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0D9" w:rsidRPr="00322AAD" w:rsidRDefault="004A3722" w:rsidP="00414C20">
      <w:pPr>
        <w:jc w:val="right"/>
        <w:rPr>
          <w:rFonts w:ascii="Times New Roman" w:hAnsi="Times New Roman"/>
          <w:b/>
          <w:bCs/>
          <w:i/>
          <w:sz w:val="24"/>
          <w:szCs w:val="24"/>
        </w:rPr>
      </w:pPr>
      <w:r w:rsidRPr="005108BD">
        <w:rPr>
          <w:rFonts w:ascii="Times New Roman" w:hAnsi="Times New Roman"/>
          <w:b/>
          <w:bCs/>
          <w:i/>
          <w:sz w:val="24"/>
          <w:szCs w:val="24"/>
        </w:rPr>
        <w:t>МАКЕТ</w:t>
      </w:r>
    </w:p>
    <w:p w:rsidR="004A3722" w:rsidRPr="00322AAD" w:rsidRDefault="004A3722" w:rsidP="00414C20">
      <w:pPr>
        <w:jc w:val="center"/>
        <w:rPr>
          <w:rFonts w:ascii="Times New Roman" w:hAnsi="Times New Roman"/>
          <w:b/>
          <w:bCs/>
          <w:sz w:val="24"/>
          <w:szCs w:val="24"/>
        </w:rPr>
      </w:pPr>
    </w:p>
    <w:p w:rsidR="00F200D9" w:rsidRPr="00322AAD" w:rsidRDefault="00F200D9" w:rsidP="00414C20">
      <w:pPr>
        <w:jc w:val="center"/>
        <w:rPr>
          <w:rFonts w:ascii="Times New Roman" w:hAnsi="Times New Roman"/>
          <w:b/>
          <w:bCs/>
          <w:sz w:val="24"/>
          <w:szCs w:val="24"/>
        </w:rPr>
      </w:pPr>
      <w:r w:rsidRPr="00322AAD">
        <w:rPr>
          <w:rFonts w:ascii="Times New Roman" w:hAnsi="Times New Roman"/>
          <w:b/>
          <w:bCs/>
          <w:sz w:val="24"/>
          <w:szCs w:val="24"/>
        </w:rPr>
        <w:t>ПРИМЕРНАЯ ОСНОВНАЯ ОБРАЗОВАТЕЛЬНАЯ ПРОГРАММА</w:t>
      </w:r>
    </w:p>
    <w:p w:rsidR="00F200D9" w:rsidRPr="00322AAD" w:rsidRDefault="00F200D9" w:rsidP="00414C20">
      <w:pPr>
        <w:jc w:val="center"/>
        <w:rPr>
          <w:rFonts w:ascii="Times New Roman" w:hAnsi="Times New Roman"/>
          <w:b/>
          <w:sz w:val="24"/>
          <w:szCs w:val="24"/>
        </w:rPr>
      </w:pPr>
    </w:p>
    <w:p w:rsidR="00F200D9" w:rsidRPr="00322AAD" w:rsidRDefault="00F200D9" w:rsidP="00414C20">
      <w:pPr>
        <w:spacing w:after="0"/>
        <w:jc w:val="center"/>
        <w:rPr>
          <w:rFonts w:ascii="Times New Roman" w:hAnsi="Times New Roman"/>
          <w:b/>
          <w:sz w:val="24"/>
          <w:szCs w:val="24"/>
        </w:rPr>
      </w:pPr>
      <w:r w:rsidRPr="00322AAD">
        <w:rPr>
          <w:rFonts w:ascii="Times New Roman" w:hAnsi="Times New Roman"/>
          <w:b/>
          <w:sz w:val="24"/>
          <w:szCs w:val="24"/>
        </w:rPr>
        <w:t>Уровень профессионального образования</w:t>
      </w:r>
    </w:p>
    <w:p w:rsidR="00F200D9" w:rsidRPr="00322AAD" w:rsidRDefault="00F200D9" w:rsidP="00414C20">
      <w:pPr>
        <w:spacing w:after="0"/>
        <w:jc w:val="center"/>
        <w:rPr>
          <w:rFonts w:ascii="Times New Roman" w:hAnsi="Times New Roman"/>
          <w:sz w:val="24"/>
          <w:szCs w:val="24"/>
        </w:rPr>
      </w:pPr>
      <w:r w:rsidRPr="00322AAD">
        <w:rPr>
          <w:rFonts w:ascii="Times New Roman" w:hAnsi="Times New Roman"/>
          <w:sz w:val="24"/>
          <w:szCs w:val="24"/>
        </w:rPr>
        <w:t>Среднее профессиональное образование</w:t>
      </w:r>
    </w:p>
    <w:p w:rsidR="00F200D9" w:rsidRPr="00322AAD" w:rsidRDefault="00F200D9" w:rsidP="00414C20">
      <w:pPr>
        <w:spacing w:after="0"/>
        <w:jc w:val="center"/>
        <w:rPr>
          <w:rFonts w:ascii="Times New Roman" w:hAnsi="Times New Roman"/>
          <w:b/>
          <w:sz w:val="24"/>
          <w:szCs w:val="24"/>
        </w:rPr>
      </w:pPr>
    </w:p>
    <w:p w:rsidR="00F200D9" w:rsidRPr="00322AAD" w:rsidRDefault="00F200D9" w:rsidP="00414C20">
      <w:pPr>
        <w:spacing w:after="0"/>
        <w:jc w:val="center"/>
        <w:rPr>
          <w:rFonts w:ascii="Times New Roman" w:hAnsi="Times New Roman"/>
          <w:b/>
          <w:sz w:val="24"/>
          <w:szCs w:val="24"/>
        </w:rPr>
      </w:pPr>
      <w:r w:rsidRPr="00322AAD">
        <w:rPr>
          <w:rFonts w:ascii="Times New Roman" w:hAnsi="Times New Roman"/>
          <w:b/>
          <w:sz w:val="24"/>
          <w:szCs w:val="24"/>
        </w:rPr>
        <w:t>Образовательная программа</w:t>
      </w:r>
    </w:p>
    <w:p w:rsidR="00F200D9" w:rsidRPr="00322AAD" w:rsidRDefault="00C91987" w:rsidP="00414C20">
      <w:pPr>
        <w:spacing w:after="0"/>
        <w:jc w:val="center"/>
        <w:rPr>
          <w:rFonts w:ascii="Times New Roman" w:hAnsi="Times New Roman"/>
          <w:i/>
          <w:sz w:val="24"/>
          <w:szCs w:val="24"/>
        </w:rPr>
      </w:pPr>
      <w:r w:rsidRPr="005108BD">
        <w:rPr>
          <w:rFonts w:ascii="Times New Roman" w:hAnsi="Times New Roman"/>
          <w:i/>
          <w:sz w:val="24"/>
          <w:szCs w:val="24"/>
        </w:rPr>
        <w:t xml:space="preserve">программа </w:t>
      </w:r>
      <w:r w:rsidR="00480860" w:rsidRPr="005108BD">
        <w:rPr>
          <w:rFonts w:ascii="Times New Roman" w:hAnsi="Times New Roman"/>
          <w:i/>
          <w:sz w:val="24"/>
          <w:szCs w:val="24"/>
        </w:rPr>
        <w:t>подготовки</w:t>
      </w:r>
      <w:r w:rsidR="00CA3E20" w:rsidRPr="005108BD">
        <w:rPr>
          <w:rFonts w:ascii="Times New Roman" w:hAnsi="Times New Roman"/>
          <w:i/>
          <w:sz w:val="24"/>
          <w:szCs w:val="24"/>
        </w:rPr>
        <w:t xml:space="preserve"> </w:t>
      </w:r>
      <w:r w:rsidR="00E876D7" w:rsidRPr="005108BD">
        <w:rPr>
          <w:rFonts w:ascii="Times New Roman" w:hAnsi="Times New Roman"/>
          <w:i/>
          <w:sz w:val="24"/>
          <w:szCs w:val="24"/>
        </w:rPr>
        <w:t>специалист</w:t>
      </w:r>
      <w:r w:rsidR="00DA7A02" w:rsidRPr="005108BD">
        <w:rPr>
          <w:rFonts w:ascii="Times New Roman" w:hAnsi="Times New Roman"/>
          <w:i/>
          <w:sz w:val="24"/>
          <w:szCs w:val="24"/>
        </w:rPr>
        <w:t>ов</w:t>
      </w:r>
      <w:r w:rsidR="00E876D7" w:rsidRPr="005108BD">
        <w:rPr>
          <w:rFonts w:ascii="Times New Roman" w:hAnsi="Times New Roman"/>
          <w:i/>
          <w:sz w:val="24"/>
          <w:szCs w:val="24"/>
        </w:rPr>
        <w:t xml:space="preserve"> среднего звена</w:t>
      </w:r>
    </w:p>
    <w:p w:rsidR="00F200D9" w:rsidRPr="00322AAD" w:rsidRDefault="00F200D9" w:rsidP="00414C20">
      <w:pPr>
        <w:spacing w:after="0"/>
        <w:jc w:val="center"/>
        <w:rPr>
          <w:rFonts w:ascii="Times New Roman" w:hAnsi="Times New Roman"/>
          <w:b/>
          <w:sz w:val="24"/>
          <w:szCs w:val="24"/>
        </w:rPr>
      </w:pPr>
    </w:p>
    <w:p w:rsidR="00F200D9" w:rsidRPr="00322AAD" w:rsidRDefault="00A80B19" w:rsidP="00414C20">
      <w:pPr>
        <w:spacing w:after="0"/>
        <w:jc w:val="center"/>
        <w:rPr>
          <w:rFonts w:ascii="Times New Roman" w:hAnsi="Times New Roman"/>
          <w:b/>
          <w:sz w:val="24"/>
          <w:szCs w:val="24"/>
        </w:rPr>
      </w:pPr>
      <w:r>
        <w:rPr>
          <w:rFonts w:ascii="Times New Roman" w:hAnsi="Times New Roman"/>
          <w:b/>
          <w:sz w:val="24"/>
          <w:szCs w:val="24"/>
        </w:rPr>
        <w:t>С</w:t>
      </w:r>
      <w:r w:rsidR="004A3722" w:rsidRPr="00322AAD">
        <w:rPr>
          <w:rFonts w:ascii="Times New Roman" w:hAnsi="Times New Roman"/>
          <w:b/>
          <w:sz w:val="24"/>
          <w:szCs w:val="24"/>
        </w:rPr>
        <w:t>пециальность</w:t>
      </w:r>
      <w:r>
        <w:rPr>
          <w:rFonts w:ascii="Times New Roman" w:hAnsi="Times New Roman"/>
          <w:b/>
          <w:sz w:val="24"/>
          <w:szCs w:val="24"/>
        </w:rPr>
        <w:t xml:space="preserve"> </w:t>
      </w:r>
      <w:r w:rsidRPr="005108BD">
        <w:rPr>
          <w:rFonts w:ascii="Times New Roman" w:hAnsi="Times New Roman"/>
          <w:i/>
          <w:sz w:val="24"/>
          <w:szCs w:val="24"/>
        </w:rPr>
        <w:t>08.02.01 Строительство и эксплуатация зданий и сооружений</w:t>
      </w:r>
    </w:p>
    <w:p w:rsidR="00DA708E" w:rsidRPr="00322AAD" w:rsidRDefault="00DA708E" w:rsidP="00414C20">
      <w:pPr>
        <w:spacing w:after="0"/>
        <w:jc w:val="center"/>
        <w:rPr>
          <w:rFonts w:ascii="Times New Roman" w:hAnsi="Times New Roman"/>
          <w:i/>
          <w:sz w:val="24"/>
          <w:szCs w:val="24"/>
        </w:rPr>
      </w:pPr>
    </w:p>
    <w:p w:rsidR="004A3722" w:rsidRPr="00322AAD" w:rsidRDefault="0007038C" w:rsidP="00414C20">
      <w:pPr>
        <w:spacing w:after="0"/>
        <w:jc w:val="center"/>
        <w:rPr>
          <w:rFonts w:ascii="Times New Roman" w:hAnsi="Times New Roman"/>
          <w:sz w:val="24"/>
          <w:szCs w:val="24"/>
        </w:rPr>
      </w:pPr>
      <w:r w:rsidRPr="007230E2">
        <w:rPr>
          <w:rFonts w:ascii="Times New Roman" w:hAnsi="Times New Roman"/>
          <w:sz w:val="24"/>
          <w:szCs w:val="24"/>
        </w:rPr>
        <w:t xml:space="preserve">Форма обучения </w:t>
      </w:r>
      <w:r w:rsidRPr="005108BD">
        <w:rPr>
          <w:rFonts w:ascii="Times New Roman" w:hAnsi="Times New Roman"/>
          <w:sz w:val="24"/>
          <w:szCs w:val="24"/>
          <w:u w:val="single"/>
        </w:rPr>
        <w:t>__</w:t>
      </w:r>
      <w:r w:rsidR="00A80B19" w:rsidRPr="005108BD">
        <w:rPr>
          <w:rFonts w:ascii="Times New Roman" w:hAnsi="Times New Roman"/>
          <w:sz w:val="24"/>
          <w:szCs w:val="24"/>
          <w:u w:val="single"/>
        </w:rPr>
        <w:t xml:space="preserve">очная </w:t>
      </w:r>
      <w:r w:rsidRPr="005108BD">
        <w:rPr>
          <w:rFonts w:ascii="Times New Roman" w:hAnsi="Times New Roman"/>
          <w:sz w:val="24"/>
          <w:szCs w:val="24"/>
          <w:u w:val="single"/>
        </w:rPr>
        <w:t>__</w:t>
      </w:r>
    </w:p>
    <w:p w:rsidR="0007038C" w:rsidRPr="00322AAD" w:rsidRDefault="0007038C" w:rsidP="00414C20">
      <w:pPr>
        <w:spacing w:after="0"/>
        <w:jc w:val="center"/>
        <w:rPr>
          <w:rFonts w:ascii="Times New Roman" w:hAnsi="Times New Roman"/>
          <w:sz w:val="24"/>
          <w:szCs w:val="24"/>
        </w:rPr>
      </w:pPr>
    </w:p>
    <w:p w:rsidR="00F200D9" w:rsidRPr="00322AAD" w:rsidRDefault="00F200D9" w:rsidP="00414C20">
      <w:pPr>
        <w:spacing w:after="0"/>
        <w:jc w:val="center"/>
        <w:rPr>
          <w:rFonts w:ascii="Times New Roman" w:hAnsi="Times New Roman"/>
          <w:b/>
          <w:sz w:val="24"/>
          <w:szCs w:val="24"/>
        </w:rPr>
      </w:pPr>
      <w:r w:rsidRPr="00322AAD">
        <w:rPr>
          <w:rFonts w:ascii="Times New Roman" w:hAnsi="Times New Roman"/>
          <w:b/>
          <w:sz w:val="24"/>
          <w:szCs w:val="24"/>
        </w:rPr>
        <w:t>Квалификация (и) выпускника</w:t>
      </w:r>
    </w:p>
    <w:p w:rsidR="00E36307" w:rsidRPr="005108BD" w:rsidRDefault="00E36307" w:rsidP="00414C20">
      <w:pPr>
        <w:spacing w:after="0"/>
        <w:jc w:val="center"/>
        <w:rPr>
          <w:rFonts w:ascii="Times New Roman" w:hAnsi="Times New Roman"/>
          <w:i/>
          <w:sz w:val="24"/>
          <w:szCs w:val="24"/>
        </w:rPr>
      </w:pPr>
      <w:r w:rsidRPr="005108BD">
        <w:rPr>
          <w:rFonts w:ascii="Times New Roman" w:hAnsi="Times New Roman"/>
          <w:i/>
          <w:sz w:val="24"/>
          <w:szCs w:val="24"/>
        </w:rPr>
        <w:t>техник</w:t>
      </w:r>
      <w:proofErr w:type="gramStart"/>
      <w:r w:rsidRPr="005108BD">
        <w:rPr>
          <w:rFonts w:ascii="Times New Roman" w:hAnsi="Times New Roman"/>
          <w:i/>
          <w:sz w:val="24"/>
          <w:szCs w:val="24"/>
        </w:rPr>
        <w:t xml:space="preserve"> ,</w:t>
      </w:r>
      <w:proofErr w:type="gramEnd"/>
      <w:r w:rsidRPr="005108BD">
        <w:rPr>
          <w:rFonts w:ascii="Times New Roman" w:hAnsi="Times New Roman"/>
          <w:i/>
          <w:sz w:val="24"/>
          <w:szCs w:val="24"/>
        </w:rPr>
        <w:t xml:space="preserve"> старший  техник</w:t>
      </w:r>
    </w:p>
    <w:p w:rsidR="00F200D9" w:rsidRPr="00322AAD" w:rsidRDefault="00F200D9" w:rsidP="00414C20">
      <w:pPr>
        <w:spacing w:after="0"/>
        <w:jc w:val="center"/>
        <w:rPr>
          <w:rFonts w:ascii="Times New Roman" w:hAnsi="Times New Roman"/>
          <w:b/>
          <w:i/>
          <w:sz w:val="24"/>
          <w:szCs w:val="24"/>
        </w:rPr>
      </w:pPr>
    </w:p>
    <w:p w:rsidR="00F200D9" w:rsidRPr="00322AAD" w:rsidRDefault="00F200D9" w:rsidP="00414C20">
      <w:pPr>
        <w:spacing w:after="0"/>
        <w:rPr>
          <w:rFonts w:ascii="Times New Roman" w:hAnsi="Times New Roman"/>
          <w:sz w:val="24"/>
          <w:szCs w:val="24"/>
        </w:rPr>
      </w:pPr>
    </w:p>
    <w:p w:rsidR="00F200D9" w:rsidRPr="00322AAD" w:rsidRDefault="00F200D9" w:rsidP="00414C20">
      <w:pPr>
        <w:rPr>
          <w:rFonts w:ascii="Times New Roman" w:hAnsi="Times New Roman"/>
          <w:sz w:val="24"/>
          <w:szCs w:val="24"/>
        </w:rPr>
      </w:pPr>
    </w:p>
    <w:p w:rsidR="00F200D9" w:rsidRPr="00290EF4" w:rsidRDefault="00DA708E" w:rsidP="00290EF4">
      <w:pPr>
        <w:rPr>
          <w:rFonts w:ascii="Times New Roman" w:hAnsi="Times New Roman"/>
          <w:sz w:val="24"/>
          <w:szCs w:val="24"/>
        </w:rPr>
      </w:pPr>
      <w:r w:rsidRPr="003837CC">
        <w:rPr>
          <w:rFonts w:ascii="Times New Roman" w:hAnsi="Times New Roman"/>
          <w:b/>
          <w:sz w:val="24"/>
          <w:szCs w:val="24"/>
        </w:rPr>
        <w:t>Организация р</w:t>
      </w:r>
      <w:r w:rsidR="00F200D9" w:rsidRPr="003837CC">
        <w:rPr>
          <w:rFonts w:ascii="Times New Roman" w:hAnsi="Times New Roman"/>
          <w:b/>
          <w:sz w:val="24"/>
          <w:szCs w:val="24"/>
        </w:rPr>
        <w:t>азработчик</w:t>
      </w:r>
      <w:r w:rsidR="003837CC" w:rsidRPr="003837CC">
        <w:rPr>
          <w:rFonts w:ascii="Times New Roman" w:hAnsi="Times New Roman"/>
          <w:b/>
          <w:sz w:val="24"/>
          <w:szCs w:val="24"/>
        </w:rPr>
        <w:t>:</w:t>
      </w:r>
      <w:r w:rsidR="003837CC">
        <w:t xml:space="preserve"> </w:t>
      </w:r>
      <w:r w:rsidR="00290EF4" w:rsidRPr="00290EF4">
        <w:rPr>
          <w:rFonts w:ascii="Times New Roman" w:hAnsi="Times New Roman"/>
        </w:rPr>
        <w:t>рабочая  группа</w:t>
      </w:r>
      <w:r w:rsidR="00290EF4">
        <w:t xml:space="preserve"> </w:t>
      </w:r>
      <w:r w:rsidR="00290EF4" w:rsidRPr="00290EF4">
        <w:rPr>
          <w:rFonts w:ascii="Times New Roman" w:hAnsi="Times New Roman"/>
        </w:rPr>
        <w:t xml:space="preserve">специальности  </w:t>
      </w:r>
      <w:r w:rsidR="00A33B12" w:rsidRPr="00290EF4">
        <w:rPr>
          <w:rFonts w:ascii="Times New Roman" w:hAnsi="Times New Roman"/>
        </w:rPr>
        <w:t xml:space="preserve"> </w:t>
      </w:r>
      <w:r w:rsidR="00290EF4" w:rsidRPr="00290EF4">
        <w:rPr>
          <w:rFonts w:ascii="Times New Roman" w:hAnsi="Times New Roman"/>
        </w:rPr>
        <w:t xml:space="preserve"> 08.02.01  Строительство и эксплуатации зданий и сооружений</w:t>
      </w:r>
      <w:r w:rsidR="00290EF4" w:rsidRPr="00290EF4">
        <w:t xml:space="preserve"> </w:t>
      </w:r>
      <w:r w:rsidR="00290EF4">
        <w:t xml:space="preserve"> Ф</w:t>
      </w:r>
      <w:r w:rsidR="00290EF4" w:rsidRPr="00290EF4">
        <w:rPr>
          <w:rFonts w:ascii="Times New Roman" w:hAnsi="Times New Roman"/>
        </w:rPr>
        <w:t>едерально</w:t>
      </w:r>
      <w:r w:rsidR="00290EF4">
        <w:rPr>
          <w:rFonts w:ascii="Times New Roman" w:hAnsi="Times New Roman"/>
        </w:rPr>
        <w:t>го</w:t>
      </w:r>
      <w:r w:rsidR="00290EF4" w:rsidRPr="00290EF4">
        <w:rPr>
          <w:rFonts w:ascii="Times New Roman" w:hAnsi="Times New Roman"/>
        </w:rPr>
        <w:t xml:space="preserve"> учебно-методическо</w:t>
      </w:r>
      <w:r w:rsidR="00290EF4">
        <w:rPr>
          <w:rFonts w:ascii="Times New Roman" w:hAnsi="Times New Roman"/>
        </w:rPr>
        <w:t>го</w:t>
      </w:r>
      <w:r w:rsidR="00290EF4" w:rsidRPr="00290EF4">
        <w:rPr>
          <w:rFonts w:ascii="Times New Roman" w:hAnsi="Times New Roman"/>
        </w:rPr>
        <w:t xml:space="preserve"> объединени</w:t>
      </w:r>
      <w:r w:rsidR="00290EF4">
        <w:rPr>
          <w:rFonts w:ascii="Times New Roman" w:hAnsi="Times New Roman"/>
        </w:rPr>
        <w:t>я</w:t>
      </w:r>
      <w:r w:rsidR="00290EF4" w:rsidRPr="00290EF4">
        <w:rPr>
          <w:rFonts w:ascii="Times New Roman" w:hAnsi="Times New Roman"/>
        </w:rPr>
        <w:t xml:space="preserve"> в системе среднего профессионального образования</w:t>
      </w:r>
      <w:r w:rsidR="00290EF4">
        <w:rPr>
          <w:rFonts w:ascii="Times New Roman" w:hAnsi="Times New Roman"/>
        </w:rPr>
        <w:t xml:space="preserve"> </w:t>
      </w:r>
      <w:r w:rsidR="00290EF4" w:rsidRPr="00290EF4">
        <w:rPr>
          <w:rFonts w:ascii="Times New Roman" w:hAnsi="Times New Roman"/>
        </w:rPr>
        <w:t xml:space="preserve">по укрупненной группе профессий, специальностей </w:t>
      </w:r>
      <w:r w:rsidR="00290EF4">
        <w:rPr>
          <w:rFonts w:ascii="Times New Roman" w:hAnsi="Times New Roman"/>
        </w:rPr>
        <w:t xml:space="preserve"> </w:t>
      </w:r>
      <w:r w:rsidR="00290EF4" w:rsidRPr="00290EF4">
        <w:rPr>
          <w:rFonts w:ascii="Times New Roman" w:hAnsi="Times New Roman"/>
        </w:rPr>
        <w:t xml:space="preserve">08.00.00 </w:t>
      </w:r>
      <w:r w:rsidR="00FC32DD">
        <w:rPr>
          <w:rFonts w:ascii="Times New Roman" w:hAnsi="Times New Roman"/>
        </w:rPr>
        <w:t>Т</w:t>
      </w:r>
      <w:r w:rsidR="00290EF4" w:rsidRPr="00290EF4">
        <w:rPr>
          <w:rFonts w:ascii="Times New Roman" w:hAnsi="Times New Roman"/>
        </w:rPr>
        <w:t>ехника и технологии строительства</w:t>
      </w:r>
    </w:p>
    <w:p w:rsidR="00DA708E" w:rsidRPr="00322AAD" w:rsidRDefault="00DA708E" w:rsidP="00414C20">
      <w:pPr>
        <w:jc w:val="both"/>
        <w:rPr>
          <w:rFonts w:ascii="Times New Roman" w:hAnsi="Times New Roman"/>
          <w:b/>
          <w:sz w:val="24"/>
          <w:szCs w:val="24"/>
        </w:rPr>
      </w:pPr>
      <w:r w:rsidRPr="00322AAD">
        <w:rPr>
          <w:rFonts w:ascii="Times New Roman" w:hAnsi="Times New Roman"/>
          <w:b/>
          <w:sz w:val="24"/>
          <w:szCs w:val="24"/>
        </w:rPr>
        <w:t>Экспертные организации:</w:t>
      </w:r>
    </w:p>
    <w:p w:rsidR="00F200D9" w:rsidRPr="00322AAD" w:rsidRDefault="00DA708E" w:rsidP="00414C20">
      <w:pPr>
        <w:jc w:val="both"/>
        <w:rPr>
          <w:rFonts w:ascii="Times New Roman" w:hAnsi="Times New Roman"/>
          <w:sz w:val="24"/>
          <w:szCs w:val="24"/>
        </w:rPr>
      </w:pPr>
      <w:r w:rsidRPr="00322AAD">
        <w:rPr>
          <w:rFonts w:ascii="Times New Roman" w:hAnsi="Times New Roman"/>
          <w:sz w:val="24"/>
          <w:szCs w:val="24"/>
        </w:rPr>
        <w:t>____________________________________________________________________________</w:t>
      </w:r>
    </w:p>
    <w:p w:rsidR="00DA708E" w:rsidRPr="00322AAD" w:rsidRDefault="00DA708E" w:rsidP="00414C20">
      <w:pPr>
        <w:jc w:val="both"/>
        <w:rPr>
          <w:rFonts w:ascii="Times New Roman" w:hAnsi="Times New Roman"/>
          <w:sz w:val="24"/>
          <w:szCs w:val="24"/>
        </w:rPr>
      </w:pPr>
      <w:r w:rsidRPr="00322AAD">
        <w:rPr>
          <w:rFonts w:ascii="Times New Roman" w:hAnsi="Times New Roman"/>
          <w:sz w:val="24"/>
          <w:szCs w:val="24"/>
        </w:rPr>
        <w:t>____________________________________________________________________________</w:t>
      </w:r>
    </w:p>
    <w:p w:rsidR="00F200D9" w:rsidRPr="00322AAD" w:rsidRDefault="00F200D9" w:rsidP="00414C20">
      <w:pPr>
        <w:jc w:val="center"/>
        <w:rPr>
          <w:rFonts w:ascii="Times New Roman" w:hAnsi="Times New Roman"/>
          <w:sz w:val="24"/>
          <w:szCs w:val="24"/>
        </w:rPr>
      </w:pPr>
    </w:p>
    <w:p w:rsidR="00F130DC" w:rsidRPr="00CC586C" w:rsidRDefault="00F200D9" w:rsidP="00414C20">
      <w:pPr>
        <w:spacing w:line="240" w:lineRule="auto"/>
        <w:rPr>
          <w:rFonts w:ascii="Times New Roman" w:hAnsi="Times New Roman"/>
          <w:b/>
          <w:sz w:val="24"/>
          <w:szCs w:val="24"/>
          <w:highlight w:val="yellow"/>
        </w:rPr>
      </w:pPr>
      <w:r w:rsidRPr="00CC586C">
        <w:rPr>
          <w:rFonts w:ascii="Times New Roman" w:hAnsi="Times New Roman"/>
          <w:b/>
          <w:sz w:val="24"/>
          <w:szCs w:val="24"/>
          <w:highlight w:val="yellow"/>
        </w:rPr>
        <w:t xml:space="preserve">Зарегистрировано в государственном реестре </w:t>
      </w:r>
    </w:p>
    <w:p w:rsidR="00F200D9" w:rsidRPr="00322AAD" w:rsidRDefault="00F130DC" w:rsidP="00414C20">
      <w:pPr>
        <w:spacing w:line="240" w:lineRule="auto"/>
        <w:rPr>
          <w:rFonts w:ascii="Times New Roman" w:hAnsi="Times New Roman"/>
          <w:sz w:val="24"/>
          <w:szCs w:val="24"/>
        </w:rPr>
      </w:pPr>
      <w:r w:rsidRPr="00CC586C">
        <w:rPr>
          <w:rFonts w:ascii="Times New Roman" w:hAnsi="Times New Roman"/>
          <w:b/>
          <w:sz w:val="24"/>
          <w:szCs w:val="24"/>
          <w:highlight w:val="yellow"/>
        </w:rPr>
        <w:t xml:space="preserve">примерных основных образовательных программ </w:t>
      </w:r>
      <w:r w:rsidR="00F200D9" w:rsidRPr="00CC586C">
        <w:rPr>
          <w:rFonts w:ascii="Times New Roman" w:hAnsi="Times New Roman"/>
          <w:b/>
          <w:sz w:val="24"/>
          <w:szCs w:val="24"/>
          <w:highlight w:val="yellow"/>
        </w:rPr>
        <w:t xml:space="preserve"> под номером</w:t>
      </w:r>
      <w:r w:rsidR="00F200D9" w:rsidRPr="00322AAD">
        <w:rPr>
          <w:rFonts w:ascii="Times New Roman" w:hAnsi="Times New Roman"/>
          <w:b/>
          <w:sz w:val="24"/>
          <w:szCs w:val="24"/>
        </w:rPr>
        <w:t>:</w:t>
      </w:r>
      <w:r w:rsidR="00F200D9" w:rsidRPr="00322AAD">
        <w:rPr>
          <w:rFonts w:ascii="Times New Roman" w:hAnsi="Times New Roman"/>
          <w:sz w:val="24"/>
          <w:szCs w:val="24"/>
        </w:rPr>
        <w:t xml:space="preserve"> _____________ </w:t>
      </w:r>
    </w:p>
    <w:p w:rsidR="00F200D9" w:rsidRPr="00322AAD" w:rsidRDefault="00F200D9" w:rsidP="00414C20">
      <w:pPr>
        <w:jc w:val="center"/>
        <w:rPr>
          <w:rFonts w:ascii="Times New Roman" w:hAnsi="Times New Roman"/>
          <w:sz w:val="24"/>
          <w:szCs w:val="24"/>
        </w:rPr>
      </w:pPr>
    </w:p>
    <w:p w:rsidR="00555D84" w:rsidRDefault="00555D84" w:rsidP="00414C20">
      <w:pPr>
        <w:jc w:val="center"/>
        <w:rPr>
          <w:rFonts w:ascii="Times New Roman" w:hAnsi="Times New Roman"/>
          <w:b/>
          <w:sz w:val="24"/>
          <w:szCs w:val="24"/>
        </w:rPr>
      </w:pPr>
    </w:p>
    <w:p w:rsidR="00555D84" w:rsidRDefault="00555D84" w:rsidP="00414C20">
      <w:pPr>
        <w:jc w:val="center"/>
        <w:rPr>
          <w:rFonts w:ascii="Times New Roman" w:hAnsi="Times New Roman"/>
          <w:b/>
          <w:sz w:val="24"/>
          <w:szCs w:val="24"/>
        </w:rPr>
      </w:pPr>
    </w:p>
    <w:p w:rsidR="00555D84" w:rsidRDefault="00555D84" w:rsidP="00414C20">
      <w:pPr>
        <w:jc w:val="center"/>
        <w:rPr>
          <w:rFonts w:ascii="Times New Roman" w:hAnsi="Times New Roman"/>
          <w:b/>
          <w:sz w:val="24"/>
          <w:szCs w:val="24"/>
        </w:rPr>
      </w:pPr>
    </w:p>
    <w:p w:rsidR="00F200D9" w:rsidRPr="00322AAD" w:rsidRDefault="00F200D9" w:rsidP="00414C20">
      <w:pPr>
        <w:jc w:val="center"/>
        <w:rPr>
          <w:rFonts w:ascii="Times New Roman" w:hAnsi="Times New Roman"/>
          <w:b/>
          <w:sz w:val="24"/>
          <w:szCs w:val="24"/>
        </w:rPr>
      </w:pPr>
      <w:r w:rsidRPr="00322AAD">
        <w:rPr>
          <w:rFonts w:ascii="Times New Roman" w:hAnsi="Times New Roman"/>
          <w:b/>
          <w:sz w:val="24"/>
          <w:szCs w:val="24"/>
        </w:rPr>
        <w:t>201</w:t>
      </w:r>
      <w:r w:rsidR="00A80B19">
        <w:rPr>
          <w:rFonts w:ascii="Times New Roman" w:hAnsi="Times New Roman"/>
          <w:b/>
          <w:sz w:val="24"/>
          <w:szCs w:val="24"/>
        </w:rPr>
        <w:t>8</w:t>
      </w:r>
      <w:r w:rsidRPr="00322AAD">
        <w:rPr>
          <w:rFonts w:ascii="Times New Roman" w:hAnsi="Times New Roman"/>
          <w:b/>
          <w:sz w:val="24"/>
          <w:szCs w:val="24"/>
        </w:rPr>
        <w:t xml:space="preserve"> год</w:t>
      </w:r>
    </w:p>
    <w:p w:rsidR="00DA708E" w:rsidRPr="00322AAD" w:rsidRDefault="00DA708E" w:rsidP="00414C20">
      <w:pPr>
        <w:jc w:val="center"/>
        <w:rPr>
          <w:rFonts w:ascii="Times New Roman" w:hAnsi="Times New Roman"/>
          <w:sz w:val="24"/>
          <w:szCs w:val="24"/>
        </w:rPr>
        <w:sectPr w:rsidR="00DA708E" w:rsidRPr="00322AAD" w:rsidSect="001D0FA0">
          <w:footerReference w:type="default" r:id="rId9"/>
          <w:pgSz w:w="11906" w:h="16838"/>
          <w:pgMar w:top="1134" w:right="851" w:bottom="1134" w:left="1843" w:header="709" w:footer="709" w:gutter="0"/>
          <w:cols w:space="708"/>
          <w:docGrid w:linePitch="360"/>
        </w:sectPr>
      </w:pPr>
    </w:p>
    <w:p w:rsidR="0018331B" w:rsidRPr="00322AAD" w:rsidRDefault="0018331B" w:rsidP="00414C20">
      <w:pPr>
        <w:spacing w:after="0"/>
        <w:jc w:val="center"/>
        <w:rPr>
          <w:rFonts w:ascii="Times New Roman" w:hAnsi="Times New Roman"/>
          <w:b/>
          <w:sz w:val="28"/>
          <w:szCs w:val="28"/>
        </w:rPr>
      </w:pPr>
      <w:r w:rsidRPr="00322AAD">
        <w:rPr>
          <w:rFonts w:ascii="Times New Roman" w:hAnsi="Times New Roman"/>
          <w:b/>
          <w:sz w:val="28"/>
          <w:szCs w:val="28"/>
        </w:rPr>
        <w:lastRenderedPageBreak/>
        <w:t>Содержание</w:t>
      </w:r>
    </w:p>
    <w:p w:rsidR="00F200D9" w:rsidRPr="00322AAD" w:rsidRDefault="00F200D9" w:rsidP="00414C20">
      <w:pPr>
        <w:spacing w:after="0"/>
        <w:jc w:val="center"/>
        <w:rPr>
          <w:rFonts w:ascii="Times New Roman" w:hAnsi="Times New Roman"/>
          <w:b/>
          <w:sz w:val="28"/>
          <w:szCs w:val="28"/>
        </w:rPr>
      </w:pPr>
    </w:p>
    <w:p w:rsidR="00F200D9" w:rsidRPr="00322AAD" w:rsidRDefault="00F200D9" w:rsidP="00414C20">
      <w:pPr>
        <w:suppressAutoHyphens/>
        <w:spacing w:after="0"/>
        <w:rPr>
          <w:rFonts w:ascii="Times New Roman" w:hAnsi="Times New Roman"/>
          <w:b/>
          <w:sz w:val="24"/>
          <w:szCs w:val="24"/>
        </w:rPr>
      </w:pPr>
      <w:r w:rsidRPr="00322AAD">
        <w:rPr>
          <w:rFonts w:ascii="Times New Roman" w:hAnsi="Times New Roman"/>
          <w:b/>
          <w:sz w:val="24"/>
          <w:szCs w:val="24"/>
        </w:rPr>
        <w:t>Раздел 1. Общие положения</w:t>
      </w:r>
    </w:p>
    <w:p w:rsidR="00DA7A02" w:rsidRPr="00322AAD" w:rsidRDefault="00DA7A02" w:rsidP="00414C20">
      <w:pPr>
        <w:suppressAutoHyphens/>
        <w:spacing w:after="0"/>
        <w:rPr>
          <w:rFonts w:ascii="Times New Roman" w:hAnsi="Times New Roman"/>
          <w:b/>
          <w:sz w:val="24"/>
          <w:szCs w:val="24"/>
        </w:rPr>
      </w:pPr>
    </w:p>
    <w:p w:rsidR="00DA7A02" w:rsidRPr="00C90B1D" w:rsidRDefault="00F200D9" w:rsidP="00414C20">
      <w:pPr>
        <w:suppressAutoHyphens/>
        <w:spacing w:after="0"/>
        <w:rPr>
          <w:rFonts w:ascii="Times New Roman" w:hAnsi="Times New Roman"/>
          <w:b/>
          <w:sz w:val="24"/>
          <w:szCs w:val="24"/>
        </w:rPr>
      </w:pPr>
      <w:r w:rsidRPr="00322AAD">
        <w:rPr>
          <w:rFonts w:ascii="Times New Roman" w:hAnsi="Times New Roman"/>
          <w:b/>
          <w:sz w:val="24"/>
          <w:szCs w:val="24"/>
        </w:rPr>
        <w:t>Раздел</w:t>
      </w:r>
      <w:proofErr w:type="gramStart"/>
      <w:r w:rsidRPr="00322AAD">
        <w:rPr>
          <w:rFonts w:ascii="Times New Roman" w:hAnsi="Times New Roman"/>
          <w:b/>
          <w:sz w:val="24"/>
          <w:szCs w:val="24"/>
        </w:rPr>
        <w:t>2</w:t>
      </w:r>
      <w:proofErr w:type="gramEnd"/>
      <w:r w:rsidRPr="00322AAD">
        <w:rPr>
          <w:rFonts w:ascii="Times New Roman" w:hAnsi="Times New Roman"/>
          <w:b/>
          <w:sz w:val="24"/>
          <w:szCs w:val="24"/>
        </w:rPr>
        <w:t xml:space="preserve">. </w:t>
      </w:r>
      <w:r w:rsidRPr="00C90B1D">
        <w:rPr>
          <w:rFonts w:ascii="Times New Roman" w:hAnsi="Times New Roman"/>
          <w:b/>
          <w:sz w:val="24"/>
          <w:szCs w:val="24"/>
        </w:rPr>
        <w:t xml:space="preserve">Общая характеристика образовательной программы </w:t>
      </w:r>
    </w:p>
    <w:p w:rsidR="00F200D9" w:rsidRPr="00C90B1D" w:rsidRDefault="00F200D9" w:rsidP="00414C20">
      <w:pPr>
        <w:suppressAutoHyphens/>
        <w:spacing w:after="0"/>
        <w:rPr>
          <w:rFonts w:ascii="Times New Roman" w:hAnsi="Times New Roman"/>
          <w:b/>
          <w:sz w:val="24"/>
          <w:szCs w:val="24"/>
        </w:rPr>
      </w:pPr>
      <w:r w:rsidRPr="00C90B1D">
        <w:rPr>
          <w:rFonts w:ascii="Times New Roman" w:hAnsi="Times New Roman"/>
          <w:b/>
          <w:sz w:val="24"/>
          <w:szCs w:val="24"/>
        </w:rPr>
        <w:t>Раздел 3. Характеристика профессиональной деятельности выпускника</w:t>
      </w:r>
    </w:p>
    <w:p w:rsidR="00DA7A02" w:rsidRPr="00C90B1D" w:rsidRDefault="00DA7A02" w:rsidP="00414C20">
      <w:pPr>
        <w:suppressAutoHyphens/>
        <w:spacing w:after="0"/>
        <w:rPr>
          <w:rFonts w:ascii="Times New Roman" w:hAnsi="Times New Roman"/>
          <w:b/>
          <w:sz w:val="24"/>
          <w:szCs w:val="24"/>
        </w:rPr>
      </w:pPr>
    </w:p>
    <w:p w:rsidR="00F200D9" w:rsidRPr="00322AAD" w:rsidRDefault="00F200D9" w:rsidP="00414C20">
      <w:pPr>
        <w:suppressAutoHyphens/>
        <w:spacing w:after="0"/>
        <w:rPr>
          <w:rFonts w:ascii="Times New Roman" w:hAnsi="Times New Roman"/>
          <w:b/>
          <w:sz w:val="24"/>
          <w:szCs w:val="24"/>
        </w:rPr>
      </w:pPr>
      <w:r w:rsidRPr="00C90B1D">
        <w:rPr>
          <w:rFonts w:ascii="Times New Roman" w:hAnsi="Times New Roman"/>
          <w:b/>
          <w:sz w:val="24"/>
          <w:szCs w:val="24"/>
        </w:rPr>
        <w:t xml:space="preserve">Раздел 4. </w:t>
      </w:r>
      <w:r w:rsidR="00A83E74" w:rsidRPr="00C90B1D">
        <w:rPr>
          <w:rFonts w:ascii="Times New Roman" w:hAnsi="Times New Roman"/>
          <w:b/>
          <w:sz w:val="24"/>
          <w:szCs w:val="24"/>
        </w:rPr>
        <w:t>П</w:t>
      </w:r>
      <w:r w:rsidR="00EC427C" w:rsidRPr="00C90B1D">
        <w:rPr>
          <w:rFonts w:ascii="Times New Roman" w:hAnsi="Times New Roman"/>
          <w:b/>
          <w:sz w:val="24"/>
          <w:szCs w:val="24"/>
        </w:rPr>
        <w:t>ланируемые</w:t>
      </w:r>
      <w:r w:rsidRPr="00C90B1D">
        <w:rPr>
          <w:rFonts w:ascii="Times New Roman" w:hAnsi="Times New Roman"/>
          <w:b/>
          <w:sz w:val="24"/>
          <w:szCs w:val="24"/>
        </w:rPr>
        <w:t xml:space="preserve"> результаты освоения образовательной программы</w:t>
      </w:r>
      <w:r w:rsidRPr="00322AAD">
        <w:rPr>
          <w:rFonts w:ascii="Times New Roman" w:hAnsi="Times New Roman"/>
          <w:b/>
          <w:sz w:val="24"/>
          <w:szCs w:val="24"/>
        </w:rPr>
        <w:t xml:space="preserve"> </w:t>
      </w:r>
    </w:p>
    <w:p w:rsidR="00F200D9" w:rsidRPr="00322AAD" w:rsidRDefault="00F200D9" w:rsidP="00414C20">
      <w:pPr>
        <w:suppressAutoHyphens/>
        <w:spacing w:after="0"/>
        <w:rPr>
          <w:rFonts w:ascii="Times New Roman" w:hAnsi="Times New Roman"/>
          <w:sz w:val="24"/>
          <w:szCs w:val="24"/>
        </w:rPr>
      </w:pPr>
      <w:r w:rsidRPr="00322AAD">
        <w:rPr>
          <w:rFonts w:ascii="Times New Roman" w:hAnsi="Times New Roman"/>
          <w:sz w:val="24"/>
          <w:szCs w:val="24"/>
        </w:rPr>
        <w:t>4.1. Общие компетенции</w:t>
      </w:r>
    </w:p>
    <w:p w:rsidR="00F200D9" w:rsidRPr="00322AAD" w:rsidRDefault="00F200D9" w:rsidP="00414C20">
      <w:pPr>
        <w:suppressAutoHyphens/>
        <w:spacing w:after="0"/>
        <w:rPr>
          <w:rFonts w:ascii="Times New Roman" w:hAnsi="Times New Roman"/>
          <w:sz w:val="24"/>
          <w:szCs w:val="24"/>
        </w:rPr>
      </w:pPr>
      <w:r w:rsidRPr="00322AAD">
        <w:rPr>
          <w:rFonts w:ascii="Times New Roman" w:hAnsi="Times New Roman"/>
          <w:sz w:val="24"/>
          <w:szCs w:val="24"/>
        </w:rPr>
        <w:t>4.2. Профессиональные компетенции</w:t>
      </w:r>
    </w:p>
    <w:p w:rsidR="00DA7A02" w:rsidRPr="00322AAD" w:rsidRDefault="00DA7A02" w:rsidP="00414C20">
      <w:pPr>
        <w:suppressAutoHyphens/>
        <w:spacing w:after="0"/>
        <w:rPr>
          <w:rFonts w:ascii="Times New Roman" w:hAnsi="Times New Roman"/>
          <w:b/>
          <w:sz w:val="24"/>
          <w:szCs w:val="24"/>
        </w:rPr>
      </w:pPr>
    </w:p>
    <w:p w:rsidR="00326955" w:rsidRPr="00322AAD" w:rsidRDefault="00EC427C" w:rsidP="00414C20">
      <w:pPr>
        <w:suppressAutoHyphens/>
        <w:spacing w:after="0"/>
        <w:rPr>
          <w:rFonts w:ascii="Times New Roman" w:hAnsi="Times New Roman"/>
          <w:b/>
          <w:sz w:val="24"/>
          <w:szCs w:val="24"/>
        </w:rPr>
      </w:pPr>
      <w:r w:rsidRPr="00322AAD">
        <w:rPr>
          <w:rFonts w:ascii="Times New Roman" w:hAnsi="Times New Roman"/>
          <w:b/>
          <w:sz w:val="24"/>
          <w:szCs w:val="24"/>
        </w:rPr>
        <w:t>Раздел 5. Примерная структура образовательной программы</w:t>
      </w:r>
    </w:p>
    <w:p w:rsidR="002F7C5E" w:rsidRPr="00C90B1D" w:rsidRDefault="002F7C5E" w:rsidP="00414C20">
      <w:pPr>
        <w:suppressAutoHyphens/>
        <w:spacing w:after="0"/>
        <w:rPr>
          <w:rFonts w:ascii="Times New Roman" w:hAnsi="Times New Roman"/>
          <w:sz w:val="24"/>
          <w:szCs w:val="24"/>
        </w:rPr>
      </w:pPr>
      <w:r w:rsidRPr="00C90B1D">
        <w:rPr>
          <w:rFonts w:ascii="Times New Roman" w:hAnsi="Times New Roman"/>
          <w:sz w:val="24"/>
          <w:szCs w:val="24"/>
        </w:rPr>
        <w:t>5.1. Примерный учебный план</w:t>
      </w:r>
    </w:p>
    <w:p w:rsidR="00EC427C" w:rsidRPr="00322AAD" w:rsidRDefault="004D2698" w:rsidP="00414C20">
      <w:pPr>
        <w:suppressAutoHyphens/>
        <w:spacing w:after="0"/>
        <w:rPr>
          <w:rFonts w:ascii="Times New Roman" w:hAnsi="Times New Roman"/>
          <w:sz w:val="24"/>
          <w:szCs w:val="24"/>
        </w:rPr>
      </w:pPr>
      <w:r w:rsidRPr="00CA7F77">
        <w:rPr>
          <w:rFonts w:ascii="Times New Roman" w:hAnsi="Times New Roman"/>
          <w:sz w:val="24"/>
          <w:szCs w:val="24"/>
        </w:rPr>
        <w:t>5</w:t>
      </w:r>
      <w:r w:rsidR="002F7C5E" w:rsidRPr="00CA7F77">
        <w:rPr>
          <w:rFonts w:ascii="Times New Roman" w:hAnsi="Times New Roman"/>
          <w:sz w:val="24"/>
          <w:szCs w:val="24"/>
        </w:rPr>
        <w:t>.2</w:t>
      </w:r>
      <w:r w:rsidR="00EC427C" w:rsidRPr="00CA7F77">
        <w:rPr>
          <w:rFonts w:ascii="Times New Roman" w:hAnsi="Times New Roman"/>
          <w:sz w:val="24"/>
          <w:szCs w:val="24"/>
        </w:rPr>
        <w:t xml:space="preserve">. </w:t>
      </w:r>
      <w:r w:rsidRPr="00CA7F77">
        <w:rPr>
          <w:rFonts w:ascii="Times New Roman" w:hAnsi="Times New Roman"/>
          <w:sz w:val="24"/>
          <w:szCs w:val="24"/>
        </w:rPr>
        <w:t>П</w:t>
      </w:r>
      <w:r w:rsidR="00EC427C" w:rsidRPr="00CA7F77">
        <w:rPr>
          <w:rFonts w:ascii="Times New Roman" w:hAnsi="Times New Roman"/>
          <w:sz w:val="24"/>
          <w:szCs w:val="24"/>
        </w:rPr>
        <w:t>римерный календарный учебный график</w:t>
      </w:r>
    </w:p>
    <w:p w:rsidR="004D2698" w:rsidRPr="00322AAD" w:rsidRDefault="004D2698" w:rsidP="00414C20">
      <w:pPr>
        <w:suppressAutoHyphens/>
        <w:spacing w:after="0"/>
        <w:rPr>
          <w:rFonts w:ascii="Times New Roman" w:hAnsi="Times New Roman"/>
          <w:i/>
          <w:sz w:val="24"/>
          <w:szCs w:val="24"/>
        </w:rPr>
      </w:pPr>
    </w:p>
    <w:p w:rsidR="004D2698" w:rsidRPr="00322AAD" w:rsidRDefault="004D2698" w:rsidP="00414C20">
      <w:pPr>
        <w:suppressAutoHyphens/>
        <w:spacing w:after="0"/>
        <w:rPr>
          <w:rFonts w:ascii="Times New Roman" w:hAnsi="Times New Roman"/>
          <w:b/>
          <w:sz w:val="24"/>
          <w:szCs w:val="24"/>
        </w:rPr>
      </w:pPr>
      <w:r w:rsidRPr="00322AAD">
        <w:rPr>
          <w:rFonts w:ascii="Times New Roman" w:hAnsi="Times New Roman"/>
          <w:b/>
          <w:sz w:val="24"/>
          <w:szCs w:val="24"/>
        </w:rPr>
        <w:t xml:space="preserve">Раздел 6. Примерные условия </w:t>
      </w:r>
      <w:r w:rsidR="00A3576C" w:rsidRPr="00322AAD">
        <w:rPr>
          <w:rFonts w:ascii="Times New Roman" w:hAnsi="Times New Roman"/>
          <w:b/>
          <w:sz w:val="24"/>
          <w:szCs w:val="24"/>
        </w:rPr>
        <w:t>реализации образовательной программы</w:t>
      </w:r>
    </w:p>
    <w:p w:rsidR="004D2698" w:rsidRPr="00322AAD" w:rsidRDefault="004D2698" w:rsidP="00414C20">
      <w:pPr>
        <w:suppressAutoHyphens/>
        <w:spacing w:after="0"/>
        <w:rPr>
          <w:rFonts w:ascii="Times New Roman" w:hAnsi="Times New Roman"/>
          <w:sz w:val="28"/>
          <w:szCs w:val="24"/>
        </w:rPr>
      </w:pPr>
      <w:r w:rsidRPr="00322AAD">
        <w:rPr>
          <w:rFonts w:ascii="Times New Roman" w:hAnsi="Times New Roman"/>
          <w:sz w:val="24"/>
          <w:szCs w:val="24"/>
        </w:rPr>
        <w:t xml:space="preserve">6.1. </w:t>
      </w:r>
      <w:r w:rsidR="000B09A5" w:rsidRPr="00322AAD">
        <w:rPr>
          <w:rFonts w:ascii="Times New Roman" w:hAnsi="Times New Roman"/>
          <w:sz w:val="24"/>
          <w:lang w:eastAsia="en-US"/>
        </w:rPr>
        <w:t>Требования к материально-техническому оснащению образовательной программы</w:t>
      </w:r>
    </w:p>
    <w:p w:rsidR="003F1F83" w:rsidRPr="00322AAD" w:rsidRDefault="004D2698" w:rsidP="00414C20">
      <w:pPr>
        <w:suppressAutoHyphens/>
        <w:spacing w:after="0"/>
        <w:rPr>
          <w:rFonts w:ascii="Times New Roman" w:hAnsi="Times New Roman"/>
          <w:szCs w:val="24"/>
        </w:rPr>
      </w:pPr>
      <w:r w:rsidRPr="00322AAD">
        <w:rPr>
          <w:rFonts w:ascii="Times New Roman" w:hAnsi="Times New Roman"/>
          <w:sz w:val="24"/>
          <w:szCs w:val="24"/>
        </w:rPr>
        <w:t xml:space="preserve">6.2. </w:t>
      </w:r>
      <w:r w:rsidR="003F1F83" w:rsidRPr="00322AAD">
        <w:rPr>
          <w:rFonts w:ascii="Times New Roman" w:hAnsi="Times New Roman"/>
          <w:sz w:val="24"/>
          <w:szCs w:val="28"/>
        </w:rPr>
        <w:t>Требования к кадровым условиям реализации образовательной программы</w:t>
      </w:r>
    </w:p>
    <w:p w:rsidR="004D2698" w:rsidRDefault="004D2698" w:rsidP="00414C20">
      <w:pPr>
        <w:suppressAutoHyphens/>
        <w:spacing w:after="0"/>
        <w:rPr>
          <w:rFonts w:ascii="Times New Roman" w:hAnsi="Times New Roman"/>
          <w:sz w:val="24"/>
          <w:szCs w:val="24"/>
        </w:rPr>
      </w:pPr>
      <w:r w:rsidRPr="00322AAD">
        <w:rPr>
          <w:rFonts w:ascii="Times New Roman" w:hAnsi="Times New Roman"/>
          <w:sz w:val="24"/>
          <w:szCs w:val="24"/>
        </w:rPr>
        <w:t>6.3. Примерные расчеты нормативных затрат оказания государственных услуг по реализации образовательной программы</w:t>
      </w:r>
    </w:p>
    <w:p w:rsidR="00314F18" w:rsidRDefault="00314F18" w:rsidP="00414C20">
      <w:pPr>
        <w:suppressAutoHyphens/>
        <w:spacing w:after="0"/>
        <w:rPr>
          <w:rFonts w:ascii="Times New Roman" w:hAnsi="Times New Roman"/>
          <w:sz w:val="24"/>
          <w:szCs w:val="24"/>
        </w:rPr>
      </w:pPr>
    </w:p>
    <w:p w:rsidR="00314F18" w:rsidRPr="00314F18" w:rsidRDefault="00314F18" w:rsidP="00314F18">
      <w:pPr>
        <w:suppressAutoHyphens/>
        <w:spacing w:after="0"/>
        <w:rPr>
          <w:rFonts w:ascii="Times New Roman" w:hAnsi="Times New Roman"/>
          <w:sz w:val="24"/>
          <w:szCs w:val="24"/>
        </w:rPr>
      </w:pPr>
      <w:r w:rsidRPr="00314F18">
        <w:rPr>
          <w:rFonts w:ascii="Times New Roman" w:hAnsi="Times New Roman"/>
          <w:b/>
          <w:sz w:val="24"/>
          <w:szCs w:val="24"/>
        </w:rPr>
        <w:t>Раздел 7.</w:t>
      </w:r>
      <w:r w:rsidRPr="00314F18">
        <w:rPr>
          <w:rFonts w:ascii="Times New Roman" w:hAnsi="Times New Roman"/>
          <w:sz w:val="24"/>
          <w:szCs w:val="24"/>
        </w:rPr>
        <w:t xml:space="preserve"> </w:t>
      </w:r>
      <w:r w:rsidRPr="00314F18">
        <w:rPr>
          <w:rFonts w:ascii="Times New Roman" w:hAnsi="Times New Roman"/>
          <w:b/>
          <w:sz w:val="24"/>
          <w:szCs w:val="24"/>
        </w:rPr>
        <w:t>Фонды оценочных сре</w:t>
      </w:r>
      <w:proofErr w:type="gramStart"/>
      <w:r w:rsidRPr="00314F18">
        <w:rPr>
          <w:rFonts w:ascii="Times New Roman" w:hAnsi="Times New Roman"/>
          <w:b/>
          <w:sz w:val="24"/>
          <w:szCs w:val="24"/>
        </w:rPr>
        <w:t>дств дл</w:t>
      </w:r>
      <w:proofErr w:type="gramEnd"/>
      <w:r w:rsidRPr="00314F18">
        <w:rPr>
          <w:rFonts w:ascii="Times New Roman" w:hAnsi="Times New Roman"/>
          <w:b/>
          <w:sz w:val="24"/>
          <w:szCs w:val="24"/>
        </w:rPr>
        <w:t>я проведения государственной итоговой аттестации и организация оценочных процедур по программе</w:t>
      </w:r>
    </w:p>
    <w:p w:rsidR="00314F18" w:rsidRPr="00314F18" w:rsidRDefault="00314F18" w:rsidP="00314F18">
      <w:pPr>
        <w:suppressAutoHyphens/>
        <w:spacing w:after="0"/>
        <w:rPr>
          <w:rFonts w:ascii="Times New Roman" w:hAnsi="Times New Roman"/>
          <w:sz w:val="24"/>
          <w:szCs w:val="24"/>
        </w:rPr>
      </w:pPr>
    </w:p>
    <w:p w:rsidR="00314F18" w:rsidRPr="00314F18" w:rsidRDefault="00314F18" w:rsidP="00314F18">
      <w:pPr>
        <w:suppressAutoHyphens/>
        <w:spacing w:after="0"/>
        <w:rPr>
          <w:rFonts w:ascii="Times New Roman" w:hAnsi="Times New Roman"/>
          <w:b/>
          <w:sz w:val="24"/>
          <w:szCs w:val="24"/>
        </w:rPr>
      </w:pPr>
      <w:r w:rsidRPr="00314F18">
        <w:rPr>
          <w:rFonts w:ascii="Times New Roman" w:hAnsi="Times New Roman"/>
          <w:b/>
          <w:sz w:val="24"/>
          <w:szCs w:val="24"/>
        </w:rPr>
        <w:t>Раздел 8. Разработчики</w:t>
      </w:r>
      <w:r w:rsidRPr="00314F18">
        <w:rPr>
          <w:b/>
        </w:rPr>
        <w:t xml:space="preserve"> </w:t>
      </w:r>
      <w:r w:rsidRPr="00314F18">
        <w:rPr>
          <w:rFonts w:ascii="Times New Roman" w:hAnsi="Times New Roman"/>
          <w:b/>
          <w:sz w:val="24"/>
          <w:szCs w:val="24"/>
        </w:rPr>
        <w:t>примерной основной образовательной программы</w:t>
      </w:r>
    </w:p>
    <w:p w:rsidR="002D3BE9" w:rsidRPr="00322AAD" w:rsidRDefault="002D3BE9" w:rsidP="00414C20">
      <w:pPr>
        <w:suppressAutoHyphens/>
        <w:spacing w:after="0"/>
        <w:rPr>
          <w:rFonts w:ascii="Times New Roman" w:hAnsi="Times New Roman"/>
          <w:b/>
          <w:sz w:val="24"/>
          <w:szCs w:val="24"/>
        </w:rPr>
      </w:pPr>
    </w:p>
    <w:p w:rsidR="00A3576C" w:rsidRPr="00322AAD" w:rsidRDefault="00A3576C" w:rsidP="00414C20">
      <w:pPr>
        <w:suppressAutoHyphens/>
        <w:spacing w:after="0"/>
        <w:jc w:val="both"/>
        <w:rPr>
          <w:rFonts w:ascii="Times New Roman" w:hAnsi="Times New Roman"/>
          <w:b/>
          <w:sz w:val="24"/>
          <w:szCs w:val="24"/>
        </w:rPr>
      </w:pPr>
    </w:p>
    <w:p w:rsidR="0007038C" w:rsidRPr="00322AAD" w:rsidRDefault="00A3576C" w:rsidP="00414C20">
      <w:pPr>
        <w:suppressAutoHyphens/>
        <w:spacing w:after="0"/>
        <w:jc w:val="both"/>
        <w:rPr>
          <w:rFonts w:ascii="Times New Roman" w:hAnsi="Times New Roman"/>
          <w:b/>
          <w:sz w:val="24"/>
          <w:szCs w:val="24"/>
        </w:rPr>
      </w:pPr>
      <w:r w:rsidRPr="00322AAD">
        <w:rPr>
          <w:rFonts w:ascii="Times New Roman" w:hAnsi="Times New Roman"/>
          <w:b/>
          <w:sz w:val="24"/>
          <w:szCs w:val="24"/>
        </w:rPr>
        <w:t>ПРИЛОЖЕНИЯ</w:t>
      </w:r>
    </w:p>
    <w:p w:rsidR="003F1F83" w:rsidRPr="00322AAD" w:rsidRDefault="003F1F83" w:rsidP="00414C20">
      <w:pPr>
        <w:suppressAutoHyphens/>
        <w:spacing w:after="0"/>
        <w:jc w:val="both"/>
        <w:rPr>
          <w:rFonts w:ascii="Times New Roman" w:hAnsi="Times New Roman"/>
          <w:b/>
          <w:sz w:val="24"/>
          <w:szCs w:val="24"/>
        </w:rPr>
      </w:pPr>
    </w:p>
    <w:p w:rsidR="0007038C" w:rsidRPr="00322AAD" w:rsidRDefault="0007038C" w:rsidP="00367101">
      <w:pPr>
        <w:pStyle w:val="ad"/>
        <w:numPr>
          <w:ilvl w:val="0"/>
          <w:numId w:val="2"/>
        </w:numPr>
        <w:suppressAutoHyphens/>
        <w:spacing w:after="0"/>
        <w:jc w:val="both"/>
        <w:rPr>
          <w:u w:val="single"/>
        </w:rPr>
      </w:pPr>
      <w:r w:rsidRPr="00322AAD">
        <w:rPr>
          <w:u w:val="single"/>
        </w:rPr>
        <w:t>Программы профессиональных модулей</w:t>
      </w:r>
      <w:r w:rsidR="000B09A5" w:rsidRPr="00322AAD">
        <w:rPr>
          <w:u w:val="single"/>
        </w:rPr>
        <w:t>.</w:t>
      </w:r>
    </w:p>
    <w:p w:rsidR="0007038C" w:rsidRPr="00151749" w:rsidRDefault="000A611B" w:rsidP="004F194C">
      <w:pPr>
        <w:pStyle w:val="ad"/>
        <w:numPr>
          <w:ilvl w:val="0"/>
          <w:numId w:val="53"/>
        </w:numPr>
        <w:suppressAutoHyphens/>
        <w:spacing w:after="0"/>
        <w:jc w:val="both"/>
      </w:pPr>
      <w:r w:rsidRPr="00151749">
        <w:t xml:space="preserve">Приложение </w:t>
      </w:r>
      <w:r w:rsidR="002F7C5E" w:rsidRPr="00151749">
        <w:rPr>
          <w:lang w:val="en-US"/>
        </w:rPr>
        <w:t>I</w:t>
      </w:r>
      <w:r w:rsidR="002F7C5E" w:rsidRPr="00151749">
        <w:t>.1</w:t>
      </w:r>
      <w:r w:rsidRPr="00151749">
        <w:t>.</w:t>
      </w:r>
      <w:r w:rsidR="0007038C" w:rsidRPr="00151749">
        <w:t xml:space="preserve"> Примерная рабочая программа профессионального модуля «</w:t>
      </w:r>
      <w:r w:rsidR="00523DF9" w:rsidRPr="00151749">
        <w:t>Участие в проектировании зданий и сооружений</w:t>
      </w:r>
      <w:r w:rsidR="0007038C" w:rsidRPr="00151749">
        <w:t>»</w:t>
      </w:r>
    </w:p>
    <w:p w:rsidR="00366F69" w:rsidRPr="00151749" w:rsidRDefault="00366F69" w:rsidP="004F194C">
      <w:pPr>
        <w:pStyle w:val="ad"/>
        <w:numPr>
          <w:ilvl w:val="0"/>
          <w:numId w:val="53"/>
        </w:numPr>
        <w:suppressAutoHyphens/>
        <w:spacing w:after="0"/>
        <w:jc w:val="both"/>
      </w:pPr>
      <w:r w:rsidRPr="00151749">
        <w:t>Приложение I.2. Примерная рабочая программа профессионального модуля «Выполнение технологических процессов на объекте капитального строительства»</w:t>
      </w:r>
    </w:p>
    <w:p w:rsidR="00151749" w:rsidRDefault="00151749" w:rsidP="004F194C">
      <w:pPr>
        <w:pStyle w:val="ad"/>
        <w:numPr>
          <w:ilvl w:val="0"/>
          <w:numId w:val="53"/>
        </w:numPr>
        <w:suppressAutoHyphens/>
        <w:spacing w:after="0"/>
        <w:jc w:val="both"/>
      </w:pPr>
      <w:r w:rsidRPr="00151749">
        <w:t>Приложение I.3. Примерная рабочая программа профессионального модуля</w:t>
      </w:r>
      <w:r>
        <w:t xml:space="preserve"> «</w:t>
      </w:r>
      <w:r w:rsidRPr="00151749">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r>
        <w:t>»</w:t>
      </w:r>
    </w:p>
    <w:p w:rsidR="003F1F83" w:rsidRDefault="000F585B" w:rsidP="00414C20">
      <w:pPr>
        <w:pStyle w:val="ad"/>
        <w:numPr>
          <w:ilvl w:val="0"/>
          <w:numId w:val="53"/>
        </w:numPr>
        <w:suppressAutoHyphens/>
        <w:spacing w:after="0"/>
        <w:jc w:val="both"/>
      </w:pPr>
      <w:r w:rsidRPr="000F585B">
        <w:t>Приложение I.</w:t>
      </w:r>
      <w:r>
        <w:t>4</w:t>
      </w:r>
      <w:r w:rsidRPr="000F585B">
        <w:t>. Примерная рабочая программа профессионального модуля</w:t>
      </w:r>
      <w:r>
        <w:t xml:space="preserve"> </w:t>
      </w:r>
      <w:r w:rsidRPr="000F585B">
        <w:t>«Организация видов работ при эксплуатации и реконструкции строительных объектов»</w:t>
      </w:r>
    </w:p>
    <w:p w:rsidR="003B5A68" w:rsidRDefault="003B5A68" w:rsidP="003B5A68">
      <w:pPr>
        <w:pStyle w:val="ad"/>
        <w:numPr>
          <w:ilvl w:val="0"/>
          <w:numId w:val="53"/>
        </w:numPr>
        <w:suppressAutoHyphens/>
        <w:spacing w:after="0"/>
        <w:jc w:val="both"/>
      </w:pPr>
      <w:r w:rsidRPr="003B5A68">
        <w:t>Приложение I.</w:t>
      </w:r>
      <w:r>
        <w:t>5</w:t>
      </w:r>
      <w:r w:rsidRPr="003B5A68">
        <w:t xml:space="preserve">. Примерная рабочая программа профессионального модуля «Вспомогательная деятельность по сбору и хранению информации, необходимой для </w:t>
      </w:r>
      <w:r w:rsidRPr="003B5A68">
        <w:lastRenderedPageBreak/>
        <w:t>обеспечения строительного производства строительными и вспомогательными материалами и оборудованием»</w:t>
      </w:r>
    </w:p>
    <w:p w:rsidR="0085032D" w:rsidRPr="000F585B" w:rsidRDefault="0085032D" w:rsidP="0085032D">
      <w:pPr>
        <w:pStyle w:val="ad"/>
        <w:numPr>
          <w:ilvl w:val="0"/>
          <w:numId w:val="53"/>
        </w:numPr>
        <w:suppressAutoHyphens/>
        <w:spacing w:after="0"/>
        <w:jc w:val="both"/>
      </w:pPr>
      <w:r w:rsidRPr="0085032D">
        <w:t>Приложение I.</w:t>
      </w:r>
      <w:r>
        <w:t>6</w:t>
      </w:r>
      <w:r w:rsidRPr="0085032D">
        <w:t>. Примерная рабочая программа профессионального модуля «Организация работы складского хозяйства»</w:t>
      </w:r>
    </w:p>
    <w:p w:rsidR="0007038C" w:rsidRPr="00322AAD" w:rsidRDefault="0007038C" w:rsidP="00367101">
      <w:pPr>
        <w:pStyle w:val="ad"/>
        <w:numPr>
          <w:ilvl w:val="0"/>
          <w:numId w:val="2"/>
        </w:numPr>
        <w:suppressAutoHyphens/>
        <w:spacing w:after="0"/>
        <w:jc w:val="both"/>
        <w:rPr>
          <w:u w:val="single"/>
        </w:rPr>
      </w:pPr>
      <w:r w:rsidRPr="00322AAD">
        <w:rPr>
          <w:u w:val="single"/>
        </w:rPr>
        <w:t>Программы учебных дисциплин</w:t>
      </w:r>
      <w:r w:rsidR="000B09A5" w:rsidRPr="00322AAD">
        <w:rPr>
          <w:u w:val="single"/>
        </w:rPr>
        <w:t>.</w:t>
      </w:r>
    </w:p>
    <w:p w:rsidR="0007038C" w:rsidRDefault="0007038C" w:rsidP="00414C20">
      <w:pPr>
        <w:suppressAutoHyphens/>
        <w:spacing w:after="0"/>
        <w:jc w:val="both"/>
        <w:rPr>
          <w:rFonts w:ascii="Times New Roman" w:hAnsi="Times New Roman"/>
          <w:sz w:val="24"/>
          <w:szCs w:val="24"/>
        </w:rPr>
      </w:pPr>
      <w:r w:rsidRPr="00322AAD">
        <w:rPr>
          <w:rFonts w:ascii="Times New Roman" w:hAnsi="Times New Roman"/>
          <w:sz w:val="24"/>
          <w:szCs w:val="24"/>
        </w:rPr>
        <w:t xml:space="preserve">Приложение </w:t>
      </w:r>
      <w:r w:rsidR="002F7C5E" w:rsidRPr="00322AAD">
        <w:rPr>
          <w:rFonts w:ascii="Times New Roman" w:hAnsi="Times New Roman"/>
          <w:sz w:val="24"/>
          <w:szCs w:val="24"/>
          <w:lang w:val="en-US"/>
        </w:rPr>
        <w:t>II</w:t>
      </w:r>
      <w:r w:rsidR="002F7C5E" w:rsidRPr="00322AAD">
        <w:rPr>
          <w:rFonts w:ascii="Times New Roman" w:hAnsi="Times New Roman"/>
          <w:sz w:val="24"/>
          <w:szCs w:val="24"/>
        </w:rPr>
        <w:t>.1</w:t>
      </w:r>
      <w:r w:rsidR="000A611B" w:rsidRPr="00322AAD">
        <w:rPr>
          <w:rFonts w:ascii="Times New Roman" w:hAnsi="Times New Roman"/>
          <w:sz w:val="24"/>
          <w:szCs w:val="24"/>
        </w:rPr>
        <w:t xml:space="preserve">. </w:t>
      </w:r>
      <w:r w:rsidRPr="00322AAD">
        <w:rPr>
          <w:rFonts w:ascii="Times New Roman" w:hAnsi="Times New Roman"/>
          <w:sz w:val="24"/>
          <w:szCs w:val="24"/>
        </w:rPr>
        <w:t xml:space="preserve">Примерная рабочая </w:t>
      </w:r>
      <w:r w:rsidR="000A611B" w:rsidRPr="00322AAD">
        <w:rPr>
          <w:rFonts w:ascii="Times New Roman" w:hAnsi="Times New Roman"/>
          <w:sz w:val="24"/>
          <w:szCs w:val="24"/>
        </w:rPr>
        <w:t>программа</w:t>
      </w:r>
      <w:r w:rsidR="00CA3E20" w:rsidRPr="00322AAD">
        <w:rPr>
          <w:rFonts w:ascii="Times New Roman" w:hAnsi="Times New Roman"/>
          <w:sz w:val="24"/>
          <w:szCs w:val="24"/>
        </w:rPr>
        <w:t xml:space="preserve"> </w:t>
      </w:r>
      <w:r w:rsidRPr="00322AAD">
        <w:rPr>
          <w:rFonts w:ascii="Times New Roman" w:hAnsi="Times New Roman"/>
          <w:sz w:val="24"/>
          <w:szCs w:val="24"/>
        </w:rPr>
        <w:t xml:space="preserve">учебной дисциплины </w:t>
      </w:r>
      <w:r w:rsidR="00366F69" w:rsidRPr="00366F69">
        <w:rPr>
          <w:rFonts w:ascii="Times New Roman" w:hAnsi="Times New Roman"/>
          <w:sz w:val="24"/>
          <w:szCs w:val="24"/>
        </w:rPr>
        <w:t>«</w:t>
      </w:r>
      <w:r w:rsidR="00B866FB">
        <w:rPr>
          <w:rFonts w:ascii="Times New Roman" w:hAnsi="Times New Roman"/>
          <w:sz w:val="24"/>
          <w:szCs w:val="24"/>
        </w:rPr>
        <w:t>Основы философии</w:t>
      </w:r>
      <w:r w:rsidR="00366F69" w:rsidRPr="00366F69">
        <w:rPr>
          <w:rFonts w:ascii="Times New Roman" w:hAnsi="Times New Roman"/>
          <w:sz w:val="24"/>
          <w:szCs w:val="24"/>
        </w:rPr>
        <w:t>»</w:t>
      </w:r>
    </w:p>
    <w:p w:rsidR="002D3BE9" w:rsidRDefault="00FD7D49" w:rsidP="00414C20">
      <w:pPr>
        <w:spacing w:after="0"/>
        <w:jc w:val="both"/>
        <w:rPr>
          <w:rFonts w:ascii="Times New Roman" w:hAnsi="Times New Roman"/>
          <w:sz w:val="24"/>
          <w:szCs w:val="24"/>
        </w:rPr>
      </w:pPr>
      <w:r w:rsidRPr="00FD7D49">
        <w:rPr>
          <w:rFonts w:ascii="Times New Roman" w:hAnsi="Times New Roman"/>
          <w:sz w:val="24"/>
          <w:szCs w:val="24"/>
        </w:rPr>
        <w:t>Приложение II.</w:t>
      </w:r>
      <w:r>
        <w:rPr>
          <w:rFonts w:ascii="Times New Roman" w:hAnsi="Times New Roman"/>
          <w:sz w:val="24"/>
          <w:szCs w:val="24"/>
        </w:rPr>
        <w:t>2</w:t>
      </w:r>
      <w:r w:rsidRPr="00FD7D49">
        <w:rPr>
          <w:rFonts w:ascii="Times New Roman" w:hAnsi="Times New Roman"/>
          <w:sz w:val="24"/>
          <w:szCs w:val="24"/>
        </w:rPr>
        <w:t>. Примерная рабочая программа учебной дисциплины «</w:t>
      </w:r>
      <w:r>
        <w:rPr>
          <w:rFonts w:ascii="Times New Roman" w:hAnsi="Times New Roman"/>
          <w:sz w:val="24"/>
          <w:szCs w:val="24"/>
        </w:rPr>
        <w:t xml:space="preserve"> История</w:t>
      </w:r>
      <w:r w:rsidRPr="00FD7D49">
        <w:rPr>
          <w:rFonts w:ascii="Times New Roman" w:hAnsi="Times New Roman"/>
          <w:sz w:val="24"/>
          <w:szCs w:val="24"/>
        </w:rPr>
        <w:t>»</w:t>
      </w:r>
    </w:p>
    <w:p w:rsidR="00070AA1" w:rsidRDefault="00070AA1" w:rsidP="00414C20">
      <w:pPr>
        <w:spacing w:after="0"/>
        <w:jc w:val="both"/>
        <w:rPr>
          <w:rFonts w:ascii="Times New Roman" w:hAnsi="Times New Roman"/>
          <w:sz w:val="24"/>
          <w:szCs w:val="24"/>
        </w:rPr>
      </w:pPr>
      <w:r w:rsidRPr="00070AA1">
        <w:rPr>
          <w:rFonts w:ascii="Times New Roman" w:hAnsi="Times New Roman"/>
          <w:sz w:val="24"/>
          <w:szCs w:val="24"/>
        </w:rPr>
        <w:t>Приложение II.</w:t>
      </w:r>
      <w:r>
        <w:rPr>
          <w:rFonts w:ascii="Times New Roman" w:hAnsi="Times New Roman"/>
          <w:sz w:val="24"/>
          <w:szCs w:val="24"/>
        </w:rPr>
        <w:t>3</w:t>
      </w:r>
      <w:r w:rsidRPr="00070AA1">
        <w:rPr>
          <w:rFonts w:ascii="Times New Roman" w:hAnsi="Times New Roman"/>
          <w:sz w:val="24"/>
          <w:szCs w:val="24"/>
        </w:rPr>
        <w:t xml:space="preserve">. Примерная рабочая программа учебной дисциплины </w:t>
      </w:r>
      <w:r>
        <w:rPr>
          <w:rFonts w:ascii="Times New Roman" w:hAnsi="Times New Roman"/>
          <w:sz w:val="24"/>
          <w:szCs w:val="24"/>
        </w:rPr>
        <w:t>«</w:t>
      </w:r>
      <w:r w:rsidRPr="00070AA1">
        <w:rPr>
          <w:rFonts w:ascii="Times New Roman" w:hAnsi="Times New Roman"/>
          <w:sz w:val="24"/>
          <w:szCs w:val="24"/>
        </w:rPr>
        <w:t>Иностранный язык в профессиональной деятельности»</w:t>
      </w:r>
      <w:r>
        <w:rPr>
          <w:rFonts w:ascii="Times New Roman" w:hAnsi="Times New Roman"/>
          <w:sz w:val="24"/>
          <w:szCs w:val="24"/>
        </w:rPr>
        <w:t xml:space="preserve"> </w:t>
      </w:r>
      <w:r w:rsidR="007D6979">
        <w:rPr>
          <w:rFonts w:ascii="Times New Roman" w:hAnsi="Times New Roman"/>
          <w:sz w:val="24"/>
          <w:szCs w:val="24"/>
        </w:rPr>
        <w:t>(</w:t>
      </w:r>
      <w:r>
        <w:rPr>
          <w:rFonts w:ascii="Times New Roman" w:hAnsi="Times New Roman"/>
          <w:sz w:val="24"/>
          <w:szCs w:val="24"/>
        </w:rPr>
        <w:t>базовая подготовка)</w:t>
      </w:r>
    </w:p>
    <w:p w:rsidR="00070AA1" w:rsidRDefault="00070AA1" w:rsidP="00414C20">
      <w:pPr>
        <w:spacing w:after="0"/>
        <w:jc w:val="both"/>
        <w:rPr>
          <w:rFonts w:ascii="Times New Roman" w:hAnsi="Times New Roman"/>
          <w:sz w:val="24"/>
          <w:szCs w:val="24"/>
        </w:rPr>
      </w:pPr>
      <w:r w:rsidRPr="00070AA1">
        <w:rPr>
          <w:rFonts w:ascii="Times New Roman" w:hAnsi="Times New Roman"/>
          <w:sz w:val="24"/>
          <w:szCs w:val="24"/>
        </w:rPr>
        <w:t>Приложение II.</w:t>
      </w:r>
      <w:r>
        <w:rPr>
          <w:rFonts w:ascii="Times New Roman" w:hAnsi="Times New Roman"/>
          <w:sz w:val="24"/>
          <w:szCs w:val="24"/>
        </w:rPr>
        <w:t>4</w:t>
      </w:r>
      <w:r w:rsidRPr="00070AA1">
        <w:rPr>
          <w:rFonts w:ascii="Times New Roman" w:hAnsi="Times New Roman"/>
          <w:sz w:val="24"/>
          <w:szCs w:val="24"/>
        </w:rPr>
        <w:t>. Примерная рабочая программа учебной дисциплины «Иностранный язык в профессиональной деятельности» (</w:t>
      </w:r>
      <w:r>
        <w:rPr>
          <w:rFonts w:ascii="Times New Roman" w:hAnsi="Times New Roman"/>
          <w:sz w:val="24"/>
          <w:szCs w:val="24"/>
        </w:rPr>
        <w:t xml:space="preserve">углубленная </w:t>
      </w:r>
      <w:r w:rsidRPr="00070AA1">
        <w:rPr>
          <w:rFonts w:ascii="Times New Roman" w:hAnsi="Times New Roman"/>
          <w:sz w:val="24"/>
          <w:szCs w:val="24"/>
        </w:rPr>
        <w:t>подготовка)</w:t>
      </w:r>
    </w:p>
    <w:p w:rsidR="00033ECE" w:rsidRDefault="00C01379" w:rsidP="00C01379">
      <w:pPr>
        <w:spacing w:after="0"/>
        <w:jc w:val="both"/>
        <w:rPr>
          <w:rFonts w:ascii="Times New Roman" w:hAnsi="Times New Roman"/>
          <w:sz w:val="24"/>
          <w:szCs w:val="24"/>
        </w:rPr>
      </w:pPr>
      <w:r w:rsidRPr="00C01379">
        <w:rPr>
          <w:rFonts w:ascii="Times New Roman" w:hAnsi="Times New Roman"/>
          <w:sz w:val="24"/>
          <w:szCs w:val="24"/>
        </w:rPr>
        <w:t>Приложение II.</w:t>
      </w:r>
      <w:r w:rsidR="00BD2B73">
        <w:rPr>
          <w:rFonts w:ascii="Times New Roman" w:hAnsi="Times New Roman"/>
          <w:sz w:val="24"/>
          <w:szCs w:val="24"/>
        </w:rPr>
        <w:t>5</w:t>
      </w:r>
      <w:r w:rsidRPr="00C01379">
        <w:rPr>
          <w:rFonts w:ascii="Times New Roman" w:hAnsi="Times New Roman"/>
          <w:sz w:val="24"/>
          <w:szCs w:val="24"/>
        </w:rPr>
        <w:t xml:space="preserve">. </w:t>
      </w:r>
      <w:r>
        <w:rPr>
          <w:rFonts w:ascii="Times New Roman" w:hAnsi="Times New Roman"/>
          <w:sz w:val="24"/>
          <w:szCs w:val="24"/>
        </w:rPr>
        <w:t>П</w:t>
      </w:r>
      <w:r w:rsidRPr="00C01379">
        <w:rPr>
          <w:rFonts w:ascii="Times New Roman" w:hAnsi="Times New Roman"/>
          <w:sz w:val="24"/>
          <w:szCs w:val="24"/>
        </w:rPr>
        <w:t>римерная рабочая программа учебной дисциплины</w:t>
      </w:r>
      <w:r>
        <w:rPr>
          <w:rFonts w:ascii="Times New Roman" w:hAnsi="Times New Roman"/>
          <w:sz w:val="24"/>
          <w:szCs w:val="24"/>
        </w:rPr>
        <w:t xml:space="preserve"> </w:t>
      </w:r>
      <w:r w:rsidRPr="00C01379">
        <w:rPr>
          <w:rFonts w:ascii="Times New Roman" w:hAnsi="Times New Roman"/>
          <w:sz w:val="24"/>
          <w:szCs w:val="24"/>
        </w:rPr>
        <w:t>«</w:t>
      </w:r>
      <w:r>
        <w:rPr>
          <w:rFonts w:ascii="Times New Roman" w:hAnsi="Times New Roman"/>
          <w:sz w:val="24"/>
          <w:szCs w:val="24"/>
        </w:rPr>
        <w:t>Ф</w:t>
      </w:r>
      <w:r w:rsidRPr="00C01379">
        <w:rPr>
          <w:rFonts w:ascii="Times New Roman" w:hAnsi="Times New Roman"/>
          <w:sz w:val="24"/>
          <w:szCs w:val="24"/>
        </w:rPr>
        <w:t>изическая культура»</w:t>
      </w:r>
      <w:r w:rsidRPr="00C01379">
        <w:t xml:space="preserve"> </w:t>
      </w:r>
      <w:r w:rsidRPr="00C01379">
        <w:rPr>
          <w:rFonts w:ascii="Times New Roman" w:hAnsi="Times New Roman"/>
          <w:sz w:val="24"/>
          <w:szCs w:val="24"/>
        </w:rPr>
        <w:t>(базовая подготовка)</w:t>
      </w:r>
    </w:p>
    <w:p w:rsidR="000F23F4" w:rsidRDefault="000F23F4" w:rsidP="00C01379">
      <w:pPr>
        <w:spacing w:after="0"/>
        <w:jc w:val="both"/>
        <w:rPr>
          <w:rFonts w:ascii="Times New Roman" w:hAnsi="Times New Roman"/>
          <w:sz w:val="24"/>
          <w:szCs w:val="24"/>
        </w:rPr>
      </w:pPr>
      <w:r w:rsidRPr="000F23F4">
        <w:rPr>
          <w:rFonts w:ascii="Times New Roman" w:hAnsi="Times New Roman"/>
          <w:sz w:val="24"/>
          <w:szCs w:val="24"/>
        </w:rPr>
        <w:t>Приложение II.</w:t>
      </w:r>
      <w:r w:rsidR="00BD2B73">
        <w:rPr>
          <w:rFonts w:ascii="Times New Roman" w:hAnsi="Times New Roman"/>
          <w:sz w:val="24"/>
          <w:szCs w:val="24"/>
        </w:rPr>
        <w:t>6</w:t>
      </w:r>
      <w:r w:rsidRPr="000F23F4">
        <w:rPr>
          <w:rFonts w:ascii="Times New Roman" w:hAnsi="Times New Roman"/>
          <w:sz w:val="24"/>
          <w:szCs w:val="24"/>
        </w:rPr>
        <w:t>. Примерная рабочая программа учебной дисциплины «Физическая культура» (</w:t>
      </w:r>
      <w:r>
        <w:rPr>
          <w:rFonts w:ascii="Times New Roman" w:hAnsi="Times New Roman"/>
          <w:sz w:val="24"/>
          <w:szCs w:val="24"/>
        </w:rPr>
        <w:t xml:space="preserve">углубленная </w:t>
      </w:r>
      <w:r w:rsidRPr="000F23F4">
        <w:rPr>
          <w:rFonts w:ascii="Times New Roman" w:hAnsi="Times New Roman"/>
          <w:sz w:val="24"/>
          <w:szCs w:val="24"/>
        </w:rPr>
        <w:t>подготовка)</w:t>
      </w:r>
      <w:r>
        <w:rPr>
          <w:rFonts w:ascii="Times New Roman" w:hAnsi="Times New Roman"/>
          <w:sz w:val="24"/>
          <w:szCs w:val="24"/>
        </w:rPr>
        <w:t xml:space="preserve"> </w:t>
      </w:r>
    </w:p>
    <w:p w:rsidR="00BD2B73" w:rsidRDefault="00BD2B73" w:rsidP="00C01379">
      <w:pPr>
        <w:spacing w:after="0"/>
        <w:jc w:val="both"/>
        <w:rPr>
          <w:rFonts w:ascii="Times New Roman" w:hAnsi="Times New Roman"/>
          <w:sz w:val="24"/>
          <w:szCs w:val="24"/>
        </w:rPr>
      </w:pPr>
      <w:r w:rsidRPr="00BD2B73">
        <w:rPr>
          <w:rFonts w:ascii="Times New Roman" w:hAnsi="Times New Roman"/>
          <w:sz w:val="24"/>
          <w:szCs w:val="24"/>
        </w:rPr>
        <w:t>Приложение II.</w:t>
      </w:r>
      <w:r>
        <w:rPr>
          <w:rFonts w:ascii="Times New Roman" w:hAnsi="Times New Roman"/>
          <w:sz w:val="24"/>
          <w:szCs w:val="24"/>
        </w:rPr>
        <w:t>7</w:t>
      </w:r>
      <w:r w:rsidRPr="00BD2B73">
        <w:rPr>
          <w:rFonts w:ascii="Times New Roman" w:hAnsi="Times New Roman"/>
          <w:sz w:val="24"/>
          <w:szCs w:val="24"/>
        </w:rPr>
        <w:t>. Примерная рабочая программа учебной дисциплины «Психология общения»</w:t>
      </w:r>
    </w:p>
    <w:p w:rsidR="006F77CD" w:rsidRDefault="006F77CD" w:rsidP="00C01379">
      <w:pPr>
        <w:spacing w:after="0"/>
        <w:jc w:val="both"/>
        <w:rPr>
          <w:rFonts w:ascii="Times New Roman" w:hAnsi="Times New Roman"/>
          <w:sz w:val="24"/>
          <w:szCs w:val="24"/>
        </w:rPr>
      </w:pPr>
      <w:r w:rsidRPr="006F77CD">
        <w:rPr>
          <w:rFonts w:ascii="Times New Roman" w:hAnsi="Times New Roman"/>
          <w:sz w:val="24"/>
          <w:szCs w:val="24"/>
        </w:rPr>
        <w:t>Приложение II.</w:t>
      </w:r>
      <w:r>
        <w:rPr>
          <w:rFonts w:ascii="Times New Roman" w:hAnsi="Times New Roman"/>
          <w:sz w:val="24"/>
          <w:szCs w:val="24"/>
        </w:rPr>
        <w:t>8</w:t>
      </w:r>
      <w:r w:rsidRPr="006F77CD">
        <w:rPr>
          <w:rFonts w:ascii="Times New Roman" w:hAnsi="Times New Roman"/>
          <w:sz w:val="24"/>
          <w:szCs w:val="24"/>
        </w:rPr>
        <w:t>. Примерная рабочая программа учебной дисциплины «</w:t>
      </w:r>
      <w:r>
        <w:rPr>
          <w:rFonts w:ascii="Times New Roman" w:hAnsi="Times New Roman"/>
          <w:sz w:val="24"/>
          <w:szCs w:val="24"/>
        </w:rPr>
        <w:t>Математика</w:t>
      </w:r>
      <w:r w:rsidRPr="006F77CD">
        <w:rPr>
          <w:rFonts w:ascii="Times New Roman" w:hAnsi="Times New Roman"/>
          <w:sz w:val="24"/>
          <w:szCs w:val="24"/>
        </w:rPr>
        <w:t>»</w:t>
      </w:r>
    </w:p>
    <w:p w:rsidR="002B2FD6" w:rsidRDefault="002B2FD6" w:rsidP="00C01379">
      <w:pPr>
        <w:spacing w:after="0"/>
        <w:jc w:val="both"/>
        <w:rPr>
          <w:rFonts w:ascii="Times New Roman" w:hAnsi="Times New Roman"/>
          <w:sz w:val="24"/>
          <w:szCs w:val="24"/>
        </w:rPr>
      </w:pPr>
      <w:r w:rsidRPr="002B2FD6">
        <w:rPr>
          <w:rFonts w:ascii="Times New Roman" w:hAnsi="Times New Roman"/>
          <w:sz w:val="24"/>
          <w:szCs w:val="24"/>
        </w:rPr>
        <w:t>Приложение II.</w:t>
      </w:r>
      <w:r>
        <w:rPr>
          <w:rFonts w:ascii="Times New Roman" w:hAnsi="Times New Roman"/>
          <w:sz w:val="24"/>
          <w:szCs w:val="24"/>
        </w:rPr>
        <w:t>9</w:t>
      </w:r>
      <w:r w:rsidRPr="002B2FD6">
        <w:rPr>
          <w:rFonts w:ascii="Times New Roman" w:hAnsi="Times New Roman"/>
          <w:sz w:val="24"/>
          <w:szCs w:val="24"/>
        </w:rPr>
        <w:t>. Примерная рабочая программа учебной дисциплины «</w:t>
      </w:r>
      <w:r>
        <w:rPr>
          <w:rFonts w:ascii="Times New Roman" w:hAnsi="Times New Roman"/>
          <w:sz w:val="24"/>
          <w:szCs w:val="24"/>
        </w:rPr>
        <w:t>Информатика</w:t>
      </w:r>
      <w:r w:rsidRPr="002B2FD6">
        <w:rPr>
          <w:rFonts w:ascii="Times New Roman" w:hAnsi="Times New Roman"/>
          <w:sz w:val="24"/>
          <w:szCs w:val="24"/>
        </w:rPr>
        <w:t>»</w:t>
      </w:r>
    </w:p>
    <w:p w:rsidR="0066215E" w:rsidRDefault="0066215E" w:rsidP="00C01379">
      <w:pPr>
        <w:spacing w:after="0"/>
        <w:jc w:val="both"/>
        <w:rPr>
          <w:rFonts w:ascii="Times New Roman" w:hAnsi="Times New Roman"/>
          <w:sz w:val="24"/>
          <w:szCs w:val="24"/>
        </w:rPr>
      </w:pPr>
      <w:r w:rsidRPr="0066215E">
        <w:rPr>
          <w:rFonts w:ascii="Times New Roman" w:hAnsi="Times New Roman"/>
          <w:sz w:val="24"/>
          <w:szCs w:val="24"/>
        </w:rPr>
        <w:t>Приложение II.</w:t>
      </w:r>
      <w:r w:rsidR="00A75BEB">
        <w:rPr>
          <w:rFonts w:ascii="Times New Roman" w:hAnsi="Times New Roman"/>
          <w:sz w:val="24"/>
          <w:szCs w:val="24"/>
        </w:rPr>
        <w:t>10</w:t>
      </w:r>
      <w:r w:rsidRPr="0066215E">
        <w:rPr>
          <w:rFonts w:ascii="Times New Roman" w:hAnsi="Times New Roman"/>
          <w:sz w:val="24"/>
          <w:szCs w:val="24"/>
        </w:rPr>
        <w:t>. Примерная рабочая программа учебной дисциплины «</w:t>
      </w:r>
      <w:r>
        <w:rPr>
          <w:rFonts w:ascii="Times New Roman" w:hAnsi="Times New Roman"/>
          <w:sz w:val="24"/>
          <w:szCs w:val="24"/>
        </w:rPr>
        <w:t>Экологические основы природопользования</w:t>
      </w:r>
      <w:r w:rsidRPr="0066215E">
        <w:rPr>
          <w:rFonts w:ascii="Times New Roman" w:hAnsi="Times New Roman"/>
          <w:sz w:val="24"/>
          <w:szCs w:val="24"/>
        </w:rPr>
        <w:t>»</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1</w:t>
      </w:r>
      <w:r w:rsidRPr="00A75BEB">
        <w:rPr>
          <w:rFonts w:ascii="Times New Roman" w:hAnsi="Times New Roman"/>
          <w:sz w:val="24"/>
          <w:szCs w:val="24"/>
        </w:rPr>
        <w:t>. Примерная рабочая программа учебной дисциплины</w:t>
      </w:r>
      <w:r>
        <w:rPr>
          <w:rFonts w:ascii="Times New Roman" w:hAnsi="Times New Roman"/>
          <w:sz w:val="24"/>
          <w:szCs w:val="24"/>
        </w:rPr>
        <w:t xml:space="preserve"> «</w:t>
      </w:r>
      <w:r w:rsidRPr="00A75BEB">
        <w:rPr>
          <w:rFonts w:ascii="Times New Roman" w:hAnsi="Times New Roman"/>
          <w:sz w:val="24"/>
          <w:szCs w:val="24"/>
        </w:rPr>
        <w:t>Информационные  системы</w:t>
      </w:r>
      <w:r>
        <w:rPr>
          <w:rFonts w:ascii="Times New Roman" w:hAnsi="Times New Roman"/>
          <w:sz w:val="24"/>
          <w:szCs w:val="24"/>
        </w:rPr>
        <w:t>»</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2</w:t>
      </w:r>
      <w:r w:rsidRPr="00A75BEB">
        <w:rPr>
          <w:rFonts w:ascii="Times New Roman" w:hAnsi="Times New Roman"/>
          <w:sz w:val="24"/>
          <w:szCs w:val="24"/>
        </w:rPr>
        <w:t>. Примерная рабочая программа учебной дисциплины</w:t>
      </w:r>
      <w:r>
        <w:rPr>
          <w:rFonts w:ascii="Times New Roman" w:hAnsi="Times New Roman"/>
          <w:sz w:val="24"/>
          <w:szCs w:val="24"/>
        </w:rPr>
        <w:t xml:space="preserve"> « Инженерная графика»</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3</w:t>
      </w:r>
      <w:r w:rsidRPr="00A75BEB">
        <w:rPr>
          <w:rFonts w:ascii="Times New Roman" w:hAnsi="Times New Roman"/>
          <w:sz w:val="24"/>
          <w:szCs w:val="24"/>
        </w:rPr>
        <w:t>. Примерная рабочая программа учебной дисциплины «</w:t>
      </w:r>
      <w:r>
        <w:rPr>
          <w:rFonts w:ascii="Times New Roman" w:hAnsi="Times New Roman"/>
          <w:sz w:val="24"/>
          <w:szCs w:val="24"/>
        </w:rPr>
        <w:t xml:space="preserve"> Техническая механика</w:t>
      </w:r>
      <w:r w:rsidRPr="00A75BEB">
        <w:rPr>
          <w:rFonts w:ascii="Times New Roman" w:hAnsi="Times New Roman"/>
          <w:sz w:val="24"/>
          <w:szCs w:val="24"/>
        </w:rPr>
        <w:t>»</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4</w:t>
      </w:r>
      <w:r w:rsidRPr="00A75BEB">
        <w:rPr>
          <w:rFonts w:ascii="Times New Roman" w:hAnsi="Times New Roman"/>
          <w:sz w:val="24"/>
          <w:szCs w:val="24"/>
        </w:rPr>
        <w:t>. Примерная рабочая программа учебной дисциплины « Основы электротехники</w:t>
      </w:r>
      <w:r>
        <w:rPr>
          <w:rFonts w:ascii="Times New Roman" w:hAnsi="Times New Roman"/>
          <w:sz w:val="24"/>
          <w:szCs w:val="24"/>
        </w:rPr>
        <w:t>»</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5</w:t>
      </w:r>
      <w:r w:rsidRPr="00A75BEB">
        <w:rPr>
          <w:rFonts w:ascii="Times New Roman" w:hAnsi="Times New Roman"/>
          <w:sz w:val="24"/>
          <w:szCs w:val="24"/>
        </w:rPr>
        <w:t>. Примерная рабочая программа учебной дисциплины «Основы геодезии</w:t>
      </w:r>
      <w:r>
        <w:rPr>
          <w:rFonts w:ascii="Times New Roman" w:hAnsi="Times New Roman"/>
          <w:sz w:val="24"/>
          <w:szCs w:val="24"/>
        </w:rPr>
        <w:t>»</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6</w:t>
      </w:r>
      <w:r w:rsidRPr="00A75BEB">
        <w:rPr>
          <w:rFonts w:ascii="Times New Roman" w:hAnsi="Times New Roman"/>
          <w:sz w:val="24"/>
          <w:szCs w:val="24"/>
        </w:rPr>
        <w:t>. Примерная рабочая программа учебной дисциплины «Общие сведения об инженерных системах»</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7</w:t>
      </w:r>
      <w:r w:rsidRPr="00A75BEB">
        <w:rPr>
          <w:rFonts w:ascii="Times New Roman" w:hAnsi="Times New Roman"/>
          <w:sz w:val="24"/>
          <w:szCs w:val="24"/>
        </w:rPr>
        <w:t>. Примерная рабочая программа учебной дисциплины «Информационные технологии в профессиональной деятельности</w:t>
      </w:r>
      <w:r>
        <w:rPr>
          <w:rFonts w:ascii="Times New Roman" w:hAnsi="Times New Roman"/>
          <w:sz w:val="24"/>
          <w:szCs w:val="24"/>
        </w:rPr>
        <w:t>»</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8</w:t>
      </w:r>
      <w:r w:rsidRPr="00A75BEB">
        <w:rPr>
          <w:rFonts w:ascii="Times New Roman" w:hAnsi="Times New Roman"/>
          <w:sz w:val="24"/>
          <w:szCs w:val="24"/>
        </w:rPr>
        <w:t xml:space="preserve">. Примерная рабочая программа учебной дисциплины </w:t>
      </w:r>
      <w:r>
        <w:rPr>
          <w:rFonts w:ascii="Times New Roman" w:hAnsi="Times New Roman"/>
          <w:sz w:val="24"/>
          <w:szCs w:val="24"/>
        </w:rPr>
        <w:t>«</w:t>
      </w:r>
      <w:r w:rsidRPr="00A75BEB">
        <w:rPr>
          <w:rFonts w:ascii="Times New Roman" w:hAnsi="Times New Roman"/>
          <w:sz w:val="24"/>
          <w:szCs w:val="24"/>
        </w:rPr>
        <w:t>Экономика отрасли</w:t>
      </w:r>
      <w:r>
        <w:rPr>
          <w:rFonts w:ascii="Times New Roman" w:hAnsi="Times New Roman"/>
          <w:sz w:val="24"/>
          <w:szCs w:val="24"/>
        </w:rPr>
        <w:t>»</w:t>
      </w:r>
      <w:r w:rsidRPr="00A75BEB">
        <w:rPr>
          <w:rFonts w:ascii="Times New Roman" w:hAnsi="Times New Roman"/>
          <w:sz w:val="24"/>
          <w:szCs w:val="24"/>
        </w:rPr>
        <w:t xml:space="preserve"> </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II.1</w:t>
      </w:r>
      <w:r>
        <w:rPr>
          <w:rFonts w:ascii="Times New Roman" w:hAnsi="Times New Roman"/>
          <w:sz w:val="24"/>
          <w:szCs w:val="24"/>
        </w:rPr>
        <w:t>9</w:t>
      </w:r>
      <w:r w:rsidRPr="00A75BEB">
        <w:rPr>
          <w:rFonts w:ascii="Times New Roman" w:hAnsi="Times New Roman"/>
          <w:sz w:val="24"/>
          <w:szCs w:val="24"/>
        </w:rPr>
        <w:t>. Примерная рабочая программа учебной дисциплины «Основы предпринимательской деятельности»</w:t>
      </w:r>
    </w:p>
    <w:p w:rsidR="00A75BEB" w:rsidRDefault="00A75BEB" w:rsidP="00C01379">
      <w:pPr>
        <w:spacing w:after="0"/>
        <w:jc w:val="both"/>
        <w:rPr>
          <w:rFonts w:ascii="Times New Roman" w:hAnsi="Times New Roman"/>
          <w:sz w:val="24"/>
          <w:szCs w:val="24"/>
        </w:rPr>
      </w:pPr>
      <w:r w:rsidRPr="00A75BEB">
        <w:rPr>
          <w:rFonts w:ascii="Times New Roman" w:hAnsi="Times New Roman"/>
          <w:sz w:val="24"/>
          <w:szCs w:val="24"/>
        </w:rPr>
        <w:t>Приложение II.</w:t>
      </w:r>
      <w:r>
        <w:rPr>
          <w:rFonts w:ascii="Times New Roman" w:hAnsi="Times New Roman"/>
          <w:sz w:val="24"/>
          <w:szCs w:val="24"/>
        </w:rPr>
        <w:t>20</w:t>
      </w:r>
      <w:r w:rsidRPr="00A75BEB">
        <w:rPr>
          <w:rFonts w:ascii="Times New Roman" w:hAnsi="Times New Roman"/>
          <w:sz w:val="24"/>
          <w:szCs w:val="24"/>
        </w:rPr>
        <w:t>. Примерная рабочая программа учебной дисциплины «</w:t>
      </w:r>
      <w:r>
        <w:rPr>
          <w:rFonts w:ascii="Times New Roman" w:hAnsi="Times New Roman"/>
          <w:sz w:val="24"/>
          <w:szCs w:val="24"/>
        </w:rPr>
        <w:t xml:space="preserve"> Логистика</w:t>
      </w:r>
      <w:r w:rsidRPr="00A75BEB">
        <w:rPr>
          <w:rFonts w:ascii="Times New Roman" w:hAnsi="Times New Roman"/>
          <w:sz w:val="24"/>
          <w:szCs w:val="24"/>
        </w:rPr>
        <w:t>»</w:t>
      </w:r>
    </w:p>
    <w:p w:rsidR="00A75BEB" w:rsidRDefault="004147CA" w:rsidP="00C01379">
      <w:pPr>
        <w:spacing w:after="0"/>
        <w:jc w:val="both"/>
        <w:rPr>
          <w:rFonts w:ascii="Times New Roman" w:hAnsi="Times New Roman"/>
          <w:sz w:val="24"/>
          <w:szCs w:val="24"/>
        </w:rPr>
      </w:pPr>
      <w:r w:rsidRPr="004147CA">
        <w:rPr>
          <w:rFonts w:ascii="Times New Roman" w:hAnsi="Times New Roman"/>
          <w:sz w:val="24"/>
          <w:szCs w:val="24"/>
        </w:rPr>
        <w:t>Приложение II.2</w:t>
      </w:r>
      <w:r>
        <w:rPr>
          <w:rFonts w:ascii="Times New Roman" w:hAnsi="Times New Roman"/>
          <w:sz w:val="24"/>
          <w:szCs w:val="24"/>
        </w:rPr>
        <w:t>1</w:t>
      </w:r>
      <w:r w:rsidRPr="004147CA">
        <w:rPr>
          <w:rFonts w:ascii="Times New Roman" w:hAnsi="Times New Roman"/>
          <w:sz w:val="24"/>
          <w:szCs w:val="24"/>
        </w:rPr>
        <w:t>.</w:t>
      </w:r>
      <w:r w:rsidRPr="004147CA">
        <w:t xml:space="preserve"> </w:t>
      </w:r>
      <w:r w:rsidRPr="004147CA">
        <w:rPr>
          <w:rFonts w:ascii="Times New Roman" w:hAnsi="Times New Roman"/>
          <w:sz w:val="24"/>
          <w:szCs w:val="24"/>
        </w:rPr>
        <w:t>Примерная рабочая программа учебной дисциплины «</w:t>
      </w:r>
      <w:r>
        <w:rPr>
          <w:rFonts w:ascii="Times New Roman" w:hAnsi="Times New Roman"/>
          <w:sz w:val="24"/>
          <w:szCs w:val="24"/>
        </w:rPr>
        <w:t>Безопасность жизнедеятельности</w:t>
      </w:r>
      <w:r w:rsidRPr="004147CA">
        <w:rPr>
          <w:rFonts w:ascii="Times New Roman" w:hAnsi="Times New Roman"/>
          <w:sz w:val="24"/>
          <w:szCs w:val="24"/>
        </w:rPr>
        <w:t>»</w:t>
      </w:r>
    </w:p>
    <w:p w:rsidR="00A75BEB" w:rsidRDefault="00A75BEB" w:rsidP="00C01379">
      <w:pPr>
        <w:spacing w:after="0"/>
        <w:jc w:val="both"/>
        <w:rPr>
          <w:rFonts w:ascii="Times New Roman" w:hAnsi="Times New Roman"/>
          <w:sz w:val="24"/>
          <w:szCs w:val="24"/>
        </w:rPr>
      </w:pPr>
    </w:p>
    <w:p w:rsidR="008D58DC" w:rsidRPr="00322AAD" w:rsidRDefault="008D58DC" w:rsidP="00414C20">
      <w:pPr>
        <w:spacing w:after="0"/>
        <w:ind w:firstLine="708"/>
        <w:jc w:val="both"/>
        <w:rPr>
          <w:rFonts w:ascii="Times New Roman" w:hAnsi="Times New Roman"/>
          <w:b/>
          <w:sz w:val="24"/>
          <w:szCs w:val="24"/>
        </w:rPr>
      </w:pPr>
      <w:bookmarkStart w:id="0" w:name="_Toc460855517"/>
      <w:bookmarkStart w:id="1" w:name="_Toc460939924"/>
      <w:r w:rsidRPr="00322AAD">
        <w:rPr>
          <w:rFonts w:ascii="Times New Roman" w:hAnsi="Times New Roman"/>
          <w:b/>
          <w:sz w:val="24"/>
          <w:szCs w:val="24"/>
        </w:rPr>
        <w:lastRenderedPageBreak/>
        <w:t>Раздел 1. Общие положения</w:t>
      </w:r>
    </w:p>
    <w:p w:rsidR="00A22949" w:rsidRPr="00322AAD" w:rsidRDefault="00A22949" w:rsidP="00414C20">
      <w:pPr>
        <w:spacing w:after="0"/>
        <w:ind w:firstLine="708"/>
        <w:jc w:val="both"/>
        <w:rPr>
          <w:rFonts w:ascii="Times New Roman" w:hAnsi="Times New Roman"/>
          <w:b/>
          <w:sz w:val="24"/>
          <w:szCs w:val="24"/>
        </w:rPr>
      </w:pPr>
    </w:p>
    <w:p w:rsidR="004E304C" w:rsidRDefault="004E304C" w:rsidP="00C54D42">
      <w:pPr>
        <w:suppressAutoHyphens/>
        <w:ind w:firstLine="709"/>
        <w:jc w:val="both"/>
        <w:rPr>
          <w:rFonts w:ascii="Times New Roman" w:hAnsi="Times New Roman"/>
          <w:bCs/>
          <w:sz w:val="24"/>
          <w:szCs w:val="24"/>
        </w:rPr>
      </w:pPr>
      <w:r w:rsidRPr="004E304C">
        <w:rPr>
          <w:rFonts w:ascii="Times New Roman" w:hAnsi="Times New Roman"/>
          <w:bCs/>
          <w:sz w:val="24"/>
          <w:szCs w:val="24"/>
        </w:rPr>
        <w:t>1.1.</w:t>
      </w:r>
      <w:r w:rsidR="008D58DC" w:rsidRPr="004E304C">
        <w:rPr>
          <w:rFonts w:ascii="Times New Roman" w:hAnsi="Times New Roman"/>
          <w:bCs/>
          <w:sz w:val="24"/>
          <w:szCs w:val="24"/>
        </w:rPr>
        <w:t xml:space="preserve">Настоящая примерная основная образовательная программа </w:t>
      </w:r>
      <w:r w:rsidR="00C91987" w:rsidRPr="004E304C">
        <w:rPr>
          <w:rFonts w:ascii="Times New Roman" w:hAnsi="Times New Roman"/>
          <w:bCs/>
          <w:sz w:val="24"/>
          <w:szCs w:val="24"/>
        </w:rPr>
        <w:t>(далее ПООП</w:t>
      </w:r>
      <w:r w:rsidRPr="004E304C">
        <w:rPr>
          <w:rFonts w:ascii="Times New Roman" w:hAnsi="Times New Roman"/>
          <w:bCs/>
          <w:sz w:val="24"/>
          <w:szCs w:val="24"/>
        </w:rPr>
        <w:t xml:space="preserve"> СПО</w:t>
      </w:r>
      <w:proofErr w:type="gramStart"/>
      <w:r w:rsidRPr="004E304C">
        <w:rPr>
          <w:rFonts w:ascii="Times New Roman" w:hAnsi="Times New Roman"/>
          <w:bCs/>
          <w:sz w:val="24"/>
          <w:szCs w:val="24"/>
        </w:rPr>
        <w:t xml:space="preserve"> </w:t>
      </w:r>
      <w:r w:rsidR="00C91987" w:rsidRPr="004E304C">
        <w:rPr>
          <w:rFonts w:ascii="Times New Roman" w:hAnsi="Times New Roman"/>
          <w:bCs/>
          <w:sz w:val="24"/>
          <w:szCs w:val="24"/>
        </w:rPr>
        <w:t>)</w:t>
      </w:r>
      <w:proofErr w:type="gramEnd"/>
      <w:r w:rsidR="00C91987" w:rsidRPr="004E304C">
        <w:rPr>
          <w:rFonts w:ascii="Times New Roman" w:hAnsi="Times New Roman"/>
          <w:bCs/>
          <w:sz w:val="24"/>
          <w:szCs w:val="24"/>
        </w:rPr>
        <w:t xml:space="preserve"> </w:t>
      </w:r>
      <w:r w:rsidR="008D58DC" w:rsidRPr="004E304C">
        <w:rPr>
          <w:rFonts w:ascii="Times New Roman" w:hAnsi="Times New Roman"/>
          <w:bCs/>
          <w:sz w:val="24"/>
          <w:szCs w:val="24"/>
        </w:rPr>
        <w:t xml:space="preserve">по </w:t>
      </w:r>
      <w:r w:rsidR="0000466D" w:rsidRPr="004E304C">
        <w:rPr>
          <w:rFonts w:ascii="Times New Roman" w:hAnsi="Times New Roman"/>
          <w:bCs/>
          <w:i/>
          <w:sz w:val="24"/>
          <w:szCs w:val="24"/>
        </w:rPr>
        <w:t>специальности</w:t>
      </w:r>
      <w:r w:rsidR="00CA3E20" w:rsidRPr="004E304C">
        <w:rPr>
          <w:rFonts w:ascii="Times New Roman" w:hAnsi="Times New Roman"/>
          <w:bCs/>
          <w:i/>
          <w:sz w:val="24"/>
          <w:szCs w:val="24"/>
        </w:rPr>
        <w:t xml:space="preserve"> </w:t>
      </w:r>
      <w:r w:rsidR="008D58DC" w:rsidRPr="004E304C">
        <w:rPr>
          <w:rFonts w:ascii="Times New Roman" w:hAnsi="Times New Roman"/>
          <w:bCs/>
          <w:sz w:val="24"/>
          <w:szCs w:val="24"/>
        </w:rPr>
        <w:t>среднег</w:t>
      </w:r>
      <w:r w:rsidR="0000466D" w:rsidRPr="004E304C">
        <w:rPr>
          <w:rFonts w:ascii="Times New Roman" w:hAnsi="Times New Roman"/>
          <w:bCs/>
          <w:sz w:val="24"/>
          <w:szCs w:val="24"/>
        </w:rPr>
        <w:t>о профессионального образования</w:t>
      </w:r>
      <w:r w:rsidR="00CA3E20" w:rsidRPr="004E304C">
        <w:rPr>
          <w:rFonts w:ascii="Times New Roman" w:hAnsi="Times New Roman"/>
          <w:bCs/>
          <w:sz w:val="24"/>
          <w:szCs w:val="24"/>
        </w:rPr>
        <w:t xml:space="preserve"> </w:t>
      </w:r>
      <w:r w:rsidR="008D58DC" w:rsidRPr="004E304C">
        <w:rPr>
          <w:rFonts w:ascii="Times New Roman" w:hAnsi="Times New Roman"/>
          <w:bCs/>
          <w:sz w:val="24"/>
          <w:szCs w:val="24"/>
        </w:rPr>
        <w:t>разработана на основе федерального государственного образовательного стандарта среднего профессионального образования по</w:t>
      </w:r>
      <w:r w:rsidR="006E4931" w:rsidRPr="004E304C">
        <w:rPr>
          <w:rFonts w:ascii="Times New Roman" w:hAnsi="Times New Roman"/>
          <w:bCs/>
          <w:sz w:val="24"/>
          <w:szCs w:val="24"/>
        </w:rPr>
        <w:t xml:space="preserve"> </w:t>
      </w:r>
      <w:r w:rsidRPr="004E304C">
        <w:rPr>
          <w:rFonts w:ascii="Times New Roman" w:hAnsi="Times New Roman"/>
          <w:bCs/>
          <w:sz w:val="24"/>
          <w:szCs w:val="24"/>
        </w:rPr>
        <w:t xml:space="preserve">специальности 08.02.01. </w:t>
      </w:r>
      <w:r w:rsidR="006E4931" w:rsidRPr="004E304C">
        <w:rPr>
          <w:rFonts w:ascii="Times New Roman" w:hAnsi="Times New Roman"/>
          <w:bCs/>
          <w:sz w:val="24"/>
          <w:szCs w:val="24"/>
        </w:rPr>
        <w:t>Строительство и</w:t>
      </w:r>
      <w:r w:rsidRPr="004E304C">
        <w:rPr>
          <w:rFonts w:ascii="Times New Roman" w:hAnsi="Times New Roman"/>
          <w:bCs/>
          <w:sz w:val="24"/>
          <w:szCs w:val="24"/>
        </w:rPr>
        <w:t xml:space="preserve"> эксплуатация зданий и сооружений</w:t>
      </w:r>
      <w:proofErr w:type="gramStart"/>
      <w:r w:rsidRPr="004E304C">
        <w:rPr>
          <w:rFonts w:ascii="Times New Roman" w:hAnsi="Times New Roman"/>
          <w:bCs/>
          <w:sz w:val="24"/>
          <w:szCs w:val="24"/>
        </w:rPr>
        <w:t xml:space="preserve"> </w:t>
      </w:r>
      <w:r w:rsidR="006E4931" w:rsidRPr="004E304C">
        <w:rPr>
          <w:rFonts w:ascii="Times New Roman" w:hAnsi="Times New Roman"/>
          <w:bCs/>
          <w:sz w:val="24"/>
          <w:szCs w:val="24"/>
        </w:rPr>
        <w:t xml:space="preserve"> </w:t>
      </w:r>
      <w:r w:rsidR="00D91C1D" w:rsidRPr="004E304C">
        <w:rPr>
          <w:rFonts w:ascii="Times New Roman" w:hAnsi="Times New Roman"/>
          <w:bCs/>
          <w:i/>
          <w:sz w:val="24"/>
          <w:szCs w:val="24"/>
        </w:rPr>
        <w:t>,</w:t>
      </w:r>
      <w:proofErr w:type="gramEnd"/>
      <w:r w:rsidR="00D91C1D" w:rsidRPr="004E304C">
        <w:rPr>
          <w:rFonts w:ascii="Times New Roman" w:hAnsi="Times New Roman"/>
          <w:bCs/>
          <w:i/>
          <w:sz w:val="24"/>
          <w:szCs w:val="24"/>
        </w:rPr>
        <w:t xml:space="preserve"> </w:t>
      </w:r>
      <w:r w:rsidR="00C91987" w:rsidRPr="004E304C">
        <w:rPr>
          <w:rFonts w:ascii="Times New Roman" w:hAnsi="Times New Roman"/>
          <w:bCs/>
          <w:sz w:val="24"/>
          <w:szCs w:val="24"/>
        </w:rPr>
        <w:t xml:space="preserve"> </w:t>
      </w:r>
      <w:r w:rsidR="00D91C1D" w:rsidRPr="004E304C">
        <w:rPr>
          <w:rFonts w:ascii="Times New Roman" w:hAnsi="Times New Roman"/>
          <w:bCs/>
          <w:sz w:val="24"/>
          <w:szCs w:val="24"/>
        </w:rPr>
        <w:t>у</w:t>
      </w:r>
      <w:r w:rsidR="00C91987" w:rsidRPr="004E304C">
        <w:rPr>
          <w:rFonts w:ascii="Times New Roman" w:hAnsi="Times New Roman"/>
          <w:bCs/>
          <w:sz w:val="24"/>
          <w:szCs w:val="24"/>
        </w:rPr>
        <w:t xml:space="preserve">твержденного Приказом </w:t>
      </w:r>
      <w:proofErr w:type="spellStart"/>
      <w:r w:rsidR="00C91987" w:rsidRPr="004E304C">
        <w:rPr>
          <w:rFonts w:ascii="Times New Roman" w:hAnsi="Times New Roman"/>
          <w:bCs/>
          <w:sz w:val="24"/>
          <w:szCs w:val="24"/>
        </w:rPr>
        <w:t>Минобрнауки</w:t>
      </w:r>
      <w:proofErr w:type="spellEnd"/>
      <w:r w:rsidR="00C91987" w:rsidRPr="004E304C">
        <w:rPr>
          <w:rFonts w:ascii="Times New Roman" w:hAnsi="Times New Roman"/>
          <w:bCs/>
          <w:sz w:val="24"/>
          <w:szCs w:val="24"/>
        </w:rPr>
        <w:t xml:space="preserve"> России от </w:t>
      </w:r>
      <w:r w:rsidR="0072446E" w:rsidRPr="004E304C">
        <w:rPr>
          <w:rFonts w:ascii="Times New Roman" w:hAnsi="Times New Roman"/>
          <w:bCs/>
          <w:sz w:val="24"/>
          <w:szCs w:val="24"/>
        </w:rPr>
        <w:t xml:space="preserve">10 января 2018  </w:t>
      </w:r>
      <w:r w:rsidR="00C91987" w:rsidRPr="004E304C">
        <w:rPr>
          <w:rFonts w:ascii="Times New Roman" w:hAnsi="Times New Roman"/>
          <w:bCs/>
          <w:sz w:val="24"/>
          <w:szCs w:val="24"/>
        </w:rPr>
        <w:t xml:space="preserve">№ </w:t>
      </w:r>
      <w:r w:rsidR="0072446E" w:rsidRPr="004E304C">
        <w:rPr>
          <w:rFonts w:ascii="Times New Roman" w:hAnsi="Times New Roman"/>
          <w:bCs/>
          <w:sz w:val="24"/>
          <w:szCs w:val="24"/>
        </w:rPr>
        <w:t xml:space="preserve"> 2</w:t>
      </w:r>
      <w:r w:rsidR="006E4931" w:rsidRPr="004E304C">
        <w:rPr>
          <w:rFonts w:ascii="Times New Roman" w:hAnsi="Times New Roman"/>
          <w:bCs/>
          <w:sz w:val="24"/>
          <w:szCs w:val="24"/>
        </w:rPr>
        <w:t xml:space="preserve"> </w:t>
      </w:r>
      <w:r w:rsidRPr="004E304C">
        <w:rPr>
          <w:rFonts w:ascii="Times New Roman" w:hAnsi="Times New Roman"/>
          <w:bCs/>
          <w:sz w:val="24"/>
          <w:szCs w:val="24"/>
        </w:rPr>
        <w:t xml:space="preserve"> ( далее </w:t>
      </w:r>
      <w:r w:rsidR="006E4931" w:rsidRPr="004E304C">
        <w:rPr>
          <w:rFonts w:ascii="Times New Roman" w:hAnsi="Times New Roman"/>
          <w:bCs/>
          <w:sz w:val="24"/>
          <w:szCs w:val="24"/>
        </w:rPr>
        <w:t xml:space="preserve">ФГОС СПО </w:t>
      </w:r>
      <w:r w:rsidR="0072446E" w:rsidRPr="004E304C">
        <w:rPr>
          <w:rFonts w:ascii="Times New Roman" w:hAnsi="Times New Roman"/>
          <w:bCs/>
          <w:sz w:val="24"/>
          <w:szCs w:val="24"/>
        </w:rPr>
        <w:t xml:space="preserve"> </w:t>
      </w:r>
      <w:r w:rsidRPr="004E304C">
        <w:rPr>
          <w:rFonts w:ascii="Times New Roman" w:hAnsi="Times New Roman"/>
          <w:bCs/>
          <w:sz w:val="24"/>
          <w:szCs w:val="24"/>
        </w:rPr>
        <w:t>).</w:t>
      </w:r>
    </w:p>
    <w:p w:rsidR="00345B6C" w:rsidRPr="00322AAD" w:rsidRDefault="008D58DC" w:rsidP="004E304C">
      <w:pPr>
        <w:suppressAutoHyphens/>
        <w:ind w:firstLine="709"/>
        <w:jc w:val="both"/>
        <w:rPr>
          <w:rFonts w:ascii="Times New Roman" w:hAnsi="Times New Roman"/>
          <w:bCs/>
          <w:sz w:val="24"/>
          <w:szCs w:val="24"/>
        </w:rPr>
      </w:pPr>
      <w:r w:rsidRPr="00322AAD">
        <w:rPr>
          <w:rFonts w:ascii="Times New Roman" w:hAnsi="Times New Roman"/>
          <w:bCs/>
          <w:sz w:val="24"/>
          <w:szCs w:val="24"/>
        </w:rPr>
        <w:t>ПООП</w:t>
      </w:r>
      <w:r w:rsidR="00D91C1D">
        <w:rPr>
          <w:rFonts w:ascii="Times New Roman" w:hAnsi="Times New Roman"/>
          <w:bCs/>
          <w:sz w:val="24"/>
          <w:szCs w:val="24"/>
        </w:rPr>
        <w:t xml:space="preserve"> СПО </w:t>
      </w:r>
      <w:r w:rsidRPr="00322AAD">
        <w:rPr>
          <w:rFonts w:ascii="Times New Roman" w:hAnsi="Times New Roman"/>
          <w:bCs/>
          <w:sz w:val="24"/>
          <w:szCs w:val="24"/>
        </w:rPr>
        <w:t xml:space="preserve"> определяет рекомендованный объем и содержание </w:t>
      </w:r>
      <w:r w:rsidR="00345B6C" w:rsidRPr="00322AAD">
        <w:rPr>
          <w:rFonts w:ascii="Times New Roman" w:hAnsi="Times New Roman"/>
          <w:bCs/>
          <w:sz w:val="24"/>
          <w:szCs w:val="24"/>
        </w:rPr>
        <w:t xml:space="preserve">среднего профессионального образования по </w:t>
      </w:r>
      <w:r w:rsidR="0000466D" w:rsidRPr="00322AAD">
        <w:rPr>
          <w:rFonts w:ascii="Times New Roman" w:hAnsi="Times New Roman"/>
          <w:bCs/>
          <w:i/>
          <w:sz w:val="24"/>
          <w:szCs w:val="24"/>
        </w:rPr>
        <w:t>специальности</w:t>
      </w:r>
      <w:r w:rsidR="00D91C1D">
        <w:rPr>
          <w:rFonts w:ascii="Times New Roman" w:hAnsi="Times New Roman"/>
          <w:bCs/>
          <w:i/>
          <w:sz w:val="24"/>
          <w:szCs w:val="24"/>
        </w:rPr>
        <w:t xml:space="preserve"> 08.02.01 Строительство и эксплуатация зданий и сооружений</w:t>
      </w:r>
      <w:proofErr w:type="gramStart"/>
      <w:r w:rsidR="00D91C1D">
        <w:rPr>
          <w:rFonts w:ascii="Times New Roman" w:hAnsi="Times New Roman"/>
          <w:bCs/>
          <w:i/>
          <w:sz w:val="24"/>
          <w:szCs w:val="24"/>
        </w:rPr>
        <w:t xml:space="preserve"> </w:t>
      </w:r>
      <w:r w:rsidR="00345B6C" w:rsidRPr="00322AAD">
        <w:rPr>
          <w:rFonts w:ascii="Times New Roman" w:hAnsi="Times New Roman"/>
          <w:bCs/>
          <w:i/>
          <w:sz w:val="24"/>
          <w:szCs w:val="24"/>
        </w:rPr>
        <w:t>,</w:t>
      </w:r>
      <w:proofErr w:type="gramEnd"/>
      <w:r w:rsidR="00345B6C" w:rsidRPr="00322AAD">
        <w:rPr>
          <w:rFonts w:ascii="Times New Roman" w:hAnsi="Times New Roman"/>
          <w:bCs/>
          <w:i/>
          <w:sz w:val="24"/>
          <w:szCs w:val="24"/>
        </w:rPr>
        <w:t xml:space="preserve"> </w:t>
      </w:r>
      <w:r w:rsidR="00345B6C" w:rsidRPr="00322AAD">
        <w:rPr>
          <w:rFonts w:ascii="Times New Roman" w:hAnsi="Times New Roman"/>
          <w:bCs/>
          <w:sz w:val="24"/>
          <w:szCs w:val="24"/>
        </w:rPr>
        <w:t xml:space="preserve">планируемые результаты освоения </w:t>
      </w:r>
      <w:r w:rsidR="00D91C1D">
        <w:rPr>
          <w:rFonts w:ascii="Times New Roman" w:hAnsi="Times New Roman"/>
          <w:bCs/>
          <w:sz w:val="24"/>
          <w:szCs w:val="24"/>
        </w:rPr>
        <w:t>о</w:t>
      </w:r>
      <w:r w:rsidR="00345B6C" w:rsidRPr="00322AAD">
        <w:rPr>
          <w:rFonts w:ascii="Times New Roman" w:hAnsi="Times New Roman"/>
          <w:bCs/>
          <w:sz w:val="24"/>
          <w:szCs w:val="24"/>
        </w:rPr>
        <w:t>бразовательной программы, примерные условия образовательной деятельности.</w:t>
      </w:r>
    </w:p>
    <w:p w:rsidR="009A415A" w:rsidRPr="00322AAD" w:rsidRDefault="009A415A" w:rsidP="004E304C">
      <w:pPr>
        <w:suppressAutoHyphens/>
        <w:ind w:firstLine="596"/>
        <w:jc w:val="both"/>
        <w:rPr>
          <w:rFonts w:ascii="Times New Roman" w:hAnsi="Times New Roman"/>
          <w:bCs/>
          <w:sz w:val="24"/>
          <w:szCs w:val="24"/>
        </w:rPr>
      </w:pPr>
      <w:r w:rsidRPr="00322AAD">
        <w:rPr>
          <w:rFonts w:ascii="Times New Roman" w:hAnsi="Times New Roman"/>
          <w:bCs/>
          <w:sz w:val="24"/>
          <w:szCs w:val="24"/>
        </w:rPr>
        <w:t>ПООП</w:t>
      </w:r>
      <w:r w:rsidR="004E304C">
        <w:rPr>
          <w:rFonts w:ascii="Times New Roman" w:hAnsi="Times New Roman"/>
          <w:bCs/>
          <w:sz w:val="24"/>
          <w:szCs w:val="24"/>
        </w:rPr>
        <w:t xml:space="preserve"> СПО </w:t>
      </w:r>
      <w:r w:rsidRPr="00322AAD">
        <w:rPr>
          <w:rFonts w:ascii="Times New Roman" w:hAnsi="Times New Roman"/>
          <w:bCs/>
          <w:sz w:val="24"/>
          <w:szCs w:val="24"/>
        </w:rPr>
        <w:t xml:space="preserve"> </w:t>
      </w:r>
      <w:proofErr w:type="gramStart"/>
      <w:r w:rsidRPr="00322AAD">
        <w:rPr>
          <w:rFonts w:ascii="Times New Roman" w:hAnsi="Times New Roman"/>
          <w:bCs/>
          <w:sz w:val="24"/>
          <w:szCs w:val="24"/>
        </w:rPr>
        <w:t>разработана</w:t>
      </w:r>
      <w:proofErr w:type="gramEnd"/>
      <w:r w:rsidRPr="00322AAD">
        <w:rPr>
          <w:rFonts w:ascii="Times New Roman" w:hAnsi="Times New Roman"/>
          <w:bCs/>
          <w:sz w:val="24"/>
          <w:szCs w:val="24"/>
        </w:rPr>
        <w:t xml:space="preserve"> для реализации образовательной программы на базе среднего общего образования. </w:t>
      </w:r>
    </w:p>
    <w:p w:rsidR="009A415A" w:rsidRPr="00322AAD" w:rsidRDefault="009A415A" w:rsidP="00414C20">
      <w:pPr>
        <w:suppressAutoHyphens/>
        <w:ind w:firstLine="596"/>
        <w:jc w:val="both"/>
        <w:rPr>
          <w:rFonts w:ascii="Times New Roman" w:hAnsi="Times New Roman"/>
          <w:bCs/>
          <w:sz w:val="24"/>
          <w:szCs w:val="24"/>
        </w:rPr>
      </w:pPr>
      <w:r w:rsidRPr="00322AAD">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322AAD">
        <w:rPr>
          <w:rFonts w:ascii="Times New Roman" w:hAnsi="Times New Roman"/>
          <w:bCs/>
          <w:i/>
          <w:sz w:val="24"/>
          <w:szCs w:val="24"/>
        </w:rPr>
        <w:t>специальности</w:t>
      </w:r>
      <w:r w:rsidR="00403D3F" w:rsidRPr="00322AAD">
        <w:rPr>
          <w:rFonts w:ascii="Times New Roman" w:hAnsi="Times New Roman"/>
          <w:bCs/>
          <w:sz w:val="24"/>
          <w:szCs w:val="24"/>
        </w:rPr>
        <w:t xml:space="preserve"> и настоящей ПООП</w:t>
      </w:r>
      <w:r w:rsidR="00C54D42">
        <w:rPr>
          <w:rFonts w:ascii="Times New Roman" w:hAnsi="Times New Roman"/>
          <w:bCs/>
          <w:sz w:val="24"/>
          <w:szCs w:val="24"/>
        </w:rPr>
        <w:t xml:space="preserve"> СПО</w:t>
      </w:r>
      <w:r w:rsidRPr="00322AAD">
        <w:rPr>
          <w:rFonts w:ascii="Times New Roman" w:hAnsi="Times New Roman"/>
          <w:bCs/>
          <w:sz w:val="24"/>
          <w:szCs w:val="24"/>
        </w:rPr>
        <w:t>.</w:t>
      </w:r>
    </w:p>
    <w:p w:rsidR="008D58DC" w:rsidRPr="00322AAD" w:rsidRDefault="008D58DC" w:rsidP="00414C20">
      <w:pPr>
        <w:suppressAutoHyphens/>
        <w:ind w:firstLine="709"/>
        <w:jc w:val="both"/>
        <w:rPr>
          <w:rFonts w:ascii="Times New Roman" w:hAnsi="Times New Roman"/>
          <w:bCs/>
          <w:sz w:val="24"/>
          <w:szCs w:val="24"/>
        </w:rPr>
      </w:pPr>
      <w:r w:rsidRPr="00322AAD">
        <w:rPr>
          <w:rFonts w:ascii="Times New Roman" w:hAnsi="Times New Roman"/>
          <w:bCs/>
          <w:sz w:val="24"/>
          <w:szCs w:val="24"/>
        </w:rPr>
        <w:t>1.2. Нормативные основания для разработки ПООП:</w:t>
      </w:r>
    </w:p>
    <w:p w:rsidR="008D58DC" w:rsidRPr="00322AAD" w:rsidRDefault="008D58DC" w:rsidP="00367101">
      <w:pPr>
        <w:numPr>
          <w:ilvl w:val="0"/>
          <w:numId w:val="3"/>
        </w:num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Федеральный закон от 29 декабря 2012 г. №273-ФЗ «Об образовании в Российской Федерации»;</w:t>
      </w:r>
    </w:p>
    <w:p w:rsidR="008D58DC" w:rsidRPr="00322AAD" w:rsidRDefault="008D58DC" w:rsidP="00367101">
      <w:pPr>
        <w:numPr>
          <w:ilvl w:val="0"/>
          <w:numId w:val="3"/>
        </w:num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Приказ </w:t>
      </w:r>
      <w:proofErr w:type="spellStart"/>
      <w:r w:rsidRPr="00322AAD">
        <w:rPr>
          <w:rFonts w:ascii="Times New Roman" w:hAnsi="Times New Roman"/>
          <w:bCs/>
          <w:sz w:val="24"/>
          <w:szCs w:val="24"/>
        </w:rPr>
        <w:t>Минобрнауки</w:t>
      </w:r>
      <w:proofErr w:type="spellEnd"/>
      <w:r w:rsidRPr="00322AAD">
        <w:rPr>
          <w:rFonts w:ascii="Times New Roman" w:hAnsi="Times New Roman"/>
          <w:bCs/>
          <w:sz w:val="24"/>
          <w:szCs w:val="24"/>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58DC" w:rsidRPr="00322AAD" w:rsidRDefault="008D58DC" w:rsidP="00367101">
      <w:pPr>
        <w:numPr>
          <w:ilvl w:val="0"/>
          <w:numId w:val="3"/>
        </w:num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Приказ </w:t>
      </w:r>
      <w:proofErr w:type="spellStart"/>
      <w:r w:rsidRPr="00322AAD">
        <w:rPr>
          <w:rFonts w:ascii="Times New Roman" w:hAnsi="Times New Roman"/>
          <w:bCs/>
          <w:sz w:val="24"/>
          <w:szCs w:val="24"/>
        </w:rPr>
        <w:t>Минобрнауки</w:t>
      </w:r>
      <w:proofErr w:type="spellEnd"/>
      <w:r w:rsidRPr="00322AAD">
        <w:rPr>
          <w:rFonts w:ascii="Times New Roman" w:hAnsi="Times New Roman"/>
          <w:bCs/>
          <w:sz w:val="24"/>
          <w:szCs w:val="24"/>
        </w:rPr>
        <w:t xml:space="preserve"> России</w:t>
      </w:r>
      <w:r w:rsidR="009803AC">
        <w:rPr>
          <w:rFonts w:ascii="Times New Roman" w:hAnsi="Times New Roman"/>
          <w:bCs/>
          <w:sz w:val="24"/>
          <w:szCs w:val="24"/>
        </w:rPr>
        <w:t xml:space="preserve"> от 10 января  № 2 «</w:t>
      </w:r>
      <w:r w:rsidRPr="00322AAD">
        <w:rPr>
          <w:rFonts w:ascii="Times New Roman" w:hAnsi="Times New Roman"/>
          <w:bCs/>
          <w:sz w:val="24"/>
          <w:szCs w:val="24"/>
        </w:rPr>
        <w:t xml:space="preserve"> </w:t>
      </w:r>
      <w:r w:rsidRPr="00322AAD">
        <w:rPr>
          <w:rFonts w:ascii="Times New Roman" w:hAnsi="Times New Roman"/>
          <w:bCs/>
          <w:sz w:val="24"/>
          <w:szCs w:val="24"/>
          <w:lang w:val="uk-UA"/>
        </w:rPr>
        <w:t>Об</w:t>
      </w:r>
      <w:r w:rsidR="009803AC">
        <w:rPr>
          <w:rFonts w:ascii="Times New Roman" w:hAnsi="Times New Roman"/>
          <w:bCs/>
          <w:sz w:val="24"/>
          <w:szCs w:val="24"/>
          <w:lang w:val="uk-UA"/>
        </w:rPr>
        <w:t xml:space="preserve"> </w:t>
      </w:r>
      <w:r w:rsidR="00403D3F" w:rsidRPr="00322AAD">
        <w:rPr>
          <w:rFonts w:ascii="Times New Roman" w:hAnsi="Times New Roman"/>
          <w:bCs/>
          <w:sz w:val="24"/>
          <w:szCs w:val="24"/>
        </w:rPr>
        <w:t>утверждении ф</w:t>
      </w:r>
      <w:r w:rsidRPr="00322AAD">
        <w:rPr>
          <w:rFonts w:ascii="Times New Roman" w:hAnsi="Times New Roman"/>
          <w:bCs/>
          <w:sz w:val="24"/>
          <w:szCs w:val="24"/>
        </w:rPr>
        <w:t xml:space="preserve">едерального государственного образовательного стандарта </w:t>
      </w:r>
      <w:r w:rsidR="00345B6C" w:rsidRPr="00322AAD">
        <w:rPr>
          <w:rFonts w:ascii="Times New Roman" w:hAnsi="Times New Roman"/>
          <w:bCs/>
          <w:sz w:val="24"/>
          <w:szCs w:val="24"/>
        </w:rPr>
        <w:t>среднего профессионального</w:t>
      </w:r>
      <w:r w:rsidRPr="00322AAD">
        <w:rPr>
          <w:rFonts w:ascii="Times New Roman" w:hAnsi="Times New Roman"/>
          <w:bCs/>
          <w:sz w:val="24"/>
          <w:szCs w:val="24"/>
        </w:rPr>
        <w:t xml:space="preserve"> образования по </w:t>
      </w:r>
      <w:r w:rsidR="009803AC">
        <w:rPr>
          <w:rFonts w:ascii="Times New Roman" w:hAnsi="Times New Roman"/>
          <w:bCs/>
          <w:sz w:val="24"/>
          <w:szCs w:val="24"/>
        </w:rPr>
        <w:t xml:space="preserve">специальности 08.02.01 </w:t>
      </w:r>
      <w:r w:rsidR="009803AC" w:rsidRPr="009803AC">
        <w:rPr>
          <w:rFonts w:ascii="Times New Roman" w:hAnsi="Times New Roman"/>
          <w:bCs/>
          <w:sz w:val="24"/>
          <w:szCs w:val="24"/>
        </w:rPr>
        <w:t>«Строительство и эксплуатация зданий и сооружений</w:t>
      </w:r>
      <w:r w:rsidRPr="009803AC">
        <w:rPr>
          <w:rFonts w:ascii="Times New Roman" w:hAnsi="Times New Roman"/>
          <w:bCs/>
          <w:sz w:val="24"/>
          <w:szCs w:val="24"/>
        </w:rPr>
        <w:t>»</w:t>
      </w:r>
      <w:r w:rsidR="00345B6C" w:rsidRPr="009803AC">
        <w:rPr>
          <w:rFonts w:ascii="Times New Roman" w:hAnsi="Times New Roman"/>
          <w:bCs/>
          <w:sz w:val="24"/>
          <w:szCs w:val="24"/>
        </w:rPr>
        <w:t xml:space="preserve"> </w:t>
      </w:r>
      <w:r w:rsidR="00345B6C" w:rsidRPr="00322AAD">
        <w:rPr>
          <w:rFonts w:ascii="Times New Roman" w:hAnsi="Times New Roman"/>
          <w:bCs/>
          <w:sz w:val="24"/>
          <w:szCs w:val="24"/>
        </w:rPr>
        <w:t>(зарегистрирован Министерством юстиции Российской Федерации</w:t>
      </w:r>
      <w:r w:rsidR="001D0654">
        <w:rPr>
          <w:rFonts w:ascii="Times New Roman" w:hAnsi="Times New Roman"/>
          <w:bCs/>
          <w:sz w:val="24"/>
          <w:szCs w:val="24"/>
        </w:rPr>
        <w:t>26 января</w:t>
      </w:r>
      <w:r w:rsidR="00345B6C" w:rsidRPr="00322AAD">
        <w:rPr>
          <w:rFonts w:ascii="Times New Roman" w:hAnsi="Times New Roman"/>
          <w:bCs/>
          <w:i/>
          <w:sz w:val="24"/>
          <w:szCs w:val="24"/>
        </w:rPr>
        <w:t xml:space="preserve">, </w:t>
      </w:r>
      <w:r w:rsidR="00345B6C" w:rsidRPr="001D0654">
        <w:rPr>
          <w:rFonts w:ascii="Times New Roman" w:hAnsi="Times New Roman"/>
          <w:bCs/>
          <w:sz w:val="24"/>
          <w:szCs w:val="24"/>
        </w:rPr>
        <w:t>регистрационный №</w:t>
      </w:r>
      <w:r w:rsidR="001D0654" w:rsidRPr="001D0654">
        <w:rPr>
          <w:rFonts w:ascii="Times New Roman" w:hAnsi="Times New Roman"/>
          <w:bCs/>
          <w:sz w:val="24"/>
          <w:szCs w:val="24"/>
        </w:rPr>
        <w:t xml:space="preserve"> 49797</w:t>
      </w:r>
      <w:r w:rsidR="00345B6C" w:rsidRPr="001D0654">
        <w:rPr>
          <w:rFonts w:ascii="Times New Roman" w:hAnsi="Times New Roman"/>
          <w:bCs/>
          <w:sz w:val="24"/>
          <w:szCs w:val="24"/>
        </w:rPr>
        <w:t>)</w:t>
      </w:r>
      <w:r w:rsidRPr="001D0654">
        <w:rPr>
          <w:rFonts w:ascii="Times New Roman" w:hAnsi="Times New Roman"/>
          <w:bCs/>
          <w:sz w:val="24"/>
          <w:szCs w:val="24"/>
        </w:rPr>
        <w:t>;</w:t>
      </w:r>
    </w:p>
    <w:p w:rsidR="008D58DC" w:rsidRPr="00322AAD" w:rsidRDefault="008D58DC" w:rsidP="00367101">
      <w:pPr>
        <w:numPr>
          <w:ilvl w:val="0"/>
          <w:numId w:val="3"/>
        </w:num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Приказ </w:t>
      </w:r>
      <w:proofErr w:type="spellStart"/>
      <w:r w:rsidRPr="00322AAD">
        <w:rPr>
          <w:rFonts w:ascii="Times New Roman" w:hAnsi="Times New Roman"/>
          <w:bCs/>
          <w:sz w:val="24"/>
          <w:szCs w:val="24"/>
        </w:rPr>
        <w:t>Минобрнауки</w:t>
      </w:r>
      <w:proofErr w:type="spellEnd"/>
      <w:r w:rsidRPr="00322AAD">
        <w:rPr>
          <w:rFonts w:ascii="Times New Roman" w:hAnsi="Times New Roman"/>
          <w:bCs/>
          <w:sz w:val="24"/>
          <w:szCs w:val="24"/>
        </w:rPr>
        <w:t xml:space="preserve"> России </w:t>
      </w:r>
      <w:r w:rsidR="0044139C" w:rsidRPr="00322AAD">
        <w:rPr>
          <w:rFonts w:ascii="Times New Roman" w:hAnsi="Times New Roman"/>
          <w:bCs/>
          <w:sz w:val="24"/>
          <w:szCs w:val="24"/>
        </w:rPr>
        <w:t xml:space="preserve">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w:t>
      </w:r>
      <w:r w:rsidRPr="00322AAD">
        <w:rPr>
          <w:rFonts w:ascii="Times New Roman" w:hAnsi="Times New Roman"/>
          <w:bCs/>
          <w:sz w:val="24"/>
          <w:szCs w:val="24"/>
        </w:rPr>
        <w:t>(далее – Порядок организации образовательной деятельности);</w:t>
      </w:r>
    </w:p>
    <w:p w:rsidR="0044139C" w:rsidRPr="00322AAD" w:rsidRDefault="008D58DC" w:rsidP="00367101">
      <w:pPr>
        <w:numPr>
          <w:ilvl w:val="0"/>
          <w:numId w:val="3"/>
        </w:num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Приказ </w:t>
      </w:r>
      <w:proofErr w:type="spellStart"/>
      <w:r w:rsidRPr="00322AAD">
        <w:rPr>
          <w:rFonts w:ascii="Times New Roman" w:hAnsi="Times New Roman"/>
          <w:bCs/>
          <w:sz w:val="24"/>
          <w:szCs w:val="24"/>
        </w:rPr>
        <w:t>Минобрнауки</w:t>
      </w:r>
      <w:proofErr w:type="spellEnd"/>
      <w:r w:rsidRPr="00322AAD">
        <w:rPr>
          <w:rFonts w:ascii="Times New Roman" w:hAnsi="Times New Roman"/>
          <w:bCs/>
          <w:sz w:val="24"/>
          <w:szCs w:val="24"/>
        </w:rPr>
        <w:t xml:space="preserve"> России </w:t>
      </w:r>
      <w:r w:rsidR="0044139C" w:rsidRPr="00322AAD">
        <w:rPr>
          <w:rFonts w:ascii="Times New Roman" w:hAnsi="Times New Roman"/>
          <w:bCs/>
          <w:sz w:val="24"/>
          <w:szCs w:val="24"/>
        </w:rPr>
        <w:t>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44139C" w:rsidRPr="00322AAD" w:rsidRDefault="00180EE3" w:rsidP="00367101">
      <w:pPr>
        <w:numPr>
          <w:ilvl w:val="0"/>
          <w:numId w:val="3"/>
        </w:num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lastRenderedPageBreak/>
        <w:t>Приказ</w:t>
      </w:r>
      <w:r w:rsidR="00CA3E20" w:rsidRPr="00322AAD">
        <w:rPr>
          <w:rFonts w:ascii="Times New Roman" w:hAnsi="Times New Roman"/>
          <w:bCs/>
          <w:sz w:val="24"/>
          <w:szCs w:val="24"/>
        </w:rPr>
        <w:t xml:space="preserve"> </w:t>
      </w:r>
      <w:proofErr w:type="spellStart"/>
      <w:r w:rsidR="0044139C" w:rsidRPr="00322AAD">
        <w:rPr>
          <w:rFonts w:ascii="Times New Roman" w:hAnsi="Times New Roman"/>
          <w:bCs/>
          <w:sz w:val="24"/>
          <w:szCs w:val="24"/>
        </w:rPr>
        <w:t>Минобрнауки</w:t>
      </w:r>
      <w:proofErr w:type="spellEnd"/>
      <w:r w:rsidR="0044139C" w:rsidRPr="00322AAD">
        <w:rPr>
          <w:rFonts w:ascii="Times New Roman" w:hAnsi="Times New Roman"/>
          <w:bCs/>
          <w:sz w:val="24"/>
          <w:szCs w:val="24"/>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07038C" w:rsidRDefault="002F7C5E" w:rsidP="00367101">
      <w:pPr>
        <w:numPr>
          <w:ilvl w:val="0"/>
          <w:numId w:val="3"/>
        </w:num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Приказ Министерства труда и социальной защиты Российской Федерации </w:t>
      </w:r>
      <w:r w:rsidR="002F402E" w:rsidRPr="00CD48E0">
        <w:rPr>
          <w:rFonts w:ascii="Times New Roman" w:hAnsi="Times New Roman"/>
          <w:bCs/>
          <w:sz w:val="24"/>
          <w:szCs w:val="24"/>
        </w:rPr>
        <w:t>от</w:t>
      </w:r>
      <w:r w:rsidR="00AE31A7" w:rsidRPr="00CD48E0">
        <w:rPr>
          <w:rFonts w:ascii="Times New Roman" w:hAnsi="Times New Roman"/>
          <w:bCs/>
          <w:sz w:val="24"/>
          <w:szCs w:val="24"/>
        </w:rPr>
        <w:t xml:space="preserve"> 11 апреля 2014</w:t>
      </w:r>
      <w:r w:rsidR="002F402E" w:rsidRPr="00CD48E0">
        <w:rPr>
          <w:rFonts w:ascii="Times New Roman" w:hAnsi="Times New Roman"/>
          <w:bCs/>
          <w:sz w:val="24"/>
          <w:szCs w:val="24"/>
        </w:rPr>
        <w:t xml:space="preserve"> №</w:t>
      </w:r>
      <w:r w:rsidR="00915674" w:rsidRPr="00CD48E0">
        <w:rPr>
          <w:rFonts w:ascii="Times New Roman" w:hAnsi="Times New Roman"/>
          <w:bCs/>
          <w:sz w:val="24"/>
          <w:szCs w:val="24"/>
        </w:rPr>
        <w:t xml:space="preserve"> </w:t>
      </w:r>
      <w:r w:rsidR="00AE31A7" w:rsidRPr="00CD48E0">
        <w:rPr>
          <w:rFonts w:ascii="Times New Roman" w:hAnsi="Times New Roman"/>
          <w:bCs/>
          <w:sz w:val="24"/>
          <w:szCs w:val="24"/>
        </w:rPr>
        <w:t>238н</w:t>
      </w:r>
      <w:r w:rsidR="00AE31A7">
        <w:rPr>
          <w:rFonts w:ascii="Times New Roman" w:hAnsi="Times New Roman"/>
          <w:bCs/>
          <w:i/>
          <w:sz w:val="24"/>
          <w:szCs w:val="24"/>
        </w:rPr>
        <w:t xml:space="preserve"> </w:t>
      </w:r>
      <w:r w:rsidRPr="00322AAD">
        <w:rPr>
          <w:rFonts w:ascii="Times New Roman" w:hAnsi="Times New Roman"/>
          <w:bCs/>
          <w:sz w:val="24"/>
          <w:szCs w:val="24"/>
        </w:rPr>
        <w:t xml:space="preserve">«Об утверждении профессионального стандарта </w:t>
      </w:r>
      <w:r w:rsidR="002F402E" w:rsidRPr="00322AAD">
        <w:rPr>
          <w:rFonts w:ascii="Times New Roman" w:hAnsi="Times New Roman"/>
          <w:bCs/>
          <w:sz w:val="24"/>
          <w:szCs w:val="24"/>
        </w:rPr>
        <w:t>«</w:t>
      </w:r>
      <w:r w:rsidRPr="00322AAD">
        <w:rPr>
          <w:rFonts w:ascii="Times New Roman" w:hAnsi="Times New Roman"/>
          <w:bCs/>
          <w:sz w:val="24"/>
          <w:szCs w:val="24"/>
        </w:rPr>
        <w:t>_</w:t>
      </w:r>
      <w:r w:rsidR="00AE31A7">
        <w:rPr>
          <w:rFonts w:ascii="Times New Roman" w:hAnsi="Times New Roman"/>
          <w:bCs/>
          <w:sz w:val="24"/>
          <w:szCs w:val="24"/>
        </w:rPr>
        <w:t xml:space="preserve"> Специалист по эксплуатации и обслуживанию многоквартирного дома» </w:t>
      </w:r>
      <w:r w:rsidRPr="00322AAD">
        <w:rPr>
          <w:rFonts w:ascii="Times New Roman" w:hAnsi="Times New Roman"/>
          <w:bCs/>
          <w:sz w:val="24"/>
          <w:szCs w:val="24"/>
        </w:rPr>
        <w:t>(зарегистрирован Министерством юстиции Российской Федерации</w:t>
      </w:r>
      <w:r w:rsidR="00605676">
        <w:rPr>
          <w:rFonts w:ascii="Times New Roman" w:hAnsi="Times New Roman"/>
          <w:bCs/>
          <w:sz w:val="24"/>
          <w:szCs w:val="24"/>
        </w:rPr>
        <w:t xml:space="preserve"> 22 мая 2014 г.</w:t>
      </w:r>
      <w:proofErr w:type="gramStart"/>
      <w:r w:rsidR="00605676">
        <w:rPr>
          <w:rFonts w:ascii="Times New Roman" w:hAnsi="Times New Roman"/>
          <w:bCs/>
          <w:sz w:val="24"/>
          <w:szCs w:val="24"/>
        </w:rPr>
        <w:t xml:space="preserve"> </w:t>
      </w:r>
      <w:r w:rsidR="002F402E" w:rsidRPr="00322AAD">
        <w:rPr>
          <w:rFonts w:ascii="Times New Roman" w:hAnsi="Times New Roman"/>
          <w:bCs/>
          <w:i/>
          <w:sz w:val="24"/>
          <w:szCs w:val="24"/>
        </w:rPr>
        <w:t>,</w:t>
      </w:r>
      <w:proofErr w:type="gramEnd"/>
      <w:r w:rsidR="002F402E" w:rsidRPr="00322AAD">
        <w:rPr>
          <w:rFonts w:ascii="Times New Roman" w:hAnsi="Times New Roman"/>
          <w:bCs/>
          <w:i/>
          <w:sz w:val="24"/>
          <w:szCs w:val="24"/>
        </w:rPr>
        <w:t xml:space="preserve"> </w:t>
      </w:r>
      <w:r w:rsidR="002F402E" w:rsidRPr="00605676">
        <w:rPr>
          <w:rFonts w:ascii="Times New Roman" w:hAnsi="Times New Roman"/>
          <w:bCs/>
          <w:sz w:val="24"/>
          <w:szCs w:val="24"/>
        </w:rPr>
        <w:t>регистрационный №</w:t>
      </w:r>
      <w:r w:rsidR="003D0FF0" w:rsidRPr="00605676">
        <w:rPr>
          <w:rFonts w:ascii="Times New Roman" w:hAnsi="Times New Roman"/>
          <w:bCs/>
          <w:sz w:val="24"/>
          <w:szCs w:val="24"/>
        </w:rPr>
        <w:t xml:space="preserve"> </w:t>
      </w:r>
      <w:r w:rsidR="00605676" w:rsidRPr="00605676">
        <w:rPr>
          <w:rFonts w:ascii="Times New Roman" w:hAnsi="Times New Roman"/>
          <w:bCs/>
          <w:sz w:val="24"/>
          <w:szCs w:val="24"/>
        </w:rPr>
        <w:t>32395</w:t>
      </w:r>
      <w:r w:rsidR="00605676">
        <w:rPr>
          <w:rFonts w:ascii="Times New Roman" w:hAnsi="Times New Roman"/>
          <w:bCs/>
          <w:sz w:val="24"/>
          <w:szCs w:val="24"/>
        </w:rPr>
        <w:t>),</w:t>
      </w:r>
      <w:r w:rsidR="00605676" w:rsidRPr="00605676">
        <w:t xml:space="preserve"> </w:t>
      </w:r>
      <w:r w:rsidR="00605676" w:rsidRPr="00605676">
        <w:rPr>
          <w:rFonts w:ascii="Times New Roman" w:hAnsi="Times New Roman"/>
          <w:bCs/>
          <w:sz w:val="24"/>
          <w:szCs w:val="24"/>
        </w:rPr>
        <w:t>с изменениями, внесенными приказом Министерства труда и социальной защиты Российской Федерации от 12  декабря 2016 г. № 727н (зарегистрирован Министерством юстиции Российской Федерации 13  января 2017 г., регистрационный № 45230)</w:t>
      </w:r>
    </w:p>
    <w:p w:rsidR="00CD48E0" w:rsidRDefault="00CD48E0" w:rsidP="00367101">
      <w:pPr>
        <w:numPr>
          <w:ilvl w:val="0"/>
          <w:numId w:val="3"/>
        </w:numPr>
        <w:suppressAutoHyphens/>
        <w:spacing w:after="0"/>
        <w:ind w:firstLine="709"/>
        <w:jc w:val="both"/>
        <w:rPr>
          <w:rFonts w:ascii="Times New Roman" w:hAnsi="Times New Roman"/>
          <w:bCs/>
          <w:sz w:val="24"/>
          <w:szCs w:val="24"/>
        </w:rPr>
      </w:pPr>
      <w:proofErr w:type="gramStart"/>
      <w:r>
        <w:rPr>
          <w:rFonts w:ascii="Times New Roman" w:hAnsi="Times New Roman"/>
          <w:bCs/>
          <w:sz w:val="24"/>
          <w:szCs w:val="24"/>
        </w:rPr>
        <w:t xml:space="preserve">Приказ Министерства труда и социальной защиты  Российской Федерации от 26 июня 2017 № </w:t>
      </w:r>
      <w:r w:rsidRPr="00CD48E0">
        <w:rPr>
          <w:rFonts w:ascii="Times New Roman" w:hAnsi="Times New Roman"/>
          <w:bCs/>
          <w:sz w:val="24"/>
          <w:szCs w:val="24"/>
        </w:rPr>
        <w:t xml:space="preserve">516н </w:t>
      </w:r>
      <w:r w:rsidR="00780B7D" w:rsidRPr="00780B7D">
        <w:rPr>
          <w:rFonts w:ascii="Times New Roman" w:hAnsi="Times New Roman"/>
          <w:bCs/>
          <w:sz w:val="24"/>
          <w:szCs w:val="24"/>
        </w:rPr>
        <w:t>«Об утверждении профессионального стандарта</w:t>
      </w:r>
      <w:r w:rsidR="00780B7D">
        <w:rPr>
          <w:rFonts w:ascii="Times New Roman" w:hAnsi="Times New Roman"/>
          <w:bCs/>
          <w:sz w:val="24"/>
          <w:szCs w:val="24"/>
        </w:rPr>
        <w:t xml:space="preserve"> </w:t>
      </w:r>
      <w:r w:rsidR="00780B7D" w:rsidRPr="00780B7D">
        <w:rPr>
          <w:rFonts w:ascii="Times New Roman" w:hAnsi="Times New Roman"/>
          <w:bCs/>
          <w:sz w:val="24"/>
          <w:szCs w:val="24"/>
        </w:rPr>
        <w:t xml:space="preserve">«Организатор строительного производства» </w:t>
      </w:r>
      <w:r w:rsidRPr="00CD48E0">
        <w:rPr>
          <w:rFonts w:ascii="Times New Roman" w:hAnsi="Times New Roman"/>
          <w:bCs/>
          <w:sz w:val="24"/>
          <w:szCs w:val="24"/>
        </w:rPr>
        <w:t>(зарегистрирован Министерством юстиции Российской Федерации 18 июля 2017 г., регистрационный № 47442), с изменениями, внесенными приказом Министерства труда и социальной защиты Российской Федерации от 12 сентября 2017 г. № 671н (зарегистрирован Министерством юстиции Российской Федерации 3 октября 2017 г., регистрационный № 48407)</w:t>
      </w:r>
      <w:proofErr w:type="gramEnd"/>
    </w:p>
    <w:p w:rsidR="00062BA0" w:rsidRDefault="00062BA0" w:rsidP="00367101">
      <w:pPr>
        <w:numPr>
          <w:ilvl w:val="0"/>
          <w:numId w:val="3"/>
        </w:numPr>
        <w:suppressAutoHyphens/>
        <w:spacing w:after="0"/>
        <w:ind w:firstLine="709"/>
        <w:jc w:val="both"/>
        <w:rPr>
          <w:rFonts w:ascii="Times New Roman" w:hAnsi="Times New Roman"/>
          <w:bCs/>
          <w:sz w:val="24"/>
          <w:szCs w:val="24"/>
        </w:rPr>
      </w:pPr>
      <w:r w:rsidRPr="00062BA0">
        <w:rPr>
          <w:rFonts w:ascii="Times New Roman" w:hAnsi="Times New Roman"/>
          <w:bCs/>
          <w:sz w:val="24"/>
          <w:szCs w:val="24"/>
        </w:rPr>
        <w:t>Приказ Министерства труда и социальной защиты  Российской Федерации</w:t>
      </w:r>
      <w:r>
        <w:rPr>
          <w:rFonts w:ascii="Times New Roman" w:hAnsi="Times New Roman"/>
          <w:bCs/>
          <w:sz w:val="24"/>
          <w:szCs w:val="24"/>
        </w:rPr>
        <w:t xml:space="preserve"> от 27 ноября 2014 г. №</w:t>
      </w:r>
      <w:r w:rsidRPr="00062BA0">
        <w:rPr>
          <w:rFonts w:ascii="Times New Roman" w:hAnsi="Times New Roman"/>
          <w:bCs/>
          <w:sz w:val="24"/>
          <w:szCs w:val="24"/>
        </w:rPr>
        <w:t>983н «Об утверждении профессионального стандарта «Специалист в области планово-экономического обеспечения строительного производства</w:t>
      </w:r>
      <w:r>
        <w:rPr>
          <w:rFonts w:ascii="Times New Roman" w:hAnsi="Times New Roman"/>
          <w:bCs/>
          <w:sz w:val="24"/>
          <w:szCs w:val="24"/>
        </w:rPr>
        <w:t xml:space="preserve">» </w:t>
      </w:r>
      <w:r w:rsidRPr="00062BA0">
        <w:rPr>
          <w:rFonts w:ascii="Times New Roman" w:hAnsi="Times New Roman"/>
          <w:bCs/>
          <w:sz w:val="24"/>
          <w:szCs w:val="24"/>
        </w:rPr>
        <w:t>(зарегистрирован Министерством юстиции Российской Федерации 30 декабря 2014 г., регистрационный  № 35482)</w:t>
      </w:r>
    </w:p>
    <w:p w:rsidR="00062BA0" w:rsidRDefault="00062BA0" w:rsidP="00367101">
      <w:pPr>
        <w:numPr>
          <w:ilvl w:val="0"/>
          <w:numId w:val="3"/>
        </w:numPr>
        <w:suppressAutoHyphens/>
        <w:spacing w:after="0"/>
        <w:ind w:firstLine="709"/>
        <w:jc w:val="both"/>
        <w:rPr>
          <w:rFonts w:ascii="Times New Roman" w:hAnsi="Times New Roman"/>
          <w:bCs/>
          <w:sz w:val="24"/>
          <w:szCs w:val="24"/>
        </w:rPr>
      </w:pPr>
      <w:r w:rsidRPr="00062BA0">
        <w:rPr>
          <w:rFonts w:ascii="Times New Roman" w:hAnsi="Times New Roman"/>
          <w:bCs/>
          <w:sz w:val="24"/>
          <w:szCs w:val="24"/>
        </w:rPr>
        <w:t>Приказ Министерства труда и социальной защиты  Российской Федерации от</w:t>
      </w:r>
      <w:r>
        <w:rPr>
          <w:rFonts w:ascii="Times New Roman" w:hAnsi="Times New Roman"/>
          <w:bCs/>
          <w:sz w:val="24"/>
          <w:szCs w:val="24"/>
        </w:rPr>
        <w:t xml:space="preserve"> </w:t>
      </w:r>
      <w:r w:rsidRPr="00062BA0">
        <w:rPr>
          <w:rFonts w:ascii="Times New Roman" w:hAnsi="Times New Roman"/>
          <w:bCs/>
          <w:sz w:val="24"/>
          <w:szCs w:val="24"/>
        </w:rPr>
        <w:t>4 декабря 2014г. № 972н</w:t>
      </w:r>
      <w:r>
        <w:rPr>
          <w:rFonts w:ascii="Times New Roman" w:hAnsi="Times New Roman"/>
          <w:bCs/>
          <w:sz w:val="24"/>
          <w:szCs w:val="24"/>
        </w:rPr>
        <w:t xml:space="preserve"> </w:t>
      </w:r>
      <w:r w:rsidRPr="00062BA0">
        <w:rPr>
          <w:rFonts w:ascii="Times New Roman" w:hAnsi="Times New Roman"/>
          <w:bCs/>
          <w:sz w:val="24"/>
          <w:szCs w:val="24"/>
        </w:rPr>
        <w:t>«Об утверждении профессионального стандарта</w:t>
      </w:r>
      <w:r>
        <w:rPr>
          <w:rFonts w:ascii="Times New Roman" w:hAnsi="Times New Roman"/>
          <w:bCs/>
          <w:sz w:val="24"/>
          <w:szCs w:val="24"/>
        </w:rPr>
        <w:t xml:space="preserve"> </w:t>
      </w:r>
      <w:r w:rsidRPr="00062BA0">
        <w:rPr>
          <w:rFonts w:ascii="Times New Roman" w:hAnsi="Times New Roman"/>
          <w:bCs/>
          <w:sz w:val="24"/>
          <w:szCs w:val="24"/>
        </w:rPr>
        <w:t>«Специалист в области обеспечения строительного производства материалами и конструкциями»</w:t>
      </w:r>
      <w:r w:rsidRPr="00062BA0">
        <w:t xml:space="preserve"> </w:t>
      </w:r>
      <w:r w:rsidRPr="00062BA0">
        <w:rPr>
          <w:rFonts w:ascii="Times New Roman" w:hAnsi="Times New Roman"/>
          <w:bCs/>
          <w:sz w:val="24"/>
          <w:szCs w:val="24"/>
        </w:rPr>
        <w:t>(зарегистрирован Министерством юстиции Российской Федерации 29 декабря 2014 г., регистрационный №  35470)</w:t>
      </w:r>
    </w:p>
    <w:p w:rsidR="0014663D" w:rsidRPr="00605676" w:rsidRDefault="0014663D" w:rsidP="00367101">
      <w:pPr>
        <w:numPr>
          <w:ilvl w:val="0"/>
          <w:numId w:val="3"/>
        </w:numPr>
        <w:suppressAutoHyphens/>
        <w:spacing w:after="0"/>
        <w:ind w:firstLine="709"/>
        <w:jc w:val="both"/>
        <w:rPr>
          <w:rFonts w:ascii="Times New Roman" w:hAnsi="Times New Roman"/>
          <w:bCs/>
          <w:sz w:val="24"/>
          <w:szCs w:val="24"/>
        </w:rPr>
      </w:pPr>
      <w:r w:rsidRPr="0014663D">
        <w:rPr>
          <w:rFonts w:ascii="Times New Roman" w:hAnsi="Times New Roman"/>
          <w:bCs/>
          <w:sz w:val="24"/>
          <w:szCs w:val="24"/>
        </w:rPr>
        <w:t>Приказ Министерства труда и социальной защиты  Российской Федерации от</w:t>
      </w:r>
      <w:r>
        <w:rPr>
          <w:rFonts w:ascii="Times New Roman" w:hAnsi="Times New Roman"/>
          <w:bCs/>
          <w:sz w:val="24"/>
          <w:szCs w:val="24"/>
        </w:rPr>
        <w:t xml:space="preserve"> </w:t>
      </w:r>
      <w:r w:rsidRPr="0014663D">
        <w:rPr>
          <w:rFonts w:ascii="Times New Roman" w:hAnsi="Times New Roman"/>
          <w:bCs/>
          <w:sz w:val="24"/>
          <w:szCs w:val="24"/>
        </w:rPr>
        <w:t>13 апреля 2016 г</w:t>
      </w:r>
      <w:r>
        <w:rPr>
          <w:rFonts w:ascii="Times New Roman" w:hAnsi="Times New Roman"/>
          <w:bCs/>
          <w:sz w:val="24"/>
          <w:szCs w:val="24"/>
        </w:rPr>
        <w:t xml:space="preserve">. </w:t>
      </w:r>
      <w:r w:rsidRPr="0014663D">
        <w:rPr>
          <w:rFonts w:ascii="Times New Roman" w:hAnsi="Times New Roman"/>
          <w:bCs/>
          <w:sz w:val="24"/>
          <w:szCs w:val="24"/>
        </w:rPr>
        <w:t>№ 165н</w:t>
      </w:r>
      <w:r w:rsidR="00A52FA5" w:rsidRPr="00A52FA5">
        <w:t xml:space="preserve"> </w:t>
      </w:r>
      <w:r w:rsidR="00A52FA5">
        <w:t xml:space="preserve"> «</w:t>
      </w:r>
      <w:r w:rsidR="00A52FA5" w:rsidRPr="00A52FA5">
        <w:rPr>
          <w:rFonts w:ascii="Times New Roman" w:hAnsi="Times New Roman"/>
          <w:bCs/>
          <w:sz w:val="24"/>
          <w:szCs w:val="24"/>
        </w:rPr>
        <w:t>Об утверждении профессионального стандарта</w:t>
      </w:r>
      <w:r w:rsidR="00A52FA5">
        <w:rPr>
          <w:rFonts w:ascii="Times New Roman" w:hAnsi="Times New Roman"/>
          <w:bCs/>
          <w:sz w:val="24"/>
          <w:szCs w:val="24"/>
        </w:rPr>
        <w:t xml:space="preserve"> </w:t>
      </w:r>
      <w:r w:rsidR="00A52FA5" w:rsidRPr="00A52FA5">
        <w:rPr>
          <w:rFonts w:ascii="Times New Roman" w:hAnsi="Times New Roman"/>
          <w:bCs/>
          <w:sz w:val="24"/>
          <w:szCs w:val="24"/>
        </w:rPr>
        <w:t>«Специалист по строительному контролю систем защиты от коррозии»</w:t>
      </w:r>
      <w:r w:rsidR="00A52FA5" w:rsidRPr="00A52FA5">
        <w:t xml:space="preserve"> </w:t>
      </w:r>
      <w:r w:rsidR="00A52FA5" w:rsidRPr="00A52FA5">
        <w:rPr>
          <w:rFonts w:ascii="Times New Roman" w:hAnsi="Times New Roman"/>
          <w:bCs/>
          <w:sz w:val="24"/>
          <w:szCs w:val="24"/>
        </w:rPr>
        <w:t>(зарегистрирован Министерством юстиции Российской Федерации 16 мая 2016 г., регистрационный № 42104)</w:t>
      </w:r>
    </w:p>
    <w:p w:rsidR="00345B6C" w:rsidRPr="00322AAD" w:rsidRDefault="00345B6C" w:rsidP="00F93813">
      <w:pPr>
        <w:suppressAutoHyphens/>
        <w:spacing w:after="0"/>
        <w:ind w:left="1009" w:firstLine="709"/>
        <w:jc w:val="both"/>
        <w:rPr>
          <w:rFonts w:ascii="Times New Roman" w:hAnsi="Times New Roman"/>
          <w:bCs/>
          <w:sz w:val="24"/>
          <w:szCs w:val="24"/>
        </w:rPr>
      </w:pPr>
    </w:p>
    <w:p w:rsidR="008D58DC" w:rsidRPr="00322AAD" w:rsidRDefault="008D58DC" w:rsidP="00414C20">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1.</w:t>
      </w:r>
      <w:r w:rsidR="00B6565C" w:rsidRPr="00322AAD">
        <w:rPr>
          <w:rFonts w:ascii="Times New Roman" w:hAnsi="Times New Roman"/>
          <w:bCs/>
          <w:sz w:val="24"/>
          <w:szCs w:val="24"/>
        </w:rPr>
        <w:t>3</w:t>
      </w:r>
      <w:r w:rsidRPr="00322AAD">
        <w:rPr>
          <w:rFonts w:ascii="Times New Roman" w:hAnsi="Times New Roman"/>
          <w:bCs/>
          <w:sz w:val="24"/>
          <w:szCs w:val="24"/>
        </w:rPr>
        <w:t>. Перечень сокращений, используемых в тексте ПООП:</w:t>
      </w:r>
    </w:p>
    <w:p w:rsidR="008D58DC" w:rsidRPr="00322AAD" w:rsidRDefault="0044139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ФГОС СП</w:t>
      </w:r>
      <w:r w:rsidR="008D58DC" w:rsidRPr="00322AAD">
        <w:rPr>
          <w:rFonts w:ascii="Times New Roman" w:hAnsi="Times New Roman"/>
          <w:bCs/>
          <w:sz w:val="24"/>
          <w:szCs w:val="24"/>
        </w:rPr>
        <w:t xml:space="preserve">О – Федеральный государственный образовательный стандарт </w:t>
      </w:r>
      <w:r w:rsidRPr="00322AAD">
        <w:rPr>
          <w:rFonts w:ascii="Times New Roman" w:hAnsi="Times New Roman"/>
          <w:bCs/>
          <w:sz w:val="24"/>
          <w:szCs w:val="24"/>
        </w:rPr>
        <w:t xml:space="preserve">среднего профессионального </w:t>
      </w:r>
      <w:r w:rsidR="008D58DC" w:rsidRPr="00322AAD">
        <w:rPr>
          <w:rFonts w:ascii="Times New Roman" w:hAnsi="Times New Roman"/>
          <w:bCs/>
          <w:sz w:val="24"/>
          <w:szCs w:val="24"/>
        </w:rPr>
        <w:t>образования;</w:t>
      </w:r>
    </w:p>
    <w:p w:rsidR="008D58DC" w:rsidRPr="00322AAD" w:rsidRDefault="008D58D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ПООП – примерная основная образовательная программа; </w:t>
      </w:r>
    </w:p>
    <w:p w:rsidR="00180EE3" w:rsidRPr="00322AAD" w:rsidRDefault="00180EE3"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МДК</w:t>
      </w:r>
      <w:r w:rsidR="003A6FFA" w:rsidRPr="00322AAD">
        <w:rPr>
          <w:rFonts w:ascii="Times New Roman" w:hAnsi="Times New Roman"/>
          <w:bCs/>
          <w:sz w:val="24"/>
          <w:szCs w:val="24"/>
        </w:rPr>
        <w:t xml:space="preserve"> – междисциплинарный курс</w:t>
      </w:r>
    </w:p>
    <w:p w:rsidR="00180EE3" w:rsidRPr="00322AAD" w:rsidRDefault="003A6FFA"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ПМ – профессиональный модуль</w:t>
      </w:r>
    </w:p>
    <w:p w:rsidR="008D58DC" w:rsidRPr="00322AAD" w:rsidRDefault="008D58DC" w:rsidP="00414C20">
      <w:pPr>
        <w:tabs>
          <w:tab w:val="left" w:pos="993"/>
        </w:tabs>
        <w:suppressAutoHyphens/>
        <w:spacing w:after="0"/>
        <w:ind w:firstLine="709"/>
        <w:jc w:val="both"/>
        <w:rPr>
          <w:rFonts w:ascii="Times New Roman" w:hAnsi="Times New Roman"/>
          <w:iCs/>
          <w:sz w:val="24"/>
          <w:szCs w:val="24"/>
        </w:rPr>
      </w:pPr>
      <w:proofErr w:type="gramStart"/>
      <w:r w:rsidRPr="00322AAD">
        <w:rPr>
          <w:rFonts w:ascii="Times New Roman" w:hAnsi="Times New Roman"/>
          <w:iCs/>
          <w:sz w:val="24"/>
          <w:szCs w:val="24"/>
        </w:rPr>
        <w:t>ОК</w:t>
      </w:r>
      <w:proofErr w:type="gramEnd"/>
      <w:r w:rsidRPr="00322AAD">
        <w:rPr>
          <w:rFonts w:ascii="Times New Roman" w:hAnsi="Times New Roman"/>
          <w:iCs/>
          <w:sz w:val="24"/>
          <w:szCs w:val="24"/>
        </w:rPr>
        <w:t xml:space="preserve"> </w:t>
      </w:r>
      <w:r w:rsidRPr="00322AAD">
        <w:rPr>
          <w:rFonts w:ascii="Times New Roman" w:hAnsi="Times New Roman"/>
          <w:bCs/>
          <w:sz w:val="24"/>
          <w:szCs w:val="24"/>
        </w:rPr>
        <w:t xml:space="preserve">– </w:t>
      </w:r>
      <w:r w:rsidR="0044139C" w:rsidRPr="00322AAD">
        <w:rPr>
          <w:rFonts w:ascii="Times New Roman" w:hAnsi="Times New Roman"/>
          <w:iCs/>
          <w:sz w:val="24"/>
          <w:szCs w:val="24"/>
        </w:rPr>
        <w:t>общие</w:t>
      </w:r>
      <w:r w:rsidRPr="00322AAD">
        <w:rPr>
          <w:rFonts w:ascii="Times New Roman" w:hAnsi="Times New Roman"/>
          <w:iCs/>
          <w:sz w:val="24"/>
          <w:szCs w:val="24"/>
        </w:rPr>
        <w:t xml:space="preserve"> компетенции;</w:t>
      </w:r>
    </w:p>
    <w:p w:rsidR="008D58DC" w:rsidRPr="00322AAD" w:rsidRDefault="008D58DC" w:rsidP="00414C20">
      <w:pPr>
        <w:tabs>
          <w:tab w:val="left" w:pos="993"/>
        </w:tabs>
        <w:suppressAutoHyphens/>
        <w:spacing w:after="0"/>
        <w:ind w:firstLine="709"/>
        <w:jc w:val="both"/>
        <w:rPr>
          <w:rFonts w:ascii="Times New Roman" w:hAnsi="Times New Roman"/>
          <w:bCs/>
          <w:sz w:val="24"/>
          <w:szCs w:val="24"/>
        </w:rPr>
      </w:pPr>
      <w:r w:rsidRPr="00322AAD">
        <w:rPr>
          <w:rFonts w:ascii="Times New Roman" w:hAnsi="Times New Roman"/>
          <w:bCs/>
          <w:sz w:val="24"/>
          <w:szCs w:val="24"/>
        </w:rPr>
        <w:lastRenderedPageBreak/>
        <w:t>ПК – профессиональные комп</w:t>
      </w:r>
      <w:r w:rsidR="0044139C" w:rsidRPr="00322AAD">
        <w:rPr>
          <w:rFonts w:ascii="Times New Roman" w:hAnsi="Times New Roman"/>
          <w:bCs/>
          <w:sz w:val="24"/>
          <w:szCs w:val="24"/>
        </w:rPr>
        <w:t>етенции.</w:t>
      </w:r>
    </w:p>
    <w:p w:rsidR="003A6FFA" w:rsidRPr="00322AAD" w:rsidRDefault="008A0154" w:rsidP="00414C20">
      <w:pPr>
        <w:tabs>
          <w:tab w:val="left" w:pos="993"/>
        </w:tabs>
        <w:suppressAutoHyphens/>
        <w:spacing w:after="0"/>
        <w:ind w:firstLine="709"/>
        <w:jc w:val="both"/>
        <w:rPr>
          <w:rFonts w:ascii="Times New Roman" w:hAnsi="Times New Roman"/>
          <w:bCs/>
          <w:i/>
          <w:sz w:val="24"/>
          <w:szCs w:val="24"/>
        </w:rPr>
      </w:pPr>
      <w:r w:rsidRPr="00322AAD">
        <w:rPr>
          <w:rFonts w:ascii="Times New Roman" w:hAnsi="Times New Roman"/>
          <w:bCs/>
          <w:i/>
          <w:sz w:val="24"/>
          <w:szCs w:val="24"/>
        </w:rPr>
        <w:t xml:space="preserve">Цикл </w:t>
      </w:r>
      <w:r w:rsidR="003A6FFA" w:rsidRPr="00322AAD">
        <w:rPr>
          <w:rFonts w:ascii="Times New Roman" w:hAnsi="Times New Roman"/>
          <w:bCs/>
          <w:i/>
          <w:sz w:val="24"/>
          <w:szCs w:val="24"/>
        </w:rPr>
        <w:t>ОГСЭ</w:t>
      </w:r>
      <w:r w:rsidR="00CA3E20" w:rsidRPr="00322AAD">
        <w:rPr>
          <w:rFonts w:ascii="Times New Roman" w:hAnsi="Times New Roman"/>
          <w:bCs/>
          <w:i/>
          <w:sz w:val="24"/>
          <w:szCs w:val="24"/>
        </w:rPr>
        <w:t xml:space="preserve"> </w:t>
      </w:r>
      <w:r w:rsidR="00EA77E3" w:rsidRPr="00322AAD">
        <w:rPr>
          <w:rFonts w:ascii="Times New Roman" w:hAnsi="Times New Roman"/>
          <w:bCs/>
          <w:i/>
          <w:sz w:val="24"/>
          <w:szCs w:val="24"/>
        </w:rPr>
        <w:t>-</w:t>
      </w:r>
      <w:r w:rsidR="00CA3E20" w:rsidRPr="00322AAD">
        <w:rPr>
          <w:rFonts w:ascii="Times New Roman" w:hAnsi="Times New Roman"/>
          <w:bCs/>
          <w:i/>
          <w:sz w:val="24"/>
          <w:szCs w:val="24"/>
        </w:rPr>
        <w:t xml:space="preserve"> </w:t>
      </w:r>
      <w:r w:rsidRPr="00322AAD">
        <w:rPr>
          <w:rFonts w:ascii="Times New Roman" w:hAnsi="Times New Roman"/>
          <w:bCs/>
          <w:i/>
          <w:sz w:val="24"/>
          <w:szCs w:val="24"/>
        </w:rPr>
        <w:t>Общий гуманитарный и социально-экономический цикл</w:t>
      </w:r>
      <w:r w:rsidR="00AC0E95" w:rsidRPr="00322AAD">
        <w:rPr>
          <w:rStyle w:val="ab"/>
          <w:rFonts w:ascii="Times New Roman" w:hAnsi="Times New Roman"/>
          <w:bCs/>
          <w:i/>
          <w:sz w:val="24"/>
          <w:szCs w:val="24"/>
        </w:rPr>
        <w:footnoteReference w:id="1"/>
      </w:r>
    </w:p>
    <w:p w:rsidR="003A6FFA" w:rsidRPr="00322AAD" w:rsidRDefault="008A0154" w:rsidP="00414C20">
      <w:pPr>
        <w:tabs>
          <w:tab w:val="left" w:pos="993"/>
        </w:tabs>
        <w:suppressAutoHyphens/>
        <w:spacing w:after="0"/>
        <w:ind w:firstLine="709"/>
        <w:jc w:val="both"/>
        <w:rPr>
          <w:rFonts w:ascii="Times New Roman" w:hAnsi="Times New Roman"/>
          <w:bCs/>
          <w:i/>
          <w:sz w:val="24"/>
          <w:szCs w:val="24"/>
        </w:rPr>
      </w:pPr>
      <w:r w:rsidRPr="00322AAD">
        <w:rPr>
          <w:rFonts w:ascii="Times New Roman" w:hAnsi="Times New Roman"/>
          <w:bCs/>
          <w:i/>
          <w:sz w:val="24"/>
          <w:szCs w:val="24"/>
        </w:rPr>
        <w:t xml:space="preserve">Цикл </w:t>
      </w:r>
      <w:r w:rsidR="003A6FFA" w:rsidRPr="00322AAD">
        <w:rPr>
          <w:rFonts w:ascii="Times New Roman" w:hAnsi="Times New Roman"/>
          <w:bCs/>
          <w:i/>
          <w:sz w:val="24"/>
          <w:szCs w:val="24"/>
        </w:rPr>
        <w:t>Е</w:t>
      </w:r>
      <w:proofErr w:type="gramStart"/>
      <w:r w:rsidR="003A6FFA" w:rsidRPr="00322AAD">
        <w:rPr>
          <w:rFonts w:ascii="Times New Roman" w:hAnsi="Times New Roman"/>
          <w:bCs/>
          <w:i/>
          <w:sz w:val="24"/>
          <w:szCs w:val="24"/>
        </w:rPr>
        <w:t>Н</w:t>
      </w:r>
      <w:r w:rsidR="00EA77E3" w:rsidRPr="00322AAD">
        <w:rPr>
          <w:rFonts w:ascii="Times New Roman" w:hAnsi="Times New Roman"/>
          <w:bCs/>
          <w:i/>
          <w:sz w:val="24"/>
          <w:szCs w:val="24"/>
        </w:rPr>
        <w:t>-</w:t>
      </w:r>
      <w:proofErr w:type="gramEnd"/>
      <w:r w:rsidR="00EA77E3" w:rsidRPr="00322AAD">
        <w:rPr>
          <w:rFonts w:ascii="Times New Roman" w:hAnsi="Times New Roman"/>
          <w:bCs/>
          <w:i/>
          <w:sz w:val="24"/>
          <w:szCs w:val="24"/>
        </w:rPr>
        <w:t xml:space="preserve"> </w:t>
      </w:r>
      <w:r w:rsidR="002F402E" w:rsidRPr="00322AAD">
        <w:rPr>
          <w:rFonts w:ascii="Times New Roman" w:hAnsi="Times New Roman"/>
          <w:bCs/>
          <w:i/>
          <w:sz w:val="24"/>
          <w:szCs w:val="24"/>
        </w:rPr>
        <w:t>М</w:t>
      </w:r>
      <w:r w:rsidR="00B751E2" w:rsidRPr="00322AAD">
        <w:rPr>
          <w:rFonts w:ascii="Times New Roman" w:hAnsi="Times New Roman"/>
          <w:bCs/>
          <w:i/>
          <w:sz w:val="24"/>
          <w:szCs w:val="24"/>
        </w:rPr>
        <w:t xml:space="preserve">атематический и </w:t>
      </w:r>
      <w:r w:rsidR="002F402E" w:rsidRPr="00322AAD">
        <w:rPr>
          <w:rFonts w:ascii="Times New Roman" w:hAnsi="Times New Roman"/>
          <w:bCs/>
          <w:i/>
          <w:sz w:val="24"/>
          <w:szCs w:val="24"/>
        </w:rPr>
        <w:t xml:space="preserve">общий </w:t>
      </w:r>
      <w:r w:rsidR="00B751E2" w:rsidRPr="00322AAD">
        <w:rPr>
          <w:rFonts w:ascii="Times New Roman" w:hAnsi="Times New Roman"/>
          <w:bCs/>
          <w:i/>
          <w:sz w:val="24"/>
          <w:szCs w:val="24"/>
        </w:rPr>
        <w:t>естественно</w:t>
      </w:r>
      <w:r w:rsidRPr="00322AAD">
        <w:rPr>
          <w:rFonts w:ascii="Times New Roman" w:hAnsi="Times New Roman"/>
          <w:bCs/>
          <w:i/>
          <w:sz w:val="24"/>
          <w:szCs w:val="24"/>
        </w:rPr>
        <w:t>научный цикл</w:t>
      </w:r>
      <w:r w:rsidR="00AC0E95" w:rsidRPr="00322AAD">
        <w:rPr>
          <w:rStyle w:val="ab"/>
          <w:rFonts w:ascii="Times New Roman" w:hAnsi="Times New Roman"/>
          <w:bCs/>
          <w:i/>
          <w:sz w:val="24"/>
          <w:szCs w:val="24"/>
        </w:rPr>
        <w:footnoteReference w:id="2"/>
      </w:r>
    </w:p>
    <w:p w:rsidR="00180EE3" w:rsidRPr="00322AAD" w:rsidRDefault="00180EE3" w:rsidP="00414C20">
      <w:pPr>
        <w:tabs>
          <w:tab w:val="left" w:pos="993"/>
        </w:tabs>
        <w:suppressAutoHyphens/>
        <w:spacing w:after="0"/>
        <w:ind w:firstLine="709"/>
        <w:jc w:val="both"/>
        <w:rPr>
          <w:rFonts w:ascii="Times New Roman" w:hAnsi="Times New Roman"/>
          <w:bCs/>
          <w:sz w:val="24"/>
          <w:szCs w:val="24"/>
        </w:rPr>
      </w:pPr>
    </w:p>
    <w:p w:rsidR="009A415A" w:rsidRPr="00322AAD" w:rsidRDefault="009A415A" w:rsidP="00414C20">
      <w:pPr>
        <w:tabs>
          <w:tab w:val="left" w:pos="993"/>
        </w:tabs>
        <w:suppressAutoHyphens/>
        <w:spacing w:after="0"/>
        <w:ind w:firstLine="709"/>
        <w:jc w:val="both"/>
        <w:rPr>
          <w:rFonts w:ascii="Times New Roman" w:hAnsi="Times New Roman"/>
          <w:bCs/>
          <w:sz w:val="24"/>
          <w:szCs w:val="24"/>
        </w:rPr>
      </w:pPr>
    </w:p>
    <w:p w:rsidR="009A415A" w:rsidRPr="00543E5A" w:rsidRDefault="009A415A" w:rsidP="00414C20">
      <w:pPr>
        <w:suppressAutoHyphens/>
        <w:spacing w:after="0"/>
        <w:jc w:val="center"/>
        <w:rPr>
          <w:rFonts w:ascii="Times New Roman" w:hAnsi="Times New Roman"/>
          <w:i/>
          <w:sz w:val="24"/>
          <w:szCs w:val="24"/>
        </w:rPr>
      </w:pPr>
      <w:r w:rsidRPr="00543E5A">
        <w:rPr>
          <w:rFonts w:ascii="Times New Roman" w:hAnsi="Times New Roman"/>
          <w:b/>
          <w:sz w:val="24"/>
          <w:szCs w:val="24"/>
        </w:rPr>
        <w:t xml:space="preserve">Раздел 2. Общая характеристика образовательной программы </w:t>
      </w:r>
    </w:p>
    <w:p w:rsidR="009A415A" w:rsidRPr="00543E5A" w:rsidRDefault="009A415A" w:rsidP="00414C20">
      <w:pPr>
        <w:tabs>
          <w:tab w:val="left" w:pos="993"/>
        </w:tabs>
        <w:suppressAutoHyphens/>
        <w:spacing w:after="0"/>
        <w:ind w:firstLine="709"/>
        <w:jc w:val="both"/>
        <w:rPr>
          <w:rFonts w:ascii="Times New Roman" w:hAnsi="Times New Roman"/>
          <w:bCs/>
          <w:sz w:val="24"/>
          <w:szCs w:val="24"/>
        </w:rPr>
      </w:pPr>
    </w:p>
    <w:p w:rsidR="00EC76E6" w:rsidRPr="00543E5A" w:rsidRDefault="008D58DC" w:rsidP="00414C20">
      <w:pPr>
        <w:suppressAutoHyphens/>
        <w:spacing w:after="0"/>
        <w:ind w:firstLine="709"/>
        <w:jc w:val="both"/>
        <w:rPr>
          <w:rFonts w:ascii="Times New Roman" w:hAnsi="Times New Roman"/>
          <w:sz w:val="24"/>
          <w:szCs w:val="24"/>
        </w:rPr>
      </w:pPr>
      <w:r w:rsidRPr="00543E5A">
        <w:rPr>
          <w:rFonts w:ascii="Times New Roman" w:hAnsi="Times New Roman"/>
          <w:sz w:val="24"/>
          <w:szCs w:val="24"/>
        </w:rPr>
        <w:t>Квалификац</w:t>
      </w:r>
      <w:r w:rsidR="00EC76E6" w:rsidRPr="00543E5A">
        <w:rPr>
          <w:rFonts w:ascii="Times New Roman" w:hAnsi="Times New Roman"/>
          <w:sz w:val="24"/>
          <w:szCs w:val="24"/>
        </w:rPr>
        <w:t>ии</w:t>
      </w:r>
      <w:r w:rsidRPr="00543E5A">
        <w:rPr>
          <w:rFonts w:ascii="Times New Roman" w:hAnsi="Times New Roman"/>
          <w:sz w:val="24"/>
          <w:szCs w:val="24"/>
        </w:rPr>
        <w:t>, присваиваем</w:t>
      </w:r>
      <w:r w:rsidR="003A6FFA" w:rsidRPr="00543E5A">
        <w:rPr>
          <w:rFonts w:ascii="Times New Roman" w:hAnsi="Times New Roman"/>
          <w:sz w:val="24"/>
          <w:szCs w:val="24"/>
        </w:rPr>
        <w:t>ые</w:t>
      </w:r>
      <w:r w:rsidRPr="00543E5A">
        <w:rPr>
          <w:rFonts w:ascii="Times New Roman" w:hAnsi="Times New Roman"/>
          <w:sz w:val="24"/>
          <w:szCs w:val="24"/>
        </w:rPr>
        <w:t xml:space="preserve"> выпускникам образовательной программы: </w:t>
      </w:r>
    </w:p>
    <w:p w:rsidR="00EC76E6" w:rsidRPr="00543E5A" w:rsidRDefault="00EC76E6" w:rsidP="00414C20">
      <w:pPr>
        <w:suppressAutoHyphens/>
        <w:spacing w:after="0"/>
        <w:ind w:firstLine="709"/>
        <w:jc w:val="both"/>
        <w:rPr>
          <w:rFonts w:ascii="Times New Roman" w:hAnsi="Times New Roman"/>
          <w:i/>
          <w:sz w:val="24"/>
          <w:szCs w:val="24"/>
        </w:rPr>
      </w:pPr>
      <w:r w:rsidRPr="00543E5A">
        <w:rPr>
          <w:rFonts w:ascii="Times New Roman" w:hAnsi="Times New Roman"/>
          <w:i/>
          <w:sz w:val="24"/>
          <w:szCs w:val="24"/>
        </w:rPr>
        <w:t xml:space="preserve"> техник</w:t>
      </w:r>
      <w:proofErr w:type="gramStart"/>
      <w:r w:rsidRPr="00543E5A">
        <w:rPr>
          <w:rFonts w:ascii="Times New Roman" w:hAnsi="Times New Roman"/>
          <w:i/>
          <w:sz w:val="24"/>
          <w:szCs w:val="24"/>
        </w:rPr>
        <w:t xml:space="preserve"> ,</w:t>
      </w:r>
      <w:proofErr w:type="gramEnd"/>
      <w:r w:rsidRPr="00543E5A">
        <w:rPr>
          <w:rFonts w:ascii="Times New Roman" w:hAnsi="Times New Roman"/>
          <w:i/>
          <w:sz w:val="24"/>
          <w:szCs w:val="24"/>
        </w:rPr>
        <w:t xml:space="preserve"> старший техник</w:t>
      </w:r>
    </w:p>
    <w:p w:rsidR="009A415A" w:rsidRPr="00543E5A" w:rsidRDefault="008D58DC" w:rsidP="00414C20">
      <w:pPr>
        <w:suppressAutoHyphens/>
        <w:spacing w:after="0"/>
        <w:ind w:firstLine="709"/>
        <w:jc w:val="both"/>
        <w:rPr>
          <w:rFonts w:ascii="Times New Roman" w:hAnsi="Times New Roman"/>
          <w:sz w:val="24"/>
          <w:szCs w:val="24"/>
        </w:rPr>
      </w:pPr>
      <w:r w:rsidRPr="00543E5A">
        <w:rPr>
          <w:rFonts w:ascii="Times New Roman" w:hAnsi="Times New Roman"/>
          <w:sz w:val="24"/>
          <w:szCs w:val="24"/>
        </w:rPr>
        <w:t xml:space="preserve">Формы получения образования: </w:t>
      </w:r>
      <w:r w:rsidR="009A415A" w:rsidRPr="00543E5A">
        <w:rPr>
          <w:rFonts w:ascii="Times New Roman" w:hAnsi="Times New Roman"/>
          <w:sz w:val="24"/>
          <w:szCs w:val="24"/>
        </w:rPr>
        <w:t xml:space="preserve">допускается только в профессиональной образовательной организации или образовательной организации высшего образования </w:t>
      </w:r>
    </w:p>
    <w:p w:rsidR="008D58DC" w:rsidRPr="00543E5A" w:rsidRDefault="008D58DC" w:rsidP="00414C20">
      <w:pPr>
        <w:suppressAutoHyphens/>
        <w:spacing w:after="0"/>
        <w:ind w:firstLine="709"/>
        <w:jc w:val="both"/>
        <w:rPr>
          <w:rFonts w:ascii="Times New Roman" w:hAnsi="Times New Roman"/>
          <w:i/>
          <w:sz w:val="24"/>
          <w:szCs w:val="24"/>
        </w:rPr>
      </w:pPr>
      <w:r w:rsidRPr="00543E5A">
        <w:rPr>
          <w:rFonts w:ascii="Times New Roman" w:hAnsi="Times New Roman"/>
          <w:sz w:val="24"/>
          <w:szCs w:val="24"/>
        </w:rPr>
        <w:t xml:space="preserve">Формы обучения: </w:t>
      </w:r>
      <w:r w:rsidR="00C91987" w:rsidRPr="00543E5A">
        <w:rPr>
          <w:rFonts w:ascii="Times New Roman" w:hAnsi="Times New Roman"/>
          <w:sz w:val="24"/>
          <w:szCs w:val="24"/>
        </w:rPr>
        <w:t xml:space="preserve"> </w:t>
      </w:r>
      <w:proofErr w:type="gramStart"/>
      <w:r w:rsidRPr="00543E5A">
        <w:rPr>
          <w:rFonts w:ascii="Times New Roman" w:hAnsi="Times New Roman"/>
          <w:sz w:val="24"/>
          <w:szCs w:val="24"/>
        </w:rPr>
        <w:t>очная</w:t>
      </w:r>
      <w:proofErr w:type="gramEnd"/>
      <w:r w:rsidR="00AC0E95" w:rsidRPr="00543E5A">
        <w:rPr>
          <w:rFonts w:ascii="Times New Roman" w:hAnsi="Times New Roman"/>
          <w:i/>
          <w:sz w:val="24"/>
          <w:szCs w:val="24"/>
        </w:rPr>
        <w:t>.</w:t>
      </w:r>
    </w:p>
    <w:p w:rsidR="008D58DC" w:rsidRPr="00543E5A" w:rsidRDefault="009A415A" w:rsidP="00414C20">
      <w:pPr>
        <w:suppressAutoHyphens/>
        <w:spacing w:after="0"/>
        <w:ind w:firstLine="709"/>
        <w:jc w:val="both"/>
        <w:rPr>
          <w:rFonts w:ascii="Times New Roman" w:hAnsi="Times New Roman"/>
          <w:sz w:val="24"/>
          <w:szCs w:val="24"/>
        </w:rPr>
      </w:pPr>
      <w:r w:rsidRPr="00543E5A">
        <w:rPr>
          <w:rFonts w:ascii="Times New Roman" w:hAnsi="Times New Roman"/>
          <w:sz w:val="24"/>
          <w:szCs w:val="24"/>
        </w:rPr>
        <w:t>О</w:t>
      </w:r>
      <w:r w:rsidR="008D58DC" w:rsidRPr="00543E5A">
        <w:rPr>
          <w:rFonts w:ascii="Times New Roman" w:hAnsi="Times New Roman"/>
          <w:sz w:val="24"/>
          <w:szCs w:val="24"/>
        </w:rPr>
        <w:t>бъем образовательной программы</w:t>
      </w:r>
      <w:r w:rsidRPr="00543E5A">
        <w:rPr>
          <w:rFonts w:ascii="Times New Roman" w:hAnsi="Times New Roman"/>
          <w:sz w:val="24"/>
          <w:szCs w:val="24"/>
        </w:rPr>
        <w:t>, реализуемой на базе среднего общего образования</w:t>
      </w:r>
      <w:proofErr w:type="gramStart"/>
      <w:r w:rsidR="001250D5" w:rsidRPr="00543E5A">
        <w:t xml:space="preserve"> ,</w:t>
      </w:r>
      <w:proofErr w:type="gramEnd"/>
      <w:r w:rsidR="001250D5" w:rsidRPr="00543E5A">
        <w:t xml:space="preserve"> </w:t>
      </w:r>
      <w:r w:rsidR="001250D5" w:rsidRPr="00543E5A">
        <w:rPr>
          <w:rFonts w:ascii="Times New Roman" w:hAnsi="Times New Roman"/>
          <w:sz w:val="24"/>
          <w:szCs w:val="24"/>
        </w:rPr>
        <w:t>предусматривающей получение квалификации специалиста среднего звена «техник»</w:t>
      </w:r>
      <w:r w:rsidR="008D58DC" w:rsidRPr="00543E5A">
        <w:rPr>
          <w:rFonts w:ascii="Times New Roman" w:hAnsi="Times New Roman"/>
          <w:sz w:val="24"/>
          <w:szCs w:val="24"/>
        </w:rPr>
        <w:t xml:space="preserve">: </w:t>
      </w:r>
      <w:r w:rsidR="002F7C5E" w:rsidRPr="00543E5A">
        <w:rPr>
          <w:rFonts w:ascii="Times New Roman" w:hAnsi="Times New Roman"/>
          <w:i/>
          <w:sz w:val="24"/>
          <w:szCs w:val="24"/>
        </w:rPr>
        <w:t>_</w:t>
      </w:r>
      <w:r w:rsidR="00657F90" w:rsidRPr="00543E5A">
        <w:rPr>
          <w:rFonts w:ascii="Times New Roman" w:hAnsi="Times New Roman"/>
          <w:i/>
          <w:sz w:val="24"/>
          <w:szCs w:val="24"/>
        </w:rPr>
        <w:t>4464</w:t>
      </w:r>
      <w:r w:rsidR="002F7C5E" w:rsidRPr="00543E5A">
        <w:rPr>
          <w:rFonts w:ascii="Times New Roman" w:hAnsi="Times New Roman"/>
          <w:i/>
          <w:sz w:val="24"/>
          <w:szCs w:val="24"/>
        </w:rPr>
        <w:t>___</w:t>
      </w:r>
      <w:r w:rsidR="00AD4F3D" w:rsidRPr="00543E5A">
        <w:rPr>
          <w:rFonts w:ascii="Times New Roman" w:hAnsi="Times New Roman"/>
          <w:i/>
          <w:sz w:val="24"/>
          <w:szCs w:val="24"/>
        </w:rPr>
        <w:t xml:space="preserve">академических </w:t>
      </w:r>
      <w:r w:rsidRPr="00543E5A">
        <w:rPr>
          <w:rFonts w:ascii="Times New Roman" w:hAnsi="Times New Roman"/>
          <w:i/>
          <w:sz w:val="24"/>
          <w:szCs w:val="24"/>
        </w:rPr>
        <w:t>часов</w:t>
      </w:r>
      <w:r w:rsidRPr="00543E5A">
        <w:rPr>
          <w:rFonts w:ascii="Times New Roman" w:hAnsi="Times New Roman"/>
          <w:sz w:val="24"/>
          <w:szCs w:val="24"/>
        </w:rPr>
        <w:t>.</w:t>
      </w:r>
    </w:p>
    <w:p w:rsidR="009A415A" w:rsidRPr="00543E5A" w:rsidRDefault="009A415A" w:rsidP="00414C20">
      <w:pPr>
        <w:suppressAutoHyphens/>
        <w:spacing w:after="0"/>
        <w:ind w:firstLine="709"/>
        <w:jc w:val="both"/>
        <w:rPr>
          <w:rFonts w:ascii="Times New Roman" w:hAnsi="Times New Roman"/>
          <w:sz w:val="24"/>
          <w:szCs w:val="24"/>
        </w:rPr>
      </w:pPr>
      <w:r w:rsidRPr="00543E5A">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3D0FF0" w:rsidRPr="00543E5A">
        <w:rPr>
          <w:rFonts w:ascii="Times New Roman" w:hAnsi="Times New Roman"/>
          <w:sz w:val="24"/>
          <w:szCs w:val="24"/>
        </w:rPr>
        <w:t xml:space="preserve"> </w:t>
      </w:r>
      <w:r w:rsidR="00EC76E6" w:rsidRPr="00543E5A">
        <w:rPr>
          <w:rFonts w:ascii="Times New Roman" w:hAnsi="Times New Roman"/>
          <w:sz w:val="24"/>
          <w:szCs w:val="24"/>
        </w:rPr>
        <w:t>2года 10 месяцев</w:t>
      </w:r>
      <w:r w:rsidR="009D57CA" w:rsidRPr="00543E5A">
        <w:rPr>
          <w:rFonts w:ascii="Times New Roman" w:hAnsi="Times New Roman"/>
          <w:sz w:val="24"/>
          <w:szCs w:val="24"/>
        </w:rPr>
        <w:t>.</w:t>
      </w:r>
    </w:p>
    <w:p w:rsidR="00A66A55" w:rsidRPr="00543E5A" w:rsidRDefault="009A415A" w:rsidP="00414C20">
      <w:pPr>
        <w:suppressAutoHyphens/>
        <w:spacing w:after="0"/>
        <w:ind w:firstLine="709"/>
        <w:jc w:val="both"/>
        <w:rPr>
          <w:rFonts w:ascii="Times New Roman" w:hAnsi="Times New Roman"/>
          <w:i/>
          <w:iCs/>
          <w:sz w:val="24"/>
          <w:szCs w:val="24"/>
        </w:rPr>
      </w:pPr>
      <w:r w:rsidRPr="00543E5A">
        <w:rPr>
          <w:rFonts w:ascii="Times New Roman" w:hAnsi="Times New Roman"/>
          <w:iCs/>
          <w:sz w:val="24"/>
          <w:szCs w:val="24"/>
        </w:rPr>
        <w:t xml:space="preserve">Объем и сроки </w:t>
      </w:r>
      <w:r w:rsidR="00A66A55" w:rsidRPr="00543E5A">
        <w:rPr>
          <w:rFonts w:ascii="Times New Roman" w:hAnsi="Times New Roman"/>
          <w:iCs/>
          <w:sz w:val="24"/>
          <w:szCs w:val="24"/>
        </w:rPr>
        <w:t xml:space="preserve">получения среднего профессионального образования по </w:t>
      </w:r>
      <w:r w:rsidR="00EC76E6" w:rsidRPr="00543E5A">
        <w:rPr>
          <w:rFonts w:ascii="Times New Roman" w:hAnsi="Times New Roman"/>
          <w:iCs/>
          <w:sz w:val="24"/>
          <w:szCs w:val="24"/>
        </w:rPr>
        <w:t xml:space="preserve">специальности 08.02.01 Строительство и эксплуатация зданий и сооружений </w:t>
      </w:r>
      <w:r w:rsidR="00A66A55" w:rsidRPr="00543E5A">
        <w:rPr>
          <w:rFonts w:ascii="Times New Roman" w:hAnsi="Times New Roman"/>
          <w:iCs/>
          <w:sz w:val="24"/>
          <w:szCs w:val="24"/>
        </w:rPr>
        <w:t>на базе основного общего образования с одновременным получе</w:t>
      </w:r>
      <w:r w:rsidR="003A6FFA" w:rsidRPr="00543E5A">
        <w:rPr>
          <w:rFonts w:ascii="Times New Roman" w:hAnsi="Times New Roman"/>
          <w:iCs/>
          <w:sz w:val="24"/>
          <w:szCs w:val="24"/>
        </w:rPr>
        <w:t>нием среднего общего образования</w:t>
      </w:r>
      <w:r w:rsidR="001250D5" w:rsidRPr="00543E5A">
        <w:t xml:space="preserve"> </w:t>
      </w:r>
      <w:r w:rsidR="001250D5" w:rsidRPr="00543E5A">
        <w:rPr>
          <w:rFonts w:ascii="Times New Roman" w:hAnsi="Times New Roman"/>
          <w:iCs/>
          <w:sz w:val="24"/>
          <w:szCs w:val="24"/>
        </w:rPr>
        <w:t>предусматривающей получение квалификации специалиста среднего звена «техник»:</w:t>
      </w:r>
      <w:r w:rsidR="003A6FFA" w:rsidRPr="00543E5A">
        <w:rPr>
          <w:rFonts w:ascii="Times New Roman" w:hAnsi="Times New Roman"/>
          <w:iCs/>
          <w:sz w:val="24"/>
          <w:szCs w:val="24"/>
        </w:rPr>
        <w:t xml:space="preserve">: </w:t>
      </w:r>
      <w:r w:rsidR="006D529D" w:rsidRPr="00543E5A">
        <w:rPr>
          <w:rFonts w:ascii="Times New Roman" w:hAnsi="Times New Roman"/>
          <w:i/>
          <w:iCs/>
          <w:sz w:val="24"/>
          <w:szCs w:val="24"/>
        </w:rPr>
        <w:t>_</w:t>
      </w:r>
      <w:r w:rsidR="00657F90" w:rsidRPr="00543E5A">
        <w:rPr>
          <w:rFonts w:ascii="Times New Roman" w:hAnsi="Times New Roman"/>
          <w:i/>
          <w:sz w:val="24"/>
          <w:szCs w:val="24"/>
        </w:rPr>
        <w:t>_</w:t>
      </w:r>
      <w:r w:rsidR="006D529D" w:rsidRPr="00543E5A">
        <w:rPr>
          <w:rFonts w:ascii="Times New Roman" w:hAnsi="Times New Roman"/>
          <w:i/>
          <w:iCs/>
          <w:sz w:val="24"/>
          <w:szCs w:val="24"/>
        </w:rPr>
        <w:t>_</w:t>
      </w:r>
      <w:r w:rsidR="00EC76E6" w:rsidRPr="00543E5A">
        <w:rPr>
          <w:rFonts w:ascii="Times New Roman" w:hAnsi="Times New Roman"/>
          <w:i/>
          <w:iCs/>
          <w:sz w:val="24"/>
          <w:szCs w:val="24"/>
        </w:rPr>
        <w:t>5940</w:t>
      </w:r>
      <w:r w:rsidR="006D529D" w:rsidRPr="00543E5A">
        <w:rPr>
          <w:rFonts w:ascii="Times New Roman" w:hAnsi="Times New Roman"/>
          <w:i/>
          <w:iCs/>
          <w:sz w:val="24"/>
          <w:szCs w:val="24"/>
        </w:rPr>
        <w:t>______</w:t>
      </w:r>
      <w:r w:rsidR="003A6FFA" w:rsidRPr="00543E5A">
        <w:rPr>
          <w:rFonts w:ascii="Times New Roman" w:hAnsi="Times New Roman"/>
          <w:i/>
          <w:iCs/>
          <w:sz w:val="24"/>
          <w:szCs w:val="24"/>
        </w:rPr>
        <w:t xml:space="preserve"> часов</w:t>
      </w:r>
      <w:r w:rsidR="00EC76E6" w:rsidRPr="00543E5A">
        <w:rPr>
          <w:rFonts w:ascii="Times New Roman" w:hAnsi="Times New Roman"/>
          <w:i/>
          <w:iCs/>
          <w:sz w:val="24"/>
          <w:szCs w:val="24"/>
        </w:rPr>
        <w:t>, срок обучения</w:t>
      </w:r>
      <w:proofErr w:type="gramStart"/>
      <w:r w:rsidR="009D57CA" w:rsidRPr="00543E5A">
        <w:rPr>
          <w:rFonts w:ascii="Times New Roman" w:hAnsi="Times New Roman"/>
          <w:i/>
          <w:iCs/>
          <w:sz w:val="24"/>
          <w:szCs w:val="24"/>
        </w:rPr>
        <w:t xml:space="preserve"> :</w:t>
      </w:r>
      <w:proofErr w:type="gramEnd"/>
      <w:r w:rsidR="009D57CA" w:rsidRPr="00543E5A">
        <w:rPr>
          <w:rFonts w:ascii="Times New Roman" w:hAnsi="Times New Roman"/>
          <w:i/>
          <w:iCs/>
          <w:sz w:val="24"/>
          <w:szCs w:val="24"/>
        </w:rPr>
        <w:t xml:space="preserve"> 3 года 10 месяцев.</w:t>
      </w:r>
    </w:p>
    <w:p w:rsidR="00A22949" w:rsidRPr="00543E5A" w:rsidRDefault="009D57CA" w:rsidP="001250D5">
      <w:pPr>
        <w:suppressAutoHyphens/>
        <w:spacing w:after="0"/>
        <w:ind w:firstLine="709"/>
        <w:jc w:val="both"/>
        <w:rPr>
          <w:rFonts w:ascii="Times New Roman" w:hAnsi="Times New Roman"/>
          <w:i/>
          <w:iCs/>
          <w:sz w:val="24"/>
          <w:szCs w:val="24"/>
        </w:rPr>
      </w:pPr>
      <w:r w:rsidRPr="00543E5A">
        <w:rPr>
          <w:rFonts w:ascii="Times New Roman" w:hAnsi="Times New Roman"/>
          <w:i/>
          <w:iCs/>
          <w:sz w:val="24"/>
          <w:szCs w:val="24"/>
        </w:rPr>
        <w:t xml:space="preserve"> </w:t>
      </w:r>
      <w:r w:rsidR="001250D5" w:rsidRPr="00543E5A">
        <w:rPr>
          <w:rFonts w:ascii="Times New Roman" w:hAnsi="Times New Roman"/>
          <w:iCs/>
          <w:sz w:val="24"/>
          <w:szCs w:val="24"/>
        </w:rPr>
        <w:t>Объем образовательной программы, реализуемой на базе среднего общего образования</w:t>
      </w:r>
      <w:proofErr w:type="gramStart"/>
      <w:r w:rsidR="001250D5" w:rsidRPr="00543E5A">
        <w:rPr>
          <w:rFonts w:ascii="Times New Roman" w:hAnsi="Times New Roman"/>
          <w:iCs/>
          <w:sz w:val="24"/>
          <w:szCs w:val="24"/>
        </w:rPr>
        <w:t xml:space="preserve"> ,</w:t>
      </w:r>
      <w:proofErr w:type="gramEnd"/>
      <w:r w:rsidR="001250D5" w:rsidRPr="00543E5A">
        <w:rPr>
          <w:rFonts w:ascii="Times New Roman" w:hAnsi="Times New Roman"/>
          <w:iCs/>
          <w:sz w:val="24"/>
          <w:szCs w:val="24"/>
        </w:rPr>
        <w:t xml:space="preserve"> предусматривающей получение квалификации специалиста среднего звена « старший техник»: </w:t>
      </w:r>
      <w:r w:rsidR="001250D5" w:rsidRPr="00543E5A">
        <w:rPr>
          <w:rFonts w:ascii="Times New Roman" w:hAnsi="Times New Roman"/>
          <w:i/>
          <w:iCs/>
          <w:sz w:val="24"/>
          <w:szCs w:val="24"/>
        </w:rPr>
        <w:t>_5940___академических часов.</w:t>
      </w:r>
    </w:p>
    <w:p w:rsidR="00843F03" w:rsidRPr="00543E5A" w:rsidRDefault="00843F03" w:rsidP="001250D5">
      <w:pPr>
        <w:suppressAutoHyphens/>
        <w:spacing w:after="0"/>
        <w:ind w:firstLine="709"/>
        <w:jc w:val="both"/>
        <w:rPr>
          <w:rFonts w:ascii="Times New Roman" w:hAnsi="Times New Roman"/>
          <w:i/>
          <w:iCs/>
          <w:sz w:val="24"/>
          <w:szCs w:val="24"/>
        </w:rPr>
      </w:pPr>
      <w:r w:rsidRPr="00543E5A">
        <w:rPr>
          <w:rFonts w:ascii="Times New Roman" w:hAnsi="Times New Roman"/>
          <w:iCs/>
          <w:sz w:val="24"/>
          <w:szCs w:val="24"/>
        </w:rPr>
        <w:t>Срок получения образования по образовательной программе, реализуемой на базе среднего общего образования: 3 года 10 месяцев</w:t>
      </w:r>
      <w:r w:rsidRPr="00543E5A">
        <w:rPr>
          <w:rFonts w:ascii="Times New Roman" w:hAnsi="Times New Roman"/>
          <w:i/>
          <w:iCs/>
          <w:sz w:val="24"/>
          <w:szCs w:val="24"/>
        </w:rPr>
        <w:t>.</w:t>
      </w:r>
    </w:p>
    <w:p w:rsidR="00843F03" w:rsidRPr="00322AAD" w:rsidRDefault="00843F03" w:rsidP="001250D5">
      <w:pPr>
        <w:suppressAutoHyphens/>
        <w:spacing w:after="0"/>
        <w:ind w:firstLine="709"/>
        <w:jc w:val="both"/>
        <w:rPr>
          <w:rFonts w:ascii="Times New Roman" w:hAnsi="Times New Roman"/>
          <w:b/>
          <w:sz w:val="24"/>
          <w:szCs w:val="24"/>
        </w:rPr>
      </w:pPr>
      <w:r w:rsidRPr="00543E5A">
        <w:rPr>
          <w:rFonts w:ascii="Times New Roman" w:hAnsi="Times New Roman"/>
          <w:sz w:val="24"/>
          <w:szCs w:val="24"/>
        </w:rPr>
        <w:t>Объем и сроки получения среднего профессионального образования по специальности 08.02.01 Строительство и эксплуатация зданий и сооружений на базе основного общего образования с одновременным получением среднего общего образования предусматривающей получение квалификации специалиста среднего звена «</w:t>
      </w:r>
      <w:r w:rsidR="001567C5" w:rsidRPr="00543E5A">
        <w:rPr>
          <w:rFonts w:ascii="Times New Roman" w:hAnsi="Times New Roman"/>
          <w:sz w:val="24"/>
          <w:szCs w:val="24"/>
        </w:rPr>
        <w:t xml:space="preserve"> стар</w:t>
      </w:r>
      <w:r w:rsidR="00C233EF">
        <w:rPr>
          <w:rFonts w:ascii="Times New Roman" w:hAnsi="Times New Roman"/>
          <w:sz w:val="24"/>
          <w:szCs w:val="24"/>
        </w:rPr>
        <w:t>ш</w:t>
      </w:r>
      <w:r w:rsidR="001567C5" w:rsidRPr="00543E5A">
        <w:rPr>
          <w:rFonts w:ascii="Times New Roman" w:hAnsi="Times New Roman"/>
          <w:sz w:val="24"/>
          <w:szCs w:val="24"/>
        </w:rPr>
        <w:t xml:space="preserve">ий </w:t>
      </w:r>
      <w:r w:rsidRPr="00543E5A">
        <w:rPr>
          <w:rFonts w:ascii="Times New Roman" w:hAnsi="Times New Roman"/>
          <w:sz w:val="24"/>
          <w:szCs w:val="24"/>
        </w:rPr>
        <w:t>техник»:: ___7416______ часов, срок обучения</w:t>
      </w:r>
      <w:proofErr w:type="gramStart"/>
      <w:r w:rsidRPr="00543E5A">
        <w:rPr>
          <w:rFonts w:ascii="Times New Roman" w:hAnsi="Times New Roman"/>
          <w:sz w:val="24"/>
          <w:szCs w:val="24"/>
        </w:rPr>
        <w:t xml:space="preserve"> :</w:t>
      </w:r>
      <w:proofErr w:type="gramEnd"/>
      <w:r w:rsidRPr="00543E5A">
        <w:rPr>
          <w:rFonts w:ascii="Times New Roman" w:hAnsi="Times New Roman"/>
          <w:sz w:val="24"/>
          <w:szCs w:val="24"/>
        </w:rPr>
        <w:t xml:space="preserve"> 4 года 10 месяцев</w:t>
      </w:r>
      <w:r w:rsidRPr="00843F03">
        <w:rPr>
          <w:rFonts w:ascii="Times New Roman" w:hAnsi="Times New Roman"/>
          <w:b/>
          <w:sz w:val="24"/>
          <w:szCs w:val="24"/>
        </w:rPr>
        <w:t>.</w:t>
      </w:r>
    </w:p>
    <w:p w:rsidR="00543E5A" w:rsidRDefault="00543E5A" w:rsidP="00414C20">
      <w:pPr>
        <w:spacing w:after="0"/>
        <w:ind w:firstLine="708"/>
        <w:jc w:val="both"/>
        <w:rPr>
          <w:rFonts w:ascii="Times New Roman" w:hAnsi="Times New Roman"/>
          <w:b/>
          <w:sz w:val="24"/>
          <w:szCs w:val="24"/>
        </w:rPr>
      </w:pPr>
    </w:p>
    <w:p w:rsidR="00E56B92" w:rsidRPr="00322AAD" w:rsidRDefault="00E56B92" w:rsidP="00414C20">
      <w:pPr>
        <w:spacing w:after="0"/>
        <w:ind w:firstLine="708"/>
        <w:jc w:val="both"/>
        <w:rPr>
          <w:rFonts w:ascii="Times New Roman" w:hAnsi="Times New Roman"/>
          <w:b/>
          <w:sz w:val="24"/>
          <w:szCs w:val="24"/>
        </w:rPr>
      </w:pPr>
      <w:r w:rsidRPr="00322AAD">
        <w:rPr>
          <w:rFonts w:ascii="Times New Roman" w:hAnsi="Times New Roman"/>
          <w:b/>
          <w:sz w:val="24"/>
          <w:szCs w:val="24"/>
        </w:rPr>
        <w:t>Раздел 3. Характеристика профессиональной деятельности выпускника</w:t>
      </w:r>
    </w:p>
    <w:p w:rsidR="001F03EB" w:rsidRPr="00322AAD" w:rsidRDefault="001F03EB"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3.1. Область профессиональной деятельности выпускников</w:t>
      </w:r>
      <w:r w:rsidR="00C554CB" w:rsidRPr="00322AAD">
        <w:rPr>
          <w:rStyle w:val="ab"/>
          <w:rFonts w:ascii="Times New Roman" w:hAnsi="Times New Roman"/>
          <w:bCs/>
          <w:sz w:val="24"/>
          <w:szCs w:val="24"/>
        </w:rPr>
        <w:footnoteReference w:id="3"/>
      </w:r>
      <w:r w:rsidRPr="00322AAD">
        <w:rPr>
          <w:rFonts w:ascii="Times New Roman" w:hAnsi="Times New Roman"/>
          <w:sz w:val="24"/>
          <w:szCs w:val="24"/>
        </w:rPr>
        <w:t xml:space="preserve">: </w:t>
      </w:r>
      <w:r w:rsidR="00657F90" w:rsidRPr="00C34F75">
        <w:rPr>
          <w:rFonts w:ascii="Times New Roman" w:hAnsi="Times New Roman"/>
          <w:sz w:val="24"/>
          <w:szCs w:val="24"/>
        </w:rPr>
        <w:t>16  Строительство и жилищно-коммунальное хозяйство</w:t>
      </w:r>
      <w:r w:rsidR="00657F90">
        <w:rPr>
          <w:rFonts w:ascii="Times New Roman" w:hAnsi="Times New Roman"/>
          <w:sz w:val="24"/>
          <w:szCs w:val="24"/>
        </w:rPr>
        <w:t xml:space="preserve"> </w:t>
      </w:r>
    </w:p>
    <w:p w:rsidR="00B6565C" w:rsidRDefault="00B6565C"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3.</w:t>
      </w:r>
      <w:r w:rsidR="009E1542" w:rsidRPr="00322AAD">
        <w:rPr>
          <w:rFonts w:ascii="Times New Roman" w:hAnsi="Times New Roman"/>
          <w:sz w:val="24"/>
          <w:szCs w:val="24"/>
        </w:rPr>
        <w:t>2</w:t>
      </w:r>
      <w:r w:rsidRPr="00322AAD">
        <w:rPr>
          <w:rFonts w:ascii="Times New Roman" w:hAnsi="Times New Roman"/>
          <w:sz w:val="24"/>
          <w:szCs w:val="24"/>
        </w:rPr>
        <w:t xml:space="preserve">. </w:t>
      </w:r>
      <w:bookmarkStart w:id="2" w:name="_Toc460855523"/>
      <w:bookmarkStart w:id="3" w:name="_Toc460939930"/>
      <w:r w:rsidRPr="00322AAD">
        <w:rPr>
          <w:rFonts w:ascii="Times New Roman" w:hAnsi="Times New Roman"/>
          <w:sz w:val="24"/>
          <w:szCs w:val="24"/>
        </w:rPr>
        <w:t>Соответствие профессиональных модулей присваиваемым квалификациям</w:t>
      </w:r>
      <w:bookmarkEnd w:id="2"/>
      <w:bookmarkEnd w:id="3"/>
      <w:r w:rsidRPr="00322AAD">
        <w:rPr>
          <w:rFonts w:ascii="Times New Roman" w:hAnsi="Times New Roman"/>
          <w:sz w:val="24"/>
          <w:szCs w:val="24"/>
        </w:rPr>
        <w:t xml:space="preserve"> (сочетаниям </w:t>
      </w:r>
      <w:r w:rsidR="00194BA2" w:rsidRPr="00322AAD">
        <w:rPr>
          <w:rFonts w:ascii="Times New Roman" w:hAnsi="Times New Roman"/>
          <w:sz w:val="24"/>
          <w:szCs w:val="24"/>
        </w:rPr>
        <w:t>квалификаций</w:t>
      </w:r>
      <w:r w:rsidRPr="00322AAD">
        <w:rPr>
          <w:rFonts w:ascii="Times New Roman" w:hAnsi="Times New Roman"/>
          <w:sz w:val="24"/>
          <w:szCs w:val="24"/>
        </w:rPr>
        <w:t xml:space="preserve"> п.1.11/1.12 ФГОС)</w:t>
      </w:r>
    </w:p>
    <w:p w:rsidR="00426941" w:rsidRDefault="00426941" w:rsidP="00414C20">
      <w:pPr>
        <w:suppressAutoHyphens/>
        <w:spacing w:after="0"/>
        <w:ind w:firstLine="709"/>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08"/>
        <w:gridCol w:w="1719"/>
        <w:gridCol w:w="1719"/>
      </w:tblGrid>
      <w:tr w:rsidR="001D6410" w:rsidRPr="00F60682" w:rsidTr="00F60682">
        <w:tc>
          <w:tcPr>
            <w:tcW w:w="2660" w:type="dxa"/>
            <w:shd w:val="clear" w:color="auto" w:fill="auto"/>
          </w:tcPr>
          <w:p w:rsidR="001D6410" w:rsidRPr="00F60682" w:rsidRDefault="001D6410" w:rsidP="00F60682">
            <w:pPr>
              <w:suppressAutoHyphens/>
              <w:spacing w:after="0"/>
              <w:jc w:val="both"/>
              <w:rPr>
                <w:rFonts w:ascii="Times New Roman" w:hAnsi="Times New Roman"/>
                <w:sz w:val="24"/>
                <w:szCs w:val="24"/>
              </w:rPr>
            </w:pPr>
            <w:r w:rsidRPr="00F60682">
              <w:rPr>
                <w:rFonts w:ascii="Times New Roman" w:hAnsi="Times New Roman"/>
                <w:sz w:val="24"/>
                <w:szCs w:val="24"/>
              </w:rPr>
              <w:lastRenderedPageBreak/>
              <w:t>Наименование основных видов деятельности</w:t>
            </w:r>
          </w:p>
        </w:tc>
        <w:tc>
          <w:tcPr>
            <w:tcW w:w="3508" w:type="dxa"/>
            <w:shd w:val="clear" w:color="auto" w:fill="auto"/>
          </w:tcPr>
          <w:p w:rsidR="001D6410" w:rsidRPr="00F60682" w:rsidRDefault="001D6410" w:rsidP="00F60682">
            <w:pPr>
              <w:suppressAutoHyphens/>
              <w:spacing w:after="0"/>
              <w:jc w:val="both"/>
              <w:rPr>
                <w:rFonts w:ascii="Times New Roman" w:hAnsi="Times New Roman"/>
                <w:sz w:val="24"/>
                <w:szCs w:val="24"/>
              </w:rPr>
            </w:pPr>
            <w:r w:rsidRPr="00F60682">
              <w:rPr>
                <w:rFonts w:ascii="Times New Roman" w:hAnsi="Times New Roman"/>
                <w:sz w:val="24"/>
                <w:szCs w:val="24"/>
              </w:rPr>
              <w:t>Наименование профессиональных модулей</w:t>
            </w:r>
          </w:p>
        </w:tc>
        <w:tc>
          <w:tcPr>
            <w:tcW w:w="1719" w:type="dxa"/>
            <w:shd w:val="clear" w:color="auto" w:fill="auto"/>
          </w:tcPr>
          <w:p w:rsidR="001D6410" w:rsidRPr="00F60682" w:rsidRDefault="001D6410" w:rsidP="00F60682">
            <w:pPr>
              <w:suppressAutoHyphens/>
              <w:spacing w:after="0"/>
              <w:jc w:val="both"/>
              <w:rPr>
                <w:rFonts w:ascii="Times New Roman" w:hAnsi="Times New Roman"/>
                <w:sz w:val="24"/>
                <w:szCs w:val="24"/>
              </w:rPr>
            </w:pPr>
            <w:r w:rsidRPr="00F60682">
              <w:rPr>
                <w:rFonts w:ascii="Times New Roman" w:hAnsi="Times New Roman"/>
                <w:sz w:val="24"/>
                <w:szCs w:val="24"/>
              </w:rPr>
              <w:t xml:space="preserve"> Квалификация   </w:t>
            </w:r>
          </w:p>
          <w:p w:rsidR="001D6410" w:rsidRPr="00F60682" w:rsidRDefault="001D6410" w:rsidP="00F60682">
            <w:pPr>
              <w:suppressAutoHyphens/>
              <w:spacing w:after="0"/>
              <w:jc w:val="both"/>
              <w:rPr>
                <w:rFonts w:ascii="Times New Roman" w:hAnsi="Times New Roman"/>
                <w:sz w:val="24"/>
                <w:szCs w:val="24"/>
              </w:rPr>
            </w:pPr>
            <w:r w:rsidRPr="00F60682">
              <w:rPr>
                <w:rFonts w:ascii="Times New Roman" w:hAnsi="Times New Roman"/>
                <w:sz w:val="24"/>
                <w:szCs w:val="24"/>
              </w:rPr>
              <w:t>« Техник»</w:t>
            </w:r>
          </w:p>
        </w:tc>
        <w:tc>
          <w:tcPr>
            <w:tcW w:w="1719" w:type="dxa"/>
            <w:shd w:val="clear" w:color="auto" w:fill="auto"/>
          </w:tcPr>
          <w:p w:rsidR="001D6410" w:rsidRPr="00F60682" w:rsidRDefault="001D6410" w:rsidP="00F60682">
            <w:pPr>
              <w:suppressAutoHyphens/>
              <w:spacing w:after="0"/>
              <w:jc w:val="both"/>
              <w:rPr>
                <w:rFonts w:ascii="Times New Roman" w:hAnsi="Times New Roman"/>
                <w:sz w:val="24"/>
                <w:szCs w:val="24"/>
              </w:rPr>
            </w:pPr>
            <w:r w:rsidRPr="00F60682">
              <w:rPr>
                <w:rFonts w:ascii="Times New Roman" w:hAnsi="Times New Roman"/>
                <w:sz w:val="24"/>
                <w:szCs w:val="24"/>
              </w:rPr>
              <w:t xml:space="preserve"> Квалификация   «Старший техник»</w:t>
            </w:r>
          </w:p>
        </w:tc>
      </w:tr>
      <w:tr w:rsidR="001D6410" w:rsidRPr="00F60682" w:rsidTr="00F60682">
        <w:tc>
          <w:tcPr>
            <w:tcW w:w="2660" w:type="dxa"/>
            <w:shd w:val="clear" w:color="auto" w:fill="auto"/>
          </w:tcPr>
          <w:p w:rsidR="001D6410" w:rsidRPr="00F60682" w:rsidRDefault="001D6410" w:rsidP="00F60682">
            <w:pPr>
              <w:suppressAutoHyphens/>
              <w:spacing w:after="0"/>
              <w:jc w:val="both"/>
              <w:rPr>
                <w:rFonts w:ascii="Times New Roman" w:hAnsi="Times New Roman"/>
                <w:sz w:val="24"/>
                <w:szCs w:val="24"/>
              </w:rPr>
            </w:pPr>
            <w:r w:rsidRPr="00F60682">
              <w:rPr>
                <w:rFonts w:ascii="Times New Roman" w:hAnsi="Times New Roman"/>
                <w:sz w:val="24"/>
                <w:szCs w:val="24"/>
              </w:rPr>
              <w:t>Участие в проектировании зданий и сооружений</w:t>
            </w:r>
          </w:p>
        </w:tc>
        <w:tc>
          <w:tcPr>
            <w:tcW w:w="3508" w:type="dxa"/>
            <w:shd w:val="clear" w:color="auto" w:fill="auto"/>
          </w:tcPr>
          <w:p w:rsidR="001D6410" w:rsidRPr="00F60682" w:rsidRDefault="00CC418F" w:rsidP="00F60682">
            <w:pPr>
              <w:suppressAutoHyphens/>
              <w:spacing w:after="0"/>
              <w:jc w:val="both"/>
              <w:rPr>
                <w:rFonts w:ascii="Times New Roman" w:hAnsi="Times New Roman"/>
                <w:sz w:val="24"/>
                <w:szCs w:val="24"/>
              </w:rPr>
            </w:pPr>
            <w:r w:rsidRPr="00F60682">
              <w:rPr>
                <w:rFonts w:ascii="Times New Roman" w:hAnsi="Times New Roman"/>
                <w:sz w:val="24"/>
                <w:szCs w:val="24"/>
              </w:rPr>
              <w:t>ПМ 01. Участие в проектировании зданий и сооружений</w:t>
            </w:r>
          </w:p>
        </w:tc>
        <w:tc>
          <w:tcPr>
            <w:tcW w:w="1719" w:type="dxa"/>
            <w:shd w:val="clear" w:color="auto" w:fill="auto"/>
          </w:tcPr>
          <w:p w:rsidR="001D6410" w:rsidRPr="00F60682" w:rsidRDefault="006758FD"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c>
          <w:tcPr>
            <w:tcW w:w="1719" w:type="dxa"/>
            <w:shd w:val="clear" w:color="auto" w:fill="auto"/>
          </w:tcPr>
          <w:p w:rsidR="001D6410" w:rsidRPr="00F60682" w:rsidRDefault="006758FD"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r>
      <w:tr w:rsidR="00104064" w:rsidRPr="00F60682" w:rsidTr="00F60682">
        <w:tc>
          <w:tcPr>
            <w:tcW w:w="2660"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Выполнение технологических процессов на объекте капитального строительства</w:t>
            </w:r>
          </w:p>
        </w:tc>
        <w:tc>
          <w:tcPr>
            <w:tcW w:w="3508"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ПМ 02.</w:t>
            </w:r>
            <w:r>
              <w:t xml:space="preserve"> </w:t>
            </w:r>
            <w:r w:rsidRPr="00F60682">
              <w:rPr>
                <w:rFonts w:ascii="Times New Roman" w:hAnsi="Times New Roman"/>
                <w:sz w:val="24"/>
                <w:szCs w:val="24"/>
              </w:rPr>
              <w:t>Выполнение технологических процессов на объекте капитального строительства</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r>
      <w:tr w:rsidR="00104064" w:rsidRPr="00F60682" w:rsidTr="00F60682">
        <w:tc>
          <w:tcPr>
            <w:tcW w:w="2660"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3508"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ПМ 03.</w:t>
            </w:r>
            <w:r>
              <w:t xml:space="preserve"> </w:t>
            </w:r>
            <w:r w:rsidRPr="00F60682">
              <w:rPr>
                <w:rFonts w:ascii="Times New Roman" w:hAnsi="Times New Roman"/>
                <w:sz w:val="24"/>
                <w:szCs w:val="24"/>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r>
      <w:tr w:rsidR="00104064" w:rsidRPr="00F60682" w:rsidTr="00F60682">
        <w:tc>
          <w:tcPr>
            <w:tcW w:w="2660"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Организация видов работ при эксплуатации и реконструкции строительных объектов</w:t>
            </w:r>
          </w:p>
        </w:tc>
        <w:tc>
          <w:tcPr>
            <w:tcW w:w="3508"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ПМ 04.</w:t>
            </w:r>
            <w:r>
              <w:t xml:space="preserve"> </w:t>
            </w:r>
            <w:r w:rsidRPr="00F60682">
              <w:rPr>
                <w:rFonts w:ascii="Times New Roman" w:hAnsi="Times New Roman"/>
                <w:sz w:val="24"/>
                <w:szCs w:val="24"/>
              </w:rPr>
              <w:t>Организация видов работ при эксплуатации и реконструкции строительных объектов</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r>
      <w:tr w:rsidR="00104064" w:rsidRPr="00F60682" w:rsidTr="00F60682">
        <w:tc>
          <w:tcPr>
            <w:tcW w:w="2660"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c>
          <w:tcPr>
            <w:tcW w:w="3508"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 xml:space="preserve"> ПМ 05.</w:t>
            </w:r>
            <w:r>
              <w:t xml:space="preserve"> </w:t>
            </w:r>
            <w:r w:rsidRPr="00F60682">
              <w:rPr>
                <w:rFonts w:ascii="Times New Roman" w:hAnsi="Times New Roman"/>
                <w:sz w:val="24"/>
                <w:szCs w:val="2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r>
      <w:tr w:rsidR="00104064" w:rsidRPr="00F60682" w:rsidTr="00F60682">
        <w:tc>
          <w:tcPr>
            <w:tcW w:w="2660"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Организация работы складского хозяйства</w:t>
            </w:r>
          </w:p>
        </w:tc>
        <w:tc>
          <w:tcPr>
            <w:tcW w:w="3508"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ПМ 06</w:t>
            </w:r>
            <w:r>
              <w:t xml:space="preserve"> </w:t>
            </w:r>
            <w:r w:rsidRPr="00F60682">
              <w:rPr>
                <w:rFonts w:ascii="Times New Roman" w:hAnsi="Times New Roman"/>
                <w:sz w:val="24"/>
                <w:szCs w:val="24"/>
              </w:rPr>
              <w:t>Организация работы складского хозяйства</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w:t>
            </w:r>
          </w:p>
        </w:tc>
        <w:tc>
          <w:tcPr>
            <w:tcW w:w="1719" w:type="dxa"/>
            <w:shd w:val="clear" w:color="auto" w:fill="auto"/>
          </w:tcPr>
          <w:p w:rsidR="00104064" w:rsidRPr="00F60682" w:rsidRDefault="00104064" w:rsidP="00F60682">
            <w:pPr>
              <w:suppressAutoHyphens/>
              <w:spacing w:after="0"/>
              <w:jc w:val="both"/>
              <w:rPr>
                <w:rFonts w:ascii="Times New Roman" w:hAnsi="Times New Roman"/>
                <w:sz w:val="24"/>
                <w:szCs w:val="24"/>
              </w:rPr>
            </w:pPr>
            <w:r w:rsidRPr="00F60682">
              <w:rPr>
                <w:rFonts w:ascii="Times New Roman" w:hAnsi="Times New Roman"/>
                <w:sz w:val="24"/>
                <w:szCs w:val="24"/>
              </w:rPr>
              <w:t>осваивается</w:t>
            </w:r>
          </w:p>
        </w:tc>
      </w:tr>
    </w:tbl>
    <w:p w:rsidR="001D6410" w:rsidRPr="00322AAD" w:rsidRDefault="001D6410" w:rsidP="00414C20">
      <w:pPr>
        <w:suppressAutoHyphens/>
        <w:spacing w:after="0"/>
        <w:ind w:firstLine="709"/>
        <w:jc w:val="both"/>
        <w:rPr>
          <w:rFonts w:ascii="Times New Roman" w:hAnsi="Times New Roman"/>
          <w:sz w:val="24"/>
          <w:szCs w:val="24"/>
        </w:rPr>
      </w:pPr>
    </w:p>
    <w:p w:rsidR="0004753E" w:rsidRPr="00C34F75" w:rsidRDefault="0004753E" w:rsidP="00414C20">
      <w:pPr>
        <w:spacing w:after="0"/>
        <w:ind w:firstLine="708"/>
        <w:jc w:val="both"/>
        <w:rPr>
          <w:rFonts w:ascii="Times New Roman" w:hAnsi="Times New Roman"/>
          <w:b/>
          <w:sz w:val="24"/>
          <w:szCs w:val="24"/>
        </w:rPr>
      </w:pPr>
      <w:r w:rsidRPr="00C34F75">
        <w:rPr>
          <w:rFonts w:ascii="Times New Roman" w:hAnsi="Times New Roman"/>
          <w:b/>
          <w:sz w:val="24"/>
          <w:szCs w:val="24"/>
        </w:rPr>
        <w:lastRenderedPageBreak/>
        <w:t xml:space="preserve">Раздел 4. </w:t>
      </w:r>
      <w:r w:rsidR="009E1542" w:rsidRPr="00C34F75">
        <w:rPr>
          <w:rFonts w:ascii="Times New Roman" w:hAnsi="Times New Roman"/>
          <w:b/>
          <w:sz w:val="24"/>
          <w:szCs w:val="24"/>
        </w:rPr>
        <w:t>П</w:t>
      </w:r>
      <w:r w:rsidRPr="00C34F75">
        <w:rPr>
          <w:rFonts w:ascii="Times New Roman" w:hAnsi="Times New Roman"/>
          <w:b/>
          <w:sz w:val="24"/>
          <w:szCs w:val="24"/>
        </w:rPr>
        <w:t>ланируемые результаты освоения образовательной программы</w:t>
      </w:r>
    </w:p>
    <w:p w:rsidR="004E1E63" w:rsidRPr="00C34F75" w:rsidRDefault="004E1E63" w:rsidP="00414C20">
      <w:pPr>
        <w:spacing w:after="0"/>
        <w:ind w:firstLine="708"/>
        <w:jc w:val="both"/>
        <w:rPr>
          <w:rFonts w:ascii="Times New Roman" w:hAnsi="Times New Roman"/>
          <w:b/>
          <w:sz w:val="24"/>
          <w:szCs w:val="24"/>
        </w:rPr>
      </w:pPr>
    </w:p>
    <w:p w:rsidR="0004753E" w:rsidRPr="00322AAD" w:rsidRDefault="0004753E" w:rsidP="00414C20">
      <w:pPr>
        <w:spacing w:after="0"/>
        <w:ind w:left="708"/>
        <w:jc w:val="both"/>
        <w:rPr>
          <w:rFonts w:ascii="Times New Roman" w:hAnsi="Times New Roman"/>
          <w:b/>
          <w:sz w:val="24"/>
          <w:szCs w:val="24"/>
        </w:rPr>
      </w:pPr>
      <w:r w:rsidRPr="00322AAD">
        <w:rPr>
          <w:rFonts w:ascii="Times New Roman" w:hAnsi="Times New Roman"/>
          <w:b/>
          <w:sz w:val="24"/>
          <w:szCs w:val="24"/>
        </w:rPr>
        <w:t>4.1. Общие компетенции</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870"/>
      </w:tblGrid>
      <w:tr w:rsidR="0004753E" w:rsidRPr="00B26BD5" w:rsidTr="00D66907">
        <w:trPr>
          <w:cantSplit/>
          <w:trHeight w:val="1739"/>
          <w:jc w:val="center"/>
        </w:trPr>
        <w:tc>
          <w:tcPr>
            <w:tcW w:w="1199" w:type="dxa"/>
            <w:textDirection w:val="btLr"/>
          </w:tcPr>
          <w:p w:rsidR="00BB53A6" w:rsidRPr="00B26BD5" w:rsidRDefault="0004753E" w:rsidP="00414C20">
            <w:pPr>
              <w:suppressAutoHyphens/>
              <w:spacing w:after="0" w:line="240" w:lineRule="auto"/>
              <w:ind w:left="113" w:right="113"/>
              <w:jc w:val="center"/>
              <w:rPr>
                <w:rFonts w:ascii="Times New Roman" w:hAnsi="Times New Roman"/>
                <w:b/>
                <w:sz w:val="24"/>
                <w:szCs w:val="24"/>
              </w:rPr>
            </w:pPr>
            <w:r w:rsidRPr="00B26BD5">
              <w:rPr>
                <w:rFonts w:ascii="Times New Roman" w:hAnsi="Times New Roman"/>
                <w:b/>
                <w:sz w:val="24"/>
                <w:szCs w:val="24"/>
              </w:rPr>
              <w:t xml:space="preserve">Код </w:t>
            </w:r>
          </w:p>
          <w:p w:rsidR="0004753E" w:rsidRPr="00B26BD5" w:rsidRDefault="0004753E" w:rsidP="00414C20">
            <w:pPr>
              <w:suppressAutoHyphens/>
              <w:spacing w:after="0" w:line="240" w:lineRule="auto"/>
              <w:ind w:left="113" w:right="113"/>
              <w:jc w:val="center"/>
              <w:rPr>
                <w:rFonts w:ascii="Times New Roman" w:hAnsi="Times New Roman"/>
                <w:b/>
                <w:iCs/>
                <w:sz w:val="24"/>
                <w:szCs w:val="24"/>
              </w:rPr>
            </w:pPr>
            <w:r w:rsidRPr="00B26BD5">
              <w:rPr>
                <w:rFonts w:ascii="Times New Roman" w:hAnsi="Times New Roman"/>
                <w:b/>
                <w:sz w:val="24"/>
                <w:szCs w:val="24"/>
              </w:rPr>
              <w:t>компетенции</w:t>
            </w:r>
          </w:p>
        </w:tc>
        <w:tc>
          <w:tcPr>
            <w:tcW w:w="2210" w:type="dxa"/>
          </w:tcPr>
          <w:p w:rsidR="009E1542" w:rsidRPr="00B26BD5" w:rsidRDefault="009E1542" w:rsidP="00414C20">
            <w:pPr>
              <w:spacing w:after="0" w:line="240" w:lineRule="auto"/>
              <w:jc w:val="center"/>
              <w:rPr>
                <w:rFonts w:ascii="Times New Roman" w:hAnsi="Times New Roman"/>
                <w:b/>
                <w:iCs/>
                <w:sz w:val="24"/>
                <w:szCs w:val="24"/>
              </w:rPr>
            </w:pPr>
          </w:p>
          <w:p w:rsidR="0004753E" w:rsidRPr="00B26BD5" w:rsidRDefault="0004753E" w:rsidP="00414C20">
            <w:pPr>
              <w:suppressAutoHyphens/>
              <w:spacing w:after="0" w:line="240" w:lineRule="auto"/>
              <w:jc w:val="center"/>
              <w:rPr>
                <w:rFonts w:ascii="Times New Roman" w:hAnsi="Times New Roman"/>
                <w:b/>
                <w:iCs/>
                <w:sz w:val="24"/>
                <w:szCs w:val="24"/>
              </w:rPr>
            </w:pPr>
            <w:r w:rsidRPr="00B26BD5">
              <w:rPr>
                <w:rFonts w:ascii="Times New Roman" w:hAnsi="Times New Roman"/>
                <w:b/>
                <w:iCs/>
                <w:sz w:val="24"/>
                <w:szCs w:val="24"/>
              </w:rPr>
              <w:t>Формулировка компетенции</w:t>
            </w:r>
          </w:p>
        </w:tc>
        <w:tc>
          <w:tcPr>
            <w:tcW w:w="5870" w:type="dxa"/>
          </w:tcPr>
          <w:p w:rsidR="009E1542" w:rsidRPr="00B26BD5" w:rsidRDefault="009E1542" w:rsidP="00414C20">
            <w:pPr>
              <w:spacing w:after="0" w:line="240" w:lineRule="auto"/>
              <w:jc w:val="center"/>
              <w:rPr>
                <w:rFonts w:ascii="Times New Roman" w:hAnsi="Times New Roman"/>
                <w:b/>
                <w:iCs/>
                <w:sz w:val="24"/>
                <w:szCs w:val="24"/>
              </w:rPr>
            </w:pPr>
          </w:p>
          <w:p w:rsidR="0004753E" w:rsidRPr="00B26BD5" w:rsidRDefault="00791748" w:rsidP="00D66907">
            <w:pPr>
              <w:spacing w:after="0" w:line="240" w:lineRule="auto"/>
              <w:jc w:val="center"/>
              <w:rPr>
                <w:rFonts w:ascii="Times New Roman" w:hAnsi="Times New Roman"/>
                <w:b/>
                <w:iCs/>
                <w:sz w:val="24"/>
                <w:szCs w:val="24"/>
              </w:rPr>
            </w:pPr>
            <w:r w:rsidRPr="00B26BD5">
              <w:rPr>
                <w:rFonts w:ascii="Times New Roman" w:hAnsi="Times New Roman"/>
                <w:b/>
                <w:iCs/>
                <w:sz w:val="24"/>
                <w:szCs w:val="24"/>
              </w:rPr>
              <w:t xml:space="preserve">Знания,      умения </w:t>
            </w:r>
          </w:p>
        </w:tc>
      </w:tr>
      <w:tr w:rsidR="009E1542" w:rsidRPr="00B26BD5" w:rsidTr="00D66907">
        <w:trPr>
          <w:cantSplit/>
          <w:trHeight w:val="1895"/>
          <w:jc w:val="center"/>
        </w:trPr>
        <w:tc>
          <w:tcPr>
            <w:tcW w:w="1199" w:type="dxa"/>
            <w:vMerge w:val="restart"/>
          </w:tcPr>
          <w:p w:rsidR="009E1542" w:rsidRPr="00B26BD5" w:rsidRDefault="009E1542" w:rsidP="00414C20">
            <w:pPr>
              <w:ind w:left="113" w:right="113"/>
              <w:jc w:val="center"/>
              <w:rPr>
                <w:rFonts w:ascii="Times New Roman" w:hAnsi="Times New Roman"/>
                <w:b/>
                <w:sz w:val="24"/>
                <w:szCs w:val="24"/>
              </w:rPr>
            </w:pPr>
            <w:proofErr w:type="gramStart"/>
            <w:r w:rsidRPr="00B26BD5">
              <w:rPr>
                <w:rFonts w:ascii="Times New Roman" w:hAnsi="Times New Roman"/>
                <w:iCs/>
                <w:sz w:val="24"/>
                <w:szCs w:val="24"/>
              </w:rPr>
              <w:t>ОК</w:t>
            </w:r>
            <w:proofErr w:type="gramEnd"/>
            <w:r w:rsidRPr="00B26BD5">
              <w:rPr>
                <w:rFonts w:ascii="Times New Roman" w:hAnsi="Times New Roman"/>
                <w:iCs/>
                <w:sz w:val="24"/>
                <w:szCs w:val="24"/>
              </w:rPr>
              <w:t xml:space="preserve"> 01</w:t>
            </w:r>
          </w:p>
        </w:tc>
        <w:tc>
          <w:tcPr>
            <w:tcW w:w="2210" w:type="dxa"/>
            <w:vMerge w:val="restart"/>
          </w:tcPr>
          <w:p w:rsidR="009E1542" w:rsidRPr="00B26BD5" w:rsidRDefault="009E1542" w:rsidP="00414C20">
            <w:pPr>
              <w:suppressAutoHyphens/>
              <w:rPr>
                <w:rFonts w:ascii="Times New Roman" w:hAnsi="Times New Roman"/>
                <w:b/>
                <w:iCs/>
                <w:sz w:val="24"/>
                <w:szCs w:val="24"/>
              </w:rPr>
            </w:pPr>
            <w:r w:rsidRPr="00B26BD5">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870" w:type="dxa"/>
          </w:tcPr>
          <w:p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iCs/>
                <w:sz w:val="24"/>
                <w:szCs w:val="24"/>
              </w:rPr>
              <w:t>составить план действия; определить необходимые ресурсы;</w:t>
            </w:r>
          </w:p>
          <w:p w:rsidR="009E1542" w:rsidRPr="00B26BD5" w:rsidRDefault="009E1542" w:rsidP="00414C20">
            <w:pPr>
              <w:suppressAutoHyphens/>
              <w:spacing w:after="0"/>
              <w:jc w:val="both"/>
              <w:rPr>
                <w:rFonts w:ascii="Times New Roman" w:hAnsi="Times New Roman"/>
                <w:b/>
                <w:iCs/>
                <w:sz w:val="24"/>
                <w:szCs w:val="24"/>
              </w:rPr>
            </w:pPr>
            <w:r w:rsidRPr="00B26BD5">
              <w:rPr>
                <w:rFonts w:ascii="Times New Roman" w:hAnsi="Times New Roman"/>
                <w:iCs/>
                <w:sz w:val="24"/>
                <w:szCs w:val="24"/>
              </w:rPr>
              <w:t xml:space="preserve">владеть актуальными методами работы в профессиональной и смежных </w:t>
            </w:r>
            <w:proofErr w:type="gramStart"/>
            <w:r w:rsidRPr="00B26BD5">
              <w:rPr>
                <w:rFonts w:ascii="Times New Roman" w:hAnsi="Times New Roman"/>
                <w:iCs/>
                <w:sz w:val="24"/>
                <w:szCs w:val="24"/>
              </w:rPr>
              <w:t>сферах</w:t>
            </w:r>
            <w:proofErr w:type="gramEnd"/>
            <w:r w:rsidRPr="00B26BD5">
              <w:rPr>
                <w:rFonts w:ascii="Times New Roman" w:hAnsi="Times New Roman"/>
                <w:iCs/>
                <w:sz w:val="24"/>
                <w:szCs w:val="24"/>
              </w:rPr>
              <w:t>; реализовать составленный план; оценивать результат и последствия своих действий (самостоят</w:t>
            </w:r>
            <w:r w:rsidR="00D11244" w:rsidRPr="00B26BD5">
              <w:rPr>
                <w:rFonts w:ascii="Times New Roman" w:hAnsi="Times New Roman"/>
                <w:iCs/>
                <w:sz w:val="24"/>
                <w:szCs w:val="24"/>
              </w:rPr>
              <w:t>ельно или с помощью наставника)</w:t>
            </w:r>
          </w:p>
        </w:tc>
      </w:tr>
      <w:tr w:rsidR="00F2381C" w:rsidRPr="00B26BD5" w:rsidTr="00D66907">
        <w:trPr>
          <w:cantSplit/>
          <w:trHeight w:val="2330"/>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414C20">
            <w:pPr>
              <w:suppressAutoHyphens/>
              <w:rPr>
                <w:rFonts w:ascii="Times New Roman" w:hAnsi="Times New Roman"/>
                <w:iCs/>
                <w:sz w:val="24"/>
                <w:szCs w:val="24"/>
              </w:rPr>
            </w:pPr>
          </w:p>
        </w:tc>
        <w:tc>
          <w:tcPr>
            <w:tcW w:w="5870" w:type="dxa"/>
          </w:tcPr>
          <w:p w:rsidR="00F2381C" w:rsidRPr="00B26BD5" w:rsidRDefault="00F2381C" w:rsidP="00414C20">
            <w:pPr>
              <w:suppressAutoHyphens/>
              <w:spacing w:after="0"/>
              <w:jc w:val="both"/>
              <w:rPr>
                <w:rFonts w:ascii="Times New Roman" w:hAnsi="Times New Roman"/>
                <w:b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а</w:t>
            </w:r>
            <w:r w:rsidRPr="00B26BD5">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B26BD5">
              <w:rPr>
                <w:rFonts w:ascii="Times New Roman" w:hAnsi="Times New Roman"/>
                <w:bCs/>
                <w:sz w:val="24"/>
                <w:szCs w:val="24"/>
              </w:rPr>
              <w:t>;</w:t>
            </w:r>
          </w:p>
          <w:p w:rsidR="00F2381C" w:rsidRPr="00B26BD5" w:rsidRDefault="00F2381C" w:rsidP="00414C20">
            <w:pPr>
              <w:suppressAutoHyphens/>
              <w:spacing w:after="0"/>
              <w:jc w:val="both"/>
              <w:rPr>
                <w:rFonts w:ascii="Times New Roman" w:hAnsi="Times New Roman"/>
                <w:b/>
                <w:iCs/>
                <w:sz w:val="24"/>
                <w:szCs w:val="24"/>
              </w:rPr>
            </w:pPr>
            <w:proofErr w:type="gramStart"/>
            <w:r w:rsidRPr="00B26BD5">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B26BD5">
              <w:rPr>
                <w:rFonts w:ascii="Times New Roman" w:hAnsi="Times New Roman"/>
                <w:bCs/>
                <w:sz w:val="24"/>
                <w:szCs w:val="24"/>
              </w:rPr>
              <w:t>ч профессиональной деятельности</w:t>
            </w:r>
            <w:proofErr w:type="gramEnd"/>
          </w:p>
        </w:tc>
      </w:tr>
      <w:tr w:rsidR="00F2381C" w:rsidRPr="00B26BD5" w:rsidTr="00D66907">
        <w:trPr>
          <w:cantSplit/>
          <w:trHeight w:val="1895"/>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t>ОК</w:t>
            </w:r>
            <w:proofErr w:type="gramEnd"/>
            <w:r w:rsidRPr="00B26BD5">
              <w:rPr>
                <w:rFonts w:ascii="Times New Roman" w:hAnsi="Times New Roman"/>
                <w:iCs/>
                <w:sz w:val="24"/>
                <w:szCs w:val="24"/>
              </w:rPr>
              <w:t xml:space="preserve"> 02</w:t>
            </w:r>
          </w:p>
        </w:tc>
        <w:tc>
          <w:tcPr>
            <w:tcW w:w="2210" w:type="dxa"/>
            <w:vMerge w:val="restart"/>
          </w:tcPr>
          <w:p w:rsidR="00F2381C" w:rsidRPr="00B26BD5" w:rsidRDefault="00F2381C" w:rsidP="00414C20">
            <w:pPr>
              <w:suppressAutoHyphens/>
              <w:spacing w:after="0" w:line="240" w:lineRule="auto"/>
              <w:rPr>
                <w:rFonts w:ascii="Times New Roman" w:hAnsi="Times New Roman"/>
                <w:iCs/>
                <w:sz w:val="24"/>
                <w:szCs w:val="24"/>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B26BD5">
              <w:rPr>
                <w:rFonts w:ascii="Times New Roman" w:hAnsi="Times New Roman"/>
                <w:iCs/>
                <w:sz w:val="24"/>
                <w:szCs w:val="24"/>
              </w:rPr>
              <w:t>значимое</w:t>
            </w:r>
            <w:proofErr w:type="gramEnd"/>
            <w:r w:rsidRPr="00B26BD5">
              <w:rPr>
                <w:rFonts w:ascii="Times New Roman" w:hAnsi="Times New Roman"/>
                <w:iCs/>
                <w:sz w:val="24"/>
                <w:szCs w:val="24"/>
              </w:rPr>
              <w:t xml:space="preserve"> в перечне информации; оценивать практическую значимость результатов поиска; оформлять результаты поиска</w:t>
            </w:r>
          </w:p>
        </w:tc>
      </w:tr>
      <w:tr w:rsidR="00F2381C" w:rsidRPr="00B26BD5" w:rsidTr="00D66907">
        <w:trPr>
          <w:cantSplit/>
          <w:trHeight w:val="1132"/>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414C20">
            <w:pPr>
              <w:suppressAutoHyphens/>
              <w:spacing w:after="0" w:line="240" w:lineRule="auto"/>
              <w:jc w:val="both"/>
              <w:rPr>
                <w:rFonts w:ascii="Times New Roman" w:hAnsi="Times New Roman"/>
                <w:sz w:val="24"/>
                <w:szCs w:val="24"/>
              </w:rPr>
            </w:pPr>
          </w:p>
        </w:tc>
        <w:tc>
          <w:tcPr>
            <w:tcW w:w="5870"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iCs/>
                <w:sz w:val="24"/>
                <w:szCs w:val="24"/>
              </w:rPr>
              <w:t>Знания:</w:t>
            </w:r>
            <w:r w:rsidR="00CA3E20" w:rsidRPr="00B26BD5">
              <w:rPr>
                <w:rFonts w:ascii="Times New Roman" w:hAnsi="Times New Roman"/>
                <w:b/>
                <w:iCs/>
                <w:sz w:val="24"/>
                <w:szCs w:val="24"/>
              </w:rPr>
              <w:t xml:space="preserve"> </w:t>
            </w:r>
            <w:r w:rsidRPr="00B26BD5">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B26BD5" w:rsidTr="00D66907">
        <w:trPr>
          <w:cantSplit/>
          <w:trHeight w:val="1140"/>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lastRenderedPageBreak/>
              <w:t>ОК</w:t>
            </w:r>
            <w:proofErr w:type="gramEnd"/>
            <w:r w:rsidRPr="00B26BD5">
              <w:rPr>
                <w:rFonts w:ascii="Times New Roman" w:hAnsi="Times New Roman"/>
                <w:iCs/>
                <w:sz w:val="24"/>
                <w:szCs w:val="24"/>
              </w:rPr>
              <w:t xml:space="preserve"> 03</w:t>
            </w:r>
          </w:p>
        </w:tc>
        <w:tc>
          <w:tcPr>
            <w:tcW w:w="2210" w:type="dxa"/>
            <w:vMerge w:val="restart"/>
          </w:tcPr>
          <w:p w:rsidR="00F2381C" w:rsidRPr="00B26BD5" w:rsidRDefault="00F2381C" w:rsidP="00414C20">
            <w:pPr>
              <w:suppressAutoHyphens/>
              <w:spacing w:after="0" w:line="240" w:lineRule="auto"/>
              <w:rPr>
                <w:rFonts w:ascii="Times New Roman" w:hAnsi="Times New Roman"/>
                <w:sz w:val="24"/>
                <w:szCs w:val="24"/>
              </w:rPr>
            </w:pPr>
            <w:r w:rsidRPr="00B26BD5">
              <w:rPr>
                <w:rFonts w:ascii="Times New Roman" w:hAnsi="Times New Roman"/>
              </w:rPr>
              <w:t>Планировать и реализовывать собственное профессиональное и личностное развитие.</w:t>
            </w: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Умения: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B26BD5">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B26BD5" w:rsidTr="00D66907">
        <w:trPr>
          <w:cantSplit/>
          <w:trHeight w:val="1172"/>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414C20">
            <w:pPr>
              <w:suppressAutoHyphens/>
              <w:spacing w:after="0" w:line="240" w:lineRule="auto"/>
              <w:jc w:val="both"/>
              <w:rPr>
                <w:rFonts w:ascii="Times New Roman" w:hAnsi="Times New Roman"/>
              </w:rPr>
            </w:pP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Знания: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B26BD5" w:rsidTr="00D66907">
        <w:trPr>
          <w:cantSplit/>
          <w:trHeight w:val="509"/>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t>ОК</w:t>
            </w:r>
            <w:proofErr w:type="gramEnd"/>
            <w:r w:rsidRPr="00B26BD5">
              <w:rPr>
                <w:rFonts w:ascii="Times New Roman" w:hAnsi="Times New Roman"/>
                <w:iCs/>
                <w:sz w:val="24"/>
                <w:szCs w:val="24"/>
              </w:rPr>
              <w:t xml:space="preserve"> 04</w:t>
            </w:r>
          </w:p>
        </w:tc>
        <w:tc>
          <w:tcPr>
            <w:tcW w:w="2210" w:type="dxa"/>
            <w:vMerge w:val="restart"/>
          </w:tcPr>
          <w:p w:rsidR="00F2381C" w:rsidRPr="00B26BD5" w:rsidRDefault="00F2381C" w:rsidP="00414C20">
            <w:pPr>
              <w:suppressAutoHyphens/>
              <w:spacing w:after="0" w:line="240" w:lineRule="auto"/>
              <w:rPr>
                <w:rFonts w:ascii="Times New Roman" w:hAnsi="Times New Roman"/>
                <w:sz w:val="24"/>
                <w:szCs w:val="24"/>
              </w:rPr>
            </w:pPr>
            <w:r w:rsidRPr="00B26BD5">
              <w:rPr>
                <w:rFonts w:ascii="Times New Roman" w:hAnsi="Times New Roman"/>
              </w:rPr>
              <w:t>Работать в коллективе и команде, эффективно взаимодействовать с коллегами, руководством, клиентами.</w:t>
            </w:r>
          </w:p>
        </w:tc>
        <w:tc>
          <w:tcPr>
            <w:tcW w:w="5870"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00CA3E20" w:rsidRPr="00B26BD5">
              <w:rPr>
                <w:rFonts w:ascii="Times New Roman" w:hAnsi="Times New Roman"/>
                <w:b/>
                <w:bCs/>
                <w:iCs/>
              </w:rPr>
              <w:t xml:space="preserve"> </w:t>
            </w:r>
            <w:r w:rsidRPr="00B26BD5">
              <w:rPr>
                <w:rFonts w:ascii="Times New Roman" w:hAnsi="Times New Roman"/>
                <w:bCs/>
              </w:rPr>
              <w:t>организовывать работу коллектива и команды; взаимодействовать</w:t>
            </w:r>
            <w:r w:rsidR="003D0FF0">
              <w:rPr>
                <w:rFonts w:ascii="Times New Roman" w:hAnsi="Times New Roman"/>
                <w:bCs/>
              </w:rPr>
              <w:t xml:space="preserve"> </w:t>
            </w:r>
            <w:r w:rsidRPr="00B26BD5">
              <w:rPr>
                <w:rFonts w:ascii="Times New Roman" w:hAnsi="Times New Roman"/>
                <w:bCs/>
              </w:rPr>
              <w:t>с коллегами, руководством, клиентами в ход</w:t>
            </w:r>
            <w:r w:rsidR="00D11244" w:rsidRPr="00B26BD5">
              <w:rPr>
                <w:rFonts w:ascii="Times New Roman" w:hAnsi="Times New Roman"/>
                <w:bCs/>
              </w:rPr>
              <w:t>е профессиональной деятельности</w:t>
            </w:r>
          </w:p>
        </w:tc>
      </w:tr>
      <w:tr w:rsidR="00F2381C" w:rsidRPr="00B26BD5" w:rsidTr="00D66907">
        <w:trPr>
          <w:cantSplit/>
          <w:trHeight w:val="991"/>
          <w:jc w:val="center"/>
        </w:trPr>
        <w:tc>
          <w:tcPr>
            <w:tcW w:w="1199" w:type="dxa"/>
            <w:vMerge/>
          </w:tcPr>
          <w:p w:rsidR="00F2381C" w:rsidRPr="00B26BD5" w:rsidRDefault="00F2381C" w:rsidP="00414C20">
            <w:pPr>
              <w:ind w:left="113" w:right="113"/>
              <w:jc w:val="center"/>
              <w:rPr>
                <w:rFonts w:ascii="Times New Roman" w:hAnsi="Times New Roman"/>
                <w:iCs/>
                <w:sz w:val="24"/>
                <w:szCs w:val="24"/>
              </w:rPr>
            </w:pPr>
          </w:p>
        </w:tc>
        <w:tc>
          <w:tcPr>
            <w:tcW w:w="2210" w:type="dxa"/>
            <w:vMerge/>
          </w:tcPr>
          <w:p w:rsidR="00F2381C" w:rsidRPr="00B26BD5" w:rsidRDefault="00F2381C" w:rsidP="00414C20">
            <w:pPr>
              <w:suppressAutoHyphens/>
              <w:spacing w:after="0" w:line="240" w:lineRule="auto"/>
              <w:rPr>
                <w:rFonts w:ascii="Times New Roman" w:hAnsi="Times New Roman"/>
              </w:rPr>
            </w:pPr>
          </w:p>
        </w:tc>
        <w:tc>
          <w:tcPr>
            <w:tcW w:w="5870"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Знания:</w:t>
            </w:r>
            <w:r w:rsidR="00CA3E20" w:rsidRPr="00B26BD5">
              <w:rPr>
                <w:rFonts w:ascii="Times New Roman" w:hAnsi="Times New Roman"/>
                <w:b/>
                <w:bCs/>
                <w:iCs/>
              </w:rPr>
              <w:t xml:space="preserve"> </w:t>
            </w:r>
            <w:r w:rsidR="00C554CB" w:rsidRPr="00B26BD5">
              <w:rPr>
                <w:rFonts w:ascii="Times New Roman" w:hAnsi="Times New Roman"/>
                <w:bCs/>
              </w:rPr>
              <w:t xml:space="preserve">психологические основы деятельности </w:t>
            </w:r>
            <w:r w:rsidRPr="00B26BD5">
              <w:rPr>
                <w:rFonts w:ascii="Times New Roman" w:hAnsi="Times New Roman"/>
                <w:bCs/>
              </w:rPr>
              <w:t xml:space="preserve"> коллектива</w:t>
            </w:r>
            <w:r w:rsidR="00C554CB" w:rsidRPr="00B26BD5">
              <w:rPr>
                <w:rFonts w:ascii="Times New Roman" w:hAnsi="Times New Roman"/>
                <w:bCs/>
              </w:rPr>
              <w:t>, психологические особенности</w:t>
            </w:r>
            <w:r w:rsidRPr="00B26BD5">
              <w:rPr>
                <w:rFonts w:ascii="Times New Roman" w:hAnsi="Times New Roman"/>
                <w:bCs/>
              </w:rPr>
              <w:t xml:space="preserve"> личности; основы проектной деятельности</w:t>
            </w:r>
          </w:p>
        </w:tc>
      </w:tr>
      <w:tr w:rsidR="00F2381C" w:rsidRPr="00B26BD5" w:rsidTr="00D66907">
        <w:trPr>
          <w:cantSplit/>
          <w:trHeight w:val="100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t>ОК</w:t>
            </w:r>
            <w:proofErr w:type="gramEnd"/>
            <w:r w:rsidRPr="00B26BD5">
              <w:rPr>
                <w:rFonts w:ascii="Times New Roman" w:hAnsi="Times New Roman"/>
                <w:iCs/>
                <w:sz w:val="24"/>
                <w:szCs w:val="24"/>
              </w:rPr>
              <w:t xml:space="preserve"> 05</w:t>
            </w:r>
          </w:p>
        </w:tc>
        <w:tc>
          <w:tcPr>
            <w:tcW w:w="2210" w:type="dxa"/>
            <w:vMerge w:val="restart"/>
          </w:tcPr>
          <w:p w:rsidR="00F2381C" w:rsidRPr="00B26BD5" w:rsidRDefault="00F2381C" w:rsidP="00414C20">
            <w:pPr>
              <w:suppressAutoHyphens/>
              <w:spacing w:after="0" w:line="240" w:lineRule="auto"/>
              <w:rPr>
                <w:rFonts w:ascii="Times New Roman" w:hAnsi="Times New Roman"/>
                <w:sz w:val="24"/>
                <w:szCs w:val="24"/>
              </w:rPr>
            </w:pPr>
            <w:r w:rsidRPr="00B26BD5">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70" w:type="dxa"/>
          </w:tcPr>
          <w:p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bCs/>
                <w:iCs/>
              </w:rPr>
              <w:t>Умения:</w:t>
            </w:r>
            <w:r w:rsidRPr="00B26BD5">
              <w:rPr>
                <w:rFonts w:ascii="Times New Roman" w:hAnsi="Times New Roman"/>
                <w:iCs/>
                <w:sz w:val="24"/>
                <w:szCs w:val="24"/>
              </w:rPr>
              <w:t xml:space="preserve"> грамотно </w:t>
            </w:r>
            <w:r w:rsidRPr="00B26BD5">
              <w:rPr>
                <w:rFonts w:ascii="Times New Roman" w:hAnsi="Times New Roman"/>
                <w:bCs/>
              </w:rPr>
              <w:t>излагать свои мысли и оформлять документы по профессиональной тематике на государственном языке,</w:t>
            </w:r>
            <w:r w:rsidR="00CA3E20" w:rsidRPr="00B26BD5">
              <w:rPr>
                <w:rFonts w:ascii="Times New Roman" w:hAnsi="Times New Roman"/>
                <w:bCs/>
              </w:rPr>
              <w:t xml:space="preserve"> </w:t>
            </w:r>
            <w:r w:rsidR="00D62561" w:rsidRPr="00B26BD5">
              <w:rPr>
                <w:rFonts w:ascii="Times New Roman" w:hAnsi="Times New Roman"/>
                <w:iCs/>
                <w:sz w:val="24"/>
                <w:szCs w:val="24"/>
              </w:rPr>
              <w:t>проявлять толерантность</w:t>
            </w:r>
            <w:r w:rsidRPr="00B26BD5">
              <w:rPr>
                <w:rFonts w:ascii="Times New Roman" w:hAnsi="Times New Roman"/>
                <w:iCs/>
                <w:sz w:val="24"/>
                <w:szCs w:val="24"/>
              </w:rPr>
              <w:t xml:space="preserve"> в рабочем коллективе</w:t>
            </w:r>
          </w:p>
        </w:tc>
      </w:tr>
      <w:tr w:rsidR="00D62561" w:rsidRPr="00B26BD5" w:rsidTr="00D66907">
        <w:trPr>
          <w:cantSplit/>
          <w:trHeight w:val="1121"/>
          <w:jc w:val="center"/>
        </w:trPr>
        <w:tc>
          <w:tcPr>
            <w:tcW w:w="1199" w:type="dxa"/>
            <w:vMerge/>
          </w:tcPr>
          <w:p w:rsidR="00D62561" w:rsidRPr="00B26BD5" w:rsidRDefault="00D62561" w:rsidP="00414C20">
            <w:pPr>
              <w:ind w:left="113" w:right="113"/>
              <w:jc w:val="center"/>
              <w:rPr>
                <w:rFonts w:ascii="Times New Roman" w:hAnsi="Times New Roman"/>
                <w:iCs/>
                <w:sz w:val="24"/>
                <w:szCs w:val="24"/>
              </w:rPr>
            </w:pPr>
          </w:p>
        </w:tc>
        <w:tc>
          <w:tcPr>
            <w:tcW w:w="2210" w:type="dxa"/>
            <w:vMerge/>
          </w:tcPr>
          <w:p w:rsidR="00D62561" w:rsidRPr="00B26BD5" w:rsidRDefault="00D62561" w:rsidP="00414C20">
            <w:pPr>
              <w:suppressAutoHyphens/>
              <w:spacing w:after="0" w:line="240" w:lineRule="auto"/>
              <w:rPr>
                <w:rFonts w:ascii="Times New Roman" w:hAnsi="Times New Roman"/>
              </w:rPr>
            </w:pPr>
          </w:p>
        </w:tc>
        <w:tc>
          <w:tcPr>
            <w:tcW w:w="5870" w:type="dxa"/>
          </w:tcPr>
          <w:p w:rsidR="00D62561" w:rsidRPr="00B26BD5" w:rsidRDefault="00D62561" w:rsidP="00414C20">
            <w:pPr>
              <w:suppressAutoHyphens/>
              <w:spacing w:after="0"/>
              <w:jc w:val="both"/>
              <w:rPr>
                <w:rFonts w:ascii="Times New Roman" w:hAnsi="Times New Roman"/>
                <w:bCs/>
              </w:rPr>
            </w:pPr>
            <w:r w:rsidRPr="00B26BD5">
              <w:rPr>
                <w:rFonts w:ascii="Times New Roman" w:hAnsi="Times New Roman"/>
                <w:b/>
                <w:bCs/>
                <w:iCs/>
              </w:rPr>
              <w:t>Знания:</w:t>
            </w:r>
            <w:r w:rsidR="00CA3E20" w:rsidRPr="00B26BD5">
              <w:rPr>
                <w:rFonts w:ascii="Times New Roman" w:hAnsi="Times New Roman"/>
                <w:b/>
                <w:bCs/>
                <w:iCs/>
              </w:rPr>
              <w:t xml:space="preserve"> </w:t>
            </w:r>
            <w:r w:rsidRPr="00B26BD5">
              <w:rPr>
                <w:rFonts w:ascii="Times New Roman" w:hAnsi="Times New Roman"/>
                <w:bCs/>
              </w:rPr>
              <w:t xml:space="preserve">особенности социального и культурного контекста; </w:t>
            </w:r>
            <w:r w:rsidR="00D02C17" w:rsidRPr="00B26BD5">
              <w:rPr>
                <w:rFonts w:ascii="Times New Roman" w:hAnsi="Times New Roman"/>
                <w:bCs/>
              </w:rPr>
              <w:t>правила</w:t>
            </w:r>
            <w:r w:rsidR="00CA3E20" w:rsidRPr="00B26BD5">
              <w:rPr>
                <w:rFonts w:ascii="Times New Roman" w:hAnsi="Times New Roman"/>
                <w:bCs/>
              </w:rPr>
              <w:t xml:space="preserve"> </w:t>
            </w:r>
            <w:r w:rsidRPr="00B26BD5">
              <w:rPr>
                <w:rFonts w:ascii="Times New Roman" w:hAnsi="Times New Roman"/>
                <w:bCs/>
              </w:rPr>
              <w:t>оформления документов</w:t>
            </w:r>
            <w:r w:rsidR="00D02C17" w:rsidRPr="00B26BD5">
              <w:rPr>
                <w:rFonts w:ascii="Times New Roman" w:hAnsi="Times New Roman"/>
                <w:bCs/>
              </w:rPr>
              <w:t xml:space="preserve"> и построения устных сообщений</w:t>
            </w:r>
            <w:r w:rsidRPr="00B26BD5">
              <w:rPr>
                <w:rFonts w:ascii="Times New Roman" w:hAnsi="Times New Roman"/>
                <w:bCs/>
              </w:rPr>
              <w:t>.</w:t>
            </w:r>
          </w:p>
        </w:tc>
      </w:tr>
      <w:tr w:rsidR="00F2381C" w:rsidRPr="00B26BD5" w:rsidTr="00D66907">
        <w:trPr>
          <w:cantSplit/>
          <w:trHeight w:val="615"/>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t>ОК</w:t>
            </w:r>
            <w:proofErr w:type="gramEnd"/>
            <w:r w:rsidRPr="00B26BD5">
              <w:rPr>
                <w:rFonts w:ascii="Times New Roman" w:hAnsi="Times New Roman"/>
                <w:iCs/>
                <w:sz w:val="24"/>
                <w:szCs w:val="24"/>
              </w:rPr>
              <w:t xml:space="preserve"> 06</w:t>
            </w:r>
          </w:p>
        </w:tc>
        <w:tc>
          <w:tcPr>
            <w:tcW w:w="2210" w:type="dxa"/>
            <w:vMerge w:val="restart"/>
          </w:tcPr>
          <w:p w:rsidR="00F2381C" w:rsidRPr="003D0FF0" w:rsidRDefault="00F2381C" w:rsidP="00414C20">
            <w:pPr>
              <w:suppressAutoHyphens/>
              <w:spacing w:after="0" w:line="240" w:lineRule="auto"/>
              <w:rPr>
                <w:rFonts w:ascii="Times New Roman" w:hAnsi="Times New Roman"/>
                <w:sz w:val="24"/>
                <w:szCs w:val="24"/>
              </w:rPr>
            </w:pPr>
            <w:r w:rsidRPr="003D0FF0">
              <w:rPr>
                <w:rFonts w:ascii="Times New Roman" w:hAnsi="Times New Roman"/>
              </w:rPr>
              <w:t xml:space="preserve">Проявлять гражданско-патриотическую позицию, демонстрировать осознанное поведение на основе </w:t>
            </w:r>
            <w:r w:rsidR="00851F3E" w:rsidRPr="00D66907">
              <w:rPr>
                <w:rFonts w:ascii="Times New Roman" w:hAnsi="Times New Roman"/>
              </w:rPr>
              <w:t>традиционных</w:t>
            </w:r>
            <w:r w:rsidR="00851F3E" w:rsidRPr="003D0FF0">
              <w:rPr>
                <w:rFonts w:ascii="Times New Roman" w:hAnsi="Times New Roman"/>
              </w:rPr>
              <w:t xml:space="preserve"> </w:t>
            </w:r>
            <w:r w:rsidRPr="003D0FF0">
              <w:rPr>
                <w:rFonts w:ascii="Times New Roman" w:hAnsi="Times New Roman"/>
              </w:rPr>
              <w:t>общечеловеческих ценностей.</w:t>
            </w:r>
          </w:p>
        </w:tc>
        <w:tc>
          <w:tcPr>
            <w:tcW w:w="5870" w:type="dxa"/>
          </w:tcPr>
          <w:p w:rsidR="00D66907" w:rsidRPr="00D66907" w:rsidRDefault="00F2381C" w:rsidP="00D66907">
            <w:pPr>
              <w:suppressAutoHyphens/>
              <w:spacing w:after="0"/>
              <w:jc w:val="both"/>
              <w:rPr>
                <w:rFonts w:ascii="Times New Roman" w:hAnsi="Times New Roman"/>
                <w:bCs/>
                <w:iCs/>
                <w:sz w:val="24"/>
                <w:szCs w:val="24"/>
              </w:rPr>
            </w:pPr>
            <w:r w:rsidRPr="003D0FF0">
              <w:rPr>
                <w:rFonts w:ascii="Times New Roman" w:hAnsi="Times New Roman"/>
                <w:b/>
                <w:bCs/>
                <w:iCs/>
                <w:sz w:val="24"/>
                <w:szCs w:val="24"/>
              </w:rPr>
              <w:t>Умения:</w:t>
            </w:r>
            <w:r w:rsidR="00302C15" w:rsidRPr="003D0FF0">
              <w:rPr>
                <w:rFonts w:ascii="Times New Roman" w:hAnsi="Times New Roman"/>
                <w:bCs/>
                <w:iCs/>
                <w:sz w:val="24"/>
                <w:szCs w:val="24"/>
              </w:rPr>
              <w:t xml:space="preserve"> о</w:t>
            </w:r>
            <w:r w:rsidRPr="003D0FF0">
              <w:rPr>
                <w:rFonts w:ascii="Times New Roman" w:hAnsi="Times New Roman"/>
                <w:bCs/>
                <w:iCs/>
                <w:sz w:val="24"/>
                <w:szCs w:val="24"/>
              </w:rPr>
              <w:t xml:space="preserve">писывать значимость своей </w:t>
            </w:r>
            <w:r w:rsidR="00D66907" w:rsidRPr="00D66907">
              <w:rPr>
                <w:rFonts w:ascii="Times New Roman" w:hAnsi="Times New Roman"/>
                <w:bCs/>
                <w:iCs/>
                <w:sz w:val="24"/>
                <w:szCs w:val="24"/>
              </w:rPr>
              <w:t xml:space="preserve">специальности для развития экономики и среды </w:t>
            </w:r>
            <w:proofErr w:type="spellStart"/>
            <w:r w:rsidR="00D66907" w:rsidRPr="00D66907">
              <w:rPr>
                <w:rFonts w:ascii="Times New Roman" w:hAnsi="Times New Roman"/>
                <w:bCs/>
                <w:iCs/>
                <w:sz w:val="24"/>
                <w:szCs w:val="24"/>
              </w:rPr>
              <w:t>жизнедельности</w:t>
            </w:r>
            <w:proofErr w:type="spellEnd"/>
            <w:r w:rsidR="00D66907" w:rsidRPr="00D66907">
              <w:rPr>
                <w:rFonts w:ascii="Times New Roman" w:hAnsi="Times New Roman"/>
                <w:bCs/>
                <w:iCs/>
                <w:sz w:val="24"/>
                <w:szCs w:val="24"/>
              </w:rPr>
              <w:t xml:space="preserve"> граждан   российского государства</w:t>
            </w:r>
            <w:proofErr w:type="gramStart"/>
            <w:r w:rsidR="00D66907" w:rsidRPr="00D66907">
              <w:rPr>
                <w:rFonts w:ascii="Times New Roman" w:hAnsi="Times New Roman"/>
                <w:bCs/>
                <w:iCs/>
                <w:sz w:val="24"/>
                <w:szCs w:val="24"/>
              </w:rPr>
              <w:t xml:space="preserve"> ;</w:t>
            </w:r>
            <w:proofErr w:type="gramEnd"/>
          </w:p>
          <w:p w:rsidR="00F2381C" w:rsidRPr="00B26BD5" w:rsidRDefault="00D66907" w:rsidP="00D66907">
            <w:pPr>
              <w:suppressAutoHyphens/>
              <w:spacing w:after="0"/>
              <w:jc w:val="both"/>
              <w:rPr>
                <w:rFonts w:ascii="Times New Roman" w:hAnsi="Times New Roman"/>
                <w:iCs/>
                <w:sz w:val="24"/>
                <w:szCs w:val="24"/>
                <w:highlight w:val="yellow"/>
              </w:rPr>
            </w:pPr>
            <w:r w:rsidRPr="00D66907">
              <w:rPr>
                <w:rFonts w:ascii="Times New Roman" w:hAnsi="Times New Roman"/>
                <w:bCs/>
                <w:iCs/>
                <w:sz w:val="24"/>
                <w:szCs w:val="24"/>
              </w:rPr>
              <w:t xml:space="preserve"> проявлять и отстаивать базовые общечеловеческие, культурные  и национальные ценности российского государства   в современном сообществе</w:t>
            </w:r>
          </w:p>
        </w:tc>
      </w:tr>
      <w:tr w:rsidR="00302C15" w:rsidRPr="00B26BD5" w:rsidTr="00D66907">
        <w:trPr>
          <w:cantSplit/>
          <w:trHeight w:val="1138"/>
          <w:jc w:val="center"/>
        </w:trPr>
        <w:tc>
          <w:tcPr>
            <w:tcW w:w="1199" w:type="dxa"/>
            <w:vMerge/>
          </w:tcPr>
          <w:p w:rsidR="00302C15" w:rsidRPr="00B26BD5" w:rsidRDefault="00302C15" w:rsidP="00414C20">
            <w:pPr>
              <w:ind w:left="113" w:right="113"/>
              <w:jc w:val="center"/>
              <w:rPr>
                <w:rFonts w:ascii="Times New Roman" w:hAnsi="Times New Roman"/>
                <w:iCs/>
                <w:sz w:val="24"/>
                <w:szCs w:val="24"/>
              </w:rPr>
            </w:pPr>
          </w:p>
        </w:tc>
        <w:tc>
          <w:tcPr>
            <w:tcW w:w="2210" w:type="dxa"/>
            <w:vMerge/>
          </w:tcPr>
          <w:p w:rsidR="00302C15" w:rsidRPr="00B26BD5" w:rsidRDefault="00302C15" w:rsidP="00414C20">
            <w:pPr>
              <w:suppressAutoHyphens/>
              <w:spacing w:after="0" w:line="240" w:lineRule="auto"/>
              <w:rPr>
                <w:rFonts w:ascii="Times New Roman" w:hAnsi="Times New Roman"/>
                <w:highlight w:val="yellow"/>
              </w:rPr>
            </w:pPr>
          </w:p>
        </w:tc>
        <w:tc>
          <w:tcPr>
            <w:tcW w:w="5870" w:type="dxa"/>
          </w:tcPr>
          <w:p w:rsidR="00D66907" w:rsidRPr="00D66907" w:rsidRDefault="00302C15" w:rsidP="00D66907">
            <w:pPr>
              <w:suppressAutoHyphens/>
              <w:spacing w:after="0"/>
              <w:jc w:val="both"/>
              <w:rPr>
                <w:rFonts w:ascii="Times New Roman" w:hAnsi="Times New Roman"/>
                <w:bCs/>
                <w:iCs/>
                <w:sz w:val="24"/>
                <w:szCs w:val="24"/>
              </w:rPr>
            </w:pPr>
            <w:r w:rsidRPr="00D66907">
              <w:rPr>
                <w:rFonts w:ascii="Times New Roman" w:hAnsi="Times New Roman"/>
                <w:b/>
                <w:bCs/>
                <w:iCs/>
                <w:sz w:val="24"/>
                <w:szCs w:val="24"/>
              </w:rPr>
              <w:t>Знания:</w:t>
            </w:r>
            <w:r w:rsidR="00CA3E20" w:rsidRPr="00D66907">
              <w:rPr>
                <w:rFonts w:ascii="Times New Roman" w:hAnsi="Times New Roman"/>
                <w:b/>
                <w:bCs/>
                <w:iCs/>
                <w:sz w:val="24"/>
                <w:szCs w:val="24"/>
              </w:rPr>
              <w:t xml:space="preserve"> </w:t>
            </w:r>
            <w:r w:rsidR="00D66907" w:rsidRPr="00D66907">
              <w:rPr>
                <w:rFonts w:ascii="Times New Roman" w:hAnsi="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по специальности для развития экономики  и среды </w:t>
            </w:r>
            <w:proofErr w:type="spellStart"/>
            <w:r w:rsidR="00D66907" w:rsidRPr="00D66907">
              <w:rPr>
                <w:rFonts w:ascii="Times New Roman" w:hAnsi="Times New Roman"/>
                <w:bCs/>
                <w:iCs/>
                <w:sz w:val="24"/>
                <w:szCs w:val="24"/>
              </w:rPr>
              <w:t>жизнедельности</w:t>
            </w:r>
            <w:proofErr w:type="spellEnd"/>
            <w:r w:rsidR="00D66907" w:rsidRPr="00D66907">
              <w:rPr>
                <w:rFonts w:ascii="Times New Roman" w:hAnsi="Times New Roman"/>
                <w:bCs/>
                <w:iCs/>
                <w:sz w:val="24"/>
                <w:szCs w:val="24"/>
              </w:rPr>
              <w:t xml:space="preserve"> граждан  российского государства</w:t>
            </w:r>
            <w:proofErr w:type="gramStart"/>
            <w:r w:rsidR="00D66907" w:rsidRPr="00D66907">
              <w:rPr>
                <w:rFonts w:ascii="Times New Roman" w:hAnsi="Times New Roman"/>
                <w:bCs/>
                <w:iCs/>
                <w:sz w:val="24"/>
                <w:szCs w:val="24"/>
              </w:rPr>
              <w:t xml:space="preserve"> ;</w:t>
            </w:r>
            <w:proofErr w:type="gramEnd"/>
          </w:p>
          <w:p w:rsidR="00D66907" w:rsidRPr="00D66907" w:rsidRDefault="00D66907" w:rsidP="00D66907">
            <w:pPr>
              <w:suppressAutoHyphens/>
              <w:spacing w:after="0"/>
              <w:jc w:val="both"/>
              <w:rPr>
                <w:rFonts w:ascii="Times New Roman" w:hAnsi="Times New Roman"/>
                <w:bCs/>
                <w:iCs/>
                <w:sz w:val="24"/>
                <w:szCs w:val="24"/>
              </w:rPr>
            </w:pPr>
            <w:r w:rsidRPr="00D66907">
              <w:rPr>
                <w:rFonts w:ascii="Times New Roman" w:hAnsi="Times New Roman"/>
                <w:bCs/>
                <w:iCs/>
                <w:sz w:val="24"/>
                <w:szCs w:val="24"/>
              </w:rPr>
              <w:t>основы нравственности и морали демократического общества;</w:t>
            </w:r>
          </w:p>
          <w:p w:rsidR="00D66907" w:rsidRPr="00D66907" w:rsidRDefault="00D66907" w:rsidP="00D66907">
            <w:pPr>
              <w:suppressAutoHyphens/>
              <w:spacing w:after="0"/>
              <w:jc w:val="both"/>
              <w:rPr>
                <w:rFonts w:ascii="Times New Roman" w:hAnsi="Times New Roman"/>
                <w:bCs/>
                <w:iCs/>
                <w:sz w:val="24"/>
                <w:szCs w:val="24"/>
              </w:rPr>
            </w:pPr>
            <w:r w:rsidRPr="00D66907">
              <w:rPr>
                <w:rFonts w:ascii="Times New Roman" w:hAnsi="Times New Roman"/>
                <w:bCs/>
                <w:iCs/>
                <w:sz w:val="24"/>
                <w:szCs w:val="24"/>
              </w:rPr>
              <w:t>основные компоненты активной гражданско-патриотической позиции</w:t>
            </w:r>
          </w:p>
          <w:p w:rsidR="00302C15" w:rsidRPr="00B26BD5" w:rsidRDefault="00D66907" w:rsidP="00D66907">
            <w:pPr>
              <w:suppressAutoHyphens/>
              <w:spacing w:after="0"/>
              <w:jc w:val="both"/>
              <w:rPr>
                <w:rFonts w:ascii="Times New Roman" w:hAnsi="Times New Roman"/>
                <w:iCs/>
                <w:sz w:val="24"/>
                <w:szCs w:val="24"/>
                <w:highlight w:val="yellow"/>
              </w:rPr>
            </w:pPr>
            <w:r w:rsidRPr="00D66907">
              <w:rPr>
                <w:rFonts w:ascii="Times New Roman" w:hAnsi="Times New Roman"/>
                <w:bCs/>
                <w:iCs/>
                <w:sz w:val="24"/>
                <w:szCs w:val="24"/>
              </w:rPr>
              <w:t>основы  культурных</w:t>
            </w:r>
            <w:proofErr w:type="gramStart"/>
            <w:r w:rsidRPr="00D66907">
              <w:rPr>
                <w:rFonts w:ascii="Times New Roman" w:hAnsi="Times New Roman"/>
                <w:bCs/>
                <w:iCs/>
                <w:sz w:val="24"/>
                <w:szCs w:val="24"/>
              </w:rPr>
              <w:t xml:space="preserve"> ,</w:t>
            </w:r>
            <w:proofErr w:type="gramEnd"/>
            <w:r w:rsidRPr="00D66907">
              <w:rPr>
                <w:rFonts w:ascii="Times New Roman" w:hAnsi="Times New Roman"/>
                <w:bCs/>
                <w:iCs/>
                <w:sz w:val="24"/>
                <w:szCs w:val="24"/>
              </w:rPr>
              <w:t xml:space="preserve"> национальных традиций народов  российского государства</w:t>
            </w:r>
          </w:p>
        </w:tc>
      </w:tr>
      <w:tr w:rsidR="00F2381C" w:rsidRPr="00B26BD5" w:rsidTr="00D66907">
        <w:trPr>
          <w:cantSplit/>
          <w:trHeight w:val="98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lastRenderedPageBreak/>
              <w:t>ОК</w:t>
            </w:r>
            <w:proofErr w:type="gramEnd"/>
            <w:r w:rsidRPr="00B26BD5">
              <w:rPr>
                <w:rFonts w:ascii="Times New Roman" w:hAnsi="Times New Roman"/>
                <w:iCs/>
                <w:sz w:val="24"/>
                <w:szCs w:val="24"/>
              </w:rPr>
              <w:t xml:space="preserve"> 07</w:t>
            </w:r>
          </w:p>
        </w:tc>
        <w:tc>
          <w:tcPr>
            <w:tcW w:w="2210" w:type="dxa"/>
            <w:vMerge w:val="restart"/>
          </w:tcPr>
          <w:p w:rsidR="00F2381C" w:rsidRPr="00B26BD5" w:rsidRDefault="00F2381C" w:rsidP="00414C20">
            <w:pPr>
              <w:suppressAutoHyphens/>
              <w:spacing w:after="0" w:line="240" w:lineRule="auto"/>
              <w:rPr>
                <w:rFonts w:ascii="Times New Roman" w:hAnsi="Times New Roman"/>
              </w:rPr>
            </w:pPr>
            <w:r w:rsidRPr="00B26BD5">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5870" w:type="dxa"/>
          </w:tcPr>
          <w:p w:rsidR="00AD75CF" w:rsidRPr="00AD75CF" w:rsidRDefault="00F2381C" w:rsidP="00AD75CF">
            <w:pPr>
              <w:suppressAutoHyphens/>
              <w:spacing w:after="0"/>
              <w:jc w:val="both"/>
              <w:rPr>
                <w:rFonts w:ascii="Times New Roman" w:hAnsi="Times New Roman"/>
                <w:bCs/>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D11244" w:rsidRPr="00B26BD5">
              <w:rPr>
                <w:rFonts w:ascii="Times New Roman" w:hAnsi="Times New Roman"/>
                <w:bCs/>
                <w:iCs/>
                <w:sz w:val="24"/>
                <w:szCs w:val="24"/>
              </w:rPr>
              <w:t>ти по</w:t>
            </w:r>
            <w:r w:rsidR="00AD75CF" w:rsidRPr="00AD75CF">
              <w:rPr>
                <w:rFonts w:ascii="Times New Roman" w:hAnsi="Times New Roman"/>
                <w:bCs/>
                <w:iCs/>
                <w:sz w:val="24"/>
                <w:szCs w:val="24"/>
              </w:rPr>
              <w:t xml:space="preserve">  специальности при выполнении строительно-монтажных работ, в том числе отделочных работ, текущего ремонта и реконструкции строительных объектов,</w:t>
            </w:r>
          </w:p>
          <w:p w:rsidR="00AD75CF" w:rsidRPr="00AD75CF" w:rsidRDefault="00AD75CF" w:rsidP="00AD75CF">
            <w:pPr>
              <w:suppressAutoHyphens/>
              <w:spacing w:after="0"/>
              <w:jc w:val="both"/>
              <w:rPr>
                <w:rFonts w:ascii="Times New Roman" w:hAnsi="Times New Roman"/>
                <w:bCs/>
                <w:iCs/>
                <w:sz w:val="24"/>
                <w:szCs w:val="24"/>
              </w:rPr>
            </w:pPr>
            <w:r w:rsidRPr="00AD75CF">
              <w:rPr>
                <w:rFonts w:ascii="Times New Roman" w:hAnsi="Times New Roman"/>
                <w:bCs/>
                <w:iCs/>
                <w:sz w:val="24"/>
                <w:szCs w:val="24"/>
              </w:rPr>
              <w:t xml:space="preserve"> оценить чрезвычайную ситуацию, составить алгоритм действий и определять необходимые ресурсы для её устранения</w:t>
            </w:r>
            <w:proofErr w:type="gramStart"/>
            <w:r w:rsidRPr="00AD75CF">
              <w:rPr>
                <w:rFonts w:ascii="Times New Roman" w:hAnsi="Times New Roman"/>
                <w:bCs/>
                <w:iCs/>
                <w:sz w:val="24"/>
                <w:szCs w:val="24"/>
              </w:rPr>
              <w:t xml:space="preserve"> ;</w:t>
            </w:r>
            <w:proofErr w:type="gramEnd"/>
          </w:p>
          <w:p w:rsidR="00F2381C" w:rsidRPr="00B26BD5" w:rsidRDefault="00AD75CF" w:rsidP="00AD75CF">
            <w:pPr>
              <w:suppressAutoHyphens/>
              <w:spacing w:after="0"/>
              <w:jc w:val="both"/>
              <w:rPr>
                <w:rFonts w:ascii="Times New Roman" w:hAnsi="Times New Roman"/>
                <w:iCs/>
                <w:sz w:val="24"/>
                <w:szCs w:val="24"/>
              </w:rPr>
            </w:pPr>
            <w:r w:rsidRPr="00AD75CF">
              <w:rPr>
                <w:rFonts w:ascii="Times New Roman" w:hAnsi="Times New Roman"/>
                <w:bCs/>
                <w:iCs/>
                <w:sz w:val="24"/>
                <w:szCs w:val="24"/>
              </w:rPr>
              <w:t xml:space="preserve"> использовать энергосберегающие и  ресурсосберегающие технологии в профессиональной деятельности по специальности при выполнении строительно-монтажных работ, в том числе отделочных работ, текущего ремонта и реконструкции строительных объектов,</w:t>
            </w:r>
          </w:p>
        </w:tc>
      </w:tr>
      <w:tr w:rsidR="00A07AB8" w:rsidRPr="00B26BD5" w:rsidTr="00D66907">
        <w:trPr>
          <w:cantSplit/>
          <w:trHeight w:val="1228"/>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rPr>
                <w:rFonts w:ascii="Times New Roman" w:hAnsi="Times New Roman"/>
              </w:rPr>
            </w:pPr>
          </w:p>
        </w:tc>
        <w:tc>
          <w:tcPr>
            <w:tcW w:w="5870" w:type="dxa"/>
          </w:tcPr>
          <w:p w:rsidR="00A07AB8" w:rsidRDefault="00A07AB8" w:rsidP="00414C20">
            <w:pPr>
              <w:suppressAutoHyphens/>
              <w:spacing w:after="0"/>
              <w:jc w:val="both"/>
              <w:rPr>
                <w:rFonts w:ascii="Times New Roman" w:hAnsi="Times New Roman"/>
                <w:bCs/>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003C664A">
              <w:rPr>
                <w:rFonts w:ascii="Times New Roman" w:hAnsi="Times New Roman"/>
                <w:bCs/>
                <w:iCs/>
                <w:sz w:val="24"/>
                <w:szCs w:val="24"/>
              </w:rPr>
              <w:t>;</w:t>
            </w:r>
          </w:p>
          <w:p w:rsidR="003C664A" w:rsidRPr="003C664A" w:rsidRDefault="003C664A" w:rsidP="003C664A">
            <w:pPr>
              <w:suppressAutoHyphens/>
              <w:spacing w:after="0"/>
              <w:jc w:val="both"/>
              <w:rPr>
                <w:rFonts w:ascii="Times New Roman" w:hAnsi="Times New Roman"/>
                <w:iCs/>
                <w:sz w:val="24"/>
                <w:szCs w:val="24"/>
              </w:rPr>
            </w:pPr>
            <w:r w:rsidRPr="003C664A">
              <w:rPr>
                <w:rFonts w:ascii="Times New Roman" w:hAnsi="Times New Roman"/>
                <w:iCs/>
                <w:sz w:val="24"/>
                <w:szCs w:val="24"/>
              </w:rPr>
              <w:t>основные виды чрезвычайных событий природного и техногенного происхождения, опасные явления, порождаемые их действием;</w:t>
            </w:r>
          </w:p>
          <w:p w:rsidR="003C664A" w:rsidRPr="00B26BD5" w:rsidRDefault="003C664A" w:rsidP="003C664A">
            <w:pPr>
              <w:suppressAutoHyphens/>
              <w:spacing w:after="0"/>
              <w:jc w:val="both"/>
              <w:rPr>
                <w:rFonts w:ascii="Times New Roman" w:hAnsi="Times New Roman"/>
                <w:b/>
                <w:iCs/>
                <w:sz w:val="24"/>
                <w:szCs w:val="24"/>
              </w:rPr>
            </w:pPr>
            <w:r w:rsidRPr="003C664A">
              <w:rPr>
                <w:rFonts w:ascii="Times New Roman" w:hAnsi="Times New Roman"/>
                <w:iCs/>
                <w:sz w:val="24"/>
                <w:szCs w:val="24"/>
              </w:rPr>
              <w:t xml:space="preserve">технологии по повышению </w:t>
            </w:r>
            <w:proofErr w:type="spellStart"/>
            <w:r w:rsidRPr="003C664A">
              <w:rPr>
                <w:rFonts w:ascii="Times New Roman" w:hAnsi="Times New Roman"/>
                <w:iCs/>
                <w:sz w:val="24"/>
                <w:szCs w:val="24"/>
              </w:rPr>
              <w:t>энергоэффективности</w:t>
            </w:r>
            <w:proofErr w:type="spellEnd"/>
            <w:r w:rsidRPr="003C664A">
              <w:rPr>
                <w:rFonts w:ascii="Times New Roman" w:hAnsi="Times New Roman"/>
                <w:iCs/>
                <w:sz w:val="24"/>
                <w:szCs w:val="24"/>
              </w:rPr>
              <w:t xml:space="preserve"> зданий, сооружений и инженерных систем</w:t>
            </w:r>
          </w:p>
        </w:tc>
      </w:tr>
      <w:tr w:rsidR="00AD4F3D" w:rsidRPr="00B26BD5" w:rsidTr="00D66907">
        <w:trPr>
          <w:cantSplit/>
          <w:trHeight w:val="1267"/>
          <w:jc w:val="center"/>
        </w:trPr>
        <w:tc>
          <w:tcPr>
            <w:tcW w:w="1199" w:type="dxa"/>
            <w:vMerge w:val="restart"/>
          </w:tcPr>
          <w:p w:rsidR="00AD4F3D" w:rsidRPr="00B26BD5" w:rsidRDefault="00AD4F3D"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t>ОК</w:t>
            </w:r>
            <w:proofErr w:type="gramEnd"/>
            <w:r w:rsidRPr="00B26BD5">
              <w:rPr>
                <w:rFonts w:ascii="Times New Roman" w:hAnsi="Times New Roman"/>
                <w:iCs/>
                <w:sz w:val="24"/>
                <w:szCs w:val="24"/>
              </w:rPr>
              <w:t xml:space="preserve"> 08</w:t>
            </w:r>
          </w:p>
        </w:tc>
        <w:tc>
          <w:tcPr>
            <w:tcW w:w="2210" w:type="dxa"/>
            <w:vMerge w:val="restart"/>
          </w:tcPr>
          <w:p w:rsidR="00AD4F3D" w:rsidRPr="00B26BD5" w:rsidRDefault="00AD4F3D" w:rsidP="00625458">
            <w:pPr>
              <w:spacing w:after="0" w:line="240" w:lineRule="auto"/>
              <w:jc w:val="both"/>
              <w:rPr>
                <w:rFonts w:ascii="Times New Roman" w:hAnsi="Times New Roman"/>
                <w:sz w:val="24"/>
                <w:szCs w:val="24"/>
              </w:rPr>
            </w:pPr>
            <w:r w:rsidRPr="00B26BD5">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w:t>
            </w:r>
            <w:r w:rsidRPr="00DD6F63">
              <w:rPr>
                <w:rFonts w:ascii="Times New Roman" w:hAnsi="Times New Roman"/>
                <w:sz w:val="24"/>
                <w:szCs w:val="24"/>
              </w:rPr>
              <w:t>ия</w:t>
            </w:r>
            <w:r w:rsidRPr="00B26BD5">
              <w:rPr>
                <w:rFonts w:ascii="Times New Roman" w:hAnsi="Times New Roman"/>
                <w:sz w:val="24"/>
                <w:szCs w:val="24"/>
              </w:rPr>
              <w:t xml:space="preserve"> необходимого </w:t>
            </w:r>
            <w:r w:rsidRPr="00B26BD5">
              <w:rPr>
                <w:rFonts w:ascii="Times New Roman" w:hAnsi="Times New Roman"/>
                <w:sz w:val="24"/>
                <w:szCs w:val="24"/>
              </w:rPr>
              <w:lastRenderedPageBreak/>
              <w:t>уровня физической подготовленности.</w:t>
            </w:r>
          </w:p>
        </w:tc>
        <w:tc>
          <w:tcPr>
            <w:tcW w:w="5870" w:type="dxa"/>
          </w:tcPr>
          <w:p w:rsidR="00AD4F3D" w:rsidRPr="00B26BD5" w:rsidRDefault="00AD4F3D" w:rsidP="00DD6F63">
            <w:pPr>
              <w:suppressAutoHyphens/>
              <w:spacing w:after="0"/>
              <w:jc w:val="both"/>
              <w:rPr>
                <w:rFonts w:ascii="Times New Roman" w:hAnsi="Times New Roman"/>
                <w:b/>
                <w:iCs/>
                <w:sz w:val="24"/>
                <w:szCs w:val="24"/>
              </w:rPr>
            </w:pPr>
            <w:proofErr w:type="gramStart"/>
            <w:r w:rsidRPr="00B26BD5">
              <w:rPr>
                <w:rFonts w:ascii="Times New Roman" w:hAnsi="Times New Roman"/>
                <w:b/>
                <w:iCs/>
                <w:sz w:val="24"/>
                <w:szCs w:val="24"/>
              </w:rPr>
              <w:lastRenderedPageBreak/>
              <w:t xml:space="preserve">Умения: </w:t>
            </w:r>
            <w:r w:rsidRPr="00B26BD5">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00DD6F63" w:rsidRPr="00DD6F63">
              <w:rPr>
                <w:rFonts w:ascii="Times New Roman" w:hAnsi="Times New Roman"/>
                <w:iCs/>
                <w:sz w:val="24"/>
                <w:szCs w:val="24"/>
              </w:rPr>
              <w:t>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roofErr w:type="gramEnd"/>
          </w:p>
        </w:tc>
      </w:tr>
      <w:tr w:rsidR="00A07AB8" w:rsidRPr="00B26BD5" w:rsidTr="00D66907">
        <w:trPr>
          <w:cantSplit/>
          <w:trHeight w:val="1430"/>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jc w:val="both"/>
              <w:rPr>
                <w:rFonts w:ascii="Times New Roman" w:hAnsi="Times New Roman"/>
              </w:rPr>
            </w:pPr>
          </w:p>
        </w:tc>
        <w:tc>
          <w:tcPr>
            <w:tcW w:w="5870" w:type="dxa"/>
          </w:tcPr>
          <w:p w:rsidR="00A07AB8" w:rsidRPr="00B26BD5" w:rsidRDefault="00A07AB8" w:rsidP="00DD6F63">
            <w:pPr>
              <w:suppressAutoHyphens/>
              <w:spacing w:after="0"/>
              <w:jc w:val="both"/>
              <w:rPr>
                <w:rFonts w:ascii="Times New Roman" w:hAnsi="Times New Roman"/>
                <w:b/>
                <w:i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w:t>
            </w:r>
            <w:r w:rsidR="00DD6F63">
              <w:t xml:space="preserve"> </w:t>
            </w:r>
            <w:r w:rsidR="00DD6F63" w:rsidRPr="00DD6F63">
              <w:rPr>
                <w:rFonts w:ascii="Times New Roman" w:hAnsi="Times New Roman"/>
                <w:iCs/>
                <w:sz w:val="24"/>
                <w:szCs w:val="24"/>
              </w:rPr>
              <w:t>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 средства профилактики перенапряжения</w:t>
            </w:r>
            <w:r w:rsidRPr="00B26BD5">
              <w:rPr>
                <w:rFonts w:ascii="Times New Roman" w:hAnsi="Times New Roman"/>
                <w:iCs/>
                <w:sz w:val="24"/>
                <w:szCs w:val="24"/>
              </w:rPr>
              <w:t xml:space="preserve"> </w:t>
            </w:r>
          </w:p>
        </w:tc>
      </w:tr>
      <w:tr w:rsidR="00F2381C" w:rsidRPr="00B26BD5" w:rsidTr="00D66907">
        <w:trPr>
          <w:cantSplit/>
          <w:trHeight w:val="983"/>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lastRenderedPageBreak/>
              <w:t>ОК</w:t>
            </w:r>
            <w:proofErr w:type="gramEnd"/>
            <w:r w:rsidRPr="00B26BD5">
              <w:rPr>
                <w:rFonts w:ascii="Times New Roman" w:hAnsi="Times New Roman"/>
                <w:iCs/>
                <w:sz w:val="24"/>
                <w:szCs w:val="24"/>
              </w:rPr>
              <w:t xml:space="preserve"> 09</w:t>
            </w:r>
          </w:p>
        </w:tc>
        <w:tc>
          <w:tcPr>
            <w:tcW w:w="2210" w:type="dxa"/>
            <w:vMerge w:val="restart"/>
          </w:tcPr>
          <w:p w:rsidR="00F2381C" w:rsidRPr="00B26BD5" w:rsidRDefault="00F2381C" w:rsidP="00414C20">
            <w:pPr>
              <w:suppressAutoHyphens/>
              <w:spacing w:after="0" w:line="240" w:lineRule="auto"/>
              <w:rPr>
                <w:rFonts w:ascii="Times New Roman" w:hAnsi="Times New Roman"/>
              </w:rPr>
            </w:pPr>
            <w:r w:rsidRPr="00B26BD5">
              <w:rPr>
                <w:rFonts w:ascii="Times New Roman" w:hAnsi="Times New Roman"/>
              </w:rPr>
              <w:t>Использовать информационные технологии в профессиональной деятельности</w:t>
            </w: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B26BD5" w:rsidTr="00D66907">
        <w:trPr>
          <w:cantSplit/>
          <w:trHeight w:val="956"/>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rPr>
                <w:rFonts w:ascii="Times New Roman" w:hAnsi="Times New Roman"/>
              </w:rPr>
            </w:pPr>
          </w:p>
        </w:tc>
        <w:tc>
          <w:tcPr>
            <w:tcW w:w="5870"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B26BD5">
              <w:rPr>
                <w:rFonts w:ascii="Times New Roman" w:hAnsi="Times New Roman"/>
                <w:bCs/>
                <w:iCs/>
                <w:sz w:val="24"/>
                <w:szCs w:val="24"/>
              </w:rPr>
              <w:t>в профессиональной деятельности</w:t>
            </w:r>
          </w:p>
        </w:tc>
      </w:tr>
      <w:tr w:rsidR="00A07AB8" w:rsidRPr="00B26BD5" w:rsidTr="00D66907">
        <w:trPr>
          <w:cantSplit/>
          <w:trHeight w:val="1895"/>
          <w:jc w:val="center"/>
        </w:trPr>
        <w:tc>
          <w:tcPr>
            <w:tcW w:w="1199" w:type="dxa"/>
            <w:vMerge w:val="restart"/>
          </w:tcPr>
          <w:p w:rsidR="00A07AB8" w:rsidRPr="00B26BD5" w:rsidRDefault="00A07AB8" w:rsidP="00414C20">
            <w:pPr>
              <w:ind w:left="113"/>
              <w:jc w:val="center"/>
              <w:rPr>
                <w:rFonts w:ascii="Times New Roman" w:hAnsi="Times New Roman"/>
                <w:iCs/>
                <w:sz w:val="24"/>
                <w:szCs w:val="24"/>
              </w:rPr>
            </w:pPr>
            <w:proofErr w:type="gramStart"/>
            <w:r w:rsidRPr="00B26BD5">
              <w:rPr>
                <w:rFonts w:ascii="Times New Roman" w:hAnsi="Times New Roman"/>
                <w:iCs/>
                <w:sz w:val="24"/>
                <w:szCs w:val="24"/>
              </w:rPr>
              <w:t>ОК</w:t>
            </w:r>
            <w:proofErr w:type="gramEnd"/>
            <w:r w:rsidRPr="00B26BD5">
              <w:rPr>
                <w:rFonts w:ascii="Times New Roman" w:hAnsi="Times New Roman"/>
                <w:iCs/>
                <w:sz w:val="24"/>
                <w:szCs w:val="24"/>
              </w:rPr>
              <w:t xml:space="preserve"> 10</w:t>
            </w:r>
          </w:p>
        </w:tc>
        <w:tc>
          <w:tcPr>
            <w:tcW w:w="2210" w:type="dxa"/>
            <w:vMerge w:val="restart"/>
          </w:tcPr>
          <w:p w:rsidR="00A07AB8" w:rsidRPr="00B26BD5" w:rsidRDefault="00A07AB8" w:rsidP="00414C20">
            <w:pPr>
              <w:suppressAutoHyphens/>
              <w:spacing w:after="0" w:line="240" w:lineRule="auto"/>
              <w:rPr>
                <w:rFonts w:ascii="Times New Roman" w:hAnsi="Times New Roman"/>
              </w:rPr>
            </w:pPr>
            <w:r w:rsidRPr="00B26BD5">
              <w:rPr>
                <w:rFonts w:ascii="Times New Roman" w:hAnsi="Times New Roman"/>
              </w:rPr>
              <w:t xml:space="preserve">Пользоваться профессиональной документацией </w:t>
            </w:r>
            <w:r w:rsidR="002E3B9A" w:rsidRPr="00B26BD5">
              <w:rPr>
                <w:rFonts w:ascii="Times New Roman" w:hAnsi="Times New Roman"/>
              </w:rPr>
              <w:t xml:space="preserve">на </w:t>
            </w:r>
            <w:proofErr w:type="gramStart"/>
            <w:r w:rsidR="002E3B9A" w:rsidRPr="00B26BD5">
              <w:rPr>
                <w:rFonts w:ascii="Times New Roman" w:hAnsi="Times New Roman"/>
              </w:rPr>
              <w:t>государственном</w:t>
            </w:r>
            <w:proofErr w:type="gramEnd"/>
            <w:r w:rsidR="002E3B9A" w:rsidRPr="00B26BD5">
              <w:rPr>
                <w:rFonts w:ascii="Times New Roman" w:hAnsi="Times New Roman"/>
              </w:rPr>
              <w:t xml:space="preserve"> и иностранных язы</w:t>
            </w:r>
            <w:r w:rsidR="002E3B9A" w:rsidRPr="0001156F">
              <w:rPr>
                <w:rFonts w:ascii="Times New Roman" w:hAnsi="Times New Roman"/>
              </w:rPr>
              <w:t>ках</w:t>
            </w:r>
            <w:r w:rsidRPr="00B26BD5">
              <w:rPr>
                <w:rFonts w:ascii="Times New Roman" w:hAnsi="Times New Roman"/>
              </w:rPr>
              <w:t>.</w:t>
            </w:r>
          </w:p>
        </w:tc>
        <w:tc>
          <w:tcPr>
            <w:tcW w:w="5870" w:type="dxa"/>
          </w:tcPr>
          <w:p w:rsidR="00A07AB8" w:rsidRPr="00B26BD5" w:rsidRDefault="00A07AB8" w:rsidP="00414C20">
            <w:pPr>
              <w:suppressAutoHyphens/>
              <w:spacing w:after="0"/>
              <w:jc w:val="both"/>
              <w:rPr>
                <w:rFonts w:ascii="Times New Roman" w:hAnsi="Times New Roman"/>
                <w:iCs/>
                <w:sz w:val="24"/>
                <w:szCs w:val="24"/>
              </w:rPr>
            </w:pPr>
            <w:proofErr w:type="gramStart"/>
            <w:r w:rsidRPr="00B26BD5">
              <w:rPr>
                <w:rFonts w:ascii="Times New Roman" w:hAnsi="Times New Roman"/>
                <w:b/>
                <w:bCs/>
                <w:iCs/>
                <w:sz w:val="24"/>
                <w:szCs w:val="24"/>
              </w:rPr>
              <w:t xml:space="preserve">Умения: </w:t>
            </w:r>
            <w:r w:rsidRPr="00B26BD5">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A07AB8" w:rsidRPr="00B26BD5" w:rsidTr="00D66907">
        <w:trPr>
          <w:cantSplit/>
          <w:trHeight w:val="2227"/>
          <w:jc w:val="center"/>
        </w:trPr>
        <w:tc>
          <w:tcPr>
            <w:tcW w:w="1199" w:type="dxa"/>
            <w:vMerge/>
          </w:tcPr>
          <w:p w:rsidR="00A07AB8" w:rsidRPr="00B26BD5" w:rsidRDefault="00A07AB8" w:rsidP="00414C20">
            <w:pPr>
              <w:ind w:lef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rPr>
                <w:rFonts w:ascii="Times New Roman" w:hAnsi="Times New Roman"/>
              </w:rPr>
            </w:pPr>
          </w:p>
        </w:tc>
        <w:tc>
          <w:tcPr>
            <w:tcW w:w="5870"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Знания:</w:t>
            </w:r>
            <w:r w:rsidRPr="00B26BD5">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2381C" w:rsidRPr="00B26BD5" w:rsidTr="00D66907">
        <w:trPr>
          <w:cantSplit/>
          <w:trHeight w:val="1692"/>
          <w:jc w:val="center"/>
        </w:trPr>
        <w:tc>
          <w:tcPr>
            <w:tcW w:w="1199" w:type="dxa"/>
            <w:vMerge w:val="restart"/>
          </w:tcPr>
          <w:p w:rsidR="00F2381C" w:rsidRPr="00B26BD5" w:rsidRDefault="00F2381C" w:rsidP="00414C20">
            <w:pPr>
              <w:ind w:left="113" w:right="113"/>
              <w:jc w:val="center"/>
              <w:rPr>
                <w:rFonts w:ascii="Times New Roman" w:hAnsi="Times New Roman"/>
                <w:iCs/>
                <w:sz w:val="24"/>
                <w:szCs w:val="24"/>
              </w:rPr>
            </w:pPr>
            <w:proofErr w:type="gramStart"/>
            <w:r w:rsidRPr="00B26BD5">
              <w:rPr>
                <w:rFonts w:ascii="Times New Roman" w:hAnsi="Times New Roman"/>
                <w:iCs/>
                <w:sz w:val="24"/>
                <w:szCs w:val="24"/>
              </w:rPr>
              <w:t>ОК</w:t>
            </w:r>
            <w:proofErr w:type="gramEnd"/>
            <w:r w:rsidRPr="00B26BD5">
              <w:rPr>
                <w:rFonts w:ascii="Times New Roman" w:hAnsi="Times New Roman"/>
                <w:iCs/>
                <w:sz w:val="24"/>
                <w:szCs w:val="24"/>
              </w:rPr>
              <w:t xml:space="preserve"> 11</w:t>
            </w:r>
          </w:p>
        </w:tc>
        <w:tc>
          <w:tcPr>
            <w:tcW w:w="2210" w:type="dxa"/>
            <w:vMerge w:val="restart"/>
          </w:tcPr>
          <w:p w:rsidR="00F2381C" w:rsidRPr="00B26BD5" w:rsidRDefault="00D43D7F" w:rsidP="009B3727">
            <w:pPr>
              <w:suppressAutoHyphens/>
              <w:spacing w:after="0" w:line="240" w:lineRule="auto"/>
              <w:rPr>
                <w:rFonts w:ascii="Times New Roman" w:hAnsi="Times New Roman"/>
              </w:rPr>
            </w:pPr>
            <w:r w:rsidRPr="00D43D7F">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r w:rsidR="00710F99" w:rsidRPr="00B26BD5">
              <w:rPr>
                <w:rFonts w:ascii="Times New Roman" w:hAnsi="Times New Roman"/>
              </w:rPr>
              <w:t xml:space="preserve"> </w:t>
            </w:r>
          </w:p>
        </w:tc>
        <w:tc>
          <w:tcPr>
            <w:tcW w:w="5870" w:type="dxa"/>
          </w:tcPr>
          <w:p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B26BD5">
              <w:rPr>
                <w:rFonts w:ascii="Times New Roman" w:hAnsi="Times New Roman"/>
                <w:bCs/>
                <w:sz w:val="24"/>
                <w:szCs w:val="24"/>
              </w:rPr>
              <w:t xml:space="preserve">; </w:t>
            </w:r>
            <w:r w:rsidR="00A07AB8" w:rsidRPr="00B26BD5">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B26BD5">
              <w:rPr>
                <w:rFonts w:ascii="Times New Roman" w:hAnsi="Times New Roman"/>
                <w:iCs/>
                <w:sz w:val="24"/>
                <w:szCs w:val="24"/>
              </w:rPr>
              <w:t>елять источники финансирования</w:t>
            </w:r>
          </w:p>
        </w:tc>
      </w:tr>
      <w:tr w:rsidR="00A07AB8" w:rsidRPr="00B26BD5" w:rsidTr="00D66907">
        <w:trPr>
          <w:cantSplit/>
          <w:trHeight w:val="1297"/>
          <w:jc w:val="center"/>
        </w:trPr>
        <w:tc>
          <w:tcPr>
            <w:tcW w:w="1199" w:type="dxa"/>
            <w:vMerge/>
          </w:tcPr>
          <w:p w:rsidR="00A07AB8" w:rsidRPr="00B26BD5" w:rsidRDefault="00A07AB8" w:rsidP="00414C20">
            <w:pPr>
              <w:ind w:left="113" w:right="113"/>
              <w:jc w:val="center"/>
              <w:rPr>
                <w:rFonts w:ascii="Times New Roman" w:hAnsi="Times New Roman"/>
                <w:iCs/>
                <w:sz w:val="24"/>
                <w:szCs w:val="24"/>
              </w:rPr>
            </w:pPr>
          </w:p>
        </w:tc>
        <w:tc>
          <w:tcPr>
            <w:tcW w:w="2210" w:type="dxa"/>
            <w:vMerge/>
          </w:tcPr>
          <w:p w:rsidR="00A07AB8" w:rsidRPr="00B26BD5" w:rsidRDefault="00A07AB8" w:rsidP="00414C20">
            <w:pPr>
              <w:suppressAutoHyphens/>
              <w:spacing w:after="0" w:line="240" w:lineRule="auto"/>
              <w:jc w:val="both"/>
              <w:rPr>
                <w:rFonts w:ascii="Times New Roman" w:hAnsi="Times New Roman"/>
              </w:rPr>
            </w:pPr>
          </w:p>
        </w:tc>
        <w:tc>
          <w:tcPr>
            <w:tcW w:w="5870" w:type="dxa"/>
          </w:tcPr>
          <w:p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sz w:val="24"/>
                <w:szCs w:val="24"/>
              </w:rPr>
              <w:t>Знание:</w:t>
            </w:r>
            <w:r w:rsidRPr="00B26BD5">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4753E" w:rsidRPr="00322AAD" w:rsidRDefault="0004753E" w:rsidP="00414C20">
      <w:pPr>
        <w:spacing w:after="0"/>
        <w:ind w:firstLine="709"/>
        <w:jc w:val="both"/>
        <w:rPr>
          <w:rFonts w:ascii="Times New Roman" w:hAnsi="Times New Roman"/>
          <w:sz w:val="24"/>
          <w:szCs w:val="24"/>
        </w:rPr>
      </w:pPr>
    </w:p>
    <w:p w:rsidR="0004753E" w:rsidRPr="00322AAD" w:rsidRDefault="0004753E" w:rsidP="00414C20">
      <w:pPr>
        <w:spacing w:after="0"/>
        <w:ind w:firstLine="709"/>
        <w:jc w:val="both"/>
        <w:rPr>
          <w:rFonts w:ascii="Times New Roman" w:hAnsi="Times New Roman"/>
          <w:b/>
          <w:sz w:val="24"/>
          <w:szCs w:val="24"/>
        </w:rPr>
      </w:pPr>
      <w:r w:rsidRPr="00322AAD">
        <w:rPr>
          <w:rFonts w:ascii="Times New Roman" w:hAnsi="Times New Roman"/>
          <w:b/>
          <w:sz w:val="24"/>
          <w:szCs w:val="24"/>
        </w:rPr>
        <w:t>4.2. Профессиональные компетенции</w:t>
      </w:r>
    </w:p>
    <w:tbl>
      <w:tblPr>
        <w:tblW w:w="9321"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2887"/>
        <w:gridCol w:w="4536"/>
      </w:tblGrid>
      <w:tr w:rsidR="0042391B" w:rsidRPr="00B26BD5" w:rsidTr="00A07C87">
        <w:trPr>
          <w:jc w:val="center"/>
        </w:trPr>
        <w:tc>
          <w:tcPr>
            <w:tcW w:w="1898" w:type="dxa"/>
          </w:tcPr>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Основные виды </w:t>
            </w:r>
          </w:p>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деятельности</w:t>
            </w:r>
          </w:p>
        </w:tc>
        <w:tc>
          <w:tcPr>
            <w:tcW w:w="2887" w:type="dxa"/>
          </w:tcPr>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 xml:space="preserve">Код и </w:t>
            </w:r>
            <w:r w:rsidR="00061CE4" w:rsidRPr="00B26BD5">
              <w:rPr>
                <w:rFonts w:ascii="Times New Roman" w:hAnsi="Times New Roman"/>
                <w:b/>
                <w:sz w:val="24"/>
                <w:szCs w:val="24"/>
              </w:rPr>
              <w:t>наименование</w:t>
            </w:r>
          </w:p>
          <w:p w:rsidR="0042391B" w:rsidRPr="00B26BD5" w:rsidRDefault="0042391B" w:rsidP="00414C20">
            <w:pPr>
              <w:suppressAutoHyphens/>
              <w:spacing w:after="0" w:line="240" w:lineRule="auto"/>
              <w:jc w:val="center"/>
              <w:rPr>
                <w:rFonts w:ascii="Times New Roman" w:hAnsi="Times New Roman"/>
                <w:b/>
                <w:sz w:val="24"/>
                <w:szCs w:val="24"/>
              </w:rPr>
            </w:pPr>
            <w:r w:rsidRPr="00B26BD5">
              <w:rPr>
                <w:rFonts w:ascii="Times New Roman" w:hAnsi="Times New Roman"/>
                <w:b/>
                <w:sz w:val="24"/>
                <w:szCs w:val="24"/>
              </w:rPr>
              <w:t>компетенции</w:t>
            </w:r>
          </w:p>
        </w:tc>
        <w:tc>
          <w:tcPr>
            <w:tcW w:w="4536" w:type="dxa"/>
          </w:tcPr>
          <w:p w:rsidR="0042391B" w:rsidRPr="00B26BD5" w:rsidRDefault="00A07AB8" w:rsidP="00414C20">
            <w:pPr>
              <w:suppressAutoHyphens/>
              <w:spacing w:after="0" w:line="240" w:lineRule="auto"/>
              <w:jc w:val="center"/>
              <w:rPr>
                <w:rFonts w:ascii="Times New Roman" w:hAnsi="Times New Roman"/>
                <w:b/>
                <w:sz w:val="24"/>
                <w:szCs w:val="24"/>
              </w:rPr>
            </w:pPr>
            <w:r w:rsidRPr="00B26BD5">
              <w:rPr>
                <w:rFonts w:ascii="Times New Roman" w:hAnsi="Times New Roman"/>
                <w:b/>
                <w:iCs/>
                <w:sz w:val="24"/>
                <w:szCs w:val="24"/>
              </w:rPr>
              <w:t>Показатели освоения компетенции</w:t>
            </w:r>
          </w:p>
        </w:tc>
      </w:tr>
      <w:tr w:rsidR="00C6339F" w:rsidRPr="00B26BD5" w:rsidTr="00A07C87">
        <w:trPr>
          <w:trHeight w:val="489"/>
          <w:jc w:val="center"/>
        </w:trPr>
        <w:tc>
          <w:tcPr>
            <w:tcW w:w="1898" w:type="dxa"/>
            <w:vMerge w:val="restart"/>
          </w:tcPr>
          <w:p w:rsidR="00C6339F" w:rsidRPr="00B26BD5" w:rsidRDefault="00C6339F" w:rsidP="00E36307">
            <w:pPr>
              <w:suppressAutoHyphens/>
              <w:spacing w:after="0" w:line="240" w:lineRule="auto"/>
              <w:jc w:val="both"/>
              <w:rPr>
                <w:rFonts w:ascii="Times New Roman" w:hAnsi="Times New Roman"/>
                <w:i/>
                <w:sz w:val="24"/>
                <w:szCs w:val="24"/>
              </w:rPr>
            </w:pPr>
            <w:r>
              <w:rPr>
                <w:rFonts w:ascii="Times New Roman" w:hAnsi="Times New Roman"/>
                <w:i/>
                <w:sz w:val="24"/>
                <w:szCs w:val="24"/>
              </w:rPr>
              <w:t xml:space="preserve">Участие в проектировании зданий и сооружений  </w:t>
            </w:r>
          </w:p>
        </w:tc>
        <w:tc>
          <w:tcPr>
            <w:tcW w:w="2887" w:type="dxa"/>
            <w:vMerge w:val="restart"/>
          </w:tcPr>
          <w:p w:rsidR="00C6339F" w:rsidRPr="00B26BD5" w:rsidRDefault="00C6339F" w:rsidP="00414C20">
            <w:pPr>
              <w:spacing w:after="0" w:line="240" w:lineRule="auto"/>
              <w:jc w:val="both"/>
              <w:rPr>
                <w:rFonts w:ascii="Times New Roman" w:hAnsi="Times New Roman"/>
                <w:i/>
                <w:sz w:val="24"/>
                <w:szCs w:val="24"/>
              </w:rPr>
            </w:pPr>
            <w:r w:rsidRPr="00B26BD5">
              <w:rPr>
                <w:rFonts w:ascii="Times New Roman" w:hAnsi="Times New Roman"/>
                <w:i/>
                <w:sz w:val="24"/>
                <w:szCs w:val="24"/>
              </w:rPr>
              <w:t>ПК 1.1</w:t>
            </w:r>
            <w:r w:rsidRPr="00C02A2B">
              <w:rPr>
                <w:rFonts w:ascii="Times New Roman" w:hAnsi="Times New Roman"/>
                <w:i/>
                <w:sz w:val="24"/>
                <w:szCs w:val="24"/>
              </w:rPr>
              <w:t xml:space="preserve">. </w:t>
            </w:r>
            <w:r w:rsidRPr="00C02A2B">
              <w:rPr>
                <w:rFonts w:ascii="Times New Roman" w:hAnsi="Times New Roman"/>
                <w:sz w:val="24"/>
                <w:szCs w:val="24"/>
              </w:rPr>
              <w:t>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tc>
        <w:tc>
          <w:tcPr>
            <w:tcW w:w="4536" w:type="dxa"/>
          </w:tcPr>
          <w:p w:rsidR="00C6339F" w:rsidRPr="00B26BD5" w:rsidRDefault="00C6339F" w:rsidP="00267AE2">
            <w:pPr>
              <w:spacing w:after="0" w:line="240" w:lineRule="auto"/>
              <w:jc w:val="both"/>
              <w:rPr>
                <w:rFonts w:ascii="Times New Roman" w:hAnsi="Times New Roman"/>
                <w:b/>
                <w:sz w:val="24"/>
                <w:szCs w:val="24"/>
              </w:rPr>
            </w:pPr>
            <w:r w:rsidRPr="00B26BD5">
              <w:rPr>
                <w:rFonts w:ascii="Times New Roman" w:hAnsi="Times New Roman"/>
                <w:b/>
                <w:sz w:val="24"/>
                <w:szCs w:val="24"/>
              </w:rPr>
              <w:t>Практический опыт:</w:t>
            </w:r>
            <w:r w:rsidR="00267AE2">
              <w:t xml:space="preserve"> </w:t>
            </w:r>
            <w:r w:rsidR="00267AE2" w:rsidRPr="00267AE2">
              <w:rPr>
                <w:rFonts w:ascii="Times New Roman" w:hAnsi="Times New Roman"/>
              </w:rPr>
              <w:t>подбора  строительных конструкций и материалов, разработки узлов и деталей конструктивных элементов зданий</w:t>
            </w:r>
          </w:p>
        </w:tc>
      </w:tr>
      <w:tr w:rsidR="00C6339F" w:rsidRPr="00B26BD5" w:rsidTr="00A07C87">
        <w:trPr>
          <w:trHeight w:val="411"/>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596389">
            <w:pPr>
              <w:spacing w:after="0" w:line="240" w:lineRule="auto"/>
              <w:rPr>
                <w:rFonts w:ascii="Times New Roman" w:hAnsi="Times New Roman"/>
                <w:b/>
                <w:sz w:val="24"/>
                <w:szCs w:val="24"/>
              </w:rPr>
            </w:pPr>
            <w:r w:rsidRPr="00B26BD5">
              <w:rPr>
                <w:rFonts w:ascii="Times New Roman" w:hAnsi="Times New Roman"/>
                <w:b/>
                <w:sz w:val="24"/>
                <w:szCs w:val="24"/>
              </w:rPr>
              <w:t>Умения:</w:t>
            </w:r>
            <w:r w:rsidR="00596389">
              <w:t xml:space="preserve"> </w:t>
            </w:r>
            <w:r w:rsidR="00596389" w:rsidRPr="00596389">
              <w:rPr>
                <w:rFonts w:ascii="Times New Roman" w:hAnsi="Times New Roman"/>
                <w:sz w:val="24"/>
                <w:szCs w:val="24"/>
              </w:rPr>
              <w:t>определять глубину заложения фундамента; выполнять теплотехнический расчет ограждающих конструкций; подбирать строительные конструкции для разработки архитектурно-строительных чертежей;</w:t>
            </w:r>
            <w:r w:rsidR="00596389">
              <w:t xml:space="preserve"> </w:t>
            </w:r>
          </w:p>
        </w:tc>
      </w:tr>
      <w:tr w:rsidR="00C6339F" w:rsidRPr="00B26BD5" w:rsidTr="00A07C87">
        <w:trPr>
          <w:trHeight w:val="417"/>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3851B1">
            <w:pPr>
              <w:spacing w:after="0" w:line="240" w:lineRule="auto"/>
              <w:jc w:val="both"/>
              <w:rPr>
                <w:rFonts w:ascii="Times New Roman" w:hAnsi="Times New Roman"/>
                <w:b/>
                <w:sz w:val="24"/>
                <w:szCs w:val="24"/>
              </w:rPr>
            </w:pPr>
            <w:proofErr w:type="gramStart"/>
            <w:r w:rsidRPr="00B26BD5">
              <w:rPr>
                <w:rFonts w:ascii="Times New Roman" w:hAnsi="Times New Roman"/>
                <w:b/>
                <w:sz w:val="24"/>
                <w:szCs w:val="24"/>
              </w:rPr>
              <w:t>Знания:</w:t>
            </w:r>
            <w:r w:rsidR="00620AAA">
              <w:t xml:space="preserve"> </w:t>
            </w:r>
            <w:r w:rsidR="00620AAA" w:rsidRPr="00620AAA">
              <w:rPr>
                <w:rFonts w:ascii="Times New Roman" w:hAnsi="Times New Roman"/>
                <w:sz w:val="24"/>
                <w:szCs w:val="24"/>
              </w:rPr>
              <w:t xml:space="preserve">виды и свойства основных строительных материалов, изделий и конструкций, в том числе применяемых при электрозащите, тепло- и звукоизоляции, огнезащите, при создании решений для влажных и мокрых помещений, антивандальной защиты; конструктивные системы зданий, </w:t>
            </w:r>
            <w:r w:rsidR="00620AAA" w:rsidRPr="00682C43">
              <w:rPr>
                <w:rFonts w:ascii="Times New Roman" w:hAnsi="Times New Roman"/>
                <w:sz w:val="24"/>
                <w:szCs w:val="24"/>
              </w:rPr>
              <w:t>основные узлы сопряжений конструкций зданий</w:t>
            </w:r>
            <w:r w:rsidR="00620AAA" w:rsidRPr="00682C43">
              <w:rPr>
                <w:rFonts w:ascii="Times New Roman" w:hAnsi="Times New Roman"/>
              </w:rPr>
              <w:t>;</w:t>
            </w:r>
            <w:r w:rsidR="00682C43" w:rsidRPr="00682C43">
              <w:rPr>
                <w:rFonts w:ascii="Times New Roman" w:hAnsi="Times New Roman"/>
              </w:rPr>
              <w:t xml:space="preserve"> требования к элементам конструкций здания, помещения и общего имущества многоквартирных жилых домов, обусловленных необходимостью их доступности и соответствия особым потребностям инвалидов</w:t>
            </w:r>
            <w:r w:rsidR="00682C43" w:rsidRPr="00682C43">
              <w:t>.</w:t>
            </w:r>
            <w:proofErr w:type="gramEnd"/>
          </w:p>
        </w:tc>
      </w:tr>
      <w:tr w:rsidR="00C6339F" w:rsidRPr="00B26BD5" w:rsidTr="00A07C87">
        <w:trPr>
          <w:trHeight w:val="460"/>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val="restart"/>
          </w:tcPr>
          <w:p w:rsidR="00C6339F" w:rsidRPr="00B26BD5" w:rsidRDefault="00C6339F" w:rsidP="00C02A2B">
            <w:pPr>
              <w:spacing w:after="0" w:line="240" w:lineRule="auto"/>
              <w:jc w:val="both"/>
              <w:rPr>
                <w:rFonts w:ascii="Times New Roman" w:hAnsi="Times New Roman"/>
                <w:sz w:val="24"/>
                <w:szCs w:val="24"/>
              </w:rPr>
            </w:pPr>
            <w:r w:rsidRPr="00C02A2B">
              <w:rPr>
                <w:rFonts w:ascii="Times New Roman" w:hAnsi="Times New Roman"/>
                <w:i/>
              </w:rPr>
              <w:t>ПК 1.2.</w:t>
            </w:r>
            <w:r w:rsidRPr="00C02A2B">
              <w:rPr>
                <w:rFonts w:ascii="Times New Roman" w:hAnsi="Times New Roman"/>
              </w:rPr>
              <w:t xml:space="preserve"> Выполнять расчеты и конструирование строительных конструкци</w:t>
            </w:r>
            <w:r>
              <w:t>й</w:t>
            </w:r>
          </w:p>
        </w:tc>
        <w:tc>
          <w:tcPr>
            <w:tcW w:w="4536" w:type="dxa"/>
          </w:tcPr>
          <w:p w:rsidR="00C6339F" w:rsidRPr="00B26BD5" w:rsidRDefault="00C6339F" w:rsidP="00267AE2">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r w:rsidR="00267AE2" w:rsidRPr="00267AE2">
              <w:rPr>
                <w:rFonts w:ascii="Times New Roman" w:hAnsi="Times New Roman"/>
              </w:rPr>
              <w:t>выполнения расчетов по проектированию строительных конструкций, оснований</w:t>
            </w:r>
          </w:p>
        </w:tc>
      </w:tr>
      <w:tr w:rsidR="00C6339F" w:rsidRPr="00B26BD5" w:rsidTr="00A07C87">
        <w:trPr>
          <w:trHeight w:val="460"/>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414C20">
            <w:pPr>
              <w:spacing w:after="0" w:line="240" w:lineRule="auto"/>
              <w:rPr>
                <w:rFonts w:ascii="Times New Roman" w:hAnsi="Times New Roman"/>
                <w:b/>
                <w:sz w:val="24"/>
                <w:szCs w:val="24"/>
              </w:rPr>
            </w:pPr>
            <w:r w:rsidRPr="00B26BD5">
              <w:rPr>
                <w:rFonts w:ascii="Times New Roman" w:hAnsi="Times New Roman"/>
                <w:b/>
                <w:sz w:val="24"/>
                <w:szCs w:val="24"/>
              </w:rPr>
              <w:t>Умения:</w:t>
            </w:r>
            <w:r w:rsidR="00596389" w:rsidRPr="00596389">
              <w:rPr>
                <w:rFonts w:ascii="Times New Roman" w:hAnsi="Times New Roman"/>
              </w:rPr>
              <w:t xml:space="preserve"> выполнять расчеты нагрузок, действующих на конструкции; строить расчетную схему конструкции по конструктивной схеме; выполнять статический расчет; проверять несущую способность конструкций; подбирать сечение элемента от приложенных нагрузок; выполнять расчеты соединений элементов конструкции;</w:t>
            </w:r>
          </w:p>
        </w:tc>
      </w:tr>
      <w:tr w:rsidR="00C6339F" w:rsidRPr="00B26BD5" w:rsidTr="00A07C87">
        <w:trPr>
          <w:trHeight w:val="460"/>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414C20">
            <w:pPr>
              <w:spacing w:after="0" w:line="240" w:lineRule="auto"/>
              <w:rPr>
                <w:rFonts w:ascii="Times New Roman" w:hAnsi="Times New Roman"/>
                <w:b/>
                <w:sz w:val="24"/>
                <w:szCs w:val="24"/>
              </w:rPr>
            </w:pPr>
            <w:r w:rsidRPr="00B26BD5">
              <w:rPr>
                <w:rFonts w:ascii="Times New Roman" w:hAnsi="Times New Roman"/>
                <w:b/>
                <w:sz w:val="24"/>
                <w:szCs w:val="24"/>
              </w:rPr>
              <w:t>Знания:</w:t>
            </w:r>
            <w:r w:rsidR="00620AAA">
              <w:t xml:space="preserve"> </w:t>
            </w:r>
            <w:r w:rsidR="00620AAA" w:rsidRPr="00620AAA">
              <w:rPr>
                <w:rFonts w:ascii="Times New Roman" w:hAnsi="Times New Roman"/>
                <w:sz w:val="24"/>
                <w:szCs w:val="24"/>
              </w:rPr>
              <w:t>международные стандарты по проектированию строительных конструкций, в том числе информационное моделирование зданий (BIM-технологии)</w:t>
            </w:r>
          </w:p>
        </w:tc>
      </w:tr>
      <w:tr w:rsidR="00C6339F" w:rsidRPr="00B26BD5" w:rsidTr="00A07C87">
        <w:trPr>
          <w:trHeight w:val="305"/>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val="restart"/>
          </w:tcPr>
          <w:p w:rsidR="00C6339F" w:rsidRPr="00C02A2B" w:rsidRDefault="00C6339F" w:rsidP="00414C20">
            <w:pPr>
              <w:spacing w:after="0" w:line="240" w:lineRule="auto"/>
              <w:jc w:val="both"/>
              <w:rPr>
                <w:rFonts w:ascii="Times New Roman" w:hAnsi="Times New Roman"/>
                <w:sz w:val="24"/>
                <w:szCs w:val="24"/>
              </w:rPr>
            </w:pPr>
            <w:r w:rsidRPr="00C02A2B">
              <w:rPr>
                <w:rFonts w:ascii="Times New Roman" w:hAnsi="Times New Roman"/>
                <w:i/>
                <w:sz w:val="24"/>
                <w:szCs w:val="24"/>
              </w:rPr>
              <w:t>ПК 1.3.</w:t>
            </w:r>
            <w:r w:rsidRPr="00C02A2B">
              <w:rPr>
                <w:rFonts w:ascii="Times New Roman" w:hAnsi="Times New Roman"/>
                <w:sz w:val="24"/>
                <w:szCs w:val="24"/>
              </w:rPr>
              <w:t xml:space="preserve"> Разрабатывать архитектурно-строительные чертежи с использованием средств автоматизированного проектирования</w:t>
            </w:r>
          </w:p>
        </w:tc>
        <w:tc>
          <w:tcPr>
            <w:tcW w:w="4536" w:type="dxa"/>
          </w:tcPr>
          <w:p w:rsidR="00C6339F" w:rsidRPr="00267AE2" w:rsidRDefault="00C6339F" w:rsidP="00414C20">
            <w:pPr>
              <w:spacing w:after="0" w:line="240" w:lineRule="auto"/>
              <w:rPr>
                <w:rFonts w:ascii="Times New Roman" w:hAnsi="Times New Roman"/>
                <w:b/>
                <w:sz w:val="24"/>
                <w:szCs w:val="24"/>
              </w:rPr>
            </w:pPr>
            <w:r w:rsidRPr="00B26BD5">
              <w:rPr>
                <w:rFonts w:ascii="Times New Roman" w:hAnsi="Times New Roman"/>
                <w:b/>
                <w:sz w:val="24"/>
                <w:szCs w:val="24"/>
              </w:rPr>
              <w:t xml:space="preserve">Практический опыт: </w:t>
            </w:r>
            <w:r w:rsidR="00267AE2" w:rsidRPr="00267AE2">
              <w:rPr>
                <w:rFonts w:ascii="Times New Roman" w:hAnsi="Times New Roman"/>
              </w:rPr>
              <w:t>разработки  архитектурно-строительных чертежей</w:t>
            </w:r>
          </w:p>
          <w:p w:rsidR="00C6339F" w:rsidRPr="00B26BD5" w:rsidRDefault="00C6339F" w:rsidP="00414C20">
            <w:pPr>
              <w:spacing w:after="0" w:line="240" w:lineRule="auto"/>
              <w:rPr>
                <w:rFonts w:ascii="Times New Roman" w:hAnsi="Times New Roman"/>
                <w:b/>
                <w:sz w:val="24"/>
                <w:szCs w:val="24"/>
              </w:rPr>
            </w:pPr>
          </w:p>
        </w:tc>
      </w:tr>
      <w:tr w:rsidR="00C6339F" w:rsidRPr="00B26BD5" w:rsidTr="00A07C87">
        <w:trPr>
          <w:trHeight w:val="423"/>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Pr="00B26BD5" w:rsidRDefault="00C6339F" w:rsidP="0044364A">
            <w:pPr>
              <w:spacing w:after="0" w:line="240" w:lineRule="auto"/>
              <w:jc w:val="both"/>
              <w:rPr>
                <w:rFonts w:ascii="Times New Roman" w:hAnsi="Times New Roman"/>
                <w:b/>
                <w:sz w:val="24"/>
                <w:szCs w:val="24"/>
              </w:rPr>
            </w:pPr>
            <w:r w:rsidRPr="00B26BD5">
              <w:rPr>
                <w:rFonts w:ascii="Times New Roman" w:hAnsi="Times New Roman"/>
                <w:b/>
                <w:sz w:val="24"/>
                <w:szCs w:val="24"/>
              </w:rPr>
              <w:t>Умения:</w:t>
            </w:r>
            <w:r w:rsidR="0044364A">
              <w:t xml:space="preserve"> </w:t>
            </w:r>
            <w:r w:rsidR="0044364A" w:rsidRPr="0044364A">
              <w:rPr>
                <w:rFonts w:ascii="Times New Roman" w:hAnsi="Times New Roman"/>
              </w:rPr>
              <w:t>читать проектно-технологическую документацию; пользоваться компьютером с применением специализированного программного обеспечения</w:t>
            </w:r>
          </w:p>
        </w:tc>
      </w:tr>
      <w:tr w:rsidR="00C6339F" w:rsidRPr="00B26BD5" w:rsidTr="00A07C87">
        <w:trPr>
          <w:trHeight w:val="136"/>
          <w:jc w:val="center"/>
        </w:trPr>
        <w:tc>
          <w:tcPr>
            <w:tcW w:w="1898" w:type="dxa"/>
            <w:vMerge/>
          </w:tcPr>
          <w:p w:rsidR="00C6339F" w:rsidRPr="00B26BD5" w:rsidRDefault="00C6339F" w:rsidP="00414C20">
            <w:pPr>
              <w:spacing w:after="0" w:line="240" w:lineRule="auto"/>
              <w:jc w:val="both"/>
              <w:rPr>
                <w:rFonts w:ascii="Times New Roman" w:hAnsi="Times New Roman"/>
                <w:sz w:val="24"/>
                <w:szCs w:val="24"/>
              </w:rPr>
            </w:pPr>
          </w:p>
        </w:tc>
        <w:tc>
          <w:tcPr>
            <w:tcW w:w="2887" w:type="dxa"/>
            <w:vMerge/>
          </w:tcPr>
          <w:p w:rsidR="00C6339F" w:rsidRPr="00B26BD5" w:rsidRDefault="00C6339F" w:rsidP="00414C20">
            <w:pPr>
              <w:spacing w:after="0" w:line="240" w:lineRule="auto"/>
              <w:jc w:val="both"/>
              <w:rPr>
                <w:rFonts w:ascii="Times New Roman" w:hAnsi="Times New Roman"/>
                <w:sz w:val="24"/>
                <w:szCs w:val="24"/>
              </w:rPr>
            </w:pPr>
          </w:p>
        </w:tc>
        <w:tc>
          <w:tcPr>
            <w:tcW w:w="4536" w:type="dxa"/>
          </w:tcPr>
          <w:p w:rsidR="00C6339F" w:rsidRDefault="00C6339F" w:rsidP="00620AAA">
            <w:pPr>
              <w:spacing w:after="0" w:line="240" w:lineRule="auto"/>
            </w:pPr>
            <w:r w:rsidRPr="00B26BD5">
              <w:rPr>
                <w:rFonts w:ascii="Times New Roman" w:hAnsi="Times New Roman"/>
                <w:b/>
                <w:sz w:val="24"/>
                <w:szCs w:val="24"/>
              </w:rPr>
              <w:t>Знания:</w:t>
            </w:r>
            <w:r w:rsidR="00620AAA">
              <w:t xml:space="preserve"> </w:t>
            </w:r>
            <w:r w:rsidR="00620AAA" w:rsidRPr="00620AAA">
              <w:rPr>
                <w:rFonts w:ascii="Times New Roman" w:hAnsi="Times New Roman"/>
                <w:sz w:val="24"/>
                <w:szCs w:val="24"/>
              </w:rPr>
              <w:t>принципы проектирования схемы планировочной организации земельного участка;</w:t>
            </w:r>
            <w:r w:rsidR="00620AAA">
              <w:t xml:space="preserve"> </w:t>
            </w:r>
            <w:r w:rsidR="00620AAA" w:rsidRPr="00620AAA">
              <w:rPr>
                <w:rFonts w:ascii="Times New Roman" w:hAnsi="Times New Roman"/>
                <w:sz w:val="24"/>
                <w:szCs w:val="24"/>
              </w:rPr>
              <w:t>особенности выполнения строительных чертежей; графические обозначения материалов и элементов конструкций; требования нормативно-технической документации на оформление строительных чертежей</w:t>
            </w:r>
            <w:r w:rsidR="00620AAA">
              <w:t xml:space="preserve"> </w:t>
            </w:r>
          </w:p>
          <w:p w:rsidR="00620AAA" w:rsidRPr="00620AAA" w:rsidRDefault="00620AAA" w:rsidP="00620AAA">
            <w:pPr>
              <w:spacing w:after="0" w:line="240" w:lineRule="auto"/>
              <w:rPr>
                <w:rFonts w:ascii="Times New Roman" w:hAnsi="Times New Roman"/>
                <w:b/>
                <w:sz w:val="24"/>
                <w:szCs w:val="24"/>
              </w:rPr>
            </w:pPr>
          </w:p>
        </w:tc>
      </w:tr>
      <w:tr w:rsidR="002D4BD7" w:rsidRPr="00B26BD5" w:rsidTr="00A07C87">
        <w:trPr>
          <w:trHeight w:val="136"/>
          <w:jc w:val="center"/>
        </w:trPr>
        <w:tc>
          <w:tcPr>
            <w:tcW w:w="1898" w:type="dxa"/>
            <w:vMerge/>
          </w:tcPr>
          <w:p w:rsidR="002D4BD7" w:rsidRPr="00B26BD5" w:rsidRDefault="002D4BD7" w:rsidP="00414C20">
            <w:pPr>
              <w:spacing w:after="0" w:line="240" w:lineRule="auto"/>
              <w:jc w:val="both"/>
              <w:rPr>
                <w:rFonts w:ascii="Times New Roman" w:hAnsi="Times New Roman"/>
                <w:sz w:val="24"/>
                <w:szCs w:val="24"/>
              </w:rPr>
            </w:pPr>
          </w:p>
        </w:tc>
        <w:tc>
          <w:tcPr>
            <w:tcW w:w="2887" w:type="dxa"/>
            <w:vMerge w:val="restart"/>
          </w:tcPr>
          <w:p w:rsidR="002D4BD7" w:rsidRPr="00C6339F" w:rsidRDefault="002D4BD7" w:rsidP="00414C20">
            <w:pPr>
              <w:spacing w:after="0" w:line="240" w:lineRule="auto"/>
              <w:jc w:val="both"/>
              <w:rPr>
                <w:rFonts w:ascii="Times New Roman" w:hAnsi="Times New Roman"/>
                <w:sz w:val="24"/>
                <w:szCs w:val="24"/>
              </w:rPr>
            </w:pPr>
            <w:r w:rsidRPr="00C6339F">
              <w:rPr>
                <w:rFonts w:ascii="Times New Roman" w:hAnsi="Times New Roman"/>
                <w:i/>
                <w:sz w:val="24"/>
                <w:szCs w:val="24"/>
              </w:rPr>
              <w:t>ПК 1.4.</w:t>
            </w:r>
            <w:r w:rsidRPr="00C6339F">
              <w:rPr>
                <w:rFonts w:ascii="Times New Roman" w:hAnsi="Times New Roman"/>
                <w:sz w:val="24"/>
                <w:szCs w:val="24"/>
              </w:rPr>
              <w:t xml:space="preserve"> Участвовать в разработке проекта производства работ с применением информационных технологий</w:t>
            </w:r>
          </w:p>
        </w:tc>
        <w:tc>
          <w:tcPr>
            <w:tcW w:w="4536" w:type="dxa"/>
          </w:tcPr>
          <w:p w:rsidR="002D4BD7" w:rsidRDefault="002D4BD7" w:rsidP="00267AE2">
            <w:pPr>
              <w:spacing w:after="0" w:line="240" w:lineRule="auto"/>
              <w:jc w:val="both"/>
              <w:rPr>
                <w:rFonts w:ascii="Times New Roman" w:hAnsi="Times New Roman"/>
                <w:b/>
                <w:sz w:val="24"/>
                <w:szCs w:val="24"/>
              </w:rPr>
            </w:pPr>
            <w:r w:rsidRPr="00B26BD5">
              <w:rPr>
                <w:rFonts w:ascii="Times New Roman" w:hAnsi="Times New Roman"/>
                <w:b/>
                <w:sz w:val="24"/>
                <w:szCs w:val="24"/>
              </w:rPr>
              <w:t>Практический опыт:</w:t>
            </w:r>
            <w:r w:rsidR="00267AE2">
              <w:t xml:space="preserve"> </w:t>
            </w:r>
            <w:proofErr w:type="gramStart"/>
            <w:r w:rsidR="00267AE2" w:rsidRPr="00267AE2">
              <w:rPr>
                <w:rFonts w:ascii="Times New Roman" w:hAnsi="Times New Roman"/>
              </w:rPr>
              <w:t>составлении</w:t>
            </w:r>
            <w:proofErr w:type="gramEnd"/>
            <w:r w:rsidR="00267AE2" w:rsidRPr="00267AE2">
              <w:rPr>
                <w:rFonts w:ascii="Times New Roman" w:hAnsi="Times New Roman"/>
              </w:rPr>
              <w:t xml:space="preserve"> и описании работ, спецификаций, таблиц и другой технической документации для разработки линейных и сетевых графиков производства работ;</w:t>
            </w:r>
            <w:r w:rsidRPr="00267AE2">
              <w:rPr>
                <w:rFonts w:ascii="Times New Roman" w:hAnsi="Times New Roman"/>
                <w:b/>
                <w:sz w:val="24"/>
                <w:szCs w:val="24"/>
              </w:rPr>
              <w:t xml:space="preserve"> </w:t>
            </w:r>
          </w:p>
          <w:p w:rsidR="002D4BD7" w:rsidRPr="00B26BD5" w:rsidRDefault="00267AE2" w:rsidP="00267AE2">
            <w:pPr>
              <w:spacing w:after="0" w:line="240" w:lineRule="auto"/>
              <w:jc w:val="both"/>
              <w:rPr>
                <w:rFonts w:ascii="Times New Roman" w:hAnsi="Times New Roman"/>
                <w:b/>
                <w:sz w:val="24"/>
                <w:szCs w:val="24"/>
              </w:rPr>
            </w:pPr>
            <w:r w:rsidRPr="00267AE2">
              <w:rPr>
                <w:rFonts w:ascii="Times New Roman" w:hAnsi="Times New Roman"/>
                <w:sz w:val="24"/>
                <w:szCs w:val="24"/>
              </w:rPr>
              <w:t>разработке и согласовании календарных планов производства строительных работ на объекте капитального строительства; разработке карт технологических и трудовых процессов.</w:t>
            </w:r>
          </w:p>
        </w:tc>
      </w:tr>
      <w:tr w:rsidR="002D4BD7" w:rsidRPr="00B26BD5" w:rsidTr="00A07C87">
        <w:trPr>
          <w:trHeight w:val="136"/>
          <w:jc w:val="center"/>
        </w:trPr>
        <w:tc>
          <w:tcPr>
            <w:tcW w:w="1898" w:type="dxa"/>
            <w:vMerge/>
          </w:tcPr>
          <w:p w:rsidR="002D4BD7" w:rsidRPr="00B26BD5" w:rsidRDefault="002D4BD7" w:rsidP="00414C20">
            <w:pPr>
              <w:spacing w:after="0" w:line="240" w:lineRule="auto"/>
              <w:jc w:val="both"/>
              <w:rPr>
                <w:rFonts w:ascii="Times New Roman" w:hAnsi="Times New Roman"/>
                <w:sz w:val="24"/>
                <w:szCs w:val="24"/>
              </w:rPr>
            </w:pPr>
          </w:p>
        </w:tc>
        <w:tc>
          <w:tcPr>
            <w:tcW w:w="2887" w:type="dxa"/>
            <w:vMerge/>
          </w:tcPr>
          <w:p w:rsidR="002D4BD7" w:rsidRPr="00B26BD5" w:rsidRDefault="002D4BD7" w:rsidP="00414C20">
            <w:pPr>
              <w:spacing w:after="0" w:line="240" w:lineRule="auto"/>
              <w:jc w:val="both"/>
              <w:rPr>
                <w:rFonts w:ascii="Times New Roman" w:hAnsi="Times New Roman"/>
                <w:sz w:val="24"/>
                <w:szCs w:val="24"/>
              </w:rPr>
            </w:pPr>
          </w:p>
        </w:tc>
        <w:tc>
          <w:tcPr>
            <w:tcW w:w="4536" w:type="dxa"/>
          </w:tcPr>
          <w:p w:rsidR="002D4BD7" w:rsidRPr="00B26BD5" w:rsidRDefault="002D4BD7" w:rsidP="007027B6">
            <w:pPr>
              <w:spacing w:after="0" w:line="240" w:lineRule="auto"/>
              <w:jc w:val="both"/>
              <w:rPr>
                <w:rFonts w:ascii="Times New Roman" w:hAnsi="Times New Roman"/>
                <w:b/>
                <w:sz w:val="24"/>
                <w:szCs w:val="24"/>
              </w:rPr>
            </w:pPr>
            <w:r w:rsidRPr="00B26BD5">
              <w:rPr>
                <w:rFonts w:ascii="Times New Roman" w:hAnsi="Times New Roman"/>
                <w:b/>
                <w:sz w:val="24"/>
                <w:szCs w:val="24"/>
              </w:rPr>
              <w:t>Умения:</w:t>
            </w:r>
            <w:r w:rsidR="007027B6">
              <w:t xml:space="preserve"> </w:t>
            </w:r>
            <w:r w:rsidR="007027B6" w:rsidRPr="007027B6">
              <w:rPr>
                <w:rFonts w:ascii="Times New Roman" w:hAnsi="Times New Roman"/>
              </w:rPr>
              <w:t>определять номенклатуру и осуществлять расчет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строительных работ на объекте капитального строительства</w:t>
            </w:r>
            <w:r w:rsidR="007027B6">
              <w:t xml:space="preserve">; </w:t>
            </w:r>
            <w:proofErr w:type="gramStart"/>
            <w:r w:rsidR="007027B6" w:rsidRPr="007027B6">
              <w:rPr>
                <w:rFonts w:ascii="Times New Roman" w:hAnsi="Times New Roman"/>
              </w:rPr>
              <w:t>разрабатывать графики эксплуатации (движения) -</w:t>
            </w:r>
            <w:r w:rsidR="007027B6">
              <w:t xml:space="preserve"> </w:t>
            </w:r>
            <w:r w:rsidR="007027B6" w:rsidRPr="007027B6">
              <w:rPr>
                <w:rFonts w:ascii="Times New Roman" w:hAnsi="Times New Roman"/>
                <w:sz w:val="24"/>
                <w:szCs w:val="24"/>
              </w:rPr>
              <w:t>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 определять состав и расчёт показателей использования трудовых и материально-технических ресурсов; заполнять унифицированные формы плановой документации распределения ресурсов при производстве строительных работ; определять перечень необходимого обеспечения работников бытовыми и санитарно-гигиеническими помещениями</w:t>
            </w:r>
            <w:r w:rsidR="007027B6">
              <w:t xml:space="preserve">. </w:t>
            </w:r>
            <w:r w:rsidR="007027B6" w:rsidRPr="007027B6">
              <w:rPr>
                <w:rFonts w:ascii="Times New Roman" w:hAnsi="Times New Roman"/>
              </w:rPr>
              <w:t xml:space="preserve"> </w:t>
            </w:r>
            <w:proofErr w:type="gramEnd"/>
          </w:p>
        </w:tc>
      </w:tr>
      <w:tr w:rsidR="002D4BD7" w:rsidRPr="00B26BD5" w:rsidTr="00A07C87">
        <w:trPr>
          <w:trHeight w:val="136"/>
          <w:jc w:val="center"/>
        </w:trPr>
        <w:tc>
          <w:tcPr>
            <w:tcW w:w="1898" w:type="dxa"/>
            <w:vMerge/>
          </w:tcPr>
          <w:p w:rsidR="002D4BD7" w:rsidRPr="00B26BD5" w:rsidRDefault="002D4BD7" w:rsidP="00414C20">
            <w:pPr>
              <w:spacing w:after="0" w:line="240" w:lineRule="auto"/>
              <w:jc w:val="both"/>
              <w:rPr>
                <w:rFonts w:ascii="Times New Roman" w:hAnsi="Times New Roman"/>
                <w:sz w:val="24"/>
                <w:szCs w:val="24"/>
              </w:rPr>
            </w:pPr>
          </w:p>
        </w:tc>
        <w:tc>
          <w:tcPr>
            <w:tcW w:w="2887" w:type="dxa"/>
            <w:vMerge/>
          </w:tcPr>
          <w:p w:rsidR="002D4BD7" w:rsidRPr="00B26BD5" w:rsidRDefault="002D4BD7" w:rsidP="00414C20">
            <w:pPr>
              <w:spacing w:after="0" w:line="240" w:lineRule="auto"/>
              <w:jc w:val="both"/>
              <w:rPr>
                <w:rFonts w:ascii="Times New Roman" w:hAnsi="Times New Roman"/>
                <w:sz w:val="24"/>
                <w:szCs w:val="24"/>
              </w:rPr>
            </w:pPr>
          </w:p>
        </w:tc>
        <w:tc>
          <w:tcPr>
            <w:tcW w:w="4536" w:type="dxa"/>
          </w:tcPr>
          <w:p w:rsidR="002D4BD7" w:rsidRPr="00B26BD5" w:rsidRDefault="002D4BD7" w:rsidP="00620AAA">
            <w:pPr>
              <w:spacing w:after="0" w:line="240" w:lineRule="auto"/>
              <w:jc w:val="both"/>
              <w:rPr>
                <w:rFonts w:ascii="Times New Roman" w:hAnsi="Times New Roman"/>
                <w:b/>
                <w:sz w:val="24"/>
                <w:szCs w:val="24"/>
              </w:rPr>
            </w:pPr>
            <w:r w:rsidRPr="00B26BD5">
              <w:rPr>
                <w:rFonts w:ascii="Times New Roman" w:hAnsi="Times New Roman"/>
                <w:b/>
                <w:sz w:val="24"/>
                <w:szCs w:val="24"/>
              </w:rPr>
              <w:t>Знания:</w:t>
            </w:r>
            <w:r w:rsidR="00620AAA">
              <w:t xml:space="preserve"> </w:t>
            </w:r>
            <w:r w:rsidR="00620AAA" w:rsidRPr="00620AAA">
              <w:rPr>
                <w:rFonts w:ascii="Times New Roman" w:hAnsi="Times New Roman"/>
              </w:rPr>
              <w:t>способы и методы планирования строительных работ (календарные планы, графики производства работ); виды и характеристики строительных машин, энергетических установок, транспортных средств и другой техники;</w:t>
            </w:r>
            <w:r w:rsidR="00620AAA">
              <w:t xml:space="preserve"> </w:t>
            </w:r>
            <w:proofErr w:type="gramStart"/>
            <w:r w:rsidR="00620AAA" w:rsidRPr="00620AAA">
              <w:rPr>
                <w:rFonts w:ascii="Times New Roman" w:hAnsi="Times New Roman"/>
                <w:sz w:val="24"/>
                <w:szCs w:val="24"/>
              </w:rPr>
              <w:t>требования нормативных правовых актов и нормативных технических документов к составу, содержанию и оформлению проектной документации в составе проекта организации строительства ведомости потребности в строительных конструкциях, изделиях, материалах и оборудовании, методы расчетов линейных и сетевых графиков, проектирования строительных генеральных планов; графики потребности в основных строительных машинах, транспортных средствах и в кадрах строителей по основным категориям</w:t>
            </w:r>
            <w:proofErr w:type="gramEnd"/>
          </w:p>
        </w:tc>
      </w:tr>
      <w:tr w:rsidR="00422F8B" w:rsidRPr="00B26BD5" w:rsidTr="00A07C87">
        <w:trPr>
          <w:trHeight w:val="534"/>
          <w:jc w:val="center"/>
        </w:trPr>
        <w:tc>
          <w:tcPr>
            <w:tcW w:w="1898" w:type="dxa"/>
            <w:vMerge w:val="restart"/>
          </w:tcPr>
          <w:p w:rsidR="00422F8B" w:rsidRPr="00B26BD5" w:rsidRDefault="00422F8B" w:rsidP="00414C20">
            <w:pPr>
              <w:spacing w:after="0" w:line="240" w:lineRule="auto"/>
              <w:jc w:val="both"/>
              <w:rPr>
                <w:rFonts w:ascii="Times New Roman" w:hAnsi="Times New Roman"/>
                <w:sz w:val="24"/>
                <w:szCs w:val="24"/>
              </w:rPr>
            </w:pPr>
            <w:r w:rsidRPr="004F61B3">
              <w:rPr>
                <w:rFonts w:ascii="Times New Roman" w:hAnsi="Times New Roman"/>
                <w:i/>
                <w:sz w:val="24"/>
                <w:szCs w:val="24"/>
              </w:rPr>
              <w:t>Выполнение технологических процессов на объекте капитального строительства</w:t>
            </w:r>
          </w:p>
        </w:tc>
        <w:tc>
          <w:tcPr>
            <w:tcW w:w="2887" w:type="dxa"/>
            <w:vMerge w:val="restart"/>
          </w:tcPr>
          <w:p w:rsidR="00422F8B" w:rsidRPr="00422F8B" w:rsidRDefault="00422F8B" w:rsidP="00422F8B">
            <w:pPr>
              <w:spacing w:after="0" w:line="240" w:lineRule="auto"/>
              <w:jc w:val="both"/>
              <w:rPr>
                <w:rFonts w:ascii="Times New Roman" w:hAnsi="Times New Roman"/>
                <w:i/>
                <w:sz w:val="24"/>
                <w:szCs w:val="24"/>
              </w:rPr>
            </w:pPr>
            <w:r w:rsidRPr="00422F8B">
              <w:rPr>
                <w:rFonts w:ascii="Times New Roman" w:hAnsi="Times New Roman"/>
                <w:i/>
                <w:sz w:val="24"/>
                <w:szCs w:val="24"/>
              </w:rPr>
              <w:t xml:space="preserve">ПК 2.1. </w:t>
            </w:r>
            <w:r w:rsidRPr="00422F8B">
              <w:rPr>
                <w:rFonts w:ascii="Times New Roman" w:hAnsi="Times New Roman"/>
                <w:sz w:val="24"/>
                <w:szCs w:val="24"/>
              </w:rPr>
              <w:t>Выполнять подготовительные работы на строительной площадке</w:t>
            </w:r>
          </w:p>
        </w:tc>
        <w:tc>
          <w:tcPr>
            <w:tcW w:w="4536" w:type="dxa"/>
          </w:tcPr>
          <w:p w:rsidR="00422F8B" w:rsidRPr="00B26BD5" w:rsidRDefault="00422F8B" w:rsidP="001D1D0E">
            <w:pPr>
              <w:spacing w:after="0" w:line="240" w:lineRule="auto"/>
              <w:jc w:val="both"/>
              <w:rPr>
                <w:rFonts w:ascii="Times New Roman" w:hAnsi="Times New Roman"/>
                <w:b/>
                <w:sz w:val="24"/>
                <w:szCs w:val="24"/>
              </w:rPr>
            </w:pPr>
            <w:proofErr w:type="gramStart"/>
            <w:r w:rsidRPr="00B26BD5">
              <w:rPr>
                <w:rFonts w:ascii="Times New Roman" w:hAnsi="Times New Roman"/>
                <w:b/>
                <w:sz w:val="24"/>
                <w:szCs w:val="24"/>
              </w:rPr>
              <w:t>Практический опыт:</w:t>
            </w:r>
            <w:r w:rsidR="001D1D0E">
              <w:t xml:space="preserve"> </w:t>
            </w:r>
            <w:r w:rsidR="001D1D0E" w:rsidRPr="001D1D0E">
              <w:rPr>
                <w:rFonts w:ascii="Times New Roman" w:hAnsi="Times New Roman"/>
                <w:sz w:val="24"/>
                <w:szCs w:val="24"/>
              </w:rPr>
              <w:t>подготовки строительной площадки, участков производств строительных работ и рабочих мест в соответствии с требованиями технологического процесса, охраны труда, пожарной безопасности и охраны окружающей среды</w:t>
            </w:r>
            <w:r w:rsidR="001D1D0E">
              <w:rPr>
                <w:rFonts w:ascii="Times New Roman" w:hAnsi="Times New Roman"/>
                <w:sz w:val="24"/>
                <w:szCs w:val="24"/>
              </w:rPr>
              <w:t>;</w:t>
            </w:r>
            <w:r w:rsidR="001D1D0E">
              <w:t xml:space="preserve">  </w:t>
            </w:r>
            <w:r w:rsidR="001D1D0E" w:rsidRPr="00682C43">
              <w:rPr>
                <w:rFonts w:ascii="Times New Roman" w:hAnsi="Times New Roman"/>
              </w:rPr>
              <w:t>определении перечня работ по обеспечению безопасности строительной площадки; организации и выполнении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w:t>
            </w:r>
            <w:proofErr w:type="gramEnd"/>
          </w:p>
        </w:tc>
      </w:tr>
      <w:tr w:rsidR="00422F8B" w:rsidRPr="00B26BD5" w:rsidTr="00A07C87">
        <w:trPr>
          <w:trHeight w:val="542"/>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422F8B" w:rsidP="00682C43">
            <w:pPr>
              <w:spacing w:after="0" w:line="240" w:lineRule="auto"/>
              <w:jc w:val="both"/>
              <w:rPr>
                <w:rFonts w:ascii="Times New Roman" w:hAnsi="Times New Roman"/>
                <w:b/>
                <w:sz w:val="24"/>
                <w:szCs w:val="24"/>
              </w:rPr>
            </w:pPr>
            <w:r w:rsidRPr="00B26BD5">
              <w:rPr>
                <w:rFonts w:ascii="Times New Roman" w:hAnsi="Times New Roman"/>
                <w:b/>
                <w:sz w:val="24"/>
                <w:szCs w:val="24"/>
              </w:rPr>
              <w:t>Умения:</w:t>
            </w:r>
            <w:r w:rsidR="00682C43">
              <w:t xml:space="preserve"> </w:t>
            </w:r>
            <w:r w:rsidR="00682C43" w:rsidRPr="00682C43">
              <w:rPr>
                <w:rFonts w:ascii="Times New Roman" w:hAnsi="Times New Roman"/>
                <w:sz w:val="24"/>
                <w:szCs w:val="24"/>
              </w:rPr>
              <w:t>читать проектно-технологическую документацию; осуществлять планировку и разметку участка производства строительных работ на объекте капитального строительства</w:t>
            </w:r>
            <w:r w:rsidR="00682C43" w:rsidRPr="00682C43">
              <w:rPr>
                <w:rFonts w:ascii="Times New Roman" w:hAnsi="Times New Roman"/>
                <w:b/>
                <w:sz w:val="24"/>
                <w:szCs w:val="24"/>
              </w:rPr>
              <w:t>;</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422F8B" w:rsidP="00682C43">
            <w:pPr>
              <w:spacing w:after="0" w:line="240" w:lineRule="auto"/>
              <w:jc w:val="both"/>
              <w:rPr>
                <w:rFonts w:ascii="Times New Roman" w:hAnsi="Times New Roman"/>
                <w:b/>
                <w:sz w:val="24"/>
                <w:szCs w:val="24"/>
              </w:rPr>
            </w:pPr>
            <w:r w:rsidRPr="00B26BD5">
              <w:rPr>
                <w:rFonts w:ascii="Times New Roman" w:hAnsi="Times New Roman"/>
                <w:b/>
                <w:sz w:val="24"/>
                <w:szCs w:val="24"/>
              </w:rPr>
              <w:t>Знания:</w:t>
            </w:r>
            <w:r w:rsidR="00682C43">
              <w:t xml:space="preserve"> </w:t>
            </w:r>
            <w:r w:rsidR="00682C43" w:rsidRPr="00682C43">
              <w:rPr>
                <w:rFonts w:ascii="Times New Roman" w:hAnsi="Times New Roman"/>
                <w:sz w:val="24"/>
                <w:szCs w:val="24"/>
              </w:rPr>
              <w:t>требования нормативных технических документов, определяющих состав и порядок обустройства строительной площадки; правила транспортировки, складирования и хранения различных видов материально-технических ресурсов</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val="restart"/>
          </w:tcPr>
          <w:p w:rsidR="00422F8B" w:rsidRPr="00422F8B" w:rsidRDefault="00422F8B" w:rsidP="00414C20">
            <w:pPr>
              <w:spacing w:after="0" w:line="240" w:lineRule="auto"/>
              <w:jc w:val="both"/>
              <w:rPr>
                <w:rFonts w:ascii="Times New Roman" w:hAnsi="Times New Roman"/>
                <w:sz w:val="24"/>
                <w:szCs w:val="24"/>
              </w:rPr>
            </w:pPr>
            <w:r w:rsidRPr="00422F8B">
              <w:rPr>
                <w:rFonts w:ascii="Times New Roman" w:hAnsi="Times New Roman"/>
                <w:sz w:val="24"/>
                <w:szCs w:val="24"/>
              </w:rPr>
              <w:t xml:space="preserve">ПК 2.2. Выполнять строительно-монтажные, </w:t>
            </w:r>
            <w:r w:rsidRPr="00422F8B">
              <w:rPr>
                <w:rFonts w:ascii="Times New Roman" w:hAnsi="Times New Roman"/>
                <w:sz w:val="24"/>
                <w:szCs w:val="24"/>
              </w:rPr>
              <w:lastRenderedPageBreak/>
              <w:t>в том числе отделочные работы на объекте капитального строительства</w:t>
            </w:r>
          </w:p>
        </w:tc>
        <w:tc>
          <w:tcPr>
            <w:tcW w:w="4536" w:type="dxa"/>
          </w:tcPr>
          <w:p w:rsidR="00422F8B" w:rsidRPr="00B26BD5" w:rsidRDefault="00422F8B" w:rsidP="001D1D0E">
            <w:pPr>
              <w:spacing w:after="0" w:line="240" w:lineRule="auto"/>
              <w:jc w:val="both"/>
              <w:rPr>
                <w:rFonts w:ascii="Times New Roman" w:hAnsi="Times New Roman"/>
                <w:b/>
                <w:sz w:val="24"/>
                <w:szCs w:val="24"/>
              </w:rPr>
            </w:pPr>
            <w:r w:rsidRPr="00B26BD5">
              <w:rPr>
                <w:rFonts w:ascii="Times New Roman" w:hAnsi="Times New Roman"/>
                <w:b/>
                <w:sz w:val="24"/>
                <w:szCs w:val="24"/>
              </w:rPr>
              <w:lastRenderedPageBreak/>
              <w:t>Практический опыт:</w:t>
            </w:r>
            <w:r w:rsidR="001D1D0E">
              <w:t xml:space="preserve"> </w:t>
            </w:r>
            <w:r w:rsidR="001D1D0E" w:rsidRPr="001D1D0E">
              <w:rPr>
                <w:rFonts w:ascii="Times New Roman" w:hAnsi="Times New Roman"/>
                <w:sz w:val="24"/>
                <w:szCs w:val="24"/>
              </w:rPr>
              <w:t xml:space="preserve">определения  перечня работ по организации и </w:t>
            </w:r>
            <w:proofErr w:type="gramStart"/>
            <w:r w:rsidR="001D1D0E" w:rsidRPr="001D1D0E">
              <w:rPr>
                <w:rFonts w:ascii="Times New Roman" w:hAnsi="Times New Roman"/>
                <w:sz w:val="24"/>
                <w:szCs w:val="24"/>
              </w:rPr>
              <w:lastRenderedPageBreak/>
              <w:t>выполнении</w:t>
            </w:r>
            <w:proofErr w:type="gramEnd"/>
            <w:r w:rsidR="001D1D0E" w:rsidRPr="001D1D0E">
              <w:rPr>
                <w:rFonts w:ascii="Times New Roman" w:hAnsi="Times New Roman"/>
                <w:sz w:val="24"/>
                <w:szCs w:val="24"/>
              </w:rPr>
              <w:t xml:space="preserve">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w:t>
            </w:r>
            <w:r w:rsidR="001D1D0E">
              <w:t>;</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422F8B" w:rsidP="00682C43">
            <w:pPr>
              <w:spacing w:after="0" w:line="240" w:lineRule="auto"/>
              <w:jc w:val="both"/>
              <w:rPr>
                <w:rFonts w:ascii="Times New Roman" w:hAnsi="Times New Roman"/>
                <w:b/>
                <w:sz w:val="24"/>
                <w:szCs w:val="24"/>
              </w:rPr>
            </w:pPr>
            <w:r w:rsidRPr="00B26BD5">
              <w:rPr>
                <w:rFonts w:ascii="Times New Roman" w:hAnsi="Times New Roman"/>
                <w:b/>
                <w:sz w:val="24"/>
                <w:szCs w:val="24"/>
              </w:rPr>
              <w:t>Умения:</w:t>
            </w:r>
            <w:r w:rsidR="00682C43">
              <w:t xml:space="preserve"> </w:t>
            </w:r>
            <w:r w:rsidR="00682C43" w:rsidRPr="00682C43">
              <w:rPr>
                <w:rFonts w:ascii="Times New Roman" w:hAnsi="Times New Roman"/>
              </w:rPr>
              <w:t>ч</w:t>
            </w:r>
            <w:r w:rsidR="00682C43" w:rsidRPr="00682C43">
              <w:rPr>
                <w:rFonts w:ascii="Times New Roman" w:hAnsi="Times New Roman"/>
                <w:sz w:val="24"/>
                <w:szCs w:val="24"/>
              </w:rPr>
              <w:t>итать проектно-технологическую документацию осуществлять производство строительно-монтажных, в том числе отделочных работ в соответствии с требованиями нормативно-технической документации, требованиями договора, рабочими чертежами и проектом производства работ; осуществлять документальное сопровождение производства строительных работ (журналы производства работ, акты выполненных работ); распределять машины и средства малой механизации по типам, назначению, видам выполняемых работ; проводить обмерные работы; определять объемы выполняемых строительно-монтажных, в том числе и отделочных работ; определять перечень работ по обеспечению безопасности участка производства строительных работ;</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422F8B" w:rsidP="00B67170">
            <w:pPr>
              <w:spacing w:after="0" w:line="240" w:lineRule="auto"/>
              <w:jc w:val="both"/>
              <w:rPr>
                <w:rFonts w:ascii="Times New Roman" w:hAnsi="Times New Roman"/>
                <w:b/>
                <w:sz w:val="24"/>
                <w:szCs w:val="24"/>
              </w:rPr>
            </w:pPr>
            <w:proofErr w:type="gramStart"/>
            <w:r w:rsidRPr="00B26BD5">
              <w:rPr>
                <w:rFonts w:ascii="Times New Roman" w:hAnsi="Times New Roman"/>
                <w:b/>
                <w:sz w:val="24"/>
                <w:szCs w:val="24"/>
              </w:rPr>
              <w:t>Знания:</w:t>
            </w:r>
            <w:r w:rsidR="00B67170">
              <w:t xml:space="preserve"> </w:t>
            </w:r>
            <w:r w:rsidR="00B67170" w:rsidRPr="00B67170">
              <w:rPr>
                <w:rFonts w:ascii="Times New Roman" w:hAnsi="Times New Roman"/>
                <w:sz w:val="24"/>
                <w:szCs w:val="24"/>
              </w:rPr>
              <w:t>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 технологии производства строительно-монтажных работ; в том числе отделочных работ, работ по тепло- и звукоизоляции, огнезащите и антивандальной защите; технологии, виды и способы устройства систем электрохимической защиты; технологии катодной защиты объектов; правила транспортировки, складирования и хранения различных видов материально-технических ресурсов;</w:t>
            </w:r>
            <w:proofErr w:type="gramEnd"/>
            <w:r w:rsidR="00B67170" w:rsidRPr="00B67170">
              <w:rPr>
                <w:rFonts w:ascii="Times New Roman" w:hAnsi="Times New Roman"/>
                <w:sz w:val="24"/>
                <w:szCs w:val="24"/>
              </w:rPr>
              <w:t xml:space="preserve"> 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методы определения видов, сложности и объемов строительных работ и производственных заданий; требования законодательства Российской Федерации к порядку </w:t>
            </w:r>
            <w:r w:rsidR="00B67170" w:rsidRPr="00B67170">
              <w:rPr>
                <w:rFonts w:ascii="Times New Roman" w:hAnsi="Times New Roman"/>
                <w:sz w:val="24"/>
                <w:szCs w:val="24"/>
              </w:rPr>
              <w:lastRenderedPageBreak/>
              <w:t xml:space="preserve">приёма-передачи законченных объектов капитального строительства и этапов комплексов работ; </w:t>
            </w:r>
            <w:proofErr w:type="gramStart"/>
            <w:r w:rsidR="00B67170" w:rsidRPr="00B67170">
              <w:rPr>
                <w:rFonts w:ascii="Times New Roman" w:hAnsi="Times New Roman"/>
                <w:sz w:val="24"/>
                <w:szCs w:val="24"/>
              </w:rPr>
              <w:t>требования нормативных технических документов к порядку приемки скрытых работ и строительных конструкций, влияющих на безопасность объекта капитального строительства, технические условия и национальные стандарты на принимаемые работы;</w:t>
            </w:r>
            <w:r w:rsidR="00B67170">
              <w:rPr>
                <w:rFonts w:ascii="Times New Roman" w:hAnsi="Times New Roman"/>
                <w:sz w:val="24"/>
                <w:szCs w:val="24"/>
              </w:rPr>
              <w:t xml:space="preserve"> </w:t>
            </w:r>
            <w:r w:rsidR="00B67170" w:rsidRPr="00B67170">
              <w:rPr>
                <w:rFonts w:ascii="Times New Roman" w:hAnsi="Times New Roman"/>
                <w:sz w:val="24"/>
                <w:szCs w:val="24"/>
              </w:rPr>
              <w:t>особенности производства строительных работ на опасных, технически сложных и уникальных объектах капитального строительства; нормы по защите от коррозии опасных производственных объектов, а также межгосударственные и отраслевые стандарты;</w:t>
            </w:r>
            <w:proofErr w:type="gramEnd"/>
            <w:r w:rsidR="00B67170" w:rsidRPr="00B67170">
              <w:rPr>
                <w:rFonts w:ascii="Times New Roman" w:hAnsi="Times New Roman"/>
                <w:sz w:val="24"/>
                <w:szCs w:val="24"/>
              </w:rPr>
              <w:t xml:space="preserve"> правила и порядок наладки и регулирования оборудования электрохимической защиты; порядок оформления заявок</w:t>
            </w:r>
            <w:r w:rsidR="00ED0902">
              <w:t xml:space="preserve"> </w:t>
            </w:r>
            <w:r w:rsidR="00ED0902" w:rsidRPr="00ED0902">
              <w:rPr>
                <w:rFonts w:ascii="Times New Roman" w:hAnsi="Times New Roman"/>
                <w:sz w:val="24"/>
                <w:szCs w:val="24"/>
              </w:rPr>
              <w:t xml:space="preserve">на строительные материалы, изделия и конструкции, оборудование (инструменты, инвентарные приспособления), строительную технику (машины и механизмы); рациональное применение строительных машин и средств малой механизации; правила содержания и эксплуатации техники и оборудования; правила ведения исполнительной и учетной документации при производстве строительных работ </w:t>
            </w:r>
            <w:proofErr w:type="gramStart"/>
            <w:r w:rsidR="00ED0902" w:rsidRPr="00ED0902">
              <w:rPr>
                <w:rFonts w:ascii="Times New Roman" w:hAnsi="Times New Roman"/>
                <w:sz w:val="24"/>
                <w:szCs w:val="24"/>
              </w:rPr>
              <w:t>методы и средства устранения дефектов результатов производства строительных</w:t>
            </w:r>
            <w:proofErr w:type="gramEnd"/>
            <w:r w:rsidR="00ED0902" w:rsidRPr="00ED0902">
              <w:rPr>
                <w:rFonts w:ascii="Times New Roman" w:hAnsi="Times New Roman"/>
                <w:sz w:val="24"/>
                <w:szCs w:val="24"/>
              </w:rPr>
              <w:t xml:space="preserve"> работ; методы профилактики дефектов систем защитных покрытий; перспективные организационные, технологические и технические решения в области производства строительных работ; основания и порядок принятия решений о консервации незавершенного объекта капитального строительства; состав работ по консервации незавершенного объекта капитального строительства и порядок их документального оформления.</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val="restart"/>
          </w:tcPr>
          <w:p w:rsidR="00422F8B" w:rsidRPr="00B26BD5" w:rsidRDefault="00422F8B" w:rsidP="00414C20">
            <w:pPr>
              <w:spacing w:after="0" w:line="240" w:lineRule="auto"/>
              <w:jc w:val="both"/>
              <w:rPr>
                <w:rFonts w:ascii="Times New Roman" w:hAnsi="Times New Roman"/>
                <w:sz w:val="24"/>
                <w:szCs w:val="24"/>
              </w:rPr>
            </w:pPr>
            <w:r w:rsidRPr="00422F8B">
              <w:rPr>
                <w:rFonts w:ascii="Times New Roman" w:hAnsi="Times New Roman"/>
                <w:sz w:val="24"/>
                <w:szCs w:val="24"/>
              </w:rPr>
              <w:t xml:space="preserve">ПК 2.3. Проводить оперативный учет объемов выполняемых работ и расходов </w:t>
            </w:r>
            <w:r w:rsidRPr="00422F8B">
              <w:rPr>
                <w:rFonts w:ascii="Times New Roman" w:hAnsi="Times New Roman"/>
                <w:sz w:val="24"/>
                <w:szCs w:val="24"/>
              </w:rPr>
              <w:lastRenderedPageBreak/>
              <w:t>материальных ресурсов</w:t>
            </w:r>
            <w:r>
              <w:t>;</w:t>
            </w:r>
          </w:p>
        </w:tc>
        <w:tc>
          <w:tcPr>
            <w:tcW w:w="4536" w:type="dxa"/>
          </w:tcPr>
          <w:p w:rsidR="00422F8B" w:rsidRPr="00B26BD5" w:rsidRDefault="00256249" w:rsidP="00256249">
            <w:pPr>
              <w:spacing w:after="0" w:line="240" w:lineRule="auto"/>
              <w:jc w:val="both"/>
              <w:rPr>
                <w:rFonts w:ascii="Times New Roman" w:hAnsi="Times New Roman"/>
                <w:b/>
                <w:sz w:val="24"/>
                <w:szCs w:val="24"/>
              </w:rPr>
            </w:pPr>
            <w:r>
              <w:rPr>
                <w:rFonts w:ascii="Times New Roman" w:hAnsi="Times New Roman"/>
                <w:b/>
                <w:sz w:val="24"/>
                <w:szCs w:val="24"/>
              </w:rPr>
              <w:lastRenderedPageBreak/>
              <w:t>Практический опыт</w:t>
            </w:r>
            <w:proofErr w:type="gramStart"/>
            <w:r>
              <w:rPr>
                <w:rFonts w:ascii="Times New Roman" w:hAnsi="Times New Roman"/>
                <w:b/>
                <w:sz w:val="24"/>
                <w:szCs w:val="24"/>
              </w:rPr>
              <w:t xml:space="preserve"> :</w:t>
            </w:r>
            <w:proofErr w:type="gramEnd"/>
            <w:r>
              <w:t xml:space="preserve"> </w:t>
            </w:r>
            <w:r w:rsidRPr="00256249">
              <w:rPr>
                <w:rFonts w:ascii="Times New Roman" w:hAnsi="Times New Roman"/>
                <w:sz w:val="24"/>
                <w:szCs w:val="24"/>
              </w:rPr>
              <w:t xml:space="preserve">определения потребности производства строительно-монтажных работ, в том числе отделочных работ, на объекте капитального строительства в </w:t>
            </w:r>
            <w:r w:rsidRPr="00256249">
              <w:rPr>
                <w:rFonts w:ascii="Times New Roman" w:hAnsi="Times New Roman"/>
                <w:sz w:val="24"/>
                <w:szCs w:val="24"/>
              </w:rPr>
              <w:lastRenderedPageBreak/>
              <w:t>материально-технических ресурсах; оформлении заявки, приемке, распределении, учёте и хранении материально-технических ресурсов для производства строительных работ;</w:t>
            </w:r>
            <w:r w:rsidR="00240BAB">
              <w:t xml:space="preserve"> </w:t>
            </w:r>
            <w:r w:rsidR="00240BAB" w:rsidRPr="00240BAB">
              <w:rPr>
                <w:rFonts w:ascii="Times New Roman" w:hAnsi="Times New Roman"/>
                <w:sz w:val="24"/>
                <w:szCs w:val="24"/>
              </w:rPr>
              <w:t>контроле качества и объема количества материально-технических ресурсов для производства строительных работ;</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F21643" w:rsidP="00ED0902">
            <w:pPr>
              <w:spacing w:after="0" w:line="240" w:lineRule="auto"/>
              <w:jc w:val="both"/>
              <w:rPr>
                <w:rFonts w:ascii="Times New Roman" w:hAnsi="Times New Roman"/>
                <w:b/>
                <w:sz w:val="24"/>
                <w:szCs w:val="24"/>
              </w:rPr>
            </w:pPr>
            <w:proofErr w:type="gramStart"/>
            <w:r w:rsidRPr="00F21643">
              <w:rPr>
                <w:rFonts w:ascii="Times New Roman" w:hAnsi="Times New Roman"/>
                <w:b/>
                <w:sz w:val="24"/>
                <w:szCs w:val="24"/>
              </w:rPr>
              <w:t>Умения:</w:t>
            </w:r>
            <w:r w:rsidR="00ED0902">
              <w:t xml:space="preserve"> </w:t>
            </w:r>
            <w:r w:rsidR="00ED0902" w:rsidRPr="00ED0902">
              <w:rPr>
                <w:rFonts w:ascii="Times New Roman" w:hAnsi="Times New Roman"/>
                <w:sz w:val="24"/>
                <w:szCs w:val="24"/>
              </w:rPr>
              <w:t>обеспечивать приемку и хранение материалов, изделий, конструкций в соответствии с нормативно-технической документацией; формировать и поддерживать систему учетно-отчетной документации по движению (приходу, расходу) материально-технических ресурсов на складе; 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 калькулировать сметную, плановую, фактическую себестоимость строительных работ на основе утвержденной документации;</w:t>
            </w:r>
            <w:proofErr w:type="gramEnd"/>
            <w:r w:rsidR="00ED0902" w:rsidRPr="00ED0902">
              <w:rPr>
                <w:rFonts w:ascii="Times New Roman" w:hAnsi="Times New Roman"/>
                <w:sz w:val="24"/>
                <w:szCs w:val="24"/>
              </w:rPr>
              <w:t xml:space="preserve"> определять величину прямых и косвенных затрат в составе сметной, плановой, фактической себестоимости строительных работ на основе утвержденной документации; оформлять периодическую отчетную документацию по контролю использования сметных лимитов</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ED0902" w:rsidP="00ED0902">
            <w:pPr>
              <w:spacing w:after="0" w:line="240" w:lineRule="auto"/>
              <w:jc w:val="both"/>
              <w:rPr>
                <w:rFonts w:ascii="Times New Roman" w:hAnsi="Times New Roman"/>
                <w:b/>
                <w:sz w:val="24"/>
                <w:szCs w:val="24"/>
              </w:rPr>
            </w:pPr>
            <w:r>
              <w:rPr>
                <w:rFonts w:ascii="Times New Roman" w:hAnsi="Times New Roman"/>
                <w:b/>
                <w:sz w:val="24"/>
                <w:szCs w:val="24"/>
              </w:rPr>
              <w:t xml:space="preserve">Знания: </w:t>
            </w:r>
            <w:r w:rsidRPr="00ED0902">
              <w:rPr>
                <w:rFonts w:ascii="Times New Roman" w:hAnsi="Times New Roman"/>
                <w:sz w:val="24"/>
                <w:szCs w:val="24"/>
              </w:rPr>
              <w:t>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современную методическую и сметно-нормативную базу ценообразования в строительстве</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val="restart"/>
          </w:tcPr>
          <w:p w:rsidR="00422F8B" w:rsidRPr="00422F8B" w:rsidRDefault="00422F8B" w:rsidP="00414C20">
            <w:pPr>
              <w:spacing w:after="0" w:line="240" w:lineRule="auto"/>
              <w:jc w:val="both"/>
              <w:rPr>
                <w:rFonts w:ascii="Times New Roman" w:hAnsi="Times New Roman"/>
                <w:sz w:val="24"/>
                <w:szCs w:val="24"/>
              </w:rPr>
            </w:pPr>
            <w:r w:rsidRPr="00422F8B">
              <w:rPr>
                <w:rFonts w:ascii="Times New Roman" w:hAnsi="Times New Roman"/>
                <w:sz w:val="24"/>
                <w:szCs w:val="24"/>
              </w:rPr>
              <w:t>ПК 2.4. Осуществлять мероприятия по контролю качества выполняемых работ и расходуемых материалов</w:t>
            </w:r>
          </w:p>
        </w:tc>
        <w:tc>
          <w:tcPr>
            <w:tcW w:w="4536" w:type="dxa"/>
          </w:tcPr>
          <w:p w:rsidR="00422F8B" w:rsidRPr="00B26BD5" w:rsidRDefault="00240BAB" w:rsidP="00605F51">
            <w:pPr>
              <w:spacing w:after="0" w:line="240" w:lineRule="auto"/>
              <w:rPr>
                <w:rFonts w:ascii="Times New Roman" w:hAnsi="Times New Roman"/>
                <w:b/>
                <w:sz w:val="24"/>
                <w:szCs w:val="24"/>
              </w:rPr>
            </w:pPr>
            <w:r>
              <w:rPr>
                <w:rFonts w:ascii="Times New Roman" w:hAnsi="Times New Roman"/>
                <w:b/>
                <w:sz w:val="24"/>
                <w:szCs w:val="24"/>
              </w:rPr>
              <w:t>Практический опыт</w:t>
            </w:r>
            <w:r>
              <w:t xml:space="preserve"> </w:t>
            </w:r>
            <w:r w:rsidRPr="00605F51">
              <w:rPr>
                <w:rFonts w:ascii="Times New Roman" w:hAnsi="Times New Roman"/>
              </w:rPr>
              <w:t>контрол</w:t>
            </w:r>
            <w:r w:rsidR="00605F51" w:rsidRPr="00605F51">
              <w:rPr>
                <w:rFonts w:ascii="Times New Roman" w:hAnsi="Times New Roman"/>
              </w:rPr>
              <w:t xml:space="preserve">я </w:t>
            </w:r>
            <w:r w:rsidRPr="00605F51">
              <w:rPr>
                <w:rFonts w:ascii="Times New Roman" w:hAnsi="Times New Roman"/>
              </w:rPr>
              <w:t xml:space="preserve"> качества и объема количества материально-технических ресурсов для производства строительных работ;</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605F51" w:rsidP="00605F51">
            <w:pPr>
              <w:spacing w:after="0" w:line="240" w:lineRule="auto"/>
              <w:jc w:val="both"/>
              <w:rPr>
                <w:rFonts w:ascii="Times New Roman" w:hAnsi="Times New Roman"/>
                <w:b/>
                <w:sz w:val="24"/>
                <w:szCs w:val="24"/>
              </w:rPr>
            </w:pPr>
            <w:r>
              <w:rPr>
                <w:rFonts w:ascii="Times New Roman" w:hAnsi="Times New Roman"/>
                <w:b/>
                <w:sz w:val="24"/>
                <w:szCs w:val="24"/>
              </w:rPr>
              <w:t xml:space="preserve"> Умения</w:t>
            </w:r>
            <w:proofErr w:type="gramStart"/>
            <w:r>
              <w:rPr>
                <w:rFonts w:ascii="Times New Roman" w:hAnsi="Times New Roman"/>
                <w:b/>
                <w:sz w:val="24"/>
                <w:szCs w:val="24"/>
              </w:rPr>
              <w:t xml:space="preserve"> :</w:t>
            </w:r>
            <w:proofErr w:type="gramEnd"/>
            <w:r>
              <w:t xml:space="preserve"> </w:t>
            </w:r>
            <w:r w:rsidRPr="00605F51">
              <w:rPr>
                <w:rFonts w:ascii="Times New Roman" w:hAnsi="Times New Roman"/>
                <w:sz w:val="24"/>
                <w:szCs w:val="24"/>
              </w:rPr>
              <w:t xml:space="preserve">осуществлять визуальный и инструментальный (геодезический) контроль положений элементов, конструкций, частей и элементов отделки объекта капитального строительства (строения, сооружения), инженерных </w:t>
            </w:r>
            <w:r w:rsidRPr="00605F51">
              <w:rPr>
                <w:rFonts w:ascii="Times New Roman" w:hAnsi="Times New Roman"/>
                <w:sz w:val="24"/>
                <w:szCs w:val="24"/>
              </w:rPr>
              <w:lastRenderedPageBreak/>
              <w:t>сетей; распознавать различные виды дефектов отделочных, изоляционных и защитных покрытий по результатам измерительного и инструментального контроля; вести операционный контроль технологической последовательности производства строительно-монтажных, в том числе отделочных работ, устраняя нарушения технологии и обеспечивая качество строительных работ в соответствии с нормативно-технической документацией; осуществлять документальное сопровождение результатов операционного контроля качества работ (журнал операционного контроля качества работ, акты скрытых работ, акты промежуточной приемки ответственных конструкций)</w:t>
            </w:r>
          </w:p>
        </w:tc>
      </w:tr>
      <w:tr w:rsidR="00422F8B" w:rsidRPr="00B26BD5" w:rsidTr="00A07C87">
        <w:trPr>
          <w:trHeight w:val="481"/>
          <w:jc w:val="center"/>
        </w:trPr>
        <w:tc>
          <w:tcPr>
            <w:tcW w:w="1898" w:type="dxa"/>
            <w:vMerge/>
          </w:tcPr>
          <w:p w:rsidR="00422F8B" w:rsidRPr="00B26BD5" w:rsidRDefault="00422F8B" w:rsidP="00414C20">
            <w:pPr>
              <w:spacing w:after="0" w:line="240" w:lineRule="auto"/>
              <w:jc w:val="both"/>
              <w:rPr>
                <w:rFonts w:ascii="Times New Roman" w:hAnsi="Times New Roman"/>
                <w:sz w:val="24"/>
                <w:szCs w:val="24"/>
              </w:rPr>
            </w:pPr>
          </w:p>
        </w:tc>
        <w:tc>
          <w:tcPr>
            <w:tcW w:w="2887" w:type="dxa"/>
            <w:vMerge/>
          </w:tcPr>
          <w:p w:rsidR="00422F8B" w:rsidRPr="00B26BD5" w:rsidRDefault="00422F8B" w:rsidP="00414C20">
            <w:pPr>
              <w:spacing w:after="0" w:line="240" w:lineRule="auto"/>
              <w:jc w:val="both"/>
              <w:rPr>
                <w:rFonts w:ascii="Times New Roman" w:hAnsi="Times New Roman"/>
                <w:sz w:val="24"/>
                <w:szCs w:val="24"/>
              </w:rPr>
            </w:pPr>
          </w:p>
        </w:tc>
        <w:tc>
          <w:tcPr>
            <w:tcW w:w="4536" w:type="dxa"/>
          </w:tcPr>
          <w:p w:rsidR="00422F8B" w:rsidRPr="00B26BD5" w:rsidRDefault="001537D5" w:rsidP="001537D5">
            <w:pPr>
              <w:spacing w:after="0" w:line="240" w:lineRule="auto"/>
              <w:jc w:val="both"/>
              <w:rPr>
                <w:rFonts w:ascii="Times New Roman" w:hAnsi="Times New Roman"/>
                <w:b/>
                <w:sz w:val="24"/>
                <w:szCs w:val="24"/>
              </w:rPr>
            </w:pPr>
            <w:r w:rsidRPr="001537D5">
              <w:rPr>
                <w:rFonts w:ascii="Times New Roman" w:hAnsi="Times New Roman"/>
                <w:b/>
                <w:sz w:val="24"/>
                <w:szCs w:val="24"/>
              </w:rPr>
              <w:t xml:space="preserve">Знания: </w:t>
            </w:r>
            <w:r w:rsidRPr="001537D5">
              <w:rPr>
                <w:rFonts w:ascii="Times New Roman" w:hAnsi="Times New Roman"/>
                <w:sz w:val="24"/>
                <w:szCs w:val="24"/>
              </w:rPr>
              <w:t xml:space="preserve">содержание и основные этапы выполнения геодезических разбивочных работ; методы визуального и инструментального контроля качества и объемов (количества) поставляемых материально-технических ресурсов; 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 </w:t>
            </w:r>
            <w:proofErr w:type="gramStart"/>
            <w:r w:rsidRPr="001537D5">
              <w:rPr>
                <w:rFonts w:ascii="Times New Roman" w:hAnsi="Times New Roman"/>
                <w:sz w:val="24"/>
                <w:szCs w:val="24"/>
              </w:rPr>
              <w:t>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методы и средства инструментального контроля качества результатов производства строительно-монтажных, в том числе отделочных работ; правила и порядок наладки и регулирования контрольно-измерительных инструментов, схемы операционного контроля качества строительно-монтажных, в том числе отделочных работ;</w:t>
            </w:r>
            <w:proofErr w:type="gramEnd"/>
            <w:r w:rsidRPr="001537D5">
              <w:rPr>
                <w:rFonts w:ascii="Times New Roman" w:hAnsi="Times New Roman"/>
                <w:sz w:val="24"/>
                <w:szCs w:val="24"/>
              </w:rPr>
              <w:t xml:space="preserve"> порядок составления внутренней отчетности по контролю качества строительно-монтажных, в том числе отделочных работ</w:t>
            </w:r>
          </w:p>
        </w:tc>
      </w:tr>
      <w:tr w:rsidR="00DD137B" w:rsidRPr="00B26BD5" w:rsidTr="00115484">
        <w:trPr>
          <w:trHeight w:val="1691"/>
          <w:jc w:val="center"/>
        </w:trPr>
        <w:tc>
          <w:tcPr>
            <w:tcW w:w="1898" w:type="dxa"/>
            <w:vMerge w:val="restart"/>
          </w:tcPr>
          <w:p w:rsidR="00DD137B" w:rsidRPr="00A07C87" w:rsidRDefault="00DD137B" w:rsidP="00414C20">
            <w:pPr>
              <w:spacing w:after="0" w:line="240" w:lineRule="auto"/>
              <w:jc w:val="both"/>
              <w:rPr>
                <w:rFonts w:ascii="Times New Roman" w:hAnsi="Times New Roman"/>
                <w:i/>
                <w:sz w:val="24"/>
                <w:szCs w:val="24"/>
              </w:rPr>
            </w:pPr>
            <w:r w:rsidRPr="00A07C87">
              <w:rPr>
                <w:rFonts w:ascii="Times New Roman" w:hAnsi="Times New Roman"/>
                <w:i/>
                <w:sz w:val="24"/>
                <w:szCs w:val="24"/>
              </w:rPr>
              <w:lastRenderedPageBreak/>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AD5659">
              <w:rPr>
                <w:rFonts w:ascii="Times New Roman" w:hAnsi="Times New Roman"/>
                <w:sz w:val="24"/>
                <w:szCs w:val="24"/>
              </w:rPr>
              <w:t>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w:t>
            </w:r>
            <w:proofErr w:type="gramStart"/>
            <w:r w:rsidRPr="00AD5659">
              <w:rPr>
                <w:rFonts w:ascii="Times New Roman" w:hAnsi="Times New Roman"/>
                <w:sz w:val="24"/>
                <w:szCs w:val="24"/>
              </w:rPr>
              <w:t xml:space="preserve"> ,</w:t>
            </w:r>
            <w:proofErr w:type="gramEnd"/>
            <w:r w:rsidRPr="00AD5659">
              <w:rPr>
                <w:rFonts w:ascii="Times New Roman" w:hAnsi="Times New Roman"/>
                <w:sz w:val="24"/>
                <w:szCs w:val="24"/>
              </w:rPr>
              <w:t xml:space="preserve"> текущего ремонта и реконструкции строительных объектов</w:t>
            </w:r>
          </w:p>
        </w:tc>
        <w:tc>
          <w:tcPr>
            <w:tcW w:w="4536" w:type="dxa"/>
          </w:tcPr>
          <w:p w:rsidR="00DD137B" w:rsidRPr="00024CE4" w:rsidRDefault="00DD137B" w:rsidP="00024CE4">
            <w:pPr>
              <w:spacing w:after="0" w:line="240" w:lineRule="auto"/>
              <w:jc w:val="both"/>
              <w:rPr>
                <w:rFonts w:ascii="Times New Roman" w:hAnsi="Times New Roman"/>
                <w:b/>
                <w:sz w:val="24"/>
                <w:szCs w:val="24"/>
              </w:rPr>
            </w:pPr>
            <w:r w:rsidRPr="00024CE4">
              <w:rPr>
                <w:rFonts w:ascii="Times New Roman" w:hAnsi="Times New Roman"/>
                <w:b/>
                <w:sz w:val="24"/>
                <w:szCs w:val="24"/>
              </w:rPr>
              <w:t>Практический опыт</w:t>
            </w:r>
            <w:r w:rsidRPr="00024CE4">
              <w:rPr>
                <w:rFonts w:ascii="Times New Roman" w:hAnsi="Times New Roman"/>
                <w:sz w:val="24"/>
                <w:szCs w:val="24"/>
              </w:rPr>
              <w:t>:</w:t>
            </w:r>
            <w:r w:rsidRPr="00024CE4">
              <w:rPr>
                <w:sz w:val="24"/>
                <w:szCs w:val="24"/>
              </w:rPr>
              <w:t xml:space="preserve"> </w:t>
            </w:r>
            <w:r w:rsidRPr="00024CE4">
              <w:rPr>
                <w:rFonts w:ascii="Times New Roman" w:hAnsi="Times New Roman"/>
                <w:sz w:val="24"/>
                <w:szCs w:val="24"/>
              </w:rPr>
              <w:t>сбора, обработки и накопления научно-технической информации в области строительства,</w:t>
            </w:r>
            <w:r w:rsidRPr="00024CE4">
              <w:rPr>
                <w:sz w:val="24"/>
                <w:szCs w:val="24"/>
              </w:rPr>
              <w:t xml:space="preserve"> </w:t>
            </w:r>
            <w:r w:rsidRPr="00024CE4">
              <w:rPr>
                <w:rFonts w:ascii="Times New Roman" w:hAnsi="Times New Roman"/>
                <w:sz w:val="24"/>
                <w:szCs w:val="24"/>
              </w:rPr>
              <w:t>оперативного планирования производства строительно-монтажных, в том числе отделочных работ, и производственных заданий на объекте капитального строительства</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024CE4" w:rsidRDefault="00DD137B" w:rsidP="00024CE4">
            <w:pPr>
              <w:spacing w:after="0" w:line="240" w:lineRule="auto"/>
              <w:jc w:val="both"/>
              <w:rPr>
                <w:rFonts w:ascii="Times New Roman" w:hAnsi="Times New Roman"/>
                <w:b/>
                <w:sz w:val="24"/>
                <w:szCs w:val="24"/>
              </w:rPr>
            </w:pPr>
            <w:r w:rsidRPr="00024CE4">
              <w:rPr>
                <w:rFonts w:ascii="Times New Roman" w:hAnsi="Times New Roman"/>
                <w:b/>
                <w:sz w:val="24"/>
                <w:szCs w:val="24"/>
              </w:rPr>
              <w:t xml:space="preserve">Умения: </w:t>
            </w:r>
            <w:r w:rsidRPr="00024CE4">
              <w:rPr>
                <w:rFonts w:ascii="Times New Roman" w:hAnsi="Times New Roman"/>
                <w:sz w:val="24"/>
                <w:szCs w:val="24"/>
              </w:rPr>
              <w:t>осуществлять технико-экономический анализ производственно-хозяйственной деятельности при производстве строительно-монтажных, в том числе отделочных работ на объекте капитального строительства;</w:t>
            </w:r>
            <w:r w:rsidRPr="00024CE4">
              <w:rPr>
                <w:sz w:val="24"/>
                <w:szCs w:val="24"/>
              </w:rPr>
              <w:t xml:space="preserve"> </w:t>
            </w:r>
            <w:r w:rsidRPr="00024CE4">
              <w:rPr>
                <w:rFonts w:ascii="Times New Roman" w:hAnsi="Times New Roman"/>
                <w:sz w:val="24"/>
                <w:szCs w:val="24"/>
              </w:rPr>
              <w:t>разрабатывать и планировать мероприятия по повышению эффективности производственно-хозяйственной деятельности</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024CE4">
            <w:pPr>
              <w:spacing w:after="0" w:line="240" w:lineRule="auto"/>
              <w:jc w:val="both"/>
              <w:rPr>
                <w:rFonts w:ascii="Times New Roman" w:hAnsi="Times New Roman"/>
                <w:b/>
                <w:sz w:val="24"/>
                <w:szCs w:val="24"/>
              </w:rPr>
            </w:pPr>
            <w:r w:rsidRPr="00024CE4">
              <w:rPr>
                <w:rFonts w:ascii="Times New Roman" w:hAnsi="Times New Roman"/>
                <w:b/>
                <w:sz w:val="24"/>
                <w:szCs w:val="24"/>
              </w:rPr>
              <w:t xml:space="preserve">Знания: </w:t>
            </w:r>
            <w:r w:rsidRPr="00024CE4">
              <w:rPr>
                <w:rFonts w:ascii="Times New Roman" w:hAnsi="Times New Roman"/>
                <w:sz w:val="24"/>
                <w:szCs w:val="24"/>
              </w:rPr>
              <w:t>методы технико-экономического анализа производственно-хозяйственной деятельности при производстве строительно-монтажных, в том числе отделочных работ; методы и средства организационной и технологической оптимизации производства строительно-монтажных, в том числе отделочных работ; методы оперативного планирования производства однотипных строительных работ; методы среднесрочного и оперативного планирования производства строительно-монтажных, в том числе отделочных работ</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3B4558">
              <w:rPr>
                <w:rFonts w:ascii="Times New Roman" w:hAnsi="Times New Roman"/>
                <w:sz w:val="24"/>
                <w:szCs w:val="24"/>
              </w:rPr>
              <w:t>ПК 3.2. Обеспечивать работу структурных подразделений при выполнении производственных заданий</w:t>
            </w:r>
          </w:p>
        </w:tc>
        <w:tc>
          <w:tcPr>
            <w:tcW w:w="4536" w:type="dxa"/>
          </w:tcPr>
          <w:p w:rsidR="00DD137B" w:rsidRPr="00B26BD5" w:rsidRDefault="00DD137B" w:rsidP="003B4558">
            <w:pPr>
              <w:spacing w:after="0" w:line="240" w:lineRule="auto"/>
              <w:jc w:val="both"/>
              <w:rPr>
                <w:rFonts w:ascii="Times New Roman" w:hAnsi="Times New Roman"/>
                <w:b/>
                <w:sz w:val="24"/>
                <w:szCs w:val="24"/>
              </w:rPr>
            </w:pPr>
            <w:r w:rsidRPr="003B4558">
              <w:rPr>
                <w:rFonts w:ascii="Times New Roman" w:hAnsi="Times New Roman"/>
                <w:b/>
                <w:sz w:val="24"/>
                <w:szCs w:val="24"/>
              </w:rPr>
              <w:t xml:space="preserve">Практический опыт: </w:t>
            </w:r>
            <w:r w:rsidRPr="003B4558">
              <w:rPr>
                <w:rFonts w:ascii="Times New Roman" w:hAnsi="Times New Roman"/>
                <w:sz w:val="24"/>
                <w:szCs w:val="24"/>
              </w:rPr>
              <w:t>обеспечения деятельности структурных подразделений</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3B4558">
            <w:pPr>
              <w:spacing w:after="0" w:line="240" w:lineRule="auto"/>
              <w:jc w:val="both"/>
              <w:rPr>
                <w:rFonts w:ascii="Times New Roman" w:hAnsi="Times New Roman"/>
                <w:b/>
                <w:sz w:val="24"/>
                <w:szCs w:val="24"/>
              </w:rPr>
            </w:pPr>
            <w:r w:rsidRPr="003B4558">
              <w:rPr>
                <w:rFonts w:ascii="Times New Roman" w:hAnsi="Times New Roman"/>
                <w:b/>
                <w:sz w:val="24"/>
                <w:szCs w:val="24"/>
              </w:rPr>
              <w:t xml:space="preserve">Умения: </w:t>
            </w:r>
            <w:r w:rsidRPr="003B4558">
              <w:rPr>
                <w:rFonts w:ascii="Times New Roman" w:hAnsi="Times New Roman"/>
                <w:sz w:val="24"/>
                <w:szCs w:val="24"/>
              </w:rPr>
              <w:t>применять данные первичной учетной документации для расчета затрат по отдельным статьям расходов</w:t>
            </w:r>
            <w:r>
              <w:rPr>
                <w:rFonts w:ascii="Times New Roman" w:hAnsi="Times New Roman"/>
                <w:sz w:val="24"/>
                <w:szCs w:val="24"/>
              </w:rPr>
              <w:t>;</w:t>
            </w:r>
            <w:r w:rsidRPr="003B4558">
              <w:rPr>
                <w:rFonts w:ascii="Times New Roman" w:hAnsi="Times New Roman"/>
                <w:sz w:val="24"/>
                <w:szCs w:val="24"/>
              </w:rPr>
              <w:t xml:space="preserve"> применять группы плановых показателей для учета и контроля использования материально-технических и финансовых ресурсов;  разрабатывать и вести реестры договоров поставки материально-технических ресурсов и оказания услуг по их использованию</w:t>
            </w:r>
          </w:p>
        </w:tc>
      </w:tr>
      <w:tr w:rsidR="00DD137B" w:rsidRPr="00B26BD5" w:rsidTr="00456FE7">
        <w:trPr>
          <w:trHeight w:val="3958"/>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3B4558">
            <w:pPr>
              <w:spacing w:after="0" w:line="240" w:lineRule="auto"/>
              <w:jc w:val="both"/>
              <w:rPr>
                <w:rFonts w:ascii="Times New Roman" w:hAnsi="Times New Roman"/>
                <w:b/>
                <w:sz w:val="24"/>
                <w:szCs w:val="24"/>
              </w:rPr>
            </w:pPr>
            <w:r w:rsidRPr="003578AC">
              <w:rPr>
                <w:rFonts w:ascii="Times New Roman" w:hAnsi="Times New Roman"/>
                <w:b/>
                <w:sz w:val="24"/>
                <w:szCs w:val="24"/>
              </w:rPr>
              <w:t>Знания</w:t>
            </w:r>
            <w:proofErr w:type="gramStart"/>
            <w:r w:rsidRPr="003578AC">
              <w:rPr>
                <w:rFonts w:ascii="Times New Roman" w:hAnsi="Times New Roman"/>
                <w:b/>
                <w:sz w:val="24"/>
                <w:szCs w:val="24"/>
              </w:rPr>
              <w:t xml:space="preserve"> :</w:t>
            </w:r>
            <w:proofErr w:type="gramEnd"/>
            <w:r w:rsidRPr="003578AC">
              <w:rPr>
                <w:rFonts w:ascii="Times New Roman" w:hAnsi="Times New Roman"/>
                <w:b/>
                <w:sz w:val="24"/>
                <w:szCs w:val="24"/>
              </w:rPr>
              <w:t xml:space="preserve"> </w:t>
            </w:r>
            <w:r w:rsidRPr="003578AC">
              <w:rPr>
                <w:rFonts w:ascii="Times New Roman" w:hAnsi="Times New Roman"/>
                <w:sz w:val="24"/>
                <w:szCs w:val="24"/>
              </w:rPr>
              <w:t>инструменты управления ресурсами в строительстве, включая классификации и кодификации ресурсов, основные группы показателей для сбора статистической и аналитической информации; методы расчета показателей использования ресурсов в строительстве; приемы и методы управления структурными подразделениями при выполнении производства строительно-монтажных, в том числе отделочных работ; основания и меры ответственности за нарушение трудового законодательства; основные требования трудового законодательства Российской Федерации; определять оптимальную структуру распределения работников для выполнения календарных планов строительных работ и производственных заданий</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3736F3">
              <w:rPr>
                <w:rFonts w:ascii="Times New Roman" w:hAnsi="Times New Roman"/>
                <w:sz w:val="24"/>
                <w:szCs w:val="24"/>
              </w:rPr>
              <w:t>ПК 3.3. Обеспечивать ведение текущей и исполнительной документации по выполняемым видам строительных работ</w:t>
            </w:r>
          </w:p>
        </w:tc>
        <w:tc>
          <w:tcPr>
            <w:tcW w:w="4536" w:type="dxa"/>
          </w:tcPr>
          <w:p w:rsidR="00DD137B" w:rsidRPr="00B26BD5" w:rsidRDefault="00DD137B" w:rsidP="003736F3">
            <w:pPr>
              <w:spacing w:after="0" w:line="240" w:lineRule="auto"/>
              <w:jc w:val="both"/>
              <w:rPr>
                <w:rFonts w:ascii="Times New Roman" w:hAnsi="Times New Roman"/>
                <w:b/>
                <w:sz w:val="24"/>
                <w:szCs w:val="24"/>
              </w:rPr>
            </w:pPr>
            <w:r w:rsidRPr="003736F3">
              <w:rPr>
                <w:rFonts w:ascii="Times New Roman" w:hAnsi="Times New Roman"/>
                <w:b/>
                <w:sz w:val="24"/>
                <w:szCs w:val="24"/>
              </w:rPr>
              <w:t xml:space="preserve">Практический опыт: </w:t>
            </w:r>
            <w:r w:rsidRPr="003736F3">
              <w:rPr>
                <w:rFonts w:ascii="Times New Roman" w:hAnsi="Times New Roman"/>
                <w:sz w:val="24"/>
                <w:szCs w:val="24"/>
              </w:rPr>
              <w:t>согласования календарных планов производства однотипных строительных работ</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3736F3">
            <w:pPr>
              <w:spacing w:after="0" w:line="240" w:lineRule="auto"/>
              <w:jc w:val="both"/>
              <w:rPr>
                <w:rFonts w:ascii="Times New Roman" w:hAnsi="Times New Roman"/>
                <w:b/>
                <w:sz w:val="24"/>
                <w:szCs w:val="24"/>
              </w:rPr>
            </w:pPr>
            <w:r w:rsidRPr="003736F3">
              <w:rPr>
                <w:rFonts w:ascii="Times New Roman" w:hAnsi="Times New Roman"/>
                <w:b/>
                <w:sz w:val="24"/>
                <w:szCs w:val="24"/>
              </w:rPr>
              <w:t xml:space="preserve">Умения: </w:t>
            </w:r>
            <w:r w:rsidRPr="003736F3">
              <w:rPr>
                <w:rFonts w:ascii="Times New Roman" w:hAnsi="Times New Roman"/>
                <w:sz w:val="24"/>
                <w:szCs w:val="24"/>
              </w:rPr>
              <w:t>подготавливать документы для оформления разрешений и допусков для производства строительных работ на объекте капитального строительств; составлять заявки на финансирование на основе проверенной и согласованной первичной учетной документации; разрабатывать исполнительно-техническую документацию по выполненным этапам и комплексам строительных работ</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7800CB">
            <w:pPr>
              <w:spacing w:after="0" w:line="240" w:lineRule="auto"/>
              <w:jc w:val="both"/>
              <w:rPr>
                <w:rFonts w:ascii="Times New Roman" w:hAnsi="Times New Roman"/>
                <w:b/>
                <w:sz w:val="24"/>
                <w:szCs w:val="24"/>
              </w:rPr>
            </w:pPr>
            <w:r w:rsidRPr="00456FE7">
              <w:rPr>
                <w:rFonts w:ascii="Times New Roman" w:hAnsi="Times New Roman"/>
                <w:b/>
                <w:sz w:val="24"/>
                <w:szCs w:val="24"/>
              </w:rPr>
              <w:t>Знания</w:t>
            </w:r>
            <w:r>
              <w:rPr>
                <w:rFonts w:ascii="Times New Roman" w:hAnsi="Times New Roman"/>
                <w:b/>
                <w:sz w:val="24"/>
                <w:szCs w:val="24"/>
              </w:rPr>
              <w:t>:</w:t>
            </w:r>
            <w:r w:rsidRPr="00456FE7">
              <w:rPr>
                <w:rFonts w:ascii="Times New Roman" w:hAnsi="Times New Roman"/>
                <w:b/>
                <w:sz w:val="24"/>
                <w:szCs w:val="24"/>
              </w:rPr>
              <w:t xml:space="preserve"> </w:t>
            </w:r>
            <w:r w:rsidRPr="00456FE7">
              <w:rPr>
                <w:rFonts w:ascii="Times New Roman" w:hAnsi="Times New Roman"/>
                <w:sz w:val="24"/>
                <w:szCs w:val="24"/>
              </w:rPr>
              <w:t>основы документоведения, современные стандартные требования к отчетности; состав, требования к оформлению, отчетности, хранению проектно-сметной документации, правила передачи проектно-сметной документации</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6807E0">
              <w:rPr>
                <w:rFonts w:ascii="Times New Roman" w:hAnsi="Times New Roman"/>
                <w:sz w:val="24"/>
                <w:szCs w:val="24"/>
              </w:rPr>
              <w:t>ПК 3.4. Контролировать и оценивать деятельность структурных подразделений</w:t>
            </w:r>
          </w:p>
        </w:tc>
        <w:tc>
          <w:tcPr>
            <w:tcW w:w="4536" w:type="dxa"/>
          </w:tcPr>
          <w:p w:rsidR="00DD137B" w:rsidRPr="00B26BD5" w:rsidRDefault="00DD137B" w:rsidP="006807E0">
            <w:pPr>
              <w:spacing w:after="0" w:line="240" w:lineRule="auto"/>
              <w:jc w:val="both"/>
              <w:rPr>
                <w:rFonts w:ascii="Times New Roman" w:hAnsi="Times New Roman"/>
                <w:b/>
                <w:sz w:val="24"/>
                <w:szCs w:val="24"/>
              </w:rPr>
            </w:pPr>
            <w:r w:rsidRPr="006807E0">
              <w:rPr>
                <w:rFonts w:ascii="Times New Roman" w:hAnsi="Times New Roman"/>
                <w:b/>
                <w:sz w:val="24"/>
                <w:szCs w:val="24"/>
              </w:rPr>
              <w:t xml:space="preserve">Практический опыт: </w:t>
            </w:r>
            <w:r w:rsidRPr="006807E0">
              <w:rPr>
                <w:rFonts w:ascii="Times New Roman" w:hAnsi="Times New Roman"/>
                <w:sz w:val="24"/>
                <w:szCs w:val="24"/>
              </w:rPr>
              <w:t>контроля деятельности структурных подразделений</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B14575">
            <w:pPr>
              <w:spacing w:after="0" w:line="240" w:lineRule="auto"/>
              <w:jc w:val="both"/>
              <w:rPr>
                <w:rFonts w:ascii="Times New Roman" w:hAnsi="Times New Roman"/>
                <w:b/>
                <w:sz w:val="24"/>
                <w:szCs w:val="24"/>
              </w:rPr>
            </w:pPr>
            <w:r w:rsidRPr="00B14575">
              <w:rPr>
                <w:rFonts w:ascii="Times New Roman" w:hAnsi="Times New Roman"/>
                <w:b/>
                <w:sz w:val="24"/>
                <w:szCs w:val="24"/>
              </w:rPr>
              <w:t xml:space="preserve">Умения: </w:t>
            </w:r>
            <w:r w:rsidRPr="00B14575">
              <w:rPr>
                <w:rFonts w:ascii="Times New Roman" w:hAnsi="Times New Roman"/>
                <w:sz w:val="24"/>
                <w:szCs w:val="24"/>
              </w:rPr>
              <w:t xml:space="preserve">осуществлять </w:t>
            </w:r>
            <w:proofErr w:type="spellStart"/>
            <w:r w:rsidRPr="00B14575">
              <w:rPr>
                <w:rFonts w:ascii="Times New Roman" w:hAnsi="Times New Roman"/>
                <w:sz w:val="24"/>
                <w:szCs w:val="24"/>
              </w:rPr>
              <w:t>нормоконтроль</w:t>
            </w:r>
            <w:proofErr w:type="spellEnd"/>
            <w:r w:rsidRPr="00B14575">
              <w:rPr>
                <w:rFonts w:ascii="Times New Roman" w:hAnsi="Times New Roman"/>
                <w:sz w:val="24"/>
                <w:szCs w:val="24"/>
              </w:rPr>
              <w:t xml:space="preserve"> выполнения производственных заданий и отдельных работ; вести табели учета рабочего времени; устанавливать соответствие фактически выполненных видов и комплексов работ работам, </w:t>
            </w:r>
            <w:r w:rsidRPr="00B14575">
              <w:rPr>
                <w:rFonts w:ascii="Times New Roman" w:hAnsi="Times New Roman"/>
                <w:sz w:val="24"/>
                <w:szCs w:val="24"/>
              </w:rPr>
              <w:lastRenderedPageBreak/>
              <w:t>заявленным в договоре подряда и сметной документации; обосновывать претензии к подрядчику или поставщику в случае необходимости; осуществлять анализ профессиональной квалификации работников и определять недостающие компетенции; осуществлять оценку результативности и качества выполнения работниками производственных заданий, эффективности выполнения работниками должностных (функциональных) обязанностей; вносить предложения о мерах поощрения и взыскания работников</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E5476D">
            <w:pPr>
              <w:spacing w:after="0" w:line="240" w:lineRule="auto"/>
              <w:jc w:val="both"/>
              <w:rPr>
                <w:rFonts w:ascii="Times New Roman" w:hAnsi="Times New Roman"/>
                <w:b/>
                <w:sz w:val="24"/>
                <w:szCs w:val="24"/>
              </w:rPr>
            </w:pPr>
            <w:r w:rsidRPr="00E5476D">
              <w:rPr>
                <w:rFonts w:ascii="Times New Roman" w:hAnsi="Times New Roman"/>
                <w:b/>
                <w:sz w:val="24"/>
                <w:szCs w:val="24"/>
              </w:rPr>
              <w:t>Знания</w:t>
            </w:r>
            <w:proofErr w:type="gramStart"/>
            <w:r w:rsidRPr="00E5476D">
              <w:rPr>
                <w:rFonts w:ascii="Times New Roman" w:hAnsi="Times New Roman"/>
                <w:b/>
                <w:sz w:val="24"/>
                <w:szCs w:val="24"/>
              </w:rPr>
              <w:t xml:space="preserve"> :</w:t>
            </w:r>
            <w:proofErr w:type="gramEnd"/>
            <w:r w:rsidRPr="00E5476D">
              <w:rPr>
                <w:rFonts w:ascii="Times New Roman" w:hAnsi="Times New Roman"/>
                <w:b/>
                <w:sz w:val="24"/>
                <w:szCs w:val="24"/>
              </w:rPr>
              <w:t xml:space="preserve"> </w:t>
            </w:r>
            <w:r w:rsidRPr="00E5476D">
              <w:rPr>
                <w:rFonts w:ascii="Times New Roman" w:hAnsi="Times New Roman"/>
                <w:sz w:val="24"/>
                <w:szCs w:val="24"/>
              </w:rPr>
              <w:t xml:space="preserve">права и обязанности работников; нормативные требования к количеству и профессиональной квалификации работников участка производства однотипных строительно-монтажных, в том числе отделочных работ; методы проведения </w:t>
            </w:r>
            <w:proofErr w:type="spellStart"/>
            <w:r w:rsidRPr="00E5476D">
              <w:rPr>
                <w:rFonts w:ascii="Times New Roman" w:hAnsi="Times New Roman"/>
                <w:sz w:val="24"/>
                <w:szCs w:val="24"/>
              </w:rPr>
              <w:t>нормоконтроля</w:t>
            </w:r>
            <w:proofErr w:type="spellEnd"/>
            <w:r w:rsidRPr="00E5476D">
              <w:rPr>
                <w:rFonts w:ascii="Times New Roman" w:hAnsi="Times New Roman"/>
                <w:sz w:val="24"/>
                <w:szCs w:val="24"/>
              </w:rPr>
              <w:t xml:space="preserve"> выполнения производственных заданий и отдельных работ; основные меры поощрения работников, виды дисциплинарных взысканий; основные методы оценки эффективности труда; основные формы организации профессионального обучения на рабочем месте и в трудовом коллективе; виды документов, подтверждающих профессиональную квалификацию и наличие допусков к отдельным видам работ</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val="restart"/>
          </w:tcPr>
          <w:p w:rsidR="00DD137B" w:rsidRPr="00B26BD5" w:rsidRDefault="00DD137B" w:rsidP="00414C20">
            <w:pPr>
              <w:spacing w:after="0" w:line="240" w:lineRule="auto"/>
              <w:jc w:val="both"/>
              <w:rPr>
                <w:rFonts w:ascii="Times New Roman" w:hAnsi="Times New Roman"/>
                <w:sz w:val="24"/>
                <w:szCs w:val="24"/>
              </w:rPr>
            </w:pPr>
            <w:r w:rsidRPr="00364AC7">
              <w:rPr>
                <w:rFonts w:ascii="Times New Roman" w:hAnsi="Times New Roman"/>
                <w:sz w:val="24"/>
                <w:szCs w:val="24"/>
              </w:rPr>
              <w:t>ПК 3.5. Обеспечивать соблюдение требований охраны труда, безопасности жизнедеятельности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tc>
        <w:tc>
          <w:tcPr>
            <w:tcW w:w="4536" w:type="dxa"/>
          </w:tcPr>
          <w:p w:rsidR="00DD137B" w:rsidRPr="00B26BD5" w:rsidRDefault="00DD137B" w:rsidP="00364AC7">
            <w:pPr>
              <w:spacing w:after="0" w:line="240" w:lineRule="auto"/>
              <w:jc w:val="both"/>
              <w:rPr>
                <w:rFonts w:ascii="Times New Roman" w:hAnsi="Times New Roman"/>
                <w:b/>
                <w:sz w:val="24"/>
                <w:szCs w:val="24"/>
              </w:rPr>
            </w:pPr>
            <w:r w:rsidRPr="00364AC7">
              <w:rPr>
                <w:rFonts w:ascii="Times New Roman" w:hAnsi="Times New Roman"/>
                <w:b/>
                <w:sz w:val="24"/>
                <w:szCs w:val="24"/>
              </w:rPr>
              <w:t xml:space="preserve">Практический опыт: </w:t>
            </w:r>
            <w:r w:rsidRPr="00364AC7">
              <w:rPr>
                <w:rFonts w:ascii="Times New Roman" w:hAnsi="Times New Roman"/>
                <w:sz w:val="24"/>
                <w:szCs w:val="24"/>
              </w:rPr>
              <w:t xml:space="preserve">обеспечения соблюдения требований охраны труда, безопасности жизнедеятельности и защиты окружающей среды при выполнении строительных работ на объекте капитального строительства; проведении инструктажа работникам по правилам охраны труда и требованиям пожарной безопасности; планировании и контроле выполнения и документального оформления инструктажа работников в соответствии с требованиями охраны труда и пожарной безопасности; подготовке участков производства работ и рабочих мест для проведения специальной оценки условий труда; контроле соблюдения на объекте </w:t>
            </w:r>
            <w:r w:rsidRPr="00364AC7">
              <w:rPr>
                <w:rFonts w:ascii="Times New Roman" w:hAnsi="Times New Roman"/>
                <w:sz w:val="24"/>
                <w:szCs w:val="24"/>
              </w:rPr>
              <w:lastRenderedPageBreak/>
              <w:t>капитального строительства требований охраны труда, пожарной безопасности и охраны окружающей среды</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EE4394">
            <w:pPr>
              <w:spacing w:after="0" w:line="240" w:lineRule="auto"/>
              <w:jc w:val="both"/>
              <w:rPr>
                <w:rFonts w:ascii="Times New Roman" w:hAnsi="Times New Roman"/>
                <w:b/>
                <w:sz w:val="24"/>
                <w:szCs w:val="24"/>
              </w:rPr>
            </w:pPr>
            <w:r w:rsidRPr="00EE4394">
              <w:rPr>
                <w:rFonts w:ascii="Times New Roman" w:hAnsi="Times New Roman"/>
                <w:b/>
                <w:sz w:val="24"/>
                <w:szCs w:val="24"/>
              </w:rPr>
              <w:t>Умения</w:t>
            </w:r>
            <w:proofErr w:type="gramStart"/>
            <w:r w:rsidRPr="00EE4394">
              <w:rPr>
                <w:rFonts w:ascii="Times New Roman" w:hAnsi="Times New Roman"/>
                <w:b/>
                <w:sz w:val="24"/>
                <w:szCs w:val="24"/>
              </w:rPr>
              <w:t xml:space="preserve"> :</w:t>
            </w:r>
            <w:proofErr w:type="gramEnd"/>
            <w:r w:rsidRPr="00EE4394">
              <w:rPr>
                <w:rFonts w:ascii="Times New Roman" w:hAnsi="Times New Roman"/>
                <w:b/>
                <w:sz w:val="24"/>
                <w:szCs w:val="24"/>
              </w:rPr>
              <w:t xml:space="preserve"> </w:t>
            </w:r>
            <w:r w:rsidRPr="00EE4394">
              <w:rPr>
                <w:rFonts w:ascii="Times New Roman" w:hAnsi="Times New Roman"/>
                <w:sz w:val="24"/>
                <w:szCs w:val="24"/>
              </w:rPr>
              <w:t>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работников и окружающую среду; определять перечень рабочих мест, подлежащих специальной оценке условий труда, определять перечень необходимых средств коллективной и индивидуальной защиты работников; определять перечень работ по обеспечению безопасности строительной площадки; оформлять документацию по исполнению правил по охране труда, требований пожарной безопасности и охраны окружающей среды</w:t>
            </w:r>
          </w:p>
        </w:tc>
      </w:tr>
      <w:tr w:rsidR="00DD137B" w:rsidRPr="00B26BD5" w:rsidTr="00A07C87">
        <w:trPr>
          <w:trHeight w:val="481"/>
          <w:jc w:val="center"/>
        </w:trPr>
        <w:tc>
          <w:tcPr>
            <w:tcW w:w="1898" w:type="dxa"/>
            <w:vMerge/>
          </w:tcPr>
          <w:p w:rsidR="00DD137B" w:rsidRPr="00B26BD5" w:rsidRDefault="00DD137B" w:rsidP="00414C20">
            <w:pPr>
              <w:spacing w:after="0" w:line="240" w:lineRule="auto"/>
              <w:jc w:val="both"/>
              <w:rPr>
                <w:rFonts w:ascii="Times New Roman" w:hAnsi="Times New Roman"/>
                <w:sz w:val="24"/>
                <w:szCs w:val="24"/>
              </w:rPr>
            </w:pPr>
          </w:p>
        </w:tc>
        <w:tc>
          <w:tcPr>
            <w:tcW w:w="2887" w:type="dxa"/>
            <w:vMerge/>
          </w:tcPr>
          <w:p w:rsidR="00DD137B" w:rsidRPr="00B26BD5" w:rsidRDefault="00DD137B" w:rsidP="00414C20">
            <w:pPr>
              <w:spacing w:after="0" w:line="240" w:lineRule="auto"/>
              <w:jc w:val="both"/>
              <w:rPr>
                <w:rFonts w:ascii="Times New Roman" w:hAnsi="Times New Roman"/>
                <w:sz w:val="24"/>
                <w:szCs w:val="24"/>
              </w:rPr>
            </w:pPr>
          </w:p>
        </w:tc>
        <w:tc>
          <w:tcPr>
            <w:tcW w:w="4536" w:type="dxa"/>
          </w:tcPr>
          <w:p w:rsidR="00DD137B" w:rsidRPr="00B26BD5" w:rsidRDefault="00DD137B" w:rsidP="00495F04">
            <w:pPr>
              <w:spacing w:after="0" w:line="240" w:lineRule="auto"/>
              <w:jc w:val="both"/>
              <w:rPr>
                <w:rFonts w:ascii="Times New Roman" w:hAnsi="Times New Roman"/>
                <w:b/>
                <w:sz w:val="24"/>
                <w:szCs w:val="24"/>
              </w:rPr>
            </w:pPr>
            <w:proofErr w:type="gramStart"/>
            <w:r w:rsidRPr="00EE4394">
              <w:rPr>
                <w:rFonts w:ascii="Times New Roman" w:hAnsi="Times New Roman"/>
                <w:b/>
                <w:sz w:val="24"/>
                <w:szCs w:val="24"/>
              </w:rPr>
              <w:t>Знания</w:t>
            </w:r>
            <w:r>
              <w:rPr>
                <w:rFonts w:ascii="Times New Roman" w:hAnsi="Times New Roman"/>
                <w:b/>
                <w:sz w:val="24"/>
                <w:szCs w:val="24"/>
              </w:rPr>
              <w:t>:</w:t>
            </w:r>
            <w:r w:rsidRPr="00EE4394">
              <w:rPr>
                <w:rFonts w:ascii="Times New Roman" w:hAnsi="Times New Roman"/>
                <w:b/>
                <w:sz w:val="24"/>
                <w:szCs w:val="24"/>
              </w:rPr>
              <w:t xml:space="preserve"> </w:t>
            </w:r>
            <w:r w:rsidRPr="00495F04">
              <w:rPr>
                <w:rFonts w:ascii="Times New Roman" w:hAnsi="Times New Roman"/>
                <w:sz w:val="24"/>
                <w:szCs w:val="24"/>
              </w:rPr>
              <w:t>требования нормативных документов в области охраны труда, пожарной безопасности и охраны окружающей среды при производстве строительных работ; основные санитарные правила и нормы, применяемые при производстве строительных работ; 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w:t>
            </w:r>
            <w:proofErr w:type="gramEnd"/>
            <w:r w:rsidRPr="00495F04">
              <w:rPr>
                <w:rFonts w:ascii="Times New Roman" w:hAnsi="Times New Roman"/>
                <w:sz w:val="24"/>
                <w:szCs w:val="24"/>
              </w:rPr>
              <w:t xml:space="preserve"> </w:t>
            </w:r>
            <w:proofErr w:type="gramStart"/>
            <w:r w:rsidRPr="00495F04">
              <w:rPr>
                <w:rFonts w:ascii="Times New Roman" w:hAnsi="Times New Roman"/>
                <w:sz w:val="24"/>
                <w:szCs w:val="24"/>
              </w:rPr>
              <w:t>требования к рабочим местам и порядок организации и проведения специальной оценки условий труда; правила ведения документации по контролю исполнения требований охраны труда, пожарной безопасности и охраны окружающей среды; методы оказания первой помощи пострадавшим при несчастных случаях; меры административной и уголовной ответственности, применяемые при нарушении требований охраны труда, пожарной безопасности и охране окружающей среды</w:t>
            </w:r>
            <w:proofErr w:type="gramEnd"/>
          </w:p>
        </w:tc>
      </w:tr>
      <w:tr w:rsidR="003321A1" w:rsidRPr="00B26BD5" w:rsidTr="00A07C87">
        <w:trPr>
          <w:trHeight w:val="481"/>
          <w:jc w:val="center"/>
        </w:trPr>
        <w:tc>
          <w:tcPr>
            <w:tcW w:w="1898" w:type="dxa"/>
            <w:vMerge w:val="restart"/>
          </w:tcPr>
          <w:p w:rsidR="003321A1" w:rsidRPr="009D4727" w:rsidRDefault="003321A1" w:rsidP="00414C20">
            <w:pPr>
              <w:spacing w:after="0" w:line="240" w:lineRule="auto"/>
              <w:jc w:val="both"/>
              <w:rPr>
                <w:rFonts w:ascii="Times New Roman" w:hAnsi="Times New Roman"/>
                <w:i/>
                <w:sz w:val="24"/>
                <w:szCs w:val="24"/>
              </w:rPr>
            </w:pPr>
            <w:r w:rsidRPr="009D4727">
              <w:rPr>
                <w:rFonts w:ascii="Times New Roman" w:hAnsi="Times New Roman"/>
                <w:i/>
                <w:sz w:val="24"/>
                <w:szCs w:val="24"/>
              </w:rPr>
              <w:t xml:space="preserve">Организация видов работ </w:t>
            </w:r>
            <w:r w:rsidRPr="009D4727">
              <w:rPr>
                <w:rFonts w:ascii="Times New Roman" w:hAnsi="Times New Roman"/>
                <w:i/>
                <w:sz w:val="24"/>
                <w:szCs w:val="24"/>
              </w:rPr>
              <w:lastRenderedPageBreak/>
              <w:t>при эксплуатации и реконструкции строительных объектов</w:t>
            </w:r>
          </w:p>
        </w:tc>
        <w:tc>
          <w:tcPr>
            <w:tcW w:w="2887" w:type="dxa"/>
            <w:vMerge w:val="restart"/>
          </w:tcPr>
          <w:p w:rsidR="003321A1" w:rsidRPr="00B26BD5" w:rsidRDefault="003321A1" w:rsidP="00414C20">
            <w:pPr>
              <w:spacing w:after="0" w:line="240" w:lineRule="auto"/>
              <w:jc w:val="both"/>
              <w:rPr>
                <w:rFonts w:ascii="Times New Roman" w:hAnsi="Times New Roman"/>
                <w:sz w:val="24"/>
                <w:szCs w:val="24"/>
              </w:rPr>
            </w:pPr>
            <w:r w:rsidRPr="009D4727">
              <w:rPr>
                <w:rFonts w:ascii="Times New Roman" w:hAnsi="Times New Roman"/>
                <w:sz w:val="24"/>
                <w:szCs w:val="24"/>
              </w:rPr>
              <w:lastRenderedPageBreak/>
              <w:t xml:space="preserve">ПК 4.1. Организовывать работу по технической </w:t>
            </w:r>
            <w:r w:rsidRPr="009D4727">
              <w:rPr>
                <w:rFonts w:ascii="Times New Roman" w:hAnsi="Times New Roman"/>
                <w:sz w:val="24"/>
                <w:szCs w:val="24"/>
              </w:rPr>
              <w:lastRenderedPageBreak/>
              <w:t>эксплуатации зданий и сооружений</w:t>
            </w:r>
          </w:p>
        </w:tc>
        <w:tc>
          <w:tcPr>
            <w:tcW w:w="4536" w:type="dxa"/>
          </w:tcPr>
          <w:p w:rsidR="003321A1" w:rsidRPr="00B26BD5" w:rsidRDefault="003321A1" w:rsidP="00414C20">
            <w:pPr>
              <w:spacing w:after="0" w:line="240" w:lineRule="auto"/>
              <w:rPr>
                <w:rFonts w:ascii="Times New Roman" w:hAnsi="Times New Roman"/>
                <w:b/>
                <w:sz w:val="24"/>
                <w:szCs w:val="24"/>
              </w:rPr>
            </w:pPr>
            <w:r w:rsidRPr="009D4727">
              <w:rPr>
                <w:rFonts w:ascii="Times New Roman" w:hAnsi="Times New Roman"/>
                <w:b/>
                <w:sz w:val="24"/>
                <w:szCs w:val="24"/>
              </w:rPr>
              <w:lastRenderedPageBreak/>
              <w:t xml:space="preserve">Практический опыт: </w:t>
            </w:r>
            <w:r w:rsidRPr="009D4727">
              <w:rPr>
                <w:rFonts w:ascii="Times New Roman" w:hAnsi="Times New Roman"/>
                <w:sz w:val="24"/>
                <w:szCs w:val="24"/>
              </w:rPr>
              <w:t xml:space="preserve">проведения работ по санитарному содержанию общего </w:t>
            </w:r>
            <w:r w:rsidRPr="009D4727">
              <w:rPr>
                <w:rFonts w:ascii="Times New Roman" w:hAnsi="Times New Roman"/>
                <w:sz w:val="24"/>
                <w:szCs w:val="24"/>
              </w:rPr>
              <w:lastRenderedPageBreak/>
              <w:t>имущества и придомовой территории</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9D4727">
            <w:pPr>
              <w:spacing w:after="0" w:line="240" w:lineRule="auto"/>
              <w:jc w:val="both"/>
              <w:rPr>
                <w:rFonts w:ascii="Times New Roman" w:hAnsi="Times New Roman"/>
                <w:b/>
                <w:sz w:val="24"/>
                <w:szCs w:val="24"/>
              </w:rPr>
            </w:pPr>
            <w:r w:rsidRPr="009D4727">
              <w:rPr>
                <w:rFonts w:ascii="Times New Roman" w:hAnsi="Times New Roman"/>
                <w:b/>
                <w:sz w:val="24"/>
                <w:szCs w:val="24"/>
              </w:rPr>
              <w:t xml:space="preserve">Умения: </w:t>
            </w:r>
            <w:r w:rsidRPr="009D4727">
              <w:rPr>
                <w:rFonts w:ascii="Times New Roman" w:hAnsi="Times New Roman"/>
                <w:sz w:val="24"/>
                <w:szCs w:val="24"/>
              </w:rPr>
              <w:t>оперативно реагировать на устранение аварийных ситуаций; организовывать внедрение передовых методов и приемов труда; определять необходимые виды и объемы работ для восстановления эксплуатационных свойств элементов внешнего благоустройства; подготавливать документы, относящиеся к организации проведения и приемки работ по содержанию и благоустройству</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9D4727">
            <w:pPr>
              <w:spacing w:after="0" w:line="240" w:lineRule="auto"/>
              <w:jc w:val="both"/>
              <w:rPr>
                <w:rFonts w:ascii="Times New Roman" w:hAnsi="Times New Roman"/>
                <w:b/>
                <w:sz w:val="24"/>
                <w:szCs w:val="24"/>
              </w:rPr>
            </w:pPr>
            <w:r w:rsidRPr="009D4727">
              <w:rPr>
                <w:rFonts w:ascii="Times New Roman" w:hAnsi="Times New Roman"/>
                <w:b/>
                <w:sz w:val="24"/>
                <w:szCs w:val="24"/>
              </w:rPr>
              <w:t xml:space="preserve">Знания: </w:t>
            </w:r>
            <w:r w:rsidRPr="009D4727">
              <w:rPr>
                <w:rFonts w:ascii="Times New Roman" w:hAnsi="Times New Roman"/>
                <w:sz w:val="24"/>
                <w:szCs w:val="24"/>
              </w:rPr>
              <w:t>правила и нормы технической эксплуатации жилищного фонда; обязательные для соблюдения стандарты и нормативы предоставления жилищно-коммунальных услуг; основной порядок производственно-хозяйственной деятельности при осуществлении технической эксплуатации</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val="restart"/>
          </w:tcPr>
          <w:p w:rsidR="003321A1" w:rsidRPr="00B26BD5" w:rsidRDefault="003321A1" w:rsidP="00414C20">
            <w:pPr>
              <w:spacing w:after="0" w:line="240" w:lineRule="auto"/>
              <w:jc w:val="both"/>
              <w:rPr>
                <w:rFonts w:ascii="Times New Roman" w:hAnsi="Times New Roman"/>
                <w:sz w:val="24"/>
                <w:szCs w:val="24"/>
              </w:rPr>
            </w:pPr>
            <w:r w:rsidRPr="002B7A5A">
              <w:rPr>
                <w:rFonts w:ascii="Times New Roman" w:hAnsi="Times New Roman"/>
                <w:sz w:val="24"/>
                <w:szCs w:val="24"/>
              </w:rPr>
              <w:t>ПК 4.2. Выполнять мероприятия по технической эксплуатации конструкций и инженерного оборудования зданий</w:t>
            </w:r>
          </w:p>
        </w:tc>
        <w:tc>
          <w:tcPr>
            <w:tcW w:w="4536" w:type="dxa"/>
          </w:tcPr>
          <w:p w:rsidR="003321A1" w:rsidRPr="00B26BD5" w:rsidRDefault="003321A1" w:rsidP="002B7A5A">
            <w:pPr>
              <w:spacing w:after="0" w:line="240" w:lineRule="auto"/>
              <w:jc w:val="both"/>
              <w:rPr>
                <w:rFonts w:ascii="Times New Roman" w:hAnsi="Times New Roman"/>
                <w:b/>
                <w:sz w:val="24"/>
                <w:szCs w:val="24"/>
              </w:rPr>
            </w:pPr>
            <w:r w:rsidRPr="002B7A5A">
              <w:rPr>
                <w:rFonts w:ascii="Times New Roman" w:hAnsi="Times New Roman"/>
                <w:b/>
                <w:sz w:val="24"/>
                <w:szCs w:val="24"/>
              </w:rPr>
              <w:t xml:space="preserve">Практический опыт: </w:t>
            </w:r>
            <w:r w:rsidRPr="002B7A5A">
              <w:rPr>
                <w:rFonts w:ascii="Times New Roman" w:hAnsi="Times New Roman"/>
                <w:sz w:val="24"/>
                <w:szCs w:val="24"/>
              </w:rPr>
              <w:t>разработки перечня (описи) работ по текущему ремонту; проведения текущего ремонта; участия в проведении капитального ремонта; контроля качества ремонтных работ</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2B7A5A">
            <w:pPr>
              <w:spacing w:after="0" w:line="240" w:lineRule="auto"/>
              <w:jc w:val="both"/>
              <w:rPr>
                <w:rFonts w:ascii="Times New Roman" w:hAnsi="Times New Roman"/>
                <w:b/>
                <w:sz w:val="24"/>
                <w:szCs w:val="24"/>
              </w:rPr>
            </w:pPr>
            <w:proofErr w:type="gramStart"/>
            <w:r w:rsidRPr="002B7A5A">
              <w:rPr>
                <w:rFonts w:ascii="Times New Roman" w:hAnsi="Times New Roman"/>
                <w:b/>
                <w:sz w:val="24"/>
                <w:szCs w:val="24"/>
              </w:rPr>
              <w:t xml:space="preserve">Умения: </w:t>
            </w:r>
            <w:r w:rsidRPr="002B7A5A">
              <w:rPr>
                <w:rFonts w:ascii="Times New Roman" w:hAnsi="Times New Roman"/>
                <w:sz w:val="24"/>
                <w:szCs w:val="24"/>
              </w:rPr>
              <w:t>проводить постоянный анализ технического состояния инженерных элементов и систем инженерного оборудования; составлять дефектную ведомость на ремонт объекта по отдельным наименованиям работ на основе выявленных неисправностей элементов здания; составлять планы-графики проведения различных видов работ текущего ремонта; организовывать взаимодействие между всеми субъектами капитального ремонта; проверять и оценивать проектно-сметную документацию на капитальный ремонт, порядок ее согласования;</w:t>
            </w:r>
            <w:proofErr w:type="gramEnd"/>
            <w:r w:rsidRPr="002B7A5A">
              <w:rPr>
                <w:rFonts w:ascii="Times New Roman" w:hAnsi="Times New Roman"/>
                <w:sz w:val="24"/>
                <w:szCs w:val="24"/>
              </w:rPr>
              <w:t xml:space="preserve"> </w:t>
            </w:r>
            <w:proofErr w:type="gramStart"/>
            <w:r w:rsidRPr="002B7A5A">
              <w:rPr>
                <w:rFonts w:ascii="Times New Roman" w:hAnsi="Times New Roman"/>
                <w:sz w:val="24"/>
                <w:szCs w:val="24"/>
              </w:rPr>
              <w:t xml:space="preserve">составлять техническое задание для конкурсного отбора подрядчиков; планировать все виды капитального ремонта и другие ремонтно-реконструктивные мероприятия; осуществлять контроль качества проведения строительных работ на всех этапах; определять необходимые виды и объемы ремонтно-строительных работ для восстановления </w:t>
            </w:r>
            <w:r w:rsidRPr="002B7A5A">
              <w:rPr>
                <w:rFonts w:ascii="Times New Roman" w:hAnsi="Times New Roman"/>
                <w:sz w:val="24"/>
                <w:szCs w:val="24"/>
              </w:rPr>
              <w:lastRenderedPageBreak/>
              <w:t>эксплуатационных свойств элементов объектов; оценивать и анализировать результаты проведения текущего ремонта; подготавливать документы, относящиеся к организации проведения и приемки работ по ремонту.</w:t>
            </w:r>
            <w:proofErr w:type="gramEnd"/>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2B7A5A">
            <w:pPr>
              <w:spacing w:after="0" w:line="240" w:lineRule="auto"/>
              <w:jc w:val="both"/>
              <w:rPr>
                <w:rFonts w:ascii="Times New Roman" w:hAnsi="Times New Roman"/>
                <w:b/>
                <w:sz w:val="24"/>
                <w:szCs w:val="24"/>
              </w:rPr>
            </w:pPr>
            <w:r w:rsidRPr="002B7A5A">
              <w:rPr>
                <w:rFonts w:ascii="Times New Roman" w:hAnsi="Times New Roman"/>
                <w:b/>
                <w:sz w:val="24"/>
                <w:szCs w:val="24"/>
              </w:rPr>
              <w:t>Знания</w:t>
            </w:r>
            <w:proofErr w:type="gramStart"/>
            <w:r w:rsidRPr="002B7A5A">
              <w:rPr>
                <w:rFonts w:ascii="Times New Roman" w:hAnsi="Times New Roman"/>
                <w:b/>
                <w:sz w:val="24"/>
                <w:szCs w:val="24"/>
              </w:rPr>
              <w:t xml:space="preserve"> :</w:t>
            </w:r>
            <w:proofErr w:type="gramEnd"/>
            <w:r w:rsidRPr="002B7A5A">
              <w:rPr>
                <w:rFonts w:ascii="Times New Roman" w:hAnsi="Times New Roman"/>
                <w:b/>
                <w:sz w:val="24"/>
                <w:szCs w:val="24"/>
              </w:rPr>
              <w:t xml:space="preserve"> </w:t>
            </w:r>
            <w:r w:rsidRPr="002B7A5A">
              <w:rPr>
                <w:rFonts w:ascii="Times New Roman" w:hAnsi="Times New Roman"/>
                <w:sz w:val="24"/>
                <w:szCs w:val="24"/>
              </w:rPr>
              <w:t>основные методы усиления конструкций; организацию и планирование текущего ремонта общего имущества многоквартирного дома; нормативы продолжительности текущего ремонта; перечень работ, относящихся к текущему ремонту; периодичность работ текущего ремонта; оценку качества ремонтно-строительных работ; методы и технологию проведения ремонтных работ</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val="restart"/>
          </w:tcPr>
          <w:p w:rsidR="003321A1" w:rsidRPr="00B26BD5" w:rsidRDefault="003321A1" w:rsidP="00414C20">
            <w:pPr>
              <w:spacing w:after="0" w:line="240" w:lineRule="auto"/>
              <w:jc w:val="both"/>
              <w:rPr>
                <w:rFonts w:ascii="Times New Roman" w:hAnsi="Times New Roman"/>
                <w:sz w:val="24"/>
                <w:szCs w:val="24"/>
              </w:rPr>
            </w:pPr>
            <w:r w:rsidRPr="00B63386">
              <w:rPr>
                <w:rFonts w:ascii="Times New Roman" w:hAnsi="Times New Roman"/>
                <w:sz w:val="24"/>
                <w:szCs w:val="24"/>
              </w:rPr>
              <w:t>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tc>
        <w:tc>
          <w:tcPr>
            <w:tcW w:w="4536" w:type="dxa"/>
          </w:tcPr>
          <w:p w:rsidR="003321A1" w:rsidRPr="00B26BD5" w:rsidRDefault="003321A1" w:rsidP="00414C20">
            <w:pPr>
              <w:spacing w:after="0" w:line="240" w:lineRule="auto"/>
              <w:rPr>
                <w:rFonts w:ascii="Times New Roman" w:hAnsi="Times New Roman"/>
                <w:b/>
                <w:sz w:val="24"/>
                <w:szCs w:val="24"/>
              </w:rPr>
            </w:pPr>
            <w:r w:rsidRPr="00AD7BE6">
              <w:rPr>
                <w:rFonts w:ascii="Times New Roman" w:hAnsi="Times New Roman"/>
                <w:b/>
                <w:sz w:val="24"/>
                <w:szCs w:val="24"/>
              </w:rPr>
              <w:t xml:space="preserve">Практический опыт: </w:t>
            </w:r>
            <w:r w:rsidRPr="00AD7BE6">
              <w:rPr>
                <w:rFonts w:ascii="Times New Roman" w:hAnsi="Times New Roman"/>
                <w:sz w:val="24"/>
                <w:szCs w:val="24"/>
              </w:rPr>
              <w:t>проведения технических осмотров общего имущества (конструкций и инженерного оборудования) и подготовки к сезонной эксплуатации</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AD7BE6">
            <w:pPr>
              <w:spacing w:after="0" w:line="240" w:lineRule="auto"/>
              <w:jc w:val="both"/>
              <w:rPr>
                <w:rFonts w:ascii="Times New Roman" w:hAnsi="Times New Roman"/>
                <w:b/>
                <w:sz w:val="24"/>
                <w:szCs w:val="24"/>
              </w:rPr>
            </w:pPr>
            <w:r w:rsidRPr="00AD7BE6">
              <w:rPr>
                <w:rFonts w:ascii="Times New Roman" w:hAnsi="Times New Roman"/>
                <w:b/>
                <w:sz w:val="24"/>
                <w:szCs w:val="24"/>
              </w:rPr>
              <w:t xml:space="preserve">Умения: </w:t>
            </w:r>
            <w:r w:rsidRPr="00AD7BE6">
              <w:rPr>
                <w:rFonts w:ascii="Times New Roman" w:hAnsi="Times New Roman"/>
                <w:sz w:val="24"/>
                <w:szCs w:val="24"/>
              </w:rPr>
              <w:t>проводить постоянный анализ технического состояния инженерных элементов и систем инженерного оборудования; проверять техническое состояние конструктивных элементов, элементов отделки внутренних и наружных поверхностей и систем инженерного оборудования общего имущества жилого здания; пользоваться современным диагностическим оборудованием для выявления скрытых дефектов</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AD7BE6">
            <w:pPr>
              <w:spacing w:after="0" w:line="240" w:lineRule="auto"/>
              <w:jc w:val="both"/>
              <w:rPr>
                <w:rFonts w:ascii="Times New Roman" w:hAnsi="Times New Roman"/>
                <w:b/>
                <w:sz w:val="24"/>
                <w:szCs w:val="24"/>
              </w:rPr>
            </w:pPr>
            <w:r w:rsidRPr="00AD7BE6">
              <w:rPr>
                <w:rFonts w:ascii="Times New Roman" w:hAnsi="Times New Roman"/>
                <w:b/>
                <w:sz w:val="24"/>
                <w:szCs w:val="24"/>
              </w:rPr>
              <w:t xml:space="preserve">Знания: </w:t>
            </w:r>
            <w:r w:rsidRPr="00AD7BE6">
              <w:rPr>
                <w:rFonts w:ascii="Times New Roman" w:hAnsi="Times New Roman"/>
                <w:sz w:val="24"/>
                <w:szCs w:val="24"/>
              </w:rPr>
              <w:t>методы визуального и инструментального обследования; правила техники безопасности при проведении обследований технического состояния элементов зданий; положение по техническому обследованию жилых зданий</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val="restart"/>
          </w:tcPr>
          <w:p w:rsidR="003321A1" w:rsidRPr="00B26BD5" w:rsidRDefault="003321A1" w:rsidP="00414C20">
            <w:pPr>
              <w:spacing w:after="0" w:line="240" w:lineRule="auto"/>
              <w:jc w:val="both"/>
              <w:rPr>
                <w:rFonts w:ascii="Times New Roman" w:hAnsi="Times New Roman"/>
                <w:sz w:val="24"/>
                <w:szCs w:val="24"/>
              </w:rPr>
            </w:pPr>
            <w:r w:rsidRPr="00D16CC7">
              <w:rPr>
                <w:rFonts w:ascii="Times New Roman" w:hAnsi="Times New Roman"/>
                <w:sz w:val="24"/>
                <w:szCs w:val="24"/>
              </w:rPr>
              <w:t>ПК 4.4. Осуществлять мероприятия по оценке технического состояния и реконструкции зданий</w:t>
            </w:r>
          </w:p>
        </w:tc>
        <w:tc>
          <w:tcPr>
            <w:tcW w:w="4536" w:type="dxa"/>
          </w:tcPr>
          <w:p w:rsidR="003321A1" w:rsidRPr="00B26BD5" w:rsidRDefault="003321A1" w:rsidP="00D16CC7">
            <w:pPr>
              <w:spacing w:after="0" w:line="240" w:lineRule="auto"/>
              <w:jc w:val="both"/>
              <w:rPr>
                <w:rFonts w:ascii="Times New Roman" w:hAnsi="Times New Roman"/>
                <w:b/>
                <w:sz w:val="24"/>
                <w:szCs w:val="24"/>
              </w:rPr>
            </w:pPr>
            <w:r w:rsidRPr="00D16CC7">
              <w:rPr>
                <w:rFonts w:ascii="Times New Roman" w:hAnsi="Times New Roman"/>
                <w:b/>
                <w:sz w:val="24"/>
                <w:szCs w:val="24"/>
              </w:rPr>
              <w:t>Практический опыт</w:t>
            </w:r>
            <w:r w:rsidRPr="00D16CC7">
              <w:rPr>
                <w:rFonts w:ascii="Times New Roman" w:hAnsi="Times New Roman"/>
                <w:sz w:val="24"/>
                <w:szCs w:val="24"/>
              </w:rPr>
              <w:t>: контроля санитарного содержания общего имущества и придомовой территории; оценки физического износа и контроле технического состояния конструктивных элементов и систем инженерного оборудования</w:t>
            </w:r>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D16CC7">
            <w:pPr>
              <w:spacing w:after="0" w:line="240" w:lineRule="auto"/>
              <w:jc w:val="both"/>
              <w:rPr>
                <w:rFonts w:ascii="Times New Roman" w:hAnsi="Times New Roman"/>
                <w:b/>
                <w:sz w:val="24"/>
                <w:szCs w:val="24"/>
              </w:rPr>
            </w:pPr>
            <w:proofErr w:type="gramStart"/>
            <w:r w:rsidRPr="00D16CC7">
              <w:rPr>
                <w:rFonts w:ascii="Times New Roman" w:hAnsi="Times New Roman"/>
                <w:b/>
                <w:sz w:val="24"/>
                <w:szCs w:val="24"/>
              </w:rPr>
              <w:t xml:space="preserve">Умения: </w:t>
            </w:r>
            <w:r w:rsidRPr="00D16CC7">
              <w:rPr>
                <w:rFonts w:ascii="Times New Roman" w:hAnsi="Times New Roman"/>
                <w:sz w:val="24"/>
                <w:szCs w:val="24"/>
              </w:rPr>
              <w:t xml:space="preserve">владеть методологией визуального осмотра конструктивных элементов и систем инженерного </w:t>
            </w:r>
            <w:r w:rsidRPr="00D16CC7">
              <w:rPr>
                <w:rFonts w:ascii="Times New Roman" w:hAnsi="Times New Roman"/>
                <w:sz w:val="24"/>
                <w:szCs w:val="24"/>
              </w:rPr>
              <w:lastRenderedPageBreak/>
              <w:t>оборудования, выявления признаков повреждений и их количественной оценки; владеть методами инструментального обследования технического состояния жилых зданий; использовать инструментальный контроль технического состояния конструкций и инженерного оборудования для выявления неисправностей и причин их появления, а также для уточнения объемов работ по текущему ремонту и общей оценки технического состояния здания;</w:t>
            </w:r>
            <w:proofErr w:type="gramEnd"/>
          </w:p>
        </w:tc>
      </w:tr>
      <w:tr w:rsidR="003321A1" w:rsidRPr="00B26BD5" w:rsidTr="00A07C87">
        <w:trPr>
          <w:trHeight w:val="481"/>
          <w:jc w:val="center"/>
        </w:trPr>
        <w:tc>
          <w:tcPr>
            <w:tcW w:w="1898" w:type="dxa"/>
            <w:vMerge/>
          </w:tcPr>
          <w:p w:rsidR="003321A1" w:rsidRPr="00B26BD5" w:rsidRDefault="003321A1" w:rsidP="00414C20">
            <w:pPr>
              <w:spacing w:after="0" w:line="240" w:lineRule="auto"/>
              <w:jc w:val="both"/>
              <w:rPr>
                <w:rFonts w:ascii="Times New Roman" w:hAnsi="Times New Roman"/>
                <w:sz w:val="24"/>
                <w:szCs w:val="24"/>
              </w:rPr>
            </w:pPr>
          </w:p>
        </w:tc>
        <w:tc>
          <w:tcPr>
            <w:tcW w:w="2887" w:type="dxa"/>
            <w:vMerge/>
          </w:tcPr>
          <w:p w:rsidR="003321A1" w:rsidRPr="00B26BD5" w:rsidRDefault="003321A1" w:rsidP="00414C20">
            <w:pPr>
              <w:spacing w:after="0" w:line="240" w:lineRule="auto"/>
              <w:jc w:val="both"/>
              <w:rPr>
                <w:rFonts w:ascii="Times New Roman" w:hAnsi="Times New Roman"/>
                <w:sz w:val="24"/>
                <w:szCs w:val="24"/>
              </w:rPr>
            </w:pPr>
          </w:p>
        </w:tc>
        <w:tc>
          <w:tcPr>
            <w:tcW w:w="4536" w:type="dxa"/>
          </w:tcPr>
          <w:p w:rsidR="003321A1" w:rsidRPr="00B26BD5" w:rsidRDefault="003321A1" w:rsidP="00D16CC7">
            <w:pPr>
              <w:spacing w:after="0" w:line="240" w:lineRule="auto"/>
              <w:jc w:val="both"/>
              <w:rPr>
                <w:rFonts w:ascii="Times New Roman" w:hAnsi="Times New Roman"/>
                <w:b/>
                <w:sz w:val="24"/>
                <w:szCs w:val="24"/>
              </w:rPr>
            </w:pPr>
            <w:r w:rsidRPr="00D16CC7">
              <w:rPr>
                <w:rFonts w:ascii="Times New Roman" w:hAnsi="Times New Roman"/>
                <w:b/>
                <w:sz w:val="24"/>
                <w:szCs w:val="24"/>
              </w:rPr>
              <w:t xml:space="preserve">Знания: </w:t>
            </w:r>
            <w:r w:rsidRPr="00D16CC7">
              <w:rPr>
                <w:rFonts w:ascii="Times New Roman" w:hAnsi="Times New Roman"/>
                <w:sz w:val="24"/>
                <w:szCs w:val="24"/>
              </w:rPr>
              <w:t>правила и методы оценки физического износа конструктивных элементов, элементов отделки внутренних и наружных поверхностей и систем инженерного оборудования жилых зданий; пособие по оценке физического износа жилых и общественных зданий.</w:t>
            </w:r>
          </w:p>
        </w:tc>
      </w:tr>
      <w:tr w:rsidR="00A63D46" w:rsidRPr="00B26BD5" w:rsidTr="00A07C87">
        <w:trPr>
          <w:trHeight w:val="481"/>
          <w:jc w:val="center"/>
        </w:trPr>
        <w:tc>
          <w:tcPr>
            <w:tcW w:w="1898" w:type="dxa"/>
            <w:vMerge w:val="restart"/>
          </w:tcPr>
          <w:p w:rsidR="00A63D46" w:rsidRPr="00E10E46" w:rsidRDefault="00E10E46" w:rsidP="00414C20">
            <w:pPr>
              <w:spacing w:after="0" w:line="240" w:lineRule="auto"/>
              <w:jc w:val="both"/>
              <w:rPr>
                <w:rFonts w:ascii="Times New Roman" w:hAnsi="Times New Roman"/>
                <w:i/>
                <w:sz w:val="24"/>
                <w:szCs w:val="24"/>
              </w:rPr>
            </w:pPr>
            <w:r w:rsidRPr="00E10E46">
              <w:rPr>
                <w:rFonts w:ascii="Times New Roman" w:hAnsi="Times New Roman"/>
                <w:i/>
                <w:sz w:val="24"/>
                <w:szCs w:val="2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c>
          <w:tcPr>
            <w:tcW w:w="2887" w:type="dxa"/>
            <w:vMerge w:val="restart"/>
          </w:tcPr>
          <w:p w:rsidR="00A63D46" w:rsidRPr="00B26BD5" w:rsidRDefault="00E10E46" w:rsidP="00414C20">
            <w:pPr>
              <w:spacing w:after="0" w:line="240" w:lineRule="auto"/>
              <w:jc w:val="both"/>
              <w:rPr>
                <w:rFonts w:ascii="Times New Roman" w:hAnsi="Times New Roman"/>
                <w:sz w:val="24"/>
                <w:szCs w:val="24"/>
              </w:rPr>
            </w:pPr>
            <w:r w:rsidRPr="00E10E46">
              <w:rPr>
                <w:rFonts w:ascii="Times New Roman" w:hAnsi="Times New Roman"/>
                <w:sz w:val="24"/>
                <w:szCs w:val="24"/>
              </w:rPr>
              <w:t>ПК 5.1. Составление сводных спецификаций и таблиц потребности в строительных и вспомогательных материалах и оборудовании</w:t>
            </w:r>
          </w:p>
        </w:tc>
        <w:tc>
          <w:tcPr>
            <w:tcW w:w="4536" w:type="dxa"/>
          </w:tcPr>
          <w:p w:rsidR="00A63D46" w:rsidRPr="00B26BD5" w:rsidRDefault="006F1AE7" w:rsidP="006F1AE7">
            <w:pPr>
              <w:spacing w:after="0" w:line="240" w:lineRule="auto"/>
              <w:jc w:val="both"/>
              <w:rPr>
                <w:rFonts w:ascii="Times New Roman" w:hAnsi="Times New Roman"/>
                <w:b/>
                <w:sz w:val="24"/>
                <w:szCs w:val="24"/>
              </w:rPr>
            </w:pPr>
            <w:proofErr w:type="gramStart"/>
            <w:r w:rsidRPr="006F1AE7">
              <w:rPr>
                <w:rFonts w:ascii="Times New Roman" w:hAnsi="Times New Roman"/>
                <w:b/>
                <w:sz w:val="24"/>
                <w:szCs w:val="24"/>
              </w:rPr>
              <w:t xml:space="preserve">Практический опыт: </w:t>
            </w:r>
            <w:r w:rsidRPr="006F1AE7">
              <w:rPr>
                <w:rFonts w:ascii="Times New Roman" w:hAnsi="Times New Roman"/>
                <w:sz w:val="24"/>
                <w:szCs w:val="24"/>
              </w:rPr>
              <w:t>получения, обобщения и приведения к единому формату и размерности исходной информации о строительных и вспомогательных материалах и оборудовании; составления спецификаций и таблиц, отражающих информацию о потребности в строительных и вспомогательных материалах и оборудовании; передачи сводных спецификаций и таблиц специалисту более высокого квалифицированного уровня для их анализа, проверки и внесения необходимых изменений и дополнений</w:t>
            </w:r>
            <w:proofErr w:type="gramEnd"/>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tcPr>
          <w:p w:rsidR="00A63D46" w:rsidRPr="00B26BD5" w:rsidRDefault="00A63D46" w:rsidP="00414C20">
            <w:pPr>
              <w:spacing w:after="0" w:line="240" w:lineRule="auto"/>
              <w:jc w:val="both"/>
              <w:rPr>
                <w:rFonts w:ascii="Times New Roman" w:hAnsi="Times New Roman"/>
                <w:sz w:val="24"/>
                <w:szCs w:val="24"/>
              </w:rPr>
            </w:pPr>
          </w:p>
        </w:tc>
        <w:tc>
          <w:tcPr>
            <w:tcW w:w="4536" w:type="dxa"/>
          </w:tcPr>
          <w:p w:rsidR="00A63D46" w:rsidRPr="00B26BD5" w:rsidRDefault="006F1AE7" w:rsidP="006F1AE7">
            <w:pPr>
              <w:spacing w:after="0" w:line="240" w:lineRule="auto"/>
              <w:jc w:val="both"/>
              <w:rPr>
                <w:rFonts w:ascii="Times New Roman" w:hAnsi="Times New Roman"/>
                <w:b/>
                <w:sz w:val="24"/>
                <w:szCs w:val="24"/>
              </w:rPr>
            </w:pPr>
            <w:r w:rsidRPr="006F1AE7">
              <w:rPr>
                <w:rFonts w:ascii="Times New Roman" w:hAnsi="Times New Roman"/>
                <w:b/>
                <w:sz w:val="24"/>
                <w:szCs w:val="24"/>
              </w:rPr>
              <w:t xml:space="preserve">Умения: </w:t>
            </w:r>
            <w:r w:rsidRPr="006F1AE7">
              <w:rPr>
                <w:rFonts w:ascii="Times New Roman" w:hAnsi="Times New Roman"/>
                <w:sz w:val="24"/>
                <w:szCs w:val="24"/>
              </w:rPr>
              <w:t>классифицировать строительные и вспомогательные материалы и оборудование с привязкой к поставщикам и (или) производителям; взаимодействовать с другими специалистами строительной организации по вопросам потребности строительного производства в строительных и вспомогательных материалах и оборудовании; пользоваться нормативной информацией о лимитах расходования строительных и вспомогательных материалов и оборудования</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tcPr>
          <w:p w:rsidR="00A63D46" w:rsidRPr="00B26BD5" w:rsidRDefault="00A63D46" w:rsidP="00414C20">
            <w:pPr>
              <w:spacing w:after="0" w:line="240" w:lineRule="auto"/>
              <w:jc w:val="both"/>
              <w:rPr>
                <w:rFonts w:ascii="Times New Roman" w:hAnsi="Times New Roman"/>
                <w:sz w:val="24"/>
                <w:szCs w:val="24"/>
              </w:rPr>
            </w:pPr>
          </w:p>
        </w:tc>
        <w:tc>
          <w:tcPr>
            <w:tcW w:w="4536" w:type="dxa"/>
          </w:tcPr>
          <w:p w:rsidR="00A63D46" w:rsidRPr="00B26BD5" w:rsidRDefault="006F1AE7" w:rsidP="00026A47">
            <w:pPr>
              <w:spacing w:line="240" w:lineRule="auto"/>
              <w:jc w:val="both"/>
              <w:rPr>
                <w:rFonts w:ascii="Times New Roman" w:hAnsi="Times New Roman"/>
                <w:b/>
                <w:sz w:val="24"/>
                <w:szCs w:val="24"/>
              </w:rPr>
            </w:pPr>
            <w:r w:rsidRPr="006F1AE7">
              <w:rPr>
                <w:rFonts w:ascii="Times New Roman" w:hAnsi="Times New Roman"/>
                <w:b/>
                <w:sz w:val="24"/>
                <w:szCs w:val="24"/>
              </w:rPr>
              <w:t xml:space="preserve">Знания: </w:t>
            </w:r>
            <w:r w:rsidRPr="006F1AE7">
              <w:rPr>
                <w:rFonts w:ascii="Times New Roman" w:hAnsi="Times New Roman"/>
                <w:sz w:val="24"/>
                <w:szCs w:val="24"/>
              </w:rPr>
              <w:t>наименования и основную номенклатуру строительных и вспомогательных материалов и оборудования, используемых в строительном производстве; методы определения потребности в строительных и вспомогательных материалах и оборудовании, используемых в строительном производстве; способы обработки информации с использованием программного обеспечения и компьютерных средств</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val="restart"/>
          </w:tcPr>
          <w:p w:rsidR="00A63D46" w:rsidRPr="00B26BD5" w:rsidRDefault="00E10E46" w:rsidP="00414C20">
            <w:pPr>
              <w:spacing w:after="0" w:line="240" w:lineRule="auto"/>
              <w:jc w:val="both"/>
              <w:rPr>
                <w:rFonts w:ascii="Times New Roman" w:hAnsi="Times New Roman"/>
                <w:sz w:val="24"/>
                <w:szCs w:val="24"/>
              </w:rPr>
            </w:pPr>
            <w:r w:rsidRPr="00E10E46">
              <w:rPr>
                <w:rFonts w:ascii="Times New Roman" w:hAnsi="Times New Roman"/>
                <w:sz w:val="24"/>
                <w:szCs w:val="24"/>
              </w:rPr>
              <w:t>ПК 5.2. Формирование базы данных по строительным и вспомогательным материалам и оборудованию в привязке к поставщикам и (или) производителям.</w:t>
            </w:r>
          </w:p>
        </w:tc>
        <w:tc>
          <w:tcPr>
            <w:tcW w:w="4536" w:type="dxa"/>
          </w:tcPr>
          <w:p w:rsidR="00A63D46" w:rsidRPr="00B26BD5" w:rsidRDefault="004F61ED" w:rsidP="004F61ED">
            <w:pPr>
              <w:spacing w:after="0" w:line="240" w:lineRule="auto"/>
              <w:jc w:val="both"/>
              <w:rPr>
                <w:rFonts w:ascii="Times New Roman" w:hAnsi="Times New Roman"/>
                <w:b/>
                <w:sz w:val="24"/>
                <w:szCs w:val="24"/>
              </w:rPr>
            </w:pPr>
            <w:proofErr w:type="gramStart"/>
            <w:r w:rsidRPr="004F61ED">
              <w:rPr>
                <w:rFonts w:ascii="Times New Roman" w:hAnsi="Times New Roman"/>
                <w:b/>
                <w:sz w:val="24"/>
                <w:szCs w:val="24"/>
              </w:rPr>
              <w:t xml:space="preserve">Практический  опыт: </w:t>
            </w:r>
            <w:r w:rsidRPr="004F61ED">
              <w:rPr>
                <w:rFonts w:ascii="Times New Roman" w:hAnsi="Times New Roman"/>
                <w:sz w:val="24"/>
                <w:szCs w:val="24"/>
              </w:rPr>
              <w:t>формирования и хранения базы данных о строительных и вспомогательных материалах и оборудовании в привязке к поставщикам и/или производителям; сбора  информации о номенклатуре, ценовых и натуральных показателях потребности в строительных и вспомогательных материалах и оборудовании по объектам строительства; сбора  информации о поставщиках, производителях и ценах по номенклатуре и технических характеристиках строительных и вспомогательных материалов и оборудовании;</w:t>
            </w:r>
            <w:proofErr w:type="gramEnd"/>
            <w:r w:rsidRPr="004F61ED">
              <w:rPr>
                <w:rFonts w:ascii="Times New Roman" w:hAnsi="Times New Roman"/>
                <w:sz w:val="24"/>
                <w:szCs w:val="24"/>
              </w:rPr>
              <w:t xml:space="preserve"> формирования и хранения  бумажного и электронного вариантов архива заключенных договоров на поставку строительных и вспомогательных материалов и оборудования.</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tcPr>
          <w:p w:rsidR="00A63D46" w:rsidRPr="00B26BD5" w:rsidRDefault="00A63D46" w:rsidP="00414C20">
            <w:pPr>
              <w:spacing w:after="0" w:line="240" w:lineRule="auto"/>
              <w:jc w:val="both"/>
              <w:rPr>
                <w:rFonts w:ascii="Times New Roman" w:hAnsi="Times New Roman"/>
                <w:sz w:val="24"/>
                <w:szCs w:val="24"/>
              </w:rPr>
            </w:pPr>
          </w:p>
        </w:tc>
        <w:tc>
          <w:tcPr>
            <w:tcW w:w="4536" w:type="dxa"/>
          </w:tcPr>
          <w:p w:rsidR="00A63D46" w:rsidRPr="00B26BD5" w:rsidRDefault="004F61ED" w:rsidP="004F61ED">
            <w:pPr>
              <w:spacing w:after="0" w:line="240" w:lineRule="auto"/>
              <w:jc w:val="both"/>
              <w:rPr>
                <w:rFonts w:ascii="Times New Roman" w:hAnsi="Times New Roman"/>
                <w:b/>
                <w:sz w:val="24"/>
                <w:szCs w:val="24"/>
              </w:rPr>
            </w:pPr>
            <w:r w:rsidRPr="004F61ED">
              <w:rPr>
                <w:rFonts w:ascii="Times New Roman" w:hAnsi="Times New Roman"/>
                <w:b/>
                <w:sz w:val="24"/>
                <w:szCs w:val="24"/>
              </w:rPr>
              <w:t>Умения</w:t>
            </w:r>
            <w:proofErr w:type="gramStart"/>
            <w:r w:rsidRPr="004F61ED">
              <w:rPr>
                <w:rFonts w:ascii="Times New Roman" w:hAnsi="Times New Roman"/>
                <w:b/>
                <w:sz w:val="24"/>
                <w:szCs w:val="24"/>
              </w:rPr>
              <w:t xml:space="preserve"> :</w:t>
            </w:r>
            <w:proofErr w:type="gramEnd"/>
            <w:r w:rsidRPr="004F61ED">
              <w:rPr>
                <w:rFonts w:ascii="Times New Roman" w:hAnsi="Times New Roman"/>
                <w:b/>
                <w:sz w:val="24"/>
                <w:szCs w:val="24"/>
              </w:rPr>
              <w:t xml:space="preserve"> </w:t>
            </w:r>
            <w:r w:rsidRPr="004F61ED">
              <w:rPr>
                <w:rFonts w:ascii="Times New Roman" w:hAnsi="Times New Roman"/>
                <w:sz w:val="24"/>
                <w:szCs w:val="24"/>
              </w:rPr>
              <w:t>обобщать информацию и рассчитывать показатели потребности в строительных и вспомогательных материалах и оборудовании; систематизировать и обобщать информацию о заключенных договорах на поставку строительных и вспомогательных материалов и оборудования; систематизировать данные о поставщиках и производителях строительных и вспомогательных материалов и оборудования по номенклатуре, техническим и ценовым характеристикам.</w:t>
            </w:r>
          </w:p>
        </w:tc>
      </w:tr>
      <w:tr w:rsidR="00A63D46" w:rsidRPr="00B26BD5" w:rsidTr="00A07C87">
        <w:trPr>
          <w:trHeight w:val="481"/>
          <w:jc w:val="center"/>
        </w:trPr>
        <w:tc>
          <w:tcPr>
            <w:tcW w:w="1898" w:type="dxa"/>
            <w:vMerge/>
          </w:tcPr>
          <w:p w:rsidR="00A63D46" w:rsidRPr="00B26BD5" w:rsidRDefault="00A63D46" w:rsidP="00414C20">
            <w:pPr>
              <w:spacing w:after="0" w:line="240" w:lineRule="auto"/>
              <w:jc w:val="both"/>
              <w:rPr>
                <w:rFonts w:ascii="Times New Roman" w:hAnsi="Times New Roman"/>
                <w:sz w:val="24"/>
                <w:szCs w:val="24"/>
              </w:rPr>
            </w:pPr>
          </w:p>
        </w:tc>
        <w:tc>
          <w:tcPr>
            <w:tcW w:w="2887" w:type="dxa"/>
            <w:vMerge/>
          </w:tcPr>
          <w:p w:rsidR="00A63D46" w:rsidRPr="00B26BD5" w:rsidRDefault="00A63D46" w:rsidP="00414C20">
            <w:pPr>
              <w:spacing w:after="0" w:line="240" w:lineRule="auto"/>
              <w:jc w:val="both"/>
              <w:rPr>
                <w:rFonts w:ascii="Times New Roman" w:hAnsi="Times New Roman"/>
                <w:sz w:val="24"/>
                <w:szCs w:val="24"/>
              </w:rPr>
            </w:pPr>
          </w:p>
        </w:tc>
        <w:tc>
          <w:tcPr>
            <w:tcW w:w="4536" w:type="dxa"/>
          </w:tcPr>
          <w:p w:rsidR="004F61ED" w:rsidRPr="004F61ED" w:rsidRDefault="004F61ED" w:rsidP="004F61ED">
            <w:pPr>
              <w:spacing w:after="0" w:line="240" w:lineRule="auto"/>
              <w:jc w:val="both"/>
              <w:rPr>
                <w:rFonts w:ascii="Times New Roman" w:hAnsi="Times New Roman"/>
                <w:sz w:val="24"/>
                <w:szCs w:val="24"/>
              </w:rPr>
            </w:pPr>
            <w:r w:rsidRPr="004F61ED">
              <w:rPr>
                <w:rFonts w:ascii="Times New Roman" w:hAnsi="Times New Roman"/>
                <w:b/>
                <w:sz w:val="24"/>
                <w:szCs w:val="24"/>
              </w:rPr>
              <w:t>Знания</w:t>
            </w:r>
            <w:proofErr w:type="gramStart"/>
            <w:r w:rsidRPr="004F61ED">
              <w:rPr>
                <w:rFonts w:ascii="Times New Roman" w:hAnsi="Times New Roman"/>
                <w:b/>
                <w:sz w:val="24"/>
                <w:szCs w:val="24"/>
              </w:rPr>
              <w:t xml:space="preserve"> :</w:t>
            </w:r>
            <w:proofErr w:type="gramEnd"/>
            <w:r w:rsidRPr="004F61ED">
              <w:rPr>
                <w:rFonts w:ascii="Times New Roman" w:hAnsi="Times New Roman"/>
                <w:b/>
                <w:sz w:val="24"/>
                <w:szCs w:val="24"/>
              </w:rPr>
              <w:t xml:space="preserve"> </w:t>
            </w:r>
            <w:r w:rsidRPr="004F61ED">
              <w:rPr>
                <w:rFonts w:ascii="Times New Roman" w:hAnsi="Times New Roman"/>
                <w:sz w:val="24"/>
                <w:szCs w:val="24"/>
              </w:rPr>
              <w:t xml:space="preserve">наименования и основную номенклатуру строительных и вспомогательных материалов и оборудования, используемых в </w:t>
            </w:r>
            <w:r w:rsidRPr="004F61ED">
              <w:rPr>
                <w:rFonts w:ascii="Times New Roman" w:hAnsi="Times New Roman"/>
                <w:sz w:val="24"/>
                <w:szCs w:val="24"/>
              </w:rPr>
              <w:lastRenderedPageBreak/>
              <w:t>строительном производстве с привязкой к поставщикам и (или) производителям</w:t>
            </w:r>
            <w:r>
              <w:rPr>
                <w:rFonts w:ascii="Times New Roman" w:hAnsi="Times New Roman"/>
                <w:sz w:val="24"/>
                <w:szCs w:val="24"/>
              </w:rPr>
              <w:t>,</w:t>
            </w:r>
            <w:r w:rsidRPr="004F61ED">
              <w:rPr>
                <w:rFonts w:ascii="Times New Roman" w:hAnsi="Times New Roman"/>
                <w:b/>
                <w:sz w:val="24"/>
                <w:szCs w:val="24"/>
              </w:rPr>
              <w:t xml:space="preserve"> </w:t>
            </w:r>
            <w:r w:rsidRPr="004F61ED">
              <w:rPr>
                <w:rFonts w:ascii="Times New Roman" w:hAnsi="Times New Roman"/>
                <w:sz w:val="24"/>
                <w:szCs w:val="24"/>
              </w:rPr>
              <w:t>правила хранения исходной и текущей документации на поставку строительных и вспомогательных материалов и оборудования;</w:t>
            </w:r>
          </w:p>
          <w:p w:rsidR="00A63D46" w:rsidRPr="00B26BD5" w:rsidRDefault="004F61ED" w:rsidP="004F61ED">
            <w:pPr>
              <w:spacing w:after="0" w:line="240" w:lineRule="auto"/>
              <w:jc w:val="both"/>
              <w:rPr>
                <w:rFonts w:ascii="Times New Roman" w:hAnsi="Times New Roman"/>
                <w:b/>
                <w:sz w:val="24"/>
                <w:szCs w:val="24"/>
              </w:rPr>
            </w:pPr>
            <w:r w:rsidRPr="004F61ED">
              <w:rPr>
                <w:rFonts w:ascii="Times New Roman" w:hAnsi="Times New Roman"/>
                <w:sz w:val="24"/>
                <w:szCs w:val="24"/>
              </w:rPr>
              <w:t>правила работы с базой данных и массивами информации по строительным и вспомогательным материалам и оборудованию в привязке к поставщикам и (или) производителям.</w:t>
            </w:r>
          </w:p>
        </w:tc>
      </w:tr>
      <w:tr w:rsidR="00E97EBA" w:rsidRPr="00B26BD5" w:rsidTr="00A07C87">
        <w:trPr>
          <w:trHeight w:val="481"/>
          <w:jc w:val="center"/>
        </w:trPr>
        <w:tc>
          <w:tcPr>
            <w:tcW w:w="1898" w:type="dxa"/>
            <w:vMerge w:val="restart"/>
          </w:tcPr>
          <w:p w:rsidR="00E97EBA" w:rsidRPr="00E97EBA" w:rsidRDefault="00E97EBA" w:rsidP="00414C20">
            <w:pPr>
              <w:spacing w:after="0" w:line="240" w:lineRule="auto"/>
              <w:jc w:val="both"/>
              <w:rPr>
                <w:rFonts w:ascii="Times New Roman" w:hAnsi="Times New Roman"/>
                <w:i/>
                <w:sz w:val="24"/>
                <w:szCs w:val="24"/>
              </w:rPr>
            </w:pPr>
            <w:r w:rsidRPr="00E97EBA">
              <w:rPr>
                <w:rFonts w:ascii="Times New Roman" w:hAnsi="Times New Roman"/>
                <w:i/>
                <w:sz w:val="24"/>
                <w:szCs w:val="24"/>
              </w:rPr>
              <w:lastRenderedPageBreak/>
              <w:t>Организация работы складского хозяйства</w:t>
            </w:r>
          </w:p>
        </w:tc>
        <w:tc>
          <w:tcPr>
            <w:tcW w:w="2887" w:type="dxa"/>
            <w:vMerge w:val="restart"/>
          </w:tcPr>
          <w:p w:rsidR="00E97EBA" w:rsidRPr="00B26BD5" w:rsidRDefault="00E97EBA" w:rsidP="00414C20">
            <w:pPr>
              <w:spacing w:after="0" w:line="240" w:lineRule="auto"/>
              <w:jc w:val="both"/>
              <w:rPr>
                <w:rFonts w:ascii="Times New Roman" w:hAnsi="Times New Roman"/>
                <w:sz w:val="24"/>
                <w:szCs w:val="24"/>
              </w:rPr>
            </w:pPr>
            <w:r w:rsidRPr="00E97EBA">
              <w:rPr>
                <w:rFonts w:ascii="Times New Roman" w:hAnsi="Times New Roman"/>
                <w:sz w:val="24"/>
                <w:szCs w:val="24"/>
              </w:rPr>
              <w:t>ПК 6.1. Приемка и хранение строительных и вспомогательных материалов и оборудования</w:t>
            </w: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Практический опыт</w:t>
            </w:r>
            <w:proofErr w:type="gramStart"/>
            <w:r w:rsidRPr="00CC7091">
              <w:rPr>
                <w:rFonts w:ascii="Times New Roman" w:hAnsi="Times New Roman"/>
                <w:b/>
                <w:sz w:val="24"/>
                <w:szCs w:val="24"/>
              </w:rPr>
              <w:t xml:space="preserve"> :</w:t>
            </w:r>
            <w:proofErr w:type="gramEnd"/>
            <w:r w:rsidRPr="00CC7091">
              <w:rPr>
                <w:rFonts w:ascii="Times New Roman" w:hAnsi="Times New Roman"/>
                <w:b/>
                <w:sz w:val="24"/>
                <w:szCs w:val="24"/>
              </w:rPr>
              <w:t xml:space="preserve"> </w:t>
            </w:r>
            <w:r w:rsidRPr="00CC7091">
              <w:rPr>
                <w:rFonts w:ascii="Times New Roman" w:hAnsi="Times New Roman"/>
                <w:sz w:val="24"/>
                <w:szCs w:val="24"/>
              </w:rPr>
              <w:t>обеспечения готовности необходимой техники и территории склада для разгрузки, а также мест для складирования и хранения в соответствии с установленными правилами размещения грузов; организации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вывоза с территории склада; составления картотеки складского учета, внесения в нее записи на основании оформленных в установленном порядке и исполненных первичных документов; ведения учета остатков хранящихся на складе строительных и вспомогательных материалов и оборудования, сопоставлении количества, указанного в первичных документах, с установленным лимитом расхода</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Умения</w:t>
            </w:r>
            <w:proofErr w:type="gramStart"/>
            <w:r w:rsidRPr="00CC7091">
              <w:rPr>
                <w:rFonts w:ascii="Times New Roman" w:hAnsi="Times New Roman"/>
                <w:b/>
                <w:sz w:val="24"/>
                <w:szCs w:val="24"/>
              </w:rPr>
              <w:t xml:space="preserve"> :</w:t>
            </w:r>
            <w:proofErr w:type="gramEnd"/>
            <w:r w:rsidRPr="00CC7091">
              <w:rPr>
                <w:rFonts w:ascii="Times New Roman" w:hAnsi="Times New Roman"/>
                <w:b/>
                <w:sz w:val="24"/>
                <w:szCs w:val="24"/>
              </w:rPr>
              <w:t xml:space="preserve"> </w:t>
            </w:r>
            <w:r w:rsidRPr="00CC7091">
              <w:rPr>
                <w:rFonts w:ascii="Times New Roman" w:hAnsi="Times New Roman"/>
                <w:sz w:val="24"/>
                <w:szCs w:val="24"/>
              </w:rPr>
              <w:t xml:space="preserve">размещать на складской территории материально-технические ресурсы с учетом рационального использования складских площадей, облегчения поиска складируемой продукции и доступа к ней для погрузки и вывоза с территории склада; классифицировать первичные документы по поступающим на склад материально-техническим ресурсам; формировать и поддерживать систему учетно-отчетной документации по движению (приходу, расходу) материально-технических ресурсов на складе; работать с компьютером в качестве пользователя с </w:t>
            </w:r>
            <w:r w:rsidRPr="00CC7091">
              <w:rPr>
                <w:rFonts w:ascii="Times New Roman" w:hAnsi="Times New Roman"/>
                <w:sz w:val="24"/>
                <w:szCs w:val="24"/>
              </w:rPr>
              <w:lastRenderedPageBreak/>
              <w:t>применением специализированного программного обеспечения.</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Знания</w:t>
            </w:r>
            <w:proofErr w:type="gramStart"/>
            <w:r w:rsidRPr="00CC7091">
              <w:rPr>
                <w:rFonts w:ascii="Times New Roman" w:hAnsi="Times New Roman"/>
                <w:b/>
                <w:sz w:val="24"/>
                <w:szCs w:val="24"/>
              </w:rPr>
              <w:t xml:space="preserve"> :</w:t>
            </w:r>
            <w:proofErr w:type="gramEnd"/>
            <w:r w:rsidRPr="00CC7091">
              <w:rPr>
                <w:rFonts w:ascii="Times New Roman" w:hAnsi="Times New Roman"/>
                <w:b/>
                <w:sz w:val="24"/>
                <w:szCs w:val="24"/>
              </w:rPr>
              <w:t xml:space="preserve"> </w:t>
            </w:r>
            <w:r w:rsidRPr="00CC7091">
              <w:rPr>
                <w:rFonts w:ascii="Times New Roman" w:hAnsi="Times New Roman"/>
                <w:sz w:val="24"/>
                <w:szCs w:val="24"/>
              </w:rPr>
              <w:t>номенклатуры и основные характеристики строительных и вспомогательных материалов и оборудования; порядок учета, приемки, хранения, выдачи и списания строительных и вспомогательных материалов и оборудования; стандарты и технические условия на хранение строительных и вспомогательных материалов и оборудования; правила складского учета и составления материальных отчетов движения грузов, а также первичных документов;</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val="restart"/>
          </w:tcPr>
          <w:p w:rsidR="00E97EBA" w:rsidRPr="00B26BD5" w:rsidRDefault="00E97EBA" w:rsidP="00414C20">
            <w:pPr>
              <w:spacing w:after="0" w:line="240" w:lineRule="auto"/>
              <w:jc w:val="both"/>
              <w:rPr>
                <w:rFonts w:ascii="Times New Roman" w:hAnsi="Times New Roman"/>
                <w:sz w:val="24"/>
                <w:szCs w:val="24"/>
              </w:rPr>
            </w:pPr>
            <w:r w:rsidRPr="00E97EBA">
              <w:rPr>
                <w:rFonts w:ascii="Times New Roman" w:hAnsi="Times New Roman"/>
                <w:sz w:val="24"/>
                <w:szCs w:val="24"/>
              </w:rPr>
              <w:t>ПК 6.2. Организация выдачи строительных и вспомогательных материалов и оборудования</w:t>
            </w: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Практический опыт</w:t>
            </w:r>
            <w:proofErr w:type="gramStart"/>
            <w:r w:rsidRPr="00CC7091">
              <w:rPr>
                <w:rFonts w:ascii="Times New Roman" w:hAnsi="Times New Roman"/>
                <w:b/>
                <w:sz w:val="24"/>
                <w:szCs w:val="24"/>
              </w:rPr>
              <w:t xml:space="preserve"> :</w:t>
            </w:r>
            <w:proofErr w:type="gramEnd"/>
            <w:r w:rsidRPr="00CC7091">
              <w:rPr>
                <w:rFonts w:ascii="Times New Roman" w:hAnsi="Times New Roman"/>
                <w:b/>
                <w:sz w:val="24"/>
                <w:szCs w:val="24"/>
              </w:rPr>
              <w:t xml:space="preserve"> </w:t>
            </w:r>
            <w:r w:rsidRPr="00CC7091">
              <w:rPr>
                <w:rFonts w:ascii="Times New Roman" w:hAnsi="Times New Roman"/>
                <w:sz w:val="24"/>
                <w:szCs w:val="24"/>
              </w:rPr>
              <w:t>получения документов на выдачу строительных и вспомогательных материалов и оборудования; выдачи строительных и вспомогательных материалов и оборудования, организации отгрузки и внесении соответствующих записей в систему учета; оформления и представления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 организации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 подготовки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Умения</w:t>
            </w:r>
            <w:proofErr w:type="gramStart"/>
            <w:r w:rsidRPr="00CC7091">
              <w:rPr>
                <w:rFonts w:ascii="Times New Roman" w:hAnsi="Times New Roman"/>
                <w:b/>
                <w:sz w:val="24"/>
                <w:szCs w:val="24"/>
              </w:rPr>
              <w:t xml:space="preserve"> :</w:t>
            </w:r>
            <w:proofErr w:type="gramEnd"/>
            <w:r w:rsidRPr="00CC7091">
              <w:rPr>
                <w:rFonts w:ascii="Times New Roman" w:hAnsi="Times New Roman"/>
                <w:b/>
                <w:sz w:val="24"/>
                <w:szCs w:val="24"/>
              </w:rPr>
              <w:t xml:space="preserve"> </w:t>
            </w:r>
            <w:r w:rsidRPr="00CC7091">
              <w:rPr>
                <w:rFonts w:ascii="Times New Roman" w:hAnsi="Times New Roman"/>
                <w:sz w:val="24"/>
                <w:szCs w:val="24"/>
              </w:rPr>
              <w:t>выявлять на основе данных складского учета отклонения фактического остатка хранящихся грузов от установленной нормы запаса, а также остатки, находящиеся без движения; применять правила инвентаризации строительных и вспомогательных материалов и оборудования;</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Знания</w:t>
            </w:r>
            <w:r>
              <w:rPr>
                <w:rFonts w:ascii="Times New Roman" w:hAnsi="Times New Roman"/>
                <w:b/>
                <w:sz w:val="24"/>
                <w:szCs w:val="24"/>
              </w:rPr>
              <w:t>:</w:t>
            </w:r>
            <w:r w:rsidRPr="00CC7091">
              <w:rPr>
                <w:rFonts w:ascii="Times New Roman" w:hAnsi="Times New Roman"/>
                <w:b/>
                <w:sz w:val="24"/>
                <w:szCs w:val="24"/>
              </w:rPr>
              <w:t xml:space="preserve"> </w:t>
            </w:r>
            <w:r w:rsidRPr="00CC7091">
              <w:rPr>
                <w:rFonts w:ascii="Times New Roman" w:hAnsi="Times New Roman"/>
                <w:sz w:val="24"/>
                <w:szCs w:val="24"/>
              </w:rPr>
              <w:t xml:space="preserve">правила проведения инвентаризации строительных и вспомогательных материалов и оборудования; требования к </w:t>
            </w:r>
            <w:r w:rsidRPr="00CC7091">
              <w:rPr>
                <w:rFonts w:ascii="Times New Roman" w:hAnsi="Times New Roman"/>
                <w:sz w:val="24"/>
                <w:szCs w:val="24"/>
              </w:rPr>
              <w:lastRenderedPageBreak/>
              <w:t>нормируемым запасам строительных и вспомогательных материалов и оборудования</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val="restart"/>
          </w:tcPr>
          <w:p w:rsidR="00E97EBA" w:rsidRPr="00B26BD5" w:rsidRDefault="00E97EBA" w:rsidP="00414C20">
            <w:pPr>
              <w:spacing w:after="0" w:line="240" w:lineRule="auto"/>
              <w:jc w:val="both"/>
              <w:rPr>
                <w:rFonts w:ascii="Times New Roman" w:hAnsi="Times New Roman"/>
                <w:sz w:val="24"/>
                <w:szCs w:val="24"/>
              </w:rPr>
            </w:pPr>
            <w:r w:rsidRPr="00E97EBA">
              <w:rPr>
                <w:rFonts w:ascii="Times New Roman" w:hAnsi="Times New Roman"/>
                <w:sz w:val="24"/>
                <w:szCs w:val="24"/>
              </w:rPr>
              <w:t>ПК 6.3. Создание условий для безопасного хранения и сохранности складируемых строительных материалов и оборудования без потери эксплуатационных свойств</w:t>
            </w: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 xml:space="preserve">Практический опыт: </w:t>
            </w:r>
            <w:r w:rsidRPr="00CC7091">
              <w:rPr>
                <w:rFonts w:ascii="Times New Roman" w:hAnsi="Times New Roman"/>
                <w:sz w:val="24"/>
                <w:szCs w:val="24"/>
              </w:rPr>
              <w:t xml:space="preserve">инструктирования работников склада по охране труда, внесении в специальный журнал записи о проведении инструктажа; ознакомления работников </w:t>
            </w:r>
            <w:proofErr w:type="gramStart"/>
            <w:r w:rsidRPr="00CC7091">
              <w:rPr>
                <w:rFonts w:ascii="Times New Roman" w:hAnsi="Times New Roman"/>
                <w:sz w:val="24"/>
                <w:szCs w:val="24"/>
              </w:rPr>
              <w:t>склада</w:t>
            </w:r>
            <w:proofErr w:type="gramEnd"/>
            <w:r w:rsidRPr="00CC7091">
              <w:rPr>
                <w:rFonts w:ascii="Times New Roman" w:hAnsi="Times New Roman"/>
                <w:sz w:val="24"/>
                <w:szCs w:val="24"/>
              </w:rPr>
              <w:t xml:space="preserve"> с правилами обеспечения сохранности хранящихся на складе строительных и вспомогательных материалов и оборудования; обеспечения соблюдения температурно-влажностного режима и других технических условий хранения строительных и вспомогательных материалов и оборудования; контроля выполнения погрузочно-разгрузочных работ при приеме и отпуске материальных ценностей с целью обеспечения их сохранности; организации системы видеонаблюдения и контроля охраны территории склада; обеспечения содержания в исправности подъездных путей</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Умения</w:t>
            </w:r>
            <w:proofErr w:type="gramStart"/>
            <w:r w:rsidRPr="00CC7091">
              <w:rPr>
                <w:rFonts w:ascii="Times New Roman" w:hAnsi="Times New Roman"/>
                <w:b/>
                <w:sz w:val="24"/>
                <w:szCs w:val="24"/>
              </w:rPr>
              <w:t xml:space="preserve"> :</w:t>
            </w:r>
            <w:proofErr w:type="gramEnd"/>
            <w:r w:rsidRPr="00CC7091">
              <w:rPr>
                <w:rFonts w:ascii="Times New Roman" w:hAnsi="Times New Roman"/>
                <w:b/>
                <w:sz w:val="24"/>
                <w:szCs w:val="24"/>
              </w:rPr>
              <w:t xml:space="preserve"> </w:t>
            </w:r>
            <w:r w:rsidRPr="00CC7091">
              <w:rPr>
                <w:rFonts w:ascii="Times New Roman" w:hAnsi="Times New Roman"/>
                <w:sz w:val="24"/>
                <w:szCs w:val="24"/>
              </w:rPr>
              <w:t>пользоваться приборами контроля температурно-влажностного режима и других технических условий хранения строительных и вспомогательных материалов и оборудования; организовывать деятельность рабочих склада и водителей погрузо-разгрузочных машин и механизмов на складе с соблюдением норм, правил и инструкций по охране труда и пожарной безопасности; разрабатывать и реализовывать мероприятия по восстановлению режима хранения строительных и вспомогательных материалов и оборудования на складе; пользоваться системой видеонаблюдения за территорией складов.</w:t>
            </w:r>
          </w:p>
        </w:tc>
      </w:tr>
      <w:tr w:rsidR="00E97EBA" w:rsidRPr="00B26BD5" w:rsidTr="00A07C87">
        <w:trPr>
          <w:trHeight w:val="481"/>
          <w:jc w:val="center"/>
        </w:trPr>
        <w:tc>
          <w:tcPr>
            <w:tcW w:w="1898" w:type="dxa"/>
            <w:vMerge/>
          </w:tcPr>
          <w:p w:rsidR="00E97EBA" w:rsidRPr="00B26BD5" w:rsidRDefault="00E97EBA" w:rsidP="00414C20">
            <w:pPr>
              <w:spacing w:after="0" w:line="240" w:lineRule="auto"/>
              <w:jc w:val="both"/>
              <w:rPr>
                <w:rFonts w:ascii="Times New Roman" w:hAnsi="Times New Roman"/>
                <w:sz w:val="24"/>
                <w:szCs w:val="24"/>
              </w:rPr>
            </w:pPr>
          </w:p>
        </w:tc>
        <w:tc>
          <w:tcPr>
            <w:tcW w:w="2887" w:type="dxa"/>
            <w:vMerge/>
          </w:tcPr>
          <w:p w:rsidR="00E97EBA" w:rsidRPr="00B26BD5" w:rsidRDefault="00E97EBA" w:rsidP="00414C20">
            <w:pPr>
              <w:spacing w:after="0" w:line="240" w:lineRule="auto"/>
              <w:jc w:val="both"/>
              <w:rPr>
                <w:rFonts w:ascii="Times New Roman" w:hAnsi="Times New Roman"/>
                <w:sz w:val="24"/>
                <w:szCs w:val="24"/>
              </w:rPr>
            </w:pPr>
          </w:p>
        </w:tc>
        <w:tc>
          <w:tcPr>
            <w:tcW w:w="4536" w:type="dxa"/>
          </w:tcPr>
          <w:p w:rsidR="00E97EBA" w:rsidRPr="00B26BD5" w:rsidRDefault="00CC7091" w:rsidP="00CC7091">
            <w:pPr>
              <w:spacing w:after="0" w:line="240" w:lineRule="auto"/>
              <w:jc w:val="both"/>
              <w:rPr>
                <w:rFonts w:ascii="Times New Roman" w:hAnsi="Times New Roman"/>
                <w:b/>
                <w:sz w:val="24"/>
                <w:szCs w:val="24"/>
              </w:rPr>
            </w:pPr>
            <w:r w:rsidRPr="00CC7091">
              <w:rPr>
                <w:rFonts w:ascii="Times New Roman" w:hAnsi="Times New Roman"/>
                <w:b/>
                <w:sz w:val="24"/>
                <w:szCs w:val="24"/>
              </w:rPr>
              <w:t>Знания</w:t>
            </w:r>
            <w:proofErr w:type="gramStart"/>
            <w:r w:rsidRPr="00CC7091">
              <w:rPr>
                <w:rFonts w:ascii="Times New Roman" w:hAnsi="Times New Roman"/>
                <w:b/>
                <w:sz w:val="24"/>
                <w:szCs w:val="24"/>
              </w:rPr>
              <w:t xml:space="preserve"> :</w:t>
            </w:r>
            <w:proofErr w:type="gramEnd"/>
            <w:r w:rsidRPr="00CC7091">
              <w:rPr>
                <w:rFonts w:ascii="Times New Roman" w:hAnsi="Times New Roman"/>
                <w:b/>
                <w:sz w:val="24"/>
                <w:szCs w:val="24"/>
              </w:rPr>
              <w:t xml:space="preserve"> </w:t>
            </w:r>
            <w:r w:rsidRPr="00CC7091">
              <w:rPr>
                <w:rFonts w:ascii="Times New Roman" w:hAnsi="Times New Roman"/>
                <w:sz w:val="24"/>
                <w:szCs w:val="24"/>
              </w:rPr>
              <w:t xml:space="preserve">правила поддержания температурно-влажностного режима и других технических условий хранения строительных и вспомогательных материалов и оборудования; требования к оснащению складских помещений погрузо-разгрузочными машинами и механизмами и правила размещения </w:t>
            </w:r>
            <w:r w:rsidRPr="00CC7091">
              <w:rPr>
                <w:rFonts w:ascii="Times New Roman" w:hAnsi="Times New Roman"/>
                <w:sz w:val="24"/>
                <w:szCs w:val="24"/>
              </w:rPr>
              <w:lastRenderedPageBreak/>
              <w:t>строительных и вспомогательных материалов и оборудования; нормы, правила и инструкции по охране труда при работе на территории склада и использовании погрузо-разгрузочных машин и механизмов; порядок действий при возникновении возгорания, заливов и других чрезвычайных ситуаций; методы обработки информации с использованием программного обеспечения и компьютерных средств.</w:t>
            </w:r>
          </w:p>
        </w:tc>
      </w:tr>
    </w:tbl>
    <w:p w:rsidR="00E838AC" w:rsidRPr="00322AAD" w:rsidRDefault="00E838AC" w:rsidP="00414C20">
      <w:pPr>
        <w:spacing w:after="0"/>
        <w:ind w:firstLine="709"/>
        <w:jc w:val="both"/>
        <w:rPr>
          <w:rFonts w:ascii="Times New Roman" w:hAnsi="Times New Roman"/>
          <w:sz w:val="24"/>
          <w:szCs w:val="24"/>
        </w:rPr>
        <w:sectPr w:rsidR="00E838AC" w:rsidRPr="00322AAD" w:rsidSect="00180EE3">
          <w:pgSz w:w="11906" w:h="16838"/>
          <w:pgMar w:top="1134" w:right="851" w:bottom="1134" w:left="1843" w:header="709" w:footer="709" w:gutter="0"/>
          <w:cols w:space="708"/>
          <w:docGrid w:linePitch="360"/>
        </w:sectPr>
      </w:pPr>
    </w:p>
    <w:p w:rsidR="00326955" w:rsidRPr="00322AAD" w:rsidRDefault="00C33E4E" w:rsidP="00414C20">
      <w:pPr>
        <w:spacing w:after="0"/>
        <w:ind w:firstLine="709"/>
        <w:jc w:val="both"/>
        <w:rPr>
          <w:rFonts w:ascii="Times New Roman" w:hAnsi="Times New Roman"/>
          <w:b/>
          <w:sz w:val="24"/>
          <w:szCs w:val="24"/>
        </w:rPr>
      </w:pPr>
      <w:r w:rsidRPr="00322AAD">
        <w:rPr>
          <w:rFonts w:ascii="Times New Roman" w:hAnsi="Times New Roman"/>
          <w:b/>
          <w:sz w:val="24"/>
          <w:szCs w:val="24"/>
        </w:rPr>
        <w:lastRenderedPageBreak/>
        <w:t xml:space="preserve">Раздел 5. Примерная структура образовательной программы </w:t>
      </w:r>
    </w:p>
    <w:p w:rsidR="00EA58D5" w:rsidRPr="00322AAD" w:rsidRDefault="00EA58D5" w:rsidP="002E3B9A">
      <w:pPr>
        <w:spacing w:after="0"/>
        <w:ind w:firstLine="709"/>
        <w:jc w:val="both"/>
        <w:rPr>
          <w:rFonts w:ascii="Times New Roman" w:hAnsi="Times New Roman"/>
          <w:b/>
          <w:i/>
          <w:sz w:val="24"/>
          <w:szCs w:val="24"/>
          <w:u w:val="single"/>
        </w:rPr>
      </w:pPr>
    </w:p>
    <w:p w:rsidR="009161A6" w:rsidRDefault="00190773" w:rsidP="00414C20">
      <w:pPr>
        <w:spacing w:after="0"/>
        <w:ind w:firstLine="709"/>
        <w:jc w:val="both"/>
        <w:rPr>
          <w:rFonts w:ascii="Times New Roman" w:hAnsi="Times New Roman"/>
          <w:b/>
          <w:i/>
          <w:sz w:val="24"/>
          <w:szCs w:val="24"/>
          <w:u w:val="single"/>
        </w:rPr>
      </w:pPr>
      <w:r w:rsidRPr="00322AAD">
        <w:rPr>
          <w:rFonts w:ascii="Times New Roman" w:hAnsi="Times New Roman"/>
          <w:b/>
          <w:i/>
          <w:sz w:val="24"/>
          <w:szCs w:val="24"/>
          <w:u w:val="single"/>
        </w:rPr>
        <w:t>5.</w:t>
      </w:r>
      <w:r w:rsidR="00DF5D11" w:rsidRPr="00322AAD">
        <w:rPr>
          <w:rFonts w:ascii="Times New Roman" w:hAnsi="Times New Roman"/>
          <w:b/>
          <w:i/>
          <w:sz w:val="24"/>
          <w:szCs w:val="24"/>
          <w:u w:val="single"/>
        </w:rPr>
        <w:t>1.</w:t>
      </w:r>
      <w:r w:rsidR="0031111A">
        <w:rPr>
          <w:rFonts w:ascii="Times New Roman" w:hAnsi="Times New Roman"/>
          <w:b/>
          <w:i/>
          <w:sz w:val="24"/>
          <w:szCs w:val="24"/>
          <w:u w:val="single"/>
        </w:rPr>
        <w:t>1</w:t>
      </w:r>
      <w:r w:rsidR="00DF5D11" w:rsidRPr="00322AAD">
        <w:rPr>
          <w:rFonts w:ascii="Times New Roman" w:hAnsi="Times New Roman"/>
          <w:b/>
          <w:i/>
          <w:sz w:val="24"/>
          <w:szCs w:val="24"/>
          <w:u w:val="single"/>
        </w:rPr>
        <w:t>.</w:t>
      </w:r>
      <w:r w:rsidR="00915674" w:rsidRPr="00322AAD">
        <w:rPr>
          <w:rFonts w:ascii="Times New Roman" w:hAnsi="Times New Roman"/>
          <w:b/>
          <w:i/>
          <w:sz w:val="24"/>
          <w:szCs w:val="24"/>
          <w:u w:val="single"/>
        </w:rPr>
        <w:t xml:space="preserve"> Примерный учебный план</w:t>
      </w:r>
      <w:r w:rsidRPr="00322AAD">
        <w:rPr>
          <w:rFonts w:ascii="Times New Roman" w:hAnsi="Times New Roman"/>
          <w:b/>
          <w:i/>
          <w:sz w:val="24"/>
          <w:szCs w:val="24"/>
          <w:u w:val="single"/>
        </w:rPr>
        <w:t xml:space="preserve"> по программе подготовки специалистов среднего звен</w:t>
      </w:r>
      <w:proofErr w:type="gramStart"/>
      <w:r w:rsidRPr="00322AAD">
        <w:rPr>
          <w:rFonts w:ascii="Times New Roman" w:hAnsi="Times New Roman"/>
          <w:b/>
          <w:i/>
          <w:sz w:val="24"/>
          <w:szCs w:val="24"/>
          <w:u w:val="single"/>
        </w:rPr>
        <w:t>а</w:t>
      </w:r>
      <w:r w:rsidR="00F10CE4">
        <w:rPr>
          <w:rFonts w:ascii="Times New Roman" w:hAnsi="Times New Roman"/>
          <w:b/>
          <w:i/>
          <w:sz w:val="24"/>
          <w:szCs w:val="24"/>
          <w:u w:val="single"/>
        </w:rPr>
        <w:t>(</w:t>
      </w:r>
      <w:proofErr w:type="gramEnd"/>
      <w:r w:rsidR="00F10CE4">
        <w:rPr>
          <w:rFonts w:ascii="Times New Roman" w:hAnsi="Times New Roman"/>
          <w:b/>
          <w:i/>
          <w:sz w:val="24"/>
          <w:szCs w:val="24"/>
          <w:u w:val="single"/>
        </w:rPr>
        <w:t xml:space="preserve"> квалификация  «техник»)</w:t>
      </w:r>
    </w:p>
    <w:p w:rsidR="00F25F93" w:rsidRDefault="00F25F93" w:rsidP="00414C20">
      <w:pPr>
        <w:spacing w:after="0"/>
        <w:ind w:firstLine="709"/>
        <w:jc w:val="both"/>
        <w:rPr>
          <w:rFonts w:ascii="Times New Roman" w:hAnsi="Times New Roman"/>
          <w:b/>
          <w:i/>
          <w:sz w:val="24"/>
          <w:szCs w:val="24"/>
          <w:u w:val="single"/>
        </w:rPr>
      </w:pPr>
    </w:p>
    <w:p w:rsidR="00190773" w:rsidRPr="006F5932" w:rsidRDefault="00190773" w:rsidP="00414C20">
      <w:pPr>
        <w:spacing w:after="0"/>
        <w:ind w:firstLine="709"/>
        <w:jc w:val="both"/>
        <w:rPr>
          <w:rFonts w:ascii="Times New Roman" w:hAnsi="Times New Roman"/>
          <w:b/>
          <w:i/>
          <w:sz w:val="16"/>
          <w:szCs w:val="16"/>
        </w:rPr>
      </w:pPr>
    </w:p>
    <w:tbl>
      <w:tblPr>
        <w:tblW w:w="4888" w:type="pct"/>
        <w:jc w:val="center"/>
        <w:tblLayout w:type="fixed"/>
        <w:tblLook w:val="0000" w:firstRow="0" w:lastRow="0" w:firstColumn="0" w:lastColumn="0" w:noHBand="0" w:noVBand="0"/>
      </w:tblPr>
      <w:tblGrid>
        <w:gridCol w:w="1363"/>
        <w:gridCol w:w="3119"/>
        <w:gridCol w:w="997"/>
        <w:gridCol w:w="1474"/>
        <w:gridCol w:w="1844"/>
        <w:gridCol w:w="1214"/>
        <w:gridCol w:w="1417"/>
        <w:gridCol w:w="1133"/>
        <w:gridCol w:w="1894"/>
      </w:tblGrid>
      <w:tr w:rsidR="008247DF" w:rsidRPr="006F5932" w:rsidTr="00404213">
        <w:trPr>
          <w:jc w:val="center"/>
        </w:trPr>
        <w:tc>
          <w:tcPr>
            <w:tcW w:w="471" w:type="pct"/>
            <w:vMerge w:val="restart"/>
            <w:tcBorders>
              <w:top w:val="single" w:sz="4" w:space="0" w:color="auto"/>
              <w:left w:val="single" w:sz="4" w:space="0" w:color="auto"/>
              <w:right w:val="single" w:sz="4" w:space="0" w:color="auto"/>
            </w:tcBorders>
            <w:vAlign w:val="center"/>
          </w:tcPr>
          <w:p w:rsidR="008247DF" w:rsidRPr="006F5932" w:rsidRDefault="008247DF" w:rsidP="006F5932">
            <w:pPr>
              <w:spacing w:after="0" w:line="240" w:lineRule="auto"/>
              <w:jc w:val="center"/>
              <w:rPr>
                <w:rFonts w:ascii="Times New Roman" w:hAnsi="Times New Roman"/>
              </w:rPr>
            </w:pPr>
            <w:r w:rsidRPr="006F5932">
              <w:rPr>
                <w:rFonts w:ascii="Times New Roman" w:hAnsi="Times New Roman"/>
              </w:rPr>
              <w:t>Индекс</w:t>
            </w:r>
          </w:p>
        </w:tc>
        <w:tc>
          <w:tcPr>
            <w:tcW w:w="1078" w:type="pct"/>
            <w:vMerge w:val="restart"/>
            <w:tcBorders>
              <w:top w:val="single" w:sz="4" w:space="0" w:color="auto"/>
              <w:left w:val="single" w:sz="4" w:space="0" w:color="auto"/>
              <w:right w:val="single" w:sz="4" w:space="0" w:color="auto"/>
            </w:tcBorders>
            <w:vAlign w:val="center"/>
          </w:tcPr>
          <w:p w:rsidR="008247DF" w:rsidRPr="006F5932" w:rsidRDefault="008247DF" w:rsidP="006F5932">
            <w:pPr>
              <w:spacing w:after="0" w:line="240" w:lineRule="auto"/>
              <w:jc w:val="center"/>
              <w:rPr>
                <w:rFonts w:ascii="Times New Roman" w:hAnsi="Times New Roman"/>
              </w:rPr>
            </w:pPr>
            <w:r w:rsidRPr="006F5932">
              <w:rPr>
                <w:rFonts w:ascii="Times New Roman" w:hAnsi="Times New Roman"/>
              </w:rPr>
              <w:t>Наименование</w:t>
            </w:r>
            <w:r w:rsidR="00BC1765">
              <w:rPr>
                <w:rStyle w:val="ab"/>
                <w:rFonts w:ascii="Times New Roman" w:hAnsi="Times New Roman"/>
              </w:rPr>
              <w:footnoteReference w:id="4"/>
            </w:r>
          </w:p>
        </w:tc>
        <w:tc>
          <w:tcPr>
            <w:tcW w:w="2795" w:type="pct"/>
            <w:gridSpan w:val="6"/>
            <w:tcBorders>
              <w:top w:val="single" w:sz="4" w:space="0" w:color="auto"/>
              <w:left w:val="nil"/>
              <w:right w:val="single" w:sz="4" w:space="0" w:color="auto"/>
            </w:tcBorders>
          </w:tcPr>
          <w:p w:rsidR="008247DF" w:rsidRPr="006F5932" w:rsidRDefault="008247DF" w:rsidP="006F5932">
            <w:pPr>
              <w:suppressAutoHyphens/>
              <w:spacing w:after="0" w:line="240" w:lineRule="auto"/>
              <w:jc w:val="center"/>
              <w:rPr>
                <w:rFonts w:ascii="Times New Roman" w:hAnsi="Times New Roman"/>
              </w:rPr>
            </w:pPr>
            <w:r w:rsidRPr="006F5932">
              <w:rPr>
                <w:rFonts w:ascii="Times New Roman" w:hAnsi="Times New Roman"/>
              </w:rPr>
              <w:t>Объем образовательной программы в академических часах</w:t>
            </w:r>
          </w:p>
        </w:tc>
        <w:tc>
          <w:tcPr>
            <w:tcW w:w="656" w:type="pct"/>
            <w:vMerge w:val="restart"/>
            <w:tcBorders>
              <w:top w:val="single" w:sz="4" w:space="0" w:color="auto"/>
              <w:left w:val="single" w:sz="4" w:space="0" w:color="auto"/>
              <w:right w:val="single" w:sz="4" w:space="0" w:color="auto"/>
            </w:tcBorders>
            <w:vAlign w:val="center"/>
          </w:tcPr>
          <w:p w:rsidR="008247DF" w:rsidRPr="006F5932" w:rsidRDefault="008247DF" w:rsidP="006F5932">
            <w:pPr>
              <w:suppressAutoHyphens/>
              <w:spacing w:after="0" w:line="240" w:lineRule="auto"/>
              <w:jc w:val="center"/>
              <w:rPr>
                <w:rFonts w:ascii="Times New Roman" w:hAnsi="Times New Roman"/>
              </w:rPr>
            </w:pPr>
            <w:r w:rsidRPr="006F5932">
              <w:rPr>
                <w:rFonts w:ascii="Times New Roman" w:hAnsi="Times New Roman"/>
              </w:rPr>
              <w:t>Рекомендуемый курс изучения</w:t>
            </w:r>
          </w:p>
        </w:tc>
      </w:tr>
      <w:tr w:rsidR="008247DF" w:rsidRPr="006F5932" w:rsidTr="00404213">
        <w:trPr>
          <w:trHeight w:val="70"/>
          <w:jc w:val="center"/>
        </w:trPr>
        <w:tc>
          <w:tcPr>
            <w:tcW w:w="471" w:type="pct"/>
            <w:vMerge/>
            <w:tcBorders>
              <w:top w:val="single" w:sz="4" w:space="0" w:color="auto"/>
              <w:left w:val="single" w:sz="4" w:space="0" w:color="auto"/>
              <w:right w:val="single" w:sz="4" w:space="0" w:color="auto"/>
            </w:tcBorders>
          </w:tcPr>
          <w:p w:rsidR="008247DF" w:rsidRPr="006F5932" w:rsidRDefault="008247DF" w:rsidP="006F5932">
            <w:pPr>
              <w:spacing w:after="0" w:line="240" w:lineRule="auto"/>
              <w:ind w:firstLine="709"/>
              <w:jc w:val="both"/>
              <w:rPr>
                <w:rFonts w:ascii="Times New Roman" w:hAnsi="Times New Roman"/>
              </w:rPr>
            </w:pPr>
          </w:p>
        </w:tc>
        <w:tc>
          <w:tcPr>
            <w:tcW w:w="1078" w:type="pct"/>
            <w:vMerge/>
            <w:tcBorders>
              <w:top w:val="single" w:sz="4" w:space="0" w:color="auto"/>
              <w:left w:val="single" w:sz="4" w:space="0" w:color="auto"/>
              <w:right w:val="single" w:sz="4" w:space="0" w:color="auto"/>
            </w:tcBorders>
          </w:tcPr>
          <w:p w:rsidR="008247DF" w:rsidRPr="006F5932" w:rsidRDefault="008247DF" w:rsidP="006F5932">
            <w:pPr>
              <w:spacing w:after="0" w:line="240" w:lineRule="auto"/>
              <w:ind w:firstLine="709"/>
              <w:jc w:val="both"/>
              <w:rPr>
                <w:rFonts w:ascii="Times New Roman" w:hAnsi="Times New Roman"/>
              </w:rPr>
            </w:pPr>
          </w:p>
        </w:tc>
        <w:tc>
          <w:tcPr>
            <w:tcW w:w="345" w:type="pct"/>
            <w:vMerge w:val="restart"/>
            <w:tcBorders>
              <w:top w:val="single" w:sz="4" w:space="0" w:color="auto"/>
              <w:left w:val="nil"/>
              <w:bottom w:val="single" w:sz="4" w:space="0" w:color="auto"/>
              <w:right w:val="single" w:sz="4" w:space="0" w:color="auto"/>
            </w:tcBorders>
          </w:tcPr>
          <w:p w:rsidR="008247DF" w:rsidRPr="006F5932" w:rsidRDefault="008247DF" w:rsidP="006F5932">
            <w:pPr>
              <w:spacing w:after="0" w:line="240" w:lineRule="auto"/>
              <w:jc w:val="center"/>
              <w:rPr>
                <w:rFonts w:ascii="Times New Roman" w:hAnsi="Times New Roman"/>
              </w:rPr>
            </w:pPr>
            <w:r w:rsidRPr="006F5932">
              <w:rPr>
                <w:rFonts w:ascii="Times New Roman" w:hAnsi="Times New Roman"/>
              </w:rPr>
              <w:t>Всего</w:t>
            </w:r>
          </w:p>
        </w:tc>
        <w:tc>
          <w:tcPr>
            <w:tcW w:w="2058" w:type="pct"/>
            <w:gridSpan w:val="4"/>
            <w:tcBorders>
              <w:top w:val="single" w:sz="4" w:space="0" w:color="auto"/>
              <w:left w:val="single" w:sz="4" w:space="0" w:color="auto"/>
              <w:bottom w:val="single" w:sz="4" w:space="0" w:color="auto"/>
              <w:right w:val="single" w:sz="4" w:space="0" w:color="auto"/>
            </w:tcBorders>
          </w:tcPr>
          <w:p w:rsidR="008247DF" w:rsidRPr="006F5932" w:rsidRDefault="008247DF" w:rsidP="006F5932">
            <w:pPr>
              <w:suppressAutoHyphens/>
              <w:spacing w:after="0" w:line="240" w:lineRule="auto"/>
              <w:jc w:val="center"/>
              <w:rPr>
                <w:rFonts w:ascii="Times New Roman" w:hAnsi="Times New Roman"/>
              </w:rPr>
            </w:pPr>
            <w:r w:rsidRPr="006F5932">
              <w:rPr>
                <w:rFonts w:ascii="Times New Roman" w:hAnsi="Times New Roman"/>
              </w:rPr>
              <w:t xml:space="preserve">Работа </w:t>
            </w:r>
            <w:proofErr w:type="gramStart"/>
            <w:r w:rsidRPr="006F5932">
              <w:rPr>
                <w:rFonts w:ascii="Times New Roman" w:hAnsi="Times New Roman"/>
              </w:rPr>
              <w:t>обучающихся</w:t>
            </w:r>
            <w:proofErr w:type="gramEnd"/>
            <w:r w:rsidRPr="006F5932">
              <w:rPr>
                <w:rFonts w:ascii="Times New Roman" w:hAnsi="Times New Roman"/>
              </w:rPr>
              <w:t xml:space="preserve"> во взаимодействии с преподавателем</w:t>
            </w:r>
          </w:p>
        </w:tc>
        <w:tc>
          <w:tcPr>
            <w:tcW w:w="392" w:type="pct"/>
            <w:tcBorders>
              <w:top w:val="single" w:sz="4" w:space="0" w:color="auto"/>
              <w:left w:val="single" w:sz="4" w:space="0" w:color="auto"/>
              <w:right w:val="single" w:sz="4" w:space="0" w:color="auto"/>
            </w:tcBorders>
          </w:tcPr>
          <w:p w:rsidR="008247DF" w:rsidRPr="006F5932" w:rsidRDefault="008247DF" w:rsidP="006F5932">
            <w:pPr>
              <w:suppressAutoHyphens/>
              <w:spacing w:after="0" w:line="240" w:lineRule="auto"/>
              <w:jc w:val="both"/>
              <w:rPr>
                <w:rFonts w:ascii="Times New Roman" w:hAnsi="Times New Roman"/>
              </w:rPr>
            </w:pPr>
          </w:p>
        </w:tc>
        <w:tc>
          <w:tcPr>
            <w:tcW w:w="656" w:type="pct"/>
            <w:vMerge/>
            <w:tcBorders>
              <w:top w:val="single" w:sz="4" w:space="0" w:color="auto"/>
              <w:left w:val="single" w:sz="4" w:space="0" w:color="auto"/>
              <w:right w:val="single" w:sz="4" w:space="0" w:color="auto"/>
            </w:tcBorders>
          </w:tcPr>
          <w:p w:rsidR="008247DF" w:rsidRPr="006F5932" w:rsidRDefault="008247DF" w:rsidP="006F5932">
            <w:pPr>
              <w:suppressAutoHyphens/>
              <w:spacing w:after="0" w:line="240" w:lineRule="auto"/>
              <w:ind w:firstLine="709"/>
              <w:jc w:val="both"/>
              <w:rPr>
                <w:rFonts w:ascii="Times New Roman" w:hAnsi="Times New Roman"/>
              </w:rPr>
            </w:pPr>
          </w:p>
        </w:tc>
      </w:tr>
      <w:tr w:rsidR="008247DF" w:rsidRPr="006F5932" w:rsidTr="00404213">
        <w:trPr>
          <w:jc w:val="center"/>
        </w:trPr>
        <w:tc>
          <w:tcPr>
            <w:tcW w:w="471" w:type="pct"/>
            <w:vMerge/>
            <w:tcBorders>
              <w:top w:val="single" w:sz="4" w:space="0" w:color="auto"/>
              <w:left w:val="single" w:sz="4" w:space="0" w:color="auto"/>
              <w:right w:val="single" w:sz="4" w:space="0" w:color="auto"/>
            </w:tcBorders>
          </w:tcPr>
          <w:p w:rsidR="008247DF" w:rsidRPr="006F5932" w:rsidRDefault="008247DF" w:rsidP="006F5932">
            <w:pPr>
              <w:spacing w:after="0" w:line="240" w:lineRule="auto"/>
              <w:ind w:firstLine="709"/>
              <w:jc w:val="both"/>
              <w:rPr>
                <w:rFonts w:ascii="Times New Roman" w:hAnsi="Times New Roman"/>
              </w:rPr>
            </w:pPr>
          </w:p>
        </w:tc>
        <w:tc>
          <w:tcPr>
            <w:tcW w:w="1078" w:type="pct"/>
            <w:vMerge/>
            <w:tcBorders>
              <w:top w:val="single" w:sz="4" w:space="0" w:color="auto"/>
              <w:left w:val="single" w:sz="4" w:space="0" w:color="auto"/>
              <w:right w:val="single" w:sz="4" w:space="0" w:color="auto"/>
            </w:tcBorders>
          </w:tcPr>
          <w:p w:rsidR="008247DF" w:rsidRPr="006F5932" w:rsidRDefault="008247DF" w:rsidP="006F5932">
            <w:pPr>
              <w:spacing w:after="0" w:line="240" w:lineRule="auto"/>
              <w:ind w:firstLine="709"/>
              <w:jc w:val="both"/>
              <w:rPr>
                <w:rFonts w:ascii="Times New Roman" w:hAnsi="Times New Roman"/>
              </w:rPr>
            </w:pPr>
          </w:p>
        </w:tc>
        <w:tc>
          <w:tcPr>
            <w:tcW w:w="345" w:type="pct"/>
            <w:vMerge/>
            <w:tcBorders>
              <w:top w:val="single" w:sz="4" w:space="0" w:color="auto"/>
              <w:left w:val="nil"/>
              <w:bottom w:val="single" w:sz="4" w:space="0" w:color="auto"/>
              <w:right w:val="single" w:sz="4" w:space="0" w:color="auto"/>
            </w:tcBorders>
          </w:tcPr>
          <w:p w:rsidR="008247DF" w:rsidRPr="006F5932" w:rsidRDefault="008247DF" w:rsidP="006F5932">
            <w:pPr>
              <w:spacing w:after="0" w:line="240" w:lineRule="auto"/>
              <w:ind w:firstLine="709"/>
              <w:jc w:val="center"/>
              <w:rPr>
                <w:rFonts w:ascii="Times New Roman" w:hAnsi="Times New Roman"/>
              </w:rPr>
            </w:pPr>
          </w:p>
        </w:tc>
        <w:tc>
          <w:tcPr>
            <w:tcW w:w="1568" w:type="pct"/>
            <w:gridSpan w:val="3"/>
            <w:tcBorders>
              <w:top w:val="single" w:sz="4" w:space="0" w:color="auto"/>
              <w:left w:val="single" w:sz="4" w:space="0" w:color="auto"/>
              <w:bottom w:val="single" w:sz="4" w:space="0" w:color="auto"/>
              <w:right w:val="single" w:sz="4" w:space="0" w:color="auto"/>
            </w:tcBorders>
          </w:tcPr>
          <w:p w:rsidR="008247DF" w:rsidRPr="006F5932" w:rsidRDefault="008247DF" w:rsidP="006F5932">
            <w:pPr>
              <w:suppressAutoHyphens/>
              <w:spacing w:after="0" w:line="240" w:lineRule="auto"/>
              <w:jc w:val="center"/>
              <w:rPr>
                <w:rFonts w:ascii="Times New Roman" w:hAnsi="Times New Roman"/>
              </w:rPr>
            </w:pPr>
            <w:r w:rsidRPr="006F5932">
              <w:rPr>
                <w:rFonts w:ascii="Times New Roman" w:hAnsi="Times New Roman"/>
              </w:rPr>
              <w:t>Занятия по дисциплинам и МДК</w:t>
            </w:r>
          </w:p>
        </w:tc>
        <w:tc>
          <w:tcPr>
            <w:tcW w:w="490" w:type="pct"/>
            <w:vMerge w:val="restart"/>
            <w:tcBorders>
              <w:left w:val="single" w:sz="4" w:space="0" w:color="auto"/>
              <w:right w:val="single" w:sz="4" w:space="0" w:color="auto"/>
            </w:tcBorders>
          </w:tcPr>
          <w:p w:rsidR="008247DF" w:rsidRPr="006F5932" w:rsidRDefault="008247DF" w:rsidP="006F5932">
            <w:pPr>
              <w:suppressAutoHyphens/>
              <w:spacing w:after="0" w:line="240" w:lineRule="auto"/>
              <w:jc w:val="center"/>
              <w:rPr>
                <w:rFonts w:ascii="Times New Roman" w:hAnsi="Times New Roman"/>
              </w:rPr>
            </w:pPr>
          </w:p>
          <w:p w:rsidR="008247DF" w:rsidRPr="006F5932" w:rsidRDefault="008247DF" w:rsidP="006F5932">
            <w:pPr>
              <w:suppressAutoHyphens/>
              <w:spacing w:after="0" w:line="240" w:lineRule="auto"/>
              <w:jc w:val="center"/>
              <w:rPr>
                <w:rFonts w:ascii="Times New Roman" w:hAnsi="Times New Roman"/>
              </w:rPr>
            </w:pPr>
            <w:r w:rsidRPr="006F5932">
              <w:rPr>
                <w:rFonts w:ascii="Times New Roman" w:hAnsi="Times New Roman"/>
              </w:rPr>
              <w:t>Практики</w:t>
            </w:r>
          </w:p>
        </w:tc>
        <w:tc>
          <w:tcPr>
            <w:tcW w:w="392" w:type="pct"/>
            <w:vMerge w:val="restart"/>
            <w:tcBorders>
              <w:left w:val="single" w:sz="4" w:space="0" w:color="auto"/>
              <w:right w:val="single" w:sz="4" w:space="0" w:color="auto"/>
            </w:tcBorders>
          </w:tcPr>
          <w:p w:rsidR="008247DF" w:rsidRPr="006F5932" w:rsidRDefault="008247DF" w:rsidP="006F5932">
            <w:pPr>
              <w:suppressAutoHyphens/>
              <w:spacing w:after="0" w:line="240" w:lineRule="auto"/>
              <w:jc w:val="center"/>
              <w:rPr>
                <w:rFonts w:ascii="Times New Roman" w:hAnsi="Times New Roman"/>
              </w:rPr>
            </w:pPr>
            <w:r w:rsidRPr="006F5932">
              <w:rPr>
                <w:rFonts w:ascii="Times New Roman" w:hAnsi="Times New Roman"/>
              </w:rPr>
              <w:t>Самостоятельная работа</w:t>
            </w:r>
            <w:r w:rsidR="00B67872" w:rsidRPr="006F5932">
              <w:rPr>
                <w:rStyle w:val="ab"/>
                <w:rFonts w:ascii="Times New Roman" w:hAnsi="Times New Roman"/>
              </w:rPr>
              <w:footnoteReference w:id="5"/>
            </w:r>
          </w:p>
        </w:tc>
        <w:tc>
          <w:tcPr>
            <w:tcW w:w="656" w:type="pct"/>
            <w:vMerge/>
            <w:tcBorders>
              <w:top w:val="single" w:sz="4" w:space="0" w:color="auto"/>
              <w:left w:val="single" w:sz="4" w:space="0" w:color="auto"/>
              <w:right w:val="single" w:sz="4" w:space="0" w:color="auto"/>
            </w:tcBorders>
          </w:tcPr>
          <w:p w:rsidR="008247DF" w:rsidRPr="006F5932" w:rsidRDefault="008247DF" w:rsidP="006F5932">
            <w:pPr>
              <w:suppressAutoHyphens/>
              <w:spacing w:after="0" w:line="240" w:lineRule="auto"/>
              <w:ind w:firstLine="709"/>
              <w:jc w:val="both"/>
              <w:rPr>
                <w:rFonts w:ascii="Times New Roman" w:hAnsi="Times New Roman"/>
              </w:rPr>
            </w:pPr>
          </w:p>
        </w:tc>
      </w:tr>
      <w:tr w:rsidR="006F5932" w:rsidRPr="006F5932" w:rsidTr="00404213">
        <w:trPr>
          <w:jc w:val="center"/>
        </w:trPr>
        <w:tc>
          <w:tcPr>
            <w:tcW w:w="471" w:type="pct"/>
            <w:vMerge/>
            <w:tcBorders>
              <w:top w:val="single" w:sz="4" w:space="0" w:color="auto"/>
              <w:left w:val="single" w:sz="4" w:space="0" w:color="auto"/>
              <w:right w:val="single" w:sz="4" w:space="0" w:color="auto"/>
            </w:tcBorders>
          </w:tcPr>
          <w:p w:rsidR="006F5932" w:rsidRPr="006F5932" w:rsidRDefault="006F5932" w:rsidP="006F5932">
            <w:pPr>
              <w:spacing w:after="0" w:line="240" w:lineRule="auto"/>
              <w:ind w:firstLine="709"/>
              <w:jc w:val="both"/>
              <w:rPr>
                <w:rFonts w:ascii="Times New Roman" w:hAnsi="Times New Roman"/>
              </w:rPr>
            </w:pPr>
          </w:p>
        </w:tc>
        <w:tc>
          <w:tcPr>
            <w:tcW w:w="1078" w:type="pct"/>
            <w:vMerge/>
            <w:tcBorders>
              <w:top w:val="single" w:sz="4" w:space="0" w:color="auto"/>
              <w:left w:val="single" w:sz="4" w:space="0" w:color="auto"/>
              <w:right w:val="single" w:sz="4" w:space="0" w:color="auto"/>
            </w:tcBorders>
          </w:tcPr>
          <w:p w:rsidR="006F5932" w:rsidRPr="006F5932" w:rsidRDefault="006F5932" w:rsidP="006F5932">
            <w:pPr>
              <w:spacing w:after="0" w:line="240" w:lineRule="auto"/>
              <w:ind w:firstLine="709"/>
              <w:jc w:val="both"/>
              <w:rPr>
                <w:rFonts w:ascii="Times New Roman" w:hAnsi="Times New Roman"/>
              </w:rPr>
            </w:pPr>
          </w:p>
        </w:tc>
        <w:tc>
          <w:tcPr>
            <w:tcW w:w="345" w:type="pct"/>
            <w:vMerge/>
            <w:tcBorders>
              <w:top w:val="single" w:sz="4" w:space="0" w:color="auto"/>
              <w:left w:val="nil"/>
              <w:bottom w:val="single" w:sz="4" w:space="0" w:color="auto"/>
              <w:right w:val="single" w:sz="4" w:space="0" w:color="auto"/>
            </w:tcBorders>
          </w:tcPr>
          <w:p w:rsidR="006F5932" w:rsidRPr="006F5932" w:rsidRDefault="006F5932" w:rsidP="006F5932">
            <w:pPr>
              <w:spacing w:after="0" w:line="240" w:lineRule="auto"/>
              <w:ind w:firstLine="709"/>
              <w:jc w:val="center"/>
              <w:rPr>
                <w:rFonts w:ascii="Times New Roman" w:hAnsi="Times New Roman"/>
              </w:rPr>
            </w:pPr>
          </w:p>
        </w:tc>
        <w:tc>
          <w:tcPr>
            <w:tcW w:w="510" w:type="pct"/>
            <w:vMerge w:val="restart"/>
            <w:tcBorders>
              <w:top w:val="single" w:sz="4" w:space="0" w:color="auto"/>
              <w:left w:val="single" w:sz="4" w:space="0" w:color="auto"/>
              <w:right w:val="single" w:sz="4" w:space="0" w:color="auto"/>
            </w:tcBorders>
          </w:tcPr>
          <w:p w:rsidR="006F5932" w:rsidRPr="006F5932" w:rsidRDefault="006F5932" w:rsidP="006F5932">
            <w:pPr>
              <w:suppressAutoHyphens/>
              <w:spacing w:line="240" w:lineRule="auto"/>
              <w:jc w:val="center"/>
              <w:rPr>
                <w:rFonts w:ascii="Times New Roman" w:hAnsi="Times New Roman"/>
              </w:rPr>
            </w:pPr>
            <w:r w:rsidRPr="006F5932">
              <w:rPr>
                <w:rFonts w:ascii="Times New Roman" w:hAnsi="Times New Roman"/>
              </w:rPr>
              <w:t>Всего по УД/МДК</w:t>
            </w:r>
          </w:p>
        </w:tc>
        <w:tc>
          <w:tcPr>
            <w:tcW w:w="1058" w:type="pct"/>
            <w:gridSpan w:val="2"/>
            <w:tcBorders>
              <w:top w:val="single" w:sz="4" w:space="0" w:color="auto"/>
              <w:left w:val="single" w:sz="4" w:space="0" w:color="auto"/>
              <w:bottom w:val="single" w:sz="4" w:space="0" w:color="auto"/>
              <w:right w:val="single" w:sz="4" w:space="0" w:color="auto"/>
            </w:tcBorders>
          </w:tcPr>
          <w:p w:rsidR="006F5932" w:rsidRPr="006F5932" w:rsidRDefault="006F5932" w:rsidP="006F5932">
            <w:pPr>
              <w:suppressAutoHyphens/>
              <w:spacing w:after="0" w:line="240" w:lineRule="auto"/>
              <w:jc w:val="center"/>
              <w:rPr>
                <w:rFonts w:ascii="Times New Roman" w:hAnsi="Times New Roman"/>
              </w:rPr>
            </w:pPr>
            <w:r w:rsidRPr="006F5932">
              <w:rPr>
                <w:rFonts w:ascii="Times New Roman" w:hAnsi="Times New Roman"/>
              </w:rPr>
              <w:t>В том числе</w:t>
            </w:r>
          </w:p>
        </w:tc>
        <w:tc>
          <w:tcPr>
            <w:tcW w:w="490" w:type="pct"/>
            <w:vMerge/>
            <w:tcBorders>
              <w:left w:val="single" w:sz="4" w:space="0" w:color="auto"/>
              <w:right w:val="single" w:sz="4" w:space="0" w:color="auto"/>
            </w:tcBorders>
          </w:tcPr>
          <w:p w:rsidR="006F5932" w:rsidRPr="006F5932" w:rsidRDefault="006F5932" w:rsidP="006F5932">
            <w:pPr>
              <w:suppressAutoHyphens/>
              <w:spacing w:after="0" w:line="240" w:lineRule="auto"/>
              <w:jc w:val="center"/>
              <w:rPr>
                <w:rFonts w:ascii="Times New Roman" w:hAnsi="Times New Roman"/>
              </w:rPr>
            </w:pPr>
          </w:p>
        </w:tc>
        <w:tc>
          <w:tcPr>
            <w:tcW w:w="392" w:type="pct"/>
            <w:vMerge/>
            <w:tcBorders>
              <w:left w:val="single" w:sz="4" w:space="0" w:color="auto"/>
              <w:right w:val="single" w:sz="4" w:space="0" w:color="auto"/>
            </w:tcBorders>
          </w:tcPr>
          <w:p w:rsidR="006F5932" w:rsidRPr="006F5932" w:rsidRDefault="006F5932" w:rsidP="006F5932">
            <w:pPr>
              <w:suppressAutoHyphens/>
              <w:spacing w:after="0" w:line="240" w:lineRule="auto"/>
              <w:jc w:val="center"/>
              <w:rPr>
                <w:rFonts w:ascii="Times New Roman" w:hAnsi="Times New Roman"/>
              </w:rPr>
            </w:pPr>
          </w:p>
        </w:tc>
        <w:tc>
          <w:tcPr>
            <w:tcW w:w="656" w:type="pct"/>
            <w:vMerge/>
            <w:tcBorders>
              <w:top w:val="single" w:sz="4" w:space="0" w:color="auto"/>
              <w:left w:val="single" w:sz="4" w:space="0" w:color="auto"/>
              <w:right w:val="single" w:sz="4" w:space="0" w:color="auto"/>
            </w:tcBorders>
          </w:tcPr>
          <w:p w:rsidR="006F5932" w:rsidRPr="006F5932" w:rsidRDefault="006F5932" w:rsidP="006F5932">
            <w:pPr>
              <w:suppressAutoHyphens/>
              <w:spacing w:after="0" w:line="240" w:lineRule="auto"/>
              <w:ind w:firstLine="709"/>
              <w:jc w:val="both"/>
              <w:rPr>
                <w:rFonts w:ascii="Times New Roman" w:hAnsi="Times New Roman"/>
              </w:rPr>
            </w:pPr>
          </w:p>
        </w:tc>
      </w:tr>
      <w:tr w:rsidR="006F5932" w:rsidRPr="006F5932" w:rsidTr="00404213">
        <w:trPr>
          <w:jc w:val="center"/>
        </w:trPr>
        <w:tc>
          <w:tcPr>
            <w:tcW w:w="471" w:type="pct"/>
            <w:vMerge/>
            <w:tcBorders>
              <w:left w:val="single" w:sz="4" w:space="0" w:color="auto"/>
              <w:bottom w:val="single" w:sz="4" w:space="0" w:color="auto"/>
              <w:right w:val="single" w:sz="4" w:space="0" w:color="auto"/>
            </w:tcBorders>
          </w:tcPr>
          <w:p w:rsidR="006F5932" w:rsidRPr="006F5932" w:rsidRDefault="006F5932" w:rsidP="006F5932">
            <w:pPr>
              <w:spacing w:after="0" w:line="240" w:lineRule="auto"/>
              <w:ind w:firstLine="709"/>
              <w:jc w:val="both"/>
              <w:rPr>
                <w:rFonts w:ascii="Times New Roman" w:hAnsi="Times New Roman"/>
              </w:rPr>
            </w:pPr>
          </w:p>
        </w:tc>
        <w:tc>
          <w:tcPr>
            <w:tcW w:w="1078" w:type="pct"/>
            <w:vMerge/>
            <w:tcBorders>
              <w:left w:val="single" w:sz="4" w:space="0" w:color="auto"/>
              <w:bottom w:val="single" w:sz="4" w:space="0" w:color="auto"/>
              <w:right w:val="single" w:sz="4" w:space="0" w:color="auto"/>
            </w:tcBorders>
          </w:tcPr>
          <w:p w:rsidR="006F5932" w:rsidRPr="006F5932" w:rsidRDefault="006F5932" w:rsidP="006F5932">
            <w:pPr>
              <w:spacing w:after="0" w:line="240" w:lineRule="auto"/>
              <w:ind w:firstLine="709"/>
              <w:jc w:val="both"/>
              <w:rPr>
                <w:rFonts w:ascii="Times New Roman" w:hAnsi="Times New Roman"/>
              </w:rPr>
            </w:pPr>
          </w:p>
        </w:tc>
        <w:tc>
          <w:tcPr>
            <w:tcW w:w="345" w:type="pct"/>
            <w:vMerge/>
            <w:tcBorders>
              <w:top w:val="single" w:sz="4" w:space="0" w:color="auto"/>
              <w:left w:val="nil"/>
              <w:bottom w:val="single" w:sz="4" w:space="0" w:color="auto"/>
              <w:right w:val="single" w:sz="4" w:space="0" w:color="auto"/>
            </w:tcBorders>
          </w:tcPr>
          <w:p w:rsidR="006F5932" w:rsidRPr="006F5932" w:rsidRDefault="006F5932" w:rsidP="006F5932">
            <w:pPr>
              <w:spacing w:after="0" w:line="240" w:lineRule="auto"/>
              <w:ind w:firstLine="709"/>
              <w:jc w:val="both"/>
              <w:rPr>
                <w:rFonts w:ascii="Times New Roman" w:hAnsi="Times New Roman"/>
              </w:rPr>
            </w:pPr>
          </w:p>
        </w:tc>
        <w:tc>
          <w:tcPr>
            <w:tcW w:w="510" w:type="pct"/>
            <w:vMerge/>
            <w:tcBorders>
              <w:left w:val="single" w:sz="4" w:space="0" w:color="auto"/>
              <w:bottom w:val="single" w:sz="4" w:space="0" w:color="auto"/>
              <w:right w:val="single" w:sz="4" w:space="0" w:color="auto"/>
            </w:tcBorders>
          </w:tcPr>
          <w:p w:rsidR="006F5932" w:rsidRPr="006F5932" w:rsidRDefault="006F5932" w:rsidP="006F5932">
            <w:pPr>
              <w:suppressAutoHyphens/>
              <w:spacing w:after="0" w:line="240" w:lineRule="auto"/>
              <w:jc w:val="center"/>
              <w:rPr>
                <w:rFonts w:ascii="Times New Roman" w:hAnsi="Times New Roman"/>
              </w:rPr>
            </w:pPr>
          </w:p>
        </w:tc>
        <w:tc>
          <w:tcPr>
            <w:tcW w:w="638" w:type="pct"/>
            <w:tcBorders>
              <w:top w:val="single" w:sz="4" w:space="0" w:color="auto"/>
              <w:left w:val="nil"/>
              <w:bottom w:val="single" w:sz="4" w:space="0" w:color="auto"/>
              <w:right w:val="single" w:sz="4" w:space="0" w:color="auto"/>
            </w:tcBorders>
          </w:tcPr>
          <w:p w:rsidR="006F5932" w:rsidRPr="006F5932" w:rsidRDefault="006F5932" w:rsidP="006F5932">
            <w:pPr>
              <w:suppressAutoHyphens/>
              <w:spacing w:after="0" w:line="240" w:lineRule="auto"/>
              <w:jc w:val="center"/>
              <w:rPr>
                <w:rFonts w:ascii="Times New Roman" w:hAnsi="Times New Roman"/>
              </w:rPr>
            </w:pPr>
            <w:r w:rsidRPr="006F5932">
              <w:rPr>
                <w:rFonts w:ascii="Times New Roman" w:hAnsi="Times New Roman"/>
              </w:rPr>
              <w:t>лабораторные и практические занятия</w:t>
            </w:r>
          </w:p>
        </w:tc>
        <w:tc>
          <w:tcPr>
            <w:tcW w:w="420" w:type="pct"/>
            <w:tcBorders>
              <w:left w:val="single" w:sz="4" w:space="0" w:color="auto"/>
              <w:bottom w:val="single" w:sz="4" w:space="0" w:color="auto"/>
              <w:right w:val="single" w:sz="4" w:space="0" w:color="auto"/>
            </w:tcBorders>
          </w:tcPr>
          <w:p w:rsidR="006F5932" w:rsidRPr="006F5932" w:rsidRDefault="006F5932" w:rsidP="006F5932">
            <w:pPr>
              <w:suppressAutoHyphens/>
              <w:spacing w:after="0" w:line="240" w:lineRule="auto"/>
              <w:jc w:val="center"/>
              <w:rPr>
                <w:rFonts w:ascii="Times New Roman" w:hAnsi="Times New Roman"/>
              </w:rPr>
            </w:pPr>
            <w:r w:rsidRPr="006F5932">
              <w:rPr>
                <w:rFonts w:ascii="Times New Roman" w:hAnsi="Times New Roman"/>
              </w:rPr>
              <w:t>Курсовой проект (работа)</w:t>
            </w:r>
          </w:p>
        </w:tc>
        <w:tc>
          <w:tcPr>
            <w:tcW w:w="490" w:type="pct"/>
            <w:vMerge/>
            <w:tcBorders>
              <w:left w:val="single" w:sz="4" w:space="0" w:color="auto"/>
              <w:bottom w:val="single" w:sz="4" w:space="0" w:color="auto"/>
              <w:right w:val="single" w:sz="4" w:space="0" w:color="auto"/>
            </w:tcBorders>
          </w:tcPr>
          <w:p w:rsidR="006F5932" w:rsidRPr="006F5932" w:rsidRDefault="006F5932" w:rsidP="006F5932">
            <w:pPr>
              <w:spacing w:after="0" w:line="240" w:lineRule="auto"/>
              <w:ind w:firstLine="709"/>
              <w:jc w:val="both"/>
              <w:rPr>
                <w:rFonts w:ascii="Times New Roman" w:hAnsi="Times New Roman"/>
              </w:rPr>
            </w:pPr>
          </w:p>
        </w:tc>
        <w:tc>
          <w:tcPr>
            <w:tcW w:w="392" w:type="pct"/>
            <w:vMerge/>
            <w:tcBorders>
              <w:left w:val="single" w:sz="4" w:space="0" w:color="auto"/>
              <w:bottom w:val="single" w:sz="4" w:space="0" w:color="auto"/>
              <w:right w:val="single" w:sz="4" w:space="0" w:color="auto"/>
            </w:tcBorders>
          </w:tcPr>
          <w:p w:rsidR="006F5932" w:rsidRPr="006F5932" w:rsidRDefault="006F5932" w:rsidP="006F5932">
            <w:pPr>
              <w:spacing w:after="0" w:line="240" w:lineRule="auto"/>
              <w:ind w:firstLine="709"/>
              <w:jc w:val="both"/>
              <w:rPr>
                <w:rFonts w:ascii="Times New Roman" w:hAnsi="Times New Roman"/>
              </w:rPr>
            </w:pPr>
          </w:p>
        </w:tc>
        <w:tc>
          <w:tcPr>
            <w:tcW w:w="656" w:type="pct"/>
            <w:vMerge/>
            <w:tcBorders>
              <w:left w:val="single" w:sz="4" w:space="0" w:color="auto"/>
              <w:bottom w:val="single" w:sz="4" w:space="0" w:color="auto"/>
              <w:right w:val="single" w:sz="4" w:space="0" w:color="auto"/>
            </w:tcBorders>
          </w:tcPr>
          <w:p w:rsidR="006F5932" w:rsidRPr="006F5932" w:rsidRDefault="006F5932" w:rsidP="006F5932">
            <w:pPr>
              <w:spacing w:after="0" w:line="240" w:lineRule="auto"/>
              <w:ind w:firstLine="709"/>
              <w:jc w:val="both"/>
              <w:rPr>
                <w:rFonts w:ascii="Times New Roman" w:hAnsi="Times New Roman"/>
              </w:rPr>
            </w:pPr>
          </w:p>
        </w:tc>
      </w:tr>
      <w:tr w:rsidR="008247DF" w:rsidRPr="006F5932" w:rsidTr="00404213">
        <w:trPr>
          <w:jc w:val="center"/>
        </w:trPr>
        <w:tc>
          <w:tcPr>
            <w:tcW w:w="471" w:type="pct"/>
            <w:tcBorders>
              <w:left w:val="single" w:sz="4" w:space="0" w:color="auto"/>
              <w:bottom w:val="single" w:sz="4" w:space="0" w:color="auto"/>
              <w:right w:val="single" w:sz="4" w:space="0" w:color="auto"/>
            </w:tcBorders>
          </w:tcPr>
          <w:p w:rsidR="008247DF" w:rsidRPr="006F5932" w:rsidRDefault="008247DF" w:rsidP="006F5932">
            <w:pPr>
              <w:spacing w:after="0" w:line="240" w:lineRule="auto"/>
              <w:ind w:firstLine="30"/>
              <w:jc w:val="center"/>
              <w:rPr>
                <w:rFonts w:ascii="Times New Roman" w:hAnsi="Times New Roman"/>
              </w:rPr>
            </w:pPr>
            <w:r w:rsidRPr="006F5932">
              <w:rPr>
                <w:rFonts w:ascii="Times New Roman" w:hAnsi="Times New Roman"/>
              </w:rPr>
              <w:t>1</w:t>
            </w:r>
          </w:p>
        </w:tc>
        <w:tc>
          <w:tcPr>
            <w:tcW w:w="1078" w:type="pct"/>
            <w:tcBorders>
              <w:left w:val="single" w:sz="4" w:space="0" w:color="auto"/>
              <w:bottom w:val="single" w:sz="4" w:space="0" w:color="auto"/>
              <w:right w:val="single" w:sz="4" w:space="0" w:color="auto"/>
            </w:tcBorders>
          </w:tcPr>
          <w:p w:rsidR="008247DF" w:rsidRPr="006F5932" w:rsidRDefault="008247DF" w:rsidP="006F5932">
            <w:pPr>
              <w:spacing w:after="0" w:line="240" w:lineRule="auto"/>
              <w:ind w:firstLine="12"/>
              <w:jc w:val="center"/>
              <w:rPr>
                <w:rFonts w:ascii="Times New Roman" w:hAnsi="Times New Roman"/>
              </w:rPr>
            </w:pPr>
            <w:r w:rsidRPr="006F5932">
              <w:rPr>
                <w:rFonts w:ascii="Times New Roman" w:hAnsi="Times New Roman"/>
              </w:rPr>
              <w:t>2</w:t>
            </w:r>
          </w:p>
        </w:tc>
        <w:tc>
          <w:tcPr>
            <w:tcW w:w="345" w:type="pct"/>
            <w:tcBorders>
              <w:left w:val="nil"/>
              <w:bottom w:val="single" w:sz="4" w:space="0" w:color="auto"/>
              <w:right w:val="single" w:sz="4" w:space="0" w:color="auto"/>
            </w:tcBorders>
          </w:tcPr>
          <w:p w:rsidR="008247DF" w:rsidRPr="006F5932" w:rsidRDefault="008247DF" w:rsidP="006F5932">
            <w:pPr>
              <w:spacing w:after="0" w:line="240" w:lineRule="auto"/>
              <w:ind w:hanging="5"/>
              <w:jc w:val="center"/>
              <w:rPr>
                <w:rFonts w:ascii="Times New Roman" w:hAnsi="Times New Roman"/>
              </w:rPr>
            </w:pPr>
            <w:r w:rsidRPr="006F5932">
              <w:rPr>
                <w:rFonts w:ascii="Times New Roman" w:hAnsi="Times New Roman"/>
              </w:rPr>
              <w:t>3</w:t>
            </w:r>
          </w:p>
        </w:tc>
        <w:tc>
          <w:tcPr>
            <w:tcW w:w="510" w:type="pct"/>
            <w:tcBorders>
              <w:top w:val="single" w:sz="4" w:space="0" w:color="auto"/>
              <w:left w:val="nil"/>
              <w:bottom w:val="single" w:sz="4" w:space="0" w:color="auto"/>
              <w:right w:val="single" w:sz="4" w:space="0" w:color="auto"/>
            </w:tcBorders>
          </w:tcPr>
          <w:p w:rsidR="008247DF" w:rsidRPr="006F5932" w:rsidRDefault="008247DF" w:rsidP="006F5932">
            <w:pPr>
              <w:spacing w:after="0" w:line="240" w:lineRule="auto"/>
              <w:jc w:val="center"/>
              <w:rPr>
                <w:rFonts w:ascii="Times New Roman" w:hAnsi="Times New Roman"/>
              </w:rPr>
            </w:pPr>
            <w:r w:rsidRPr="006F5932">
              <w:rPr>
                <w:rFonts w:ascii="Times New Roman" w:hAnsi="Times New Roman"/>
              </w:rPr>
              <w:t>4</w:t>
            </w:r>
          </w:p>
        </w:tc>
        <w:tc>
          <w:tcPr>
            <w:tcW w:w="638" w:type="pct"/>
            <w:tcBorders>
              <w:top w:val="single" w:sz="4" w:space="0" w:color="auto"/>
              <w:left w:val="nil"/>
              <w:bottom w:val="single" w:sz="4" w:space="0" w:color="auto"/>
              <w:right w:val="single" w:sz="4" w:space="0" w:color="auto"/>
            </w:tcBorders>
          </w:tcPr>
          <w:p w:rsidR="008247DF" w:rsidRPr="006F5932" w:rsidRDefault="008247DF" w:rsidP="006F5932">
            <w:pPr>
              <w:spacing w:after="0" w:line="240" w:lineRule="auto"/>
              <w:jc w:val="center"/>
              <w:rPr>
                <w:rFonts w:ascii="Times New Roman" w:hAnsi="Times New Roman"/>
              </w:rPr>
            </w:pPr>
            <w:r w:rsidRPr="006F5932">
              <w:rPr>
                <w:rFonts w:ascii="Times New Roman" w:hAnsi="Times New Roman"/>
              </w:rPr>
              <w:t>5</w:t>
            </w:r>
          </w:p>
        </w:tc>
        <w:tc>
          <w:tcPr>
            <w:tcW w:w="420" w:type="pct"/>
            <w:tcBorders>
              <w:left w:val="single" w:sz="4" w:space="0" w:color="auto"/>
              <w:bottom w:val="single" w:sz="4" w:space="0" w:color="auto"/>
              <w:right w:val="single" w:sz="4" w:space="0" w:color="auto"/>
            </w:tcBorders>
          </w:tcPr>
          <w:p w:rsidR="008247DF" w:rsidRPr="006F5932" w:rsidRDefault="008247DF" w:rsidP="006F5932">
            <w:pPr>
              <w:spacing w:after="0" w:line="240" w:lineRule="auto"/>
              <w:jc w:val="center"/>
              <w:rPr>
                <w:rFonts w:ascii="Times New Roman" w:hAnsi="Times New Roman"/>
              </w:rPr>
            </w:pPr>
            <w:r w:rsidRPr="006F5932">
              <w:rPr>
                <w:rFonts w:ascii="Times New Roman" w:hAnsi="Times New Roman"/>
              </w:rPr>
              <w:t>6</w:t>
            </w:r>
          </w:p>
        </w:tc>
        <w:tc>
          <w:tcPr>
            <w:tcW w:w="490" w:type="pct"/>
            <w:tcBorders>
              <w:left w:val="single" w:sz="4" w:space="0" w:color="auto"/>
              <w:bottom w:val="single" w:sz="4" w:space="0" w:color="auto"/>
              <w:right w:val="single" w:sz="4" w:space="0" w:color="auto"/>
            </w:tcBorders>
          </w:tcPr>
          <w:p w:rsidR="008247DF" w:rsidRPr="006F5932" w:rsidRDefault="008247DF" w:rsidP="006F5932">
            <w:pPr>
              <w:spacing w:after="0" w:line="240" w:lineRule="auto"/>
              <w:ind w:firstLine="26"/>
              <w:jc w:val="center"/>
              <w:rPr>
                <w:rFonts w:ascii="Times New Roman" w:hAnsi="Times New Roman"/>
              </w:rPr>
            </w:pPr>
            <w:r w:rsidRPr="006F5932">
              <w:rPr>
                <w:rFonts w:ascii="Times New Roman" w:hAnsi="Times New Roman"/>
              </w:rPr>
              <w:t>7</w:t>
            </w:r>
          </w:p>
        </w:tc>
        <w:tc>
          <w:tcPr>
            <w:tcW w:w="392" w:type="pct"/>
            <w:tcBorders>
              <w:left w:val="single" w:sz="4" w:space="0" w:color="auto"/>
              <w:bottom w:val="single" w:sz="4" w:space="0" w:color="auto"/>
              <w:right w:val="single" w:sz="4" w:space="0" w:color="auto"/>
            </w:tcBorders>
          </w:tcPr>
          <w:p w:rsidR="008247DF" w:rsidRPr="006F5932" w:rsidRDefault="008247DF" w:rsidP="006F5932">
            <w:pPr>
              <w:spacing w:after="0" w:line="240" w:lineRule="auto"/>
              <w:ind w:hanging="4"/>
              <w:jc w:val="center"/>
              <w:rPr>
                <w:rFonts w:ascii="Times New Roman" w:hAnsi="Times New Roman"/>
              </w:rPr>
            </w:pPr>
            <w:r w:rsidRPr="006F5932">
              <w:rPr>
                <w:rFonts w:ascii="Times New Roman" w:hAnsi="Times New Roman"/>
              </w:rPr>
              <w:t>8</w:t>
            </w:r>
          </w:p>
        </w:tc>
        <w:tc>
          <w:tcPr>
            <w:tcW w:w="656" w:type="pct"/>
            <w:tcBorders>
              <w:left w:val="single" w:sz="4" w:space="0" w:color="auto"/>
              <w:bottom w:val="single" w:sz="4" w:space="0" w:color="auto"/>
              <w:right w:val="single" w:sz="4" w:space="0" w:color="auto"/>
            </w:tcBorders>
          </w:tcPr>
          <w:p w:rsidR="008247DF" w:rsidRPr="006F5932" w:rsidRDefault="008247DF" w:rsidP="006F5932">
            <w:pPr>
              <w:spacing w:after="0" w:line="240" w:lineRule="auto"/>
              <w:ind w:firstLine="14"/>
              <w:jc w:val="center"/>
              <w:rPr>
                <w:rFonts w:ascii="Times New Roman" w:hAnsi="Times New Roman"/>
              </w:rPr>
            </w:pPr>
            <w:r w:rsidRPr="006F5932">
              <w:rPr>
                <w:rFonts w:ascii="Times New Roman" w:hAnsi="Times New Roman"/>
              </w:rPr>
              <w:t>9</w:t>
            </w:r>
          </w:p>
        </w:tc>
      </w:tr>
      <w:tr w:rsidR="008247DF" w:rsidRPr="006F5932" w:rsidTr="00C233EF">
        <w:trPr>
          <w:jc w:val="center"/>
        </w:trPr>
        <w:tc>
          <w:tcPr>
            <w:tcW w:w="1550" w:type="pct"/>
            <w:gridSpan w:val="2"/>
            <w:tcBorders>
              <w:top w:val="single" w:sz="4" w:space="0" w:color="auto"/>
              <w:left w:val="single" w:sz="4" w:space="0" w:color="auto"/>
              <w:bottom w:val="single" w:sz="4" w:space="0" w:color="auto"/>
              <w:right w:val="single" w:sz="4" w:space="0" w:color="auto"/>
            </w:tcBorders>
          </w:tcPr>
          <w:p w:rsidR="008247DF" w:rsidRPr="006F5932" w:rsidRDefault="008247DF" w:rsidP="006F5932">
            <w:pPr>
              <w:suppressAutoHyphens/>
              <w:spacing w:after="0" w:line="240" w:lineRule="auto"/>
              <w:jc w:val="both"/>
              <w:rPr>
                <w:rFonts w:ascii="Times New Roman" w:hAnsi="Times New Roman"/>
              </w:rPr>
            </w:pPr>
            <w:r w:rsidRPr="006F5932">
              <w:rPr>
                <w:rFonts w:ascii="Times New Roman" w:hAnsi="Times New Roman"/>
              </w:rPr>
              <w:t>Обязательная часть образовательной программы</w:t>
            </w:r>
            <w:r w:rsidR="00E952DC" w:rsidRPr="006F5932">
              <w:rPr>
                <w:rStyle w:val="ab"/>
                <w:rFonts w:ascii="Times New Roman" w:hAnsi="Times New Roman"/>
              </w:rPr>
              <w:footnoteReference w:id="6"/>
            </w:r>
          </w:p>
        </w:tc>
        <w:tc>
          <w:tcPr>
            <w:tcW w:w="345" w:type="pct"/>
            <w:tcBorders>
              <w:top w:val="single" w:sz="4" w:space="0" w:color="auto"/>
              <w:left w:val="nil"/>
              <w:bottom w:val="single" w:sz="4" w:space="0" w:color="auto"/>
              <w:right w:val="single" w:sz="4" w:space="0" w:color="auto"/>
            </w:tcBorders>
          </w:tcPr>
          <w:p w:rsidR="008247DF" w:rsidRPr="006F5932" w:rsidRDefault="008247DF" w:rsidP="006F5932">
            <w:pPr>
              <w:spacing w:after="0" w:line="240" w:lineRule="auto"/>
              <w:ind w:firstLine="709"/>
              <w:jc w:val="center"/>
              <w:rPr>
                <w:rFonts w:ascii="Times New Roman" w:hAnsi="Times New Roman"/>
              </w:rPr>
            </w:pPr>
          </w:p>
        </w:tc>
        <w:tc>
          <w:tcPr>
            <w:tcW w:w="510" w:type="pct"/>
            <w:tcBorders>
              <w:top w:val="single" w:sz="4" w:space="0" w:color="auto"/>
              <w:left w:val="nil"/>
              <w:bottom w:val="single" w:sz="4" w:space="0" w:color="auto"/>
              <w:right w:val="single" w:sz="4" w:space="0" w:color="auto"/>
            </w:tcBorders>
          </w:tcPr>
          <w:p w:rsidR="008247DF" w:rsidRPr="006F5932" w:rsidRDefault="008247DF" w:rsidP="006F5932">
            <w:pPr>
              <w:spacing w:after="0" w:line="240" w:lineRule="auto"/>
              <w:ind w:firstLine="709"/>
              <w:jc w:val="center"/>
              <w:rPr>
                <w:rFonts w:ascii="Times New Roman" w:hAnsi="Times New Roman"/>
              </w:rPr>
            </w:pPr>
          </w:p>
        </w:tc>
        <w:tc>
          <w:tcPr>
            <w:tcW w:w="638" w:type="pct"/>
            <w:tcBorders>
              <w:top w:val="single" w:sz="4" w:space="0" w:color="auto"/>
              <w:left w:val="nil"/>
              <w:bottom w:val="single" w:sz="4" w:space="0" w:color="auto"/>
              <w:right w:val="single" w:sz="4" w:space="0" w:color="auto"/>
            </w:tcBorders>
          </w:tcPr>
          <w:p w:rsidR="008247DF" w:rsidRPr="006F5932" w:rsidRDefault="008247DF" w:rsidP="006F5932">
            <w:pPr>
              <w:spacing w:after="0" w:line="240" w:lineRule="auto"/>
              <w:ind w:firstLine="709"/>
              <w:jc w:val="center"/>
              <w:rPr>
                <w:rFonts w:ascii="Times New Roman" w:hAnsi="Times New Roman"/>
              </w:rPr>
            </w:pPr>
          </w:p>
        </w:tc>
        <w:tc>
          <w:tcPr>
            <w:tcW w:w="420" w:type="pct"/>
            <w:tcBorders>
              <w:top w:val="single" w:sz="4" w:space="0" w:color="auto"/>
              <w:left w:val="single" w:sz="4" w:space="0" w:color="auto"/>
              <w:bottom w:val="single" w:sz="4" w:space="0" w:color="auto"/>
              <w:right w:val="single" w:sz="4" w:space="0" w:color="auto"/>
            </w:tcBorders>
          </w:tcPr>
          <w:p w:rsidR="008247DF" w:rsidRPr="006F5932" w:rsidRDefault="008247DF" w:rsidP="006F5932">
            <w:pPr>
              <w:spacing w:after="0" w:line="240" w:lineRule="auto"/>
              <w:ind w:firstLine="709"/>
              <w:jc w:val="center"/>
              <w:rPr>
                <w:rFonts w:ascii="Times New Roman" w:hAnsi="Times New Roman"/>
              </w:rPr>
            </w:pPr>
          </w:p>
        </w:tc>
        <w:tc>
          <w:tcPr>
            <w:tcW w:w="490" w:type="pct"/>
            <w:tcBorders>
              <w:top w:val="single" w:sz="4" w:space="0" w:color="auto"/>
              <w:left w:val="single" w:sz="4" w:space="0" w:color="auto"/>
              <w:bottom w:val="single" w:sz="4" w:space="0" w:color="auto"/>
              <w:right w:val="single" w:sz="4" w:space="0" w:color="auto"/>
            </w:tcBorders>
          </w:tcPr>
          <w:p w:rsidR="008247DF" w:rsidRPr="006F5932" w:rsidRDefault="008247DF" w:rsidP="006F5932">
            <w:pPr>
              <w:spacing w:after="0" w:line="240" w:lineRule="auto"/>
              <w:ind w:firstLine="709"/>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tcPr>
          <w:p w:rsidR="008247DF" w:rsidRPr="006F5932" w:rsidRDefault="008247DF" w:rsidP="00FB055D">
            <w:pPr>
              <w:spacing w:after="0" w:line="240" w:lineRule="auto"/>
              <w:ind w:firstLine="709"/>
              <w:jc w:val="center"/>
              <w:rPr>
                <w:rFonts w:ascii="Times New Roman" w:hAnsi="Times New Roman"/>
              </w:rPr>
            </w:pPr>
          </w:p>
        </w:tc>
        <w:tc>
          <w:tcPr>
            <w:tcW w:w="656" w:type="pct"/>
            <w:tcBorders>
              <w:top w:val="single" w:sz="4" w:space="0" w:color="auto"/>
              <w:left w:val="single" w:sz="4" w:space="0" w:color="auto"/>
              <w:bottom w:val="single" w:sz="4" w:space="0" w:color="auto"/>
              <w:right w:val="single" w:sz="4" w:space="0" w:color="auto"/>
            </w:tcBorders>
          </w:tcPr>
          <w:p w:rsidR="008247DF" w:rsidRPr="006F5932" w:rsidRDefault="008247DF" w:rsidP="006F5932">
            <w:pPr>
              <w:spacing w:after="0" w:line="240" w:lineRule="auto"/>
              <w:ind w:firstLine="709"/>
              <w:jc w:val="center"/>
              <w:rPr>
                <w:rFonts w:ascii="Times New Roman" w:hAnsi="Times New Roman"/>
              </w:rPr>
            </w:pPr>
          </w:p>
        </w:tc>
      </w:tr>
      <w:tr w:rsidR="00BC1765"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BC1765" w:rsidRPr="006F5932" w:rsidRDefault="00BC1765" w:rsidP="009964AC">
            <w:pPr>
              <w:spacing w:after="0" w:line="240" w:lineRule="auto"/>
              <w:jc w:val="both"/>
              <w:rPr>
                <w:rFonts w:ascii="Times New Roman" w:hAnsi="Times New Roman"/>
                <w:b/>
              </w:rPr>
            </w:pPr>
            <w:r w:rsidRPr="006F5932">
              <w:rPr>
                <w:rFonts w:ascii="Times New Roman" w:hAnsi="Times New Roman"/>
                <w:b/>
              </w:rPr>
              <w:t>ОГСЭ.00</w:t>
            </w:r>
          </w:p>
        </w:tc>
        <w:tc>
          <w:tcPr>
            <w:tcW w:w="1078" w:type="pct"/>
            <w:tcBorders>
              <w:top w:val="nil"/>
              <w:left w:val="nil"/>
              <w:bottom w:val="single" w:sz="4" w:space="0" w:color="auto"/>
              <w:right w:val="single" w:sz="4" w:space="0" w:color="auto"/>
            </w:tcBorders>
            <w:vAlign w:val="center"/>
          </w:tcPr>
          <w:p w:rsidR="00BC1765" w:rsidRPr="006F5932" w:rsidRDefault="00BC1765" w:rsidP="009964AC">
            <w:pPr>
              <w:suppressAutoHyphens/>
              <w:spacing w:after="0" w:line="240" w:lineRule="auto"/>
              <w:jc w:val="both"/>
              <w:rPr>
                <w:rFonts w:ascii="Times New Roman" w:hAnsi="Times New Roman"/>
                <w:b/>
              </w:rPr>
            </w:pPr>
            <w:r w:rsidRPr="006F5932">
              <w:rPr>
                <w:rFonts w:ascii="Times New Roman" w:hAnsi="Times New Roman"/>
                <w:b/>
              </w:rPr>
              <w:t xml:space="preserve">Общий гуманитарный и социально-экономический цикл </w:t>
            </w:r>
          </w:p>
        </w:tc>
        <w:tc>
          <w:tcPr>
            <w:tcW w:w="345"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rPr>
                <w:rFonts w:ascii="Times New Roman" w:hAnsi="Times New Roman"/>
                <w:b/>
                <w:sz w:val="24"/>
                <w:szCs w:val="24"/>
              </w:rPr>
            </w:pPr>
            <w:r w:rsidRPr="00F1207E">
              <w:rPr>
                <w:rFonts w:ascii="Times New Roman" w:hAnsi="Times New Roman"/>
                <w:b/>
                <w:sz w:val="24"/>
                <w:szCs w:val="24"/>
              </w:rPr>
              <w:t>468</w:t>
            </w:r>
          </w:p>
        </w:tc>
        <w:tc>
          <w:tcPr>
            <w:tcW w:w="510"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b/>
                <w:sz w:val="24"/>
                <w:szCs w:val="24"/>
              </w:rPr>
            </w:pPr>
            <w:r>
              <w:rPr>
                <w:rFonts w:ascii="Times New Roman" w:hAnsi="Times New Roman"/>
                <w:b/>
                <w:sz w:val="24"/>
                <w:szCs w:val="24"/>
              </w:rPr>
              <w:t>404</w:t>
            </w:r>
          </w:p>
        </w:tc>
        <w:tc>
          <w:tcPr>
            <w:tcW w:w="638"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b/>
                <w:sz w:val="24"/>
                <w:szCs w:val="24"/>
              </w:rPr>
            </w:pPr>
            <w:r>
              <w:rPr>
                <w:rFonts w:ascii="Times New Roman" w:hAnsi="Times New Roman"/>
                <w:b/>
                <w:sz w:val="24"/>
                <w:szCs w:val="24"/>
              </w:rPr>
              <w:t>348</w:t>
            </w:r>
          </w:p>
        </w:tc>
        <w:tc>
          <w:tcPr>
            <w:tcW w:w="420" w:type="pct"/>
            <w:tcBorders>
              <w:top w:val="single" w:sz="4" w:space="0" w:color="auto"/>
              <w:left w:val="single" w:sz="4" w:space="0" w:color="auto"/>
              <w:bottom w:val="single" w:sz="4" w:space="0" w:color="auto"/>
              <w:right w:val="single" w:sz="4" w:space="0" w:color="auto"/>
            </w:tcBorders>
          </w:tcPr>
          <w:p w:rsidR="00BC1765" w:rsidRPr="00F1207E" w:rsidRDefault="00BC1765" w:rsidP="009964AC">
            <w:pPr>
              <w:spacing w:line="240" w:lineRule="auto"/>
              <w:rPr>
                <w:rFonts w:ascii="Times New Roman" w:hAnsi="Times New Roman"/>
                <w:b/>
                <w:sz w:val="24"/>
                <w:szCs w:val="24"/>
              </w:rPr>
            </w:pPr>
            <w:r w:rsidRPr="00F1207E">
              <w:rPr>
                <w:rFonts w:ascii="Times New Roman" w:hAnsi="Times New Roman"/>
                <w:b/>
                <w:sz w:val="24"/>
                <w:szCs w:val="24"/>
              </w:rPr>
              <w:t>-</w:t>
            </w:r>
          </w:p>
        </w:tc>
        <w:tc>
          <w:tcPr>
            <w:tcW w:w="490" w:type="pct"/>
            <w:tcBorders>
              <w:top w:val="single" w:sz="4" w:space="0" w:color="auto"/>
              <w:left w:val="single" w:sz="4" w:space="0" w:color="auto"/>
              <w:bottom w:val="single" w:sz="4" w:space="0" w:color="auto"/>
              <w:right w:val="single" w:sz="4" w:space="0" w:color="auto"/>
            </w:tcBorders>
          </w:tcPr>
          <w:p w:rsidR="00BC1765" w:rsidRPr="00F1207E" w:rsidRDefault="00BC1765" w:rsidP="009964AC">
            <w:pPr>
              <w:spacing w:line="240" w:lineRule="auto"/>
              <w:rPr>
                <w:rFonts w:ascii="Times New Roman" w:hAnsi="Times New Roman"/>
                <w:b/>
                <w:sz w:val="24"/>
                <w:szCs w:val="24"/>
              </w:rPr>
            </w:pPr>
            <w:r w:rsidRPr="00F1207E">
              <w:rPr>
                <w:rFonts w:ascii="Times New Roman" w:hAnsi="Times New Roman"/>
                <w:b/>
                <w:sz w:val="24"/>
                <w:szCs w:val="24"/>
              </w:rPr>
              <w:t>-</w:t>
            </w:r>
          </w:p>
        </w:tc>
        <w:tc>
          <w:tcPr>
            <w:tcW w:w="392" w:type="pct"/>
            <w:tcBorders>
              <w:top w:val="single" w:sz="4" w:space="0" w:color="auto"/>
              <w:left w:val="single" w:sz="4" w:space="0" w:color="auto"/>
              <w:bottom w:val="single" w:sz="4" w:space="0" w:color="auto"/>
              <w:right w:val="single" w:sz="4" w:space="0" w:color="auto"/>
            </w:tcBorders>
          </w:tcPr>
          <w:p w:rsidR="00BC1765" w:rsidRPr="00F1207E" w:rsidRDefault="00BC1765" w:rsidP="009964AC">
            <w:pPr>
              <w:spacing w:line="240" w:lineRule="auto"/>
              <w:rPr>
                <w:rFonts w:ascii="Times New Roman" w:hAnsi="Times New Roman"/>
                <w:b/>
                <w:sz w:val="24"/>
                <w:szCs w:val="24"/>
              </w:rPr>
            </w:pPr>
            <w:r>
              <w:rPr>
                <w:rFonts w:ascii="Times New Roman" w:hAnsi="Times New Roman"/>
                <w:b/>
                <w:sz w:val="24"/>
                <w:szCs w:val="24"/>
              </w:rPr>
              <w:t>64</w:t>
            </w:r>
          </w:p>
        </w:tc>
        <w:tc>
          <w:tcPr>
            <w:tcW w:w="656" w:type="pct"/>
            <w:tcBorders>
              <w:top w:val="single" w:sz="4" w:space="0" w:color="auto"/>
              <w:left w:val="single" w:sz="4" w:space="0" w:color="auto"/>
              <w:bottom w:val="single" w:sz="4" w:space="0" w:color="auto"/>
              <w:right w:val="single" w:sz="4" w:space="0" w:color="auto"/>
            </w:tcBorders>
          </w:tcPr>
          <w:p w:rsidR="00BC1765" w:rsidRPr="0095374D" w:rsidRDefault="00BC1765" w:rsidP="009964AC">
            <w:pPr>
              <w:spacing w:line="240" w:lineRule="auto"/>
              <w:ind w:left="28" w:hanging="28"/>
              <w:jc w:val="center"/>
              <w:rPr>
                <w:rFonts w:ascii="Times New Roman" w:hAnsi="Times New Roman"/>
                <w:b/>
              </w:rPr>
            </w:pPr>
            <w:r w:rsidRPr="0095374D">
              <w:rPr>
                <w:rFonts w:ascii="Times New Roman" w:hAnsi="Times New Roman"/>
                <w:b/>
              </w:rPr>
              <w:t>1-3</w:t>
            </w:r>
          </w:p>
        </w:tc>
      </w:tr>
      <w:tr w:rsidR="00BC1765"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pacing w:after="0" w:line="240" w:lineRule="auto"/>
              <w:jc w:val="both"/>
              <w:rPr>
                <w:rFonts w:ascii="Times New Roman" w:hAnsi="Times New Roman"/>
              </w:rPr>
            </w:pPr>
            <w:r w:rsidRPr="006F5932">
              <w:rPr>
                <w:rFonts w:ascii="Times New Roman" w:hAnsi="Times New Roman"/>
              </w:rPr>
              <w:t>ОГСЭ.01</w:t>
            </w:r>
          </w:p>
        </w:tc>
        <w:tc>
          <w:tcPr>
            <w:tcW w:w="1078"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uppressAutoHyphens/>
              <w:spacing w:after="0" w:line="240" w:lineRule="auto"/>
              <w:jc w:val="both"/>
              <w:rPr>
                <w:rFonts w:ascii="Times New Roman" w:hAnsi="Times New Roman"/>
              </w:rPr>
            </w:pPr>
            <w:r w:rsidRPr="006F5932">
              <w:rPr>
                <w:rFonts w:ascii="Times New Roman" w:hAnsi="Times New Roman"/>
              </w:rPr>
              <w:t>Основы философии</w:t>
            </w:r>
          </w:p>
        </w:tc>
        <w:tc>
          <w:tcPr>
            <w:tcW w:w="345"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36</w:t>
            </w:r>
          </w:p>
        </w:tc>
        <w:tc>
          <w:tcPr>
            <w:tcW w:w="510"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36</w:t>
            </w:r>
          </w:p>
        </w:tc>
        <w:tc>
          <w:tcPr>
            <w:tcW w:w="638"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18</w:t>
            </w:r>
          </w:p>
        </w:tc>
        <w:tc>
          <w:tcPr>
            <w:tcW w:w="420" w:type="pct"/>
            <w:tcBorders>
              <w:top w:val="single" w:sz="4" w:space="0" w:color="auto"/>
              <w:left w:val="nil"/>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BC1765" w:rsidRPr="00F1207E" w:rsidRDefault="00BC1765" w:rsidP="009964AC">
            <w:pPr>
              <w:spacing w:line="240" w:lineRule="auto"/>
              <w:ind w:left="28" w:hanging="28"/>
              <w:rPr>
                <w:rFonts w:ascii="Times New Roman" w:hAnsi="Times New Roman"/>
                <w:sz w:val="24"/>
                <w:szCs w:val="24"/>
              </w:rPr>
            </w:pPr>
            <w:r>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BC1765" w:rsidRPr="0095374D" w:rsidRDefault="00BC1765" w:rsidP="009964AC">
            <w:pPr>
              <w:spacing w:line="240" w:lineRule="auto"/>
              <w:ind w:left="28" w:hanging="28"/>
              <w:jc w:val="center"/>
              <w:rPr>
                <w:rFonts w:ascii="Times New Roman" w:hAnsi="Times New Roman"/>
              </w:rPr>
            </w:pPr>
            <w:r w:rsidRPr="0095374D">
              <w:rPr>
                <w:rFonts w:ascii="Times New Roman" w:hAnsi="Times New Roman"/>
              </w:rPr>
              <w:t>1-2</w:t>
            </w:r>
          </w:p>
        </w:tc>
      </w:tr>
      <w:tr w:rsidR="00BC1765"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pacing w:after="0" w:line="240" w:lineRule="auto"/>
              <w:jc w:val="both"/>
              <w:rPr>
                <w:rFonts w:ascii="Times New Roman" w:hAnsi="Times New Roman"/>
              </w:rPr>
            </w:pPr>
            <w:r w:rsidRPr="006F5932">
              <w:rPr>
                <w:rFonts w:ascii="Times New Roman" w:hAnsi="Times New Roman"/>
              </w:rPr>
              <w:t>ОГСЭ.02</w:t>
            </w:r>
          </w:p>
        </w:tc>
        <w:tc>
          <w:tcPr>
            <w:tcW w:w="1078"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uppressAutoHyphens/>
              <w:spacing w:after="0" w:line="240" w:lineRule="auto"/>
              <w:jc w:val="both"/>
              <w:rPr>
                <w:rFonts w:ascii="Times New Roman" w:hAnsi="Times New Roman"/>
              </w:rPr>
            </w:pPr>
            <w:r w:rsidRPr="006F5932">
              <w:rPr>
                <w:rFonts w:ascii="Times New Roman" w:hAnsi="Times New Roman"/>
              </w:rPr>
              <w:t>История</w:t>
            </w:r>
          </w:p>
        </w:tc>
        <w:tc>
          <w:tcPr>
            <w:tcW w:w="345"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36</w:t>
            </w:r>
          </w:p>
        </w:tc>
        <w:tc>
          <w:tcPr>
            <w:tcW w:w="510"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36</w:t>
            </w:r>
          </w:p>
        </w:tc>
        <w:tc>
          <w:tcPr>
            <w:tcW w:w="638"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18</w:t>
            </w:r>
          </w:p>
        </w:tc>
        <w:tc>
          <w:tcPr>
            <w:tcW w:w="420" w:type="pct"/>
            <w:tcBorders>
              <w:top w:val="single" w:sz="4" w:space="0" w:color="auto"/>
              <w:left w:val="nil"/>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BC1765" w:rsidRPr="00F1207E" w:rsidRDefault="00BC1765" w:rsidP="009964AC">
            <w:pPr>
              <w:spacing w:line="240" w:lineRule="auto"/>
              <w:ind w:left="28" w:hanging="28"/>
              <w:rPr>
                <w:rFonts w:ascii="Times New Roman" w:hAnsi="Times New Roman"/>
                <w:sz w:val="24"/>
                <w:szCs w:val="24"/>
              </w:rPr>
            </w:pPr>
            <w:r>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BC1765" w:rsidRPr="0095374D" w:rsidRDefault="00BC1765" w:rsidP="009964AC">
            <w:pPr>
              <w:spacing w:line="240" w:lineRule="auto"/>
              <w:ind w:left="28" w:hanging="28"/>
              <w:jc w:val="center"/>
              <w:rPr>
                <w:rFonts w:ascii="Times New Roman" w:hAnsi="Times New Roman"/>
              </w:rPr>
            </w:pPr>
            <w:r w:rsidRPr="0095374D">
              <w:rPr>
                <w:rFonts w:ascii="Times New Roman" w:hAnsi="Times New Roman"/>
              </w:rPr>
              <w:t>1</w:t>
            </w:r>
          </w:p>
        </w:tc>
      </w:tr>
      <w:tr w:rsidR="00BC1765"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pacing w:after="0" w:line="240" w:lineRule="auto"/>
              <w:jc w:val="both"/>
              <w:rPr>
                <w:rFonts w:ascii="Times New Roman" w:hAnsi="Times New Roman"/>
              </w:rPr>
            </w:pPr>
            <w:r w:rsidRPr="006F5932">
              <w:rPr>
                <w:rFonts w:ascii="Times New Roman" w:hAnsi="Times New Roman"/>
              </w:rPr>
              <w:t>ОГСЭ.03</w:t>
            </w:r>
          </w:p>
        </w:tc>
        <w:tc>
          <w:tcPr>
            <w:tcW w:w="1078"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uppressAutoHyphens/>
              <w:spacing w:after="0" w:line="240" w:lineRule="auto"/>
              <w:jc w:val="both"/>
              <w:rPr>
                <w:rFonts w:ascii="Times New Roman" w:hAnsi="Times New Roman"/>
              </w:rPr>
            </w:pPr>
            <w:r w:rsidRPr="006F5932">
              <w:rPr>
                <w:rFonts w:ascii="Times New Roman" w:hAnsi="Times New Roman"/>
              </w:rPr>
              <w:t>Иностранный язык в профессиональной деятельности</w:t>
            </w:r>
          </w:p>
        </w:tc>
        <w:tc>
          <w:tcPr>
            <w:tcW w:w="345"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152</w:t>
            </w:r>
          </w:p>
        </w:tc>
        <w:tc>
          <w:tcPr>
            <w:tcW w:w="510"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136</w:t>
            </w:r>
          </w:p>
        </w:tc>
        <w:tc>
          <w:tcPr>
            <w:tcW w:w="638"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136</w:t>
            </w:r>
          </w:p>
        </w:tc>
        <w:tc>
          <w:tcPr>
            <w:tcW w:w="420" w:type="pct"/>
            <w:tcBorders>
              <w:top w:val="single" w:sz="4" w:space="0" w:color="auto"/>
              <w:left w:val="nil"/>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p>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BC1765" w:rsidRPr="00F1207E" w:rsidRDefault="00BC1765" w:rsidP="009964AC">
            <w:pPr>
              <w:spacing w:line="240" w:lineRule="auto"/>
              <w:ind w:left="28" w:hanging="28"/>
              <w:rPr>
                <w:rFonts w:ascii="Times New Roman" w:hAnsi="Times New Roman"/>
                <w:sz w:val="24"/>
                <w:szCs w:val="24"/>
              </w:rPr>
            </w:pPr>
            <w:r>
              <w:rPr>
                <w:rFonts w:ascii="Times New Roman" w:hAnsi="Times New Roman"/>
                <w:sz w:val="24"/>
                <w:szCs w:val="24"/>
              </w:rPr>
              <w:t>16</w:t>
            </w:r>
          </w:p>
        </w:tc>
        <w:tc>
          <w:tcPr>
            <w:tcW w:w="656" w:type="pct"/>
            <w:tcBorders>
              <w:top w:val="single" w:sz="4" w:space="0" w:color="auto"/>
              <w:left w:val="single" w:sz="4" w:space="0" w:color="auto"/>
              <w:bottom w:val="single" w:sz="4" w:space="0" w:color="auto"/>
              <w:right w:val="single" w:sz="4" w:space="0" w:color="auto"/>
            </w:tcBorders>
          </w:tcPr>
          <w:p w:rsidR="00BC1765" w:rsidRPr="0095374D" w:rsidRDefault="00BC1765" w:rsidP="009964AC">
            <w:pPr>
              <w:spacing w:line="240" w:lineRule="auto"/>
              <w:ind w:left="28" w:hanging="28"/>
              <w:jc w:val="center"/>
              <w:rPr>
                <w:rFonts w:ascii="Times New Roman" w:hAnsi="Times New Roman"/>
              </w:rPr>
            </w:pPr>
            <w:r w:rsidRPr="0095374D">
              <w:rPr>
                <w:rFonts w:ascii="Times New Roman" w:hAnsi="Times New Roman"/>
              </w:rPr>
              <w:t>1-3</w:t>
            </w:r>
          </w:p>
        </w:tc>
      </w:tr>
      <w:tr w:rsidR="00BC1765"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pacing w:after="0" w:line="240" w:lineRule="auto"/>
              <w:jc w:val="both"/>
              <w:rPr>
                <w:rFonts w:ascii="Times New Roman" w:hAnsi="Times New Roman"/>
              </w:rPr>
            </w:pPr>
            <w:r w:rsidRPr="006F5932">
              <w:rPr>
                <w:rFonts w:ascii="Times New Roman" w:hAnsi="Times New Roman"/>
              </w:rPr>
              <w:lastRenderedPageBreak/>
              <w:t>ОГСЭ.04</w:t>
            </w:r>
          </w:p>
        </w:tc>
        <w:tc>
          <w:tcPr>
            <w:tcW w:w="1078"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uppressAutoHyphens/>
              <w:spacing w:after="0" w:line="240" w:lineRule="auto"/>
              <w:jc w:val="both"/>
              <w:rPr>
                <w:rFonts w:ascii="Times New Roman" w:hAnsi="Times New Roman"/>
              </w:rPr>
            </w:pPr>
            <w:r w:rsidRPr="006F5932">
              <w:rPr>
                <w:rFonts w:ascii="Times New Roman" w:hAnsi="Times New Roman"/>
              </w:rPr>
              <w:t>Физическая культура</w:t>
            </w:r>
          </w:p>
        </w:tc>
        <w:tc>
          <w:tcPr>
            <w:tcW w:w="345"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208</w:t>
            </w:r>
          </w:p>
        </w:tc>
        <w:tc>
          <w:tcPr>
            <w:tcW w:w="510"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160</w:t>
            </w:r>
          </w:p>
        </w:tc>
        <w:tc>
          <w:tcPr>
            <w:tcW w:w="638"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160</w:t>
            </w:r>
          </w:p>
        </w:tc>
        <w:tc>
          <w:tcPr>
            <w:tcW w:w="420" w:type="pct"/>
            <w:tcBorders>
              <w:top w:val="single" w:sz="4" w:space="0" w:color="auto"/>
              <w:left w:val="nil"/>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392" w:type="pct"/>
            <w:tcBorders>
              <w:top w:val="single" w:sz="4" w:space="0" w:color="auto"/>
              <w:left w:val="single" w:sz="4" w:space="0" w:color="auto"/>
              <w:bottom w:val="single" w:sz="4" w:space="0" w:color="auto"/>
              <w:right w:val="single" w:sz="4" w:space="0" w:color="auto"/>
            </w:tcBorders>
          </w:tcPr>
          <w:p w:rsidR="00BC1765" w:rsidRPr="00F1207E" w:rsidRDefault="00BC1765" w:rsidP="009964AC">
            <w:pPr>
              <w:spacing w:line="240" w:lineRule="auto"/>
              <w:ind w:left="28" w:hanging="28"/>
              <w:rPr>
                <w:rFonts w:ascii="Times New Roman" w:hAnsi="Times New Roman"/>
                <w:sz w:val="24"/>
                <w:szCs w:val="24"/>
              </w:rPr>
            </w:pPr>
            <w:r>
              <w:rPr>
                <w:rFonts w:ascii="Times New Roman" w:hAnsi="Times New Roman"/>
                <w:sz w:val="24"/>
                <w:szCs w:val="24"/>
              </w:rPr>
              <w:t>48</w:t>
            </w:r>
          </w:p>
        </w:tc>
        <w:tc>
          <w:tcPr>
            <w:tcW w:w="656" w:type="pct"/>
            <w:tcBorders>
              <w:top w:val="single" w:sz="4" w:space="0" w:color="auto"/>
              <w:left w:val="single" w:sz="4" w:space="0" w:color="auto"/>
              <w:bottom w:val="single" w:sz="4" w:space="0" w:color="auto"/>
              <w:right w:val="single" w:sz="4" w:space="0" w:color="auto"/>
            </w:tcBorders>
          </w:tcPr>
          <w:p w:rsidR="00BC1765" w:rsidRPr="0095374D" w:rsidRDefault="00BC1765" w:rsidP="009964AC">
            <w:pPr>
              <w:spacing w:line="240" w:lineRule="auto"/>
              <w:ind w:left="28" w:hanging="28"/>
              <w:jc w:val="center"/>
              <w:rPr>
                <w:rFonts w:ascii="Times New Roman" w:hAnsi="Times New Roman"/>
              </w:rPr>
            </w:pPr>
            <w:r w:rsidRPr="0095374D">
              <w:rPr>
                <w:rFonts w:ascii="Times New Roman" w:hAnsi="Times New Roman"/>
              </w:rPr>
              <w:t>1</w:t>
            </w:r>
            <w:r w:rsidR="00D565AB">
              <w:rPr>
                <w:rFonts w:ascii="Times New Roman" w:hAnsi="Times New Roman"/>
              </w:rPr>
              <w:t>-3</w:t>
            </w:r>
          </w:p>
        </w:tc>
      </w:tr>
      <w:tr w:rsidR="00BC1765"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pacing w:after="0" w:line="240" w:lineRule="auto"/>
              <w:jc w:val="both"/>
              <w:rPr>
                <w:rFonts w:ascii="Times New Roman" w:hAnsi="Times New Roman"/>
              </w:rPr>
            </w:pPr>
            <w:r w:rsidRPr="006F5932">
              <w:rPr>
                <w:rFonts w:ascii="Times New Roman" w:hAnsi="Times New Roman"/>
              </w:rPr>
              <w:t>ОГСЭ 05</w:t>
            </w:r>
          </w:p>
        </w:tc>
        <w:tc>
          <w:tcPr>
            <w:tcW w:w="1078" w:type="pct"/>
            <w:tcBorders>
              <w:top w:val="single" w:sz="4" w:space="0" w:color="auto"/>
              <w:left w:val="single" w:sz="4" w:space="0" w:color="auto"/>
              <w:bottom w:val="single" w:sz="4" w:space="0" w:color="auto"/>
              <w:right w:val="single" w:sz="4" w:space="0" w:color="auto"/>
            </w:tcBorders>
          </w:tcPr>
          <w:p w:rsidR="00BC1765" w:rsidRPr="006F5932" w:rsidRDefault="00BC1765" w:rsidP="009964AC">
            <w:pPr>
              <w:suppressAutoHyphens/>
              <w:spacing w:after="0" w:line="240" w:lineRule="auto"/>
              <w:jc w:val="both"/>
              <w:rPr>
                <w:rFonts w:ascii="Times New Roman" w:hAnsi="Times New Roman"/>
              </w:rPr>
            </w:pPr>
            <w:r w:rsidRPr="006F5932">
              <w:rPr>
                <w:rFonts w:ascii="Times New Roman" w:hAnsi="Times New Roman"/>
              </w:rPr>
              <w:t>Психология общения</w:t>
            </w:r>
          </w:p>
        </w:tc>
        <w:tc>
          <w:tcPr>
            <w:tcW w:w="345"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caps/>
                <w:sz w:val="24"/>
                <w:szCs w:val="24"/>
              </w:rPr>
            </w:pPr>
            <w:r>
              <w:rPr>
                <w:rFonts w:ascii="Times New Roman" w:hAnsi="Times New Roman"/>
                <w:caps/>
                <w:sz w:val="24"/>
                <w:szCs w:val="24"/>
              </w:rPr>
              <w:t>36</w:t>
            </w:r>
          </w:p>
        </w:tc>
        <w:tc>
          <w:tcPr>
            <w:tcW w:w="510"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36</w:t>
            </w:r>
          </w:p>
        </w:tc>
        <w:tc>
          <w:tcPr>
            <w:tcW w:w="638" w:type="pct"/>
            <w:tcBorders>
              <w:top w:val="single" w:sz="4" w:space="0" w:color="auto"/>
              <w:left w:val="nil"/>
              <w:bottom w:val="single" w:sz="4" w:space="0" w:color="auto"/>
              <w:right w:val="single" w:sz="4" w:space="0" w:color="auto"/>
            </w:tcBorders>
          </w:tcPr>
          <w:p w:rsidR="00BC1765" w:rsidRPr="00F1207E" w:rsidRDefault="00BC1765" w:rsidP="009964AC">
            <w:pPr>
              <w:spacing w:line="240" w:lineRule="auto"/>
              <w:ind w:firstLine="34"/>
              <w:rPr>
                <w:rFonts w:ascii="Times New Roman" w:hAnsi="Times New Roman"/>
                <w:sz w:val="24"/>
                <w:szCs w:val="24"/>
              </w:rPr>
            </w:pPr>
            <w:r>
              <w:rPr>
                <w:rFonts w:ascii="Times New Roman" w:hAnsi="Times New Roman"/>
                <w:sz w:val="24"/>
                <w:szCs w:val="24"/>
              </w:rPr>
              <w:t>16</w:t>
            </w:r>
          </w:p>
        </w:tc>
        <w:tc>
          <w:tcPr>
            <w:tcW w:w="420" w:type="pct"/>
            <w:tcBorders>
              <w:top w:val="single" w:sz="4" w:space="0" w:color="auto"/>
              <w:left w:val="nil"/>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BC1765" w:rsidRPr="00F1207E" w:rsidRDefault="00BC1765" w:rsidP="009964AC">
            <w:pPr>
              <w:spacing w:line="240" w:lineRule="auto"/>
              <w:ind w:firstLine="34"/>
              <w:rPr>
                <w:rFonts w:ascii="Times New Roman" w:hAnsi="Times New Roman"/>
                <w:sz w:val="24"/>
                <w:szCs w:val="24"/>
              </w:rPr>
            </w:pPr>
            <w:r w:rsidRPr="00F1207E">
              <w:rPr>
                <w:rFonts w:ascii="Times New Roman" w:hAnsi="Times New Roman"/>
                <w:sz w:val="24"/>
                <w:szCs w:val="24"/>
              </w:rPr>
              <w:t>-</w:t>
            </w:r>
          </w:p>
        </w:tc>
        <w:tc>
          <w:tcPr>
            <w:tcW w:w="392" w:type="pct"/>
            <w:tcBorders>
              <w:top w:val="single" w:sz="4" w:space="0" w:color="auto"/>
              <w:left w:val="single" w:sz="4" w:space="0" w:color="auto"/>
              <w:bottom w:val="single" w:sz="4" w:space="0" w:color="auto"/>
              <w:right w:val="single" w:sz="4" w:space="0" w:color="auto"/>
            </w:tcBorders>
          </w:tcPr>
          <w:p w:rsidR="00BC1765" w:rsidRPr="00F1207E" w:rsidRDefault="00BC1765" w:rsidP="009964AC">
            <w:pPr>
              <w:spacing w:line="240" w:lineRule="auto"/>
              <w:ind w:left="28" w:hanging="28"/>
              <w:rPr>
                <w:rFonts w:ascii="Times New Roman" w:hAnsi="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BC1765" w:rsidRPr="0095374D" w:rsidRDefault="00BC1765" w:rsidP="009964AC">
            <w:pPr>
              <w:spacing w:line="240" w:lineRule="auto"/>
              <w:ind w:left="28" w:hanging="28"/>
              <w:jc w:val="center"/>
              <w:rPr>
                <w:rFonts w:ascii="Times New Roman" w:hAnsi="Times New Roman"/>
              </w:rPr>
            </w:pPr>
            <w:r w:rsidRPr="0095374D">
              <w:rPr>
                <w:rFonts w:ascii="Times New Roman" w:hAnsi="Times New Roman"/>
              </w:rPr>
              <w:t>1-2</w:t>
            </w:r>
          </w:p>
        </w:tc>
      </w:tr>
      <w:tr w:rsidR="002855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285511" w:rsidRPr="006F5932" w:rsidRDefault="00285511" w:rsidP="009964AC">
            <w:pPr>
              <w:spacing w:after="0" w:line="240" w:lineRule="auto"/>
              <w:jc w:val="both"/>
              <w:rPr>
                <w:rFonts w:ascii="Times New Roman" w:hAnsi="Times New Roman"/>
                <w:b/>
              </w:rPr>
            </w:pPr>
            <w:r w:rsidRPr="006F5932">
              <w:rPr>
                <w:rFonts w:ascii="Times New Roman" w:hAnsi="Times New Roman"/>
                <w:b/>
              </w:rPr>
              <w:t>ЕН.00</w:t>
            </w:r>
          </w:p>
        </w:tc>
        <w:tc>
          <w:tcPr>
            <w:tcW w:w="1078" w:type="pct"/>
            <w:tcBorders>
              <w:top w:val="single" w:sz="4" w:space="0" w:color="auto"/>
              <w:left w:val="nil"/>
              <w:bottom w:val="single" w:sz="4" w:space="0" w:color="auto"/>
              <w:right w:val="single" w:sz="4" w:space="0" w:color="auto"/>
            </w:tcBorders>
            <w:vAlign w:val="center"/>
          </w:tcPr>
          <w:p w:rsidR="00285511" w:rsidRPr="006F5932" w:rsidRDefault="00285511" w:rsidP="009964AC">
            <w:pPr>
              <w:suppressAutoHyphens/>
              <w:spacing w:after="0" w:line="240" w:lineRule="auto"/>
              <w:jc w:val="both"/>
              <w:rPr>
                <w:rFonts w:ascii="Times New Roman" w:hAnsi="Times New Roman"/>
                <w:b/>
              </w:rPr>
            </w:pPr>
            <w:r w:rsidRPr="006F5932">
              <w:rPr>
                <w:rFonts w:ascii="Times New Roman" w:hAnsi="Times New Roman"/>
                <w:b/>
              </w:rPr>
              <w:t xml:space="preserve">Математический и общий естественнонаучный цикл </w:t>
            </w:r>
          </w:p>
        </w:tc>
        <w:tc>
          <w:tcPr>
            <w:tcW w:w="345"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b/>
              </w:rPr>
            </w:pPr>
            <w:r w:rsidRPr="0095374D">
              <w:rPr>
                <w:rFonts w:ascii="Times New Roman" w:hAnsi="Times New Roman"/>
                <w:b/>
              </w:rPr>
              <w:t>144</w:t>
            </w:r>
          </w:p>
        </w:tc>
        <w:tc>
          <w:tcPr>
            <w:tcW w:w="510"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b/>
              </w:rPr>
            </w:pPr>
            <w:r w:rsidRPr="0095374D">
              <w:rPr>
                <w:rFonts w:ascii="Times New Roman" w:hAnsi="Times New Roman"/>
                <w:b/>
              </w:rPr>
              <w:t>124</w:t>
            </w:r>
          </w:p>
        </w:tc>
        <w:tc>
          <w:tcPr>
            <w:tcW w:w="638"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b/>
              </w:rPr>
            </w:pPr>
            <w:r w:rsidRPr="0095374D">
              <w:rPr>
                <w:rFonts w:ascii="Times New Roman" w:hAnsi="Times New Roman"/>
                <w:b/>
              </w:rPr>
              <w:t>52</w:t>
            </w:r>
          </w:p>
        </w:tc>
        <w:tc>
          <w:tcPr>
            <w:tcW w:w="420" w:type="pct"/>
            <w:tcBorders>
              <w:top w:val="single" w:sz="4" w:space="0" w:color="auto"/>
              <w:left w:val="single" w:sz="4" w:space="0" w:color="auto"/>
              <w:bottom w:val="single" w:sz="4" w:space="0" w:color="auto"/>
              <w:right w:val="single" w:sz="4" w:space="0" w:color="auto"/>
            </w:tcBorders>
            <w:vAlign w:val="center"/>
          </w:tcPr>
          <w:p w:rsidR="00285511" w:rsidRPr="0095374D" w:rsidRDefault="00285511" w:rsidP="009964AC">
            <w:pPr>
              <w:spacing w:line="240" w:lineRule="auto"/>
              <w:ind w:firstLine="34"/>
              <w:jc w:val="center"/>
            </w:pPr>
          </w:p>
        </w:tc>
        <w:tc>
          <w:tcPr>
            <w:tcW w:w="490" w:type="pct"/>
            <w:tcBorders>
              <w:top w:val="single" w:sz="4" w:space="0" w:color="auto"/>
              <w:left w:val="single" w:sz="4" w:space="0" w:color="auto"/>
              <w:bottom w:val="single" w:sz="4" w:space="0" w:color="auto"/>
              <w:right w:val="single" w:sz="4" w:space="0" w:color="auto"/>
            </w:tcBorders>
            <w:vAlign w:val="center"/>
          </w:tcPr>
          <w:p w:rsidR="00285511" w:rsidRPr="0095374D" w:rsidRDefault="00285511" w:rsidP="009964AC">
            <w:pPr>
              <w:spacing w:line="240" w:lineRule="auto"/>
              <w:ind w:firstLine="34"/>
              <w:jc w:val="center"/>
            </w:pPr>
          </w:p>
        </w:tc>
        <w:tc>
          <w:tcPr>
            <w:tcW w:w="392"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b/>
              </w:rPr>
            </w:pPr>
            <w:r w:rsidRPr="0095374D">
              <w:rPr>
                <w:rFonts w:ascii="Times New Roman" w:hAnsi="Times New Roman"/>
                <w:b/>
              </w:rPr>
              <w:t>20</w:t>
            </w:r>
          </w:p>
        </w:tc>
        <w:tc>
          <w:tcPr>
            <w:tcW w:w="656"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ind w:left="28" w:hanging="28"/>
              <w:jc w:val="center"/>
              <w:rPr>
                <w:rFonts w:ascii="Times New Roman" w:hAnsi="Times New Roman"/>
                <w:b/>
              </w:rPr>
            </w:pPr>
            <w:r w:rsidRPr="0095374D">
              <w:rPr>
                <w:rFonts w:ascii="Times New Roman" w:hAnsi="Times New Roman"/>
                <w:b/>
              </w:rPr>
              <w:t>1-</w:t>
            </w:r>
            <w:r w:rsidR="00730A82">
              <w:rPr>
                <w:rFonts w:ascii="Times New Roman" w:hAnsi="Times New Roman"/>
                <w:b/>
              </w:rPr>
              <w:t>2</w:t>
            </w:r>
          </w:p>
        </w:tc>
      </w:tr>
      <w:tr w:rsidR="002855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285511" w:rsidRPr="0095374D" w:rsidRDefault="00285511" w:rsidP="009964AC">
            <w:pPr>
              <w:spacing w:line="240" w:lineRule="auto"/>
              <w:ind w:firstLine="160"/>
              <w:rPr>
                <w:rFonts w:ascii="Times New Roman" w:hAnsi="Times New Roman"/>
              </w:rPr>
            </w:pPr>
            <w:r w:rsidRPr="0095374D">
              <w:rPr>
                <w:rFonts w:ascii="Times New Roman" w:hAnsi="Times New Roman"/>
              </w:rPr>
              <w:t>ЕН.01.</w:t>
            </w:r>
          </w:p>
        </w:tc>
        <w:tc>
          <w:tcPr>
            <w:tcW w:w="1078" w:type="pct"/>
            <w:tcBorders>
              <w:top w:val="single" w:sz="4" w:space="0" w:color="auto"/>
              <w:bottom w:val="single" w:sz="4" w:space="0" w:color="auto"/>
              <w:right w:val="single" w:sz="4" w:space="0" w:color="auto"/>
            </w:tcBorders>
          </w:tcPr>
          <w:p w:rsidR="00285511" w:rsidRPr="0095374D" w:rsidRDefault="00285511" w:rsidP="009964AC">
            <w:pPr>
              <w:spacing w:line="240" w:lineRule="auto"/>
              <w:rPr>
                <w:rFonts w:ascii="Times New Roman" w:hAnsi="Times New Roman"/>
              </w:rPr>
            </w:pPr>
            <w:r w:rsidRPr="0095374D">
              <w:rPr>
                <w:rFonts w:ascii="Times New Roman" w:hAnsi="Times New Roman"/>
              </w:rPr>
              <w:t>Математика</w:t>
            </w:r>
          </w:p>
        </w:tc>
        <w:tc>
          <w:tcPr>
            <w:tcW w:w="345"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56</w:t>
            </w:r>
          </w:p>
        </w:tc>
        <w:tc>
          <w:tcPr>
            <w:tcW w:w="510"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46</w:t>
            </w:r>
          </w:p>
        </w:tc>
        <w:tc>
          <w:tcPr>
            <w:tcW w:w="638"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24</w:t>
            </w:r>
          </w:p>
        </w:tc>
        <w:tc>
          <w:tcPr>
            <w:tcW w:w="420" w:type="pct"/>
            <w:tcBorders>
              <w:top w:val="single" w:sz="4" w:space="0" w:color="auto"/>
              <w:left w:val="nil"/>
              <w:bottom w:val="single" w:sz="4" w:space="0" w:color="auto"/>
              <w:right w:val="single" w:sz="4" w:space="0" w:color="auto"/>
            </w:tcBorders>
            <w:vAlign w:val="center"/>
          </w:tcPr>
          <w:p w:rsidR="00285511" w:rsidRPr="0095374D" w:rsidRDefault="00285511" w:rsidP="009964AC">
            <w:pPr>
              <w:spacing w:line="240" w:lineRule="auto"/>
              <w:ind w:firstLine="34"/>
              <w:jc w:val="center"/>
            </w:pPr>
            <w:r w:rsidRPr="0095374D">
              <w:t>-</w:t>
            </w:r>
          </w:p>
        </w:tc>
        <w:tc>
          <w:tcPr>
            <w:tcW w:w="490" w:type="pct"/>
            <w:tcBorders>
              <w:top w:val="single" w:sz="4" w:space="0" w:color="auto"/>
              <w:left w:val="single" w:sz="4" w:space="0" w:color="auto"/>
              <w:bottom w:val="single" w:sz="4" w:space="0" w:color="auto"/>
              <w:right w:val="single" w:sz="4" w:space="0" w:color="auto"/>
            </w:tcBorders>
            <w:vAlign w:val="center"/>
          </w:tcPr>
          <w:p w:rsidR="00285511" w:rsidRPr="0095374D" w:rsidRDefault="00285511" w:rsidP="009964AC">
            <w:pPr>
              <w:spacing w:line="240" w:lineRule="auto"/>
              <w:ind w:firstLine="34"/>
              <w:jc w:val="center"/>
            </w:pPr>
            <w:r w:rsidRPr="0095374D">
              <w:t>-</w:t>
            </w:r>
          </w:p>
        </w:tc>
        <w:tc>
          <w:tcPr>
            <w:tcW w:w="392"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10</w:t>
            </w:r>
          </w:p>
        </w:tc>
        <w:tc>
          <w:tcPr>
            <w:tcW w:w="656"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ind w:left="28" w:hanging="28"/>
              <w:jc w:val="center"/>
              <w:rPr>
                <w:rFonts w:ascii="Times New Roman" w:hAnsi="Times New Roman"/>
              </w:rPr>
            </w:pPr>
            <w:r w:rsidRPr="0095374D">
              <w:rPr>
                <w:rFonts w:ascii="Times New Roman" w:hAnsi="Times New Roman"/>
              </w:rPr>
              <w:t>1</w:t>
            </w:r>
          </w:p>
        </w:tc>
      </w:tr>
      <w:tr w:rsidR="002855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ind w:firstLine="160"/>
              <w:rPr>
                <w:rFonts w:ascii="Times New Roman" w:hAnsi="Times New Roman"/>
              </w:rPr>
            </w:pPr>
            <w:r w:rsidRPr="0095374D">
              <w:rPr>
                <w:rFonts w:ascii="Times New Roman" w:hAnsi="Times New Roman"/>
              </w:rPr>
              <w:t>ЕН.02</w:t>
            </w:r>
          </w:p>
        </w:tc>
        <w:tc>
          <w:tcPr>
            <w:tcW w:w="1078"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rPr>
                <w:rFonts w:ascii="Times New Roman" w:hAnsi="Times New Roman"/>
              </w:rPr>
            </w:pPr>
            <w:r w:rsidRPr="0095374D">
              <w:rPr>
                <w:rFonts w:ascii="Times New Roman" w:hAnsi="Times New Roman"/>
              </w:rPr>
              <w:t>Информатика</w:t>
            </w:r>
          </w:p>
        </w:tc>
        <w:tc>
          <w:tcPr>
            <w:tcW w:w="345"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56</w:t>
            </w:r>
          </w:p>
        </w:tc>
        <w:tc>
          <w:tcPr>
            <w:tcW w:w="510"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46</w:t>
            </w:r>
          </w:p>
        </w:tc>
        <w:tc>
          <w:tcPr>
            <w:tcW w:w="638"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24</w:t>
            </w:r>
          </w:p>
        </w:tc>
        <w:tc>
          <w:tcPr>
            <w:tcW w:w="420" w:type="pct"/>
            <w:tcBorders>
              <w:top w:val="single" w:sz="4" w:space="0" w:color="auto"/>
              <w:left w:val="nil"/>
              <w:bottom w:val="single" w:sz="4" w:space="0" w:color="auto"/>
              <w:right w:val="single" w:sz="4" w:space="0" w:color="auto"/>
            </w:tcBorders>
            <w:vAlign w:val="center"/>
          </w:tcPr>
          <w:p w:rsidR="00285511" w:rsidRPr="0095374D" w:rsidRDefault="00285511" w:rsidP="009964AC">
            <w:pPr>
              <w:spacing w:line="240" w:lineRule="auto"/>
              <w:ind w:firstLine="34"/>
              <w:jc w:val="center"/>
            </w:pPr>
            <w:r w:rsidRPr="0095374D">
              <w:t>-</w:t>
            </w:r>
          </w:p>
        </w:tc>
        <w:tc>
          <w:tcPr>
            <w:tcW w:w="490" w:type="pct"/>
            <w:tcBorders>
              <w:top w:val="single" w:sz="4" w:space="0" w:color="auto"/>
              <w:left w:val="single" w:sz="4" w:space="0" w:color="auto"/>
              <w:bottom w:val="single" w:sz="4" w:space="0" w:color="auto"/>
              <w:right w:val="single" w:sz="4" w:space="0" w:color="auto"/>
            </w:tcBorders>
            <w:vAlign w:val="center"/>
          </w:tcPr>
          <w:p w:rsidR="00285511" w:rsidRPr="0095374D" w:rsidRDefault="00285511" w:rsidP="009964AC">
            <w:pPr>
              <w:spacing w:line="240" w:lineRule="auto"/>
              <w:ind w:firstLine="34"/>
              <w:jc w:val="center"/>
            </w:pPr>
            <w:r w:rsidRPr="0095374D">
              <w:t>-</w:t>
            </w:r>
          </w:p>
        </w:tc>
        <w:tc>
          <w:tcPr>
            <w:tcW w:w="392"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10</w:t>
            </w:r>
          </w:p>
        </w:tc>
        <w:tc>
          <w:tcPr>
            <w:tcW w:w="656"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ind w:left="28" w:hanging="28"/>
              <w:jc w:val="center"/>
              <w:rPr>
                <w:rFonts w:ascii="Times New Roman" w:hAnsi="Times New Roman"/>
              </w:rPr>
            </w:pPr>
            <w:r w:rsidRPr="0095374D">
              <w:rPr>
                <w:rFonts w:ascii="Times New Roman" w:hAnsi="Times New Roman"/>
              </w:rPr>
              <w:t>1</w:t>
            </w:r>
          </w:p>
        </w:tc>
      </w:tr>
      <w:tr w:rsidR="002855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ind w:firstLine="160"/>
              <w:rPr>
                <w:rFonts w:ascii="Times New Roman" w:hAnsi="Times New Roman"/>
              </w:rPr>
            </w:pPr>
            <w:r w:rsidRPr="0095374D">
              <w:rPr>
                <w:rFonts w:ascii="Times New Roman" w:hAnsi="Times New Roman"/>
              </w:rPr>
              <w:t>ЕН.03</w:t>
            </w:r>
          </w:p>
        </w:tc>
        <w:tc>
          <w:tcPr>
            <w:tcW w:w="1078"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rPr>
                <w:rFonts w:ascii="Times New Roman" w:hAnsi="Times New Roman"/>
              </w:rPr>
            </w:pPr>
            <w:r w:rsidRPr="0095374D">
              <w:rPr>
                <w:rFonts w:ascii="Times New Roman" w:hAnsi="Times New Roman"/>
              </w:rPr>
              <w:t>Экологические основы природопользования</w:t>
            </w:r>
          </w:p>
        </w:tc>
        <w:tc>
          <w:tcPr>
            <w:tcW w:w="345"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32</w:t>
            </w:r>
          </w:p>
        </w:tc>
        <w:tc>
          <w:tcPr>
            <w:tcW w:w="510"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32</w:t>
            </w:r>
          </w:p>
        </w:tc>
        <w:tc>
          <w:tcPr>
            <w:tcW w:w="638"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4</w:t>
            </w:r>
          </w:p>
        </w:tc>
        <w:tc>
          <w:tcPr>
            <w:tcW w:w="420" w:type="pct"/>
            <w:tcBorders>
              <w:top w:val="single" w:sz="4" w:space="0" w:color="auto"/>
              <w:left w:val="nil"/>
              <w:bottom w:val="single" w:sz="4" w:space="0" w:color="auto"/>
              <w:right w:val="single" w:sz="4" w:space="0" w:color="auto"/>
            </w:tcBorders>
            <w:vAlign w:val="center"/>
          </w:tcPr>
          <w:p w:rsidR="00285511" w:rsidRPr="0095374D" w:rsidRDefault="00285511" w:rsidP="009964AC">
            <w:pPr>
              <w:spacing w:line="240" w:lineRule="auto"/>
              <w:ind w:firstLine="34"/>
              <w:jc w:val="center"/>
            </w:pPr>
            <w:r w:rsidRPr="0095374D">
              <w:t>-</w:t>
            </w:r>
          </w:p>
        </w:tc>
        <w:tc>
          <w:tcPr>
            <w:tcW w:w="490" w:type="pct"/>
            <w:tcBorders>
              <w:top w:val="single" w:sz="4" w:space="0" w:color="auto"/>
              <w:left w:val="single" w:sz="4" w:space="0" w:color="auto"/>
              <w:bottom w:val="single" w:sz="4" w:space="0" w:color="auto"/>
              <w:right w:val="single" w:sz="4" w:space="0" w:color="auto"/>
            </w:tcBorders>
            <w:vAlign w:val="center"/>
          </w:tcPr>
          <w:p w:rsidR="00285511" w:rsidRPr="0095374D" w:rsidRDefault="00285511" w:rsidP="009964AC">
            <w:pPr>
              <w:spacing w:line="240" w:lineRule="auto"/>
              <w:ind w:firstLine="34"/>
              <w:jc w:val="center"/>
            </w:pPr>
            <w:r w:rsidRPr="0095374D">
              <w:t>-</w:t>
            </w:r>
          </w:p>
        </w:tc>
        <w:tc>
          <w:tcPr>
            <w:tcW w:w="392" w:type="pct"/>
            <w:tcBorders>
              <w:top w:val="single" w:sz="4" w:space="0" w:color="auto"/>
              <w:left w:val="nil"/>
              <w:bottom w:val="single" w:sz="4" w:space="0" w:color="auto"/>
              <w:right w:val="single" w:sz="4" w:space="0" w:color="auto"/>
            </w:tcBorders>
          </w:tcPr>
          <w:p w:rsidR="00285511" w:rsidRPr="0095374D" w:rsidRDefault="00285511" w:rsidP="009964AC">
            <w:pPr>
              <w:spacing w:line="240" w:lineRule="auto"/>
              <w:ind w:firstLine="34"/>
              <w:jc w:val="center"/>
              <w:rPr>
                <w:rFonts w:ascii="Times New Roman" w:hAnsi="Times New Roman"/>
              </w:rPr>
            </w:pPr>
            <w:r w:rsidRPr="0095374D">
              <w:rPr>
                <w:rFonts w:ascii="Times New Roman" w:hAnsi="Times New Roman"/>
              </w:rPr>
              <w:t>-</w:t>
            </w:r>
          </w:p>
        </w:tc>
        <w:tc>
          <w:tcPr>
            <w:tcW w:w="656" w:type="pct"/>
            <w:tcBorders>
              <w:top w:val="single" w:sz="4" w:space="0" w:color="auto"/>
              <w:left w:val="single" w:sz="4" w:space="0" w:color="auto"/>
              <w:bottom w:val="single" w:sz="4" w:space="0" w:color="auto"/>
              <w:right w:val="single" w:sz="4" w:space="0" w:color="auto"/>
            </w:tcBorders>
          </w:tcPr>
          <w:p w:rsidR="00285511" w:rsidRPr="0095374D" w:rsidRDefault="00285511" w:rsidP="009964AC">
            <w:pPr>
              <w:spacing w:line="240" w:lineRule="auto"/>
              <w:ind w:left="28" w:hanging="28"/>
              <w:jc w:val="center"/>
              <w:rPr>
                <w:rFonts w:ascii="Times New Roman" w:hAnsi="Times New Roman"/>
              </w:rPr>
            </w:pPr>
            <w:r w:rsidRPr="0095374D">
              <w:rPr>
                <w:rFonts w:ascii="Times New Roman" w:hAnsi="Times New Roman"/>
              </w:rPr>
              <w:t>2</w:t>
            </w:r>
          </w:p>
        </w:tc>
      </w:tr>
      <w:tr w:rsidR="00EC15B8"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EC15B8" w:rsidRPr="006F5932" w:rsidRDefault="00EC15B8" w:rsidP="009964AC">
            <w:pPr>
              <w:suppressAutoHyphens/>
              <w:spacing w:after="0" w:line="240" w:lineRule="auto"/>
              <w:ind w:firstLine="29"/>
              <w:jc w:val="both"/>
              <w:rPr>
                <w:rFonts w:ascii="Times New Roman" w:hAnsi="Times New Roman"/>
                <w:b/>
              </w:rPr>
            </w:pPr>
            <w:r w:rsidRPr="006F5932">
              <w:rPr>
                <w:rFonts w:ascii="Times New Roman" w:hAnsi="Times New Roman"/>
                <w:b/>
              </w:rPr>
              <w:t>ОП.00</w:t>
            </w:r>
          </w:p>
        </w:tc>
        <w:tc>
          <w:tcPr>
            <w:tcW w:w="1078" w:type="pct"/>
            <w:tcBorders>
              <w:top w:val="single" w:sz="4" w:space="0" w:color="auto"/>
              <w:left w:val="single" w:sz="4" w:space="0" w:color="auto"/>
              <w:bottom w:val="single" w:sz="4" w:space="0" w:color="auto"/>
              <w:right w:val="single" w:sz="4" w:space="0" w:color="auto"/>
            </w:tcBorders>
          </w:tcPr>
          <w:p w:rsidR="00EC15B8" w:rsidRPr="006F5932" w:rsidRDefault="00EC15B8" w:rsidP="009964AC">
            <w:pPr>
              <w:suppressAutoHyphens/>
              <w:spacing w:after="0" w:line="240" w:lineRule="auto"/>
              <w:jc w:val="both"/>
              <w:rPr>
                <w:rFonts w:ascii="Times New Roman" w:hAnsi="Times New Roman"/>
                <w:b/>
              </w:rPr>
            </w:pPr>
            <w:r w:rsidRPr="006F5932">
              <w:rPr>
                <w:rFonts w:ascii="Times New Roman" w:hAnsi="Times New Roman"/>
                <w:b/>
              </w:rPr>
              <w:t>Общепрофессиональный цикл</w:t>
            </w:r>
          </w:p>
        </w:tc>
        <w:tc>
          <w:tcPr>
            <w:tcW w:w="345" w:type="pct"/>
            <w:tcBorders>
              <w:top w:val="single" w:sz="4" w:space="0" w:color="auto"/>
              <w:left w:val="nil"/>
              <w:bottom w:val="single" w:sz="4" w:space="0" w:color="auto"/>
              <w:right w:val="single" w:sz="4" w:space="0" w:color="auto"/>
            </w:tcBorders>
          </w:tcPr>
          <w:p w:rsidR="00EC15B8" w:rsidRPr="0095374D" w:rsidRDefault="00EC15B8" w:rsidP="009964AC">
            <w:pPr>
              <w:spacing w:line="240" w:lineRule="auto"/>
              <w:ind w:firstLine="34"/>
              <w:jc w:val="center"/>
              <w:rPr>
                <w:rFonts w:ascii="Times New Roman" w:hAnsi="Times New Roman"/>
                <w:b/>
              </w:rPr>
            </w:pPr>
            <w:r w:rsidRPr="0095374D">
              <w:rPr>
                <w:rFonts w:ascii="Times New Roman" w:hAnsi="Times New Roman"/>
                <w:b/>
              </w:rPr>
              <w:t>612</w:t>
            </w:r>
          </w:p>
        </w:tc>
        <w:tc>
          <w:tcPr>
            <w:tcW w:w="510" w:type="pct"/>
            <w:tcBorders>
              <w:top w:val="single" w:sz="4" w:space="0" w:color="auto"/>
              <w:left w:val="nil"/>
              <w:bottom w:val="single" w:sz="4" w:space="0" w:color="auto"/>
              <w:right w:val="single" w:sz="4" w:space="0" w:color="auto"/>
            </w:tcBorders>
          </w:tcPr>
          <w:p w:rsidR="00EC15B8" w:rsidRPr="0095374D" w:rsidRDefault="00EC15B8" w:rsidP="009964AC">
            <w:pPr>
              <w:spacing w:line="240" w:lineRule="auto"/>
              <w:ind w:firstLine="34"/>
              <w:jc w:val="center"/>
              <w:rPr>
                <w:rFonts w:ascii="Times New Roman" w:hAnsi="Times New Roman"/>
                <w:b/>
              </w:rPr>
            </w:pPr>
            <w:r w:rsidRPr="0095374D">
              <w:rPr>
                <w:rFonts w:ascii="Times New Roman" w:hAnsi="Times New Roman"/>
                <w:b/>
              </w:rPr>
              <w:t>558</w:t>
            </w:r>
          </w:p>
        </w:tc>
        <w:tc>
          <w:tcPr>
            <w:tcW w:w="638" w:type="pct"/>
            <w:tcBorders>
              <w:top w:val="single" w:sz="4" w:space="0" w:color="auto"/>
              <w:left w:val="nil"/>
              <w:bottom w:val="single" w:sz="4" w:space="0" w:color="auto"/>
              <w:right w:val="single" w:sz="4" w:space="0" w:color="auto"/>
            </w:tcBorders>
          </w:tcPr>
          <w:p w:rsidR="00EC15B8" w:rsidRPr="0095374D" w:rsidRDefault="00EC15B8" w:rsidP="009964AC">
            <w:pPr>
              <w:spacing w:line="240" w:lineRule="auto"/>
              <w:ind w:firstLine="34"/>
              <w:jc w:val="center"/>
              <w:rPr>
                <w:rFonts w:ascii="Times New Roman" w:hAnsi="Times New Roman"/>
                <w:b/>
              </w:rPr>
            </w:pPr>
            <w:r>
              <w:rPr>
                <w:rFonts w:ascii="Times New Roman" w:hAnsi="Times New Roman"/>
                <w:b/>
              </w:rPr>
              <w:t>270</w:t>
            </w:r>
          </w:p>
        </w:tc>
        <w:tc>
          <w:tcPr>
            <w:tcW w:w="420" w:type="pct"/>
            <w:tcBorders>
              <w:top w:val="single" w:sz="4" w:space="0" w:color="auto"/>
              <w:left w:val="single" w:sz="4" w:space="0" w:color="auto"/>
              <w:bottom w:val="single" w:sz="4" w:space="0" w:color="auto"/>
              <w:right w:val="single" w:sz="4" w:space="0" w:color="auto"/>
            </w:tcBorders>
            <w:vAlign w:val="center"/>
          </w:tcPr>
          <w:p w:rsidR="00EC15B8" w:rsidRPr="0095374D" w:rsidRDefault="00EC15B8" w:rsidP="009964AC">
            <w:pPr>
              <w:spacing w:line="240" w:lineRule="auto"/>
              <w:ind w:firstLine="34"/>
              <w:jc w:val="center"/>
              <w:rPr>
                <w:rFonts w:ascii="Times New Roman" w:hAnsi="Times New Roman"/>
                <w:b/>
              </w:rPr>
            </w:pPr>
            <w:r w:rsidRPr="0095374D">
              <w:rPr>
                <w:rFonts w:ascii="Times New Roman" w:hAnsi="Times New Roman"/>
                <w:b/>
              </w:rPr>
              <w:t>20</w:t>
            </w:r>
          </w:p>
        </w:tc>
        <w:tc>
          <w:tcPr>
            <w:tcW w:w="490" w:type="pct"/>
            <w:tcBorders>
              <w:top w:val="single" w:sz="4" w:space="0" w:color="auto"/>
              <w:left w:val="single" w:sz="4" w:space="0" w:color="auto"/>
              <w:bottom w:val="single" w:sz="4" w:space="0" w:color="auto"/>
              <w:right w:val="single" w:sz="4" w:space="0" w:color="auto"/>
            </w:tcBorders>
            <w:vAlign w:val="center"/>
          </w:tcPr>
          <w:p w:rsidR="00EC15B8" w:rsidRPr="0095374D" w:rsidRDefault="00EC15B8"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EC15B8" w:rsidRPr="0095374D" w:rsidRDefault="00EC15B8" w:rsidP="009964AC">
            <w:pPr>
              <w:spacing w:line="240" w:lineRule="auto"/>
              <w:ind w:firstLine="34"/>
              <w:jc w:val="center"/>
            </w:pPr>
            <w:r w:rsidRPr="0095374D">
              <w:rPr>
                <w:rFonts w:ascii="Times New Roman" w:hAnsi="Times New Roman"/>
                <w:b/>
              </w:rPr>
              <w:t>54</w:t>
            </w:r>
          </w:p>
        </w:tc>
        <w:tc>
          <w:tcPr>
            <w:tcW w:w="656" w:type="pct"/>
            <w:tcBorders>
              <w:top w:val="single" w:sz="4" w:space="0" w:color="auto"/>
              <w:left w:val="single" w:sz="4" w:space="0" w:color="auto"/>
              <w:bottom w:val="single" w:sz="4" w:space="0" w:color="auto"/>
              <w:right w:val="single" w:sz="4" w:space="0" w:color="auto"/>
            </w:tcBorders>
          </w:tcPr>
          <w:p w:rsidR="00EC15B8" w:rsidRPr="0095374D" w:rsidRDefault="00EC15B8" w:rsidP="009964AC">
            <w:pPr>
              <w:spacing w:line="240" w:lineRule="auto"/>
              <w:ind w:firstLine="34"/>
              <w:jc w:val="center"/>
            </w:pPr>
            <w:r w:rsidRPr="0095374D">
              <w:rPr>
                <w:rFonts w:ascii="Times New Roman" w:hAnsi="Times New Roman"/>
                <w:b/>
              </w:rPr>
              <w:t>1-3</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160"/>
              <w:rPr>
                <w:rFonts w:ascii="Times New Roman" w:hAnsi="Times New Roman"/>
              </w:rPr>
            </w:pPr>
            <w:r w:rsidRPr="0095374D">
              <w:rPr>
                <w:rFonts w:ascii="Times New Roman" w:hAnsi="Times New Roman"/>
              </w:rPr>
              <w:t>ОП.01</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Инженерная графика</w:t>
            </w:r>
          </w:p>
        </w:tc>
        <w:tc>
          <w:tcPr>
            <w:tcW w:w="345" w:type="pct"/>
            <w:tcBorders>
              <w:top w:val="single" w:sz="4" w:space="0" w:color="auto"/>
              <w:left w:val="nil"/>
              <w:bottom w:val="single" w:sz="4" w:space="0" w:color="auto"/>
              <w:right w:val="single" w:sz="4" w:space="0" w:color="auto"/>
            </w:tcBorders>
          </w:tcPr>
          <w:p w:rsidR="00025211" w:rsidRPr="00B470C4" w:rsidRDefault="00025211" w:rsidP="009964AC">
            <w:pPr>
              <w:spacing w:line="240" w:lineRule="auto"/>
              <w:ind w:firstLine="34"/>
              <w:jc w:val="center"/>
              <w:rPr>
                <w:rFonts w:ascii="Times New Roman" w:hAnsi="Times New Roman"/>
              </w:rPr>
            </w:pPr>
            <w:r w:rsidRPr="00B470C4">
              <w:rPr>
                <w:rFonts w:ascii="Times New Roman" w:hAnsi="Times New Roman"/>
              </w:rPr>
              <w:t>104</w:t>
            </w:r>
          </w:p>
        </w:tc>
        <w:tc>
          <w:tcPr>
            <w:tcW w:w="510" w:type="pct"/>
            <w:tcBorders>
              <w:top w:val="single" w:sz="4" w:space="0" w:color="auto"/>
              <w:left w:val="nil"/>
              <w:bottom w:val="single" w:sz="4" w:space="0" w:color="auto"/>
              <w:right w:val="single" w:sz="4" w:space="0" w:color="auto"/>
            </w:tcBorders>
          </w:tcPr>
          <w:p w:rsidR="00025211" w:rsidRPr="00B470C4" w:rsidRDefault="00025211" w:rsidP="009964AC">
            <w:pPr>
              <w:spacing w:line="240" w:lineRule="auto"/>
              <w:ind w:firstLine="34"/>
              <w:jc w:val="center"/>
              <w:rPr>
                <w:rFonts w:ascii="Times New Roman" w:hAnsi="Times New Roman"/>
              </w:rPr>
            </w:pPr>
            <w:r w:rsidRPr="00B470C4">
              <w:rPr>
                <w:rFonts w:ascii="Times New Roman" w:hAnsi="Times New Roman"/>
              </w:rPr>
              <w:t>90</w:t>
            </w:r>
          </w:p>
        </w:tc>
        <w:tc>
          <w:tcPr>
            <w:tcW w:w="638" w:type="pct"/>
            <w:tcBorders>
              <w:top w:val="single" w:sz="4" w:space="0" w:color="auto"/>
              <w:left w:val="nil"/>
              <w:bottom w:val="single" w:sz="4" w:space="0" w:color="auto"/>
              <w:right w:val="single" w:sz="4" w:space="0" w:color="auto"/>
            </w:tcBorders>
          </w:tcPr>
          <w:p w:rsidR="00025211" w:rsidRPr="00B470C4" w:rsidRDefault="00025211" w:rsidP="009964AC">
            <w:pPr>
              <w:spacing w:line="240" w:lineRule="auto"/>
              <w:ind w:firstLine="34"/>
              <w:jc w:val="center"/>
              <w:rPr>
                <w:rFonts w:ascii="Times New Roman" w:hAnsi="Times New Roman"/>
              </w:rPr>
            </w:pPr>
            <w:r>
              <w:rPr>
                <w:rFonts w:ascii="Times New Roman" w:hAnsi="Times New Roman"/>
              </w:rPr>
              <w:t>88</w:t>
            </w:r>
          </w:p>
        </w:tc>
        <w:tc>
          <w:tcPr>
            <w:tcW w:w="420" w:type="pct"/>
            <w:tcBorders>
              <w:top w:val="single" w:sz="4" w:space="0" w:color="auto"/>
              <w:left w:val="single" w:sz="4" w:space="0" w:color="auto"/>
              <w:bottom w:val="single" w:sz="4" w:space="0" w:color="auto"/>
              <w:right w:val="single" w:sz="4" w:space="0" w:color="auto"/>
            </w:tcBorders>
            <w:vAlign w:val="center"/>
          </w:tcPr>
          <w:p w:rsidR="00025211" w:rsidRPr="00B470C4" w:rsidRDefault="00025211" w:rsidP="009964AC">
            <w:pPr>
              <w:spacing w:line="240" w:lineRule="auto"/>
              <w:ind w:firstLine="34"/>
              <w:jc w:val="center"/>
              <w:rPr>
                <w:rFonts w:ascii="Times New Roman" w:hAnsi="Times New Roman"/>
              </w:rPr>
            </w:pPr>
            <w:r w:rsidRPr="00B470C4">
              <w:rPr>
                <w:rFonts w:ascii="Times New Roman" w:hAnsi="Times New Roman"/>
              </w:rPr>
              <w:t>-</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B470C4" w:rsidRDefault="00025211" w:rsidP="009964AC">
            <w:pPr>
              <w:spacing w:line="240" w:lineRule="auto"/>
              <w:ind w:firstLine="34"/>
              <w:jc w:val="center"/>
            </w:pPr>
            <w:r w:rsidRPr="00B470C4">
              <w:t>-</w:t>
            </w:r>
          </w:p>
        </w:tc>
        <w:tc>
          <w:tcPr>
            <w:tcW w:w="392" w:type="pct"/>
            <w:tcBorders>
              <w:top w:val="single" w:sz="4" w:space="0" w:color="auto"/>
              <w:left w:val="single" w:sz="4" w:space="0" w:color="auto"/>
              <w:bottom w:val="single" w:sz="4" w:space="0" w:color="auto"/>
              <w:right w:val="single" w:sz="4" w:space="0" w:color="auto"/>
            </w:tcBorders>
          </w:tcPr>
          <w:p w:rsidR="00025211" w:rsidRPr="00B470C4" w:rsidRDefault="00025211" w:rsidP="009964AC">
            <w:pPr>
              <w:spacing w:line="240" w:lineRule="auto"/>
              <w:ind w:firstLine="34"/>
              <w:jc w:val="center"/>
              <w:rPr>
                <w:rFonts w:ascii="Times New Roman" w:hAnsi="Times New Roman"/>
              </w:rPr>
            </w:pPr>
            <w:r w:rsidRPr="00B470C4">
              <w:rPr>
                <w:rFonts w:ascii="Times New Roman" w:hAnsi="Times New Roman"/>
              </w:rPr>
              <w:t>14</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rPr>
            </w:pPr>
            <w:r w:rsidRPr="0095374D">
              <w:rPr>
                <w:rFonts w:ascii="Times New Roman" w:hAnsi="Times New Roman"/>
              </w:rPr>
              <w:t>1</w:t>
            </w:r>
            <w:r>
              <w:rPr>
                <w:rFonts w:ascii="Times New Roman" w:hAnsi="Times New Roman"/>
              </w:rPr>
              <w:t>-2</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160"/>
              <w:rPr>
                <w:rFonts w:ascii="Times New Roman" w:hAnsi="Times New Roman"/>
              </w:rPr>
            </w:pPr>
            <w:r w:rsidRPr="0095374D">
              <w:rPr>
                <w:rFonts w:ascii="Times New Roman" w:hAnsi="Times New Roman"/>
              </w:rPr>
              <w:t>ОП.02</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Техническая механика</w:t>
            </w:r>
          </w:p>
        </w:tc>
        <w:tc>
          <w:tcPr>
            <w:tcW w:w="345"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92</w:t>
            </w:r>
          </w:p>
        </w:tc>
        <w:tc>
          <w:tcPr>
            <w:tcW w:w="510"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rPr>
                <w:rFonts w:ascii="Times New Roman" w:hAnsi="Times New Roman"/>
                <w:sz w:val="24"/>
                <w:szCs w:val="24"/>
              </w:rPr>
            </w:pPr>
            <w:r w:rsidRPr="0095374D">
              <w:rPr>
                <w:rFonts w:ascii="Times New Roman" w:hAnsi="Times New Roman"/>
                <w:sz w:val="24"/>
                <w:szCs w:val="24"/>
              </w:rPr>
              <w:t>80</w:t>
            </w:r>
          </w:p>
        </w:tc>
        <w:tc>
          <w:tcPr>
            <w:tcW w:w="638"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40</w:t>
            </w:r>
          </w:p>
        </w:tc>
        <w:tc>
          <w:tcPr>
            <w:tcW w:w="42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12</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sz w:val="24"/>
                <w:szCs w:val="24"/>
              </w:rPr>
            </w:pPr>
            <w:r w:rsidRPr="0095374D">
              <w:rPr>
                <w:rFonts w:ascii="Times New Roman" w:hAnsi="Times New Roman"/>
                <w:sz w:val="24"/>
                <w:szCs w:val="24"/>
              </w:rPr>
              <w:t>1</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160"/>
              <w:rPr>
                <w:rFonts w:ascii="Times New Roman" w:hAnsi="Times New Roman"/>
              </w:rPr>
            </w:pPr>
            <w:r w:rsidRPr="0095374D">
              <w:rPr>
                <w:rFonts w:ascii="Times New Roman" w:hAnsi="Times New Roman"/>
              </w:rPr>
              <w:t>ОП.03</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Основы электротехники</w:t>
            </w:r>
          </w:p>
        </w:tc>
        <w:tc>
          <w:tcPr>
            <w:tcW w:w="345"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38</w:t>
            </w:r>
          </w:p>
        </w:tc>
        <w:tc>
          <w:tcPr>
            <w:tcW w:w="510" w:type="pct"/>
            <w:tcBorders>
              <w:top w:val="single" w:sz="4" w:space="0" w:color="auto"/>
              <w:left w:val="nil"/>
              <w:bottom w:val="single" w:sz="4" w:space="0" w:color="auto"/>
              <w:right w:val="single" w:sz="4" w:space="0" w:color="auto"/>
            </w:tcBorders>
          </w:tcPr>
          <w:p w:rsidR="00025211" w:rsidRPr="0095374D" w:rsidRDefault="00025211" w:rsidP="009964AC">
            <w:pPr>
              <w:autoSpaceDE w:val="0"/>
              <w:autoSpaceDN w:val="0"/>
              <w:adjustRightInd w:val="0"/>
              <w:spacing w:line="240" w:lineRule="auto"/>
              <w:jc w:val="center"/>
              <w:rPr>
                <w:rFonts w:ascii="Times New Roman" w:hAnsi="Times New Roman"/>
              </w:rPr>
            </w:pPr>
            <w:r w:rsidRPr="0095374D">
              <w:rPr>
                <w:rFonts w:ascii="Times New Roman" w:hAnsi="Times New Roman"/>
              </w:rPr>
              <w:t>38</w:t>
            </w:r>
          </w:p>
        </w:tc>
        <w:tc>
          <w:tcPr>
            <w:tcW w:w="638" w:type="pct"/>
            <w:tcBorders>
              <w:top w:val="single" w:sz="4" w:space="0" w:color="auto"/>
              <w:left w:val="nil"/>
              <w:bottom w:val="single" w:sz="4" w:space="0" w:color="auto"/>
              <w:right w:val="single" w:sz="4" w:space="0" w:color="auto"/>
            </w:tcBorders>
            <w:vAlign w:val="center"/>
          </w:tcPr>
          <w:p w:rsidR="00025211" w:rsidRPr="0095374D" w:rsidRDefault="00025211" w:rsidP="009964AC">
            <w:pPr>
              <w:autoSpaceDE w:val="0"/>
              <w:autoSpaceDN w:val="0"/>
              <w:adjustRightInd w:val="0"/>
              <w:spacing w:line="240" w:lineRule="auto"/>
              <w:jc w:val="center"/>
              <w:rPr>
                <w:rFonts w:ascii="Times New Roman" w:hAnsi="Times New Roman"/>
              </w:rPr>
            </w:pPr>
            <w:r w:rsidRPr="0095374D">
              <w:rPr>
                <w:rFonts w:ascii="Times New Roman" w:hAnsi="Times New Roman"/>
              </w:rPr>
              <w:t>18</w:t>
            </w:r>
          </w:p>
        </w:tc>
        <w:tc>
          <w:tcPr>
            <w:tcW w:w="42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rPr>
            </w:pPr>
            <w:r w:rsidRPr="0095374D">
              <w:rPr>
                <w:rFonts w:ascii="Times New Roman" w:hAnsi="Times New Roman"/>
              </w:rPr>
              <w:t>1</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160"/>
              <w:rPr>
                <w:rFonts w:ascii="Times New Roman" w:hAnsi="Times New Roman"/>
              </w:rPr>
            </w:pPr>
            <w:r w:rsidRPr="0095374D">
              <w:rPr>
                <w:rFonts w:ascii="Times New Roman" w:hAnsi="Times New Roman"/>
              </w:rPr>
              <w:t>ОП.04</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Основы геодезии</w:t>
            </w:r>
          </w:p>
        </w:tc>
        <w:tc>
          <w:tcPr>
            <w:tcW w:w="345"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50</w:t>
            </w:r>
          </w:p>
        </w:tc>
        <w:tc>
          <w:tcPr>
            <w:tcW w:w="510"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42</w:t>
            </w:r>
          </w:p>
        </w:tc>
        <w:tc>
          <w:tcPr>
            <w:tcW w:w="638"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22</w:t>
            </w:r>
          </w:p>
        </w:tc>
        <w:tc>
          <w:tcPr>
            <w:tcW w:w="42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8</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rPr>
            </w:pPr>
            <w:r w:rsidRPr="0095374D">
              <w:rPr>
                <w:rFonts w:ascii="Times New Roman" w:hAnsi="Times New Roman"/>
              </w:rPr>
              <w:t>2</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284"/>
              <w:rPr>
                <w:rFonts w:ascii="Times New Roman" w:hAnsi="Times New Roman"/>
              </w:rPr>
            </w:pPr>
            <w:r w:rsidRPr="0095374D">
              <w:rPr>
                <w:rFonts w:ascii="Times New Roman" w:hAnsi="Times New Roman"/>
              </w:rPr>
              <w:t>ОП.05</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 xml:space="preserve">Общие сведения об инженерных </w:t>
            </w:r>
            <w:r>
              <w:rPr>
                <w:rFonts w:ascii="Times New Roman" w:hAnsi="Times New Roman"/>
              </w:rPr>
              <w:t>системах</w:t>
            </w:r>
          </w:p>
        </w:tc>
        <w:tc>
          <w:tcPr>
            <w:tcW w:w="345"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38</w:t>
            </w:r>
          </w:p>
        </w:tc>
        <w:tc>
          <w:tcPr>
            <w:tcW w:w="510"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38</w:t>
            </w:r>
          </w:p>
        </w:tc>
        <w:tc>
          <w:tcPr>
            <w:tcW w:w="638"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10</w:t>
            </w:r>
          </w:p>
        </w:tc>
        <w:tc>
          <w:tcPr>
            <w:tcW w:w="42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rPr>
            </w:pPr>
            <w:r w:rsidRPr="0095374D">
              <w:rPr>
                <w:rFonts w:ascii="Times New Roman" w:hAnsi="Times New Roman"/>
              </w:rPr>
              <w:t>2</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284"/>
              <w:rPr>
                <w:rFonts w:ascii="Times New Roman" w:hAnsi="Times New Roman"/>
              </w:rPr>
            </w:pPr>
            <w:r w:rsidRPr="0095374D">
              <w:rPr>
                <w:rFonts w:ascii="Times New Roman" w:hAnsi="Times New Roman"/>
              </w:rPr>
              <w:t>ОП.06</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Информационные технологии в профессиональной деятельности</w:t>
            </w:r>
          </w:p>
        </w:tc>
        <w:tc>
          <w:tcPr>
            <w:tcW w:w="345"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92</w:t>
            </w:r>
          </w:p>
        </w:tc>
        <w:tc>
          <w:tcPr>
            <w:tcW w:w="510"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82</w:t>
            </w:r>
          </w:p>
        </w:tc>
        <w:tc>
          <w:tcPr>
            <w:tcW w:w="638"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42</w:t>
            </w:r>
          </w:p>
        </w:tc>
        <w:tc>
          <w:tcPr>
            <w:tcW w:w="420"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10</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sz w:val="24"/>
                <w:szCs w:val="24"/>
              </w:rPr>
            </w:pPr>
            <w:r>
              <w:rPr>
                <w:rFonts w:ascii="Times New Roman" w:hAnsi="Times New Roman"/>
                <w:sz w:val="24"/>
                <w:szCs w:val="24"/>
              </w:rPr>
              <w:t>1</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284"/>
              <w:rPr>
                <w:rFonts w:ascii="Times New Roman" w:hAnsi="Times New Roman"/>
              </w:rPr>
            </w:pPr>
            <w:r w:rsidRPr="0095374D">
              <w:rPr>
                <w:rFonts w:ascii="Times New Roman" w:hAnsi="Times New Roman"/>
              </w:rPr>
              <w:t>ОП.07</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Экономика отрасли</w:t>
            </w:r>
          </w:p>
        </w:tc>
        <w:tc>
          <w:tcPr>
            <w:tcW w:w="345"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98</w:t>
            </w:r>
          </w:p>
        </w:tc>
        <w:tc>
          <w:tcPr>
            <w:tcW w:w="510"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88</w:t>
            </w:r>
          </w:p>
        </w:tc>
        <w:tc>
          <w:tcPr>
            <w:tcW w:w="638"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Pr>
                <w:rFonts w:ascii="Times New Roman" w:hAnsi="Times New Roman"/>
                <w:sz w:val="24"/>
                <w:szCs w:val="24"/>
              </w:rPr>
              <w:t>10</w:t>
            </w:r>
          </w:p>
        </w:tc>
        <w:tc>
          <w:tcPr>
            <w:tcW w:w="42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20</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10</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sz w:val="24"/>
                <w:szCs w:val="24"/>
              </w:rPr>
            </w:pPr>
            <w:r w:rsidRPr="0095374D">
              <w:rPr>
                <w:rFonts w:ascii="Times New Roman" w:hAnsi="Times New Roman"/>
                <w:sz w:val="24"/>
                <w:szCs w:val="24"/>
              </w:rPr>
              <w:t>2-3</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284"/>
              <w:rPr>
                <w:rFonts w:ascii="Times New Roman" w:hAnsi="Times New Roman"/>
              </w:rPr>
            </w:pPr>
            <w:r w:rsidRPr="0095374D">
              <w:rPr>
                <w:rFonts w:ascii="Times New Roman" w:hAnsi="Times New Roman"/>
              </w:rPr>
              <w:t>ОП.08</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Основы предпринимательской деятельности</w:t>
            </w:r>
          </w:p>
        </w:tc>
        <w:tc>
          <w:tcPr>
            <w:tcW w:w="345"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32</w:t>
            </w:r>
          </w:p>
        </w:tc>
        <w:tc>
          <w:tcPr>
            <w:tcW w:w="510"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32</w:t>
            </w:r>
          </w:p>
        </w:tc>
        <w:tc>
          <w:tcPr>
            <w:tcW w:w="638"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6</w:t>
            </w:r>
          </w:p>
        </w:tc>
        <w:tc>
          <w:tcPr>
            <w:tcW w:w="42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rPr>
            </w:pPr>
            <w:r w:rsidRPr="0095374D">
              <w:rPr>
                <w:rFonts w:ascii="Times New Roman" w:hAnsi="Times New Roman"/>
              </w:rPr>
              <w:t>3</w:t>
            </w:r>
          </w:p>
        </w:tc>
      </w:tr>
      <w:tr w:rsidR="00025211"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ind w:firstLine="284"/>
              <w:rPr>
                <w:rFonts w:ascii="Times New Roman" w:hAnsi="Times New Roman"/>
              </w:rPr>
            </w:pPr>
            <w:r w:rsidRPr="0095374D">
              <w:rPr>
                <w:rFonts w:ascii="Times New Roman" w:hAnsi="Times New Roman"/>
              </w:rPr>
              <w:t>ОП.09</w:t>
            </w:r>
          </w:p>
        </w:tc>
        <w:tc>
          <w:tcPr>
            <w:tcW w:w="1078"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autoSpaceDE w:val="0"/>
              <w:autoSpaceDN w:val="0"/>
              <w:adjustRightInd w:val="0"/>
              <w:spacing w:line="240" w:lineRule="auto"/>
              <w:rPr>
                <w:rFonts w:ascii="Times New Roman" w:hAnsi="Times New Roman"/>
              </w:rPr>
            </w:pPr>
            <w:r w:rsidRPr="0095374D">
              <w:rPr>
                <w:rFonts w:ascii="Times New Roman" w:hAnsi="Times New Roman"/>
              </w:rPr>
              <w:t>Безопасность жизнедеятельности</w:t>
            </w:r>
          </w:p>
        </w:tc>
        <w:tc>
          <w:tcPr>
            <w:tcW w:w="345"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68</w:t>
            </w:r>
          </w:p>
        </w:tc>
        <w:tc>
          <w:tcPr>
            <w:tcW w:w="510"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68</w:t>
            </w:r>
          </w:p>
        </w:tc>
        <w:tc>
          <w:tcPr>
            <w:tcW w:w="638"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34</w:t>
            </w:r>
          </w:p>
        </w:tc>
        <w:tc>
          <w:tcPr>
            <w:tcW w:w="42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025211" w:rsidRPr="0095374D" w:rsidRDefault="00025211" w:rsidP="009964AC">
            <w:pPr>
              <w:spacing w:line="240" w:lineRule="auto"/>
              <w:ind w:firstLine="34"/>
              <w:jc w:val="center"/>
            </w:pPr>
            <w:r w:rsidRPr="0095374D">
              <w:t>-</w:t>
            </w:r>
          </w:p>
        </w:tc>
        <w:tc>
          <w:tcPr>
            <w:tcW w:w="392" w:type="pct"/>
            <w:tcBorders>
              <w:top w:val="single" w:sz="4" w:space="0" w:color="auto"/>
              <w:left w:val="nil"/>
              <w:bottom w:val="single" w:sz="4" w:space="0" w:color="auto"/>
              <w:right w:val="single" w:sz="4" w:space="0" w:color="auto"/>
            </w:tcBorders>
          </w:tcPr>
          <w:p w:rsidR="00025211" w:rsidRPr="0095374D" w:rsidRDefault="00025211" w:rsidP="009964AC">
            <w:pPr>
              <w:spacing w:line="240" w:lineRule="auto"/>
              <w:ind w:firstLine="34"/>
              <w:jc w:val="center"/>
              <w:rPr>
                <w:rFonts w:ascii="Times New Roman" w:hAnsi="Times New Roman"/>
              </w:rPr>
            </w:pPr>
            <w:r w:rsidRPr="0095374D">
              <w:rPr>
                <w:rFonts w:ascii="Times New Roman" w:hAnsi="Times New Roman"/>
              </w:rPr>
              <w:t>-</w:t>
            </w:r>
          </w:p>
        </w:tc>
        <w:tc>
          <w:tcPr>
            <w:tcW w:w="656" w:type="pct"/>
            <w:tcBorders>
              <w:top w:val="single" w:sz="4" w:space="0" w:color="auto"/>
              <w:left w:val="single" w:sz="4" w:space="0" w:color="auto"/>
              <w:bottom w:val="single" w:sz="4" w:space="0" w:color="auto"/>
              <w:right w:val="single" w:sz="4" w:space="0" w:color="auto"/>
            </w:tcBorders>
          </w:tcPr>
          <w:p w:rsidR="00025211" w:rsidRPr="0095374D" w:rsidRDefault="00025211" w:rsidP="009964AC">
            <w:pPr>
              <w:spacing w:line="240" w:lineRule="auto"/>
              <w:ind w:left="28" w:hanging="28"/>
              <w:jc w:val="center"/>
              <w:rPr>
                <w:rFonts w:ascii="Times New Roman" w:hAnsi="Times New Roman"/>
              </w:rPr>
            </w:pPr>
            <w:r w:rsidRPr="0095374D">
              <w:rPr>
                <w:rFonts w:ascii="Times New Roman" w:hAnsi="Times New Roman"/>
              </w:rPr>
              <w:t>2</w:t>
            </w:r>
          </w:p>
        </w:tc>
      </w:tr>
      <w:tr w:rsidR="00721E0F"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721E0F" w:rsidRPr="006F5932" w:rsidRDefault="00721E0F" w:rsidP="009964AC">
            <w:pPr>
              <w:suppressAutoHyphens/>
              <w:spacing w:after="0" w:line="240" w:lineRule="auto"/>
              <w:ind w:firstLine="29"/>
              <w:jc w:val="both"/>
              <w:rPr>
                <w:rFonts w:ascii="Times New Roman" w:hAnsi="Times New Roman"/>
                <w:b/>
              </w:rPr>
            </w:pPr>
            <w:r w:rsidRPr="006F5932">
              <w:rPr>
                <w:rFonts w:ascii="Times New Roman" w:hAnsi="Times New Roman"/>
                <w:b/>
              </w:rPr>
              <w:lastRenderedPageBreak/>
              <w:t>П.00</w:t>
            </w:r>
          </w:p>
        </w:tc>
        <w:tc>
          <w:tcPr>
            <w:tcW w:w="1078" w:type="pct"/>
            <w:tcBorders>
              <w:top w:val="nil"/>
              <w:left w:val="nil"/>
              <w:bottom w:val="single" w:sz="4" w:space="0" w:color="auto"/>
              <w:right w:val="single" w:sz="4" w:space="0" w:color="auto"/>
            </w:tcBorders>
            <w:vAlign w:val="center"/>
          </w:tcPr>
          <w:p w:rsidR="00721E0F" w:rsidRPr="006F5932" w:rsidRDefault="00721E0F" w:rsidP="009964AC">
            <w:pPr>
              <w:suppressAutoHyphens/>
              <w:spacing w:after="0" w:line="240" w:lineRule="auto"/>
              <w:jc w:val="both"/>
              <w:rPr>
                <w:rFonts w:ascii="Times New Roman" w:hAnsi="Times New Roman"/>
                <w:b/>
              </w:rPr>
            </w:pPr>
            <w:r w:rsidRPr="006F5932">
              <w:rPr>
                <w:rFonts w:ascii="Times New Roman" w:hAnsi="Times New Roman"/>
                <w:b/>
              </w:rPr>
              <w:t>Профессиональный цикл</w:t>
            </w:r>
          </w:p>
        </w:tc>
        <w:tc>
          <w:tcPr>
            <w:tcW w:w="345" w:type="pct"/>
            <w:tcBorders>
              <w:top w:val="single" w:sz="4" w:space="0" w:color="auto"/>
              <w:left w:val="nil"/>
              <w:bottom w:val="single" w:sz="4" w:space="0" w:color="auto"/>
              <w:right w:val="single" w:sz="4" w:space="0" w:color="auto"/>
            </w:tcBorders>
          </w:tcPr>
          <w:p w:rsidR="00721E0F" w:rsidRPr="0095374D" w:rsidRDefault="00721E0F" w:rsidP="009964AC">
            <w:pPr>
              <w:autoSpaceDE w:val="0"/>
              <w:autoSpaceDN w:val="0"/>
              <w:adjustRightInd w:val="0"/>
              <w:spacing w:line="240" w:lineRule="auto"/>
              <w:jc w:val="center"/>
              <w:rPr>
                <w:rFonts w:ascii="Times New Roman" w:hAnsi="Times New Roman"/>
                <w:b/>
              </w:rPr>
            </w:pPr>
            <w:r w:rsidRPr="0095374D">
              <w:rPr>
                <w:rFonts w:ascii="Times New Roman" w:hAnsi="Times New Roman"/>
                <w:b/>
              </w:rPr>
              <w:t>1728</w:t>
            </w:r>
            <w:r w:rsidR="00DE3B52">
              <w:rPr>
                <w:rStyle w:val="ab"/>
                <w:rFonts w:ascii="Times New Roman" w:hAnsi="Times New Roman"/>
                <w:b/>
              </w:rPr>
              <w:footnoteReference w:id="7"/>
            </w:r>
          </w:p>
        </w:tc>
        <w:tc>
          <w:tcPr>
            <w:tcW w:w="510" w:type="pct"/>
            <w:tcBorders>
              <w:top w:val="single" w:sz="4" w:space="0" w:color="auto"/>
              <w:left w:val="nil"/>
              <w:bottom w:val="single" w:sz="4" w:space="0" w:color="auto"/>
              <w:right w:val="single" w:sz="4" w:space="0" w:color="auto"/>
            </w:tcBorders>
            <w:vAlign w:val="center"/>
          </w:tcPr>
          <w:p w:rsidR="00721E0F" w:rsidRPr="0095374D" w:rsidRDefault="00721E0F" w:rsidP="009964AC">
            <w:pPr>
              <w:spacing w:line="240" w:lineRule="auto"/>
              <w:jc w:val="center"/>
              <w:rPr>
                <w:rFonts w:ascii="Times New Roman" w:hAnsi="Times New Roman"/>
                <w:b/>
              </w:rPr>
            </w:pPr>
            <w:r w:rsidRPr="0095374D">
              <w:rPr>
                <w:rFonts w:ascii="Times New Roman" w:hAnsi="Times New Roman"/>
                <w:b/>
              </w:rPr>
              <w:t>1096</w:t>
            </w:r>
          </w:p>
        </w:tc>
        <w:tc>
          <w:tcPr>
            <w:tcW w:w="638" w:type="pct"/>
            <w:tcBorders>
              <w:top w:val="single" w:sz="4" w:space="0" w:color="auto"/>
              <w:left w:val="nil"/>
              <w:bottom w:val="single" w:sz="4" w:space="0" w:color="auto"/>
              <w:right w:val="single" w:sz="4" w:space="0" w:color="auto"/>
            </w:tcBorders>
          </w:tcPr>
          <w:p w:rsidR="00721E0F" w:rsidRPr="0095374D" w:rsidRDefault="00721E0F" w:rsidP="009964AC">
            <w:pPr>
              <w:spacing w:line="240" w:lineRule="auto"/>
              <w:ind w:firstLine="34"/>
              <w:jc w:val="center"/>
              <w:rPr>
                <w:rFonts w:ascii="Times New Roman" w:hAnsi="Times New Roman"/>
              </w:rPr>
            </w:pPr>
            <w:r w:rsidRPr="0095374D">
              <w:rPr>
                <w:rFonts w:ascii="Times New Roman" w:hAnsi="Times New Roman"/>
                <w:b/>
              </w:rPr>
              <w:t>508</w:t>
            </w:r>
          </w:p>
        </w:tc>
        <w:tc>
          <w:tcPr>
            <w:tcW w:w="420" w:type="pct"/>
            <w:tcBorders>
              <w:top w:val="single" w:sz="4" w:space="0" w:color="auto"/>
              <w:left w:val="single" w:sz="4" w:space="0" w:color="auto"/>
              <w:bottom w:val="single" w:sz="4" w:space="0" w:color="auto"/>
              <w:right w:val="single" w:sz="4" w:space="0" w:color="auto"/>
            </w:tcBorders>
            <w:vAlign w:val="center"/>
          </w:tcPr>
          <w:p w:rsidR="00721E0F" w:rsidRPr="0095374D" w:rsidRDefault="00721E0F" w:rsidP="009964AC">
            <w:pPr>
              <w:autoSpaceDE w:val="0"/>
              <w:autoSpaceDN w:val="0"/>
              <w:adjustRightInd w:val="0"/>
              <w:spacing w:line="240" w:lineRule="auto"/>
              <w:jc w:val="center"/>
              <w:rPr>
                <w:b/>
              </w:rPr>
            </w:pPr>
            <w:r w:rsidRPr="0095374D">
              <w:rPr>
                <w:rFonts w:ascii="Times New Roman" w:hAnsi="Times New Roman"/>
                <w:b/>
                <w:color w:val="000000"/>
              </w:rPr>
              <w:t>100</w:t>
            </w:r>
          </w:p>
        </w:tc>
        <w:tc>
          <w:tcPr>
            <w:tcW w:w="490" w:type="pct"/>
            <w:tcBorders>
              <w:top w:val="single" w:sz="4" w:space="0" w:color="auto"/>
              <w:left w:val="single" w:sz="4" w:space="0" w:color="auto"/>
              <w:bottom w:val="single" w:sz="4" w:space="0" w:color="auto"/>
              <w:right w:val="single" w:sz="4" w:space="0" w:color="auto"/>
            </w:tcBorders>
            <w:vAlign w:val="center"/>
          </w:tcPr>
          <w:p w:rsidR="00721E0F" w:rsidRPr="0095374D" w:rsidRDefault="00721E0F" w:rsidP="009964AC">
            <w:pPr>
              <w:autoSpaceDE w:val="0"/>
              <w:autoSpaceDN w:val="0"/>
              <w:adjustRightInd w:val="0"/>
              <w:spacing w:line="240" w:lineRule="auto"/>
              <w:jc w:val="center"/>
              <w:rPr>
                <w:rFonts w:ascii="Times New Roman" w:hAnsi="Times New Roman"/>
                <w:b/>
                <w:color w:val="000000"/>
              </w:rPr>
            </w:pPr>
            <w:r w:rsidRPr="0095374D">
              <w:rPr>
                <w:rFonts w:ascii="Times New Roman" w:hAnsi="Times New Roman"/>
                <w:b/>
                <w:color w:val="000000"/>
              </w:rPr>
              <w:t>432</w:t>
            </w:r>
          </w:p>
        </w:tc>
        <w:tc>
          <w:tcPr>
            <w:tcW w:w="392" w:type="pct"/>
            <w:tcBorders>
              <w:top w:val="single" w:sz="4" w:space="0" w:color="auto"/>
              <w:left w:val="single" w:sz="4" w:space="0" w:color="auto"/>
              <w:bottom w:val="single" w:sz="4" w:space="0" w:color="auto"/>
              <w:right w:val="single" w:sz="4" w:space="0" w:color="auto"/>
            </w:tcBorders>
          </w:tcPr>
          <w:p w:rsidR="00721E0F" w:rsidRPr="0095374D" w:rsidRDefault="00721E0F" w:rsidP="009964AC">
            <w:pPr>
              <w:autoSpaceDE w:val="0"/>
              <w:autoSpaceDN w:val="0"/>
              <w:adjustRightInd w:val="0"/>
              <w:spacing w:line="240" w:lineRule="auto"/>
              <w:ind w:left="28"/>
              <w:jc w:val="center"/>
              <w:rPr>
                <w:rFonts w:ascii="Times New Roman" w:hAnsi="Times New Roman"/>
                <w:b/>
                <w:color w:val="000000"/>
              </w:rPr>
            </w:pPr>
            <w:r w:rsidRPr="0095374D">
              <w:rPr>
                <w:rFonts w:ascii="Times New Roman" w:hAnsi="Times New Roman"/>
                <w:b/>
                <w:color w:val="000000"/>
              </w:rPr>
              <w:t>200</w:t>
            </w:r>
          </w:p>
        </w:tc>
        <w:tc>
          <w:tcPr>
            <w:tcW w:w="656" w:type="pct"/>
            <w:tcBorders>
              <w:top w:val="single" w:sz="4" w:space="0" w:color="auto"/>
              <w:left w:val="single" w:sz="4" w:space="0" w:color="auto"/>
              <w:bottom w:val="single" w:sz="4" w:space="0" w:color="auto"/>
              <w:right w:val="single" w:sz="4" w:space="0" w:color="auto"/>
            </w:tcBorders>
          </w:tcPr>
          <w:p w:rsidR="00721E0F" w:rsidRPr="0095374D" w:rsidRDefault="00721E0F" w:rsidP="009964AC">
            <w:pPr>
              <w:autoSpaceDE w:val="0"/>
              <w:autoSpaceDN w:val="0"/>
              <w:adjustRightInd w:val="0"/>
              <w:spacing w:line="240" w:lineRule="auto"/>
              <w:ind w:left="28"/>
              <w:jc w:val="center"/>
              <w:rPr>
                <w:rFonts w:ascii="Times New Roman" w:hAnsi="Times New Roman"/>
                <w:b/>
                <w:color w:val="000000"/>
              </w:rPr>
            </w:pPr>
            <w:r w:rsidRPr="0095374D">
              <w:rPr>
                <w:rFonts w:ascii="Times New Roman" w:hAnsi="Times New Roman"/>
                <w:b/>
                <w:color w:val="000000"/>
              </w:rPr>
              <w:t>1-3</w:t>
            </w:r>
          </w:p>
        </w:tc>
      </w:tr>
      <w:tr w:rsidR="00FF1D49"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FF1D49" w:rsidRPr="00C94569" w:rsidRDefault="00FF1D49" w:rsidP="009964AC">
            <w:pPr>
              <w:suppressAutoHyphens/>
              <w:spacing w:after="0" w:line="240" w:lineRule="auto"/>
              <w:ind w:firstLine="29"/>
              <w:jc w:val="both"/>
              <w:rPr>
                <w:rFonts w:ascii="Times New Roman" w:hAnsi="Times New Roman"/>
                <w:b/>
              </w:rPr>
            </w:pPr>
            <w:r w:rsidRPr="00C94569">
              <w:rPr>
                <w:rFonts w:ascii="Times New Roman" w:hAnsi="Times New Roman"/>
                <w:b/>
              </w:rPr>
              <w:t>ПМ. 01</w:t>
            </w:r>
          </w:p>
        </w:tc>
        <w:tc>
          <w:tcPr>
            <w:tcW w:w="1078" w:type="pct"/>
            <w:tcBorders>
              <w:top w:val="nil"/>
              <w:left w:val="nil"/>
              <w:bottom w:val="single" w:sz="4" w:space="0" w:color="auto"/>
              <w:right w:val="single" w:sz="4" w:space="0" w:color="auto"/>
            </w:tcBorders>
          </w:tcPr>
          <w:p w:rsidR="00FF1D49" w:rsidRPr="00657265" w:rsidRDefault="00FF1D49" w:rsidP="009964AC">
            <w:pPr>
              <w:autoSpaceDE w:val="0"/>
              <w:autoSpaceDN w:val="0"/>
              <w:adjustRightInd w:val="0"/>
              <w:spacing w:line="240" w:lineRule="auto"/>
              <w:rPr>
                <w:rFonts w:ascii="Times New Roman" w:hAnsi="Times New Roman"/>
                <w:b/>
                <w:color w:val="000000"/>
              </w:rPr>
            </w:pPr>
            <w:r w:rsidRPr="00657265">
              <w:rPr>
                <w:rFonts w:ascii="Times New Roman" w:hAnsi="Times New Roman"/>
                <w:b/>
                <w:color w:val="000000"/>
              </w:rPr>
              <w:t>Участие в проектировании зданий и сооружений</w:t>
            </w:r>
          </w:p>
        </w:tc>
        <w:tc>
          <w:tcPr>
            <w:tcW w:w="345" w:type="pct"/>
            <w:tcBorders>
              <w:top w:val="single" w:sz="4" w:space="0" w:color="auto"/>
              <w:left w:val="nil"/>
              <w:bottom w:val="single" w:sz="4" w:space="0" w:color="auto"/>
              <w:right w:val="single" w:sz="4" w:space="0" w:color="auto"/>
            </w:tcBorders>
          </w:tcPr>
          <w:p w:rsidR="00FF1D49" w:rsidRPr="00C94569" w:rsidRDefault="00FF1D49" w:rsidP="009964AC">
            <w:pPr>
              <w:autoSpaceDE w:val="0"/>
              <w:autoSpaceDN w:val="0"/>
              <w:adjustRightInd w:val="0"/>
              <w:spacing w:line="240" w:lineRule="auto"/>
              <w:jc w:val="center"/>
              <w:rPr>
                <w:rFonts w:ascii="Times New Roman" w:hAnsi="Times New Roman"/>
                <w:b/>
                <w:color w:val="000000"/>
              </w:rPr>
            </w:pPr>
            <w:r w:rsidRPr="00C94569">
              <w:rPr>
                <w:rFonts w:ascii="Times New Roman" w:hAnsi="Times New Roman"/>
                <w:b/>
                <w:color w:val="000000"/>
              </w:rPr>
              <w:t>568</w:t>
            </w:r>
          </w:p>
        </w:tc>
        <w:tc>
          <w:tcPr>
            <w:tcW w:w="510" w:type="pct"/>
            <w:tcBorders>
              <w:top w:val="single" w:sz="4" w:space="0" w:color="auto"/>
              <w:left w:val="nil"/>
              <w:bottom w:val="single" w:sz="4" w:space="0" w:color="auto"/>
              <w:right w:val="single" w:sz="4" w:space="0" w:color="auto"/>
            </w:tcBorders>
          </w:tcPr>
          <w:p w:rsidR="00FF1D49" w:rsidRPr="00C94569" w:rsidRDefault="00FF1D49" w:rsidP="009964AC">
            <w:pPr>
              <w:autoSpaceDE w:val="0"/>
              <w:autoSpaceDN w:val="0"/>
              <w:adjustRightInd w:val="0"/>
              <w:spacing w:line="240" w:lineRule="auto"/>
              <w:jc w:val="center"/>
              <w:rPr>
                <w:rFonts w:ascii="Times New Roman" w:hAnsi="Times New Roman"/>
                <w:b/>
                <w:sz w:val="24"/>
                <w:szCs w:val="24"/>
              </w:rPr>
            </w:pPr>
            <w:r w:rsidRPr="00C94569">
              <w:rPr>
                <w:rFonts w:ascii="Times New Roman" w:hAnsi="Times New Roman"/>
                <w:b/>
                <w:sz w:val="24"/>
                <w:szCs w:val="24"/>
              </w:rPr>
              <w:t>390</w:t>
            </w:r>
          </w:p>
        </w:tc>
        <w:tc>
          <w:tcPr>
            <w:tcW w:w="638" w:type="pct"/>
            <w:tcBorders>
              <w:top w:val="single" w:sz="4" w:space="0" w:color="auto"/>
              <w:left w:val="nil"/>
              <w:bottom w:val="single" w:sz="4" w:space="0" w:color="auto"/>
              <w:right w:val="single" w:sz="4" w:space="0" w:color="auto"/>
            </w:tcBorders>
          </w:tcPr>
          <w:p w:rsidR="00FF1D49" w:rsidRPr="00C94569" w:rsidRDefault="00FF1D49" w:rsidP="009964AC">
            <w:pPr>
              <w:spacing w:line="240" w:lineRule="auto"/>
              <w:ind w:firstLine="34"/>
              <w:jc w:val="center"/>
              <w:rPr>
                <w:rFonts w:ascii="Times New Roman" w:hAnsi="Times New Roman"/>
                <w:b/>
                <w:sz w:val="24"/>
                <w:szCs w:val="24"/>
              </w:rPr>
            </w:pPr>
            <w:r w:rsidRPr="00C94569">
              <w:rPr>
                <w:rFonts w:ascii="Times New Roman" w:hAnsi="Times New Roman"/>
                <w:b/>
                <w:sz w:val="24"/>
                <w:szCs w:val="24"/>
              </w:rPr>
              <w:t>120</w:t>
            </w:r>
          </w:p>
        </w:tc>
        <w:tc>
          <w:tcPr>
            <w:tcW w:w="420" w:type="pct"/>
            <w:tcBorders>
              <w:top w:val="single" w:sz="4" w:space="0" w:color="auto"/>
              <w:left w:val="single" w:sz="4" w:space="0" w:color="auto"/>
              <w:bottom w:val="single" w:sz="4" w:space="0" w:color="auto"/>
              <w:right w:val="single" w:sz="4" w:space="0" w:color="auto"/>
            </w:tcBorders>
          </w:tcPr>
          <w:p w:rsidR="00FF1D49" w:rsidRPr="00C94569" w:rsidRDefault="00FF1D49" w:rsidP="009964AC">
            <w:pPr>
              <w:spacing w:line="240" w:lineRule="auto"/>
              <w:ind w:firstLine="34"/>
              <w:jc w:val="center"/>
              <w:rPr>
                <w:rFonts w:ascii="Times New Roman" w:hAnsi="Times New Roman"/>
                <w:b/>
                <w:sz w:val="24"/>
                <w:szCs w:val="24"/>
              </w:rPr>
            </w:pPr>
            <w:r w:rsidRPr="00C94569">
              <w:rPr>
                <w:rFonts w:ascii="Times New Roman" w:hAnsi="Times New Roman"/>
                <w:b/>
                <w:sz w:val="24"/>
                <w:szCs w:val="24"/>
              </w:rPr>
              <w:t>100</w:t>
            </w:r>
          </w:p>
        </w:tc>
        <w:tc>
          <w:tcPr>
            <w:tcW w:w="490" w:type="pct"/>
            <w:tcBorders>
              <w:top w:val="single" w:sz="4" w:space="0" w:color="auto"/>
              <w:left w:val="single" w:sz="4" w:space="0" w:color="auto"/>
              <w:bottom w:val="single" w:sz="4" w:space="0" w:color="auto"/>
              <w:right w:val="single" w:sz="4" w:space="0" w:color="auto"/>
            </w:tcBorders>
          </w:tcPr>
          <w:p w:rsidR="00FF1D49" w:rsidRPr="00C94569" w:rsidRDefault="00FF1D49" w:rsidP="009964AC">
            <w:pPr>
              <w:spacing w:line="240" w:lineRule="auto"/>
              <w:ind w:firstLine="34"/>
              <w:jc w:val="center"/>
              <w:rPr>
                <w:b/>
              </w:rPr>
            </w:pPr>
            <w:r w:rsidRPr="00C94569">
              <w:rPr>
                <w:rFonts w:ascii="Times New Roman" w:hAnsi="Times New Roman"/>
                <w:b/>
                <w:sz w:val="24"/>
                <w:szCs w:val="24"/>
              </w:rPr>
              <w:t>108</w:t>
            </w:r>
          </w:p>
        </w:tc>
        <w:tc>
          <w:tcPr>
            <w:tcW w:w="392" w:type="pct"/>
            <w:tcBorders>
              <w:top w:val="single" w:sz="4" w:space="0" w:color="auto"/>
              <w:left w:val="single" w:sz="4" w:space="0" w:color="auto"/>
              <w:bottom w:val="single" w:sz="4" w:space="0" w:color="auto"/>
              <w:right w:val="single" w:sz="4" w:space="0" w:color="auto"/>
            </w:tcBorders>
          </w:tcPr>
          <w:p w:rsidR="00FF1D49" w:rsidRPr="00C94569" w:rsidRDefault="00FF1D49" w:rsidP="009964AC">
            <w:pPr>
              <w:autoSpaceDE w:val="0"/>
              <w:autoSpaceDN w:val="0"/>
              <w:adjustRightInd w:val="0"/>
              <w:spacing w:line="240" w:lineRule="auto"/>
              <w:jc w:val="center"/>
              <w:rPr>
                <w:rFonts w:ascii="Times New Roman" w:hAnsi="Times New Roman"/>
                <w:b/>
                <w:sz w:val="24"/>
                <w:szCs w:val="24"/>
              </w:rPr>
            </w:pPr>
            <w:r w:rsidRPr="00C94569">
              <w:rPr>
                <w:rFonts w:ascii="Times New Roman" w:hAnsi="Times New Roman"/>
                <w:b/>
                <w:sz w:val="24"/>
                <w:szCs w:val="24"/>
              </w:rPr>
              <w:t>70</w:t>
            </w:r>
          </w:p>
        </w:tc>
        <w:tc>
          <w:tcPr>
            <w:tcW w:w="656" w:type="pct"/>
            <w:tcBorders>
              <w:top w:val="single" w:sz="4" w:space="0" w:color="auto"/>
              <w:left w:val="single" w:sz="4" w:space="0" w:color="auto"/>
              <w:bottom w:val="single" w:sz="4" w:space="0" w:color="auto"/>
              <w:right w:val="single" w:sz="4" w:space="0" w:color="auto"/>
            </w:tcBorders>
          </w:tcPr>
          <w:p w:rsidR="00FF1D49" w:rsidRPr="00C94569" w:rsidRDefault="00FF1D49" w:rsidP="009964AC">
            <w:pPr>
              <w:autoSpaceDE w:val="0"/>
              <w:autoSpaceDN w:val="0"/>
              <w:adjustRightInd w:val="0"/>
              <w:spacing w:line="240" w:lineRule="auto"/>
              <w:jc w:val="center"/>
              <w:rPr>
                <w:b/>
              </w:rPr>
            </w:pPr>
            <w:r w:rsidRPr="00C94569">
              <w:rPr>
                <w:rFonts w:ascii="Times New Roman" w:hAnsi="Times New Roman"/>
                <w:b/>
                <w:sz w:val="24"/>
                <w:szCs w:val="24"/>
              </w:rPr>
              <w:t>1-3</w:t>
            </w:r>
          </w:p>
        </w:tc>
      </w:tr>
      <w:tr w:rsidR="00C94569" w:rsidRPr="006F5932" w:rsidTr="00404213">
        <w:trPr>
          <w:jc w:val="center"/>
        </w:trPr>
        <w:tc>
          <w:tcPr>
            <w:tcW w:w="471" w:type="pct"/>
            <w:tcBorders>
              <w:top w:val="nil"/>
              <w:left w:val="single" w:sz="4" w:space="0" w:color="auto"/>
              <w:bottom w:val="single" w:sz="4" w:space="0" w:color="auto"/>
              <w:right w:val="single" w:sz="4" w:space="0" w:color="auto"/>
            </w:tcBorders>
          </w:tcPr>
          <w:p w:rsidR="00C94569" w:rsidRPr="0095374D" w:rsidRDefault="00C94569" w:rsidP="009964AC">
            <w:pPr>
              <w:autoSpaceDE w:val="0"/>
              <w:autoSpaceDN w:val="0"/>
              <w:adjustRightInd w:val="0"/>
              <w:spacing w:line="240" w:lineRule="auto"/>
              <w:rPr>
                <w:rFonts w:ascii="Times New Roman" w:hAnsi="Times New Roman"/>
              </w:rPr>
            </w:pPr>
            <w:r w:rsidRPr="0095374D">
              <w:rPr>
                <w:rFonts w:ascii="Times New Roman" w:hAnsi="Times New Roman"/>
              </w:rPr>
              <w:t>МДК.01.01</w:t>
            </w:r>
          </w:p>
        </w:tc>
        <w:tc>
          <w:tcPr>
            <w:tcW w:w="1078" w:type="pct"/>
            <w:tcBorders>
              <w:top w:val="nil"/>
              <w:left w:val="nil"/>
              <w:bottom w:val="single" w:sz="4" w:space="0" w:color="auto"/>
              <w:right w:val="single" w:sz="4" w:space="0" w:color="auto"/>
            </w:tcBorders>
          </w:tcPr>
          <w:p w:rsidR="00C94569" w:rsidRPr="0095374D" w:rsidRDefault="00C94569" w:rsidP="009964AC">
            <w:pPr>
              <w:autoSpaceDE w:val="0"/>
              <w:autoSpaceDN w:val="0"/>
              <w:adjustRightInd w:val="0"/>
              <w:spacing w:line="240" w:lineRule="auto"/>
              <w:rPr>
                <w:rFonts w:ascii="Times New Roman" w:hAnsi="Times New Roman"/>
              </w:rPr>
            </w:pPr>
            <w:r w:rsidRPr="0095374D">
              <w:rPr>
                <w:rFonts w:ascii="Times New Roman" w:hAnsi="Times New Roman"/>
              </w:rPr>
              <w:t>Проектирование зданий и сооружений</w:t>
            </w:r>
          </w:p>
        </w:tc>
        <w:tc>
          <w:tcPr>
            <w:tcW w:w="345" w:type="pct"/>
            <w:tcBorders>
              <w:top w:val="single" w:sz="4" w:space="0" w:color="auto"/>
              <w:left w:val="nil"/>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rPr>
            </w:pPr>
            <w:r w:rsidRPr="0095374D">
              <w:rPr>
                <w:rFonts w:ascii="Times New Roman" w:hAnsi="Times New Roman"/>
              </w:rPr>
              <w:t>290</w:t>
            </w:r>
          </w:p>
        </w:tc>
        <w:tc>
          <w:tcPr>
            <w:tcW w:w="510" w:type="pct"/>
            <w:tcBorders>
              <w:top w:val="single" w:sz="4" w:space="0" w:color="auto"/>
              <w:left w:val="nil"/>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250</w:t>
            </w:r>
          </w:p>
        </w:tc>
        <w:tc>
          <w:tcPr>
            <w:tcW w:w="638" w:type="pct"/>
            <w:tcBorders>
              <w:top w:val="single" w:sz="4" w:space="0" w:color="auto"/>
              <w:left w:val="nil"/>
              <w:bottom w:val="single" w:sz="4" w:space="0" w:color="auto"/>
              <w:right w:val="single" w:sz="4" w:space="0" w:color="auto"/>
            </w:tcBorders>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80</w:t>
            </w:r>
          </w:p>
        </w:tc>
        <w:tc>
          <w:tcPr>
            <w:tcW w:w="420" w:type="pct"/>
            <w:tcBorders>
              <w:top w:val="single" w:sz="4" w:space="0" w:color="auto"/>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50</w:t>
            </w:r>
          </w:p>
        </w:tc>
        <w:tc>
          <w:tcPr>
            <w:tcW w:w="490" w:type="pct"/>
            <w:tcBorders>
              <w:top w:val="single" w:sz="4" w:space="0" w:color="auto"/>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40</w:t>
            </w:r>
          </w:p>
        </w:tc>
        <w:tc>
          <w:tcPr>
            <w:tcW w:w="656" w:type="pct"/>
            <w:tcBorders>
              <w:top w:val="single" w:sz="4" w:space="0" w:color="auto"/>
              <w:left w:val="single" w:sz="4" w:space="0" w:color="auto"/>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1-2</w:t>
            </w:r>
          </w:p>
        </w:tc>
      </w:tr>
      <w:tr w:rsidR="00C94569" w:rsidRPr="006F5932" w:rsidTr="00404213">
        <w:trPr>
          <w:jc w:val="center"/>
        </w:trPr>
        <w:tc>
          <w:tcPr>
            <w:tcW w:w="471" w:type="pct"/>
            <w:tcBorders>
              <w:top w:val="nil"/>
              <w:left w:val="single" w:sz="4" w:space="0" w:color="auto"/>
              <w:bottom w:val="single" w:sz="4" w:space="0" w:color="auto"/>
              <w:right w:val="single" w:sz="4" w:space="0" w:color="auto"/>
            </w:tcBorders>
          </w:tcPr>
          <w:p w:rsidR="00C94569" w:rsidRPr="0095374D" w:rsidRDefault="00C94569" w:rsidP="009964AC">
            <w:pPr>
              <w:autoSpaceDE w:val="0"/>
              <w:autoSpaceDN w:val="0"/>
              <w:adjustRightInd w:val="0"/>
              <w:spacing w:line="240" w:lineRule="auto"/>
              <w:rPr>
                <w:rFonts w:ascii="Times New Roman" w:hAnsi="Times New Roman"/>
              </w:rPr>
            </w:pPr>
            <w:r w:rsidRPr="0095374D">
              <w:rPr>
                <w:rFonts w:ascii="Times New Roman" w:hAnsi="Times New Roman"/>
              </w:rPr>
              <w:t>МДК.01.02</w:t>
            </w:r>
          </w:p>
        </w:tc>
        <w:tc>
          <w:tcPr>
            <w:tcW w:w="1078" w:type="pct"/>
            <w:tcBorders>
              <w:top w:val="nil"/>
              <w:left w:val="nil"/>
              <w:bottom w:val="single" w:sz="4" w:space="0" w:color="auto"/>
              <w:right w:val="single" w:sz="4" w:space="0" w:color="auto"/>
            </w:tcBorders>
          </w:tcPr>
          <w:p w:rsidR="00C94569" w:rsidRPr="0095374D" w:rsidRDefault="00C94569" w:rsidP="009964AC">
            <w:pPr>
              <w:autoSpaceDE w:val="0"/>
              <w:autoSpaceDN w:val="0"/>
              <w:adjustRightInd w:val="0"/>
              <w:spacing w:line="240" w:lineRule="auto"/>
              <w:rPr>
                <w:rFonts w:ascii="Times New Roman" w:hAnsi="Times New Roman"/>
              </w:rPr>
            </w:pPr>
            <w:r w:rsidRPr="0095374D">
              <w:rPr>
                <w:rFonts w:ascii="Times New Roman" w:hAnsi="Times New Roman"/>
              </w:rPr>
              <w:t>Проект производства работ</w:t>
            </w:r>
          </w:p>
        </w:tc>
        <w:tc>
          <w:tcPr>
            <w:tcW w:w="345" w:type="pct"/>
            <w:tcBorders>
              <w:top w:val="single" w:sz="4" w:space="0" w:color="auto"/>
              <w:left w:val="nil"/>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rPr>
            </w:pPr>
            <w:r w:rsidRPr="0095374D">
              <w:rPr>
                <w:rFonts w:ascii="Times New Roman" w:hAnsi="Times New Roman"/>
              </w:rPr>
              <w:t>170</w:t>
            </w:r>
          </w:p>
        </w:tc>
        <w:tc>
          <w:tcPr>
            <w:tcW w:w="510" w:type="pct"/>
            <w:tcBorders>
              <w:top w:val="single" w:sz="4" w:space="0" w:color="auto"/>
              <w:left w:val="nil"/>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140</w:t>
            </w:r>
          </w:p>
        </w:tc>
        <w:tc>
          <w:tcPr>
            <w:tcW w:w="638" w:type="pct"/>
            <w:tcBorders>
              <w:top w:val="single" w:sz="4" w:space="0" w:color="auto"/>
              <w:left w:val="nil"/>
              <w:bottom w:val="single" w:sz="4" w:space="0" w:color="auto"/>
              <w:right w:val="single" w:sz="4" w:space="0" w:color="auto"/>
            </w:tcBorders>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40</w:t>
            </w:r>
          </w:p>
        </w:tc>
        <w:tc>
          <w:tcPr>
            <w:tcW w:w="420" w:type="pct"/>
            <w:tcBorders>
              <w:top w:val="single" w:sz="4" w:space="0" w:color="auto"/>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50</w:t>
            </w:r>
          </w:p>
        </w:tc>
        <w:tc>
          <w:tcPr>
            <w:tcW w:w="490" w:type="pct"/>
            <w:tcBorders>
              <w:top w:val="single" w:sz="4" w:space="0" w:color="auto"/>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30</w:t>
            </w:r>
          </w:p>
        </w:tc>
        <w:tc>
          <w:tcPr>
            <w:tcW w:w="656" w:type="pct"/>
            <w:tcBorders>
              <w:top w:val="single" w:sz="4" w:space="0" w:color="auto"/>
              <w:left w:val="single" w:sz="4" w:space="0" w:color="auto"/>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2-3</w:t>
            </w:r>
          </w:p>
        </w:tc>
      </w:tr>
      <w:tr w:rsidR="00C94569"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284"/>
              <w:rPr>
                <w:rFonts w:ascii="Times New Roman" w:hAnsi="Times New Roman"/>
                <w:sz w:val="24"/>
                <w:szCs w:val="24"/>
              </w:rPr>
            </w:pPr>
            <w:r w:rsidRPr="0095374D">
              <w:rPr>
                <w:rFonts w:ascii="Times New Roman" w:hAnsi="Times New Roman"/>
                <w:sz w:val="24"/>
                <w:szCs w:val="24"/>
              </w:rPr>
              <w:t>УП.01</w:t>
            </w:r>
          </w:p>
        </w:tc>
        <w:tc>
          <w:tcPr>
            <w:tcW w:w="1078" w:type="pct"/>
            <w:tcBorders>
              <w:top w:val="single" w:sz="4" w:space="0" w:color="auto"/>
              <w:left w:val="nil"/>
              <w:bottom w:val="single" w:sz="4" w:space="0" w:color="auto"/>
              <w:right w:val="single" w:sz="4" w:space="0" w:color="auto"/>
            </w:tcBorders>
            <w:vAlign w:val="center"/>
          </w:tcPr>
          <w:p w:rsidR="00C94569" w:rsidRPr="0095374D" w:rsidRDefault="00C94569" w:rsidP="009964AC">
            <w:pPr>
              <w:spacing w:line="240" w:lineRule="auto"/>
              <w:rPr>
                <w:rFonts w:ascii="Times New Roman" w:hAnsi="Times New Roman"/>
                <w:sz w:val="24"/>
                <w:szCs w:val="24"/>
              </w:rPr>
            </w:pPr>
            <w:r w:rsidRPr="0095374D">
              <w:rPr>
                <w:rFonts w:ascii="Times New Roman" w:hAnsi="Times New Roman"/>
                <w:sz w:val="24"/>
                <w:szCs w:val="24"/>
              </w:rPr>
              <w:t>Учебная практика</w:t>
            </w:r>
          </w:p>
        </w:tc>
        <w:tc>
          <w:tcPr>
            <w:tcW w:w="345" w:type="pct"/>
            <w:tcBorders>
              <w:top w:val="single" w:sz="4" w:space="0" w:color="auto"/>
              <w:left w:val="nil"/>
              <w:bottom w:val="single" w:sz="4" w:space="0" w:color="auto"/>
              <w:right w:val="single" w:sz="4" w:space="0" w:color="auto"/>
            </w:tcBorders>
            <w:vAlign w:val="center"/>
          </w:tcPr>
          <w:p w:rsidR="00C94569" w:rsidRPr="0095374D" w:rsidRDefault="00C94569" w:rsidP="009964AC">
            <w:pPr>
              <w:spacing w:line="240" w:lineRule="auto"/>
              <w:jc w:val="center"/>
              <w:rPr>
                <w:rFonts w:ascii="Times New Roman" w:hAnsi="Times New Roman"/>
                <w:sz w:val="24"/>
                <w:szCs w:val="24"/>
              </w:rPr>
            </w:pPr>
            <w:r w:rsidRPr="0095374D">
              <w:rPr>
                <w:rFonts w:ascii="Times New Roman" w:hAnsi="Times New Roman"/>
                <w:sz w:val="24"/>
                <w:szCs w:val="24"/>
              </w:rPr>
              <w:t>72</w:t>
            </w:r>
          </w:p>
        </w:tc>
        <w:tc>
          <w:tcPr>
            <w:tcW w:w="510" w:type="pct"/>
            <w:tcBorders>
              <w:top w:val="single" w:sz="4" w:space="0" w:color="auto"/>
              <w:left w:val="nil"/>
              <w:bottom w:val="single" w:sz="4" w:space="0" w:color="auto"/>
              <w:right w:val="single" w:sz="4" w:space="0" w:color="auto"/>
            </w:tcBorders>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38" w:type="pct"/>
            <w:tcBorders>
              <w:top w:val="single" w:sz="4" w:space="0" w:color="auto"/>
              <w:left w:val="nil"/>
              <w:bottom w:val="single" w:sz="4" w:space="0" w:color="auto"/>
              <w:right w:val="single" w:sz="4" w:space="0" w:color="auto"/>
            </w:tcBorders>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20" w:type="pct"/>
            <w:tcBorders>
              <w:top w:val="single" w:sz="4" w:space="0" w:color="auto"/>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34"/>
              <w:jc w:val="center"/>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72</w:t>
            </w:r>
          </w:p>
        </w:tc>
        <w:tc>
          <w:tcPr>
            <w:tcW w:w="392" w:type="pct"/>
            <w:tcBorders>
              <w:top w:val="single" w:sz="4" w:space="0" w:color="auto"/>
              <w:left w:val="single" w:sz="4" w:space="0" w:color="auto"/>
              <w:bottom w:val="single" w:sz="4" w:space="0" w:color="auto"/>
              <w:right w:val="single" w:sz="4" w:space="0" w:color="auto"/>
            </w:tcBorders>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2</w:t>
            </w:r>
          </w:p>
        </w:tc>
      </w:tr>
      <w:tr w:rsidR="00C94569"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284"/>
              <w:rPr>
                <w:rFonts w:ascii="Times New Roman" w:hAnsi="Times New Roman"/>
                <w:sz w:val="24"/>
                <w:szCs w:val="24"/>
              </w:rPr>
            </w:pPr>
            <w:r w:rsidRPr="0095374D">
              <w:rPr>
                <w:rFonts w:ascii="Times New Roman" w:hAnsi="Times New Roman"/>
                <w:sz w:val="24"/>
                <w:szCs w:val="24"/>
              </w:rPr>
              <w:t>ПП.01</w:t>
            </w:r>
          </w:p>
        </w:tc>
        <w:tc>
          <w:tcPr>
            <w:tcW w:w="1078" w:type="pct"/>
            <w:tcBorders>
              <w:top w:val="single" w:sz="4" w:space="0" w:color="auto"/>
              <w:left w:val="nil"/>
              <w:bottom w:val="single" w:sz="4" w:space="0" w:color="auto"/>
              <w:right w:val="single" w:sz="4" w:space="0" w:color="auto"/>
            </w:tcBorders>
            <w:vAlign w:val="center"/>
          </w:tcPr>
          <w:p w:rsidR="00C94569" w:rsidRPr="0095374D" w:rsidRDefault="00C94569" w:rsidP="009964AC">
            <w:pPr>
              <w:spacing w:line="240" w:lineRule="auto"/>
              <w:rPr>
                <w:rFonts w:ascii="Times New Roman" w:hAnsi="Times New Roman"/>
                <w:sz w:val="24"/>
                <w:szCs w:val="24"/>
              </w:rPr>
            </w:pPr>
            <w:r w:rsidRPr="0095374D">
              <w:rPr>
                <w:rFonts w:ascii="Times New Roman" w:hAnsi="Times New Roman"/>
                <w:sz w:val="24"/>
                <w:szCs w:val="24"/>
              </w:rPr>
              <w:t>Производственная практика</w:t>
            </w:r>
          </w:p>
        </w:tc>
        <w:tc>
          <w:tcPr>
            <w:tcW w:w="345" w:type="pct"/>
            <w:tcBorders>
              <w:top w:val="single" w:sz="4" w:space="0" w:color="auto"/>
              <w:left w:val="nil"/>
              <w:bottom w:val="single" w:sz="4" w:space="0" w:color="auto"/>
              <w:right w:val="single" w:sz="4" w:space="0" w:color="auto"/>
            </w:tcBorders>
            <w:vAlign w:val="center"/>
          </w:tcPr>
          <w:p w:rsidR="00C94569" w:rsidRPr="0095374D" w:rsidRDefault="00C94569" w:rsidP="009964AC">
            <w:pPr>
              <w:spacing w:line="240" w:lineRule="auto"/>
              <w:jc w:val="center"/>
              <w:rPr>
                <w:rFonts w:ascii="Times New Roman" w:hAnsi="Times New Roman"/>
                <w:sz w:val="24"/>
                <w:szCs w:val="24"/>
              </w:rPr>
            </w:pPr>
            <w:r w:rsidRPr="0095374D">
              <w:rPr>
                <w:rFonts w:ascii="Times New Roman" w:hAnsi="Times New Roman"/>
                <w:sz w:val="24"/>
                <w:szCs w:val="24"/>
              </w:rPr>
              <w:t>36</w:t>
            </w:r>
          </w:p>
        </w:tc>
        <w:tc>
          <w:tcPr>
            <w:tcW w:w="510" w:type="pct"/>
            <w:tcBorders>
              <w:top w:val="single" w:sz="4" w:space="0" w:color="auto"/>
              <w:left w:val="nil"/>
              <w:bottom w:val="single" w:sz="4" w:space="0" w:color="auto"/>
              <w:right w:val="single" w:sz="4" w:space="0" w:color="auto"/>
            </w:tcBorders>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38" w:type="pct"/>
            <w:tcBorders>
              <w:top w:val="single" w:sz="4" w:space="0" w:color="auto"/>
              <w:left w:val="nil"/>
              <w:bottom w:val="single" w:sz="4" w:space="0" w:color="auto"/>
              <w:right w:val="single" w:sz="4" w:space="0" w:color="auto"/>
            </w:tcBorders>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20" w:type="pct"/>
            <w:tcBorders>
              <w:top w:val="single" w:sz="4" w:space="0" w:color="auto"/>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34"/>
              <w:jc w:val="center"/>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vAlign w:val="center"/>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36</w:t>
            </w:r>
          </w:p>
        </w:tc>
        <w:tc>
          <w:tcPr>
            <w:tcW w:w="392" w:type="pct"/>
            <w:tcBorders>
              <w:top w:val="single" w:sz="4" w:space="0" w:color="auto"/>
              <w:left w:val="single" w:sz="4" w:space="0" w:color="auto"/>
              <w:bottom w:val="single" w:sz="4" w:space="0" w:color="auto"/>
              <w:right w:val="single" w:sz="4" w:space="0" w:color="auto"/>
            </w:tcBorders>
          </w:tcPr>
          <w:p w:rsidR="00C94569" w:rsidRPr="0095374D" w:rsidRDefault="00C94569"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C94569" w:rsidRPr="0095374D" w:rsidRDefault="00C94569"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2-3</w:t>
            </w:r>
          </w:p>
        </w:tc>
      </w:tr>
      <w:tr w:rsidR="001A518C" w:rsidRPr="006F5932" w:rsidTr="00404213">
        <w:trPr>
          <w:jc w:val="center"/>
        </w:trPr>
        <w:tc>
          <w:tcPr>
            <w:tcW w:w="471" w:type="pct"/>
            <w:tcBorders>
              <w:top w:val="nil"/>
              <w:left w:val="single" w:sz="4" w:space="0" w:color="auto"/>
              <w:bottom w:val="single" w:sz="4" w:space="0" w:color="auto"/>
              <w:right w:val="single" w:sz="4" w:space="0" w:color="auto"/>
            </w:tcBorders>
          </w:tcPr>
          <w:p w:rsidR="001A518C" w:rsidRPr="00657265" w:rsidRDefault="001A518C" w:rsidP="009964AC">
            <w:pPr>
              <w:autoSpaceDE w:val="0"/>
              <w:autoSpaceDN w:val="0"/>
              <w:adjustRightInd w:val="0"/>
              <w:spacing w:line="240" w:lineRule="auto"/>
              <w:rPr>
                <w:rFonts w:ascii="Times New Roman" w:hAnsi="Times New Roman"/>
                <w:b/>
                <w:color w:val="000000"/>
              </w:rPr>
            </w:pPr>
            <w:r w:rsidRPr="00657265">
              <w:rPr>
                <w:rFonts w:ascii="Times New Roman" w:hAnsi="Times New Roman"/>
                <w:b/>
                <w:color w:val="000000"/>
              </w:rPr>
              <w:t>ПМ.02</w:t>
            </w:r>
          </w:p>
        </w:tc>
        <w:tc>
          <w:tcPr>
            <w:tcW w:w="1078" w:type="pct"/>
            <w:tcBorders>
              <w:top w:val="single" w:sz="4" w:space="0" w:color="auto"/>
              <w:left w:val="nil"/>
              <w:bottom w:val="single" w:sz="4" w:space="0" w:color="auto"/>
              <w:right w:val="single" w:sz="4" w:space="0" w:color="auto"/>
            </w:tcBorders>
          </w:tcPr>
          <w:p w:rsidR="001A518C" w:rsidRPr="00657265" w:rsidRDefault="001A518C" w:rsidP="009964AC">
            <w:pPr>
              <w:autoSpaceDE w:val="0"/>
              <w:autoSpaceDN w:val="0"/>
              <w:adjustRightInd w:val="0"/>
              <w:spacing w:line="240" w:lineRule="auto"/>
              <w:rPr>
                <w:rFonts w:ascii="Times New Roman" w:hAnsi="Times New Roman"/>
                <w:b/>
                <w:color w:val="000000"/>
              </w:rPr>
            </w:pPr>
            <w:r w:rsidRPr="00657265">
              <w:rPr>
                <w:rFonts w:ascii="Times New Roman" w:hAnsi="Times New Roman"/>
                <w:b/>
                <w:color w:val="000000"/>
              </w:rPr>
              <w:t>Выполнение технологических процессов на объекте капитального строительства</w:t>
            </w:r>
          </w:p>
        </w:tc>
        <w:tc>
          <w:tcPr>
            <w:tcW w:w="345" w:type="pct"/>
            <w:tcBorders>
              <w:top w:val="single" w:sz="4" w:space="0" w:color="auto"/>
              <w:left w:val="nil"/>
              <w:bottom w:val="single" w:sz="4" w:space="0" w:color="auto"/>
              <w:right w:val="single" w:sz="4" w:space="0" w:color="auto"/>
            </w:tcBorders>
          </w:tcPr>
          <w:p w:rsidR="001A518C" w:rsidRPr="0095374D" w:rsidRDefault="001A518C" w:rsidP="009964AC">
            <w:pPr>
              <w:autoSpaceDE w:val="0"/>
              <w:autoSpaceDN w:val="0"/>
              <w:adjustRightInd w:val="0"/>
              <w:spacing w:line="240" w:lineRule="auto"/>
              <w:jc w:val="center"/>
              <w:rPr>
                <w:rFonts w:ascii="Times New Roman" w:hAnsi="Times New Roman"/>
                <w:b/>
                <w:color w:val="000000"/>
              </w:rPr>
            </w:pPr>
            <w:r w:rsidRPr="0095374D">
              <w:rPr>
                <w:rFonts w:ascii="Times New Roman" w:hAnsi="Times New Roman"/>
                <w:b/>
                <w:color w:val="000000"/>
              </w:rPr>
              <w:t>588</w:t>
            </w:r>
          </w:p>
        </w:tc>
        <w:tc>
          <w:tcPr>
            <w:tcW w:w="510"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b/>
                <w:sz w:val="24"/>
                <w:szCs w:val="24"/>
              </w:rPr>
            </w:pPr>
            <w:r w:rsidRPr="0095374D">
              <w:rPr>
                <w:rFonts w:ascii="Times New Roman" w:hAnsi="Times New Roman"/>
                <w:b/>
                <w:sz w:val="24"/>
                <w:szCs w:val="24"/>
              </w:rPr>
              <w:t>348</w:t>
            </w:r>
          </w:p>
        </w:tc>
        <w:tc>
          <w:tcPr>
            <w:tcW w:w="638"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b/>
                <w:sz w:val="24"/>
                <w:szCs w:val="24"/>
              </w:rPr>
            </w:pPr>
            <w:r w:rsidRPr="0095374D">
              <w:rPr>
                <w:rFonts w:ascii="Times New Roman" w:hAnsi="Times New Roman"/>
                <w:b/>
                <w:sz w:val="24"/>
                <w:szCs w:val="24"/>
              </w:rPr>
              <w:t>200</w:t>
            </w:r>
          </w:p>
        </w:tc>
        <w:tc>
          <w:tcPr>
            <w:tcW w:w="420"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b/>
                <w:sz w:val="24"/>
                <w:szCs w:val="24"/>
              </w:rPr>
            </w:pPr>
            <w:r w:rsidRPr="0095374D">
              <w:rPr>
                <w:rFonts w:ascii="Times New Roman" w:hAnsi="Times New Roman"/>
                <w:b/>
                <w:sz w:val="24"/>
                <w:szCs w:val="24"/>
              </w:rPr>
              <w:t>-</w:t>
            </w:r>
          </w:p>
        </w:tc>
        <w:tc>
          <w:tcPr>
            <w:tcW w:w="490"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pPr>
            <w:r w:rsidRPr="0095374D">
              <w:rPr>
                <w:rFonts w:ascii="Times New Roman" w:hAnsi="Times New Roman"/>
                <w:b/>
                <w:sz w:val="24"/>
                <w:szCs w:val="24"/>
              </w:rPr>
              <w:t>180</w:t>
            </w:r>
          </w:p>
        </w:tc>
        <w:tc>
          <w:tcPr>
            <w:tcW w:w="392"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b/>
                <w:sz w:val="24"/>
                <w:szCs w:val="24"/>
              </w:rPr>
            </w:pPr>
            <w:r w:rsidRPr="0095374D">
              <w:rPr>
                <w:rFonts w:ascii="Times New Roman" w:hAnsi="Times New Roman"/>
                <w:b/>
                <w:sz w:val="24"/>
                <w:szCs w:val="24"/>
              </w:rPr>
              <w:t>60</w:t>
            </w:r>
          </w:p>
        </w:tc>
        <w:tc>
          <w:tcPr>
            <w:tcW w:w="656"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autoSpaceDE w:val="0"/>
              <w:autoSpaceDN w:val="0"/>
              <w:adjustRightInd w:val="0"/>
              <w:spacing w:line="240" w:lineRule="auto"/>
              <w:jc w:val="center"/>
              <w:rPr>
                <w:rFonts w:ascii="Times New Roman" w:hAnsi="Times New Roman"/>
                <w:b/>
                <w:sz w:val="24"/>
                <w:szCs w:val="24"/>
              </w:rPr>
            </w:pPr>
            <w:r w:rsidRPr="0095374D">
              <w:rPr>
                <w:rFonts w:ascii="Times New Roman" w:hAnsi="Times New Roman"/>
                <w:b/>
                <w:sz w:val="24"/>
                <w:szCs w:val="24"/>
              </w:rPr>
              <w:t>2-3</w:t>
            </w:r>
          </w:p>
        </w:tc>
      </w:tr>
      <w:tr w:rsidR="001A518C" w:rsidRPr="006F5932" w:rsidTr="00404213">
        <w:trPr>
          <w:jc w:val="center"/>
        </w:trPr>
        <w:tc>
          <w:tcPr>
            <w:tcW w:w="471" w:type="pct"/>
            <w:tcBorders>
              <w:top w:val="nil"/>
              <w:left w:val="single" w:sz="4" w:space="0" w:color="auto"/>
              <w:bottom w:val="single" w:sz="4" w:space="0" w:color="auto"/>
              <w:right w:val="single" w:sz="4" w:space="0" w:color="auto"/>
            </w:tcBorders>
          </w:tcPr>
          <w:p w:rsidR="001A518C" w:rsidRPr="0095374D" w:rsidRDefault="001A518C" w:rsidP="009964AC">
            <w:pPr>
              <w:autoSpaceDE w:val="0"/>
              <w:autoSpaceDN w:val="0"/>
              <w:adjustRightInd w:val="0"/>
              <w:spacing w:line="240" w:lineRule="auto"/>
              <w:rPr>
                <w:rFonts w:ascii="Times New Roman" w:hAnsi="Times New Roman"/>
              </w:rPr>
            </w:pPr>
            <w:r w:rsidRPr="0095374D">
              <w:rPr>
                <w:rFonts w:ascii="Times New Roman" w:hAnsi="Times New Roman"/>
              </w:rPr>
              <w:t>МДК.02.01</w:t>
            </w:r>
          </w:p>
        </w:tc>
        <w:tc>
          <w:tcPr>
            <w:tcW w:w="1078" w:type="pct"/>
            <w:tcBorders>
              <w:top w:val="single" w:sz="4" w:space="0" w:color="auto"/>
              <w:left w:val="nil"/>
              <w:bottom w:val="single" w:sz="4" w:space="0" w:color="auto"/>
              <w:right w:val="single" w:sz="4" w:space="0" w:color="auto"/>
            </w:tcBorders>
          </w:tcPr>
          <w:p w:rsidR="001A518C" w:rsidRPr="0095374D" w:rsidRDefault="001A518C" w:rsidP="009964AC">
            <w:pPr>
              <w:autoSpaceDE w:val="0"/>
              <w:autoSpaceDN w:val="0"/>
              <w:adjustRightInd w:val="0"/>
              <w:spacing w:line="240" w:lineRule="auto"/>
              <w:rPr>
                <w:rFonts w:ascii="Times New Roman" w:hAnsi="Times New Roman"/>
              </w:rPr>
            </w:pPr>
            <w:r w:rsidRPr="0095374D">
              <w:rPr>
                <w:rFonts w:ascii="Times New Roman" w:hAnsi="Times New Roman"/>
              </w:rPr>
              <w:t xml:space="preserve">Организация </w:t>
            </w:r>
            <w:r w:rsidRPr="0095374D">
              <w:rPr>
                <w:rFonts w:ascii="Times New Roman" w:hAnsi="Times New Roman"/>
                <w:color w:val="000000"/>
              </w:rPr>
              <w:t xml:space="preserve">технологических процессов </w:t>
            </w:r>
            <w:r w:rsidRPr="00657265">
              <w:rPr>
                <w:rFonts w:ascii="Times New Roman" w:hAnsi="Times New Roman"/>
                <w:color w:val="000000"/>
              </w:rPr>
              <w:t>на объекте капитального строительства</w:t>
            </w:r>
          </w:p>
        </w:tc>
        <w:tc>
          <w:tcPr>
            <w:tcW w:w="345" w:type="pct"/>
            <w:tcBorders>
              <w:top w:val="single" w:sz="4" w:space="0" w:color="auto"/>
              <w:left w:val="nil"/>
              <w:bottom w:val="single" w:sz="4" w:space="0" w:color="auto"/>
              <w:right w:val="single" w:sz="4" w:space="0" w:color="auto"/>
            </w:tcBorders>
          </w:tcPr>
          <w:p w:rsidR="001A518C" w:rsidRPr="0095374D" w:rsidRDefault="001A518C" w:rsidP="009964AC">
            <w:pPr>
              <w:autoSpaceDE w:val="0"/>
              <w:autoSpaceDN w:val="0"/>
              <w:adjustRightInd w:val="0"/>
              <w:spacing w:line="240" w:lineRule="auto"/>
              <w:jc w:val="center"/>
              <w:rPr>
                <w:rFonts w:ascii="Times New Roman" w:hAnsi="Times New Roman"/>
              </w:rPr>
            </w:pPr>
            <w:r w:rsidRPr="0095374D">
              <w:rPr>
                <w:rFonts w:ascii="Times New Roman" w:hAnsi="Times New Roman"/>
              </w:rPr>
              <w:t>338</w:t>
            </w:r>
          </w:p>
        </w:tc>
        <w:tc>
          <w:tcPr>
            <w:tcW w:w="510"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288</w:t>
            </w:r>
          </w:p>
        </w:tc>
        <w:tc>
          <w:tcPr>
            <w:tcW w:w="638"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160</w:t>
            </w:r>
          </w:p>
        </w:tc>
        <w:tc>
          <w:tcPr>
            <w:tcW w:w="420"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1A518C" w:rsidRPr="0095374D" w:rsidRDefault="001A518C"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50</w:t>
            </w:r>
          </w:p>
        </w:tc>
        <w:tc>
          <w:tcPr>
            <w:tcW w:w="656"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2-3</w:t>
            </w:r>
          </w:p>
        </w:tc>
      </w:tr>
      <w:tr w:rsidR="001A518C" w:rsidRPr="006F5932" w:rsidTr="00404213">
        <w:trPr>
          <w:jc w:val="center"/>
        </w:trPr>
        <w:tc>
          <w:tcPr>
            <w:tcW w:w="471" w:type="pct"/>
            <w:tcBorders>
              <w:top w:val="nil"/>
              <w:left w:val="single" w:sz="4" w:space="0" w:color="auto"/>
              <w:bottom w:val="single" w:sz="4" w:space="0" w:color="auto"/>
              <w:right w:val="single" w:sz="4" w:space="0" w:color="auto"/>
            </w:tcBorders>
          </w:tcPr>
          <w:p w:rsidR="001A518C" w:rsidRPr="0095374D" w:rsidRDefault="001A518C" w:rsidP="009964AC">
            <w:pPr>
              <w:autoSpaceDE w:val="0"/>
              <w:autoSpaceDN w:val="0"/>
              <w:adjustRightInd w:val="0"/>
              <w:spacing w:line="240" w:lineRule="auto"/>
              <w:rPr>
                <w:rFonts w:ascii="Times New Roman" w:hAnsi="Times New Roman"/>
              </w:rPr>
            </w:pPr>
            <w:r w:rsidRPr="0095374D">
              <w:rPr>
                <w:rFonts w:ascii="Times New Roman" w:hAnsi="Times New Roman"/>
              </w:rPr>
              <w:t>МДК.02.02</w:t>
            </w:r>
          </w:p>
        </w:tc>
        <w:tc>
          <w:tcPr>
            <w:tcW w:w="1078" w:type="pct"/>
            <w:tcBorders>
              <w:top w:val="single" w:sz="4" w:space="0" w:color="auto"/>
              <w:left w:val="nil"/>
              <w:bottom w:val="single" w:sz="4" w:space="0" w:color="auto"/>
              <w:right w:val="single" w:sz="4" w:space="0" w:color="auto"/>
            </w:tcBorders>
          </w:tcPr>
          <w:p w:rsidR="001A518C" w:rsidRPr="0095374D" w:rsidRDefault="001A518C" w:rsidP="009964AC">
            <w:pPr>
              <w:autoSpaceDE w:val="0"/>
              <w:autoSpaceDN w:val="0"/>
              <w:adjustRightInd w:val="0"/>
              <w:spacing w:line="240" w:lineRule="auto"/>
              <w:rPr>
                <w:rFonts w:ascii="Times New Roman" w:hAnsi="Times New Roman"/>
              </w:rPr>
            </w:pPr>
            <w:r w:rsidRPr="0095374D">
              <w:rPr>
                <w:rFonts w:ascii="Times New Roman" w:hAnsi="Times New Roman"/>
              </w:rPr>
              <w:t>Учёт и контроль технологических процессов</w:t>
            </w:r>
            <w:r w:rsidRPr="0095374D">
              <w:t xml:space="preserve"> </w:t>
            </w:r>
            <w:r w:rsidRPr="0095374D">
              <w:rPr>
                <w:rFonts w:ascii="Times New Roman" w:hAnsi="Times New Roman"/>
              </w:rPr>
              <w:t>на объекте капитального строительства</w:t>
            </w:r>
          </w:p>
        </w:tc>
        <w:tc>
          <w:tcPr>
            <w:tcW w:w="345" w:type="pct"/>
            <w:tcBorders>
              <w:top w:val="single" w:sz="4" w:space="0" w:color="auto"/>
              <w:left w:val="nil"/>
              <w:bottom w:val="single" w:sz="4" w:space="0" w:color="auto"/>
              <w:right w:val="single" w:sz="4" w:space="0" w:color="auto"/>
            </w:tcBorders>
          </w:tcPr>
          <w:p w:rsidR="001A518C" w:rsidRPr="0095374D" w:rsidRDefault="001A518C" w:rsidP="009964AC">
            <w:pPr>
              <w:autoSpaceDE w:val="0"/>
              <w:autoSpaceDN w:val="0"/>
              <w:adjustRightInd w:val="0"/>
              <w:spacing w:line="240" w:lineRule="auto"/>
              <w:jc w:val="center"/>
              <w:rPr>
                <w:rFonts w:ascii="Times New Roman" w:hAnsi="Times New Roman"/>
              </w:rPr>
            </w:pPr>
            <w:r w:rsidRPr="0095374D">
              <w:rPr>
                <w:rFonts w:ascii="Times New Roman" w:hAnsi="Times New Roman"/>
              </w:rPr>
              <w:t>70</w:t>
            </w:r>
          </w:p>
        </w:tc>
        <w:tc>
          <w:tcPr>
            <w:tcW w:w="510"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60</w:t>
            </w:r>
          </w:p>
        </w:tc>
        <w:tc>
          <w:tcPr>
            <w:tcW w:w="638"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40</w:t>
            </w:r>
          </w:p>
        </w:tc>
        <w:tc>
          <w:tcPr>
            <w:tcW w:w="420"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1A518C" w:rsidRPr="0095374D" w:rsidRDefault="001A518C"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10</w:t>
            </w:r>
          </w:p>
        </w:tc>
        <w:tc>
          <w:tcPr>
            <w:tcW w:w="656"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2-3</w:t>
            </w:r>
          </w:p>
        </w:tc>
      </w:tr>
      <w:tr w:rsidR="001A518C"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1A518C" w:rsidRPr="0095374D" w:rsidRDefault="001A518C" w:rsidP="009964AC">
            <w:pPr>
              <w:spacing w:line="240" w:lineRule="auto"/>
              <w:ind w:firstLine="284"/>
              <w:rPr>
                <w:rFonts w:ascii="Times New Roman" w:hAnsi="Times New Roman"/>
                <w:sz w:val="24"/>
                <w:szCs w:val="24"/>
              </w:rPr>
            </w:pPr>
            <w:r w:rsidRPr="0095374D">
              <w:rPr>
                <w:rFonts w:ascii="Times New Roman" w:hAnsi="Times New Roman"/>
                <w:sz w:val="24"/>
                <w:szCs w:val="24"/>
              </w:rPr>
              <w:t>УП.01</w:t>
            </w:r>
          </w:p>
        </w:tc>
        <w:tc>
          <w:tcPr>
            <w:tcW w:w="1078" w:type="pct"/>
            <w:tcBorders>
              <w:top w:val="single" w:sz="4" w:space="0" w:color="auto"/>
              <w:left w:val="nil"/>
              <w:bottom w:val="single" w:sz="4" w:space="0" w:color="auto"/>
              <w:right w:val="single" w:sz="4" w:space="0" w:color="auto"/>
            </w:tcBorders>
            <w:vAlign w:val="center"/>
          </w:tcPr>
          <w:p w:rsidR="001A518C" w:rsidRPr="0095374D" w:rsidRDefault="001A518C" w:rsidP="009964AC">
            <w:pPr>
              <w:spacing w:line="240" w:lineRule="auto"/>
              <w:rPr>
                <w:rFonts w:ascii="Times New Roman" w:hAnsi="Times New Roman"/>
                <w:sz w:val="24"/>
                <w:szCs w:val="24"/>
              </w:rPr>
            </w:pPr>
            <w:r w:rsidRPr="0095374D">
              <w:rPr>
                <w:rFonts w:ascii="Times New Roman" w:hAnsi="Times New Roman"/>
                <w:sz w:val="24"/>
                <w:szCs w:val="24"/>
              </w:rPr>
              <w:t>Учебная практика</w:t>
            </w:r>
          </w:p>
        </w:tc>
        <w:tc>
          <w:tcPr>
            <w:tcW w:w="345" w:type="pct"/>
            <w:tcBorders>
              <w:top w:val="single" w:sz="4" w:space="0" w:color="auto"/>
              <w:left w:val="nil"/>
              <w:bottom w:val="single" w:sz="4" w:space="0" w:color="auto"/>
              <w:right w:val="single" w:sz="4" w:space="0" w:color="auto"/>
            </w:tcBorders>
            <w:vAlign w:val="center"/>
          </w:tcPr>
          <w:p w:rsidR="001A518C" w:rsidRPr="0095374D" w:rsidRDefault="001A518C" w:rsidP="009964AC">
            <w:pPr>
              <w:spacing w:line="240" w:lineRule="auto"/>
              <w:jc w:val="center"/>
              <w:rPr>
                <w:rFonts w:ascii="Times New Roman" w:hAnsi="Times New Roman"/>
                <w:sz w:val="24"/>
                <w:szCs w:val="24"/>
              </w:rPr>
            </w:pPr>
            <w:r w:rsidRPr="0095374D">
              <w:rPr>
                <w:rFonts w:ascii="Times New Roman" w:hAnsi="Times New Roman"/>
                <w:sz w:val="24"/>
                <w:szCs w:val="24"/>
              </w:rPr>
              <w:t>72</w:t>
            </w:r>
          </w:p>
        </w:tc>
        <w:tc>
          <w:tcPr>
            <w:tcW w:w="510"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38"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20" w:type="pct"/>
            <w:tcBorders>
              <w:top w:val="single" w:sz="4" w:space="0" w:color="auto"/>
              <w:left w:val="single" w:sz="4" w:space="0" w:color="auto"/>
              <w:bottom w:val="single" w:sz="4" w:space="0" w:color="auto"/>
              <w:right w:val="single" w:sz="4" w:space="0" w:color="auto"/>
            </w:tcBorders>
            <w:vAlign w:val="center"/>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72</w:t>
            </w:r>
          </w:p>
        </w:tc>
        <w:tc>
          <w:tcPr>
            <w:tcW w:w="392"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2-3</w:t>
            </w:r>
          </w:p>
        </w:tc>
      </w:tr>
      <w:tr w:rsidR="001A518C"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1A518C" w:rsidRPr="0095374D" w:rsidRDefault="001A518C" w:rsidP="009964AC">
            <w:pPr>
              <w:spacing w:line="240" w:lineRule="auto"/>
              <w:ind w:firstLine="284"/>
              <w:rPr>
                <w:rFonts w:ascii="Times New Roman" w:hAnsi="Times New Roman"/>
                <w:sz w:val="24"/>
                <w:szCs w:val="24"/>
              </w:rPr>
            </w:pPr>
            <w:r w:rsidRPr="0095374D">
              <w:rPr>
                <w:rFonts w:ascii="Times New Roman" w:hAnsi="Times New Roman"/>
                <w:sz w:val="24"/>
                <w:szCs w:val="24"/>
              </w:rPr>
              <w:t>ПП.01</w:t>
            </w:r>
          </w:p>
        </w:tc>
        <w:tc>
          <w:tcPr>
            <w:tcW w:w="1078" w:type="pct"/>
            <w:tcBorders>
              <w:top w:val="single" w:sz="4" w:space="0" w:color="auto"/>
              <w:left w:val="nil"/>
              <w:bottom w:val="single" w:sz="4" w:space="0" w:color="auto"/>
              <w:right w:val="single" w:sz="4" w:space="0" w:color="auto"/>
            </w:tcBorders>
            <w:vAlign w:val="center"/>
          </w:tcPr>
          <w:p w:rsidR="001A518C" w:rsidRPr="0095374D" w:rsidRDefault="001A518C" w:rsidP="009964AC">
            <w:pPr>
              <w:spacing w:line="240" w:lineRule="auto"/>
              <w:rPr>
                <w:rFonts w:ascii="Times New Roman" w:hAnsi="Times New Roman"/>
                <w:sz w:val="24"/>
                <w:szCs w:val="24"/>
              </w:rPr>
            </w:pPr>
            <w:r w:rsidRPr="0095374D">
              <w:rPr>
                <w:rFonts w:ascii="Times New Roman" w:hAnsi="Times New Roman"/>
                <w:sz w:val="24"/>
                <w:szCs w:val="24"/>
              </w:rPr>
              <w:t>Производственная практика</w:t>
            </w:r>
          </w:p>
        </w:tc>
        <w:tc>
          <w:tcPr>
            <w:tcW w:w="345" w:type="pct"/>
            <w:tcBorders>
              <w:top w:val="single" w:sz="4" w:space="0" w:color="auto"/>
              <w:left w:val="nil"/>
              <w:bottom w:val="single" w:sz="4" w:space="0" w:color="auto"/>
              <w:right w:val="single" w:sz="4" w:space="0" w:color="auto"/>
            </w:tcBorders>
            <w:vAlign w:val="center"/>
          </w:tcPr>
          <w:p w:rsidR="001A518C" w:rsidRPr="0095374D" w:rsidRDefault="001A518C" w:rsidP="009964AC">
            <w:pPr>
              <w:spacing w:line="240" w:lineRule="auto"/>
              <w:jc w:val="center"/>
              <w:rPr>
                <w:rFonts w:ascii="Times New Roman" w:hAnsi="Times New Roman"/>
                <w:sz w:val="24"/>
                <w:szCs w:val="24"/>
              </w:rPr>
            </w:pPr>
            <w:r w:rsidRPr="0095374D">
              <w:rPr>
                <w:rFonts w:ascii="Times New Roman" w:hAnsi="Times New Roman"/>
                <w:sz w:val="24"/>
                <w:szCs w:val="24"/>
              </w:rPr>
              <w:t>108</w:t>
            </w:r>
          </w:p>
        </w:tc>
        <w:tc>
          <w:tcPr>
            <w:tcW w:w="510"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38" w:type="pct"/>
            <w:tcBorders>
              <w:top w:val="single" w:sz="4" w:space="0" w:color="auto"/>
              <w:left w:val="nil"/>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20" w:type="pct"/>
            <w:tcBorders>
              <w:top w:val="single" w:sz="4" w:space="0" w:color="auto"/>
              <w:left w:val="single" w:sz="4" w:space="0" w:color="auto"/>
              <w:bottom w:val="single" w:sz="4" w:space="0" w:color="auto"/>
              <w:right w:val="single" w:sz="4" w:space="0" w:color="auto"/>
            </w:tcBorders>
            <w:vAlign w:val="center"/>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108</w:t>
            </w:r>
          </w:p>
        </w:tc>
        <w:tc>
          <w:tcPr>
            <w:tcW w:w="392"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1A518C" w:rsidRPr="0095374D" w:rsidRDefault="001A518C" w:rsidP="009964AC">
            <w:pPr>
              <w:autoSpaceDE w:val="0"/>
              <w:autoSpaceDN w:val="0"/>
              <w:adjustRightInd w:val="0"/>
              <w:spacing w:line="240" w:lineRule="auto"/>
              <w:jc w:val="center"/>
            </w:pPr>
            <w:r w:rsidRPr="0095374D">
              <w:rPr>
                <w:rFonts w:ascii="Times New Roman" w:hAnsi="Times New Roman"/>
                <w:sz w:val="24"/>
                <w:szCs w:val="24"/>
              </w:rPr>
              <w:t>3</w:t>
            </w:r>
          </w:p>
        </w:tc>
      </w:tr>
      <w:tr w:rsidR="0076145D" w:rsidRPr="006F5932" w:rsidTr="00404213">
        <w:trPr>
          <w:jc w:val="center"/>
        </w:trPr>
        <w:tc>
          <w:tcPr>
            <w:tcW w:w="471" w:type="pct"/>
            <w:tcBorders>
              <w:top w:val="nil"/>
              <w:left w:val="single" w:sz="4" w:space="0" w:color="auto"/>
              <w:bottom w:val="single" w:sz="4" w:space="0" w:color="auto"/>
              <w:right w:val="single" w:sz="4" w:space="0" w:color="auto"/>
            </w:tcBorders>
          </w:tcPr>
          <w:p w:rsidR="0076145D" w:rsidRPr="0095374D" w:rsidRDefault="0076145D" w:rsidP="009964AC">
            <w:pPr>
              <w:spacing w:line="240" w:lineRule="auto"/>
              <w:rPr>
                <w:rFonts w:ascii="Times New Roman" w:hAnsi="Times New Roman"/>
                <w:b/>
              </w:rPr>
            </w:pPr>
            <w:r w:rsidRPr="0095374D">
              <w:rPr>
                <w:rFonts w:ascii="Times New Roman" w:hAnsi="Times New Roman"/>
                <w:b/>
              </w:rPr>
              <w:t>ПМ.03</w:t>
            </w:r>
          </w:p>
        </w:tc>
        <w:tc>
          <w:tcPr>
            <w:tcW w:w="1078" w:type="pct"/>
            <w:tcBorders>
              <w:top w:val="single" w:sz="4" w:space="0" w:color="auto"/>
              <w:left w:val="nil"/>
              <w:bottom w:val="single" w:sz="4" w:space="0" w:color="auto"/>
              <w:right w:val="single" w:sz="4" w:space="0" w:color="auto"/>
            </w:tcBorders>
            <w:vAlign w:val="center"/>
          </w:tcPr>
          <w:p w:rsidR="0076145D" w:rsidRPr="0095374D" w:rsidRDefault="0076145D" w:rsidP="009964AC">
            <w:pPr>
              <w:spacing w:line="240" w:lineRule="auto"/>
              <w:rPr>
                <w:rFonts w:ascii="Times New Roman" w:hAnsi="Times New Roman"/>
                <w:b/>
              </w:rPr>
            </w:pPr>
            <w:r w:rsidRPr="0095374D">
              <w:rPr>
                <w:rFonts w:ascii="Times New Roman" w:hAnsi="Times New Roman"/>
                <w:b/>
              </w:rPr>
              <w:t xml:space="preserve">Организация деятельности структурных подразделений при выполнении строительно-монтажных, в </w:t>
            </w:r>
            <w:r w:rsidRPr="0095374D">
              <w:rPr>
                <w:rFonts w:ascii="Times New Roman" w:hAnsi="Times New Roman"/>
                <w:b/>
              </w:rPr>
              <w:lastRenderedPageBreak/>
              <w:t>том числе  отделочных работ, эксплуатации, ремонте и реконструкции зданий и сооружений.</w:t>
            </w:r>
          </w:p>
        </w:tc>
        <w:tc>
          <w:tcPr>
            <w:tcW w:w="345" w:type="pct"/>
            <w:tcBorders>
              <w:top w:val="single" w:sz="4" w:space="0" w:color="auto"/>
              <w:left w:val="nil"/>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b/>
                <w:sz w:val="24"/>
                <w:szCs w:val="24"/>
              </w:rPr>
            </w:pPr>
            <w:r w:rsidRPr="0095374D">
              <w:rPr>
                <w:rFonts w:ascii="Times New Roman" w:hAnsi="Times New Roman"/>
                <w:b/>
                <w:sz w:val="24"/>
                <w:szCs w:val="24"/>
              </w:rPr>
              <w:lastRenderedPageBreak/>
              <w:t>212</w:t>
            </w:r>
          </w:p>
        </w:tc>
        <w:tc>
          <w:tcPr>
            <w:tcW w:w="510" w:type="pct"/>
            <w:tcBorders>
              <w:top w:val="single" w:sz="4" w:space="0" w:color="auto"/>
              <w:left w:val="nil"/>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b/>
                <w:sz w:val="24"/>
                <w:szCs w:val="24"/>
              </w:rPr>
            </w:pPr>
            <w:r w:rsidRPr="0095374D">
              <w:rPr>
                <w:rFonts w:ascii="Times New Roman" w:hAnsi="Times New Roman"/>
                <w:b/>
                <w:sz w:val="24"/>
                <w:szCs w:val="24"/>
              </w:rPr>
              <w:t>146</w:t>
            </w:r>
          </w:p>
        </w:tc>
        <w:tc>
          <w:tcPr>
            <w:tcW w:w="638" w:type="pct"/>
            <w:tcBorders>
              <w:top w:val="single" w:sz="4" w:space="0" w:color="auto"/>
              <w:left w:val="nil"/>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b/>
                <w:sz w:val="24"/>
                <w:szCs w:val="24"/>
              </w:rPr>
            </w:pPr>
            <w:r w:rsidRPr="0095374D">
              <w:rPr>
                <w:rFonts w:ascii="Times New Roman" w:hAnsi="Times New Roman"/>
                <w:b/>
                <w:sz w:val="24"/>
                <w:szCs w:val="24"/>
              </w:rPr>
              <w:t>72</w:t>
            </w:r>
          </w:p>
        </w:tc>
        <w:tc>
          <w:tcPr>
            <w:tcW w:w="420"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b/>
                <w:sz w:val="24"/>
                <w:szCs w:val="24"/>
              </w:rPr>
            </w:pPr>
            <w:r w:rsidRPr="0095374D">
              <w:rPr>
                <w:rFonts w:ascii="Times New Roman" w:hAnsi="Times New Roman"/>
                <w:b/>
                <w:sz w:val="24"/>
                <w:szCs w:val="24"/>
              </w:rPr>
              <w:t>-</w:t>
            </w:r>
          </w:p>
        </w:tc>
        <w:tc>
          <w:tcPr>
            <w:tcW w:w="490"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b/>
                <w:sz w:val="24"/>
                <w:szCs w:val="24"/>
              </w:rPr>
            </w:pPr>
            <w:r w:rsidRPr="0095374D">
              <w:rPr>
                <w:rFonts w:ascii="Times New Roman" w:hAnsi="Times New Roman"/>
                <w:b/>
                <w:sz w:val="24"/>
                <w:szCs w:val="24"/>
              </w:rPr>
              <w:t>36</w:t>
            </w:r>
          </w:p>
        </w:tc>
        <w:tc>
          <w:tcPr>
            <w:tcW w:w="392"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autoSpaceDE w:val="0"/>
              <w:autoSpaceDN w:val="0"/>
              <w:adjustRightInd w:val="0"/>
              <w:spacing w:line="240" w:lineRule="auto"/>
              <w:ind w:left="28"/>
              <w:jc w:val="center"/>
              <w:rPr>
                <w:rFonts w:ascii="Times New Roman" w:hAnsi="Times New Roman"/>
                <w:b/>
                <w:sz w:val="24"/>
                <w:szCs w:val="24"/>
              </w:rPr>
            </w:pPr>
            <w:r w:rsidRPr="0095374D">
              <w:rPr>
                <w:rFonts w:ascii="Times New Roman" w:hAnsi="Times New Roman"/>
                <w:b/>
                <w:sz w:val="24"/>
                <w:szCs w:val="24"/>
              </w:rPr>
              <w:t>30</w:t>
            </w:r>
          </w:p>
        </w:tc>
        <w:tc>
          <w:tcPr>
            <w:tcW w:w="656"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autoSpaceDE w:val="0"/>
              <w:autoSpaceDN w:val="0"/>
              <w:adjustRightInd w:val="0"/>
              <w:spacing w:line="240" w:lineRule="auto"/>
              <w:ind w:left="28"/>
              <w:jc w:val="center"/>
              <w:rPr>
                <w:rFonts w:ascii="Times New Roman" w:hAnsi="Times New Roman"/>
                <w:b/>
                <w:sz w:val="24"/>
                <w:szCs w:val="24"/>
              </w:rPr>
            </w:pPr>
            <w:r w:rsidRPr="0095374D">
              <w:rPr>
                <w:rFonts w:ascii="Times New Roman" w:hAnsi="Times New Roman"/>
                <w:b/>
                <w:sz w:val="24"/>
                <w:szCs w:val="24"/>
              </w:rPr>
              <w:t>2-3</w:t>
            </w:r>
          </w:p>
        </w:tc>
      </w:tr>
      <w:tr w:rsidR="0076145D" w:rsidRPr="006F5932" w:rsidTr="00404213">
        <w:trPr>
          <w:jc w:val="center"/>
        </w:trPr>
        <w:tc>
          <w:tcPr>
            <w:tcW w:w="471" w:type="pct"/>
            <w:tcBorders>
              <w:top w:val="nil"/>
              <w:left w:val="single" w:sz="4" w:space="0" w:color="auto"/>
              <w:bottom w:val="single" w:sz="4" w:space="0" w:color="auto"/>
              <w:right w:val="single" w:sz="4" w:space="0" w:color="auto"/>
            </w:tcBorders>
          </w:tcPr>
          <w:p w:rsidR="0076145D" w:rsidRPr="0095374D" w:rsidRDefault="0076145D" w:rsidP="009964AC">
            <w:pPr>
              <w:spacing w:line="240" w:lineRule="auto"/>
              <w:rPr>
                <w:rFonts w:ascii="Times New Roman" w:hAnsi="Times New Roman"/>
                <w:sz w:val="24"/>
                <w:szCs w:val="24"/>
              </w:rPr>
            </w:pPr>
            <w:r w:rsidRPr="0095374D">
              <w:rPr>
                <w:rFonts w:ascii="Times New Roman" w:hAnsi="Times New Roman"/>
                <w:sz w:val="24"/>
                <w:szCs w:val="24"/>
              </w:rPr>
              <w:lastRenderedPageBreak/>
              <w:t>МДК.03.01</w:t>
            </w:r>
          </w:p>
        </w:tc>
        <w:tc>
          <w:tcPr>
            <w:tcW w:w="1078" w:type="pct"/>
            <w:tcBorders>
              <w:top w:val="single" w:sz="4" w:space="0" w:color="auto"/>
              <w:left w:val="nil"/>
              <w:bottom w:val="single" w:sz="4" w:space="0" w:color="auto"/>
              <w:right w:val="single" w:sz="4" w:space="0" w:color="auto"/>
            </w:tcBorders>
            <w:vAlign w:val="center"/>
          </w:tcPr>
          <w:p w:rsidR="0076145D" w:rsidRPr="0095374D" w:rsidRDefault="0076145D" w:rsidP="009964AC">
            <w:pPr>
              <w:spacing w:line="240" w:lineRule="auto"/>
              <w:rPr>
                <w:rFonts w:ascii="Times New Roman" w:hAnsi="Times New Roman"/>
                <w:sz w:val="24"/>
                <w:szCs w:val="24"/>
              </w:rPr>
            </w:pPr>
            <w:r w:rsidRPr="0095374D">
              <w:rPr>
                <w:rFonts w:ascii="Times New Roman" w:hAnsi="Times New Roman"/>
                <w:sz w:val="24"/>
                <w:szCs w:val="24"/>
              </w:rPr>
              <w:t>Управление деятельностью структурных подразделений при выполнении строительно-монтажных работ, в том числе  отделочных работ эксплуатации, ремонте  и реконструкции зданий и сооружений</w:t>
            </w:r>
          </w:p>
        </w:tc>
        <w:tc>
          <w:tcPr>
            <w:tcW w:w="345" w:type="pct"/>
            <w:tcBorders>
              <w:top w:val="single" w:sz="4" w:space="0" w:color="auto"/>
              <w:left w:val="nil"/>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176</w:t>
            </w:r>
          </w:p>
        </w:tc>
        <w:tc>
          <w:tcPr>
            <w:tcW w:w="510" w:type="pct"/>
            <w:tcBorders>
              <w:top w:val="single" w:sz="4" w:space="0" w:color="auto"/>
              <w:left w:val="nil"/>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146</w:t>
            </w:r>
          </w:p>
        </w:tc>
        <w:tc>
          <w:tcPr>
            <w:tcW w:w="638" w:type="pct"/>
            <w:tcBorders>
              <w:top w:val="single" w:sz="4" w:space="0" w:color="auto"/>
              <w:left w:val="nil"/>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72</w:t>
            </w:r>
          </w:p>
        </w:tc>
        <w:tc>
          <w:tcPr>
            <w:tcW w:w="420"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36</w:t>
            </w:r>
          </w:p>
        </w:tc>
        <w:tc>
          <w:tcPr>
            <w:tcW w:w="392"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30</w:t>
            </w:r>
          </w:p>
        </w:tc>
        <w:tc>
          <w:tcPr>
            <w:tcW w:w="656"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autoSpaceDE w:val="0"/>
              <w:autoSpaceDN w:val="0"/>
              <w:adjustRightInd w:val="0"/>
              <w:spacing w:line="240" w:lineRule="auto"/>
              <w:ind w:left="28"/>
              <w:jc w:val="center"/>
              <w:rPr>
                <w:rFonts w:ascii="Times New Roman" w:hAnsi="Times New Roman"/>
                <w:sz w:val="24"/>
                <w:szCs w:val="24"/>
              </w:rPr>
            </w:pPr>
            <w:r w:rsidRPr="0095374D">
              <w:rPr>
                <w:rFonts w:ascii="Times New Roman" w:hAnsi="Times New Roman"/>
                <w:sz w:val="24"/>
                <w:szCs w:val="24"/>
              </w:rPr>
              <w:t>2-3</w:t>
            </w:r>
          </w:p>
        </w:tc>
      </w:tr>
      <w:tr w:rsidR="0076145D"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76145D" w:rsidRPr="0095374D" w:rsidRDefault="0076145D" w:rsidP="009964AC">
            <w:pPr>
              <w:spacing w:line="240" w:lineRule="auto"/>
              <w:ind w:left="18"/>
              <w:jc w:val="center"/>
              <w:rPr>
                <w:rFonts w:ascii="Times New Roman" w:hAnsi="Times New Roman"/>
                <w:sz w:val="24"/>
                <w:szCs w:val="24"/>
              </w:rPr>
            </w:pPr>
            <w:r w:rsidRPr="0095374D">
              <w:rPr>
                <w:rFonts w:ascii="Times New Roman" w:hAnsi="Times New Roman"/>
                <w:sz w:val="24"/>
                <w:szCs w:val="24"/>
              </w:rPr>
              <w:t>УП.01</w:t>
            </w:r>
          </w:p>
        </w:tc>
        <w:tc>
          <w:tcPr>
            <w:tcW w:w="1078" w:type="pct"/>
            <w:tcBorders>
              <w:top w:val="single" w:sz="4" w:space="0" w:color="auto"/>
              <w:left w:val="nil"/>
              <w:bottom w:val="single" w:sz="4" w:space="0" w:color="auto"/>
              <w:right w:val="single" w:sz="4" w:space="0" w:color="auto"/>
            </w:tcBorders>
            <w:vAlign w:val="center"/>
          </w:tcPr>
          <w:p w:rsidR="0076145D" w:rsidRPr="0095374D" w:rsidRDefault="0076145D" w:rsidP="009964AC">
            <w:pPr>
              <w:spacing w:line="240" w:lineRule="auto"/>
              <w:rPr>
                <w:rFonts w:ascii="Times New Roman" w:hAnsi="Times New Roman"/>
                <w:sz w:val="24"/>
                <w:szCs w:val="24"/>
              </w:rPr>
            </w:pPr>
            <w:r w:rsidRPr="0095374D">
              <w:rPr>
                <w:rFonts w:ascii="Times New Roman" w:hAnsi="Times New Roman"/>
                <w:sz w:val="24"/>
                <w:szCs w:val="24"/>
              </w:rPr>
              <w:t>Учебная практика</w:t>
            </w:r>
          </w:p>
        </w:tc>
        <w:tc>
          <w:tcPr>
            <w:tcW w:w="345" w:type="pct"/>
            <w:tcBorders>
              <w:top w:val="single" w:sz="4" w:space="0" w:color="auto"/>
              <w:left w:val="nil"/>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w:t>
            </w:r>
          </w:p>
        </w:tc>
        <w:tc>
          <w:tcPr>
            <w:tcW w:w="510" w:type="pct"/>
            <w:tcBorders>
              <w:top w:val="single" w:sz="4" w:space="0" w:color="auto"/>
              <w:left w:val="nil"/>
              <w:bottom w:val="single" w:sz="4" w:space="0" w:color="auto"/>
              <w:right w:val="single" w:sz="4" w:space="0" w:color="auto"/>
            </w:tcBorders>
          </w:tcPr>
          <w:p w:rsidR="0076145D" w:rsidRPr="0095374D" w:rsidRDefault="0076145D" w:rsidP="009964AC">
            <w:pPr>
              <w:spacing w:line="240" w:lineRule="auto"/>
              <w:ind w:firstLine="34"/>
              <w:jc w:val="center"/>
            </w:pPr>
            <w:r w:rsidRPr="0095374D">
              <w:t>-</w:t>
            </w:r>
          </w:p>
        </w:tc>
        <w:tc>
          <w:tcPr>
            <w:tcW w:w="638" w:type="pct"/>
            <w:tcBorders>
              <w:top w:val="single" w:sz="4" w:space="0" w:color="auto"/>
              <w:left w:val="nil"/>
              <w:bottom w:val="single" w:sz="4" w:space="0" w:color="auto"/>
              <w:right w:val="single" w:sz="4" w:space="0" w:color="auto"/>
            </w:tcBorders>
          </w:tcPr>
          <w:p w:rsidR="0076145D" w:rsidRPr="0095374D" w:rsidRDefault="0076145D" w:rsidP="009964AC">
            <w:pPr>
              <w:spacing w:line="240" w:lineRule="auto"/>
              <w:ind w:firstLine="34"/>
              <w:jc w:val="center"/>
            </w:pPr>
            <w:r w:rsidRPr="0095374D">
              <w:t>-</w:t>
            </w:r>
          </w:p>
        </w:tc>
        <w:tc>
          <w:tcPr>
            <w:tcW w:w="420" w:type="pct"/>
            <w:tcBorders>
              <w:top w:val="single" w:sz="4" w:space="0" w:color="auto"/>
              <w:left w:val="single" w:sz="4" w:space="0" w:color="auto"/>
              <w:bottom w:val="single" w:sz="4" w:space="0" w:color="auto"/>
              <w:right w:val="single" w:sz="4" w:space="0" w:color="auto"/>
            </w:tcBorders>
            <w:vAlign w:val="center"/>
          </w:tcPr>
          <w:p w:rsidR="0076145D" w:rsidRPr="0095374D" w:rsidRDefault="0076145D" w:rsidP="009964AC">
            <w:pPr>
              <w:spacing w:line="240" w:lineRule="auto"/>
              <w:ind w:firstLine="34"/>
              <w:jc w:val="center"/>
            </w:pPr>
            <w:r w:rsidRPr="0095374D">
              <w:t>-</w:t>
            </w:r>
          </w:p>
        </w:tc>
        <w:tc>
          <w:tcPr>
            <w:tcW w:w="490" w:type="pct"/>
            <w:tcBorders>
              <w:top w:val="single" w:sz="4" w:space="0" w:color="auto"/>
              <w:left w:val="single" w:sz="4" w:space="0" w:color="auto"/>
              <w:bottom w:val="single" w:sz="4" w:space="0" w:color="auto"/>
              <w:right w:val="single" w:sz="4" w:space="0" w:color="auto"/>
            </w:tcBorders>
            <w:vAlign w:val="center"/>
          </w:tcPr>
          <w:p w:rsidR="0076145D" w:rsidRPr="0095374D" w:rsidRDefault="0076145D" w:rsidP="009964AC">
            <w:pPr>
              <w:spacing w:line="240" w:lineRule="auto"/>
              <w:ind w:firstLine="34"/>
              <w:jc w:val="center"/>
            </w:pPr>
            <w:r w:rsidRPr="0095374D">
              <w:t>-</w:t>
            </w:r>
          </w:p>
        </w:tc>
        <w:tc>
          <w:tcPr>
            <w:tcW w:w="392"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spacing w:line="240" w:lineRule="auto"/>
              <w:ind w:left="28" w:hanging="28"/>
              <w:jc w:val="center"/>
            </w:pPr>
            <w:r w:rsidRPr="0095374D">
              <w:t>-</w:t>
            </w:r>
          </w:p>
        </w:tc>
        <w:tc>
          <w:tcPr>
            <w:tcW w:w="656"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spacing w:line="240" w:lineRule="auto"/>
              <w:ind w:left="28" w:hanging="28"/>
              <w:jc w:val="center"/>
            </w:pPr>
            <w:r w:rsidRPr="0095374D">
              <w:t>-</w:t>
            </w:r>
          </w:p>
        </w:tc>
      </w:tr>
      <w:tr w:rsidR="0076145D"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76145D" w:rsidRPr="0095374D" w:rsidRDefault="0076145D" w:rsidP="009964AC">
            <w:pPr>
              <w:spacing w:line="240" w:lineRule="auto"/>
              <w:ind w:left="18"/>
              <w:jc w:val="center"/>
              <w:rPr>
                <w:rFonts w:ascii="Times New Roman" w:hAnsi="Times New Roman"/>
                <w:sz w:val="24"/>
                <w:szCs w:val="24"/>
              </w:rPr>
            </w:pPr>
            <w:r w:rsidRPr="0095374D">
              <w:rPr>
                <w:rFonts w:ascii="Times New Roman" w:hAnsi="Times New Roman"/>
                <w:sz w:val="24"/>
                <w:szCs w:val="24"/>
              </w:rPr>
              <w:t>ПП.01</w:t>
            </w:r>
          </w:p>
        </w:tc>
        <w:tc>
          <w:tcPr>
            <w:tcW w:w="1078" w:type="pct"/>
            <w:tcBorders>
              <w:top w:val="single" w:sz="4" w:space="0" w:color="auto"/>
              <w:left w:val="nil"/>
              <w:bottom w:val="single" w:sz="4" w:space="0" w:color="auto"/>
              <w:right w:val="single" w:sz="4" w:space="0" w:color="auto"/>
            </w:tcBorders>
            <w:vAlign w:val="center"/>
          </w:tcPr>
          <w:p w:rsidR="0076145D" w:rsidRPr="0095374D" w:rsidRDefault="0076145D" w:rsidP="009964AC">
            <w:pPr>
              <w:spacing w:line="240" w:lineRule="auto"/>
              <w:rPr>
                <w:rFonts w:ascii="Times New Roman" w:hAnsi="Times New Roman"/>
                <w:sz w:val="24"/>
                <w:szCs w:val="24"/>
              </w:rPr>
            </w:pPr>
            <w:r w:rsidRPr="0095374D">
              <w:rPr>
                <w:rFonts w:ascii="Times New Roman" w:hAnsi="Times New Roman"/>
                <w:sz w:val="24"/>
                <w:szCs w:val="24"/>
              </w:rPr>
              <w:t>Производственная практика</w:t>
            </w:r>
          </w:p>
        </w:tc>
        <w:tc>
          <w:tcPr>
            <w:tcW w:w="345" w:type="pct"/>
            <w:tcBorders>
              <w:top w:val="single" w:sz="4" w:space="0" w:color="auto"/>
              <w:left w:val="nil"/>
              <w:bottom w:val="single" w:sz="4" w:space="0" w:color="auto"/>
              <w:right w:val="single" w:sz="4" w:space="0" w:color="auto"/>
            </w:tcBorders>
          </w:tcPr>
          <w:p w:rsidR="0076145D" w:rsidRPr="0095374D" w:rsidRDefault="0076145D" w:rsidP="009964AC">
            <w:pPr>
              <w:autoSpaceDE w:val="0"/>
              <w:autoSpaceDN w:val="0"/>
              <w:adjustRightInd w:val="0"/>
              <w:spacing w:line="240" w:lineRule="auto"/>
              <w:jc w:val="center"/>
              <w:rPr>
                <w:rFonts w:ascii="Times New Roman" w:hAnsi="Times New Roman"/>
                <w:sz w:val="24"/>
                <w:szCs w:val="24"/>
              </w:rPr>
            </w:pPr>
            <w:r w:rsidRPr="0095374D">
              <w:rPr>
                <w:rFonts w:ascii="Times New Roman" w:hAnsi="Times New Roman"/>
                <w:sz w:val="24"/>
                <w:szCs w:val="24"/>
              </w:rPr>
              <w:t>36</w:t>
            </w:r>
          </w:p>
        </w:tc>
        <w:tc>
          <w:tcPr>
            <w:tcW w:w="510" w:type="pct"/>
            <w:tcBorders>
              <w:top w:val="single" w:sz="4" w:space="0" w:color="auto"/>
              <w:left w:val="nil"/>
              <w:bottom w:val="single" w:sz="4" w:space="0" w:color="auto"/>
              <w:right w:val="single" w:sz="4" w:space="0" w:color="auto"/>
            </w:tcBorders>
          </w:tcPr>
          <w:p w:rsidR="0076145D" w:rsidRPr="0095374D" w:rsidRDefault="0076145D"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38" w:type="pct"/>
            <w:tcBorders>
              <w:top w:val="single" w:sz="4" w:space="0" w:color="auto"/>
              <w:left w:val="nil"/>
              <w:bottom w:val="single" w:sz="4" w:space="0" w:color="auto"/>
              <w:right w:val="single" w:sz="4" w:space="0" w:color="auto"/>
            </w:tcBorders>
          </w:tcPr>
          <w:p w:rsidR="0076145D" w:rsidRPr="0095374D" w:rsidRDefault="0076145D"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20" w:type="pct"/>
            <w:tcBorders>
              <w:top w:val="single" w:sz="4" w:space="0" w:color="auto"/>
              <w:left w:val="single" w:sz="4" w:space="0" w:color="auto"/>
              <w:bottom w:val="single" w:sz="4" w:space="0" w:color="auto"/>
              <w:right w:val="single" w:sz="4" w:space="0" w:color="auto"/>
            </w:tcBorders>
            <w:vAlign w:val="center"/>
          </w:tcPr>
          <w:p w:rsidR="0076145D" w:rsidRPr="0095374D" w:rsidRDefault="0076145D"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76145D" w:rsidRPr="0095374D" w:rsidRDefault="0076145D"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36</w:t>
            </w:r>
          </w:p>
        </w:tc>
        <w:tc>
          <w:tcPr>
            <w:tcW w:w="392"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spacing w:line="240" w:lineRule="auto"/>
              <w:ind w:left="28" w:hanging="28"/>
              <w:jc w:val="center"/>
              <w:rPr>
                <w:rFonts w:ascii="Times New Roman" w:hAnsi="Times New Roman"/>
                <w:sz w:val="24"/>
                <w:szCs w:val="24"/>
              </w:rPr>
            </w:pPr>
            <w:r w:rsidRPr="0095374D">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76145D" w:rsidRPr="0095374D" w:rsidRDefault="0076145D" w:rsidP="009964AC">
            <w:pPr>
              <w:spacing w:line="240" w:lineRule="auto"/>
              <w:ind w:left="28" w:hanging="28"/>
              <w:jc w:val="center"/>
              <w:rPr>
                <w:rFonts w:ascii="Times New Roman" w:hAnsi="Times New Roman"/>
                <w:sz w:val="24"/>
                <w:szCs w:val="24"/>
              </w:rPr>
            </w:pPr>
            <w:r w:rsidRPr="0095374D">
              <w:rPr>
                <w:rFonts w:ascii="Times New Roman" w:hAnsi="Times New Roman"/>
                <w:sz w:val="24"/>
                <w:szCs w:val="24"/>
              </w:rPr>
              <w:t>2-3</w:t>
            </w:r>
          </w:p>
        </w:tc>
      </w:tr>
      <w:tr w:rsidR="00A673EC" w:rsidRPr="006F5932" w:rsidTr="00404213">
        <w:trPr>
          <w:jc w:val="center"/>
        </w:trPr>
        <w:tc>
          <w:tcPr>
            <w:tcW w:w="471" w:type="pct"/>
            <w:tcBorders>
              <w:top w:val="nil"/>
              <w:left w:val="single" w:sz="4" w:space="0" w:color="auto"/>
              <w:bottom w:val="single" w:sz="4" w:space="0" w:color="auto"/>
              <w:right w:val="single" w:sz="4" w:space="0" w:color="auto"/>
            </w:tcBorders>
          </w:tcPr>
          <w:p w:rsidR="00A673EC" w:rsidRPr="0095374D" w:rsidRDefault="00A673EC" w:rsidP="009964AC">
            <w:pPr>
              <w:spacing w:line="240" w:lineRule="auto"/>
              <w:ind w:left="18"/>
              <w:rPr>
                <w:rFonts w:ascii="Times New Roman" w:hAnsi="Times New Roman"/>
                <w:b/>
                <w:sz w:val="24"/>
                <w:szCs w:val="24"/>
              </w:rPr>
            </w:pPr>
            <w:r w:rsidRPr="0095374D">
              <w:rPr>
                <w:rFonts w:ascii="Times New Roman" w:hAnsi="Times New Roman"/>
                <w:b/>
                <w:sz w:val="24"/>
                <w:szCs w:val="24"/>
              </w:rPr>
              <w:t>ПМ. 04</w:t>
            </w:r>
          </w:p>
        </w:tc>
        <w:tc>
          <w:tcPr>
            <w:tcW w:w="1078" w:type="pct"/>
            <w:tcBorders>
              <w:top w:val="single" w:sz="4" w:space="0" w:color="auto"/>
              <w:left w:val="nil"/>
              <w:bottom w:val="single" w:sz="4" w:space="0" w:color="auto"/>
              <w:right w:val="single" w:sz="4" w:space="0" w:color="auto"/>
            </w:tcBorders>
            <w:vAlign w:val="center"/>
          </w:tcPr>
          <w:p w:rsidR="00A673EC" w:rsidRPr="0095374D" w:rsidRDefault="00A673EC" w:rsidP="009964AC">
            <w:pPr>
              <w:spacing w:line="240" w:lineRule="auto"/>
              <w:rPr>
                <w:rFonts w:ascii="Times New Roman" w:hAnsi="Times New Roman"/>
                <w:b/>
                <w:sz w:val="24"/>
                <w:szCs w:val="24"/>
              </w:rPr>
            </w:pPr>
            <w:r w:rsidRPr="0095374D">
              <w:rPr>
                <w:rFonts w:ascii="Times New Roman" w:hAnsi="Times New Roman"/>
                <w:b/>
                <w:sz w:val="24"/>
                <w:szCs w:val="24"/>
              </w:rPr>
              <w:t>Организация видов работ при эксплуатации и реконструкции строительных объектов</w:t>
            </w:r>
          </w:p>
        </w:tc>
        <w:tc>
          <w:tcPr>
            <w:tcW w:w="345"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jc w:val="center"/>
              <w:rPr>
                <w:rFonts w:ascii="Times New Roman" w:hAnsi="Times New Roman"/>
                <w:b/>
                <w:sz w:val="24"/>
                <w:szCs w:val="24"/>
              </w:rPr>
            </w:pPr>
            <w:r w:rsidRPr="0095374D">
              <w:rPr>
                <w:rFonts w:ascii="Times New Roman" w:hAnsi="Times New Roman"/>
                <w:b/>
                <w:sz w:val="24"/>
                <w:szCs w:val="24"/>
              </w:rPr>
              <w:t>216</w:t>
            </w:r>
          </w:p>
          <w:p w:rsidR="00A673EC" w:rsidRPr="0095374D" w:rsidRDefault="00A673EC" w:rsidP="009964AC">
            <w:pPr>
              <w:spacing w:line="240" w:lineRule="auto"/>
              <w:jc w:val="center"/>
              <w:rPr>
                <w:rFonts w:ascii="Times New Roman" w:hAnsi="Times New Roman"/>
                <w:b/>
                <w:sz w:val="24"/>
                <w:szCs w:val="24"/>
              </w:rPr>
            </w:pPr>
          </w:p>
          <w:p w:rsidR="00A673EC" w:rsidRPr="0095374D" w:rsidRDefault="00A673EC" w:rsidP="009964AC">
            <w:pPr>
              <w:spacing w:line="240" w:lineRule="auto"/>
              <w:jc w:val="center"/>
              <w:rPr>
                <w:rFonts w:ascii="Times New Roman" w:hAnsi="Times New Roman"/>
                <w:b/>
                <w:sz w:val="24"/>
                <w:szCs w:val="24"/>
              </w:rPr>
            </w:pPr>
          </w:p>
        </w:tc>
        <w:tc>
          <w:tcPr>
            <w:tcW w:w="510"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b/>
                <w:color w:val="000000"/>
              </w:rPr>
            </w:pPr>
            <w:r w:rsidRPr="0095374D">
              <w:rPr>
                <w:rFonts w:ascii="Times New Roman" w:hAnsi="Times New Roman"/>
                <w:b/>
                <w:color w:val="000000"/>
              </w:rPr>
              <w:t>150</w:t>
            </w:r>
          </w:p>
        </w:tc>
        <w:tc>
          <w:tcPr>
            <w:tcW w:w="638"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b/>
                <w:color w:val="000000"/>
              </w:rPr>
            </w:pPr>
            <w:r w:rsidRPr="0095374D">
              <w:rPr>
                <w:rFonts w:ascii="Times New Roman" w:hAnsi="Times New Roman"/>
                <w:b/>
                <w:color w:val="000000"/>
              </w:rPr>
              <w:t>80</w:t>
            </w:r>
          </w:p>
        </w:tc>
        <w:tc>
          <w:tcPr>
            <w:tcW w:w="420"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b/>
                <w:color w:val="000000"/>
              </w:rPr>
            </w:pPr>
            <w:r w:rsidRPr="0095374D">
              <w:rPr>
                <w:rFonts w:ascii="Times New Roman" w:hAnsi="Times New Roman"/>
                <w:b/>
                <w:color w:val="000000"/>
              </w:rPr>
              <w:t>-</w:t>
            </w:r>
          </w:p>
        </w:tc>
        <w:tc>
          <w:tcPr>
            <w:tcW w:w="490"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b/>
                <w:color w:val="000000"/>
              </w:rPr>
            </w:pPr>
            <w:r w:rsidRPr="0095374D">
              <w:rPr>
                <w:rFonts w:ascii="Times New Roman" w:hAnsi="Times New Roman"/>
                <w:b/>
                <w:color w:val="000000"/>
              </w:rPr>
              <w:t>36</w:t>
            </w:r>
          </w:p>
        </w:tc>
        <w:tc>
          <w:tcPr>
            <w:tcW w:w="392"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left="28" w:hanging="28"/>
              <w:jc w:val="center"/>
              <w:rPr>
                <w:rFonts w:ascii="Times New Roman" w:hAnsi="Times New Roman"/>
                <w:b/>
                <w:color w:val="000000"/>
              </w:rPr>
            </w:pPr>
            <w:r w:rsidRPr="0095374D">
              <w:rPr>
                <w:rFonts w:ascii="Times New Roman" w:hAnsi="Times New Roman"/>
                <w:b/>
                <w:color w:val="000000"/>
              </w:rPr>
              <w:t>30</w:t>
            </w:r>
          </w:p>
        </w:tc>
        <w:tc>
          <w:tcPr>
            <w:tcW w:w="656"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left="28" w:hanging="28"/>
              <w:jc w:val="center"/>
              <w:rPr>
                <w:rFonts w:ascii="Times New Roman" w:hAnsi="Times New Roman"/>
                <w:b/>
                <w:color w:val="000000"/>
              </w:rPr>
            </w:pPr>
            <w:r w:rsidRPr="0095374D">
              <w:rPr>
                <w:rFonts w:ascii="Times New Roman" w:hAnsi="Times New Roman"/>
                <w:b/>
                <w:color w:val="000000"/>
              </w:rPr>
              <w:t>3</w:t>
            </w:r>
          </w:p>
        </w:tc>
      </w:tr>
      <w:tr w:rsidR="00A673EC" w:rsidRPr="006F5932" w:rsidTr="00404213">
        <w:trPr>
          <w:jc w:val="center"/>
        </w:trPr>
        <w:tc>
          <w:tcPr>
            <w:tcW w:w="471" w:type="pct"/>
            <w:tcBorders>
              <w:top w:val="nil"/>
              <w:left w:val="single" w:sz="4" w:space="0" w:color="auto"/>
              <w:bottom w:val="single" w:sz="4" w:space="0" w:color="auto"/>
              <w:right w:val="single" w:sz="4" w:space="0" w:color="auto"/>
            </w:tcBorders>
          </w:tcPr>
          <w:p w:rsidR="00A673EC" w:rsidRPr="0095374D" w:rsidRDefault="00A673EC" w:rsidP="009964AC">
            <w:pPr>
              <w:autoSpaceDE w:val="0"/>
              <w:autoSpaceDN w:val="0"/>
              <w:adjustRightInd w:val="0"/>
              <w:spacing w:line="240" w:lineRule="auto"/>
              <w:rPr>
                <w:rFonts w:ascii="Times New Roman" w:hAnsi="Times New Roman"/>
              </w:rPr>
            </w:pPr>
            <w:r w:rsidRPr="0095374D">
              <w:rPr>
                <w:rFonts w:ascii="Times New Roman" w:hAnsi="Times New Roman"/>
              </w:rPr>
              <w:t>МДК.04.01</w:t>
            </w:r>
          </w:p>
        </w:tc>
        <w:tc>
          <w:tcPr>
            <w:tcW w:w="1078" w:type="pct"/>
            <w:tcBorders>
              <w:top w:val="single" w:sz="4" w:space="0" w:color="auto"/>
              <w:left w:val="nil"/>
              <w:bottom w:val="single" w:sz="4" w:space="0" w:color="auto"/>
              <w:right w:val="single" w:sz="4" w:space="0" w:color="auto"/>
            </w:tcBorders>
          </w:tcPr>
          <w:p w:rsidR="00A673EC" w:rsidRPr="0095374D" w:rsidRDefault="00A673EC" w:rsidP="00C233EF">
            <w:pPr>
              <w:spacing w:after="80" w:line="240" w:lineRule="auto"/>
              <w:rPr>
                <w:rFonts w:ascii="Times New Roman" w:hAnsi="Times New Roman"/>
                <w:color w:val="000000"/>
              </w:rPr>
            </w:pPr>
            <w:r w:rsidRPr="0095374D">
              <w:rPr>
                <w:rFonts w:ascii="Times New Roman" w:hAnsi="Times New Roman"/>
              </w:rPr>
              <w:t xml:space="preserve">Эксплуатация зданий </w:t>
            </w:r>
            <w:r w:rsidR="00C233EF">
              <w:rPr>
                <w:rFonts w:ascii="Times New Roman" w:hAnsi="Times New Roman"/>
              </w:rPr>
              <w:t xml:space="preserve"> и сооружений</w:t>
            </w:r>
          </w:p>
        </w:tc>
        <w:tc>
          <w:tcPr>
            <w:tcW w:w="345" w:type="pct"/>
            <w:tcBorders>
              <w:top w:val="single" w:sz="4" w:space="0" w:color="auto"/>
              <w:left w:val="nil"/>
              <w:bottom w:val="single" w:sz="4" w:space="0" w:color="auto"/>
              <w:right w:val="single" w:sz="4" w:space="0" w:color="auto"/>
            </w:tcBorders>
          </w:tcPr>
          <w:p w:rsidR="00A673EC" w:rsidRPr="0095374D" w:rsidRDefault="00A673EC" w:rsidP="009964AC">
            <w:pPr>
              <w:spacing w:after="80" w:line="240" w:lineRule="auto"/>
              <w:jc w:val="center"/>
              <w:rPr>
                <w:rFonts w:ascii="Times New Roman" w:hAnsi="Times New Roman"/>
                <w:color w:val="000000"/>
              </w:rPr>
            </w:pPr>
            <w:r w:rsidRPr="0095374D">
              <w:rPr>
                <w:rFonts w:ascii="Times New Roman" w:hAnsi="Times New Roman"/>
                <w:color w:val="000000"/>
              </w:rPr>
              <w:t>108</w:t>
            </w:r>
          </w:p>
        </w:tc>
        <w:tc>
          <w:tcPr>
            <w:tcW w:w="510"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88</w:t>
            </w:r>
          </w:p>
        </w:tc>
        <w:tc>
          <w:tcPr>
            <w:tcW w:w="638"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48</w:t>
            </w:r>
          </w:p>
        </w:tc>
        <w:tc>
          <w:tcPr>
            <w:tcW w:w="420" w:type="pct"/>
            <w:tcBorders>
              <w:top w:val="single" w:sz="4" w:space="0" w:color="auto"/>
              <w:left w:val="single" w:sz="4" w:space="0" w:color="auto"/>
              <w:bottom w:val="single" w:sz="4" w:space="0" w:color="auto"/>
              <w:right w:val="single" w:sz="4" w:space="0" w:color="auto"/>
            </w:tcBorders>
            <w:vAlign w:val="center"/>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490" w:type="pct"/>
            <w:tcBorders>
              <w:top w:val="single" w:sz="4" w:space="0" w:color="auto"/>
              <w:left w:val="single" w:sz="4" w:space="0" w:color="auto"/>
              <w:bottom w:val="single" w:sz="4" w:space="0" w:color="auto"/>
              <w:right w:val="single" w:sz="4" w:space="0" w:color="auto"/>
            </w:tcBorders>
            <w:vAlign w:val="center"/>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392"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20</w:t>
            </w:r>
          </w:p>
        </w:tc>
        <w:tc>
          <w:tcPr>
            <w:tcW w:w="656"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left="28" w:hanging="28"/>
              <w:jc w:val="center"/>
              <w:rPr>
                <w:rFonts w:ascii="Times New Roman" w:hAnsi="Times New Roman"/>
                <w:color w:val="000000"/>
              </w:rPr>
            </w:pPr>
            <w:r w:rsidRPr="0095374D">
              <w:rPr>
                <w:rFonts w:ascii="Times New Roman" w:hAnsi="Times New Roman"/>
                <w:color w:val="000000"/>
              </w:rPr>
              <w:t>3</w:t>
            </w:r>
          </w:p>
        </w:tc>
      </w:tr>
      <w:tr w:rsidR="00A673EC" w:rsidRPr="006F5932" w:rsidTr="00404213">
        <w:trPr>
          <w:jc w:val="center"/>
        </w:trPr>
        <w:tc>
          <w:tcPr>
            <w:tcW w:w="471" w:type="pct"/>
            <w:tcBorders>
              <w:top w:val="nil"/>
              <w:left w:val="single" w:sz="4" w:space="0" w:color="auto"/>
              <w:bottom w:val="single" w:sz="4" w:space="0" w:color="auto"/>
              <w:right w:val="single" w:sz="4" w:space="0" w:color="auto"/>
            </w:tcBorders>
          </w:tcPr>
          <w:p w:rsidR="00A673EC" w:rsidRPr="0095374D" w:rsidRDefault="00A673EC" w:rsidP="009964AC">
            <w:pPr>
              <w:autoSpaceDE w:val="0"/>
              <w:autoSpaceDN w:val="0"/>
              <w:adjustRightInd w:val="0"/>
              <w:spacing w:line="240" w:lineRule="auto"/>
              <w:rPr>
                <w:rFonts w:ascii="Times New Roman" w:hAnsi="Times New Roman"/>
              </w:rPr>
            </w:pPr>
            <w:r w:rsidRPr="0095374D">
              <w:rPr>
                <w:rFonts w:ascii="Times New Roman" w:hAnsi="Times New Roman"/>
              </w:rPr>
              <w:t>МДК.04.02</w:t>
            </w:r>
          </w:p>
        </w:tc>
        <w:tc>
          <w:tcPr>
            <w:tcW w:w="1078" w:type="pct"/>
            <w:tcBorders>
              <w:top w:val="single" w:sz="4" w:space="0" w:color="auto"/>
              <w:left w:val="nil"/>
              <w:bottom w:val="single" w:sz="4" w:space="0" w:color="auto"/>
              <w:right w:val="single" w:sz="4" w:space="0" w:color="auto"/>
            </w:tcBorders>
          </w:tcPr>
          <w:p w:rsidR="00A673EC" w:rsidRPr="0095374D" w:rsidRDefault="00A673EC" w:rsidP="009964AC">
            <w:pPr>
              <w:autoSpaceDE w:val="0"/>
              <w:autoSpaceDN w:val="0"/>
              <w:adjustRightInd w:val="0"/>
              <w:spacing w:line="240" w:lineRule="auto"/>
              <w:rPr>
                <w:rFonts w:ascii="Times New Roman" w:hAnsi="Times New Roman"/>
              </w:rPr>
            </w:pPr>
            <w:r w:rsidRPr="0095374D">
              <w:rPr>
                <w:rFonts w:ascii="Times New Roman" w:hAnsi="Times New Roman"/>
              </w:rPr>
              <w:t>Реконструкция зданий</w:t>
            </w:r>
            <w:r w:rsidR="00C233EF">
              <w:rPr>
                <w:rFonts w:ascii="Times New Roman" w:hAnsi="Times New Roman"/>
              </w:rPr>
              <w:t xml:space="preserve"> и сооружений</w:t>
            </w:r>
          </w:p>
        </w:tc>
        <w:tc>
          <w:tcPr>
            <w:tcW w:w="345" w:type="pct"/>
            <w:tcBorders>
              <w:top w:val="single" w:sz="4" w:space="0" w:color="auto"/>
              <w:left w:val="nil"/>
              <w:bottom w:val="single" w:sz="4" w:space="0" w:color="auto"/>
              <w:right w:val="single" w:sz="4" w:space="0" w:color="auto"/>
            </w:tcBorders>
          </w:tcPr>
          <w:p w:rsidR="00A673EC" w:rsidRPr="0095374D" w:rsidRDefault="00A673EC" w:rsidP="009964AC">
            <w:pPr>
              <w:autoSpaceDE w:val="0"/>
              <w:autoSpaceDN w:val="0"/>
              <w:adjustRightInd w:val="0"/>
              <w:spacing w:line="240" w:lineRule="auto"/>
              <w:jc w:val="center"/>
              <w:rPr>
                <w:rFonts w:ascii="Times New Roman" w:hAnsi="Times New Roman"/>
              </w:rPr>
            </w:pPr>
            <w:r w:rsidRPr="0095374D">
              <w:rPr>
                <w:rFonts w:ascii="Times New Roman" w:hAnsi="Times New Roman"/>
              </w:rPr>
              <w:t>72</w:t>
            </w:r>
          </w:p>
        </w:tc>
        <w:tc>
          <w:tcPr>
            <w:tcW w:w="510"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62</w:t>
            </w:r>
          </w:p>
        </w:tc>
        <w:tc>
          <w:tcPr>
            <w:tcW w:w="638"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32</w:t>
            </w:r>
          </w:p>
        </w:tc>
        <w:tc>
          <w:tcPr>
            <w:tcW w:w="420" w:type="pct"/>
            <w:tcBorders>
              <w:top w:val="single" w:sz="4" w:space="0" w:color="auto"/>
              <w:left w:val="single" w:sz="4" w:space="0" w:color="auto"/>
              <w:bottom w:val="single" w:sz="4" w:space="0" w:color="auto"/>
              <w:right w:val="single" w:sz="4" w:space="0" w:color="auto"/>
            </w:tcBorders>
            <w:vAlign w:val="center"/>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490" w:type="pct"/>
            <w:tcBorders>
              <w:top w:val="single" w:sz="4" w:space="0" w:color="auto"/>
              <w:left w:val="single" w:sz="4" w:space="0" w:color="auto"/>
              <w:bottom w:val="single" w:sz="4" w:space="0" w:color="auto"/>
              <w:right w:val="single" w:sz="4" w:space="0" w:color="auto"/>
            </w:tcBorders>
            <w:vAlign w:val="center"/>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392"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10</w:t>
            </w:r>
          </w:p>
        </w:tc>
        <w:tc>
          <w:tcPr>
            <w:tcW w:w="656"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left="28" w:hanging="28"/>
              <w:jc w:val="center"/>
              <w:rPr>
                <w:rFonts w:ascii="Times New Roman" w:hAnsi="Times New Roman"/>
                <w:color w:val="000000"/>
              </w:rPr>
            </w:pPr>
            <w:r w:rsidRPr="0095374D">
              <w:rPr>
                <w:rFonts w:ascii="Times New Roman" w:hAnsi="Times New Roman"/>
                <w:color w:val="000000"/>
              </w:rPr>
              <w:t>3</w:t>
            </w:r>
          </w:p>
        </w:tc>
      </w:tr>
      <w:tr w:rsidR="00A673EC"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A673EC" w:rsidRPr="0095374D" w:rsidRDefault="00A673EC" w:rsidP="009964AC">
            <w:pPr>
              <w:spacing w:line="240" w:lineRule="auto"/>
              <w:ind w:left="18" w:firstLine="266"/>
              <w:rPr>
                <w:rFonts w:ascii="Times New Roman" w:hAnsi="Times New Roman"/>
                <w:sz w:val="24"/>
                <w:szCs w:val="24"/>
              </w:rPr>
            </w:pPr>
            <w:r w:rsidRPr="0095374D">
              <w:rPr>
                <w:rFonts w:ascii="Times New Roman" w:hAnsi="Times New Roman"/>
                <w:sz w:val="24"/>
                <w:szCs w:val="24"/>
              </w:rPr>
              <w:t>УП.01</w:t>
            </w:r>
          </w:p>
        </w:tc>
        <w:tc>
          <w:tcPr>
            <w:tcW w:w="1078" w:type="pct"/>
            <w:tcBorders>
              <w:top w:val="single" w:sz="4" w:space="0" w:color="auto"/>
              <w:left w:val="nil"/>
              <w:bottom w:val="single" w:sz="4" w:space="0" w:color="auto"/>
              <w:right w:val="single" w:sz="4" w:space="0" w:color="auto"/>
            </w:tcBorders>
            <w:vAlign w:val="center"/>
          </w:tcPr>
          <w:p w:rsidR="00A673EC" w:rsidRPr="0095374D" w:rsidRDefault="00A673EC" w:rsidP="009964AC">
            <w:pPr>
              <w:spacing w:line="240" w:lineRule="auto"/>
              <w:rPr>
                <w:rFonts w:ascii="Times New Roman" w:hAnsi="Times New Roman"/>
                <w:sz w:val="24"/>
                <w:szCs w:val="24"/>
              </w:rPr>
            </w:pPr>
            <w:r w:rsidRPr="0095374D">
              <w:rPr>
                <w:rFonts w:ascii="Times New Roman" w:hAnsi="Times New Roman"/>
                <w:sz w:val="24"/>
                <w:szCs w:val="24"/>
              </w:rPr>
              <w:t>Учебная практика</w:t>
            </w:r>
          </w:p>
        </w:tc>
        <w:tc>
          <w:tcPr>
            <w:tcW w:w="345" w:type="pct"/>
            <w:tcBorders>
              <w:top w:val="single" w:sz="4" w:space="0" w:color="auto"/>
              <w:left w:val="nil"/>
              <w:bottom w:val="single" w:sz="4" w:space="0" w:color="auto"/>
              <w:right w:val="single" w:sz="4" w:space="0" w:color="auto"/>
            </w:tcBorders>
            <w:vAlign w:val="center"/>
          </w:tcPr>
          <w:p w:rsidR="00A673EC" w:rsidRPr="0095374D" w:rsidRDefault="00A673EC" w:rsidP="009964AC">
            <w:pPr>
              <w:spacing w:line="240" w:lineRule="auto"/>
              <w:jc w:val="center"/>
              <w:rPr>
                <w:rFonts w:ascii="Times New Roman" w:hAnsi="Times New Roman"/>
                <w:sz w:val="24"/>
                <w:szCs w:val="24"/>
              </w:rPr>
            </w:pPr>
            <w:r w:rsidRPr="0095374D">
              <w:rPr>
                <w:rFonts w:ascii="Times New Roman" w:hAnsi="Times New Roman"/>
                <w:sz w:val="24"/>
                <w:szCs w:val="24"/>
              </w:rPr>
              <w:t>-</w:t>
            </w:r>
          </w:p>
        </w:tc>
        <w:tc>
          <w:tcPr>
            <w:tcW w:w="510"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38"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420" w:type="pct"/>
            <w:tcBorders>
              <w:top w:val="single" w:sz="4" w:space="0" w:color="auto"/>
              <w:left w:val="single" w:sz="4" w:space="0" w:color="auto"/>
              <w:bottom w:val="single" w:sz="4" w:space="0" w:color="auto"/>
              <w:right w:val="single" w:sz="4" w:space="0" w:color="auto"/>
            </w:tcBorders>
            <w:vAlign w:val="center"/>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490" w:type="pct"/>
            <w:tcBorders>
              <w:top w:val="single" w:sz="4" w:space="0" w:color="auto"/>
              <w:left w:val="single" w:sz="4" w:space="0" w:color="auto"/>
              <w:bottom w:val="single" w:sz="4" w:space="0" w:color="auto"/>
              <w:right w:val="single" w:sz="4" w:space="0" w:color="auto"/>
            </w:tcBorders>
            <w:vAlign w:val="center"/>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392"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left="28" w:hanging="28"/>
              <w:jc w:val="center"/>
              <w:rPr>
                <w:rFonts w:ascii="Times New Roman" w:hAnsi="Times New Roman"/>
                <w:color w:val="000000"/>
              </w:rPr>
            </w:pPr>
            <w:r w:rsidRPr="0095374D">
              <w:rPr>
                <w:rFonts w:ascii="Times New Roman" w:hAnsi="Times New Roman"/>
                <w:color w:val="000000"/>
              </w:rPr>
              <w:t>-</w:t>
            </w:r>
          </w:p>
        </w:tc>
        <w:tc>
          <w:tcPr>
            <w:tcW w:w="656"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left="28" w:hanging="28"/>
              <w:jc w:val="center"/>
              <w:rPr>
                <w:rFonts w:ascii="Times New Roman" w:hAnsi="Times New Roman"/>
                <w:color w:val="000000"/>
              </w:rPr>
            </w:pPr>
            <w:r w:rsidRPr="0095374D">
              <w:rPr>
                <w:rFonts w:ascii="Times New Roman" w:hAnsi="Times New Roman"/>
                <w:color w:val="000000"/>
              </w:rPr>
              <w:t>-</w:t>
            </w:r>
          </w:p>
        </w:tc>
      </w:tr>
      <w:tr w:rsidR="00A673EC"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A673EC" w:rsidRPr="0095374D" w:rsidRDefault="00A673EC" w:rsidP="009964AC">
            <w:pPr>
              <w:spacing w:line="240" w:lineRule="auto"/>
              <w:ind w:left="18" w:firstLine="266"/>
              <w:rPr>
                <w:rFonts w:ascii="Times New Roman" w:hAnsi="Times New Roman"/>
                <w:sz w:val="24"/>
                <w:szCs w:val="24"/>
              </w:rPr>
            </w:pPr>
            <w:r w:rsidRPr="0095374D">
              <w:rPr>
                <w:rFonts w:ascii="Times New Roman" w:hAnsi="Times New Roman"/>
                <w:sz w:val="24"/>
                <w:szCs w:val="24"/>
              </w:rPr>
              <w:t>ПП.01</w:t>
            </w:r>
          </w:p>
        </w:tc>
        <w:tc>
          <w:tcPr>
            <w:tcW w:w="1078" w:type="pct"/>
            <w:tcBorders>
              <w:top w:val="single" w:sz="4" w:space="0" w:color="auto"/>
              <w:left w:val="nil"/>
              <w:bottom w:val="single" w:sz="4" w:space="0" w:color="auto"/>
              <w:right w:val="single" w:sz="4" w:space="0" w:color="auto"/>
            </w:tcBorders>
            <w:vAlign w:val="center"/>
          </w:tcPr>
          <w:p w:rsidR="00A673EC" w:rsidRPr="0095374D" w:rsidRDefault="00A673EC" w:rsidP="009964AC">
            <w:pPr>
              <w:spacing w:line="240" w:lineRule="auto"/>
              <w:rPr>
                <w:rFonts w:ascii="Times New Roman" w:hAnsi="Times New Roman"/>
                <w:sz w:val="24"/>
                <w:szCs w:val="24"/>
              </w:rPr>
            </w:pPr>
            <w:r w:rsidRPr="0095374D">
              <w:rPr>
                <w:rFonts w:ascii="Times New Roman" w:hAnsi="Times New Roman"/>
                <w:sz w:val="24"/>
                <w:szCs w:val="24"/>
              </w:rPr>
              <w:t>Производственная практика</w:t>
            </w:r>
          </w:p>
        </w:tc>
        <w:tc>
          <w:tcPr>
            <w:tcW w:w="345" w:type="pct"/>
            <w:tcBorders>
              <w:top w:val="single" w:sz="4" w:space="0" w:color="auto"/>
              <w:left w:val="nil"/>
              <w:bottom w:val="single" w:sz="4" w:space="0" w:color="auto"/>
              <w:right w:val="single" w:sz="4" w:space="0" w:color="auto"/>
            </w:tcBorders>
            <w:vAlign w:val="center"/>
          </w:tcPr>
          <w:p w:rsidR="00A673EC" w:rsidRPr="0095374D" w:rsidRDefault="00A673EC" w:rsidP="009964AC">
            <w:pPr>
              <w:spacing w:line="240" w:lineRule="auto"/>
              <w:jc w:val="center"/>
              <w:rPr>
                <w:rFonts w:ascii="Times New Roman" w:hAnsi="Times New Roman"/>
                <w:sz w:val="24"/>
                <w:szCs w:val="24"/>
              </w:rPr>
            </w:pPr>
            <w:r w:rsidRPr="0095374D">
              <w:rPr>
                <w:rFonts w:ascii="Times New Roman" w:hAnsi="Times New Roman"/>
                <w:sz w:val="24"/>
                <w:szCs w:val="24"/>
              </w:rPr>
              <w:t>36</w:t>
            </w:r>
          </w:p>
        </w:tc>
        <w:tc>
          <w:tcPr>
            <w:tcW w:w="510"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38" w:type="pct"/>
            <w:tcBorders>
              <w:top w:val="single" w:sz="4" w:space="0" w:color="auto"/>
              <w:left w:val="nil"/>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420" w:type="pct"/>
            <w:tcBorders>
              <w:top w:val="single" w:sz="4" w:space="0" w:color="auto"/>
              <w:left w:val="single" w:sz="4" w:space="0" w:color="auto"/>
              <w:bottom w:val="single" w:sz="4" w:space="0" w:color="auto"/>
              <w:right w:val="single" w:sz="4" w:space="0" w:color="auto"/>
            </w:tcBorders>
            <w:vAlign w:val="center"/>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w:t>
            </w:r>
          </w:p>
        </w:tc>
        <w:tc>
          <w:tcPr>
            <w:tcW w:w="490"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firstLine="34"/>
              <w:jc w:val="center"/>
              <w:rPr>
                <w:rFonts w:ascii="Times New Roman" w:hAnsi="Times New Roman"/>
                <w:color w:val="000000"/>
              </w:rPr>
            </w:pPr>
            <w:r w:rsidRPr="0095374D">
              <w:rPr>
                <w:rFonts w:ascii="Times New Roman" w:hAnsi="Times New Roman"/>
                <w:color w:val="000000"/>
              </w:rPr>
              <w:t>36</w:t>
            </w:r>
          </w:p>
        </w:tc>
        <w:tc>
          <w:tcPr>
            <w:tcW w:w="392"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left="28" w:hanging="28"/>
              <w:jc w:val="center"/>
              <w:rPr>
                <w:rFonts w:ascii="Times New Roman" w:hAnsi="Times New Roman"/>
                <w:color w:val="000000"/>
              </w:rPr>
            </w:pPr>
            <w:r w:rsidRPr="0095374D">
              <w:rPr>
                <w:rFonts w:ascii="Times New Roman" w:hAnsi="Times New Roman"/>
                <w:color w:val="000000"/>
              </w:rPr>
              <w:t>-</w:t>
            </w:r>
          </w:p>
        </w:tc>
        <w:tc>
          <w:tcPr>
            <w:tcW w:w="656" w:type="pct"/>
            <w:tcBorders>
              <w:top w:val="single" w:sz="4" w:space="0" w:color="auto"/>
              <w:left w:val="single" w:sz="4" w:space="0" w:color="auto"/>
              <w:bottom w:val="single" w:sz="4" w:space="0" w:color="auto"/>
              <w:right w:val="single" w:sz="4" w:space="0" w:color="auto"/>
            </w:tcBorders>
          </w:tcPr>
          <w:p w:rsidR="00A673EC" w:rsidRPr="0095374D" w:rsidRDefault="00A673EC" w:rsidP="009964AC">
            <w:pPr>
              <w:spacing w:line="240" w:lineRule="auto"/>
              <w:ind w:left="28" w:hanging="28"/>
              <w:jc w:val="center"/>
              <w:rPr>
                <w:rFonts w:ascii="Times New Roman" w:hAnsi="Times New Roman"/>
                <w:color w:val="000000"/>
              </w:rPr>
            </w:pPr>
            <w:r w:rsidRPr="0095374D">
              <w:rPr>
                <w:rFonts w:ascii="Times New Roman" w:hAnsi="Times New Roman"/>
                <w:color w:val="000000"/>
              </w:rPr>
              <w:t>3</w:t>
            </w:r>
          </w:p>
        </w:tc>
      </w:tr>
      <w:tr w:rsidR="00CC243C" w:rsidRPr="006F5932" w:rsidTr="00404213">
        <w:trPr>
          <w:jc w:val="center"/>
        </w:trPr>
        <w:tc>
          <w:tcPr>
            <w:tcW w:w="471" w:type="pct"/>
            <w:tcBorders>
              <w:top w:val="nil"/>
              <w:left w:val="single" w:sz="4" w:space="0" w:color="auto"/>
              <w:bottom w:val="single" w:sz="4" w:space="0" w:color="auto"/>
              <w:right w:val="single" w:sz="4" w:space="0" w:color="auto"/>
            </w:tcBorders>
          </w:tcPr>
          <w:p w:rsidR="00CC243C" w:rsidRPr="0095374D" w:rsidRDefault="00CC243C" w:rsidP="009964AC">
            <w:pPr>
              <w:autoSpaceDE w:val="0"/>
              <w:autoSpaceDN w:val="0"/>
              <w:adjustRightInd w:val="0"/>
              <w:spacing w:line="240" w:lineRule="auto"/>
              <w:rPr>
                <w:rFonts w:ascii="Times New Roman" w:hAnsi="Times New Roman"/>
                <w:b/>
              </w:rPr>
            </w:pPr>
            <w:r w:rsidRPr="0095374D">
              <w:rPr>
                <w:rFonts w:ascii="Times New Roman" w:hAnsi="Times New Roman"/>
                <w:b/>
                <w:sz w:val="24"/>
                <w:szCs w:val="24"/>
              </w:rPr>
              <w:t>ПМ. 05</w:t>
            </w:r>
          </w:p>
        </w:tc>
        <w:tc>
          <w:tcPr>
            <w:tcW w:w="1078" w:type="pct"/>
            <w:tcBorders>
              <w:top w:val="single" w:sz="4" w:space="0" w:color="auto"/>
              <w:left w:val="nil"/>
              <w:bottom w:val="single" w:sz="4" w:space="0" w:color="auto"/>
              <w:right w:val="single" w:sz="4" w:space="0" w:color="auto"/>
            </w:tcBorders>
          </w:tcPr>
          <w:p w:rsidR="00CC243C" w:rsidRPr="0095374D" w:rsidRDefault="00CC243C" w:rsidP="009964AC">
            <w:pPr>
              <w:autoSpaceDE w:val="0"/>
              <w:autoSpaceDN w:val="0"/>
              <w:adjustRightInd w:val="0"/>
              <w:spacing w:line="240" w:lineRule="auto"/>
              <w:rPr>
                <w:rFonts w:ascii="Times New Roman" w:hAnsi="Times New Roman"/>
                <w:b/>
                <w:sz w:val="24"/>
                <w:szCs w:val="24"/>
              </w:rPr>
            </w:pPr>
            <w:r w:rsidRPr="0095374D">
              <w:rPr>
                <w:rFonts w:ascii="Times New Roman" w:hAnsi="Times New Roman"/>
                <w:b/>
                <w:sz w:val="24"/>
                <w:szCs w:val="24"/>
              </w:rPr>
              <w:t xml:space="preserve">Выполнение работ по одной или нескольким </w:t>
            </w:r>
            <w:r w:rsidRPr="0095374D">
              <w:rPr>
                <w:rFonts w:ascii="Times New Roman" w:hAnsi="Times New Roman"/>
                <w:b/>
                <w:sz w:val="24"/>
                <w:szCs w:val="24"/>
              </w:rPr>
              <w:lastRenderedPageBreak/>
              <w:t>профессиям рабочих, должностям служащих</w:t>
            </w:r>
          </w:p>
        </w:tc>
        <w:tc>
          <w:tcPr>
            <w:tcW w:w="345" w:type="pct"/>
            <w:tcBorders>
              <w:top w:val="single" w:sz="4" w:space="0" w:color="auto"/>
              <w:left w:val="nil"/>
              <w:bottom w:val="single" w:sz="4" w:space="0" w:color="auto"/>
              <w:right w:val="single" w:sz="4" w:space="0" w:color="auto"/>
            </w:tcBorders>
          </w:tcPr>
          <w:p w:rsidR="00CC243C" w:rsidRPr="0095374D" w:rsidRDefault="00CC243C" w:rsidP="009964AC">
            <w:pPr>
              <w:spacing w:line="240" w:lineRule="auto"/>
              <w:jc w:val="center"/>
              <w:rPr>
                <w:rFonts w:ascii="Times New Roman" w:hAnsi="Times New Roman"/>
                <w:b/>
              </w:rPr>
            </w:pPr>
            <w:r w:rsidRPr="0095374D">
              <w:rPr>
                <w:rFonts w:ascii="Times New Roman" w:hAnsi="Times New Roman"/>
                <w:b/>
              </w:rPr>
              <w:lastRenderedPageBreak/>
              <w:t>144</w:t>
            </w:r>
          </w:p>
          <w:p w:rsidR="00CC243C" w:rsidRPr="0095374D" w:rsidRDefault="00CC243C" w:rsidP="009964AC">
            <w:pPr>
              <w:autoSpaceDE w:val="0"/>
              <w:autoSpaceDN w:val="0"/>
              <w:adjustRightInd w:val="0"/>
              <w:spacing w:line="240" w:lineRule="auto"/>
              <w:jc w:val="center"/>
              <w:rPr>
                <w:rFonts w:ascii="Times New Roman" w:hAnsi="Times New Roman"/>
                <w:b/>
              </w:rPr>
            </w:pPr>
          </w:p>
        </w:tc>
        <w:tc>
          <w:tcPr>
            <w:tcW w:w="510" w:type="pct"/>
            <w:tcBorders>
              <w:top w:val="single" w:sz="4" w:space="0" w:color="auto"/>
              <w:left w:val="nil"/>
              <w:bottom w:val="single" w:sz="4" w:space="0" w:color="auto"/>
              <w:right w:val="single" w:sz="4" w:space="0" w:color="auto"/>
            </w:tcBorders>
          </w:tcPr>
          <w:p w:rsidR="00CC243C" w:rsidRPr="0095374D" w:rsidRDefault="00CC243C" w:rsidP="009964AC">
            <w:pPr>
              <w:spacing w:line="240" w:lineRule="auto"/>
              <w:ind w:firstLine="34"/>
              <w:jc w:val="center"/>
              <w:rPr>
                <w:rFonts w:ascii="Times New Roman" w:hAnsi="Times New Roman"/>
                <w:b/>
                <w:sz w:val="24"/>
                <w:szCs w:val="24"/>
              </w:rPr>
            </w:pPr>
            <w:r w:rsidRPr="0095374D">
              <w:rPr>
                <w:rFonts w:ascii="Times New Roman" w:hAnsi="Times New Roman"/>
                <w:b/>
                <w:sz w:val="24"/>
                <w:szCs w:val="24"/>
              </w:rPr>
              <w:lastRenderedPageBreak/>
              <w:t>62</w:t>
            </w:r>
          </w:p>
        </w:tc>
        <w:tc>
          <w:tcPr>
            <w:tcW w:w="638" w:type="pct"/>
            <w:tcBorders>
              <w:top w:val="single" w:sz="4" w:space="0" w:color="auto"/>
              <w:left w:val="nil"/>
              <w:bottom w:val="single" w:sz="4" w:space="0" w:color="auto"/>
              <w:right w:val="single" w:sz="4" w:space="0" w:color="auto"/>
            </w:tcBorders>
          </w:tcPr>
          <w:p w:rsidR="00CC243C" w:rsidRPr="0095374D" w:rsidRDefault="00CC243C" w:rsidP="009964AC">
            <w:pPr>
              <w:spacing w:line="240" w:lineRule="auto"/>
              <w:ind w:firstLine="34"/>
              <w:jc w:val="center"/>
              <w:rPr>
                <w:rFonts w:ascii="Times New Roman" w:hAnsi="Times New Roman"/>
                <w:b/>
                <w:sz w:val="24"/>
                <w:szCs w:val="24"/>
              </w:rPr>
            </w:pPr>
            <w:r w:rsidRPr="0095374D">
              <w:rPr>
                <w:rFonts w:ascii="Times New Roman" w:hAnsi="Times New Roman"/>
                <w:b/>
                <w:sz w:val="24"/>
                <w:szCs w:val="24"/>
              </w:rPr>
              <w:t>36</w:t>
            </w:r>
          </w:p>
        </w:tc>
        <w:tc>
          <w:tcPr>
            <w:tcW w:w="420" w:type="pct"/>
            <w:tcBorders>
              <w:top w:val="single" w:sz="4" w:space="0" w:color="auto"/>
              <w:left w:val="single" w:sz="4" w:space="0" w:color="auto"/>
              <w:bottom w:val="single" w:sz="4" w:space="0" w:color="auto"/>
              <w:right w:val="single" w:sz="4" w:space="0" w:color="auto"/>
            </w:tcBorders>
          </w:tcPr>
          <w:p w:rsidR="00CC243C" w:rsidRPr="0095374D" w:rsidRDefault="00CC243C" w:rsidP="009964AC">
            <w:pPr>
              <w:spacing w:line="240" w:lineRule="auto"/>
              <w:ind w:firstLine="34"/>
              <w:jc w:val="center"/>
              <w:rPr>
                <w:rFonts w:ascii="Times New Roman" w:hAnsi="Times New Roman"/>
                <w:b/>
                <w:color w:val="000000"/>
              </w:rPr>
            </w:pPr>
            <w:r w:rsidRPr="0095374D">
              <w:rPr>
                <w:rFonts w:ascii="Times New Roman" w:hAnsi="Times New Roman"/>
                <w:b/>
                <w:color w:val="000000"/>
              </w:rPr>
              <w:t>-</w:t>
            </w:r>
          </w:p>
        </w:tc>
        <w:tc>
          <w:tcPr>
            <w:tcW w:w="490" w:type="pct"/>
            <w:tcBorders>
              <w:top w:val="single" w:sz="4" w:space="0" w:color="auto"/>
              <w:left w:val="single" w:sz="4" w:space="0" w:color="auto"/>
              <w:bottom w:val="single" w:sz="4" w:space="0" w:color="auto"/>
              <w:right w:val="single" w:sz="4" w:space="0" w:color="auto"/>
            </w:tcBorders>
          </w:tcPr>
          <w:p w:rsidR="00CC243C" w:rsidRPr="0095374D" w:rsidRDefault="00CC243C" w:rsidP="009964AC">
            <w:pPr>
              <w:spacing w:line="240" w:lineRule="auto"/>
              <w:ind w:firstLine="34"/>
              <w:jc w:val="center"/>
              <w:rPr>
                <w:rFonts w:ascii="Times New Roman" w:hAnsi="Times New Roman"/>
                <w:b/>
                <w:color w:val="000000"/>
              </w:rPr>
            </w:pPr>
            <w:r w:rsidRPr="0095374D">
              <w:rPr>
                <w:rFonts w:ascii="Times New Roman" w:hAnsi="Times New Roman"/>
                <w:b/>
                <w:color w:val="000000"/>
              </w:rPr>
              <w:t>72</w:t>
            </w:r>
          </w:p>
        </w:tc>
        <w:tc>
          <w:tcPr>
            <w:tcW w:w="392" w:type="pct"/>
            <w:tcBorders>
              <w:top w:val="single" w:sz="4" w:space="0" w:color="auto"/>
              <w:left w:val="single" w:sz="4" w:space="0" w:color="auto"/>
              <w:bottom w:val="single" w:sz="4" w:space="0" w:color="auto"/>
              <w:right w:val="single" w:sz="4" w:space="0" w:color="auto"/>
            </w:tcBorders>
          </w:tcPr>
          <w:p w:rsidR="00CC243C" w:rsidRPr="0095374D" w:rsidRDefault="00CC243C" w:rsidP="009964AC">
            <w:pPr>
              <w:spacing w:line="240" w:lineRule="auto"/>
              <w:ind w:left="28" w:hanging="28"/>
              <w:jc w:val="center"/>
              <w:rPr>
                <w:rFonts w:ascii="Times New Roman" w:hAnsi="Times New Roman"/>
                <w:b/>
                <w:color w:val="000000"/>
              </w:rPr>
            </w:pPr>
            <w:r w:rsidRPr="0095374D">
              <w:rPr>
                <w:rFonts w:ascii="Times New Roman" w:hAnsi="Times New Roman"/>
                <w:b/>
                <w:color w:val="000000"/>
              </w:rPr>
              <w:t>10</w:t>
            </w:r>
          </w:p>
        </w:tc>
        <w:tc>
          <w:tcPr>
            <w:tcW w:w="656" w:type="pct"/>
            <w:tcBorders>
              <w:top w:val="single" w:sz="4" w:space="0" w:color="auto"/>
              <w:left w:val="single" w:sz="4" w:space="0" w:color="auto"/>
              <w:bottom w:val="single" w:sz="4" w:space="0" w:color="auto"/>
              <w:right w:val="single" w:sz="4" w:space="0" w:color="auto"/>
            </w:tcBorders>
          </w:tcPr>
          <w:p w:rsidR="00CC243C" w:rsidRPr="0095374D" w:rsidRDefault="00CC243C" w:rsidP="009964AC">
            <w:pPr>
              <w:spacing w:line="240" w:lineRule="auto"/>
              <w:ind w:left="28" w:hanging="28"/>
              <w:jc w:val="center"/>
              <w:rPr>
                <w:rFonts w:ascii="Times New Roman" w:hAnsi="Times New Roman"/>
                <w:b/>
                <w:color w:val="000000"/>
              </w:rPr>
            </w:pPr>
            <w:r w:rsidRPr="0095374D">
              <w:rPr>
                <w:rFonts w:ascii="Times New Roman" w:hAnsi="Times New Roman"/>
                <w:b/>
                <w:color w:val="000000"/>
              </w:rPr>
              <w:t>1-2</w:t>
            </w:r>
          </w:p>
        </w:tc>
      </w:tr>
      <w:tr w:rsidR="00CC243C" w:rsidRPr="006F5932" w:rsidTr="00404213">
        <w:trPr>
          <w:jc w:val="center"/>
        </w:trPr>
        <w:tc>
          <w:tcPr>
            <w:tcW w:w="471" w:type="pct"/>
            <w:tcBorders>
              <w:top w:val="nil"/>
              <w:left w:val="single" w:sz="4" w:space="0" w:color="auto"/>
              <w:bottom w:val="single" w:sz="4" w:space="0" w:color="auto"/>
              <w:right w:val="single" w:sz="4" w:space="0" w:color="auto"/>
            </w:tcBorders>
          </w:tcPr>
          <w:p w:rsidR="00CC243C" w:rsidRPr="0095374D" w:rsidRDefault="00CC243C" w:rsidP="009964AC">
            <w:pPr>
              <w:autoSpaceDE w:val="0"/>
              <w:autoSpaceDN w:val="0"/>
              <w:adjustRightInd w:val="0"/>
              <w:spacing w:line="240" w:lineRule="auto"/>
              <w:rPr>
                <w:rFonts w:ascii="Times New Roman" w:hAnsi="Times New Roman"/>
              </w:rPr>
            </w:pPr>
            <w:r w:rsidRPr="0095374D">
              <w:rPr>
                <w:b/>
              </w:rPr>
              <w:lastRenderedPageBreak/>
              <w:t xml:space="preserve"> </w:t>
            </w:r>
            <w:r w:rsidRPr="0095374D">
              <w:rPr>
                <w:rFonts w:ascii="Times New Roman" w:hAnsi="Times New Roman"/>
              </w:rPr>
              <w:t>МДК 05.01</w:t>
            </w:r>
          </w:p>
        </w:tc>
        <w:tc>
          <w:tcPr>
            <w:tcW w:w="1078" w:type="pct"/>
            <w:tcBorders>
              <w:top w:val="single" w:sz="4" w:space="0" w:color="auto"/>
              <w:left w:val="nil"/>
              <w:bottom w:val="single" w:sz="4" w:space="0" w:color="auto"/>
              <w:right w:val="single" w:sz="4" w:space="0" w:color="auto"/>
            </w:tcBorders>
          </w:tcPr>
          <w:p w:rsidR="00CC243C" w:rsidRPr="0095374D" w:rsidRDefault="00CC243C" w:rsidP="009964AC">
            <w:pPr>
              <w:autoSpaceDE w:val="0"/>
              <w:autoSpaceDN w:val="0"/>
              <w:adjustRightInd w:val="0"/>
              <w:spacing w:line="240" w:lineRule="auto"/>
              <w:rPr>
                <w:rFonts w:ascii="Times New Roman" w:hAnsi="Times New Roman"/>
                <w:b/>
                <w:sz w:val="24"/>
                <w:szCs w:val="24"/>
              </w:rPr>
            </w:pPr>
            <w:r w:rsidRPr="0095374D">
              <w:rPr>
                <w:rFonts w:ascii="Times New Roman" w:hAnsi="Times New Roman"/>
                <w:b/>
                <w:sz w:val="24"/>
                <w:szCs w:val="24"/>
              </w:rPr>
              <w:t>Производство работ по профессии «…»</w:t>
            </w:r>
          </w:p>
        </w:tc>
        <w:tc>
          <w:tcPr>
            <w:tcW w:w="345" w:type="pct"/>
            <w:tcBorders>
              <w:top w:val="single" w:sz="4" w:space="0" w:color="auto"/>
              <w:left w:val="nil"/>
              <w:bottom w:val="single" w:sz="4" w:space="0" w:color="auto"/>
              <w:right w:val="single" w:sz="4" w:space="0" w:color="auto"/>
            </w:tcBorders>
          </w:tcPr>
          <w:p w:rsidR="00CC243C" w:rsidRPr="0095374D" w:rsidRDefault="00CC243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72</w:t>
            </w:r>
          </w:p>
        </w:tc>
        <w:tc>
          <w:tcPr>
            <w:tcW w:w="510" w:type="pct"/>
            <w:tcBorders>
              <w:top w:val="single" w:sz="4" w:space="0" w:color="auto"/>
              <w:left w:val="nil"/>
              <w:bottom w:val="single" w:sz="4" w:space="0" w:color="auto"/>
              <w:right w:val="single" w:sz="4" w:space="0" w:color="auto"/>
            </w:tcBorders>
          </w:tcPr>
          <w:p w:rsidR="00CC243C" w:rsidRPr="0095374D" w:rsidRDefault="00CC243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62</w:t>
            </w:r>
          </w:p>
        </w:tc>
        <w:tc>
          <w:tcPr>
            <w:tcW w:w="638" w:type="pct"/>
            <w:tcBorders>
              <w:top w:val="single" w:sz="4" w:space="0" w:color="auto"/>
              <w:left w:val="nil"/>
              <w:bottom w:val="single" w:sz="4" w:space="0" w:color="auto"/>
              <w:right w:val="single" w:sz="4" w:space="0" w:color="auto"/>
            </w:tcBorders>
          </w:tcPr>
          <w:p w:rsidR="00CC243C" w:rsidRPr="0095374D" w:rsidRDefault="00CC243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36</w:t>
            </w:r>
          </w:p>
        </w:tc>
        <w:tc>
          <w:tcPr>
            <w:tcW w:w="420" w:type="pct"/>
            <w:tcBorders>
              <w:top w:val="single" w:sz="4" w:space="0" w:color="auto"/>
              <w:left w:val="single" w:sz="4" w:space="0" w:color="auto"/>
              <w:bottom w:val="single" w:sz="4" w:space="0" w:color="auto"/>
              <w:right w:val="single" w:sz="4" w:space="0" w:color="auto"/>
            </w:tcBorders>
            <w:vAlign w:val="center"/>
          </w:tcPr>
          <w:p w:rsidR="00CC243C" w:rsidRPr="0095374D" w:rsidRDefault="00CC243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vAlign w:val="center"/>
          </w:tcPr>
          <w:p w:rsidR="00CC243C" w:rsidRPr="0095374D" w:rsidRDefault="00CC243C"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392" w:type="pct"/>
            <w:tcBorders>
              <w:top w:val="single" w:sz="4" w:space="0" w:color="auto"/>
              <w:left w:val="single" w:sz="4" w:space="0" w:color="auto"/>
              <w:bottom w:val="single" w:sz="4" w:space="0" w:color="auto"/>
              <w:right w:val="single" w:sz="4" w:space="0" w:color="auto"/>
            </w:tcBorders>
          </w:tcPr>
          <w:p w:rsidR="00CC243C" w:rsidRPr="0095374D" w:rsidRDefault="00CC243C" w:rsidP="009964AC">
            <w:pPr>
              <w:spacing w:line="240" w:lineRule="auto"/>
              <w:ind w:left="28" w:firstLine="34"/>
              <w:jc w:val="center"/>
              <w:rPr>
                <w:rFonts w:ascii="Times New Roman" w:hAnsi="Times New Roman"/>
                <w:sz w:val="24"/>
                <w:szCs w:val="24"/>
              </w:rPr>
            </w:pPr>
            <w:r w:rsidRPr="0095374D">
              <w:rPr>
                <w:rFonts w:ascii="Times New Roman" w:hAnsi="Times New Roman"/>
                <w:sz w:val="24"/>
                <w:szCs w:val="24"/>
              </w:rPr>
              <w:t>10</w:t>
            </w:r>
          </w:p>
        </w:tc>
        <w:tc>
          <w:tcPr>
            <w:tcW w:w="656" w:type="pct"/>
            <w:tcBorders>
              <w:top w:val="single" w:sz="4" w:space="0" w:color="auto"/>
              <w:left w:val="single" w:sz="4" w:space="0" w:color="auto"/>
              <w:bottom w:val="single" w:sz="4" w:space="0" w:color="auto"/>
              <w:right w:val="single" w:sz="4" w:space="0" w:color="auto"/>
            </w:tcBorders>
          </w:tcPr>
          <w:p w:rsidR="00CC243C" w:rsidRPr="0095374D" w:rsidRDefault="00CC243C" w:rsidP="009964AC">
            <w:pPr>
              <w:spacing w:line="240" w:lineRule="auto"/>
              <w:ind w:left="28" w:firstLine="34"/>
              <w:jc w:val="center"/>
              <w:rPr>
                <w:rFonts w:ascii="Times New Roman" w:hAnsi="Times New Roman"/>
                <w:sz w:val="24"/>
                <w:szCs w:val="24"/>
              </w:rPr>
            </w:pPr>
            <w:r w:rsidRPr="0095374D">
              <w:rPr>
                <w:rFonts w:ascii="Times New Roman" w:hAnsi="Times New Roman"/>
                <w:sz w:val="24"/>
                <w:szCs w:val="24"/>
              </w:rPr>
              <w:t>1-2</w:t>
            </w:r>
          </w:p>
        </w:tc>
      </w:tr>
      <w:tr w:rsidR="00C233EF" w:rsidRPr="006F5932" w:rsidTr="00C233EF">
        <w:trPr>
          <w:jc w:val="center"/>
        </w:trPr>
        <w:tc>
          <w:tcPr>
            <w:tcW w:w="471" w:type="pct"/>
            <w:tcBorders>
              <w:top w:val="nil"/>
              <w:left w:val="single" w:sz="4" w:space="0" w:color="auto"/>
              <w:bottom w:val="single" w:sz="4" w:space="0" w:color="auto"/>
              <w:right w:val="single" w:sz="4" w:space="0" w:color="auto"/>
            </w:tcBorders>
            <w:vAlign w:val="center"/>
          </w:tcPr>
          <w:p w:rsidR="00C233EF" w:rsidRPr="0095374D" w:rsidRDefault="00C233EF" w:rsidP="009964AC">
            <w:pPr>
              <w:spacing w:line="240" w:lineRule="auto"/>
              <w:ind w:left="18" w:firstLine="408"/>
              <w:rPr>
                <w:rFonts w:ascii="Times New Roman" w:hAnsi="Times New Roman"/>
                <w:sz w:val="24"/>
                <w:szCs w:val="24"/>
              </w:rPr>
            </w:pPr>
            <w:r w:rsidRPr="0095374D">
              <w:rPr>
                <w:rFonts w:ascii="Times New Roman" w:hAnsi="Times New Roman"/>
                <w:sz w:val="24"/>
                <w:szCs w:val="24"/>
              </w:rPr>
              <w:t>УП.01</w:t>
            </w:r>
          </w:p>
        </w:tc>
        <w:tc>
          <w:tcPr>
            <w:tcW w:w="1078" w:type="pct"/>
            <w:tcBorders>
              <w:top w:val="single" w:sz="4" w:space="0" w:color="auto"/>
              <w:left w:val="nil"/>
              <w:bottom w:val="single" w:sz="4" w:space="0" w:color="auto"/>
              <w:right w:val="single" w:sz="4" w:space="0" w:color="auto"/>
            </w:tcBorders>
            <w:vAlign w:val="center"/>
          </w:tcPr>
          <w:p w:rsidR="00C233EF" w:rsidRPr="0095374D" w:rsidRDefault="00C233EF" w:rsidP="00C233EF">
            <w:pPr>
              <w:spacing w:line="240" w:lineRule="auto"/>
              <w:rPr>
                <w:rFonts w:ascii="Times New Roman" w:hAnsi="Times New Roman"/>
                <w:sz w:val="24"/>
                <w:szCs w:val="24"/>
              </w:rPr>
            </w:pPr>
            <w:r w:rsidRPr="0095374D">
              <w:rPr>
                <w:rFonts w:ascii="Times New Roman" w:hAnsi="Times New Roman"/>
                <w:sz w:val="24"/>
                <w:szCs w:val="24"/>
              </w:rPr>
              <w:t>Учебная практика</w:t>
            </w:r>
          </w:p>
        </w:tc>
        <w:tc>
          <w:tcPr>
            <w:tcW w:w="345"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36</w:t>
            </w:r>
          </w:p>
        </w:tc>
        <w:tc>
          <w:tcPr>
            <w:tcW w:w="510"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rPr>
                <w:rFonts w:ascii="Times New Roman" w:hAnsi="Times New Roman"/>
                <w:sz w:val="24"/>
                <w:szCs w:val="24"/>
              </w:rPr>
            </w:pPr>
          </w:p>
        </w:tc>
        <w:tc>
          <w:tcPr>
            <w:tcW w:w="638"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C233EF" w:rsidRPr="0095374D" w:rsidRDefault="00C233EF" w:rsidP="009964AC">
            <w:pPr>
              <w:spacing w:line="240" w:lineRule="auto"/>
              <w:ind w:firstLine="34"/>
              <w:jc w:val="center"/>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vAlign w:val="center"/>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36</w:t>
            </w:r>
          </w:p>
        </w:tc>
        <w:tc>
          <w:tcPr>
            <w:tcW w:w="392" w:type="pct"/>
            <w:tcBorders>
              <w:top w:val="single" w:sz="4" w:space="0" w:color="auto"/>
              <w:left w:val="single" w:sz="4" w:space="0" w:color="auto"/>
              <w:bottom w:val="single" w:sz="4" w:space="0" w:color="auto"/>
              <w:right w:val="single" w:sz="4" w:space="0" w:color="auto"/>
            </w:tcBorders>
          </w:tcPr>
          <w:p w:rsidR="00C233EF" w:rsidRPr="0095374D" w:rsidRDefault="00C233EF" w:rsidP="009964AC">
            <w:pPr>
              <w:spacing w:line="240" w:lineRule="auto"/>
              <w:ind w:left="28" w:firstLine="34"/>
              <w:jc w:val="center"/>
              <w:rPr>
                <w:rFonts w:ascii="Times New Roman" w:hAnsi="Times New Roman"/>
                <w:sz w:val="24"/>
                <w:szCs w:val="24"/>
              </w:rPr>
            </w:pPr>
            <w:r w:rsidRPr="0095374D">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C233EF" w:rsidRPr="0095374D" w:rsidRDefault="00C233EF" w:rsidP="009964AC">
            <w:pPr>
              <w:spacing w:line="240" w:lineRule="auto"/>
              <w:ind w:left="28" w:firstLine="34"/>
              <w:jc w:val="center"/>
              <w:rPr>
                <w:rFonts w:ascii="Times New Roman" w:hAnsi="Times New Roman"/>
                <w:sz w:val="24"/>
                <w:szCs w:val="24"/>
              </w:rPr>
            </w:pPr>
            <w:r w:rsidRPr="0095374D">
              <w:rPr>
                <w:rFonts w:ascii="Times New Roman" w:hAnsi="Times New Roman"/>
                <w:sz w:val="24"/>
                <w:szCs w:val="24"/>
              </w:rPr>
              <w:t>-</w:t>
            </w:r>
          </w:p>
        </w:tc>
      </w:tr>
      <w:tr w:rsidR="00C233EF" w:rsidRPr="006F5932" w:rsidTr="00C233EF">
        <w:trPr>
          <w:jc w:val="center"/>
        </w:trPr>
        <w:tc>
          <w:tcPr>
            <w:tcW w:w="471" w:type="pct"/>
            <w:tcBorders>
              <w:top w:val="nil"/>
              <w:left w:val="single" w:sz="4" w:space="0" w:color="auto"/>
              <w:bottom w:val="single" w:sz="4" w:space="0" w:color="auto"/>
              <w:right w:val="single" w:sz="4" w:space="0" w:color="auto"/>
            </w:tcBorders>
            <w:vAlign w:val="center"/>
          </w:tcPr>
          <w:p w:rsidR="00C233EF" w:rsidRPr="0095374D" w:rsidRDefault="00C233EF" w:rsidP="009964AC">
            <w:pPr>
              <w:spacing w:line="240" w:lineRule="auto"/>
              <w:ind w:left="18" w:firstLine="408"/>
              <w:rPr>
                <w:rFonts w:ascii="Times New Roman" w:hAnsi="Times New Roman"/>
                <w:sz w:val="24"/>
                <w:szCs w:val="24"/>
              </w:rPr>
            </w:pPr>
            <w:r w:rsidRPr="0095374D">
              <w:rPr>
                <w:rFonts w:ascii="Times New Roman" w:hAnsi="Times New Roman"/>
                <w:sz w:val="24"/>
                <w:szCs w:val="24"/>
              </w:rPr>
              <w:t>ПП.01</w:t>
            </w:r>
          </w:p>
        </w:tc>
        <w:tc>
          <w:tcPr>
            <w:tcW w:w="1078" w:type="pct"/>
            <w:tcBorders>
              <w:top w:val="single" w:sz="4" w:space="0" w:color="auto"/>
              <w:left w:val="nil"/>
              <w:bottom w:val="single" w:sz="4" w:space="0" w:color="auto"/>
              <w:right w:val="single" w:sz="4" w:space="0" w:color="auto"/>
            </w:tcBorders>
            <w:vAlign w:val="center"/>
          </w:tcPr>
          <w:p w:rsidR="00C233EF" w:rsidRPr="0095374D" w:rsidRDefault="00C233EF" w:rsidP="00C233EF">
            <w:pPr>
              <w:spacing w:line="240" w:lineRule="auto"/>
              <w:rPr>
                <w:rFonts w:ascii="Times New Roman" w:hAnsi="Times New Roman"/>
                <w:sz w:val="24"/>
                <w:szCs w:val="24"/>
              </w:rPr>
            </w:pPr>
            <w:r w:rsidRPr="0095374D">
              <w:rPr>
                <w:rFonts w:ascii="Times New Roman" w:hAnsi="Times New Roman"/>
                <w:sz w:val="24"/>
                <w:szCs w:val="24"/>
              </w:rPr>
              <w:t>Производственная практика</w:t>
            </w:r>
          </w:p>
        </w:tc>
        <w:tc>
          <w:tcPr>
            <w:tcW w:w="345"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36</w:t>
            </w:r>
          </w:p>
        </w:tc>
        <w:tc>
          <w:tcPr>
            <w:tcW w:w="510"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rPr>
                <w:rFonts w:ascii="Times New Roman" w:hAnsi="Times New Roman"/>
                <w:sz w:val="24"/>
                <w:szCs w:val="24"/>
              </w:rPr>
            </w:pPr>
          </w:p>
        </w:tc>
        <w:tc>
          <w:tcPr>
            <w:tcW w:w="638"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C233EF" w:rsidRPr="0095374D" w:rsidRDefault="00C233EF" w:rsidP="009964AC">
            <w:pPr>
              <w:spacing w:line="240" w:lineRule="auto"/>
              <w:ind w:firstLine="34"/>
              <w:jc w:val="center"/>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vAlign w:val="center"/>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36</w:t>
            </w:r>
          </w:p>
        </w:tc>
        <w:tc>
          <w:tcPr>
            <w:tcW w:w="392" w:type="pct"/>
            <w:tcBorders>
              <w:top w:val="single" w:sz="4" w:space="0" w:color="auto"/>
              <w:left w:val="single" w:sz="4" w:space="0" w:color="auto"/>
              <w:bottom w:val="single" w:sz="4" w:space="0" w:color="auto"/>
              <w:right w:val="single" w:sz="4" w:space="0" w:color="auto"/>
            </w:tcBorders>
          </w:tcPr>
          <w:p w:rsidR="00C233EF" w:rsidRPr="0095374D" w:rsidRDefault="00C233EF" w:rsidP="009964AC">
            <w:pPr>
              <w:spacing w:line="240" w:lineRule="auto"/>
              <w:ind w:left="28" w:hanging="28"/>
              <w:jc w:val="center"/>
              <w:rPr>
                <w:rFonts w:ascii="Times New Roman" w:hAnsi="Times New Roman"/>
                <w:sz w:val="24"/>
                <w:szCs w:val="24"/>
              </w:rPr>
            </w:pPr>
            <w:r w:rsidRPr="0095374D">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C233EF" w:rsidRPr="0095374D" w:rsidRDefault="00C233EF" w:rsidP="009964AC">
            <w:pPr>
              <w:spacing w:line="240" w:lineRule="auto"/>
              <w:ind w:left="28" w:hanging="28"/>
              <w:jc w:val="center"/>
              <w:rPr>
                <w:rFonts w:ascii="Times New Roman" w:hAnsi="Times New Roman"/>
                <w:sz w:val="24"/>
                <w:szCs w:val="24"/>
              </w:rPr>
            </w:pPr>
            <w:r w:rsidRPr="0095374D">
              <w:rPr>
                <w:rFonts w:ascii="Times New Roman" w:hAnsi="Times New Roman"/>
                <w:sz w:val="24"/>
                <w:szCs w:val="24"/>
              </w:rPr>
              <w:t>1-2</w:t>
            </w:r>
          </w:p>
        </w:tc>
      </w:tr>
      <w:tr w:rsidR="00C233EF"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C233EF" w:rsidRPr="006F5932" w:rsidRDefault="00C233EF" w:rsidP="009964AC">
            <w:pPr>
              <w:suppressAutoHyphens/>
              <w:spacing w:after="0" w:line="240" w:lineRule="auto"/>
              <w:jc w:val="both"/>
              <w:rPr>
                <w:rFonts w:ascii="Times New Roman" w:hAnsi="Times New Roman"/>
                <w:b/>
              </w:rPr>
            </w:pPr>
          </w:p>
        </w:tc>
        <w:tc>
          <w:tcPr>
            <w:tcW w:w="1078" w:type="pct"/>
            <w:tcBorders>
              <w:top w:val="single" w:sz="4" w:space="0" w:color="auto"/>
              <w:left w:val="nil"/>
              <w:bottom w:val="single" w:sz="4" w:space="0" w:color="auto"/>
              <w:right w:val="single" w:sz="4" w:space="0" w:color="auto"/>
            </w:tcBorders>
            <w:vAlign w:val="center"/>
          </w:tcPr>
          <w:p w:rsidR="00C233EF" w:rsidRPr="0095374D" w:rsidRDefault="00C233EF" w:rsidP="009964AC">
            <w:pPr>
              <w:spacing w:line="240" w:lineRule="auto"/>
              <w:rPr>
                <w:rFonts w:ascii="Times New Roman" w:hAnsi="Times New Roman"/>
              </w:rPr>
            </w:pPr>
            <w:r w:rsidRPr="0095374D">
              <w:rPr>
                <w:rFonts w:ascii="Times New Roman" w:hAnsi="Times New Roman"/>
              </w:rPr>
              <w:t>Преддипломная практика</w:t>
            </w:r>
          </w:p>
        </w:tc>
        <w:tc>
          <w:tcPr>
            <w:tcW w:w="345"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144</w:t>
            </w:r>
          </w:p>
        </w:tc>
        <w:tc>
          <w:tcPr>
            <w:tcW w:w="510"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638" w:type="pct"/>
            <w:tcBorders>
              <w:top w:val="single" w:sz="4" w:space="0" w:color="auto"/>
              <w:left w:val="nil"/>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20" w:type="pct"/>
            <w:tcBorders>
              <w:top w:val="single" w:sz="4" w:space="0" w:color="auto"/>
              <w:left w:val="single" w:sz="4" w:space="0" w:color="auto"/>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w:t>
            </w:r>
          </w:p>
        </w:tc>
        <w:tc>
          <w:tcPr>
            <w:tcW w:w="490" w:type="pct"/>
            <w:tcBorders>
              <w:top w:val="single" w:sz="4" w:space="0" w:color="auto"/>
              <w:left w:val="single" w:sz="4" w:space="0" w:color="auto"/>
              <w:bottom w:val="single" w:sz="4" w:space="0" w:color="auto"/>
              <w:right w:val="single" w:sz="4" w:space="0" w:color="auto"/>
            </w:tcBorders>
          </w:tcPr>
          <w:p w:rsidR="00C233EF" w:rsidRPr="0095374D" w:rsidRDefault="00C233EF" w:rsidP="009964AC">
            <w:pPr>
              <w:spacing w:line="240" w:lineRule="auto"/>
              <w:ind w:firstLine="34"/>
              <w:jc w:val="center"/>
              <w:rPr>
                <w:rFonts w:ascii="Times New Roman" w:hAnsi="Times New Roman"/>
                <w:sz w:val="24"/>
                <w:szCs w:val="24"/>
              </w:rPr>
            </w:pPr>
            <w:r w:rsidRPr="0095374D">
              <w:rPr>
                <w:rFonts w:ascii="Times New Roman" w:hAnsi="Times New Roman"/>
                <w:sz w:val="24"/>
                <w:szCs w:val="24"/>
              </w:rPr>
              <w:t>144</w:t>
            </w:r>
          </w:p>
        </w:tc>
        <w:tc>
          <w:tcPr>
            <w:tcW w:w="392" w:type="pct"/>
            <w:tcBorders>
              <w:top w:val="single" w:sz="4" w:space="0" w:color="auto"/>
              <w:left w:val="single" w:sz="4" w:space="0" w:color="auto"/>
              <w:bottom w:val="single" w:sz="4" w:space="0" w:color="auto"/>
              <w:right w:val="single" w:sz="4" w:space="0" w:color="auto"/>
            </w:tcBorders>
          </w:tcPr>
          <w:p w:rsidR="00C233EF" w:rsidRPr="0095374D" w:rsidRDefault="00C233EF" w:rsidP="009964AC">
            <w:pPr>
              <w:spacing w:line="240" w:lineRule="auto"/>
              <w:jc w:val="center"/>
              <w:rPr>
                <w:rFonts w:ascii="Times New Roman" w:hAnsi="Times New Roman"/>
                <w:sz w:val="24"/>
                <w:szCs w:val="24"/>
              </w:rPr>
            </w:pPr>
            <w:r w:rsidRPr="0095374D">
              <w:rPr>
                <w:rFonts w:ascii="Times New Roman" w:hAnsi="Times New Roman"/>
                <w:sz w:val="24"/>
                <w:szCs w:val="24"/>
              </w:rPr>
              <w:t>-</w:t>
            </w:r>
          </w:p>
        </w:tc>
        <w:tc>
          <w:tcPr>
            <w:tcW w:w="656" w:type="pct"/>
            <w:tcBorders>
              <w:top w:val="single" w:sz="4" w:space="0" w:color="auto"/>
              <w:left w:val="single" w:sz="4" w:space="0" w:color="auto"/>
              <w:bottom w:val="single" w:sz="4" w:space="0" w:color="auto"/>
              <w:right w:val="single" w:sz="4" w:space="0" w:color="auto"/>
            </w:tcBorders>
          </w:tcPr>
          <w:p w:rsidR="00C233EF" w:rsidRPr="0095374D" w:rsidRDefault="00C233EF" w:rsidP="009964AC">
            <w:pPr>
              <w:spacing w:line="240" w:lineRule="auto"/>
              <w:jc w:val="center"/>
              <w:rPr>
                <w:rFonts w:ascii="Times New Roman" w:hAnsi="Times New Roman"/>
                <w:sz w:val="24"/>
                <w:szCs w:val="24"/>
              </w:rPr>
            </w:pPr>
            <w:r w:rsidRPr="0095374D">
              <w:rPr>
                <w:rFonts w:ascii="Times New Roman" w:hAnsi="Times New Roman"/>
                <w:sz w:val="24"/>
                <w:szCs w:val="24"/>
              </w:rPr>
              <w:t>3</w:t>
            </w:r>
          </w:p>
        </w:tc>
      </w:tr>
      <w:tr w:rsidR="00C233EF" w:rsidRPr="006F5932" w:rsidTr="00404213">
        <w:trPr>
          <w:jc w:val="center"/>
        </w:trPr>
        <w:tc>
          <w:tcPr>
            <w:tcW w:w="471" w:type="pct"/>
            <w:tcBorders>
              <w:top w:val="nil"/>
              <w:left w:val="single" w:sz="4" w:space="0" w:color="auto"/>
              <w:bottom w:val="single" w:sz="4" w:space="0" w:color="auto"/>
              <w:right w:val="single" w:sz="4" w:space="0" w:color="auto"/>
            </w:tcBorders>
            <w:vAlign w:val="center"/>
          </w:tcPr>
          <w:p w:rsidR="00C233EF" w:rsidRPr="006F5932" w:rsidRDefault="00C233EF" w:rsidP="009964AC">
            <w:pPr>
              <w:suppressAutoHyphens/>
              <w:spacing w:after="0" w:line="240" w:lineRule="auto"/>
              <w:ind w:firstLine="709"/>
              <w:jc w:val="both"/>
              <w:rPr>
                <w:rFonts w:ascii="Times New Roman" w:hAnsi="Times New Roman"/>
              </w:rPr>
            </w:pPr>
          </w:p>
        </w:tc>
        <w:tc>
          <w:tcPr>
            <w:tcW w:w="1078" w:type="pct"/>
            <w:tcBorders>
              <w:top w:val="single" w:sz="4" w:space="0" w:color="auto"/>
              <w:left w:val="nil"/>
              <w:bottom w:val="single" w:sz="4" w:space="0" w:color="auto"/>
              <w:right w:val="single" w:sz="4" w:space="0" w:color="auto"/>
            </w:tcBorders>
            <w:vAlign w:val="center"/>
          </w:tcPr>
          <w:p w:rsidR="00C233EF" w:rsidRPr="006F5932" w:rsidRDefault="00C233EF" w:rsidP="009964AC">
            <w:pPr>
              <w:suppressAutoHyphens/>
              <w:spacing w:after="0" w:line="240" w:lineRule="auto"/>
              <w:jc w:val="both"/>
              <w:rPr>
                <w:rFonts w:ascii="Times New Roman" w:hAnsi="Times New Roman"/>
              </w:rPr>
            </w:pPr>
            <w:r w:rsidRPr="006F5932">
              <w:rPr>
                <w:rFonts w:ascii="Times New Roman" w:hAnsi="Times New Roman"/>
              </w:rPr>
              <w:t>Промежуточная аттестация</w:t>
            </w:r>
          </w:p>
        </w:tc>
        <w:tc>
          <w:tcPr>
            <w:tcW w:w="345"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hanging="7"/>
              <w:jc w:val="center"/>
              <w:rPr>
                <w:rFonts w:ascii="Times New Roman" w:hAnsi="Times New Roman"/>
              </w:rPr>
            </w:pPr>
            <w:r>
              <w:rPr>
                <w:rFonts w:ascii="Times New Roman" w:hAnsi="Times New Roman"/>
              </w:rPr>
              <w:t>180</w:t>
            </w:r>
          </w:p>
        </w:tc>
        <w:tc>
          <w:tcPr>
            <w:tcW w:w="510"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hanging="7"/>
              <w:jc w:val="center"/>
              <w:rPr>
                <w:rFonts w:ascii="Times New Roman" w:hAnsi="Times New Roman"/>
              </w:rPr>
            </w:pPr>
          </w:p>
        </w:tc>
        <w:tc>
          <w:tcPr>
            <w:tcW w:w="638"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jc w:val="center"/>
              <w:rPr>
                <w:rFonts w:ascii="Times New Roman" w:hAnsi="Times New Roman"/>
              </w:rPr>
            </w:pPr>
          </w:p>
        </w:tc>
        <w:tc>
          <w:tcPr>
            <w:tcW w:w="420"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jc w:val="center"/>
              <w:rPr>
                <w:rFonts w:ascii="Times New Roman" w:hAnsi="Times New Roman"/>
              </w:rPr>
            </w:pPr>
          </w:p>
        </w:tc>
        <w:tc>
          <w:tcPr>
            <w:tcW w:w="490"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24"/>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hanging="109"/>
              <w:jc w:val="center"/>
              <w:rPr>
                <w:rFonts w:ascii="Times New Roman" w:hAnsi="Times New Roman"/>
              </w:rPr>
            </w:pPr>
          </w:p>
        </w:tc>
        <w:tc>
          <w:tcPr>
            <w:tcW w:w="656"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r>
      <w:tr w:rsidR="00C233EF" w:rsidRPr="006F5932" w:rsidTr="00C233EF">
        <w:trPr>
          <w:jc w:val="center"/>
        </w:trPr>
        <w:tc>
          <w:tcPr>
            <w:tcW w:w="1550" w:type="pct"/>
            <w:gridSpan w:val="2"/>
            <w:tcBorders>
              <w:top w:val="single" w:sz="4" w:space="0" w:color="auto"/>
              <w:left w:val="single" w:sz="4" w:space="0" w:color="auto"/>
              <w:bottom w:val="single" w:sz="4" w:space="0" w:color="auto"/>
              <w:right w:val="single" w:sz="4" w:space="0" w:color="auto"/>
            </w:tcBorders>
          </w:tcPr>
          <w:p w:rsidR="00C233EF" w:rsidRPr="006F5932" w:rsidRDefault="00C233EF" w:rsidP="009964AC">
            <w:pPr>
              <w:suppressAutoHyphens/>
              <w:spacing w:after="0" w:line="240" w:lineRule="auto"/>
              <w:jc w:val="both"/>
              <w:rPr>
                <w:rFonts w:ascii="Times New Roman" w:hAnsi="Times New Roman"/>
                <w:b/>
              </w:rPr>
            </w:pPr>
            <w:r w:rsidRPr="006F5932">
              <w:rPr>
                <w:rFonts w:ascii="Times New Roman" w:hAnsi="Times New Roman"/>
                <w:b/>
              </w:rPr>
              <w:t>Вариативная часть образовательной программы</w:t>
            </w:r>
          </w:p>
        </w:tc>
        <w:tc>
          <w:tcPr>
            <w:tcW w:w="345"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hanging="7"/>
              <w:jc w:val="center"/>
              <w:rPr>
                <w:rFonts w:ascii="Times New Roman" w:hAnsi="Times New Roman"/>
              </w:rPr>
            </w:pPr>
            <w:r w:rsidRPr="00CC243C">
              <w:rPr>
                <w:rFonts w:ascii="Times New Roman" w:hAnsi="Times New Roman"/>
              </w:rPr>
              <w:t>1296</w:t>
            </w:r>
          </w:p>
        </w:tc>
        <w:tc>
          <w:tcPr>
            <w:tcW w:w="510"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hanging="7"/>
              <w:jc w:val="center"/>
              <w:rPr>
                <w:rFonts w:ascii="Times New Roman" w:hAnsi="Times New Roman"/>
              </w:rPr>
            </w:pPr>
          </w:p>
        </w:tc>
        <w:tc>
          <w:tcPr>
            <w:tcW w:w="638"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jc w:val="center"/>
              <w:rPr>
                <w:rFonts w:ascii="Times New Roman" w:hAnsi="Times New Roman"/>
              </w:rPr>
            </w:pPr>
          </w:p>
        </w:tc>
        <w:tc>
          <w:tcPr>
            <w:tcW w:w="420"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jc w:val="center"/>
              <w:rPr>
                <w:rFonts w:ascii="Times New Roman" w:hAnsi="Times New Roman"/>
              </w:rPr>
            </w:pPr>
          </w:p>
        </w:tc>
        <w:tc>
          <w:tcPr>
            <w:tcW w:w="490"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jc w:val="center"/>
              <w:rPr>
                <w:rFonts w:ascii="Times New Roman" w:hAnsi="Times New Roman"/>
              </w:rPr>
            </w:pPr>
          </w:p>
        </w:tc>
        <w:tc>
          <w:tcPr>
            <w:tcW w:w="656"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r>
      <w:tr w:rsidR="00C233EF" w:rsidRPr="006F5932" w:rsidTr="00404213">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C233EF" w:rsidRPr="006F5932" w:rsidRDefault="00C233EF" w:rsidP="009964AC">
            <w:pPr>
              <w:suppressAutoHyphens/>
              <w:spacing w:after="0" w:line="240" w:lineRule="auto"/>
              <w:jc w:val="both"/>
              <w:rPr>
                <w:rFonts w:ascii="Times New Roman" w:hAnsi="Times New Roman"/>
                <w:b/>
              </w:rPr>
            </w:pPr>
            <w:r w:rsidRPr="006F5932">
              <w:rPr>
                <w:rFonts w:ascii="Times New Roman" w:hAnsi="Times New Roman"/>
                <w:b/>
              </w:rPr>
              <w:t>ГИА.00</w:t>
            </w:r>
          </w:p>
        </w:tc>
        <w:tc>
          <w:tcPr>
            <w:tcW w:w="1078" w:type="pct"/>
            <w:tcBorders>
              <w:top w:val="single" w:sz="4" w:space="0" w:color="auto"/>
              <w:left w:val="single" w:sz="4" w:space="0" w:color="auto"/>
              <w:bottom w:val="single" w:sz="4" w:space="0" w:color="auto"/>
              <w:right w:val="single" w:sz="4" w:space="0" w:color="auto"/>
            </w:tcBorders>
            <w:vAlign w:val="center"/>
          </w:tcPr>
          <w:p w:rsidR="00C233EF" w:rsidRPr="006F5932" w:rsidRDefault="00C233EF" w:rsidP="009964AC">
            <w:pPr>
              <w:suppressAutoHyphens/>
              <w:spacing w:after="0" w:line="240" w:lineRule="auto"/>
              <w:jc w:val="both"/>
              <w:rPr>
                <w:rFonts w:ascii="Times New Roman" w:hAnsi="Times New Roman"/>
                <w:b/>
              </w:rPr>
            </w:pPr>
            <w:r w:rsidRPr="006F5932">
              <w:rPr>
                <w:rFonts w:ascii="Times New Roman" w:hAnsi="Times New Roman"/>
                <w:b/>
              </w:rPr>
              <w:t>Государственная итоговая аттестация, включающая демонстрационный экзамен</w:t>
            </w:r>
            <w:r w:rsidRPr="006F5932">
              <w:rPr>
                <w:rStyle w:val="ab"/>
                <w:rFonts w:ascii="Times New Roman" w:hAnsi="Times New Roman"/>
                <w:b/>
              </w:rPr>
              <w:footnoteReference w:id="8"/>
            </w:r>
          </w:p>
        </w:tc>
        <w:tc>
          <w:tcPr>
            <w:tcW w:w="345"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hanging="7"/>
              <w:jc w:val="center"/>
              <w:rPr>
                <w:rFonts w:ascii="Times New Roman" w:hAnsi="Times New Roman"/>
              </w:rPr>
            </w:pPr>
            <w:r w:rsidRPr="00CC243C">
              <w:rPr>
                <w:rFonts w:ascii="Times New Roman" w:hAnsi="Times New Roman"/>
              </w:rPr>
              <w:t>216</w:t>
            </w:r>
          </w:p>
        </w:tc>
        <w:tc>
          <w:tcPr>
            <w:tcW w:w="510"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hanging="7"/>
              <w:jc w:val="center"/>
              <w:rPr>
                <w:rFonts w:ascii="Times New Roman" w:hAnsi="Times New Roman"/>
              </w:rPr>
            </w:pPr>
            <w:r>
              <w:rPr>
                <w:rFonts w:ascii="Times New Roman" w:hAnsi="Times New Roman"/>
              </w:rPr>
              <w:t>216</w:t>
            </w:r>
          </w:p>
        </w:tc>
        <w:tc>
          <w:tcPr>
            <w:tcW w:w="638"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jc w:val="center"/>
              <w:rPr>
                <w:rFonts w:ascii="Times New Roman" w:hAnsi="Times New Roman"/>
              </w:rPr>
            </w:pPr>
          </w:p>
        </w:tc>
        <w:tc>
          <w:tcPr>
            <w:tcW w:w="420"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jc w:val="center"/>
              <w:rPr>
                <w:rFonts w:ascii="Times New Roman" w:hAnsi="Times New Roman"/>
              </w:rPr>
            </w:pPr>
          </w:p>
        </w:tc>
        <w:tc>
          <w:tcPr>
            <w:tcW w:w="490"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c>
          <w:tcPr>
            <w:tcW w:w="656"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r>
      <w:tr w:rsidR="00C233EF" w:rsidRPr="006F5932" w:rsidTr="00C233EF">
        <w:trPr>
          <w:jc w:val="center"/>
        </w:trPr>
        <w:tc>
          <w:tcPr>
            <w:tcW w:w="1550" w:type="pct"/>
            <w:gridSpan w:val="2"/>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30"/>
              <w:rPr>
                <w:rFonts w:ascii="Times New Roman" w:hAnsi="Times New Roman"/>
                <w:b/>
              </w:rPr>
            </w:pPr>
            <w:r w:rsidRPr="006F5932">
              <w:rPr>
                <w:rFonts w:ascii="Times New Roman" w:hAnsi="Times New Roman"/>
                <w:b/>
              </w:rPr>
              <w:t>Итого:</w:t>
            </w:r>
          </w:p>
        </w:tc>
        <w:tc>
          <w:tcPr>
            <w:tcW w:w="345"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hanging="7"/>
              <w:jc w:val="center"/>
              <w:rPr>
                <w:rFonts w:ascii="Times New Roman" w:hAnsi="Times New Roman"/>
              </w:rPr>
            </w:pPr>
            <w:r w:rsidRPr="00CC243C">
              <w:rPr>
                <w:rFonts w:ascii="Times New Roman" w:hAnsi="Times New Roman"/>
              </w:rPr>
              <w:t>4464</w:t>
            </w:r>
          </w:p>
        </w:tc>
        <w:tc>
          <w:tcPr>
            <w:tcW w:w="510"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hanging="7"/>
              <w:jc w:val="center"/>
              <w:rPr>
                <w:rFonts w:ascii="Times New Roman" w:hAnsi="Times New Roman"/>
              </w:rPr>
            </w:pPr>
            <w:r>
              <w:rPr>
                <w:rFonts w:ascii="Times New Roman" w:hAnsi="Times New Roman"/>
              </w:rPr>
              <w:t>2398</w:t>
            </w:r>
          </w:p>
        </w:tc>
        <w:tc>
          <w:tcPr>
            <w:tcW w:w="638" w:type="pct"/>
            <w:tcBorders>
              <w:top w:val="single" w:sz="4" w:space="0" w:color="auto"/>
              <w:left w:val="nil"/>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c>
          <w:tcPr>
            <w:tcW w:w="420"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c>
          <w:tcPr>
            <w:tcW w:w="490"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c>
          <w:tcPr>
            <w:tcW w:w="656" w:type="pct"/>
            <w:tcBorders>
              <w:top w:val="single" w:sz="4" w:space="0" w:color="auto"/>
              <w:left w:val="single" w:sz="4" w:space="0" w:color="auto"/>
              <w:bottom w:val="single" w:sz="4" w:space="0" w:color="auto"/>
              <w:right w:val="single" w:sz="4" w:space="0" w:color="auto"/>
            </w:tcBorders>
          </w:tcPr>
          <w:p w:rsidR="00C233EF" w:rsidRPr="006F5932" w:rsidRDefault="00C233EF" w:rsidP="009964AC">
            <w:pPr>
              <w:spacing w:after="0" w:line="240" w:lineRule="auto"/>
              <w:ind w:firstLine="709"/>
              <w:jc w:val="both"/>
              <w:rPr>
                <w:rFonts w:ascii="Times New Roman" w:hAnsi="Times New Roman"/>
              </w:rPr>
            </w:pPr>
          </w:p>
        </w:tc>
      </w:tr>
    </w:tbl>
    <w:p w:rsidR="006F5932" w:rsidRDefault="006F5932" w:rsidP="00220D9F">
      <w:pPr>
        <w:shd w:val="clear" w:color="auto" w:fill="FFFFFF"/>
        <w:spacing w:after="0" w:line="240" w:lineRule="auto"/>
        <w:ind w:firstLine="709"/>
        <w:jc w:val="both"/>
        <w:rPr>
          <w:rFonts w:ascii="Times New Roman" w:hAnsi="Times New Roman"/>
          <w:bCs/>
          <w:color w:val="000000"/>
          <w:shd w:val="clear" w:color="auto" w:fill="FFFFFF"/>
        </w:rPr>
      </w:pPr>
    </w:p>
    <w:p w:rsidR="006F5932" w:rsidRDefault="006F5932" w:rsidP="00220D9F">
      <w:pPr>
        <w:shd w:val="clear" w:color="auto" w:fill="FFFFFF"/>
        <w:spacing w:after="0" w:line="240" w:lineRule="auto"/>
        <w:ind w:firstLine="709"/>
        <w:jc w:val="both"/>
        <w:rPr>
          <w:rFonts w:ascii="Times New Roman" w:hAnsi="Times New Roman"/>
          <w:bCs/>
          <w:color w:val="000000"/>
          <w:shd w:val="clear" w:color="auto" w:fill="FFFFFF"/>
        </w:rPr>
      </w:pPr>
    </w:p>
    <w:p w:rsidR="0031111A" w:rsidRPr="0031111A" w:rsidRDefault="0031111A" w:rsidP="0031111A">
      <w:pPr>
        <w:rPr>
          <w:rFonts w:ascii="Times New Roman" w:hAnsi="Times New Roman"/>
          <w:b/>
          <w:sz w:val="24"/>
          <w:szCs w:val="24"/>
        </w:rPr>
      </w:pPr>
      <w:r w:rsidRPr="0031111A">
        <w:rPr>
          <w:rFonts w:ascii="Times New Roman" w:hAnsi="Times New Roman"/>
          <w:sz w:val="24"/>
          <w:szCs w:val="24"/>
        </w:rPr>
        <w:t>5.</w:t>
      </w:r>
      <w:r w:rsidRPr="0031111A">
        <w:rPr>
          <w:rFonts w:ascii="Times New Roman" w:hAnsi="Times New Roman"/>
          <w:b/>
          <w:sz w:val="24"/>
          <w:szCs w:val="24"/>
        </w:rPr>
        <w:t>1.2. Примерный учебный план по программе подготовки специалистов среднего звен</w:t>
      </w:r>
      <w:proofErr w:type="gramStart"/>
      <w:r w:rsidRPr="0031111A">
        <w:rPr>
          <w:rFonts w:ascii="Times New Roman" w:hAnsi="Times New Roman"/>
          <w:b/>
          <w:sz w:val="24"/>
          <w:szCs w:val="24"/>
        </w:rPr>
        <w:t>а(</w:t>
      </w:r>
      <w:proofErr w:type="gramEnd"/>
      <w:r w:rsidRPr="0031111A">
        <w:rPr>
          <w:rFonts w:ascii="Times New Roman" w:hAnsi="Times New Roman"/>
          <w:b/>
          <w:sz w:val="24"/>
          <w:szCs w:val="24"/>
        </w:rPr>
        <w:t xml:space="preserve"> квалификация  « старший техник») </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835"/>
        <w:gridCol w:w="1134"/>
        <w:gridCol w:w="1418"/>
        <w:gridCol w:w="1843"/>
        <w:gridCol w:w="1134"/>
        <w:gridCol w:w="1417"/>
        <w:gridCol w:w="1134"/>
        <w:gridCol w:w="1985"/>
      </w:tblGrid>
      <w:tr w:rsidR="0031111A" w:rsidRPr="0010377D" w:rsidTr="00625AAF">
        <w:trPr>
          <w:trHeight w:val="328"/>
        </w:trPr>
        <w:tc>
          <w:tcPr>
            <w:tcW w:w="1559" w:type="dxa"/>
            <w:vMerge w:val="restart"/>
            <w:shd w:val="clear" w:color="auto" w:fill="auto"/>
          </w:tcPr>
          <w:p w:rsidR="0031111A" w:rsidRPr="0010377D" w:rsidRDefault="0031111A" w:rsidP="0010377D">
            <w:pPr>
              <w:spacing w:after="0" w:line="240" w:lineRule="auto"/>
              <w:ind w:left="18"/>
              <w:rPr>
                <w:rFonts w:ascii="Times New Roman" w:hAnsi="Times New Roman"/>
              </w:rPr>
            </w:pPr>
            <w:r w:rsidRPr="0010377D">
              <w:rPr>
                <w:rFonts w:ascii="Times New Roman" w:hAnsi="Times New Roman"/>
              </w:rPr>
              <w:t>Индекс</w:t>
            </w:r>
          </w:p>
        </w:tc>
        <w:tc>
          <w:tcPr>
            <w:tcW w:w="2835" w:type="dxa"/>
            <w:vMerge w:val="restart"/>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Наименование</w:t>
            </w:r>
          </w:p>
          <w:p w:rsidR="0031111A" w:rsidRPr="0010377D" w:rsidRDefault="0031111A" w:rsidP="0010377D">
            <w:pPr>
              <w:spacing w:after="0" w:line="240" w:lineRule="auto"/>
              <w:rPr>
                <w:rFonts w:ascii="Times New Roman" w:hAnsi="Times New Roman"/>
              </w:rPr>
            </w:pPr>
          </w:p>
        </w:tc>
        <w:tc>
          <w:tcPr>
            <w:tcW w:w="8080" w:type="dxa"/>
            <w:gridSpan w:val="6"/>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bCs/>
                <w:sz w:val="24"/>
                <w:szCs w:val="24"/>
              </w:rPr>
              <w:t>Объем образовательной программы в академических часах</w:t>
            </w:r>
          </w:p>
        </w:tc>
        <w:tc>
          <w:tcPr>
            <w:tcW w:w="1985" w:type="dxa"/>
            <w:vMerge w:val="restart"/>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Рекомендуемый курс изучения</w:t>
            </w:r>
          </w:p>
        </w:tc>
      </w:tr>
      <w:tr w:rsidR="0031111A" w:rsidRPr="0010377D" w:rsidTr="00625AAF">
        <w:tc>
          <w:tcPr>
            <w:tcW w:w="1559" w:type="dxa"/>
            <w:vMerge/>
            <w:shd w:val="clear" w:color="auto" w:fill="auto"/>
          </w:tcPr>
          <w:p w:rsidR="0031111A" w:rsidRPr="0031111A" w:rsidRDefault="0031111A" w:rsidP="0010377D">
            <w:pPr>
              <w:spacing w:after="0" w:line="240" w:lineRule="auto"/>
            </w:pPr>
          </w:p>
        </w:tc>
        <w:tc>
          <w:tcPr>
            <w:tcW w:w="2835" w:type="dxa"/>
            <w:vMerge/>
            <w:shd w:val="clear" w:color="auto" w:fill="auto"/>
          </w:tcPr>
          <w:p w:rsidR="0031111A" w:rsidRPr="0031111A" w:rsidRDefault="0031111A" w:rsidP="0010377D">
            <w:pPr>
              <w:spacing w:after="0" w:line="240" w:lineRule="auto"/>
            </w:pPr>
          </w:p>
        </w:tc>
        <w:tc>
          <w:tcPr>
            <w:tcW w:w="1134" w:type="dxa"/>
            <w:vMerge w:val="restart"/>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Всего</w:t>
            </w:r>
          </w:p>
        </w:tc>
        <w:tc>
          <w:tcPr>
            <w:tcW w:w="5812" w:type="dxa"/>
            <w:gridSpan w:val="4"/>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 xml:space="preserve">Работа </w:t>
            </w:r>
            <w:proofErr w:type="gramStart"/>
            <w:r w:rsidRPr="0010377D">
              <w:rPr>
                <w:rFonts w:ascii="Times New Roman" w:hAnsi="Times New Roman"/>
                <w:sz w:val="24"/>
                <w:szCs w:val="24"/>
              </w:rPr>
              <w:t>обучающихся</w:t>
            </w:r>
            <w:proofErr w:type="gramEnd"/>
            <w:r w:rsidRPr="0010377D">
              <w:rPr>
                <w:rFonts w:ascii="Times New Roman" w:hAnsi="Times New Roman"/>
                <w:sz w:val="24"/>
                <w:szCs w:val="24"/>
              </w:rPr>
              <w:t xml:space="preserve"> во взаимодействии с преподавателем</w:t>
            </w:r>
          </w:p>
        </w:tc>
        <w:tc>
          <w:tcPr>
            <w:tcW w:w="1134" w:type="dxa"/>
            <w:vMerge w:val="restart"/>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bCs/>
                <w:sz w:val="24"/>
                <w:szCs w:val="24"/>
              </w:rPr>
              <w:t>Самостоятельная работа</w:t>
            </w:r>
            <w:r w:rsidRPr="0010377D">
              <w:rPr>
                <w:rFonts w:ascii="Times New Roman" w:hAnsi="Times New Roman"/>
                <w:bCs/>
                <w:sz w:val="24"/>
                <w:szCs w:val="24"/>
                <w:vertAlign w:val="superscript"/>
              </w:rPr>
              <w:footnoteReference w:id="9"/>
            </w:r>
          </w:p>
        </w:tc>
        <w:tc>
          <w:tcPr>
            <w:tcW w:w="1985" w:type="dxa"/>
            <w:vMerge/>
            <w:shd w:val="clear" w:color="auto" w:fill="auto"/>
          </w:tcPr>
          <w:p w:rsidR="0031111A" w:rsidRPr="0010377D" w:rsidRDefault="0031111A" w:rsidP="0010377D">
            <w:pPr>
              <w:spacing w:after="0" w:line="240" w:lineRule="auto"/>
              <w:rPr>
                <w:rFonts w:ascii="Times New Roman" w:hAnsi="Times New Roman"/>
                <w:sz w:val="24"/>
                <w:szCs w:val="24"/>
              </w:rPr>
            </w:pPr>
          </w:p>
        </w:tc>
      </w:tr>
      <w:tr w:rsidR="0031111A" w:rsidRPr="0010377D" w:rsidTr="00625AAF">
        <w:tc>
          <w:tcPr>
            <w:tcW w:w="1559" w:type="dxa"/>
            <w:vMerge/>
            <w:shd w:val="clear" w:color="auto" w:fill="auto"/>
          </w:tcPr>
          <w:p w:rsidR="0031111A" w:rsidRPr="0031111A" w:rsidRDefault="0031111A" w:rsidP="0010377D">
            <w:pPr>
              <w:spacing w:after="0" w:line="240" w:lineRule="auto"/>
            </w:pPr>
          </w:p>
        </w:tc>
        <w:tc>
          <w:tcPr>
            <w:tcW w:w="2835" w:type="dxa"/>
            <w:vMerge/>
            <w:shd w:val="clear" w:color="auto" w:fill="auto"/>
          </w:tcPr>
          <w:p w:rsidR="0031111A" w:rsidRPr="0031111A" w:rsidRDefault="0031111A" w:rsidP="0010377D">
            <w:pPr>
              <w:spacing w:after="0" w:line="240" w:lineRule="auto"/>
            </w:pPr>
          </w:p>
        </w:tc>
        <w:tc>
          <w:tcPr>
            <w:tcW w:w="1134" w:type="dxa"/>
            <w:vMerge/>
            <w:shd w:val="clear" w:color="auto" w:fill="auto"/>
          </w:tcPr>
          <w:p w:rsidR="0031111A" w:rsidRPr="0010377D" w:rsidRDefault="0031111A" w:rsidP="0010377D">
            <w:pPr>
              <w:spacing w:after="0" w:line="240" w:lineRule="auto"/>
              <w:rPr>
                <w:rFonts w:ascii="Times New Roman" w:hAnsi="Times New Roman"/>
                <w:sz w:val="24"/>
                <w:szCs w:val="24"/>
              </w:rPr>
            </w:pPr>
          </w:p>
        </w:tc>
        <w:tc>
          <w:tcPr>
            <w:tcW w:w="4395" w:type="dxa"/>
            <w:gridSpan w:val="3"/>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bCs/>
                <w:sz w:val="24"/>
                <w:szCs w:val="24"/>
              </w:rPr>
              <w:t>Занятия по дисциплинам и МДК</w:t>
            </w:r>
          </w:p>
        </w:tc>
        <w:tc>
          <w:tcPr>
            <w:tcW w:w="1417" w:type="dxa"/>
            <w:vMerge w:val="restart"/>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bCs/>
                <w:sz w:val="24"/>
                <w:szCs w:val="24"/>
              </w:rPr>
              <w:t>Практики</w:t>
            </w:r>
          </w:p>
        </w:tc>
        <w:tc>
          <w:tcPr>
            <w:tcW w:w="1134" w:type="dxa"/>
            <w:vMerge/>
            <w:shd w:val="clear" w:color="auto" w:fill="auto"/>
          </w:tcPr>
          <w:p w:rsidR="0031111A" w:rsidRPr="0010377D" w:rsidRDefault="0031111A" w:rsidP="0010377D">
            <w:pPr>
              <w:spacing w:after="0" w:line="240" w:lineRule="auto"/>
              <w:rPr>
                <w:rFonts w:ascii="Times New Roman" w:hAnsi="Times New Roman"/>
                <w:sz w:val="24"/>
                <w:szCs w:val="24"/>
              </w:rPr>
            </w:pPr>
          </w:p>
        </w:tc>
        <w:tc>
          <w:tcPr>
            <w:tcW w:w="1985" w:type="dxa"/>
            <w:vMerge/>
            <w:shd w:val="clear" w:color="auto" w:fill="auto"/>
          </w:tcPr>
          <w:p w:rsidR="0031111A" w:rsidRPr="0010377D" w:rsidRDefault="0031111A" w:rsidP="0010377D">
            <w:pPr>
              <w:spacing w:after="0" w:line="240" w:lineRule="auto"/>
              <w:rPr>
                <w:rFonts w:ascii="Times New Roman" w:hAnsi="Times New Roman"/>
                <w:sz w:val="24"/>
                <w:szCs w:val="24"/>
              </w:rPr>
            </w:pPr>
          </w:p>
        </w:tc>
      </w:tr>
      <w:tr w:rsidR="0031111A" w:rsidRPr="0010377D" w:rsidTr="00625AAF">
        <w:tc>
          <w:tcPr>
            <w:tcW w:w="1559" w:type="dxa"/>
            <w:vMerge/>
            <w:shd w:val="clear" w:color="auto" w:fill="auto"/>
          </w:tcPr>
          <w:p w:rsidR="0031111A" w:rsidRPr="0031111A" w:rsidRDefault="0031111A" w:rsidP="0010377D">
            <w:pPr>
              <w:spacing w:after="0" w:line="240" w:lineRule="auto"/>
            </w:pPr>
          </w:p>
        </w:tc>
        <w:tc>
          <w:tcPr>
            <w:tcW w:w="2835" w:type="dxa"/>
            <w:vMerge/>
            <w:shd w:val="clear" w:color="auto" w:fill="auto"/>
          </w:tcPr>
          <w:p w:rsidR="0031111A" w:rsidRPr="0031111A" w:rsidRDefault="0031111A" w:rsidP="0010377D">
            <w:pPr>
              <w:spacing w:after="0" w:line="240" w:lineRule="auto"/>
            </w:pPr>
          </w:p>
        </w:tc>
        <w:tc>
          <w:tcPr>
            <w:tcW w:w="1134" w:type="dxa"/>
            <w:vMerge/>
            <w:shd w:val="clear" w:color="auto" w:fill="auto"/>
          </w:tcPr>
          <w:p w:rsidR="0031111A" w:rsidRPr="0010377D" w:rsidRDefault="0031111A" w:rsidP="0010377D">
            <w:pPr>
              <w:spacing w:after="0" w:line="240" w:lineRule="auto"/>
              <w:rPr>
                <w:rFonts w:ascii="Times New Roman" w:hAnsi="Times New Roman"/>
                <w:sz w:val="24"/>
                <w:szCs w:val="24"/>
              </w:rPr>
            </w:pPr>
          </w:p>
        </w:tc>
        <w:tc>
          <w:tcPr>
            <w:tcW w:w="1418" w:type="dxa"/>
            <w:shd w:val="clear" w:color="auto" w:fill="auto"/>
          </w:tcPr>
          <w:p w:rsidR="0031111A" w:rsidRPr="0010377D" w:rsidRDefault="0031111A" w:rsidP="0010377D">
            <w:pPr>
              <w:spacing w:after="0" w:line="240" w:lineRule="auto"/>
              <w:ind w:firstLine="34"/>
              <w:rPr>
                <w:rFonts w:ascii="Times New Roman" w:hAnsi="Times New Roman"/>
              </w:rPr>
            </w:pPr>
            <w:r w:rsidRPr="0010377D">
              <w:rPr>
                <w:rFonts w:ascii="Times New Roman" w:hAnsi="Times New Roman"/>
              </w:rPr>
              <w:t xml:space="preserve">Всего по </w:t>
            </w:r>
            <w:r w:rsidRPr="0010377D">
              <w:rPr>
                <w:rFonts w:ascii="Times New Roman" w:hAnsi="Times New Roman"/>
              </w:rPr>
              <w:lastRenderedPageBreak/>
              <w:t>УД/МДК</w:t>
            </w:r>
          </w:p>
        </w:tc>
        <w:tc>
          <w:tcPr>
            <w:tcW w:w="1843" w:type="dxa"/>
            <w:shd w:val="clear" w:color="auto" w:fill="auto"/>
          </w:tcPr>
          <w:p w:rsidR="0031111A" w:rsidRPr="0010377D" w:rsidRDefault="0031111A" w:rsidP="0010377D">
            <w:pPr>
              <w:spacing w:after="0" w:line="240" w:lineRule="auto"/>
              <w:ind w:firstLine="34"/>
              <w:rPr>
                <w:rFonts w:ascii="Times New Roman" w:hAnsi="Times New Roman"/>
              </w:rPr>
            </w:pPr>
            <w:r w:rsidRPr="0010377D">
              <w:rPr>
                <w:rFonts w:ascii="Times New Roman" w:hAnsi="Times New Roman"/>
              </w:rPr>
              <w:lastRenderedPageBreak/>
              <w:t xml:space="preserve">Практические </w:t>
            </w:r>
            <w:r w:rsidRPr="0010377D">
              <w:rPr>
                <w:rFonts w:ascii="Times New Roman" w:hAnsi="Times New Roman"/>
              </w:rPr>
              <w:lastRenderedPageBreak/>
              <w:t>занятия</w:t>
            </w:r>
          </w:p>
        </w:tc>
        <w:tc>
          <w:tcPr>
            <w:tcW w:w="1134" w:type="dxa"/>
            <w:shd w:val="clear" w:color="auto" w:fill="auto"/>
          </w:tcPr>
          <w:p w:rsidR="0031111A" w:rsidRPr="0010377D" w:rsidRDefault="0031111A" w:rsidP="0010377D">
            <w:pPr>
              <w:spacing w:after="0" w:line="240" w:lineRule="auto"/>
              <w:ind w:firstLine="34"/>
              <w:rPr>
                <w:rFonts w:ascii="Times New Roman" w:hAnsi="Times New Roman"/>
              </w:rPr>
            </w:pPr>
            <w:r w:rsidRPr="0010377D">
              <w:rPr>
                <w:rFonts w:ascii="Times New Roman" w:hAnsi="Times New Roman"/>
              </w:rPr>
              <w:lastRenderedPageBreak/>
              <w:t>Курсово</w:t>
            </w:r>
            <w:r w:rsidRPr="0010377D">
              <w:rPr>
                <w:rFonts w:ascii="Times New Roman" w:hAnsi="Times New Roman"/>
              </w:rPr>
              <w:lastRenderedPageBreak/>
              <w:t>й проект (работа)</w:t>
            </w:r>
          </w:p>
        </w:tc>
        <w:tc>
          <w:tcPr>
            <w:tcW w:w="1417" w:type="dxa"/>
            <w:vMerge/>
            <w:shd w:val="clear" w:color="auto" w:fill="auto"/>
          </w:tcPr>
          <w:p w:rsidR="0031111A" w:rsidRPr="0010377D" w:rsidRDefault="0031111A" w:rsidP="0010377D">
            <w:pPr>
              <w:spacing w:after="0" w:line="240" w:lineRule="auto"/>
              <w:rPr>
                <w:rFonts w:ascii="Times New Roman" w:hAnsi="Times New Roman"/>
                <w:sz w:val="24"/>
                <w:szCs w:val="24"/>
              </w:rPr>
            </w:pPr>
          </w:p>
        </w:tc>
        <w:tc>
          <w:tcPr>
            <w:tcW w:w="1134" w:type="dxa"/>
            <w:vMerge/>
            <w:shd w:val="clear" w:color="auto" w:fill="auto"/>
          </w:tcPr>
          <w:p w:rsidR="0031111A" w:rsidRPr="0010377D" w:rsidRDefault="0031111A" w:rsidP="0010377D">
            <w:pPr>
              <w:spacing w:after="0" w:line="240" w:lineRule="auto"/>
              <w:rPr>
                <w:rFonts w:ascii="Times New Roman" w:hAnsi="Times New Roman"/>
                <w:sz w:val="24"/>
                <w:szCs w:val="24"/>
              </w:rPr>
            </w:pPr>
          </w:p>
        </w:tc>
        <w:tc>
          <w:tcPr>
            <w:tcW w:w="1985" w:type="dxa"/>
            <w:vMerge/>
            <w:shd w:val="clear" w:color="auto" w:fill="auto"/>
          </w:tcPr>
          <w:p w:rsidR="0031111A" w:rsidRPr="0010377D" w:rsidRDefault="0031111A" w:rsidP="0010377D">
            <w:pPr>
              <w:spacing w:after="0" w:line="240" w:lineRule="auto"/>
              <w:rPr>
                <w:rFonts w:ascii="Times New Roman" w:hAnsi="Times New Roman"/>
                <w:sz w:val="24"/>
                <w:szCs w:val="24"/>
              </w:rPr>
            </w:pPr>
          </w:p>
        </w:tc>
      </w:tr>
      <w:tr w:rsidR="0031111A" w:rsidRPr="0010377D" w:rsidTr="00625AAF">
        <w:tc>
          <w:tcPr>
            <w:tcW w:w="1559" w:type="dxa"/>
            <w:shd w:val="clear" w:color="auto" w:fill="auto"/>
          </w:tcPr>
          <w:p w:rsidR="0031111A" w:rsidRPr="0031111A" w:rsidRDefault="0031111A" w:rsidP="0010377D">
            <w:pPr>
              <w:spacing w:after="0" w:line="240" w:lineRule="auto"/>
            </w:pPr>
            <w:r w:rsidRPr="0031111A">
              <w:lastRenderedPageBreak/>
              <w:t>1</w:t>
            </w:r>
          </w:p>
        </w:tc>
        <w:tc>
          <w:tcPr>
            <w:tcW w:w="2835" w:type="dxa"/>
            <w:shd w:val="clear" w:color="auto" w:fill="auto"/>
          </w:tcPr>
          <w:p w:rsidR="0031111A" w:rsidRPr="0031111A" w:rsidRDefault="0031111A" w:rsidP="0010377D">
            <w:pPr>
              <w:spacing w:after="0" w:line="240" w:lineRule="auto"/>
            </w:pPr>
            <w:r w:rsidRPr="0031111A">
              <w:t>2</w:t>
            </w:r>
          </w:p>
        </w:tc>
        <w:tc>
          <w:tcPr>
            <w:tcW w:w="1134" w:type="dxa"/>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3</w:t>
            </w:r>
          </w:p>
        </w:tc>
        <w:tc>
          <w:tcPr>
            <w:tcW w:w="1418" w:type="dxa"/>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4</w:t>
            </w:r>
          </w:p>
        </w:tc>
        <w:tc>
          <w:tcPr>
            <w:tcW w:w="1843" w:type="dxa"/>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5</w:t>
            </w:r>
          </w:p>
        </w:tc>
        <w:tc>
          <w:tcPr>
            <w:tcW w:w="1134" w:type="dxa"/>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6</w:t>
            </w:r>
          </w:p>
        </w:tc>
        <w:tc>
          <w:tcPr>
            <w:tcW w:w="1417" w:type="dxa"/>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7</w:t>
            </w:r>
          </w:p>
        </w:tc>
        <w:tc>
          <w:tcPr>
            <w:tcW w:w="1134" w:type="dxa"/>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8</w:t>
            </w:r>
          </w:p>
        </w:tc>
        <w:tc>
          <w:tcPr>
            <w:tcW w:w="1985" w:type="dxa"/>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9</w:t>
            </w:r>
          </w:p>
        </w:tc>
      </w:tr>
      <w:tr w:rsidR="0031111A" w:rsidRPr="0010377D" w:rsidTr="00625AAF">
        <w:tc>
          <w:tcPr>
            <w:tcW w:w="4394" w:type="dxa"/>
            <w:gridSpan w:val="2"/>
            <w:shd w:val="clear" w:color="auto" w:fill="auto"/>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Обязательная часть образовательной программы</w:t>
            </w:r>
          </w:p>
        </w:tc>
        <w:tc>
          <w:tcPr>
            <w:tcW w:w="1134" w:type="dxa"/>
            <w:shd w:val="clear" w:color="auto" w:fill="auto"/>
          </w:tcPr>
          <w:p w:rsidR="0031111A" w:rsidRPr="0010377D" w:rsidRDefault="0031111A" w:rsidP="0010377D">
            <w:pPr>
              <w:spacing w:after="0" w:line="240" w:lineRule="auto"/>
              <w:rPr>
                <w:rFonts w:ascii="Times New Roman" w:hAnsi="Times New Roman"/>
                <w:sz w:val="24"/>
                <w:szCs w:val="24"/>
              </w:rPr>
            </w:pPr>
          </w:p>
        </w:tc>
        <w:tc>
          <w:tcPr>
            <w:tcW w:w="1418" w:type="dxa"/>
            <w:shd w:val="clear" w:color="auto" w:fill="auto"/>
          </w:tcPr>
          <w:p w:rsidR="0031111A" w:rsidRPr="0010377D" w:rsidRDefault="0031111A" w:rsidP="0010377D">
            <w:pPr>
              <w:spacing w:after="0" w:line="240" w:lineRule="auto"/>
              <w:rPr>
                <w:rFonts w:ascii="Times New Roman" w:hAnsi="Times New Roman"/>
                <w:sz w:val="24"/>
                <w:szCs w:val="24"/>
              </w:rPr>
            </w:pPr>
          </w:p>
        </w:tc>
        <w:tc>
          <w:tcPr>
            <w:tcW w:w="1843" w:type="dxa"/>
            <w:shd w:val="clear" w:color="auto" w:fill="auto"/>
          </w:tcPr>
          <w:p w:rsidR="0031111A" w:rsidRPr="0010377D" w:rsidRDefault="0031111A" w:rsidP="0010377D">
            <w:pPr>
              <w:spacing w:after="0" w:line="240" w:lineRule="auto"/>
              <w:rPr>
                <w:rFonts w:ascii="Times New Roman" w:hAnsi="Times New Roman"/>
                <w:sz w:val="24"/>
                <w:szCs w:val="24"/>
              </w:rPr>
            </w:pPr>
          </w:p>
        </w:tc>
        <w:tc>
          <w:tcPr>
            <w:tcW w:w="1134" w:type="dxa"/>
            <w:shd w:val="clear" w:color="auto" w:fill="auto"/>
          </w:tcPr>
          <w:p w:rsidR="0031111A" w:rsidRPr="0010377D" w:rsidRDefault="0031111A" w:rsidP="0010377D">
            <w:pPr>
              <w:spacing w:after="0" w:line="240" w:lineRule="auto"/>
              <w:rPr>
                <w:rFonts w:ascii="Times New Roman" w:hAnsi="Times New Roman"/>
                <w:sz w:val="24"/>
                <w:szCs w:val="24"/>
              </w:rPr>
            </w:pPr>
          </w:p>
        </w:tc>
        <w:tc>
          <w:tcPr>
            <w:tcW w:w="1417" w:type="dxa"/>
            <w:shd w:val="clear" w:color="auto" w:fill="auto"/>
          </w:tcPr>
          <w:p w:rsidR="0031111A" w:rsidRPr="0010377D" w:rsidRDefault="0031111A" w:rsidP="0010377D">
            <w:pPr>
              <w:spacing w:after="0" w:line="240" w:lineRule="auto"/>
              <w:rPr>
                <w:rFonts w:ascii="Times New Roman" w:hAnsi="Times New Roman"/>
                <w:sz w:val="24"/>
                <w:szCs w:val="24"/>
              </w:rPr>
            </w:pPr>
          </w:p>
        </w:tc>
        <w:tc>
          <w:tcPr>
            <w:tcW w:w="1134" w:type="dxa"/>
            <w:shd w:val="clear" w:color="auto" w:fill="auto"/>
          </w:tcPr>
          <w:p w:rsidR="0031111A" w:rsidRPr="0010377D" w:rsidRDefault="0031111A" w:rsidP="0010377D">
            <w:pPr>
              <w:spacing w:after="0" w:line="240" w:lineRule="auto"/>
              <w:rPr>
                <w:rFonts w:ascii="Times New Roman" w:hAnsi="Times New Roman"/>
                <w:sz w:val="24"/>
                <w:szCs w:val="24"/>
              </w:rPr>
            </w:pPr>
          </w:p>
        </w:tc>
        <w:tc>
          <w:tcPr>
            <w:tcW w:w="1985" w:type="dxa"/>
            <w:shd w:val="clear" w:color="auto" w:fill="auto"/>
          </w:tcPr>
          <w:p w:rsidR="0031111A" w:rsidRPr="0010377D" w:rsidRDefault="0031111A" w:rsidP="0010377D">
            <w:pPr>
              <w:spacing w:after="0" w:line="240" w:lineRule="auto"/>
              <w:rPr>
                <w:rFonts w:ascii="Times New Roman" w:hAnsi="Times New Roman"/>
                <w:sz w:val="24"/>
                <w:szCs w:val="24"/>
              </w:rPr>
            </w:pP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hanging="142"/>
              <w:rPr>
                <w:rFonts w:ascii="Times New Roman" w:hAnsi="Times New Roman"/>
                <w:b/>
              </w:rPr>
            </w:pPr>
            <w:r w:rsidRPr="0010377D">
              <w:rPr>
                <w:rFonts w:ascii="Times New Roman" w:hAnsi="Times New Roman"/>
                <w:b/>
              </w:rPr>
              <w:t>ОГСЭ.00</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b/>
              </w:rPr>
            </w:pPr>
            <w:r w:rsidRPr="0010377D">
              <w:rPr>
                <w:rFonts w:ascii="Times New Roman" w:hAnsi="Times New Roman"/>
                <w:b/>
              </w:rPr>
              <w:t xml:space="preserve">Общий гуманитарный и социально-экономический цикл </w:t>
            </w:r>
          </w:p>
        </w:tc>
        <w:tc>
          <w:tcPr>
            <w:tcW w:w="1134" w:type="dxa"/>
            <w:shd w:val="clear" w:color="auto" w:fill="auto"/>
          </w:tcPr>
          <w:p w:rsidR="0031111A" w:rsidRPr="0010377D" w:rsidRDefault="0031111A" w:rsidP="0010377D">
            <w:pPr>
              <w:spacing w:after="0" w:line="240" w:lineRule="auto"/>
              <w:jc w:val="center"/>
              <w:rPr>
                <w:rFonts w:ascii="Times New Roman" w:hAnsi="Times New Roman"/>
                <w:b/>
                <w:sz w:val="24"/>
                <w:szCs w:val="24"/>
              </w:rPr>
            </w:pPr>
            <w:r w:rsidRPr="0010377D">
              <w:rPr>
                <w:rFonts w:ascii="Times New Roman" w:hAnsi="Times New Roman"/>
                <w:b/>
                <w:sz w:val="24"/>
                <w:szCs w:val="24"/>
              </w:rPr>
              <w:t>504</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428</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372</w:t>
            </w:r>
          </w:p>
        </w:tc>
        <w:tc>
          <w:tcPr>
            <w:tcW w:w="1134" w:type="dxa"/>
            <w:shd w:val="clear" w:color="auto" w:fill="auto"/>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jc w:val="center"/>
              <w:rPr>
                <w:rFonts w:ascii="Times New Roman" w:hAnsi="Times New Roman"/>
                <w:b/>
                <w:sz w:val="24"/>
                <w:szCs w:val="24"/>
              </w:rPr>
            </w:pPr>
            <w:r w:rsidRPr="0010377D">
              <w:rPr>
                <w:rFonts w:ascii="Times New Roman" w:hAnsi="Times New Roman"/>
                <w:b/>
                <w:sz w:val="24"/>
                <w:szCs w:val="24"/>
              </w:rPr>
              <w:t>76</w:t>
            </w:r>
          </w:p>
        </w:tc>
        <w:tc>
          <w:tcPr>
            <w:tcW w:w="1985" w:type="dxa"/>
            <w:shd w:val="clear" w:color="auto" w:fill="auto"/>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1-4</w:t>
            </w:r>
          </w:p>
        </w:tc>
      </w:tr>
      <w:tr w:rsidR="0031111A" w:rsidRPr="0010377D" w:rsidTr="00625AAF">
        <w:tc>
          <w:tcPr>
            <w:tcW w:w="1559"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ОГСЭ.01</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Основы философии</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18</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rPr>
            </w:pPr>
            <w:r w:rsidRPr="0010377D">
              <w:rPr>
                <w:rFonts w:ascii="Times New Roman" w:hAnsi="Times New Roman"/>
              </w:rPr>
              <w:t>3</w:t>
            </w:r>
          </w:p>
        </w:tc>
      </w:tr>
      <w:tr w:rsidR="0031111A" w:rsidRPr="0010377D" w:rsidTr="00625AAF">
        <w:tc>
          <w:tcPr>
            <w:tcW w:w="1559"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ОГСЭ.02</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История</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18</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rPr>
            </w:pPr>
            <w:r w:rsidRPr="0010377D">
              <w:rPr>
                <w:rFonts w:ascii="Times New Roman" w:hAnsi="Times New Roman"/>
              </w:rPr>
              <w:t>1</w:t>
            </w:r>
          </w:p>
        </w:tc>
      </w:tr>
      <w:tr w:rsidR="0031111A" w:rsidRPr="0010377D" w:rsidTr="00625AAF">
        <w:tc>
          <w:tcPr>
            <w:tcW w:w="1559"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ОГСЭ.03</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Иностранный язык в профессиональной деятельности</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170</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148</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148</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22</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rPr>
            </w:pPr>
            <w:r w:rsidRPr="0010377D">
              <w:rPr>
                <w:rFonts w:ascii="Times New Roman" w:hAnsi="Times New Roman"/>
              </w:rPr>
              <w:t>1-4</w:t>
            </w:r>
          </w:p>
        </w:tc>
      </w:tr>
      <w:tr w:rsidR="0031111A" w:rsidRPr="0010377D" w:rsidTr="00625AAF">
        <w:tc>
          <w:tcPr>
            <w:tcW w:w="1559"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ОГСЭ.04</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Физическая культура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226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172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172</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54</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rPr>
            </w:pPr>
            <w:r w:rsidRPr="0010377D">
              <w:rPr>
                <w:rFonts w:ascii="Times New Roman" w:hAnsi="Times New Roman"/>
              </w:rPr>
              <w:t>1-4</w:t>
            </w:r>
          </w:p>
        </w:tc>
      </w:tr>
      <w:tr w:rsidR="0031111A" w:rsidRPr="0010377D" w:rsidTr="00625AAF">
        <w:tc>
          <w:tcPr>
            <w:tcW w:w="1559"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ОГСЭ 05</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Психология общения</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caps/>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16</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caps/>
                <w:sz w:val="24"/>
                <w:szCs w:val="24"/>
              </w:rPr>
            </w:pPr>
            <w:r w:rsidRPr="0010377D">
              <w:rPr>
                <w:rFonts w:ascii="Times New Roman" w:hAnsi="Times New Roman"/>
                <w:caps/>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rPr>
            </w:pPr>
            <w:r w:rsidRPr="0010377D">
              <w:rPr>
                <w:rFonts w:ascii="Times New Roman" w:hAnsi="Times New Roman"/>
              </w:rPr>
              <w:t>1-2</w:t>
            </w:r>
          </w:p>
        </w:tc>
      </w:tr>
      <w:tr w:rsidR="0031111A" w:rsidRPr="0010377D" w:rsidTr="00625AAF">
        <w:tc>
          <w:tcPr>
            <w:tcW w:w="1559" w:type="dxa"/>
            <w:shd w:val="clear" w:color="auto" w:fill="auto"/>
            <w:vAlign w:val="center"/>
          </w:tcPr>
          <w:p w:rsidR="0031111A" w:rsidRPr="0010377D" w:rsidRDefault="0031111A" w:rsidP="0010377D">
            <w:pPr>
              <w:spacing w:after="0" w:line="240" w:lineRule="auto"/>
              <w:rPr>
                <w:rFonts w:ascii="Times New Roman" w:hAnsi="Times New Roman"/>
                <w:b/>
              </w:rPr>
            </w:pPr>
            <w:r w:rsidRPr="0010377D">
              <w:rPr>
                <w:rFonts w:ascii="Times New Roman" w:hAnsi="Times New Roman"/>
                <w:b/>
              </w:rPr>
              <w:t>ЕН.00</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b/>
              </w:rPr>
            </w:pPr>
            <w:r w:rsidRPr="0010377D">
              <w:rPr>
                <w:rFonts w:ascii="Times New Roman" w:hAnsi="Times New Roman"/>
                <w:b/>
              </w:rPr>
              <w:t xml:space="preserve">Математический и общий естественнонаучный цикл </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rPr>
            </w:pPr>
            <w:r w:rsidRPr="0010377D">
              <w:rPr>
                <w:rFonts w:ascii="Times New Roman" w:hAnsi="Times New Roman"/>
                <w:b/>
              </w:rPr>
              <w:t>180</w:t>
            </w:r>
          </w:p>
        </w:tc>
        <w:tc>
          <w:tcPr>
            <w:tcW w:w="1418" w:type="dxa"/>
            <w:shd w:val="clear" w:color="auto" w:fill="auto"/>
          </w:tcPr>
          <w:p w:rsidR="0031111A" w:rsidRPr="0095054A" w:rsidRDefault="0031111A" w:rsidP="0010377D">
            <w:pPr>
              <w:spacing w:after="0" w:line="240" w:lineRule="auto"/>
              <w:ind w:firstLine="34"/>
              <w:jc w:val="center"/>
              <w:rPr>
                <w:rFonts w:ascii="Times New Roman" w:hAnsi="Times New Roman"/>
                <w:b/>
              </w:rPr>
            </w:pPr>
            <w:r w:rsidRPr="0095054A">
              <w:rPr>
                <w:rFonts w:ascii="Times New Roman" w:hAnsi="Times New Roman"/>
                <w:b/>
              </w:rPr>
              <w:t>160</w:t>
            </w:r>
          </w:p>
        </w:tc>
        <w:tc>
          <w:tcPr>
            <w:tcW w:w="1843" w:type="dxa"/>
            <w:shd w:val="clear" w:color="auto" w:fill="auto"/>
          </w:tcPr>
          <w:p w:rsidR="0031111A" w:rsidRPr="0095054A" w:rsidRDefault="0031111A" w:rsidP="0010377D">
            <w:pPr>
              <w:spacing w:after="0" w:line="240" w:lineRule="auto"/>
              <w:ind w:firstLine="34"/>
              <w:jc w:val="center"/>
              <w:rPr>
                <w:rFonts w:ascii="Times New Roman" w:hAnsi="Times New Roman"/>
                <w:b/>
              </w:rPr>
            </w:pPr>
            <w:r w:rsidRPr="0095054A">
              <w:rPr>
                <w:rFonts w:ascii="Times New Roman" w:hAnsi="Times New Roman"/>
                <w:b/>
              </w:rPr>
              <w:t>72</w:t>
            </w:r>
          </w:p>
        </w:tc>
        <w:tc>
          <w:tcPr>
            <w:tcW w:w="1134" w:type="dxa"/>
            <w:shd w:val="clear" w:color="auto" w:fill="auto"/>
            <w:vAlign w:val="center"/>
          </w:tcPr>
          <w:p w:rsidR="0031111A" w:rsidRPr="0031111A" w:rsidRDefault="0031111A" w:rsidP="0010377D">
            <w:pPr>
              <w:spacing w:after="0" w:line="240" w:lineRule="auto"/>
              <w:ind w:firstLine="34"/>
              <w:jc w:val="center"/>
            </w:pPr>
          </w:p>
        </w:tc>
        <w:tc>
          <w:tcPr>
            <w:tcW w:w="1417" w:type="dxa"/>
            <w:shd w:val="clear" w:color="auto" w:fill="auto"/>
            <w:vAlign w:val="center"/>
          </w:tcPr>
          <w:p w:rsidR="0031111A" w:rsidRPr="0031111A" w:rsidRDefault="0031111A" w:rsidP="0010377D">
            <w:pPr>
              <w:spacing w:after="0" w:line="240" w:lineRule="auto"/>
              <w:ind w:firstLine="34"/>
              <w:jc w:val="center"/>
            </w:pPr>
          </w:p>
        </w:tc>
        <w:tc>
          <w:tcPr>
            <w:tcW w:w="1134" w:type="dxa"/>
            <w:shd w:val="clear" w:color="auto" w:fill="auto"/>
          </w:tcPr>
          <w:p w:rsidR="0031111A" w:rsidRPr="0095054A" w:rsidRDefault="0095054A" w:rsidP="0010377D">
            <w:pPr>
              <w:spacing w:after="0" w:line="240" w:lineRule="auto"/>
              <w:ind w:left="28" w:hanging="28"/>
              <w:jc w:val="center"/>
              <w:rPr>
                <w:rFonts w:ascii="Times New Roman" w:hAnsi="Times New Roman"/>
                <w:b/>
              </w:rPr>
            </w:pPr>
            <w:r>
              <w:rPr>
                <w:rFonts w:ascii="Times New Roman" w:hAnsi="Times New Roman"/>
                <w:b/>
              </w:rPr>
              <w:t xml:space="preserve">                                                                                                                                                                                                                                                                                                         </w:t>
            </w:r>
          </w:p>
        </w:tc>
        <w:tc>
          <w:tcPr>
            <w:tcW w:w="1985" w:type="dxa"/>
            <w:shd w:val="clear" w:color="auto" w:fill="auto"/>
          </w:tcPr>
          <w:p w:rsidR="0031111A" w:rsidRPr="0031111A" w:rsidRDefault="0031111A" w:rsidP="0010377D">
            <w:pPr>
              <w:spacing w:after="0" w:line="240" w:lineRule="auto"/>
              <w:ind w:left="28" w:hanging="28"/>
              <w:jc w:val="center"/>
            </w:pPr>
          </w:p>
        </w:tc>
      </w:tr>
      <w:tr w:rsidR="0031111A" w:rsidRPr="0010377D" w:rsidTr="00625AAF">
        <w:tc>
          <w:tcPr>
            <w:tcW w:w="1559" w:type="dxa"/>
            <w:shd w:val="clear" w:color="auto" w:fill="auto"/>
            <w:vAlign w:val="center"/>
          </w:tcPr>
          <w:p w:rsidR="0031111A" w:rsidRPr="0010377D" w:rsidRDefault="0031111A" w:rsidP="0010377D">
            <w:pPr>
              <w:spacing w:after="0" w:line="240" w:lineRule="auto"/>
              <w:rPr>
                <w:rFonts w:ascii="Times New Roman" w:hAnsi="Times New Roman"/>
              </w:rPr>
            </w:pPr>
            <w:r w:rsidRPr="0010377D">
              <w:rPr>
                <w:rFonts w:ascii="Times New Roman" w:hAnsi="Times New Roman"/>
              </w:rPr>
              <w:t>ЕН.01.</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Математика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56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46</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24</w:t>
            </w:r>
          </w:p>
        </w:tc>
        <w:tc>
          <w:tcPr>
            <w:tcW w:w="1134" w:type="dxa"/>
            <w:shd w:val="clear" w:color="auto" w:fill="auto"/>
            <w:vAlign w:val="center"/>
          </w:tcPr>
          <w:p w:rsidR="0031111A" w:rsidRPr="0031111A" w:rsidRDefault="0031111A" w:rsidP="0010377D">
            <w:pPr>
              <w:spacing w:after="0" w:line="240" w:lineRule="auto"/>
              <w:ind w:firstLine="34"/>
              <w:jc w:val="center"/>
            </w:pPr>
            <w:r w:rsidRPr="0031111A">
              <w:t>-</w:t>
            </w:r>
          </w:p>
        </w:tc>
        <w:tc>
          <w:tcPr>
            <w:tcW w:w="1417" w:type="dxa"/>
            <w:shd w:val="clear" w:color="auto" w:fill="auto"/>
            <w:vAlign w:val="center"/>
          </w:tcPr>
          <w:p w:rsidR="0031111A" w:rsidRPr="0031111A" w:rsidRDefault="0031111A" w:rsidP="0010377D">
            <w:pPr>
              <w:spacing w:after="0" w:line="240" w:lineRule="auto"/>
              <w:ind w:firstLine="34"/>
              <w:jc w:val="center"/>
            </w:pPr>
            <w:r w:rsidRPr="0031111A">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10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rPr>
            </w:pPr>
            <w:r w:rsidRPr="0010377D">
              <w:rPr>
                <w:rFonts w:ascii="Times New Roman" w:hAnsi="Times New Roman"/>
              </w:rPr>
              <w:t>1</w:t>
            </w:r>
          </w:p>
        </w:tc>
      </w:tr>
      <w:tr w:rsidR="0031111A" w:rsidRPr="0010377D" w:rsidTr="00625AAF">
        <w:tc>
          <w:tcPr>
            <w:tcW w:w="1559"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ЕН.02</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Информатика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56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46</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24</w:t>
            </w:r>
          </w:p>
        </w:tc>
        <w:tc>
          <w:tcPr>
            <w:tcW w:w="1134" w:type="dxa"/>
            <w:shd w:val="clear" w:color="auto" w:fill="auto"/>
            <w:vAlign w:val="center"/>
          </w:tcPr>
          <w:p w:rsidR="0031111A" w:rsidRPr="0031111A" w:rsidRDefault="0031111A" w:rsidP="0010377D">
            <w:pPr>
              <w:spacing w:after="0" w:line="240" w:lineRule="auto"/>
              <w:ind w:firstLine="34"/>
              <w:jc w:val="center"/>
            </w:pPr>
            <w:r w:rsidRPr="0031111A">
              <w:t>-</w:t>
            </w:r>
          </w:p>
        </w:tc>
        <w:tc>
          <w:tcPr>
            <w:tcW w:w="1417" w:type="dxa"/>
            <w:shd w:val="clear" w:color="auto" w:fill="auto"/>
            <w:vAlign w:val="center"/>
          </w:tcPr>
          <w:p w:rsidR="0031111A" w:rsidRPr="0031111A" w:rsidRDefault="0031111A" w:rsidP="0010377D">
            <w:pPr>
              <w:spacing w:after="0" w:line="240" w:lineRule="auto"/>
              <w:ind w:firstLine="34"/>
              <w:jc w:val="center"/>
            </w:pPr>
            <w:r w:rsidRPr="0031111A">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10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rPr>
            </w:pPr>
            <w:r w:rsidRPr="0010377D">
              <w:rPr>
                <w:rFonts w:ascii="Times New Roman" w:hAnsi="Times New Roman"/>
              </w:rPr>
              <w:t>2-3</w:t>
            </w:r>
          </w:p>
        </w:tc>
      </w:tr>
      <w:tr w:rsidR="0031111A" w:rsidRPr="0010377D" w:rsidTr="00625AAF">
        <w:trPr>
          <w:trHeight w:val="354"/>
        </w:trPr>
        <w:tc>
          <w:tcPr>
            <w:tcW w:w="1559"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ЕН.03</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Экологические основы природопользования</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32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32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4</w:t>
            </w:r>
          </w:p>
        </w:tc>
        <w:tc>
          <w:tcPr>
            <w:tcW w:w="1134" w:type="dxa"/>
            <w:shd w:val="clear" w:color="auto" w:fill="auto"/>
            <w:vAlign w:val="center"/>
          </w:tcPr>
          <w:p w:rsidR="0031111A" w:rsidRPr="0031111A" w:rsidRDefault="0031111A" w:rsidP="0010377D">
            <w:pPr>
              <w:spacing w:after="0" w:line="240" w:lineRule="auto"/>
              <w:ind w:firstLine="34"/>
              <w:jc w:val="center"/>
            </w:pPr>
            <w:r w:rsidRPr="0031111A">
              <w:t>-</w:t>
            </w:r>
          </w:p>
        </w:tc>
        <w:tc>
          <w:tcPr>
            <w:tcW w:w="1417" w:type="dxa"/>
            <w:shd w:val="clear" w:color="auto" w:fill="auto"/>
            <w:vAlign w:val="center"/>
          </w:tcPr>
          <w:p w:rsidR="0031111A" w:rsidRPr="0031111A" w:rsidRDefault="0031111A" w:rsidP="0010377D">
            <w:pPr>
              <w:spacing w:after="0" w:line="240" w:lineRule="auto"/>
              <w:ind w:firstLine="34"/>
              <w:jc w:val="center"/>
            </w:pPr>
            <w:r w:rsidRPr="0031111A">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rPr>
            </w:pPr>
            <w:r w:rsidRPr="0010377D">
              <w:rPr>
                <w:rFonts w:ascii="Times New Roman" w:hAnsi="Times New Roman"/>
              </w:rPr>
              <w:t>1-2</w:t>
            </w:r>
          </w:p>
        </w:tc>
      </w:tr>
      <w:tr w:rsidR="0031111A" w:rsidRPr="0010377D" w:rsidTr="00625AAF">
        <w:trPr>
          <w:trHeight w:val="354"/>
        </w:trPr>
        <w:tc>
          <w:tcPr>
            <w:tcW w:w="1559"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ЕН.04</w:t>
            </w:r>
          </w:p>
        </w:tc>
        <w:tc>
          <w:tcPr>
            <w:tcW w:w="2835" w:type="dxa"/>
            <w:shd w:val="clear" w:color="auto" w:fill="auto"/>
          </w:tcPr>
          <w:p w:rsidR="0031111A" w:rsidRPr="0010377D" w:rsidRDefault="0031111A" w:rsidP="0010377D">
            <w:pPr>
              <w:spacing w:after="0" w:line="240" w:lineRule="auto"/>
              <w:rPr>
                <w:rFonts w:ascii="Times New Roman" w:hAnsi="Times New Roman"/>
              </w:rPr>
            </w:pPr>
            <w:r w:rsidRPr="0010377D">
              <w:rPr>
                <w:rFonts w:ascii="Times New Roman" w:hAnsi="Times New Roman"/>
              </w:rPr>
              <w:t xml:space="preserve"> Информационные  системы</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20</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4</w:t>
            </w:r>
          </w:p>
        </w:tc>
      </w:tr>
      <w:tr w:rsidR="0031111A" w:rsidRPr="0010377D" w:rsidTr="00625AAF">
        <w:tc>
          <w:tcPr>
            <w:tcW w:w="1559" w:type="dxa"/>
            <w:shd w:val="clear" w:color="auto" w:fill="auto"/>
          </w:tcPr>
          <w:p w:rsidR="0031111A" w:rsidRPr="0010377D" w:rsidRDefault="0031111A" w:rsidP="0010377D">
            <w:pPr>
              <w:spacing w:after="0" w:line="240" w:lineRule="auto"/>
              <w:rPr>
                <w:rFonts w:ascii="Times New Roman" w:hAnsi="Times New Roman"/>
                <w:b/>
              </w:rPr>
            </w:pPr>
            <w:r w:rsidRPr="0010377D">
              <w:rPr>
                <w:rFonts w:ascii="Times New Roman" w:hAnsi="Times New Roman"/>
                <w:b/>
              </w:rPr>
              <w:t>ОП.00</w:t>
            </w:r>
          </w:p>
        </w:tc>
        <w:tc>
          <w:tcPr>
            <w:tcW w:w="2835" w:type="dxa"/>
            <w:shd w:val="clear" w:color="auto" w:fill="auto"/>
          </w:tcPr>
          <w:p w:rsidR="0031111A" w:rsidRPr="0010377D" w:rsidRDefault="0031111A" w:rsidP="0010377D">
            <w:pPr>
              <w:spacing w:after="0" w:line="240" w:lineRule="auto"/>
              <w:rPr>
                <w:rFonts w:ascii="Times New Roman" w:hAnsi="Times New Roman"/>
                <w:b/>
              </w:rPr>
            </w:pPr>
            <w:r w:rsidRPr="0010377D">
              <w:rPr>
                <w:rFonts w:ascii="Times New Roman" w:hAnsi="Times New Roman"/>
                <w:b/>
              </w:rPr>
              <w:t>Общепрофессиональный цикл</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648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590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290</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b/>
                <w:sz w:val="24"/>
                <w:szCs w:val="24"/>
              </w:rPr>
            </w:pPr>
            <w:r w:rsidRPr="0010377D">
              <w:rPr>
                <w:rFonts w:ascii="Times New Roman" w:hAnsi="Times New Roman"/>
                <w:b/>
                <w:sz w:val="24"/>
                <w:szCs w:val="24"/>
              </w:rPr>
              <w:t>58</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b/>
                <w:sz w:val="24"/>
                <w:szCs w:val="24"/>
              </w:rPr>
            </w:pPr>
            <w:r w:rsidRPr="0010377D">
              <w:rPr>
                <w:rFonts w:ascii="Times New Roman" w:hAnsi="Times New Roman"/>
                <w:b/>
                <w:sz w:val="24"/>
                <w:szCs w:val="24"/>
              </w:rPr>
              <w:t>1-4</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ОП.01</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Инженерная графика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104</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90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90</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14</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1</w:t>
            </w:r>
            <w:r w:rsidR="00D22D51">
              <w:rPr>
                <w:rFonts w:ascii="Times New Roman" w:hAnsi="Times New Roman"/>
                <w:sz w:val="24"/>
                <w:szCs w:val="24"/>
              </w:rPr>
              <w:t>-2</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ОП.02</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Техническая механика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92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80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40</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12</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1</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ОП.03</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Основы электротехники</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38</w:t>
            </w:r>
          </w:p>
        </w:tc>
        <w:tc>
          <w:tcPr>
            <w:tcW w:w="1418"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38</w:t>
            </w:r>
          </w:p>
        </w:tc>
        <w:tc>
          <w:tcPr>
            <w:tcW w:w="1843" w:type="dxa"/>
            <w:shd w:val="clear" w:color="auto" w:fill="auto"/>
            <w:vAlign w:val="center"/>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18</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1</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ОП.04</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Основы геодезии</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50</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42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22</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8</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2</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ОП.05</w:t>
            </w:r>
          </w:p>
        </w:tc>
        <w:tc>
          <w:tcPr>
            <w:tcW w:w="2835" w:type="dxa"/>
            <w:shd w:val="clear" w:color="auto" w:fill="auto"/>
          </w:tcPr>
          <w:p w:rsidR="0031111A" w:rsidRPr="0010377D" w:rsidRDefault="0031111A" w:rsidP="005E638E">
            <w:pPr>
              <w:autoSpaceDE w:val="0"/>
              <w:autoSpaceDN w:val="0"/>
              <w:adjustRightInd w:val="0"/>
              <w:spacing w:after="0" w:line="180" w:lineRule="atLeast"/>
              <w:rPr>
                <w:rFonts w:ascii="Times New Roman" w:hAnsi="Times New Roman"/>
              </w:rPr>
            </w:pPr>
            <w:r w:rsidRPr="0010377D">
              <w:rPr>
                <w:rFonts w:ascii="Times New Roman" w:hAnsi="Times New Roman"/>
              </w:rPr>
              <w:t>Общие сведения об инженерных системах</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38</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10</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2</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ОП.06</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 xml:space="preserve">Информационные технологии в </w:t>
            </w:r>
            <w:r w:rsidRPr="0010377D">
              <w:rPr>
                <w:rFonts w:ascii="Times New Roman" w:hAnsi="Times New Roman"/>
              </w:rPr>
              <w:lastRenderedPageBreak/>
              <w:t>профессиональной деятельности</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lastRenderedPageBreak/>
              <w:t>92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82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42</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10</w:t>
            </w:r>
          </w:p>
        </w:tc>
        <w:tc>
          <w:tcPr>
            <w:tcW w:w="1985" w:type="dxa"/>
            <w:shd w:val="clear" w:color="auto" w:fill="auto"/>
          </w:tcPr>
          <w:p w:rsidR="0031111A" w:rsidRPr="0010377D" w:rsidRDefault="00D22D51" w:rsidP="0010377D">
            <w:pPr>
              <w:spacing w:after="0" w:line="240" w:lineRule="auto"/>
              <w:ind w:left="28" w:hanging="28"/>
              <w:jc w:val="center"/>
              <w:rPr>
                <w:rFonts w:ascii="Times New Roman" w:hAnsi="Times New Roman"/>
                <w:sz w:val="24"/>
                <w:szCs w:val="24"/>
              </w:rPr>
            </w:pPr>
            <w:r>
              <w:rPr>
                <w:rFonts w:ascii="Times New Roman" w:hAnsi="Times New Roman"/>
                <w:sz w:val="24"/>
                <w:szCs w:val="24"/>
              </w:rPr>
              <w:t>1</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lastRenderedPageBreak/>
              <w:t>ОП.07</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Экономика отрасли</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98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88</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10</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20</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ОП.08</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Основы предпринимательской деятельности</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6</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ОП.09</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Логистика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18</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4</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4</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ОП.10</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Безопасность жизнедеятельности</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68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68</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34</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2</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b/>
                <w:i/>
              </w:rPr>
            </w:pPr>
            <w:r w:rsidRPr="0010377D">
              <w:rPr>
                <w:b/>
                <w:i/>
              </w:rPr>
              <w:t>ПМ.00</w:t>
            </w:r>
          </w:p>
        </w:tc>
        <w:tc>
          <w:tcPr>
            <w:tcW w:w="2835" w:type="dxa"/>
            <w:shd w:val="clear" w:color="auto" w:fill="auto"/>
          </w:tcPr>
          <w:p w:rsidR="0031111A" w:rsidRPr="0010377D" w:rsidRDefault="0031111A" w:rsidP="0010377D">
            <w:pPr>
              <w:autoSpaceDE w:val="0"/>
              <w:autoSpaceDN w:val="0"/>
              <w:adjustRightInd w:val="0"/>
              <w:spacing w:after="0" w:line="180" w:lineRule="atLeast"/>
              <w:rPr>
                <w:i/>
              </w:rPr>
            </w:pPr>
            <w:r w:rsidRPr="0010377D">
              <w:rPr>
                <w:b/>
                <w:i/>
              </w:rPr>
              <w:t>Профессиональные модули</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2664</w:t>
            </w:r>
            <w:r w:rsidR="009964AC">
              <w:rPr>
                <w:rStyle w:val="ab"/>
                <w:rFonts w:ascii="Times New Roman" w:hAnsi="Times New Roman"/>
                <w:b/>
                <w:sz w:val="24"/>
                <w:szCs w:val="24"/>
              </w:rPr>
              <w:footnoteReference w:id="10"/>
            </w:r>
          </w:p>
        </w:tc>
        <w:tc>
          <w:tcPr>
            <w:tcW w:w="1418" w:type="dxa"/>
            <w:shd w:val="clear" w:color="auto" w:fill="auto"/>
            <w:vAlign w:val="center"/>
          </w:tcPr>
          <w:p w:rsidR="0031111A" w:rsidRPr="0010377D" w:rsidRDefault="0031111A" w:rsidP="0010377D">
            <w:pPr>
              <w:spacing w:after="0" w:line="240" w:lineRule="auto"/>
              <w:jc w:val="center"/>
              <w:rPr>
                <w:rFonts w:ascii="Times New Roman" w:hAnsi="Times New Roman"/>
                <w:b/>
                <w:sz w:val="24"/>
                <w:szCs w:val="24"/>
              </w:rPr>
            </w:pPr>
            <w:r w:rsidRPr="0010377D">
              <w:rPr>
                <w:rFonts w:ascii="Times New Roman" w:hAnsi="Times New Roman"/>
                <w:b/>
                <w:sz w:val="24"/>
                <w:szCs w:val="24"/>
              </w:rPr>
              <w:t>1480</w:t>
            </w:r>
          </w:p>
        </w:tc>
        <w:tc>
          <w:tcPr>
            <w:tcW w:w="1843" w:type="dxa"/>
            <w:shd w:val="clear" w:color="auto" w:fill="auto"/>
          </w:tcPr>
          <w:p w:rsidR="0031111A" w:rsidRPr="0010377D" w:rsidRDefault="0031111A" w:rsidP="0010377D">
            <w:pPr>
              <w:spacing w:after="0" w:line="240" w:lineRule="auto"/>
              <w:ind w:firstLine="34"/>
              <w:rPr>
                <w:rFonts w:ascii="Times New Roman" w:hAnsi="Times New Roman"/>
                <w:b/>
                <w:sz w:val="24"/>
                <w:szCs w:val="24"/>
              </w:rPr>
            </w:pPr>
            <w:r w:rsidRPr="0010377D">
              <w:rPr>
                <w:rFonts w:ascii="Times New Roman" w:hAnsi="Times New Roman"/>
                <w:b/>
                <w:sz w:val="24"/>
                <w:szCs w:val="24"/>
              </w:rPr>
              <w:t>778</w:t>
            </w:r>
          </w:p>
        </w:tc>
        <w:tc>
          <w:tcPr>
            <w:tcW w:w="1134" w:type="dxa"/>
            <w:shd w:val="clear" w:color="auto" w:fill="auto"/>
            <w:vAlign w:val="center"/>
          </w:tcPr>
          <w:p w:rsidR="0031111A" w:rsidRPr="0010377D" w:rsidRDefault="0031111A" w:rsidP="0010377D">
            <w:pPr>
              <w:spacing w:after="0" w:line="240" w:lineRule="auto"/>
              <w:ind w:firstLine="34"/>
              <w:rPr>
                <w:rFonts w:ascii="Times New Roman" w:hAnsi="Times New Roman"/>
                <w:b/>
                <w:sz w:val="24"/>
                <w:szCs w:val="24"/>
              </w:rPr>
            </w:pPr>
            <w:r w:rsidRPr="0010377D">
              <w:rPr>
                <w:rFonts w:ascii="Times New Roman" w:hAnsi="Times New Roman"/>
                <w:b/>
                <w:sz w:val="24"/>
                <w:szCs w:val="24"/>
              </w:rPr>
              <w:t>100</w:t>
            </w:r>
          </w:p>
        </w:tc>
        <w:tc>
          <w:tcPr>
            <w:tcW w:w="1417" w:type="dxa"/>
            <w:shd w:val="clear" w:color="auto" w:fill="auto"/>
            <w:vAlign w:val="center"/>
          </w:tcPr>
          <w:p w:rsidR="0031111A" w:rsidRPr="0010377D" w:rsidRDefault="0031111A" w:rsidP="0010377D">
            <w:pPr>
              <w:spacing w:after="0" w:line="240" w:lineRule="auto"/>
              <w:ind w:firstLine="34"/>
              <w:rPr>
                <w:rFonts w:ascii="Times New Roman" w:hAnsi="Times New Roman"/>
                <w:b/>
                <w:sz w:val="24"/>
                <w:szCs w:val="24"/>
              </w:rPr>
            </w:pPr>
            <w:r w:rsidRPr="0010377D">
              <w:rPr>
                <w:rFonts w:ascii="Times New Roman" w:hAnsi="Times New Roman"/>
                <w:b/>
                <w:sz w:val="24"/>
                <w:szCs w:val="24"/>
              </w:rPr>
              <w:t>900</w:t>
            </w:r>
          </w:p>
        </w:tc>
        <w:tc>
          <w:tcPr>
            <w:tcW w:w="1134" w:type="dxa"/>
            <w:shd w:val="clear" w:color="auto" w:fill="auto"/>
          </w:tcPr>
          <w:p w:rsidR="0031111A" w:rsidRPr="0010377D" w:rsidRDefault="0031111A" w:rsidP="0010377D">
            <w:pPr>
              <w:spacing w:after="0" w:line="240" w:lineRule="auto"/>
              <w:ind w:left="28" w:hanging="28"/>
              <w:rPr>
                <w:rFonts w:ascii="Times New Roman" w:hAnsi="Times New Roman"/>
                <w:b/>
                <w:sz w:val="24"/>
                <w:szCs w:val="24"/>
              </w:rPr>
            </w:pPr>
            <w:r w:rsidRPr="0010377D">
              <w:rPr>
                <w:rFonts w:ascii="Times New Roman" w:hAnsi="Times New Roman"/>
                <w:b/>
                <w:sz w:val="24"/>
                <w:szCs w:val="24"/>
              </w:rPr>
              <w:t>284</w:t>
            </w:r>
          </w:p>
        </w:tc>
        <w:tc>
          <w:tcPr>
            <w:tcW w:w="1985" w:type="dxa"/>
            <w:shd w:val="clear" w:color="auto" w:fill="auto"/>
          </w:tcPr>
          <w:p w:rsidR="0031111A" w:rsidRPr="0010377D" w:rsidRDefault="0031111A" w:rsidP="0010377D">
            <w:pPr>
              <w:spacing w:after="0" w:line="240" w:lineRule="auto"/>
              <w:ind w:left="28" w:hanging="28"/>
              <w:rPr>
                <w:rFonts w:ascii="Times New Roman" w:hAnsi="Times New Roman"/>
                <w:sz w:val="24"/>
                <w:szCs w:val="24"/>
              </w:rPr>
            </w:pP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color w:val="000000"/>
              </w:rPr>
            </w:pPr>
            <w:r w:rsidRPr="0010377D">
              <w:rPr>
                <w:rFonts w:ascii="Times New Roman" w:hAnsi="Times New Roman"/>
                <w:b/>
                <w:color w:val="000000"/>
              </w:rPr>
              <w:t>ПМ.01</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color w:val="000000"/>
              </w:rPr>
            </w:pPr>
            <w:r w:rsidRPr="0010377D">
              <w:rPr>
                <w:rFonts w:ascii="Times New Roman" w:hAnsi="Times New Roman"/>
                <w:b/>
                <w:color w:val="000000"/>
              </w:rPr>
              <w:t>Участие в проектировании зданий и сооружений</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color w:val="000000"/>
              </w:rPr>
            </w:pPr>
            <w:r w:rsidRPr="0010377D">
              <w:rPr>
                <w:rFonts w:ascii="Times New Roman" w:hAnsi="Times New Roman"/>
                <w:b/>
                <w:color w:val="000000"/>
              </w:rPr>
              <w:t>568</w:t>
            </w:r>
          </w:p>
        </w:tc>
        <w:tc>
          <w:tcPr>
            <w:tcW w:w="1418"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390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120</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100</w:t>
            </w:r>
          </w:p>
        </w:tc>
        <w:tc>
          <w:tcPr>
            <w:tcW w:w="1417" w:type="dxa"/>
            <w:shd w:val="clear" w:color="auto" w:fill="auto"/>
          </w:tcPr>
          <w:p w:rsidR="0031111A" w:rsidRPr="0031111A" w:rsidRDefault="0031111A" w:rsidP="0010377D">
            <w:pPr>
              <w:spacing w:after="0" w:line="240" w:lineRule="auto"/>
              <w:ind w:firstLine="34"/>
              <w:jc w:val="center"/>
            </w:pPr>
            <w:r w:rsidRPr="0010377D">
              <w:rPr>
                <w:rFonts w:ascii="Times New Roman" w:hAnsi="Times New Roman"/>
                <w:b/>
                <w:sz w:val="24"/>
                <w:szCs w:val="24"/>
              </w:rPr>
              <w:t>108</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70</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b/>
              </w:rPr>
            </w:pPr>
            <w:r w:rsidRPr="0010377D">
              <w:rPr>
                <w:rFonts w:ascii="Times New Roman" w:hAnsi="Times New Roman"/>
                <w:b/>
                <w:sz w:val="24"/>
                <w:szCs w:val="24"/>
              </w:rPr>
              <w:t>1-3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МДК.01.01</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Проектирование зданий и сооружений</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rPr>
            </w:pPr>
            <w:r w:rsidRPr="0010377D">
              <w:rPr>
                <w:rFonts w:ascii="Times New Roman" w:hAnsi="Times New Roman"/>
              </w:rPr>
              <w:t>290</w:t>
            </w:r>
          </w:p>
        </w:tc>
        <w:tc>
          <w:tcPr>
            <w:tcW w:w="1418"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250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80</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50</w:t>
            </w:r>
          </w:p>
        </w:tc>
        <w:tc>
          <w:tcPr>
            <w:tcW w:w="1417" w:type="dxa"/>
            <w:shd w:val="clear" w:color="auto" w:fill="auto"/>
            <w:vAlign w:val="center"/>
          </w:tcPr>
          <w:p w:rsidR="0031111A" w:rsidRPr="0031111A" w:rsidRDefault="0031111A" w:rsidP="0010377D">
            <w:pPr>
              <w:spacing w:after="0" w:line="240" w:lineRule="auto"/>
              <w:ind w:firstLine="34"/>
              <w:jc w:val="center"/>
            </w:pPr>
            <w:r w:rsidRPr="0031111A">
              <w:t>-</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40</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1-2</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МДК.01.02</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Проект производства работ</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rPr>
            </w:pPr>
            <w:r w:rsidRPr="0010377D">
              <w:rPr>
                <w:rFonts w:ascii="Times New Roman" w:hAnsi="Times New Roman"/>
              </w:rPr>
              <w:t>170</w:t>
            </w:r>
          </w:p>
        </w:tc>
        <w:tc>
          <w:tcPr>
            <w:tcW w:w="1418"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140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40</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50</w:t>
            </w:r>
          </w:p>
        </w:tc>
        <w:tc>
          <w:tcPr>
            <w:tcW w:w="1417" w:type="dxa"/>
            <w:shd w:val="clear" w:color="auto" w:fill="auto"/>
            <w:vAlign w:val="center"/>
          </w:tcPr>
          <w:p w:rsidR="0031111A" w:rsidRPr="0031111A" w:rsidRDefault="0031111A" w:rsidP="0010377D">
            <w:pPr>
              <w:spacing w:after="0" w:line="240" w:lineRule="auto"/>
              <w:ind w:firstLine="34"/>
              <w:jc w:val="center"/>
            </w:pPr>
            <w:r w:rsidRPr="0031111A">
              <w:t>-</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30</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УП.01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Учебная практика</w:t>
            </w:r>
          </w:p>
        </w:tc>
        <w:tc>
          <w:tcPr>
            <w:tcW w:w="1134" w:type="dxa"/>
            <w:shd w:val="clear" w:color="auto" w:fill="auto"/>
            <w:vAlign w:val="center"/>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72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72</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ПП.01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Производственная практика</w:t>
            </w:r>
          </w:p>
        </w:tc>
        <w:tc>
          <w:tcPr>
            <w:tcW w:w="1134" w:type="dxa"/>
            <w:shd w:val="clear" w:color="auto" w:fill="auto"/>
            <w:vAlign w:val="center"/>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color w:val="000000"/>
              </w:rPr>
            </w:pPr>
            <w:r w:rsidRPr="0010377D">
              <w:rPr>
                <w:rFonts w:ascii="Times New Roman" w:hAnsi="Times New Roman"/>
                <w:b/>
                <w:color w:val="000000"/>
              </w:rPr>
              <w:t>ПМ.02</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color w:val="000000"/>
              </w:rPr>
            </w:pPr>
            <w:r w:rsidRPr="0010377D">
              <w:rPr>
                <w:rFonts w:ascii="Times New Roman" w:hAnsi="Times New Roman"/>
                <w:b/>
                <w:color w:val="000000"/>
              </w:rPr>
              <w:t>Выполнение технологических процессов на объекте капитального строительства</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color w:val="000000"/>
              </w:rPr>
            </w:pPr>
            <w:r w:rsidRPr="0010377D">
              <w:rPr>
                <w:rFonts w:ascii="Times New Roman" w:hAnsi="Times New Roman"/>
                <w:b/>
                <w:color w:val="000000"/>
              </w:rPr>
              <w:t>588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348</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200</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w:t>
            </w:r>
          </w:p>
        </w:tc>
        <w:tc>
          <w:tcPr>
            <w:tcW w:w="1417" w:type="dxa"/>
            <w:shd w:val="clear" w:color="auto" w:fill="auto"/>
          </w:tcPr>
          <w:p w:rsidR="0031111A" w:rsidRPr="0031111A" w:rsidRDefault="0031111A" w:rsidP="0010377D">
            <w:pPr>
              <w:spacing w:after="0" w:line="240" w:lineRule="auto"/>
              <w:ind w:firstLine="34"/>
              <w:jc w:val="center"/>
            </w:pPr>
            <w:r w:rsidRPr="0010377D">
              <w:rPr>
                <w:rFonts w:ascii="Times New Roman" w:hAnsi="Times New Roman"/>
                <w:b/>
                <w:sz w:val="24"/>
                <w:szCs w:val="24"/>
              </w:rPr>
              <w:t>180</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60</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2-3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МДК.02.01</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 xml:space="preserve">Организация </w:t>
            </w:r>
            <w:r w:rsidRPr="0010377D">
              <w:rPr>
                <w:rFonts w:ascii="Times New Roman" w:hAnsi="Times New Roman"/>
                <w:color w:val="000000"/>
              </w:rPr>
              <w:t>технологических процессов на объекте капитального строительства</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rPr>
            </w:pPr>
            <w:r w:rsidRPr="0010377D">
              <w:rPr>
                <w:rFonts w:ascii="Times New Roman" w:hAnsi="Times New Roman"/>
              </w:rPr>
              <w:t>338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288</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160</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31111A" w:rsidRDefault="0031111A" w:rsidP="0010377D">
            <w:pPr>
              <w:spacing w:after="0" w:line="240" w:lineRule="auto"/>
              <w:ind w:firstLine="34"/>
              <w:jc w:val="center"/>
            </w:pPr>
            <w:r w:rsidRPr="0031111A">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50</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МДК.02.02</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Учёт и контроль технологических процессов</w:t>
            </w:r>
            <w:r w:rsidRPr="0031111A">
              <w:t xml:space="preserve"> </w:t>
            </w:r>
            <w:r w:rsidRPr="0010377D">
              <w:rPr>
                <w:rFonts w:ascii="Times New Roman" w:hAnsi="Times New Roman"/>
              </w:rPr>
              <w:t>на объекте капитального строительства</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rPr>
            </w:pPr>
            <w:r w:rsidRPr="0010377D">
              <w:rPr>
                <w:rFonts w:ascii="Times New Roman" w:hAnsi="Times New Roman"/>
              </w:rPr>
              <w:t>70</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60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40</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31111A" w:rsidRDefault="0031111A" w:rsidP="0010377D">
            <w:pPr>
              <w:spacing w:after="0" w:line="240" w:lineRule="auto"/>
              <w:ind w:firstLine="34"/>
              <w:jc w:val="center"/>
            </w:pPr>
            <w:r w:rsidRPr="0031111A">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10</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lastRenderedPageBreak/>
              <w:t>УП.01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Учебная практика</w:t>
            </w:r>
          </w:p>
        </w:tc>
        <w:tc>
          <w:tcPr>
            <w:tcW w:w="1134" w:type="dxa"/>
            <w:shd w:val="clear" w:color="auto" w:fill="auto"/>
            <w:vAlign w:val="center"/>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72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72</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ПП.01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Производственная практика</w:t>
            </w:r>
          </w:p>
        </w:tc>
        <w:tc>
          <w:tcPr>
            <w:tcW w:w="1134" w:type="dxa"/>
            <w:shd w:val="clear" w:color="auto" w:fill="auto"/>
            <w:vAlign w:val="center"/>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108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108</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31111A" w:rsidRDefault="0031111A" w:rsidP="0010377D">
            <w:pPr>
              <w:autoSpaceDE w:val="0"/>
              <w:autoSpaceDN w:val="0"/>
              <w:adjustRightInd w:val="0"/>
              <w:spacing w:after="0" w:line="180" w:lineRule="atLeast"/>
              <w:jc w:val="center"/>
            </w:pPr>
            <w:r w:rsidRPr="0010377D">
              <w:rPr>
                <w:rFonts w:ascii="Times New Roman" w:hAnsi="Times New Roman"/>
                <w:sz w:val="24"/>
                <w:szCs w:val="24"/>
              </w:rPr>
              <w:t>3</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b/>
              </w:rPr>
            </w:pPr>
            <w:r w:rsidRPr="0010377D">
              <w:rPr>
                <w:rFonts w:ascii="Times New Roman" w:hAnsi="Times New Roman"/>
                <w:b/>
              </w:rPr>
              <w:t>ПМ.03</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b/>
              </w:rPr>
            </w:pPr>
            <w:r w:rsidRPr="0010377D">
              <w:rPr>
                <w:rFonts w:ascii="Times New Roman" w:hAnsi="Times New Roman"/>
                <w:b/>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212</w:t>
            </w:r>
          </w:p>
        </w:tc>
        <w:tc>
          <w:tcPr>
            <w:tcW w:w="1418"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146</w:t>
            </w:r>
          </w:p>
        </w:tc>
        <w:tc>
          <w:tcPr>
            <w:tcW w:w="1843"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72</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w:t>
            </w:r>
          </w:p>
        </w:tc>
        <w:tc>
          <w:tcPr>
            <w:tcW w:w="1417"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36</w:t>
            </w:r>
          </w:p>
        </w:tc>
        <w:tc>
          <w:tcPr>
            <w:tcW w:w="1134" w:type="dxa"/>
            <w:shd w:val="clear" w:color="auto" w:fill="auto"/>
          </w:tcPr>
          <w:p w:rsidR="0031111A" w:rsidRPr="0010377D" w:rsidRDefault="0031111A" w:rsidP="0010377D">
            <w:pPr>
              <w:autoSpaceDE w:val="0"/>
              <w:autoSpaceDN w:val="0"/>
              <w:adjustRightInd w:val="0"/>
              <w:spacing w:after="0" w:line="180" w:lineRule="atLeast"/>
              <w:ind w:left="28"/>
              <w:jc w:val="center"/>
              <w:rPr>
                <w:rFonts w:ascii="Times New Roman" w:hAnsi="Times New Roman"/>
                <w:b/>
                <w:sz w:val="24"/>
                <w:szCs w:val="24"/>
              </w:rPr>
            </w:pPr>
            <w:r w:rsidRPr="0010377D">
              <w:rPr>
                <w:rFonts w:ascii="Times New Roman" w:hAnsi="Times New Roman"/>
                <w:b/>
                <w:sz w:val="24"/>
                <w:szCs w:val="24"/>
              </w:rPr>
              <w:t>30</w:t>
            </w:r>
          </w:p>
        </w:tc>
        <w:tc>
          <w:tcPr>
            <w:tcW w:w="1985" w:type="dxa"/>
            <w:shd w:val="clear" w:color="auto" w:fill="auto"/>
          </w:tcPr>
          <w:p w:rsidR="0031111A" w:rsidRPr="0010377D" w:rsidRDefault="0031111A" w:rsidP="0010377D">
            <w:pPr>
              <w:autoSpaceDE w:val="0"/>
              <w:autoSpaceDN w:val="0"/>
              <w:adjustRightInd w:val="0"/>
              <w:spacing w:after="0" w:line="180" w:lineRule="atLeast"/>
              <w:ind w:left="28"/>
              <w:jc w:val="center"/>
              <w:rPr>
                <w:rFonts w:ascii="Times New Roman" w:hAnsi="Times New Roman"/>
                <w:b/>
                <w:sz w:val="24"/>
                <w:szCs w:val="24"/>
              </w:rPr>
            </w:pPr>
            <w:r w:rsidRPr="0010377D">
              <w:rPr>
                <w:rFonts w:ascii="Times New Roman" w:hAnsi="Times New Roman"/>
                <w:b/>
                <w:sz w:val="24"/>
                <w:szCs w:val="24"/>
              </w:rPr>
              <w:t>2-3</w:t>
            </w:r>
          </w:p>
        </w:tc>
      </w:tr>
      <w:tr w:rsidR="0031111A" w:rsidRPr="0010377D" w:rsidTr="00625AAF">
        <w:tc>
          <w:tcPr>
            <w:tcW w:w="1559" w:type="dxa"/>
            <w:shd w:val="clear" w:color="auto" w:fill="auto"/>
          </w:tcPr>
          <w:p w:rsidR="0031111A" w:rsidRPr="0010377D" w:rsidRDefault="0031111A" w:rsidP="0010377D">
            <w:pPr>
              <w:spacing w:after="0" w:line="240" w:lineRule="auto"/>
              <w:ind w:left="18"/>
              <w:jc w:val="center"/>
              <w:rPr>
                <w:rFonts w:ascii="Times New Roman" w:hAnsi="Times New Roman"/>
                <w:sz w:val="24"/>
                <w:szCs w:val="24"/>
              </w:rPr>
            </w:pPr>
            <w:r w:rsidRPr="0010377D">
              <w:rPr>
                <w:rFonts w:ascii="Times New Roman" w:hAnsi="Times New Roman"/>
                <w:sz w:val="24"/>
                <w:szCs w:val="24"/>
              </w:rPr>
              <w:t>МДК.03.01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Управление деятельностью структурных подразделений при выполнении строительно-монтажных работ, в том числе  отделочных работ эксплуатации, ремонте  и реконструкции зданий и сооружений</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176</w:t>
            </w:r>
          </w:p>
        </w:tc>
        <w:tc>
          <w:tcPr>
            <w:tcW w:w="1418"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146</w:t>
            </w:r>
          </w:p>
        </w:tc>
        <w:tc>
          <w:tcPr>
            <w:tcW w:w="1843"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72</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36</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30</w:t>
            </w:r>
          </w:p>
        </w:tc>
        <w:tc>
          <w:tcPr>
            <w:tcW w:w="1985" w:type="dxa"/>
            <w:shd w:val="clear" w:color="auto" w:fill="auto"/>
          </w:tcPr>
          <w:p w:rsidR="0031111A" w:rsidRPr="0010377D" w:rsidRDefault="0031111A" w:rsidP="0010377D">
            <w:pPr>
              <w:autoSpaceDE w:val="0"/>
              <w:autoSpaceDN w:val="0"/>
              <w:adjustRightInd w:val="0"/>
              <w:spacing w:after="0" w:line="180" w:lineRule="atLeast"/>
              <w:ind w:left="28"/>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УП.01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Учебная практика</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w:t>
            </w:r>
          </w:p>
        </w:tc>
        <w:tc>
          <w:tcPr>
            <w:tcW w:w="1418" w:type="dxa"/>
            <w:shd w:val="clear" w:color="auto" w:fill="auto"/>
          </w:tcPr>
          <w:p w:rsidR="0031111A" w:rsidRPr="0031111A" w:rsidRDefault="0031111A" w:rsidP="0010377D">
            <w:pPr>
              <w:spacing w:after="0" w:line="240" w:lineRule="auto"/>
              <w:ind w:firstLine="34"/>
              <w:jc w:val="center"/>
            </w:pPr>
            <w:r w:rsidRPr="0031111A">
              <w:t>-</w:t>
            </w:r>
          </w:p>
        </w:tc>
        <w:tc>
          <w:tcPr>
            <w:tcW w:w="1843" w:type="dxa"/>
            <w:shd w:val="clear" w:color="auto" w:fill="auto"/>
          </w:tcPr>
          <w:p w:rsidR="0031111A" w:rsidRPr="0031111A" w:rsidRDefault="0031111A" w:rsidP="0010377D">
            <w:pPr>
              <w:spacing w:after="0" w:line="240" w:lineRule="auto"/>
              <w:ind w:firstLine="34"/>
              <w:jc w:val="center"/>
            </w:pPr>
            <w:r w:rsidRPr="0031111A">
              <w:t>-</w:t>
            </w:r>
          </w:p>
        </w:tc>
        <w:tc>
          <w:tcPr>
            <w:tcW w:w="1134" w:type="dxa"/>
            <w:shd w:val="clear" w:color="auto" w:fill="auto"/>
            <w:vAlign w:val="center"/>
          </w:tcPr>
          <w:p w:rsidR="0031111A" w:rsidRPr="0031111A" w:rsidRDefault="0031111A" w:rsidP="0010377D">
            <w:pPr>
              <w:spacing w:after="0" w:line="240" w:lineRule="auto"/>
              <w:ind w:firstLine="34"/>
              <w:jc w:val="center"/>
            </w:pPr>
            <w:r w:rsidRPr="0031111A">
              <w:t>-</w:t>
            </w:r>
          </w:p>
        </w:tc>
        <w:tc>
          <w:tcPr>
            <w:tcW w:w="1417" w:type="dxa"/>
            <w:shd w:val="clear" w:color="auto" w:fill="auto"/>
            <w:vAlign w:val="center"/>
          </w:tcPr>
          <w:p w:rsidR="0031111A" w:rsidRPr="0031111A" w:rsidRDefault="0031111A" w:rsidP="0010377D">
            <w:pPr>
              <w:spacing w:after="0" w:line="240" w:lineRule="auto"/>
              <w:ind w:firstLine="34"/>
              <w:jc w:val="center"/>
            </w:pPr>
            <w:r w:rsidRPr="0031111A">
              <w:t>-</w:t>
            </w:r>
          </w:p>
        </w:tc>
        <w:tc>
          <w:tcPr>
            <w:tcW w:w="1134" w:type="dxa"/>
            <w:shd w:val="clear" w:color="auto" w:fill="auto"/>
          </w:tcPr>
          <w:p w:rsidR="0031111A" w:rsidRPr="0031111A" w:rsidRDefault="0031111A" w:rsidP="0010377D">
            <w:pPr>
              <w:spacing w:after="0" w:line="240" w:lineRule="auto"/>
              <w:ind w:left="28" w:hanging="28"/>
              <w:jc w:val="center"/>
            </w:pPr>
            <w:r w:rsidRPr="0031111A">
              <w:t>-</w:t>
            </w:r>
          </w:p>
        </w:tc>
        <w:tc>
          <w:tcPr>
            <w:tcW w:w="1985" w:type="dxa"/>
            <w:shd w:val="clear" w:color="auto" w:fill="auto"/>
          </w:tcPr>
          <w:p w:rsidR="0031111A" w:rsidRPr="0031111A" w:rsidRDefault="0031111A" w:rsidP="0010377D">
            <w:pPr>
              <w:spacing w:after="0" w:line="240" w:lineRule="auto"/>
              <w:ind w:left="28" w:hanging="28"/>
              <w:jc w:val="center"/>
            </w:pPr>
            <w:r w:rsidRPr="0031111A">
              <w:t>-</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ПП.01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Производственная практика</w:t>
            </w:r>
          </w:p>
        </w:tc>
        <w:tc>
          <w:tcPr>
            <w:tcW w:w="1134"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2-3</w:t>
            </w:r>
          </w:p>
        </w:tc>
      </w:tr>
      <w:tr w:rsidR="0031111A" w:rsidRPr="0010377D" w:rsidTr="00625AAF">
        <w:tc>
          <w:tcPr>
            <w:tcW w:w="1559" w:type="dxa"/>
            <w:shd w:val="clear" w:color="auto" w:fill="auto"/>
          </w:tcPr>
          <w:p w:rsidR="0031111A" w:rsidRPr="0010377D" w:rsidRDefault="0031111A" w:rsidP="0010377D">
            <w:pPr>
              <w:spacing w:after="0" w:line="240" w:lineRule="auto"/>
              <w:rPr>
                <w:rFonts w:ascii="Times New Roman" w:hAnsi="Times New Roman"/>
                <w:b/>
                <w:sz w:val="24"/>
                <w:szCs w:val="24"/>
              </w:rPr>
            </w:pPr>
            <w:r w:rsidRPr="0010377D">
              <w:rPr>
                <w:rFonts w:ascii="Times New Roman" w:hAnsi="Times New Roman"/>
                <w:b/>
                <w:sz w:val="24"/>
                <w:szCs w:val="24"/>
              </w:rPr>
              <w:t>ПМ. 04</w:t>
            </w:r>
          </w:p>
        </w:tc>
        <w:tc>
          <w:tcPr>
            <w:tcW w:w="2835" w:type="dxa"/>
            <w:shd w:val="clear" w:color="auto" w:fill="auto"/>
          </w:tcPr>
          <w:p w:rsidR="0031111A" w:rsidRPr="0010377D" w:rsidRDefault="0031111A" w:rsidP="0010377D">
            <w:pPr>
              <w:spacing w:after="0" w:line="240" w:lineRule="auto"/>
              <w:ind w:hanging="18"/>
              <w:rPr>
                <w:rFonts w:ascii="Times New Roman" w:hAnsi="Times New Roman"/>
                <w:b/>
                <w:sz w:val="24"/>
                <w:szCs w:val="24"/>
              </w:rPr>
            </w:pPr>
            <w:r w:rsidRPr="0010377D">
              <w:rPr>
                <w:rFonts w:ascii="Times New Roman" w:hAnsi="Times New Roman"/>
                <w:b/>
                <w:sz w:val="24"/>
                <w:szCs w:val="24"/>
              </w:rPr>
              <w:t>Организация видов работ при эксплуатации и реконструкции строительных объектов</w:t>
            </w:r>
          </w:p>
        </w:tc>
        <w:tc>
          <w:tcPr>
            <w:tcW w:w="1134" w:type="dxa"/>
            <w:shd w:val="clear" w:color="auto" w:fill="FFFFFF"/>
          </w:tcPr>
          <w:p w:rsidR="0031111A" w:rsidRPr="0010377D" w:rsidRDefault="0031111A" w:rsidP="0010377D">
            <w:pPr>
              <w:spacing w:after="0" w:line="240" w:lineRule="auto"/>
              <w:jc w:val="center"/>
              <w:rPr>
                <w:rFonts w:ascii="Times New Roman" w:hAnsi="Times New Roman"/>
                <w:b/>
                <w:sz w:val="24"/>
                <w:szCs w:val="24"/>
              </w:rPr>
            </w:pPr>
            <w:r w:rsidRPr="0010377D">
              <w:rPr>
                <w:rFonts w:ascii="Times New Roman" w:hAnsi="Times New Roman"/>
                <w:b/>
                <w:sz w:val="24"/>
                <w:szCs w:val="24"/>
              </w:rPr>
              <w:t>216</w:t>
            </w:r>
          </w:p>
          <w:p w:rsidR="0031111A" w:rsidRPr="0010377D" w:rsidRDefault="0031111A" w:rsidP="0010377D">
            <w:pPr>
              <w:spacing w:after="0" w:line="240" w:lineRule="auto"/>
              <w:jc w:val="center"/>
              <w:rPr>
                <w:rFonts w:ascii="Times New Roman" w:hAnsi="Times New Roman"/>
                <w:b/>
                <w:sz w:val="24"/>
                <w:szCs w:val="24"/>
              </w:rPr>
            </w:pPr>
          </w:p>
          <w:p w:rsidR="0031111A" w:rsidRPr="0010377D" w:rsidRDefault="0031111A" w:rsidP="0010377D">
            <w:pPr>
              <w:spacing w:after="0" w:line="240" w:lineRule="auto"/>
              <w:jc w:val="center"/>
              <w:rPr>
                <w:rFonts w:ascii="Times New Roman" w:hAnsi="Times New Roman"/>
                <w:b/>
                <w:sz w:val="24"/>
                <w:szCs w:val="24"/>
              </w:rPr>
            </w:pP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b/>
                <w:color w:val="000000"/>
              </w:rPr>
            </w:pPr>
            <w:r w:rsidRPr="0010377D">
              <w:rPr>
                <w:rFonts w:ascii="Times New Roman" w:hAnsi="Times New Roman"/>
                <w:b/>
                <w:color w:val="000000"/>
              </w:rPr>
              <w:t>150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b/>
                <w:color w:val="000000"/>
              </w:rPr>
            </w:pPr>
            <w:r w:rsidRPr="0010377D">
              <w:rPr>
                <w:rFonts w:ascii="Times New Roman" w:hAnsi="Times New Roman"/>
                <w:b/>
                <w:color w:val="000000"/>
              </w:rPr>
              <w:t>80</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color w:val="000000"/>
              </w:rPr>
            </w:pPr>
            <w:r w:rsidRPr="0010377D">
              <w:rPr>
                <w:rFonts w:ascii="Times New Roman" w:hAnsi="Times New Roman"/>
                <w:b/>
                <w:color w:val="000000"/>
              </w:rPr>
              <w:t>-</w:t>
            </w:r>
          </w:p>
        </w:tc>
        <w:tc>
          <w:tcPr>
            <w:tcW w:w="1417" w:type="dxa"/>
            <w:shd w:val="clear" w:color="auto" w:fill="auto"/>
          </w:tcPr>
          <w:p w:rsidR="0031111A" w:rsidRPr="0010377D" w:rsidRDefault="0031111A" w:rsidP="0010377D">
            <w:pPr>
              <w:spacing w:after="0" w:line="240" w:lineRule="auto"/>
              <w:ind w:firstLine="34"/>
              <w:jc w:val="center"/>
              <w:rPr>
                <w:rFonts w:ascii="Times New Roman" w:hAnsi="Times New Roman"/>
                <w:b/>
                <w:color w:val="000000"/>
              </w:rPr>
            </w:pPr>
            <w:r w:rsidRPr="0010377D">
              <w:rPr>
                <w:rFonts w:ascii="Times New Roman" w:hAnsi="Times New Roman"/>
                <w:b/>
                <w:color w:val="000000"/>
              </w:rPr>
              <w:t>36</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b/>
                <w:color w:val="000000"/>
              </w:rPr>
            </w:pPr>
            <w:r w:rsidRPr="0010377D">
              <w:rPr>
                <w:rFonts w:ascii="Times New Roman" w:hAnsi="Times New Roman"/>
                <w:b/>
                <w:color w:val="000000"/>
              </w:rPr>
              <w:t>30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b/>
                <w:color w:val="000000"/>
              </w:rPr>
            </w:pPr>
            <w:r w:rsidRPr="0010377D">
              <w:rPr>
                <w:rFonts w:ascii="Times New Roman" w:hAnsi="Times New Roman"/>
                <w:b/>
                <w:color w:val="000000"/>
              </w:rPr>
              <w:t>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МДК.04.01</w:t>
            </w:r>
          </w:p>
        </w:tc>
        <w:tc>
          <w:tcPr>
            <w:tcW w:w="2835" w:type="dxa"/>
            <w:shd w:val="clear" w:color="auto" w:fill="auto"/>
          </w:tcPr>
          <w:p w:rsidR="0031111A" w:rsidRPr="0010377D" w:rsidRDefault="0031111A" w:rsidP="0010377D">
            <w:pPr>
              <w:spacing w:after="80" w:line="240" w:lineRule="auto"/>
              <w:ind w:hanging="18"/>
              <w:rPr>
                <w:rFonts w:ascii="Times New Roman" w:hAnsi="Times New Roman"/>
                <w:color w:val="000000"/>
              </w:rPr>
            </w:pPr>
            <w:r w:rsidRPr="0010377D">
              <w:rPr>
                <w:rFonts w:ascii="Times New Roman" w:hAnsi="Times New Roman"/>
              </w:rPr>
              <w:t>Эксплуатация зданий</w:t>
            </w:r>
            <w:r w:rsidR="00C233EF">
              <w:rPr>
                <w:rFonts w:ascii="Times New Roman" w:hAnsi="Times New Roman"/>
              </w:rPr>
              <w:t xml:space="preserve"> и сооружений </w:t>
            </w:r>
          </w:p>
        </w:tc>
        <w:tc>
          <w:tcPr>
            <w:tcW w:w="1134" w:type="dxa"/>
            <w:shd w:val="clear" w:color="auto" w:fill="FFFFFF"/>
          </w:tcPr>
          <w:p w:rsidR="0031111A" w:rsidRPr="0010377D" w:rsidRDefault="0031111A" w:rsidP="0010377D">
            <w:pPr>
              <w:spacing w:after="80" w:line="240" w:lineRule="auto"/>
              <w:jc w:val="center"/>
              <w:rPr>
                <w:rFonts w:ascii="Times New Roman" w:hAnsi="Times New Roman"/>
                <w:color w:val="000000"/>
              </w:rPr>
            </w:pPr>
            <w:r w:rsidRPr="0010377D">
              <w:rPr>
                <w:rFonts w:ascii="Times New Roman" w:hAnsi="Times New Roman"/>
                <w:color w:val="000000"/>
              </w:rPr>
              <w:t>108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88</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48</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20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color w:val="000000"/>
              </w:rPr>
            </w:pPr>
            <w:r w:rsidRPr="0010377D">
              <w:rPr>
                <w:rFonts w:ascii="Times New Roman" w:hAnsi="Times New Roman"/>
                <w:color w:val="000000"/>
              </w:rPr>
              <w:t>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lastRenderedPageBreak/>
              <w:t>МДК.04.02</w:t>
            </w:r>
          </w:p>
        </w:tc>
        <w:tc>
          <w:tcPr>
            <w:tcW w:w="2835" w:type="dxa"/>
            <w:shd w:val="clear" w:color="auto" w:fill="auto"/>
          </w:tcPr>
          <w:p w:rsidR="0031111A" w:rsidRPr="0010377D" w:rsidRDefault="0031111A" w:rsidP="0010377D">
            <w:pPr>
              <w:autoSpaceDE w:val="0"/>
              <w:autoSpaceDN w:val="0"/>
              <w:adjustRightInd w:val="0"/>
              <w:spacing w:after="0" w:line="180" w:lineRule="atLeast"/>
              <w:ind w:hanging="18"/>
              <w:rPr>
                <w:rFonts w:ascii="Times New Roman" w:hAnsi="Times New Roman"/>
              </w:rPr>
            </w:pPr>
            <w:r w:rsidRPr="0010377D">
              <w:rPr>
                <w:rFonts w:ascii="Times New Roman" w:hAnsi="Times New Roman"/>
              </w:rPr>
              <w:t>Реконструкция зданий</w:t>
            </w:r>
            <w:r w:rsidR="00C233EF">
              <w:rPr>
                <w:rFonts w:ascii="Times New Roman" w:hAnsi="Times New Roman"/>
              </w:rPr>
              <w:t xml:space="preserve"> и сооружений</w:t>
            </w:r>
          </w:p>
        </w:tc>
        <w:tc>
          <w:tcPr>
            <w:tcW w:w="1134" w:type="dxa"/>
            <w:shd w:val="clear" w:color="auto" w:fill="FFFFFF"/>
          </w:tcPr>
          <w:p w:rsidR="0031111A" w:rsidRPr="0010377D" w:rsidRDefault="0031111A" w:rsidP="0010377D">
            <w:pPr>
              <w:autoSpaceDE w:val="0"/>
              <w:autoSpaceDN w:val="0"/>
              <w:adjustRightInd w:val="0"/>
              <w:spacing w:after="0" w:line="180" w:lineRule="atLeast"/>
              <w:jc w:val="center"/>
              <w:rPr>
                <w:rFonts w:ascii="Times New Roman" w:hAnsi="Times New Roman"/>
              </w:rPr>
            </w:pPr>
            <w:r w:rsidRPr="0010377D">
              <w:rPr>
                <w:rFonts w:ascii="Times New Roman" w:hAnsi="Times New Roman"/>
              </w:rPr>
              <w:t>72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62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32</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10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color w:val="000000"/>
              </w:rPr>
            </w:pPr>
            <w:r w:rsidRPr="0010377D">
              <w:rPr>
                <w:rFonts w:ascii="Times New Roman" w:hAnsi="Times New Roman"/>
                <w:color w:val="000000"/>
              </w:rPr>
              <w:t>3</w:t>
            </w:r>
          </w:p>
        </w:tc>
      </w:tr>
      <w:tr w:rsidR="0031111A" w:rsidRPr="0010377D" w:rsidTr="00625AAF">
        <w:tc>
          <w:tcPr>
            <w:tcW w:w="1559" w:type="dxa"/>
            <w:shd w:val="clear" w:color="auto" w:fill="auto"/>
          </w:tcPr>
          <w:p w:rsidR="0031111A" w:rsidRPr="0010377D" w:rsidRDefault="0031111A" w:rsidP="0010377D">
            <w:pPr>
              <w:spacing w:after="0" w:line="240" w:lineRule="auto"/>
              <w:ind w:left="18" w:hanging="18"/>
              <w:rPr>
                <w:rFonts w:ascii="Times New Roman" w:hAnsi="Times New Roman"/>
                <w:sz w:val="24"/>
                <w:szCs w:val="24"/>
              </w:rPr>
            </w:pPr>
            <w:r w:rsidRPr="0010377D">
              <w:rPr>
                <w:rFonts w:ascii="Times New Roman" w:hAnsi="Times New Roman"/>
                <w:sz w:val="24"/>
                <w:szCs w:val="24"/>
              </w:rPr>
              <w:t>УП.01</w:t>
            </w:r>
          </w:p>
        </w:tc>
        <w:tc>
          <w:tcPr>
            <w:tcW w:w="2835" w:type="dxa"/>
            <w:shd w:val="clear" w:color="auto" w:fill="auto"/>
          </w:tcPr>
          <w:p w:rsidR="0031111A" w:rsidRPr="0010377D" w:rsidRDefault="0031111A" w:rsidP="0010377D">
            <w:pPr>
              <w:spacing w:after="0" w:line="240" w:lineRule="auto"/>
              <w:ind w:hanging="18"/>
              <w:rPr>
                <w:rFonts w:ascii="Times New Roman" w:hAnsi="Times New Roman"/>
                <w:sz w:val="24"/>
                <w:szCs w:val="24"/>
              </w:rPr>
            </w:pPr>
            <w:r w:rsidRPr="0010377D">
              <w:rPr>
                <w:rFonts w:ascii="Times New Roman" w:hAnsi="Times New Roman"/>
                <w:sz w:val="24"/>
                <w:szCs w:val="24"/>
              </w:rPr>
              <w:t>Учебная практика</w:t>
            </w:r>
          </w:p>
        </w:tc>
        <w:tc>
          <w:tcPr>
            <w:tcW w:w="1134" w:type="dxa"/>
            <w:shd w:val="clear" w:color="auto" w:fill="FFFFFF"/>
            <w:vAlign w:val="center"/>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color w:val="000000"/>
              </w:rPr>
            </w:pPr>
            <w:r w:rsidRPr="0010377D">
              <w:rPr>
                <w:rFonts w:ascii="Times New Roman" w:hAnsi="Times New Roman"/>
                <w:color w:val="000000"/>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color w:val="000000"/>
              </w:rPr>
            </w:pPr>
            <w:r w:rsidRPr="0010377D">
              <w:rPr>
                <w:rFonts w:ascii="Times New Roman" w:hAnsi="Times New Roman"/>
                <w:color w:val="000000"/>
              </w:rPr>
              <w:t>-</w:t>
            </w:r>
          </w:p>
        </w:tc>
      </w:tr>
      <w:tr w:rsidR="0031111A" w:rsidRPr="0010377D" w:rsidTr="00625AAF">
        <w:tc>
          <w:tcPr>
            <w:tcW w:w="1559" w:type="dxa"/>
            <w:shd w:val="clear" w:color="auto" w:fill="auto"/>
          </w:tcPr>
          <w:p w:rsidR="0031111A" w:rsidRPr="0010377D" w:rsidRDefault="0031111A" w:rsidP="0010377D">
            <w:pPr>
              <w:spacing w:after="0" w:line="240" w:lineRule="auto"/>
              <w:ind w:left="18" w:hanging="18"/>
              <w:rPr>
                <w:rFonts w:ascii="Times New Roman" w:hAnsi="Times New Roman"/>
                <w:sz w:val="24"/>
                <w:szCs w:val="24"/>
              </w:rPr>
            </w:pPr>
            <w:r w:rsidRPr="0010377D">
              <w:rPr>
                <w:rFonts w:ascii="Times New Roman" w:hAnsi="Times New Roman"/>
                <w:sz w:val="24"/>
                <w:szCs w:val="24"/>
              </w:rPr>
              <w:t>ПП.01</w:t>
            </w:r>
          </w:p>
        </w:tc>
        <w:tc>
          <w:tcPr>
            <w:tcW w:w="2835" w:type="dxa"/>
            <w:shd w:val="clear" w:color="auto" w:fill="auto"/>
          </w:tcPr>
          <w:p w:rsidR="0031111A" w:rsidRPr="0010377D" w:rsidRDefault="0031111A" w:rsidP="0010377D">
            <w:pPr>
              <w:spacing w:after="0" w:line="240" w:lineRule="auto"/>
              <w:ind w:hanging="18"/>
              <w:rPr>
                <w:rFonts w:ascii="Times New Roman" w:hAnsi="Times New Roman"/>
                <w:sz w:val="24"/>
                <w:szCs w:val="24"/>
              </w:rPr>
            </w:pPr>
            <w:r w:rsidRPr="0010377D">
              <w:rPr>
                <w:rFonts w:ascii="Times New Roman" w:hAnsi="Times New Roman"/>
                <w:sz w:val="24"/>
                <w:szCs w:val="24"/>
              </w:rPr>
              <w:t>Производственная практика</w:t>
            </w:r>
          </w:p>
        </w:tc>
        <w:tc>
          <w:tcPr>
            <w:tcW w:w="1134" w:type="dxa"/>
            <w:shd w:val="clear" w:color="auto" w:fill="FFFFFF"/>
            <w:vAlign w:val="center"/>
          </w:tcPr>
          <w:p w:rsidR="0031111A" w:rsidRPr="0010377D" w:rsidRDefault="0031111A" w:rsidP="0010377D">
            <w:pPr>
              <w:spacing w:after="0" w:line="240" w:lineRule="auto"/>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w:t>
            </w:r>
          </w:p>
        </w:tc>
        <w:tc>
          <w:tcPr>
            <w:tcW w:w="1417" w:type="dxa"/>
            <w:shd w:val="clear" w:color="auto" w:fill="auto"/>
          </w:tcPr>
          <w:p w:rsidR="0031111A" w:rsidRPr="0010377D" w:rsidRDefault="0031111A" w:rsidP="0010377D">
            <w:pPr>
              <w:spacing w:after="0" w:line="240" w:lineRule="auto"/>
              <w:ind w:firstLine="34"/>
              <w:jc w:val="center"/>
              <w:rPr>
                <w:rFonts w:ascii="Times New Roman" w:hAnsi="Times New Roman"/>
                <w:color w:val="000000"/>
              </w:rPr>
            </w:pPr>
            <w:r w:rsidRPr="0010377D">
              <w:rPr>
                <w:rFonts w:ascii="Times New Roman" w:hAnsi="Times New Roman"/>
                <w:color w:val="000000"/>
              </w:rPr>
              <w:t>36</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color w:val="000000"/>
              </w:rPr>
            </w:pPr>
            <w:r w:rsidRPr="0010377D">
              <w:rPr>
                <w:rFonts w:ascii="Times New Roman" w:hAnsi="Times New Roman"/>
                <w:color w:val="000000"/>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color w:val="000000"/>
              </w:rPr>
            </w:pPr>
            <w:r w:rsidRPr="0010377D">
              <w:rPr>
                <w:rFonts w:ascii="Times New Roman" w:hAnsi="Times New Roman"/>
                <w:color w:val="000000"/>
              </w:rPr>
              <w:t>3</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rPr>
            </w:pPr>
            <w:r w:rsidRPr="0010377D">
              <w:rPr>
                <w:rFonts w:ascii="Times New Roman" w:hAnsi="Times New Roman"/>
                <w:b/>
              </w:rPr>
              <w:t xml:space="preserve"> ПМ 05</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rPr>
            </w:pPr>
            <w:r w:rsidRPr="0010377D">
              <w:rPr>
                <w:rFonts w:ascii="Times New Roman" w:hAnsi="Times New Roman"/>
                <w:b/>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396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150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108</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w:t>
            </w:r>
          </w:p>
        </w:tc>
        <w:tc>
          <w:tcPr>
            <w:tcW w:w="1417"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216</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b/>
                <w:sz w:val="24"/>
                <w:szCs w:val="24"/>
              </w:rPr>
            </w:pPr>
            <w:r w:rsidRPr="0010377D">
              <w:rPr>
                <w:rFonts w:ascii="Times New Roman" w:hAnsi="Times New Roman"/>
                <w:b/>
                <w:sz w:val="24"/>
                <w:szCs w:val="24"/>
              </w:rPr>
              <w:t>30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b/>
                <w:sz w:val="24"/>
                <w:szCs w:val="24"/>
              </w:rPr>
            </w:pPr>
            <w:r w:rsidRPr="0010377D">
              <w:rPr>
                <w:rFonts w:ascii="Times New Roman" w:hAnsi="Times New Roman"/>
                <w:b/>
                <w:sz w:val="24"/>
                <w:szCs w:val="24"/>
              </w:rPr>
              <w:t>4</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 xml:space="preserve"> МДК 05.01</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Организация деятельности по сбору и хранению информации об обеспечение строительного производства строительными и вспомогательными материалами и оборудованием</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180</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150</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108</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30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4</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УП.01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Учебная практика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72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72</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4</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ПП.01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Производственная практика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144</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144</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4</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rPr>
            </w:pPr>
            <w:r w:rsidRPr="0010377D">
              <w:rPr>
                <w:rFonts w:ascii="Times New Roman" w:hAnsi="Times New Roman"/>
                <w:b/>
              </w:rPr>
              <w:t>ПМ 06</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rPr>
            </w:pPr>
            <w:r w:rsidRPr="0010377D">
              <w:rPr>
                <w:rFonts w:ascii="Times New Roman" w:hAnsi="Times New Roman"/>
                <w:b/>
              </w:rPr>
              <w:t>Организация работы складского хозяйства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540</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234</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162</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p>
        </w:tc>
        <w:tc>
          <w:tcPr>
            <w:tcW w:w="1417"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252</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b/>
                <w:sz w:val="24"/>
                <w:szCs w:val="24"/>
              </w:rPr>
            </w:pPr>
            <w:r w:rsidRPr="0010377D">
              <w:rPr>
                <w:rFonts w:ascii="Times New Roman" w:hAnsi="Times New Roman"/>
                <w:b/>
                <w:sz w:val="24"/>
                <w:szCs w:val="24"/>
              </w:rPr>
              <w:t>54</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b/>
                <w:sz w:val="24"/>
                <w:szCs w:val="24"/>
              </w:rPr>
            </w:pPr>
            <w:r w:rsidRPr="0010377D">
              <w:rPr>
                <w:rFonts w:ascii="Times New Roman" w:hAnsi="Times New Roman"/>
                <w:b/>
                <w:sz w:val="24"/>
                <w:szCs w:val="24"/>
              </w:rPr>
              <w:t>4</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 xml:space="preserve"> МДК 06.01</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Ведение складского хозяйства в строительных организациях</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288</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234</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162</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54</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4</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УП.01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Учебная практика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72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72</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rPr>
                <w:rFonts w:ascii="Times New Roman" w:hAnsi="Times New Roman"/>
                <w:sz w:val="24"/>
                <w:szCs w:val="24"/>
              </w:rPr>
            </w:pPr>
            <w:r w:rsidRPr="0010377D">
              <w:rPr>
                <w:rFonts w:ascii="Times New Roman" w:hAnsi="Times New Roman"/>
                <w:sz w:val="24"/>
                <w:szCs w:val="24"/>
              </w:rPr>
              <w:t>ПП.01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 xml:space="preserve">Производственная </w:t>
            </w:r>
            <w:r w:rsidRPr="0010377D">
              <w:rPr>
                <w:rFonts w:ascii="Times New Roman" w:hAnsi="Times New Roman"/>
                <w:sz w:val="24"/>
                <w:szCs w:val="24"/>
              </w:rPr>
              <w:lastRenderedPageBreak/>
              <w:t>практика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lastRenderedPageBreak/>
              <w:t>180</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417" w:type="dxa"/>
            <w:shd w:val="clear" w:color="auto" w:fill="auto"/>
            <w:vAlign w:val="center"/>
          </w:tcPr>
          <w:p w:rsidR="0031111A" w:rsidRPr="0010377D" w:rsidRDefault="0031111A" w:rsidP="0010377D">
            <w:pPr>
              <w:spacing w:after="0" w:line="240" w:lineRule="auto"/>
              <w:ind w:firstLine="34"/>
              <w:rPr>
                <w:rFonts w:ascii="Times New Roman" w:hAnsi="Times New Roman"/>
                <w:sz w:val="24"/>
                <w:szCs w:val="24"/>
              </w:rPr>
            </w:pPr>
            <w:r w:rsidRPr="0010377D">
              <w:rPr>
                <w:rFonts w:ascii="Times New Roman" w:hAnsi="Times New Roman"/>
                <w:sz w:val="24"/>
                <w:szCs w:val="24"/>
              </w:rPr>
              <w:t>180</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4</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rPr>
            </w:pPr>
            <w:r w:rsidRPr="0010377D">
              <w:rPr>
                <w:rFonts w:ascii="Times New Roman" w:hAnsi="Times New Roman"/>
                <w:b/>
              </w:rPr>
              <w:lastRenderedPageBreak/>
              <w:t>ПМ.07</w:t>
            </w:r>
          </w:p>
        </w:tc>
        <w:tc>
          <w:tcPr>
            <w:tcW w:w="2835"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b/>
              </w:rPr>
            </w:pPr>
            <w:r w:rsidRPr="0010377D">
              <w:rPr>
                <w:rFonts w:ascii="Times New Roman" w:hAnsi="Times New Roman"/>
                <w:b/>
              </w:rPr>
              <w:t>Выполнение работ по одной или нескольким профессиям рабочих, должностям служащих</w:t>
            </w:r>
          </w:p>
        </w:tc>
        <w:tc>
          <w:tcPr>
            <w:tcW w:w="1134" w:type="dxa"/>
            <w:shd w:val="clear" w:color="auto" w:fill="FFFFFF"/>
          </w:tcPr>
          <w:p w:rsidR="0031111A" w:rsidRPr="0010377D" w:rsidRDefault="0031111A" w:rsidP="0010377D">
            <w:pPr>
              <w:spacing w:after="0" w:line="240" w:lineRule="auto"/>
              <w:jc w:val="center"/>
              <w:rPr>
                <w:rFonts w:ascii="Times New Roman" w:hAnsi="Times New Roman"/>
                <w:b/>
              </w:rPr>
            </w:pPr>
            <w:r w:rsidRPr="0010377D">
              <w:rPr>
                <w:rFonts w:ascii="Times New Roman" w:hAnsi="Times New Roman"/>
                <w:b/>
              </w:rPr>
              <w:t>144</w:t>
            </w:r>
          </w:p>
          <w:p w:rsidR="0031111A" w:rsidRPr="0010377D" w:rsidRDefault="0031111A" w:rsidP="0010377D">
            <w:pPr>
              <w:autoSpaceDE w:val="0"/>
              <w:autoSpaceDN w:val="0"/>
              <w:adjustRightInd w:val="0"/>
              <w:spacing w:after="0" w:line="180" w:lineRule="atLeast"/>
              <w:jc w:val="center"/>
              <w:rPr>
                <w:rFonts w:ascii="Times New Roman" w:hAnsi="Times New Roman"/>
                <w:b/>
              </w:rPr>
            </w:pP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62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36</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color w:val="000000"/>
              </w:rPr>
            </w:pPr>
            <w:r w:rsidRPr="0010377D">
              <w:rPr>
                <w:rFonts w:ascii="Times New Roman" w:hAnsi="Times New Roman"/>
                <w:b/>
                <w:color w:val="000000"/>
              </w:rPr>
              <w:t>-</w:t>
            </w:r>
          </w:p>
        </w:tc>
        <w:tc>
          <w:tcPr>
            <w:tcW w:w="1417" w:type="dxa"/>
            <w:shd w:val="clear" w:color="auto" w:fill="auto"/>
          </w:tcPr>
          <w:p w:rsidR="0031111A" w:rsidRPr="0010377D" w:rsidRDefault="0031111A" w:rsidP="0010377D">
            <w:pPr>
              <w:spacing w:after="0" w:line="240" w:lineRule="auto"/>
              <w:ind w:firstLine="34"/>
              <w:jc w:val="center"/>
              <w:rPr>
                <w:rFonts w:ascii="Times New Roman" w:hAnsi="Times New Roman"/>
                <w:b/>
                <w:color w:val="000000"/>
              </w:rPr>
            </w:pPr>
            <w:r w:rsidRPr="0010377D">
              <w:rPr>
                <w:rFonts w:ascii="Times New Roman" w:hAnsi="Times New Roman"/>
                <w:b/>
                <w:color w:val="000000"/>
              </w:rPr>
              <w:t>72</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b/>
                <w:color w:val="000000"/>
              </w:rPr>
            </w:pPr>
            <w:r w:rsidRPr="0010377D">
              <w:rPr>
                <w:rFonts w:ascii="Times New Roman" w:hAnsi="Times New Roman"/>
                <w:b/>
                <w:color w:val="000000"/>
              </w:rPr>
              <w:t>10</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b/>
                <w:color w:val="000000"/>
              </w:rPr>
            </w:pPr>
            <w:r w:rsidRPr="0010377D">
              <w:rPr>
                <w:rFonts w:ascii="Times New Roman" w:hAnsi="Times New Roman"/>
                <w:b/>
                <w:color w:val="000000"/>
              </w:rPr>
              <w:t>1-2</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МДК 07.01</w:t>
            </w:r>
          </w:p>
        </w:tc>
        <w:tc>
          <w:tcPr>
            <w:tcW w:w="2835" w:type="dxa"/>
            <w:shd w:val="clear" w:color="auto" w:fill="auto"/>
          </w:tcPr>
          <w:p w:rsidR="0031111A" w:rsidRPr="0010377D" w:rsidRDefault="0031111A" w:rsidP="0010377D">
            <w:pPr>
              <w:autoSpaceDE w:val="0"/>
              <w:autoSpaceDN w:val="0"/>
              <w:adjustRightInd w:val="0"/>
              <w:spacing w:after="0" w:line="180" w:lineRule="atLeast"/>
              <w:jc w:val="center"/>
              <w:rPr>
                <w:rFonts w:ascii="Times New Roman" w:hAnsi="Times New Roman"/>
                <w:b/>
                <w:sz w:val="24"/>
                <w:szCs w:val="24"/>
              </w:rPr>
            </w:pPr>
            <w:r w:rsidRPr="0010377D">
              <w:rPr>
                <w:rFonts w:ascii="Times New Roman" w:hAnsi="Times New Roman"/>
                <w:b/>
                <w:sz w:val="24"/>
                <w:szCs w:val="24"/>
              </w:rPr>
              <w:t>Производство работ по профессии «…»</w:t>
            </w:r>
          </w:p>
        </w:tc>
        <w:tc>
          <w:tcPr>
            <w:tcW w:w="1134" w:type="dxa"/>
            <w:shd w:val="clear" w:color="auto" w:fill="FFFFFF"/>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72</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62</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tcPr>
          <w:p w:rsidR="0031111A" w:rsidRPr="0010377D" w:rsidRDefault="0031111A" w:rsidP="0010377D">
            <w:pPr>
              <w:spacing w:after="0" w:line="240" w:lineRule="auto"/>
              <w:ind w:left="28" w:firstLine="34"/>
              <w:jc w:val="center"/>
              <w:rPr>
                <w:rFonts w:ascii="Times New Roman" w:hAnsi="Times New Roman"/>
                <w:sz w:val="24"/>
                <w:szCs w:val="24"/>
              </w:rPr>
            </w:pPr>
            <w:r w:rsidRPr="0010377D">
              <w:rPr>
                <w:rFonts w:ascii="Times New Roman" w:hAnsi="Times New Roman"/>
                <w:sz w:val="24"/>
                <w:szCs w:val="24"/>
              </w:rPr>
              <w:t>10</w:t>
            </w:r>
          </w:p>
        </w:tc>
        <w:tc>
          <w:tcPr>
            <w:tcW w:w="1985" w:type="dxa"/>
            <w:shd w:val="clear" w:color="auto" w:fill="auto"/>
          </w:tcPr>
          <w:p w:rsidR="0031111A" w:rsidRPr="0010377D" w:rsidRDefault="0031111A" w:rsidP="0010377D">
            <w:pPr>
              <w:spacing w:after="0" w:line="240" w:lineRule="auto"/>
              <w:ind w:left="28" w:firstLine="34"/>
              <w:jc w:val="center"/>
              <w:rPr>
                <w:rFonts w:ascii="Times New Roman" w:hAnsi="Times New Roman"/>
                <w:sz w:val="24"/>
                <w:szCs w:val="24"/>
              </w:rPr>
            </w:pPr>
            <w:r w:rsidRPr="0010377D">
              <w:rPr>
                <w:rFonts w:ascii="Times New Roman" w:hAnsi="Times New Roman"/>
                <w:sz w:val="24"/>
                <w:szCs w:val="24"/>
              </w:rPr>
              <w:t>1-2</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hanging="18"/>
              <w:rPr>
                <w:rFonts w:ascii="Times New Roman" w:hAnsi="Times New Roman"/>
                <w:sz w:val="24"/>
                <w:szCs w:val="24"/>
              </w:rPr>
            </w:pPr>
            <w:r w:rsidRPr="0010377D">
              <w:rPr>
                <w:rFonts w:ascii="Times New Roman" w:hAnsi="Times New Roman"/>
                <w:sz w:val="24"/>
                <w:szCs w:val="24"/>
              </w:rPr>
              <w:t>УП.01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Учебная практика</w:t>
            </w:r>
          </w:p>
        </w:tc>
        <w:tc>
          <w:tcPr>
            <w:tcW w:w="1134" w:type="dxa"/>
            <w:shd w:val="clear" w:color="auto" w:fill="FFFFFF"/>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134" w:type="dxa"/>
            <w:shd w:val="clear" w:color="auto" w:fill="auto"/>
          </w:tcPr>
          <w:p w:rsidR="0031111A" w:rsidRPr="0010377D" w:rsidRDefault="0031111A" w:rsidP="0010377D">
            <w:pPr>
              <w:spacing w:after="0" w:line="240" w:lineRule="auto"/>
              <w:ind w:left="28" w:firstLine="34"/>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firstLine="34"/>
              <w:jc w:val="center"/>
              <w:rPr>
                <w:rFonts w:ascii="Times New Roman" w:hAnsi="Times New Roman"/>
                <w:sz w:val="24"/>
                <w:szCs w:val="24"/>
              </w:rPr>
            </w:pPr>
            <w:r w:rsidRPr="0010377D">
              <w:rPr>
                <w:rFonts w:ascii="Times New Roman" w:hAnsi="Times New Roman"/>
                <w:sz w:val="24"/>
                <w:szCs w:val="24"/>
              </w:rPr>
              <w:t>-</w:t>
            </w: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8" w:hanging="18"/>
              <w:rPr>
                <w:rFonts w:ascii="Times New Roman" w:hAnsi="Times New Roman"/>
                <w:sz w:val="24"/>
                <w:szCs w:val="24"/>
              </w:rPr>
            </w:pPr>
            <w:r w:rsidRPr="0010377D">
              <w:rPr>
                <w:rFonts w:ascii="Times New Roman" w:hAnsi="Times New Roman"/>
                <w:sz w:val="24"/>
                <w:szCs w:val="24"/>
              </w:rPr>
              <w:t>ПП.01</w:t>
            </w:r>
          </w:p>
        </w:tc>
        <w:tc>
          <w:tcPr>
            <w:tcW w:w="2835" w:type="dxa"/>
            <w:shd w:val="clear" w:color="auto" w:fill="auto"/>
            <w:vAlign w:val="center"/>
          </w:tcPr>
          <w:p w:rsidR="0031111A" w:rsidRPr="0010377D" w:rsidRDefault="0031111A" w:rsidP="0010377D">
            <w:pPr>
              <w:spacing w:after="0" w:line="240" w:lineRule="auto"/>
              <w:rPr>
                <w:rFonts w:ascii="Times New Roman" w:hAnsi="Times New Roman"/>
                <w:sz w:val="24"/>
                <w:szCs w:val="24"/>
              </w:rPr>
            </w:pPr>
            <w:r w:rsidRPr="0010377D">
              <w:rPr>
                <w:rFonts w:ascii="Times New Roman" w:hAnsi="Times New Roman"/>
                <w:sz w:val="24"/>
                <w:szCs w:val="24"/>
              </w:rPr>
              <w:t>Производственная практика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w:t>
            </w:r>
          </w:p>
        </w:tc>
        <w:tc>
          <w:tcPr>
            <w:tcW w:w="1134"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p>
        </w:tc>
        <w:tc>
          <w:tcPr>
            <w:tcW w:w="1417" w:type="dxa"/>
            <w:shd w:val="clear" w:color="auto" w:fill="auto"/>
            <w:vAlign w:val="center"/>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36</w:t>
            </w:r>
          </w:p>
        </w:tc>
        <w:tc>
          <w:tcPr>
            <w:tcW w:w="1134"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w:t>
            </w:r>
          </w:p>
        </w:tc>
        <w:tc>
          <w:tcPr>
            <w:tcW w:w="1985" w:type="dxa"/>
            <w:shd w:val="clear" w:color="auto" w:fill="auto"/>
          </w:tcPr>
          <w:p w:rsidR="0031111A" w:rsidRPr="0010377D" w:rsidRDefault="0031111A" w:rsidP="0010377D">
            <w:pPr>
              <w:spacing w:after="0" w:line="240" w:lineRule="auto"/>
              <w:ind w:left="28" w:hanging="28"/>
              <w:jc w:val="center"/>
              <w:rPr>
                <w:rFonts w:ascii="Times New Roman" w:hAnsi="Times New Roman"/>
                <w:sz w:val="24"/>
                <w:szCs w:val="24"/>
              </w:rPr>
            </w:pPr>
            <w:r w:rsidRPr="0010377D">
              <w:rPr>
                <w:rFonts w:ascii="Times New Roman" w:hAnsi="Times New Roman"/>
                <w:sz w:val="24"/>
                <w:szCs w:val="24"/>
              </w:rPr>
              <w:t>1-2</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p>
        </w:tc>
        <w:tc>
          <w:tcPr>
            <w:tcW w:w="2835" w:type="dxa"/>
            <w:shd w:val="clear" w:color="auto" w:fill="auto"/>
            <w:vAlign w:val="center"/>
          </w:tcPr>
          <w:p w:rsidR="0031111A" w:rsidRPr="0010377D" w:rsidRDefault="0031111A" w:rsidP="0010377D">
            <w:pPr>
              <w:spacing w:after="0" w:line="240" w:lineRule="auto"/>
              <w:rPr>
                <w:rFonts w:ascii="Times New Roman" w:hAnsi="Times New Roman"/>
              </w:rPr>
            </w:pPr>
            <w:r w:rsidRPr="0010377D">
              <w:rPr>
                <w:rFonts w:ascii="Times New Roman" w:hAnsi="Times New Roman"/>
              </w:rPr>
              <w:t>Преддипломная практика</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144</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w:t>
            </w:r>
          </w:p>
        </w:tc>
        <w:tc>
          <w:tcPr>
            <w:tcW w:w="1417"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144</w:t>
            </w:r>
          </w:p>
        </w:tc>
        <w:tc>
          <w:tcPr>
            <w:tcW w:w="1134" w:type="dxa"/>
            <w:shd w:val="clear" w:color="auto" w:fill="auto"/>
          </w:tcPr>
          <w:p w:rsidR="0031111A" w:rsidRPr="0010377D" w:rsidRDefault="0031111A" w:rsidP="0010377D">
            <w:pPr>
              <w:spacing w:after="0" w:line="240" w:lineRule="auto"/>
              <w:jc w:val="center"/>
              <w:rPr>
                <w:rFonts w:ascii="Times New Roman" w:hAnsi="Times New Roman"/>
              </w:rPr>
            </w:pPr>
            <w:r w:rsidRPr="0010377D">
              <w:rPr>
                <w:rFonts w:ascii="Times New Roman" w:hAnsi="Times New Roman"/>
              </w:rPr>
              <w:t>-</w:t>
            </w:r>
          </w:p>
        </w:tc>
        <w:tc>
          <w:tcPr>
            <w:tcW w:w="1985" w:type="dxa"/>
            <w:shd w:val="clear" w:color="auto" w:fill="auto"/>
          </w:tcPr>
          <w:p w:rsidR="0031111A" w:rsidRPr="0010377D" w:rsidRDefault="0031111A" w:rsidP="0010377D">
            <w:pPr>
              <w:spacing w:after="0" w:line="240" w:lineRule="auto"/>
              <w:jc w:val="center"/>
              <w:rPr>
                <w:rFonts w:ascii="Times New Roman" w:hAnsi="Times New Roman"/>
              </w:rPr>
            </w:pPr>
            <w:r w:rsidRPr="0010377D">
              <w:rPr>
                <w:rFonts w:ascii="Times New Roman" w:hAnsi="Times New Roman"/>
              </w:rPr>
              <w:t>4</w:t>
            </w:r>
          </w:p>
        </w:tc>
      </w:tr>
      <w:tr w:rsidR="0031111A" w:rsidRPr="0010377D" w:rsidTr="00625AAF">
        <w:tc>
          <w:tcPr>
            <w:tcW w:w="1559" w:type="dxa"/>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p>
        </w:tc>
        <w:tc>
          <w:tcPr>
            <w:tcW w:w="2835" w:type="dxa"/>
            <w:shd w:val="clear" w:color="auto" w:fill="auto"/>
            <w:vAlign w:val="center"/>
          </w:tcPr>
          <w:p w:rsidR="0031111A" w:rsidRPr="0010377D" w:rsidRDefault="0031111A" w:rsidP="0010377D">
            <w:pPr>
              <w:spacing w:after="0" w:line="240" w:lineRule="auto"/>
              <w:rPr>
                <w:rFonts w:ascii="Times New Roman" w:hAnsi="Times New Roman"/>
              </w:rPr>
            </w:pPr>
            <w:r w:rsidRPr="0010377D">
              <w:rPr>
                <w:rFonts w:ascii="Times New Roman" w:hAnsi="Times New Roman"/>
              </w:rPr>
              <w:t>Промежуточная аттестация</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180</w:t>
            </w:r>
          </w:p>
        </w:tc>
        <w:tc>
          <w:tcPr>
            <w:tcW w:w="1418"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w:t>
            </w:r>
          </w:p>
        </w:tc>
        <w:tc>
          <w:tcPr>
            <w:tcW w:w="1843"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w:t>
            </w:r>
          </w:p>
        </w:tc>
        <w:tc>
          <w:tcPr>
            <w:tcW w:w="1417"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10377D">
              <w:rPr>
                <w:rFonts w:ascii="Times New Roman" w:hAnsi="Times New Roman"/>
              </w:rPr>
              <w:t>-</w:t>
            </w:r>
          </w:p>
        </w:tc>
        <w:tc>
          <w:tcPr>
            <w:tcW w:w="1134" w:type="dxa"/>
            <w:shd w:val="clear" w:color="auto" w:fill="auto"/>
          </w:tcPr>
          <w:p w:rsidR="0031111A" w:rsidRPr="0010377D" w:rsidRDefault="0031111A" w:rsidP="0010377D">
            <w:pPr>
              <w:spacing w:after="0" w:line="240" w:lineRule="auto"/>
              <w:jc w:val="center"/>
              <w:rPr>
                <w:rFonts w:ascii="Times New Roman" w:hAnsi="Times New Roman"/>
              </w:rPr>
            </w:pPr>
            <w:r w:rsidRPr="0010377D">
              <w:rPr>
                <w:rFonts w:ascii="Times New Roman" w:hAnsi="Times New Roman"/>
              </w:rPr>
              <w:t>-</w:t>
            </w:r>
          </w:p>
        </w:tc>
        <w:tc>
          <w:tcPr>
            <w:tcW w:w="1985" w:type="dxa"/>
            <w:shd w:val="clear" w:color="auto" w:fill="auto"/>
          </w:tcPr>
          <w:p w:rsidR="0031111A" w:rsidRPr="0010377D" w:rsidRDefault="0031111A" w:rsidP="0010377D">
            <w:pPr>
              <w:spacing w:after="0" w:line="240" w:lineRule="auto"/>
              <w:jc w:val="center"/>
              <w:rPr>
                <w:rFonts w:ascii="Times New Roman" w:hAnsi="Times New Roman"/>
              </w:rPr>
            </w:pPr>
            <w:r w:rsidRPr="0010377D">
              <w:rPr>
                <w:rFonts w:ascii="Times New Roman" w:hAnsi="Times New Roman"/>
              </w:rPr>
              <w:t>1-4</w:t>
            </w:r>
          </w:p>
        </w:tc>
      </w:tr>
      <w:tr w:rsidR="0031111A" w:rsidRPr="0010377D" w:rsidTr="00625AAF">
        <w:tc>
          <w:tcPr>
            <w:tcW w:w="4394" w:type="dxa"/>
            <w:gridSpan w:val="2"/>
            <w:shd w:val="clear" w:color="auto" w:fill="auto"/>
          </w:tcPr>
          <w:p w:rsidR="0031111A" w:rsidRPr="0010377D" w:rsidRDefault="0031111A" w:rsidP="0010377D">
            <w:pPr>
              <w:autoSpaceDE w:val="0"/>
              <w:autoSpaceDN w:val="0"/>
              <w:adjustRightInd w:val="0"/>
              <w:spacing w:after="0" w:line="180" w:lineRule="atLeast"/>
              <w:rPr>
                <w:rFonts w:ascii="Times New Roman" w:hAnsi="Times New Roman"/>
              </w:rPr>
            </w:pPr>
            <w:r w:rsidRPr="0010377D">
              <w:rPr>
                <w:rFonts w:ascii="Times New Roman" w:hAnsi="Times New Roman"/>
              </w:rPr>
              <w:t>Вариативная часть образовательной программы</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rPr>
            </w:pPr>
            <w:r w:rsidRPr="009964AC">
              <w:rPr>
                <w:rFonts w:ascii="Times New Roman" w:hAnsi="Times New Roman"/>
              </w:rPr>
              <w:t>1728</w:t>
            </w:r>
          </w:p>
        </w:tc>
        <w:tc>
          <w:tcPr>
            <w:tcW w:w="1418" w:type="dxa"/>
            <w:shd w:val="clear" w:color="auto" w:fill="auto"/>
          </w:tcPr>
          <w:p w:rsidR="0031111A" w:rsidRPr="0031111A" w:rsidRDefault="0031111A" w:rsidP="0010377D">
            <w:pPr>
              <w:spacing w:after="0" w:line="240" w:lineRule="auto"/>
              <w:ind w:firstLine="34"/>
              <w:jc w:val="center"/>
            </w:pPr>
          </w:p>
        </w:tc>
        <w:tc>
          <w:tcPr>
            <w:tcW w:w="1843" w:type="dxa"/>
            <w:shd w:val="clear" w:color="auto" w:fill="auto"/>
          </w:tcPr>
          <w:p w:rsidR="0031111A" w:rsidRPr="0031111A" w:rsidRDefault="0031111A" w:rsidP="0010377D">
            <w:pPr>
              <w:spacing w:after="0" w:line="240" w:lineRule="auto"/>
              <w:ind w:firstLine="34"/>
              <w:jc w:val="center"/>
            </w:pPr>
          </w:p>
        </w:tc>
        <w:tc>
          <w:tcPr>
            <w:tcW w:w="1134" w:type="dxa"/>
            <w:shd w:val="clear" w:color="auto" w:fill="auto"/>
            <w:vAlign w:val="center"/>
          </w:tcPr>
          <w:p w:rsidR="0031111A" w:rsidRPr="0031111A" w:rsidRDefault="0031111A" w:rsidP="0010377D">
            <w:pPr>
              <w:spacing w:after="0" w:line="240" w:lineRule="auto"/>
              <w:ind w:firstLine="34"/>
              <w:jc w:val="center"/>
            </w:pPr>
          </w:p>
        </w:tc>
        <w:tc>
          <w:tcPr>
            <w:tcW w:w="1417" w:type="dxa"/>
            <w:shd w:val="clear" w:color="auto" w:fill="auto"/>
            <w:vAlign w:val="center"/>
          </w:tcPr>
          <w:p w:rsidR="0031111A" w:rsidRPr="0031111A" w:rsidRDefault="0031111A" w:rsidP="0010377D">
            <w:pPr>
              <w:spacing w:after="0" w:line="240" w:lineRule="auto"/>
              <w:ind w:firstLine="34"/>
              <w:jc w:val="center"/>
            </w:pPr>
          </w:p>
        </w:tc>
        <w:tc>
          <w:tcPr>
            <w:tcW w:w="1134" w:type="dxa"/>
            <w:shd w:val="clear" w:color="auto" w:fill="auto"/>
          </w:tcPr>
          <w:p w:rsidR="0031111A" w:rsidRPr="0031111A" w:rsidRDefault="0031111A" w:rsidP="0010377D">
            <w:pPr>
              <w:spacing w:after="0" w:line="240" w:lineRule="auto"/>
              <w:ind w:left="28" w:hanging="28"/>
              <w:jc w:val="center"/>
            </w:pPr>
          </w:p>
        </w:tc>
        <w:tc>
          <w:tcPr>
            <w:tcW w:w="1985" w:type="dxa"/>
            <w:shd w:val="clear" w:color="auto" w:fill="auto"/>
          </w:tcPr>
          <w:p w:rsidR="0031111A" w:rsidRPr="0031111A" w:rsidRDefault="0031111A" w:rsidP="0010377D">
            <w:pPr>
              <w:spacing w:after="0" w:line="240" w:lineRule="auto"/>
              <w:ind w:left="28" w:hanging="28"/>
              <w:jc w:val="center"/>
            </w:pPr>
          </w:p>
        </w:tc>
      </w:tr>
      <w:tr w:rsidR="0031111A" w:rsidRPr="0010377D" w:rsidTr="00625AAF">
        <w:tc>
          <w:tcPr>
            <w:tcW w:w="1559" w:type="dxa"/>
            <w:shd w:val="clear" w:color="auto" w:fill="auto"/>
            <w:vAlign w:val="center"/>
          </w:tcPr>
          <w:p w:rsidR="0031111A" w:rsidRPr="0010377D" w:rsidRDefault="0031111A" w:rsidP="0010377D">
            <w:pPr>
              <w:spacing w:after="0" w:line="240" w:lineRule="auto"/>
              <w:ind w:left="162"/>
              <w:rPr>
                <w:rFonts w:ascii="Times New Roman" w:hAnsi="Times New Roman"/>
              </w:rPr>
            </w:pPr>
            <w:r w:rsidRPr="0010377D">
              <w:rPr>
                <w:rFonts w:ascii="Times New Roman" w:hAnsi="Times New Roman"/>
              </w:rPr>
              <w:t>ГИА.00</w:t>
            </w:r>
          </w:p>
        </w:tc>
        <w:tc>
          <w:tcPr>
            <w:tcW w:w="2835" w:type="dxa"/>
            <w:shd w:val="clear" w:color="auto" w:fill="auto"/>
            <w:vAlign w:val="center"/>
          </w:tcPr>
          <w:p w:rsidR="0031111A" w:rsidRPr="0010377D" w:rsidRDefault="009964AC" w:rsidP="0010377D">
            <w:pPr>
              <w:spacing w:after="0" w:line="240" w:lineRule="auto"/>
              <w:rPr>
                <w:rFonts w:ascii="Times New Roman" w:hAnsi="Times New Roman"/>
              </w:rPr>
            </w:pPr>
            <w:r w:rsidRPr="009964AC">
              <w:rPr>
                <w:rFonts w:ascii="Times New Roman" w:hAnsi="Times New Roman"/>
              </w:rPr>
              <w:t>Государственная итоговая аттестация, включающая демонстрационный экзамен</w:t>
            </w:r>
            <w:r>
              <w:rPr>
                <w:rStyle w:val="ab"/>
                <w:rFonts w:ascii="Times New Roman" w:hAnsi="Times New Roman"/>
              </w:rPr>
              <w:footnoteReference w:id="11"/>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sz w:val="24"/>
                <w:szCs w:val="24"/>
              </w:rPr>
            </w:pPr>
            <w:r w:rsidRPr="0010377D">
              <w:rPr>
                <w:rFonts w:ascii="Times New Roman" w:hAnsi="Times New Roman"/>
                <w:sz w:val="24"/>
                <w:szCs w:val="24"/>
              </w:rPr>
              <w:t>216</w:t>
            </w:r>
          </w:p>
        </w:tc>
        <w:tc>
          <w:tcPr>
            <w:tcW w:w="1418" w:type="dxa"/>
            <w:shd w:val="clear" w:color="auto" w:fill="auto"/>
          </w:tcPr>
          <w:p w:rsidR="0031111A" w:rsidRPr="009964AC" w:rsidRDefault="009964AC" w:rsidP="0010377D">
            <w:pPr>
              <w:spacing w:after="0" w:line="240" w:lineRule="auto"/>
              <w:ind w:firstLine="34"/>
              <w:rPr>
                <w:sz w:val="24"/>
                <w:szCs w:val="24"/>
              </w:rPr>
            </w:pPr>
            <w:r w:rsidRPr="009964AC">
              <w:rPr>
                <w:sz w:val="24"/>
                <w:szCs w:val="24"/>
              </w:rPr>
              <w:t>216</w:t>
            </w:r>
          </w:p>
        </w:tc>
        <w:tc>
          <w:tcPr>
            <w:tcW w:w="1843" w:type="dxa"/>
            <w:shd w:val="clear" w:color="auto" w:fill="auto"/>
          </w:tcPr>
          <w:p w:rsidR="0031111A" w:rsidRPr="0031111A" w:rsidRDefault="0031111A" w:rsidP="0010377D">
            <w:pPr>
              <w:spacing w:after="0" w:line="240" w:lineRule="auto"/>
              <w:ind w:firstLine="34"/>
            </w:pPr>
          </w:p>
        </w:tc>
        <w:tc>
          <w:tcPr>
            <w:tcW w:w="1134" w:type="dxa"/>
            <w:shd w:val="clear" w:color="auto" w:fill="auto"/>
            <w:vAlign w:val="center"/>
          </w:tcPr>
          <w:p w:rsidR="0031111A" w:rsidRPr="0031111A" w:rsidRDefault="0031111A" w:rsidP="0010377D">
            <w:pPr>
              <w:spacing w:after="0" w:line="240" w:lineRule="auto"/>
              <w:ind w:firstLine="34"/>
            </w:pPr>
          </w:p>
        </w:tc>
        <w:tc>
          <w:tcPr>
            <w:tcW w:w="1417" w:type="dxa"/>
            <w:shd w:val="clear" w:color="auto" w:fill="auto"/>
            <w:vAlign w:val="center"/>
          </w:tcPr>
          <w:p w:rsidR="0031111A" w:rsidRPr="0031111A" w:rsidRDefault="0031111A" w:rsidP="0010377D">
            <w:pPr>
              <w:spacing w:after="0" w:line="240" w:lineRule="auto"/>
              <w:ind w:firstLine="34"/>
            </w:pPr>
          </w:p>
        </w:tc>
        <w:tc>
          <w:tcPr>
            <w:tcW w:w="1134" w:type="dxa"/>
            <w:shd w:val="clear" w:color="auto" w:fill="auto"/>
          </w:tcPr>
          <w:p w:rsidR="0031111A" w:rsidRPr="0031111A" w:rsidRDefault="0031111A" w:rsidP="0010377D">
            <w:pPr>
              <w:spacing w:after="0" w:line="240" w:lineRule="auto"/>
              <w:ind w:left="28" w:hanging="28"/>
            </w:pPr>
          </w:p>
        </w:tc>
        <w:tc>
          <w:tcPr>
            <w:tcW w:w="1985" w:type="dxa"/>
            <w:shd w:val="clear" w:color="auto" w:fill="auto"/>
          </w:tcPr>
          <w:p w:rsidR="0031111A" w:rsidRPr="0031111A" w:rsidRDefault="0031111A" w:rsidP="0010377D">
            <w:pPr>
              <w:spacing w:after="0" w:line="240" w:lineRule="auto"/>
              <w:ind w:left="28" w:hanging="28"/>
            </w:pPr>
          </w:p>
        </w:tc>
      </w:tr>
      <w:tr w:rsidR="0031111A" w:rsidRPr="0010377D" w:rsidTr="00625AAF">
        <w:tc>
          <w:tcPr>
            <w:tcW w:w="4394" w:type="dxa"/>
            <w:gridSpan w:val="2"/>
            <w:shd w:val="clear" w:color="auto" w:fill="auto"/>
          </w:tcPr>
          <w:p w:rsidR="0031111A" w:rsidRPr="0031111A" w:rsidRDefault="0031111A" w:rsidP="0010377D">
            <w:pPr>
              <w:spacing w:after="0" w:line="240" w:lineRule="auto"/>
            </w:pPr>
            <w:r w:rsidRPr="0031111A">
              <w:t>Итого:</w:t>
            </w:r>
          </w:p>
        </w:tc>
        <w:tc>
          <w:tcPr>
            <w:tcW w:w="1134" w:type="dxa"/>
            <w:shd w:val="clear" w:color="auto" w:fill="auto"/>
          </w:tcPr>
          <w:p w:rsidR="0031111A" w:rsidRPr="0010377D" w:rsidRDefault="0031111A" w:rsidP="0010377D">
            <w:pPr>
              <w:spacing w:after="0" w:line="240" w:lineRule="auto"/>
              <w:ind w:firstLine="34"/>
              <w:jc w:val="center"/>
              <w:rPr>
                <w:rFonts w:ascii="Times New Roman" w:hAnsi="Times New Roman"/>
                <w:b/>
                <w:sz w:val="24"/>
                <w:szCs w:val="24"/>
              </w:rPr>
            </w:pPr>
            <w:r w:rsidRPr="0010377D">
              <w:rPr>
                <w:rFonts w:ascii="Times New Roman" w:hAnsi="Times New Roman"/>
                <w:b/>
                <w:sz w:val="24"/>
                <w:szCs w:val="24"/>
              </w:rPr>
              <w:t>5940</w:t>
            </w:r>
          </w:p>
        </w:tc>
        <w:tc>
          <w:tcPr>
            <w:tcW w:w="1418" w:type="dxa"/>
            <w:shd w:val="clear" w:color="auto" w:fill="auto"/>
          </w:tcPr>
          <w:p w:rsidR="0031111A" w:rsidRPr="0095054A" w:rsidRDefault="005B05EA" w:rsidP="0010377D">
            <w:pPr>
              <w:spacing w:after="0" w:line="240" w:lineRule="auto"/>
              <w:ind w:firstLine="34"/>
              <w:rPr>
                <w:rFonts w:ascii="Times New Roman" w:hAnsi="Times New Roman"/>
              </w:rPr>
            </w:pPr>
            <w:r w:rsidRPr="0095054A">
              <w:rPr>
                <w:rFonts w:ascii="Times New Roman" w:hAnsi="Times New Roman"/>
              </w:rPr>
              <w:t>2874</w:t>
            </w:r>
          </w:p>
        </w:tc>
        <w:tc>
          <w:tcPr>
            <w:tcW w:w="1843" w:type="dxa"/>
            <w:shd w:val="clear" w:color="auto" w:fill="auto"/>
          </w:tcPr>
          <w:p w:rsidR="0031111A" w:rsidRPr="0031111A" w:rsidRDefault="0031111A" w:rsidP="0010377D">
            <w:pPr>
              <w:spacing w:after="0" w:line="240" w:lineRule="auto"/>
              <w:ind w:firstLine="34"/>
            </w:pPr>
          </w:p>
        </w:tc>
        <w:tc>
          <w:tcPr>
            <w:tcW w:w="1134" w:type="dxa"/>
            <w:shd w:val="clear" w:color="auto" w:fill="auto"/>
            <w:vAlign w:val="center"/>
          </w:tcPr>
          <w:p w:rsidR="0031111A" w:rsidRPr="0031111A" w:rsidRDefault="0031111A" w:rsidP="0010377D">
            <w:pPr>
              <w:spacing w:after="0" w:line="240" w:lineRule="auto"/>
              <w:ind w:firstLine="34"/>
            </w:pPr>
          </w:p>
        </w:tc>
        <w:tc>
          <w:tcPr>
            <w:tcW w:w="1417" w:type="dxa"/>
            <w:shd w:val="clear" w:color="auto" w:fill="auto"/>
            <w:vAlign w:val="center"/>
          </w:tcPr>
          <w:p w:rsidR="0031111A" w:rsidRPr="0031111A" w:rsidRDefault="0031111A" w:rsidP="0010377D">
            <w:pPr>
              <w:spacing w:after="0" w:line="240" w:lineRule="auto"/>
              <w:ind w:firstLine="34"/>
            </w:pPr>
          </w:p>
        </w:tc>
        <w:tc>
          <w:tcPr>
            <w:tcW w:w="1134" w:type="dxa"/>
            <w:shd w:val="clear" w:color="auto" w:fill="auto"/>
          </w:tcPr>
          <w:p w:rsidR="0031111A" w:rsidRPr="0031111A" w:rsidRDefault="0031111A" w:rsidP="0010377D">
            <w:pPr>
              <w:spacing w:after="0" w:line="240" w:lineRule="auto"/>
              <w:ind w:left="28" w:hanging="28"/>
            </w:pPr>
          </w:p>
        </w:tc>
        <w:tc>
          <w:tcPr>
            <w:tcW w:w="1985" w:type="dxa"/>
            <w:shd w:val="clear" w:color="auto" w:fill="auto"/>
          </w:tcPr>
          <w:p w:rsidR="0031111A" w:rsidRPr="0031111A" w:rsidRDefault="0031111A" w:rsidP="0010377D">
            <w:pPr>
              <w:spacing w:after="0" w:line="240" w:lineRule="auto"/>
              <w:ind w:left="28" w:hanging="28"/>
            </w:pPr>
          </w:p>
        </w:tc>
      </w:tr>
    </w:tbl>
    <w:p w:rsidR="0031111A" w:rsidRPr="0031111A" w:rsidRDefault="0031111A" w:rsidP="0031111A">
      <w:pPr>
        <w:rPr>
          <w:rFonts w:ascii="Times New Roman" w:hAnsi="Times New Roman"/>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526F50" w:rsidRDefault="00526F50" w:rsidP="00414C20">
      <w:pPr>
        <w:spacing w:after="0"/>
        <w:ind w:firstLine="709"/>
        <w:jc w:val="both"/>
        <w:rPr>
          <w:rFonts w:ascii="Times New Roman" w:hAnsi="Times New Roman"/>
          <w:b/>
          <w:sz w:val="24"/>
          <w:szCs w:val="24"/>
        </w:rPr>
      </w:pPr>
    </w:p>
    <w:p w:rsidR="0011635F" w:rsidRPr="00322AAD" w:rsidRDefault="0011635F" w:rsidP="00414C20">
      <w:pPr>
        <w:spacing w:after="0"/>
        <w:ind w:firstLine="709"/>
        <w:jc w:val="both"/>
        <w:rPr>
          <w:rFonts w:ascii="Times New Roman" w:hAnsi="Times New Roman"/>
          <w:b/>
          <w:sz w:val="24"/>
          <w:szCs w:val="24"/>
        </w:rPr>
      </w:pPr>
      <w:r w:rsidRPr="00322AAD">
        <w:rPr>
          <w:rFonts w:ascii="Times New Roman" w:hAnsi="Times New Roman"/>
          <w:b/>
          <w:sz w:val="24"/>
          <w:szCs w:val="24"/>
        </w:rPr>
        <w:t>5.2. Примерный календарный учебный график</w:t>
      </w:r>
      <w:r w:rsidR="00EB715C">
        <w:rPr>
          <w:rStyle w:val="ab"/>
          <w:rFonts w:ascii="Times New Roman" w:hAnsi="Times New Roman"/>
          <w:b/>
          <w:sz w:val="24"/>
          <w:szCs w:val="24"/>
        </w:rPr>
        <w:footnoteReference w:id="12"/>
      </w:r>
    </w:p>
    <w:p w:rsidR="00CD1FB5" w:rsidRPr="00322AAD" w:rsidRDefault="00CD1FB5" w:rsidP="00414C20">
      <w:pPr>
        <w:spacing w:after="0"/>
        <w:ind w:firstLine="709"/>
        <w:jc w:val="both"/>
        <w:rPr>
          <w:rFonts w:ascii="Times New Roman" w:hAnsi="Times New Roman"/>
          <w:b/>
          <w:sz w:val="24"/>
          <w:szCs w:val="24"/>
        </w:rPr>
      </w:pPr>
    </w:p>
    <w:p w:rsidR="00B751E2" w:rsidRDefault="00CD1FB5" w:rsidP="00414C20">
      <w:pPr>
        <w:spacing w:after="0"/>
        <w:ind w:firstLine="709"/>
        <w:jc w:val="center"/>
        <w:rPr>
          <w:rFonts w:ascii="Times New Roman" w:hAnsi="Times New Roman"/>
          <w:b/>
          <w:i/>
          <w:sz w:val="24"/>
          <w:szCs w:val="24"/>
          <w:u w:val="single"/>
        </w:rPr>
      </w:pPr>
      <w:r w:rsidRPr="00322AAD">
        <w:rPr>
          <w:rFonts w:ascii="Times New Roman" w:hAnsi="Times New Roman"/>
          <w:b/>
          <w:i/>
          <w:sz w:val="24"/>
          <w:szCs w:val="24"/>
          <w:u w:val="single"/>
        </w:rPr>
        <w:t>5.2.</w:t>
      </w:r>
      <w:r w:rsidR="00D939EB">
        <w:rPr>
          <w:rFonts w:ascii="Times New Roman" w:hAnsi="Times New Roman"/>
          <w:b/>
          <w:i/>
          <w:sz w:val="24"/>
          <w:szCs w:val="24"/>
          <w:u w:val="single"/>
        </w:rPr>
        <w:t>1</w:t>
      </w:r>
      <w:r w:rsidRPr="00322AAD">
        <w:rPr>
          <w:rFonts w:ascii="Times New Roman" w:hAnsi="Times New Roman"/>
          <w:b/>
          <w:i/>
          <w:sz w:val="24"/>
          <w:szCs w:val="24"/>
          <w:u w:val="single"/>
        </w:rPr>
        <w:t>. По программе подготовки специалистов среднего звен</w:t>
      </w:r>
      <w:proofErr w:type="gramStart"/>
      <w:r w:rsidRPr="00322AAD">
        <w:rPr>
          <w:rFonts w:ascii="Times New Roman" w:hAnsi="Times New Roman"/>
          <w:b/>
          <w:i/>
          <w:sz w:val="24"/>
          <w:szCs w:val="24"/>
          <w:u w:val="single"/>
        </w:rPr>
        <w:t>а</w:t>
      </w:r>
      <w:r w:rsidR="00EB715C">
        <w:rPr>
          <w:rFonts w:ascii="Times New Roman" w:hAnsi="Times New Roman"/>
          <w:b/>
          <w:i/>
          <w:sz w:val="24"/>
          <w:szCs w:val="24"/>
          <w:u w:val="single"/>
        </w:rPr>
        <w:t>(</w:t>
      </w:r>
      <w:proofErr w:type="gramEnd"/>
      <w:r w:rsidR="00EB715C">
        <w:rPr>
          <w:rFonts w:ascii="Times New Roman" w:hAnsi="Times New Roman"/>
          <w:b/>
          <w:i/>
          <w:sz w:val="24"/>
          <w:szCs w:val="24"/>
          <w:u w:val="single"/>
        </w:rPr>
        <w:t xml:space="preserve"> квалификация «техник» ) 1 курс</w:t>
      </w:r>
      <w:r w:rsidR="003A63CC">
        <w:rPr>
          <w:rStyle w:val="ab"/>
          <w:rFonts w:ascii="Times New Roman" w:hAnsi="Times New Roman"/>
          <w:b/>
          <w:i/>
          <w:sz w:val="24"/>
          <w:szCs w:val="24"/>
          <w:u w:val="single"/>
        </w:rPr>
        <w:footnoteReference w:id="13"/>
      </w:r>
    </w:p>
    <w:p w:rsidR="00526F50" w:rsidRDefault="00526F50" w:rsidP="00414C20">
      <w:pPr>
        <w:spacing w:after="0"/>
        <w:ind w:firstLine="709"/>
        <w:jc w:val="center"/>
        <w:rPr>
          <w:rFonts w:ascii="Times New Roman" w:hAnsi="Times New Roman"/>
          <w:b/>
          <w:i/>
          <w:sz w:val="24"/>
          <w:szCs w:val="24"/>
          <w:u w:val="single"/>
        </w:rPr>
      </w:pPr>
    </w:p>
    <w:tbl>
      <w:tblPr>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1425"/>
        <w:gridCol w:w="360"/>
        <w:gridCol w:w="240"/>
        <w:gridCol w:w="289"/>
        <w:gridCol w:w="296"/>
        <w:gridCol w:w="289"/>
        <w:gridCol w:w="293"/>
        <w:gridCol w:w="289"/>
        <w:gridCol w:w="289"/>
        <w:gridCol w:w="289"/>
        <w:gridCol w:w="289"/>
        <w:gridCol w:w="289"/>
        <w:gridCol w:w="289"/>
        <w:gridCol w:w="293"/>
        <w:gridCol w:w="288"/>
        <w:gridCol w:w="288"/>
        <w:gridCol w:w="288"/>
        <w:gridCol w:w="288"/>
        <w:gridCol w:w="288"/>
        <w:gridCol w:w="288"/>
        <w:gridCol w:w="276"/>
        <w:gridCol w:w="304"/>
        <w:gridCol w:w="288"/>
        <w:gridCol w:w="288"/>
        <w:gridCol w:w="288"/>
        <w:gridCol w:w="288"/>
        <w:gridCol w:w="288"/>
        <w:gridCol w:w="288"/>
        <w:gridCol w:w="288"/>
        <w:gridCol w:w="288"/>
        <w:gridCol w:w="288"/>
        <w:gridCol w:w="288"/>
        <w:gridCol w:w="288"/>
        <w:gridCol w:w="288"/>
        <w:gridCol w:w="292"/>
        <w:gridCol w:w="288"/>
        <w:gridCol w:w="288"/>
        <w:gridCol w:w="288"/>
        <w:gridCol w:w="288"/>
        <w:gridCol w:w="288"/>
        <w:gridCol w:w="288"/>
        <w:gridCol w:w="288"/>
        <w:gridCol w:w="288"/>
        <w:gridCol w:w="270"/>
        <w:gridCol w:w="574"/>
      </w:tblGrid>
      <w:tr w:rsidR="00777F4F" w:rsidRPr="00083CB7" w:rsidTr="00B11D20">
        <w:trPr>
          <w:cantSplit/>
          <w:trHeight w:val="1340"/>
          <w:jc w:val="center"/>
        </w:trPr>
        <w:tc>
          <w:tcPr>
            <w:tcW w:w="300" w:type="pct"/>
            <w:shd w:val="clear" w:color="auto" w:fill="auto"/>
            <w:vAlign w:val="center"/>
          </w:tcPr>
          <w:p w:rsidR="00E54537" w:rsidRPr="00083CB7" w:rsidRDefault="00E54537" w:rsidP="0085636F">
            <w:pPr>
              <w:spacing w:after="0"/>
              <w:jc w:val="center"/>
              <w:rPr>
                <w:rFonts w:ascii="Times New Roman" w:hAnsi="Times New Roman"/>
                <w:b/>
                <w:sz w:val="18"/>
                <w:szCs w:val="18"/>
              </w:rPr>
            </w:pPr>
            <w:r w:rsidRPr="00083CB7">
              <w:rPr>
                <w:rFonts w:ascii="Times New Roman" w:hAnsi="Times New Roman"/>
                <w:b/>
                <w:sz w:val="18"/>
                <w:szCs w:val="18"/>
              </w:rPr>
              <w:t>Индекс</w:t>
            </w:r>
          </w:p>
        </w:tc>
        <w:tc>
          <w:tcPr>
            <w:tcW w:w="464" w:type="pct"/>
            <w:shd w:val="clear" w:color="auto" w:fill="auto"/>
            <w:vAlign w:val="center"/>
          </w:tcPr>
          <w:p w:rsidR="00E54537" w:rsidRPr="00083CB7" w:rsidRDefault="00E54537" w:rsidP="0085636F">
            <w:pPr>
              <w:spacing w:after="0"/>
              <w:jc w:val="center"/>
              <w:rPr>
                <w:rFonts w:ascii="Times New Roman" w:hAnsi="Times New Roman"/>
                <w:b/>
                <w:sz w:val="18"/>
                <w:szCs w:val="18"/>
              </w:rPr>
            </w:pPr>
            <w:r w:rsidRPr="00083CB7">
              <w:rPr>
                <w:rFonts w:ascii="Times New Roman" w:hAnsi="Times New Roman"/>
                <w:b/>
                <w:sz w:val="18"/>
                <w:szCs w:val="18"/>
              </w:rPr>
              <w:t>Компоненты</w:t>
            </w:r>
          </w:p>
          <w:p w:rsidR="00E54537" w:rsidRPr="00083CB7" w:rsidRDefault="00E54537" w:rsidP="0085636F">
            <w:pPr>
              <w:suppressAutoHyphens/>
              <w:spacing w:after="0" w:line="240" w:lineRule="auto"/>
              <w:jc w:val="center"/>
              <w:rPr>
                <w:rFonts w:ascii="Times New Roman" w:hAnsi="Times New Roman"/>
                <w:b/>
                <w:sz w:val="18"/>
                <w:szCs w:val="18"/>
              </w:rPr>
            </w:pPr>
            <w:r w:rsidRPr="00083CB7">
              <w:rPr>
                <w:rFonts w:ascii="Times New Roman" w:hAnsi="Times New Roman"/>
                <w:b/>
                <w:sz w:val="18"/>
                <w:szCs w:val="18"/>
              </w:rPr>
              <w:t>программы</w:t>
            </w:r>
          </w:p>
        </w:tc>
        <w:tc>
          <w:tcPr>
            <w:tcW w:w="384" w:type="pct"/>
            <w:gridSpan w:val="4"/>
            <w:shd w:val="clear" w:color="auto" w:fill="auto"/>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Сентябрь</w:t>
            </w:r>
          </w:p>
          <w:p w:rsidR="00E54537" w:rsidRPr="00083CB7" w:rsidRDefault="00E54537" w:rsidP="00B11D20">
            <w:pPr>
              <w:spacing w:after="0" w:line="240" w:lineRule="auto"/>
              <w:jc w:val="center"/>
              <w:rPr>
                <w:rFonts w:ascii="Times New Roman" w:hAnsi="Times New Roman"/>
                <w:sz w:val="18"/>
                <w:szCs w:val="18"/>
              </w:rPr>
            </w:pPr>
          </w:p>
        </w:tc>
        <w:tc>
          <w:tcPr>
            <w:tcW w:w="377" w:type="pct"/>
            <w:gridSpan w:val="4"/>
            <w:shd w:val="clear" w:color="auto" w:fill="auto"/>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Октябрь</w:t>
            </w:r>
          </w:p>
        </w:tc>
        <w:tc>
          <w:tcPr>
            <w:tcW w:w="94" w:type="pct"/>
            <w:shd w:val="clear" w:color="auto" w:fill="auto"/>
            <w:noWrap/>
            <w:vAlign w:val="center"/>
          </w:tcPr>
          <w:p w:rsidR="00E54537" w:rsidRPr="00083CB7" w:rsidRDefault="003A63CC" w:rsidP="00B11D20">
            <w:pPr>
              <w:spacing w:after="0" w:line="240" w:lineRule="auto"/>
              <w:jc w:val="center"/>
              <w:rPr>
                <w:rFonts w:ascii="Times New Roman" w:hAnsi="Times New Roman"/>
                <w:sz w:val="18"/>
                <w:szCs w:val="18"/>
              </w:rPr>
            </w:pPr>
            <w:r>
              <w:rPr>
                <w:rStyle w:val="ab"/>
                <w:rFonts w:ascii="Times New Roman" w:hAnsi="Times New Roman"/>
                <w:sz w:val="18"/>
                <w:szCs w:val="18"/>
              </w:rPr>
              <w:footnoteReference w:id="14"/>
            </w:r>
            <w:proofErr w:type="gramStart"/>
            <w:r w:rsidR="00E54537" w:rsidRPr="00083CB7">
              <w:rPr>
                <w:rFonts w:ascii="Times New Roman" w:hAnsi="Times New Roman"/>
                <w:sz w:val="18"/>
                <w:szCs w:val="18"/>
              </w:rPr>
              <w:t>ПН</w:t>
            </w:r>
            <w:proofErr w:type="gramEnd"/>
          </w:p>
        </w:tc>
        <w:tc>
          <w:tcPr>
            <w:tcW w:w="377" w:type="pct"/>
            <w:gridSpan w:val="4"/>
            <w:shd w:val="clear" w:color="auto" w:fill="auto"/>
            <w:noWrap/>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Ноябрь</w:t>
            </w:r>
          </w:p>
        </w:tc>
        <w:tc>
          <w:tcPr>
            <w:tcW w:w="376" w:type="pct"/>
            <w:gridSpan w:val="4"/>
            <w:shd w:val="clear" w:color="auto" w:fill="auto"/>
            <w:noWrap/>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Декабрь</w:t>
            </w:r>
          </w:p>
        </w:tc>
        <w:tc>
          <w:tcPr>
            <w:tcW w:w="376" w:type="pct"/>
            <w:gridSpan w:val="4"/>
            <w:shd w:val="clear" w:color="auto" w:fill="auto"/>
            <w:noWrap/>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Январь</w:t>
            </w:r>
          </w:p>
        </w:tc>
        <w:tc>
          <w:tcPr>
            <w:tcW w:w="376" w:type="pct"/>
            <w:gridSpan w:val="4"/>
            <w:shd w:val="clear" w:color="auto" w:fill="auto"/>
            <w:noWrap/>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Февраль</w:t>
            </w:r>
          </w:p>
        </w:tc>
        <w:tc>
          <w:tcPr>
            <w:tcW w:w="94" w:type="pct"/>
            <w:shd w:val="clear" w:color="auto" w:fill="auto"/>
            <w:noWrap/>
            <w:vAlign w:val="center"/>
          </w:tcPr>
          <w:p w:rsidR="00E54537" w:rsidRPr="00083CB7" w:rsidRDefault="00E54537" w:rsidP="00B11D20">
            <w:pPr>
              <w:spacing w:after="0" w:line="240" w:lineRule="auto"/>
              <w:jc w:val="center"/>
              <w:rPr>
                <w:rFonts w:ascii="Times New Roman" w:hAnsi="Times New Roman"/>
                <w:sz w:val="18"/>
                <w:szCs w:val="18"/>
              </w:rPr>
            </w:pPr>
            <w:proofErr w:type="gramStart"/>
            <w:r w:rsidRPr="00083CB7">
              <w:rPr>
                <w:rFonts w:ascii="Times New Roman" w:hAnsi="Times New Roman"/>
                <w:sz w:val="18"/>
                <w:szCs w:val="18"/>
              </w:rPr>
              <w:t>ПН</w:t>
            </w:r>
            <w:proofErr w:type="gramEnd"/>
          </w:p>
        </w:tc>
        <w:tc>
          <w:tcPr>
            <w:tcW w:w="376" w:type="pct"/>
            <w:gridSpan w:val="4"/>
            <w:shd w:val="clear" w:color="auto" w:fill="auto"/>
            <w:noWrap/>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Март</w:t>
            </w:r>
          </w:p>
        </w:tc>
        <w:tc>
          <w:tcPr>
            <w:tcW w:w="377" w:type="pct"/>
            <w:gridSpan w:val="4"/>
            <w:shd w:val="clear" w:color="auto" w:fill="auto"/>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Апрель</w:t>
            </w:r>
          </w:p>
        </w:tc>
        <w:tc>
          <w:tcPr>
            <w:tcW w:w="94" w:type="pct"/>
            <w:shd w:val="clear" w:color="auto" w:fill="auto"/>
            <w:vAlign w:val="center"/>
          </w:tcPr>
          <w:p w:rsidR="00E54537" w:rsidRPr="00083CB7" w:rsidRDefault="00E54537" w:rsidP="00B11D20">
            <w:pPr>
              <w:spacing w:after="0" w:line="240" w:lineRule="auto"/>
              <w:jc w:val="center"/>
              <w:rPr>
                <w:rFonts w:ascii="Times New Roman" w:hAnsi="Times New Roman"/>
                <w:sz w:val="18"/>
                <w:szCs w:val="18"/>
              </w:rPr>
            </w:pPr>
            <w:proofErr w:type="gramStart"/>
            <w:r w:rsidRPr="00083CB7">
              <w:rPr>
                <w:rFonts w:ascii="Times New Roman" w:hAnsi="Times New Roman"/>
                <w:sz w:val="18"/>
                <w:szCs w:val="18"/>
              </w:rPr>
              <w:t>ПН</w:t>
            </w:r>
            <w:proofErr w:type="gramEnd"/>
          </w:p>
        </w:tc>
        <w:tc>
          <w:tcPr>
            <w:tcW w:w="376" w:type="pct"/>
            <w:gridSpan w:val="4"/>
            <w:shd w:val="clear" w:color="auto" w:fill="auto"/>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Май</w:t>
            </w:r>
          </w:p>
        </w:tc>
        <w:tc>
          <w:tcPr>
            <w:tcW w:w="370" w:type="pct"/>
            <w:gridSpan w:val="4"/>
            <w:shd w:val="clear" w:color="auto" w:fill="auto"/>
            <w:vAlign w:val="center"/>
          </w:tcPr>
          <w:p w:rsidR="00E54537" w:rsidRPr="00083CB7" w:rsidRDefault="00E54537" w:rsidP="00B11D20">
            <w:pPr>
              <w:spacing w:after="0" w:line="240" w:lineRule="auto"/>
              <w:jc w:val="center"/>
              <w:rPr>
                <w:rFonts w:ascii="Times New Roman" w:hAnsi="Times New Roman"/>
                <w:sz w:val="18"/>
                <w:szCs w:val="18"/>
              </w:rPr>
            </w:pPr>
            <w:r w:rsidRPr="00083CB7">
              <w:rPr>
                <w:rFonts w:ascii="Times New Roman" w:hAnsi="Times New Roman"/>
                <w:sz w:val="18"/>
                <w:szCs w:val="18"/>
              </w:rPr>
              <w:t>Июнь</w:t>
            </w:r>
          </w:p>
        </w:tc>
        <w:tc>
          <w:tcPr>
            <w:tcW w:w="189" w:type="pct"/>
            <w:shd w:val="clear" w:color="auto" w:fill="auto"/>
            <w:textDirection w:val="btLr"/>
            <w:vAlign w:val="center"/>
          </w:tcPr>
          <w:p w:rsidR="00E54537" w:rsidRPr="00083CB7" w:rsidRDefault="00E54537" w:rsidP="00777F4F">
            <w:pPr>
              <w:spacing w:after="0" w:line="240" w:lineRule="auto"/>
              <w:ind w:right="113" w:hanging="23"/>
              <w:jc w:val="center"/>
              <w:rPr>
                <w:rFonts w:ascii="Times New Roman" w:hAnsi="Times New Roman"/>
                <w:sz w:val="18"/>
                <w:szCs w:val="18"/>
              </w:rPr>
            </w:pPr>
            <w:r w:rsidRPr="00083CB7">
              <w:rPr>
                <w:rFonts w:ascii="Times New Roman" w:hAnsi="Times New Roman"/>
                <w:sz w:val="18"/>
                <w:szCs w:val="18"/>
              </w:rPr>
              <w:t>Всего часов</w:t>
            </w:r>
          </w:p>
        </w:tc>
      </w:tr>
      <w:tr w:rsidR="00E54537" w:rsidRPr="007775C1" w:rsidTr="00777F4F">
        <w:trPr>
          <w:cantSplit/>
          <w:trHeight w:val="367"/>
          <w:jc w:val="center"/>
        </w:trPr>
        <w:tc>
          <w:tcPr>
            <w:tcW w:w="300" w:type="pct"/>
            <w:shd w:val="clear" w:color="auto" w:fill="auto"/>
          </w:tcPr>
          <w:p w:rsidR="00E54537" w:rsidRPr="007775C1" w:rsidRDefault="00E54537" w:rsidP="0085636F">
            <w:pPr>
              <w:spacing w:after="0"/>
              <w:rPr>
                <w:rFonts w:ascii="Times New Roman" w:hAnsi="Times New Roman"/>
                <w:b/>
                <w:sz w:val="14"/>
                <w:szCs w:val="14"/>
              </w:rPr>
            </w:pPr>
          </w:p>
        </w:tc>
        <w:tc>
          <w:tcPr>
            <w:tcW w:w="464" w:type="pct"/>
            <w:shd w:val="clear" w:color="auto" w:fill="auto"/>
          </w:tcPr>
          <w:p w:rsidR="00E54537" w:rsidRPr="007775C1" w:rsidRDefault="00E54537" w:rsidP="0085636F">
            <w:pPr>
              <w:suppressAutoHyphens/>
              <w:spacing w:after="0" w:line="240" w:lineRule="auto"/>
              <w:rPr>
                <w:rFonts w:ascii="Times New Roman" w:hAnsi="Times New Roman"/>
                <w:b/>
                <w:sz w:val="14"/>
                <w:szCs w:val="14"/>
              </w:rPr>
            </w:pPr>
          </w:p>
        </w:tc>
        <w:tc>
          <w:tcPr>
            <w:tcW w:w="4047" w:type="pct"/>
            <w:gridSpan w:val="43"/>
            <w:shd w:val="clear" w:color="auto" w:fill="auto"/>
            <w:vAlign w:val="center"/>
          </w:tcPr>
          <w:p w:rsidR="00E54537" w:rsidRPr="00E66B0D" w:rsidRDefault="00E54537" w:rsidP="0085636F">
            <w:pPr>
              <w:spacing w:after="0" w:line="240" w:lineRule="auto"/>
              <w:ind w:hanging="23"/>
              <w:rPr>
                <w:rFonts w:ascii="Times New Roman" w:hAnsi="Times New Roman"/>
                <w:sz w:val="18"/>
                <w:szCs w:val="18"/>
              </w:rPr>
            </w:pPr>
            <w:r>
              <w:rPr>
                <w:rFonts w:ascii="Times New Roman" w:hAnsi="Times New Roman"/>
                <w:sz w:val="18"/>
                <w:szCs w:val="18"/>
              </w:rPr>
              <w:t xml:space="preserve">                                                                                                      </w:t>
            </w:r>
            <w:r w:rsidRPr="00E66B0D">
              <w:rPr>
                <w:rFonts w:ascii="Times New Roman" w:hAnsi="Times New Roman"/>
                <w:sz w:val="18"/>
                <w:szCs w:val="18"/>
              </w:rPr>
              <w:t>Номера календарных недель</w:t>
            </w:r>
          </w:p>
        </w:tc>
        <w:tc>
          <w:tcPr>
            <w:tcW w:w="189"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r>
      <w:tr w:rsidR="00EB715C" w:rsidRPr="007775C1" w:rsidTr="00777F4F">
        <w:trPr>
          <w:cantSplit/>
          <w:trHeight w:val="367"/>
          <w:jc w:val="center"/>
        </w:trPr>
        <w:tc>
          <w:tcPr>
            <w:tcW w:w="300" w:type="pct"/>
            <w:shd w:val="clear" w:color="auto" w:fill="auto"/>
          </w:tcPr>
          <w:p w:rsidR="00E54537" w:rsidRPr="007775C1" w:rsidRDefault="00E54537" w:rsidP="0085636F">
            <w:pPr>
              <w:spacing w:after="0"/>
              <w:rPr>
                <w:rFonts w:ascii="Times New Roman" w:hAnsi="Times New Roman"/>
                <w:b/>
                <w:sz w:val="14"/>
                <w:szCs w:val="14"/>
              </w:rPr>
            </w:pPr>
          </w:p>
        </w:tc>
        <w:tc>
          <w:tcPr>
            <w:tcW w:w="464" w:type="pct"/>
            <w:shd w:val="clear" w:color="auto" w:fill="auto"/>
          </w:tcPr>
          <w:p w:rsidR="00E54537" w:rsidRPr="007775C1" w:rsidRDefault="00E54537" w:rsidP="0085636F">
            <w:pPr>
              <w:suppressAutoHyphens/>
              <w:spacing w:after="0" w:line="240" w:lineRule="auto"/>
              <w:rPr>
                <w:rFonts w:ascii="Times New Roman" w:hAnsi="Times New Roman"/>
                <w:b/>
                <w:sz w:val="14"/>
                <w:szCs w:val="14"/>
              </w:rPr>
            </w:pPr>
          </w:p>
        </w:tc>
        <w:tc>
          <w:tcPr>
            <w:tcW w:w="117"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bCs/>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0"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87"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c>
          <w:tcPr>
            <w:tcW w:w="189"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r>
      <w:tr w:rsidR="00E54537" w:rsidRPr="007775C1" w:rsidTr="00777F4F">
        <w:trPr>
          <w:cantSplit/>
          <w:trHeight w:val="367"/>
          <w:jc w:val="center"/>
        </w:trPr>
        <w:tc>
          <w:tcPr>
            <w:tcW w:w="300" w:type="pct"/>
            <w:shd w:val="clear" w:color="auto" w:fill="auto"/>
          </w:tcPr>
          <w:p w:rsidR="00E54537" w:rsidRPr="007775C1" w:rsidRDefault="00E54537" w:rsidP="0085636F">
            <w:pPr>
              <w:spacing w:after="0"/>
              <w:rPr>
                <w:rFonts w:ascii="Times New Roman" w:hAnsi="Times New Roman"/>
                <w:b/>
                <w:sz w:val="14"/>
                <w:szCs w:val="14"/>
              </w:rPr>
            </w:pPr>
          </w:p>
        </w:tc>
        <w:tc>
          <w:tcPr>
            <w:tcW w:w="464" w:type="pct"/>
            <w:shd w:val="clear" w:color="auto" w:fill="auto"/>
          </w:tcPr>
          <w:p w:rsidR="00E54537" w:rsidRPr="007775C1" w:rsidRDefault="00E54537" w:rsidP="0085636F">
            <w:pPr>
              <w:suppressAutoHyphens/>
              <w:spacing w:after="0" w:line="240" w:lineRule="auto"/>
              <w:rPr>
                <w:rFonts w:ascii="Times New Roman" w:hAnsi="Times New Roman"/>
                <w:b/>
                <w:sz w:val="14"/>
                <w:szCs w:val="14"/>
              </w:rPr>
            </w:pPr>
          </w:p>
        </w:tc>
        <w:tc>
          <w:tcPr>
            <w:tcW w:w="4047" w:type="pct"/>
            <w:gridSpan w:val="43"/>
            <w:shd w:val="clear" w:color="auto" w:fill="auto"/>
            <w:vAlign w:val="center"/>
          </w:tcPr>
          <w:p w:rsidR="00E54537" w:rsidRPr="00E66B0D" w:rsidRDefault="00E54537" w:rsidP="0085636F">
            <w:pPr>
              <w:spacing w:after="0" w:line="240" w:lineRule="auto"/>
              <w:ind w:firstLine="3871"/>
              <w:rPr>
                <w:rFonts w:ascii="Times New Roman" w:hAnsi="Times New Roman"/>
                <w:sz w:val="18"/>
                <w:szCs w:val="18"/>
              </w:rPr>
            </w:pPr>
            <w:r>
              <w:rPr>
                <w:rFonts w:ascii="Times New Roman" w:hAnsi="Times New Roman"/>
                <w:sz w:val="18"/>
                <w:szCs w:val="18"/>
              </w:rPr>
              <w:t xml:space="preserve"> </w:t>
            </w:r>
            <w:r w:rsidRPr="00E66B0D">
              <w:rPr>
                <w:rFonts w:ascii="Times New Roman" w:hAnsi="Times New Roman"/>
                <w:sz w:val="18"/>
                <w:szCs w:val="18"/>
              </w:rPr>
              <w:t>Порядковые номера  недель учебного года</w:t>
            </w:r>
          </w:p>
        </w:tc>
        <w:tc>
          <w:tcPr>
            <w:tcW w:w="189"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r>
      <w:tr w:rsidR="00EB715C" w:rsidRPr="007775C1" w:rsidTr="00777F4F">
        <w:trPr>
          <w:cantSplit/>
          <w:trHeight w:val="367"/>
          <w:jc w:val="center"/>
        </w:trPr>
        <w:tc>
          <w:tcPr>
            <w:tcW w:w="300" w:type="pct"/>
            <w:shd w:val="clear" w:color="auto" w:fill="auto"/>
          </w:tcPr>
          <w:p w:rsidR="00E54537" w:rsidRPr="007775C1" w:rsidRDefault="00E54537" w:rsidP="0085636F">
            <w:pPr>
              <w:spacing w:after="0"/>
              <w:rPr>
                <w:rFonts w:ascii="Times New Roman" w:hAnsi="Times New Roman"/>
                <w:b/>
                <w:sz w:val="14"/>
                <w:szCs w:val="14"/>
              </w:rPr>
            </w:pPr>
          </w:p>
        </w:tc>
        <w:tc>
          <w:tcPr>
            <w:tcW w:w="464" w:type="pct"/>
            <w:shd w:val="clear" w:color="auto" w:fill="auto"/>
          </w:tcPr>
          <w:p w:rsidR="00E54537" w:rsidRPr="007775C1" w:rsidRDefault="00E54537" w:rsidP="0085636F">
            <w:pPr>
              <w:suppressAutoHyphens/>
              <w:spacing w:after="0" w:line="240" w:lineRule="auto"/>
              <w:rPr>
                <w:rFonts w:ascii="Times New Roman" w:hAnsi="Times New Roman"/>
                <w:b/>
                <w:sz w:val="14"/>
                <w:szCs w:val="14"/>
              </w:rPr>
            </w:pPr>
          </w:p>
        </w:tc>
        <w:tc>
          <w:tcPr>
            <w:tcW w:w="117"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w:t>
            </w:r>
          </w:p>
        </w:tc>
        <w:tc>
          <w:tcPr>
            <w:tcW w:w="78"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w:t>
            </w:r>
          </w:p>
        </w:tc>
        <w:tc>
          <w:tcPr>
            <w:tcW w:w="94"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3</w:t>
            </w:r>
          </w:p>
        </w:tc>
        <w:tc>
          <w:tcPr>
            <w:tcW w:w="96"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4</w:t>
            </w:r>
          </w:p>
        </w:tc>
        <w:tc>
          <w:tcPr>
            <w:tcW w:w="94"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5</w:t>
            </w:r>
          </w:p>
        </w:tc>
        <w:tc>
          <w:tcPr>
            <w:tcW w:w="95"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6</w:t>
            </w:r>
          </w:p>
        </w:tc>
        <w:tc>
          <w:tcPr>
            <w:tcW w:w="94"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7</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8</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9</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10</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11</w:t>
            </w:r>
          </w:p>
        </w:tc>
        <w:tc>
          <w:tcPr>
            <w:tcW w:w="94"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12</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13</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14</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15</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16</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17</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bCs/>
                <w:sz w:val="14"/>
                <w:szCs w:val="14"/>
              </w:rPr>
            </w:pPr>
            <w:r w:rsidRPr="007775C1">
              <w:rPr>
                <w:rFonts w:ascii="Times New Roman" w:hAnsi="Times New Roman"/>
                <w:bCs/>
                <w:sz w:val="14"/>
                <w:szCs w:val="14"/>
              </w:rPr>
              <w:t>18</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19</w:t>
            </w:r>
          </w:p>
        </w:tc>
        <w:tc>
          <w:tcPr>
            <w:tcW w:w="90"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20</w:t>
            </w:r>
          </w:p>
        </w:tc>
        <w:tc>
          <w:tcPr>
            <w:tcW w:w="99"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21</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22</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23</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24</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25</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26</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27</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28</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29</w:t>
            </w:r>
          </w:p>
        </w:tc>
        <w:tc>
          <w:tcPr>
            <w:tcW w:w="94" w:type="pct"/>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30</w:t>
            </w:r>
          </w:p>
        </w:tc>
        <w:tc>
          <w:tcPr>
            <w:tcW w:w="94"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31</w:t>
            </w:r>
          </w:p>
        </w:tc>
        <w:tc>
          <w:tcPr>
            <w:tcW w:w="94" w:type="pct"/>
            <w:textDirection w:val="btLr"/>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32</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33</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34</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35</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36</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37</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38</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39</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40</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41</w:t>
            </w:r>
          </w:p>
        </w:tc>
        <w:tc>
          <w:tcPr>
            <w:tcW w:w="94"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42</w:t>
            </w:r>
          </w:p>
        </w:tc>
        <w:tc>
          <w:tcPr>
            <w:tcW w:w="87" w:type="pct"/>
            <w:textDirection w:val="btLr"/>
          </w:tcPr>
          <w:p w:rsidR="00E54537" w:rsidRPr="007775C1" w:rsidRDefault="00E54537" w:rsidP="0085636F">
            <w:pPr>
              <w:spacing w:after="0" w:line="240" w:lineRule="auto"/>
              <w:ind w:hanging="23"/>
              <w:jc w:val="center"/>
              <w:rPr>
                <w:rFonts w:ascii="Times New Roman" w:hAnsi="Times New Roman"/>
                <w:sz w:val="14"/>
                <w:szCs w:val="14"/>
              </w:rPr>
            </w:pPr>
            <w:r w:rsidRPr="007775C1">
              <w:rPr>
                <w:rFonts w:ascii="Times New Roman" w:hAnsi="Times New Roman"/>
                <w:sz w:val="14"/>
                <w:szCs w:val="14"/>
              </w:rPr>
              <w:t>43</w:t>
            </w:r>
          </w:p>
        </w:tc>
        <w:tc>
          <w:tcPr>
            <w:tcW w:w="189" w:type="pct"/>
            <w:shd w:val="clear" w:color="auto" w:fill="auto"/>
          </w:tcPr>
          <w:p w:rsidR="00E54537" w:rsidRPr="007775C1" w:rsidRDefault="00E54537" w:rsidP="0085636F">
            <w:pPr>
              <w:spacing w:after="0" w:line="240" w:lineRule="auto"/>
              <w:ind w:hanging="23"/>
              <w:jc w:val="center"/>
              <w:rPr>
                <w:rFonts w:ascii="Times New Roman" w:hAnsi="Times New Roman"/>
                <w:sz w:val="14"/>
                <w:szCs w:val="14"/>
              </w:rPr>
            </w:pPr>
          </w:p>
        </w:tc>
      </w:tr>
      <w:tr w:rsidR="00C233EF" w:rsidRPr="007775C1" w:rsidTr="002976EB">
        <w:trPr>
          <w:cantSplit/>
          <w:trHeight w:val="367"/>
          <w:jc w:val="center"/>
        </w:trPr>
        <w:tc>
          <w:tcPr>
            <w:tcW w:w="300" w:type="pct"/>
            <w:shd w:val="clear" w:color="auto" w:fill="D9D9D9"/>
          </w:tcPr>
          <w:p w:rsidR="00E54537" w:rsidRPr="007775C1" w:rsidRDefault="00E54537" w:rsidP="0085636F">
            <w:pPr>
              <w:spacing w:after="0"/>
              <w:rPr>
                <w:rFonts w:ascii="Times New Roman" w:hAnsi="Times New Roman"/>
                <w:b/>
                <w:sz w:val="14"/>
                <w:szCs w:val="14"/>
              </w:rPr>
            </w:pPr>
            <w:r w:rsidRPr="007775C1">
              <w:rPr>
                <w:rFonts w:ascii="Times New Roman" w:hAnsi="Times New Roman"/>
                <w:b/>
                <w:sz w:val="14"/>
                <w:szCs w:val="14"/>
              </w:rPr>
              <w:t>ОГСЭ.00</w:t>
            </w:r>
          </w:p>
        </w:tc>
        <w:tc>
          <w:tcPr>
            <w:tcW w:w="464" w:type="pct"/>
            <w:shd w:val="clear" w:color="auto" w:fill="D9D9D9"/>
          </w:tcPr>
          <w:p w:rsidR="00E54537" w:rsidRPr="007775C1" w:rsidRDefault="00E54537" w:rsidP="0085636F">
            <w:pPr>
              <w:suppressAutoHyphens/>
              <w:spacing w:after="0" w:line="240" w:lineRule="auto"/>
              <w:rPr>
                <w:rFonts w:ascii="Times New Roman" w:hAnsi="Times New Roman"/>
                <w:b/>
                <w:sz w:val="14"/>
                <w:szCs w:val="14"/>
              </w:rPr>
            </w:pPr>
            <w:r w:rsidRPr="007775C1">
              <w:rPr>
                <w:rFonts w:ascii="Times New Roman" w:hAnsi="Times New Roman"/>
                <w:b/>
                <w:sz w:val="14"/>
                <w:szCs w:val="14"/>
              </w:rPr>
              <w:t>Общий гуманитарный и социально-экономический цикл</w:t>
            </w:r>
          </w:p>
        </w:tc>
        <w:tc>
          <w:tcPr>
            <w:tcW w:w="117"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bCs/>
                <w:sz w:val="14"/>
                <w:szCs w:val="14"/>
              </w:rPr>
            </w:pPr>
            <w:r w:rsidRPr="007775C1">
              <w:rPr>
                <w:rFonts w:ascii="Times New Roman" w:hAnsi="Times New Roman"/>
                <w:bCs/>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ind w:hanging="23"/>
              <w:jc w:val="center"/>
              <w:rPr>
                <w:rFonts w:ascii="Times New Roman" w:hAnsi="Times New Roman"/>
                <w:sz w:val="14"/>
                <w:szCs w:val="14"/>
              </w:rPr>
            </w:pPr>
          </w:p>
        </w:tc>
        <w:tc>
          <w:tcPr>
            <w:tcW w:w="189" w:type="pct"/>
            <w:shd w:val="clear" w:color="auto" w:fill="D9D9D9"/>
          </w:tcPr>
          <w:p w:rsidR="00E54537" w:rsidRPr="007775C1" w:rsidRDefault="00E54537" w:rsidP="0085636F">
            <w:pPr>
              <w:spacing w:after="0" w:line="240" w:lineRule="auto"/>
              <w:ind w:hanging="23"/>
              <w:jc w:val="center"/>
              <w:rPr>
                <w:rFonts w:ascii="Times New Roman" w:hAnsi="Times New Roman"/>
                <w:sz w:val="14"/>
                <w:szCs w:val="14"/>
              </w:rPr>
            </w:pPr>
          </w:p>
        </w:tc>
      </w:tr>
      <w:tr w:rsidR="00C233EF" w:rsidRPr="007775C1" w:rsidTr="002976EB">
        <w:trPr>
          <w:cantSplit/>
          <w:trHeight w:val="367"/>
          <w:jc w:val="center"/>
        </w:trPr>
        <w:tc>
          <w:tcPr>
            <w:tcW w:w="300" w:type="pct"/>
          </w:tcPr>
          <w:p w:rsidR="00E54537" w:rsidRPr="007775C1" w:rsidRDefault="00E54537" w:rsidP="0085636F">
            <w:pPr>
              <w:rPr>
                <w:rFonts w:ascii="Times New Roman" w:hAnsi="Times New Roman"/>
                <w:sz w:val="14"/>
                <w:szCs w:val="14"/>
              </w:rPr>
            </w:pPr>
            <w:r w:rsidRPr="007775C1">
              <w:rPr>
                <w:rFonts w:ascii="Times New Roman" w:hAnsi="Times New Roman"/>
                <w:sz w:val="14"/>
                <w:szCs w:val="14"/>
              </w:rPr>
              <w:t>ОГСЭ.02</w:t>
            </w:r>
          </w:p>
        </w:tc>
        <w:tc>
          <w:tcPr>
            <w:tcW w:w="464" w:type="pct"/>
          </w:tcPr>
          <w:p w:rsidR="00E54537" w:rsidRPr="007775C1" w:rsidRDefault="00E54537" w:rsidP="0085636F">
            <w:pPr>
              <w:rPr>
                <w:rFonts w:ascii="Times New Roman" w:hAnsi="Times New Roman"/>
                <w:sz w:val="14"/>
                <w:szCs w:val="14"/>
              </w:rPr>
            </w:pPr>
            <w:r w:rsidRPr="007775C1">
              <w:rPr>
                <w:rFonts w:ascii="Times New Roman" w:hAnsi="Times New Roman"/>
                <w:sz w:val="14"/>
                <w:szCs w:val="14"/>
              </w:rPr>
              <w:t>История</w:t>
            </w:r>
          </w:p>
        </w:tc>
        <w:tc>
          <w:tcPr>
            <w:tcW w:w="117"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ind w:hanging="23"/>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ind w:hanging="23"/>
              <w:jc w:val="center"/>
              <w:rPr>
                <w:rFonts w:ascii="Times New Roman" w:hAnsi="Times New Roman"/>
                <w:sz w:val="14"/>
                <w:szCs w:val="14"/>
              </w:rPr>
            </w:pPr>
          </w:p>
        </w:tc>
        <w:tc>
          <w:tcPr>
            <w:tcW w:w="189" w:type="pct"/>
          </w:tcPr>
          <w:p w:rsidR="00E54537" w:rsidRPr="007775C1" w:rsidRDefault="00E54537" w:rsidP="0085636F">
            <w:pPr>
              <w:ind w:firstLine="34"/>
              <w:jc w:val="center"/>
              <w:rPr>
                <w:rFonts w:ascii="Times New Roman" w:hAnsi="Times New Roman"/>
                <w:sz w:val="14"/>
                <w:szCs w:val="14"/>
              </w:rPr>
            </w:pPr>
          </w:p>
        </w:tc>
      </w:tr>
      <w:tr w:rsidR="00C233EF" w:rsidRPr="007775C1" w:rsidTr="002976EB">
        <w:trPr>
          <w:cantSplit/>
          <w:trHeight w:val="367"/>
          <w:jc w:val="center"/>
        </w:trPr>
        <w:tc>
          <w:tcPr>
            <w:tcW w:w="300" w:type="pct"/>
          </w:tcPr>
          <w:p w:rsidR="00E54537" w:rsidRPr="007775C1" w:rsidRDefault="00E54537" w:rsidP="0085636F">
            <w:pPr>
              <w:rPr>
                <w:rFonts w:ascii="Times New Roman" w:hAnsi="Times New Roman"/>
                <w:sz w:val="14"/>
                <w:szCs w:val="14"/>
              </w:rPr>
            </w:pPr>
            <w:r w:rsidRPr="007775C1">
              <w:rPr>
                <w:rFonts w:ascii="Times New Roman" w:hAnsi="Times New Roman"/>
                <w:sz w:val="14"/>
                <w:szCs w:val="14"/>
              </w:rPr>
              <w:t>ОГСЭ.03</w:t>
            </w:r>
          </w:p>
        </w:tc>
        <w:tc>
          <w:tcPr>
            <w:tcW w:w="464" w:type="pct"/>
          </w:tcPr>
          <w:p w:rsidR="00E54537" w:rsidRPr="007775C1" w:rsidRDefault="00E54537" w:rsidP="0085636F">
            <w:pPr>
              <w:rPr>
                <w:rFonts w:ascii="Times New Roman" w:hAnsi="Times New Roman"/>
                <w:sz w:val="14"/>
                <w:szCs w:val="14"/>
              </w:rPr>
            </w:pPr>
            <w:r w:rsidRPr="007775C1">
              <w:rPr>
                <w:rFonts w:ascii="Times New Roman" w:hAnsi="Times New Roman"/>
                <w:sz w:val="14"/>
                <w:szCs w:val="14"/>
              </w:rPr>
              <w:t>Иностранный язык в профессиональной деятельности</w:t>
            </w:r>
          </w:p>
        </w:tc>
        <w:tc>
          <w:tcPr>
            <w:tcW w:w="117"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ind w:hanging="23"/>
              <w:jc w:val="center"/>
              <w:rPr>
                <w:rFonts w:ascii="Times New Roman" w:hAnsi="Times New Roman"/>
                <w:sz w:val="14"/>
                <w:szCs w:val="14"/>
              </w:rPr>
            </w:pPr>
          </w:p>
        </w:tc>
        <w:tc>
          <w:tcPr>
            <w:tcW w:w="189" w:type="pct"/>
          </w:tcPr>
          <w:p w:rsidR="00E54537" w:rsidRPr="007775C1" w:rsidRDefault="00E54537" w:rsidP="0085636F">
            <w:pPr>
              <w:ind w:firstLine="34"/>
              <w:jc w:val="center"/>
              <w:rPr>
                <w:rFonts w:ascii="Times New Roman" w:hAnsi="Times New Roman"/>
                <w:sz w:val="14"/>
                <w:szCs w:val="14"/>
              </w:rPr>
            </w:pPr>
          </w:p>
        </w:tc>
      </w:tr>
      <w:tr w:rsidR="00C233EF" w:rsidRPr="007775C1" w:rsidTr="002976EB">
        <w:trPr>
          <w:cantSplit/>
          <w:trHeight w:val="367"/>
          <w:jc w:val="center"/>
        </w:trPr>
        <w:tc>
          <w:tcPr>
            <w:tcW w:w="300" w:type="pct"/>
          </w:tcPr>
          <w:p w:rsidR="00E54537" w:rsidRPr="007775C1" w:rsidRDefault="00E54537" w:rsidP="0085636F">
            <w:pPr>
              <w:ind w:firstLine="22"/>
              <w:rPr>
                <w:rFonts w:ascii="Times New Roman" w:hAnsi="Times New Roman"/>
                <w:sz w:val="14"/>
                <w:szCs w:val="14"/>
              </w:rPr>
            </w:pPr>
            <w:r w:rsidRPr="007775C1">
              <w:rPr>
                <w:rFonts w:ascii="Times New Roman" w:hAnsi="Times New Roman"/>
                <w:sz w:val="14"/>
                <w:szCs w:val="14"/>
              </w:rPr>
              <w:t>ОГСЭ.04</w:t>
            </w:r>
          </w:p>
        </w:tc>
        <w:tc>
          <w:tcPr>
            <w:tcW w:w="464" w:type="pct"/>
          </w:tcPr>
          <w:p w:rsidR="00E54537" w:rsidRPr="007775C1" w:rsidRDefault="00E54537" w:rsidP="0085636F">
            <w:pPr>
              <w:rPr>
                <w:rFonts w:ascii="Times New Roman" w:hAnsi="Times New Roman"/>
                <w:sz w:val="14"/>
                <w:szCs w:val="14"/>
              </w:rPr>
            </w:pPr>
            <w:r w:rsidRPr="007775C1">
              <w:rPr>
                <w:rFonts w:ascii="Times New Roman" w:hAnsi="Times New Roman"/>
                <w:sz w:val="14"/>
                <w:szCs w:val="14"/>
              </w:rPr>
              <w:t>Физическая культура</w:t>
            </w:r>
          </w:p>
        </w:tc>
        <w:tc>
          <w:tcPr>
            <w:tcW w:w="117"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ind w:hanging="23"/>
              <w:jc w:val="center"/>
              <w:rPr>
                <w:rFonts w:ascii="Times New Roman" w:hAnsi="Times New Roman"/>
                <w:sz w:val="14"/>
                <w:szCs w:val="14"/>
              </w:rPr>
            </w:pPr>
          </w:p>
        </w:tc>
        <w:tc>
          <w:tcPr>
            <w:tcW w:w="189" w:type="pct"/>
          </w:tcPr>
          <w:p w:rsidR="00E54537" w:rsidRPr="007775C1" w:rsidRDefault="00E54537" w:rsidP="0085636F">
            <w:pPr>
              <w:ind w:firstLine="34"/>
              <w:jc w:val="center"/>
              <w:rPr>
                <w:rFonts w:ascii="Times New Roman" w:hAnsi="Times New Roman"/>
                <w:sz w:val="14"/>
                <w:szCs w:val="14"/>
              </w:rPr>
            </w:pPr>
          </w:p>
        </w:tc>
      </w:tr>
      <w:tr w:rsidR="00C233EF" w:rsidRPr="007775C1" w:rsidTr="002976EB">
        <w:trPr>
          <w:cantSplit/>
          <w:trHeight w:val="352"/>
          <w:jc w:val="center"/>
        </w:trPr>
        <w:tc>
          <w:tcPr>
            <w:tcW w:w="300" w:type="pct"/>
            <w:shd w:val="clear" w:color="auto" w:fill="D9D9D9"/>
          </w:tcPr>
          <w:p w:rsidR="00E54537" w:rsidRPr="007775C1" w:rsidRDefault="00E54537" w:rsidP="0085636F">
            <w:pPr>
              <w:spacing w:after="0"/>
              <w:ind w:firstLine="22"/>
              <w:rPr>
                <w:rFonts w:ascii="Times New Roman" w:hAnsi="Times New Roman"/>
                <w:b/>
                <w:sz w:val="14"/>
                <w:szCs w:val="14"/>
              </w:rPr>
            </w:pPr>
            <w:r w:rsidRPr="007775C1">
              <w:rPr>
                <w:rFonts w:ascii="Times New Roman" w:hAnsi="Times New Roman"/>
                <w:b/>
                <w:sz w:val="14"/>
                <w:szCs w:val="14"/>
              </w:rPr>
              <w:lastRenderedPageBreak/>
              <w:t>ЕН.00</w:t>
            </w:r>
          </w:p>
        </w:tc>
        <w:tc>
          <w:tcPr>
            <w:tcW w:w="464" w:type="pct"/>
            <w:shd w:val="clear" w:color="auto" w:fill="D9D9D9"/>
          </w:tcPr>
          <w:p w:rsidR="00E54537" w:rsidRPr="007775C1" w:rsidRDefault="00E54537" w:rsidP="0085636F">
            <w:pPr>
              <w:suppressAutoHyphens/>
              <w:spacing w:after="0" w:line="240" w:lineRule="auto"/>
              <w:rPr>
                <w:rFonts w:ascii="Times New Roman" w:hAnsi="Times New Roman"/>
                <w:b/>
                <w:sz w:val="14"/>
                <w:szCs w:val="14"/>
              </w:rPr>
            </w:pPr>
            <w:r w:rsidRPr="007775C1">
              <w:rPr>
                <w:rFonts w:ascii="Times New Roman" w:hAnsi="Times New Roman"/>
                <w:b/>
                <w:sz w:val="14"/>
                <w:szCs w:val="14"/>
              </w:rPr>
              <w:t xml:space="preserve">Математический и общий </w:t>
            </w:r>
            <w:proofErr w:type="gramStart"/>
            <w:r w:rsidRPr="007775C1">
              <w:rPr>
                <w:rFonts w:ascii="Times New Roman" w:hAnsi="Times New Roman"/>
                <w:b/>
                <w:sz w:val="14"/>
                <w:szCs w:val="14"/>
              </w:rPr>
              <w:t>естественно-научный</w:t>
            </w:r>
            <w:proofErr w:type="gramEnd"/>
            <w:r w:rsidRPr="007775C1">
              <w:rPr>
                <w:rFonts w:ascii="Times New Roman" w:hAnsi="Times New Roman"/>
                <w:b/>
                <w:sz w:val="14"/>
                <w:szCs w:val="14"/>
              </w:rPr>
              <w:t xml:space="preserve"> цикл</w:t>
            </w:r>
          </w:p>
        </w:tc>
        <w:tc>
          <w:tcPr>
            <w:tcW w:w="117"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87"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c>
          <w:tcPr>
            <w:tcW w:w="189" w:type="pct"/>
            <w:shd w:val="clear" w:color="auto" w:fill="D9D9D9"/>
            <w:textDirection w:val="btLr"/>
          </w:tcPr>
          <w:p w:rsidR="00E54537" w:rsidRPr="007775C1" w:rsidRDefault="00E54537" w:rsidP="0085636F">
            <w:pPr>
              <w:spacing w:after="0" w:line="240" w:lineRule="auto"/>
              <w:ind w:hanging="23"/>
              <w:jc w:val="center"/>
              <w:rPr>
                <w:rFonts w:ascii="Times New Roman" w:hAnsi="Times New Roman"/>
                <w:sz w:val="14"/>
                <w:szCs w:val="14"/>
              </w:rPr>
            </w:pPr>
          </w:p>
        </w:tc>
      </w:tr>
      <w:tr w:rsidR="00C233EF" w:rsidRPr="007775C1" w:rsidTr="002976EB">
        <w:trPr>
          <w:cantSplit/>
          <w:trHeight w:val="367"/>
          <w:jc w:val="center"/>
        </w:trPr>
        <w:tc>
          <w:tcPr>
            <w:tcW w:w="300" w:type="pct"/>
            <w:vAlign w:val="center"/>
          </w:tcPr>
          <w:p w:rsidR="00E54537" w:rsidRPr="007775C1" w:rsidRDefault="00E54537" w:rsidP="0085636F">
            <w:pPr>
              <w:ind w:firstLine="22"/>
              <w:rPr>
                <w:rFonts w:ascii="Times New Roman" w:hAnsi="Times New Roman"/>
                <w:sz w:val="14"/>
                <w:szCs w:val="14"/>
              </w:rPr>
            </w:pPr>
            <w:r w:rsidRPr="007775C1">
              <w:rPr>
                <w:rFonts w:ascii="Times New Roman" w:hAnsi="Times New Roman"/>
                <w:sz w:val="14"/>
                <w:szCs w:val="14"/>
              </w:rPr>
              <w:t>ЕН.01.</w:t>
            </w:r>
          </w:p>
        </w:tc>
        <w:tc>
          <w:tcPr>
            <w:tcW w:w="464" w:type="pct"/>
          </w:tcPr>
          <w:p w:rsidR="00E54537" w:rsidRPr="007775C1" w:rsidRDefault="00E54537" w:rsidP="0085636F">
            <w:pPr>
              <w:rPr>
                <w:rFonts w:ascii="Times New Roman" w:hAnsi="Times New Roman"/>
                <w:sz w:val="14"/>
                <w:szCs w:val="14"/>
              </w:rPr>
            </w:pPr>
            <w:r w:rsidRPr="007775C1">
              <w:rPr>
                <w:rFonts w:ascii="Times New Roman" w:hAnsi="Times New Roman"/>
                <w:sz w:val="14"/>
                <w:szCs w:val="14"/>
              </w:rPr>
              <w:t>Математика</w:t>
            </w:r>
          </w:p>
        </w:tc>
        <w:tc>
          <w:tcPr>
            <w:tcW w:w="117"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87" w:type="pct"/>
            <w:shd w:val="clear" w:color="auto" w:fill="404040"/>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189" w:type="pct"/>
          </w:tcPr>
          <w:p w:rsidR="00E54537" w:rsidRPr="007775C1" w:rsidRDefault="00E54537" w:rsidP="0085636F">
            <w:pPr>
              <w:spacing w:after="0" w:line="240" w:lineRule="auto"/>
              <w:ind w:hanging="23"/>
              <w:jc w:val="center"/>
              <w:rPr>
                <w:rFonts w:ascii="Times New Roman" w:hAnsi="Times New Roman"/>
                <w:sz w:val="14"/>
                <w:szCs w:val="14"/>
              </w:rPr>
            </w:pPr>
          </w:p>
        </w:tc>
      </w:tr>
      <w:tr w:rsidR="00C233EF" w:rsidRPr="007775C1" w:rsidTr="002976EB">
        <w:trPr>
          <w:cantSplit/>
          <w:trHeight w:val="367"/>
          <w:jc w:val="center"/>
        </w:trPr>
        <w:tc>
          <w:tcPr>
            <w:tcW w:w="300" w:type="pct"/>
            <w:vAlign w:val="center"/>
          </w:tcPr>
          <w:p w:rsidR="00E54537" w:rsidRPr="007775C1" w:rsidRDefault="00E54537" w:rsidP="0085636F">
            <w:pPr>
              <w:ind w:firstLine="22"/>
              <w:rPr>
                <w:rFonts w:ascii="Times New Roman" w:hAnsi="Times New Roman"/>
                <w:sz w:val="14"/>
                <w:szCs w:val="14"/>
              </w:rPr>
            </w:pPr>
            <w:r w:rsidRPr="007775C1">
              <w:rPr>
                <w:rFonts w:ascii="Times New Roman" w:hAnsi="Times New Roman"/>
                <w:sz w:val="14"/>
                <w:szCs w:val="14"/>
              </w:rPr>
              <w:t>ЕН 02</w:t>
            </w:r>
          </w:p>
        </w:tc>
        <w:tc>
          <w:tcPr>
            <w:tcW w:w="464" w:type="pct"/>
          </w:tcPr>
          <w:p w:rsidR="00E54537" w:rsidRPr="007775C1" w:rsidRDefault="00E54537" w:rsidP="0085636F">
            <w:pPr>
              <w:rPr>
                <w:rFonts w:ascii="Times New Roman" w:hAnsi="Times New Roman"/>
                <w:sz w:val="14"/>
                <w:szCs w:val="14"/>
              </w:rPr>
            </w:pPr>
            <w:r w:rsidRPr="007775C1">
              <w:rPr>
                <w:rFonts w:ascii="Times New Roman" w:hAnsi="Times New Roman"/>
                <w:sz w:val="14"/>
                <w:szCs w:val="14"/>
              </w:rPr>
              <w:t>Информатика</w:t>
            </w:r>
          </w:p>
        </w:tc>
        <w:tc>
          <w:tcPr>
            <w:tcW w:w="117"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tcBorders>
              <w:bottom w:val="single" w:sz="4" w:space="0" w:color="auto"/>
            </w:tcBorders>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2F2F2"/>
          </w:tcPr>
          <w:p w:rsidR="00E54537" w:rsidRPr="007775C1" w:rsidRDefault="00E54537" w:rsidP="0085636F">
            <w:pPr>
              <w:spacing w:after="0" w:line="240" w:lineRule="auto"/>
              <w:ind w:hanging="23"/>
              <w:jc w:val="center"/>
              <w:rPr>
                <w:rFonts w:ascii="Times New Roman" w:hAnsi="Times New Roman"/>
                <w:sz w:val="14"/>
                <w:szCs w:val="14"/>
              </w:rPr>
            </w:pPr>
          </w:p>
        </w:tc>
        <w:tc>
          <w:tcPr>
            <w:tcW w:w="94" w:type="pct"/>
            <w:shd w:val="clear" w:color="auto" w:fill="F2F2F2"/>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87" w:type="pct"/>
            <w:shd w:val="clear" w:color="auto" w:fill="404040"/>
            <w:vAlign w:val="center"/>
          </w:tcPr>
          <w:p w:rsidR="00E54537" w:rsidRPr="007775C1" w:rsidRDefault="00E54537" w:rsidP="0085636F">
            <w:pPr>
              <w:spacing w:after="0" w:line="240" w:lineRule="auto"/>
              <w:ind w:hanging="23"/>
              <w:jc w:val="center"/>
              <w:rPr>
                <w:rFonts w:ascii="Times New Roman" w:hAnsi="Times New Roman"/>
                <w:sz w:val="14"/>
                <w:szCs w:val="14"/>
              </w:rPr>
            </w:pPr>
          </w:p>
        </w:tc>
        <w:tc>
          <w:tcPr>
            <w:tcW w:w="189" w:type="pct"/>
          </w:tcPr>
          <w:p w:rsidR="00E54537" w:rsidRPr="007775C1" w:rsidRDefault="00E54537" w:rsidP="0085636F">
            <w:pPr>
              <w:spacing w:after="0" w:line="240" w:lineRule="auto"/>
              <w:ind w:hanging="23"/>
              <w:jc w:val="center"/>
              <w:rPr>
                <w:rFonts w:ascii="Times New Roman" w:hAnsi="Times New Roman"/>
                <w:sz w:val="14"/>
                <w:szCs w:val="14"/>
              </w:rPr>
            </w:pPr>
          </w:p>
        </w:tc>
      </w:tr>
      <w:tr w:rsidR="00C233EF" w:rsidRPr="007775C1" w:rsidTr="002976EB">
        <w:trPr>
          <w:jc w:val="center"/>
        </w:trPr>
        <w:tc>
          <w:tcPr>
            <w:tcW w:w="300" w:type="pct"/>
            <w:shd w:val="clear" w:color="auto" w:fill="BFBFBF"/>
            <w:vAlign w:val="center"/>
          </w:tcPr>
          <w:p w:rsidR="00E54537" w:rsidRPr="007775C1" w:rsidRDefault="00E54537" w:rsidP="0085636F">
            <w:pPr>
              <w:spacing w:after="0"/>
              <w:ind w:firstLine="22"/>
              <w:rPr>
                <w:rFonts w:ascii="Times New Roman" w:hAnsi="Times New Roman"/>
                <w:sz w:val="14"/>
                <w:szCs w:val="14"/>
              </w:rPr>
            </w:pPr>
            <w:r w:rsidRPr="007775C1">
              <w:rPr>
                <w:rFonts w:ascii="Times New Roman" w:hAnsi="Times New Roman"/>
                <w:b/>
                <w:bCs/>
                <w:sz w:val="14"/>
                <w:szCs w:val="14"/>
              </w:rPr>
              <w:t>ОП.00</w:t>
            </w:r>
          </w:p>
        </w:tc>
        <w:tc>
          <w:tcPr>
            <w:tcW w:w="464" w:type="pct"/>
            <w:shd w:val="clear" w:color="auto" w:fill="BFBFBF"/>
            <w:noWrap/>
            <w:vAlign w:val="center"/>
          </w:tcPr>
          <w:p w:rsidR="00E54537" w:rsidRPr="007775C1" w:rsidRDefault="00E54537" w:rsidP="0085636F">
            <w:pPr>
              <w:suppressAutoHyphens/>
              <w:spacing w:after="0" w:line="240" w:lineRule="auto"/>
              <w:jc w:val="center"/>
              <w:rPr>
                <w:rFonts w:ascii="Times New Roman" w:hAnsi="Times New Roman"/>
                <w:b/>
                <w:sz w:val="14"/>
                <w:szCs w:val="14"/>
              </w:rPr>
            </w:pPr>
            <w:r w:rsidRPr="007775C1">
              <w:rPr>
                <w:rFonts w:ascii="Times New Roman" w:hAnsi="Times New Roman"/>
                <w:b/>
                <w:sz w:val="14"/>
                <w:szCs w:val="14"/>
              </w:rPr>
              <w:t xml:space="preserve">Общепрофессиональный цикл </w:t>
            </w:r>
          </w:p>
        </w:tc>
        <w:tc>
          <w:tcPr>
            <w:tcW w:w="117"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tcBorders>
              <w:bottom w:val="nil"/>
            </w:tcBorders>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BFBFBF"/>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shd w:val="clear" w:color="auto" w:fill="BFBFBF"/>
            <w:vAlign w:val="center"/>
          </w:tcPr>
          <w:p w:rsidR="00E54537" w:rsidRPr="007775C1" w:rsidRDefault="00E54537" w:rsidP="0085636F">
            <w:pPr>
              <w:spacing w:after="0" w:line="240" w:lineRule="auto"/>
              <w:jc w:val="center"/>
              <w:rPr>
                <w:rFonts w:ascii="Times New Roman" w:hAnsi="Times New Roman"/>
                <w:sz w:val="14"/>
                <w:szCs w:val="14"/>
              </w:rPr>
            </w:pPr>
          </w:p>
        </w:tc>
      </w:tr>
      <w:tr w:rsidR="00C233EF" w:rsidRPr="007775C1" w:rsidTr="002976EB">
        <w:trPr>
          <w:jc w:val="center"/>
        </w:trPr>
        <w:tc>
          <w:tcPr>
            <w:tcW w:w="300" w:type="pct"/>
          </w:tcPr>
          <w:p w:rsidR="00E54537" w:rsidRPr="007775C1" w:rsidRDefault="00E54537" w:rsidP="0085636F">
            <w:pPr>
              <w:autoSpaceDE w:val="0"/>
              <w:autoSpaceDN w:val="0"/>
              <w:adjustRightInd w:val="0"/>
              <w:spacing w:line="180" w:lineRule="atLeast"/>
              <w:ind w:firstLine="32"/>
              <w:rPr>
                <w:rFonts w:ascii="Times New Roman" w:hAnsi="Times New Roman"/>
                <w:sz w:val="14"/>
                <w:szCs w:val="14"/>
              </w:rPr>
            </w:pPr>
            <w:r w:rsidRPr="007775C1">
              <w:rPr>
                <w:rFonts w:ascii="Times New Roman" w:hAnsi="Times New Roman"/>
                <w:sz w:val="14"/>
                <w:szCs w:val="14"/>
              </w:rPr>
              <w:t>ОП.01</w:t>
            </w:r>
          </w:p>
        </w:tc>
        <w:tc>
          <w:tcPr>
            <w:tcW w:w="464" w:type="pct"/>
            <w:noWrap/>
          </w:tcPr>
          <w:p w:rsidR="00E54537" w:rsidRPr="007775C1" w:rsidRDefault="00E54537" w:rsidP="0085636F">
            <w:pPr>
              <w:autoSpaceDE w:val="0"/>
              <w:autoSpaceDN w:val="0"/>
              <w:adjustRightInd w:val="0"/>
              <w:spacing w:line="180" w:lineRule="atLeast"/>
              <w:rPr>
                <w:rFonts w:ascii="Times New Roman" w:hAnsi="Times New Roman"/>
                <w:sz w:val="14"/>
                <w:szCs w:val="14"/>
              </w:rPr>
            </w:pPr>
            <w:r w:rsidRPr="007775C1">
              <w:rPr>
                <w:rFonts w:ascii="Times New Roman" w:hAnsi="Times New Roman"/>
                <w:sz w:val="14"/>
                <w:szCs w:val="14"/>
              </w:rPr>
              <w:t>Инженерная графика</w:t>
            </w:r>
          </w:p>
        </w:tc>
        <w:tc>
          <w:tcPr>
            <w:tcW w:w="117"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tcBorders>
              <w:top w:val="nil"/>
            </w:tcBorders>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tcPr>
          <w:p w:rsidR="00E54537" w:rsidRPr="007775C1" w:rsidRDefault="00E54537" w:rsidP="0085636F">
            <w:pPr>
              <w:ind w:firstLine="34"/>
              <w:jc w:val="center"/>
              <w:rPr>
                <w:rFonts w:ascii="Times New Roman" w:hAnsi="Times New Roman"/>
                <w:sz w:val="14"/>
                <w:szCs w:val="14"/>
              </w:rPr>
            </w:pPr>
          </w:p>
        </w:tc>
      </w:tr>
      <w:tr w:rsidR="00C233EF" w:rsidRPr="007775C1" w:rsidTr="002976EB">
        <w:trPr>
          <w:jc w:val="center"/>
        </w:trPr>
        <w:tc>
          <w:tcPr>
            <w:tcW w:w="300" w:type="pct"/>
          </w:tcPr>
          <w:p w:rsidR="00E54537" w:rsidRPr="007775C1" w:rsidRDefault="00E54537" w:rsidP="0085636F">
            <w:pPr>
              <w:autoSpaceDE w:val="0"/>
              <w:autoSpaceDN w:val="0"/>
              <w:adjustRightInd w:val="0"/>
              <w:spacing w:line="180" w:lineRule="atLeast"/>
              <w:ind w:firstLine="32"/>
              <w:rPr>
                <w:rFonts w:ascii="Times New Roman" w:hAnsi="Times New Roman"/>
                <w:sz w:val="14"/>
                <w:szCs w:val="14"/>
              </w:rPr>
            </w:pPr>
            <w:r w:rsidRPr="007775C1">
              <w:rPr>
                <w:rFonts w:ascii="Times New Roman" w:hAnsi="Times New Roman"/>
                <w:sz w:val="14"/>
                <w:szCs w:val="14"/>
              </w:rPr>
              <w:t>ОП.02</w:t>
            </w:r>
          </w:p>
        </w:tc>
        <w:tc>
          <w:tcPr>
            <w:tcW w:w="464" w:type="pct"/>
            <w:noWrap/>
          </w:tcPr>
          <w:p w:rsidR="00E54537" w:rsidRPr="007775C1" w:rsidRDefault="00E54537" w:rsidP="0085636F">
            <w:pPr>
              <w:autoSpaceDE w:val="0"/>
              <w:autoSpaceDN w:val="0"/>
              <w:adjustRightInd w:val="0"/>
              <w:spacing w:line="180" w:lineRule="atLeast"/>
              <w:rPr>
                <w:rFonts w:ascii="Times New Roman" w:hAnsi="Times New Roman"/>
                <w:sz w:val="14"/>
                <w:szCs w:val="14"/>
              </w:rPr>
            </w:pPr>
            <w:r w:rsidRPr="007775C1">
              <w:rPr>
                <w:rFonts w:ascii="Times New Roman" w:hAnsi="Times New Roman"/>
                <w:sz w:val="14"/>
                <w:szCs w:val="14"/>
              </w:rPr>
              <w:t>Техническая механика</w:t>
            </w:r>
          </w:p>
        </w:tc>
        <w:tc>
          <w:tcPr>
            <w:tcW w:w="117"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tcPr>
          <w:p w:rsidR="00E54537" w:rsidRPr="007775C1" w:rsidRDefault="00E54537" w:rsidP="0085636F">
            <w:pPr>
              <w:ind w:firstLine="34"/>
              <w:jc w:val="center"/>
              <w:rPr>
                <w:rFonts w:ascii="Times New Roman" w:hAnsi="Times New Roman"/>
                <w:sz w:val="14"/>
                <w:szCs w:val="14"/>
              </w:rPr>
            </w:pPr>
          </w:p>
        </w:tc>
      </w:tr>
      <w:tr w:rsidR="00C233EF" w:rsidRPr="007775C1" w:rsidTr="002976EB">
        <w:trPr>
          <w:jc w:val="center"/>
        </w:trPr>
        <w:tc>
          <w:tcPr>
            <w:tcW w:w="300" w:type="pct"/>
          </w:tcPr>
          <w:p w:rsidR="00E54537" w:rsidRPr="007775C1" w:rsidRDefault="00E54537" w:rsidP="0085636F">
            <w:pPr>
              <w:autoSpaceDE w:val="0"/>
              <w:autoSpaceDN w:val="0"/>
              <w:adjustRightInd w:val="0"/>
              <w:spacing w:line="180" w:lineRule="atLeast"/>
              <w:ind w:firstLine="32"/>
              <w:rPr>
                <w:rFonts w:ascii="Times New Roman" w:hAnsi="Times New Roman"/>
                <w:sz w:val="14"/>
                <w:szCs w:val="14"/>
              </w:rPr>
            </w:pPr>
            <w:r w:rsidRPr="007775C1">
              <w:rPr>
                <w:rFonts w:ascii="Times New Roman" w:hAnsi="Times New Roman"/>
                <w:sz w:val="14"/>
                <w:szCs w:val="14"/>
              </w:rPr>
              <w:t>ОП.03</w:t>
            </w:r>
          </w:p>
        </w:tc>
        <w:tc>
          <w:tcPr>
            <w:tcW w:w="464" w:type="pct"/>
            <w:noWrap/>
          </w:tcPr>
          <w:p w:rsidR="00E54537" w:rsidRPr="007775C1" w:rsidRDefault="00E54537" w:rsidP="0085636F">
            <w:pPr>
              <w:autoSpaceDE w:val="0"/>
              <w:autoSpaceDN w:val="0"/>
              <w:adjustRightInd w:val="0"/>
              <w:spacing w:line="180" w:lineRule="atLeast"/>
              <w:rPr>
                <w:rFonts w:ascii="Times New Roman" w:hAnsi="Times New Roman"/>
                <w:sz w:val="14"/>
                <w:szCs w:val="14"/>
              </w:rPr>
            </w:pPr>
            <w:r w:rsidRPr="007775C1">
              <w:rPr>
                <w:rFonts w:ascii="Times New Roman" w:hAnsi="Times New Roman"/>
                <w:sz w:val="14"/>
                <w:szCs w:val="14"/>
              </w:rPr>
              <w:t>Основы электротехники</w:t>
            </w:r>
          </w:p>
        </w:tc>
        <w:tc>
          <w:tcPr>
            <w:tcW w:w="117"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tcPr>
          <w:p w:rsidR="00E54537" w:rsidRPr="007775C1" w:rsidRDefault="00E54537" w:rsidP="0085636F">
            <w:pPr>
              <w:ind w:firstLine="34"/>
              <w:jc w:val="center"/>
              <w:rPr>
                <w:rFonts w:ascii="Times New Roman" w:hAnsi="Times New Roman"/>
                <w:sz w:val="14"/>
                <w:szCs w:val="14"/>
              </w:rPr>
            </w:pPr>
          </w:p>
        </w:tc>
      </w:tr>
      <w:tr w:rsidR="00C233EF" w:rsidRPr="007775C1" w:rsidTr="002976EB">
        <w:trPr>
          <w:jc w:val="center"/>
        </w:trPr>
        <w:tc>
          <w:tcPr>
            <w:tcW w:w="300" w:type="pct"/>
          </w:tcPr>
          <w:p w:rsidR="00E54537" w:rsidRPr="007775C1" w:rsidRDefault="00E54537" w:rsidP="0085636F">
            <w:pPr>
              <w:autoSpaceDE w:val="0"/>
              <w:autoSpaceDN w:val="0"/>
              <w:adjustRightInd w:val="0"/>
              <w:spacing w:line="180" w:lineRule="atLeast"/>
              <w:ind w:firstLine="32"/>
              <w:rPr>
                <w:rFonts w:ascii="Times New Roman" w:hAnsi="Times New Roman"/>
                <w:sz w:val="14"/>
                <w:szCs w:val="14"/>
              </w:rPr>
            </w:pPr>
            <w:r w:rsidRPr="007775C1">
              <w:rPr>
                <w:rFonts w:ascii="Times New Roman" w:hAnsi="Times New Roman"/>
                <w:sz w:val="14"/>
                <w:szCs w:val="14"/>
              </w:rPr>
              <w:t>ОП.06</w:t>
            </w:r>
          </w:p>
        </w:tc>
        <w:tc>
          <w:tcPr>
            <w:tcW w:w="464" w:type="pct"/>
            <w:noWrap/>
          </w:tcPr>
          <w:p w:rsidR="00E54537" w:rsidRPr="007775C1" w:rsidRDefault="00E54537" w:rsidP="0085636F">
            <w:pPr>
              <w:autoSpaceDE w:val="0"/>
              <w:autoSpaceDN w:val="0"/>
              <w:adjustRightInd w:val="0"/>
              <w:spacing w:line="180" w:lineRule="atLeast"/>
              <w:ind w:right="-112"/>
              <w:rPr>
                <w:rFonts w:ascii="Times New Roman" w:hAnsi="Times New Roman"/>
                <w:sz w:val="14"/>
                <w:szCs w:val="14"/>
              </w:rPr>
            </w:pPr>
            <w:r w:rsidRPr="007775C1">
              <w:rPr>
                <w:rFonts w:ascii="Times New Roman" w:hAnsi="Times New Roman"/>
                <w:sz w:val="14"/>
                <w:szCs w:val="14"/>
              </w:rPr>
              <w:t>Информационные технологии в профессиональной деятельности</w:t>
            </w:r>
          </w:p>
        </w:tc>
        <w:tc>
          <w:tcPr>
            <w:tcW w:w="117"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tcPr>
          <w:p w:rsidR="00E54537" w:rsidRPr="007775C1" w:rsidRDefault="00E54537" w:rsidP="0085636F">
            <w:pPr>
              <w:ind w:firstLine="34"/>
              <w:jc w:val="center"/>
              <w:rPr>
                <w:rFonts w:ascii="Times New Roman" w:hAnsi="Times New Roman"/>
                <w:sz w:val="14"/>
                <w:szCs w:val="14"/>
              </w:rPr>
            </w:pPr>
          </w:p>
        </w:tc>
      </w:tr>
      <w:tr w:rsidR="00C233EF" w:rsidRPr="007775C1" w:rsidTr="002976EB">
        <w:trPr>
          <w:jc w:val="center"/>
        </w:trPr>
        <w:tc>
          <w:tcPr>
            <w:tcW w:w="300" w:type="pct"/>
            <w:shd w:val="clear" w:color="auto" w:fill="D9D9D9"/>
            <w:vAlign w:val="center"/>
          </w:tcPr>
          <w:p w:rsidR="00E54537" w:rsidRPr="007775C1" w:rsidRDefault="00E54537" w:rsidP="0085636F">
            <w:pPr>
              <w:spacing w:after="0"/>
              <w:ind w:firstLine="32"/>
              <w:rPr>
                <w:rFonts w:ascii="Times New Roman" w:hAnsi="Times New Roman"/>
                <w:b/>
                <w:sz w:val="14"/>
                <w:szCs w:val="14"/>
              </w:rPr>
            </w:pPr>
            <w:r w:rsidRPr="007775C1">
              <w:rPr>
                <w:rFonts w:ascii="Times New Roman" w:hAnsi="Times New Roman"/>
                <w:b/>
                <w:bCs/>
                <w:sz w:val="14"/>
                <w:szCs w:val="14"/>
              </w:rPr>
              <w:t>П.00</w:t>
            </w:r>
          </w:p>
        </w:tc>
        <w:tc>
          <w:tcPr>
            <w:tcW w:w="464" w:type="pct"/>
            <w:shd w:val="clear" w:color="auto" w:fill="D9D9D9"/>
            <w:noWrap/>
            <w:vAlign w:val="center"/>
          </w:tcPr>
          <w:p w:rsidR="00E54537" w:rsidRPr="007775C1" w:rsidRDefault="00E54537" w:rsidP="0085636F">
            <w:pPr>
              <w:suppressAutoHyphens/>
              <w:spacing w:after="0"/>
              <w:rPr>
                <w:rFonts w:ascii="Times New Roman" w:hAnsi="Times New Roman"/>
                <w:b/>
                <w:sz w:val="14"/>
                <w:szCs w:val="14"/>
              </w:rPr>
            </w:pPr>
            <w:r w:rsidRPr="007775C1">
              <w:rPr>
                <w:rFonts w:ascii="Times New Roman" w:hAnsi="Times New Roman"/>
                <w:b/>
                <w:sz w:val="14"/>
                <w:szCs w:val="14"/>
              </w:rPr>
              <w:t xml:space="preserve">Профессиональный цикл </w:t>
            </w:r>
          </w:p>
        </w:tc>
        <w:tc>
          <w:tcPr>
            <w:tcW w:w="117"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b/>
                <w:bCs/>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26262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r>
      <w:tr w:rsidR="00C233EF" w:rsidRPr="007775C1" w:rsidTr="002976EB">
        <w:trPr>
          <w:jc w:val="center"/>
        </w:trPr>
        <w:tc>
          <w:tcPr>
            <w:tcW w:w="300" w:type="pct"/>
            <w:shd w:val="clear" w:color="auto" w:fill="D9D9D9"/>
            <w:vAlign w:val="center"/>
          </w:tcPr>
          <w:p w:rsidR="00E54537" w:rsidRPr="007775C1" w:rsidRDefault="00E54537" w:rsidP="0085636F">
            <w:pPr>
              <w:spacing w:after="0"/>
              <w:ind w:firstLine="32"/>
              <w:rPr>
                <w:rFonts w:ascii="Times New Roman" w:hAnsi="Times New Roman"/>
                <w:b/>
                <w:bCs/>
                <w:sz w:val="14"/>
                <w:szCs w:val="14"/>
              </w:rPr>
            </w:pPr>
            <w:r w:rsidRPr="007775C1">
              <w:rPr>
                <w:rFonts w:ascii="Times New Roman" w:hAnsi="Times New Roman"/>
                <w:b/>
                <w:bCs/>
                <w:sz w:val="14"/>
                <w:szCs w:val="14"/>
              </w:rPr>
              <w:t>ПМ.00</w:t>
            </w:r>
          </w:p>
        </w:tc>
        <w:tc>
          <w:tcPr>
            <w:tcW w:w="464" w:type="pct"/>
            <w:shd w:val="clear" w:color="auto" w:fill="D9D9D9"/>
            <w:noWrap/>
            <w:vAlign w:val="center"/>
          </w:tcPr>
          <w:p w:rsidR="00E54537" w:rsidRPr="007775C1" w:rsidRDefault="00E54537" w:rsidP="0085636F">
            <w:pPr>
              <w:suppressAutoHyphens/>
              <w:spacing w:after="0"/>
              <w:rPr>
                <w:rFonts w:ascii="Times New Roman" w:hAnsi="Times New Roman"/>
                <w:b/>
                <w:sz w:val="14"/>
                <w:szCs w:val="14"/>
              </w:rPr>
            </w:pPr>
            <w:r w:rsidRPr="007775C1">
              <w:rPr>
                <w:rFonts w:ascii="Times New Roman" w:hAnsi="Times New Roman"/>
                <w:b/>
                <w:sz w:val="14"/>
                <w:szCs w:val="14"/>
              </w:rPr>
              <w:t>Профессиональные модули</w:t>
            </w:r>
            <w:r w:rsidR="003A63CC">
              <w:rPr>
                <w:rStyle w:val="ab"/>
                <w:rFonts w:ascii="Times New Roman" w:hAnsi="Times New Roman"/>
                <w:b/>
                <w:sz w:val="14"/>
                <w:szCs w:val="14"/>
              </w:rPr>
              <w:footnoteReference w:id="15"/>
            </w:r>
            <w:r w:rsidRPr="007775C1">
              <w:rPr>
                <w:rFonts w:ascii="Times New Roman" w:hAnsi="Times New Roman"/>
                <w:b/>
                <w:sz w:val="14"/>
                <w:szCs w:val="14"/>
                <w:vertAlign w:val="superscript"/>
              </w:rPr>
              <w:footnoteReference w:id="16"/>
            </w:r>
          </w:p>
        </w:tc>
        <w:tc>
          <w:tcPr>
            <w:tcW w:w="117"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b/>
                <w:bCs/>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00000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r>
      <w:tr w:rsidR="00C233EF" w:rsidRPr="007775C1" w:rsidTr="002976EB">
        <w:trPr>
          <w:jc w:val="center"/>
        </w:trPr>
        <w:tc>
          <w:tcPr>
            <w:tcW w:w="300" w:type="pct"/>
            <w:shd w:val="clear" w:color="auto" w:fill="D9D9D9"/>
          </w:tcPr>
          <w:p w:rsidR="00E54537" w:rsidRPr="00E54537" w:rsidRDefault="00E54537" w:rsidP="0085636F">
            <w:pPr>
              <w:autoSpaceDE w:val="0"/>
              <w:autoSpaceDN w:val="0"/>
              <w:adjustRightInd w:val="0"/>
              <w:spacing w:line="180" w:lineRule="atLeast"/>
              <w:ind w:firstLine="32"/>
              <w:rPr>
                <w:rFonts w:ascii="Times New Roman" w:hAnsi="Times New Roman"/>
                <w:b/>
                <w:color w:val="000000"/>
                <w:sz w:val="14"/>
                <w:szCs w:val="14"/>
              </w:rPr>
            </w:pPr>
            <w:r w:rsidRPr="00E54537">
              <w:rPr>
                <w:rFonts w:ascii="Times New Roman" w:hAnsi="Times New Roman"/>
                <w:b/>
                <w:color w:val="000000"/>
                <w:sz w:val="14"/>
                <w:szCs w:val="14"/>
              </w:rPr>
              <w:t>ПМ.01</w:t>
            </w:r>
          </w:p>
        </w:tc>
        <w:tc>
          <w:tcPr>
            <w:tcW w:w="464" w:type="pct"/>
            <w:shd w:val="clear" w:color="auto" w:fill="D9D9D9"/>
            <w:noWrap/>
          </w:tcPr>
          <w:p w:rsidR="00E54537" w:rsidRPr="00E54537" w:rsidRDefault="00E54537" w:rsidP="0085636F">
            <w:pPr>
              <w:autoSpaceDE w:val="0"/>
              <w:autoSpaceDN w:val="0"/>
              <w:adjustRightInd w:val="0"/>
              <w:spacing w:line="180" w:lineRule="atLeast"/>
              <w:rPr>
                <w:rFonts w:ascii="Times New Roman" w:hAnsi="Times New Roman"/>
                <w:b/>
                <w:color w:val="000000"/>
                <w:sz w:val="14"/>
                <w:szCs w:val="14"/>
              </w:rPr>
            </w:pPr>
            <w:r w:rsidRPr="00E54537">
              <w:rPr>
                <w:rFonts w:ascii="Times New Roman" w:hAnsi="Times New Roman"/>
                <w:b/>
                <w:color w:val="000000"/>
                <w:sz w:val="14"/>
                <w:szCs w:val="14"/>
              </w:rPr>
              <w:t>Участие в проектировании зданий и сооружений</w:t>
            </w:r>
          </w:p>
        </w:tc>
        <w:tc>
          <w:tcPr>
            <w:tcW w:w="117"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b/>
                <w:bCs/>
                <w:sz w:val="14"/>
                <w:szCs w:val="14"/>
              </w:rPr>
            </w:pPr>
          </w:p>
        </w:tc>
        <w:tc>
          <w:tcPr>
            <w:tcW w:w="94"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00000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Pr>
                <w:rFonts w:ascii="Times New Roman" w:hAnsi="Times New Roman"/>
                <w:sz w:val="14"/>
                <w:szCs w:val="14"/>
              </w:rPr>
              <w:t>к</w:t>
            </w:r>
          </w:p>
        </w:tc>
        <w:tc>
          <w:tcPr>
            <w:tcW w:w="90"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D9D9D9"/>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shd w:val="clear" w:color="auto" w:fill="D9D9D9"/>
            <w:vAlign w:val="center"/>
          </w:tcPr>
          <w:p w:rsidR="00E54537" w:rsidRPr="007775C1" w:rsidRDefault="00E54537" w:rsidP="0085636F">
            <w:pPr>
              <w:spacing w:after="0" w:line="240" w:lineRule="auto"/>
              <w:jc w:val="center"/>
              <w:rPr>
                <w:rFonts w:ascii="Times New Roman" w:hAnsi="Times New Roman"/>
                <w:sz w:val="14"/>
                <w:szCs w:val="14"/>
              </w:rPr>
            </w:pPr>
          </w:p>
        </w:tc>
      </w:tr>
      <w:tr w:rsidR="00C233EF" w:rsidRPr="007775C1" w:rsidTr="002976EB">
        <w:trPr>
          <w:jc w:val="center"/>
        </w:trPr>
        <w:tc>
          <w:tcPr>
            <w:tcW w:w="300" w:type="pct"/>
            <w:shd w:val="clear" w:color="auto" w:fill="auto"/>
          </w:tcPr>
          <w:p w:rsidR="00E54537" w:rsidRPr="007775C1" w:rsidRDefault="00E54537" w:rsidP="0085636F">
            <w:pPr>
              <w:autoSpaceDE w:val="0"/>
              <w:autoSpaceDN w:val="0"/>
              <w:adjustRightInd w:val="0"/>
              <w:spacing w:line="180" w:lineRule="atLeast"/>
              <w:ind w:right="-176"/>
              <w:rPr>
                <w:rFonts w:ascii="Times New Roman" w:hAnsi="Times New Roman"/>
                <w:sz w:val="14"/>
                <w:szCs w:val="14"/>
              </w:rPr>
            </w:pPr>
            <w:r w:rsidRPr="007775C1">
              <w:rPr>
                <w:rFonts w:ascii="Times New Roman" w:hAnsi="Times New Roman"/>
                <w:sz w:val="14"/>
                <w:szCs w:val="14"/>
              </w:rPr>
              <w:t>МДК.01.01</w:t>
            </w:r>
          </w:p>
        </w:tc>
        <w:tc>
          <w:tcPr>
            <w:tcW w:w="464" w:type="pct"/>
            <w:shd w:val="clear" w:color="auto" w:fill="auto"/>
            <w:noWrap/>
          </w:tcPr>
          <w:p w:rsidR="00E54537" w:rsidRPr="007775C1" w:rsidRDefault="00E54537" w:rsidP="0085636F">
            <w:pPr>
              <w:autoSpaceDE w:val="0"/>
              <w:autoSpaceDN w:val="0"/>
              <w:adjustRightInd w:val="0"/>
              <w:spacing w:line="180" w:lineRule="atLeast"/>
              <w:rPr>
                <w:rFonts w:ascii="Times New Roman" w:hAnsi="Times New Roman"/>
                <w:sz w:val="14"/>
                <w:szCs w:val="14"/>
              </w:rPr>
            </w:pPr>
            <w:r w:rsidRPr="007775C1">
              <w:rPr>
                <w:rFonts w:ascii="Times New Roman" w:hAnsi="Times New Roman"/>
                <w:sz w:val="14"/>
                <w:szCs w:val="14"/>
              </w:rPr>
              <w:t>Проектирование зданий и сооружений</w:t>
            </w:r>
          </w:p>
        </w:tc>
        <w:tc>
          <w:tcPr>
            <w:tcW w:w="117"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b/>
                <w:bCs/>
                <w:sz w:val="14"/>
                <w:szCs w:val="14"/>
              </w:rPr>
            </w:pPr>
          </w:p>
        </w:tc>
        <w:tc>
          <w:tcPr>
            <w:tcW w:w="94" w:type="pct"/>
            <w:shd w:val="clear" w:color="auto" w:fill="A6A6A6"/>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00000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Pr>
                <w:rFonts w:ascii="Times New Roman" w:hAnsi="Times New Roman"/>
                <w:sz w:val="14"/>
                <w:szCs w:val="14"/>
              </w:rPr>
              <w:t>к</w:t>
            </w:r>
          </w:p>
        </w:tc>
        <w:tc>
          <w:tcPr>
            <w:tcW w:w="90"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A6A6A6"/>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r>
      <w:tr w:rsidR="00C233EF" w:rsidRPr="007775C1" w:rsidTr="00777F4F">
        <w:trPr>
          <w:jc w:val="center"/>
        </w:trPr>
        <w:tc>
          <w:tcPr>
            <w:tcW w:w="300" w:type="pct"/>
            <w:shd w:val="clear" w:color="auto" w:fill="auto"/>
            <w:vAlign w:val="center"/>
          </w:tcPr>
          <w:p w:rsidR="00E54537" w:rsidRPr="007775C1" w:rsidRDefault="00E54537" w:rsidP="0085636F">
            <w:pPr>
              <w:spacing w:after="0"/>
              <w:ind w:firstLine="32"/>
              <w:rPr>
                <w:rFonts w:ascii="Times New Roman" w:hAnsi="Times New Roman"/>
                <w:b/>
                <w:bCs/>
                <w:sz w:val="14"/>
                <w:szCs w:val="14"/>
              </w:rPr>
            </w:pPr>
          </w:p>
        </w:tc>
        <w:tc>
          <w:tcPr>
            <w:tcW w:w="464" w:type="pct"/>
            <w:shd w:val="clear" w:color="auto" w:fill="auto"/>
            <w:noWrap/>
            <w:vAlign w:val="center"/>
          </w:tcPr>
          <w:p w:rsidR="00E54537" w:rsidRPr="007775C1" w:rsidRDefault="00E54537" w:rsidP="0085636F">
            <w:pPr>
              <w:suppressAutoHyphens/>
              <w:spacing w:after="0"/>
              <w:rPr>
                <w:rFonts w:ascii="Times New Roman" w:hAnsi="Times New Roman"/>
                <w:b/>
                <w:sz w:val="14"/>
                <w:szCs w:val="14"/>
              </w:rPr>
            </w:pPr>
            <w:r w:rsidRPr="007775C1">
              <w:rPr>
                <w:rFonts w:ascii="Times New Roman" w:hAnsi="Times New Roman"/>
                <w:sz w:val="14"/>
                <w:szCs w:val="14"/>
              </w:rPr>
              <w:t>Промежуточная аттестация</w:t>
            </w:r>
          </w:p>
        </w:tc>
        <w:tc>
          <w:tcPr>
            <w:tcW w:w="117"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b/>
                <w:bCs/>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00000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Pr>
                <w:rFonts w:ascii="Times New Roman" w:hAnsi="Times New Roman"/>
                <w:sz w:val="14"/>
                <w:szCs w:val="14"/>
              </w:rPr>
              <w:t>к</w:t>
            </w: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r>
              <w:rPr>
                <w:rFonts w:ascii="Times New Roman" w:hAnsi="Times New Roman"/>
                <w:sz w:val="14"/>
                <w:szCs w:val="14"/>
              </w:rPr>
              <w:t>к</w:t>
            </w:r>
          </w:p>
        </w:tc>
        <w:tc>
          <w:tcPr>
            <w:tcW w:w="90"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r>
      <w:tr w:rsidR="00C233EF" w:rsidRPr="007775C1" w:rsidTr="002976EB">
        <w:trPr>
          <w:jc w:val="center"/>
        </w:trPr>
        <w:tc>
          <w:tcPr>
            <w:tcW w:w="300" w:type="pct"/>
            <w:shd w:val="clear" w:color="auto" w:fill="auto"/>
            <w:vAlign w:val="center"/>
          </w:tcPr>
          <w:p w:rsidR="00E54537" w:rsidRPr="007775C1" w:rsidRDefault="00E54537" w:rsidP="0085636F">
            <w:pPr>
              <w:spacing w:after="0"/>
              <w:ind w:firstLine="32"/>
              <w:rPr>
                <w:rFonts w:ascii="Times New Roman" w:hAnsi="Times New Roman"/>
                <w:b/>
                <w:bCs/>
                <w:sz w:val="14"/>
                <w:szCs w:val="14"/>
              </w:rPr>
            </w:pPr>
          </w:p>
        </w:tc>
        <w:tc>
          <w:tcPr>
            <w:tcW w:w="464" w:type="pct"/>
            <w:shd w:val="clear" w:color="auto" w:fill="auto"/>
            <w:noWrap/>
            <w:vAlign w:val="center"/>
          </w:tcPr>
          <w:p w:rsidR="00E54537" w:rsidRPr="007775C1" w:rsidRDefault="00E54537" w:rsidP="0085636F">
            <w:pPr>
              <w:suppressAutoHyphens/>
              <w:spacing w:after="0"/>
              <w:rPr>
                <w:rFonts w:ascii="Times New Roman" w:hAnsi="Times New Roman"/>
                <w:sz w:val="14"/>
                <w:szCs w:val="14"/>
              </w:rPr>
            </w:pPr>
            <w:r w:rsidRPr="007775C1">
              <w:rPr>
                <w:rFonts w:ascii="Times New Roman" w:hAnsi="Times New Roman"/>
                <w:sz w:val="14"/>
                <w:szCs w:val="14"/>
              </w:rPr>
              <w:t>Вариативная часть</w:t>
            </w:r>
          </w:p>
        </w:tc>
        <w:tc>
          <w:tcPr>
            <w:tcW w:w="117" w:type="pct"/>
            <w:shd w:val="clear" w:color="auto" w:fill="808080"/>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808080"/>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808080"/>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808080"/>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b/>
                <w:bCs/>
                <w:sz w:val="14"/>
                <w:szCs w:val="14"/>
              </w:rPr>
            </w:pPr>
          </w:p>
        </w:tc>
        <w:tc>
          <w:tcPr>
            <w:tcW w:w="94" w:type="pct"/>
            <w:shd w:val="clear" w:color="auto" w:fill="808080"/>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00000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0"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808080"/>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r>
      <w:tr w:rsidR="00C233EF" w:rsidRPr="007775C1" w:rsidTr="00777F4F">
        <w:trPr>
          <w:jc w:val="center"/>
        </w:trPr>
        <w:tc>
          <w:tcPr>
            <w:tcW w:w="764" w:type="pct"/>
            <w:gridSpan w:val="2"/>
            <w:shd w:val="clear" w:color="auto" w:fill="auto"/>
            <w:vAlign w:val="center"/>
          </w:tcPr>
          <w:p w:rsidR="00E54537" w:rsidRPr="007775C1" w:rsidRDefault="00E54537" w:rsidP="0085636F">
            <w:pPr>
              <w:spacing w:after="0"/>
              <w:rPr>
                <w:rFonts w:ascii="Times New Roman" w:hAnsi="Times New Roman"/>
                <w:b/>
                <w:sz w:val="14"/>
                <w:szCs w:val="14"/>
              </w:rPr>
            </w:pPr>
            <w:r w:rsidRPr="007775C1">
              <w:rPr>
                <w:rFonts w:ascii="Times New Roman" w:hAnsi="Times New Roman"/>
                <w:b/>
                <w:sz w:val="14"/>
                <w:szCs w:val="14"/>
              </w:rPr>
              <w:t xml:space="preserve">Всего часов в неделю </w:t>
            </w:r>
          </w:p>
          <w:p w:rsidR="00E54537" w:rsidRPr="007775C1" w:rsidRDefault="00E54537" w:rsidP="0085636F">
            <w:pPr>
              <w:suppressAutoHyphens/>
              <w:spacing w:after="0"/>
              <w:rPr>
                <w:rFonts w:ascii="Times New Roman" w:hAnsi="Times New Roman"/>
                <w:b/>
                <w:sz w:val="14"/>
                <w:szCs w:val="14"/>
              </w:rPr>
            </w:pPr>
            <w:r w:rsidRPr="007775C1">
              <w:rPr>
                <w:rFonts w:ascii="Times New Roman" w:hAnsi="Times New Roman"/>
                <w:b/>
                <w:sz w:val="14"/>
                <w:szCs w:val="14"/>
              </w:rPr>
              <w:t>учебных занятий</w:t>
            </w:r>
          </w:p>
        </w:tc>
        <w:tc>
          <w:tcPr>
            <w:tcW w:w="117"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78"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6"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5"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b/>
                <w:bCs/>
                <w:sz w:val="14"/>
                <w:szCs w:val="14"/>
              </w:rPr>
            </w:pPr>
          </w:p>
        </w:tc>
        <w:tc>
          <w:tcPr>
            <w:tcW w:w="94"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000000"/>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0"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9"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noWrap/>
            <w:vAlign w:val="center"/>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94" w:type="pct"/>
            <w:shd w:val="clear" w:color="auto" w:fill="FFFFFF"/>
          </w:tcPr>
          <w:p w:rsidR="00E54537" w:rsidRPr="007775C1" w:rsidRDefault="00E54537" w:rsidP="0085636F">
            <w:pPr>
              <w:spacing w:after="0" w:line="240" w:lineRule="auto"/>
              <w:jc w:val="center"/>
              <w:rPr>
                <w:rFonts w:ascii="Times New Roman" w:hAnsi="Times New Roman"/>
                <w:sz w:val="14"/>
                <w:szCs w:val="14"/>
              </w:rPr>
            </w:pPr>
          </w:p>
        </w:tc>
        <w:tc>
          <w:tcPr>
            <w:tcW w:w="87" w:type="pct"/>
            <w:shd w:val="clear" w:color="auto" w:fill="404040"/>
          </w:tcPr>
          <w:p w:rsidR="00E54537" w:rsidRPr="007775C1" w:rsidRDefault="00E54537" w:rsidP="0085636F">
            <w:pPr>
              <w:spacing w:after="0" w:line="240" w:lineRule="auto"/>
              <w:jc w:val="center"/>
              <w:rPr>
                <w:rFonts w:ascii="Times New Roman" w:hAnsi="Times New Roman"/>
                <w:sz w:val="14"/>
                <w:szCs w:val="14"/>
              </w:rPr>
            </w:pPr>
          </w:p>
        </w:tc>
        <w:tc>
          <w:tcPr>
            <w:tcW w:w="189" w:type="pct"/>
            <w:shd w:val="clear" w:color="auto" w:fill="FFFFFF"/>
            <w:vAlign w:val="center"/>
          </w:tcPr>
          <w:p w:rsidR="00E54537" w:rsidRPr="007775C1" w:rsidRDefault="00E54537" w:rsidP="0085636F">
            <w:pPr>
              <w:spacing w:after="0" w:line="240" w:lineRule="auto"/>
              <w:jc w:val="center"/>
              <w:rPr>
                <w:rFonts w:ascii="Times New Roman" w:hAnsi="Times New Roman"/>
                <w:sz w:val="14"/>
                <w:szCs w:val="14"/>
              </w:rPr>
            </w:pPr>
          </w:p>
        </w:tc>
      </w:tr>
    </w:tbl>
    <w:p w:rsidR="00F74EB6" w:rsidRDefault="00F74EB6" w:rsidP="00414C20">
      <w:pPr>
        <w:spacing w:after="0"/>
        <w:ind w:firstLine="709"/>
        <w:jc w:val="center"/>
        <w:rPr>
          <w:rFonts w:ascii="Times New Roman" w:hAnsi="Times New Roman"/>
          <w:b/>
          <w:i/>
          <w:sz w:val="24"/>
          <w:szCs w:val="24"/>
          <w:u w:val="single"/>
        </w:rPr>
      </w:pPr>
    </w:p>
    <w:p w:rsidR="000E14E1" w:rsidRDefault="000E14E1" w:rsidP="00414C20">
      <w:pPr>
        <w:spacing w:after="0"/>
        <w:ind w:firstLine="709"/>
        <w:jc w:val="center"/>
        <w:rPr>
          <w:rFonts w:ascii="Times New Roman" w:hAnsi="Times New Roman"/>
          <w:b/>
          <w:i/>
          <w:sz w:val="24"/>
          <w:szCs w:val="24"/>
          <w:u w:val="single"/>
        </w:rPr>
      </w:pPr>
    </w:p>
    <w:p w:rsidR="00D939EB" w:rsidRPr="00322AAD" w:rsidRDefault="00F74EB6" w:rsidP="00414C20">
      <w:pPr>
        <w:spacing w:after="0"/>
        <w:ind w:firstLine="709"/>
        <w:jc w:val="center"/>
        <w:rPr>
          <w:rFonts w:ascii="Times New Roman" w:hAnsi="Times New Roman"/>
          <w:b/>
          <w:i/>
          <w:sz w:val="24"/>
          <w:szCs w:val="24"/>
          <w:u w:val="single"/>
        </w:rPr>
      </w:pPr>
      <w:r w:rsidRPr="00F74EB6">
        <w:rPr>
          <w:rFonts w:ascii="Times New Roman" w:hAnsi="Times New Roman"/>
          <w:b/>
          <w:i/>
          <w:sz w:val="24"/>
          <w:szCs w:val="24"/>
          <w:u w:val="single"/>
        </w:rPr>
        <w:t>5.2.1. По программе подготовки специалистов среднего звена</w:t>
      </w:r>
      <w:r w:rsidR="00AD5696">
        <w:rPr>
          <w:rFonts w:ascii="Times New Roman" w:hAnsi="Times New Roman"/>
          <w:b/>
          <w:i/>
          <w:sz w:val="24"/>
          <w:szCs w:val="24"/>
          <w:u w:val="single"/>
        </w:rPr>
        <w:t xml:space="preserve"> </w:t>
      </w:r>
      <w:proofErr w:type="gramStart"/>
      <w:r w:rsidRPr="00F74EB6">
        <w:rPr>
          <w:rFonts w:ascii="Times New Roman" w:hAnsi="Times New Roman"/>
          <w:b/>
          <w:i/>
          <w:sz w:val="24"/>
          <w:szCs w:val="24"/>
          <w:u w:val="single"/>
        </w:rPr>
        <w:t xml:space="preserve">( </w:t>
      </w:r>
      <w:proofErr w:type="gramEnd"/>
      <w:r w:rsidRPr="00F74EB6">
        <w:rPr>
          <w:rFonts w:ascii="Times New Roman" w:hAnsi="Times New Roman"/>
          <w:b/>
          <w:i/>
          <w:sz w:val="24"/>
          <w:szCs w:val="24"/>
          <w:u w:val="single"/>
        </w:rPr>
        <w:t xml:space="preserve">квалификация «техник» ) </w:t>
      </w:r>
      <w:r>
        <w:rPr>
          <w:rFonts w:ascii="Times New Roman" w:hAnsi="Times New Roman"/>
          <w:b/>
          <w:i/>
          <w:sz w:val="24"/>
          <w:szCs w:val="24"/>
          <w:u w:val="single"/>
        </w:rPr>
        <w:t xml:space="preserve">2 </w:t>
      </w:r>
      <w:r w:rsidRPr="00F74EB6">
        <w:rPr>
          <w:rFonts w:ascii="Times New Roman" w:hAnsi="Times New Roman"/>
          <w:b/>
          <w:i/>
          <w:sz w:val="24"/>
          <w:szCs w:val="24"/>
          <w:u w:val="single"/>
        </w:rPr>
        <w:t>курс</w:t>
      </w:r>
    </w:p>
    <w:tbl>
      <w:tblPr>
        <w:tblW w:w="5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2"/>
        <w:gridCol w:w="1483"/>
        <w:gridCol w:w="72"/>
        <w:gridCol w:w="296"/>
        <w:gridCol w:w="22"/>
        <w:gridCol w:w="265"/>
        <w:gridCol w:w="20"/>
        <w:gridCol w:w="248"/>
        <w:gridCol w:w="22"/>
        <w:gridCol w:w="249"/>
        <w:gridCol w:w="21"/>
        <w:gridCol w:w="247"/>
        <w:gridCol w:w="23"/>
        <w:gridCol w:w="254"/>
        <w:gridCol w:w="16"/>
        <w:gridCol w:w="387"/>
        <w:gridCol w:w="18"/>
        <w:gridCol w:w="250"/>
        <w:gridCol w:w="23"/>
        <w:gridCol w:w="270"/>
        <w:gridCol w:w="19"/>
        <w:gridCol w:w="236"/>
        <w:gridCol w:w="15"/>
        <w:gridCol w:w="270"/>
        <w:gridCol w:w="71"/>
        <w:gridCol w:w="315"/>
        <w:gridCol w:w="13"/>
        <w:gridCol w:w="273"/>
        <w:gridCol w:w="1"/>
        <w:gridCol w:w="18"/>
        <w:gridCol w:w="251"/>
        <w:gridCol w:w="36"/>
        <w:gridCol w:w="234"/>
        <w:gridCol w:w="53"/>
        <w:gridCol w:w="305"/>
        <w:gridCol w:w="41"/>
        <w:gridCol w:w="252"/>
        <w:gridCol w:w="20"/>
        <w:gridCol w:w="335"/>
        <w:gridCol w:w="48"/>
        <w:gridCol w:w="236"/>
        <w:gridCol w:w="51"/>
        <w:gridCol w:w="236"/>
        <w:gridCol w:w="27"/>
        <w:gridCol w:w="40"/>
        <w:gridCol w:w="169"/>
        <w:gridCol w:w="134"/>
        <w:gridCol w:w="222"/>
        <w:gridCol w:w="81"/>
        <w:gridCol w:w="231"/>
        <w:gridCol w:w="72"/>
        <w:gridCol w:w="240"/>
        <w:gridCol w:w="63"/>
        <w:gridCol w:w="163"/>
        <w:gridCol w:w="84"/>
        <w:gridCol w:w="56"/>
        <w:gridCol w:w="256"/>
        <w:gridCol w:w="47"/>
        <w:gridCol w:w="274"/>
        <w:gridCol w:w="29"/>
        <w:gridCol w:w="283"/>
        <w:gridCol w:w="20"/>
        <w:gridCol w:w="200"/>
        <w:gridCol w:w="91"/>
        <w:gridCol w:w="12"/>
        <w:gridCol w:w="208"/>
        <w:gridCol w:w="91"/>
        <w:gridCol w:w="4"/>
        <w:gridCol w:w="303"/>
        <w:gridCol w:w="5"/>
        <w:gridCol w:w="298"/>
        <w:gridCol w:w="23"/>
        <w:gridCol w:w="280"/>
        <w:gridCol w:w="32"/>
        <w:gridCol w:w="226"/>
        <w:gridCol w:w="39"/>
        <w:gridCol w:w="55"/>
        <w:gridCol w:w="192"/>
        <w:gridCol w:w="50"/>
        <w:gridCol w:w="44"/>
        <w:gridCol w:w="253"/>
        <w:gridCol w:w="59"/>
        <w:gridCol w:w="238"/>
        <w:gridCol w:w="83"/>
        <w:gridCol w:w="214"/>
        <w:gridCol w:w="98"/>
        <w:gridCol w:w="199"/>
        <w:gridCol w:w="18"/>
        <w:gridCol w:w="94"/>
        <w:gridCol w:w="185"/>
        <w:gridCol w:w="127"/>
        <w:gridCol w:w="170"/>
        <w:gridCol w:w="142"/>
        <w:gridCol w:w="155"/>
        <w:gridCol w:w="122"/>
        <w:gridCol w:w="70"/>
        <w:gridCol w:w="105"/>
        <w:gridCol w:w="61"/>
        <w:gridCol w:w="356"/>
        <w:gridCol w:w="38"/>
      </w:tblGrid>
      <w:tr w:rsidR="00777F4F" w:rsidRPr="00E2441A" w:rsidTr="00B11D20">
        <w:trPr>
          <w:gridAfter w:val="1"/>
          <w:wAfter w:w="14" w:type="pct"/>
          <w:cantSplit/>
          <w:trHeight w:val="973"/>
          <w:jc w:val="center"/>
        </w:trPr>
        <w:tc>
          <w:tcPr>
            <w:tcW w:w="269" w:type="pct"/>
          </w:tcPr>
          <w:p w:rsidR="00777F4F" w:rsidRPr="00E2441A" w:rsidRDefault="00777F4F" w:rsidP="0085636F">
            <w:pPr>
              <w:spacing w:after="0"/>
              <w:jc w:val="center"/>
              <w:rPr>
                <w:rFonts w:ascii="Times New Roman" w:hAnsi="Times New Roman"/>
                <w:b/>
                <w:sz w:val="16"/>
                <w:szCs w:val="16"/>
              </w:rPr>
            </w:pPr>
            <w:r w:rsidRPr="00E2441A">
              <w:rPr>
                <w:rFonts w:ascii="Times New Roman" w:hAnsi="Times New Roman"/>
                <w:b/>
                <w:sz w:val="16"/>
                <w:szCs w:val="16"/>
              </w:rPr>
              <w:t>Индекс</w:t>
            </w:r>
          </w:p>
        </w:tc>
        <w:tc>
          <w:tcPr>
            <w:tcW w:w="493" w:type="pct"/>
            <w:gridSpan w:val="3"/>
          </w:tcPr>
          <w:p w:rsidR="00777F4F" w:rsidRPr="00E2441A" w:rsidRDefault="00777F4F" w:rsidP="0085636F">
            <w:pPr>
              <w:spacing w:after="0"/>
              <w:jc w:val="center"/>
              <w:rPr>
                <w:rFonts w:ascii="Times New Roman" w:hAnsi="Times New Roman"/>
                <w:b/>
                <w:sz w:val="16"/>
                <w:szCs w:val="16"/>
              </w:rPr>
            </w:pPr>
            <w:r w:rsidRPr="00E2441A">
              <w:rPr>
                <w:rFonts w:ascii="Times New Roman" w:hAnsi="Times New Roman"/>
                <w:b/>
                <w:sz w:val="16"/>
                <w:szCs w:val="16"/>
              </w:rPr>
              <w:t xml:space="preserve">Компоненты </w:t>
            </w:r>
          </w:p>
          <w:p w:rsidR="00777F4F" w:rsidRPr="00E2441A" w:rsidRDefault="00777F4F" w:rsidP="0085636F">
            <w:pPr>
              <w:spacing w:after="0"/>
              <w:jc w:val="center"/>
              <w:rPr>
                <w:rFonts w:ascii="Times New Roman" w:hAnsi="Times New Roman"/>
                <w:b/>
                <w:sz w:val="16"/>
                <w:szCs w:val="16"/>
              </w:rPr>
            </w:pPr>
            <w:r w:rsidRPr="00E2441A">
              <w:rPr>
                <w:rFonts w:ascii="Times New Roman" w:hAnsi="Times New Roman"/>
                <w:b/>
                <w:sz w:val="16"/>
                <w:szCs w:val="16"/>
              </w:rPr>
              <w:t>программы</w:t>
            </w:r>
          </w:p>
        </w:tc>
        <w:tc>
          <w:tcPr>
            <w:tcW w:w="356" w:type="pct"/>
            <w:gridSpan w:val="7"/>
            <w:vAlign w:val="center"/>
          </w:tcPr>
          <w:p w:rsidR="00777F4F" w:rsidRPr="00BC0EEB" w:rsidRDefault="00777F4F" w:rsidP="00B11D20">
            <w:pPr>
              <w:spacing w:after="0" w:line="240" w:lineRule="auto"/>
              <w:jc w:val="center"/>
              <w:rPr>
                <w:rFonts w:ascii="Times New Roman" w:hAnsi="Times New Roman"/>
                <w:sz w:val="18"/>
                <w:szCs w:val="18"/>
              </w:rPr>
            </w:pPr>
            <w:r w:rsidRPr="00BC0EEB">
              <w:rPr>
                <w:rFonts w:ascii="Times New Roman" w:hAnsi="Times New Roman"/>
                <w:sz w:val="18"/>
                <w:szCs w:val="18"/>
              </w:rPr>
              <w:t>Сентябрь</w:t>
            </w:r>
          </w:p>
          <w:p w:rsidR="00777F4F" w:rsidRPr="00BC0EEB" w:rsidRDefault="00777F4F" w:rsidP="0085636F">
            <w:pPr>
              <w:spacing w:after="0" w:line="240" w:lineRule="auto"/>
              <w:jc w:val="center"/>
              <w:rPr>
                <w:rFonts w:ascii="Times New Roman" w:hAnsi="Times New Roman"/>
                <w:sz w:val="18"/>
                <w:szCs w:val="18"/>
              </w:rPr>
            </w:pPr>
          </w:p>
        </w:tc>
        <w:tc>
          <w:tcPr>
            <w:tcW w:w="386" w:type="pct"/>
            <w:gridSpan w:val="8"/>
            <w:vAlign w:val="center"/>
          </w:tcPr>
          <w:p w:rsidR="00777F4F" w:rsidRPr="00BC0EEB" w:rsidRDefault="00777F4F" w:rsidP="0085636F">
            <w:pPr>
              <w:spacing w:after="0" w:line="240" w:lineRule="auto"/>
              <w:jc w:val="center"/>
              <w:rPr>
                <w:rFonts w:ascii="Times New Roman" w:hAnsi="Times New Roman"/>
                <w:sz w:val="18"/>
                <w:szCs w:val="18"/>
              </w:rPr>
            </w:pPr>
            <w:r w:rsidRPr="00BC0EEB">
              <w:rPr>
                <w:rFonts w:ascii="Times New Roman" w:hAnsi="Times New Roman"/>
                <w:sz w:val="18"/>
                <w:szCs w:val="18"/>
              </w:rPr>
              <w:t>Октябрь</w:t>
            </w:r>
          </w:p>
        </w:tc>
        <w:tc>
          <w:tcPr>
            <w:tcW w:w="382" w:type="pct"/>
            <w:gridSpan w:val="8"/>
            <w:noWrap/>
            <w:vAlign w:val="center"/>
          </w:tcPr>
          <w:p w:rsidR="00777F4F" w:rsidRPr="00BC0EEB" w:rsidRDefault="00777F4F" w:rsidP="0085636F">
            <w:pPr>
              <w:spacing w:after="0" w:line="240" w:lineRule="auto"/>
              <w:jc w:val="center"/>
              <w:rPr>
                <w:rFonts w:ascii="Times New Roman" w:hAnsi="Times New Roman"/>
                <w:sz w:val="18"/>
                <w:szCs w:val="18"/>
              </w:rPr>
            </w:pPr>
            <w:r w:rsidRPr="00BC0EEB">
              <w:rPr>
                <w:rFonts w:ascii="Times New Roman" w:hAnsi="Times New Roman"/>
                <w:sz w:val="18"/>
                <w:szCs w:val="18"/>
              </w:rPr>
              <w:t>Ноябрь</w:t>
            </w:r>
          </w:p>
        </w:tc>
        <w:tc>
          <w:tcPr>
            <w:tcW w:w="91" w:type="pct"/>
            <w:gridSpan w:val="3"/>
            <w:noWrap/>
            <w:vAlign w:val="center"/>
          </w:tcPr>
          <w:p w:rsidR="00777F4F" w:rsidRPr="00BC0EEB" w:rsidRDefault="00777F4F" w:rsidP="0085636F">
            <w:pPr>
              <w:spacing w:after="0" w:line="240" w:lineRule="auto"/>
              <w:jc w:val="center"/>
              <w:rPr>
                <w:rFonts w:ascii="Times New Roman" w:hAnsi="Times New Roman"/>
                <w:sz w:val="18"/>
                <w:szCs w:val="18"/>
              </w:rPr>
            </w:pPr>
            <w:proofErr w:type="gramStart"/>
            <w:r w:rsidRPr="00BC0EEB">
              <w:rPr>
                <w:rFonts w:ascii="Times New Roman" w:hAnsi="Times New Roman"/>
                <w:sz w:val="18"/>
                <w:szCs w:val="18"/>
              </w:rPr>
              <w:t>ПН</w:t>
            </w:r>
            <w:proofErr w:type="gramEnd"/>
          </w:p>
        </w:tc>
        <w:tc>
          <w:tcPr>
            <w:tcW w:w="378" w:type="pct"/>
            <w:gridSpan w:val="8"/>
            <w:noWrap/>
            <w:vAlign w:val="center"/>
          </w:tcPr>
          <w:p w:rsidR="00777F4F" w:rsidRPr="00BC0EEB" w:rsidRDefault="00777F4F" w:rsidP="0085636F">
            <w:pPr>
              <w:spacing w:after="0" w:line="240" w:lineRule="auto"/>
              <w:jc w:val="center"/>
              <w:rPr>
                <w:rFonts w:ascii="Times New Roman" w:hAnsi="Times New Roman"/>
                <w:sz w:val="18"/>
                <w:szCs w:val="18"/>
              </w:rPr>
            </w:pPr>
            <w:r w:rsidRPr="00BC0EEB">
              <w:rPr>
                <w:rFonts w:ascii="Times New Roman" w:hAnsi="Times New Roman"/>
                <w:sz w:val="18"/>
                <w:szCs w:val="18"/>
              </w:rPr>
              <w:t>Декабрь</w:t>
            </w:r>
          </w:p>
        </w:tc>
        <w:tc>
          <w:tcPr>
            <w:tcW w:w="298" w:type="pct"/>
            <w:gridSpan w:val="7"/>
            <w:noWrap/>
            <w:vAlign w:val="center"/>
          </w:tcPr>
          <w:p w:rsidR="00777F4F" w:rsidRPr="00BC0EEB" w:rsidRDefault="00777F4F" w:rsidP="0085636F">
            <w:pPr>
              <w:spacing w:after="0" w:line="240" w:lineRule="auto"/>
              <w:jc w:val="center"/>
              <w:rPr>
                <w:rFonts w:ascii="Times New Roman" w:hAnsi="Times New Roman"/>
                <w:sz w:val="18"/>
                <w:szCs w:val="18"/>
              </w:rPr>
            </w:pPr>
            <w:r w:rsidRPr="00BC0EEB">
              <w:rPr>
                <w:rFonts w:ascii="Times New Roman" w:hAnsi="Times New Roman"/>
                <w:sz w:val="18"/>
                <w:szCs w:val="18"/>
              </w:rPr>
              <w:t>Январь</w:t>
            </w:r>
          </w:p>
        </w:tc>
        <w:tc>
          <w:tcPr>
            <w:tcW w:w="446" w:type="pct"/>
            <w:gridSpan w:val="10"/>
            <w:noWrap/>
            <w:vAlign w:val="center"/>
          </w:tcPr>
          <w:p w:rsidR="00777F4F" w:rsidRPr="00BC0EEB" w:rsidRDefault="00777F4F" w:rsidP="00B11D20">
            <w:pPr>
              <w:spacing w:after="0" w:line="240" w:lineRule="auto"/>
              <w:jc w:val="center"/>
              <w:rPr>
                <w:rFonts w:ascii="Times New Roman" w:hAnsi="Times New Roman"/>
                <w:sz w:val="18"/>
                <w:szCs w:val="18"/>
              </w:rPr>
            </w:pPr>
            <w:r w:rsidRPr="00BC0EEB">
              <w:rPr>
                <w:rFonts w:ascii="Times New Roman" w:hAnsi="Times New Roman"/>
                <w:sz w:val="18"/>
                <w:szCs w:val="18"/>
              </w:rPr>
              <w:t>Февраль</w:t>
            </w:r>
          </w:p>
          <w:p w:rsidR="00777F4F" w:rsidRPr="00BC0EEB" w:rsidRDefault="00777F4F" w:rsidP="0085636F">
            <w:pPr>
              <w:spacing w:after="0" w:line="240" w:lineRule="auto"/>
              <w:jc w:val="center"/>
              <w:rPr>
                <w:rFonts w:ascii="Times New Roman" w:hAnsi="Times New Roman"/>
                <w:sz w:val="18"/>
                <w:szCs w:val="18"/>
              </w:rPr>
            </w:pPr>
          </w:p>
        </w:tc>
        <w:tc>
          <w:tcPr>
            <w:tcW w:w="397" w:type="pct"/>
            <w:gridSpan w:val="9"/>
            <w:noWrap/>
            <w:vAlign w:val="center"/>
          </w:tcPr>
          <w:p w:rsidR="00777F4F" w:rsidRPr="00BC0EEB" w:rsidRDefault="00777F4F" w:rsidP="0085636F">
            <w:pPr>
              <w:spacing w:after="0" w:line="240" w:lineRule="auto"/>
              <w:jc w:val="center"/>
              <w:rPr>
                <w:rFonts w:ascii="Times New Roman" w:hAnsi="Times New Roman"/>
                <w:sz w:val="18"/>
                <w:szCs w:val="18"/>
              </w:rPr>
            </w:pPr>
            <w:r w:rsidRPr="00BC0EEB">
              <w:rPr>
                <w:rFonts w:ascii="Times New Roman" w:hAnsi="Times New Roman"/>
                <w:sz w:val="18"/>
                <w:szCs w:val="18"/>
              </w:rPr>
              <w:t>Март</w:t>
            </w:r>
          </w:p>
        </w:tc>
        <w:tc>
          <w:tcPr>
            <w:tcW w:w="99" w:type="pct"/>
            <w:gridSpan w:val="3"/>
            <w:noWrap/>
            <w:vAlign w:val="center"/>
          </w:tcPr>
          <w:p w:rsidR="00777F4F" w:rsidRPr="00BC0EEB" w:rsidRDefault="00777F4F" w:rsidP="0085636F">
            <w:pPr>
              <w:spacing w:after="0" w:line="240" w:lineRule="auto"/>
              <w:jc w:val="center"/>
              <w:rPr>
                <w:rFonts w:ascii="Times New Roman" w:hAnsi="Times New Roman"/>
                <w:sz w:val="18"/>
                <w:szCs w:val="18"/>
              </w:rPr>
            </w:pPr>
            <w:proofErr w:type="gramStart"/>
            <w:r w:rsidRPr="00BC0EEB">
              <w:rPr>
                <w:rFonts w:ascii="Times New Roman" w:hAnsi="Times New Roman"/>
                <w:sz w:val="18"/>
                <w:szCs w:val="18"/>
              </w:rPr>
              <w:t>ПН</w:t>
            </w:r>
            <w:proofErr w:type="gramEnd"/>
          </w:p>
        </w:tc>
        <w:tc>
          <w:tcPr>
            <w:tcW w:w="401" w:type="pct"/>
            <w:gridSpan w:val="9"/>
            <w:vAlign w:val="center"/>
          </w:tcPr>
          <w:p w:rsidR="00777F4F" w:rsidRPr="00BC0EEB" w:rsidRDefault="00777F4F" w:rsidP="0085636F">
            <w:pPr>
              <w:spacing w:after="0" w:line="240" w:lineRule="auto"/>
              <w:ind w:hanging="23"/>
              <w:jc w:val="center"/>
              <w:rPr>
                <w:rFonts w:ascii="Times New Roman" w:hAnsi="Times New Roman"/>
                <w:sz w:val="18"/>
                <w:szCs w:val="18"/>
              </w:rPr>
            </w:pPr>
            <w:r w:rsidRPr="00BC0EEB">
              <w:rPr>
                <w:rFonts w:ascii="Times New Roman" w:hAnsi="Times New Roman"/>
                <w:sz w:val="18"/>
                <w:szCs w:val="18"/>
              </w:rPr>
              <w:t>Апрель</w:t>
            </w:r>
          </w:p>
        </w:tc>
        <w:tc>
          <w:tcPr>
            <w:tcW w:w="91" w:type="pct"/>
            <w:gridSpan w:val="3"/>
          </w:tcPr>
          <w:p w:rsidR="00777F4F" w:rsidRPr="00BC0EEB" w:rsidRDefault="00777F4F" w:rsidP="0085636F">
            <w:pPr>
              <w:spacing w:after="0" w:line="240" w:lineRule="auto"/>
              <w:ind w:hanging="23"/>
              <w:jc w:val="center"/>
              <w:rPr>
                <w:rFonts w:ascii="Times New Roman" w:hAnsi="Times New Roman"/>
                <w:sz w:val="18"/>
                <w:szCs w:val="18"/>
              </w:rPr>
            </w:pPr>
            <w:proofErr w:type="gramStart"/>
            <w:r w:rsidRPr="00BC0EEB">
              <w:rPr>
                <w:rFonts w:ascii="Times New Roman" w:hAnsi="Times New Roman"/>
                <w:sz w:val="18"/>
                <w:szCs w:val="18"/>
              </w:rPr>
              <w:t>ПН</w:t>
            </w:r>
            <w:proofErr w:type="gramEnd"/>
          </w:p>
        </w:tc>
        <w:tc>
          <w:tcPr>
            <w:tcW w:w="399" w:type="pct"/>
            <w:gridSpan w:val="10"/>
          </w:tcPr>
          <w:p w:rsidR="00777F4F" w:rsidRPr="00BC0EEB" w:rsidRDefault="00777F4F" w:rsidP="00B11D20">
            <w:pPr>
              <w:spacing w:after="0" w:line="240" w:lineRule="auto"/>
              <w:jc w:val="center"/>
              <w:rPr>
                <w:rFonts w:ascii="Times New Roman" w:hAnsi="Times New Roman"/>
                <w:sz w:val="18"/>
                <w:szCs w:val="18"/>
              </w:rPr>
            </w:pPr>
            <w:r w:rsidRPr="00BC0EEB">
              <w:rPr>
                <w:rFonts w:ascii="Times New Roman" w:hAnsi="Times New Roman"/>
                <w:sz w:val="18"/>
                <w:szCs w:val="18"/>
              </w:rPr>
              <w:t>Май</w:t>
            </w:r>
          </w:p>
          <w:p w:rsidR="00777F4F" w:rsidRPr="00BC0EEB" w:rsidRDefault="00777F4F" w:rsidP="0085636F">
            <w:pPr>
              <w:spacing w:after="0" w:line="240" w:lineRule="auto"/>
              <w:ind w:hanging="23"/>
              <w:jc w:val="center"/>
              <w:rPr>
                <w:rFonts w:ascii="Times New Roman" w:hAnsi="Times New Roman"/>
                <w:sz w:val="18"/>
                <w:szCs w:val="18"/>
              </w:rPr>
            </w:pPr>
          </w:p>
        </w:tc>
        <w:tc>
          <w:tcPr>
            <w:tcW w:w="337" w:type="pct"/>
            <w:gridSpan w:val="8"/>
          </w:tcPr>
          <w:p w:rsidR="00777F4F" w:rsidRPr="00BC0EEB" w:rsidRDefault="00777F4F" w:rsidP="0085636F">
            <w:pPr>
              <w:spacing w:after="0" w:line="240" w:lineRule="auto"/>
              <w:ind w:hanging="23"/>
              <w:jc w:val="center"/>
              <w:rPr>
                <w:rFonts w:ascii="Times New Roman" w:hAnsi="Times New Roman"/>
                <w:sz w:val="18"/>
                <w:szCs w:val="18"/>
              </w:rPr>
            </w:pPr>
            <w:r w:rsidRPr="00BC0EEB">
              <w:rPr>
                <w:rFonts w:ascii="Times New Roman" w:hAnsi="Times New Roman"/>
                <w:sz w:val="18"/>
                <w:szCs w:val="18"/>
              </w:rPr>
              <w:t>Июнь</w:t>
            </w:r>
          </w:p>
        </w:tc>
        <w:tc>
          <w:tcPr>
            <w:tcW w:w="163" w:type="pct"/>
            <w:gridSpan w:val="3"/>
            <w:textDirection w:val="btLr"/>
            <w:vAlign w:val="center"/>
          </w:tcPr>
          <w:p w:rsidR="00777F4F" w:rsidRPr="00BC0EEB" w:rsidRDefault="00777F4F" w:rsidP="0085636F">
            <w:pPr>
              <w:spacing w:after="0" w:line="240" w:lineRule="auto"/>
              <w:ind w:left="113" w:right="113"/>
              <w:jc w:val="center"/>
              <w:rPr>
                <w:rFonts w:ascii="Times New Roman" w:hAnsi="Times New Roman"/>
                <w:b/>
                <w:sz w:val="18"/>
                <w:szCs w:val="18"/>
              </w:rPr>
            </w:pPr>
            <w:r w:rsidRPr="00BC0EEB">
              <w:rPr>
                <w:rFonts w:ascii="Times New Roman" w:hAnsi="Times New Roman"/>
                <w:b/>
                <w:sz w:val="18"/>
                <w:szCs w:val="18"/>
              </w:rPr>
              <w:t>Всего часов</w:t>
            </w:r>
          </w:p>
        </w:tc>
      </w:tr>
      <w:tr w:rsidR="00777F4F" w:rsidRPr="00E2441A" w:rsidTr="0085636F">
        <w:trPr>
          <w:gridAfter w:val="1"/>
          <w:wAfter w:w="14" w:type="pct"/>
          <w:cantSplit/>
          <w:trHeight w:val="217"/>
          <w:jc w:val="center"/>
        </w:trPr>
        <w:tc>
          <w:tcPr>
            <w:tcW w:w="269" w:type="pct"/>
            <w:textDirection w:val="btLr"/>
          </w:tcPr>
          <w:p w:rsidR="00777F4F" w:rsidRPr="00E2441A" w:rsidRDefault="00777F4F" w:rsidP="0085636F">
            <w:pPr>
              <w:spacing w:after="0"/>
              <w:jc w:val="center"/>
              <w:rPr>
                <w:rFonts w:ascii="Times New Roman" w:hAnsi="Times New Roman"/>
                <w:b/>
                <w:sz w:val="16"/>
                <w:szCs w:val="16"/>
              </w:rPr>
            </w:pPr>
          </w:p>
        </w:tc>
        <w:tc>
          <w:tcPr>
            <w:tcW w:w="493" w:type="pct"/>
            <w:gridSpan w:val="3"/>
            <w:textDirection w:val="btLr"/>
          </w:tcPr>
          <w:p w:rsidR="00777F4F" w:rsidRPr="00E2441A" w:rsidRDefault="00777F4F" w:rsidP="0085636F">
            <w:pPr>
              <w:spacing w:after="0"/>
              <w:jc w:val="center"/>
              <w:rPr>
                <w:rFonts w:ascii="Times New Roman" w:hAnsi="Times New Roman"/>
                <w:b/>
                <w:sz w:val="16"/>
                <w:szCs w:val="16"/>
              </w:rPr>
            </w:pPr>
          </w:p>
        </w:tc>
        <w:tc>
          <w:tcPr>
            <w:tcW w:w="4062" w:type="pct"/>
            <w:gridSpan w:val="93"/>
            <w:vAlign w:val="center"/>
          </w:tcPr>
          <w:p w:rsidR="00777F4F" w:rsidRPr="00205591" w:rsidRDefault="00777F4F" w:rsidP="0085636F">
            <w:pPr>
              <w:spacing w:after="0" w:line="240" w:lineRule="auto"/>
              <w:ind w:hanging="23"/>
              <w:rPr>
                <w:rFonts w:ascii="Times New Roman" w:hAnsi="Times New Roman"/>
                <w:sz w:val="18"/>
                <w:szCs w:val="18"/>
              </w:rPr>
            </w:pPr>
            <w:r>
              <w:rPr>
                <w:rFonts w:ascii="Times New Roman" w:hAnsi="Times New Roman"/>
                <w:sz w:val="18"/>
                <w:szCs w:val="18"/>
              </w:rPr>
              <w:t xml:space="preserve">                                                                                            </w:t>
            </w:r>
            <w:r w:rsidRPr="00205591">
              <w:rPr>
                <w:rFonts w:ascii="Times New Roman" w:hAnsi="Times New Roman"/>
                <w:sz w:val="18"/>
                <w:szCs w:val="18"/>
              </w:rPr>
              <w:t>Номера календарных недель</w:t>
            </w:r>
          </w:p>
        </w:tc>
        <w:tc>
          <w:tcPr>
            <w:tcW w:w="163" w:type="pct"/>
            <w:gridSpan w:val="3"/>
            <w:textDirection w:val="btLr"/>
          </w:tcPr>
          <w:p w:rsidR="00777F4F" w:rsidRPr="00E2441A" w:rsidRDefault="00777F4F" w:rsidP="0085636F">
            <w:pPr>
              <w:spacing w:after="0" w:line="240" w:lineRule="auto"/>
              <w:ind w:hanging="23"/>
              <w:jc w:val="center"/>
              <w:rPr>
                <w:rFonts w:ascii="Times New Roman" w:hAnsi="Times New Roman"/>
                <w:sz w:val="16"/>
                <w:szCs w:val="16"/>
              </w:rPr>
            </w:pPr>
          </w:p>
        </w:tc>
      </w:tr>
      <w:tr w:rsidR="00777F4F" w:rsidRPr="00E2441A" w:rsidTr="0085636F">
        <w:trPr>
          <w:cantSplit/>
          <w:trHeight w:val="217"/>
          <w:jc w:val="center"/>
        </w:trPr>
        <w:tc>
          <w:tcPr>
            <w:tcW w:w="269" w:type="pct"/>
            <w:textDirection w:val="btLr"/>
          </w:tcPr>
          <w:p w:rsidR="00777F4F" w:rsidRPr="00E2441A" w:rsidRDefault="00777F4F" w:rsidP="0085636F">
            <w:pPr>
              <w:spacing w:after="0"/>
              <w:jc w:val="center"/>
              <w:rPr>
                <w:rFonts w:ascii="Times New Roman" w:hAnsi="Times New Roman"/>
                <w:b/>
                <w:sz w:val="16"/>
                <w:szCs w:val="16"/>
              </w:rPr>
            </w:pPr>
          </w:p>
        </w:tc>
        <w:tc>
          <w:tcPr>
            <w:tcW w:w="493" w:type="pct"/>
            <w:gridSpan w:val="3"/>
            <w:textDirection w:val="btLr"/>
          </w:tcPr>
          <w:p w:rsidR="00777F4F" w:rsidRPr="00E2441A" w:rsidRDefault="00777F4F" w:rsidP="0085636F">
            <w:pPr>
              <w:spacing w:after="0"/>
              <w:jc w:val="center"/>
              <w:rPr>
                <w:rFonts w:ascii="Times New Roman" w:hAnsi="Times New Roman"/>
                <w:b/>
                <w:sz w:val="16"/>
                <w:szCs w:val="16"/>
              </w:rPr>
            </w:pPr>
          </w:p>
        </w:tc>
        <w:tc>
          <w:tcPr>
            <w:tcW w:w="94" w:type="pct"/>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1" w:type="pct"/>
            <w:gridSpan w:val="2"/>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85" w:type="pct"/>
            <w:gridSpan w:val="2"/>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86" w:type="pct"/>
            <w:gridSpan w:val="2"/>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85" w:type="pct"/>
            <w:gridSpan w:val="2"/>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88" w:type="pct"/>
            <w:gridSpan w:val="2"/>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128" w:type="pct"/>
            <w:gridSpan w:val="2"/>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83"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3"/>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72" w:type="pct"/>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113" w:type="pct"/>
            <w:gridSpan w:val="3"/>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100" w:type="pct"/>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7" w:type="pct"/>
            <w:gridSpan w:val="4"/>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1"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1"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7" w:type="pct"/>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3"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128" w:type="pct"/>
            <w:gridSpan w:val="3"/>
            <w:noWrap/>
            <w:textDirection w:val="btLr"/>
            <w:vAlign w:val="center"/>
          </w:tcPr>
          <w:p w:rsidR="00777F4F" w:rsidRPr="00F93894" w:rsidRDefault="00777F4F" w:rsidP="0085636F">
            <w:pPr>
              <w:spacing w:after="0" w:line="240" w:lineRule="auto"/>
              <w:jc w:val="center"/>
              <w:rPr>
                <w:rFonts w:ascii="Times New Roman" w:hAnsi="Times New Roman"/>
                <w:bCs/>
                <w:sz w:val="16"/>
                <w:szCs w:val="16"/>
              </w:rPr>
            </w:pPr>
          </w:p>
        </w:tc>
        <w:tc>
          <w:tcPr>
            <w:tcW w:w="71" w:type="pct"/>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1"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71" w:type="pct"/>
            <w:gridSpan w:val="3"/>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113"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3"/>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102"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2"/>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3"/>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3"/>
            <w:noWrap/>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3"/>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102" w:type="pct"/>
            <w:gridSpan w:val="2"/>
            <w:textDirection w:val="btLr"/>
            <w:vAlign w:val="center"/>
          </w:tcPr>
          <w:p w:rsidR="00777F4F" w:rsidRPr="00F93894" w:rsidRDefault="00777F4F" w:rsidP="0085636F">
            <w:pPr>
              <w:spacing w:after="0" w:line="240" w:lineRule="auto"/>
              <w:jc w:val="center"/>
              <w:rPr>
                <w:rFonts w:ascii="Times New Roman" w:hAnsi="Times New Roman"/>
                <w:sz w:val="16"/>
                <w:szCs w:val="16"/>
              </w:rPr>
            </w:pPr>
          </w:p>
        </w:tc>
        <w:tc>
          <w:tcPr>
            <w:tcW w:w="99" w:type="pct"/>
            <w:gridSpan w:val="2"/>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102" w:type="pct"/>
            <w:gridSpan w:val="3"/>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91" w:type="pct"/>
            <w:gridSpan w:val="3"/>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99" w:type="pct"/>
            <w:gridSpan w:val="2"/>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102" w:type="pct"/>
            <w:gridSpan w:val="2"/>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99" w:type="pct"/>
            <w:gridSpan w:val="2"/>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99" w:type="pct"/>
            <w:gridSpan w:val="3"/>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99" w:type="pct"/>
            <w:gridSpan w:val="2"/>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99" w:type="pct"/>
            <w:gridSpan w:val="2"/>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88" w:type="pct"/>
            <w:gridSpan w:val="2"/>
            <w:textDirection w:val="btLr"/>
          </w:tcPr>
          <w:p w:rsidR="00777F4F" w:rsidRPr="00F93894" w:rsidRDefault="00777F4F" w:rsidP="0085636F">
            <w:pPr>
              <w:spacing w:after="0" w:line="240" w:lineRule="auto"/>
              <w:ind w:hanging="23"/>
              <w:jc w:val="center"/>
              <w:rPr>
                <w:rFonts w:ascii="Times New Roman" w:hAnsi="Times New Roman"/>
                <w:sz w:val="16"/>
                <w:szCs w:val="16"/>
              </w:rPr>
            </w:pPr>
          </w:p>
        </w:tc>
        <w:tc>
          <w:tcPr>
            <w:tcW w:w="71" w:type="pct"/>
            <w:gridSpan w:val="3"/>
            <w:textDirection w:val="btLr"/>
          </w:tcPr>
          <w:p w:rsidR="00777F4F" w:rsidRDefault="00777F4F" w:rsidP="0085636F">
            <w:pPr>
              <w:spacing w:after="0" w:line="240" w:lineRule="auto"/>
              <w:ind w:hanging="23"/>
              <w:jc w:val="center"/>
              <w:rPr>
                <w:rFonts w:ascii="Times New Roman" w:hAnsi="Times New Roman"/>
                <w:sz w:val="16"/>
                <w:szCs w:val="16"/>
              </w:rPr>
            </w:pPr>
          </w:p>
        </w:tc>
        <w:tc>
          <w:tcPr>
            <w:tcW w:w="127" w:type="pct"/>
            <w:gridSpan w:val="2"/>
            <w:textDirection w:val="btLr"/>
          </w:tcPr>
          <w:p w:rsidR="00777F4F" w:rsidRPr="00E2441A" w:rsidRDefault="00777F4F" w:rsidP="0085636F">
            <w:pPr>
              <w:spacing w:after="0" w:line="240" w:lineRule="auto"/>
              <w:ind w:hanging="23"/>
              <w:jc w:val="center"/>
              <w:rPr>
                <w:rFonts w:ascii="Times New Roman" w:hAnsi="Times New Roman"/>
                <w:sz w:val="16"/>
                <w:szCs w:val="16"/>
              </w:rPr>
            </w:pPr>
          </w:p>
        </w:tc>
      </w:tr>
      <w:tr w:rsidR="00777F4F" w:rsidRPr="00E2441A" w:rsidTr="0085636F">
        <w:trPr>
          <w:gridAfter w:val="1"/>
          <w:wAfter w:w="14" w:type="pct"/>
          <w:cantSplit/>
          <w:trHeight w:val="288"/>
          <w:jc w:val="center"/>
        </w:trPr>
        <w:tc>
          <w:tcPr>
            <w:tcW w:w="269" w:type="pct"/>
            <w:textDirection w:val="btLr"/>
          </w:tcPr>
          <w:p w:rsidR="00777F4F" w:rsidRPr="00E2441A" w:rsidRDefault="00777F4F" w:rsidP="0085636F">
            <w:pPr>
              <w:spacing w:after="0"/>
              <w:jc w:val="center"/>
              <w:rPr>
                <w:rFonts w:ascii="Times New Roman" w:hAnsi="Times New Roman"/>
                <w:b/>
                <w:sz w:val="16"/>
                <w:szCs w:val="16"/>
              </w:rPr>
            </w:pPr>
          </w:p>
        </w:tc>
        <w:tc>
          <w:tcPr>
            <w:tcW w:w="493" w:type="pct"/>
            <w:gridSpan w:val="3"/>
            <w:textDirection w:val="btLr"/>
          </w:tcPr>
          <w:p w:rsidR="00777F4F" w:rsidRPr="00205591" w:rsidRDefault="00777F4F" w:rsidP="0085636F">
            <w:pPr>
              <w:spacing w:after="0"/>
              <w:jc w:val="center"/>
              <w:rPr>
                <w:rFonts w:ascii="Times New Roman" w:hAnsi="Times New Roman"/>
                <w:b/>
                <w:sz w:val="18"/>
                <w:szCs w:val="18"/>
              </w:rPr>
            </w:pPr>
          </w:p>
        </w:tc>
        <w:tc>
          <w:tcPr>
            <w:tcW w:w="4062" w:type="pct"/>
            <w:gridSpan w:val="93"/>
            <w:vAlign w:val="center"/>
          </w:tcPr>
          <w:p w:rsidR="00777F4F" w:rsidRPr="00205591" w:rsidRDefault="00777F4F" w:rsidP="0085636F">
            <w:pPr>
              <w:spacing w:after="0" w:line="240" w:lineRule="auto"/>
              <w:ind w:hanging="23"/>
              <w:rPr>
                <w:rFonts w:ascii="Times New Roman" w:hAnsi="Times New Roman"/>
                <w:sz w:val="18"/>
                <w:szCs w:val="18"/>
              </w:rPr>
            </w:pPr>
            <w:r>
              <w:rPr>
                <w:rFonts w:ascii="Times New Roman" w:hAnsi="Times New Roman"/>
                <w:sz w:val="18"/>
                <w:szCs w:val="18"/>
              </w:rPr>
              <w:t xml:space="preserve">                                                                              </w:t>
            </w:r>
            <w:r w:rsidRPr="00205591">
              <w:rPr>
                <w:rFonts w:ascii="Times New Roman" w:hAnsi="Times New Roman"/>
                <w:sz w:val="18"/>
                <w:szCs w:val="18"/>
              </w:rPr>
              <w:t>Порядковые номера  недель учебного года</w:t>
            </w:r>
          </w:p>
        </w:tc>
        <w:tc>
          <w:tcPr>
            <w:tcW w:w="163" w:type="pct"/>
            <w:gridSpan w:val="3"/>
            <w:textDirection w:val="btLr"/>
          </w:tcPr>
          <w:p w:rsidR="00777F4F" w:rsidRPr="00E2441A" w:rsidRDefault="00777F4F" w:rsidP="0085636F">
            <w:pPr>
              <w:spacing w:after="0" w:line="240" w:lineRule="auto"/>
              <w:ind w:hanging="23"/>
              <w:jc w:val="center"/>
              <w:rPr>
                <w:rFonts w:ascii="Times New Roman" w:hAnsi="Times New Roman"/>
                <w:sz w:val="16"/>
                <w:szCs w:val="16"/>
              </w:rPr>
            </w:pPr>
          </w:p>
        </w:tc>
      </w:tr>
      <w:tr w:rsidR="00777F4F" w:rsidRPr="00E2441A" w:rsidTr="0085636F">
        <w:trPr>
          <w:cantSplit/>
          <w:trHeight w:val="348"/>
          <w:jc w:val="center"/>
        </w:trPr>
        <w:tc>
          <w:tcPr>
            <w:tcW w:w="269" w:type="pct"/>
            <w:gridSpan w:val="2"/>
            <w:textDirection w:val="btLr"/>
          </w:tcPr>
          <w:p w:rsidR="00777F4F" w:rsidRPr="00E2441A" w:rsidRDefault="00777F4F" w:rsidP="0085636F">
            <w:pPr>
              <w:spacing w:after="0"/>
              <w:jc w:val="center"/>
              <w:rPr>
                <w:rFonts w:ascii="Times New Roman" w:hAnsi="Times New Roman"/>
                <w:b/>
                <w:sz w:val="16"/>
                <w:szCs w:val="16"/>
              </w:rPr>
            </w:pPr>
          </w:p>
        </w:tc>
        <w:tc>
          <w:tcPr>
            <w:tcW w:w="468" w:type="pct"/>
            <w:textDirection w:val="btLr"/>
          </w:tcPr>
          <w:p w:rsidR="00777F4F" w:rsidRPr="00205591" w:rsidRDefault="00777F4F" w:rsidP="0085636F">
            <w:pPr>
              <w:spacing w:after="0"/>
              <w:jc w:val="center"/>
              <w:rPr>
                <w:rFonts w:ascii="Times New Roman" w:hAnsi="Times New Roman"/>
                <w:b/>
                <w:sz w:val="18"/>
                <w:szCs w:val="18"/>
              </w:rPr>
            </w:pPr>
          </w:p>
        </w:tc>
        <w:tc>
          <w:tcPr>
            <w:tcW w:w="123" w:type="pct"/>
            <w:gridSpan w:val="3"/>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w:t>
            </w:r>
          </w:p>
        </w:tc>
        <w:tc>
          <w:tcPr>
            <w:tcW w:w="90" w:type="pct"/>
            <w:gridSpan w:val="2"/>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w:t>
            </w:r>
          </w:p>
        </w:tc>
        <w:tc>
          <w:tcPr>
            <w:tcW w:w="85" w:type="pct"/>
            <w:gridSpan w:val="2"/>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3</w:t>
            </w:r>
          </w:p>
        </w:tc>
        <w:tc>
          <w:tcPr>
            <w:tcW w:w="85" w:type="pct"/>
            <w:gridSpan w:val="2"/>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4</w:t>
            </w:r>
          </w:p>
        </w:tc>
        <w:tc>
          <w:tcPr>
            <w:tcW w:w="85" w:type="pct"/>
            <w:gridSpan w:val="2"/>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5</w:t>
            </w:r>
          </w:p>
        </w:tc>
        <w:tc>
          <w:tcPr>
            <w:tcW w:w="85" w:type="pct"/>
            <w:gridSpan w:val="2"/>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6</w:t>
            </w:r>
          </w:p>
        </w:tc>
        <w:tc>
          <w:tcPr>
            <w:tcW w:w="128" w:type="pct"/>
            <w:gridSpan w:val="2"/>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7</w:t>
            </w:r>
          </w:p>
        </w:tc>
        <w:tc>
          <w:tcPr>
            <w:tcW w:w="8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8</w:t>
            </w:r>
          </w:p>
        </w:tc>
        <w:tc>
          <w:tcPr>
            <w:tcW w:w="85" w:type="pct"/>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9</w:t>
            </w:r>
          </w:p>
        </w:tc>
        <w:tc>
          <w:tcPr>
            <w:tcW w:w="85" w:type="pct"/>
            <w:gridSpan w:val="3"/>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10</w:t>
            </w:r>
          </w:p>
        </w:tc>
        <w:tc>
          <w:tcPr>
            <w:tcW w:w="85" w:type="pct"/>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11</w:t>
            </w:r>
          </w:p>
        </w:tc>
        <w:tc>
          <w:tcPr>
            <w:tcW w:w="126" w:type="pct"/>
            <w:gridSpan w:val="3"/>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12</w:t>
            </w:r>
          </w:p>
        </w:tc>
        <w:tc>
          <w:tcPr>
            <w:tcW w:w="86" w:type="pct"/>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13</w:t>
            </w:r>
          </w:p>
        </w:tc>
        <w:tc>
          <w:tcPr>
            <w:tcW w:w="85" w:type="pct"/>
            <w:gridSpan w:val="3"/>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14</w:t>
            </w:r>
          </w:p>
        </w:tc>
        <w:tc>
          <w:tcPr>
            <w:tcW w:w="85"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15</w:t>
            </w:r>
          </w:p>
        </w:tc>
        <w:tc>
          <w:tcPr>
            <w:tcW w:w="126" w:type="pct"/>
            <w:gridSpan w:val="3"/>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16</w:t>
            </w:r>
          </w:p>
        </w:tc>
        <w:tc>
          <w:tcPr>
            <w:tcW w:w="8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17</w:t>
            </w:r>
          </w:p>
        </w:tc>
        <w:tc>
          <w:tcPr>
            <w:tcW w:w="106" w:type="pct"/>
            <w:noWrap/>
            <w:textDirection w:val="btLr"/>
            <w:vAlign w:val="center"/>
          </w:tcPr>
          <w:p w:rsidR="00777F4F" w:rsidRPr="00205591" w:rsidRDefault="00777F4F" w:rsidP="0085636F">
            <w:pPr>
              <w:spacing w:after="0" w:line="240" w:lineRule="auto"/>
              <w:jc w:val="center"/>
              <w:rPr>
                <w:rFonts w:ascii="Times New Roman" w:hAnsi="Times New Roman"/>
                <w:bCs/>
                <w:sz w:val="18"/>
                <w:szCs w:val="18"/>
              </w:rPr>
            </w:pPr>
            <w:r w:rsidRPr="00205591">
              <w:rPr>
                <w:rFonts w:ascii="Times New Roman" w:hAnsi="Times New Roman"/>
                <w:bCs/>
                <w:sz w:val="18"/>
                <w:szCs w:val="18"/>
              </w:rPr>
              <w:t>18</w:t>
            </w:r>
          </w:p>
        </w:tc>
        <w:tc>
          <w:tcPr>
            <w:tcW w:w="106" w:type="pct"/>
            <w:gridSpan w:val="3"/>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19</w:t>
            </w:r>
          </w:p>
        </w:tc>
        <w:tc>
          <w:tcPr>
            <w:tcW w:w="96" w:type="pct"/>
            <w:gridSpan w:val="3"/>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20</w:t>
            </w:r>
          </w:p>
        </w:tc>
        <w:tc>
          <w:tcPr>
            <w:tcW w:w="9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21</w:t>
            </w:r>
          </w:p>
        </w:tc>
        <w:tc>
          <w:tcPr>
            <w:tcW w:w="9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22</w:t>
            </w:r>
          </w:p>
        </w:tc>
        <w:tc>
          <w:tcPr>
            <w:tcW w:w="9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23</w:t>
            </w:r>
          </w:p>
        </w:tc>
        <w:tc>
          <w:tcPr>
            <w:tcW w:w="9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24</w:t>
            </w:r>
          </w:p>
        </w:tc>
        <w:tc>
          <w:tcPr>
            <w:tcW w:w="96" w:type="pct"/>
            <w:gridSpan w:val="3"/>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25</w:t>
            </w:r>
          </w:p>
        </w:tc>
        <w:tc>
          <w:tcPr>
            <w:tcW w:w="9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26</w:t>
            </w:r>
          </w:p>
        </w:tc>
        <w:tc>
          <w:tcPr>
            <w:tcW w:w="9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27</w:t>
            </w:r>
          </w:p>
        </w:tc>
        <w:tc>
          <w:tcPr>
            <w:tcW w:w="96" w:type="pct"/>
            <w:gridSpan w:val="2"/>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28</w:t>
            </w:r>
          </w:p>
        </w:tc>
        <w:tc>
          <w:tcPr>
            <w:tcW w:w="96" w:type="pct"/>
            <w:gridSpan w:val="3"/>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29</w:t>
            </w:r>
          </w:p>
        </w:tc>
        <w:tc>
          <w:tcPr>
            <w:tcW w:w="96" w:type="pct"/>
            <w:gridSpan w:val="3"/>
            <w:noWrap/>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30</w:t>
            </w:r>
          </w:p>
        </w:tc>
        <w:tc>
          <w:tcPr>
            <w:tcW w:w="96" w:type="pct"/>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31</w:t>
            </w:r>
          </w:p>
        </w:tc>
        <w:tc>
          <w:tcPr>
            <w:tcW w:w="96" w:type="pct"/>
            <w:gridSpan w:val="2"/>
            <w:textDirection w:val="btLr"/>
            <w:vAlign w:val="center"/>
          </w:tcPr>
          <w:p w:rsidR="00777F4F" w:rsidRPr="00205591" w:rsidRDefault="00777F4F" w:rsidP="0085636F">
            <w:pPr>
              <w:spacing w:after="0" w:line="240" w:lineRule="auto"/>
              <w:jc w:val="center"/>
              <w:rPr>
                <w:rFonts w:ascii="Times New Roman" w:hAnsi="Times New Roman"/>
                <w:sz w:val="18"/>
                <w:szCs w:val="18"/>
              </w:rPr>
            </w:pPr>
            <w:r w:rsidRPr="00205591">
              <w:rPr>
                <w:rFonts w:ascii="Times New Roman" w:hAnsi="Times New Roman"/>
                <w:sz w:val="18"/>
                <w:szCs w:val="18"/>
              </w:rPr>
              <w:t>32</w:t>
            </w:r>
          </w:p>
        </w:tc>
        <w:tc>
          <w:tcPr>
            <w:tcW w:w="96" w:type="pct"/>
            <w:gridSpan w:val="2"/>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33</w:t>
            </w:r>
          </w:p>
        </w:tc>
        <w:tc>
          <w:tcPr>
            <w:tcW w:w="94" w:type="pct"/>
            <w:gridSpan w:val="3"/>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34</w:t>
            </w:r>
          </w:p>
        </w:tc>
        <w:tc>
          <w:tcPr>
            <w:tcW w:w="94" w:type="pct"/>
            <w:gridSpan w:val="3"/>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35</w:t>
            </w:r>
          </w:p>
        </w:tc>
        <w:tc>
          <w:tcPr>
            <w:tcW w:w="94" w:type="pct"/>
            <w:gridSpan w:val="2"/>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36</w:t>
            </w:r>
          </w:p>
        </w:tc>
        <w:tc>
          <w:tcPr>
            <w:tcW w:w="94" w:type="pct"/>
            <w:gridSpan w:val="2"/>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37</w:t>
            </w:r>
          </w:p>
        </w:tc>
        <w:tc>
          <w:tcPr>
            <w:tcW w:w="94" w:type="pct"/>
            <w:gridSpan w:val="2"/>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38</w:t>
            </w:r>
          </w:p>
        </w:tc>
        <w:tc>
          <w:tcPr>
            <w:tcW w:w="94" w:type="pct"/>
            <w:gridSpan w:val="2"/>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39</w:t>
            </w:r>
          </w:p>
        </w:tc>
        <w:tc>
          <w:tcPr>
            <w:tcW w:w="94" w:type="pct"/>
            <w:gridSpan w:val="3"/>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40</w:t>
            </w:r>
          </w:p>
        </w:tc>
        <w:tc>
          <w:tcPr>
            <w:tcW w:w="94" w:type="pct"/>
            <w:gridSpan w:val="2"/>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41</w:t>
            </w:r>
          </w:p>
        </w:tc>
        <w:tc>
          <w:tcPr>
            <w:tcW w:w="94" w:type="pct"/>
            <w:gridSpan w:val="2"/>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42</w:t>
            </w:r>
          </w:p>
        </w:tc>
        <w:tc>
          <w:tcPr>
            <w:tcW w:w="94" w:type="pct"/>
            <w:gridSpan w:val="3"/>
            <w:textDirection w:val="btLr"/>
          </w:tcPr>
          <w:p w:rsidR="00777F4F" w:rsidRPr="00205591" w:rsidRDefault="00777F4F" w:rsidP="0085636F">
            <w:pPr>
              <w:spacing w:after="0" w:line="240" w:lineRule="auto"/>
              <w:ind w:hanging="23"/>
              <w:jc w:val="center"/>
              <w:rPr>
                <w:rFonts w:ascii="Times New Roman" w:hAnsi="Times New Roman"/>
                <w:sz w:val="18"/>
                <w:szCs w:val="18"/>
              </w:rPr>
            </w:pPr>
            <w:r w:rsidRPr="00205591">
              <w:rPr>
                <w:rFonts w:ascii="Times New Roman" w:hAnsi="Times New Roman"/>
                <w:sz w:val="18"/>
                <w:szCs w:val="18"/>
              </w:rPr>
              <w:t>43</w:t>
            </w:r>
          </w:p>
        </w:tc>
        <w:tc>
          <w:tcPr>
            <w:tcW w:w="144" w:type="pct"/>
            <w:gridSpan w:val="3"/>
            <w:textDirection w:val="btLr"/>
          </w:tcPr>
          <w:p w:rsidR="00777F4F" w:rsidRPr="00E2441A" w:rsidRDefault="00777F4F" w:rsidP="0085636F">
            <w:pPr>
              <w:spacing w:after="0" w:line="240" w:lineRule="auto"/>
              <w:ind w:hanging="23"/>
              <w:jc w:val="center"/>
              <w:rPr>
                <w:rFonts w:ascii="Times New Roman" w:hAnsi="Times New Roman"/>
                <w:sz w:val="16"/>
                <w:szCs w:val="16"/>
              </w:rPr>
            </w:pPr>
          </w:p>
        </w:tc>
      </w:tr>
      <w:tr w:rsidR="00C233EF" w:rsidRPr="00E2441A" w:rsidTr="002976EB">
        <w:trPr>
          <w:cantSplit/>
          <w:trHeight w:val="367"/>
          <w:jc w:val="center"/>
        </w:trPr>
        <w:tc>
          <w:tcPr>
            <w:tcW w:w="269" w:type="pct"/>
            <w:gridSpan w:val="2"/>
            <w:shd w:val="clear" w:color="auto" w:fill="D9D9D9"/>
          </w:tcPr>
          <w:p w:rsidR="00777F4F" w:rsidRPr="00E2441A" w:rsidRDefault="00777F4F" w:rsidP="0085636F">
            <w:pPr>
              <w:spacing w:after="0"/>
              <w:rPr>
                <w:rFonts w:ascii="Times New Roman" w:hAnsi="Times New Roman"/>
                <w:b/>
                <w:sz w:val="16"/>
                <w:szCs w:val="16"/>
              </w:rPr>
            </w:pPr>
            <w:r w:rsidRPr="00E2441A">
              <w:rPr>
                <w:rFonts w:ascii="Times New Roman" w:hAnsi="Times New Roman"/>
                <w:b/>
                <w:sz w:val="16"/>
                <w:szCs w:val="16"/>
              </w:rPr>
              <w:t>ОГСЭ.00</w:t>
            </w:r>
          </w:p>
        </w:tc>
        <w:tc>
          <w:tcPr>
            <w:tcW w:w="468" w:type="pct"/>
            <w:shd w:val="clear" w:color="auto" w:fill="D9D9D9"/>
          </w:tcPr>
          <w:p w:rsidR="00777F4F" w:rsidRPr="00E2441A" w:rsidRDefault="00777F4F" w:rsidP="0085636F">
            <w:pPr>
              <w:suppressAutoHyphens/>
              <w:spacing w:after="0" w:line="240" w:lineRule="auto"/>
              <w:rPr>
                <w:rFonts w:ascii="Times New Roman" w:hAnsi="Times New Roman"/>
                <w:b/>
                <w:sz w:val="16"/>
                <w:szCs w:val="16"/>
              </w:rPr>
            </w:pPr>
            <w:r w:rsidRPr="00E2441A">
              <w:rPr>
                <w:rFonts w:ascii="Times New Roman" w:hAnsi="Times New Roman"/>
                <w:b/>
                <w:sz w:val="16"/>
                <w:szCs w:val="16"/>
              </w:rPr>
              <w:t>Общий гуманитарный и социально-экономический цикл</w:t>
            </w:r>
          </w:p>
        </w:tc>
        <w:tc>
          <w:tcPr>
            <w:tcW w:w="123"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106" w:type="pct"/>
            <w:gridSpan w:val="3"/>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6" w:type="pct"/>
            <w:gridSpan w:val="3"/>
            <w:shd w:val="clear" w:color="auto" w:fill="D9D9D9"/>
            <w:noWrap/>
            <w:vAlign w:val="center"/>
          </w:tcPr>
          <w:p w:rsidR="00777F4F" w:rsidRPr="00F93894"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404040"/>
          </w:tcPr>
          <w:p w:rsidR="00777F4F" w:rsidRPr="00E2441A" w:rsidRDefault="00777F4F" w:rsidP="0085636F">
            <w:pPr>
              <w:spacing w:after="0" w:line="240" w:lineRule="auto"/>
              <w:ind w:hanging="23"/>
              <w:jc w:val="center"/>
              <w:rPr>
                <w:rFonts w:ascii="Times New Roman" w:hAnsi="Times New Roman"/>
                <w:sz w:val="16"/>
                <w:szCs w:val="16"/>
              </w:rPr>
            </w:pPr>
          </w:p>
        </w:tc>
        <w:tc>
          <w:tcPr>
            <w:tcW w:w="144" w:type="pct"/>
            <w:gridSpan w:val="3"/>
            <w:shd w:val="clear" w:color="auto" w:fill="D9D9D9"/>
          </w:tcPr>
          <w:p w:rsidR="00777F4F" w:rsidRPr="00E2441A" w:rsidRDefault="00777F4F" w:rsidP="0085636F">
            <w:pPr>
              <w:spacing w:after="0" w:line="240" w:lineRule="auto"/>
              <w:ind w:hanging="23"/>
              <w:jc w:val="center"/>
              <w:rPr>
                <w:rFonts w:ascii="Times New Roman" w:hAnsi="Times New Roman"/>
                <w:sz w:val="16"/>
                <w:szCs w:val="16"/>
              </w:rPr>
            </w:pPr>
          </w:p>
        </w:tc>
      </w:tr>
      <w:tr w:rsidR="00C233EF" w:rsidRPr="00E2441A" w:rsidTr="002976EB">
        <w:trPr>
          <w:cantSplit/>
          <w:trHeight w:val="367"/>
          <w:jc w:val="center"/>
        </w:trPr>
        <w:tc>
          <w:tcPr>
            <w:tcW w:w="269" w:type="pct"/>
            <w:gridSpan w:val="2"/>
          </w:tcPr>
          <w:p w:rsidR="00777F4F" w:rsidRPr="00E2441A" w:rsidRDefault="00777F4F" w:rsidP="0085636F">
            <w:pPr>
              <w:rPr>
                <w:rFonts w:ascii="Times New Roman" w:hAnsi="Times New Roman"/>
                <w:sz w:val="16"/>
                <w:szCs w:val="16"/>
              </w:rPr>
            </w:pPr>
            <w:r w:rsidRPr="00E2441A">
              <w:rPr>
                <w:rFonts w:ascii="Times New Roman" w:hAnsi="Times New Roman"/>
                <w:sz w:val="16"/>
                <w:szCs w:val="16"/>
              </w:rPr>
              <w:t>ОГСЭ.03</w:t>
            </w:r>
          </w:p>
        </w:tc>
        <w:tc>
          <w:tcPr>
            <w:tcW w:w="468" w:type="pct"/>
          </w:tcPr>
          <w:p w:rsidR="00777F4F" w:rsidRPr="00E2441A" w:rsidRDefault="00777F4F" w:rsidP="0085636F">
            <w:pPr>
              <w:rPr>
                <w:rFonts w:ascii="Times New Roman" w:hAnsi="Times New Roman"/>
                <w:sz w:val="16"/>
                <w:szCs w:val="16"/>
              </w:rPr>
            </w:pPr>
            <w:r w:rsidRPr="00E2441A">
              <w:rPr>
                <w:rFonts w:ascii="Times New Roman" w:hAnsi="Times New Roman"/>
                <w:sz w:val="16"/>
                <w:szCs w:val="16"/>
              </w:rPr>
              <w:t>Иностранный язык в профессиональной деятельности</w:t>
            </w:r>
          </w:p>
        </w:tc>
        <w:tc>
          <w:tcPr>
            <w:tcW w:w="123" w:type="pct"/>
            <w:gridSpan w:val="3"/>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106" w:type="pct"/>
            <w:gridSpan w:val="3"/>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6" w:type="pct"/>
            <w:gridSpan w:val="3"/>
            <w:shd w:val="clear" w:color="auto" w:fill="A6A6A6"/>
            <w:noWrap/>
            <w:vAlign w:val="center"/>
          </w:tcPr>
          <w:p w:rsidR="00777F4F" w:rsidRPr="00F93894"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A6A6A6"/>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A6A6A6"/>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404040"/>
          </w:tcPr>
          <w:p w:rsidR="00777F4F" w:rsidRPr="00DF0F56" w:rsidRDefault="00777F4F" w:rsidP="0085636F">
            <w:pPr>
              <w:ind w:firstLine="34"/>
              <w:jc w:val="center"/>
              <w:rPr>
                <w:rFonts w:ascii="Times New Roman" w:hAnsi="Times New Roman"/>
                <w:sz w:val="16"/>
                <w:szCs w:val="16"/>
              </w:rPr>
            </w:pPr>
          </w:p>
        </w:tc>
        <w:tc>
          <w:tcPr>
            <w:tcW w:w="144" w:type="pct"/>
            <w:gridSpan w:val="3"/>
          </w:tcPr>
          <w:p w:rsidR="00777F4F" w:rsidRPr="00DF0F56" w:rsidRDefault="00777F4F" w:rsidP="0085636F">
            <w:pPr>
              <w:ind w:firstLine="34"/>
              <w:jc w:val="center"/>
              <w:rPr>
                <w:rFonts w:ascii="Times New Roman" w:hAnsi="Times New Roman"/>
                <w:sz w:val="16"/>
                <w:szCs w:val="16"/>
              </w:rPr>
            </w:pPr>
          </w:p>
        </w:tc>
      </w:tr>
      <w:tr w:rsidR="00C233EF" w:rsidRPr="00E2441A" w:rsidTr="002976EB">
        <w:trPr>
          <w:cantSplit/>
          <w:trHeight w:val="367"/>
          <w:jc w:val="center"/>
        </w:trPr>
        <w:tc>
          <w:tcPr>
            <w:tcW w:w="269" w:type="pct"/>
            <w:gridSpan w:val="2"/>
          </w:tcPr>
          <w:p w:rsidR="00777F4F" w:rsidRPr="00E2441A" w:rsidRDefault="00777F4F" w:rsidP="0085636F">
            <w:pPr>
              <w:ind w:firstLine="22"/>
              <w:rPr>
                <w:rFonts w:ascii="Times New Roman" w:hAnsi="Times New Roman"/>
                <w:sz w:val="16"/>
                <w:szCs w:val="16"/>
              </w:rPr>
            </w:pPr>
            <w:r w:rsidRPr="00E2441A">
              <w:rPr>
                <w:rFonts w:ascii="Times New Roman" w:hAnsi="Times New Roman"/>
                <w:sz w:val="16"/>
                <w:szCs w:val="16"/>
              </w:rPr>
              <w:t>ОГСЭ.04</w:t>
            </w:r>
          </w:p>
        </w:tc>
        <w:tc>
          <w:tcPr>
            <w:tcW w:w="468" w:type="pct"/>
          </w:tcPr>
          <w:p w:rsidR="00777F4F" w:rsidRPr="00E2441A" w:rsidRDefault="00777F4F" w:rsidP="0085636F">
            <w:pPr>
              <w:rPr>
                <w:rFonts w:ascii="Times New Roman" w:hAnsi="Times New Roman"/>
                <w:sz w:val="16"/>
                <w:szCs w:val="16"/>
              </w:rPr>
            </w:pPr>
            <w:r w:rsidRPr="00E2441A">
              <w:rPr>
                <w:rFonts w:ascii="Times New Roman" w:hAnsi="Times New Roman"/>
                <w:sz w:val="16"/>
                <w:szCs w:val="16"/>
              </w:rPr>
              <w:t>Физическая культура</w:t>
            </w:r>
          </w:p>
        </w:tc>
        <w:tc>
          <w:tcPr>
            <w:tcW w:w="123" w:type="pct"/>
            <w:gridSpan w:val="3"/>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106" w:type="pct"/>
            <w:gridSpan w:val="3"/>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6" w:type="pct"/>
            <w:gridSpan w:val="3"/>
            <w:shd w:val="clear" w:color="auto" w:fill="A6A6A6"/>
            <w:noWrap/>
            <w:vAlign w:val="center"/>
          </w:tcPr>
          <w:p w:rsidR="00777F4F" w:rsidRPr="00F93894"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404040"/>
          </w:tcPr>
          <w:p w:rsidR="00777F4F" w:rsidRPr="00DF0F56" w:rsidRDefault="00777F4F" w:rsidP="0085636F">
            <w:pPr>
              <w:ind w:firstLine="34"/>
              <w:jc w:val="center"/>
              <w:rPr>
                <w:rFonts w:ascii="Times New Roman" w:hAnsi="Times New Roman"/>
                <w:sz w:val="16"/>
                <w:szCs w:val="16"/>
              </w:rPr>
            </w:pPr>
          </w:p>
        </w:tc>
        <w:tc>
          <w:tcPr>
            <w:tcW w:w="144" w:type="pct"/>
            <w:gridSpan w:val="3"/>
          </w:tcPr>
          <w:p w:rsidR="00777F4F" w:rsidRPr="00DF0F56" w:rsidRDefault="00777F4F" w:rsidP="0085636F">
            <w:pPr>
              <w:ind w:firstLine="34"/>
              <w:jc w:val="center"/>
              <w:rPr>
                <w:rFonts w:ascii="Times New Roman" w:hAnsi="Times New Roman"/>
                <w:sz w:val="16"/>
                <w:szCs w:val="16"/>
              </w:rPr>
            </w:pPr>
          </w:p>
        </w:tc>
      </w:tr>
      <w:tr w:rsidR="00C233EF" w:rsidRPr="00E2441A" w:rsidTr="002976EB">
        <w:trPr>
          <w:cantSplit/>
          <w:trHeight w:val="367"/>
          <w:jc w:val="center"/>
        </w:trPr>
        <w:tc>
          <w:tcPr>
            <w:tcW w:w="269" w:type="pct"/>
            <w:gridSpan w:val="2"/>
          </w:tcPr>
          <w:p w:rsidR="00777F4F" w:rsidRPr="00E2441A" w:rsidRDefault="00777F4F" w:rsidP="0085636F">
            <w:pPr>
              <w:ind w:firstLine="22"/>
              <w:rPr>
                <w:rFonts w:ascii="Times New Roman" w:hAnsi="Times New Roman"/>
                <w:sz w:val="16"/>
                <w:szCs w:val="16"/>
              </w:rPr>
            </w:pPr>
            <w:r w:rsidRPr="00E2441A">
              <w:rPr>
                <w:rFonts w:ascii="Times New Roman" w:hAnsi="Times New Roman"/>
                <w:sz w:val="16"/>
                <w:szCs w:val="16"/>
              </w:rPr>
              <w:t>ОГСЭ 05</w:t>
            </w:r>
          </w:p>
        </w:tc>
        <w:tc>
          <w:tcPr>
            <w:tcW w:w="468" w:type="pct"/>
          </w:tcPr>
          <w:p w:rsidR="00777F4F" w:rsidRPr="00E2441A" w:rsidRDefault="00777F4F" w:rsidP="0085636F">
            <w:pPr>
              <w:rPr>
                <w:rFonts w:ascii="Times New Roman" w:hAnsi="Times New Roman"/>
                <w:sz w:val="16"/>
                <w:szCs w:val="16"/>
              </w:rPr>
            </w:pPr>
            <w:r w:rsidRPr="00E2441A">
              <w:rPr>
                <w:rFonts w:ascii="Times New Roman" w:hAnsi="Times New Roman"/>
                <w:sz w:val="16"/>
                <w:szCs w:val="16"/>
              </w:rPr>
              <w:t>Психология общения</w:t>
            </w:r>
          </w:p>
        </w:tc>
        <w:tc>
          <w:tcPr>
            <w:tcW w:w="123" w:type="pct"/>
            <w:gridSpan w:val="3"/>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tcPr>
          <w:p w:rsidR="00777F4F" w:rsidRPr="00DF0F56"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404040"/>
          </w:tcPr>
          <w:p w:rsidR="00777F4F" w:rsidRPr="00DF0F56" w:rsidRDefault="00777F4F" w:rsidP="0085636F">
            <w:pPr>
              <w:ind w:firstLine="34"/>
              <w:jc w:val="center"/>
              <w:rPr>
                <w:rFonts w:ascii="Times New Roman" w:hAnsi="Times New Roman"/>
                <w:sz w:val="16"/>
                <w:szCs w:val="16"/>
              </w:rPr>
            </w:pPr>
          </w:p>
        </w:tc>
        <w:tc>
          <w:tcPr>
            <w:tcW w:w="144" w:type="pct"/>
            <w:gridSpan w:val="3"/>
          </w:tcPr>
          <w:p w:rsidR="00777F4F" w:rsidRDefault="00777F4F" w:rsidP="0085636F">
            <w:pPr>
              <w:ind w:firstLine="34"/>
              <w:jc w:val="center"/>
              <w:rPr>
                <w:rFonts w:ascii="Times New Roman" w:hAnsi="Times New Roman"/>
                <w:sz w:val="16"/>
                <w:szCs w:val="16"/>
              </w:rPr>
            </w:pPr>
          </w:p>
        </w:tc>
      </w:tr>
      <w:tr w:rsidR="00C233EF" w:rsidRPr="00E2441A" w:rsidTr="002976EB">
        <w:trPr>
          <w:cantSplit/>
          <w:trHeight w:val="367"/>
          <w:jc w:val="center"/>
        </w:trPr>
        <w:tc>
          <w:tcPr>
            <w:tcW w:w="269" w:type="pct"/>
            <w:gridSpan w:val="2"/>
            <w:shd w:val="clear" w:color="auto" w:fill="D9D9D9"/>
          </w:tcPr>
          <w:p w:rsidR="00777F4F" w:rsidRPr="00E2441A" w:rsidRDefault="00777F4F" w:rsidP="0085636F">
            <w:pPr>
              <w:spacing w:after="0"/>
              <w:ind w:firstLine="22"/>
              <w:rPr>
                <w:rFonts w:ascii="Times New Roman" w:hAnsi="Times New Roman"/>
                <w:b/>
                <w:sz w:val="16"/>
                <w:szCs w:val="16"/>
              </w:rPr>
            </w:pPr>
            <w:r w:rsidRPr="00E2441A">
              <w:rPr>
                <w:rFonts w:ascii="Times New Roman" w:hAnsi="Times New Roman"/>
                <w:b/>
                <w:sz w:val="16"/>
                <w:szCs w:val="16"/>
              </w:rPr>
              <w:t>ЕН.00</w:t>
            </w:r>
          </w:p>
        </w:tc>
        <w:tc>
          <w:tcPr>
            <w:tcW w:w="468" w:type="pct"/>
            <w:shd w:val="clear" w:color="auto" w:fill="D9D9D9"/>
          </w:tcPr>
          <w:p w:rsidR="00777F4F" w:rsidRPr="00E2441A" w:rsidRDefault="00777F4F" w:rsidP="0085636F">
            <w:pPr>
              <w:suppressAutoHyphens/>
              <w:spacing w:after="0" w:line="240" w:lineRule="auto"/>
              <w:rPr>
                <w:rFonts w:ascii="Times New Roman" w:hAnsi="Times New Roman"/>
                <w:b/>
                <w:sz w:val="16"/>
                <w:szCs w:val="16"/>
              </w:rPr>
            </w:pPr>
            <w:r w:rsidRPr="00E2441A">
              <w:rPr>
                <w:rFonts w:ascii="Times New Roman" w:hAnsi="Times New Roman"/>
                <w:b/>
                <w:sz w:val="16"/>
                <w:szCs w:val="16"/>
              </w:rPr>
              <w:t xml:space="preserve">Математический и общий </w:t>
            </w:r>
            <w:proofErr w:type="gramStart"/>
            <w:r w:rsidRPr="00E2441A">
              <w:rPr>
                <w:rFonts w:ascii="Times New Roman" w:hAnsi="Times New Roman"/>
                <w:b/>
                <w:sz w:val="16"/>
                <w:szCs w:val="16"/>
              </w:rPr>
              <w:t>естественно-научный</w:t>
            </w:r>
            <w:proofErr w:type="gramEnd"/>
            <w:r w:rsidRPr="00E2441A">
              <w:rPr>
                <w:rFonts w:ascii="Times New Roman" w:hAnsi="Times New Roman"/>
                <w:b/>
                <w:sz w:val="16"/>
                <w:szCs w:val="16"/>
              </w:rPr>
              <w:t xml:space="preserve"> цикл</w:t>
            </w:r>
          </w:p>
        </w:tc>
        <w:tc>
          <w:tcPr>
            <w:tcW w:w="123" w:type="pct"/>
            <w:gridSpan w:val="3"/>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106" w:type="pct"/>
            <w:gridSpan w:val="3"/>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6" w:type="pct"/>
            <w:gridSpan w:val="3"/>
            <w:shd w:val="clear" w:color="auto" w:fill="D9D9D9"/>
            <w:noWrap/>
            <w:vAlign w:val="center"/>
          </w:tcPr>
          <w:p w:rsidR="00777F4F" w:rsidRPr="00F93894"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extDirection w:val="btLr"/>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404040"/>
            <w:textDirection w:val="btLr"/>
          </w:tcPr>
          <w:p w:rsidR="00777F4F" w:rsidRPr="00E2441A" w:rsidRDefault="00777F4F" w:rsidP="0085636F">
            <w:pPr>
              <w:spacing w:after="0" w:line="240" w:lineRule="auto"/>
              <w:ind w:hanging="23"/>
              <w:jc w:val="center"/>
              <w:rPr>
                <w:rFonts w:ascii="Times New Roman" w:hAnsi="Times New Roman"/>
                <w:sz w:val="16"/>
                <w:szCs w:val="16"/>
              </w:rPr>
            </w:pPr>
          </w:p>
        </w:tc>
        <w:tc>
          <w:tcPr>
            <w:tcW w:w="144" w:type="pct"/>
            <w:gridSpan w:val="3"/>
            <w:shd w:val="clear" w:color="auto" w:fill="D9D9D9"/>
            <w:textDirection w:val="btLr"/>
          </w:tcPr>
          <w:p w:rsidR="00777F4F" w:rsidRPr="00E2441A" w:rsidRDefault="00777F4F" w:rsidP="0085636F">
            <w:pPr>
              <w:spacing w:after="0" w:line="240" w:lineRule="auto"/>
              <w:ind w:hanging="23"/>
              <w:jc w:val="center"/>
              <w:rPr>
                <w:rFonts w:ascii="Times New Roman" w:hAnsi="Times New Roman"/>
                <w:sz w:val="16"/>
                <w:szCs w:val="16"/>
              </w:rPr>
            </w:pPr>
          </w:p>
        </w:tc>
      </w:tr>
      <w:tr w:rsidR="00C233EF" w:rsidRPr="00E2441A" w:rsidTr="002976EB">
        <w:trPr>
          <w:cantSplit/>
          <w:trHeight w:val="367"/>
          <w:jc w:val="center"/>
        </w:trPr>
        <w:tc>
          <w:tcPr>
            <w:tcW w:w="269" w:type="pct"/>
            <w:gridSpan w:val="2"/>
          </w:tcPr>
          <w:p w:rsidR="00777F4F" w:rsidRPr="007826B2" w:rsidRDefault="00777F4F" w:rsidP="0085636F">
            <w:pPr>
              <w:ind w:firstLine="20"/>
              <w:rPr>
                <w:rFonts w:ascii="Times New Roman" w:hAnsi="Times New Roman"/>
                <w:sz w:val="16"/>
                <w:szCs w:val="16"/>
              </w:rPr>
            </w:pPr>
            <w:r>
              <w:rPr>
                <w:rFonts w:ascii="Times New Roman" w:hAnsi="Times New Roman"/>
                <w:sz w:val="16"/>
                <w:szCs w:val="16"/>
              </w:rPr>
              <w:t>ЕН.03</w:t>
            </w:r>
          </w:p>
        </w:tc>
        <w:tc>
          <w:tcPr>
            <w:tcW w:w="468" w:type="pct"/>
          </w:tcPr>
          <w:p w:rsidR="00777F4F" w:rsidRDefault="00777F4F" w:rsidP="0085636F">
            <w:pPr>
              <w:ind w:left="-26" w:right="-102"/>
              <w:rPr>
                <w:rFonts w:ascii="Times New Roman" w:hAnsi="Times New Roman"/>
                <w:sz w:val="16"/>
                <w:szCs w:val="16"/>
              </w:rPr>
            </w:pPr>
            <w:r>
              <w:rPr>
                <w:rFonts w:ascii="Times New Roman" w:hAnsi="Times New Roman"/>
                <w:sz w:val="16"/>
                <w:szCs w:val="16"/>
              </w:rPr>
              <w:t>Экологические основы природопользования</w:t>
            </w:r>
          </w:p>
        </w:tc>
        <w:tc>
          <w:tcPr>
            <w:tcW w:w="123"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F93894"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7F4F" w:rsidRPr="00E2441A" w:rsidRDefault="00777F4F" w:rsidP="0085636F">
            <w:pPr>
              <w:spacing w:after="0" w:line="240" w:lineRule="auto"/>
              <w:ind w:hanging="23"/>
              <w:jc w:val="center"/>
              <w:rPr>
                <w:rFonts w:ascii="Times New Roman" w:hAnsi="Times New Roman"/>
                <w:sz w:val="16"/>
                <w:szCs w:val="16"/>
              </w:rPr>
            </w:pPr>
          </w:p>
        </w:tc>
        <w:tc>
          <w:tcPr>
            <w:tcW w:w="94" w:type="pct"/>
            <w:gridSpan w:val="3"/>
            <w:shd w:val="clear" w:color="auto" w:fill="404040"/>
          </w:tcPr>
          <w:p w:rsidR="00777F4F" w:rsidRDefault="00777F4F" w:rsidP="0085636F">
            <w:pPr>
              <w:spacing w:after="0" w:line="240" w:lineRule="auto"/>
              <w:ind w:hanging="23"/>
              <w:jc w:val="center"/>
              <w:rPr>
                <w:rFonts w:ascii="Times New Roman" w:hAnsi="Times New Roman"/>
                <w:sz w:val="16"/>
                <w:szCs w:val="16"/>
              </w:rPr>
            </w:pPr>
          </w:p>
        </w:tc>
        <w:tc>
          <w:tcPr>
            <w:tcW w:w="144" w:type="pct"/>
            <w:gridSpan w:val="3"/>
          </w:tcPr>
          <w:p w:rsidR="00777F4F" w:rsidRDefault="00777F4F" w:rsidP="0085636F">
            <w:pPr>
              <w:spacing w:after="0" w:line="240" w:lineRule="auto"/>
              <w:ind w:hanging="23"/>
              <w:jc w:val="center"/>
              <w:rPr>
                <w:rFonts w:ascii="Times New Roman" w:hAnsi="Times New Roman"/>
                <w:sz w:val="16"/>
                <w:szCs w:val="16"/>
              </w:rPr>
            </w:pPr>
          </w:p>
        </w:tc>
      </w:tr>
      <w:tr w:rsidR="00C233EF" w:rsidRPr="00E2441A" w:rsidTr="002976EB">
        <w:trPr>
          <w:jc w:val="center"/>
        </w:trPr>
        <w:tc>
          <w:tcPr>
            <w:tcW w:w="269" w:type="pct"/>
            <w:gridSpan w:val="2"/>
            <w:shd w:val="clear" w:color="auto" w:fill="D9D9D9"/>
            <w:vAlign w:val="center"/>
          </w:tcPr>
          <w:p w:rsidR="00777F4F" w:rsidRPr="00E2441A" w:rsidRDefault="00777F4F" w:rsidP="0085636F">
            <w:pPr>
              <w:spacing w:after="0"/>
              <w:ind w:firstLine="22"/>
              <w:rPr>
                <w:rFonts w:ascii="Times New Roman" w:hAnsi="Times New Roman"/>
                <w:sz w:val="16"/>
                <w:szCs w:val="16"/>
              </w:rPr>
            </w:pPr>
            <w:r w:rsidRPr="00E2441A">
              <w:rPr>
                <w:rFonts w:ascii="Times New Roman" w:hAnsi="Times New Roman"/>
                <w:b/>
                <w:bCs/>
                <w:sz w:val="16"/>
                <w:szCs w:val="16"/>
              </w:rPr>
              <w:t>ОП.00</w:t>
            </w:r>
          </w:p>
        </w:tc>
        <w:tc>
          <w:tcPr>
            <w:tcW w:w="468" w:type="pct"/>
            <w:shd w:val="clear" w:color="auto" w:fill="D9D9D9"/>
            <w:noWrap/>
            <w:vAlign w:val="center"/>
          </w:tcPr>
          <w:p w:rsidR="00777F4F" w:rsidRDefault="00777F4F" w:rsidP="0085636F">
            <w:pPr>
              <w:suppressAutoHyphens/>
              <w:spacing w:after="0" w:line="240" w:lineRule="auto"/>
              <w:jc w:val="center"/>
              <w:rPr>
                <w:rFonts w:ascii="Times New Roman" w:hAnsi="Times New Roman"/>
                <w:b/>
                <w:sz w:val="16"/>
                <w:szCs w:val="16"/>
              </w:rPr>
            </w:pPr>
            <w:proofErr w:type="spellStart"/>
            <w:r w:rsidRPr="00E2441A">
              <w:rPr>
                <w:rFonts w:ascii="Times New Roman" w:hAnsi="Times New Roman"/>
                <w:b/>
                <w:sz w:val="16"/>
                <w:szCs w:val="16"/>
              </w:rPr>
              <w:t>Общепрофессио</w:t>
            </w:r>
            <w:proofErr w:type="spellEnd"/>
          </w:p>
          <w:p w:rsidR="00777F4F" w:rsidRPr="00E2441A" w:rsidRDefault="00777F4F" w:rsidP="0085636F">
            <w:pPr>
              <w:suppressAutoHyphens/>
              <w:spacing w:after="0" w:line="240" w:lineRule="auto"/>
              <w:jc w:val="center"/>
              <w:rPr>
                <w:rFonts w:ascii="Times New Roman" w:hAnsi="Times New Roman"/>
                <w:b/>
                <w:sz w:val="16"/>
                <w:szCs w:val="16"/>
              </w:rPr>
            </w:pPr>
            <w:proofErr w:type="spellStart"/>
            <w:r w:rsidRPr="00E2441A">
              <w:rPr>
                <w:rFonts w:ascii="Times New Roman" w:hAnsi="Times New Roman"/>
                <w:b/>
                <w:sz w:val="16"/>
                <w:szCs w:val="16"/>
              </w:rPr>
              <w:t>нальный</w:t>
            </w:r>
            <w:proofErr w:type="spellEnd"/>
            <w:r w:rsidRPr="00E2441A">
              <w:rPr>
                <w:rFonts w:ascii="Times New Roman" w:hAnsi="Times New Roman"/>
                <w:b/>
                <w:sz w:val="16"/>
                <w:szCs w:val="16"/>
              </w:rPr>
              <w:t xml:space="preserve"> цикл </w:t>
            </w:r>
          </w:p>
        </w:tc>
        <w:tc>
          <w:tcPr>
            <w:tcW w:w="123"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024960" w:rsidRDefault="00777F4F" w:rsidP="0085636F">
            <w:pPr>
              <w:autoSpaceDE w:val="0"/>
              <w:autoSpaceDN w:val="0"/>
              <w:adjustRightInd w:val="0"/>
              <w:spacing w:line="180" w:lineRule="atLeast"/>
              <w:ind w:firstLine="32"/>
              <w:rPr>
                <w:rFonts w:ascii="Times New Roman" w:hAnsi="Times New Roman"/>
                <w:sz w:val="16"/>
                <w:szCs w:val="16"/>
              </w:rPr>
            </w:pPr>
            <w:r w:rsidRPr="00024960">
              <w:rPr>
                <w:rFonts w:ascii="Times New Roman" w:hAnsi="Times New Roman"/>
                <w:sz w:val="16"/>
                <w:szCs w:val="16"/>
              </w:rPr>
              <w:t>ОП.01</w:t>
            </w:r>
          </w:p>
        </w:tc>
        <w:tc>
          <w:tcPr>
            <w:tcW w:w="468" w:type="pct"/>
            <w:shd w:val="clear" w:color="auto" w:fill="FFFFFF"/>
            <w:noWrap/>
          </w:tcPr>
          <w:p w:rsidR="00777F4F" w:rsidRPr="00024960" w:rsidRDefault="00777F4F" w:rsidP="0085636F">
            <w:pPr>
              <w:autoSpaceDE w:val="0"/>
              <w:autoSpaceDN w:val="0"/>
              <w:adjustRightInd w:val="0"/>
              <w:spacing w:line="180" w:lineRule="atLeast"/>
              <w:rPr>
                <w:rFonts w:ascii="Times New Roman" w:hAnsi="Times New Roman"/>
                <w:sz w:val="16"/>
                <w:szCs w:val="16"/>
              </w:rPr>
            </w:pPr>
            <w:r w:rsidRPr="00024960">
              <w:rPr>
                <w:rFonts w:ascii="Times New Roman" w:hAnsi="Times New Roman"/>
                <w:sz w:val="16"/>
                <w:szCs w:val="16"/>
              </w:rPr>
              <w:t>Инженерная графика</w:t>
            </w:r>
          </w:p>
        </w:tc>
        <w:tc>
          <w:tcPr>
            <w:tcW w:w="123"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024960" w:rsidRDefault="00777F4F" w:rsidP="0085636F">
            <w:pPr>
              <w:autoSpaceDE w:val="0"/>
              <w:autoSpaceDN w:val="0"/>
              <w:adjustRightInd w:val="0"/>
              <w:spacing w:line="180" w:lineRule="atLeast"/>
              <w:ind w:firstLine="32"/>
              <w:rPr>
                <w:rFonts w:ascii="Times New Roman" w:hAnsi="Times New Roman"/>
                <w:sz w:val="16"/>
                <w:szCs w:val="16"/>
              </w:rPr>
            </w:pPr>
            <w:r w:rsidRPr="00024960">
              <w:rPr>
                <w:rFonts w:ascii="Times New Roman" w:hAnsi="Times New Roman"/>
                <w:sz w:val="16"/>
                <w:szCs w:val="16"/>
              </w:rPr>
              <w:lastRenderedPageBreak/>
              <w:t>ОП.0</w:t>
            </w:r>
            <w:r>
              <w:rPr>
                <w:rFonts w:ascii="Times New Roman" w:hAnsi="Times New Roman"/>
                <w:sz w:val="16"/>
                <w:szCs w:val="16"/>
              </w:rPr>
              <w:t>4</w:t>
            </w:r>
          </w:p>
        </w:tc>
        <w:tc>
          <w:tcPr>
            <w:tcW w:w="468" w:type="pct"/>
            <w:shd w:val="clear" w:color="auto" w:fill="FFFFFF"/>
            <w:noWrap/>
          </w:tcPr>
          <w:p w:rsidR="00777F4F" w:rsidRPr="00024960" w:rsidRDefault="00777F4F" w:rsidP="0085636F">
            <w:pPr>
              <w:autoSpaceDE w:val="0"/>
              <w:autoSpaceDN w:val="0"/>
              <w:adjustRightInd w:val="0"/>
              <w:spacing w:line="180" w:lineRule="atLeast"/>
              <w:rPr>
                <w:rFonts w:ascii="Times New Roman" w:hAnsi="Times New Roman"/>
                <w:sz w:val="16"/>
                <w:szCs w:val="16"/>
              </w:rPr>
            </w:pPr>
            <w:r>
              <w:rPr>
                <w:rFonts w:ascii="Times New Roman" w:hAnsi="Times New Roman"/>
                <w:sz w:val="16"/>
                <w:szCs w:val="16"/>
              </w:rPr>
              <w:t>Основы геодезии</w:t>
            </w:r>
          </w:p>
        </w:tc>
        <w:tc>
          <w:tcPr>
            <w:tcW w:w="123"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024960" w:rsidRDefault="00777F4F" w:rsidP="0085636F">
            <w:pPr>
              <w:autoSpaceDE w:val="0"/>
              <w:autoSpaceDN w:val="0"/>
              <w:adjustRightInd w:val="0"/>
              <w:spacing w:line="180" w:lineRule="atLeast"/>
              <w:ind w:firstLine="32"/>
              <w:rPr>
                <w:rFonts w:ascii="Times New Roman" w:hAnsi="Times New Roman"/>
                <w:sz w:val="16"/>
                <w:szCs w:val="16"/>
              </w:rPr>
            </w:pPr>
            <w:r w:rsidRPr="00024960">
              <w:rPr>
                <w:rFonts w:ascii="Times New Roman" w:hAnsi="Times New Roman"/>
                <w:sz w:val="16"/>
                <w:szCs w:val="16"/>
              </w:rPr>
              <w:t>ОП.0</w:t>
            </w:r>
            <w:r>
              <w:rPr>
                <w:rFonts w:ascii="Times New Roman" w:hAnsi="Times New Roman"/>
                <w:sz w:val="16"/>
                <w:szCs w:val="16"/>
              </w:rPr>
              <w:t>5</w:t>
            </w:r>
          </w:p>
        </w:tc>
        <w:tc>
          <w:tcPr>
            <w:tcW w:w="468" w:type="pct"/>
            <w:shd w:val="clear" w:color="auto" w:fill="FFFFFF"/>
            <w:noWrap/>
          </w:tcPr>
          <w:p w:rsidR="00777F4F" w:rsidRPr="00024960" w:rsidRDefault="00777F4F" w:rsidP="0085636F">
            <w:pPr>
              <w:autoSpaceDE w:val="0"/>
              <w:autoSpaceDN w:val="0"/>
              <w:adjustRightInd w:val="0"/>
              <w:spacing w:line="180" w:lineRule="atLeast"/>
              <w:rPr>
                <w:rFonts w:ascii="Times New Roman" w:hAnsi="Times New Roman"/>
                <w:sz w:val="16"/>
                <w:szCs w:val="16"/>
              </w:rPr>
            </w:pPr>
            <w:r>
              <w:rPr>
                <w:rFonts w:ascii="Times New Roman" w:hAnsi="Times New Roman"/>
                <w:sz w:val="16"/>
                <w:szCs w:val="16"/>
              </w:rPr>
              <w:t>Общие сведения об инженерных системах</w:t>
            </w:r>
          </w:p>
        </w:tc>
        <w:tc>
          <w:tcPr>
            <w:tcW w:w="123"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024960" w:rsidRDefault="00777F4F" w:rsidP="0085636F">
            <w:pPr>
              <w:autoSpaceDE w:val="0"/>
              <w:autoSpaceDN w:val="0"/>
              <w:adjustRightInd w:val="0"/>
              <w:spacing w:line="180" w:lineRule="atLeast"/>
              <w:ind w:firstLine="32"/>
              <w:rPr>
                <w:rFonts w:ascii="Times New Roman" w:hAnsi="Times New Roman"/>
                <w:sz w:val="16"/>
                <w:szCs w:val="16"/>
              </w:rPr>
            </w:pPr>
            <w:r w:rsidRPr="00024960">
              <w:rPr>
                <w:rFonts w:ascii="Times New Roman" w:hAnsi="Times New Roman"/>
                <w:sz w:val="16"/>
                <w:szCs w:val="16"/>
              </w:rPr>
              <w:t>ОП.0</w:t>
            </w:r>
            <w:r>
              <w:rPr>
                <w:rFonts w:ascii="Times New Roman" w:hAnsi="Times New Roman"/>
                <w:sz w:val="16"/>
                <w:szCs w:val="16"/>
              </w:rPr>
              <w:t>6</w:t>
            </w:r>
          </w:p>
        </w:tc>
        <w:tc>
          <w:tcPr>
            <w:tcW w:w="468" w:type="pct"/>
            <w:shd w:val="clear" w:color="auto" w:fill="FFFFFF"/>
            <w:noWrap/>
          </w:tcPr>
          <w:p w:rsidR="00777F4F" w:rsidRPr="00024960" w:rsidRDefault="00777F4F" w:rsidP="0085636F">
            <w:pPr>
              <w:autoSpaceDE w:val="0"/>
              <w:autoSpaceDN w:val="0"/>
              <w:adjustRightInd w:val="0"/>
              <w:spacing w:line="180" w:lineRule="atLeast"/>
              <w:ind w:right="-112"/>
              <w:rPr>
                <w:rFonts w:ascii="Times New Roman" w:hAnsi="Times New Roman"/>
                <w:sz w:val="16"/>
                <w:szCs w:val="16"/>
              </w:rPr>
            </w:pPr>
            <w:r>
              <w:rPr>
                <w:rFonts w:ascii="Times New Roman" w:hAnsi="Times New Roman"/>
                <w:sz w:val="16"/>
                <w:szCs w:val="16"/>
              </w:rPr>
              <w:t>Информационные технологии в профессиональной деятельности</w:t>
            </w:r>
          </w:p>
        </w:tc>
        <w:tc>
          <w:tcPr>
            <w:tcW w:w="123"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024960" w:rsidRDefault="00777F4F" w:rsidP="0085636F">
            <w:pPr>
              <w:autoSpaceDE w:val="0"/>
              <w:autoSpaceDN w:val="0"/>
              <w:adjustRightInd w:val="0"/>
              <w:spacing w:line="180" w:lineRule="atLeast"/>
              <w:ind w:firstLine="32"/>
              <w:rPr>
                <w:rFonts w:ascii="Times New Roman" w:hAnsi="Times New Roman"/>
                <w:sz w:val="16"/>
                <w:szCs w:val="16"/>
              </w:rPr>
            </w:pPr>
            <w:r>
              <w:rPr>
                <w:rFonts w:ascii="Times New Roman" w:hAnsi="Times New Roman"/>
                <w:sz w:val="16"/>
                <w:szCs w:val="16"/>
              </w:rPr>
              <w:t>ОП.07</w:t>
            </w:r>
          </w:p>
        </w:tc>
        <w:tc>
          <w:tcPr>
            <w:tcW w:w="468" w:type="pct"/>
            <w:shd w:val="clear" w:color="auto" w:fill="FFFFFF"/>
            <w:noWrap/>
          </w:tcPr>
          <w:p w:rsidR="00777F4F" w:rsidRDefault="00777F4F" w:rsidP="0085636F">
            <w:pPr>
              <w:autoSpaceDE w:val="0"/>
              <w:autoSpaceDN w:val="0"/>
              <w:adjustRightInd w:val="0"/>
              <w:spacing w:line="180" w:lineRule="atLeast"/>
              <w:ind w:right="-112"/>
              <w:rPr>
                <w:rFonts w:ascii="Times New Roman" w:hAnsi="Times New Roman"/>
                <w:sz w:val="16"/>
                <w:szCs w:val="16"/>
              </w:rPr>
            </w:pPr>
            <w:r>
              <w:rPr>
                <w:rFonts w:ascii="Times New Roman" w:hAnsi="Times New Roman"/>
                <w:sz w:val="16"/>
                <w:szCs w:val="16"/>
              </w:rPr>
              <w:t>Экономика отрасли</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024960" w:rsidRDefault="00777F4F" w:rsidP="0085636F">
            <w:pPr>
              <w:autoSpaceDE w:val="0"/>
              <w:autoSpaceDN w:val="0"/>
              <w:adjustRightInd w:val="0"/>
              <w:spacing w:line="180" w:lineRule="atLeast"/>
              <w:ind w:firstLine="32"/>
              <w:rPr>
                <w:rFonts w:ascii="Times New Roman" w:hAnsi="Times New Roman"/>
                <w:sz w:val="16"/>
                <w:szCs w:val="16"/>
              </w:rPr>
            </w:pPr>
            <w:r>
              <w:rPr>
                <w:rFonts w:ascii="Times New Roman" w:hAnsi="Times New Roman"/>
                <w:sz w:val="16"/>
                <w:szCs w:val="16"/>
              </w:rPr>
              <w:t>ОП.09</w:t>
            </w:r>
          </w:p>
        </w:tc>
        <w:tc>
          <w:tcPr>
            <w:tcW w:w="468" w:type="pct"/>
            <w:shd w:val="clear" w:color="auto" w:fill="FFFFFF"/>
            <w:noWrap/>
          </w:tcPr>
          <w:p w:rsidR="00777F4F" w:rsidRDefault="00777F4F" w:rsidP="0085636F">
            <w:pPr>
              <w:autoSpaceDE w:val="0"/>
              <w:autoSpaceDN w:val="0"/>
              <w:adjustRightInd w:val="0"/>
              <w:spacing w:line="180" w:lineRule="atLeast"/>
              <w:ind w:right="-112"/>
              <w:rPr>
                <w:rFonts w:ascii="Times New Roman" w:hAnsi="Times New Roman"/>
                <w:sz w:val="16"/>
                <w:szCs w:val="16"/>
              </w:rPr>
            </w:pPr>
            <w:r>
              <w:rPr>
                <w:rFonts w:ascii="Times New Roman" w:hAnsi="Times New Roman"/>
                <w:sz w:val="16"/>
                <w:szCs w:val="16"/>
              </w:rPr>
              <w:t>Безопасность жизнедеятельности</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D9D9D9"/>
            <w:vAlign w:val="center"/>
          </w:tcPr>
          <w:p w:rsidR="00777F4F" w:rsidRPr="00E2441A" w:rsidRDefault="00777F4F" w:rsidP="0085636F">
            <w:pPr>
              <w:spacing w:after="0"/>
              <w:ind w:firstLine="32"/>
              <w:rPr>
                <w:rFonts w:ascii="Times New Roman" w:hAnsi="Times New Roman"/>
                <w:b/>
                <w:sz w:val="16"/>
                <w:szCs w:val="16"/>
              </w:rPr>
            </w:pPr>
            <w:r w:rsidRPr="00E2441A">
              <w:rPr>
                <w:rFonts w:ascii="Times New Roman" w:hAnsi="Times New Roman"/>
                <w:b/>
                <w:bCs/>
                <w:sz w:val="16"/>
                <w:szCs w:val="16"/>
              </w:rPr>
              <w:t>П.00</w:t>
            </w:r>
          </w:p>
        </w:tc>
        <w:tc>
          <w:tcPr>
            <w:tcW w:w="468" w:type="pct"/>
            <w:shd w:val="clear" w:color="auto" w:fill="D9D9D9"/>
            <w:noWrap/>
            <w:vAlign w:val="center"/>
          </w:tcPr>
          <w:p w:rsidR="00777F4F" w:rsidRPr="00E2441A" w:rsidRDefault="00777F4F" w:rsidP="0085636F">
            <w:pPr>
              <w:suppressAutoHyphens/>
              <w:spacing w:after="0"/>
              <w:rPr>
                <w:rFonts w:ascii="Times New Roman" w:hAnsi="Times New Roman"/>
                <w:b/>
                <w:sz w:val="16"/>
                <w:szCs w:val="16"/>
              </w:rPr>
            </w:pPr>
            <w:r w:rsidRPr="00E2441A">
              <w:rPr>
                <w:rFonts w:ascii="Times New Roman" w:hAnsi="Times New Roman"/>
                <w:b/>
                <w:sz w:val="16"/>
                <w:szCs w:val="16"/>
              </w:rPr>
              <w:t xml:space="preserve">Профессиональный цикл </w:t>
            </w:r>
          </w:p>
        </w:tc>
        <w:tc>
          <w:tcPr>
            <w:tcW w:w="123"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D9D9D9"/>
            <w:vAlign w:val="center"/>
          </w:tcPr>
          <w:p w:rsidR="00777F4F" w:rsidRPr="00E2441A" w:rsidRDefault="00777F4F" w:rsidP="0085636F">
            <w:pPr>
              <w:spacing w:after="0"/>
              <w:ind w:firstLine="32"/>
              <w:rPr>
                <w:rFonts w:ascii="Times New Roman" w:hAnsi="Times New Roman"/>
                <w:b/>
                <w:bCs/>
                <w:sz w:val="16"/>
                <w:szCs w:val="16"/>
              </w:rPr>
            </w:pPr>
            <w:r w:rsidRPr="00E2441A">
              <w:rPr>
                <w:rFonts w:ascii="Times New Roman" w:hAnsi="Times New Roman"/>
                <w:b/>
                <w:bCs/>
                <w:sz w:val="16"/>
                <w:szCs w:val="16"/>
              </w:rPr>
              <w:t>ПМ.00</w:t>
            </w:r>
          </w:p>
        </w:tc>
        <w:tc>
          <w:tcPr>
            <w:tcW w:w="468" w:type="pct"/>
            <w:shd w:val="clear" w:color="auto" w:fill="D9D9D9"/>
            <w:noWrap/>
            <w:vAlign w:val="center"/>
          </w:tcPr>
          <w:p w:rsidR="00777F4F" w:rsidRPr="00E2441A" w:rsidRDefault="00777F4F" w:rsidP="0085636F">
            <w:pPr>
              <w:suppressAutoHyphens/>
              <w:spacing w:after="0"/>
              <w:rPr>
                <w:rFonts w:ascii="Times New Roman" w:hAnsi="Times New Roman"/>
                <w:b/>
                <w:sz w:val="16"/>
                <w:szCs w:val="16"/>
              </w:rPr>
            </w:pPr>
            <w:r w:rsidRPr="00E2441A">
              <w:rPr>
                <w:rFonts w:ascii="Times New Roman" w:hAnsi="Times New Roman"/>
                <w:b/>
                <w:sz w:val="16"/>
                <w:szCs w:val="16"/>
              </w:rPr>
              <w:t>Профессиональные модули</w:t>
            </w:r>
            <w:r w:rsidRPr="00E2441A">
              <w:rPr>
                <w:rFonts w:ascii="Times New Roman" w:hAnsi="Times New Roman"/>
                <w:b/>
                <w:sz w:val="16"/>
                <w:szCs w:val="16"/>
                <w:vertAlign w:val="superscript"/>
              </w:rPr>
              <w:footnoteReference w:id="17"/>
            </w:r>
          </w:p>
        </w:tc>
        <w:tc>
          <w:tcPr>
            <w:tcW w:w="123"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D9D9D9"/>
          </w:tcPr>
          <w:p w:rsidR="00777F4F" w:rsidRPr="00777F4F" w:rsidRDefault="00777F4F" w:rsidP="0085636F">
            <w:pPr>
              <w:autoSpaceDE w:val="0"/>
              <w:autoSpaceDN w:val="0"/>
              <w:adjustRightInd w:val="0"/>
              <w:spacing w:line="180" w:lineRule="atLeast"/>
              <w:ind w:firstLine="32"/>
              <w:rPr>
                <w:rFonts w:ascii="Times New Roman" w:hAnsi="Times New Roman"/>
                <w:b/>
                <w:color w:val="000000"/>
                <w:sz w:val="16"/>
                <w:szCs w:val="16"/>
              </w:rPr>
            </w:pPr>
            <w:r w:rsidRPr="00777F4F">
              <w:rPr>
                <w:rFonts w:ascii="Times New Roman" w:hAnsi="Times New Roman"/>
                <w:b/>
                <w:color w:val="000000"/>
                <w:sz w:val="16"/>
                <w:szCs w:val="16"/>
              </w:rPr>
              <w:t>ПМ.01</w:t>
            </w:r>
          </w:p>
        </w:tc>
        <w:tc>
          <w:tcPr>
            <w:tcW w:w="468" w:type="pct"/>
            <w:shd w:val="clear" w:color="auto" w:fill="D9D9D9"/>
            <w:noWrap/>
          </w:tcPr>
          <w:p w:rsidR="00777F4F" w:rsidRPr="00777F4F" w:rsidRDefault="00777F4F" w:rsidP="0085636F">
            <w:pPr>
              <w:autoSpaceDE w:val="0"/>
              <w:autoSpaceDN w:val="0"/>
              <w:adjustRightInd w:val="0"/>
              <w:spacing w:line="180" w:lineRule="atLeast"/>
              <w:rPr>
                <w:rFonts w:ascii="Times New Roman" w:hAnsi="Times New Roman"/>
                <w:b/>
                <w:color w:val="000000"/>
                <w:sz w:val="16"/>
                <w:szCs w:val="16"/>
              </w:rPr>
            </w:pPr>
            <w:r w:rsidRPr="00777F4F">
              <w:rPr>
                <w:rFonts w:ascii="Times New Roman" w:hAnsi="Times New Roman"/>
                <w:b/>
                <w:color w:val="000000"/>
                <w:sz w:val="16"/>
                <w:szCs w:val="16"/>
              </w:rPr>
              <w:t>Участие в проектировании зданий и сооружений</w:t>
            </w:r>
          </w:p>
        </w:tc>
        <w:tc>
          <w:tcPr>
            <w:tcW w:w="123"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052A3D" w:rsidRDefault="00777F4F" w:rsidP="0085636F">
            <w:pPr>
              <w:autoSpaceDE w:val="0"/>
              <w:autoSpaceDN w:val="0"/>
              <w:adjustRightInd w:val="0"/>
              <w:spacing w:line="180" w:lineRule="atLeast"/>
              <w:ind w:right="-103" w:hanging="57"/>
              <w:rPr>
                <w:rFonts w:ascii="Times New Roman" w:hAnsi="Times New Roman"/>
                <w:sz w:val="16"/>
                <w:szCs w:val="16"/>
              </w:rPr>
            </w:pPr>
            <w:r w:rsidRPr="00052A3D">
              <w:rPr>
                <w:rFonts w:ascii="Times New Roman" w:hAnsi="Times New Roman"/>
                <w:sz w:val="16"/>
                <w:szCs w:val="16"/>
              </w:rPr>
              <w:t>МДК.01.01</w:t>
            </w:r>
          </w:p>
        </w:tc>
        <w:tc>
          <w:tcPr>
            <w:tcW w:w="468" w:type="pct"/>
            <w:shd w:val="clear" w:color="auto" w:fill="FFFFFF"/>
            <w:noWrap/>
          </w:tcPr>
          <w:p w:rsidR="00777F4F" w:rsidRPr="00052A3D" w:rsidRDefault="00777F4F" w:rsidP="0085636F">
            <w:pPr>
              <w:autoSpaceDE w:val="0"/>
              <w:autoSpaceDN w:val="0"/>
              <w:adjustRightInd w:val="0"/>
              <w:spacing w:line="180" w:lineRule="atLeast"/>
              <w:ind w:hanging="57"/>
              <w:rPr>
                <w:rFonts w:ascii="Times New Roman" w:hAnsi="Times New Roman"/>
                <w:sz w:val="16"/>
                <w:szCs w:val="16"/>
              </w:rPr>
            </w:pPr>
            <w:r w:rsidRPr="00052A3D">
              <w:rPr>
                <w:rFonts w:ascii="Times New Roman" w:hAnsi="Times New Roman"/>
                <w:sz w:val="16"/>
                <w:szCs w:val="16"/>
              </w:rPr>
              <w:t>Проектирование зданий и сооружений</w:t>
            </w:r>
          </w:p>
        </w:tc>
        <w:tc>
          <w:tcPr>
            <w:tcW w:w="123"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right="-103" w:hanging="57"/>
              <w:jc w:val="center"/>
              <w:rPr>
                <w:rFonts w:ascii="Times New Roman" w:hAnsi="Times New Roman"/>
                <w:sz w:val="16"/>
                <w:szCs w:val="16"/>
              </w:rPr>
            </w:pPr>
            <w:r w:rsidRPr="00E2441A">
              <w:rPr>
                <w:rFonts w:ascii="Times New Roman" w:hAnsi="Times New Roman"/>
                <w:sz w:val="16"/>
                <w:szCs w:val="16"/>
              </w:rPr>
              <w:t>МДК.01.02</w:t>
            </w:r>
          </w:p>
        </w:tc>
        <w:tc>
          <w:tcPr>
            <w:tcW w:w="468" w:type="pct"/>
            <w:shd w:val="clear" w:color="auto" w:fill="FFFFFF"/>
            <w:noWrap/>
          </w:tcPr>
          <w:p w:rsidR="00777F4F" w:rsidRPr="00E2441A" w:rsidRDefault="00777F4F" w:rsidP="0085636F">
            <w:pPr>
              <w:spacing w:after="0"/>
              <w:ind w:hanging="57"/>
              <w:rPr>
                <w:rFonts w:ascii="Times New Roman" w:hAnsi="Times New Roman"/>
                <w:sz w:val="16"/>
                <w:szCs w:val="16"/>
              </w:rPr>
            </w:pPr>
            <w:r>
              <w:rPr>
                <w:rFonts w:ascii="Times New Roman" w:hAnsi="Times New Roman"/>
                <w:sz w:val="16"/>
                <w:szCs w:val="16"/>
              </w:rPr>
              <w:t>Проект производства работ</w:t>
            </w:r>
          </w:p>
        </w:tc>
        <w:tc>
          <w:tcPr>
            <w:tcW w:w="123"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vAlign w:val="center"/>
          </w:tcPr>
          <w:p w:rsidR="00777F4F" w:rsidRPr="00E2441A" w:rsidRDefault="00777F4F" w:rsidP="0085636F">
            <w:pPr>
              <w:spacing w:after="0"/>
              <w:ind w:hanging="57"/>
              <w:rPr>
                <w:rFonts w:ascii="Times New Roman" w:hAnsi="Times New Roman"/>
                <w:b/>
                <w:bCs/>
                <w:sz w:val="16"/>
                <w:szCs w:val="16"/>
              </w:rPr>
            </w:pPr>
            <w:r w:rsidRPr="00E2441A">
              <w:rPr>
                <w:rFonts w:ascii="Times New Roman" w:hAnsi="Times New Roman"/>
                <w:sz w:val="16"/>
                <w:szCs w:val="16"/>
              </w:rPr>
              <w:t>УП. 01</w:t>
            </w:r>
          </w:p>
        </w:tc>
        <w:tc>
          <w:tcPr>
            <w:tcW w:w="468" w:type="pct"/>
            <w:shd w:val="clear" w:color="auto" w:fill="FFFFFF"/>
            <w:noWrap/>
          </w:tcPr>
          <w:p w:rsidR="00777F4F" w:rsidRPr="00E2441A" w:rsidRDefault="00777F4F" w:rsidP="0085636F">
            <w:pPr>
              <w:suppressAutoHyphens/>
              <w:spacing w:after="0"/>
              <w:ind w:hanging="57"/>
              <w:rPr>
                <w:rFonts w:ascii="Times New Roman" w:hAnsi="Times New Roman"/>
                <w:sz w:val="16"/>
                <w:szCs w:val="16"/>
                <w:vertAlign w:val="superscript"/>
              </w:rPr>
            </w:pPr>
            <w:r w:rsidRPr="00E2441A">
              <w:rPr>
                <w:rFonts w:ascii="Times New Roman" w:hAnsi="Times New Roman"/>
                <w:sz w:val="16"/>
                <w:szCs w:val="16"/>
              </w:rPr>
              <w:t>Учебная практика</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40404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D9D9D9"/>
          </w:tcPr>
          <w:p w:rsidR="00777F4F" w:rsidRPr="00777F4F" w:rsidRDefault="00777F4F" w:rsidP="0085636F">
            <w:pPr>
              <w:autoSpaceDE w:val="0"/>
              <w:autoSpaceDN w:val="0"/>
              <w:adjustRightInd w:val="0"/>
              <w:spacing w:line="180" w:lineRule="atLeast"/>
              <w:ind w:hanging="57"/>
              <w:rPr>
                <w:rFonts w:ascii="Times New Roman" w:hAnsi="Times New Roman"/>
                <w:b/>
                <w:color w:val="000000"/>
                <w:sz w:val="16"/>
                <w:szCs w:val="16"/>
              </w:rPr>
            </w:pPr>
            <w:r w:rsidRPr="00777F4F">
              <w:rPr>
                <w:rFonts w:ascii="Times New Roman" w:hAnsi="Times New Roman"/>
                <w:b/>
                <w:color w:val="000000"/>
                <w:sz w:val="16"/>
                <w:szCs w:val="16"/>
              </w:rPr>
              <w:t>ПМ.02</w:t>
            </w:r>
          </w:p>
        </w:tc>
        <w:tc>
          <w:tcPr>
            <w:tcW w:w="468" w:type="pct"/>
            <w:shd w:val="clear" w:color="auto" w:fill="D9D9D9"/>
            <w:noWrap/>
          </w:tcPr>
          <w:p w:rsidR="00777F4F" w:rsidRPr="00777F4F" w:rsidRDefault="00777F4F" w:rsidP="0085636F">
            <w:pPr>
              <w:autoSpaceDE w:val="0"/>
              <w:autoSpaceDN w:val="0"/>
              <w:adjustRightInd w:val="0"/>
              <w:spacing w:line="180" w:lineRule="atLeast"/>
              <w:ind w:hanging="57"/>
              <w:rPr>
                <w:rFonts w:ascii="Times New Roman" w:hAnsi="Times New Roman"/>
                <w:b/>
                <w:color w:val="000000"/>
                <w:sz w:val="16"/>
                <w:szCs w:val="16"/>
              </w:rPr>
            </w:pPr>
            <w:r w:rsidRPr="00777F4F">
              <w:rPr>
                <w:rFonts w:ascii="Times New Roman" w:hAnsi="Times New Roman"/>
                <w:b/>
                <w:color w:val="000000"/>
                <w:sz w:val="16"/>
                <w:szCs w:val="16"/>
              </w:rPr>
              <w:t>Выполнение технологических процессов на объекте капитального строительства</w:t>
            </w:r>
          </w:p>
        </w:tc>
        <w:tc>
          <w:tcPr>
            <w:tcW w:w="123"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052A3D" w:rsidRDefault="00777F4F" w:rsidP="0085636F">
            <w:pPr>
              <w:autoSpaceDE w:val="0"/>
              <w:autoSpaceDN w:val="0"/>
              <w:adjustRightInd w:val="0"/>
              <w:spacing w:line="180" w:lineRule="atLeast"/>
              <w:ind w:right="-103" w:hanging="57"/>
              <w:rPr>
                <w:rFonts w:ascii="Times New Roman" w:hAnsi="Times New Roman"/>
                <w:sz w:val="16"/>
                <w:szCs w:val="16"/>
              </w:rPr>
            </w:pPr>
            <w:r w:rsidRPr="00052A3D">
              <w:rPr>
                <w:rFonts w:ascii="Times New Roman" w:hAnsi="Times New Roman"/>
                <w:sz w:val="16"/>
                <w:szCs w:val="16"/>
              </w:rPr>
              <w:t>МДК.0</w:t>
            </w:r>
            <w:r>
              <w:rPr>
                <w:rFonts w:ascii="Times New Roman" w:hAnsi="Times New Roman"/>
                <w:sz w:val="16"/>
                <w:szCs w:val="16"/>
              </w:rPr>
              <w:t>2</w:t>
            </w:r>
            <w:r w:rsidRPr="00052A3D">
              <w:rPr>
                <w:rFonts w:ascii="Times New Roman" w:hAnsi="Times New Roman"/>
                <w:sz w:val="16"/>
                <w:szCs w:val="16"/>
              </w:rPr>
              <w:t>.01</w:t>
            </w:r>
          </w:p>
        </w:tc>
        <w:tc>
          <w:tcPr>
            <w:tcW w:w="468" w:type="pct"/>
            <w:shd w:val="clear" w:color="auto" w:fill="FFFFFF"/>
            <w:noWrap/>
          </w:tcPr>
          <w:p w:rsidR="00777F4F" w:rsidRPr="00A36168" w:rsidRDefault="00777F4F" w:rsidP="0085636F">
            <w:pPr>
              <w:autoSpaceDE w:val="0"/>
              <w:autoSpaceDN w:val="0"/>
              <w:adjustRightInd w:val="0"/>
              <w:spacing w:line="180" w:lineRule="atLeast"/>
              <w:ind w:hanging="57"/>
              <w:rPr>
                <w:rFonts w:ascii="Times New Roman" w:hAnsi="Times New Roman"/>
                <w:sz w:val="16"/>
                <w:szCs w:val="16"/>
              </w:rPr>
            </w:pPr>
            <w:r w:rsidRPr="00A36168">
              <w:rPr>
                <w:rFonts w:ascii="Times New Roman" w:hAnsi="Times New Roman"/>
                <w:sz w:val="16"/>
                <w:szCs w:val="16"/>
              </w:rPr>
              <w:t xml:space="preserve">Организация </w:t>
            </w:r>
            <w:r>
              <w:rPr>
                <w:rFonts w:ascii="Times New Roman" w:hAnsi="Times New Roman"/>
                <w:sz w:val="16"/>
                <w:szCs w:val="16"/>
              </w:rPr>
              <w:t xml:space="preserve">технологических </w:t>
            </w:r>
            <w:r>
              <w:rPr>
                <w:rFonts w:ascii="Times New Roman" w:hAnsi="Times New Roman"/>
                <w:sz w:val="16"/>
                <w:szCs w:val="16"/>
              </w:rPr>
              <w:lastRenderedPageBreak/>
              <w:t>процессов на объекте капитального строительства</w:t>
            </w:r>
          </w:p>
        </w:tc>
        <w:tc>
          <w:tcPr>
            <w:tcW w:w="123"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right="-103" w:hanging="57"/>
              <w:jc w:val="center"/>
              <w:rPr>
                <w:rFonts w:ascii="Times New Roman" w:hAnsi="Times New Roman"/>
                <w:sz w:val="16"/>
                <w:szCs w:val="16"/>
              </w:rPr>
            </w:pPr>
            <w:r w:rsidRPr="00E2441A">
              <w:rPr>
                <w:rFonts w:ascii="Times New Roman" w:hAnsi="Times New Roman"/>
                <w:sz w:val="16"/>
                <w:szCs w:val="16"/>
              </w:rPr>
              <w:lastRenderedPageBreak/>
              <w:t>МДК.0</w:t>
            </w:r>
            <w:r>
              <w:rPr>
                <w:rFonts w:ascii="Times New Roman" w:hAnsi="Times New Roman"/>
                <w:sz w:val="16"/>
                <w:szCs w:val="16"/>
              </w:rPr>
              <w:t>2</w:t>
            </w:r>
            <w:r w:rsidRPr="00E2441A">
              <w:rPr>
                <w:rFonts w:ascii="Times New Roman" w:hAnsi="Times New Roman"/>
                <w:sz w:val="16"/>
                <w:szCs w:val="16"/>
              </w:rPr>
              <w:t>.02</w:t>
            </w:r>
          </w:p>
        </w:tc>
        <w:tc>
          <w:tcPr>
            <w:tcW w:w="468" w:type="pct"/>
            <w:shd w:val="clear" w:color="auto" w:fill="FFFFFF"/>
            <w:noWrap/>
          </w:tcPr>
          <w:p w:rsidR="00777F4F" w:rsidRPr="00A36168" w:rsidRDefault="00777F4F" w:rsidP="0085636F">
            <w:pPr>
              <w:autoSpaceDE w:val="0"/>
              <w:autoSpaceDN w:val="0"/>
              <w:adjustRightInd w:val="0"/>
              <w:spacing w:line="180" w:lineRule="atLeast"/>
              <w:ind w:hanging="57"/>
              <w:rPr>
                <w:rFonts w:ascii="Times New Roman" w:hAnsi="Times New Roman"/>
                <w:sz w:val="16"/>
                <w:szCs w:val="16"/>
              </w:rPr>
            </w:pPr>
            <w:r>
              <w:rPr>
                <w:rFonts w:ascii="Times New Roman" w:hAnsi="Times New Roman"/>
                <w:sz w:val="16"/>
                <w:szCs w:val="16"/>
              </w:rPr>
              <w:t>Учёт и контроль технологических процессов на объекте капитального строительства</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hanging="57"/>
              <w:rPr>
                <w:rFonts w:ascii="Times New Roman" w:hAnsi="Times New Roman"/>
                <w:sz w:val="16"/>
                <w:szCs w:val="16"/>
              </w:rPr>
            </w:pPr>
            <w:r w:rsidRPr="00E2441A">
              <w:rPr>
                <w:rFonts w:ascii="Times New Roman" w:hAnsi="Times New Roman"/>
                <w:sz w:val="16"/>
                <w:szCs w:val="16"/>
              </w:rPr>
              <w:t>УП. 0</w:t>
            </w:r>
            <w:r>
              <w:rPr>
                <w:rFonts w:ascii="Times New Roman" w:hAnsi="Times New Roman"/>
                <w:sz w:val="16"/>
                <w:szCs w:val="16"/>
              </w:rPr>
              <w:t>2</w:t>
            </w:r>
          </w:p>
        </w:tc>
        <w:tc>
          <w:tcPr>
            <w:tcW w:w="468" w:type="pct"/>
            <w:shd w:val="clear" w:color="auto" w:fill="FFFFFF"/>
            <w:noWrap/>
          </w:tcPr>
          <w:p w:rsidR="00777F4F" w:rsidRPr="00E2441A" w:rsidRDefault="00777F4F" w:rsidP="0085636F">
            <w:pPr>
              <w:suppressAutoHyphens/>
              <w:spacing w:after="0"/>
              <w:ind w:hanging="57"/>
              <w:rPr>
                <w:rFonts w:ascii="Times New Roman" w:hAnsi="Times New Roman"/>
                <w:sz w:val="16"/>
                <w:szCs w:val="16"/>
                <w:vertAlign w:val="superscript"/>
              </w:rPr>
            </w:pPr>
            <w:r w:rsidRPr="00E2441A">
              <w:rPr>
                <w:rFonts w:ascii="Times New Roman" w:hAnsi="Times New Roman"/>
                <w:sz w:val="16"/>
                <w:szCs w:val="16"/>
              </w:rPr>
              <w:t>Учебная практика</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59595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59595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D9D9D9"/>
          </w:tcPr>
          <w:p w:rsidR="00777F4F" w:rsidRPr="00A36168" w:rsidRDefault="00777F4F" w:rsidP="0085636F">
            <w:pPr>
              <w:spacing w:after="0"/>
              <w:ind w:firstLine="32"/>
              <w:rPr>
                <w:rFonts w:ascii="Times New Roman" w:hAnsi="Times New Roman"/>
                <w:b/>
                <w:sz w:val="16"/>
                <w:szCs w:val="16"/>
              </w:rPr>
            </w:pPr>
            <w:r w:rsidRPr="00A36168">
              <w:rPr>
                <w:rFonts w:ascii="Times New Roman" w:hAnsi="Times New Roman"/>
                <w:b/>
                <w:sz w:val="16"/>
                <w:szCs w:val="16"/>
              </w:rPr>
              <w:t>ПМ.0</w:t>
            </w:r>
            <w:r>
              <w:rPr>
                <w:rFonts w:ascii="Times New Roman" w:hAnsi="Times New Roman"/>
                <w:b/>
                <w:sz w:val="16"/>
                <w:szCs w:val="16"/>
              </w:rPr>
              <w:t>4</w:t>
            </w:r>
          </w:p>
        </w:tc>
        <w:tc>
          <w:tcPr>
            <w:tcW w:w="468" w:type="pct"/>
            <w:shd w:val="clear" w:color="auto" w:fill="D9D9D9"/>
            <w:noWrap/>
          </w:tcPr>
          <w:p w:rsidR="00777F4F" w:rsidRPr="00A36168" w:rsidRDefault="00777F4F" w:rsidP="0085636F">
            <w:pPr>
              <w:suppressAutoHyphens/>
              <w:spacing w:after="0"/>
              <w:ind w:right="-110"/>
              <w:rPr>
                <w:rFonts w:ascii="Times New Roman" w:hAnsi="Times New Roman"/>
                <w:b/>
                <w:sz w:val="16"/>
                <w:szCs w:val="16"/>
              </w:rPr>
            </w:pPr>
            <w:r w:rsidRPr="00A36168">
              <w:rPr>
                <w:rFonts w:ascii="Times New Roman" w:hAnsi="Times New Roman"/>
                <w:b/>
                <w:sz w:val="16"/>
                <w:szCs w:val="16"/>
              </w:rPr>
              <w:t xml:space="preserve">Организация </w:t>
            </w:r>
            <w:r>
              <w:rPr>
                <w:rFonts w:ascii="Times New Roman" w:hAnsi="Times New Roman"/>
                <w:b/>
                <w:sz w:val="16"/>
                <w:szCs w:val="16"/>
              </w:rPr>
              <w:t>видов работ при эксплуатации и реконструкции строительных объектов</w:t>
            </w:r>
          </w:p>
        </w:tc>
        <w:tc>
          <w:tcPr>
            <w:tcW w:w="123"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right="-103" w:hanging="57"/>
              <w:rPr>
                <w:rFonts w:ascii="Times New Roman" w:hAnsi="Times New Roman"/>
                <w:sz w:val="16"/>
                <w:szCs w:val="16"/>
              </w:rPr>
            </w:pPr>
            <w:r>
              <w:rPr>
                <w:rFonts w:ascii="Times New Roman" w:hAnsi="Times New Roman"/>
                <w:sz w:val="16"/>
                <w:szCs w:val="16"/>
              </w:rPr>
              <w:t>МДК.04.01</w:t>
            </w:r>
          </w:p>
        </w:tc>
        <w:tc>
          <w:tcPr>
            <w:tcW w:w="468" w:type="pct"/>
            <w:shd w:val="clear" w:color="auto" w:fill="FFFFFF"/>
            <w:noWrap/>
          </w:tcPr>
          <w:p w:rsidR="00777F4F" w:rsidRPr="00A76C79" w:rsidRDefault="00777F4F" w:rsidP="0085636F">
            <w:pPr>
              <w:suppressAutoHyphens/>
              <w:spacing w:after="0"/>
              <w:ind w:right="-110"/>
              <w:rPr>
                <w:rFonts w:ascii="Times New Roman" w:hAnsi="Times New Roman"/>
                <w:sz w:val="16"/>
                <w:szCs w:val="16"/>
              </w:rPr>
            </w:pPr>
            <w:r w:rsidRPr="00A76C79">
              <w:rPr>
                <w:rFonts w:ascii="Times New Roman" w:hAnsi="Times New Roman"/>
                <w:sz w:val="16"/>
                <w:szCs w:val="16"/>
              </w:rPr>
              <w:t>Эксплуатация зданий</w:t>
            </w:r>
            <w:r w:rsidR="00C233EF">
              <w:rPr>
                <w:rFonts w:ascii="Times New Roman" w:hAnsi="Times New Roman"/>
                <w:sz w:val="16"/>
                <w:szCs w:val="16"/>
              </w:rPr>
              <w:t xml:space="preserve"> и сооружений</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Default="00777F4F" w:rsidP="0085636F">
            <w:pPr>
              <w:spacing w:after="0"/>
              <w:ind w:right="-103" w:hanging="57"/>
              <w:rPr>
                <w:rFonts w:ascii="Times New Roman" w:hAnsi="Times New Roman"/>
                <w:sz w:val="16"/>
                <w:szCs w:val="16"/>
              </w:rPr>
            </w:pPr>
            <w:r>
              <w:rPr>
                <w:rFonts w:ascii="Times New Roman" w:hAnsi="Times New Roman"/>
                <w:sz w:val="16"/>
                <w:szCs w:val="16"/>
              </w:rPr>
              <w:t>МДК.04.02</w:t>
            </w:r>
          </w:p>
        </w:tc>
        <w:tc>
          <w:tcPr>
            <w:tcW w:w="468" w:type="pct"/>
            <w:shd w:val="clear" w:color="auto" w:fill="FFFFFF"/>
            <w:noWrap/>
          </w:tcPr>
          <w:p w:rsidR="00777F4F" w:rsidRPr="00A76C79" w:rsidRDefault="00777F4F" w:rsidP="0085636F">
            <w:pPr>
              <w:suppressAutoHyphens/>
              <w:spacing w:after="0"/>
              <w:ind w:right="-110"/>
              <w:rPr>
                <w:rFonts w:ascii="Times New Roman" w:hAnsi="Times New Roman"/>
                <w:sz w:val="16"/>
                <w:szCs w:val="16"/>
              </w:rPr>
            </w:pPr>
            <w:r>
              <w:rPr>
                <w:rFonts w:ascii="Times New Roman" w:hAnsi="Times New Roman"/>
                <w:sz w:val="16"/>
                <w:szCs w:val="16"/>
              </w:rPr>
              <w:t>Реконструкция зданий</w:t>
            </w:r>
            <w:r w:rsidR="00C233EF">
              <w:rPr>
                <w:rFonts w:ascii="Times New Roman" w:hAnsi="Times New Roman"/>
                <w:sz w:val="16"/>
                <w:szCs w:val="16"/>
              </w:rPr>
              <w:t xml:space="preserve"> и сооружений</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hanging="57"/>
              <w:rPr>
                <w:rFonts w:ascii="Times New Roman" w:hAnsi="Times New Roman"/>
                <w:sz w:val="16"/>
                <w:szCs w:val="16"/>
              </w:rPr>
            </w:pPr>
            <w:r w:rsidRPr="00E2441A">
              <w:rPr>
                <w:rFonts w:ascii="Times New Roman" w:hAnsi="Times New Roman"/>
                <w:sz w:val="16"/>
                <w:szCs w:val="16"/>
              </w:rPr>
              <w:t>ПП. 0</w:t>
            </w:r>
            <w:r>
              <w:rPr>
                <w:rFonts w:ascii="Times New Roman" w:hAnsi="Times New Roman"/>
                <w:sz w:val="16"/>
                <w:szCs w:val="16"/>
              </w:rPr>
              <w:t>4</w:t>
            </w:r>
          </w:p>
        </w:tc>
        <w:tc>
          <w:tcPr>
            <w:tcW w:w="468" w:type="pct"/>
            <w:shd w:val="clear" w:color="auto" w:fill="FFFFFF"/>
            <w:noWrap/>
          </w:tcPr>
          <w:p w:rsidR="00777F4F" w:rsidRPr="00E2441A" w:rsidRDefault="00777F4F" w:rsidP="0085636F">
            <w:pPr>
              <w:suppressAutoHyphens/>
              <w:spacing w:after="0"/>
              <w:ind w:right="-110"/>
              <w:rPr>
                <w:rFonts w:ascii="Times New Roman" w:hAnsi="Times New Roman"/>
                <w:sz w:val="16"/>
                <w:szCs w:val="16"/>
              </w:rPr>
            </w:pPr>
            <w:r w:rsidRPr="00E2441A">
              <w:rPr>
                <w:rFonts w:ascii="Times New Roman" w:hAnsi="Times New Roman"/>
                <w:sz w:val="16"/>
                <w:szCs w:val="16"/>
              </w:rPr>
              <w:t>Производственная практика</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59595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D9D9D9"/>
          </w:tcPr>
          <w:p w:rsidR="00777F4F" w:rsidRPr="00E2441A" w:rsidRDefault="00777F4F" w:rsidP="0085636F">
            <w:pPr>
              <w:spacing w:after="0"/>
              <w:rPr>
                <w:rFonts w:ascii="Times New Roman" w:hAnsi="Times New Roman"/>
                <w:b/>
                <w:bCs/>
                <w:sz w:val="16"/>
                <w:szCs w:val="16"/>
              </w:rPr>
            </w:pPr>
            <w:r w:rsidRPr="00E2441A">
              <w:rPr>
                <w:rFonts w:ascii="Times New Roman" w:hAnsi="Times New Roman"/>
                <w:b/>
                <w:bCs/>
                <w:sz w:val="16"/>
                <w:szCs w:val="16"/>
              </w:rPr>
              <w:t>ПМ.0</w:t>
            </w:r>
            <w:r>
              <w:rPr>
                <w:rFonts w:ascii="Times New Roman" w:hAnsi="Times New Roman"/>
                <w:b/>
                <w:bCs/>
                <w:sz w:val="16"/>
                <w:szCs w:val="16"/>
              </w:rPr>
              <w:t>5</w:t>
            </w:r>
          </w:p>
        </w:tc>
        <w:tc>
          <w:tcPr>
            <w:tcW w:w="468" w:type="pct"/>
            <w:shd w:val="clear" w:color="auto" w:fill="D9D9D9"/>
            <w:noWrap/>
          </w:tcPr>
          <w:p w:rsidR="00777F4F" w:rsidRPr="00052A3D" w:rsidRDefault="00777F4F" w:rsidP="0085636F">
            <w:pPr>
              <w:autoSpaceDE w:val="0"/>
              <w:autoSpaceDN w:val="0"/>
              <w:adjustRightInd w:val="0"/>
              <w:spacing w:line="180" w:lineRule="atLeast"/>
              <w:rPr>
                <w:rFonts w:ascii="Times New Roman" w:hAnsi="Times New Roman"/>
                <w:b/>
                <w:sz w:val="16"/>
                <w:szCs w:val="16"/>
              </w:rPr>
            </w:pPr>
            <w:r w:rsidRPr="00052A3D">
              <w:rPr>
                <w:rFonts w:ascii="Times New Roman" w:hAnsi="Times New Roman"/>
                <w:b/>
                <w:sz w:val="16"/>
                <w:szCs w:val="16"/>
              </w:rPr>
              <w:t>Выполнение работ по одной или нескольким профессиям рабочих, должностям служащих</w:t>
            </w:r>
          </w:p>
        </w:tc>
        <w:tc>
          <w:tcPr>
            <w:tcW w:w="123"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D9D9D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right="-104" w:hanging="57"/>
              <w:rPr>
                <w:rFonts w:ascii="Times New Roman" w:hAnsi="Times New Roman"/>
                <w:sz w:val="16"/>
                <w:szCs w:val="16"/>
              </w:rPr>
            </w:pPr>
            <w:r w:rsidRPr="00E2441A">
              <w:rPr>
                <w:rFonts w:ascii="Times New Roman" w:hAnsi="Times New Roman"/>
                <w:sz w:val="16"/>
                <w:szCs w:val="16"/>
              </w:rPr>
              <w:t>МДК.0</w:t>
            </w:r>
            <w:r>
              <w:rPr>
                <w:rFonts w:ascii="Times New Roman" w:hAnsi="Times New Roman"/>
                <w:sz w:val="16"/>
                <w:szCs w:val="16"/>
              </w:rPr>
              <w:t>5</w:t>
            </w:r>
            <w:r w:rsidRPr="00E2441A">
              <w:rPr>
                <w:rFonts w:ascii="Times New Roman" w:hAnsi="Times New Roman"/>
                <w:sz w:val="16"/>
                <w:szCs w:val="16"/>
              </w:rPr>
              <w:t>.01</w:t>
            </w:r>
          </w:p>
        </w:tc>
        <w:tc>
          <w:tcPr>
            <w:tcW w:w="468" w:type="pct"/>
            <w:shd w:val="clear" w:color="auto" w:fill="FFFFFF"/>
            <w:noWrap/>
          </w:tcPr>
          <w:p w:rsidR="00777F4F" w:rsidRPr="00052A3D" w:rsidRDefault="00777F4F" w:rsidP="0085636F">
            <w:pPr>
              <w:autoSpaceDE w:val="0"/>
              <w:autoSpaceDN w:val="0"/>
              <w:adjustRightInd w:val="0"/>
              <w:spacing w:line="180" w:lineRule="atLeast"/>
              <w:rPr>
                <w:rFonts w:ascii="Times New Roman" w:hAnsi="Times New Roman"/>
                <w:b/>
                <w:sz w:val="16"/>
                <w:szCs w:val="16"/>
              </w:rPr>
            </w:pPr>
            <w:r w:rsidRPr="00052A3D">
              <w:rPr>
                <w:rFonts w:ascii="Times New Roman" w:hAnsi="Times New Roman"/>
                <w:b/>
                <w:sz w:val="16"/>
                <w:szCs w:val="16"/>
              </w:rPr>
              <w:t>Производство работ по профессии «…»</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A6A6A6"/>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right="-104" w:hanging="57"/>
              <w:rPr>
                <w:rFonts w:ascii="Times New Roman" w:hAnsi="Times New Roman"/>
                <w:sz w:val="16"/>
                <w:szCs w:val="16"/>
              </w:rPr>
            </w:pPr>
            <w:r w:rsidRPr="00E2441A">
              <w:rPr>
                <w:rFonts w:ascii="Times New Roman" w:hAnsi="Times New Roman"/>
                <w:sz w:val="16"/>
                <w:szCs w:val="16"/>
              </w:rPr>
              <w:t>УП. 0</w:t>
            </w:r>
            <w:r>
              <w:rPr>
                <w:rFonts w:ascii="Times New Roman" w:hAnsi="Times New Roman"/>
                <w:sz w:val="16"/>
                <w:szCs w:val="16"/>
              </w:rPr>
              <w:t>5</w:t>
            </w:r>
          </w:p>
        </w:tc>
        <w:tc>
          <w:tcPr>
            <w:tcW w:w="468" w:type="pct"/>
            <w:shd w:val="clear" w:color="auto" w:fill="FFFFFF"/>
            <w:noWrap/>
          </w:tcPr>
          <w:p w:rsidR="00777F4F" w:rsidRPr="00E2441A" w:rsidRDefault="00777F4F" w:rsidP="0085636F">
            <w:pPr>
              <w:suppressAutoHyphens/>
              <w:spacing w:after="0"/>
              <w:rPr>
                <w:rFonts w:ascii="Times New Roman" w:hAnsi="Times New Roman"/>
                <w:sz w:val="16"/>
                <w:szCs w:val="16"/>
                <w:vertAlign w:val="superscript"/>
              </w:rPr>
            </w:pPr>
            <w:r w:rsidRPr="00E2441A">
              <w:rPr>
                <w:rFonts w:ascii="Times New Roman" w:hAnsi="Times New Roman"/>
                <w:sz w:val="16"/>
                <w:szCs w:val="16"/>
              </w:rPr>
              <w:t>Учебная практика</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59595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right="-104" w:hanging="57"/>
              <w:rPr>
                <w:rFonts w:ascii="Times New Roman" w:hAnsi="Times New Roman"/>
                <w:sz w:val="16"/>
                <w:szCs w:val="16"/>
              </w:rPr>
            </w:pPr>
            <w:r w:rsidRPr="00E2441A">
              <w:rPr>
                <w:rFonts w:ascii="Times New Roman" w:hAnsi="Times New Roman"/>
                <w:sz w:val="16"/>
                <w:szCs w:val="16"/>
              </w:rPr>
              <w:t>ПП. 0</w:t>
            </w:r>
            <w:r>
              <w:rPr>
                <w:rFonts w:ascii="Times New Roman" w:hAnsi="Times New Roman"/>
                <w:sz w:val="16"/>
                <w:szCs w:val="16"/>
              </w:rPr>
              <w:t>5</w:t>
            </w:r>
          </w:p>
        </w:tc>
        <w:tc>
          <w:tcPr>
            <w:tcW w:w="468" w:type="pct"/>
            <w:shd w:val="clear" w:color="auto" w:fill="FFFFFF"/>
            <w:noWrap/>
          </w:tcPr>
          <w:p w:rsidR="00777F4F" w:rsidRPr="00E2441A" w:rsidRDefault="00777F4F" w:rsidP="0085636F">
            <w:pPr>
              <w:suppressAutoHyphens/>
              <w:spacing w:after="0"/>
              <w:ind w:right="-110"/>
              <w:rPr>
                <w:rFonts w:ascii="Times New Roman" w:hAnsi="Times New Roman"/>
                <w:sz w:val="16"/>
                <w:szCs w:val="16"/>
              </w:rPr>
            </w:pPr>
            <w:r w:rsidRPr="00E2441A">
              <w:rPr>
                <w:rFonts w:ascii="Times New Roman" w:hAnsi="Times New Roman"/>
                <w:sz w:val="16"/>
                <w:szCs w:val="16"/>
              </w:rPr>
              <w:t>Производственная практика</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595959"/>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777F4F">
        <w:trPr>
          <w:jc w:val="center"/>
        </w:trPr>
        <w:tc>
          <w:tcPr>
            <w:tcW w:w="269" w:type="pct"/>
            <w:gridSpan w:val="2"/>
            <w:shd w:val="clear" w:color="auto" w:fill="FFFFFF"/>
          </w:tcPr>
          <w:p w:rsidR="00777F4F" w:rsidRPr="00E2441A" w:rsidRDefault="00777F4F" w:rsidP="0085636F">
            <w:pPr>
              <w:spacing w:after="0"/>
              <w:ind w:hanging="57"/>
              <w:rPr>
                <w:rFonts w:ascii="Times New Roman" w:hAnsi="Times New Roman"/>
                <w:sz w:val="16"/>
                <w:szCs w:val="16"/>
              </w:rPr>
            </w:pPr>
          </w:p>
        </w:tc>
        <w:tc>
          <w:tcPr>
            <w:tcW w:w="468" w:type="pct"/>
            <w:shd w:val="clear" w:color="auto" w:fill="FFFFFF"/>
            <w:noWrap/>
          </w:tcPr>
          <w:p w:rsidR="00777F4F" w:rsidRPr="00E2441A" w:rsidRDefault="00777F4F" w:rsidP="0085636F">
            <w:pPr>
              <w:suppressAutoHyphens/>
              <w:spacing w:after="0"/>
              <w:ind w:right="-110"/>
              <w:rPr>
                <w:rFonts w:ascii="Times New Roman" w:hAnsi="Times New Roman"/>
                <w:sz w:val="16"/>
                <w:szCs w:val="16"/>
              </w:rPr>
            </w:pPr>
            <w:r>
              <w:rPr>
                <w:rFonts w:ascii="Times New Roman" w:hAnsi="Times New Roman"/>
                <w:sz w:val="16"/>
                <w:szCs w:val="16"/>
              </w:rPr>
              <w:t>Промежуточная аттестация</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2976EB">
        <w:trPr>
          <w:jc w:val="center"/>
        </w:trPr>
        <w:tc>
          <w:tcPr>
            <w:tcW w:w="269" w:type="pct"/>
            <w:gridSpan w:val="2"/>
            <w:shd w:val="clear" w:color="auto" w:fill="FFFFFF"/>
          </w:tcPr>
          <w:p w:rsidR="00777F4F" w:rsidRPr="00E2441A" w:rsidRDefault="00777F4F" w:rsidP="0085636F">
            <w:pPr>
              <w:spacing w:after="0"/>
              <w:ind w:hanging="57"/>
              <w:rPr>
                <w:rFonts w:ascii="Times New Roman" w:hAnsi="Times New Roman"/>
                <w:sz w:val="16"/>
                <w:szCs w:val="16"/>
              </w:rPr>
            </w:pPr>
          </w:p>
        </w:tc>
        <w:tc>
          <w:tcPr>
            <w:tcW w:w="468" w:type="pct"/>
            <w:shd w:val="clear" w:color="auto" w:fill="FFFFFF"/>
            <w:noWrap/>
          </w:tcPr>
          <w:p w:rsidR="00777F4F" w:rsidRPr="00E2441A" w:rsidRDefault="00777F4F" w:rsidP="0085636F">
            <w:pPr>
              <w:suppressAutoHyphens/>
              <w:spacing w:after="0"/>
              <w:rPr>
                <w:rFonts w:ascii="Times New Roman" w:hAnsi="Times New Roman"/>
                <w:sz w:val="16"/>
                <w:szCs w:val="16"/>
              </w:rPr>
            </w:pPr>
            <w:r>
              <w:rPr>
                <w:rFonts w:ascii="Times New Roman" w:hAnsi="Times New Roman"/>
                <w:sz w:val="16"/>
                <w:szCs w:val="16"/>
              </w:rPr>
              <w:t>Вариативная часть</w:t>
            </w:r>
          </w:p>
        </w:tc>
        <w:tc>
          <w:tcPr>
            <w:tcW w:w="123" w:type="pct"/>
            <w:gridSpan w:val="3"/>
            <w:shd w:val="clear" w:color="auto" w:fill="808080"/>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808080"/>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808080"/>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808080"/>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808080"/>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808080"/>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808080"/>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808080"/>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80808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808080"/>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r w:rsidR="00C233EF" w:rsidRPr="00E2441A" w:rsidTr="00777F4F">
        <w:trPr>
          <w:jc w:val="center"/>
        </w:trPr>
        <w:tc>
          <w:tcPr>
            <w:tcW w:w="737" w:type="pct"/>
            <w:gridSpan w:val="3"/>
            <w:shd w:val="clear" w:color="auto" w:fill="FFFFFF"/>
          </w:tcPr>
          <w:p w:rsidR="00777F4F" w:rsidRPr="00E2441A" w:rsidRDefault="00777F4F" w:rsidP="0085636F">
            <w:pPr>
              <w:spacing w:after="0"/>
              <w:rPr>
                <w:rFonts w:ascii="Times New Roman" w:hAnsi="Times New Roman"/>
                <w:b/>
                <w:sz w:val="16"/>
                <w:szCs w:val="16"/>
              </w:rPr>
            </w:pPr>
            <w:r w:rsidRPr="00E2441A">
              <w:rPr>
                <w:rFonts w:ascii="Times New Roman" w:hAnsi="Times New Roman"/>
                <w:b/>
                <w:sz w:val="16"/>
                <w:szCs w:val="16"/>
              </w:rPr>
              <w:lastRenderedPageBreak/>
              <w:t>Всего час</w:t>
            </w:r>
            <w:r>
              <w:rPr>
                <w:rFonts w:ascii="Times New Roman" w:hAnsi="Times New Roman"/>
                <w:b/>
                <w:sz w:val="16"/>
                <w:szCs w:val="16"/>
              </w:rPr>
              <w:t xml:space="preserve">ов </w:t>
            </w:r>
            <w:r w:rsidRPr="00E2441A">
              <w:rPr>
                <w:rFonts w:ascii="Times New Roman" w:hAnsi="Times New Roman"/>
                <w:b/>
                <w:sz w:val="16"/>
                <w:szCs w:val="16"/>
              </w:rPr>
              <w:t xml:space="preserve">в неделю </w:t>
            </w:r>
          </w:p>
          <w:p w:rsidR="00777F4F" w:rsidRDefault="00777F4F" w:rsidP="0085636F">
            <w:pPr>
              <w:suppressAutoHyphens/>
              <w:spacing w:after="0"/>
              <w:rPr>
                <w:rFonts w:ascii="Times New Roman" w:hAnsi="Times New Roman"/>
                <w:sz w:val="16"/>
                <w:szCs w:val="16"/>
              </w:rPr>
            </w:pPr>
            <w:r w:rsidRPr="00E2441A">
              <w:rPr>
                <w:rFonts w:ascii="Times New Roman" w:hAnsi="Times New Roman"/>
                <w:b/>
                <w:sz w:val="16"/>
                <w:szCs w:val="16"/>
              </w:rPr>
              <w:t>учебных занятий</w:t>
            </w:r>
          </w:p>
        </w:tc>
        <w:tc>
          <w:tcPr>
            <w:tcW w:w="123"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106" w:type="pct"/>
            <w:shd w:val="clear" w:color="auto" w:fill="FFFFFF"/>
            <w:noWrap/>
            <w:vAlign w:val="center"/>
          </w:tcPr>
          <w:p w:rsidR="00777F4F" w:rsidRDefault="00777F4F" w:rsidP="0085636F">
            <w:pPr>
              <w:spacing w:after="0" w:line="240" w:lineRule="auto"/>
              <w:jc w:val="center"/>
              <w:rPr>
                <w:rFonts w:ascii="Times New Roman" w:hAnsi="Times New Roman"/>
                <w:sz w:val="16"/>
                <w:szCs w:val="16"/>
              </w:rPr>
            </w:pPr>
          </w:p>
        </w:tc>
        <w:tc>
          <w:tcPr>
            <w:tcW w:w="106" w:type="pct"/>
            <w:gridSpan w:val="3"/>
            <w:shd w:val="clear" w:color="auto" w:fill="FFFFFF"/>
            <w:noWrap/>
            <w:vAlign w:val="center"/>
          </w:tcPr>
          <w:p w:rsidR="00777F4F"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7F4F" w:rsidRPr="00E2441A" w:rsidRDefault="00777F4F" w:rsidP="0085636F">
            <w:pPr>
              <w:spacing w:after="0" w:line="240" w:lineRule="auto"/>
              <w:jc w:val="center"/>
              <w:rPr>
                <w:rFonts w:ascii="Times New Roman" w:hAnsi="Times New Roman"/>
                <w:sz w:val="16"/>
                <w:szCs w:val="16"/>
              </w:rPr>
            </w:pPr>
          </w:p>
        </w:tc>
        <w:tc>
          <w:tcPr>
            <w:tcW w:w="96" w:type="pct"/>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6"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2"/>
            <w:shd w:val="clear" w:color="auto" w:fill="FFFFFF"/>
          </w:tcPr>
          <w:p w:rsidR="00777F4F" w:rsidRPr="00E2441A" w:rsidRDefault="00777F4F" w:rsidP="0085636F">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7F4F" w:rsidRPr="00E2441A" w:rsidRDefault="00777F4F" w:rsidP="0085636F">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7F4F" w:rsidRDefault="00777F4F" w:rsidP="0085636F">
            <w:pPr>
              <w:spacing w:after="0" w:line="240" w:lineRule="auto"/>
              <w:jc w:val="center"/>
              <w:rPr>
                <w:rFonts w:ascii="Times New Roman" w:hAnsi="Times New Roman"/>
                <w:sz w:val="16"/>
                <w:szCs w:val="16"/>
              </w:rPr>
            </w:pPr>
          </w:p>
        </w:tc>
      </w:tr>
    </w:tbl>
    <w:p w:rsidR="00777F4F" w:rsidRPr="00E2441A" w:rsidRDefault="00777F4F" w:rsidP="00777F4F">
      <w:pPr>
        <w:spacing w:after="0"/>
        <w:ind w:firstLine="709"/>
        <w:jc w:val="both"/>
        <w:rPr>
          <w:rFonts w:ascii="Times New Roman" w:hAnsi="Times New Roman"/>
          <w:i/>
          <w:sz w:val="24"/>
          <w:szCs w:val="24"/>
        </w:rPr>
      </w:pPr>
    </w:p>
    <w:p w:rsidR="000E14E1" w:rsidRDefault="000E14E1" w:rsidP="00AD5696">
      <w:pPr>
        <w:spacing w:after="0"/>
        <w:ind w:firstLine="709"/>
        <w:jc w:val="center"/>
        <w:rPr>
          <w:rFonts w:ascii="Times New Roman" w:hAnsi="Times New Roman"/>
          <w:b/>
          <w:i/>
          <w:sz w:val="24"/>
          <w:szCs w:val="24"/>
          <w:u w:val="single"/>
        </w:rPr>
      </w:pPr>
    </w:p>
    <w:p w:rsidR="000E14E1" w:rsidRDefault="000E14E1" w:rsidP="00AD5696">
      <w:pPr>
        <w:spacing w:after="0"/>
        <w:ind w:firstLine="709"/>
        <w:jc w:val="center"/>
        <w:rPr>
          <w:rFonts w:ascii="Times New Roman" w:hAnsi="Times New Roman"/>
          <w:b/>
          <w:i/>
          <w:sz w:val="24"/>
          <w:szCs w:val="24"/>
          <w:u w:val="single"/>
        </w:rPr>
      </w:pPr>
    </w:p>
    <w:p w:rsidR="00AD5696" w:rsidRDefault="00AD5696" w:rsidP="00AD5696">
      <w:pPr>
        <w:spacing w:after="0"/>
        <w:ind w:firstLine="709"/>
        <w:jc w:val="center"/>
        <w:rPr>
          <w:rFonts w:ascii="Times New Roman" w:hAnsi="Times New Roman"/>
          <w:sz w:val="24"/>
          <w:szCs w:val="24"/>
        </w:rPr>
      </w:pPr>
      <w:r w:rsidRPr="00E2441A">
        <w:rPr>
          <w:rFonts w:ascii="Times New Roman" w:hAnsi="Times New Roman"/>
          <w:b/>
          <w:i/>
          <w:sz w:val="24"/>
          <w:szCs w:val="24"/>
          <w:u w:val="single"/>
        </w:rPr>
        <w:t>5.2.</w:t>
      </w:r>
      <w:r>
        <w:rPr>
          <w:rFonts w:ascii="Times New Roman" w:hAnsi="Times New Roman"/>
          <w:b/>
          <w:i/>
          <w:sz w:val="24"/>
          <w:szCs w:val="24"/>
          <w:u w:val="single"/>
        </w:rPr>
        <w:t>1</w:t>
      </w:r>
      <w:r w:rsidRPr="00E2441A">
        <w:rPr>
          <w:rFonts w:ascii="Times New Roman" w:hAnsi="Times New Roman"/>
          <w:b/>
          <w:i/>
          <w:sz w:val="24"/>
          <w:szCs w:val="24"/>
          <w:u w:val="single"/>
        </w:rPr>
        <w:t>. По программе подготовки специалистов среднего звена</w:t>
      </w:r>
      <w:r w:rsidRPr="00F93894">
        <w:rPr>
          <w:rFonts w:ascii="Times New Roman" w:hAnsi="Times New Roman"/>
          <w:b/>
          <w:i/>
          <w:sz w:val="24"/>
          <w:szCs w:val="24"/>
        </w:rPr>
        <w:t xml:space="preserve"> </w:t>
      </w:r>
      <w:proofErr w:type="gramStart"/>
      <w:r w:rsidRPr="00F74EB6">
        <w:rPr>
          <w:rFonts w:ascii="Times New Roman" w:hAnsi="Times New Roman"/>
          <w:b/>
          <w:i/>
          <w:sz w:val="24"/>
          <w:szCs w:val="24"/>
          <w:u w:val="single"/>
        </w:rPr>
        <w:t xml:space="preserve">( </w:t>
      </w:r>
      <w:proofErr w:type="gramEnd"/>
      <w:r w:rsidRPr="00F74EB6">
        <w:rPr>
          <w:rFonts w:ascii="Times New Roman" w:hAnsi="Times New Roman"/>
          <w:b/>
          <w:i/>
          <w:sz w:val="24"/>
          <w:szCs w:val="24"/>
          <w:u w:val="single"/>
        </w:rPr>
        <w:t>квалификация «техник» )</w:t>
      </w:r>
      <w:r w:rsidRPr="00F93894">
        <w:rPr>
          <w:rFonts w:ascii="Times New Roman" w:hAnsi="Times New Roman"/>
          <w:b/>
          <w:i/>
          <w:sz w:val="24"/>
          <w:szCs w:val="24"/>
        </w:rPr>
        <w:t xml:space="preserve"> </w:t>
      </w:r>
      <w:r>
        <w:rPr>
          <w:rFonts w:ascii="Times New Roman" w:hAnsi="Times New Roman"/>
          <w:b/>
          <w:i/>
          <w:sz w:val="24"/>
          <w:szCs w:val="24"/>
        </w:rPr>
        <w:t xml:space="preserve"> </w:t>
      </w:r>
      <w:r>
        <w:rPr>
          <w:rFonts w:ascii="Times New Roman" w:hAnsi="Times New Roman"/>
          <w:sz w:val="24"/>
          <w:szCs w:val="24"/>
        </w:rPr>
        <w:t>3</w:t>
      </w:r>
      <w:r w:rsidRPr="00F93894">
        <w:rPr>
          <w:rFonts w:ascii="Times New Roman" w:hAnsi="Times New Roman"/>
          <w:sz w:val="24"/>
          <w:szCs w:val="24"/>
        </w:rPr>
        <w:t xml:space="preserve"> курс</w:t>
      </w:r>
    </w:p>
    <w:p w:rsidR="00CD1FB5" w:rsidRPr="00322AAD" w:rsidRDefault="00CD1FB5" w:rsidP="00414C20">
      <w:pPr>
        <w:spacing w:after="0"/>
        <w:ind w:firstLine="709"/>
        <w:jc w:val="center"/>
        <w:rPr>
          <w:rFonts w:ascii="Times New Roman" w:hAnsi="Times New Roman"/>
          <w:i/>
          <w:sz w:val="24"/>
          <w:szCs w:val="24"/>
        </w:rPr>
      </w:pPr>
    </w:p>
    <w:p w:rsidR="00E838AC" w:rsidRDefault="00E838AC" w:rsidP="00414C20">
      <w:pPr>
        <w:rPr>
          <w:rFonts w:ascii="Times New Roman" w:hAnsi="Times New Roman"/>
          <w:sz w:val="28"/>
          <w:szCs w:val="28"/>
        </w:rPr>
      </w:pP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1472"/>
        <w:gridCol w:w="265"/>
        <w:gridCol w:w="262"/>
        <w:gridCol w:w="265"/>
        <w:gridCol w:w="320"/>
        <w:gridCol w:w="15"/>
        <w:gridCol w:w="260"/>
        <w:gridCol w:w="15"/>
        <w:gridCol w:w="269"/>
        <w:gridCol w:w="272"/>
        <w:gridCol w:w="269"/>
        <w:gridCol w:w="286"/>
        <w:gridCol w:w="15"/>
        <w:gridCol w:w="269"/>
        <w:gridCol w:w="269"/>
        <w:gridCol w:w="269"/>
        <w:gridCol w:w="278"/>
        <w:gridCol w:w="269"/>
        <w:gridCol w:w="269"/>
        <w:gridCol w:w="269"/>
        <w:gridCol w:w="272"/>
        <w:gridCol w:w="275"/>
        <w:gridCol w:w="269"/>
        <w:gridCol w:w="269"/>
        <w:gridCol w:w="272"/>
        <w:gridCol w:w="269"/>
        <w:gridCol w:w="269"/>
        <w:gridCol w:w="275"/>
        <w:gridCol w:w="266"/>
        <w:gridCol w:w="269"/>
        <w:gridCol w:w="269"/>
        <w:gridCol w:w="269"/>
        <w:gridCol w:w="272"/>
        <w:gridCol w:w="269"/>
        <w:gridCol w:w="269"/>
        <w:gridCol w:w="269"/>
        <w:gridCol w:w="272"/>
        <w:gridCol w:w="269"/>
        <w:gridCol w:w="269"/>
        <w:gridCol w:w="272"/>
        <w:gridCol w:w="269"/>
        <w:gridCol w:w="272"/>
        <w:gridCol w:w="351"/>
        <w:gridCol w:w="324"/>
        <w:gridCol w:w="269"/>
        <w:gridCol w:w="269"/>
        <w:gridCol w:w="330"/>
        <w:gridCol w:w="427"/>
      </w:tblGrid>
      <w:tr w:rsidR="00EF79F5" w:rsidRPr="00942D1F" w:rsidTr="00F10B84">
        <w:trPr>
          <w:cantSplit/>
          <w:trHeight w:val="1105"/>
          <w:jc w:val="center"/>
        </w:trPr>
        <w:tc>
          <w:tcPr>
            <w:tcW w:w="281" w:type="pct"/>
          </w:tcPr>
          <w:p w:rsidR="00EF79F5" w:rsidRPr="00F10B84" w:rsidRDefault="00EF79F5" w:rsidP="0085636F">
            <w:pPr>
              <w:spacing w:after="0"/>
              <w:jc w:val="center"/>
              <w:rPr>
                <w:rFonts w:ascii="Times New Roman" w:hAnsi="Times New Roman"/>
                <w:b/>
                <w:sz w:val="20"/>
                <w:szCs w:val="20"/>
              </w:rPr>
            </w:pPr>
            <w:r w:rsidRPr="00F10B84">
              <w:rPr>
                <w:rFonts w:ascii="Times New Roman" w:hAnsi="Times New Roman"/>
                <w:b/>
                <w:sz w:val="20"/>
                <w:szCs w:val="20"/>
              </w:rPr>
              <w:t>Индекс</w:t>
            </w:r>
          </w:p>
        </w:tc>
        <w:tc>
          <w:tcPr>
            <w:tcW w:w="504" w:type="pct"/>
          </w:tcPr>
          <w:p w:rsidR="00EF79F5" w:rsidRPr="00F10B84" w:rsidRDefault="00EF79F5" w:rsidP="0085636F">
            <w:pPr>
              <w:spacing w:after="0"/>
              <w:ind w:left="271" w:hanging="279"/>
              <w:jc w:val="center"/>
              <w:rPr>
                <w:rFonts w:ascii="Times New Roman" w:hAnsi="Times New Roman"/>
                <w:b/>
                <w:sz w:val="20"/>
                <w:szCs w:val="20"/>
              </w:rPr>
            </w:pPr>
            <w:r w:rsidRPr="00F10B84">
              <w:rPr>
                <w:rFonts w:ascii="Times New Roman" w:hAnsi="Times New Roman"/>
                <w:b/>
                <w:sz w:val="20"/>
                <w:szCs w:val="20"/>
              </w:rPr>
              <w:t xml:space="preserve">Компоненты </w:t>
            </w:r>
          </w:p>
          <w:p w:rsidR="00EF79F5" w:rsidRPr="00F10B84" w:rsidRDefault="00EF79F5" w:rsidP="0085636F">
            <w:pPr>
              <w:spacing w:after="0"/>
              <w:jc w:val="center"/>
              <w:rPr>
                <w:rFonts w:ascii="Times New Roman" w:hAnsi="Times New Roman"/>
                <w:b/>
                <w:sz w:val="20"/>
                <w:szCs w:val="20"/>
              </w:rPr>
            </w:pPr>
            <w:r w:rsidRPr="00F10B84">
              <w:rPr>
                <w:rFonts w:ascii="Times New Roman" w:hAnsi="Times New Roman"/>
                <w:b/>
                <w:sz w:val="20"/>
                <w:szCs w:val="20"/>
              </w:rPr>
              <w:t>программы</w:t>
            </w:r>
          </w:p>
        </w:tc>
        <w:tc>
          <w:tcPr>
            <w:tcW w:w="382" w:type="pct"/>
            <w:gridSpan w:val="4"/>
            <w:vAlign w:val="center"/>
          </w:tcPr>
          <w:p w:rsidR="00FC7B50" w:rsidRPr="00F10B84" w:rsidRDefault="00FC7B50" w:rsidP="00B11D20">
            <w:pPr>
              <w:spacing w:after="0" w:line="240" w:lineRule="auto"/>
              <w:rPr>
                <w:rFonts w:ascii="Times New Roman" w:hAnsi="Times New Roman"/>
                <w:sz w:val="20"/>
                <w:szCs w:val="20"/>
              </w:rPr>
            </w:pPr>
          </w:p>
          <w:p w:rsidR="00EF79F5" w:rsidRPr="00F10B84" w:rsidRDefault="00EF79F5" w:rsidP="00B11D20">
            <w:pPr>
              <w:spacing w:after="0" w:line="240" w:lineRule="auto"/>
              <w:rPr>
                <w:rFonts w:ascii="Times New Roman" w:hAnsi="Times New Roman"/>
                <w:sz w:val="20"/>
                <w:szCs w:val="20"/>
              </w:rPr>
            </w:pPr>
            <w:r w:rsidRPr="00F10B84">
              <w:rPr>
                <w:rFonts w:ascii="Times New Roman" w:hAnsi="Times New Roman"/>
                <w:sz w:val="20"/>
                <w:szCs w:val="20"/>
              </w:rPr>
              <w:t>Сентябрь</w:t>
            </w:r>
          </w:p>
          <w:p w:rsidR="00EF79F5" w:rsidRPr="00F10B84" w:rsidRDefault="00EF79F5" w:rsidP="0085636F">
            <w:pPr>
              <w:spacing w:after="0" w:line="240" w:lineRule="auto"/>
              <w:jc w:val="center"/>
              <w:rPr>
                <w:rFonts w:ascii="Times New Roman" w:hAnsi="Times New Roman"/>
                <w:sz w:val="20"/>
                <w:szCs w:val="20"/>
              </w:rPr>
            </w:pPr>
          </w:p>
        </w:tc>
        <w:tc>
          <w:tcPr>
            <w:tcW w:w="94" w:type="pct"/>
            <w:gridSpan w:val="2"/>
            <w:vAlign w:val="center"/>
          </w:tcPr>
          <w:p w:rsidR="00EF79F5" w:rsidRPr="00F10B84" w:rsidRDefault="00EF79F5" w:rsidP="0085636F">
            <w:pPr>
              <w:spacing w:after="0" w:line="240" w:lineRule="auto"/>
              <w:jc w:val="center"/>
              <w:rPr>
                <w:rFonts w:ascii="Times New Roman" w:hAnsi="Times New Roman"/>
                <w:sz w:val="20"/>
                <w:szCs w:val="20"/>
              </w:rPr>
            </w:pPr>
            <w:proofErr w:type="gramStart"/>
            <w:r w:rsidRPr="00F10B84">
              <w:rPr>
                <w:rFonts w:ascii="Times New Roman" w:hAnsi="Times New Roman"/>
                <w:sz w:val="20"/>
                <w:szCs w:val="20"/>
              </w:rPr>
              <w:t>ПН</w:t>
            </w:r>
            <w:proofErr w:type="gramEnd"/>
          </w:p>
        </w:tc>
        <w:tc>
          <w:tcPr>
            <w:tcW w:w="380" w:type="pct"/>
            <w:gridSpan w:val="5"/>
            <w:vAlign w:val="center"/>
          </w:tcPr>
          <w:p w:rsidR="00FC7B50" w:rsidRPr="00F10B84" w:rsidRDefault="00FC7B50" w:rsidP="0085636F">
            <w:pPr>
              <w:spacing w:after="0" w:line="240" w:lineRule="auto"/>
              <w:jc w:val="center"/>
              <w:rPr>
                <w:rFonts w:ascii="Times New Roman" w:hAnsi="Times New Roman"/>
                <w:sz w:val="20"/>
                <w:szCs w:val="20"/>
              </w:rPr>
            </w:pPr>
          </w:p>
          <w:p w:rsidR="00EF79F5" w:rsidRPr="00F10B84" w:rsidRDefault="00EF79F5" w:rsidP="0085636F">
            <w:pPr>
              <w:spacing w:after="0" w:line="240" w:lineRule="auto"/>
              <w:jc w:val="center"/>
              <w:rPr>
                <w:rFonts w:ascii="Times New Roman" w:hAnsi="Times New Roman"/>
                <w:sz w:val="20"/>
                <w:szCs w:val="20"/>
              </w:rPr>
            </w:pPr>
            <w:r w:rsidRPr="00F10B84">
              <w:rPr>
                <w:rFonts w:ascii="Times New Roman" w:hAnsi="Times New Roman"/>
                <w:sz w:val="20"/>
                <w:szCs w:val="20"/>
              </w:rPr>
              <w:t>Октябрь</w:t>
            </w:r>
          </w:p>
        </w:tc>
        <w:tc>
          <w:tcPr>
            <w:tcW w:w="375" w:type="pct"/>
            <w:gridSpan w:val="5"/>
            <w:noWrap/>
            <w:vAlign w:val="center"/>
          </w:tcPr>
          <w:p w:rsidR="00FC7B50" w:rsidRPr="00F10B84" w:rsidRDefault="00FC7B50" w:rsidP="0085636F">
            <w:pPr>
              <w:spacing w:after="0" w:line="240" w:lineRule="auto"/>
              <w:jc w:val="center"/>
              <w:rPr>
                <w:rFonts w:ascii="Times New Roman" w:hAnsi="Times New Roman"/>
                <w:sz w:val="20"/>
                <w:szCs w:val="20"/>
              </w:rPr>
            </w:pPr>
          </w:p>
          <w:p w:rsidR="00EF79F5" w:rsidRPr="00F10B84" w:rsidRDefault="00EF79F5" w:rsidP="0085636F">
            <w:pPr>
              <w:spacing w:after="0" w:line="240" w:lineRule="auto"/>
              <w:jc w:val="center"/>
              <w:rPr>
                <w:rFonts w:ascii="Times New Roman" w:hAnsi="Times New Roman"/>
                <w:sz w:val="20"/>
                <w:szCs w:val="20"/>
              </w:rPr>
            </w:pPr>
            <w:r w:rsidRPr="00F10B84">
              <w:rPr>
                <w:rFonts w:ascii="Times New Roman" w:hAnsi="Times New Roman"/>
                <w:sz w:val="20"/>
                <w:szCs w:val="20"/>
              </w:rPr>
              <w:t>Ноябрь</w:t>
            </w:r>
          </w:p>
        </w:tc>
        <w:tc>
          <w:tcPr>
            <w:tcW w:w="369" w:type="pct"/>
            <w:gridSpan w:val="4"/>
            <w:noWrap/>
            <w:vAlign w:val="center"/>
          </w:tcPr>
          <w:p w:rsidR="00FC7B50" w:rsidRPr="00F10B84" w:rsidRDefault="00FC7B50" w:rsidP="0085636F">
            <w:pPr>
              <w:spacing w:after="0" w:line="240" w:lineRule="auto"/>
              <w:jc w:val="center"/>
              <w:rPr>
                <w:rFonts w:ascii="Times New Roman" w:hAnsi="Times New Roman"/>
                <w:sz w:val="20"/>
                <w:szCs w:val="20"/>
              </w:rPr>
            </w:pPr>
          </w:p>
          <w:p w:rsidR="00EF79F5" w:rsidRPr="00F10B84" w:rsidRDefault="00EF79F5" w:rsidP="0085636F">
            <w:pPr>
              <w:spacing w:after="0" w:line="240" w:lineRule="auto"/>
              <w:jc w:val="center"/>
              <w:rPr>
                <w:rFonts w:ascii="Times New Roman" w:hAnsi="Times New Roman"/>
                <w:sz w:val="20"/>
                <w:szCs w:val="20"/>
              </w:rPr>
            </w:pPr>
            <w:r w:rsidRPr="00F10B84">
              <w:rPr>
                <w:rFonts w:ascii="Times New Roman" w:hAnsi="Times New Roman"/>
                <w:sz w:val="20"/>
                <w:szCs w:val="20"/>
              </w:rPr>
              <w:t>Декабрь</w:t>
            </w:r>
          </w:p>
        </w:tc>
        <w:tc>
          <w:tcPr>
            <w:tcW w:w="371" w:type="pct"/>
            <w:gridSpan w:val="4"/>
            <w:noWrap/>
            <w:vAlign w:val="center"/>
          </w:tcPr>
          <w:p w:rsidR="00FC7B50" w:rsidRPr="00F10B84" w:rsidRDefault="00FC7B50" w:rsidP="00FC7B50">
            <w:pPr>
              <w:spacing w:after="0" w:line="240" w:lineRule="auto"/>
              <w:rPr>
                <w:rFonts w:ascii="Times New Roman" w:hAnsi="Times New Roman"/>
                <w:sz w:val="20"/>
                <w:szCs w:val="20"/>
              </w:rPr>
            </w:pPr>
          </w:p>
          <w:p w:rsidR="00EF79F5" w:rsidRPr="00F10B84" w:rsidRDefault="00EF79F5" w:rsidP="00FC7B50">
            <w:pPr>
              <w:spacing w:after="0" w:line="240" w:lineRule="auto"/>
              <w:rPr>
                <w:rFonts w:ascii="Times New Roman" w:hAnsi="Times New Roman"/>
                <w:sz w:val="20"/>
                <w:szCs w:val="20"/>
              </w:rPr>
            </w:pPr>
            <w:r w:rsidRPr="00F10B84">
              <w:rPr>
                <w:rFonts w:ascii="Times New Roman" w:hAnsi="Times New Roman"/>
                <w:sz w:val="20"/>
                <w:szCs w:val="20"/>
              </w:rPr>
              <w:t>Январь</w:t>
            </w:r>
          </w:p>
        </w:tc>
        <w:tc>
          <w:tcPr>
            <w:tcW w:w="369" w:type="pct"/>
            <w:gridSpan w:val="4"/>
            <w:noWrap/>
          </w:tcPr>
          <w:p w:rsidR="00FC7B50" w:rsidRPr="00F10B84" w:rsidRDefault="00FC7B50" w:rsidP="00B11D20">
            <w:pPr>
              <w:spacing w:after="0" w:line="240" w:lineRule="auto"/>
              <w:rPr>
                <w:rFonts w:ascii="Times New Roman" w:hAnsi="Times New Roman"/>
                <w:sz w:val="20"/>
                <w:szCs w:val="20"/>
              </w:rPr>
            </w:pPr>
          </w:p>
          <w:p w:rsidR="00FC7B50" w:rsidRPr="00F10B84" w:rsidRDefault="00FC7B50" w:rsidP="00B11D20">
            <w:pPr>
              <w:spacing w:after="0" w:line="240" w:lineRule="auto"/>
              <w:rPr>
                <w:rFonts w:ascii="Times New Roman" w:hAnsi="Times New Roman"/>
                <w:sz w:val="20"/>
                <w:szCs w:val="20"/>
              </w:rPr>
            </w:pPr>
          </w:p>
          <w:p w:rsidR="00FC7B50" w:rsidRPr="00F10B84" w:rsidRDefault="00FC7B50" w:rsidP="00B11D20">
            <w:pPr>
              <w:spacing w:after="0" w:line="240" w:lineRule="auto"/>
              <w:rPr>
                <w:rFonts w:ascii="Times New Roman" w:hAnsi="Times New Roman"/>
                <w:sz w:val="20"/>
                <w:szCs w:val="20"/>
              </w:rPr>
            </w:pPr>
          </w:p>
          <w:p w:rsidR="00EF79F5" w:rsidRPr="00F10B84" w:rsidRDefault="00F10B84" w:rsidP="00F10B84">
            <w:pPr>
              <w:spacing w:after="0" w:line="240" w:lineRule="auto"/>
              <w:rPr>
                <w:rFonts w:ascii="Times New Roman" w:hAnsi="Times New Roman"/>
                <w:sz w:val="20"/>
                <w:szCs w:val="20"/>
              </w:rPr>
            </w:pPr>
            <w:r w:rsidRPr="00F10B84">
              <w:rPr>
                <w:rFonts w:ascii="Times New Roman" w:hAnsi="Times New Roman"/>
                <w:sz w:val="20"/>
                <w:szCs w:val="20"/>
              </w:rPr>
              <w:t>Февраль</w:t>
            </w:r>
          </w:p>
        </w:tc>
        <w:tc>
          <w:tcPr>
            <w:tcW w:w="369" w:type="pct"/>
            <w:gridSpan w:val="4"/>
            <w:noWrap/>
            <w:vAlign w:val="center"/>
          </w:tcPr>
          <w:p w:rsidR="00FC7B50" w:rsidRPr="00F10B84" w:rsidRDefault="00FC7B50" w:rsidP="0085636F">
            <w:pPr>
              <w:spacing w:after="0" w:line="240" w:lineRule="auto"/>
              <w:jc w:val="center"/>
              <w:rPr>
                <w:rFonts w:ascii="Times New Roman" w:hAnsi="Times New Roman"/>
                <w:sz w:val="20"/>
                <w:szCs w:val="20"/>
              </w:rPr>
            </w:pPr>
          </w:p>
          <w:p w:rsidR="00EF79F5" w:rsidRPr="00F10B84" w:rsidRDefault="00EF79F5" w:rsidP="0085636F">
            <w:pPr>
              <w:spacing w:after="0" w:line="240" w:lineRule="auto"/>
              <w:jc w:val="center"/>
              <w:rPr>
                <w:rFonts w:ascii="Times New Roman" w:hAnsi="Times New Roman"/>
                <w:sz w:val="20"/>
                <w:szCs w:val="20"/>
              </w:rPr>
            </w:pPr>
            <w:r w:rsidRPr="00F10B84">
              <w:rPr>
                <w:rFonts w:ascii="Times New Roman" w:hAnsi="Times New Roman"/>
                <w:sz w:val="20"/>
                <w:szCs w:val="20"/>
              </w:rPr>
              <w:t>Март</w:t>
            </w:r>
          </w:p>
        </w:tc>
        <w:tc>
          <w:tcPr>
            <w:tcW w:w="369" w:type="pct"/>
            <w:gridSpan w:val="4"/>
            <w:noWrap/>
            <w:vAlign w:val="center"/>
          </w:tcPr>
          <w:p w:rsidR="00FC7B50" w:rsidRPr="00F10B84" w:rsidRDefault="00FC7B50" w:rsidP="0085636F">
            <w:pPr>
              <w:spacing w:after="0" w:line="240" w:lineRule="auto"/>
              <w:ind w:hanging="23"/>
              <w:jc w:val="center"/>
              <w:rPr>
                <w:rFonts w:ascii="Times New Roman" w:hAnsi="Times New Roman"/>
                <w:sz w:val="20"/>
                <w:szCs w:val="20"/>
              </w:rPr>
            </w:pPr>
          </w:p>
          <w:p w:rsidR="00EF79F5" w:rsidRPr="00F10B84" w:rsidRDefault="00EF79F5" w:rsidP="0085636F">
            <w:pPr>
              <w:spacing w:after="0" w:line="240" w:lineRule="auto"/>
              <w:ind w:hanging="23"/>
              <w:jc w:val="center"/>
              <w:rPr>
                <w:rFonts w:ascii="Times New Roman" w:hAnsi="Times New Roman"/>
                <w:sz w:val="20"/>
                <w:szCs w:val="20"/>
              </w:rPr>
            </w:pPr>
            <w:r w:rsidRPr="00F10B84">
              <w:rPr>
                <w:rFonts w:ascii="Times New Roman" w:hAnsi="Times New Roman"/>
                <w:sz w:val="20"/>
                <w:szCs w:val="20"/>
              </w:rPr>
              <w:t>Апрель</w:t>
            </w:r>
          </w:p>
        </w:tc>
        <w:tc>
          <w:tcPr>
            <w:tcW w:w="92" w:type="pct"/>
          </w:tcPr>
          <w:p w:rsidR="00EF79F5" w:rsidRPr="00F10B84" w:rsidRDefault="00EF79F5" w:rsidP="0085636F">
            <w:pPr>
              <w:spacing w:after="0" w:line="240" w:lineRule="auto"/>
              <w:ind w:hanging="23"/>
              <w:jc w:val="center"/>
              <w:rPr>
                <w:rFonts w:ascii="Times New Roman" w:hAnsi="Times New Roman"/>
                <w:sz w:val="20"/>
                <w:szCs w:val="20"/>
              </w:rPr>
            </w:pPr>
            <w:proofErr w:type="gramStart"/>
            <w:r w:rsidRPr="00F10B84">
              <w:rPr>
                <w:rFonts w:ascii="Times New Roman" w:hAnsi="Times New Roman"/>
                <w:sz w:val="20"/>
                <w:szCs w:val="20"/>
              </w:rPr>
              <w:t>ПН</w:t>
            </w:r>
            <w:proofErr w:type="gramEnd"/>
          </w:p>
        </w:tc>
        <w:tc>
          <w:tcPr>
            <w:tcW w:w="370" w:type="pct"/>
            <w:gridSpan w:val="4"/>
          </w:tcPr>
          <w:p w:rsidR="00FC7B50" w:rsidRPr="00F10B84" w:rsidRDefault="00FC7B50" w:rsidP="0085636F">
            <w:pPr>
              <w:spacing w:after="0" w:line="240" w:lineRule="auto"/>
              <w:ind w:hanging="23"/>
              <w:jc w:val="center"/>
              <w:rPr>
                <w:rFonts w:ascii="Times New Roman" w:hAnsi="Times New Roman"/>
                <w:sz w:val="20"/>
                <w:szCs w:val="20"/>
              </w:rPr>
            </w:pPr>
          </w:p>
          <w:p w:rsidR="00FC7B50" w:rsidRPr="00F10B84" w:rsidRDefault="00FC7B50" w:rsidP="0085636F">
            <w:pPr>
              <w:spacing w:after="0" w:line="240" w:lineRule="auto"/>
              <w:ind w:hanging="23"/>
              <w:jc w:val="center"/>
              <w:rPr>
                <w:rFonts w:ascii="Times New Roman" w:hAnsi="Times New Roman"/>
                <w:sz w:val="20"/>
                <w:szCs w:val="20"/>
              </w:rPr>
            </w:pPr>
          </w:p>
          <w:p w:rsidR="00FC7B50" w:rsidRPr="00F10B84" w:rsidRDefault="00FC7B50" w:rsidP="0085636F">
            <w:pPr>
              <w:spacing w:after="0" w:line="240" w:lineRule="auto"/>
              <w:ind w:hanging="23"/>
              <w:jc w:val="center"/>
              <w:rPr>
                <w:rFonts w:ascii="Times New Roman" w:hAnsi="Times New Roman"/>
                <w:sz w:val="20"/>
                <w:szCs w:val="20"/>
              </w:rPr>
            </w:pPr>
          </w:p>
          <w:p w:rsidR="00EF79F5" w:rsidRPr="00F10B84" w:rsidRDefault="00EF79F5" w:rsidP="0085636F">
            <w:pPr>
              <w:spacing w:after="0" w:line="240" w:lineRule="auto"/>
              <w:ind w:hanging="23"/>
              <w:jc w:val="center"/>
              <w:rPr>
                <w:rFonts w:ascii="Times New Roman" w:hAnsi="Times New Roman"/>
                <w:sz w:val="20"/>
                <w:szCs w:val="20"/>
              </w:rPr>
            </w:pPr>
            <w:r w:rsidRPr="00F10B84">
              <w:rPr>
                <w:rFonts w:ascii="Times New Roman" w:hAnsi="Times New Roman"/>
                <w:sz w:val="20"/>
                <w:szCs w:val="20"/>
              </w:rPr>
              <w:t>Май</w:t>
            </w:r>
          </w:p>
        </w:tc>
        <w:tc>
          <w:tcPr>
            <w:tcW w:w="120" w:type="pct"/>
          </w:tcPr>
          <w:p w:rsidR="00EF79F5" w:rsidRPr="00F10B84" w:rsidRDefault="00EF79F5" w:rsidP="0085636F">
            <w:pPr>
              <w:spacing w:after="0" w:line="240" w:lineRule="auto"/>
              <w:ind w:hanging="23"/>
              <w:jc w:val="center"/>
              <w:rPr>
                <w:rFonts w:ascii="Times New Roman" w:hAnsi="Times New Roman"/>
                <w:sz w:val="20"/>
                <w:szCs w:val="20"/>
              </w:rPr>
            </w:pPr>
            <w:proofErr w:type="gramStart"/>
            <w:r w:rsidRPr="00F10B84">
              <w:rPr>
                <w:rFonts w:ascii="Times New Roman" w:hAnsi="Times New Roman"/>
                <w:sz w:val="20"/>
                <w:szCs w:val="20"/>
              </w:rPr>
              <w:t>ПН</w:t>
            </w:r>
            <w:proofErr w:type="gramEnd"/>
          </w:p>
        </w:tc>
        <w:tc>
          <w:tcPr>
            <w:tcW w:w="407" w:type="pct"/>
            <w:gridSpan w:val="4"/>
          </w:tcPr>
          <w:p w:rsidR="00FC7B50" w:rsidRPr="00F10B84" w:rsidRDefault="00FC7B50" w:rsidP="0085636F">
            <w:pPr>
              <w:spacing w:after="0" w:line="240" w:lineRule="auto"/>
              <w:ind w:hanging="23"/>
              <w:jc w:val="center"/>
              <w:rPr>
                <w:rFonts w:ascii="Times New Roman" w:hAnsi="Times New Roman"/>
                <w:sz w:val="20"/>
                <w:szCs w:val="20"/>
              </w:rPr>
            </w:pPr>
          </w:p>
          <w:p w:rsidR="00FC7B50" w:rsidRPr="00F10B84" w:rsidRDefault="00FC7B50" w:rsidP="0085636F">
            <w:pPr>
              <w:spacing w:after="0" w:line="240" w:lineRule="auto"/>
              <w:ind w:hanging="23"/>
              <w:jc w:val="center"/>
              <w:rPr>
                <w:rFonts w:ascii="Times New Roman" w:hAnsi="Times New Roman"/>
                <w:sz w:val="20"/>
                <w:szCs w:val="20"/>
              </w:rPr>
            </w:pPr>
          </w:p>
          <w:p w:rsidR="00FC7B50" w:rsidRPr="00F10B84" w:rsidRDefault="00FC7B50" w:rsidP="0085636F">
            <w:pPr>
              <w:spacing w:after="0" w:line="240" w:lineRule="auto"/>
              <w:ind w:hanging="23"/>
              <w:jc w:val="center"/>
              <w:rPr>
                <w:rFonts w:ascii="Times New Roman" w:hAnsi="Times New Roman"/>
                <w:sz w:val="20"/>
                <w:szCs w:val="20"/>
              </w:rPr>
            </w:pPr>
          </w:p>
          <w:p w:rsidR="00EF79F5" w:rsidRPr="00F10B84" w:rsidRDefault="00EF79F5" w:rsidP="0085636F">
            <w:pPr>
              <w:spacing w:after="0" w:line="240" w:lineRule="auto"/>
              <w:ind w:hanging="23"/>
              <w:jc w:val="center"/>
              <w:rPr>
                <w:rFonts w:ascii="Times New Roman" w:hAnsi="Times New Roman"/>
                <w:sz w:val="20"/>
                <w:szCs w:val="20"/>
              </w:rPr>
            </w:pPr>
            <w:r w:rsidRPr="00F10B84">
              <w:rPr>
                <w:rFonts w:ascii="Times New Roman" w:hAnsi="Times New Roman"/>
                <w:sz w:val="20"/>
                <w:szCs w:val="20"/>
              </w:rPr>
              <w:t>Июнь</w:t>
            </w:r>
          </w:p>
        </w:tc>
        <w:tc>
          <w:tcPr>
            <w:tcW w:w="147" w:type="pct"/>
            <w:textDirection w:val="btLr"/>
          </w:tcPr>
          <w:p w:rsidR="00EF79F5" w:rsidRPr="00942D1F" w:rsidRDefault="00FC7B50" w:rsidP="0085636F">
            <w:pPr>
              <w:spacing w:after="0" w:line="240" w:lineRule="auto"/>
              <w:ind w:hanging="23"/>
              <w:jc w:val="center"/>
              <w:rPr>
                <w:rFonts w:ascii="Times New Roman" w:hAnsi="Times New Roman"/>
                <w:sz w:val="16"/>
                <w:szCs w:val="16"/>
              </w:rPr>
            </w:pPr>
            <w:r>
              <w:rPr>
                <w:rFonts w:ascii="Times New Roman" w:hAnsi="Times New Roman"/>
                <w:sz w:val="16"/>
                <w:szCs w:val="16"/>
              </w:rPr>
              <w:t>Всего часов</w:t>
            </w:r>
          </w:p>
        </w:tc>
      </w:tr>
      <w:tr w:rsidR="00EF79F5" w:rsidRPr="00942D1F" w:rsidTr="00A85CD7">
        <w:trPr>
          <w:cantSplit/>
          <w:trHeight w:val="217"/>
          <w:jc w:val="center"/>
        </w:trPr>
        <w:tc>
          <w:tcPr>
            <w:tcW w:w="281" w:type="pct"/>
            <w:textDirection w:val="btLr"/>
          </w:tcPr>
          <w:p w:rsidR="00EF79F5" w:rsidRPr="00942D1F" w:rsidRDefault="00EF79F5" w:rsidP="0085636F">
            <w:pPr>
              <w:spacing w:after="0"/>
              <w:jc w:val="center"/>
              <w:rPr>
                <w:rFonts w:ascii="Times New Roman" w:hAnsi="Times New Roman"/>
                <w:b/>
                <w:sz w:val="16"/>
                <w:szCs w:val="16"/>
              </w:rPr>
            </w:pPr>
          </w:p>
        </w:tc>
        <w:tc>
          <w:tcPr>
            <w:tcW w:w="504" w:type="pct"/>
            <w:textDirection w:val="btLr"/>
          </w:tcPr>
          <w:p w:rsidR="00EF79F5" w:rsidRPr="00942D1F" w:rsidRDefault="00EF79F5" w:rsidP="0085636F">
            <w:pPr>
              <w:spacing w:after="0"/>
              <w:jc w:val="center"/>
              <w:rPr>
                <w:rFonts w:ascii="Times New Roman" w:hAnsi="Times New Roman"/>
                <w:b/>
                <w:sz w:val="16"/>
                <w:szCs w:val="16"/>
              </w:rPr>
            </w:pPr>
          </w:p>
        </w:tc>
        <w:tc>
          <w:tcPr>
            <w:tcW w:w="91"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noWrap/>
            <w:textDirection w:val="btLr"/>
            <w:vAlign w:val="center"/>
          </w:tcPr>
          <w:p w:rsidR="00EF79F5" w:rsidRPr="00942D1F" w:rsidRDefault="00EF79F5" w:rsidP="0085636F">
            <w:pPr>
              <w:spacing w:after="0" w:line="240" w:lineRule="auto"/>
              <w:jc w:val="center"/>
              <w:rPr>
                <w:rFonts w:ascii="Times New Roman" w:hAnsi="Times New Roman"/>
                <w:bCs/>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3"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3"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120"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111"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112" w:type="pct"/>
            <w:textDirection w:val="btLr"/>
          </w:tcPr>
          <w:p w:rsidR="00EF79F5" w:rsidRDefault="00EF79F5" w:rsidP="0085636F">
            <w:pPr>
              <w:spacing w:after="0" w:line="240" w:lineRule="auto"/>
              <w:ind w:hanging="23"/>
              <w:jc w:val="center"/>
              <w:rPr>
                <w:rFonts w:ascii="Times New Roman" w:hAnsi="Times New Roman"/>
                <w:sz w:val="16"/>
                <w:szCs w:val="16"/>
                <w:lang w:val="en-US"/>
              </w:rPr>
            </w:pPr>
          </w:p>
        </w:tc>
        <w:tc>
          <w:tcPr>
            <w:tcW w:w="147"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r>
      <w:tr w:rsidR="00EF79F5" w:rsidRPr="00942D1F" w:rsidTr="00A85CD7">
        <w:trPr>
          <w:cantSplit/>
          <w:trHeight w:val="217"/>
          <w:jc w:val="center"/>
        </w:trPr>
        <w:tc>
          <w:tcPr>
            <w:tcW w:w="281" w:type="pct"/>
            <w:textDirection w:val="btLr"/>
          </w:tcPr>
          <w:p w:rsidR="00EF79F5" w:rsidRPr="00942D1F" w:rsidRDefault="00EF79F5" w:rsidP="0085636F">
            <w:pPr>
              <w:spacing w:after="0"/>
              <w:jc w:val="center"/>
              <w:rPr>
                <w:rFonts w:ascii="Times New Roman" w:hAnsi="Times New Roman"/>
                <w:b/>
                <w:sz w:val="16"/>
                <w:szCs w:val="16"/>
              </w:rPr>
            </w:pPr>
          </w:p>
        </w:tc>
        <w:tc>
          <w:tcPr>
            <w:tcW w:w="504" w:type="pct"/>
            <w:textDirection w:val="btLr"/>
          </w:tcPr>
          <w:p w:rsidR="00EF79F5" w:rsidRPr="00942D1F" w:rsidRDefault="00EF79F5" w:rsidP="0085636F">
            <w:pPr>
              <w:spacing w:after="0"/>
              <w:jc w:val="center"/>
              <w:rPr>
                <w:rFonts w:ascii="Times New Roman" w:hAnsi="Times New Roman"/>
                <w:b/>
                <w:sz w:val="16"/>
                <w:szCs w:val="16"/>
              </w:rPr>
            </w:pPr>
          </w:p>
        </w:tc>
        <w:tc>
          <w:tcPr>
            <w:tcW w:w="4069" w:type="pct"/>
            <w:gridSpan w:val="46"/>
            <w:vAlign w:val="center"/>
          </w:tcPr>
          <w:p w:rsidR="00EF79F5" w:rsidRPr="005661C2" w:rsidRDefault="00EF79F5" w:rsidP="0085636F">
            <w:pPr>
              <w:spacing w:after="0" w:line="240" w:lineRule="auto"/>
              <w:ind w:hanging="23"/>
              <w:jc w:val="center"/>
              <w:rPr>
                <w:rFonts w:ascii="Times New Roman" w:hAnsi="Times New Roman"/>
                <w:sz w:val="18"/>
                <w:szCs w:val="18"/>
              </w:rPr>
            </w:pPr>
            <w:r w:rsidRPr="005661C2">
              <w:rPr>
                <w:rFonts w:ascii="Times New Roman" w:hAnsi="Times New Roman"/>
                <w:sz w:val="18"/>
                <w:szCs w:val="18"/>
              </w:rPr>
              <w:t>Порядковые номера  недель учебного года</w:t>
            </w:r>
          </w:p>
        </w:tc>
        <w:tc>
          <w:tcPr>
            <w:tcW w:w="147"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r>
      <w:tr w:rsidR="00EF79F5" w:rsidRPr="00942D1F" w:rsidTr="00A85CD7">
        <w:trPr>
          <w:cantSplit/>
          <w:trHeight w:val="217"/>
          <w:jc w:val="center"/>
        </w:trPr>
        <w:tc>
          <w:tcPr>
            <w:tcW w:w="281" w:type="pct"/>
            <w:textDirection w:val="btLr"/>
          </w:tcPr>
          <w:p w:rsidR="00EF79F5" w:rsidRPr="00942D1F" w:rsidRDefault="00EF79F5" w:rsidP="0085636F">
            <w:pPr>
              <w:spacing w:after="0"/>
              <w:jc w:val="center"/>
              <w:rPr>
                <w:rFonts w:ascii="Times New Roman" w:hAnsi="Times New Roman"/>
                <w:b/>
                <w:sz w:val="16"/>
                <w:szCs w:val="16"/>
              </w:rPr>
            </w:pPr>
          </w:p>
        </w:tc>
        <w:tc>
          <w:tcPr>
            <w:tcW w:w="504" w:type="pct"/>
            <w:textDirection w:val="btLr"/>
          </w:tcPr>
          <w:p w:rsidR="00EF79F5" w:rsidRPr="00942D1F" w:rsidRDefault="00EF79F5" w:rsidP="0085636F">
            <w:pPr>
              <w:spacing w:after="0"/>
              <w:jc w:val="center"/>
              <w:rPr>
                <w:rFonts w:ascii="Times New Roman" w:hAnsi="Times New Roman"/>
                <w:b/>
                <w:sz w:val="16"/>
                <w:szCs w:val="16"/>
              </w:rPr>
            </w:pPr>
          </w:p>
        </w:tc>
        <w:tc>
          <w:tcPr>
            <w:tcW w:w="91"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w:t>
            </w:r>
          </w:p>
        </w:tc>
        <w:tc>
          <w:tcPr>
            <w:tcW w:w="90"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w:t>
            </w:r>
          </w:p>
        </w:tc>
        <w:tc>
          <w:tcPr>
            <w:tcW w:w="91"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3</w:t>
            </w:r>
          </w:p>
        </w:tc>
        <w:tc>
          <w:tcPr>
            <w:tcW w:w="115" w:type="pct"/>
            <w:gridSpan w:val="2"/>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4</w:t>
            </w:r>
          </w:p>
        </w:tc>
        <w:tc>
          <w:tcPr>
            <w:tcW w:w="94" w:type="pct"/>
            <w:gridSpan w:val="2"/>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5</w:t>
            </w:r>
          </w:p>
        </w:tc>
        <w:tc>
          <w:tcPr>
            <w:tcW w:w="92"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6</w:t>
            </w:r>
          </w:p>
        </w:tc>
        <w:tc>
          <w:tcPr>
            <w:tcW w:w="93"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7</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8</w:t>
            </w:r>
          </w:p>
        </w:tc>
        <w:tc>
          <w:tcPr>
            <w:tcW w:w="103" w:type="pct"/>
            <w:gridSpan w:val="2"/>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9</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10</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11</w:t>
            </w:r>
          </w:p>
        </w:tc>
        <w:tc>
          <w:tcPr>
            <w:tcW w:w="92"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12</w:t>
            </w:r>
          </w:p>
        </w:tc>
        <w:tc>
          <w:tcPr>
            <w:tcW w:w="95"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13</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14</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15</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16</w:t>
            </w:r>
          </w:p>
        </w:tc>
        <w:tc>
          <w:tcPr>
            <w:tcW w:w="93"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17</w:t>
            </w:r>
          </w:p>
        </w:tc>
        <w:tc>
          <w:tcPr>
            <w:tcW w:w="94" w:type="pct"/>
            <w:noWrap/>
            <w:textDirection w:val="btLr"/>
            <w:vAlign w:val="center"/>
          </w:tcPr>
          <w:p w:rsidR="00EF79F5" w:rsidRPr="00942D1F" w:rsidRDefault="00EF79F5" w:rsidP="0085636F">
            <w:pPr>
              <w:spacing w:after="0" w:line="240" w:lineRule="auto"/>
              <w:jc w:val="center"/>
              <w:rPr>
                <w:rFonts w:ascii="Times New Roman" w:hAnsi="Times New Roman"/>
                <w:bCs/>
                <w:sz w:val="16"/>
                <w:szCs w:val="16"/>
              </w:rPr>
            </w:pPr>
            <w:r w:rsidRPr="00942D1F">
              <w:rPr>
                <w:rFonts w:ascii="Times New Roman" w:hAnsi="Times New Roman"/>
                <w:bCs/>
                <w:sz w:val="16"/>
                <w:szCs w:val="16"/>
              </w:rPr>
              <w:t>18</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19</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20</w:t>
            </w:r>
          </w:p>
        </w:tc>
        <w:tc>
          <w:tcPr>
            <w:tcW w:w="93"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21</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22</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23</w:t>
            </w:r>
          </w:p>
        </w:tc>
        <w:tc>
          <w:tcPr>
            <w:tcW w:w="94"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24</w:t>
            </w:r>
          </w:p>
        </w:tc>
        <w:tc>
          <w:tcPr>
            <w:tcW w:w="91"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25</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26</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27</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28</w:t>
            </w:r>
          </w:p>
        </w:tc>
        <w:tc>
          <w:tcPr>
            <w:tcW w:w="93"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29</w:t>
            </w:r>
          </w:p>
        </w:tc>
        <w:tc>
          <w:tcPr>
            <w:tcW w:w="92" w:type="pct"/>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30</w:t>
            </w:r>
          </w:p>
        </w:tc>
        <w:tc>
          <w:tcPr>
            <w:tcW w:w="92"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31</w:t>
            </w:r>
          </w:p>
        </w:tc>
        <w:tc>
          <w:tcPr>
            <w:tcW w:w="92" w:type="pct"/>
            <w:textDirection w:val="btLr"/>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32</w:t>
            </w:r>
          </w:p>
        </w:tc>
        <w:tc>
          <w:tcPr>
            <w:tcW w:w="93"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33</w:t>
            </w: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34</w:t>
            </w: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35</w:t>
            </w:r>
          </w:p>
        </w:tc>
        <w:tc>
          <w:tcPr>
            <w:tcW w:w="93"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36</w:t>
            </w: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37</w:t>
            </w:r>
          </w:p>
        </w:tc>
        <w:tc>
          <w:tcPr>
            <w:tcW w:w="93"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38</w:t>
            </w:r>
          </w:p>
        </w:tc>
        <w:tc>
          <w:tcPr>
            <w:tcW w:w="120"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39</w:t>
            </w:r>
          </w:p>
        </w:tc>
        <w:tc>
          <w:tcPr>
            <w:tcW w:w="111"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40</w:t>
            </w: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41</w:t>
            </w:r>
          </w:p>
        </w:tc>
        <w:tc>
          <w:tcPr>
            <w:tcW w:w="92"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r w:rsidRPr="00942D1F">
              <w:rPr>
                <w:rFonts w:ascii="Times New Roman" w:hAnsi="Times New Roman"/>
                <w:sz w:val="16"/>
                <w:szCs w:val="16"/>
              </w:rPr>
              <w:t>42</w:t>
            </w:r>
          </w:p>
        </w:tc>
        <w:tc>
          <w:tcPr>
            <w:tcW w:w="112" w:type="pct"/>
            <w:textDirection w:val="btLr"/>
          </w:tcPr>
          <w:p w:rsidR="00EF79F5" w:rsidRPr="002D6F0F" w:rsidRDefault="00EF79F5" w:rsidP="0085636F">
            <w:pPr>
              <w:spacing w:after="0" w:line="240" w:lineRule="auto"/>
              <w:ind w:hanging="23"/>
              <w:jc w:val="center"/>
              <w:rPr>
                <w:rFonts w:ascii="Times New Roman" w:hAnsi="Times New Roman"/>
                <w:sz w:val="16"/>
                <w:szCs w:val="16"/>
                <w:lang w:val="en-US"/>
              </w:rPr>
            </w:pPr>
            <w:r>
              <w:rPr>
                <w:rFonts w:ascii="Times New Roman" w:hAnsi="Times New Roman"/>
                <w:sz w:val="16"/>
                <w:szCs w:val="16"/>
                <w:lang w:val="en-US"/>
              </w:rPr>
              <w:t>43</w:t>
            </w:r>
          </w:p>
        </w:tc>
        <w:tc>
          <w:tcPr>
            <w:tcW w:w="147" w:type="pct"/>
            <w:textDirection w:val="btLr"/>
          </w:tcPr>
          <w:p w:rsidR="00EF79F5" w:rsidRPr="00942D1F" w:rsidRDefault="00EF79F5" w:rsidP="0085636F">
            <w:pPr>
              <w:spacing w:after="0" w:line="240" w:lineRule="auto"/>
              <w:ind w:hanging="23"/>
              <w:jc w:val="center"/>
              <w:rPr>
                <w:rFonts w:ascii="Times New Roman" w:hAnsi="Times New Roman"/>
                <w:sz w:val="16"/>
                <w:szCs w:val="16"/>
              </w:rPr>
            </w:pPr>
          </w:p>
        </w:tc>
      </w:tr>
      <w:tr w:rsidR="00C233EF" w:rsidRPr="00942D1F" w:rsidTr="002976EB">
        <w:trPr>
          <w:cantSplit/>
          <w:trHeight w:val="367"/>
          <w:jc w:val="center"/>
        </w:trPr>
        <w:tc>
          <w:tcPr>
            <w:tcW w:w="281" w:type="pct"/>
            <w:shd w:val="clear" w:color="auto" w:fill="D9D9D9"/>
          </w:tcPr>
          <w:p w:rsidR="00EF79F5" w:rsidRPr="00942D1F" w:rsidRDefault="00EF79F5" w:rsidP="0085636F">
            <w:pPr>
              <w:spacing w:after="0"/>
              <w:ind w:left="-90" w:right="-121" w:firstLine="31"/>
              <w:rPr>
                <w:rFonts w:ascii="Times New Roman" w:hAnsi="Times New Roman"/>
                <w:b/>
                <w:sz w:val="16"/>
                <w:szCs w:val="16"/>
              </w:rPr>
            </w:pPr>
            <w:r w:rsidRPr="00942D1F">
              <w:rPr>
                <w:rFonts w:ascii="Times New Roman" w:hAnsi="Times New Roman"/>
                <w:b/>
                <w:sz w:val="16"/>
                <w:szCs w:val="16"/>
              </w:rPr>
              <w:t>ОГСЭ.00</w:t>
            </w:r>
          </w:p>
        </w:tc>
        <w:tc>
          <w:tcPr>
            <w:tcW w:w="504" w:type="pct"/>
            <w:shd w:val="clear" w:color="auto" w:fill="D9D9D9"/>
          </w:tcPr>
          <w:p w:rsidR="00EF79F5" w:rsidRPr="00942D1F" w:rsidRDefault="00EF79F5" w:rsidP="0085636F">
            <w:pPr>
              <w:suppressAutoHyphens/>
              <w:spacing w:after="0" w:line="240" w:lineRule="auto"/>
              <w:rPr>
                <w:rFonts w:ascii="Times New Roman" w:hAnsi="Times New Roman"/>
                <w:b/>
                <w:sz w:val="16"/>
                <w:szCs w:val="16"/>
              </w:rPr>
            </w:pPr>
            <w:r w:rsidRPr="00942D1F">
              <w:rPr>
                <w:rFonts w:ascii="Times New Roman" w:hAnsi="Times New Roman"/>
                <w:b/>
                <w:sz w:val="16"/>
                <w:szCs w:val="16"/>
              </w:rPr>
              <w:t>Общий гуманитарный и социально-экономический цикл</w:t>
            </w:r>
          </w:p>
        </w:tc>
        <w:tc>
          <w:tcPr>
            <w:tcW w:w="91" w:type="pct"/>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0" w:type="pct"/>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1" w:type="pct"/>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5" w:type="pct"/>
            <w:gridSpan w:val="2"/>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gridSpan w:val="2"/>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03" w:type="pct"/>
            <w:gridSpan w:val="2"/>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5"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1"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47" w:type="pct"/>
            <w:shd w:val="clear" w:color="auto" w:fill="D9D9D9"/>
          </w:tcPr>
          <w:p w:rsidR="00EF79F5" w:rsidRPr="00942D1F" w:rsidRDefault="00EF79F5" w:rsidP="0085636F">
            <w:pPr>
              <w:spacing w:after="0" w:line="240" w:lineRule="auto"/>
              <w:ind w:left="-126" w:firstLine="126"/>
              <w:jc w:val="center"/>
              <w:rPr>
                <w:rFonts w:ascii="Times New Roman" w:hAnsi="Times New Roman"/>
                <w:sz w:val="16"/>
                <w:szCs w:val="16"/>
              </w:rPr>
            </w:pPr>
          </w:p>
        </w:tc>
      </w:tr>
      <w:tr w:rsidR="00C233EF" w:rsidRPr="00942D1F" w:rsidTr="002976EB">
        <w:trPr>
          <w:cantSplit/>
          <w:trHeight w:val="367"/>
          <w:jc w:val="center"/>
        </w:trPr>
        <w:tc>
          <w:tcPr>
            <w:tcW w:w="281" w:type="pct"/>
          </w:tcPr>
          <w:p w:rsidR="00EF79F5" w:rsidRPr="00942D1F" w:rsidRDefault="00EF79F5" w:rsidP="0085636F">
            <w:pPr>
              <w:ind w:left="-90" w:right="-121" w:firstLine="31"/>
              <w:rPr>
                <w:rFonts w:ascii="Times New Roman" w:hAnsi="Times New Roman"/>
                <w:sz w:val="16"/>
                <w:szCs w:val="16"/>
              </w:rPr>
            </w:pPr>
            <w:r w:rsidRPr="00942D1F">
              <w:rPr>
                <w:rFonts w:ascii="Times New Roman" w:hAnsi="Times New Roman"/>
                <w:sz w:val="16"/>
                <w:szCs w:val="16"/>
              </w:rPr>
              <w:t>ОГСЭ.01</w:t>
            </w:r>
          </w:p>
        </w:tc>
        <w:tc>
          <w:tcPr>
            <w:tcW w:w="504" w:type="pct"/>
          </w:tcPr>
          <w:p w:rsidR="00EF79F5" w:rsidRPr="00942D1F" w:rsidRDefault="00EF79F5" w:rsidP="0085636F">
            <w:pPr>
              <w:rPr>
                <w:rFonts w:ascii="Times New Roman" w:hAnsi="Times New Roman"/>
                <w:sz w:val="16"/>
                <w:szCs w:val="16"/>
              </w:rPr>
            </w:pPr>
            <w:r w:rsidRPr="00942D1F">
              <w:rPr>
                <w:rFonts w:ascii="Times New Roman" w:hAnsi="Times New Roman"/>
                <w:sz w:val="16"/>
                <w:szCs w:val="16"/>
              </w:rPr>
              <w:t>Основы философии</w:t>
            </w:r>
          </w:p>
        </w:tc>
        <w:tc>
          <w:tcPr>
            <w:tcW w:w="91"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0"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1"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5" w:type="pct"/>
            <w:gridSpan w:val="2"/>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gridSpan w:val="2"/>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03" w:type="pct"/>
            <w:gridSpan w:val="2"/>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1"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4A442A"/>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20"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1"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2" w:type="pct"/>
          </w:tcPr>
          <w:p w:rsidR="00EF79F5" w:rsidRPr="00942D1F" w:rsidRDefault="00EF79F5" w:rsidP="0085636F">
            <w:pPr>
              <w:ind w:left="-126" w:firstLine="126"/>
              <w:jc w:val="center"/>
              <w:rPr>
                <w:rFonts w:ascii="Times New Roman" w:hAnsi="Times New Roman"/>
                <w:sz w:val="16"/>
                <w:szCs w:val="16"/>
              </w:rPr>
            </w:pPr>
          </w:p>
        </w:tc>
        <w:tc>
          <w:tcPr>
            <w:tcW w:w="147" w:type="pct"/>
          </w:tcPr>
          <w:p w:rsidR="00EF79F5" w:rsidRPr="00942D1F" w:rsidRDefault="00EF79F5" w:rsidP="0085636F">
            <w:pPr>
              <w:ind w:left="-126" w:firstLine="126"/>
              <w:jc w:val="center"/>
              <w:rPr>
                <w:rFonts w:ascii="Times New Roman" w:hAnsi="Times New Roman"/>
                <w:sz w:val="16"/>
                <w:szCs w:val="16"/>
              </w:rPr>
            </w:pPr>
          </w:p>
        </w:tc>
      </w:tr>
      <w:tr w:rsidR="00C233EF" w:rsidRPr="00942D1F" w:rsidTr="002976EB">
        <w:trPr>
          <w:cantSplit/>
          <w:trHeight w:val="367"/>
          <w:jc w:val="center"/>
        </w:trPr>
        <w:tc>
          <w:tcPr>
            <w:tcW w:w="281" w:type="pct"/>
          </w:tcPr>
          <w:p w:rsidR="00EF79F5" w:rsidRPr="00942D1F" w:rsidRDefault="00EF79F5" w:rsidP="0085636F">
            <w:pPr>
              <w:ind w:left="-90" w:right="-121" w:firstLine="31"/>
              <w:rPr>
                <w:rFonts w:ascii="Times New Roman" w:hAnsi="Times New Roman"/>
                <w:sz w:val="16"/>
                <w:szCs w:val="16"/>
              </w:rPr>
            </w:pPr>
            <w:r w:rsidRPr="00942D1F">
              <w:rPr>
                <w:rFonts w:ascii="Times New Roman" w:hAnsi="Times New Roman"/>
                <w:sz w:val="16"/>
                <w:szCs w:val="16"/>
              </w:rPr>
              <w:t>ОГСЭ.03</w:t>
            </w:r>
          </w:p>
        </w:tc>
        <w:tc>
          <w:tcPr>
            <w:tcW w:w="504" w:type="pct"/>
          </w:tcPr>
          <w:p w:rsidR="00EF79F5" w:rsidRPr="00942D1F" w:rsidRDefault="00EF79F5" w:rsidP="0085636F">
            <w:pPr>
              <w:rPr>
                <w:rFonts w:ascii="Times New Roman" w:hAnsi="Times New Roman"/>
                <w:sz w:val="16"/>
                <w:szCs w:val="16"/>
              </w:rPr>
            </w:pPr>
            <w:r w:rsidRPr="00942D1F">
              <w:rPr>
                <w:rFonts w:ascii="Times New Roman" w:hAnsi="Times New Roman"/>
                <w:sz w:val="16"/>
                <w:szCs w:val="16"/>
              </w:rPr>
              <w:t>Иностранный язык в профессиональной деятельности</w:t>
            </w:r>
          </w:p>
        </w:tc>
        <w:tc>
          <w:tcPr>
            <w:tcW w:w="91"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0"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1"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5" w:type="pct"/>
            <w:gridSpan w:val="2"/>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gridSpan w:val="2"/>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03" w:type="pct"/>
            <w:gridSpan w:val="2"/>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1"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4A442A"/>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20"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1"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2" w:type="pct"/>
          </w:tcPr>
          <w:p w:rsidR="00EF79F5" w:rsidRPr="00942D1F" w:rsidRDefault="00EF79F5" w:rsidP="0085636F">
            <w:pPr>
              <w:ind w:left="-126" w:firstLine="126"/>
              <w:jc w:val="center"/>
              <w:rPr>
                <w:rFonts w:ascii="Times New Roman" w:hAnsi="Times New Roman"/>
                <w:sz w:val="16"/>
                <w:szCs w:val="16"/>
              </w:rPr>
            </w:pPr>
          </w:p>
        </w:tc>
        <w:tc>
          <w:tcPr>
            <w:tcW w:w="147" w:type="pct"/>
          </w:tcPr>
          <w:p w:rsidR="00EF79F5" w:rsidRPr="00942D1F" w:rsidRDefault="00EF79F5" w:rsidP="0085636F">
            <w:pPr>
              <w:ind w:left="-126" w:firstLine="126"/>
              <w:jc w:val="center"/>
              <w:rPr>
                <w:rFonts w:ascii="Times New Roman" w:hAnsi="Times New Roman"/>
                <w:sz w:val="16"/>
                <w:szCs w:val="16"/>
              </w:rPr>
            </w:pPr>
          </w:p>
        </w:tc>
      </w:tr>
      <w:tr w:rsidR="00C233EF" w:rsidRPr="00942D1F" w:rsidTr="002976EB">
        <w:trPr>
          <w:cantSplit/>
          <w:trHeight w:val="367"/>
          <w:jc w:val="center"/>
        </w:trPr>
        <w:tc>
          <w:tcPr>
            <w:tcW w:w="281" w:type="pct"/>
          </w:tcPr>
          <w:p w:rsidR="00EF79F5" w:rsidRPr="00942D1F" w:rsidRDefault="00EF79F5" w:rsidP="0085636F">
            <w:pPr>
              <w:ind w:left="-90" w:right="-121" w:firstLine="31"/>
              <w:rPr>
                <w:rFonts w:ascii="Times New Roman" w:hAnsi="Times New Roman"/>
                <w:sz w:val="16"/>
                <w:szCs w:val="16"/>
              </w:rPr>
            </w:pPr>
            <w:r w:rsidRPr="00942D1F">
              <w:rPr>
                <w:rFonts w:ascii="Times New Roman" w:hAnsi="Times New Roman"/>
                <w:sz w:val="16"/>
                <w:szCs w:val="16"/>
              </w:rPr>
              <w:t>ОГСЭ.04</w:t>
            </w:r>
          </w:p>
        </w:tc>
        <w:tc>
          <w:tcPr>
            <w:tcW w:w="504" w:type="pct"/>
          </w:tcPr>
          <w:p w:rsidR="00EF79F5" w:rsidRPr="000F049C" w:rsidRDefault="00EF79F5" w:rsidP="0085636F">
            <w:pPr>
              <w:rPr>
                <w:rFonts w:ascii="Times New Roman" w:hAnsi="Times New Roman"/>
                <w:sz w:val="14"/>
                <w:szCs w:val="14"/>
              </w:rPr>
            </w:pPr>
            <w:r w:rsidRPr="000F049C">
              <w:rPr>
                <w:rFonts w:ascii="Times New Roman" w:hAnsi="Times New Roman"/>
                <w:sz w:val="14"/>
                <w:szCs w:val="14"/>
              </w:rPr>
              <w:t>Физическая культура</w:t>
            </w:r>
          </w:p>
        </w:tc>
        <w:tc>
          <w:tcPr>
            <w:tcW w:w="91"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0"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1"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5" w:type="pct"/>
            <w:gridSpan w:val="2"/>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gridSpan w:val="2"/>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03" w:type="pct"/>
            <w:gridSpan w:val="2"/>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4"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1"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4A442A"/>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20"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1"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ind w:left="-126" w:firstLine="126"/>
              <w:jc w:val="center"/>
              <w:rPr>
                <w:rFonts w:ascii="Times New Roman" w:hAnsi="Times New Roman"/>
                <w:sz w:val="16"/>
                <w:szCs w:val="16"/>
              </w:rPr>
            </w:pPr>
          </w:p>
        </w:tc>
        <w:tc>
          <w:tcPr>
            <w:tcW w:w="112" w:type="pct"/>
          </w:tcPr>
          <w:p w:rsidR="00EF79F5" w:rsidRPr="00942D1F" w:rsidRDefault="00EF79F5" w:rsidP="0085636F">
            <w:pPr>
              <w:ind w:left="-126" w:firstLine="126"/>
              <w:jc w:val="center"/>
              <w:rPr>
                <w:rFonts w:ascii="Times New Roman" w:hAnsi="Times New Roman"/>
                <w:sz w:val="16"/>
                <w:szCs w:val="16"/>
              </w:rPr>
            </w:pPr>
          </w:p>
        </w:tc>
        <w:tc>
          <w:tcPr>
            <w:tcW w:w="147" w:type="pct"/>
          </w:tcPr>
          <w:p w:rsidR="00EF79F5" w:rsidRPr="00942D1F" w:rsidRDefault="00EF79F5" w:rsidP="0085636F">
            <w:pPr>
              <w:ind w:left="-126" w:firstLine="126"/>
              <w:jc w:val="center"/>
              <w:rPr>
                <w:rFonts w:ascii="Times New Roman" w:hAnsi="Times New Roman"/>
                <w:sz w:val="16"/>
                <w:szCs w:val="16"/>
              </w:rPr>
            </w:pPr>
          </w:p>
        </w:tc>
      </w:tr>
      <w:tr w:rsidR="00C233EF" w:rsidRPr="00942D1F" w:rsidTr="002976EB">
        <w:trPr>
          <w:cantSplit/>
          <w:trHeight w:val="367"/>
          <w:jc w:val="center"/>
        </w:trPr>
        <w:tc>
          <w:tcPr>
            <w:tcW w:w="281" w:type="pct"/>
            <w:shd w:val="clear" w:color="auto" w:fill="D9D9D9"/>
          </w:tcPr>
          <w:p w:rsidR="00EF79F5" w:rsidRPr="00942D1F" w:rsidRDefault="00EF79F5" w:rsidP="0085636F">
            <w:pPr>
              <w:spacing w:after="0"/>
              <w:ind w:left="-90" w:right="-121" w:firstLine="31"/>
              <w:rPr>
                <w:rFonts w:ascii="Times New Roman" w:hAnsi="Times New Roman"/>
                <w:b/>
                <w:sz w:val="16"/>
                <w:szCs w:val="16"/>
              </w:rPr>
            </w:pPr>
            <w:r w:rsidRPr="00942D1F">
              <w:rPr>
                <w:rFonts w:ascii="Times New Roman" w:hAnsi="Times New Roman"/>
                <w:b/>
                <w:sz w:val="16"/>
                <w:szCs w:val="16"/>
              </w:rPr>
              <w:t>ЕН.00</w:t>
            </w:r>
          </w:p>
        </w:tc>
        <w:tc>
          <w:tcPr>
            <w:tcW w:w="504" w:type="pct"/>
            <w:shd w:val="clear" w:color="auto" w:fill="D9D9D9"/>
          </w:tcPr>
          <w:p w:rsidR="00EF79F5" w:rsidRPr="000F049C" w:rsidRDefault="00EF79F5" w:rsidP="0085636F">
            <w:pPr>
              <w:suppressAutoHyphens/>
              <w:spacing w:after="0" w:line="240" w:lineRule="auto"/>
              <w:rPr>
                <w:rFonts w:ascii="Times New Roman" w:hAnsi="Times New Roman"/>
                <w:b/>
                <w:sz w:val="14"/>
                <w:szCs w:val="14"/>
              </w:rPr>
            </w:pPr>
            <w:r w:rsidRPr="000F049C">
              <w:rPr>
                <w:rFonts w:ascii="Times New Roman" w:hAnsi="Times New Roman"/>
                <w:b/>
                <w:sz w:val="14"/>
                <w:szCs w:val="14"/>
              </w:rPr>
              <w:t xml:space="preserve">Математический и общий </w:t>
            </w:r>
            <w:proofErr w:type="gramStart"/>
            <w:r w:rsidRPr="000F049C">
              <w:rPr>
                <w:rFonts w:ascii="Times New Roman" w:hAnsi="Times New Roman"/>
                <w:b/>
                <w:sz w:val="14"/>
                <w:szCs w:val="14"/>
              </w:rPr>
              <w:t>естественно-научный</w:t>
            </w:r>
            <w:proofErr w:type="gramEnd"/>
            <w:r w:rsidRPr="000F049C">
              <w:rPr>
                <w:rFonts w:ascii="Times New Roman" w:hAnsi="Times New Roman"/>
                <w:b/>
                <w:sz w:val="14"/>
                <w:szCs w:val="14"/>
              </w:rPr>
              <w:t xml:space="preserve"> цикл</w:t>
            </w:r>
          </w:p>
        </w:tc>
        <w:tc>
          <w:tcPr>
            <w:tcW w:w="91" w:type="pct"/>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extDirection w:val="btLr"/>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3"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3"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120"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111"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112" w:type="pct"/>
            <w:shd w:val="clear" w:color="auto" w:fill="FFFFFF"/>
            <w:textDirection w:val="btLr"/>
          </w:tcPr>
          <w:p w:rsidR="00EF79F5" w:rsidRPr="00942D1F" w:rsidRDefault="00EF79F5" w:rsidP="0085636F">
            <w:pPr>
              <w:spacing w:after="0" w:line="240" w:lineRule="auto"/>
              <w:ind w:hanging="23"/>
              <w:jc w:val="center"/>
              <w:rPr>
                <w:rFonts w:ascii="Times New Roman" w:hAnsi="Times New Roman"/>
                <w:sz w:val="16"/>
                <w:szCs w:val="16"/>
              </w:rPr>
            </w:pPr>
          </w:p>
        </w:tc>
        <w:tc>
          <w:tcPr>
            <w:tcW w:w="147" w:type="pct"/>
            <w:shd w:val="clear" w:color="auto" w:fill="D9D9D9"/>
            <w:textDirection w:val="btLr"/>
          </w:tcPr>
          <w:p w:rsidR="00EF79F5" w:rsidRPr="00942D1F" w:rsidRDefault="00EF79F5" w:rsidP="0085636F">
            <w:pPr>
              <w:spacing w:after="0" w:line="240" w:lineRule="auto"/>
              <w:ind w:hanging="23"/>
              <w:jc w:val="center"/>
              <w:rPr>
                <w:rFonts w:ascii="Times New Roman" w:hAnsi="Times New Roman"/>
                <w:sz w:val="16"/>
                <w:szCs w:val="16"/>
              </w:rPr>
            </w:pPr>
          </w:p>
        </w:tc>
      </w:tr>
      <w:tr w:rsidR="00C233EF" w:rsidRPr="00942D1F" w:rsidTr="002976EB">
        <w:trPr>
          <w:cantSplit/>
          <w:trHeight w:val="367"/>
          <w:jc w:val="center"/>
        </w:trPr>
        <w:tc>
          <w:tcPr>
            <w:tcW w:w="281" w:type="pct"/>
            <w:vAlign w:val="center"/>
          </w:tcPr>
          <w:p w:rsidR="00EF79F5" w:rsidRPr="00942D1F" w:rsidRDefault="00EF79F5" w:rsidP="0085636F">
            <w:pPr>
              <w:ind w:left="-90" w:right="-121" w:firstLine="31"/>
              <w:rPr>
                <w:rFonts w:ascii="Times New Roman" w:hAnsi="Times New Roman"/>
                <w:sz w:val="16"/>
                <w:szCs w:val="16"/>
              </w:rPr>
            </w:pPr>
            <w:r w:rsidRPr="00942D1F">
              <w:rPr>
                <w:rFonts w:ascii="Times New Roman" w:hAnsi="Times New Roman"/>
                <w:sz w:val="16"/>
                <w:szCs w:val="16"/>
              </w:rPr>
              <w:t>ЕН.02</w:t>
            </w:r>
          </w:p>
        </w:tc>
        <w:tc>
          <w:tcPr>
            <w:tcW w:w="504" w:type="pct"/>
          </w:tcPr>
          <w:p w:rsidR="00EF79F5" w:rsidRPr="000F049C" w:rsidRDefault="00EF79F5" w:rsidP="0085636F">
            <w:pPr>
              <w:rPr>
                <w:rFonts w:ascii="Times New Roman" w:hAnsi="Times New Roman"/>
                <w:sz w:val="14"/>
                <w:szCs w:val="14"/>
              </w:rPr>
            </w:pPr>
            <w:r w:rsidRPr="000F049C">
              <w:rPr>
                <w:rFonts w:ascii="Times New Roman" w:hAnsi="Times New Roman"/>
                <w:sz w:val="14"/>
                <w:szCs w:val="14"/>
              </w:rPr>
              <w:t>Информатика</w:t>
            </w:r>
          </w:p>
        </w:tc>
        <w:tc>
          <w:tcPr>
            <w:tcW w:w="91"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120"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111"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112" w:type="pct"/>
          </w:tcPr>
          <w:p w:rsidR="00EF79F5" w:rsidRPr="00942D1F" w:rsidRDefault="00EF79F5" w:rsidP="0085636F">
            <w:pPr>
              <w:spacing w:after="0" w:line="240" w:lineRule="auto"/>
              <w:ind w:hanging="23"/>
              <w:jc w:val="center"/>
              <w:rPr>
                <w:rFonts w:ascii="Times New Roman" w:hAnsi="Times New Roman"/>
                <w:sz w:val="16"/>
                <w:szCs w:val="16"/>
              </w:rPr>
            </w:pPr>
          </w:p>
        </w:tc>
        <w:tc>
          <w:tcPr>
            <w:tcW w:w="147" w:type="pct"/>
          </w:tcPr>
          <w:p w:rsidR="00EF79F5" w:rsidRPr="00942D1F" w:rsidRDefault="00EF79F5" w:rsidP="0085636F">
            <w:pPr>
              <w:spacing w:after="0" w:line="240" w:lineRule="auto"/>
              <w:ind w:hanging="23"/>
              <w:jc w:val="center"/>
              <w:rPr>
                <w:rFonts w:ascii="Times New Roman" w:hAnsi="Times New Roman"/>
                <w:sz w:val="16"/>
                <w:szCs w:val="16"/>
              </w:rPr>
            </w:pPr>
          </w:p>
        </w:tc>
      </w:tr>
      <w:tr w:rsidR="00C233EF" w:rsidRPr="00942D1F" w:rsidTr="002976EB">
        <w:trPr>
          <w:cantSplit/>
          <w:trHeight w:val="367"/>
          <w:jc w:val="center"/>
        </w:trPr>
        <w:tc>
          <w:tcPr>
            <w:tcW w:w="281" w:type="pct"/>
            <w:shd w:val="clear" w:color="auto" w:fill="D9D9D9"/>
            <w:vAlign w:val="center"/>
          </w:tcPr>
          <w:p w:rsidR="00EF79F5" w:rsidRPr="00942D1F" w:rsidRDefault="00EF79F5" w:rsidP="0085636F">
            <w:pPr>
              <w:ind w:left="-90" w:right="-121" w:firstLine="31"/>
              <w:rPr>
                <w:rFonts w:ascii="Times New Roman" w:hAnsi="Times New Roman"/>
                <w:sz w:val="16"/>
                <w:szCs w:val="16"/>
              </w:rPr>
            </w:pPr>
            <w:r w:rsidRPr="00942D1F">
              <w:rPr>
                <w:rFonts w:ascii="Times New Roman" w:hAnsi="Times New Roman"/>
                <w:b/>
                <w:bCs/>
                <w:sz w:val="16"/>
                <w:szCs w:val="16"/>
              </w:rPr>
              <w:t>П.00</w:t>
            </w:r>
          </w:p>
        </w:tc>
        <w:tc>
          <w:tcPr>
            <w:tcW w:w="504" w:type="pct"/>
            <w:shd w:val="clear" w:color="auto" w:fill="D9D9D9"/>
          </w:tcPr>
          <w:p w:rsidR="00EF79F5" w:rsidRPr="000F049C" w:rsidRDefault="00EF79F5" w:rsidP="0085636F">
            <w:pPr>
              <w:rPr>
                <w:rFonts w:ascii="Times New Roman" w:hAnsi="Times New Roman"/>
                <w:sz w:val="14"/>
                <w:szCs w:val="14"/>
              </w:rPr>
            </w:pPr>
            <w:r w:rsidRPr="000F049C">
              <w:rPr>
                <w:rFonts w:ascii="Times New Roman" w:hAnsi="Times New Roman"/>
                <w:b/>
                <w:sz w:val="14"/>
                <w:szCs w:val="14"/>
              </w:rPr>
              <w:t>Профессиональный цикл</w:t>
            </w: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120"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111"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ind w:hanging="23"/>
              <w:jc w:val="center"/>
              <w:rPr>
                <w:rFonts w:ascii="Times New Roman" w:hAnsi="Times New Roman"/>
                <w:sz w:val="16"/>
                <w:szCs w:val="16"/>
              </w:rPr>
            </w:pPr>
          </w:p>
        </w:tc>
        <w:tc>
          <w:tcPr>
            <w:tcW w:w="112" w:type="pct"/>
          </w:tcPr>
          <w:p w:rsidR="00EF79F5" w:rsidRPr="00942D1F" w:rsidRDefault="00EF79F5" w:rsidP="0085636F">
            <w:pPr>
              <w:spacing w:after="0" w:line="240" w:lineRule="auto"/>
              <w:ind w:hanging="23"/>
              <w:jc w:val="center"/>
              <w:rPr>
                <w:rFonts w:ascii="Times New Roman" w:hAnsi="Times New Roman"/>
                <w:sz w:val="16"/>
                <w:szCs w:val="16"/>
              </w:rPr>
            </w:pPr>
          </w:p>
        </w:tc>
        <w:tc>
          <w:tcPr>
            <w:tcW w:w="147" w:type="pct"/>
            <w:shd w:val="clear" w:color="auto" w:fill="D9D9D9"/>
          </w:tcPr>
          <w:p w:rsidR="00EF79F5" w:rsidRPr="00942D1F" w:rsidRDefault="00EF79F5" w:rsidP="0085636F">
            <w:pPr>
              <w:spacing w:after="0" w:line="240" w:lineRule="auto"/>
              <w:ind w:hanging="23"/>
              <w:jc w:val="center"/>
              <w:rPr>
                <w:rFonts w:ascii="Times New Roman" w:hAnsi="Times New Roman"/>
                <w:sz w:val="16"/>
                <w:szCs w:val="16"/>
              </w:rPr>
            </w:pPr>
          </w:p>
        </w:tc>
      </w:tr>
      <w:tr w:rsidR="00C233EF" w:rsidRPr="00942D1F" w:rsidTr="002976EB">
        <w:trPr>
          <w:jc w:val="center"/>
        </w:trPr>
        <w:tc>
          <w:tcPr>
            <w:tcW w:w="281" w:type="pct"/>
            <w:shd w:val="clear" w:color="auto" w:fill="D9D9D9"/>
            <w:vAlign w:val="center"/>
          </w:tcPr>
          <w:p w:rsidR="00EF79F5" w:rsidRPr="00942D1F" w:rsidRDefault="00EF79F5" w:rsidP="0085636F">
            <w:pPr>
              <w:spacing w:after="0"/>
              <w:ind w:left="-90" w:right="-121" w:firstLine="31"/>
              <w:rPr>
                <w:rFonts w:ascii="Times New Roman" w:hAnsi="Times New Roman"/>
                <w:sz w:val="16"/>
                <w:szCs w:val="16"/>
              </w:rPr>
            </w:pPr>
            <w:r w:rsidRPr="00942D1F">
              <w:rPr>
                <w:rFonts w:ascii="Times New Roman" w:hAnsi="Times New Roman"/>
                <w:b/>
                <w:bCs/>
                <w:sz w:val="16"/>
                <w:szCs w:val="16"/>
              </w:rPr>
              <w:lastRenderedPageBreak/>
              <w:t>ОП.00</w:t>
            </w:r>
          </w:p>
        </w:tc>
        <w:tc>
          <w:tcPr>
            <w:tcW w:w="504" w:type="pct"/>
            <w:shd w:val="clear" w:color="auto" w:fill="D9D9D9"/>
            <w:noWrap/>
            <w:vAlign w:val="center"/>
          </w:tcPr>
          <w:p w:rsidR="00EF79F5" w:rsidRPr="000F049C" w:rsidRDefault="00EF79F5" w:rsidP="0085636F">
            <w:pPr>
              <w:suppressAutoHyphens/>
              <w:spacing w:after="0" w:line="240" w:lineRule="auto"/>
              <w:rPr>
                <w:rFonts w:ascii="Times New Roman" w:hAnsi="Times New Roman"/>
                <w:b/>
                <w:sz w:val="14"/>
                <w:szCs w:val="14"/>
              </w:rPr>
            </w:pPr>
            <w:r w:rsidRPr="000F049C">
              <w:rPr>
                <w:rFonts w:ascii="Times New Roman" w:hAnsi="Times New Roman"/>
                <w:b/>
                <w:sz w:val="14"/>
                <w:szCs w:val="14"/>
              </w:rPr>
              <w:t xml:space="preserve">Общепрофессиональный цикл </w:t>
            </w: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auto"/>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2976EB">
        <w:trPr>
          <w:jc w:val="center"/>
        </w:trPr>
        <w:tc>
          <w:tcPr>
            <w:tcW w:w="281" w:type="pct"/>
          </w:tcPr>
          <w:p w:rsidR="00EF79F5" w:rsidRPr="00942D1F" w:rsidRDefault="00EF79F5" w:rsidP="0085636F">
            <w:pPr>
              <w:autoSpaceDE w:val="0"/>
              <w:autoSpaceDN w:val="0"/>
              <w:adjustRightInd w:val="0"/>
              <w:spacing w:line="180" w:lineRule="atLeast"/>
              <w:ind w:left="-90" w:right="-121" w:firstLine="31"/>
              <w:rPr>
                <w:rFonts w:ascii="Times New Roman" w:hAnsi="Times New Roman"/>
                <w:sz w:val="16"/>
                <w:szCs w:val="16"/>
              </w:rPr>
            </w:pPr>
            <w:r w:rsidRPr="00942D1F">
              <w:rPr>
                <w:rFonts w:ascii="Times New Roman" w:hAnsi="Times New Roman"/>
                <w:sz w:val="16"/>
                <w:szCs w:val="16"/>
              </w:rPr>
              <w:t>ОП.07</w:t>
            </w:r>
          </w:p>
        </w:tc>
        <w:tc>
          <w:tcPr>
            <w:tcW w:w="504" w:type="pct"/>
            <w:noWrap/>
          </w:tcPr>
          <w:p w:rsidR="00EF79F5" w:rsidRPr="000F049C" w:rsidRDefault="00EF79F5" w:rsidP="0085636F">
            <w:pPr>
              <w:autoSpaceDE w:val="0"/>
              <w:autoSpaceDN w:val="0"/>
              <w:adjustRightInd w:val="0"/>
              <w:spacing w:line="180" w:lineRule="atLeast"/>
              <w:ind w:right="-112"/>
              <w:rPr>
                <w:rFonts w:ascii="Times New Roman" w:hAnsi="Times New Roman"/>
                <w:sz w:val="14"/>
                <w:szCs w:val="14"/>
              </w:rPr>
            </w:pPr>
            <w:r w:rsidRPr="000F049C">
              <w:rPr>
                <w:rFonts w:ascii="Times New Roman" w:hAnsi="Times New Roman"/>
                <w:sz w:val="14"/>
                <w:szCs w:val="14"/>
              </w:rPr>
              <w:t>Экономика отрасли</w:t>
            </w:r>
          </w:p>
        </w:tc>
        <w:tc>
          <w:tcPr>
            <w:tcW w:w="91"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tcPr>
          <w:p w:rsidR="00EF79F5" w:rsidRPr="00942D1F" w:rsidRDefault="00EF79F5" w:rsidP="0085636F">
            <w:pPr>
              <w:ind w:firstLine="34"/>
              <w:jc w:val="center"/>
              <w:rPr>
                <w:rFonts w:ascii="Times New Roman" w:hAnsi="Times New Roman"/>
                <w:sz w:val="16"/>
                <w:szCs w:val="16"/>
              </w:rPr>
            </w:pPr>
          </w:p>
        </w:tc>
        <w:tc>
          <w:tcPr>
            <w:tcW w:w="147" w:type="pct"/>
          </w:tcPr>
          <w:p w:rsidR="00EF79F5" w:rsidRPr="00942D1F" w:rsidRDefault="00EF79F5" w:rsidP="00FB307F">
            <w:pPr>
              <w:ind w:firstLine="34"/>
              <w:jc w:val="center"/>
              <w:rPr>
                <w:rFonts w:ascii="Times New Roman" w:hAnsi="Times New Roman"/>
                <w:sz w:val="16"/>
                <w:szCs w:val="16"/>
              </w:rPr>
            </w:pPr>
          </w:p>
        </w:tc>
      </w:tr>
      <w:tr w:rsidR="00C233EF" w:rsidRPr="00942D1F" w:rsidTr="002976EB">
        <w:trPr>
          <w:jc w:val="center"/>
        </w:trPr>
        <w:tc>
          <w:tcPr>
            <w:tcW w:w="281" w:type="pct"/>
          </w:tcPr>
          <w:p w:rsidR="00EF79F5" w:rsidRPr="00942D1F" w:rsidRDefault="00EF79F5" w:rsidP="0085636F">
            <w:pPr>
              <w:autoSpaceDE w:val="0"/>
              <w:autoSpaceDN w:val="0"/>
              <w:adjustRightInd w:val="0"/>
              <w:spacing w:line="180" w:lineRule="atLeast"/>
              <w:ind w:left="-90" w:right="-121" w:firstLine="31"/>
              <w:rPr>
                <w:rFonts w:ascii="Times New Roman" w:hAnsi="Times New Roman"/>
                <w:sz w:val="16"/>
                <w:szCs w:val="16"/>
              </w:rPr>
            </w:pPr>
            <w:r w:rsidRPr="00942D1F">
              <w:rPr>
                <w:rFonts w:ascii="Times New Roman" w:hAnsi="Times New Roman"/>
                <w:sz w:val="16"/>
                <w:szCs w:val="16"/>
              </w:rPr>
              <w:t>ОП.08</w:t>
            </w:r>
          </w:p>
        </w:tc>
        <w:tc>
          <w:tcPr>
            <w:tcW w:w="504" w:type="pct"/>
            <w:noWrap/>
          </w:tcPr>
          <w:p w:rsidR="00EF79F5" w:rsidRPr="000F049C" w:rsidRDefault="00EF79F5" w:rsidP="0085636F">
            <w:pPr>
              <w:autoSpaceDE w:val="0"/>
              <w:autoSpaceDN w:val="0"/>
              <w:adjustRightInd w:val="0"/>
              <w:spacing w:line="180" w:lineRule="atLeast"/>
              <w:ind w:right="-112"/>
              <w:rPr>
                <w:rFonts w:ascii="Times New Roman" w:hAnsi="Times New Roman"/>
                <w:sz w:val="14"/>
                <w:szCs w:val="14"/>
              </w:rPr>
            </w:pPr>
            <w:r w:rsidRPr="000F049C">
              <w:rPr>
                <w:rFonts w:ascii="Times New Roman" w:hAnsi="Times New Roman"/>
                <w:sz w:val="14"/>
                <w:szCs w:val="14"/>
              </w:rPr>
              <w:t>Основы предпринимательской деятельности</w:t>
            </w: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b/>
                <w:bCs/>
                <w:sz w:val="16"/>
                <w:szCs w:val="16"/>
              </w:rPr>
            </w:pPr>
            <w:r w:rsidRPr="00942D1F">
              <w:rPr>
                <w:rFonts w:ascii="Times New Roman" w:hAnsi="Times New Roman"/>
                <w:b/>
                <w:bCs/>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tcPr>
          <w:p w:rsidR="00EF79F5" w:rsidRPr="00942D1F" w:rsidRDefault="00EF79F5" w:rsidP="0085636F">
            <w:pPr>
              <w:ind w:firstLine="34"/>
              <w:jc w:val="center"/>
              <w:rPr>
                <w:rFonts w:ascii="Times New Roman" w:hAnsi="Times New Roman"/>
                <w:sz w:val="16"/>
                <w:szCs w:val="16"/>
              </w:rPr>
            </w:pPr>
          </w:p>
        </w:tc>
        <w:tc>
          <w:tcPr>
            <w:tcW w:w="147" w:type="pct"/>
          </w:tcPr>
          <w:p w:rsidR="00EF79F5" w:rsidRPr="00942D1F" w:rsidRDefault="00EF79F5" w:rsidP="0085636F">
            <w:pPr>
              <w:ind w:firstLine="34"/>
              <w:jc w:val="center"/>
              <w:rPr>
                <w:rFonts w:ascii="Times New Roman" w:hAnsi="Times New Roman"/>
                <w:sz w:val="16"/>
                <w:szCs w:val="16"/>
              </w:rPr>
            </w:pPr>
          </w:p>
        </w:tc>
      </w:tr>
      <w:tr w:rsidR="00C233EF" w:rsidRPr="00942D1F" w:rsidTr="002976EB">
        <w:trPr>
          <w:jc w:val="center"/>
        </w:trPr>
        <w:tc>
          <w:tcPr>
            <w:tcW w:w="281" w:type="pct"/>
            <w:shd w:val="clear" w:color="auto" w:fill="D9D9D9"/>
            <w:vAlign w:val="center"/>
          </w:tcPr>
          <w:p w:rsidR="00EF79F5" w:rsidRPr="00942D1F" w:rsidRDefault="00EF79F5" w:rsidP="0085636F">
            <w:pPr>
              <w:spacing w:after="0"/>
              <w:ind w:left="-90" w:right="-121" w:firstLine="31"/>
              <w:rPr>
                <w:rFonts w:ascii="Times New Roman" w:hAnsi="Times New Roman"/>
                <w:b/>
                <w:bCs/>
                <w:sz w:val="16"/>
                <w:szCs w:val="16"/>
              </w:rPr>
            </w:pPr>
            <w:r w:rsidRPr="00942D1F">
              <w:rPr>
                <w:rFonts w:ascii="Times New Roman" w:hAnsi="Times New Roman"/>
                <w:b/>
                <w:bCs/>
                <w:sz w:val="16"/>
                <w:szCs w:val="16"/>
              </w:rPr>
              <w:t>ПМ.00</w:t>
            </w:r>
          </w:p>
        </w:tc>
        <w:tc>
          <w:tcPr>
            <w:tcW w:w="504" w:type="pct"/>
            <w:shd w:val="clear" w:color="auto" w:fill="D9D9D9"/>
            <w:noWrap/>
            <w:vAlign w:val="center"/>
          </w:tcPr>
          <w:p w:rsidR="00EF79F5" w:rsidRPr="000F049C" w:rsidRDefault="00EF79F5" w:rsidP="0085636F">
            <w:pPr>
              <w:suppressAutoHyphens/>
              <w:spacing w:after="0"/>
              <w:rPr>
                <w:rFonts w:ascii="Times New Roman" w:hAnsi="Times New Roman"/>
                <w:b/>
                <w:sz w:val="14"/>
                <w:szCs w:val="14"/>
              </w:rPr>
            </w:pPr>
            <w:r w:rsidRPr="000F049C">
              <w:rPr>
                <w:rFonts w:ascii="Times New Roman" w:hAnsi="Times New Roman"/>
                <w:b/>
                <w:sz w:val="14"/>
                <w:szCs w:val="14"/>
              </w:rPr>
              <w:t>Профессиональные модули</w:t>
            </w:r>
            <w:r w:rsidRPr="000F049C">
              <w:rPr>
                <w:rFonts w:ascii="Times New Roman" w:hAnsi="Times New Roman"/>
                <w:b/>
                <w:sz w:val="14"/>
                <w:szCs w:val="14"/>
                <w:vertAlign w:val="superscript"/>
              </w:rPr>
              <w:footnoteReference w:id="18"/>
            </w: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b/>
                <w:bCs/>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auto"/>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2976EB">
        <w:trPr>
          <w:jc w:val="center"/>
        </w:trPr>
        <w:tc>
          <w:tcPr>
            <w:tcW w:w="281" w:type="pct"/>
            <w:shd w:val="clear" w:color="auto" w:fill="D9D9D9"/>
          </w:tcPr>
          <w:p w:rsidR="00EF79F5" w:rsidRPr="00EF79F5" w:rsidRDefault="00EF79F5" w:rsidP="0085636F">
            <w:pPr>
              <w:autoSpaceDE w:val="0"/>
              <w:autoSpaceDN w:val="0"/>
              <w:adjustRightInd w:val="0"/>
              <w:spacing w:line="180" w:lineRule="atLeast"/>
              <w:ind w:left="-90" w:right="-121" w:firstLine="31"/>
              <w:rPr>
                <w:rFonts w:ascii="Times New Roman" w:hAnsi="Times New Roman"/>
                <w:b/>
                <w:color w:val="000000"/>
                <w:sz w:val="16"/>
                <w:szCs w:val="16"/>
              </w:rPr>
            </w:pPr>
            <w:r w:rsidRPr="00EF79F5">
              <w:rPr>
                <w:rFonts w:ascii="Times New Roman" w:hAnsi="Times New Roman"/>
                <w:b/>
                <w:color w:val="000000"/>
                <w:sz w:val="16"/>
                <w:szCs w:val="16"/>
              </w:rPr>
              <w:t>ПМ.01</w:t>
            </w:r>
          </w:p>
        </w:tc>
        <w:tc>
          <w:tcPr>
            <w:tcW w:w="504" w:type="pct"/>
            <w:shd w:val="clear" w:color="auto" w:fill="D9D9D9"/>
            <w:noWrap/>
          </w:tcPr>
          <w:p w:rsidR="00EF79F5" w:rsidRPr="00EF79F5" w:rsidRDefault="00EF79F5" w:rsidP="0085636F">
            <w:pPr>
              <w:autoSpaceDE w:val="0"/>
              <w:autoSpaceDN w:val="0"/>
              <w:adjustRightInd w:val="0"/>
              <w:spacing w:line="180" w:lineRule="atLeast"/>
              <w:rPr>
                <w:rFonts w:ascii="Times New Roman" w:hAnsi="Times New Roman"/>
                <w:b/>
                <w:color w:val="000000"/>
                <w:sz w:val="14"/>
                <w:szCs w:val="14"/>
              </w:rPr>
            </w:pPr>
            <w:r w:rsidRPr="00EF79F5">
              <w:rPr>
                <w:rFonts w:ascii="Times New Roman" w:hAnsi="Times New Roman"/>
                <w:b/>
                <w:color w:val="000000"/>
                <w:sz w:val="14"/>
                <w:szCs w:val="14"/>
              </w:rPr>
              <w:t>Участие в проектировании зданий и сооружений</w:t>
            </w: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highlight w:val="yellow"/>
              </w:rPr>
            </w:pP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highlight w:val="yellow"/>
              </w:rPr>
            </w:pPr>
          </w:p>
        </w:tc>
        <w:tc>
          <w:tcPr>
            <w:tcW w:w="115"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highlight w:val="yellow"/>
              </w:rPr>
            </w:pPr>
          </w:p>
        </w:tc>
        <w:tc>
          <w:tcPr>
            <w:tcW w:w="94"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highlight w:val="yellow"/>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b/>
                <w:bCs/>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auto"/>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A85CD7">
        <w:trPr>
          <w:trHeight w:val="498"/>
          <w:jc w:val="center"/>
        </w:trPr>
        <w:tc>
          <w:tcPr>
            <w:tcW w:w="281" w:type="pct"/>
          </w:tcPr>
          <w:p w:rsidR="00EF79F5" w:rsidRPr="00942D1F" w:rsidRDefault="00EF79F5" w:rsidP="0085636F">
            <w:pPr>
              <w:autoSpaceDE w:val="0"/>
              <w:autoSpaceDN w:val="0"/>
              <w:adjustRightInd w:val="0"/>
              <w:spacing w:line="180" w:lineRule="atLeast"/>
              <w:ind w:left="-12" w:right="-103" w:hanging="75"/>
              <w:rPr>
                <w:rFonts w:ascii="Times New Roman" w:hAnsi="Times New Roman"/>
                <w:sz w:val="16"/>
                <w:szCs w:val="16"/>
              </w:rPr>
            </w:pPr>
            <w:r w:rsidRPr="00942D1F">
              <w:rPr>
                <w:rFonts w:ascii="Times New Roman" w:hAnsi="Times New Roman"/>
                <w:sz w:val="16"/>
                <w:szCs w:val="16"/>
              </w:rPr>
              <w:t>МДК.01.01</w:t>
            </w:r>
          </w:p>
        </w:tc>
        <w:tc>
          <w:tcPr>
            <w:tcW w:w="504" w:type="pct"/>
            <w:noWrap/>
          </w:tcPr>
          <w:p w:rsidR="00EF79F5" w:rsidRPr="000F049C" w:rsidRDefault="00EF79F5" w:rsidP="0085636F">
            <w:pPr>
              <w:autoSpaceDE w:val="0"/>
              <w:autoSpaceDN w:val="0"/>
              <w:adjustRightInd w:val="0"/>
              <w:spacing w:line="180" w:lineRule="atLeast"/>
              <w:rPr>
                <w:rFonts w:ascii="Times New Roman" w:hAnsi="Times New Roman"/>
                <w:sz w:val="14"/>
                <w:szCs w:val="14"/>
              </w:rPr>
            </w:pPr>
            <w:r w:rsidRPr="000F049C">
              <w:rPr>
                <w:rFonts w:ascii="Times New Roman" w:hAnsi="Times New Roman"/>
                <w:sz w:val="14"/>
                <w:szCs w:val="14"/>
              </w:rPr>
              <w:t>Проектирование зданий и сооружений</w:t>
            </w: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2976EB">
        <w:trPr>
          <w:jc w:val="center"/>
        </w:trPr>
        <w:tc>
          <w:tcPr>
            <w:tcW w:w="281" w:type="pct"/>
          </w:tcPr>
          <w:p w:rsidR="00EF79F5" w:rsidRPr="000F049C" w:rsidRDefault="00EF79F5" w:rsidP="0085636F">
            <w:pPr>
              <w:spacing w:after="0"/>
              <w:ind w:left="-12" w:right="-103" w:hanging="75"/>
              <w:rPr>
                <w:rFonts w:ascii="Times New Roman" w:hAnsi="Times New Roman"/>
                <w:sz w:val="14"/>
                <w:szCs w:val="14"/>
              </w:rPr>
            </w:pPr>
            <w:r w:rsidRPr="000F049C">
              <w:rPr>
                <w:rFonts w:ascii="Times New Roman" w:hAnsi="Times New Roman"/>
                <w:sz w:val="14"/>
                <w:szCs w:val="14"/>
              </w:rPr>
              <w:t>МДК.01.02</w:t>
            </w:r>
          </w:p>
        </w:tc>
        <w:tc>
          <w:tcPr>
            <w:tcW w:w="504" w:type="pct"/>
            <w:noWrap/>
          </w:tcPr>
          <w:p w:rsidR="00EF79F5" w:rsidRPr="000F049C" w:rsidRDefault="00EF79F5" w:rsidP="0085636F">
            <w:pPr>
              <w:spacing w:after="0"/>
              <w:rPr>
                <w:rFonts w:ascii="Times New Roman" w:hAnsi="Times New Roman"/>
                <w:sz w:val="14"/>
                <w:szCs w:val="14"/>
              </w:rPr>
            </w:pPr>
            <w:r w:rsidRPr="000F049C">
              <w:rPr>
                <w:rFonts w:ascii="Times New Roman" w:hAnsi="Times New Roman"/>
                <w:sz w:val="14"/>
                <w:szCs w:val="14"/>
              </w:rPr>
              <w:t>Проект производства работ</w:t>
            </w:r>
          </w:p>
        </w:tc>
        <w:tc>
          <w:tcPr>
            <w:tcW w:w="91"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tcPr>
          <w:p w:rsidR="00EF79F5" w:rsidRPr="00942D1F" w:rsidRDefault="00EF79F5" w:rsidP="0085636F">
            <w:pPr>
              <w:spacing w:after="0" w:line="240" w:lineRule="auto"/>
              <w:jc w:val="center"/>
              <w:rPr>
                <w:rFonts w:ascii="Times New Roman" w:hAnsi="Times New Roman"/>
                <w:sz w:val="16"/>
                <w:szCs w:val="16"/>
              </w:rPr>
            </w:pPr>
          </w:p>
        </w:tc>
      </w:tr>
      <w:tr w:rsidR="002976EB" w:rsidRPr="000F049C" w:rsidTr="002976EB">
        <w:trPr>
          <w:jc w:val="center"/>
        </w:trPr>
        <w:tc>
          <w:tcPr>
            <w:tcW w:w="281" w:type="pct"/>
            <w:vAlign w:val="center"/>
          </w:tcPr>
          <w:p w:rsidR="00EF79F5" w:rsidRPr="000F049C" w:rsidRDefault="00EF79F5" w:rsidP="0085636F">
            <w:pPr>
              <w:spacing w:after="0"/>
              <w:ind w:left="-12" w:hanging="75"/>
              <w:rPr>
                <w:rFonts w:ascii="Times New Roman" w:hAnsi="Times New Roman"/>
                <w:b/>
                <w:bCs/>
                <w:sz w:val="14"/>
                <w:szCs w:val="14"/>
              </w:rPr>
            </w:pPr>
            <w:r w:rsidRPr="000F049C">
              <w:rPr>
                <w:rFonts w:ascii="Times New Roman" w:hAnsi="Times New Roman"/>
                <w:sz w:val="14"/>
                <w:szCs w:val="14"/>
              </w:rPr>
              <w:t>УП. 01</w:t>
            </w:r>
          </w:p>
        </w:tc>
        <w:tc>
          <w:tcPr>
            <w:tcW w:w="504" w:type="pct"/>
            <w:noWrap/>
          </w:tcPr>
          <w:p w:rsidR="00EF79F5" w:rsidRPr="000F049C" w:rsidRDefault="00EF79F5" w:rsidP="0085636F">
            <w:pPr>
              <w:suppressAutoHyphens/>
              <w:spacing w:after="0"/>
              <w:rPr>
                <w:rFonts w:ascii="Times New Roman" w:hAnsi="Times New Roman"/>
                <w:sz w:val="14"/>
                <w:szCs w:val="14"/>
                <w:vertAlign w:val="superscript"/>
              </w:rPr>
            </w:pPr>
            <w:r w:rsidRPr="000F049C">
              <w:rPr>
                <w:rFonts w:ascii="Times New Roman" w:hAnsi="Times New Roman"/>
                <w:sz w:val="14"/>
                <w:szCs w:val="14"/>
              </w:rPr>
              <w:t>Учебная практика</w:t>
            </w:r>
          </w:p>
        </w:tc>
        <w:tc>
          <w:tcPr>
            <w:tcW w:w="91"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b/>
                <w:color w:val="FF0000"/>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vAlign w:val="center"/>
          </w:tcPr>
          <w:p w:rsidR="00EF79F5" w:rsidRPr="000F049C" w:rsidRDefault="00EF79F5" w:rsidP="0085636F">
            <w:pPr>
              <w:spacing w:after="0" w:line="240" w:lineRule="auto"/>
              <w:jc w:val="center"/>
              <w:rPr>
                <w:rFonts w:ascii="Times New Roman" w:hAnsi="Times New Roman"/>
                <w:sz w:val="14"/>
                <w:szCs w:val="14"/>
              </w:rPr>
            </w:pPr>
          </w:p>
        </w:tc>
        <w:tc>
          <w:tcPr>
            <w:tcW w:w="147" w:type="pct"/>
            <w:vAlign w:val="center"/>
          </w:tcPr>
          <w:p w:rsidR="00EF79F5" w:rsidRPr="000F049C" w:rsidRDefault="00EF79F5" w:rsidP="0085636F">
            <w:pPr>
              <w:spacing w:after="0" w:line="240" w:lineRule="auto"/>
              <w:jc w:val="center"/>
              <w:rPr>
                <w:rFonts w:ascii="Times New Roman" w:hAnsi="Times New Roman"/>
                <w:sz w:val="14"/>
                <w:szCs w:val="14"/>
              </w:rPr>
            </w:pPr>
          </w:p>
        </w:tc>
      </w:tr>
      <w:tr w:rsidR="002976EB" w:rsidRPr="000F049C" w:rsidTr="002976EB">
        <w:trPr>
          <w:jc w:val="center"/>
        </w:trPr>
        <w:tc>
          <w:tcPr>
            <w:tcW w:w="281" w:type="pct"/>
            <w:vAlign w:val="center"/>
          </w:tcPr>
          <w:p w:rsidR="00EF79F5" w:rsidRPr="000F049C" w:rsidRDefault="00EF79F5" w:rsidP="0085636F">
            <w:pPr>
              <w:spacing w:after="0"/>
              <w:ind w:left="-12" w:hanging="75"/>
              <w:rPr>
                <w:rFonts w:ascii="Times New Roman" w:hAnsi="Times New Roman"/>
                <w:sz w:val="14"/>
                <w:szCs w:val="14"/>
              </w:rPr>
            </w:pPr>
            <w:r w:rsidRPr="000F049C">
              <w:rPr>
                <w:rFonts w:ascii="Times New Roman" w:hAnsi="Times New Roman"/>
                <w:sz w:val="14"/>
                <w:szCs w:val="14"/>
              </w:rPr>
              <w:t>ПП.01</w:t>
            </w:r>
          </w:p>
        </w:tc>
        <w:tc>
          <w:tcPr>
            <w:tcW w:w="504" w:type="pct"/>
            <w:noWrap/>
          </w:tcPr>
          <w:p w:rsidR="00EF79F5" w:rsidRPr="000F049C" w:rsidRDefault="00EF79F5" w:rsidP="0085636F">
            <w:pPr>
              <w:suppressAutoHyphens/>
              <w:spacing w:after="0"/>
              <w:ind w:right="-110"/>
              <w:rPr>
                <w:rFonts w:ascii="Times New Roman" w:hAnsi="Times New Roman"/>
                <w:sz w:val="14"/>
                <w:szCs w:val="14"/>
              </w:rPr>
            </w:pPr>
            <w:r w:rsidRPr="000F049C">
              <w:rPr>
                <w:rFonts w:ascii="Times New Roman" w:hAnsi="Times New Roman"/>
                <w:sz w:val="14"/>
                <w:szCs w:val="14"/>
              </w:rPr>
              <w:t>Производственная практика</w:t>
            </w:r>
          </w:p>
        </w:tc>
        <w:tc>
          <w:tcPr>
            <w:tcW w:w="91"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59595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vAlign w:val="center"/>
          </w:tcPr>
          <w:p w:rsidR="00EF79F5" w:rsidRPr="000F049C" w:rsidRDefault="00EF79F5" w:rsidP="0085636F">
            <w:pPr>
              <w:spacing w:after="0" w:line="240" w:lineRule="auto"/>
              <w:jc w:val="center"/>
              <w:rPr>
                <w:rFonts w:ascii="Times New Roman" w:hAnsi="Times New Roman"/>
                <w:sz w:val="14"/>
                <w:szCs w:val="14"/>
              </w:rPr>
            </w:pPr>
          </w:p>
        </w:tc>
        <w:tc>
          <w:tcPr>
            <w:tcW w:w="147" w:type="pct"/>
            <w:vAlign w:val="center"/>
          </w:tcPr>
          <w:p w:rsidR="00EF79F5" w:rsidRPr="000F049C" w:rsidRDefault="00EF79F5" w:rsidP="0085636F">
            <w:pPr>
              <w:spacing w:after="0" w:line="240" w:lineRule="auto"/>
              <w:jc w:val="center"/>
              <w:rPr>
                <w:rFonts w:ascii="Times New Roman" w:hAnsi="Times New Roman"/>
                <w:sz w:val="14"/>
                <w:szCs w:val="14"/>
              </w:rPr>
            </w:pPr>
          </w:p>
        </w:tc>
      </w:tr>
      <w:tr w:rsidR="00C233EF" w:rsidRPr="000F049C" w:rsidTr="002976EB">
        <w:trPr>
          <w:jc w:val="center"/>
        </w:trPr>
        <w:tc>
          <w:tcPr>
            <w:tcW w:w="281" w:type="pct"/>
            <w:shd w:val="clear" w:color="auto" w:fill="D9D9D9"/>
          </w:tcPr>
          <w:p w:rsidR="00EF79F5" w:rsidRPr="00EF79F5" w:rsidRDefault="00EF79F5" w:rsidP="0085636F">
            <w:pPr>
              <w:autoSpaceDE w:val="0"/>
              <w:autoSpaceDN w:val="0"/>
              <w:adjustRightInd w:val="0"/>
              <w:spacing w:line="180" w:lineRule="atLeast"/>
              <w:ind w:left="-12" w:hanging="75"/>
              <w:rPr>
                <w:rFonts w:ascii="Times New Roman" w:hAnsi="Times New Roman"/>
                <w:b/>
                <w:color w:val="000000"/>
                <w:sz w:val="14"/>
                <w:szCs w:val="14"/>
              </w:rPr>
            </w:pPr>
            <w:r w:rsidRPr="00EF79F5">
              <w:rPr>
                <w:rFonts w:ascii="Times New Roman" w:hAnsi="Times New Roman"/>
                <w:b/>
                <w:color w:val="000000"/>
                <w:sz w:val="14"/>
                <w:szCs w:val="14"/>
              </w:rPr>
              <w:t>ПМ.02</w:t>
            </w:r>
          </w:p>
        </w:tc>
        <w:tc>
          <w:tcPr>
            <w:tcW w:w="504" w:type="pct"/>
            <w:shd w:val="clear" w:color="auto" w:fill="D9D9D9"/>
            <w:noWrap/>
          </w:tcPr>
          <w:p w:rsidR="00EF79F5" w:rsidRPr="00EF79F5" w:rsidRDefault="00EF79F5" w:rsidP="0085636F">
            <w:pPr>
              <w:autoSpaceDE w:val="0"/>
              <w:autoSpaceDN w:val="0"/>
              <w:adjustRightInd w:val="0"/>
              <w:spacing w:line="180" w:lineRule="atLeast"/>
              <w:rPr>
                <w:rFonts w:ascii="Times New Roman" w:hAnsi="Times New Roman"/>
                <w:b/>
                <w:color w:val="000000"/>
                <w:sz w:val="14"/>
                <w:szCs w:val="14"/>
              </w:rPr>
            </w:pPr>
            <w:r w:rsidRPr="00EF79F5">
              <w:rPr>
                <w:rFonts w:ascii="Times New Roman" w:hAnsi="Times New Roman"/>
                <w:b/>
                <w:color w:val="000000"/>
                <w:sz w:val="14"/>
                <w:szCs w:val="14"/>
              </w:rPr>
              <w:t>Выполнение технологических процессов на объекте капитального строительства</w:t>
            </w: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b/>
                <w:bCs/>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FFFFFF"/>
            <w:vAlign w:val="center"/>
          </w:tcPr>
          <w:p w:rsidR="00EF79F5" w:rsidRPr="000F049C" w:rsidRDefault="00EF79F5" w:rsidP="0085636F">
            <w:pPr>
              <w:spacing w:after="0" w:line="240" w:lineRule="auto"/>
              <w:jc w:val="center"/>
              <w:rPr>
                <w:rFonts w:ascii="Times New Roman" w:hAnsi="Times New Roman"/>
                <w:sz w:val="14"/>
                <w:szCs w:val="14"/>
              </w:rPr>
            </w:pPr>
          </w:p>
        </w:tc>
        <w:tc>
          <w:tcPr>
            <w:tcW w:w="147" w:type="pct"/>
            <w:shd w:val="clear" w:color="auto" w:fill="D9D9D9"/>
            <w:vAlign w:val="center"/>
          </w:tcPr>
          <w:p w:rsidR="00EF79F5" w:rsidRPr="000F049C" w:rsidRDefault="00EF79F5" w:rsidP="0085636F">
            <w:pPr>
              <w:spacing w:after="0" w:line="240" w:lineRule="auto"/>
              <w:jc w:val="center"/>
              <w:rPr>
                <w:rFonts w:ascii="Times New Roman" w:hAnsi="Times New Roman"/>
                <w:sz w:val="14"/>
                <w:szCs w:val="14"/>
              </w:rPr>
            </w:pPr>
          </w:p>
        </w:tc>
      </w:tr>
      <w:tr w:rsidR="00C233EF" w:rsidRPr="000F049C" w:rsidTr="002976EB">
        <w:trPr>
          <w:jc w:val="center"/>
        </w:trPr>
        <w:tc>
          <w:tcPr>
            <w:tcW w:w="281" w:type="pct"/>
          </w:tcPr>
          <w:p w:rsidR="00EF79F5" w:rsidRPr="000F049C" w:rsidRDefault="00EF79F5" w:rsidP="0085636F">
            <w:pPr>
              <w:spacing w:after="0"/>
              <w:ind w:left="-12" w:right="-103" w:hanging="75"/>
              <w:rPr>
                <w:rFonts w:ascii="Times New Roman" w:hAnsi="Times New Roman"/>
                <w:sz w:val="14"/>
                <w:szCs w:val="14"/>
              </w:rPr>
            </w:pPr>
            <w:r w:rsidRPr="000F049C">
              <w:rPr>
                <w:rFonts w:ascii="Times New Roman" w:hAnsi="Times New Roman"/>
                <w:sz w:val="14"/>
                <w:szCs w:val="14"/>
              </w:rPr>
              <w:t>МДК.02.02</w:t>
            </w:r>
          </w:p>
        </w:tc>
        <w:tc>
          <w:tcPr>
            <w:tcW w:w="504" w:type="pct"/>
            <w:noWrap/>
          </w:tcPr>
          <w:p w:rsidR="00EF79F5" w:rsidRPr="000F049C" w:rsidRDefault="00EF79F5" w:rsidP="0085636F">
            <w:pPr>
              <w:autoSpaceDE w:val="0"/>
              <w:autoSpaceDN w:val="0"/>
              <w:adjustRightInd w:val="0"/>
              <w:spacing w:line="180" w:lineRule="atLeast"/>
              <w:rPr>
                <w:rFonts w:ascii="Times New Roman" w:hAnsi="Times New Roman"/>
                <w:sz w:val="14"/>
                <w:szCs w:val="14"/>
              </w:rPr>
            </w:pPr>
            <w:r w:rsidRPr="000F049C">
              <w:rPr>
                <w:rFonts w:ascii="Times New Roman" w:hAnsi="Times New Roman"/>
                <w:sz w:val="14"/>
                <w:szCs w:val="14"/>
              </w:rPr>
              <w:t>Учёт и контроль технологических процессов на объекте капитального строительства</w:t>
            </w:r>
          </w:p>
        </w:tc>
        <w:tc>
          <w:tcPr>
            <w:tcW w:w="91"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vAlign w:val="center"/>
          </w:tcPr>
          <w:p w:rsidR="00EF79F5" w:rsidRPr="000F049C" w:rsidRDefault="00EF79F5" w:rsidP="0085636F">
            <w:pPr>
              <w:spacing w:after="0" w:line="240" w:lineRule="auto"/>
              <w:jc w:val="center"/>
              <w:rPr>
                <w:rFonts w:ascii="Times New Roman" w:hAnsi="Times New Roman"/>
                <w:sz w:val="14"/>
                <w:szCs w:val="14"/>
              </w:rPr>
            </w:pPr>
          </w:p>
        </w:tc>
        <w:tc>
          <w:tcPr>
            <w:tcW w:w="147" w:type="pct"/>
            <w:vAlign w:val="center"/>
          </w:tcPr>
          <w:p w:rsidR="00EF79F5" w:rsidRPr="000F049C" w:rsidRDefault="00EF79F5" w:rsidP="0085636F">
            <w:pPr>
              <w:spacing w:after="0" w:line="240" w:lineRule="auto"/>
              <w:jc w:val="center"/>
              <w:rPr>
                <w:rFonts w:ascii="Times New Roman" w:hAnsi="Times New Roman"/>
                <w:sz w:val="14"/>
                <w:szCs w:val="14"/>
              </w:rPr>
            </w:pPr>
          </w:p>
        </w:tc>
      </w:tr>
      <w:tr w:rsidR="002976EB" w:rsidRPr="000F049C" w:rsidTr="002976EB">
        <w:trPr>
          <w:jc w:val="center"/>
        </w:trPr>
        <w:tc>
          <w:tcPr>
            <w:tcW w:w="281" w:type="pct"/>
          </w:tcPr>
          <w:p w:rsidR="00EF79F5" w:rsidRPr="000F049C" w:rsidRDefault="00EF79F5" w:rsidP="0085636F">
            <w:pPr>
              <w:spacing w:after="0"/>
              <w:ind w:left="-12" w:hanging="75"/>
              <w:rPr>
                <w:rFonts w:ascii="Times New Roman" w:hAnsi="Times New Roman"/>
                <w:sz w:val="14"/>
                <w:szCs w:val="14"/>
              </w:rPr>
            </w:pPr>
            <w:r w:rsidRPr="000F049C">
              <w:rPr>
                <w:rFonts w:ascii="Times New Roman" w:hAnsi="Times New Roman"/>
                <w:sz w:val="14"/>
                <w:szCs w:val="14"/>
              </w:rPr>
              <w:t>ПП. 02</w:t>
            </w:r>
          </w:p>
        </w:tc>
        <w:tc>
          <w:tcPr>
            <w:tcW w:w="504" w:type="pct"/>
            <w:noWrap/>
          </w:tcPr>
          <w:p w:rsidR="00EF79F5" w:rsidRPr="000F049C" w:rsidRDefault="00EF79F5" w:rsidP="0085636F">
            <w:pPr>
              <w:suppressAutoHyphens/>
              <w:spacing w:after="0"/>
              <w:ind w:right="-110"/>
              <w:rPr>
                <w:rFonts w:ascii="Times New Roman" w:hAnsi="Times New Roman"/>
                <w:sz w:val="14"/>
                <w:szCs w:val="14"/>
              </w:rPr>
            </w:pPr>
            <w:r w:rsidRPr="000F049C">
              <w:rPr>
                <w:rFonts w:ascii="Times New Roman" w:hAnsi="Times New Roman"/>
                <w:sz w:val="14"/>
                <w:szCs w:val="14"/>
              </w:rPr>
              <w:t>Производственная практика</w:t>
            </w:r>
          </w:p>
        </w:tc>
        <w:tc>
          <w:tcPr>
            <w:tcW w:w="91"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sidRPr="00942D1F">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vAlign w:val="center"/>
          </w:tcPr>
          <w:p w:rsidR="00EF79F5" w:rsidRPr="000F049C" w:rsidRDefault="00EF79F5" w:rsidP="0085636F">
            <w:pPr>
              <w:spacing w:after="0" w:line="240" w:lineRule="auto"/>
              <w:jc w:val="center"/>
              <w:rPr>
                <w:rFonts w:ascii="Times New Roman" w:hAnsi="Times New Roman"/>
                <w:sz w:val="14"/>
                <w:szCs w:val="14"/>
              </w:rPr>
            </w:pPr>
          </w:p>
        </w:tc>
        <w:tc>
          <w:tcPr>
            <w:tcW w:w="147" w:type="pct"/>
            <w:vAlign w:val="center"/>
          </w:tcPr>
          <w:p w:rsidR="00EF79F5" w:rsidRPr="000F049C" w:rsidRDefault="00EF79F5" w:rsidP="0085636F">
            <w:pPr>
              <w:spacing w:after="0" w:line="240" w:lineRule="auto"/>
              <w:jc w:val="center"/>
              <w:rPr>
                <w:rFonts w:ascii="Times New Roman" w:hAnsi="Times New Roman"/>
                <w:sz w:val="14"/>
                <w:szCs w:val="14"/>
              </w:rPr>
            </w:pPr>
          </w:p>
        </w:tc>
      </w:tr>
      <w:tr w:rsidR="00C233EF" w:rsidRPr="000F049C" w:rsidTr="002976EB">
        <w:trPr>
          <w:jc w:val="center"/>
        </w:trPr>
        <w:tc>
          <w:tcPr>
            <w:tcW w:w="281" w:type="pct"/>
            <w:shd w:val="clear" w:color="auto" w:fill="D9D9D9"/>
          </w:tcPr>
          <w:p w:rsidR="00EF79F5" w:rsidRPr="000F049C" w:rsidRDefault="00EF79F5" w:rsidP="0085636F">
            <w:pPr>
              <w:spacing w:after="0"/>
              <w:ind w:left="-12" w:hanging="75"/>
              <w:rPr>
                <w:rFonts w:ascii="Times New Roman" w:hAnsi="Times New Roman"/>
                <w:sz w:val="14"/>
                <w:szCs w:val="14"/>
                <w:lang w:val="en-US"/>
              </w:rPr>
            </w:pPr>
            <w:r w:rsidRPr="00EF79F5">
              <w:rPr>
                <w:rFonts w:ascii="Times New Roman" w:hAnsi="Times New Roman"/>
                <w:b/>
                <w:color w:val="000000"/>
                <w:sz w:val="14"/>
                <w:szCs w:val="14"/>
              </w:rPr>
              <w:t>ПМ.03</w:t>
            </w:r>
          </w:p>
        </w:tc>
        <w:tc>
          <w:tcPr>
            <w:tcW w:w="504" w:type="pct"/>
            <w:shd w:val="clear" w:color="auto" w:fill="D9D9D9"/>
            <w:noWrap/>
          </w:tcPr>
          <w:p w:rsidR="00EF79F5" w:rsidRPr="000F049C" w:rsidRDefault="00EF79F5" w:rsidP="0085636F">
            <w:pPr>
              <w:suppressAutoHyphens/>
              <w:spacing w:after="0"/>
              <w:ind w:right="-110"/>
              <w:rPr>
                <w:rFonts w:ascii="Times New Roman" w:hAnsi="Times New Roman"/>
                <w:b/>
                <w:sz w:val="14"/>
                <w:szCs w:val="14"/>
              </w:rPr>
            </w:pPr>
            <w:r w:rsidRPr="000F049C">
              <w:rPr>
                <w:rFonts w:ascii="Times New Roman" w:hAnsi="Times New Roman"/>
                <w:b/>
                <w:sz w:val="14"/>
                <w:szCs w:val="14"/>
              </w:rPr>
              <w:t xml:space="preserve">Организация деятельности структурных подразделений при </w:t>
            </w:r>
            <w:r w:rsidRPr="000F049C">
              <w:rPr>
                <w:rFonts w:ascii="Times New Roman" w:hAnsi="Times New Roman"/>
                <w:b/>
                <w:sz w:val="14"/>
                <w:szCs w:val="14"/>
              </w:rPr>
              <w:lastRenderedPageBreak/>
              <w:t>выполнении строительно-монтажных, в том числе  отделочных работ, эксплуатации, ремонте и реконструкции зданий и сооружений</w:t>
            </w: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r>
              <w:rPr>
                <w:rFonts w:ascii="Times New Roman" w:hAnsi="Times New Roman"/>
                <w:sz w:val="16"/>
                <w:szCs w:val="16"/>
              </w:rPr>
              <w:t>к</w:t>
            </w: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D9D9D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vAlign w:val="center"/>
          </w:tcPr>
          <w:p w:rsidR="00EF79F5" w:rsidRPr="000F049C" w:rsidRDefault="00EF79F5" w:rsidP="0085636F">
            <w:pPr>
              <w:spacing w:after="0" w:line="240" w:lineRule="auto"/>
              <w:jc w:val="center"/>
              <w:rPr>
                <w:rFonts w:ascii="Times New Roman" w:hAnsi="Times New Roman"/>
                <w:sz w:val="14"/>
                <w:szCs w:val="14"/>
              </w:rPr>
            </w:pPr>
          </w:p>
        </w:tc>
        <w:tc>
          <w:tcPr>
            <w:tcW w:w="147" w:type="pct"/>
            <w:shd w:val="clear" w:color="auto" w:fill="D9D9D9"/>
          </w:tcPr>
          <w:p w:rsidR="00EF79F5" w:rsidRPr="000F049C" w:rsidRDefault="00EF79F5" w:rsidP="0085636F">
            <w:pPr>
              <w:spacing w:after="0" w:line="240" w:lineRule="auto"/>
              <w:jc w:val="center"/>
              <w:rPr>
                <w:rFonts w:ascii="Times New Roman" w:hAnsi="Times New Roman"/>
                <w:sz w:val="14"/>
                <w:szCs w:val="14"/>
              </w:rPr>
            </w:pPr>
          </w:p>
        </w:tc>
      </w:tr>
      <w:tr w:rsidR="00C233EF" w:rsidRPr="000F049C" w:rsidTr="002976EB">
        <w:trPr>
          <w:jc w:val="center"/>
        </w:trPr>
        <w:tc>
          <w:tcPr>
            <w:tcW w:w="281" w:type="pct"/>
            <w:shd w:val="clear" w:color="auto" w:fill="FFFFFF"/>
          </w:tcPr>
          <w:p w:rsidR="00EF79F5" w:rsidRPr="000F049C" w:rsidRDefault="00EF79F5" w:rsidP="0085636F">
            <w:pPr>
              <w:spacing w:after="0"/>
              <w:ind w:left="-12" w:right="-103" w:hanging="75"/>
              <w:jc w:val="right"/>
              <w:rPr>
                <w:rFonts w:ascii="Times New Roman" w:hAnsi="Times New Roman"/>
                <w:sz w:val="14"/>
                <w:szCs w:val="14"/>
              </w:rPr>
            </w:pPr>
            <w:r w:rsidRPr="000F049C">
              <w:rPr>
                <w:rFonts w:ascii="Times New Roman" w:hAnsi="Times New Roman"/>
                <w:sz w:val="14"/>
                <w:szCs w:val="14"/>
              </w:rPr>
              <w:lastRenderedPageBreak/>
              <w:t>МДК.03.01</w:t>
            </w:r>
          </w:p>
        </w:tc>
        <w:tc>
          <w:tcPr>
            <w:tcW w:w="504" w:type="pct"/>
            <w:shd w:val="clear" w:color="auto" w:fill="FFFFFF"/>
            <w:noWrap/>
          </w:tcPr>
          <w:p w:rsidR="00EF79F5" w:rsidRPr="000F049C" w:rsidRDefault="00EF79F5" w:rsidP="0085636F">
            <w:pPr>
              <w:suppressAutoHyphens/>
              <w:spacing w:after="0"/>
              <w:ind w:right="-110"/>
              <w:rPr>
                <w:rFonts w:ascii="Times New Roman" w:hAnsi="Times New Roman"/>
                <w:sz w:val="14"/>
                <w:szCs w:val="14"/>
              </w:rPr>
            </w:pPr>
            <w:r w:rsidRPr="000F049C">
              <w:rPr>
                <w:rFonts w:ascii="Times New Roman" w:hAnsi="Times New Roman"/>
                <w:sz w:val="14"/>
                <w:szCs w:val="14"/>
              </w:rPr>
              <w:t>Управление деятельностью</w:t>
            </w:r>
          </w:p>
          <w:p w:rsidR="00EF79F5" w:rsidRPr="000F049C" w:rsidRDefault="00EF79F5" w:rsidP="0085636F">
            <w:pPr>
              <w:suppressAutoHyphens/>
              <w:spacing w:after="0"/>
              <w:ind w:right="-110"/>
              <w:rPr>
                <w:rFonts w:ascii="Times New Roman" w:hAnsi="Times New Roman"/>
                <w:b/>
                <w:sz w:val="14"/>
                <w:szCs w:val="14"/>
              </w:rPr>
            </w:pPr>
            <w:r w:rsidRPr="000F049C">
              <w:rPr>
                <w:rFonts w:ascii="Times New Roman" w:hAnsi="Times New Roman"/>
                <w:sz w:val="14"/>
                <w:szCs w:val="14"/>
              </w:rPr>
              <w:t>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791641" w:rsidRDefault="00EF79F5" w:rsidP="0085636F">
            <w:pPr>
              <w:spacing w:after="0" w:line="240" w:lineRule="auto"/>
              <w:jc w:val="center"/>
              <w:rPr>
                <w:rFonts w:ascii="Times New Roman" w:hAnsi="Times New Roman"/>
                <w:sz w:val="16"/>
                <w:szCs w:val="16"/>
              </w:rPr>
            </w:pPr>
            <w:r w:rsidRPr="00791641">
              <w:rPr>
                <w:rFonts w:ascii="Times New Roman" w:hAnsi="Times New Roman"/>
                <w:sz w:val="16"/>
                <w:szCs w:val="16"/>
              </w:rPr>
              <w:t>к</w:t>
            </w:r>
          </w:p>
        </w:tc>
        <w:tc>
          <w:tcPr>
            <w:tcW w:w="92" w:type="pct"/>
            <w:shd w:val="clear" w:color="auto" w:fill="FFFFFF"/>
            <w:noWrap/>
            <w:vAlign w:val="center"/>
          </w:tcPr>
          <w:p w:rsidR="00EF79F5" w:rsidRPr="00791641" w:rsidRDefault="00EF79F5" w:rsidP="0085636F">
            <w:pPr>
              <w:spacing w:after="0" w:line="240" w:lineRule="auto"/>
              <w:jc w:val="center"/>
              <w:rPr>
                <w:rFonts w:ascii="Times New Roman" w:hAnsi="Times New Roman"/>
                <w:sz w:val="16"/>
                <w:szCs w:val="16"/>
              </w:rPr>
            </w:pPr>
            <w:r w:rsidRPr="00791641">
              <w:rPr>
                <w:rFonts w:ascii="Times New Roman" w:hAnsi="Times New Roman"/>
                <w:sz w:val="16"/>
                <w:szCs w:val="16"/>
              </w:rPr>
              <w:t>к</w:t>
            </w: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vAlign w:val="center"/>
          </w:tcPr>
          <w:p w:rsidR="00EF79F5" w:rsidRPr="000F049C" w:rsidRDefault="00EF79F5" w:rsidP="0085636F">
            <w:pPr>
              <w:spacing w:after="0" w:line="240" w:lineRule="auto"/>
              <w:jc w:val="center"/>
              <w:rPr>
                <w:rFonts w:ascii="Times New Roman" w:hAnsi="Times New Roman"/>
                <w:sz w:val="14"/>
                <w:szCs w:val="14"/>
              </w:rPr>
            </w:pPr>
          </w:p>
        </w:tc>
        <w:tc>
          <w:tcPr>
            <w:tcW w:w="147" w:type="pct"/>
          </w:tcPr>
          <w:p w:rsidR="00EF79F5" w:rsidRPr="000F049C" w:rsidRDefault="00EF79F5" w:rsidP="0085636F">
            <w:pPr>
              <w:spacing w:after="0" w:line="240" w:lineRule="auto"/>
              <w:jc w:val="center"/>
              <w:rPr>
                <w:rFonts w:ascii="Times New Roman" w:hAnsi="Times New Roman"/>
                <w:sz w:val="14"/>
                <w:szCs w:val="14"/>
              </w:rPr>
            </w:pPr>
          </w:p>
        </w:tc>
      </w:tr>
      <w:tr w:rsidR="00C233EF" w:rsidRPr="00942D1F" w:rsidTr="002976EB">
        <w:trPr>
          <w:jc w:val="center"/>
        </w:trPr>
        <w:tc>
          <w:tcPr>
            <w:tcW w:w="281" w:type="pct"/>
          </w:tcPr>
          <w:p w:rsidR="00EF79F5" w:rsidRPr="00942D1F" w:rsidRDefault="00EF79F5" w:rsidP="0085636F">
            <w:pPr>
              <w:spacing w:after="0"/>
              <w:ind w:firstLine="32"/>
              <w:rPr>
                <w:rFonts w:ascii="Times New Roman" w:hAnsi="Times New Roman"/>
                <w:sz w:val="16"/>
                <w:szCs w:val="16"/>
              </w:rPr>
            </w:pPr>
            <w:r w:rsidRPr="00942D1F">
              <w:rPr>
                <w:rFonts w:ascii="Times New Roman" w:hAnsi="Times New Roman"/>
                <w:sz w:val="16"/>
                <w:szCs w:val="16"/>
              </w:rPr>
              <w:t>ПП. 03</w:t>
            </w:r>
          </w:p>
        </w:tc>
        <w:tc>
          <w:tcPr>
            <w:tcW w:w="504" w:type="pct"/>
            <w:noWrap/>
          </w:tcPr>
          <w:p w:rsidR="00EF79F5" w:rsidRPr="00942D1F" w:rsidRDefault="00EF79F5" w:rsidP="0085636F">
            <w:pPr>
              <w:suppressAutoHyphens/>
              <w:spacing w:after="0"/>
              <w:ind w:right="-110"/>
              <w:rPr>
                <w:rFonts w:ascii="Times New Roman" w:hAnsi="Times New Roman"/>
                <w:sz w:val="16"/>
                <w:szCs w:val="16"/>
              </w:rPr>
            </w:pPr>
            <w:r w:rsidRPr="00942D1F">
              <w:rPr>
                <w:rFonts w:ascii="Times New Roman" w:hAnsi="Times New Roman"/>
                <w:sz w:val="16"/>
                <w:szCs w:val="16"/>
              </w:rPr>
              <w:t>Производственная практика</w:t>
            </w: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791641" w:rsidRDefault="00EF79F5" w:rsidP="0085636F">
            <w:pPr>
              <w:spacing w:after="0" w:line="240" w:lineRule="auto"/>
              <w:jc w:val="center"/>
              <w:rPr>
                <w:rFonts w:ascii="Times New Roman" w:hAnsi="Times New Roman"/>
                <w:sz w:val="16"/>
                <w:szCs w:val="16"/>
              </w:rPr>
            </w:pPr>
            <w:r w:rsidRPr="00791641">
              <w:rPr>
                <w:rFonts w:ascii="Times New Roman" w:hAnsi="Times New Roman"/>
                <w:sz w:val="16"/>
                <w:szCs w:val="16"/>
              </w:rPr>
              <w:t>к</w:t>
            </w:r>
          </w:p>
        </w:tc>
        <w:tc>
          <w:tcPr>
            <w:tcW w:w="92" w:type="pct"/>
            <w:shd w:val="clear" w:color="auto" w:fill="FFFFFF"/>
            <w:noWrap/>
            <w:vAlign w:val="center"/>
          </w:tcPr>
          <w:p w:rsidR="00EF79F5" w:rsidRPr="00791641" w:rsidRDefault="00EF79F5" w:rsidP="0085636F">
            <w:pPr>
              <w:spacing w:after="0" w:line="240" w:lineRule="auto"/>
              <w:jc w:val="center"/>
              <w:rPr>
                <w:rFonts w:ascii="Times New Roman" w:hAnsi="Times New Roman"/>
                <w:sz w:val="16"/>
                <w:szCs w:val="16"/>
              </w:rPr>
            </w:pPr>
            <w:r w:rsidRPr="00791641">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2976EB">
        <w:trPr>
          <w:jc w:val="center"/>
        </w:trPr>
        <w:tc>
          <w:tcPr>
            <w:tcW w:w="281" w:type="pct"/>
          </w:tcPr>
          <w:p w:rsidR="00EF79F5" w:rsidRPr="00942D1F" w:rsidRDefault="00EF79F5" w:rsidP="0085636F">
            <w:pPr>
              <w:spacing w:after="0"/>
              <w:ind w:firstLine="32"/>
              <w:jc w:val="right"/>
              <w:rPr>
                <w:rFonts w:ascii="Times New Roman" w:hAnsi="Times New Roman"/>
                <w:sz w:val="16"/>
                <w:szCs w:val="16"/>
              </w:rPr>
            </w:pPr>
          </w:p>
        </w:tc>
        <w:tc>
          <w:tcPr>
            <w:tcW w:w="504" w:type="pct"/>
            <w:noWrap/>
          </w:tcPr>
          <w:p w:rsidR="00EF79F5" w:rsidRPr="00942D1F" w:rsidRDefault="00EF79F5" w:rsidP="0085636F">
            <w:pPr>
              <w:suppressAutoHyphens/>
              <w:spacing w:after="0"/>
              <w:ind w:right="-110"/>
              <w:rPr>
                <w:rFonts w:ascii="Times New Roman" w:hAnsi="Times New Roman"/>
                <w:sz w:val="16"/>
                <w:szCs w:val="16"/>
              </w:rPr>
            </w:pPr>
            <w:r w:rsidRPr="00942D1F">
              <w:rPr>
                <w:rFonts w:ascii="Times New Roman" w:hAnsi="Times New Roman"/>
                <w:sz w:val="16"/>
                <w:szCs w:val="16"/>
              </w:rPr>
              <w:t>Промежуточная аттестация</w:t>
            </w: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791641" w:rsidRDefault="00EF79F5" w:rsidP="0085636F">
            <w:pPr>
              <w:spacing w:after="0" w:line="240" w:lineRule="auto"/>
              <w:jc w:val="center"/>
              <w:rPr>
                <w:rFonts w:ascii="Times New Roman" w:hAnsi="Times New Roman"/>
                <w:sz w:val="16"/>
                <w:szCs w:val="16"/>
              </w:rPr>
            </w:pPr>
            <w:r w:rsidRPr="00791641">
              <w:rPr>
                <w:rFonts w:ascii="Times New Roman" w:hAnsi="Times New Roman"/>
                <w:sz w:val="16"/>
                <w:szCs w:val="16"/>
              </w:rPr>
              <w:t>к</w:t>
            </w:r>
          </w:p>
        </w:tc>
        <w:tc>
          <w:tcPr>
            <w:tcW w:w="92" w:type="pct"/>
            <w:shd w:val="clear" w:color="auto" w:fill="FFFFFF"/>
            <w:noWrap/>
            <w:vAlign w:val="center"/>
          </w:tcPr>
          <w:p w:rsidR="00EF79F5" w:rsidRPr="00791641" w:rsidRDefault="00EF79F5" w:rsidP="0085636F">
            <w:pPr>
              <w:spacing w:after="0" w:line="240" w:lineRule="auto"/>
              <w:jc w:val="center"/>
              <w:rPr>
                <w:rFonts w:ascii="Times New Roman" w:hAnsi="Times New Roman"/>
                <w:sz w:val="16"/>
                <w:szCs w:val="16"/>
              </w:rPr>
            </w:pPr>
            <w:r w:rsidRPr="00791641">
              <w:rPr>
                <w:rFonts w:ascii="Times New Roman" w:hAnsi="Times New Roman"/>
                <w:sz w:val="16"/>
                <w:szCs w:val="16"/>
              </w:rPr>
              <w:t>к</w:t>
            </w: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2976EB">
        <w:trPr>
          <w:jc w:val="center"/>
        </w:trPr>
        <w:tc>
          <w:tcPr>
            <w:tcW w:w="281" w:type="pct"/>
            <w:shd w:val="clear" w:color="auto" w:fill="FFFFFF"/>
            <w:vAlign w:val="center"/>
          </w:tcPr>
          <w:p w:rsidR="00EF79F5" w:rsidRPr="00942D1F" w:rsidRDefault="00EF79F5" w:rsidP="0085636F">
            <w:pPr>
              <w:spacing w:after="0"/>
              <w:jc w:val="right"/>
              <w:rPr>
                <w:rFonts w:ascii="Times New Roman" w:hAnsi="Times New Roman"/>
                <w:sz w:val="16"/>
                <w:szCs w:val="16"/>
              </w:rPr>
            </w:pPr>
          </w:p>
        </w:tc>
        <w:tc>
          <w:tcPr>
            <w:tcW w:w="504" w:type="pct"/>
            <w:shd w:val="clear" w:color="auto" w:fill="FFFFFF"/>
            <w:noWrap/>
            <w:vAlign w:val="center"/>
          </w:tcPr>
          <w:p w:rsidR="00EF79F5" w:rsidRPr="00942D1F" w:rsidRDefault="00EF79F5" w:rsidP="0085636F">
            <w:pPr>
              <w:suppressAutoHyphens/>
              <w:spacing w:after="0"/>
              <w:rPr>
                <w:rFonts w:ascii="Times New Roman" w:hAnsi="Times New Roman"/>
                <w:sz w:val="16"/>
                <w:szCs w:val="16"/>
              </w:rPr>
            </w:pPr>
            <w:r w:rsidRPr="00942D1F">
              <w:rPr>
                <w:rFonts w:ascii="Times New Roman" w:hAnsi="Times New Roman"/>
                <w:sz w:val="16"/>
                <w:szCs w:val="16"/>
              </w:rPr>
              <w:t>Вариативная часть</w:t>
            </w:r>
          </w:p>
        </w:tc>
        <w:tc>
          <w:tcPr>
            <w:tcW w:w="91" w:type="pct"/>
            <w:shd w:val="clear" w:color="auto" w:fill="808080"/>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808080"/>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808080"/>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808080"/>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808080"/>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808080"/>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808080"/>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80808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80808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80808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80808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808080"/>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80808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80808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80808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80808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04040"/>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A6A6A6"/>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4A442A"/>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2976EB">
        <w:trPr>
          <w:jc w:val="center"/>
        </w:trPr>
        <w:tc>
          <w:tcPr>
            <w:tcW w:w="281" w:type="pct"/>
            <w:shd w:val="clear" w:color="auto" w:fill="FFFFFF"/>
            <w:vAlign w:val="center"/>
          </w:tcPr>
          <w:p w:rsidR="00EF79F5" w:rsidRPr="00942D1F" w:rsidRDefault="00EF79F5" w:rsidP="0085636F">
            <w:pPr>
              <w:spacing w:after="0"/>
              <w:jc w:val="right"/>
              <w:rPr>
                <w:rFonts w:ascii="Times New Roman" w:hAnsi="Times New Roman"/>
                <w:sz w:val="16"/>
                <w:szCs w:val="16"/>
              </w:rPr>
            </w:pPr>
            <w:r w:rsidRPr="00942D1F">
              <w:rPr>
                <w:rFonts w:ascii="Times New Roman" w:hAnsi="Times New Roman"/>
                <w:b/>
                <w:sz w:val="16"/>
                <w:szCs w:val="16"/>
              </w:rPr>
              <w:t>ПДП.00</w:t>
            </w:r>
          </w:p>
        </w:tc>
        <w:tc>
          <w:tcPr>
            <w:tcW w:w="504" w:type="pct"/>
            <w:shd w:val="clear" w:color="auto" w:fill="FFFFFF"/>
            <w:noWrap/>
            <w:vAlign w:val="center"/>
          </w:tcPr>
          <w:p w:rsidR="00EF79F5" w:rsidRPr="00942D1F" w:rsidRDefault="00EF79F5" w:rsidP="0085636F">
            <w:pPr>
              <w:suppressAutoHyphens/>
              <w:spacing w:after="0"/>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595959"/>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595959"/>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2976EB">
        <w:trPr>
          <w:jc w:val="center"/>
        </w:trPr>
        <w:tc>
          <w:tcPr>
            <w:tcW w:w="281" w:type="pct"/>
            <w:shd w:val="clear" w:color="auto" w:fill="FFFFFF"/>
            <w:vAlign w:val="center"/>
          </w:tcPr>
          <w:p w:rsidR="00EF79F5" w:rsidRPr="00942D1F" w:rsidRDefault="00EF79F5" w:rsidP="0085636F">
            <w:pPr>
              <w:spacing w:after="0"/>
              <w:jc w:val="right"/>
              <w:rPr>
                <w:rFonts w:ascii="Times New Roman" w:hAnsi="Times New Roman"/>
                <w:sz w:val="16"/>
                <w:szCs w:val="16"/>
              </w:rPr>
            </w:pPr>
            <w:r w:rsidRPr="00942D1F">
              <w:rPr>
                <w:rFonts w:ascii="Times New Roman" w:hAnsi="Times New Roman"/>
                <w:b/>
                <w:sz w:val="16"/>
                <w:szCs w:val="16"/>
              </w:rPr>
              <w:t>ГИА.00</w:t>
            </w:r>
          </w:p>
        </w:tc>
        <w:tc>
          <w:tcPr>
            <w:tcW w:w="504" w:type="pct"/>
            <w:shd w:val="clear" w:color="auto" w:fill="FFFFFF"/>
            <w:noWrap/>
            <w:vAlign w:val="center"/>
          </w:tcPr>
          <w:p w:rsidR="00EF79F5" w:rsidRPr="00942D1F" w:rsidRDefault="00EF79F5" w:rsidP="0085636F">
            <w:pPr>
              <w:suppressAutoHyphens/>
              <w:spacing w:after="0"/>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262626"/>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262626"/>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262626"/>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262626"/>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262626"/>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262626"/>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r>
      <w:tr w:rsidR="00C233EF" w:rsidRPr="00942D1F" w:rsidTr="00A85CD7">
        <w:trPr>
          <w:jc w:val="center"/>
        </w:trPr>
        <w:tc>
          <w:tcPr>
            <w:tcW w:w="784" w:type="pct"/>
            <w:gridSpan w:val="2"/>
            <w:shd w:val="clear" w:color="auto" w:fill="FFFFFF"/>
            <w:vAlign w:val="center"/>
          </w:tcPr>
          <w:p w:rsidR="00EF79F5" w:rsidRPr="00942D1F" w:rsidRDefault="00EF79F5" w:rsidP="0085636F">
            <w:pPr>
              <w:spacing w:after="0"/>
              <w:rPr>
                <w:rFonts w:ascii="Times New Roman" w:hAnsi="Times New Roman"/>
                <w:b/>
                <w:sz w:val="16"/>
                <w:szCs w:val="16"/>
              </w:rPr>
            </w:pPr>
            <w:r w:rsidRPr="00942D1F">
              <w:rPr>
                <w:rFonts w:ascii="Times New Roman" w:hAnsi="Times New Roman"/>
                <w:b/>
                <w:sz w:val="16"/>
                <w:szCs w:val="16"/>
              </w:rPr>
              <w:t xml:space="preserve">Всего часов в неделю </w:t>
            </w:r>
          </w:p>
          <w:p w:rsidR="00EF79F5" w:rsidRPr="00942D1F" w:rsidRDefault="00EF79F5" w:rsidP="0085636F">
            <w:pPr>
              <w:suppressAutoHyphens/>
              <w:spacing w:after="0"/>
              <w:rPr>
                <w:rFonts w:ascii="Times New Roman" w:hAnsi="Times New Roman"/>
                <w:sz w:val="16"/>
                <w:szCs w:val="16"/>
              </w:rPr>
            </w:pPr>
            <w:r w:rsidRPr="00942D1F">
              <w:rPr>
                <w:rFonts w:ascii="Times New Roman" w:hAnsi="Times New Roman"/>
                <w:b/>
                <w:sz w:val="16"/>
                <w:szCs w:val="16"/>
              </w:rPr>
              <w:t>учебных занятий</w:t>
            </w: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0"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15"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gridSpan w:val="2"/>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103" w:type="pct"/>
            <w:gridSpan w:val="2"/>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95"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4"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1"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noWrap/>
            <w:vAlign w:val="center"/>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3"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20"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1"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92"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c>
          <w:tcPr>
            <w:tcW w:w="112" w:type="pct"/>
            <w:shd w:val="clear" w:color="auto" w:fill="FFFFFF"/>
            <w:vAlign w:val="center"/>
          </w:tcPr>
          <w:p w:rsidR="00EF79F5" w:rsidRPr="00942D1F" w:rsidRDefault="00EF79F5" w:rsidP="0085636F">
            <w:pPr>
              <w:spacing w:after="0" w:line="240" w:lineRule="auto"/>
              <w:jc w:val="center"/>
              <w:rPr>
                <w:rFonts w:ascii="Times New Roman" w:hAnsi="Times New Roman"/>
                <w:sz w:val="16"/>
                <w:szCs w:val="16"/>
              </w:rPr>
            </w:pPr>
          </w:p>
        </w:tc>
        <w:tc>
          <w:tcPr>
            <w:tcW w:w="147" w:type="pct"/>
            <w:shd w:val="clear" w:color="auto" w:fill="FFFFFF"/>
          </w:tcPr>
          <w:p w:rsidR="00EF79F5" w:rsidRPr="00942D1F" w:rsidRDefault="00EF79F5" w:rsidP="0085636F">
            <w:pPr>
              <w:spacing w:after="0" w:line="240" w:lineRule="auto"/>
              <w:jc w:val="center"/>
              <w:rPr>
                <w:rFonts w:ascii="Times New Roman" w:hAnsi="Times New Roman"/>
                <w:sz w:val="16"/>
                <w:szCs w:val="16"/>
              </w:rPr>
            </w:pPr>
          </w:p>
        </w:tc>
      </w:tr>
    </w:tbl>
    <w:p w:rsidR="00A85CD7" w:rsidRDefault="00A85CD7" w:rsidP="00A85CD7">
      <w:pPr>
        <w:jc w:val="center"/>
        <w:rPr>
          <w:rFonts w:ascii="Times New Roman" w:hAnsi="Times New Roman"/>
          <w:b/>
          <w:i/>
          <w:sz w:val="24"/>
          <w:szCs w:val="24"/>
          <w:u w:val="single"/>
        </w:rPr>
      </w:pPr>
    </w:p>
    <w:p w:rsidR="00526D6C" w:rsidRDefault="00526D6C" w:rsidP="00A85CD7">
      <w:pPr>
        <w:jc w:val="center"/>
        <w:rPr>
          <w:rFonts w:ascii="Times New Roman" w:hAnsi="Times New Roman"/>
          <w:b/>
          <w:i/>
          <w:sz w:val="24"/>
          <w:szCs w:val="24"/>
          <w:u w:val="single"/>
        </w:rPr>
      </w:pPr>
    </w:p>
    <w:p w:rsidR="00526D6C" w:rsidRDefault="00526D6C" w:rsidP="00A85CD7">
      <w:pPr>
        <w:jc w:val="center"/>
        <w:rPr>
          <w:rFonts w:ascii="Times New Roman" w:hAnsi="Times New Roman"/>
          <w:b/>
          <w:i/>
          <w:sz w:val="24"/>
          <w:szCs w:val="24"/>
          <w:u w:val="single"/>
        </w:rPr>
      </w:pPr>
    </w:p>
    <w:p w:rsidR="00526D6C" w:rsidRDefault="00526D6C" w:rsidP="00A85CD7">
      <w:pPr>
        <w:jc w:val="center"/>
        <w:rPr>
          <w:rFonts w:ascii="Times New Roman" w:hAnsi="Times New Roman"/>
          <w:b/>
          <w:i/>
          <w:sz w:val="24"/>
          <w:szCs w:val="24"/>
          <w:u w:val="single"/>
        </w:rPr>
      </w:pPr>
    </w:p>
    <w:p w:rsidR="00526D6C" w:rsidRDefault="00526D6C" w:rsidP="00A85CD7">
      <w:pPr>
        <w:jc w:val="center"/>
        <w:rPr>
          <w:rFonts w:ascii="Times New Roman" w:hAnsi="Times New Roman"/>
          <w:b/>
          <w:i/>
          <w:sz w:val="24"/>
          <w:szCs w:val="24"/>
          <w:u w:val="single"/>
        </w:rPr>
      </w:pPr>
    </w:p>
    <w:p w:rsidR="00526D6C" w:rsidRDefault="00526D6C" w:rsidP="00A85CD7">
      <w:pPr>
        <w:jc w:val="center"/>
        <w:rPr>
          <w:rFonts w:ascii="Times New Roman" w:hAnsi="Times New Roman"/>
          <w:b/>
          <w:i/>
          <w:sz w:val="24"/>
          <w:szCs w:val="24"/>
          <w:u w:val="single"/>
        </w:rPr>
      </w:pPr>
    </w:p>
    <w:p w:rsidR="00526D6C" w:rsidRDefault="00526D6C" w:rsidP="00A85CD7">
      <w:pPr>
        <w:jc w:val="center"/>
        <w:rPr>
          <w:rFonts w:ascii="Times New Roman" w:hAnsi="Times New Roman"/>
          <w:b/>
          <w:i/>
          <w:sz w:val="24"/>
          <w:szCs w:val="24"/>
          <w:u w:val="single"/>
        </w:rPr>
      </w:pPr>
    </w:p>
    <w:p w:rsidR="00777F4F" w:rsidRDefault="00A85CD7" w:rsidP="00A85CD7">
      <w:pPr>
        <w:jc w:val="center"/>
        <w:rPr>
          <w:rFonts w:ascii="Times New Roman" w:hAnsi="Times New Roman"/>
          <w:sz w:val="28"/>
          <w:szCs w:val="28"/>
        </w:rPr>
      </w:pPr>
      <w:r w:rsidRPr="00322AAD">
        <w:rPr>
          <w:rFonts w:ascii="Times New Roman" w:hAnsi="Times New Roman"/>
          <w:b/>
          <w:i/>
          <w:sz w:val="24"/>
          <w:szCs w:val="24"/>
          <w:u w:val="single"/>
        </w:rPr>
        <w:lastRenderedPageBreak/>
        <w:t>5.2.</w:t>
      </w:r>
      <w:r>
        <w:rPr>
          <w:rFonts w:ascii="Times New Roman" w:hAnsi="Times New Roman"/>
          <w:b/>
          <w:i/>
          <w:sz w:val="24"/>
          <w:szCs w:val="24"/>
          <w:u w:val="single"/>
        </w:rPr>
        <w:t>2</w:t>
      </w:r>
      <w:r w:rsidRPr="00322AAD">
        <w:rPr>
          <w:rFonts w:ascii="Times New Roman" w:hAnsi="Times New Roman"/>
          <w:b/>
          <w:i/>
          <w:sz w:val="24"/>
          <w:szCs w:val="24"/>
          <w:u w:val="single"/>
        </w:rPr>
        <w:t>. По программе подготовки специалистов среднего звен</w:t>
      </w:r>
      <w:proofErr w:type="gramStart"/>
      <w:r w:rsidRPr="00322AAD">
        <w:rPr>
          <w:rFonts w:ascii="Times New Roman" w:hAnsi="Times New Roman"/>
          <w:b/>
          <w:i/>
          <w:sz w:val="24"/>
          <w:szCs w:val="24"/>
          <w:u w:val="single"/>
        </w:rPr>
        <w:t>а</w:t>
      </w:r>
      <w:r>
        <w:rPr>
          <w:rFonts w:ascii="Times New Roman" w:hAnsi="Times New Roman"/>
          <w:b/>
          <w:i/>
          <w:sz w:val="24"/>
          <w:szCs w:val="24"/>
          <w:u w:val="single"/>
        </w:rPr>
        <w:t>(</w:t>
      </w:r>
      <w:proofErr w:type="gramEnd"/>
      <w:r>
        <w:rPr>
          <w:rFonts w:ascii="Times New Roman" w:hAnsi="Times New Roman"/>
          <w:b/>
          <w:i/>
          <w:sz w:val="24"/>
          <w:szCs w:val="24"/>
          <w:u w:val="single"/>
        </w:rPr>
        <w:t xml:space="preserve"> квалификация « старший техник» ) 1 курс</w:t>
      </w:r>
    </w:p>
    <w:tbl>
      <w:tblPr>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1428"/>
        <w:gridCol w:w="360"/>
        <w:gridCol w:w="240"/>
        <w:gridCol w:w="289"/>
        <w:gridCol w:w="299"/>
        <w:gridCol w:w="289"/>
        <w:gridCol w:w="293"/>
        <w:gridCol w:w="289"/>
        <w:gridCol w:w="293"/>
        <w:gridCol w:w="289"/>
        <w:gridCol w:w="289"/>
        <w:gridCol w:w="289"/>
        <w:gridCol w:w="289"/>
        <w:gridCol w:w="295"/>
        <w:gridCol w:w="288"/>
        <w:gridCol w:w="288"/>
        <w:gridCol w:w="288"/>
        <w:gridCol w:w="288"/>
        <w:gridCol w:w="288"/>
        <w:gridCol w:w="288"/>
        <w:gridCol w:w="276"/>
        <w:gridCol w:w="304"/>
        <w:gridCol w:w="288"/>
        <w:gridCol w:w="288"/>
        <w:gridCol w:w="288"/>
        <w:gridCol w:w="288"/>
        <w:gridCol w:w="288"/>
        <w:gridCol w:w="288"/>
        <w:gridCol w:w="288"/>
        <w:gridCol w:w="288"/>
        <w:gridCol w:w="288"/>
        <w:gridCol w:w="288"/>
        <w:gridCol w:w="288"/>
        <w:gridCol w:w="288"/>
        <w:gridCol w:w="292"/>
        <w:gridCol w:w="288"/>
        <w:gridCol w:w="288"/>
        <w:gridCol w:w="288"/>
        <w:gridCol w:w="288"/>
        <w:gridCol w:w="288"/>
        <w:gridCol w:w="288"/>
        <w:gridCol w:w="288"/>
        <w:gridCol w:w="288"/>
        <w:gridCol w:w="270"/>
        <w:gridCol w:w="562"/>
      </w:tblGrid>
      <w:tr w:rsidR="007C2D81" w:rsidRPr="00083CB7" w:rsidTr="009B234A">
        <w:trPr>
          <w:cantSplit/>
          <w:trHeight w:val="1340"/>
          <w:jc w:val="center"/>
        </w:trPr>
        <w:tc>
          <w:tcPr>
            <w:tcW w:w="300" w:type="pct"/>
            <w:shd w:val="clear" w:color="auto" w:fill="auto"/>
            <w:vAlign w:val="center"/>
          </w:tcPr>
          <w:p w:rsidR="007C2D81" w:rsidRPr="00083CB7" w:rsidRDefault="007C2D81" w:rsidP="000E14E1">
            <w:pPr>
              <w:spacing w:after="0"/>
              <w:jc w:val="center"/>
              <w:rPr>
                <w:rFonts w:ascii="Times New Roman" w:hAnsi="Times New Roman"/>
                <w:b/>
                <w:sz w:val="18"/>
                <w:szCs w:val="18"/>
              </w:rPr>
            </w:pPr>
            <w:r w:rsidRPr="00083CB7">
              <w:rPr>
                <w:rFonts w:ascii="Times New Roman" w:hAnsi="Times New Roman"/>
                <w:b/>
                <w:sz w:val="18"/>
                <w:szCs w:val="18"/>
              </w:rPr>
              <w:t>Индекс</w:t>
            </w:r>
          </w:p>
        </w:tc>
        <w:tc>
          <w:tcPr>
            <w:tcW w:w="464" w:type="pct"/>
            <w:shd w:val="clear" w:color="auto" w:fill="auto"/>
            <w:vAlign w:val="center"/>
          </w:tcPr>
          <w:p w:rsidR="007C2D81" w:rsidRPr="00083CB7" w:rsidRDefault="007C2D81" w:rsidP="000E14E1">
            <w:pPr>
              <w:spacing w:after="0"/>
              <w:jc w:val="center"/>
              <w:rPr>
                <w:rFonts w:ascii="Times New Roman" w:hAnsi="Times New Roman"/>
                <w:b/>
                <w:sz w:val="18"/>
                <w:szCs w:val="18"/>
              </w:rPr>
            </w:pPr>
            <w:r w:rsidRPr="00083CB7">
              <w:rPr>
                <w:rFonts w:ascii="Times New Roman" w:hAnsi="Times New Roman"/>
                <w:b/>
                <w:sz w:val="18"/>
                <w:szCs w:val="18"/>
              </w:rPr>
              <w:t>Компоненты</w:t>
            </w:r>
          </w:p>
          <w:p w:rsidR="007C2D81" w:rsidRPr="00083CB7" w:rsidRDefault="007C2D81" w:rsidP="000E14E1">
            <w:pPr>
              <w:suppressAutoHyphens/>
              <w:spacing w:after="0" w:line="240" w:lineRule="auto"/>
              <w:jc w:val="center"/>
              <w:rPr>
                <w:rFonts w:ascii="Times New Roman" w:hAnsi="Times New Roman"/>
                <w:b/>
                <w:sz w:val="18"/>
                <w:szCs w:val="18"/>
              </w:rPr>
            </w:pPr>
            <w:r w:rsidRPr="00083CB7">
              <w:rPr>
                <w:rFonts w:ascii="Times New Roman" w:hAnsi="Times New Roman"/>
                <w:b/>
                <w:sz w:val="18"/>
                <w:szCs w:val="18"/>
              </w:rPr>
              <w:t>программы</w:t>
            </w:r>
          </w:p>
        </w:tc>
        <w:tc>
          <w:tcPr>
            <w:tcW w:w="386" w:type="pct"/>
            <w:gridSpan w:val="4"/>
            <w:shd w:val="clear" w:color="auto" w:fill="auto"/>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Сентябрь</w:t>
            </w:r>
          </w:p>
          <w:p w:rsidR="007C2D81" w:rsidRPr="00083CB7" w:rsidRDefault="007C2D81" w:rsidP="009B234A">
            <w:pPr>
              <w:spacing w:after="0" w:line="240" w:lineRule="auto"/>
              <w:jc w:val="center"/>
              <w:rPr>
                <w:rFonts w:ascii="Times New Roman" w:hAnsi="Times New Roman"/>
                <w:sz w:val="18"/>
                <w:szCs w:val="18"/>
              </w:rPr>
            </w:pPr>
          </w:p>
        </w:tc>
        <w:tc>
          <w:tcPr>
            <w:tcW w:w="378" w:type="pct"/>
            <w:gridSpan w:val="4"/>
            <w:shd w:val="clear" w:color="auto" w:fill="auto"/>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Октябрь</w:t>
            </w:r>
          </w:p>
        </w:tc>
        <w:tc>
          <w:tcPr>
            <w:tcW w:w="94" w:type="pct"/>
            <w:shd w:val="clear" w:color="auto" w:fill="auto"/>
            <w:noWrap/>
            <w:vAlign w:val="center"/>
          </w:tcPr>
          <w:p w:rsidR="007C2D81" w:rsidRPr="00083CB7" w:rsidRDefault="007C2D81" w:rsidP="009B234A">
            <w:pPr>
              <w:spacing w:after="0" w:line="240" w:lineRule="auto"/>
              <w:jc w:val="center"/>
              <w:rPr>
                <w:rFonts w:ascii="Times New Roman" w:hAnsi="Times New Roman"/>
                <w:sz w:val="18"/>
                <w:szCs w:val="18"/>
              </w:rPr>
            </w:pPr>
            <w:r>
              <w:rPr>
                <w:rStyle w:val="ab"/>
                <w:rFonts w:ascii="Times New Roman" w:hAnsi="Times New Roman"/>
                <w:sz w:val="18"/>
                <w:szCs w:val="18"/>
              </w:rPr>
              <w:footnoteReference w:id="19"/>
            </w:r>
            <w:proofErr w:type="gramStart"/>
            <w:r w:rsidRPr="00083CB7">
              <w:rPr>
                <w:rFonts w:ascii="Times New Roman" w:hAnsi="Times New Roman"/>
                <w:sz w:val="18"/>
                <w:szCs w:val="18"/>
              </w:rPr>
              <w:t>ПН</w:t>
            </w:r>
            <w:proofErr w:type="gramEnd"/>
          </w:p>
        </w:tc>
        <w:tc>
          <w:tcPr>
            <w:tcW w:w="378" w:type="pct"/>
            <w:gridSpan w:val="4"/>
            <w:shd w:val="clear" w:color="auto" w:fill="auto"/>
            <w:noWrap/>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Ноябрь</w:t>
            </w:r>
          </w:p>
        </w:tc>
        <w:tc>
          <w:tcPr>
            <w:tcW w:w="375" w:type="pct"/>
            <w:gridSpan w:val="4"/>
            <w:shd w:val="clear" w:color="auto" w:fill="auto"/>
            <w:noWrap/>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Декабрь</w:t>
            </w:r>
          </w:p>
        </w:tc>
        <w:tc>
          <w:tcPr>
            <w:tcW w:w="377" w:type="pct"/>
            <w:gridSpan w:val="4"/>
            <w:shd w:val="clear" w:color="auto" w:fill="auto"/>
            <w:noWrap/>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Январь</w:t>
            </w:r>
          </w:p>
        </w:tc>
        <w:tc>
          <w:tcPr>
            <w:tcW w:w="375" w:type="pct"/>
            <w:gridSpan w:val="4"/>
            <w:shd w:val="clear" w:color="auto" w:fill="auto"/>
            <w:noWrap/>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Февраль</w:t>
            </w:r>
          </w:p>
        </w:tc>
        <w:tc>
          <w:tcPr>
            <w:tcW w:w="94" w:type="pct"/>
            <w:shd w:val="clear" w:color="auto" w:fill="auto"/>
            <w:noWrap/>
            <w:vAlign w:val="center"/>
          </w:tcPr>
          <w:p w:rsidR="007C2D81" w:rsidRPr="00083CB7" w:rsidRDefault="007C2D81" w:rsidP="009B234A">
            <w:pPr>
              <w:spacing w:after="0" w:line="240" w:lineRule="auto"/>
              <w:jc w:val="center"/>
              <w:rPr>
                <w:rFonts w:ascii="Times New Roman" w:hAnsi="Times New Roman"/>
                <w:sz w:val="18"/>
                <w:szCs w:val="18"/>
              </w:rPr>
            </w:pPr>
            <w:proofErr w:type="gramStart"/>
            <w:r w:rsidRPr="00083CB7">
              <w:rPr>
                <w:rFonts w:ascii="Times New Roman" w:hAnsi="Times New Roman"/>
                <w:sz w:val="18"/>
                <w:szCs w:val="18"/>
              </w:rPr>
              <w:t>ПН</w:t>
            </w:r>
            <w:proofErr w:type="gramEnd"/>
          </w:p>
        </w:tc>
        <w:tc>
          <w:tcPr>
            <w:tcW w:w="375" w:type="pct"/>
            <w:gridSpan w:val="4"/>
            <w:shd w:val="clear" w:color="auto" w:fill="auto"/>
            <w:noWrap/>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Март</w:t>
            </w:r>
          </w:p>
        </w:tc>
        <w:tc>
          <w:tcPr>
            <w:tcW w:w="377" w:type="pct"/>
            <w:gridSpan w:val="4"/>
            <w:shd w:val="clear" w:color="auto" w:fill="auto"/>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Апрель</w:t>
            </w:r>
          </w:p>
        </w:tc>
        <w:tc>
          <w:tcPr>
            <w:tcW w:w="94" w:type="pct"/>
            <w:shd w:val="clear" w:color="auto" w:fill="auto"/>
            <w:vAlign w:val="center"/>
          </w:tcPr>
          <w:p w:rsidR="007C2D81" w:rsidRPr="00083CB7" w:rsidRDefault="007C2D81" w:rsidP="009B234A">
            <w:pPr>
              <w:spacing w:after="0" w:line="240" w:lineRule="auto"/>
              <w:jc w:val="center"/>
              <w:rPr>
                <w:rFonts w:ascii="Times New Roman" w:hAnsi="Times New Roman"/>
                <w:sz w:val="18"/>
                <w:szCs w:val="18"/>
              </w:rPr>
            </w:pPr>
            <w:proofErr w:type="gramStart"/>
            <w:r w:rsidRPr="00083CB7">
              <w:rPr>
                <w:rFonts w:ascii="Times New Roman" w:hAnsi="Times New Roman"/>
                <w:sz w:val="18"/>
                <w:szCs w:val="18"/>
              </w:rPr>
              <w:t>ПН</w:t>
            </w:r>
            <w:proofErr w:type="gramEnd"/>
          </w:p>
        </w:tc>
        <w:tc>
          <w:tcPr>
            <w:tcW w:w="375" w:type="pct"/>
            <w:gridSpan w:val="4"/>
            <w:shd w:val="clear" w:color="auto" w:fill="auto"/>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Май</w:t>
            </w:r>
          </w:p>
        </w:tc>
        <w:tc>
          <w:tcPr>
            <w:tcW w:w="370" w:type="pct"/>
            <w:gridSpan w:val="4"/>
            <w:shd w:val="clear" w:color="auto" w:fill="auto"/>
            <w:vAlign w:val="center"/>
          </w:tcPr>
          <w:p w:rsidR="007C2D81" w:rsidRPr="00083CB7" w:rsidRDefault="007C2D81" w:rsidP="009B234A">
            <w:pPr>
              <w:spacing w:after="0" w:line="240" w:lineRule="auto"/>
              <w:jc w:val="center"/>
              <w:rPr>
                <w:rFonts w:ascii="Times New Roman" w:hAnsi="Times New Roman"/>
                <w:sz w:val="18"/>
                <w:szCs w:val="18"/>
              </w:rPr>
            </w:pPr>
            <w:r w:rsidRPr="00083CB7">
              <w:rPr>
                <w:rFonts w:ascii="Times New Roman" w:hAnsi="Times New Roman"/>
                <w:sz w:val="18"/>
                <w:szCs w:val="18"/>
              </w:rPr>
              <w:t>Июнь</w:t>
            </w:r>
          </w:p>
        </w:tc>
        <w:tc>
          <w:tcPr>
            <w:tcW w:w="187" w:type="pct"/>
            <w:shd w:val="clear" w:color="auto" w:fill="auto"/>
            <w:textDirection w:val="btLr"/>
            <w:vAlign w:val="center"/>
          </w:tcPr>
          <w:p w:rsidR="007C2D81" w:rsidRPr="00083CB7" w:rsidRDefault="007C2D81" w:rsidP="000E14E1">
            <w:pPr>
              <w:spacing w:after="0" w:line="240" w:lineRule="auto"/>
              <w:ind w:right="113" w:hanging="23"/>
              <w:jc w:val="center"/>
              <w:rPr>
                <w:rFonts w:ascii="Times New Roman" w:hAnsi="Times New Roman"/>
                <w:sz w:val="18"/>
                <w:szCs w:val="18"/>
              </w:rPr>
            </w:pPr>
            <w:r w:rsidRPr="00083CB7">
              <w:rPr>
                <w:rFonts w:ascii="Times New Roman" w:hAnsi="Times New Roman"/>
                <w:sz w:val="18"/>
                <w:szCs w:val="18"/>
              </w:rPr>
              <w:t>Всего часов</w:t>
            </w:r>
          </w:p>
        </w:tc>
      </w:tr>
      <w:tr w:rsidR="007C2D81" w:rsidRPr="007775C1" w:rsidTr="00773C30">
        <w:trPr>
          <w:cantSplit/>
          <w:trHeight w:val="367"/>
          <w:jc w:val="center"/>
        </w:trPr>
        <w:tc>
          <w:tcPr>
            <w:tcW w:w="300" w:type="pct"/>
            <w:shd w:val="clear" w:color="auto" w:fill="auto"/>
          </w:tcPr>
          <w:p w:rsidR="007C2D81" w:rsidRPr="007775C1" w:rsidRDefault="007C2D81" w:rsidP="000E14E1">
            <w:pPr>
              <w:spacing w:after="0"/>
              <w:rPr>
                <w:rFonts w:ascii="Times New Roman" w:hAnsi="Times New Roman"/>
                <w:b/>
                <w:sz w:val="14"/>
                <w:szCs w:val="14"/>
              </w:rPr>
            </w:pPr>
          </w:p>
        </w:tc>
        <w:tc>
          <w:tcPr>
            <w:tcW w:w="464" w:type="pct"/>
            <w:shd w:val="clear" w:color="auto" w:fill="auto"/>
          </w:tcPr>
          <w:p w:rsidR="007C2D81" w:rsidRPr="007775C1" w:rsidRDefault="007C2D81" w:rsidP="000E14E1">
            <w:pPr>
              <w:suppressAutoHyphens/>
              <w:spacing w:after="0" w:line="240" w:lineRule="auto"/>
              <w:rPr>
                <w:rFonts w:ascii="Times New Roman" w:hAnsi="Times New Roman"/>
                <w:b/>
                <w:sz w:val="14"/>
                <w:szCs w:val="14"/>
              </w:rPr>
            </w:pPr>
          </w:p>
        </w:tc>
        <w:tc>
          <w:tcPr>
            <w:tcW w:w="4048" w:type="pct"/>
            <w:gridSpan w:val="43"/>
            <w:shd w:val="clear" w:color="auto" w:fill="auto"/>
            <w:vAlign w:val="center"/>
          </w:tcPr>
          <w:p w:rsidR="007C2D81" w:rsidRPr="00E66B0D" w:rsidRDefault="007C2D81" w:rsidP="000E14E1">
            <w:pPr>
              <w:spacing w:after="0" w:line="240" w:lineRule="auto"/>
              <w:ind w:hanging="23"/>
              <w:rPr>
                <w:rFonts w:ascii="Times New Roman" w:hAnsi="Times New Roman"/>
                <w:sz w:val="18"/>
                <w:szCs w:val="18"/>
              </w:rPr>
            </w:pPr>
            <w:r>
              <w:rPr>
                <w:rFonts w:ascii="Times New Roman" w:hAnsi="Times New Roman"/>
                <w:sz w:val="18"/>
                <w:szCs w:val="18"/>
              </w:rPr>
              <w:t xml:space="preserve">                                                                                                      </w:t>
            </w:r>
            <w:r w:rsidRPr="00E66B0D">
              <w:rPr>
                <w:rFonts w:ascii="Times New Roman" w:hAnsi="Times New Roman"/>
                <w:sz w:val="18"/>
                <w:szCs w:val="18"/>
              </w:rPr>
              <w:t>Номера календарных недель</w:t>
            </w:r>
          </w:p>
        </w:tc>
        <w:tc>
          <w:tcPr>
            <w:tcW w:w="187"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r>
      <w:tr w:rsidR="007C2D81" w:rsidRPr="007775C1" w:rsidTr="00773C30">
        <w:trPr>
          <w:cantSplit/>
          <w:trHeight w:val="367"/>
          <w:jc w:val="center"/>
        </w:trPr>
        <w:tc>
          <w:tcPr>
            <w:tcW w:w="300" w:type="pct"/>
            <w:shd w:val="clear" w:color="auto" w:fill="auto"/>
          </w:tcPr>
          <w:p w:rsidR="007C2D81" w:rsidRPr="007775C1" w:rsidRDefault="007C2D81" w:rsidP="000E14E1">
            <w:pPr>
              <w:spacing w:after="0"/>
              <w:rPr>
                <w:rFonts w:ascii="Times New Roman" w:hAnsi="Times New Roman"/>
                <w:b/>
                <w:sz w:val="14"/>
                <w:szCs w:val="14"/>
              </w:rPr>
            </w:pPr>
          </w:p>
        </w:tc>
        <w:tc>
          <w:tcPr>
            <w:tcW w:w="464" w:type="pct"/>
            <w:shd w:val="clear" w:color="auto" w:fill="auto"/>
          </w:tcPr>
          <w:p w:rsidR="007C2D81" w:rsidRPr="007775C1" w:rsidRDefault="007C2D81" w:rsidP="000E14E1">
            <w:pPr>
              <w:suppressAutoHyphens/>
              <w:spacing w:after="0" w:line="240" w:lineRule="auto"/>
              <w:rPr>
                <w:rFonts w:ascii="Times New Roman" w:hAnsi="Times New Roman"/>
                <w:b/>
                <w:sz w:val="14"/>
                <w:szCs w:val="14"/>
              </w:rPr>
            </w:pPr>
          </w:p>
        </w:tc>
        <w:tc>
          <w:tcPr>
            <w:tcW w:w="117"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bCs/>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0"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5"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88"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c>
          <w:tcPr>
            <w:tcW w:w="187"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r>
      <w:tr w:rsidR="007C2D81" w:rsidRPr="007775C1" w:rsidTr="00773C30">
        <w:trPr>
          <w:cantSplit/>
          <w:trHeight w:val="367"/>
          <w:jc w:val="center"/>
        </w:trPr>
        <w:tc>
          <w:tcPr>
            <w:tcW w:w="300" w:type="pct"/>
            <w:shd w:val="clear" w:color="auto" w:fill="auto"/>
          </w:tcPr>
          <w:p w:rsidR="007C2D81" w:rsidRPr="007775C1" w:rsidRDefault="007C2D81" w:rsidP="000E14E1">
            <w:pPr>
              <w:spacing w:after="0"/>
              <w:rPr>
                <w:rFonts w:ascii="Times New Roman" w:hAnsi="Times New Roman"/>
                <w:b/>
                <w:sz w:val="14"/>
                <w:szCs w:val="14"/>
              </w:rPr>
            </w:pPr>
          </w:p>
        </w:tc>
        <w:tc>
          <w:tcPr>
            <w:tcW w:w="464" w:type="pct"/>
            <w:shd w:val="clear" w:color="auto" w:fill="auto"/>
          </w:tcPr>
          <w:p w:rsidR="007C2D81" w:rsidRPr="007775C1" w:rsidRDefault="007C2D81" w:rsidP="000E14E1">
            <w:pPr>
              <w:suppressAutoHyphens/>
              <w:spacing w:after="0" w:line="240" w:lineRule="auto"/>
              <w:rPr>
                <w:rFonts w:ascii="Times New Roman" w:hAnsi="Times New Roman"/>
                <w:b/>
                <w:sz w:val="14"/>
                <w:szCs w:val="14"/>
              </w:rPr>
            </w:pPr>
          </w:p>
        </w:tc>
        <w:tc>
          <w:tcPr>
            <w:tcW w:w="4048" w:type="pct"/>
            <w:gridSpan w:val="43"/>
            <w:shd w:val="clear" w:color="auto" w:fill="auto"/>
            <w:vAlign w:val="center"/>
          </w:tcPr>
          <w:p w:rsidR="007C2D81" w:rsidRPr="00E66B0D" w:rsidRDefault="007C2D81" w:rsidP="000E14E1">
            <w:pPr>
              <w:spacing w:after="0" w:line="240" w:lineRule="auto"/>
              <w:ind w:firstLine="3871"/>
              <w:rPr>
                <w:rFonts w:ascii="Times New Roman" w:hAnsi="Times New Roman"/>
                <w:sz w:val="18"/>
                <w:szCs w:val="18"/>
              </w:rPr>
            </w:pPr>
            <w:r>
              <w:rPr>
                <w:rFonts w:ascii="Times New Roman" w:hAnsi="Times New Roman"/>
                <w:sz w:val="18"/>
                <w:szCs w:val="18"/>
              </w:rPr>
              <w:t xml:space="preserve"> </w:t>
            </w:r>
            <w:r w:rsidRPr="00E66B0D">
              <w:rPr>
                <w:rFonts w:ascii="Times New Roman" w:hAnsi="Times New Roman"/>
                <w:sz w:val="18"/>
                <w:szCs w:val="18"/>
              </w:rPr>
              <w:t>Порядковые номера  недель учебного года</w:t>
            </w:r>
          </w:p>
        </w:tc>
        <w:tc>
          <w:tcPr>
            <w:tcW w:w="187"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r>
      <w:tr w:rsidR="007C2D81" w:rsidRPr="007775C1" w:rsidTr="00773C30">
        <w:trPr>
          <w:cantSplit/>
          <w:trHeight w:val="367"/>
          <w:jc w:val="center"/>
        </w:trPr>
        <w:tc>
          <w:tcPr>
            <w:tcW w:w="300" w:type="pct"/>
            <w:shd w:val="clear" w:color="auto" w:fill="auto"/>
          </w:tcPr>
          <w:p w:rsidR="007C2D81" w:rsidRPr="007775C1" w:rsidRDefault="007C2D81" w:rsidP="000E14E1">
            <w:pPr>
              <w:spacing w:after="0"/>
              <w:rPr>
                <w:rFonts w:ascii="Times New Roman" w:hAnsi="Times New Roman"/>
                <w:b/>
                <w:sz w:val="14"/>
                <w:szCs w:val="14"/>
              </w:rPr>
            </w:pPr>
          </w:p>
        </w:tc>
        <w:tc>
          <w:tcPr>
            <w:tcW w:w="464" w:type="pct"/>
            <w:shd w:val="clear" w:color="auto" w:fill="auto"/>
          </w:tcPr>
          <w:p w:rsidR="007C2D81" w:rsidRPr="007775C1" w:rsidRDefault="007C2D81" w:rsidP="000E14E1">
            <w:pPr>
              <w:suppressAutoHyphens/>
              <w:spacing w:after="0" w:line="240" w:lineRule="auto"/>
              <w:rPr>
                <w:rFonts w:ascii="Times New Roman" w:hAnsi="Times New Roman"/>
                <w:b/>
                <w:sz w:val="14"/>
                <w:szCs w:val="14"/>
              </w:rPr>
            </w:pPr>
          </w:p>
        </w:tc>
        <w:tc>
          <w:tcPr>
            <w:tcW w:w="117"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w:t>
            </w:r>
          </w:p>
        </w:tc>
        <w:tc>
          <w:tcPr>
            <w:tcW w:w="78"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w:t>
            </w:r>
          </w:p>
        </w:tc>
        <w:tc>
          <w:tcPr>
            <w:tcW w:w="94"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3</w:t>
            </w:r>
          </w:p>
        </w:tc>
        <w:tc>
          <w:tcPr>
            <w:tcW w:w="96"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4</w:t>
            </w:r>
          </w:p>
        </w:tc>
        <w:tc>
          <w:tcPr>
            <w:tcW w:w="94"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5</w:t>
            </w:r>
          </w:p>
        </w:tc>
        <w:tc>
          <w:tcPr>
            <w:tcW w:w="95"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6</w:t>
            </w:r>
          </w:p>
        </w:tc>
        <w:tc>
          <w:tcPr>
            <w:tcW w:w="94"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7</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8</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9</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10</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11</w:t>
            </w:r>
          </w:p>
        </w:tc>
        <w:tc>
          <w:tcPr>
            <w:tcW w:w="94"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12</w:t>
            </w:r>
          </w:p>
        </w:tc>
        <w:tc>
          <w:tcPr>
            <w:tcW w:w="95"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13</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14</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15</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16</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17</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bCs/>
                <w:sz w:val="14"/>
                <w:szCs w:val="14"/>
              </w:rPr>
            </w:pPr>
            <w:r w:rsidRPr="007775C1">
              <w:rPr>
                <w:rFonts w:ascii="Times New Roman" w:hAnsi="Times New Roman"/>
                <w:bCs/>
                <w:sz w:val="14"/>
                <w:szCs w:val="14"/>
              </w:rPr>
              <w:t>18</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19</w:t>
            </w:r>
          </w:p>
        </w:tc>
        <w:tc>
          <w:tcPr>
            <w:tcW w:w="90"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20</w:t>
            </w:r>
          </w:p>
        </w:tc>
        <w:tc>
          <w:tcPr>
            <w:tcW w:w="99"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21</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22</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23</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24</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25</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26</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27</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28</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29</w:t>
            </w:r>
          </w:p>
        </w:tc>
        <w:tc>
          <w:tcPr>
            <w:tcW w:w="94" w:type="pct"/>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30</w:t>
            </w:r>
          </w:p>
        </w:tc>
        <w:tc>
          <w:tcPr>
            <w:tcW w:w="94"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31</w:t>
            </w:r>
          </w:p>
        </w:tc>
        <w:tc>
          <w:tcPr>
            <w:tcW w:w="94" w:type="pct"/>
            <w:textDirection w:val="btLr"/>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32</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33</w:t>
            </w:r>
          </w:p>
        </w:tc>
        <w:tc>
          <w:tcPr>
            <w:tcW w:w="95"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34</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35</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36</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37</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38</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39</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40</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41</w:t>
            </w:r>
          </w:p>
        </w:tc>
        <w:tc>
          <w:tcPr>
            <w:tcW w:w="94"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42</w:t>
            </w:r>
          </w:p>
        </w:tc>
        <w:tc>
          <w:tcPr>
            <w:tcW w:w="88" w:type="pct"/>
            <w:textDirection w:val="btLr"/>
          </w:tcPr>
          <w:p w:rsidR="007C2D81" w:rsidRPr="007775C1" w:rsidRDefault="007C2D81" w:rsidP="000E14E1">
            <w:pPr>
              <w:spacing w:after="0" w:line="240" w:lineRule="auto"/>
              <w:ind w:hanging="23"/>
              <w:jc w:val="center"/>
              <w:rPr>
                <w:rFonts w:ascii="Times New Roman" w:hAnsi="Times New Roman"/>
                <w:sz w:val="14"/>
                <w:szCs w:val="14"/>
              </w:rPr>
            </w:pPr>
            <w:r w:rsidRPr="007775C1">
              <w:rPr>
                <w:rFonts w:ascii="Times New Roman" w:hAnsi="Times New Roman"/>
                <w:sz w:val="14"/>
                <w:szCs w:val="14"/>
              </w:rPr>
              <w:t>43</w:t>
            </w:r>
          </w:p>
        </w:tc>
        <w:tc>
          <w:tcPr>
            <w:tcW w:w="187" w:type="pct"/>
            <w:shd w:val="clear" w:color="auto" w:fill="auto"/>
          </w:tcPr>
          <w:p w:rsidR="007C2D81" w:rsidRPr="007775C1" w:rsidRDefault="007C2D81" w:rsidP="000E14E1">
            <w:pPr>
              <w:spacing w:after="0" w:line="240" w:lineRule="auto"/>
              <w:ind w:hanging="23"/>
              <w:jc w:val="center"/>
              <w:rPr>
                <w:rFonts w:ascii="Times New Roman" w:hAnsi="Times New Roman"/>
                <w:sz w:val="14"/>
                <w:szCs w:val="14"/>
              </w:rPr>
            </w:pPr>
          </w:p>
        </w:tc>
      </w:tr>
      <w:tr w:rsidR="00C233EF" w:rsidRPr="007775C1" w:rsidTr="00773C30">
        <w:trPr>
          <w:cantSplit/>
          <w:trHeight w:val="367"/>
          <w:jc w:val="center"/>
        </w:trPr>
        <w:tc>
          <w:tcPr>
            <w:tcW w:w="300" w:type="pct"/>
            <w:shd w:val="clear" w:color="auto" w:fill="D9D9D9"/>
          </w:tcPr>
          <w:p w:rsidR="007C2D81" w:rsidRPr="007775C1" w:rsidRDefault="007C2D81" w:rsidP="000E14E1">
            <w:pPr>
              <w:spacing w:after="0"/>
              <w:rPr>
                <w:rFonts w:ascii="Times New Roman" w:hAnsi="Times New Roman"/>
                <w:b/>
                <w:sz w:val="14"/>
                <w:szCs w:val="14"/>
              </w:rPr>
            </w:pPr>
            <w:r w:rsidRPr="007775C1">
              <w:rPr>
                <w:rFonts w:ascii="Times New Roman" w:hAnsi="Times New Roman"/>
                <w:b/>
                <w:sz w:val="14"/>
                <w:szCs w:val="14"/>
              </w:rPr>
              <w:t>ОГСЭ.00</w:t>
            </w:r>
          </w:p>
        </w:tc>
        <w:tc>
          <w:tcPr>
            <w:tcW w:w="464" w:type="pct"/>
            <w:shd w:val="clear" w:color="auto" w:fill="D9D9D9"/>
          </w:tcPr>
          <w:p w:rsidR="007C2D81" w:rsidRPr="007775C1" w:rsidRDefault="007C2D81" w:rsidP="000E14E1">
            <w:pPr>
              <w:suppressAutoHyphens/>
              <w:spacing w:after="0" w:line="240" w:lineRule="auto"/>
              <w:rPr>
                <w:rFonts w:ascii="Times New Roman" w:hAnsi="Times New Roman"/>
                <w:b/>
                <w:sz w:val="14"/>
                <w:szCs w:val="14"/>
              </w:rPr>
            </w:pPr>
            <w:r w:rsidRPr="007775C1">
              <w:rPr>
                <w:rFonts w:ascii="Times New Roman" w:hAnsi="Times New Roman"/>
                <w:b/>
                <w:sz w:val="14"/>
                <w:szCs w:val="14"/>
              </w:rPr>
              <w:t>Общий гуманитарный и социально-экономический цикл</w:t>
            </w:r>
          </w:p>
        </w:tc>
        <w:tc>
          <w:tcPr>
            <w:tcW w:w="117"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bCs/>
                <w:sz w:val="14"/>
                <w:szCs w:val="14"/>
              </w:rPr>
            </w:pPr>
            <w:r w:rsidRPr="007775C1">
              <w:rPr>
                <w:rFonts w:ascii="Times New Roman" w:hAnsi="Times New Roman"/>
                <w:bCs/>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5"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ind w:hanging="23"/>
              <w:jc w:val="center"/>
              <w:rPr>
                <w:rFonts w:ascii="Times New Roman" w:hAnsi="Times New Roman"/>
                <w:sz w:val="14"/>
                <w:szCs w:val="14"/>
              </w:rPr>
            </w:pPr>
          </w:p>
        </w:tc>
        <w:tc>
          <w:tcPr>
            <w:tcW w:w="187" w:type="pct"/>
            <w:shd w:val="clear" w:color="auto" w:fill="D9D9D9"/>
          </w:tcPr>
          <w:p w:rsidR="007C2D81" w:rsidRPr="007775C1" w:rsidRDefault="007C2D81" w:rsidP="000E14E1">
            <w:pPr>
              <w:spacing w:after="0" w:line="240" w:lineRule="auto"/>
              <w:ind w:hanging="23"/>
              <w:jc w:val="center"/>
              <w:rPr>
                <w:rFonts w:ascii="Times New Roman" w:hAnsi="Times New Roman"/>
                <w:sz w:val="14"/>
                <w:szCs w:val="14"/>
              </w:rPr>
            </w:pPr>
          </w:p>
        </w:tc>
      </w:tr>
      <w:tr w:rsidR="00C233EF" w:rsidRPr="007775C1" w:rsidTr="00773C30">
        <w:trPr>
          <w:cantSplit/>
          <w:trHeight w:val="367"/>
          <w:jc w:val="center"/>
        </w:trPr>
        <w:tc>
          <w:tcPr>
            <w:tcW w:w="300" w:type="pct"/>
          </w:tcPr>
          <w:p w:rsidR="007C2D81" w:rsidRPr="007775C1" w:rsidRDefault="007C2D81" w:rsidP="000E14E1">
            <w:pPr>
              <w:rPr>
                <w:rFonts w:ascii="Times New Roman" w:hAnsi="Times New Roman"/>
                <w:sz w:val="14"/>
                <w:szCs w:val="14"/>
              </w:rPr>
            </w:pPr>
            <w:r w:rsidRPr="007775C1">
              <w:rPr>
                <w:rFonts w:ascii="Times New Roman" w:hAnsi="Times New Roman"/>
                <w:sz w:val="14"/>
                <w:szCs w:val="14"/>
              </w:rPr>
              <w:t>ОГСЭ.02</w:t>
            </w:r>
          </w:p>
        </w:tc>
        <w:tc>
          <w:tcPr>
            <w:tcW w:w="464" w:type="pct"/>
          </w:tcPr>
          <w:p w:rsidR="007C2D81" w:rsidRPr="007775C1" w:rsidRDefault="007C2D81" w:rsidP="000E14E1">
            <w:pPr>
              <w:rPr>
                <w:rFonts w:ascii="Times New Roman" w:hAnsi="Times New Roman"/>
                <w:sz w:val="14"/>
                <w:szCs w:val="14"/>
              </w:rPr>
            </w:pPr>
            <w:r w:rsidRPr="007775C1">
              <w:rPr>
                <w:rFonts w:ascii="Times New Roman" w:hAnsi="Times New Roman"/>
                <w:sz w:val="14"/>
                <w:szCs w:val="14"/>
              </w:rPr>
              <w:t>История</w:t>
            </w:r>
          </w:p>
        </w:tc>
        <w:tc>
          <w:tcPr>
            <w:tcW w:w="117"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ind w:hanging="23"/>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ind w:hanging="23"/>
              <w:jc w:val="center"/>
              <w:rPr>
                <w:rFonts w:ascii="Times New Roman" w:hAnsi="Times New Roman"/>
                <w:sz w:val="14"/>
                <w:szCs w:val="14"/>
              </w:rPr>
            </w:pPr>
          </w:p>
        </w:tc>
        <w:tc>
          <w:tcPr>
            <w:tcW w:w="187" w:type="pct"/>
          </w:tcPr>
          <w:p w:rsidR="007C2D81" w:rsidRPr="007775C1" w:rsidRDefault="007C2D81" w:rsidP="000E14E1">
            <w:pPr>
              <w:ind w:firstLine="34"/>
              <w:jc w:val="center"/>
              <w:rPr>
                <w:rFonts w:ascii="Times New Roman" w:hAnsi="Times New Roman"/>
                <w:sz w:val="14"/>
                <w:szCs w:val="14"/>
              </w:rPr>
            </w:pPr>
          </w:p>
        </w:tc>
      </w:tr>
      <w:tr w:rsidR="00C233EF" w:rsidRPr="007775C1" w:rsidTr="00773C30">
        <w:trPr>
          <w:cantSplit/>
          <w:trHeight w:val="367"/>
          <w:jc w:val="center"/>
        </w:trPr>
        <w:tc>
          <w:tcPr>
            <w:tcW w:w="300" w:type="pct"/>
          </w:tcPr>
          <w:p w:rsidR="007C2D81" w:rsidRPr="007775C1" w:rsidRDefault="007C2D81" w:rsidP="000E14E1">
            <w:pPr>
              <w:rPr>
                <w:rFonts w:ascii="Times New Roman" w:hAnsi="Times New Roman"/>
                <w:sz w:val="14"/>
                <w:szCs w:val="14"/>
              </w:rPr>
            </w:pPr>
            <w:r w:rsidRPr="007775C1">
              <w:rPr>
                <w:rFonts w:ascii="Times New Roman" w:hAnsi="Times New Roman"/>
                <w:sz w:val="14"/>
                <w:szCs w:val="14"/>
              </w:rPr>
              <w:t>ОГСЭ.03</w:t>
            </w:r>
          </w:p>
        </w:tc>
        <w:tc>
          <w:tcPr>
            <w:tcW w:w="464" w:type="pct"/>
          </w:tcPr>
          <w:p w:rsidR="007C2D81" w:rsidRPr="007775C1" w:rsidRDefault="007C2D81" w:rsidP="000E14E1">
            <w:pPr>
              <w:rPr>
                <w:rFonts w:ascii="Times New Roman" w:hAnsi="Times New Roman"/>
                <w:sz w:val="14"/>
                <w:szCs w:val="14"/>
              </w:rPr>
            </w:pPr>
            <w:r w:rsidRPr="007775C1">
              <w:rPr>
                <w:rFonts w:ascii="Times New Roman" w:hAnsi="Times New Roman"/>
                <w:sz w:val="14"/>
                <w:szCs w:val="14"/>
              </w:rPr>
              <w:t>Иностранный язык в профессиональной деятельности</w:t>
            </w:r>
          </w:p>
        </w:tc>
        <w:tc>
          <w:tcPr>
            <w:tcW w:w="117"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ind w:hanging="23"/>
              <w:jc w:val="center"/>
              <w:rPr>
                <w:rFonts w:ascii="Times New Roman" w:hAnsi="Times New Roman"/>
                <w:sz w:val="14"/>
                <w:szCs w:val="14"/>
              </w:rPr>
            </w:pPr>
          </w:p>
        </w:tc>
        <w:tc>
          <w:tcPr>
            <w:tcW w:w="187" w:type="pct"/>
          </w:tcPr>
          <w:p w:rsidR="007C2D81" w:rsidRPr="007775C1" w:rsidRDefault="007C2D81" w:rsidP="000E14E1">
            <w:pPr>
              <w:ind w:firstLine="34"/>
              <w:jc w:val="center"/>
              <w:rPr>
                <w:rFonts w:ascii="Times New Roman" w:hAnsi="Times New Roman"/>
                <w:sz w:val="14"/>
                <w:szCs w:val="14"/>
              </w:rPr>
            </w:pPr>
          </w:p>
        </w:tc>
      </w:tr>
      <w:tr w:rsidR="00C233EF" w:rsidRPr="007775C1" w:rsidTr="00773C30">
        <w:trPr>
          <w:cantSplit/>
          <w:trHeight w:val="367"/>
          <w:jc w:val="center"/>
        </w:trPr>
        <w:tc>
          <w:tcPr>
            <w:tcW w:w="300" w:type="pct"/>
          </w:tcPr>
          <w:p w:rsidR="007C2D81" w:rsidRPr="007775C1" w:rsidRDefault="007C2D81" w:rsidP="000E14E1">
            <w:pPr>
              <w:ind w:firstLine="22"/>
              <w:rPr>
                <w:rFonts w:ascii="Times New Roman" w:hAnsi="Times New Roman"/>
                <w:sz w:val="14"/>
                <w:szCs w:val="14"/>
              </w:rPr>
            </w:pPr>
            <w:r w:rsidRPr="007775C1">
              <w:rPr>
                <w:rFonts w:ascii="Times New Roman" w:hAnsi="Times New Roman"/>
                <w:sz w:val="14"/>
                <w:szCs w:val="14"/>
              </w:rPr>
              <w:t>ОГСЭ.04</w:t>
            </w:r>
          </w:p>
        </w:tc>
        <w:tc>
          <w:tcPr>
            <w:tcW w:w="464" w:type="pct"/>
          </w:tcPr>
          <w:p w:rsidR="007C2D81" w:rsidRPr="007775C1" w:rsidRDefault="007C2D81" w:rsidP="000E14E1">
            <w:pPr>
              <w:rPr>
                <w:rFonts w:ascii="Times New Roman" w:hAnsi="Times New Roman"/>
                <w:sz w:val="14"/>
                <w:szCs w:val="14"/>
              </w:rPr>
            </w:pPr>
            <w:r w:rsidRPr="007775C1">
              <w:rPr>
                <w:rFonts w:ascii="Times New Roman" w:hAnsi="Times New Roman"/>
                <w:sz w:val="14"/>
                <w:szCs w:val="14"/>
              </w:rPr>
              <w:t>Физическая культура</w:t>
            </w:r>
          </w:p>
        </w:tc>
        <w:tc>
          <w:tcPr>
            <w:tcW w:w="117"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ind w:hanging="23"/>
              <w:jc w:val="center"/>
              <w:rPr>
                <w:rFonts w:ascii="Times New Roman" w:hAnsi="Times New Roman"/>
                <w:sz w:val="14"/>
                <w:szCs w:val="14"/>
              </w:rPr>
            </w:pPr>
          </w:p>
        </w:tc>
        <w:tc>
          <w:tcPr>
            <w:tcW w:w="187" w:type="pct"/>
          </w:tcPr>
          <w:p w:rsidR="007C2D81" w:rsidRPr="007775C1" w:rsidRDefault="007C2D81" w:rsidP="000E14E1">
            <w:pPr>
              <w:ind w:firstLine="34"/>
              <w:jc w:val="center"/>
              <w:rPr>
                <w:rFonts w:ascii="Times New Roman" w:hAnsi="Times New Roman"/>
                <w:sz w:val="14"/>
                <w:szCs w:val="14"/>
              </w:rPr>
            </w:pPr>
          </w:p>
        </w:tc>
      </w:tr>
      <w:tr w:rsidR="00C233EF" w:rsidRPr="007775C1" w:rsidTr="00773C30">
        <w:trPr>
          <w:cantSplit/>
          <w:trHeight w:val="352"/>
          <w:jc w:val="center"/>
        </w:trPr>
        <w:tc>
          <w:tcPr>
            <w:tcW w:w="300" w:type="pct"/>
            <w:shd w:val="clear" w:color="auto" w:fill="D9D9D9"/>
          </w:tcPr>
          <w:p w:rsidR="007C2D81" w:rsidRPr="007775C1" w:rsidRDefault="007C2D81" w:rsidP="000E14E1">
            <w:pPr>
              <w:spacing w:after="0"/>
              <w:ind w:firstLine="22"/>
              <w:rPr>
                <w:rFonts w:ascii="Times New Roman" w:hAnsi="Times New Roman"/>
                <w:b/>
                <w:sz w:val="14"/>
                <w:szCs w:val="14"/>
              </w:rPr>
            </w:pPr>
            <w:r w:rsidRPr="007775C1">
              <w:rPr>
                <w:rFonts w:ascii="Times New Roman" w:hAnsi="Times New Roman"/>
                <w:b/>
                <w:sz w:val="14"/>
                <w:szCs w:val="14"/>
              </w:rPr>
              <w:t>ЕН.00</w:t>
            </w:r>
          </w:p>
        </w:tc>
        <w:tc>
          <w:tcPr>
            <w:tcW w:w="464" w:type="pct"/>
            <w:shd w:val="clear" w:color="auto" w:fill="D9D9D9"/>
          </w:tcPr>
          <w:p w:rsidR="007C2D81" w:rsidRPr="007775C1" w:rsidRDefault="007C2D81" w:rsidP="000E14E1">
            <w:pPr>
              <w:suppressAutoHyphens/>
              <w:spacing w:after="0" w:line="240" w:lineRule="auto"/>
              <w:rPr>
                <w:rFonts w:ascii="Times New Roman" w:hAnsi="Times New Roman"/>
                <w:b/>
                <w:sz w:val="14"/>
                <w:szCs w:val="14"/>
              </w:rPr>
            </w:pPr>
            <w:r w:rsidRPr="007775C1">
              <w:rPr>
                <w:rFonts w:ascii="Times New Roman" w:hAnsi="Times New Roman"/>
                <w:b/>
                <w:sz w:val="14"/>
                <w:szCs w:val="14"/>
              </w:rPr>
              <w:t xml:space="preserve">Математический и общий </w:t>
            </w:r>
            <w:proofErr w:type="gramStart"/>
            <w:r w:rsidRPr="007775C1">
              <w:rPr>
                <w:rFonts w:ascii="Times New Roman" w:hAnsi="Times New Roman"/>
                <w:b/>
                <w:sz w:val="14"/>
                <w:szCs w:val="14"/>
              </w:rPr>
              <w:t>естественно-научный</w:t>
            </w:r>
            <w:proofErr w:type="gramEnd"/>
            <w:r w:rsidRPr="007775C1">
              <w:rPr>
                <w:rFonts w:ascii="Times New Roman" w:hAnsi="Times New Roman"/>
                <w:b/>
                <w:sz w:val="14"/>
                <w:szCs w:val="14"/>
              </w:rPr>
              <w:t xml:space="preserve"> цикл</w:t>
            </w:r>
          </w:p>
        </w:tc>
        <w:tc>
          <w:tcPr>
            <w:tcW w:w="117"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extDirection w:val="btLr"/>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5"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88"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c>
          <w:tcPr>
            <w:tcW w:w="187" w:type="pct"/>
            <w:shd w:val="clear" w:color="auto" w:fill="D9D9D9"/>
            <w:textDirection w:val="btLr"/>
          </w:tcPr>
          <w:p w:rsidR="007C2D81" w:rsidRPr="007775C1" w:rsidRDefault="007C2D81" w:rsidP="000E14E1">
            <w:pPr>
              <w:spacing w:after="0" w:line="240" w:lineRule="auto"/>
              <w:ind w:hanging="23"/>
              <w:jc w:val="center"/>
              <w:rPr>
                <w:rFonts w:ascii="Times New Roman" w:hAnsi="Times New Roman"/>
                <w:sz w:val="14"/>
                <w:szCs w:val="14"/>
              </w:rPr>
            </w:pPr>
          </w:p>
        </w:tc>
      </w:tr>
      <w:tr w:rsidR="00C233EF" w:rsidRPr="007775C1" w:rsidTr="00773C30">
        <w:trPr>
          <w:cantSplit/>
          <w:trHeight w:val="367"/>
          <w:jc w:val="center"/>
        </w:trPr>
        <w:tc>
          <w:tcPr>
            <w:tcW w:w="300" w:type="pct"/>
            <w:vAlign w:val="center"/>
          </w:tcPr>
          <w:p w:rsidR="007C2D81" w:rsidRPr="007775C1" w:rsidRDefault="007C2D81" w:rsidP="000E14E1">
            <w:pPr>
              <w:ind w:firstLine="22"/>
              <w:rPr>
                <w:rFonts w:ascii="Times New Roman" w:hAnsi="Times New Roman"/>
                <w:sz w:val="14"/>
                <w:szCs w:val="14"/>
              </w:rPr>
            </w:pPr>
            <w:r w:rsidRPr="007775C1">
              <w:rPr>
                <w:rFonts w:ascii="Times New Roman" w:hAnsi="Times New Roman"/>
                <w:sz w:val="14"/>
                <w:szCs w:val="14"/>
              </w:rPr>
              <w:t>ЕН.01.</w:t>
            </w:r>
          </w:p>
        </w:tc>
        <w:tc>
          <w:tcPr>
            <w:tcW w:w="464" w:type="pct"/>
          </w:tcPr>
          <w:p w:rsidR="007C2D81" w:rsidRPr="007775C1" w:rsidRDefault="007C2D81" w:rsidP="000E14E1">
            <w:pPr>
              <w:rPr>
                <w:rFonts w:ascii="Times New Roman" w:hAnsi="Times New Roman"/>
                <w:sz w:val="14"/>
                <w:szCs w:val="14"/>
              </w:rPr>
            </w:pPr>
            <w:r w:rsidRPr="007775C1">
              <w:rPr>
                <w:rFonts w:ascii="Times New Roman" w:hAnsi="Times New Roman"/>
                <w:sz w:val="14"/>
                <w:szCs w:val="14"/>
              </w:rPr>
              <w:t>Математика</w:t>
            </w:r>
          </w:p>
        </w:tc>
        <w:tc>
          <w:tcPr>
            <w:tcW w:w="117"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88" w:type="pct"/>
            <w:shd w:val="clear" w:color="auto" w:fill="404040"/>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187" w:type="pct"/>
          </w:tcPr>
          <w:p w:rsidR="007C2D81" w:rsidRPr="007775C1" w:rsidRDefault="007C2D81" w:rsidP="000E14E1">
            <w:pPr>
              <w:spacing w:after="0" w:line="240" w:lineRule="auto"/>
              <w:ind w:hanging="23"/>
              <w:jc w:val="center"/>
              <w:rPr>
                <w:rFonts w:ascii="Times New Roman" w:hAnsi="Times New Roman"/>
                <w:sz w:val="14"/>
                <w:szCs w:val="14"/>
              </w:rPr>
            </w:pPr>
          </w:p>
        </w:tc>
      </w:tr>
      <w:tr w:rsidR="00C233EF" w:rsidRPr="007775C1" w:rsidTr="00773C30">
        <w:trPr>
          <w:cantSplit/>
          <w:trHeight w:val="367"/>
          <w:jc w:val="center"/>
        </w:trPr>
        <w:tc>
          <w:tcPr>
            <w:tcW w:w="300" w:type="pct"/>
            <w:vAlign w:val="center"/>
          </w:tcPr>
          <w:p w:rsidR="007C2D81" w:rsidRPr="007775C1" w:rsidRDefault="007C2D81" w:rsidP="000E14E1">
            <w:pPr>
              <w:ind w:firstLine="22"/>
              <w:rPr>
                <w:rFonts w:ascii="Times New Roman" w:hAnsi="Times New Roman"/>
                <w:sz w:val="14"/>
                <w:szCs w:val="14"/>
              </w:rPr>
            </w:pPr>
            <w:r w:rsidRPr="007775C1">
              <w:rPr>
                <w:rFonts w:ascii="Times New Roman" w:hAnsi="Times New Roman"/>
                <w:sz w:val="14"/>
                <w:szCs w:val="14"/>
              </w:rPr>
              <w:t>ЕН 02</w:t>
            </w:r>
          </w:p>
        </w:tc>
        <w:tc>
          <w:tcPr>
            <w:tcW w:w="464" w:type="pct"/>
          </w:tcPr>
          <w:p w:rsidR="007C2D81" w:rsidRPr="007775C1" w:rsidRDefault="007C2D81" w:rsidP="000E14E1">
            <w:pPr>
              <w:rPr>
                <w:rFonts w:ascii="Times New Roman" w:hAnsi="Times New Roman"/>
                <w:sz w:val="14"/>
                <w:szCs w:val="14"/>
              </w:rPr>
            </w:pPr>
            <w:r w:rsidRPr="007775C1">
              <w:rPr>
                <w:rFonts w:ascii="Times New Roman" w:hAnsi="Times New Roman"/>
                <w:sz w:val="14"/>
                <w:szCs w:val="14"/>
              </w:rPr>
              <w:t>Информатика</w:t>
            </w:r>
          </w:p>
        </w:tc>
        <w:tc>
          <w:tcPr>
            <w:tcW w:w="117"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tcBorders>
              <w:bottom w:val="single" w:sz="4" w:space="0" w:color="auto"/>
            </w:tcBorders>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5" w:type="pct"/>
            <w:shd w:val="clear" w:color="auto" w:fill="FFFFFF"/>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F2F2F2"/>
          </w:tcPr>
          <w:p w:rsidR="007C2D81" w:rsidRPr="007775C1" w:rsidRDefault="007C2D81" w:rsidP="000E14E1">
            <w:pPr>
              <w:spacing w:after="0" w:line="240" w:lineRule="auto"/>
              <w:ind w:hanging="23"/>
              <w:jc w:val="center"/>
              <w:rPr>
                <w:rFonts w:ascii="Times New Roman" w:hAnsi="Times New Roman"/>
                <w:sz w:val="14"/>
                <w:szCs w:val="14"/>
              </w:rPr>
            </w:pPr>
          </w:p>
        </w:tc>
        <w:tc>
          <w:tcPr>
            <w:tcW w:w="94" w:type="pct"/>
            <w:shd w:val="clear" w:color="auto" w:fill="F2F2F2"/>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88" w:type="pct"/>
            <w:shd w:val="clear" w:color="auto" w:fill="404040"/>
            <w:vAlign w:val="center"/>
          </w:tcPr>
          <w:p w:rsidR="007C2D81" w:rsidRPr="007775C1" w:rsidRDefault="007C2D81" w:rsidP="000E14E1">
            <w:pPr>
              <w:spacing w:after="0" w:line="240" w:lineRule="auto"/>
              <w:ind w:hanging="23"/>
              <w:jc w:val="center"/>
              <w:rPr>
                <w:rFonts w:ascii="Times New Roman" w:hAnsi="Times New Roman"/>
                <w:sz w:val="14"/>
                <w:szCs w:val="14"/>
              </w:rPr>
            </w:pPr>
          </w:p>
        </w:tc>
        <w:tc>
          <w:tcPr>
            <w:tcW w:w="187" w:type="pct"/>
          </w:tcPr>
          <w:p w:rsidR="007C2D81" w:rsidRPr="007775C1" w:rsidRDefault="007C2D81" w:rsidP="000E14E1">
            <w:pPr>
              <w:spacing w:after="0" w:line="240" w:lineRule="auto"/>
              <w:ind w:hanging="23"/>
              <w:jc w:val="center"/>
              <w:rPr>
                <w:rFonts w:ascii="Times New Roman" w:hAnsi="Times New Roman"/>
                <w:sz w:val="14"/>
                <w:szCs w:val="14"/>
              </w:rPr>
            </w:pPr>
          </w:p>
        </w:tc>
      </w:tr>
      <w:tr w:rsidR="00C233EF" w:rsidRPr="007775C1" w:rsidTr="00773C30">
        <w:trPr>
          <w:jc w:val="center"/>
        </w:trPr>
        <w:tc>
          <w:tcPr>
            <w:tcW w:w="300" w:type="pct"/>
            <w:shd w:val="clear" w:color="auto" w:fill="BFBFBF"/>
            <w:vAlign w:val="center"/>
          </w:tcPr>
          <w:p w:rsidR="007C2D81" w:rsidRPr="007775C1" w:rsidRDefault="007C2D81" w:rsidP="000E14E1">
            <w:pPr>
              <w:spacing w:after="0"/>
              <w:ind w:firstLine="22"/>
              <w:rPr>
                <w:rFonts w:ascii="Times New Roman" w:hAnsi="Times New Roman"/>
                <w:sz w:val="14"/>
                <w:szCs w:val="14"/>
              </w:rPr>
            </w:pPr>
            <w:r w:rsidRPr="007775C1">
              <w:rPr>
                <w:rFonts w:ascii="Times New Roman" w:hAnsi="Times New Roman"/>
                <w:b/>
                <w:bCs/>
                <w:sz w:val="14"/>
                <w:szCs w:val="14"/>
              </w:rPr>
              <w:t>ОП.00</w:t>
            </w:r>
          </w:p>
        </w:tc>
        <w:tc>
          <w:tcPr>
            <w:tcW w:w="464" w:type="pct"/>
            <w:shd w:val="clear" w:color="auto" w:fill="BFBFBF"/>
            <w:noWrap/>
            <w:vAlign w:val="center"/>
          </w:tcPr>
          <w:p w:rsidR="007C2D81" w:rsidRPr="007775C1" w:rsidRDefault="007C2D81" w:rsidP="000E14E1">
            <w:pPr>
              <w:suppressAutoHyphens/>
              <w:spacing w:after="0" w:line="240" w:lineRule="auto"/>
              <w:jc w:val="center"/>
              <w:rPr>
                <w:rFonts w:ascii="Times New Roman" w:hAnsi="Times New Roman"/>
                <w:b/>
                <w:sz w:val="14"/>
                <w:szCs w:val="14"/>
              </w:rPr>
            </w:pPr>
            <w:r w:rsidRPr="007775C1">
              <w:rPr>
                <w:rFonts w:ascii="Times New Roman" w:hAnsi="Times New Roman"/>
                <w:b/>
                <w:sz w:val="14"/>
                <w:szCs w:val="14"/>
              </w:rPr>
              <w:t xml:space="preserve">Общепрофессиональный цикл </w:t>
            </w:r>
          </w:p>
        </w:tc>
        <w:tc>
          <w:tcPr>
            <w:tcW w:w="117"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tcBorders>
              <w:bottom w:val="nil"/>
            </w:tcBorders>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BFBFBF"/>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shd w:val="clear" w:color="auto" w:fill="BFBFBF"/>
            <w:vAlign w:val="center"/>
          </w:tcPr>
          <w:p w:rsidR="007C2D81" w:rsidRPr="007775C1" w:rsidRDefault="007C2D81" w:rsidP="000E14E1">
            <w:pPr>
              <w:spacing w:after="0" w:line="240" w:lineRule="auto"/>
              <w:jc w:val="center"/>
              <w:rPr>
                <w:rFonts w:ascii="Times New Roman" w:hAnsi="Times New Roman"/>
                <w:sz w:val="14"/>
                <w:szCs w:val="14"/>
              </w:rPr>
            </w:pPr>
          </w:p>
        </w:tc>
      </w:tr>
      <w:tr w:rsidR="00C233EF" w:rsidRPr="007775C1" w:rsidTr="00773C30">
        <w:trPr>
          <w:jc w:val="center"/>
        </w:trPr>
        <w:tc>
          <w:tcPr>
            <w:tcW w:w="300" w:type="pct"/>
          </w:tcPr>
          <w:p w:rsidR="007C2D81" w:rsidRPr="007775C1" w:rsidRDefault="007C2D81" w:rsidP="000E14E1">
            <w:pPr>
              <w:autoSpaceDE w:val="0"/>
              <w:autoSpaceDN w:val="0"/>
              <w:adjustRightInd w:val="0"/>
              <w:spacing w:line="180" w:lineRule="atLeast"/>
              <w:ind w:firstLine="32"/>
              <w:rPr>
                <w:rFonts w:ascii="Times New Roman" w:hAnsi="Times New Roman"/>
                <w:sz w:val="14"/>
                <w:szCs w:val="14"/>
              </w:rPr>
            </w:pPr>
            <w:r w:rsidRPr="007775C1">
              <w:rPr>
                <w:rFonts w:ascii="Times New Roman" w:hAnsi="Times New Roman"/>
                <w:sz w:val="14"/>
                <w:szCs w:val="14"/>
              </w:rPr>
              <w:t>ОП.01</w:t>
            </w:r>
          </w:p>
        </w:tc>
        <w:tc>
          <w:tcPr>
            <w:tcW w:w="464" w:type="pct"/>
            <w:noWrap/>
          </w:tcPr>
          <w:p w:rsidR="007C2D81" w:rsidRPr="007775C1" w:rsidRDefault="007C2D81" w:rsidP="000E14E1">
            <w:pPr>
              <w:autoSpaceDE w:val="0"/>
              <w:autoSpaceDN w:val="0"/>
              <w:adjustRightInd w:val="0"/>
              <w:spacing w:line="180" w:lineRule="atLeast"/>
              <w:rPr>
                <w:rFonts w:ascii="Times New Roman" w:hAnsi="Times New Roman"/>
                <w:sz w:val="14"/>
                <w:szCs w:val="14"/>
              </w:rPr>
            </w:pPr>
            <w:r w:rsidRPr="007775C1">
              <w:rPr>
                <w:rFonts w:ascii="Times New Roman" w:hAnsi="Times New Roman"/>
                <w:sz w:val="14"/>
                <w:szCs w:val="14"/>
              </w:rPr>
              <w:t>Инженерная графика</w:t>
            </w:r>
          </w:p>
        </w:tc>
        <w:tc>
          <w:tcPr>
            <w:tcW w:w="11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tcBorders>
              <w:top w:val="nil"/>
            </w:tcBorders>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tcPr>
          <w:p w:rsidR="007C2D81" w:rsidRPr="007775C1" w:rsidRDefault="007C2D81" w:rsidP="000E14E1">
            <w:pPr>
              <w:ind w:firstLine="34"/>
              <w:jc w:val="center"/>
              <w:rPr>
                <w:rFonts w:ascii="Times New Roman" w:hAnsi="Times New Roman"/>
                <w:sz w:val="14"/>
                <w:szCs w:val="14"/>
              </w:rPr>
            </w:pPr>
          </w:p>
        </w:tc>
      </w:tr>
      <w:tr w:rsidR="00C233EF" w:rsidRPr="007775C1" w:rsidTr="00773C30">
        <w:trPr>
          <w:jc w:val="center"/>
        </w:trPr>
        <w:tc>
          <w:tcPr>
            <w:tcW w:w="300" w:type="pct"/>
          </w:tcPr>
          <w:p w:rsidR="007C2D81" w:rsidRPr="007775C1" w:rsidRDefault="007C2D81" w:rsidP="000E14E1">
            <w:pPr>
              <w:autoSpaceDE w:val="0"/>
              <w:autoSpaceDN w:val="0"/>
              <w:adjustRightInd w:val="0"/>
              <w:spacing w:line="180" w:lineRule="atLeast"/>
              <w:ind w:firstLine="32"/>
              <w:rPr>
                <w:rFonts w:ascii="Times New Roman" w:hAnsi="Times New Roman"/>
                <w:sz w:val="14"/>
                <w:szCs w:val="14"/>
              </w:rPr>
            </w:pPr>
            <w:r w:rsidRPr="007775C1">
              <w:rPr>
                <w:rFonts w:ascii="Times New Roman" w:hAnsi="Times New Roman"/>
                <w:sz w:val="14"/>
                <w:szCs w:val="14"/>
              </w:rPr>
              <w:lastRenderedPageBreak/>
              <w:t>ОП.02</w:t>
            </w:r>
          </w:p>
        </w:tc>
        <w:tc>
          <w:tcPr>
            <w:tcW w:w="464" w:type="pct"/>
            <w:noWrap/>
          </w:tcPr>
          <w:p w:rsidR="007C2D81" w:rsidRPr="007775C1" w:rsidRDefault="007C2D81" w:rsidP="000E14E1">
            <w:pPr>
              <w:autoSpaceDE w:val="0"/>
              <w:autoSpaceDN w:val="0"/>
              <w:adjustRightInd w:val="0"/>
              <w:spacing w:line="180" w:lineRule="atLeast"/>
              <w:rPr>
                <w:rFonts w:ascii="Times New Roman" w:hAnsi="Times New Roman"/>
                <w:sz w:val="14"/>
                <w:szCs w:val="14"/>
              </w:rPr>
            </w:pPr>
            <w:r w:rsidRPr="007775C1">
              <w:rPr>
                <w:rFonts w:ascii="Times New Roman" w:hAnsi="Times New Roman"/>
                <w:sz w:val="14"/>
                <w:szCs w:val="14"/>
              </w:rPr>
              <w:t>Техническая механика</w:t>
            </w:r>
          </w:p>
        </w:tc>
        <w:tc>
          <w:tcPr>
            <w:tcW w:w="117"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tcPr>
          <w:p w:rsidR="007C2D81" w:rsidRPr="007775C1" w:rsidRDefault="007C2D81" w:rsidP="000E14E1">
            <w:pPr>
              <w:ind w:firstLine="34"/>
              <w:jc w:val="center"/>
              <w:rPr>
                <w:rFonts w:ascii="Times New Roman" w:hAnsi="Times New Roman"/>
                <w:sz w:val="14"/>
                <w:szCs w:val="14"/>
              </w:rPr>
            </w:pPr>
          </w:p>
        </w:tc>
      </w:tr>
      <w:tr w:rsidR="00C233EF" w:rsidRPr="007775C1" w:rsidTr="00773C30">
        <w:trPr>
          <w:jc w:val="center"/>
        </w:trPr>
        <w:tc>
          <w:tcPr>
            <w:tcW w:w="300" w:type="pct"/>
          </w:tcPr>
          <w:p w:rsidR="007C2D81" w:rsidRPr="007775C1" w:rsidRDefault="007C2D81" w:rsidP="000E14E1">
            <w:pPr>
              <w:autoSpaceDE w:val="0"/>
              <w:autoSpaceDN w:val="0"/>
              <w:adjustRightInd w:val="0"/>
              <w:spacing w:line="180" w:lineRule="atLeast"/>
              <w:ind w:firstLine="32"/>
              <w:rPr>
                <w:rFonts w:ascii="Times New Roman" w:hAnsi="Times New Roman"/>
                <w:sz w:val="14"/>
                <w:szCs w:val="14"/>
              </w:rPr>
            </w:pPr>
            <w:r w:rsidRPr="007775C1">
              <w:rPr>
                <w:rFonts w:ascii="Times New Roman" w:hAnsi="Times New Roman"/>
                <w:sz w:val="14"/>
                <w:szCs w:val="14"/>
              </w:rPr>
              <w:t>ОП.03</w:t>
            </w:r>
          </w:p>
        </w:tc>
        <w:tc>
          <w:tcPr>
            <w:tcW w:w="464" w:type="pct"/>
            <w:noWrap/>
          </w:tcPr>
          <w:p w:rsidR="007C2D81" w:rsidRPr="007775C1" w:rsidRDefault="007C2D81" w:rsidP="000E14E1">
            <w:pPr>
              <w:autoSpaceDE w:val="0"/>
              <w:autoSpaceDN w:val="0"/>
              <w:adjustRightInd w:val="0"/>
              <w:spacing w:line="180" w:lineRule="atLeast"/>
              <w:rPr>
                <w:rFonts w:ascii="Times New Roman" w:hAnsi="Times New Roman"/>
                <w:sz w:val="14"/>
                <w:szCs w:val="14"/>
              </w:rPr>
            </w:pPr>
            <w:r w:rsidRPr="007775C1">
              <w:rPr>
                <w:rFonts w:ascii="Times New Roman" w:hAnsi="Times New Roman"/>
                <w:sz w:val="14"/>
                <w:szCs w:val="14"/>
              </w:rPr>
              <w:t>Основы электротехники</w:t>
            </w:r>
          </w:p>
        </w:tc>
        <w:tc>
          <w:tcPr>
            <w:tcW w:w="11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tcPr>
          <w:p w:rsidR="007C2D81" w:rsidRPr="007775C1" w:rsidRDefault="007C2D81" w:rsidP="000E14E1">
            <w:pPr>
              <w:ind w:firstLine="34"/>
              <w:jc w:val="center"/>
              <w:rPr>
                <w:rFonts w:ascii="Times New Roman" w:hAnsi="Times New Roman"/>
                <w:sz w:val="14"/>
                <w:szCs w:val="14"/>
              </w:rPr>
            </w:pPr>
          </w:p>
        </w:tc>
      </w:tr>
      <w:tr w:rsidR="00C233EF" w:rsidRPr="007775C1" w:rsidTr="00773C30">
        <w:trPr>
          <w:jc w:val="center"/>
        </w:trPr>
        <w:tc>
          <w:tcPr>
            <w:tcW w:w="300" w:type="pct"/>
          </w:tcPr>
          <w:p w:rsidR="007C2D81" w:rsidRPr="007775C1" w:rsidRDefault="007C2D81" w:rsidP="000E14E1">
            <w:pPr>
              <w:autoSpaceDE w:val="0"/>
              <w:autoSpaceDN w:val="0"/>
              <w:adjustRightInd w:val="0"/>
              <w:spacing w:line="180" w:lineRule="atLeast"/>
              <w:ind w:firstLine="32"/>
              <w:rPr>
                <w:rFonts w:ascii="Times New Roman" w:hAnsi="Times New Roman"/>
                <w:sz w:val="14"/>
                <w:szCs w:val="14"/>
              </w:rPr>
            </w:pPr>
            <w:r w:rsidRPr="007775C1">
              <w:rPr>
                <w:rFonts w:ascii="Times New Roman" w:hAnsi="Times New Roman"/>
                <w:sz w:val="14"/>
                <w:szCs w:val="14"/>
              </w:rPr>
              <w:t>ОП.06</w:t>
            </w:r>
          </w:p>
        </w:tc>
        <w:tc>
          <w:tcPr>
            <w:tcW w:w="464" w:type="pct"/>
            <w:noWrap/>
          </w:tcPr>
          <w:p w:rsidR="007C2D81" w:rsidRPr="007775C1" w:rsidRDefault="007C2D81" w:rsidP="000E14E1">
            <w:pPr>
              <w:autoSpaceDE w:val="0"/>
              <w:autoSpaceDN w:val="0"/>
              <w:adjustRightInd w:val="0"/>
              <w:spacing w:line="180" w:lineRule="atLeast"/>
              <w:ind w:right="-112"/>
              <w:rPr>
                <w:rFonts w:ascii="Times New Roman" w:hAnsi="Times New Roman"/>
                <w:sz w:val="14"/>
                <w:szCs w:val="14"/>
              </w:rPr>
            </w:pPr>
            <w:r w:rsidRPr="007775C1">
              <w:rPr>
                <w:rFonts w:ascii="Times New Roman" w:hAnsi="Times New Roman"/>
                <w:sz w:val="14"/>
                <w:szCs w:val="14"/>
              </w:rPr>
              <w:t>Информационные технологии в профессиональной деятельности</w:t>
            </w:r>
          </w:p>
        </w:tc>
        <w:tc>
          <w:tcPr>
            <w:tcW w:w="11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tcPr>
          <w:p w:rsidR="007C2D81" w:rsidRPr="007775C1" w:rsidRDefault="007C2D81" w:rsidP="000E14E1">
            <w:pPr>
              <w:ind w:firstLine="34"/>
              <w:jc w:val="center"/>
              <w:rPr>
                <w:rFonts w:ascii="Times New Roman" w:hAnsi="Times New Roman"/>
                <w:sz w:val="14"/>
                <w:szCs w:val="14"/>
              </w:rPr>
            </w:pPr>
          </w:p>
        </w:tc>
      </w:tr>
      <w:tr w:rsidR="00C233EF" w:rsidRPr="007775C1" w:rsidTr="00773C30">
        <w:trPr>
          <w:jc w:val="center"/>
        </w:trPr>
        <w:tc>
          <w:tcPr>
            <w:tcW w:w="300" w:type="pct"/>
            <w:shd w:val="clear" w:color="auto" w:fill="D9D9D9"/>
            <w:vAlign w:val="center"/>
          </w:tcPr>
          <w:p w:rsidR="007C2D81" w:rsidRPr="007775C1" w:rsidRDefault="007C2D81" w:rsidP="000E14E1">
            <w:pPr>
              <w:spacing w:after="0"/>
              <w:ind w:firstLine="32"/>
              <w:rPr>
                <w:rFonts w:ascii="Times New Roman" w:hAnsi="Times New Roman"/>
                <w:b/>
                <w:sz w:val="14"/>
                <w:szCs w:val="14"/>
              </w:rPr>
            </w:pPr>
            <w:r w:rsidRPr="007775C1">
              <w:rPr>
                <w:rFonts w:ascii="Times New Roman" w:hAnsi="Times New Roman"/>
                <w:b/>
                <w:bCs/>
                <w:sz w:val="14"/>
                <w:szCs w:val="14"/>
              </w:rPr>
              <w:t>П.00</w:t>
            </w:r>
          </w:p>
        </w:tc>
        <w:tc>
          <w:tcPr>
            <w:tcW w:w="464" w:type="pct"/>
            <w:shd w:val="clear" w:color="auto" w:fill="D9D9D9"/>
            <w:noWrap/>
            <w:vAlign w:val="center"/>
          </w:tcPr>
          <w:p w:rsidR="007C2D81" w:rsidRPr="007775C1" w:rsidRDefault="007C2D81" w:rsidP="000E14E1">
            <w:pPr>
              <w:suppressAutoHyphens/>
              <w:spacing w:after="0"/>
              <w:rPr>
                <w:rFonts w:ascii="Times New Roman" w:hAnsi="Times New Roman"/>
                <w:b/>
                <w:sz w:val="14"/>
                <w:szCs w:val="14"/>
              </w:rPr>
            </w:pPr>
            <w:r w:rsidRPr="007775C1">
              <w:rPr>
                <w:rFonts w:ascii="Times New Roman" w:hAnsi="Times New Roman"/>
                <w:b/>
                <w:sz w:val="14"/>
                <w:szCs w:val="14"/>
              </w:rPr>
              <w:t xml:space="preserve">Профессиональный цикл </w:t>
            </w:r>
          </w:p>
        </w:tc>
        <w:tc>
          <w:tcPr>
            <w:tcW w:w="117"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b/>
                <w:bCs/>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26262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r>
      <w:tr w:rsidR="00C233EF" w:rsidRPr="007775C1" w:rsidTr="00773C30">
        <w:trPr>
          <w:jc w:val="center"/>
        </w:trPr>
        <w:tc>
          <w:tcPr>
            <w:tcW w:w="300" w:type="pct"/>
            <w:shd w:val="clear" w:color="auto" w:fill="D9D9D9"/>
            <w:vAlign w:val="center"/>
          </w:tcPr>
          <w:p w:rsidR="007C2D81" w:rsidRPr="007775C1" w:rsidRDefault="007C2D81" w:rsidP="000E14E1">
            <w:pPr>
              <w:spacing w:after="0"/>
              <w:ind w:firstLine="32"/>
              <w:rPr>
                <w:rFonts w:ascii="Times New Roman" w:hAnsi="Times New Roman"/>
                <w:b/>
                <w:bCs/>
                <w:sz w:val="14"/>
                <w:szCs w:val="14"/>
              </w:rPr>
            </w:pPr>
            <w:r w:rsidRPr="007775C1">
              <w:rPr>
                <w:rFonts w:ascii="Times New Roman" w:hAnsi="Times New Roman"/>
                <w:b/>
                <w:bCs/>
                <w:sz w:val="14"/>
                <w:szCs w:val="14"/>
              </w:rPr>
              <w:t>ПМ.00</w:t>
            </w:r>
          </w:p>
        </w:tc>
        <w:tc>
          <w:tcPr>
            <w:tcW w:w="464" w:type="pct"/>
            <w:shd w:val="clear" w:color="auto" w:fill="D9D9D9"/>
            <w:noWrap/>
            <w:vAlign w:val="center"/>
          </w:tcPr>
          <w:p w:rsidR="007C2D81" w:rsidRPr="007775C1" w:rsidRDefault="007C2D81" w:rsidP="00773C30">
            <w:pPr>
              <w:suppressAutoHyphens/>
              <w:spacing w:after="0"/>
              <w:rPr>
                <w:rFonts w:ascii="Times New Roman" w:hAnsi="Times New Roman"/>
                <w:b/>
                <w:sz w:val="14"/>
                <w:szCs w:val="14"/>
              </w:rPr>
            </w:pPr>
            <w:r w:rsidRPr="007775C1">
              <w:rPr>
                <w:rFonts w:ascii="Times New Roman" w:hAnsi="Times New Roman"/>
                <w:b/>
                <w:sz w:val="14"/>
                <w:szCs w:val="14"/>
              </w:rPr>
              <w:t>Профессиональные модули</w:t>
            </w:r>
            <w:r w:rsidRPr="007775C1">
              <w:rPr>
                <w:rFonts w:ascii="Times New Roman" w:hAnsi="Times New Roman"/>
                <w:b/>
                <w:sz w:val="14"/>
                <w:szCs w:val="14"/>
                <w:vertAlign w:val="superscript"/>
              </w:rPr>
              <w:footnoteReference w:id="20"/>
            </w:r>
          </w:p>
        </w:tc>
        <w:tc>
          <w:tcPr>
            <w:tcW w:w="117"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b/>
                <w:bCs/>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00000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sidRPr="007775C1">
              <w:rPr>
                <w:rFonts w:ascii="Times New Roman" w:hAnsi="Times New Roman"/>
                <w:sz w:val="14"/>
                <w:szCs w:val="14"/>
              </w:rPr>
              <w:t>к</w:t>
            </w:r>
          </w:p>
        </w:tc>
        <w:tc>
          <w:tcPr>
            <w:tcW w:w="90"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r>
      <w:tr w:rsidR="00C233EF" w:rsidRPr="007775C1" w:rsidTr="00773C30">
        <w:trPr>
          <w:jc w:val="center"/>
        </w:trPr>
        <w:tc>
          <w:tcPr>
            <w:tcW w:w="300" w:type="pct"/>
            <w:shd w:val="clear" w:color="auto" w:fill="D9D9D9"/>
          </w:tcPr>
          <w:p w:rsidR="007C2D81" w:rsidRPr="00E54537" w:rsidRDefault="007C2D81" w:rsidP="000E14E1">
            <w:pPr>
              <w:autoSpaceDE w:val="0"/>
              <w:autoSpaceDN w:val="0"/>
              <w:adjustRightInd w:val="0"/>
              <w:spacing w:line="180" w:lineRule="atLeast"/>
              <w:ind w:firstLine="32"/>
              <w:rPr>
                <w:rFonts w:ascii="Times New Roman" w:hAnsi="Times New Roman"/>
                <w:b/>
                <w:color w:val="000000"/>
                <w:sz w:val="14"/>
                <w:szCs w:val="14"/>
              </w:rPr>
            </w:pPr>
            <w:r w:rsidRPr="00E54537">
              <w:rPr>
                <w:rFonts w:ascii="Times New Roman" w:hAnsi="Times New Roman"/>
                <w:b/>
                <w:color w:val="000000"/>
                <w:sz w:val="14"/>
                <w:szCs w:val="14"/>
              </w:rPr>
              <w:t>ПМ.01</w:t>
            </w:r>
          </w:p>
        </w:tc>
        <w:tc>
          <w:tcPr>
            <w:tcW w:w="464" w:type="pct"/>
            <w:shd w:val="clear" w:color="auto" w:fill="D9D9D9"/>
            <w:noWrap/>
          </w:tcPr>
          <w:p w:rsidR="007C2D81" w:rsidRPr="00E54537" w:rsidRDefault="007C2D81" w:rsidP="000E14E1">
            <w:pPr>
              <w:autoSpaceDE w:val="0"/>
              <w:autoSpaceDN w:val="0"/>
              <w:adjustRightInd w:val="0"/>
              <w:spacing w:line="180" w:lineRule="atLeast"/>
              <w:rPr>
                <w:rFonts w:ascii="Times New Roman" w:hAnsi="Times New Roman"/>
                <w:b/>
                <w:color w:val="000000"/>
                <w:sz w:val="14"/>
                <w:szCs w:val="14"/>
              </w:rPr>
            </w:pPr>
            <w:r w:rsidRPr="00E54537">
              <w:rPr>
                <w:rFonts w:ascii="Times New Roman" w:hAnsi="Times New Roman"/>
                <w:b/>
                <w:color w:val="000000"/>
                <w:sz w:val="14"/>
                <w:szCs w:val="14"/>
              </w:rPr>
              <w:t>Участие в проектировании зданий и сооружений</w:t>
            </w:r>
          </w:p>
        </w:tc>
        <w:tc>
          <w:tcPr>
            <w:tcW w:w="117"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b/>
                <w:bCs/>
                <w:sz w:val="14"/>
                <w:szCs w:val="14"/>
              </w:rPr>
            </w:pPr>
          </w:p>
        </w:tc>
        <w:tc>
          <w:tcPr>
            <w:tcW w:w="94"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00000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Pr>
                <w:rFonts w:ascii="Times New Roman" w:hAnsi="Times New Roman"/>
                <w:sz w:val="14"/>
                <w:szCs w:val="14"/>
              </w:rPr>
              <w:t>к</w:t>
            </w:r>
          </w:p>
        </w:tc>
        <w:tc>
          <w:tcPr>
            <w:tcW w:w="90"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D9D9D9"/>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shd w:val="clear" w:color="auto" w:fill="D9D9D9"/>
            <w:vAlign w:val="center"/>
          </w:tcPr>
          <w:p w:rsidR="007C2D81" w:rsidRPr="007775C1" w:rsidRDefault="007C2D81" w:rsidP="000E14E1">
            <w:pPr>
              <w:spacing w:after="0" w:line="240" w:lineRule="auto"/>
              <w:jc w:val="center"/>
              <w:rPr>
                <w:rFonts w:ascii="Times New Roman" w:hAnsi="Times New Roman"/>
                <w:sz w:val="14"/>
                <w:szCs w:val="14"/>
              </w:rPr>
            </w:pPr>
          </w:p>
        </w:tc>
      </w:tr>
      <w:tr w:rsidR="00C233EF" w:rsidRPr="007775C1" w:rsidTr="00773C30">
        <w:trPr>
          <w:jc w:val="center"/>
        </w:trPr>
        <w:tc>
          <w:tcPr>
            <w:tcW w:w="300" w:type="pct"/>
            <w:shd w:val="clear" w:color="auto" w:fill="auto"/>
          </w:tcPr>
          <w:p w:rsidR="007C2D81" w:rsidRPr="007775C1" w:rsidRDefault="007C2D81" w:rsidP="000E14E1">
            <w:pPr>
              <w:autoSpaceDE w:val="0"/>
              <w:autoSpaceDN w:val="0"/>
              <w:adjustRightInd w:val="0"/>
              <w:spacing w:line="180" w:lineRule="atLeast"/>
              <w:ind w:right="-176"/>
              <w:rPr>
                <w:rFonts w:ascii="Times New Roman" w:hAnsi="Times New Roman"/>
                <w:sz w:val="14"/>
                <w:szCs w:val="14"/>
              </w:rPr>
            </w:pPr>
            <w:r w:rsidRPr="007775C1">
              <w:rPr>
                <w:rFonts w:ascii="Times New Roman" w:hAnsi="Times New Roman"/>
                <w:sz w:val="14"/>
                <w:szCs w:val="14"/>
              </w:rPr>
              <w:t>МДК.01.01</w:t>
            </w:r>
          </w:p>
        </w:tc>
        <w:tc>
          <w:tcPr>
            <w:tcW w:w="464" w:type="pct"/>
            <w:shd w:val="clear" w:color="auto" w:fill="auto"/>
            <w:noWrap/>
          </w:tcPr>
          <w:p w:rsidR="007C2D81" w:rsidRPr="007775C1" w:rsidRDefault="007C2D81" w:rsidP="000E14E1">
            <w:pPr>
              <w:autoSpaceDE w:val="0"/>
              <w:autoSpaceDN w:val="0"/>
              <w:adjustRightInd w:val="0"/>
              <w:spacing w:line="180" w:lineRule="atLeast"/>
              <w:rPr>
                <w:rFonts w:ascii="Times New Roman" w:hAnsi="Times New Roman"/>
                <w:sz w:val="14"/>
                <w:szCs w:val="14"/>
              </w:rPr>
            </w:pPr>
            <w:r w:rsidRPr="007775C1">
              <w:rPr>
                <w:rFonts w:ascii="Times New Roman" w:hAnsi="Times New Roman"/>
                <w:sz w:val="14"/>
                <w:szCs w:val="14"/>
              </w:rPr>
              <w:t>Проектирование зданий и сооружений</w:t>
            </w:r>
          </w:p>
        </w:tc>
        <w:tc>
          <w:tcPr>
            <w:tcW w:w="117"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b/>
                <w:bCs/>
                <w:sz w:val="14"/>
                <w:szCs w:val="14"/>
              </w:rPr>
            </w:pPr>
          </w:p>
        </w:tc>
        <w:tc>
          <w:tcPr>
            <w:tcW w:w="94" w:type="pct"/>
            <w:shd w:val="clear" w:color="auto" w:fill="A6A6A6"/>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00000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Pr>
                <w:rFonts w:ascii="Times New Roman" w:hAnsi="Times New Roman"/>
                <w:sz w:val="14"/>
                <w:szCs w:val="14"/>
              </w:rPr>
              <w:t>к</w:t>
            </w:r>
          </w:p>
        </w:tc>
        <w:tc>
          <w:tcPr>
            <w:tcW w:w="90"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A6A6A6"/>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r>
      <w:tr w:rsidR="00C233EF" w:rsidRPr="007775C1" w:rsidTr="00773C30">
        <w:trPr>
          <w:jc w:val="center"/>
        </w:trPr>
        <w:tc>
          <w:tcPr>
            <w:tcW w:w="300" w:type="pct"/>
            <w:shd w:val="clear" w:color="auto" w:fill="auto"/>
            <w:vAlign w:val="center"/>
          </w:tcPr>
          <w:p w:rsidR="007C2D81" w:rsidRPr="007775C1" w:rsidRDefault="007C2D81" w:rsidP="000E14E1">
            <w:pPr>
              <w:spacing w:after="0"/>
              <w:ind w:firstLine="32"/>
              <w:rPr>
                <w:rFonts w:ascii="Times New Roman" w:hAnsi="Times New Roman"/>
                <w:b/>
                <w:bCs/>
                <w:sz w:val="14"/>
                <w:szCs w:val="14"/>
              </w:rPr>
            </w:pPr>
          </w:p>
        </w:tc>
        <w:tc>
          <w:tcPr>
            <w:tcW w:w="464" w:type="pct"/>
            <w:shd w:val="clear" w:color="auto" w:fill="auto"/>
            <w:noWrap/>
            <w:vAlign w:val="center"/>
          </w:tcPr>
          <w:p w:rsidR="007C2D81" w:rsidRPr="007775C1" w:rsidRDefault="007C2D81" w:rsidP="000E14E1">
            <w:pPr>
              <w:suppressAutoHyphens/>
              <w:spacing w:after="0"/>
              <w:rPr>
                <w:rFonts w:ascii="Times New Roman" w:hAnsi="Times New Roman"/>
                <w:b/>
                <w:sz w:val="14"/>
                <w:szCs w:val="14"/>
              </w:rPr>
            </w:pPr>
            <w:r w:rsidRPr="007775C1">
              <w:rPr>
                <w:rFonts w:ascii="Times New Roman" w:hAnsi="Times New Roman"/>
                <w:sz w:val="14"/>
                <w:szCs w:val="14"/>
              </w:rPr>
              <w:t>Промежуточная аттестация</w:t>
            </w:r>
          </w:p>
        </w:tc>
        <w:tc>
          <w:tcPr>
            <w:tcW w:w="11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b/>
                <w:bCs/>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00000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Pr>
                <w:rFonts w:ascii="Times New Roman" w:hAnsi="Times New Roman"/>
                <w:sz w:val="14"/>
                <w:szCs w:val="14"/>
              </w:rPr>
              <w:t>к</w:t>
            </w: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r>
              <w:rPr>
                <w:rFonts w:ascii="Times New Roman" w:hAnsi="Times New Roman"/>
                <w:sz w:val="14"/>
                <w:szCs w:val="14"/>
              </w:rPr>
              <w:t>к</w:t>
            </w:r>
          </w:p>
        </w:tc>
        <w:tc>
          <w:tcPr>
            <w:tcW w:w="90"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r>
      <w:tr w:rsidR="00C233EF" w:rsidRPr="007775C1" w:rsidTr="00773C30">
        <w:trPr>
          <w:jc w:val="center"/>
        </w:trPr>
        <w:tc>
          <w:tcPr>
            <w:tcW w:w="300" w:type="pct"/>
            <w:shd w:val="clear" w:color="auto" w:fill="auto"/>
            <w:vAlign w:val="center"/>
          </w:tcPr>
          <w:p w:rsidR="007C2D81" w:rsidRPr="007775C1" w:rsidRDefault="007C2D81" w:rsidP="000E14E1">
            <w:pPr>
              <w:spacing w:after="0"/>
              <w:ind w:firstLine="32"/>
              <w:rPr>
                <w:rFonts w:ascii="Times New Roman" w:hAnsi="Times New Roman"/>
                <w:b/>
                <w:bCs/>
                <w:sz w:val="14"/>
                <w:szCs w:val="14"/>
              </w:rPr>
            </w:pPr>
          </w:p>
        </w:tc>
        <w:tc>
          <w:tcPr>
            <w:tcW w:w="464" w:type="pct"/>
            <w:shd w:val="clear" w:color="auto" w:fill="auto"/>
            <w:noWrap/>
            <w:vAlign w:val="center"/>
          </w:tcPr>
          <w:p w:rsidR="007C2D81" w:rsidRPr="007775C1" w:rsidRDefault="007C2D81" w:rsidP="000E14E1">
            <w:pPr>
              <w:suppressAutoHyphens/>
              <w:spacing w:after="0"/>
              <w:rPr>
                <w:rFonts w:ascii="Times New Roman" w:hAnsi="Times New Roman"/>
                <w:sz w:val="14"/>
                <w:szCs w:val="14"/>
              </w:rPr>
            </w:pPr>
            <w:r w:rsidRPr="007775C1">
              <w:rPr>
                <w:rFonts w:ascii="Times New Roman" w:hAnsi="Times New Roman"/>
                <w:sz w:val="14"/>
                <w:szCs w:val="14"/>
              </w:rPr>
              <w:t>Вариативная часть</w:t>
            </w:r>
          </w:p>
        </w:tc>
        <w:tc>
          <w:tcPr>
            <w:tcW w:w="117" w:type="pct"/>
            <w:shd w:val="clear" w:color="auto" w:fill="808080"/>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808080"/>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808080"/>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808080"/>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b/>
                <w:bCs/>
                <w:sz w:val="14"/>
                <w:szCs w:val="14"/>
              </w:rPr>
            </w:pPr>
          </w:p>
        </w:tc>
        <w:tc>
          <w:tcPr>
            <w:tcW w:w="94" w:type="pct"/>
            <w:shd w:val="clear" w:color="auto" w:fill="808080"/>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00000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0"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808080"/>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r>
      <w:tr w:rsidR="00C233EF" w:rsidRPr="007775C1" w:rsidTr="00773C30">
        <w:trPr>
          <w:jc w:val="center"/>
        </w:trPr>
        <w:tc>
          <w:tcPr>
            <w:tcW w:w="765" w:type="pct"/>
            <w:gridSpan w:val="2"/>
            <w:shd w:val="clear" w:color="auto" w:fill="auto"/>
            <w:vAlign w:val="center"/>
          </w:tcPr>
          <w:p w:rsidR="007C2D81" w:rsidRPr="007775C1" w:rsidRDefault="007C2D81" w:rsidP="000E14E1">
            <w:pPr>
              <w:spacing w:after="0"/>
              <w:rPr>
                <w:rFonts w:ascii="Times New Roman" w:hAnsi="Times New Roman"/>
                <w:b/>
                <w:sz w:val="14"/>
                <w:szCs w:val="14"/>
              </w:rPr>
            </w:pPr>
            <w:r w:rsidRPr="007775C1">
              <w:rPr>
                <w:rFonts w:ascii="Times New Roman" w:hAnsi="Times New Roman"/>
                <w:b/>
                <w:sz w:val="14"/>
                <w:szCs w:val="14"/>
              </w:rPr>
              <w:t xml:space="preserve">Всего часов в неделю </w:t>
            </w:r>
          </w:p>
          <w:p w:rsidR="007C2D81" w:rsidRPr="007775C1" w:rsidRDefault="007C2D81" w:rsidP="000E14E1">
            <w:pPr>
              <w:suppressAutoHyphens/>
              <w:spacing w:after="0"/>
              <w:rPr>
                <w:rFonts w:ascii="Times New Roman" w:hAnsi="Times New Roman"/>
                <w:b/>
                <w:sz w:val="14"/>
                <w:szCs w:val="14"/>
              </w:rPr>
            </w:pPr>
            <w:r w:rsidRPr="007775C1">
              <w:rPr>
                <w:rFonts w:ascii="Times New Roman" w:hAnsi="Times New Roman"/>
                <w:b/>
                <w:sz w:val="14"/>
                <w:szCs w:val="14"/>
              </w:rPr>
              <w:t>учебных занятий</w:t>
            </w:r>
          </w:p>
        </w:tc>
        <w:tc>
          <w:tcPr>
            <w:tcW w:w="11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78"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6"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b/>
                <w:bCs/>
                <w:sz w:val="14"/>
                <w:szCs w:val="14"/>
              </w:rPr>
            </w:pPr>
          </w:p>
        </w:tc>
        <w:tc>
          <w:tcPr>
            <w:tcW w:w="94"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000000"/>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9"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noWrap/>
            <w:vAlign w:val="center"/>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5"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94" w:type="pct"/>
            <w:shd w:val="clear" w:color="auto" w:fill="FFFFFF"/>
          </w:tcPr>
          <w:p w:rsidR="007C2D81" w:rsidRPr="007775C1" w:rsidRDefault="007C2D81" w:rsidP="000E14E1">
            <w:pPr>
              <w:spacing w:after="0" w:line="240" w:lineRule="auto"/>
              <w:jc w:val="center"/>
              <w:rPr>
                <w:rFonts w:ascii="Times New Roman" w:hAnsi="Times New Roman"/>
                <w:sz w:val="14"/>
                <w:szCs w:val="14"/>
              </w:rPr>
            </w:pPr>
          </w:p>
        </w:tc>
        <w:tc>
          <w:tcPr>
            <w:tcW w:w="88" w:type="pct"/>
            <w:shd w:val="clear" w:color="auto" w:fill="404040"/>
          </w:tcPr>
          <w:p w:rsidR="007C2D81" w:rsidRPr="007775C1" w:rsidRDefault="007C2D81" w:rsidP="000E14E1">
            <w:pPr>
              <w:spacing w:after="0" w:line="240" w:lineRule="auto"/>
              <w:jc w:val="center"/>
              <w:rPr>
                <w:rFonts w:ascii="Times New Roman" w:hAnsi="Times New Roman"/>
                <w:sz w:val="14"/>
                <w:szCs w:val="14"/>
              </w:rPr>
            </w:pPr>
          </w:p>
        </w:tc>
        <w:tc>
          <w:tcPr>
            <w:tcW w:w="187" w:type="pct"/>
            <w:shd w:val="clear" w:color="auto" w:fill="FFFFFF"/>
            <w:vAlign w:val="center"/>
          </w:tcPr>
          <w:p w:rsidR="007C2D81" w:rsidRPr="007775C1" w:rsidRDefault="007C2D81" w:rsidP="000E14E1">
            <w:pPr>
              <w:spacing w:after="0" w:line="240" w:lineRule="auto"/>
              <w:jc w:val="center"/>
              <w:rPr>
                <w:rFonts w:ascii="Times New Roman" w:hAnsi="Times New Roman"/>
                <w:sz w:val="14"/>
                <w:szCs w:val="14"/>
              </w:rPr>
            </w:pPr>
          </w:p>
        </w:tc>
      </w:tr>
    </w:tbl>
    <w:p w:rsidR="00773C30" w:rsidRDefault="00773C30" w:rsidP="00773C30">
      <w:pPr>
        <w:spacing w:after="0"/>
        <w:ind w:firstLine="709"/>
        <w:jc w:val="center"/>
        <w:rPr>
          <w:rFonts w:ascii="Times New Roman" w:hAnsi="Times New Roman"/>
          <w:b/>
          <w:i/>
          <w:sz w:val="24"/>
          <w:szCs w:val="24"/>
          <w:u w:val="single"/>
        </w:rPr>
      </w:pPr>
    </w:p>
    <w:p w:rsidR="00773C30" w:rsidRDefault="00773C30" w:rsidP="00773C30">
      <w:pPr>
        <w:spacing w:after="0"/>
        <w:ind w:firstLine="709"/>
        <w:jc w:val="center"/>
        <w:rPr>
          <w:rFonts w:ascii="Times New Roman" w:hAnsi="Times New Roman"/>
          <w:b/>
          <w:i/>
          <w:sz w:val="24"/>
          <w:szCs w:val="24"/>
          <w:u w:val="single"/>
        </w:rPr>
      </w:pPr>
    </w:p>
    <w:p w:rsidR="000E14E1" w:rsidRDefault="000E14E1" w:rsidP="00773C30">
      <w:pPr>
        <w:spacing w:after="0"/>
        <w:ind w:firstLine="709"/>
        <w:jc w:val="center"/>
        <w:rPr>
          <w:rFonts w:ascii="Times New Roman" w:hAnsi="Times New Roman"/>
          <w:b/>
          <w:i/>
          <w:sz w:val="24"/>
          <w:szCs w:val="24"/>
          <w:u w:val="single"/>
        </w:rPr>
      </w:pPr>
    </w:p>
    <w:p w:rsidR="000E14E1" w:rsidRDefault="000E14E1" w:rsidP="00773C30">
      <w:pPr>
        <w:spacing w:after="0"/>
        <w:ind w:firstLine="709"/>
        <w:jc w:val="center"/>
        <w:rPr>
          <w:rFonts w:ascii="Times New Roman" w:hAnsi="Times New Roman"/>
          <w:b/>
          <w:i/>
          <w:sz w:val="24"/>
          <w:szCs w:val="24"/>
          <w:u w:val="single"/>
        </w:rPr>
      </w:pPr>
    </w:p>
    <w:p w:rsidR="000E14E1" w:rsidRDefault="000E14E1" w:rsidP="00773C30">
      <w:pPr>
        <w:spacing w:after="0"/>
        <w:ind w:firstLine="709"/>
        <w:jc w:val="center"/>
        <w:rPr>
          <w:rFonts w:ascii="Times New Roman" w:hAnsi="Times New Roman"/>
          <w:b/>
          <w:i/>
          <w:sz w:val="24"/>
          <w:szCs w:val="24"/>
          <w:u w:val="single"/>
        </w:rPr>
      </w:pPr>
    </w:p>
    <w:p w:rsidR="000E14E1" w:rsidRDefault="000E14E1" w:rsidP="00773C30">
      <w:pPr>
        <w:spacing w:after="0"/>
        <w:ind w:firstLine="709"/>
        <w:jc w:val="center"/>
        <w:rPr>
          <w:rFonts w:ascii="Times New Roman" w:hAnsi="Times New Roman"/>
          <w:b/>
          <w:i/>
          <w:sz w:val="24"/>
          <w:szCs w:val="24"/>
          <w:u w:val="single"/>
        </w:rPr>
      </w:pPr>
    </w:p>
    <w:p w:rsidR="00526D6C" w:rsidRDefault="00526D6C" w:rsidP="00773C30">
      <w:pPr>
        <w:spacing w:after="0"/>
        <w:ind w:firstLine="709"/>
        <w:jc w:val="center"/>
        <w:rPr>
          <w:rFonts w:ascii="Times New Roman" w:hAnsi="Times New Roman"/>
          <w:b/>
          <w:i/>
          <w:sz w:val="24"/>
          <w:szCs w:val="24"/>
          <w:u w:val="single"/>
        </w:rPr>
      </w:pPr>
    </w:p>
    <w:p w:rsidR="00526D6C" w:rsidRDefault="00526D6C" w:rsidP="00773C30">
      <w:pPr>
        <w:spacing w:after="0"/>
        <w:ind w:firstLine="709"/>
        <w:jc w:val="center"/>
        <w:rPr>
          <w:rFonts w:ascii="Times New Roman" w:hAnsi="Times New Roman"/>
          <w:b/>
          <w:i/>
          <w:sz w:val="24"/>
          <w:szCs w:val="24"/>
          <w:u w:val="single"/>
        </w:rPr>
      </w:pPr>
    </w:p>
    <w:p w:rsidR="00526D6C" w:rsidRDefault="00526D6C" w:rsidP="00773C30">
      <w:pPr>
        <w:spacing w:after="0"/>
        <w:ind w:firstLine="709"/>
        <w:jc w:val="center"/>
        <w:rPr>
          <w:rFonts w:ascii="Times New Roman" w:hAnsi="Times New Roman"/>
          <w:b/>
          <w:i/>
          <w:sz w:val="24"/>
          <w:szCs w:val="24"/>
          <w:u w:val="single"/>
        </w:rPr>
      </w:pPr>
    </w:p>
    <w:p w:rsidR="00526D6C" w:rsidRDefault="00526D6C" w:rsidP="00773C30">
      <w:pPr>
        <w:spacing w:after="0"/>
        <w:ind w:firstLine="709"/>
        <w:jc w:val="center"/>
        <w:rPr>
          <w:rFonts w:ascii="Times New Roman" w:hAnsi="Times New Roman"/>
          <w:b/>
          <w:i/>
          <w:sz w:val="24"/>
          <w:szCs w:val="24"/>
          <w:u w:val="single"/>
        </w:rPr>
      </w:pPr>
    </w:p>
    <w:p w:rsidR="00773C30" w:rsidRPr="00322AAD" w:rsidRDefault="00773C30" w:rsidP="00773C30">
      <w:pPr>
        <w:spacing w:after="0"/>
        <w:ind w:firstLine="709"/>
        <w:jc w:val="center"/>
        <w:rPr>
          <w:rFonts w:ascii="Times New Roman" w:hAnsi="Times New Roman"/>
          <w:b/>
          <w:i/>
          <w:sz w:val="24"/>
          <w:szCs w:val="24"/>
          <w:u w:val="single"/>
        </w:rPr>
      </w:pPr>
      <w:r w:rsidRPr="00F74EB6">
        <w:rPr>
          <w:rFonts w:ascii="Times New Roman" w:hAnsi="Times New Roman"/>
          <w:b/>
          <w:i/>
          <w:sz w:val="24"/>
          <w:szCs w:val="24"/>
          <w:u w:val="single"/>
        </w:rPr>
        <w:t>5.2.</w:t>
      </w:r>
      <w:r w:rsidR="009448D0">
        <w:rPr>
          <w:rFonts w:ascii="Times New Roman" w:hAnsi="Times New Roman"/>
          <w:b/>
          <w:i/>
          <w:sz w:val="24"/>
          <w:szCs w:val="24"/>
          <w:u w:val="single"/>
        </w:rPr>
        <w:t>2</w:t>
      </w:r>
      <w:r w:rsidRPr="00F74EB6">
        <w:rPr>
          <w:rFonts w:ascii="Times New Roman" w:hAnsi="Times New Roman"/>
          <w:b/>
          <w:i/>
          <w:sz w:val="24"/>
          <w:szCs w:val="24"/>
          <w:u w:val="single"/>
        </w:rPr>
        <w:t>. По программе подготовки специалистов среднего звена</w:t>
      </w:r>
      <w:r>
        <w:rPr>
          <w:rFonts w:ascii="Times New Roman" w:hAnsi="Times New Roman"/>
          <w:b/>
          <w:i/>
          <w:sz w:val="24"/>
          <w:szCs w:val="24"/>
          <w:u w:val="single"/>
        </w:rPr>
        <w:t xml:space="preserve"> </w:t>
      </w:r>
      <w:proofErr w:type="gramStart"/>
      <w:r w:rsidRPr="00F74EB6">
        <w:rPr>
          <w:rFonts w:ascii="Times New Roman" w:hAnsi="Times New Roman"/>
          <w:b/>
          <w:i/>
          <w:sz w:val="24"/>
          <w:szCs w:val="24"/>
          <w:u w:val="single"/>
        </w:rPr>
        <w:t xml:space="preserve">( </w:t>
      </w:r>
      <w:proofErr w:type="gramEnd"/>
      <w:r w:rsidRPr="00F74EB6">
        <w:rPr>
          <w:rFonts w:ascii="Times New Roman" w:hAnsi="Times New Roman"/>
          <w:b/>
          <w:i/>
          <w:sz w:val="24"/>
          <w:szCs w:val="24"/>
          <w:u w:val="single"/>
        </w:rPr>
        <w:t>квалификация «</w:t>
      </w:r>
      <w:r>
        <w:rPr>
          <w:rFonts w:ascii="Times New Roman" w:hAnsi="Times New Roman"/>
          <w:b/>
          <w:i/>
          <w:sz w:val="24"/>
          <w:szCs w:val="24"/>
          <w:u w:val="single"/>
        </w:rPr>
        <w:t xml:space="preserve"> старший </w:t>
      </w:r>
      <w:r w:rsidRPr="00F74EB6">
        <w:rPr>
          <w:rFonts w:ascii="Times New Roman" w:hAnsi="Times New Roman"/>
          <w:b/>
          <w:i/>
          <w:sz w:val="24"/>
          <w:szCs w:val="24"/>
          <w:u w:val="single"/>
        </w:rPr>
        <w:t xml:space="preserve">техник» ) </w:t>
      </w:r>
      <w:r>
        <w:rPr>
          <w:rFonts w:ascii="Times New Roman" w:hAnsi="Times New Roman"/>
          <w:b/>
          <w:i/>
          <w:sz w:val="24"/>
          <w:szCs w:val="24"/>
          <w:u w:val="single"/>
        </w:rPr>
        <w:t xml:space="preserve">2 </w:t>
      </w:r>
      <w:r w:rsidRPr="00F74EB6">
        <w:rPr>
          <w:rFonts w:ascii="Times New Roman" w:hAnsi="Times New Roman"/>
          <w:b/>
          <w:i/>
          <w:sz w:val="24"/>
          <w:szCs w:val="24"/>
          <w:u w:val="single"/>
        </w:rPr>
        <w:t>курс</w:t>
      </w:r>
    </w:p>
    <w:tbl>
      <w:tblPr>
        <w:tblW w:w="5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2"/>
        <w:gridCol w:w="1486"/>
        <w:gridCol w:w="69"/>
        <w:gridCol w:w="296"/>
        <w:gridCol w:w="25"/>
        <w:gridCol w:w="262"/>
        <w:gridCol w:w="23"/>
        <w:gridCol w:w="245"/>
        <w:gridCol w:w="25"/>
        <w:gridCol w:w="246"/>
        <w:gridCol w:w="24"/>
        <w:gridCol w:w="244"/>
        <w:gridCol w:w="26"/>
        <w:gridCol w:w="251"/>
        <w:gridCol w:w="19"/>
        <w:gridCol w:w="384"/>
        <w:gridCol w:w="21"/>
        <w:gridCol w:w="247"/>
        <w:gridCol w:w="26"/>
        <w:gridCol w:w="270"/>
        <w:gridCol w:w="16"/>
        <w:gridCol w:w="236"/>
        <w:gridCol w:w="18"/>
        <w:gridCol w:w="270"/>
        <w:gridCol w:w="68"/>
        <w:gridCol w:w="315"/>
        <w:gridCol w:w="16"/>
        <w:gridCol w:w="271"/>
        <w:gridCol w:w="2"/>
        <w:gridCol w:w="17"/>
        <w:gridCol w:w="252"/>
        <w:gridCol w:w="36"/>
        <w:gridCol w:w="233"/>
        <w:gridCol w:w="55"/>
        <w:gridCol w:w="306"/>
        <w:gridCol w:w="37"/>
        <w:gridCol w:w="257"/>
        <w:gridCol w:w="15"/>
        <w:gridCol w:w="335"/>
        <w:gridCol w:w="54"/>
        <w:gridCol w:w="237"/>
        <w:gridCol w:w="44"/>
        <w:gridCol w:w="244"/>
        <w:gridCol w:w="26"/>
        <w:gridCol w:w="33"/>
        <w:gridCol w:w="179"/>
        <w:gridCol w:w="124"/>
        <w:gridCol w:w="233"/>
        <w:gridCol w:w="70"/>
        <w:gridCol w:w="243"/>
        <w:gridCol w:w="60"/>
        <w:gridCol w:w="253"/>
        <w:gridCol w:w="50"/>
        <w:gridCol w:w="171"/>
        <w:gridCol w:w="88"/>
        <w:gridCol w:w="44"/>
        <w:gridCol w:w="269"/>
        <w:gridCol w:w="34"/>
        <w:gridCol w:w="288"/>
        <w:gridCol w:w="15"/>
        <w:gridCol w:w="298"/>
        <w:gridCol w:w="5"/>
        <w:gridCol w:w="207"/>
        <w:gridCol w:w="96"/>
        <w:gridCol w:w="2"/>
        <w:gridCol w:w="212"/>
        <w:gridCol w:w="89"/>
        <w:gridCol w:w="9"/>
        <w:gridCol w:w="294"/>
        <w:gridCol w:w="19"/>
        <w:gridCol w:w="284"/>
        <w:gridCol w:w="38"/>
        <w:gridCol w:w="265"/>
        <w:gridCol w:w="48"/>
        <w:gridCol w:w="215"/>
        <w:gridCol w:w="34"/>
        <w:gridCol w:w="70"/>
        <w:gridCol w:w="183"/>
        <w:gridCol w:w="44"/>
        <w:gridCol w:w="60"/>
        <w:gridCol w:w="237"/>
        <w:gridCol w:w="76"/>
        <w:gridCol w:w="221"/>
        <w:gridCol w:w="101"/>
        <w:gridCol w:w="196"/>
        <w:gridCol w:w="117"/>
        <w:gridCol w:w="180"/>
        <w:gridCol w:w="25"/>
        <w:gridCol w:w="104"/>
        <w:gridCol w:w="168"/>
        <w:gridCol w:w="145"/>
        <w:gridCol w:w="152"/>
        <w:gridCol w:w="161"/>
        <w:gridCol w:w="136"/>
        <w:gridCol w:w="142"/>
        <w:gridCol w:w="57"/>
        <w:gridCol w:w="98"/>
        <w:gridCol w:w="82"/>
        <w:gridCol w:w="341"/>
        <w:gridCol w:w="32"/>
      </w:tblGrid>
      <w:tr w:rsidR="00773C30" w:rsidRPr="00E2441A" w:rsidTr="009B234A">
        <w:trPr>
          <w:gridAfter w:val="1"/>
          <w:wAfter w:w="12" w:type="pct"/>
          <w:cantSplit/>
          <w:trHeight w:val="973"/>
          <w:jc w:val="center"/>
        </w:trPr>
        <w:tc>
          <w:tcPr>
            <w:tcW w:w="269" w:type="pct"/>
          </w:tcPr>
          <w:p w:rsidR="00773C30" w:rsidRPr="009B234A" w:rsidRDefault="00773C30" w:rsidP="000E14E1">
            <w:pPr>
              <w:spacing w:after="0"/>
              <w:jc w:val="center"/>
              <w:rPr>
                <w:rFonts w:ascii="Times New Roman" w:hAnsi="Times New Roman"/>
                <w:b/>
                <w:sz w:val="20"/>
                <w:szCs w:val="20"/>
              </w:rPr>
            </w:pPr>
            <w:r w:rsidRPr="009B234A">
              <w:rPr>
                <w:rFonts w:ascii="Times New Roman" w:hAnsi="Times New Roman"/>
                <w:b/>
                <w:sz w:val="20"/>
                <w:szCs w:val="20"/>
              </w:rPr>
              <w:t>Индекс</w:t>
            </w:r>
          </w:p>
        </w:tc>
        <w:tc>
          <w:tcPr>
            <w:tcW w:w="493" w:type="pct"/>
            <w:gridSpan w:val="3"/>
          </w:tcPr>
          <w:p w:rsidR="00773C30" w:rsidRPr="009B234A" w:rsidRDefault="00773C30" w:rsidP="000E14E1">
            <w:pPr>
              <w:spacing w:after="0"/>
              <w:jc w:val="center"/>
              <w:rPr>
                <w:rFonts w:ascii="Times New Roman" w:hAnsi="Times New Roman"/>
                <w:b/>
                <w:sz w:val="20"/>
                <w:szCs w:val="20"/>
              </w:rPr>
            </w:pPr>
            <w:r w:rsidRPr="009B234A">
              <w:rPr>
                <w:rFonts w:ascii="Times New Roman" w:hAnsi="Times New Roman"/>
                <w:b/>
                <w:sz w:val="20"/>
                <w:szCs w:val="20"/>
              </w:rPr>
              <w:t xml:space="preserve">Компоненты </w:t>
            </w:r>
          </w:p>
          <w:p w:rsidR="00773C30" w:rsidRPr="009B234A" w:rsidRDefault="00773C30" w:rsidP="000E14E1">
            <w:pPr>
              <w:spacing w:after="0"/>
              <w:jc w:val="center"/>
              <w:rPr>
                <w:rFonts w:ascii="Times New Roman" w:hAnsi="Times New Roman"/>
                <w:b/>
                <w:sz w:val="20"/>
                <w:szCs w:val="20"/>
              </w:rPr>
            </w:pPr>
            <w:r w:rsidRPr="009B234A">
              <w:rPr>
                <w:rFonts w:ascii="Times New Roman" w:hAnsi="Times New Roman"/>
                <w:b/>
                <w:sz w:val="20"/>
                <w:szCs w:val="20"/>
              </w:rPr>
              <w:t>программы</w:t>
            </w:r>
          </w:p>
        </w:tc>
        <w:tc>
          <w:tcPr>
            <w:tcW w:w="355" w:type="pct"/>
            <w:gridSpan w:val="7"/>
            <w:vAlign w:val="center"/>
          </w:tcPr>
          <w:p w:rsidR="00773C30" w:rsidRPr="00BC0EEB" w:rsidRDefault="00773C30" w:rsidP="009B234A">
            <w:pPr>
              <w:spacing w:after="0" w:line="240" w:lineRule="auto"/>
              <w:jc w:val="center"/>
              <w:rPr>
                <w:rFonts w:ascii="Times New Roman" w:hAnsi="Times New Roman"/>
                <w:sz w:val="18"/>
                <w:szCs w:val="18"/>
              </w:rPr>
            </w:pPr>
            <w:r w:rsidRPr="00BC0EEB">
              <w:rPr>
                <w:rFonts w:ascii="Times New Roman" w:hAnsi="Times New Roman"/>
                <w:sz w:val="18"/>
                <w:szCs w:val="18"/>
              </w:rPr>
              <w:t>Сентябрь</w:t>
            </w:r>
          </w:p>
          <w:p w:rsidR="00773C30" w:rsidRPr="00BC0EEB" w:rsidRDefault="00773C30" w:rsidP="000E14E1">
            <w:pPr>
              <w:spacing w:after="0" w:line="240" w:lineRule="auto"/>
              <w:jc w:val="center"/>
              <w:rPr>
                <w:rFonts w:ascii="Times New Roman" w:hAnsi="Times New Roman"/>
                <w:sz w:val="18"/>
                <w:szCs w:val="18"/>
              </w:rPr>
            </w:pPr>
          </w:p>
        </w:tc>
        <w:tc>
          <w:tcPr>
            <w:tcW w:w="385" w:type="pct"/>
            <w:gridSpan w:val="8"/>
            <w:vAlign w:val="center"/>
          </w:tcPr>
          <w:p w:rsidR="00773C30" w:rsidRPr="00BC0EEB" w:rsidRDefault="00773C30" w:rsidP="000E14E1">
            <w:pPr>
              <w:spacing w:after="0" w:line="240" w:lineRule="auto"/>
              <w:jc w:val="center"/>
              <w:rPr>
                <w:rFonts w:ascii="Times New Roman" w:hAnsi="Times New Roman"/>
                <w:sz w:val="18"/>
                <w:szCs w:val="18"/>
              </w:rPr>
            </w:pPr>
            <w:r w:rsidRPr="00BC0EEB">
              <w:rPr>
                <w:rFonts w:ascii="Times New Roman" w:hAnsi="Times New Roman"/>
                <w:sz w:val="18"/>
                <w:szCs w:val="18"/>
              </w:rPr>
              <w:t>Октябрь</w:t>
            </w:r>
          </w:p>
        </w:tc>
        <w:tc>
          <w:tcPr>
            <w:tcW w:w="386" w:type="pct"/>
            <w:gridSpan w:val="8"/>
            <w:noWrap/>
            <w:vAlign w:val="center"/>
          </w:tcPr>
          <w:p w:rsidR="00773C30" w:rsidRPr="00BC0EEB" w:rsidRDefault="00773C30" w:rsidP="000E14E1">
            <w:pPr>
              <w:spacing w:after="0" w:line="240" w:lineRule="auto"/>
              <w:jc w:val="center"/>
              <w:rPr>
                <w:rFonts w:ascii="Times New Roman" w:hAnsi="Times New Roman"/>
                <w:sz w:val="18"/>
                <w:szCs w:val="18"/>
              </w:rPr>
            </w:pPr>
            <w:r w:rsidRPr="00BC0EEB">
              <w:rPr>
                <w:rFonts w:ascii="Times New Roman" w:hAnsi="Times New Roman"/>
                <w:sz w:val="18"/>
                <w:szCs w:val="18"/>
              </w:rPr>
              <w:t>Ноябрь</w:t>
            </w:r>
          </w:p>
        </w:tc>
        <w:tc>
          <w:tcPr>
            <w:tcW w:w="91" w:type="pct"/>
            <w:gridSpan w:val="2"/>
            <w:noWrap/>
            <w:vAlign w:val="center"/>
          </w:tcPr>
          <w:p w:rsidR="00773C30" w:rsidRPr="00BC0EEB" w:rsidRDefault="00773C30" w:rsidP="000E14E1">
            <w:pPr>
              <w:spacing w:after="0" w:line="240" w:lineRule="auto"/>
              <w:jc w:val="center"/>
              <w:rPr>
                <w:rFonts w:ascii="Times New Roman" w:hAnsi="Times New Roman"/>
                <w:sz w:val="18"/>
                <w:szCs w:val="18"/>
              </w:rPr>
            </w:pPr>
            <w:proofErr w:type="gramStart"/>
            <w:r w:rsidRPr="00BC0EEB">
              <w:rPr>
                <w:rFonts w:ascii="Times New Roman" w:hAnsi="Times New Roman"/>
                <w:sz w:val="18"/>
                <w:szCs w:val="18"/>
              </w:rPr>
              <w:t>ПН</w:t>
            </w:r>
            <w:proofErr w:type="gramEnd"/>
          </w:p>
        </w:tc>
        <w:tc>
          <w:tcPr>
            <w:tcW w:w="377" w:type="pct"/>
            <w:gridSpan w:val="9"/>
            <w:noWrap/>
            <w:vAlign w:val="center"/>
          </w:tcPr>
          <w:p w:rsidR="00773C30" w:rsidRPr="00BC0EEB" w:rsidRDefault="00773C30" w:rsidP="000E14E1">
            <w:pPr>
              <w:spacing w:after="0" w:line="240" w:lineRule="auto"/>
              <w:jc w:val="center"/>
              <w:rPr>
                <w:rFonts w:ascii="Times New Roman" w:hAnsi="Times New Roman"/>
                <w:sz w:val="18"/>
                <w:szCs w:val="18"/>
              </w:rPr>
            </w:pPr>
            <w:r w:rsidRPr="00BC0EEB">
              <w:rPr>
                <w:rFonts w:ascii="Times New Roman" w:hAnsi="Times New Roman"/>
                <w:sz w:val="18"/>
                <w:szCs w:val="18"/>
              </w:rPr>
              <w:t>Декабрь</w:t>
            </w:r>
          </w:p>
        </w:tc>
        <w:tc>
          <w:tcPr>
            <w:tcW w:w="302" w:type="pct"/>
            <w:gridSpan w:val="7"/>
            <w:noWrap/>
            <w:vAlign w:val="center"/>
          </w:tcPr>
          <w:p w:rsidR="00773C30" w:rsidRPr="00BC0EEB" w:rsidRDefault="00773C30" w:rsidP="000E14E1">
            <w:pPr>
              <w:spacing w:after="0" w:line="240" w:lineRule="auto"/>
              <w:jc w:val="center"/>
              <w:rPr>
                <w:rFonts w:ascii="Times New Roman" w:hAnsi="Times New Roman"/>
                <w:sz w:val="18"/>
                <w:szCs w:val="18"/>
              </w:rPr>
            </w:pPr>
            <w:r w:rsidRPr="00BC0EEB">
              <w:rPr>
                <w:rFonts w:ascii="Times New Roman" w:hAnsi="Times New Roman"/>
                <w:sz w:val="18"/>
                <w:szCs w:val="18"/>
              </w:rPr>
              <w:t>Январь</w:t>
            </w:r>
          </w:p>
        </w:tc>
        <w:tc>
          <w:tcPr>
            <w:tcW w:w="448" w:type="pct"/>
            <w:gridSpan w:val="10"/>
            <w:noWrap/>
            <w:vAlign w:val="center"/>
          </w:tcPr>
          <w:p w:rsidR="00773C30" w:rsidRPr="00BC0EEB" w:rsidRDefault="00773C30" w:rsidP="009B234A">
            <w:pPr>
              <w:spacing w:after="0" w:line="240" w:lineRule="auto"/>
              <w:jc w:val="center"/>
              <w:rPr>
                <w:rFonts w:ascii="Times New Roman" w:hAnsi="Times New Roman"/>
                <w:sz w:val="18"/>
                <w:szCs w:val="18"/>
              </w:rPr>
            </w:pPr>
            <w:r w:rsidRPr="00BC0EEB">
              <w:rPr>
                <w:rFonts w:ascii="Times New Roman" w:hAnsi="Times New Roman"/>
                <w:sz w:val="18"/>
                <w:szCs w:val="18"/>
              </w:rPr>
              <w:t>Февраль</w:t>
            </w:r>
          </w:p>
          <w:p w:rsidR="00773C30" w:rsidRPr="00BC0EEB" w:rsidRDefault="00773C30" w:rsidP="000E14E1">
            <w:pPr>
              <w:spacing w:after="0" w:line="240" w:lineRule="auto"/>
              <w:jc w:val="center"/>
              <w:rPr>
                <w:rFonts w:ascii="Times New Roman" w:hAnsi="Times New Roman"/>
                <w:sz w:val="18"/>
                <w:szCs w:val="18"/>
              </w:rPr>
            </w:pPr>
          </w:p>
        </w:tc>
        <w:tc>
          <w:tcPr>
            <w:tcW w:w="395" w:type="pct"/>
            <w:gridSpan w:val="9"/>
            <w:noWrap/>
            <w:vAlign w:val="center"/>
          </w:tcPr>
          <w:p w:rsidR="00773C30" w:rsidRPr="00BC0EEB" w:rsidRDefault="00773C30" w:rsidP="000E14E1">
            <w:pPr>
              <w:spacing w:after="0" w:line="240" w:lineRule="auto"/>
              <w:jc w:val="center"/>
              <w:rPr>
                <w:rFonts w:ascii="Times New Roman" w:hAnsi="Times New Roman"/>
                <w:sz w:val="18"/>
                <w:szCs w:val="18"/>
              </w:rPr>
            </w:pPr>
            <w:r w:rsidRPr="00BC0EEB">
              <w:rPr>
                <w:rFonts w:ascii="Times New Roman" w:hAnsi="Times New Roman"/>
                <w:sz w:val="18"/>
                <w:szCs w:val="18"/>
              </w:rPr>
              <w:t>Март</w:t>
            </w:r>
          </w:p>
        </w:tc>
        <w:tc>
          <w:tcPr>
            <w:tcW w:w="98" w:type="pct"/>
            <w:gridSpan w:val="3"/>
            <w:noWrap/>
            <w:vAlign w:val="center"/>
          </w:tcPr>
          <w:p w:rsidR="00773C30" w:rsidRPr="00BC0EEB" w:rsidRDefault="00773C30" w:rsidP="000E14E1">
            <w:pPr>
              <w:spacing w:after="0" w:line="240" w:lineRule="auto"/>
              <w:jc w:val="center"/>
              <w:rPr>
                <w:rFonts w:ascii="Times New Roman" w:hAnsi="Times New Roman"/>
                <w:sz w:val="18"/>
                <w:szCs w:val="18"/>
              </w:rPr>
            </w:pPr>
            <w:proofErr w:type="gramStart"/>
            <w:r w:rsidRPr="00BC0EEB">
              <w:rPr>
                <w:rFonts w:ascii="Times New Roman" w:hAnsi="Times New Roman"/>
                <w:sz w:val="18"/>
                <w:szCs w:val="18"/>
              </w:rPr>
              <w:t>ПН</w:t>
            </w:r>
            <w:proofErr w:type="gramEnd"/>
          </w:p>
        </w:tc>
        <w:tc>
          <w:tcPr>
            <w:tcW w:w="399" w:type="pct"/>
            <w:gridSpan w:val="9"/>
            <w:vAlign w:val="center"/>
          </w:tcPr>
          <w:p w:rsidR="00773C30" w:rsidRPr="00BC0EEB" w:rsidRDefault="00773C30" w:rsidP="000E14E1">
            <w:pPr>
              <w:spacing w:after="0" w:line="240" w:lineRule="auto"/>
              <w:ind w:hanging="23"/>
              <w:jc w:val="center"/>
              <w:rPr>
                <w:rFonts w:ascii="Times New Roman" w:hAnsi="Times New Roman"/>
                <w:sz w:val="18"/>
                <w:szCs w:val="18"/>
              </w:rPr>
            </w:pPr>
            <w:r w:rsidRPr="00BC0EEB">
              <w:rPr>
                <w:rFonts w:ascii="Times New Roman" w:hAnsi="Times New Roman"/>
                <w:sz w:val="18"/>
                <w:szCs w:val="18"/>
              </w:rPr>
              <w:t>Апрель</w:t>
            </w:r>
          </w:p>
        </w:tc>
        <w:tc>
          <w:tcPr>
            <w:tcW w:w="91" w:type="pct"/>
            <w:gridSpan w:val="3"/>
          </w:tcPr>
          <w:p w:rsidR="00773C30" w:rsidRPr="00BC0EEB" w:rsidRDefault="00773C30" w:rsidP="000E14E1">
            <w:pPr>
              <w:spacing w:after="0" w:line="240" w:lineRule="auto"/>
              <w:ind w:hanging="23"/>
              <w:jc w:val="center"/>
              <w:rPr>
                <w:rFonts w:ascii="Times New Roman" w:hAnsi="Times New Roman"/>
                <w:sz w:val="18"/>
                <w:szCs w:val="18"/>
              </w:rPr>
            </w:pPr>
            <w:proofErr w:type="gramStart"/>
            <w:r w:rsidRPr="00BC0EEB">
              <w:rPr>
                <w:rFonts w:ascii="Times New Roman" w:hAnsi="Times New Roman"/>
                <w:sz w:val="18"/>
                <w:szCs w:val="18"/>
              </w:rPr>
              <w:t>ПН</w:t>
            </w:r>
            <w:proofErr w:type="gramEnd"/>
          </w:p>
        </w:tc>
        <w:tc>
          <w:tcPr>
            <w:tcW w:w="398" w:type="pct"/>
            <w:gridSpan w:val="10"/>
          </w:tcPr>
          <w:p w:rsidR="00773C30" w:rsidRPr="00BC0EEB" w:rsidRDefault="00773C30" w:rsidP="009B234A">
            <w:pPr>
              <w:spacing w:after="0" w:line="240" w:lineRule="auto"/>
              <w:jc w:val="center"/>
              <w:rPr>
                <w:rFonts w:ascii="Times New Roman" w:hAnsi="Times New Roman"/>
                <w:sz w:val="18"/>
                <w:szCs w:val="18"/>
              </w:rPr>
            </w:pPr>
            <w:r w:rsidRPr="00BC0EEB">
              <w:rPr>
                <w:rFonts w:ascii="Times New Roman" w:hAnsi="Times New Roman"/>
                <w:sz w:val="18"/>
                <w:szCs w:val="18"/>
              </w:rPr>
              <w:t>Май</w:t>
            </w:r>
          </w:p>
          <w:p w:rsidR="00773C30" w:rsidRPr="00BC0EEB" w:rsidRDefault="00773C30" w:rsidP="000E14E1">
            <w:pPr>
              <w:spacing w:after="0" w:line="240" w:lineRule="auto"/>
              <w:ind w:hanging="23"/>
              <w:jc w:val="center"/>
              <w:rPr>
                <w:rFonts w:ascii="Times New Roman" w:hAnsi="Times New Roman"/>
                <w:sz w:val="18"/>
                <w:szCs w:val="18"/>
              </w:rPr>
            </w:pPr>
          </w:p>
        </w:tc>
        <w:tc>
          <w:tcPr>
            <w:tcW w:w="337" w:type="pct"/>
            <w:gridSpan w:val="8"/>
          </w:tcPr>
          <w:p w:rsidR="00773C30" w:rsidRPr="00BC0EEB" w:rsidRDefault="00773C30" w:rsidP="000E14E1">
            <w:pPr>
              <w:spacing w:after="0" w:line="240" w:lineRule="auto"/>
              <w:ind w:hanging="23"/>
              <w:jc w:val="center"/>
              <w:rPr>
                <w:rFonts w:ascii="Times New Roman" w:hAnsi="Times New Roman"/>
                <w:sz w:val="18"/>
                <w:szCs w:val="18"/>
              </w:rPr>
            </w:pPr>
            <w:r w:rsidRPr="00BC0EEB">
              <w:rPr>
                <w:rFonts w:ascii="Times New Roman" w:hAnsi="Times New Roman"/>
                <w:sz w:val="18"/>
                <w:szCs w:val="18"/>
              </w:rPr>
              <w:t>Июнь</w:t>
            </w:r>
          </w:p>
        </w:tc>
        <w:tc>
          <w:tcPr>
            <w:tcW w:w="165" w:type="pct"/>
            <w:gridSpan w:val="3"/>
            <w:textDirection w:val="btLr"/>
            <w:vAlign w:val="center"/>
          </w:tcPr>
          <w:p w:rsidR="00773C30" w:rsidRPr="00BC0EEB" w:rsidRDefault="00773C30" w:rsidP="000E14E1">
            <w:pPr>
              <w:spacing w:after="0" w:line="240" w:lineRule="auto"/>
              <w:ind w:left="113" w:right="113"/>
              <w:jc w:val="center"/>
              <w:rPr>
                <w:rFonts w:ascii="Times New Roman" w:hAnsi="Times New Roman"/>
                <w:b/>
                <w:sz w:val="18"/>
                <w:szCs w:val="18"/>
              </w:rPr>
            </w:pPr>
            <w:r w:rsidRPr="00BC0EEB">
              <w:rPr>
                <w:rFonts w:ascii="Times New Roman" w:hAnsi="Times New Roman"/>
                <w:b/>
                <w:sz w:val="18"/>
                <w:szCs w:val="18"/>
              </w:rPr>
              <w:t>Всего часов</w:t>
            </w:r>
          </w:p>
        </w:tc>
      </w:tr>
      <w:tr w:rsidR="00773C30" w:rsidRPr="00E2441A" w:rsidTr="00E5165D">
        <w:trPr>
          <w:gridAfter w:val="1"/>
          <w:wAfter w:w="12" w:type="pct"/>
          <w:cantSplit/>
          <w:trHeight w:val="217"/>
          <w:jc w:val="center"/>
        </w:trPr>
        <w:tc>
          <w:tcPr>
            <w:tcW w:w="269" w:type="pct"/>
            <w:textDirection w:val="btLr"/>
          </w:tcPr>
          <w:p w:rsidR="00773C30" w:rsidRPr="00E2441A" w:rsidRDefault="00773C30" w:rsidP="000E14E1">
            <w:pPr>
              <w:spacing w:after="0"/>
              <w:jc w:val="center"/>
              <w:rPr>
                <w:rFonts w:ascii="Times New Roman" w:hAnsi="Times New Roman"/>
                <w:b/>
                <w:sz w:val="16"/>
                <w:szCs w:val="16"/>
              </w:rPr>
            </w:pPr>
          </w:p>
        </w:tc>
        <w:tc>
          <w:tcPr>
            <w:tcW w:w="493" w:type="pct"/>
            <w:gridSpan w:val="3"/>
            <w:textDirection w:val="btLr"/>
          </w:tcPr>
          <w:p w:rsidR="00773C30" w:rsidRPr="00E2441A" w:rsidRDefault="00773C30" w:rsidP="000E14E1">
            <w:pPr>
              <w:spacing w:after="0"/>
              <w:jc w:val="center"/>
              <w:rPr>
                <w:rFonts w:ascii="Times New Roman" w:hAnsi="Times New Roman"/>
                <w:b/>
                <w:sz w:val="16"/>
                <w:szCs w:val="16"/>
              </w:rPr>
            </w:pPr>
          </w:p>
        </w:tc>
        <w:tc>
          <w:tcPr>
            <w:tcW w:w="4061" w:type="pct"/>
            <w:gridSpan w:val="93"/>
            <w:vAlign w:val="center"/>
          </w:tcPr>
          <w:p w:rsidR="00773C30" w:rsidRPr="00205591" w:rsidRDefault="00773C30" w:rsidP="000E14E1">
            <w:pPr>
              <w:spacing w:after="0" w:line="240" w:lineRule="auto"/>
              <w:ind w:hanging="23"/>
              <w:rPr>
                <w:rFonts w:ascii="Times New Roman" w:hAnsi="Times New Roman"/>
                <w:sz w:val="18"/>
                <w:szCs w:val="18"/>
              </w:rPr>
            </w:pPr>
            <w:r>
              <w:rPr>
                <w:rFonts w:ascii="Times New Roman" w:hAnsi="Times New Roman"/>
                <w:sz w:val="18"/>
                <w:szCs w:val="18"/>
              </w:rPr>
              <w:t xml:space="preserve">                                                                                            </w:t>
            </w:r>
            <w:r w:rsidRPr="00205591">
              <w:rPr>
                <w:rFonts w:ascii="Times New Roman" w:hAnsi="Times New Roman"/>
                <w:sz w:val="18"/>
                <w:szCs w:val="18"/>
              </w:rPr>
              <w:t>Номера календарных недель</w:t>
            </w:r>
          </w:p>
        </w:tc>
        <w:tc>
          <w:tcPr>
            <w:tcW w:w="165" w:type="pct"/>
            <w:gridSpan w:val="3"/>
            <w:textDirection w:val="btLr"/>
          </w:tcPr>
          <w:p w:rsidR="00773C30" w:rsidRPr="00E2441A" w:rsidRDefault="00773C30" w:rsidP="000E14E1">
            <w:pPr>
              <w:spacing w:after="0" w:line="240" w:lineRule="auto"/>
              <w:ind w:hanging="23"/>
              <w:jc w:val="center"/>
              <w:rPr>
                <w:rFonts w:ascii="Times New Roman" w:hAnsi="Times New Roman"/>
                <w:sz w:val="16"/>
                <w:szCs w:val="16"/>
              </w:rPr>
            </w:pPr>
          </w:p>
        </w:tc>
      </w:tr>
      <w:tr w:rsidR="00773C30" w:rsidRPr="00E2441A" w:rsidTr="00E5165D">
        <w:trPr>
          <w:cantSplit/>
          <w:trHeight w:val="217"/>
          <w:jc w:val="center"/>
        </w:trPr>
        <w:tc>
          <w:tcPr>
            <w:tcW w:w="269" w:type="pct"/>
            <w:textDirection w:val="btLr"/>
          </w:tcPr>
          <w:p w:rsidR="00773C30" w:rsidRPr="00E2441A" w:rsidRDefault="00773C30" w:rsidP="000E14E1">
            <w:pPr>
              <w:spacing w:after="0"/>
              <w:jc w:val="center"/>
              <w:rPr>
                <w:rFonts w:ascii="Times New Roman" w:hAnsi="Times New Roman"/>
                <w:b/>
                <w:sz w:val="16"/>
                <w:szCs w:val="16"/>
              </w:rPr>
            </w:pPr>
          </w:p>
        </w:tc>
        <w:tc>
          <w:tcPr>
            <w:tcW w:w="493" w:type="pct"/>
            <w:gridSpan w:val="3"/>
            <w:textDirection w:val="btLr"/>
          </w:tcPr>
          <w:p w:rsidR="00773C30" w:rsidRPr="00E2441A" w:rsidRDefault="00773C30" w:rsidP="000E14E1">
            <w:pPr>
              <w:spacing w:after="0"/>
              <w:jc w:val="center"/>
              <w:rPr>
                <w:rFonts w:ascii="Times New Roman" w:hAnsi="Times New Roman"/>
                <w:b/>
                <w:sz w:val="16"/>
                <w:szCs w:val="16"/>
              </w:rPr>
            </w:pPr>
          </w:p>
        </w:tc>
        <w:tc>
          <w:tcPr>
            <w:tcW w:w="94" w:type="pct"/>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1" w:type="pct"/>
            <w:gridSpan w:val="2"/>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85" w:type="pct"/>
            <w:gridSpan w:val="2"/>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86" w:type="pct"/>
            <w:gridSpan w:val="2"/>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85" w:type="pct"/>
            <w:gridSpan w:val="2"/>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88" w:type="pct"/>
            <w:gridSpan w:val="2"/>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128" w:type="pct"/>
            <w:gridSpan w:val="2"/>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85"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9" w:type="pct"/>
            <w:gridSpan w:val="3"/>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75" w:type="pct"/>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113" w:type="pct"/>
            <w:gridSpan w:val="3"/>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100" w:type="pct"/>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7" w:type="pct"/>
            <w:gridSpan w:val="4"/>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1"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1"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7" w:type="pct"/>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3"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128" w:type="pct"/>
            <w:gridSpan w:val="3"/>
            <w:noWrap/>
            <w:textDirection w:val="btLr"/>
            <w:vAlign w:val="center"/>
          </w:tcPr>
          <w:p w:rsidR="00773C30" w:rsidRPr="00F93894" w:rsidRDefault="00773C30" w:rsidP="000E14E1">
            <w:pPr>
              <w:spacing w:after="0" w:line="240" w:lineRule="auto"/>
              <w:jc w:val="center"/>
              <w:rPr>
                <w:rFonts w:ascii="Times New Roman" w:hAnsi="Times New Roman"/>
                <w:bCs/>
                <w:sz w:val="16"/>
                <w:szCs w:val="16"/>
              </w:rPr>
            </w:pPr>
          </w:p>
        </w:tc>
        <w:tc>
          <w:tcPr>
            <w:tcW w:w="75" w:type="pct"/>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1"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75" w:type="pct"/>
            <w:gridSpan w:val="3"/>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113"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9"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9"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8" w:type="pct"/>
            <w:gridSpan w:val="3"/>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9"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102"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9" w:type="pct"/>
            <w:gridSpan w:val="2"/>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8" w:type="pct"/>
            <w:gridSpan w:val="4"/>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8" w:type="pct"/>
            <w:gridSpan w:val="3"/>
            <w:noWrap/>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9" w:type="pct"/>
            <w:gridSpan w:val="2"/>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102" w:type="pct"/>
            <w:gridSpan w:val="2"/>
            <w:textDirection w:val="btLr"/>
            <w:vAlign w:val="center"/>
          </w:tcPr>
          <w:p w:rsidR="00773C30" w:rsidRPr="00F93894" w:rsidRDefault="00773C30" w:rsidP="000E14E1">
            <w:pPr>
              <w:spacing w:after="0" w:line="240" w:lineRule="auto"/>
              <w:jc w:val="center"/>
              <w:rPr>
                <w:rFonts w:ascii="Times New Roman" w:hAnsi="Times New Roman"/>
                <w:sz w:val="16"/>
                <w:szCs w:val="16"/>
              </w:rPr>
            </w:pPr>
          </w:p>
        </w:tc>
        <w:tc>
          <w:tcPr>
            <w:tcW w:w="99" w:type="pct"/>
            <w:gridSpan w:val="2"/>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101" w:type="pct"/>
            <w:gridSpan w:val="3"/>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91" w:type="pct"/>
            <w:gridSpan w:val="3"/>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99" w:type="pct"/>
            <w:gridSpan w:val="2"/>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102" w:type="pct"/>
            <w:gridSpan w:val="2"/>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99" w:type="pct"/>
            <w:gridSpan w:val="2"/>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98" w:type="pct"/>
            <w:gridSpan w:val="3"/>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99" w:type="pct"/>
            <w:gridSpan w:val="2"/>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99" w:type="pct"/>
            <w:gridSpan w:val="2"/>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88" w:type="pct"/>
            <w:gridSpan w:val="2"/>
            <w:textDirection w:val="btLr"/>
          </w:tcPr>
          <w:p w:rsidR="00773C30" w:rsidRPr="00F93894" w:rsidRDefault="00773C30" w:rsidP="000E14E1">
            <w:pPr>
              <w:spacing w:after="0" w:line="240" w:lineRule="auto"/>
              <w:ind w:hanging="23"/>
              <w:jc w:val="center"/>
              <w:rPr>
                <w:rFonts w:ascii="Times New Roman" w:hAnsi="Times New Roman"/>
                <w:sz w:val="16"/>
                <w:szCs w:val="16"/>
              </w:rPr>
            </w:pPr>
          </w:p>
        </w:tc>
        <w:tc>
          <w:tcPr>
            <w:tcW w:w="75" w:type="pct"/>
            <w:gridSpan w:val="3"/>
            <w:textDirection w:val="btLr"/>
          </w:tcPr>
          <w:p w:rsidR="00773C30" w:rsidRDefault="00773C30" w:rsidP="000E14E1">
            <w:pPr>
              <w:spacing w:after="0" w:line="240" w:lineRule="auto"/>
              <w:ind w:hanging="23"/>
              <w:jc w:val="center"/>
              <w:rPr>
                <w:rFonts w:ascii="Times New Roman" w:hAnsi="Times New Roman"/>
                <w:sz w:val="16"/>
                <w:szCs w:val="16"/>
              </w:rPr>
            </w:pPr>
          </w:p>
        </w:tc>
        <w:tc>
          <w:tcPr>
            <w:tcW w:w="125" w:type="pct"/>
            <w:gridSpan w:val="2"/>
            <w:textDirection w:val="btLr"/>
          </w:tcPr>
          <w:p w:rsidR="00773C30" w:rsidRPr="00E2441A" w:rsidRDefault="00773C30" w:rsidP="000E14E1">
            <w:pPr>
              <w:spacing w:after="0" w:line="240" w:lineRule="auto"/>
              <w:ind w:hanging="23"/>
              <w:jc w:val="center"/>
              <w:rPr>
                <w:rFonts w:ascii="Times New Roman" w:hAnsi="Times New Roman"/>
                <w:sz w:val="16"/>
                <w:szCs w:val="16"/>
              </w:rPr>
            </w:pPr>
          </w:p>
        </w:tc>
      </w:tr>
      <w:tr w:rsidR="00773C30" w:rsidRPr="00E2441A" w:rsidTr="00E5165D">
        <w:trPr>
          <w:gridAfter w:val="1"/>
          <w:wAfter w:w="12" w:type="pct"/>
          <w:cantSplit/>
          <w:trHeight w:val="288"/>
          <w:jc w:val="center"/>
        </w:trPr>
        <w:tc>
          <w:tcPr>
            <w:tcW w:w="269" w:type="pct"/>
            <w:textDirection w:val="btLr"/>
          </w:tcPr>
          <w:p w:rsidR="00773C30" w:rsidRPr="00E2441A" w:rsidRDefault="00773C30" w:rsidP="000E14E1">
            <w:pPr>
              <w:spacing w:after="0"/>
              <w:jc w:val="center"/>
              <w:rPr>
                <w:rFonts w:ascii="Times New Roman" w:hAnsi="Times New Roman"/>
                <w:b/>
                <w:sz w:val="16"/>
                <w:szCs w:val="16"/>
              </w:rPr>
            </w:pPr>
          </w:p>
        </w:tc>
        <w:tc>
          <w:tcPr>
            <w:tcW w:w="493" w:type="pct"/>
            <w:gridSpan w:val="3"/>
            <w:textDirection w:val="btLr"/>
          </w:tcPr>
          <w:p w:rsidR="00773C30" w:rsidRPr="00205591" w:rsidRDefault="00773C30" w:rsidP="000E14E1">
            <w:pPr>
              <w:spacing w:after="0"/>
              <w:jc w:val="center"/>
              <w:rPr>
                <w:rFonts w:ascii="Times New Roman" w:hAnsi="Times New Roman"/>
                <w:b/>
                <w:sz w:val="18"/>
                <w:szCs w:val="18"/>
              </w:rPr>
            </w:pPr>
          </w:p>
        </w:tc>
        <w:tc>
          <w:tcPr>
            <w:tcW w:w="4061" w:type="pct"/>
            <w:gridSpan w:val="93"/>
            <w:vAlign w:val="center"/>
          </w:tcPr>
          <w:p w:rsidR="00773C30" w:rsidRPr="00205591" w:rsidRDefault="00773C30" w:rsidP="000E14E1">
            <w:pPr>
              <w:spacing w:after="0" w:line="240" w:lineRule="auto"/>
              <w:ind w:hanging="23"/>
              <w:rPr>
                <w:rFonts w:ascii="Times New Roman" w:hAnsi="Times New Roman"/>
                <w:sz w:val="18"/>
                <w:szCs w:val="18"/>
              </w:rPr>
            </w:pPr>
            <w:r>
              <w:rPr>
                <w:rFonts w:ascii="Times New Roman" w:hAnsi="Times New Roman"/>
                <w:sz w:val="18"/>
                <w:szCs w:val="18"/>
              </w:rPr>
              <w:t xml:space="preserve">                                                                              </w:t>
            </w:r>
            <w:r w:rsidRPr="00205591">
              <w:rPr>
                <w:rFonts w:ascii="Times New Roman" w:hAnsi="Times New Roman"/>
                <w:sz w:val="18"/>
                <w:szCs w:val="18"/>
              </w:rPr>
              <w:t>Порядковые номера  недель учебного года</w:t>
            </w:r>
          </w:p>
        </w:tc>
        <w:tc>
          <w:tcPr>
            <w:tcW w:w="165" w:type="pct"/>
            <w:gridSpan w:val="3"/>
            <w:textDirection w:val="btLr"/>
          </w:tcPr>
          <w:p w:rsidR="00773C30" w:rsidRPr="00E2441A" w:rsidRDefault="00773C30" w:rsidP="000E14E1">
            <w:pPr>
              <w:spacing w:after="0" w:line="240" w:lineRule="auto"/>
              <w:ind w:hanging="23"/>
              <w:jc w:val="center"/>
              <w:rPr>
                <w:rFonts w:ascii="Times New Roman" w:hAnsi="Times New Roman"/>
                <w:sz w:val="16"/>
                <w:szCs w:val="16"/>
              </w:rPr>
            </w:pPr>
          </w:p>
        </w:tc>
      </w:tr>
      <w:tr w:rsidR="00773C30" w:rsidRPr="00E2441A" w:rsidTr="00E5165D">
        <w:trPr>
          <w:cantSplit/>
          <w:trHeight w:val="348"/>
          <w:jc w:val="center"/>
        </w:trPr>
        <w:tc>
          <w:tcPr>
            <w:tcW w:w="269" w:type="pct"/>
            <w:gridSpan w:val="2"/>
            <w:textDirection w:val="btLr"/>
          </w:tcPr>
          <w:p w:rsidR="00773C30" w:rsidRPr="00E2441A" w:rsidRDefault="00773C30" w:rsidP="000E14E1">
            <w:pPr>
              <w:spacing w:after="0"/>
              <w:jc w:val="center"/>
              <w:rPr>
                <w:rFonts w:ascii="Times New Roman" w:hAnsi="Times New Roman"/>
                <w:b/>
                <w:sz w:val="16"/>
                <w:szCs w:val="16"/>
              </w:rPr>
            </w:pPr>
          </w:p>
        </w:tc>
        <w:tc>
          <w:tcPr>
            <w:tcW w:w="469" w:type="pct"/>
            <w:textDirection w:val="btLr"/>
          </w:tcPr>
          <w:p w:rsidR="00773C30" w:rsidRPr="00205591" w:rsidRDefault="00773C30" w:rsidP="000E14E1">
            <w:pPr>
              <w:spacing w:after="0"/>
              <w:jc w:val="center"/>
              <w:rPr>
                <w:rFonts w:ascii="Times New Roman" w:hAnsi="Times New Roman"/>
                <w:b/>
                <w:sz w:val="18"/>
                <w:szCs w:val="18"/>
              </w:rPr>
            </w:pPr>
          </w:p>
        </w:tc>
        <w:tc>
          <w:tcPr>
            <w:tcW w:w="123" w:type="pct"/>
            <w:gridSpan w:val="3"/>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w:t>
            </w:r>
          </w:p>
        </w:tc>
        <w:tc>
          <w:tcPr>
            <w:tcW w:w="90" w:type="pct"/>
            <w:gridSpan w:val="2"/>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w:t>
            </w:r>
          </w:p>
        </w:tc>
        <w:tc>
          <w:tcPr>
            <w:tcW w:w="85" w:type="pct"/>
            <w:gridSpan w:val="2"/>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3</w:t>
            </w:r>
          </w:p>
        </w:tc>
        <w:tc>
          <w:tcPr>
            <w:tcW w:w="85" w:type="pct"/>
            <w:gridSpan w:val="2"/>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4</w:t>
            </w:r>
          </w:p>
        </w:tc>
        <w:tc>
          <w:tcPr>
            <w:tcW w:w="85" w:type="pct"/>
            <w:gridSpan w:val="2"/>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5</w:t>
            </w:r>
          </w:p>
        </w:tc>
        <w:tc>
          <w:tcPr>
            <w:tcW w:w="85" w:type="pct"/>
            <w:gridSpan w:val="2"/>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6</w:t>
            </w:r>
          </w:p>
        </w:tc>
        <w:tc>
          <w:tcPr>
            <w:tcW w:w="128" w:type="pct"/>
            <w:gridSpan w:val="2"/>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7</w:t>
            </w:r>
          </w:p>
        </w:tc>
        <w:tc>
          <w:tcPr>
            <w:tcW w:w="8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8</w:t>
            </w:r>
          </w:p>
        </w:tc>
        <w:tc>
          <w:tcPr>
            <w:tcW w:w="85" w:type="pct"/>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9</w:t>
            </w:r>
          </w:p>
        </w:tc>
        <w:tc>
          <w:tcPr>
            <w:tcW w:w="85" w:type="pct"/>
            <w:gridSpan w:val="3"/>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10</w:t>
            </w:r>
          </w:p>
        </w:tc>
        <w:tc>
          <w:tcPr>
            <w:tcW w:w="85" w:type="pct"/>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11</w:t>
            </w:r>
          </w:p>
        </w:tc>
        <w:tc>
          <w:tcPr>
            <w:tcW w:w="126" w:type="pct"/>
            <w:gridSpan w:val="3"/>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12</w:t>
            </w:r>
          </w:p>
        </w:tc>
        <w:tc>
          <w:tcPr>
            <w:tcW w:w="8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13</w:t>
            </w:r>
          </w:p>
        </w:tc>
        <w:tc>
          <w:tcPr>
            <w:tcW w:w="85"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14</w:t>
            </w:r>
          </w:p>
        </w:tc>
        <w:tc>
          <w:tcPr>
            <w:tcW w:w="85"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15</w:t>
            </w:r>
          </w:p>
        </w:tc>
        <w:tc>
          <w:tcPr>
            <w:tcW w:w="126" w:type="pct"/>
            <w:gridSpan w:val="3"/>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16</w:t>
            </w:r>
          </w:p>
        </w:tc>
        <w:tc>
          <w:tcPr>
            <w:tcW w:w="8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17</w:t>
            </w:r>
          </w:p>
        </w:tc>
        <w:tc>
          <w:tcPr>
            <w:tcW w:w="106" w:type="pct"/>
            <w:noWrap/>
            <w:textDirection w:val="btLr"/>
            <w:vAlign w:val="center"/>
          </w:tcPr>
          <w:p w:rsidR="00773C30" w:rsidRPr="00205591" w:rsidRDefault="00773C30" w:rsidP="000E14E1">
            <w:pPr>
              <w:spacing w:after="0" w:line="240" w:lineRule="auto"/>
              <w:jc w:val="center"/>
              <w:rPr>
                <w:rFonts w:ascii="Times New Roman" w:hAnsi="Times New Roman"/>
                <w:bCs/>
                <w:sz w:val="18"/>
                <w:szCs w:val="18"/>
              </w:rPr>
            </w:pPr>
            <w:r w:rsidRPr="00205591">
              <w:rPr>
                <w:rFonts w:ascii="Times New Roman" w:hAnsi="Times New Roman"/>
                <w:bCs/>
                <w:sz w:val="18"/>
                <w:szCs w:val="18"/>
              </w:rPr>
              <w:t>18</w:t>
            </w:r>
          </w:p>
        </w:tc>
        <w:tc>
          <w:tcPr>
            <w:tcW w:w="106" w:type="pct"/>
            <w:gridSpan w:val="3"/>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19</w:t>
            </w:r>
          </w:p>
        </w:tc>
        <w:tc>
          <w:tcPr>
            <w:tcW w:w="96" w:type="pct"/>
            <w:gridSpan w:val="3"/>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20</w:t>
            </w:r>
          </w:p>
        </w:tc>
        <w:tc>
          <w:tcPr>
            <w:tcW w:w="9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21</w:t>
            </w:r>
          </w:p>
        </w:tc>
        <w:tc>
          <w:tcPr>
            <w:tcW w:w="9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22</w:t>
            </w:r>
          </w:p>
        </w:tc>
        <w:tc>
          <w:tcPr>
            <w:tcW w:w="9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23</w:t>
            </w:r>
          </w:p>
        </w:tc>
        <w:tc>
          <w:tcPr>
            <w:tcW w:w="9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24</w:t>
            </w:r>
          </w:p>
        </w:tc>
        <w:tc>
          <w:tcPr>
            <w:tcW w:w="96" w:type="pct"/>
            <w:gridSpan w:val="3"/>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25</w:t>
            </w:r>
          </w:p>
        </w:tc>
        <w:tc>
          <w:tcPr>
            <w:tcW w:w="9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26</w:t>
            </w:r>
          </w:p>
        </w:tc>
        <w:tc>
          <w:tcPr>
            <w:tcW w:w="9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27</w:t>
            </w:r>
          </w:p>
        </w:tc>
        <w:tc>
          <w:tcPr>
            <w:tcW w:w="9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28</w:t>
            </w:r>
          </w:p>
        </w:tc>
        <w:tc>
          <w:tcPr>
            <w:tcW w:w="96" w:type="pct"/>
            <w:gridSpan w:val="2"/>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29</w:t>
            </w:r>
          </w:p>
        </w:tc>
        <w:tc>
          <w:tcPr>
            <w:tcW w:w="96" w:type="pct"/>
            <w:gridSpan w:val="3"/>
            <w:noWrap/>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30</w:t>
            </w:r>
          </w:p>
        </w:tc>
        <w:tc>
          <w:tcPr>
            <w:tcW w:w="96" w:type="pct"/>
            <w:gridSpan w:val="2"/>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31</w:t>
            </w:r>
          </w:p>
        </w:tc>
        <w:tc>
          <w:tcPr>
            <w:tcW w:w="96" w:type="pct"/>
            <w:gridSpan w:val="2"/>
            <w:textDirection w:val="btLr"/>
            <w:vAlign w:val="center"/>
          </w:tcPr>
          <w:p w:rsidR="00773C30" w:rsidRPr="00205591" w:rsidRDefault="00773C30" w:rsidP="000E14E1">
            <w:pPr>
              <w:spacing w:after="0" w:line="240" w:lineRule="auto"/>
              <w:jc w:val="center"/>
              <w:rPr>
                <w:rFonts w:ascii="Times New Roman" w:hAnsi="Times New Roman"/>
                <w:sz w:val="18"/>
                <w:szCs w:val="18"/>
              </w:rPr>
            </w:pPr>
            <w:r w:rsidRPr="00205591">
              <w:rPr>
                <w:rFonts w:ascii="Times New Roman" w:hAnsi="Times New Roman"/>
                <w:sz w:val="18"/>
                <w:szCs w:val="18"/>
              </w:rPr>
              <w:t>32</w:t>
            </w:r>
          </w:p>
        </w:tc>
        <w:tc>
          <w:tcPr>
            <w:tcW w:w="96" w:type="pct"/>
            <w:gridSpan w:val="2"/>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33</w:t>
            </w:r>
          </w:p>
        </w:tc>
        <w:tc>
          <w:tcPr>
            <w:tcW w:w="94" w:type="pct"/>
            <w:gridSpan w:val="3"/>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34</w:t>
            </w:r>
          </w:p>
        </w:tc>
        <w:tc>
          <w:tcPr>
            <w:tcW w:w="94" w:type="pct"/>
            <w:gridSpan w:val="3"/>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35</w:t>
            </w:r>
          </w:p>
        </w:tc>
        <w:tc>
          <w:tcPr>
            <w:tcW w:w="94" w:type="pct"/>
            <w:gridSpan w:val="2"/>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36</w:t>
            </w:r>
          </w:p>
        </w:tc>
        <w:tc>
          <w:tcPr>
            <w:tcW w:w="94" w:type="pct"/>
            <w:gridSpan w:val="2"/>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37</w:t>
            </w:r>
          </w:p>
        </w:tc>
        <w:tc>
          <w:tcPr>
            <w:tcW w:w="94" w:type="pct"/>
            <w:gridSpan w:val="2"/>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38</w:t>
            </w:r>
          </w:p>
        </w:tc>
        <w:tc>
          <w:tcPr>
            <w:tcW w:w="94" w:type="pct"/>
            <w:gridSpan w:val="2"/>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39</w:t>
            </w:r>
          </w:p>
        </w:tc>
        <w:tc>
          <w:tcPr>
            <w:tcW w:w="94" w:type="pct"/>
            <w:gridSpan w:val="3"/>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40</w:t>
            </w:r>
          </w:p>
        </w:tc>
        <w:tc>
          <w:tcPr>
            <w:tcW w:w="94" w:type="pct"/>
            <w:gridSpan w:val="2"/>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41</w:t>
            </w:r>
          </w:p>
        </w:tc>
        <w:tc>
          <w:tcPr>
            <w:tcW w:w="94" w:type="pct"/>
            <w:gridSpan w:val="2"/>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42</w:t>
            </w:r>
          </w:p>
        </w:tc>
        <w:tc>
          <w:tcPr>
            <w:tcW w:w="94" w:type="pct"/>
            <w:gridSpan w:val="3"/>
            <w:textDirection w:val="btLr"/>
          </w:tcPr>
          <w:p w:rsidR="00773C30" w:rsidRPr="00205591" w:rsidRDefault="00773C30" w:rsidP="000E14E1">
            <w:pPr>
              <w:spacing w:after="0" w:line="240" w:lineRule="auto"/>
              <w:ind w:hanging="23"/>
              <w:jc w:val="center"/>
              <w:rPr>
                <w:rFonts w:ascii="Times New Roman" w:hAnsi="Times New Roman"/>
                <w:sz w:val="18"/>
                <w:szCs w:val="18"/>
              </w:rPr>
            </w:pPr>
            <w:r w:rsidRPr="00205591">
              <w:rPr>
                <w:rFonts w:ascii="Times New Roman" w:hAnsi="Times New Roman"/>
                <w:sz w:val="18"/>
                <w:szCs w:val="18"/>
              </w:rPr>
              <w:t>43</w:t>
            </w:r>
          </w:p>
        </w:tc>
        <w:tc>
          <w:tcPr>
            <w:tcW w:w="144" w:type="pct"/>
            <w:gridSpan w:val="3"/>
            <w:textDirection w:val="btLr"/>
          </w:tcPr>
          <w:p w:rsidR="00773C30" w:rsidRPr="00E2441A" w:rsidRDefault="00773C30" w:rsidP="000E14E1">
            <w:pPr>
              <w:spacing w:after="0" w:line="240" w:lineRule="auto"/>
              <w:ind w:hanging="23"/>
              <w:jc w:val="center"/>
              <w:rPr>
                <w:rFonts w:ascii="Times New Roman" w:hAnsi="Times New Roman"/>
                <w:sz w:val="16"/>
                <w:szCs w:val="16"/>
              </w:rPr>
            </w:pPr>
          </w:p>
        </w:tc>
      </w:tr>
      <w:tr w:rsidR="00C233EF" w:rsidRPr="00E2441A" w:rsidTr="00E5165D">
        <w:trPr>
          <w:cantSplit/>
          <w:trHeight w:val="367"/>
          <w:jc w:val="center"/>
        </w:trPr>
        <w:tc>
          <w:tcPr>
            <w:tcW w:w="269" w:type="pct"/>
            <w:gridSpan w:val="2"/>
            <w:shd w:val="clear" w:color="auto" w:fill="D9D9D9"/>
          </w:tcPr>
          <w:p w:rsidR="00773C30" w:rsidRPr="00E2441A" w:rsidRDefault="00773C30" w:rsidP="000E14E1">
            <w:pPr>
              <w:spacing w:after="0"/>
              <w:rPr>
                <w:rFonts w:ascii="Times New Roman" w:hAnsi="Times New Roman"/>
                <w:b/>
                <w:sz w:val="16"/>
                <w:szCs w:val="16"/>
              </w:rPr>
            </w:pPr>
            <w:r w:rsidRPr="00E2441A">
              <w:rPr>
                <w:rFonts w:ascii="Times New Roman" w:hAnsi="Times New Roman"/>
                <w:b/>
                <w:sz w:val="16"/>
                <w:szCs w:val="16"/>
              </w:rPr>
              <w:t>ОГСЭ.00</w:t>
            </w:r>
          </w:p>
        </w:tc>
        <w:tc>
          <w:tcPr>
            <w:tcW w:w="469" w:type="pct"/>
            <w:shd w:val="clear" w:color="auto" w:fill="D9D9D9"/>
          </w:tcPr>
          <w:p w:rsidR="00773C30" w:rsidRPr="00E2441A" w:rsidRDefault="00773C30" w:rsidP="000E14E1">
            <w:pPr>
              <w:suppressAutoHyphens/>
              <w:spacing w:after="0" w:line="240" w:lineRule="auto"/>
              <w:rPr>
                <w:rFonts w:ascii="Times New Roman" w:hAnsi="Times New Roman"/>
                <w:b/>
                <w:sz w:val="16"/>
                <w:szCs w:val="16"/>
              </w:rPr>
            </w:pPr>
            <w:r w:rsidRPr="00E2441A">
              <w:rPr>
                <w:rFonts w:ascii="Times New Roman" w:hAnsi="Times New Roman"/>
                <w:b/>
                <w:sz w:val="16"/>
                <w:szCs w:val="16"/>
              </w:rPr>
              <w:t>Общий гуманитарный и социально-экономический цикл</w:t>
            </w:r>
          </w:p>
        </w:tc>
        <w:tc>
          <w:tcPr>
            <w:tcW w:w="123"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106" w:type="pct"/>
            <w:gridSpan w:val="3"/>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6" w:type="pct"/>
            <w:gridSpan w:val="3"/>
            <w:shd w:val="clear" w:color="auto" w:fill="D9D9D9"/>
            <w:noWrap/>
            <w:vAlign w:val="center"/>
          </w:tcPr>
          <w:p w:rsidR="00773C30" w:rsidRPr="00F93894"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404040"/>
          </w:tcPr>
          <w:p w:rsidR="00773C30" w:rsidRPr="00E2441A" w:rsidRDefault="00773C30" w:rsidP="000E14E1">
            <w:pPr>
              <w:spacing w:after="0" w:line="240" w:lineRule="auto"/>
              <w:ind w:hanging="23"/>
              <w:jc w:val="center"/>
              <w:rPr>
                <w:rFonts w:ascii="Times New Roman" w:hAnsi="Times New Roman"/>
                <w:sz w:val="16"/>
                <w:szCs w:val="16"/>
              </w:rPr>
            </w:pPr>
          </w:p>
        </w:tc>
        <w:tc>
          <w:tcPr>
            <w:tcW w:w="144" w:type="pct"/>
            <w:gridSpan w:val="3"/>
            <w:shd w:val="clear" w:color="auto" w:fill="D9D9D9"/>
          </w:tcPr>
          <w:p w:rsidR="00773C30" w:rsidRPr="00E2441A" w:rsidRDefault="00773C30" w:rsidP="000E14E1">
            <w:pPr>
              <w:spacing w:after="0" w:line="240" w:lineRule="auto"/>
              <w:ind w:hanging="23"/>
              <w:jc w:val="center"/>
              <w:rPr>
                <w:rFonts w:ascii="Times New Roman" w:hAnsi="Times New Roman"/>
                <w:sz w:val="16"/>
                <w:szCs w:val="16"/>
              </w:rPr>
            </w:pPr>
          </w:p>
        </w:tc>
      </w:tr>
      <w:tr w:rsidR="00C233EF" w:rsidRPr="00E2441A" w:rsidTr="00E5165D">
        <w:trPr>
          <w:cantSplit/>
          <w:trHeight w:val="367"/>
          <w:jc w:val="center"/>
        </w:trPr>
        <w:tc>
          <w:tcPr>
            <w:tcW w:w="269" w:type="pct"/>
            <w:gridSpan w:val="2"/>
          </w:tcPr>
          <w:p w:rsidR="00773C30" w:rsidRPr="00E2441A" w:rsidRDefault="00773C30" w:rsidP="000E14E1">
            <w:pPr>
              <w:rPr>
                <w:rFonts w:ascii="Times New Roman" w:hAnsi="Times New Roman"/>
                <w:sz w:val="16"/>
                <w:szCs w:val="16"/>
              </w:rPr>
            </w:pPr>
            <w:r w:rsidRPr="00E2441A">
              <w:rPr>
                <w:rFonts w:ascii="Times New Roman" w:hAnsi="Times New Roman"/>
                <w:sz w:val="16"/>
                <w:szCs w:val="16"/>
              </w:rPr>
              <w:t>ОГСЭ.03</w:t>
            </w:r>
          </w:p>
        </w:tc>
        <w:tc>
          <w:tcPr>
            <w:tcW w:w="469" w:type="pct"/>
          </w:tcPr>
          <w:p w:rsidR="00773C30" w:rsidRPr="00E2441A" w:rsidRDefault="00773C30" w:rsidP="000E14E1">
            <w:pPr>
              <w:rPr>
                <w:rFonts w:ascii="Times New Roman" w:hAnsi="Times New Roman"/>
                <w:sz w:val="16"/>
                <w:szCs w:val="16"/>
              </w:rPr>
            </w:pPr>
            <w:r w:rsidRPr="00E2441A">
              <w:rPr>
                <w:rFonts w:ascii="Times New Roman" w:hAnsi="Times New Roman"/>
                <w:sz w:val="16"/>
                <w:szCs w:val="16"/>
              </w:rPr>
              <w:t>Иностранный язык в профессиональной деятельности</w:t>
            </w:r>
          </w:p>
        </w:tc>
        <w:tc>
          <w:tcPr>
            <w:tcW w:w="123" w:type="pct"/>
            <w:gridSpan w:val="3"/>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106" w:type="pct"/>
            <w:gridSpan w:val="3"/>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6" w:type="pct"/>
            <w:gridSpan w:val="3"/>
            <w:shd w:val="clear" w:color="auto" w:fill="A6A6A6"/>
            <w:noWrap/>
            <w:vAlign w:val="center"/>
          </w:tcPr>
          <w:p w:rsidR="00773C30" w:rsidRPr="00F93894"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A6A6A6"/>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A6A6A6"/>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404040"/>
          </w:tcPr>
          <w:p w:rsidR="00773C30" w:rsidRPr="00DF0F56" w:rsidRDefault="00773C30" w:rsidP="000E14E1">
            <w:pPr>
              <w:ind w:firstLine="34"/>
              <w:jc w:val="center"/>
              <w:rPr>
                <w:rFonts w:ascii="Times New Roman" w:hAnsi="Times New Roman"/>
                <w:sz w:val="16"/>
                <w:szCs w:val="16"/>
              </w:rPr>
            </w:pPr>
          </w:p>
        </w:tc>
        <w:tc>
          <w:tcPr>
            <w:tcW w:w="144" w:type="pct"/>
            <w:gridSpan w:val="3"/>
          </w:tcPr>
          <w:p w:rsidR="00773C30" w:rsidRPr="00DF0F56" w:rsidRDefault="00773C30" w:rsidP="000E14E1">
            <w:pPr>
              <w:ind w:firstLine="34"/>
              <w:jc w:val="center"/>
              <w:rPr>
                <w:rFonts w:ascii="Times New Roman" w:hAnsi="Times New Roman"/>
                <w:sz w:val="16"/>
                <w:szCs w:val="16"/>
              </w:rPr>
            </w:pPr>
          </w:p>
        </w:tc>
      </w:tr>
      <w:tr w:rsidR="00C233EF" w:rsidRPr="00E2441A" w:rsidTr="00E5165D">
        <w:trPr>
          <w:cantSplit/>
          <w:trHeight w:val="367"/>
          <w:jc w:val="center"/>
        </w:trPr>
        <w:tc>
          <w:tcPr>
            <w:tcW w:w="269" w:type="pct"/>
            <w:gridSpan w:val="2"/>
          </w:tcPr>
          <w:p w:rsidR="00773C30" w:rsidRPr="00E2441A" w:rsidRDefault="00773C30" w:rsidP="000E14E1">
            <w:pPr>
              <w:ind w:firstLine="22"/>
              <w:rPr>
                <w:rFonts w:ascii="Times New Roman" w:hAnsi="Times New Roman"/>
                <w:sz w:val="16"/>
                <w:szCs w:val="16"/>
              </w:rPr>
            </w:pPr>
            <w:r w:rsidRPr="00E2441A">
              <w:rPr>
                <w:rFonts w:ascii="Times New Roman" w:hAnsi="Times New Roman"/>
                <w:sz w:val="16"/>
                <w:szCs w:val="16"/>
              </w:rPr>
              <w:t>ОГСЭ.04</w:t>
            </w:r>
          </w:p>
        </w:tc>
        <w:tc>
          <w:tcPr>
            <w:tcW w:w="469" w:type="pct"/>
          </w:tcPr>
          <w:p w:rsidR="00773C30" w:rsidRPr="00E2441A" w:rsidRDefault="00773C30" w:rsidP="000E14E1">
            <w:pPr>
              <w:rPr>
                <w:rFonts w:ascii="Times New Roman" w:hAnsi="Times New Roman"/>
                <w:sz w:val="16"/>
                <w:szCs w:val="16"/>
              </w:rPr>
            </w:pPr>
            <w:r w:rsidRPr="00E2441A">
              <w:rPr>
                <w:rFonts w:ascii="Times New Roman" w:hAnsi="Times New Roman"/>
                <w:sz w:val="16"/>
                <w:szCs w:val="16"/>
              </w:rPr>
              <w:t>Физическая культура</w:t>
            </w:r>
          </w:p>
        </w:tc>
        <w:tc>
          <w:tcPr>
            <w:tcW w:w="123" w:type="pct"/>
            <w:gridSpan w:val="3"/>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106" w:type="pct"/>
            <w:gridSpan w:val="3"/>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6" w:type="pct"/>
            <w:gridSpan w:val="3"/>
            <w:shd w:val="clear" w:color="auto" w:fill="A6A6A6"/>
            <w:noWrap/>
            <w:vAlign w:val="center"/>
          </w:tcPr>
          <w:p w:rsidR="00773C30" w:rsidRPr="00F93894"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404040"/>
          </w:tcPr>
          <w:p w:rsidR="00773C30" w:rsidRPr="00DF0F56" w:rsidRDefault="00773C30" w:rsidP="000E14E1">
            <w:pPr>
              <w:ind w:firstLine="34"/>
              <w:jc w:val="center"/>
              <w:rPr>
                <w:rFonts w:ascii="Times New Roman" w:hAnsi="Times New Roman"/>
                <w:sz w:val="16"/>
                <w:szCs w:val="16"/>
              </w:rPr>
            </w:pPr>
          </w:p>
        </w:tc>
        <w:tc>
          <w:tcPr>
            <w:tcW w:w="144" w:type="pct"/>
            <w:gridSpan w:val="3"/>
          </w:tcPr>
          <w:p w:rsidR="00773C30" w:rsidRPr="00DF0F56" w:rsidRDefault="00773C30" w:rsidP="000E14E1">
            <w:pPr>
              <w:ind w:firstLine="34"/>
              <w:jc w:val="center"/>
              <w:rPr>
                <w:rFonts w:ascii="Times New Roman" w:hAnsi="Times New Roman"/>
                <w:sz w:val="16"/>
                <w:szCs w:val="16"/>
              </w:rPr>
            </w:pPr>
          </w:p>
        </w:tc>
      </w:tr>
      <w:tr w:rsidR="00C233EF" w:rsidRPr="00E2441A" w:rsidTr="00E5165D">
        <w:trPr>
          <w:cantSplit/>
          <w:trHeight w:val="367"/>
          <w:jc w:val="center"/>
        </w:trPr>
        <w:tc>
          <w:tcPr>
            <w:tcW w:w="269" w:type="pct"/>
            <w:gridSpan w:val="2"/>
          </w:tcPr>
          <w:p w:rsidR="00773C30" w:rsidRPr="00E2441A" w:rsidRDefault="00773C30" w:rsidP="000E14E1">
            <w:pPr>
              <w:ind w:firstLine="22"/>
              <w:rPr>
                <w:rFonts w:ascii="Times New Roman" w:hAnsi="Times New Roman"/>
                <w:sz w:val="16"/>
                <w:szCs w:val="16"/>
              </w:rPr>
            </w:pPr>
            <w:r w:rsidRPr="00E2441A">
              <w:rPr>
                <w:rFonts w:ascii="Times New Roman" w:hAnsi="Times New Roman"/>
                <w:sz w:val="16"/>
                <w:szCs w:val="16"/>
              </w:rPr>
              <w:t>ОГСЭ 05</w:t>
            </w:r>
          </w:p>
        </w:tc>
        <w:tc>
          <w:tcPr>
            <w:tcW w:w="469" w:type="pct"/>
          </w:tcPr>
          <w:p w:rsidR="00773C30" w:rsidRPr="00E2441A" w:rsidRDefault="00773C30" w:rsidP="000E14E1">
            <w:pPr>
              <w:rPr>
                <w:rFonts w:ascii="Times New Roman" w:hAnsi="Times New Roman"/>
                <w:sz w:val="16"/>
                <w:szCs w:val="16"/>
              </w:rPr>
            </w:pPr>
            <w:r w:rsidRPr="00E2441A">
              <w:rPr>
                <w:rFonts w:ascii="Times New Roman" w:hAnsi="Times New Roman"/>
                <w:sz w:val="16"/>
                <w:szCs w:val="16"/>
              </w:rPr>
              <w:t>Психология общения</w:t>
            </w:r>
          </w:p>
        </w:tc>
        <w:tc>
          <w:tcPr>
            <w:tcW w:w="123" w:type="pct"/>
            <w:gridSpan w:val="3"/>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tcPr>
          <w:p w:rsidR="00773C30" w:rsidRPr="00DF0F56"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404040"/>
          </w:tcPr>
          <w:p w:rsidR="00773C30" w:rsidRPr="00DF0F56" w:rsidRDefault="00773C30" w:rsidP="000E14E1">
            <w:pPr>
              <w:ind w:firstLine="34"/>
              <w:jc w:val="center"/>
              <w:rPr>
                <w:rFonts w:ascii="Times New Roman" w:hAnsi="Times New Roman"/>
                <w:sz w:val="16"/>
                <w:szCs w:val="16"/>
              </w:rPr>
            </w:pPr>
          </w:p>
        </w:tc>
        <w:tc>
          <w:tcPr>
            <w:tcW w:w="144" w:type="pct"/>
            <w:gridSpan w:val="3"/>
          </w:tcPr>
          <w:p w:rsidR="00773C30" w:rsidRDefault="00773C30" w:rsidP="000E14E1">
            <w:pPr>
              <w:ind w:firstLine="34"/>
              <w:jc w:val="center"/>
              <w:rPr>
                <w:rFonts w:ascii="Times New Roman" w:hAnsi="Times New Roman"/>
                <w:sz w:val="16"/>
                <w:szCs w:val="16"/>
              </w:rPr>
            </w:pPr>
          </w:p>
        </w:tc>
      </w:tr>
      <w:tr w:rsidR="00C233EF" w:rsidRPr="00E2441A" w:rsidTr="00E5165D">
        <w:trPr>
          <w:cantSplit/>
          <w:trHeight w:val="367"/>
          <w:jc w:val="center"/>
        </w:trPr>
        <w:tc>
          <w:tcPr>
            <w:tcW w:w="269" w:type="pct"/>
            <w:gridSpan w:val="2"/>
            <w:shd w:val="clear" w:color="auto" w:fill="D9D9D9"/>
          </w:tcPr>
          <w:p w:rsidR="00773C30" w:rsidRPr="00E2441A" w:rsidRDefault="00773C30" w:rsidP="000E14E1">
            <w:pPr>
              <w:spacing w:after="0"/>
              <w:ind w:firstLine="22"/>
              <w:rPr>
                <w:rFonts w:ascii="Times New Roman" w:hAnsi="Times New Roman"/>
                <w:b/>
                <w:sz w:val="16"/>
                <w:szCs w:val="16"/>
              </w:rPr>
            </w:pPr>
            <w:r w:rsidRPr="00E2441A">
              <w:rPr>
                <w:rFonts w:ascii="Times New Roman" w:hAnsi="Times New Roman"/>
                <w:b/>
                <w:sz w:val="16"/>
                <w:szCs w:val="16"/>
              </w:rPr>
              <w:t>ЕН.00</w:t>
            </w:r>
          </w:p>
        </w:tc>
        <w:tc>
          <w:tcPr>
            <w:tcW w:w="469" w:type="pct"/>
            <w:shd w:val="clear" w:color="auto" w:fill="D9D9D9"/>
          </w:tcPr>
          <w:p w:rsidR="00773C30" w:rsidRPr="00E2441A" w:rsidRDefault="00773C30" w:rsidP="000E14E1">
            <w:pPr>
              <w:suppressAutoHyphens/>
              <w:spacing w:after="0" w:line="240" w:lineRule="auto"/>
              <w:rPr>
                <w:rFonts w:ascii="Times New Roman" w:hAnsi="Times New Roman"/>
                <w:b/>
                <w:sz w:val="16"/>
                <w:szCs w:val="16"/>
              </w:rPr>
            </w:pPr>
            <w:r w:rsidRPr="00E2441A">
              <w:rPr>
                <w:rFonts w:ascii="Times New Roman" w:hAnsi="Times New Roman"/>
                <w:b/>
                <w:sz w:val="16"/>
                <w:szCs w:val="16"/>
              </w:rPr>
              <w:t xml:space="preserve">Математический и общий </w:t>
            </w:r>
            <w:proofErr w:type="gramStart"/>
            <w:r w:rsidRPr="00E2441A">
              <w:rPr>
                <w:rFonts w:ascii="Times New Roman" w:hAnsi="Times New Roman"/>
                <w:b/>
                <w:sz w:val="16"/>
                <w:szCs w:val="16"/>
              </w:rPr>
              <w:t>естественно-научный</w:t>
            </w:r>
            <w:proofErr w:type="gramEnd"/>
            <w:r w:rsidRPr="00E2441A">
              <w:rPr>
                <w:rFonts w:ascii="Times New Roman" w:hAnsi="Times New Roman"/>
                <w:b/>
                <w:sz w:val="16"/>
                <w:szCs w:val="16"/>
              </w:rPr>
              <w:t xml:space="preserve"> цикл</w:t>
            </w:r>
          </w:p>
        </w:tc>
        <w:tc>
          <w:tcPr>
            <w:tcW w:w="123" w:type="pct"/>
            <w:gridSpan w:val="3"/>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106" w:type="pct"/>
            <w:gridSpan w:val="3"/>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6" w:type="pct"/>
            <w:gridSpan w:val="3"/>
            <w:shd w:val="clear" w:color="auto" w:fill="D9D9D9"/>
            <w:noWrap/>
            <w:vAlign w:val="center"/>
          </w:tcPr>
          <w:p w:rsidR="00773C30" w:rsidRPr="00F93894"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extDirection w:val="btLr"/>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404040"/>
            <w:textDirection w:val="btLr"/>
          </w:tcPr>
          <w:p w:rsidR="00773C30" w:rsidRPr="00E2441A" w:rsidRDefault="00773C30" w:rsidP="000E14E1">
            <w:pPr>
              <w:spacing w:after="0" w:line="240" w:lineRule="auto"/>
              <w:ind w:hanging="23"/>
              <w:jc w:val="center"/>
              <w:rPr>
                <w:rFonts w:ascii="Times New Roman" w:hAnsi="Times New Roman"/>
                <w:sz w:val="16"/>
                <w:szCs w:val="16"/>
              </w:rPr>
            </w:pPr>
          </w:p>
        </w:tc>
        <w:tc>
          <w:tcPr>
            <w:tcW w:w="144" w:type="pct"/>
            <w:gridSpan w:val="3"/>
            <w:shd w:val="clear" w:color="auto" w:fill="D9D9D9"/>
            <w:textDirection w:val="btLr"/>
          </w:tcPr>
          <w:p w:rsidR="00773C30" w:rsidRPr="00E2441A" w:rsidRDefault="00773C30" w:rsidP="000E14E1">
            <w:pPr>
              <w:spacing w:after="0" w:line="240" w:lineRule="auto"/>
              <w:ind w:hanging="23"/>
              <w:jc w:val="center"/>
              <w:rPr>
                <w:rFonts w:ascii="Times New Roman" w:hAnsi="Times New Roman"/>
                <w:sz w:val="16"/>
                <w:szCs w:val="16"/>
              </w:rPr>
            </w:pPr>
          </w:p>
        </w:tc>
      </w:tr>
      <w:tr w:rsidR="00C233EF" w:rsidRPr="00E2441A" w:rsidTr="00E5165D">
        <w:trPr>
          <w:cantSplit/>
          <w:trHeight w:val="367"/>
          <w:jc w:val="center"/>
        </w:trPr>
        <w:tc>
          <w:tcPr>
            <w:tcW w:w="269" w:type="pct"/>
            <w:gridSpan w:val="2"/>
          </w:tcPr>
          <w:p w:rsidR="00773C30" w:rsidRPr="007826B2" w:rsidRDefault="00773C30" w:rsidP="000E14E1">
            <w:pPr>
              <w:ind w:firstLine="20"/>
              <w:rPr>
                <w:rFonts w:ascii="Times New Roman" w:hAnsi="Times New Roman"/>
                <w:sz w:val="16"/>
                <w:szCs w:val="16"/>
              </w:rPr>
            </w:pPr>
            <w:r>
              <w:rPr>
                <w:rFonts w:ascii="Times New Roman" w:hAnsi="Times New Roman"/>
                <w:sz w:val="16"/>
                <w:szCs w:val="16"/>
              </w:rPr>
              <w:t>ЕН.03</w:t>
            </w:r>
          </w:p>
        </w:tc>
        <w:tc>
          <w:tcPr>
            <w:tcW w:w="469" w:type="pct"/>
          </w:tcPr>
          <w:p w:rsidR="00773C30" w:rsidRDefault="00773C30" w:rsidP="000E14E1">
            <w:pPr>
              <w:ind w:left="-26" w:right="-102"/>
              <w:rPr>
                <w:rFonts w:ascii="Times New Roman" w:hAnsi="Times New Roman"/>
                <w:sz w:val="16"/>
                <w:szCs w:val="16"/>
              </w:rPr>
            </w:pPr>
            <w:r>
              <w:rPr>
                <w:rFonts w:ascii="Times New Roman" w:hAnsi="Times New Roman"/>
                <w:sz w:val="16"/>
                <w:szCs w:val="16"/>
              </w:rPr>
              <w:t>Экологические основы природопользования</w:t>
            </w:r>
          </w:p>
        </w:tc>
        <w:tc>
          <w:tcPr>
            <w:tcW w:w="123"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F93894"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2"/>
            <w:shd w:val="clear" w:color="auto" w:fill="FFFFFF"/>
            <w:vAlign w:val="center"/>
          </w:tcPr>
          <w:p w:rsidR="00773C30" w:rsidRPr="00E2441A" w:rsidRDefault="00773C30" w:rsidP="000E14E1">
            <w:pPr>
              <w:spacing w:after="0" w:line="240" w:lineRule="auto"/>
              <w:ind w:hanging="23"/>
              <w:jc w:val="center"/>
              <w:rPr>
                <w:rFonts w:ascii="Times New Roman" w:hAnsi="Times New Roman"/>
                <w:sz w:val="16"/>
                <w:szCs w:val="16"/>
              </w:rPr>
            </w:pPr>
          </w:p>
        </w:tc>
        <w:tc>
          <w:tcPr>
            <w:tcW w:w="94" w:type="pct"/>
            <w:gridSpan w:val="3"/>
            <w:shd w:val="clear" w:color="auto" w:fill="404040"/>
          </w:tcPr>
          <w:p w:rsidR="00773C30" w:rsidRDefault="00773C30" w:rsidP="000E14E1">
            <w:pPr>
              <w:spacing w:after="0" w:line="240" w:lineRule="auto"/>
              <w:ind w:hanging="23"/>
              <w:jc w:val="center"/>
              <w:rPr>
                <w:rFonts w:ascii="Times New Roman" w:hAnsi="Times New Roman"/>
                <w:sz w:val="16"/>
                <w:szCs w:val="16"/>
              </w:rPr>
            </w:pPr>
          </w:p>
        </w:tc>
        <w:tc>
          <w:tcPr>
            <w:tcW w:w="144" w:type="pct"/>
            <w:gridSpan w:val="3"/>
          </w:tcPr>
          <w:p w:rsidR="00773C30" w:rsidRDefault="00773C30" w:rsidP="000E14E1">
            <w:pPr>
              <w:spacing w:after="0" w:line="240" w:lineRule="auto"/>
              <w:ind w:hanging="23"/>
              <w:jc w:val="center"/>
              <w:rPr>
                <w:rFonts w:ascii="Times New Roman" w:hAnsi="Times New Roman"/>
                <w:sz w:val="16"/>
                <w:szCs w:val="16"/>
              </w:rPr>
            </w:pPr>
          </w:p>
        </w:tc>
      </w:tr>
      <w:tr w:rsidR="00C233EF" w:rsidRPr="00E2441A" w:rsidTr="00E5165D">
        <w:trPr>
          <w:jc w:val="center"/>
        </w:trPr>
        <w:tc>
          <w:tcPr>
            <w:tcW w:w="269" w:type="pct"/>
            <w:gridSpan w:val="2"/>
            <w:shd w:val="clear" w:color="auto" w:fill="D9D9D9"/>
            <w:vAlign w:val="center"/>
          </w:tcPr>
          <w:p w:rsidR="00773C30" w:rsidRPr="00E2441A" w:rsidRDefault="00773C30" w:rsidP="000E14E1">
            <w:pPr>
              <w:spacing w:after="0"/>
              <w:ind w:firstLine="22"/>
              <w:rPr>
                <w:rFonts w:ascii="Times New Roman" w:hAnsi="Times New Roman"/>
                <w:sz w:val="16"/>
                <w:szCs w:val="16"/>
              </w:rPr>
            </w:pPr>
            <w:r w:rsidRPr="00E2441A">
              <w:rPr>
                <w:rFonts w:ascii="Times New Roman" w:hAnsi="Times New Roman"/>
                <w:b/>
                <w:bCs/>
                <w:sz w:val="16"/>
                <w:szCs w:val="16"/>
              </w:rPr>
              <w:t>ОП.00</w:t>
            </w:r>
          </w:p>
        </w:tc>
        <w:tc>
          <w:tcPr>
            <w:tcW w:w="469" w:type="pct"/>
            <w:shd w:val="clear" w:color="auto" w:fill="D9D9D9"/>
            <w:noWrap/>
            <w:vAlign w:val="center"/>
          </w:tcPr>
          <w:p w:rsidR="00773C30" w:rsidRDefault="00773C30" w:rsidP="000E14E1">
            <w:pPr>
              <w:suppressAutoHyphens/>
              <w:spacing w:after="0" w:line="240" w:lineRule="auto"/>
              <w:jc w:val="center"/>
              <w:rPr>
                <w:rFonts w:ascii="Times New Roman" w:hAnsi="Times New Roman"/>
                <w:b/>
                <w:sz w:val="16"/>
                <w:szCs w:val="16"/>
              </w:rPr>
            </w:pPr>
            <w:proofErr w:type="spellStart"/>
            <w:r w:rsidRPr="00E2441A">
              <w:rPr>
                <w:rFonts w:ascii="Times New Roman" w:hAnsi="Times New Roman"/>
                <w:b/>
                <w:sz w:val="16"/>
                <w:szCs w:val="16"/>
              </w:rPr>
              <w:t>Общепрофесс</w:t>
            </w:r>
            <w:r w:rsidR="008144DA">
              <w:rPr>
                <w:rFonts w:ascii="Times New Roman" w:hAnsi="Times New Roman"/>
                <w:b/>
                <w:sz w:val="16"/>
                <w:szCs w:val="16"/>
              </w:rPr>
              <w:t>и</w:t>
            </w:r>
            <w:r w:rsidRPr="00E2441A">
              <w:rPr>
                <w:rFonts w:ascii="Times New Roman" w:hAnsi="Times New Roman"/>
                <w:b/>
                <w:sz w:val="16"/>
                <w:szCs w:val="16"/>
              </w:rPr>
              <w:t>о</w:t>
            </w:r>
            <w:proofErr w:type="spellEnd"/>
          </w:p>
          <w:p w:rsidR="00773C30" w:rsidRPr="00E2441A" w:rsidRDefault="00773C30" w:rsidP="000E14E1">
            <w:pPr>
              <w:suppressAutoHyphens/>
              <w:spacing w:after="0" w:line="240" w:lineRule="auto"/>
              <w:jc w:val="center"/>
              <w:rPr>
                <w:rFonts w:ascii="Times New Roman" w:hAnsi="Times New Roman"/>
                <w:b/>
                <w:sz w:val="16"/>
                <w:szCs w:val="16"/>
              </w:rPr>
            </w:pPr>
            <w:proofErr w:type="spellStart"/>
            <w:r w:rsidRPr="00E2441A">
              <w:rPr>
                <w:rFonts w:ascii="Times New Roman" w:hAnsi="Times New Roman"/>
                <w:b/>
                <w:sz w:val="16"/>
                <w:szCs w:val="16"/>
              </w:rPr>
              <w:t>нальный</w:t>
            </w:r>
            <w:proofErr w:type="spellEnd"/>
            <w:r w:rsidRPr="00E2441A">
              <w:rPr>
                <w:rFonts w:ascii="Times New Roman" w:hAnsi="Times New Roman"/>
                <w:b/>
                <w:sz w:val="16"/>
                <w:szCs w:val="16"/>
              </w:rPr>
              <w:t xml:space="preserve"> цикл </w:t>
            </w:r>
          </w:p>
        </w:tc>
        <w:tc>
          <w:tcPr>
            <w:tcW w:w="123"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024960" w:rsidRDefault="00773C30" w:rsidP="000E14E1">
            <w:pPr>
              <w:autoSpaceDE w:val="0"/>
              <w:autoSpaceDN w:val="0"/>
              <w:adjustRightInd w:val="0"/>
              <w:spacing w:line="180" w:lineRule="atLeast"/>
              <w:ind w:firstLine="32"/>
              <w:rPr>
                <w:rFonts w:ascii="Times New Roman" w:hAnsi="Times New Roman"/>
                <w:sz w:val="16"/>
                <w:szCs w:val="16"/>
              </w:rPr>
            </w:pPr>
            <w:r w:rsidRPr="00024960">
              <w:rPr>
                <w:rFonts w:ascii="Times New Roman" w:hAnsi="Times New Roman"/>
                <w:sz w:val="16"/>
                <w:szCs w:val="16"/>
              </w:rPr>
              <w:t>ОП.01</w:t>
            </w:r>
          </w:p>
        </w:tc>
        <w:tc>
          <w:tcPr>
            <w:tcW w:w="469" w:type="pct"/>
            <w:shd w:val="clear" w:color="auto" w:fill="FFFFFF"/>
            <w:noWrap/>
          </w:tcPr>
          <w:p w:rsidR="00773C30" w:rsidRPr="00024960" w:rsidRDefault="00773C30" w:rsidP="000E14E1">
            <w:pPr>
              <w:autoSpaceDE w:val="0"/>
              <w:autoSpaceDN w:val="0"/>
              <w:adjustRightInd w:val="0"/>
              <w:spacing w:line="180" w:lineRule="atLeast"/>
              <w:rPr>
                <w:rFonts w:ascii="Times New Roman" w:hAnsi="Times New Roman"/>
                <w:sz w:val="16"/>
                <w:szCs w:val="16"/>
              </w:rPr>
            </w:pPr>
            <w:r w:rsidRPr="00024960">
              <w:rPr>
                <w:rFonts w:ascii="Times New Roman" w:hAnsi="Times New Roman"/>
                <w:sz w:val="16"/>
                <w:szCs w:val="16"/>
              </w:rPr>
              <w:t>Инженерная графика</w:t>
            </w:r>
          </w:p>
        </w:tc>
        <w:tc>
          <w:tcPr>
            <w:tcW w:w="123"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024960" w:rsidRDefault="00773C30" w:rsidP="000E14E1">
            <w:pPr>
              <w:autoSpaceDE w:val="0"/>
              <w:autoSpaceDN w:val="0"/>
              <w:adjustRightInd w:val="0"/>
              <w:spacing w:line="180" w:lineRule="atLeast"/>
              <w:ind w:firstLine="32"/>
              <w:rPr>
                <w:rFonts w:ascii="Times New Roman" w:hAnsi="Times New Roman"/>
                <w:sz w:val="16"/>
                <w:szCs w:val="16"/>
              </w:rPr>
            </w:pPr>
            <w:r w:rsidRPr="00024960">
              <w:rPr>
                <w:rFonts w:ascii="Times New Roman" w:hAnsi="Times New Roman"/>
                <w:sz w:val="16"/>
                <w:szCs w:val="16"/>
              </w:rPr>
              <w:t>ОП.0</w:t>
            </w:r>
            <w:r>
              <w:rPr>
                <w:rFonts w:ascii="Times New Roman" w:hAnsi="Times New Roman"/>
                <w:sz w:val="16"/>
                <w:szCs w:val="16"/>
              </w:rPr>
              <w:t>4</w:t>
            </w:r>
          </w:p>
        </w:tc>
        <w:tc>
          <w:tcPr>
            <w:tcW w:w="469" w:type="pct"/>
            <w:shd w:val="clear" w:color="auto" w:fill="FFFFFF"/>
            <w:noWrap/>
          </w:tcPr>
          <w:p w:rsidR="00773C30" w:rsidRPr="00024960" w:rsidRDefault="00773C30" w:rsidP="000E14E1">
            <w:pPr>
              <w:autoSpaceDE w:val="0"/>
              <w:autoSpaceDN w:val="0"/>
              <w:adjustRightInd w:val="0"/>
              <w:spacing w:line="180" w:lineRule="atLeast"/>
              <w:rPr>
                <w:rFonts w:ascii="Times New Roman" w:hAnsi="Times New Roman"/>
                <w:sz w:val="16"/>
                <w:szCs w:val="16"/>
              </w:rPr>
            </w:pPr>
            <w:r>
              <w:rPr>
                <w:rFonts w:ascii="Times New Roman" w:hAnsi="Times New Roman"/>
                <w:sz w:val="16"/>
                <w:szCs w:val="16"/>
              </w:rPr>
              <w:t>Основы геодезии</w:t>
            </w:r>
          </w:p>
        </w:tc>
        <w:tc>
          <w:tcPr>
            <w:tcW w:w="123"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024960" w:rsidRDefault="00773C30" w:rsidP="000E14E1">
            <w:pPr>
              <w:autoSpaceDE w:val="0"/>
              <w:autoSpaceDN w:val="0"/>
              <w:adjustRightInd w:val="0"/>
              <w:spacing w:line="180" w:lineRule="atLeast"/>
              <w:ind w:firstLine="32"/>
              <w:rPr>
                <w:rFonts w:ascii="Times New Roman" w:hAnsi="Times New Roman"/>
                <w:sz w:val="16"/>
                <w:szCs w:val="16"/>
              </w:rPr>
            </w:pPr>
            <w:r w:rsidRPr="00024960">
              <w:rPr>
                <w:rFonts w:ascii="Times New Roman" w:hAnsi="Times New Roman"/>
                <w:sz w:val="16"/>
                <w:szCs w:val="16"/>
              </w:rPr>
              <w:lastRenderedPageBreak/>
              <w:t>ОП.0</w:t>
            </w:r>
            <w:r>
              <w:rPr>
                <w:rFonts w:ascii="Times New Roman" w:hAnsi="Times New Roman"/>
                <w:sz w:val="16"/>
                <w:szCs w:val="16"/>
              </w:rPr>
              <w:t>5</w:t>
            </w:r>
          </w:p>
        </w:tc>
        <w:tc>
          <w:tcPr>
            <w:tcW w:w="469" w:type="pct"/>
            <w:shd w:val="clear" w:color="auto" w:fill="FFFFFF"/>
            <w:noWrap/>
          </w:tcPr>
          <w:p w:rsidR="00773C30" w:rsidRPr="00024960" w:rsidRDefault="00773C30" w:rsidP="000E14E1">
            <w:pPr>
              <w:autoSpaceDE w:val="0"/>
              <w:autoSpaceDN w:val="0"/>
              <w:adjustRightInd w:val="0"/>
              <w:spacing w:line="180" w:lineRule="atLeast"/>
              <w:rPr>
                <w:rFonts w:ascii="Times New Roman" w:hAnsi="Times New Roman"/>
                <w:sz w:val="16"/>
                <w:szCs w:val="16"/>
              </w:rPr>
            </w:pPr>
            <w:r>
              <w:rPr>
                <w:rFonts w:ascii="Times New Roman" w:hAnsi="Times New Roman"/>
                <w:sz w:val="16"/>
                <w:szCs w:val="16"/>
              </w:rPr>
              <w:t>Общие сведения об инженерных системах</w:t>
            </w:r>
          </w:p>
        </w:tc>
        <w:tc>
          <w:tcPr>
            <w:tcW w:w="123"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024960" w:rsidRDefault="00773C30" w:rsidP="000E14E1">
            <w:pPr>
              <w:autoSpaceDE w:val="0"/>
              <w:autoSpaceDN w:val="0"/>
              <w:adjustRightInd w:val="0"/>
              <w:spacing w:line="180" w:lineRule="atLeast"/>
              <w:ind w:firstLine="32"/>
              <w:rPr>
                <w:rFonts w:ascii="Times New Roman" w:hAnsi="Times New Roman"/>
                <w:sz w:val="16"/>
                <w:szCs w:val="16"/>
              </w:rPr>
            </w:pPr>
            <w:r w:rsidRPr="00024960">
              <w:rPr>
                <w:rFonts w:ascii="Times New Roman" w:hAnsi="Times New Roman"/>
                <w:sz w:val="16"/>
                <w:szCs w:val="16"/>
              </w:rPr>
              <w:t>ОП.0</w:t>
            </w:r>
            <w:r>
              <w:rPr>
                <w:rFonts w:ascii="Times New Roman" w:hAnsi="Times New Roman"/>
                <w:sz w:val="16"/>
                <w:szCs w:val="16"/>
              </w:rPr>
              <w:t>6</w:t>
            </w:r>
          </w:p>
        </w:tc>
        <w:tc>
          <w:tcPr>
            <w:tcW w:w="469" w:type="pct"/>
            <w:shd w:val="clear" w:color="auto" w:fill="FFFFFF"/>
            <w:noWrap/>
          </w:tcPr>
          <w:p w:rsidR="00773C30" w:rsidRPr="00024960" w:rsidRDefault="00773C30" w:rsidP="000E14E1">
            <w:pPr>
              <w:autoSpaceDE w:val="0"/>
              <w:autoSpaceDN w:val="0"/>
              <w:adjustRightInd w:val="0"/>
              <w:spacing w:line="180" w:lineRule="atLeast"/>
              <w:ind w:right="-112"/>
              <w:rPr>
                <w:rFonts w:ascii="Times New Roman" w:hAnsi="Times New Roman"/>
                <w:sz w:val="16"/>
                <w:szCs w:val="16"/>
              </w:rPr>
            </w:pPr>
            <w:r>
              <w:rPr>
                <w:rFonts w:ascii="Times New Roman" w:hAnsi="Times New Roman"/>
                <w:sz w:val="16"/>
                <w:szCs w:val="16"/>
              </w:rPr>
              <w:t>Информационные технологии в профессиональной деятельности</w:t>
            </w:r>
          </w:p>
        </w:tc>
        <w:tc>
          <w:tcPr>
            <w:tcW w:w="123"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024960" w:rsidRDefault="00773C30" w:rsidP="000E14E1">
            <w:pPr>
              <w:autoSpaceDE w:val="0"/>
              <w:autoSpaceDN w:val="0"/>
              <w:adjustRightInd w:val="0"/>
              <w:spacing w:line="180" w:lineRule="atLeast"/>
              <w:ind w:firstLine="32"/>
              <w:rPr>
                <w:rFonts w:ascii="Times New Roman" w:hAnsi="Times New Roman"/>
                <w:sz w:val="16"/>
                <w:szCs w:val="16"/>
              </w:rPr>
            </w:pPr>
            <w:r>
              <w:rPr>
                <w:rFonts w:ascii="Times New Roman" w:hAnsi="Times New Roman"/>
                <w:sz w:val="16"/>
                <w:szCs w:val="16"/>
              </w:rPr>
              <w:t>ОП.07</w:t>
            </w:r>
          </w:p>
        </w:tc>
        <w:tc>
          <w:tcPr>
            <w:tcW w:w="469" w:type="pct"/>
            <w:shd w:val="clear" w:color="auto" w:fill="FFFFFF"/>
            <w:noWrap/>
          </w:tcPr>
          <w:p w:rsidR="00773C30" w:rsidRDefault="00773C30" w:rsidP="000E14E1">
            <w:pPr>
              <w:autoSpaceDE w:val="0"/>
              <w:autoSpaceDN w:val="0"/>
              <w:adjustRightInd w:val="0"/>
              <w:spacing w:line="180" w:lineRule="atLeast"/>
              <w:ind w:right="-112"/>
              <w:rPr>
                <w:rFonts w:ascii="Times New Roman" w:hAnsi="Times New Roman"/>
                <w:sz w:val="16"/>
                <w:szCs w:val="16"/>
              </w:rPr>
            </w:pPr>
            <w:r>
              <w:rPr>
                <w:rFonts w:ascii="Times New Roman" w:hAnsi="Times New Roman"/>
                <w:sz w:val="16"/>
                <w:szCs w:val="16"/>
              </w:rPr>
              <w:t>Экономика отрасли</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024960" w:rsidRDefault="00773C30" w:rsidP="000E14E1">
            <w:pPr>
              <w:autoSpaceDE w:val="0"/>
              <w:autoSpaceDN w:val="0"/>
              <w:adjustRightInd w:val="0"/>
              <w:spacing w:line="180" w:lineRule="atLeast"/>
              <w:ind w:firstLine="32"/>
              <w:rPr>
                <w:rFonts w:ascii="Times New Roman" w:hAnsi="Times New Roman"/>
                <w:sz w:val="16"/>
                <w:szCs w:val="16"/>
              </w:rPr>
            </w:pPr>
            <w:r>
              <w:rPr>
                <w:rFonts w:ascii="Times New Roman" w:hAnsi="Times New Roman"/>
                <w:sz w:val="16"/>
                <w:szCs w:val="16"/>
              </w:rPr>
              <w:t>ОП.09</w:t>
            </w:r>
          </w:p>
        </w:tc>
        <w:tc>
          <w:tcPr>
            <w:tcW w:w="469" w:type="pct"/>
            <w:shd w:val="clear" w:color="auto" w:fill="FFFFFF"/>
            <w:noWrap/>
          </w:tcPr>
          <w:p w:rsidR="00773C30" w:rsidRDefault="00773C30" w:rsidP="000E14E1">
            <w:pPr>
              <w:autoSpaceDE w:val="0"/>
              <w:autoSpaceDN w:val="0"/>
              <w:adjustRightInd w:val="0"/>
              <w:spacing w:line="180" w:lineRule="atLeast"/>
              <w:ind w:right="-112"/>
              <w:rPr>
                <w:rFonts w:ascii="Times New Roman" w:hAnsi="Times New Roman"/>
                <w:sz w:val="16"/>
                <w:szCs w:val="16"/>
              </w:rPr>
            </w:pPr>
            <w:r>
              <w:rPr>
                <w:rFonts w:ascii="Times New Roman" w:hAnsi="Times New Roman"/>
                <w:sz w:val="16"/>
                <w:szCs w:val="16"/>
              </w:rPr>
              <w:t>Безопасность жизнедеятельности</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D9D9D9"/>
            <w:vAlign w:val="center"/>
          </w:tcPr>
          <w:p w:rsidR="00773C30" w:rsidRPr="00E2441A" w:rsidRDefault="00773C30" w:rsidP="000E14E1">
            <w:pPr>
              <w:spacing w:after="0"/>
              <w:ind w:firstLine="32"/>
              <w:rPr>
                <w:rFonts w:ascii="Times New Roman" w:hAnsi="Times New Roman"/>
                <w:b/>
                <w:sz w:val="16"/>
                <w:szCs w:val="16"/>
              </w:rPr>
            </w:pPr>
            <w:r w:rsidRPr="00E2441A">
              <w:rPr>
                <w:rFonts w:ascii="Times New Roman" w:hAnsi="Times New Roman"/>
                <w:b/>
                <w:bCs/>
                <w:sz w:val="16"/>
                <w:szCs w:val="16"/>
              </w:rPr>
              <w:t>П.00</w:t>
            </w:r>
          </w:p>
        </w:tc>
        <w:tc>
          <w:tcPr>
            <w:tcW w:w="469" w:type="pct"/>
            <w:shd w:val="clear" w:color="auto" w:fill="D9D9D9"/>
            <w:noWrap/>
            <w:vAlign w:val="center"/>
          </w:tcPr>
          <w:p w:rsidR="00773C30" w:rsidRPr="00E2441A" w:rsidRDefault="00773C30" w:rsidP="000E14E1">
            <w:pPr>
              <w:suppressAutoHyphens/>
              <w:spacing w:after="0"/>
              <w:rPr>
                <w:rFonts w:ascii="Times New Roman" w:hAnsi="Times New Roman"/>
                <w:b/>
                <w:sz w:val="16"/>
                <w:szCs w:val="16"/>
              </w:rPr>
            </w:pPr>
            <w:r w:rsidRPr="00E2441A">
              <w:rPr>
                <w:rFonts w:ascii="Times New Roman" w:hAnsi="Times New Roman"/>
                <w:b/>
                <w:sz w:val="16"/>
                <w:szCs w:val="16"/>
              </w:rPr>
              <w:t xml:space="preserve">Профессиональный цикл </w:t>
            </w:r>
          </w:p>
        </w:tc>
        <w:tc>
          <w:tcPr>
            <w:tcW w:w="123"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D9D9D9"/>
            <w:vAlign w:val="center"/>
          </w:tcPr>
          <w:p w:rsidR="00773C30" w:rsidRPr="00E2441A" w:rsidRDefault="00773C30" w:rsidP="000E14E1">
            <w:pPr>
              <w:spacing w:after="0"/>
              <w:ind w:firstLine="32"/>
              <w:rPr>
                <w:rFonts w:ascii="Times New Roman" w:hAnsi="Times New Roman"/>
                <w:b/>
                <w:bCs/>
                <w:sz w:val="16"/>
                <w:szCs w:val="16"/>
              </w:rPr>
            </w:pPr>
            <w:r w:rsidRPr="00E2441A">
              <w:rPr>
                <w:rFonts w:ascii="Times New Roman" w:hAnsi="Times New Roman"/>
                <w:b/>
                <w:bCs/>
                <w:sz w:val="16"/>
                <w:szCs w:val="16"/>
              </w:rPr>
              <w:t>ПМ.00</w:t>
            </w:r>
          </w:p>
        </w:tc>
        <w:tc>
          <w:tcPr>
            <w:tcW w:w="469" w:type="pct"/>
            <w:shd w:val="clear" w:color="auto" w:fill="D9D9D9"/>
            <w:noWrap/>
            <w:vAlign w:val="center"/>
          </w:tcPr>
          <w:p w:rsidR="00773C30" w:rsidRPr="00E2441A" w:rsidRDefault="00773C30" w:rsidP="000E14E1">
            <w:pPr>
              <w:suppressAutoHyphens/>
              <w:spacing w:after="0"/>
              <w:rPr>
                <w:rFonts w:ascii="Times New Roman" w:hAnsi="Times New Roman"/>
                <w:b/>
                <w:sz w:val="16"/>
                <w:szCs w:val="16"/>
              </w:rPr>
            </w:pPr>
            <w:r w:rsidRPr="00E2441A">
              <w:rPr>
                <w:rFonts w:ascii="Times New Roman" w:hAnsi="Times New Roman"/>
                <w:b/>
                <w:sz w:val="16"/>
                <w:szCs w:val="16"/>
              </w:rPr>
              <w:t>Профессиональные модули</w:t>
            </w:r>
            <w:r w:rsidRPr="00E2441A">
              <w:rPr>
                <w:rFonts w:ascii="Times New Roman" w:hAnsi="Times New Roman"/>
                <w:b/>
                <w:sz w:val="16"/>
                <w:szCs w:val="16"/>
                <w:vertAlign w:val="superscript"/>
              </w:rPr>
              <w:footnoteReference w:id="21"/>
            </w:r>
          </w:p>
        </w:tc>
        <w:tc>
          <w:tcPr>
            <w:tcW w:w="123"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D9D9D9"/>
          </w:tcPr>
          <w:p w:rsidR="00773C30" w:rsidRPr="00777F4F" w:rsidRDefault="00773C30" w:rsidP="000E14E1">
            <w:pPr>
              <w:autoSpaceDE w:val="0"/>
              <w:autoSpaceDN w:val="0"/>
              <w:adjustRightInd w:val="0"/>
              <w:spacing w:line="180" w:lineRule="atLeast"/>
              <w:ind w:firstLine="32"/>
              <w:rPr>
                <w:rFonts w:ascii="Times New Roman" w:hAnsi="Times New Roman"/>
                <w:b/>
                <w:color w:val="000000"/>
                <w:sz w:val="16"/>
                <w:szCs w:val="16"/>
              </w:rPr>
            </w:pPr>
            <w:r w:rsidRPr="00777F4F">
              <w:rPr>
                <w:rFonts w:ascii="Times New Roman" w:hAnsi="Times New Roman"/>
                <w:b/>
                <w:color w:val="000000"/>
                <w:sz w:val="16"/>
                <w:szCs w:val="16"/>
              </w:rPr>
              <w:t>ПМ.01</w:t>
            </w:r>
          </w:p>
        </w:tc>
        <w:tc>
          <w:tcPr>
            <w:tcW w:w="469" w:type="pct"/>
            <w:shd w:val="clear" w:color="auto" w:fill="D9D9D9"/>
            <w:noWrap/>
          </w:tcPr>
          <w:p w:rsidR="00773C30" w:rsidRPr="00777F4F" w:rsidRDefault="00773C30" w:rsidP="000E14E1">
            <w:pPr>
              <w:autoSpaceDE w:val="0"/>
              <w:autoSpaceDN w:val="0"/>
              <w:adjustRightInd w:val="0"/>
              <w:spacing w:line="180" w:lineRule="atLeast"/>
              <w:rPr>
                <w:rFonts w:ascii="Times New Roman" w:hAnsi="Times New Roman"/>
                <w:b/>
                <w:color w:val="000000"/>
                <w:sz w:val="16"/>
                <w:szCs w:val="16"/>
              </w:rPr>
            </w:pPr>
            <w:r w:rsidRPr="00777F4F">
              <w:rPr>
                <w:rFonts w:ascii="Times New Roman" w:hAnsi="Times New Roman"/>
                <w:b/>
                <w:color w:val="000000"/>
                <w:sz w:val="16"/>
                <w:szCs w:val="16"/>
              </w:rPr>
              <w:t>Участие в проектировании зданий и сооружений</w:t>
            </w:r>
          </w:p>
        </w:tc>
        <w:tc>
          <w:tcPr>
            <w:tcW w:w="123"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052A3D" w:rsidRDefault="00773C30" w:rsidP="000E14E1">
            <w:pPr>
              <w:autoSpaceDE w:val="0"/>
              <w:autoSpaceDN w:val="0"/>
              <w:adjustRightInd w:val="0"/>
              <w:spacing w:line="180" w:lineRule="atLeast"/>
              <w:ind w:right="-103" w:hanging="57"/>
              <w:rPr>
                <w:rFonts w:ascii="Times New Roman" w:hAnsi="Times New Roman"/>
                <w:sz w:val="16"/>
                <w:szCs w:val="16"/>
              </w:rPr>
            </w:pPr>
            <w:r w:rsidRPr="00052A3D">
              <w:rPr>
                <w:rFonts w:ascii="Times New Roman" w:hAnsi="Times New Roman"/>
                <w:sz w:val="16"/>
                <w:szCs w:val="16"/>
              </w:rPr>
              <w:t>МДК.01.01</w:t>
            </w:r>
          </w:p>
        </w:tc>
        <w:tc>
          <w:tcPr>
            <w:tcW w:w="469" w:type="pct"/>
            <w:shd w:val="clear" w:color="auto" w:fill="FFFFFF"/>
            <w:noWrap/>
          </w:tcPr>
          <w:p w:rsidR="00773C30" w:rsidRPr="00052A3D" w:rsidRDefault="00773C30" w:rsidP="000E14E1">
            <w:pPr>
              <w:autoSpaceDE w:val="0"/>
              <w:autoSpaceDN w:val="0"/>
              <w:adjustRightInd w:val="0"/>
              <w:spacing w:line="180" w:lineRule="atLeast"/>
              <w:ind w:hanging="57"/>
              <w:rPr>
                <w:rFonts w:ascii="Times New Roman" w:hAnsi="Times New Roman"/>
                <w:sz w:val="16"/>
                <w:szCs w:val="16"/>
              </w:rPr>
            </w:pPr>
            <w:r w:rsidRPr="00052A3D">
              <w:rPr>
                <w:rFonts w:ascii="Times New Roman" w:hAnsi="Times New Roman"/>
                <w:sz w:val="16"/>
                <w:szCs w:val="16"/>
              </w:rPr>
              <w:t>Проектирование зданий и сооружений</w:t>
            </w:r>
          </w:p>
        </w:tc>
        <w:tc>
          <w:tcPr>
            <w:tcW w:w="123"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0E14E1">
            <w:pPr>
              <w:spacing w:after="0"/>
              <w:ind w:right="-103" w:hanging="57"/>
              <w:jc w:val="center"/>
              <w:rPr>
                <w:rFonts w:ascii="Times New Roman" w:hAnsi="Times New Roman"/>
                <w:sz w:val="16"/>
                <w:szCs w:val="16"/>
              </w:rPr>
            </w:pPr>
            <w:r w:rsidRPr="00E2441A">
              <w:rPr>
                <w:rFonts w:ascii="Times New Roman" w:hAnsi="Times New Roman"/>
                <w:sz w:val="16"/>
                <w:szCs w:val="16"/>
              </w:rPr>
              <w:t>МДК.01.02</w:t>
            </w:r>
          </w:p>
        </w:tc>
        <w:tc>
          <w:tcPr>
            <w:tcW w:w="469" w:type="pct"/>
            <w:shd w:val="clear" w:color="auto" w:fill="FFFFFF"/>
            <w:noWrap/>
          </w:tcPr>
          <w:p w:rsidR="00773C30" w:rsidRPr="00E2441A" w:rsidRDefault="00773C30" w:rsidP="000E14E1">
            <w:pPr>
              <w:spacing w:after="0"/>
              <w:ind w:hanging="57"/>
              <w:rPr>
                <w:rFonts w:ascii="Times New Roman" w:hAnsi="Times New Roman"/>
                <w:sz w:val="16"/>
                <w:szCs w:val="16"/>
              </w:rPr>
            </w:pPr>
            <w:r>
              <w:rPr>
                <w:rFonts w:ascii="Times New Roman" w:hAnsi="Times New Roman"/>
                <w:sz w:val="16"/>
                <w:szCs w:val="16"/>
              </w:rPr>
              <w:t>Проект производства работ</w:t>
            </w:r>
          </w:p>
        </w:tc>
        <w:tc>
          <w:tcPr>
            <w:tcW w:w="123"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vAlign w:val="center"/>
          </w:tcPr>
          <w:p w:rsidR="00773C30" w:rsidRPr="00E2441A" w:rsidRDefault="00773C30" w:rsidP="000E14E1">
            <w:pPr>
              <w:spacing w:after="0"/>
              <w:ind w:hanging="57"/>
              <w:rPr>
                <w:rFonts w:ascii="Times New Roman" w:hAnsi="Times New Roman"/>
                <w:b/>
                <w:bCs/>
                <w:sz w:val="16"/>
                <w:szCs w:val="16"/>
              </w:rPr>
            </w:pPr>
            <w:r w:rsidRPr="00E2441A">
              <w:rPr>
                <w:rFonts w:ascii="Times New Roman" w:hAnsi="Times New Roman"/>
                <w:sz w:val="16"/>
                <w:szCs w:val="16"/>
              </w:rPr>
              <w:t>УП. 01</w:t>
            </w:r>
          </w:p>
        </w:tc>
        <w:tc>
          <w:tcPr>
            <w:tcW w:w="469" w:type="pct"/>
            <w:shd w:val="clear" w:color="auto" w:fill="FFFFFF"/>
            <w:noWrap/>
          </w:tcPr>
          <w:p w:rsidR="00773C30" w:rsidRPr="00E2441A" w:rsidRDefault="00773C30" w:rsidP="000E14E1">
            <w:pPr>
              <w:suppressAutoHyphens/>
              <w:spacing w:after="0"/>
              <w:ind w:hanging="57"/>
              <w:rPr>
                <w:rFonts w:ascii="Times New Roman" w:hAnsi="Times New Roman"/>
                <w:sz w:val="16"/>
                <w:szCs w:val="16"/>
                <w:vertAlign w:val="superscript"/>
              </w:rPr>
            </w:pPr>
            <w:r w:rsidRPr="00E2441A">
              <w:rPr>
                <w:rFonts w:ascii="Times New Roman" w:hAnsi="Times New Roman"/>
                <w:sz w:val="16"/>
                <w:szCs w:val="16"/>
              </w:rPr>
              <w:t>Учебная практика</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40404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D9D9D9"/>
          </w:tcPr>
          <w:p w:rsidR="00773C30" w:rsidRPr="00777F4F" w:rsidRDefault="00773C30" w:rsidP="000E14E1">
            <w:pPr>
              <w:autoSpaceDE w:val="0"/>
              <w:autoSpaceDN w:val="0"/>
              <w:adjustRightInd w:val="0"/>
              <w:spacing w:line="180" w:lineRule="atLeast"/>
              <w:ind w:hanging="57"/>
              <w:rPr>
                <w:rFonts w:ascii="Times New Roman" w:hAnsi="Times New Roman"/>
                <w:b/>
                <w:color w:val="000000"/>
                <w:sz w:val="16"/>
                <w:szCs w:val="16"/>
              </w:rPr>
            </w:pPr>
            <w:r w:rsidRPr="00777F4F">
              <w:rPr>
                <w:rFonts w:ascii="Times New Roman" w:hAnsi="Times New Roman"/>
                <w:b/>
                <w:color w:val="000000"/>
                <w:sz w:val="16"/>
                <w:szCs w:val="16"/>
              </w:rPr>
              <w:t>ПМ.02</w:t>
            </w:r>
          </w:p>
        </w:tc>
        <w:tc>
          <w:tcPr>
            <w:tcW w:w="469" w:type="pct"/>
            <w:shd w:val="clear" w:color="auto" w:fill="D9D9D9"/>
            <w:noWrap/>
          </w:tcPr>
          <w:p w:rsidR="00773C30" w:rsidRPr="00777F4F" w:rsidRDefault="00773C30" w:rsidP="000E14E1">
            <w:pPr>
              <w:autoSpaceDE w:val="0"/>
              <w:autoSpaceDN w:val="0"/>
              <w:adjustRightInd w:val="0"/>
              <w:spacing w:line="180" w:lineRule="atLeast"/>
              <w:ind w:hanging="57"/>
              <w:rPr>
                <w:rFonts w:ascii="Times New Roman" w:hAnsi="Times New Roman"/>
                <w:b/>
                <w:color w:val="000000"/>
                <w:sz w:val="16"/>
                <w:szCs w:val="16"/>
              </w:rPr>
            </w:pPr>
            <w:r w:rsidRPr="00777F4F">
              <w:rPr>
                <w:rFonts w:ascii="Times New Roman" w:hAnsi="Times New Roman"/>
                <w:b/>
                <w:color w:val="000000"/>
                <w:sz w:val="16"/>
                <w:szCs w:val="16"/>
              </w:rPr>
              <w:t>Выполнение технологических процессов на объекте капитального строительства</w:t>
            </w:r>
          </w:p>
        </w:tc>
        <w:tc>
          <w:tcPr>
            <w:tcW w:w="123"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052A3D" w:rsidRDefault="00773C30" w:rsidP="000E14E1">
            <w:pPr>
              <w:autoSpaceDE w:val="0"/>
              <w:autoSpaceDN w:val="0"/>
              <w:adjustRightInd w:val="0"/>
              <w:spacing w:line="180" w:lineRule="atLeast"/>
              <w:ind w:right="-103" w:hanging="57"/>
              <w:rPr>
                <w:rFonts w:ascii="Times New Roman" w:hAnsi="Times New Roman"/>
                <w:sz w:val="16"/>
                <w:szCs w:val="16"/>
              </w:rPr>
            </w:pPr>
            <w:r w:rsidRPr="00052A3D">
              <w:rPr>
                <w:rFonts w:ascii="Times New Roman" w:hAnsi="Times New Roman"/>
                <w:sz w:val="16"/>
                <w:szCs w:val="16"/>
              </w:rPr>
              <w:t>МДК.0</w:t>
            </w:r>
            <w:r>
              <w:rPr>
                <w:rFonts w:ascii="Times New Roman" w:hAnsi="Times New Roman"/>
                <w:sz w:val="16"/>
                <w:szCs w:val="16"/>
              </w:rPr>
              <w:t>2</w:t>
            </w:r>
            <w:r w:rsidRPr="00052A3D">
              <w:rPr>
                <w:rFonts w:ascii="Times New Roman" w:hAnsi="Times New Roman"/>
                <w:sz w:val="16"/>
                <w:szCs w:val="16"/>
              </w:rPr>
              <w:t>.01</w:t>
            </w:r>
          </w:p>
        </w:tc>
        <w:tc>
          <w:tcPr>
            <w:tcW w:w="469" w:type="pct"/>
            <w:shd w:val="clear" w:color="auto" w:fill="FFFFFF"/>
            <w:noWrap/>
          </w:tcPr>
          <w:p w:rsidR="00773C30" w:rsidRPr="00A36168" w:rsidRDefault="00773C30" w:rsidP="000E14E1">
            <w:pPr>
              <w:autoSpaceDE w:val="0"/>
              <w:autoSpaceDN w:val="0"/>
              <w:adjustRightInd w:val="0"/>
              <w:spacing w:line="180" w:lineRule="atLeast"/>
              <w:ind w:hanging="57"/>
              <w:rPr>
                <w:rFonts w:ascii="Times New Roman" w:hAnsi="Times New Roman"/>
                <w:sz w:val="16"/>
                <w:szCs w:val="16"/>
              </w:rPr>
            </w:pPr>
            <w:r w:rsidRPr="00A36168">
              <w:rPr>
                <w:rFonts w:ascii="Times New Roman" w:hAnsi="Times New Roman"/>
                <w:sz w:val="16"/>
                <w:szCs w:val="16"/>
              </w:rPr>
              <w:t xml:space="preserve">Организация </w:t>
            </w:r>
            <w:r>
              <w:rPr>
                <w:rFonts w:ascii="Times New Roman" w:hAnsi="Times New Roman"/>
                <w:sz w:val="16"/>
                <w:szCs w:val="16"/>
              </w:rPr>
              <w:t xml:space="preserve">технологических процессов на объекте </w:t>
            </w:r>
            <w:r>
              <w:rPr>
                <w:rFonts w:ascii="Times New Roman" w:hAnsi="Times New Roman"/>
                <w:sz w:val="16"/>
                <w:szCs w:val="16"/>
              </w:rPr>
              <w:lastRenderedPageBreak/>
              <w:t>капитального строительства</w:t>
            </w:r>
          </w:p>
        </w:tc>
        <w:tc>
          <w:tcPr>
            <w:tcW w:w="123"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0E14E1">
            <w:pPr>
              <w:spacing w:after="0"/>
              <w:ind w:right="-103" w:hanging="57"/>
              <w:jc w:val="center"/>
              <w:rPr>
                <w:rFonts w:ascii="Times New Roman" w:hAnsi="Times New Roman"/>
                <w:sz w:val="16"/>
                <w:szCs w:val="16"/>
              </w:rPr>
            </w:pPr>
            <w:r w:rsidRPr="00E2441A">
              <w:rPr>
                <w:rFonts w:ascii="Times New Roman" w:hAnsi="Times New Roman"/>
                <w:sz w:val="16"/>
                <w:szCs w:val="16"/>
              </w:rPr>
              <w:lastRenderedPageBreak/>
              <w:t>МДК.0</w:t>
            </w:r>
            <w:r>
              <w:rPr>
                <w:rFonts w:ascii="Times New Roman" w:hAnsi="Times New Roman"/>
                <w:sz w:val="16"/>
                <w:szCs w:val="16"/>
              </w:rPr>
              <w:t>2</w:t>
            </w:r>
            <w:r w:rsidRPr="00E2441A">
              <w:rPr>
                <w:rFonts w:ascii="Times New Roman" w:hAnsi="Times New Roman"/>
                <w:sz w:val="16"/>
                <w:szCs w:val="16"/>
              </w:rPr>
              <w:t>.02</w:t>
            </w:r>
          </w:p>
        </w:tc>
        <w:tc>
          <w:tcPr>
            <w:tcW w:w="469" w:type="pct"/>
            <w:shd w:val="clear" w:color="auto" w:fill="FFFFFF"/>
            <w:noWrap/>
          </w:tcPr>
          <w:p w:rsidR="00773C30" w:rsidRPr="00A36168" w:rsidRDefault="00773C30" w:rsidP="000E14E1">
            <w:pPr>
              <w:autoSpaceDE w:val="0"/>
              <w:autoSpaceDN w:val="0"/>
              <w:adjustRightInd w:val="0"/>
              <w:spacing w:line="180" w:lineRule="atLeast"/>
              <w:ind w:hanging="57"/>
              <w:rPr>
                <w:rFonts w:ascii="Times New Roman" w:hAnsi="Times New Roman"/>
                <w:sz w:val="16"/>
                <w:szCs w:val="16"/>
              </w:rPr>
            </w:pPr>
            <w:r>
              <w:rPr>
                <w:rFonts w:ascii="Times New Roman" w:hAnsi="Times New Roman"/>
                <w:sz w:val="16"/>
                <w:szCs w:val="16"/>
              </w:rPr>
              <w:t>Учёт и контроль технологических процессов на объекте капитального строительства</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0E14E1">
            <w:pPr>
              <w:spacing w:after="0"/>
              <w:ind w:hanging="57"/>
              <w:rPr>
                <w:rFonts w:ascii="Times New Roman" w:hAnsi="Times New Roman"/>
                <w:sz w:val="16"/>
                <w:szCs w:val="16"/>
              </w:rPr>
            </w:pPr>
            <w:r w:rsidRPr="00E2441A">
              <w:rPr>
                <w:rFonts w:ascii="Times New Roman" w:hAnsi="Times New Roman"/>
                <w:sz w:val="16"/>
                <w:szCs w:val="16"/>
              </w:rPr>
              <w:t>УП. 0</w:t>
            </w:r>
            <w:r>
              <w:rPr>
                <w:rFonts w:ascii="Times New Roman" w:hAnsi="Times New Roman"/>
                <w:sz w:val="16"/>
                <w:szCs w:val="16"/>
              </w:rPr>
              <w:t>2</w:t>
            </w:r>
          </w:p>
        </w:tc>
        <w:tc>
          <w:tcPr>
            <w:tcW w:w="469" w:type="pct"/>
            <w:shd w:val="clear" w:color="auto" w:fill="FFFFFF"/>
            <w:noWrap/>
          </w:tcPr>
          <w:p w:rsidR="00773C30" w:rsidRPr="00E2441A" w:rsidRDefault="00773C30" w:rsidP="000E14E1">
            <w:pPr>
              <w:suppressAutoHyphens/>
              <w:spacing w:after="0"/>
              <w:ind w:hanging="57"/>
              <w:rPr>
                <w:rFonts w:ascii="Times New Roman" w:hAnsi="Times New Roman"/>
                <w:sz w:val="16"/>
                <w:szCs w:val="16"/>
                <w:vertAlign w:val="superscript"/>
              </w:rPr>
            </w:pPr>
            <w:r w:rsidRPr="00E2441A">
              <w:rPr>
                <w:rFonts w:ascii="Times New Roman" w:hAnsi="Times New Roman"/>
                <w:sz w:val="16"/>
                <w:szCs w:val="16"/>
              </w:rPr>
              <w:t>Учебная практика</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59595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59595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D9D9D9"/>
          </w:tcPr>
          <w:p w:rsidR="00773C30" w:rsidRPr="00A36168" w:rsidRDefault="00773C30" w:rsidP="000E14E1">
            <w:pPr>
              <w:spacing w:after="0"/>
              <w:ind w:firstLine="32"/>
              <w:rPr>
                <w:rFonts w:ascii="Times New Roman" w:hAnsi="Times New Roman"/>
                <w:b/>
                <w:sz w:val="16"/>
                <w:szCs w:val="16"/>
              </w:rPr>
            </w:pPr>
            <w:r w:rsidRPr="00A36168">
              <w:rPr>
                <w:rFonts w:ascii="Times New Roman" w:hAnsi="Times New Roman"/>
                <w:b/>
                <w:sz w:val="16"/>
                <w:szCs w:val="16"/>
              </w:rPr>
              <w:t>ПМ.0</w:t>
            </w:r>
            <w:r>
              <w:rPr>
                <w:rFonts w:ascii="Times New Roman" w:hAnsi="Times New Roman"/>
                <w:b/>
                <w:sz w:val="16"/>
                <w:szCs w:val="16"/>
              </w:rPr>
              <w:t>4</w:t>
            </w:r>
          </w:p>
        </w:tc>
        <w:tc>
          <w:tcPr>
            <w:tcW w:w="469" w:type="pct"/>
            <w:shd w:val="clear" w:color="auto" w:fill="D9D9D9"/>
            <w:noWrap/>
          </w:tcPr>
          <w:p w:rsidR="00773C30" w:rsidRPr="00A36168" w:rsidRDefault="00773C30" w:rsidP="000E14E1">
            <w:pPr>
              <w:suppressAutoHyphens/>
              <w:spacing w:after="0"/>
              <w:ind w:right="-110"/>
              <w:rPr>
                <w:rFonts w:ascii="Times New Roman" w:hAnsi="Times New Roman"/>
                <w:b/>
                <w:sz w:val="16"/>
                <w:szCs w:val="16"/>
              </w:rPr>
            </w:pPr>
            <w:r w:rsidRPr="00A36168">
              <w:rPr>
                <w:rFonts w:ascii="Times New Roman" w:hAnsi="Times New Roman"/>
                <w:b/>
                <w:sz w:val="16"/>
                <w:szCs w:val="16"/>
              </w:rPr>
              <w:t xml:space="preserve">Организация </w:t>
            </w:r>
            <w:r>
              <w:rPr>
                <w:rFonts w:ascii="Times New Roman" w:hAnsi="Times New Roman"/>
                <w:b/>
                <w:sz w:val="16"/>
                <w:szCs w:val="16"/>
              </w:rPr>
              <w:t>видов работ при эксплуатации и реконструкции строительных объектов</w:t>
            </w:r>
          </w:p>
        </w:tc>
        <w:tc>
          <w:tcPr>
            <w:tcW w:w="123"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0E14E1">
            <w:pPr>
              <w:spacing w:after="0"/>
              <w:ind w:right="-103" w:hanging="57"/>
              <w:rPr>
                <w:rFonts w:ascii="Times New Roman" w:hAnsi="Times New Roman"/>
                <w:sz w:val="16"/>
                <w:szCs w:val="16"/>
              </w:rPr>
            </w:pPr>
            <w:r>
              <w:rPr>
                <w:rFonts w:ascii="Times New Roman" w:hAnsi="Times New Roman"/>
                <w:sz w:val="16"/>
                <w:szCs w:val="16"/>
              </w:rPr>
              <w:t>МДК.04.01</w:t>
            </w:r>
          </w:p>
        </w:tc>
        <w:tc>
          <w:tcPr>
            <w:tcW w:w="469" w:type="pct"/>
            <w:shd w:val="clear" w:color="auto" w:fill="FFFFFF"/>
            <w:noWrap/>
          </w:tcPr>
          <w:p w:rsidR="00773C30" w:rsidRPr="00A76C79" w:rsidRDefault="00773C30" w:rsidP="000E14E1">
            <w:pPr>
              <w:suppressAutoHyphens/>
              <w:spacing w:after="0"/>
              <w:ind w:right="-110"/>
              <w:rPr>
                <w:rFonts w:ascii="Times New Roman" w:hAnsi="Times New Roman"/>
                <w:sz w:val="16"/>
                <w:szCs w:val="16"/>
              </w:rPr>
            </w:pPr>
            <w:r w:rsidRPr="00A76C79">
              <w:rPr>
                <w:rFonts w:ascii="Times New Roman" w:hAnsi="Times New Roman"/>
                <w:sz w:val="16"/>
                <w:szCs w:val="16"/>
              </w:rPr>
              <w:t>Эксплуатация зданий</w:t>
            </w:r>
            <w:r w:rsidR="00C233EF">
              <w:rPr>
                <w:rFonts w:ascii="Times New Roman" w:hAnsi="Times New Roman"/>
                <w:sz w:val="16"/>
                <w:szCs w:val="16"/>
              </w:rPr>
              <w:t xml:space="preserve"> и сооружений</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Default="00773C30" w:rsidP="000E14E1">
            <w:pPr>
              <w:spacing w:after="0"/>
              <w:ind w:right="-103" w:hanging="57"/>
              <w:rPr>
                <w:rFonts w:ascii="Times New Roman" w:hAnsi="Times New Roman"/>
                <w:sz w:val="16"/>
                <w:szCs w:val="16"/>
              </w:rPr>
            </w:pPr>
            <w:r>
              <w:rPr>
                <w:rFonts w:ascii="Times New Roman" w:hAnsi="Times New Roman"/>
                <w:sz w:val="16"/>
                <w:szCs w:val="16"/>
              </w:rPr>
              <w:t>МДК.04.02</w:t>
            </w:r>
          </w:p>
        </w:tc>
        <w:tc>
          <w:tcPr>
            <w:tcW w:w="469" w:type="pct"/>
            <w:shd w:val="clear" w:color="auto" w:fill="FFFFFF"/>
            <w:noWrap/>
          </w:tcPr>
          <w:p w:rsidR="00773C30" w:rsidRPr="00A76C79" w:rsidRDefault="00773C30" w:rsidP="000E14E1">
            <w:pPr>
              <w:suppressAutoHyphens/>
              <w:spacing w:after="0"/>
              <w:ind w:right="-110"/>
              <w:rPr>
                <w:rFonts w:ascii="Times New Roman" w:hAnsi="Times New Roman"/>
                <w:sz w:val="16"/>
                <w:szCs w:val="16"/>
              </w:rPr>
            </w:pPr>
            <w:r>
              <w:rPr>
                <w:rFonts w:ascii="Times New Roman" w:hAnsi="Times New Roman"/>
                <w:sz w:val="16"/>
                <w:szCs w:val="16"/>
              </w:rPr>
              <w:t>Реконструкция зданий</w:t>
            </w:r>
            <w:r w:rsidR="00C233EF">
              <w:rPr>
                <w:rFonts w:ascii="Times New Roman" w:hAnsi="Times New Roman"/>
                <w:sz w:val="16"/>
                <w:szCs w:val="16"/>
              </w:rPr>
              <w:t xml:space="preserve"> и сооружений</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0E14E1">
            <w:pPr>
              <w:spacing w:after="0"/>
              <w:ind w:hanging="57"/>
              <w:rPr>
                <w:rFonts w:ascii="Times New Roman" w:hAnsi="Times New Roman"/>
                <w:sz w:val="16"/>
                <w:szCs w:val="16"/>
              </w:rPr>
            </w:pPr>
            <w:r w:rsidRPr="00E2441A">
              <w:rPr>
                <w:rFonts w:ascii="Times New Roman" w:hAnsi="Times New Roman"/>
                <w:sz w:val="16"/>
                <w:szCs w:val="16"/>
              </w:rPr>
              <w:t>ПП. 0</w:t>
            </w:r>
            <w:r>
              <w:rPr>
                <w:rFonts w:ascii="Times New Roman" w:hAnsi="Times New Roman"/>
                <w:sz w:val="16"/>
                <w:szCs w:val="16"/>
              </w:rPr>
              <w:t>4</w:t>
            </w:r>
          </w:p>
        </w:tc>
        <w:tc>
          <w:tcPr>
            <w:tcW w:w="469" w:type="pct"/>
            <w:shd w:val="clear" w:color="auto" w:fill="FFFFFF"/>
            <w:noWrap/>
          </w:tcPr>
          <w:p w:rsidR="00773C30" w:rsidRPr="00E2441A" w:rsidRDefault="00773C30" w:rsidP="000E14E1">
            <w:pPr>
              <w:suppressAutoHyphens/>
              <w:spacing w:after="0"/>
              <w:ind w:right="-110"/>
              <w:rPr>
                <w:rFonts w:ascii="Times New Roman" w:hAnsi="Times New Roman"/>
                <w:sz w:val="16"/>
                <w:szCs w:val="16"/>
              </w:rPr>
            </w:pPr>
            <w:r w:rsidRPr="00E2441A">
              <w:rPr>
                <w:rFonts w:ascii="Times New Roman" w:hAnsi="Times New Roman"/>
                <w:sz w:val="16"/>
                <w:szCs w:val="16"/>
              </w:rPr>
              <w:t>Производственная практика</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59595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D9D9D9"/>
          </w:tcPr>
          <w:p w:rsidR="00773C30" w:rsidRPr="00E2441A" w:rsidRDefault="00773C30" w:rsidP="00773C30">
            <w:pPr>
              <w:spacing w:after="0"/>
              <w:rPr>
                <w:rFonts w:ascii="Times New Roman" w:hAnsi="Times New Roman"/>
                <w:b/>
                <w:bCs/>
                <w:sz w:val="16"/>
                <w:szCs w:val="16"/>
              </w:rPr>
            </w:pPr>
            <w:r w:rsidRPr="00E2441A">
              <w:rPr>
                <w:rFonts w:ascii="Times New Roman" w:hAnsi="Times New Roman"/>
                <w:b/>
                <w:bCs/>
                <w:sz w:val="16"/>
                <w:szCs w:val="16"/>
              </w:rPr>
              <w:t>ПМ.0</w:t>
            </w:r>
            <w:r>
              <w:rPr>
                <w:rFonts w:ascii="Times New Roman" w:hAnsi="Times New Roman"/>
                <w:b/>
                <w:bCs/>
                <w:sz w:val="16"/>
                <w:szCs w:val="16"/>
              </w:rPr>
              <w:t>7</w:t>
            </w:r>
          </w:p>
        </w:tc>
        <w:tc>
          <w:tcPr>
            <w:tcW w:w="469" w:type="pct"/>
            <w:shd w:val="clear" w:color="auto" w:fill="D9D9D9"/>
            <w:noWrap/>
          </w:tcPr>
          <w:p w:rsidR="00773C30" w:rsidRPr="00052A3D" w:rsidRDefault="00773C30" w:rsidP="000E14E1">
            <w:pPr>
              <w:autoSpaceDE w:val="0"/>
              <w:autoSpaceDN w:val="0"/>
              <w:adjustRightInd w:val="0"/>
              <w:spacing w:line="180" w:lineRule="atLeast"/>
              <w:rPr>
                <w:rFonts w:ascii="Times New Roman" w:hAnsi="Times New Roman"/>
                <w:b/>
                <w:sz w:val="16"/>
                <w:szCs w:val="16"/>
              </w:rPr>
            </w:pPr>
            <w:r w:rsidRPr="00052A3D">
              <w:rPr>
                <w:rFonts w:ascii="Times New Roman" w:hAnsi="Times New Roman"/>
                <w:b/>
                <w:sz w:val="16"/>
                <w:szCs w:val="16"/>
              </w:rPr>
              <w:t>Выполнение работ по одной или нескольким профессиям рабочих, должностям служащих</w:t>
            </w:r>
          </w:p>
        </w:tc>
        <w:tc>
          <w:tcPr>
            <w:tcW w:w="123"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D9D9D9"/>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D9D9D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D9D9D9"/>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773C30">
            <w:pPr>
              <w:spacing w:after="0"/>
              <w:ind w:right="-104" w:hanging="57"/>
              <w:rPr>
                <w:rFonts w:ascii="Times New Roman" w:hAnsi="Times New Roman"/>
                <w:sz w:val="16"/>
                <w:szCs w:val="16"/>
              </w:rPr>
            </w:pPr>
            <w:r w:rsidRPr="00E2441A">
              <w:rPr>
                <w:rFonts w:ascii="Times New Roman" w:hAnsi="Times New Roman"/>
                <w:sz w:val="16"/>
                <w:szCs w:val="16"/>
              </w:rPr>
              <w:t>МДК.0</w:t>
            </w:r>
            <w:r>
              <w:rPr>
                <w:rFonts w:ascii="Times New Roman" w:hAnsi="Times New Roman"/>
                <w:sz w:val="16"/>
                <w:szCs w:val="16"/>
              </w:rPr>
              <w:t>7</w:t>
            </w:r>
            <w:r w:rsidRPr="00E2441A">
              <w:rPr>
                <w:rFonts w:ascii="Times New Roman" w:hAnsi="Times New Roman"/>
                <w:sz w:val="16"/>
                <w:szCs w:val="16"/>
              </w:rPr>
              <w:t>.01</w:t>
            </w:r>
          </w:p>
        </w:tc>
        <w:tc>
          <w:tcPr>
            <w:tcW w:w="469" w:type="pct"/>
            <w:shd w:val="clear" w:color="auto" w:fill="FFFFFF"/>
            <w:noWrap/>
          </w:tcPr>
          <w:p w:rsidR="00773C30" w:rsidRPr="00052A3D" w:rsidRDefault="00773C30" w:rsidP="000E14E1">
            <w:pPr>
              <w:autoSpaceDE w:val="0"/>
              <w:autoSpaceDN w:val="0"/>
              <w:adjustRightInd w:val="0"/>
              <w:spacing w:line="180" w:lineRule="atLeast"/>
              <w:rPr>
                <w:rFonts w:ascii="Times New Roman" w:hAnsi="Times New Roman"/>
                <w:b/>
                <w:sz w:val="16"/>
                <w:szCs w:val="16"/>
              </w:rPr>
            </w:pPr>
            <w:r w:rsidRPr="00052A3D">
              <w:rPr>
                <w:rFonts w:ascii="Times New Roman" w:hAnsi="Times New Roman"/>
                <w:b/>
                <w:sz w:val="16"/>
                <w:szCs w:val="16"/>
              </w:rPr>
              <w:t>Производство работ по профессии «…»</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A6A6A6"/>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A6A6A6"/>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773C30">
            <w:pPr>
              <w:spacing w:after="0"/>
              <w:ind w:right="-104" w:hanging="57"/>
              <w:rPr>
                <w:rFonts w:ascii="Times New Roman" w:hAnsi="Times New Roman"/>
                <w:sz w:val="16"/>
                <w:szCs w:val="16"/>
              </w:rPr>
            </w:pPr>
            <w:r w:rsidRPr="00E2441A">
              <w:rPr>
                <w:rFonts w:ascii="Times New Roman" w:hAnsi="Times New Roman"/>
                <w:sz w:val="16"/>
                <w:szCs w:val="16"/>
              </w:rPr>
              <w:t>УП. 0</w:t>
            </w:r>
            <w:r>
              <w:rPr>
                <w:rFonts w:ascii="Times New Roman" w:hAnsi="Times New Roman"/>
                <w:sz w:val="16"/>
                <w:szCs w:val="16"/>
              </w:rPr>
              <w:t>7</w:t>
            </w:r>
          </w:p>
        </w:tc>
        <w:tc>
          <w:tcPr>
            <w:tcW w:w="469" w:type="pct"/>
            <w:shd w:val="clear" w:color="auto" w:fill="FFFFFF"/>
            <w:noWrap/>
          </w:tcPr>
          <w:p w:rsidR="00773C30" w:rsidRPr="00E2441A" w:rsidRDefault="00773C30" w:rsidP="000E14E1">
            <w:pPr>
              <w:suppressAutoHyphens/>
              <w:spacing w:after="0"/>
              <w:rPr>
                <w:rFonts w:ascii="Times New Roman" w:hAnsi="Times New Roman"/>
                <w:sz w:val="16"/>
                <w:szCs w:val="16"/>
                <w:vertAlign w:val="superscript"/>
              </w:rPr>
            </w:pPr>
            <w:r w:rsidRPr="00E2441A">
              <w:rPr>
                <w:rFonts w:ascii="Times New Roman" w:hAnsi="Times New Roman"/>
                <w:sz w:val="16"/>
                <w:szCs w:val="16"/>
              </w:rPr>
              <w:t>Учебная практика</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59595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773C30">
            <w:pPr>
              <w:spacing w:after="0"/>
              <w:ind w:right="-104" w:hanging="57"/>
              <w:rPr>
                <w:rFonts w:ascii="Times New Roman" w:hAnsi="Times New Roman"/>
                <w:sz w:val="16"/>
                <w:szCs w:val="16"/>
              </w:rPr>
            </w:pPr>
            <w:r w:rsidRPr="00E2441A">
              <w:rPr>
                <w:rFonts w:ascii="Times New Roman" w:hAnsi="Times New Roman"/>
                <w:sz w:val="16"/>
                <w:szCs w:val="16"/>
              </w:rPr>
              <w:t>ПП. 0</w:t>
            </w:r>
            <w:r>
              <w:rPr>
                <w:rFonts w:ascii="Times New Roman" w:hAnsi="Times New Roman"/>
                <w:sz w:val="16"/>
                <w:szCs w:val="16"/>
              </w:rPr>
              <w:t>7</w:t>
            </w:r>
          </w:p>
        </w:tc>
        <w:tc>
          <w:tcPr>
            <w:tcW w:w="469" w:type="pct"/>
            <w:shd w:val="clear" w:color="auto" w:fill="FFFFFF"/>
            <w:noWrap/>
          </w:tcPr>
          <w:p w:rsidR="00773C30" w:rsidRPr="00E2441A" w:rsidRDefault="00773C30" w:rsidP="000E14E1">
            <w:pPr>
              <w:suppressAutoHyphens/>
              <w:spacing w:after="0"/>
              <w:ind w:right="-110"/>
              <w:rPr>
                <w:rFonts w:ascii="Times New Roman" w:hAnsi="Times New Roman"/>
                <w:sz w:val="16"/>
                <w:szCs w:val="16"/>
              </w:rPr>
            </w:pPr>
            <w:r w:rsidRPr="00E2441A">
              <w:rPr>
                <w:rFonts w:ascii="Times New Roman" w:hAnsi="Times New Roman"/>
                <w:sz w:val="16"/>
                <w:szCs w:val="16"/>
              </w:rPr>
              <w:t>Производственная практика</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595959"/>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0E14E1">
            <w:pPr>
              <w:spacing w:after="0"/>
              <w:ind w:hanging="57"/>
              <w:rPr>
                <w:rFonts w:ascii="Times New Roman" w:hAnsi="Times New Roman"/>
                <w:sz w:val="16"/>
                <w:szCs w:val="16"/>
              </w:rPr>
            </w:pPr>
          </w:p>
        </w:tc>
        <w:tc>
          <w:tcPr>
            <w:tcW w:w="469" w:type="pct"/>
            <w:shd w:val="clear" w:color="auto" w:fill="FFFFFF"/>
            <w:noWrap/>
          </w:tcPr>
          <w:p w:rsidR="00773C30" w:rsidRPr="00E2441A" w:rsidRDefault="00773C30" w:rsidP="000E14E1">
            <w:pPr>
              <w:suppressAutoHyphens/>
              <w:spacing w:after="0"/>
              <w:ind w:right="-110"/>
              <w:rPr>
                <w:rFonts w:ascii="Times New Roman" w:hAnsi="Times New Roman"/>
                <w:sz w:val="16"/>
                <w:szCs w:val="16"/>
              </w:rPr>
            </w:pPr>
            <w:r>
              <w:rPr>
                <w:rFonts w:ascii="Times New Roman" w:hAnsi="Times New Roman"/>
                <w:sz w:val="16"/>
                <w:szCs w:val="16"/>
              </w:rPr>
              <w:t>Промежуточная аттестация</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269" w:type="pct"/>
            <w:gridSpan w:val="2"/>
            <w:shd w:val="clear" w:color="auto" w:fill="FFFFFF"/>
          </w:tcPr>
          <w:p w:rsidR="00773C30" w:rsidRPr="00E2441A" w:rsidRDefault="00773C30" w:rsidP="000E14E1">
            <w:pPr>
              <w:spacing w:after="0"/>
              <w:ind w:hanging="57"/>
              <w:rPr>
                <w:rFonts w:ascii="Times New Roman" w:hAnsi="Times New Roman"/>
                <w:sz w:val="16"/>
                <w:szCs w:val="16"/>
              </w:rPr>
            </w:pPr>
          </w:p>
        </w:tc>
        <w:tc>
          <w:tcPr>
            <w:tcW w:w="469" w:type="pct"/>
            <w:shd w:val="clear" w:color="auto" w:fill="FFFFFF"/>
            <w:noWrap/>
          </w:tcPr>
          <w:p w:rsidR="00773C30" w:rsidRPr="00E2441A" w:rsidRDefault="00773C30" w:rsidP="000E14E1">
            <w:pPr>
              <w:suppressAutoHyphens/>
              <w:spacing w:after="0"/>
              <w:rPr>
                <w:rFonts w:ascii="Times New Roman" w:hAnsi="Times New Roman"/>
                <w:sz w:val="16"/>
                <w:szCs w:val="16"/>
              </w:rPr>
            </w:pPr>
            <w:r>
              <w:rPr>
                <w:rFonts w:ascii="Times New Roman" w:hAnsi="Times New Roman"/>
                <w:sz w:val="16"/>
                <w:szCs w:val="16"/>
              </w:rPr>
              <w:t>Вариативная часть</w:t>
            </w:r>
          </w:p>
        </w:tc>
        <w:tc>
          <w:tcPr>
            <w:tcW w:w="123" w:type="pct"/>
            <w:gridSpan w:val="3"/>
            <w:shd w:val="clear" w:color="auto" w:fill="808080"/>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808080"/>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808080"/>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808080"/>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808080"/>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808080"/>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808080"/>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808080"/>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6" w:type="pct"/>
            <w:gridSpan w:val="3"/>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80808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808080"/>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r w:rsidR="00C233EF" w:rsidRPr="00E2441A" w:rsidTr="00E5165D">
        <w:trPr>
          <w:jc w:val="center"/>
        </w:trPr>
        <w:tc>
          <w:tcPr>
            <w:tcW w:w="739" w:type="pct"/>
            <w:gridSpan w:val="3"/>
            <w:shd w:val="clear" w:color="auto" w:fill="FFFFFF"/>
          </w:tcPr>
          <w:p w:rsidR="00773C30" w:rsidRPr="00E2441A" w:rsidRDefault="00773C30" w:rsidP="000E14E1">
            <w:pPr>
              <w:spacing w:after="0"/>
              <w:rPr>
                <w:rFonts w:ascii="Times New Roman" w:hAnsi="Times New Roman"/>
                <w:b/>
                <w:sz w:val="16"/>
                <w:szCs w:val="16"/>
              </w:rPr>
            </w:pPr>
            <w:r w:rsidRPr="00E2441A">
              <w:rPr>
                <w:rFonts w:ascii="Times New Roman" w:hAnsi="Times New Roman"/>
                <w:b/>
                <w:sz w:val="16"/>
                <w:szCs w:val="16"/>
              </w:rPr>
              <w:t>Всего час</w:t>
            </w:r>
            <w:r>
              <w:rPr>
                <w:rFonts w:ascii="Times New Roman" w:hAnsi="Times New Roman"/>
                <w:b/>
                <w:sz w:val="16"/>
                <w:szCs w:val="16"/>
              </w:rPr>
              <w:t xml:space="preserve">ов </w:t>
            </w:r>
            <w:r w:rsidRPr="00E2441A">
              <w:rPr>
                <w:rFonts w:ascii="Times New Roman" w:hAnsi="Times New Roman"/>
                <w:b/>
                <w:sz w:val="16"/>
                <w:szCs w:val="16"/>
              </w:rPr>
              <w:t xml:space="preserve">в неделю </w:t>
            </w:r>
          </w:p>
          <w:p w:rsidR="00773C30" w:rsidRDefault="00773C30" w:rsidP="000E14E1">
            <w:pPr>
              <w:suppressAutoHyphens/>
              <w:spacing w:after="0"/>
              <w:rPr>
                <w:rFonts w:ascii="Times New Roman" w:hAnsi="Times New Roman"/>
                <w:sz w:val="16"/>
                <w:szCs w:val="16"/>
              </w:rPr>
            </w:pPr>
            <w:r w:rsidRPr="00E2441A">
              <w:rPr>
                <w:rFonts w:ascii="Times New Roman" w:hAnsi="Times New Roman"/>
                <w:b/>
                <w:sz w:val="16"/>
                <w:szCs w:val="16"/>
              </w:rPr>
              <w:t>учебных занятий</w:t>
            </w:r>
          </w:p>
        </w:tc>
        <w:tc>
          <w:tcPr>
            <w:tcW w:w="123"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90"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5"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2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86" w:type="pct"/>
            <w:gridSpan w:val="2"/>
            <w:shd w:val="clear" w:color="auto" w:fill="404040"/>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106" w:type="pct"/>
            <w:shd w:val="clear" w:color="auto" w:fill="FFFFFF"/>
            <w:noWrap/>
            <w:vAlign w:val="center"/>
          </w:tcPr>
          <w:p w:rsidR="00773C30" w:rsidRDefault="00773C30" w:rsidP="000E14E1">
            <w:pPr>
              <w:spacing w:after="0" w:line="240" w:lineRule="auto"/>
              <w:jc w:val="center"/>
              <w:rPr>
                <w:rFonts w:ascii="Times New Roman" w:hAnsi="Times New Roman"/>
                <w:sz w:val="16"/>
                <w:szCs w:val="16"/>
              </w:rPr>
            </w:pPr>
          </w:p>
        </w:tc>
        <w:tc>
          <w:tcPr>
            <w:tcW w:w="106" w:type="pct"/>
            <w:gridSpan w:val="3"/>
            <w:shd w:val="clear" w:color="auto" w:fill="FFFFFF"/>
            <w:noWrap/>
            <w:vAlign w:val="center"/>
          </w:tcPr>
          <w:p w:rsidR="00773C30"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3"/>
            <w:shd w:val="clear" w:color="auto" w:fill="FFFFFF"/>
            <w:noWrap/>
            <w:vAlign w:val="center"/>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6"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2"/>
            <w:shd w:val="clear" w:color="auto" w:fill="FFFFFF"/>
          </w:tcPr>
          <w:p w:rsidR="00773C30" w:rsidRPr="00E2441A" w:rsidRDefault="00773C30" w:rsidP="000E14E1">
            <w:pPr>
              <w:spacing w:after="0" w:line="240" w:lineRule="auto"/>
              <w:jc w:val="center"/>
              <w:rPr>
                <w:rFonts w:ascii="Times New Roman" w:hAnsi="Times New Roman"/>
                <w:sz w:val="16"/>
                <w:szCs w:val="16"/>
              </w:rPr>
            </w:pPr>
          </w:p>
        </w:tc>
        <w:tc>
          <w:tcPr>
            <w:tcW w:w="94" w:type="pct"/>
            <w:gridSpan w:val="3"/>
            <w:shd w:val="clear" w:color="auto" w:fill="404040"/>
            <w:vAlign w:val="center"/>
          </w:tcPr>
          <w:p w:rsidR="00773C30" w:rsidRPr="00E2441A" w:rsidRDefault="00773C30" w:rsidP="000E14E1">
            <w:pPr>
              <w:spacing w:after="0" w:line="240" w:lineRule="auto"/>
              <w:jc w:val="center"/>
              <w:rPr>
                <w:rFonts w:ascii="Times New Roman" w:hAnsi="Times New Roman"/>
                <w:sz w:val="16"/>
                <w:szCs w:val="16"/>
              </w:rPr>
            </w:pPr>
          </w:p>
        </w:tc>
        <w:tc>
          <w:tcPr>
            <w:tcW w:w="144" w:type="pct"/>
            <w:gridSpan w:val="3"/>
            <w:shd w:val="clear" w:color="auto" w:fill="FFFFFF"/>
            <w:vAlign w:val="center"/>
          </w:tcPr>
          <w:p w:rsidR="00773C30" w:rsidRDefault="00773C30" w:rsidP="000E14E1">
            <w:pPr>
              <w:spacing w:after="0" w:line="240" w:lineRule="auto"/>
              <w:jc w:val="center"/>
              <w:rPr>
                <w:rFonts w:ascii="Times New Roman" w:hAnsi="Times New Roman"/>
                <w:sz w:val="16"/>
                <w:szCs w:val="16"/>
              </w:rPr>
            </w:pPr>
          </w:p>
        </w:tc>
      </w:tr>
    </w:tbl>
    <w:p w:rsidR="00E5165D" w:rsidRDefault="00E5165D" w:rsidP="00E5165D">
      <w:pPr>
        <w:spacing w:after="0"/>
        <w:ind w:firstLine="709"/>
        <w:jc w:val="center"/>
        <w:rPr>
          <w:rFonts w:ascii="Times New Roman" w:hAnsi="Times New Roman"/>
          <w:b/>
          <w:i/>
          <w:sz w:val="24"/>
          <w:szCs w:val="24"/>
          <w:u w:val="single"/>
        </w:rPr>
      </w:pPr>
    </w:p>
    <w:p w:rsidR="00E94431" w:rsidRDefault="00E94431" w:rsidP="00E5165D">
      <w:pPr>
        <w:spacing w:after="0"/>
        <w:ind w:firstLine="709"/>
        <w:jc w:val="center"/>
        <w:rPr>
          <w:rFonts w:ascii="Times New Roman" w:hAnsi="Times New Roman"/>
          <w:b/>
          <w:i/>
          <w:sz w:val="24"/>
          <w:szCs w:val="24"/>
          <w:u w:val="single"/>
        </w:rPr>
      </w:pPr>
    </w:p>
    <w:p w:rsidR="00E94431" w:rsidRDefault="00E94431" w:rsidP="00E5165D">
      <w:pPr>
        <w:spacing w:after="0"/>
        <w:ind w:firstLine="709"/>
        <w:jc w:val="center"/>
        <w:rPr>
          <w:rFonts w:ascii="Times New Roman" w:hAnsi="Times New Roman"/>
          <w:b/>
          <w:i/>
          <w:sz w:val="24"/>
          <w:szCs w:val="24"/>
          <w:u w:val="single"/>
        </w:rPr>
      </w:pPr>
    </w:p>
    <w:p w:rsidR="00E5165D" w:rsidRDefault="00E5165D" w:rsidP="00E5165D">
      <w:pPr>
        <w:spacing w:after="0"/>
        <w:ind w:firstLine="709"/>
        <w:jc w:val="center"/>
        <w:rPr>
          <w:rFonts w:ascii="Times New Roman" w:hAnsi="Times New Roman"/>
          <w:sz w:val="24"/>
          <w:szCs w:val="24"/>
        </w:rPr>
      </w:pPr>
      <w:r w:rsidRPr="00E2441A">
        <w:rPr>
          <w:rFonts w:ascii="Times New Roman" w:hAnsi="Times New Roman"/>
          <w:b/>
          <w:i/>
          <w:sz w:val="24"/>
          <w:szCs w:val="24"/>
          <w:u w:val="single"/>
        </w:rPr>
        <w:t>5.2.2. По программе подготовки специалистов среднего звена</w:t>
      </w:r>
      <w:r>
        <w:rPr>
          <w:rFonts w:ascii="Times New Roman" w:hAnsi="Times New Roman"/>
          <w:b/>
          <w:i/>
          <w:sz w:val="24"/>
          <w:szCs w:val="24"/>
          <w:u w:val="single"/>
        </w:rPr>
        <w:t xml:space="preserve"> (</w:t>
      </w:r>
      <w:r w:rsidR="00664BFE">
        <w:rPr>
          <w:rFonts w:ascii="Times New Roman" w:hAnsi="Times New Roman"/>
          <w:b/>
          <w:i/>
          <w:sz w:val="24"/>
          <w:szCs w:val="24"/>
          <w:u w:val="single"/>
        </w:rPr>
        <w:t>к</w:t>
      </w:r>
      <w:r>
        <w:rPr>
          <w:rFonts w:ascii="Times New Roman" w:hAnsi="Times New Roman"/>
          <w:b/>
          <w:i/>
          <w:sz w:val="24"/>
          <w:szCs w:val="24"/>
          <w:u w:val="single"/>
        </w:rPr>
        <w:t>валификация «</w:t>
      </w:r>
      <w:r w:rsidR="0017191C">
        <w:rPr>
          <w:rFonts w:ascii="Times New Roman" w:hAnsi="Times New Roman"/>
          <w:b/>
          <w:i/>
          <w:sz w:val="24"/>
          <w:szCs w:val="24"/>
          <w:u w:val="single"/>
        </w:rPr>
        <w:t>с</w:t>
      </w:r>
      <w:r>
        <w:rPr>
          <w:rFonts w:ascii="Times New Roman" w:hAnsi="Times New Roman"/>
          <w:b/>
          <w:i/>
          <w:sz w:val="24"/>
          <w:szCs w:val="24"/>
          <w:u w:val="single"/>
        </w:rPr>
        <w:t>тарший техник»)</w:t>
      </w:r>
      <w:r w:rsidRPr="00F93894">
        <w:rPr>
          <w:rFonts w:ascii="Times New Roman" w:hAnsi="Times New Roman"/>
          <w:b/>
          <w:i/>
          <w:sz w:val="24"/>
          <w:szCs w:val="24"/>
        </w:rPr>
        <w:t xml:space="preserve">  </w:t>
      </w:r>
      <w:r>
        <w:rPr>
          <w:rFonts w:ascii="Times New Roman" w:hAnsi="Times New Roman"/>
          <w:sz w:val="24"/>
          <w:szCs w:val="24"/>
        </w:rPr>
        <w:t>3</w:t>
      </w:r>
      <w:r w:rsidRPr="00F93894">
        <w:rPr>
          <w:rFonts w:ascii="Times New Roman" w:hAnsi="Times New Roman"/>
          <w:sz w:val="24"/>
          <w:szCs w:val="24"/>
        </w:rPr>
        <w:t xml:space="preserve"> курс</w:t>
      </w:r>
    </w:p>
    <w:p w:rsidR="00664BFE" w:rsidRDefault="00664BFE" w:rsidP="00E5165D">
      <w:pPr>
        <w:spacing w:after="0"/>
        <w:ind w:firstLine="709"/>
        <w:jc w:val="center"/>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792"/>
        <w:gridCol w:w="7"/>
        <w:gridCol w:w="10"/>
        <w:gridCol w:w="1487"/>
        <w:gridCol w:w="20"/>
        <w:gridCol w:w="240"/>
        <w:gridCol w:w="21"/>
        <w:gridCol w:w="6"/>
        <w:gridCol w:w="251"/>
        <w:gridCol w:w="7"/>
        <w:gridCol w:w="20"/>
        <w:gridCol w:w="246"/>
        <w:gridCol w:w="5"/>
        <w:gridCol w:w="18"/>
        <w:gridCol w:w="302"/>
        <w:gridCol w:w="12"/>
        <w:gridCol w:w="6"/>
        <w:gridCol w:w="18"/>
        <w:gridCol w:w="240"/>
        <w:gridCol w:w="11"/>
        <w:gridCol w:w="7"/>
        <w:gridCol w:w="18"/>
        <w:gridCol w:w="244"/>
        <w:gridCol w:w="7"/>
        <w:gridCol w:w="18"/>
        <w:gridCol w:w="247"/>
        <w:gridCol w:w="25"/>
        <w:gridCol w:w="244"/>
        <w:gridCol w:w="25"/>
        <w:gridCol w:w="263"/>
        <w:gridCol w:w="14"/>
        <w:gridCol w:w="24"/>
        <w:gridCol w:w="245"/>
        <w:gridCol w:w="24"/>
        <w:gridCol w:w="245"/>
        <w:gridCol w:w="24"/>
        <w:gridCol w:w="245"/>
        <w:gridCol w:w="24"/>
        <w:gridCol w:w="254"/>
        <w:gridCol w:w="27"/>
        <w:gridCol w:w="242"/>
        <w:gridCol w:w="27"/>
        <w:gridCol w:w="242"/>
        <w:gridCol w:w="27"/>
        <w:gridCol w:w="257"/>
        <w:gridCol w:w="3"/>
        <w:gridCol w:w="263"/>
        <w:gridCol w:w="266"/>
        <w:gridCol w:w="27"/>
        <w:gridCol w:w="251"/>
        <w:gridCol w:w="9"/>
        <w:gridCol w:w="251"/>
        <w:gridCol w:w="27"/>
        <w:gridCol w:w="35"/>
        <w:gridCol w:w="210"/>
        <w:gridCol w:w="27"/>
        <w:gridCol w:w="242"/>
        <w:gridCol w:w="27"/>
        <w:gridCol w:w="242"/>
        <w:gridCol w:w="27"/>
        <w:gridCol w:w="248"/>
        <w:gridCol w:w="27"/>
        <w:gridCol w:w="239"/>
        <w:gridCol w:w="27"/>
        <w:gridCol w:w="242"/>
        <w:gridCol w:w="27"/>
        <w:gridCol w:w="242"/>
        <w:gridCol w:w="27"/>
        <w:gridCol w:w="242"/>
        <w:gridCol w:w="27"/>
        <w:gridCol w:w="245"/>
        <w:gridCol w:w="27"/>
        <w:gridCol w:w="242"/>
        <w:gridCol w:w="27"/>
        <w:gridCol w:w="242"/>
        <w:gridCol w:w="27"/>
        <w:gridCol w:w="242"/>
        <w:gridCol w:w="27"/>
        <w:gridCol w:w="245"/>
        <w:gridCol w:w="27"/>
        <w:gridCol w:w="242"/>
        <w:gridCol w:w="27"/>
        <w:gridCol w:w="242"/>
        <w:gridCol w:w="27"/>
        <w:gridCol w:w="245"/>
        <w:gridCol w:w="27"/>
        <w:gridCol w:w="242"/>
        <w:gridCol w:w="27"/>
        <w:gridCol w:w="245"/>
        <w:gridCol w:w="27"/>
        <w:gridCol w:w="325"/>
        <w:gridCol w:w="27"/>
        <w:gridCol w:w="298"/>
        <w:gridCol w:w="27"/>
        <w:gridCol w:w="242"/>
        <w:gridCol w:w="27"/>
        <w:gridCol w:w="337"/>
        <w:gridCol w:w="3"/>
        <w:gridCol w:w="266"/>
        <w:gridCol w:w="3"/>
        <w:gridCol w:w="520"/>
      </w:tblGrid>
      <w:tr w:rsidR="00E94431" w:rsidRPr="000F049C" w:rsidTr="00F21B76">
        <w:trPr>
          <w:cantSplit/>
          <w:trHeight w:val="1105"/>
          <w:jc w:val="center"/>
        </w:trPr>
        <w:tc>
          <w:tcPr>
            <w:tcW w:w="275" w:type="pct"/>
            <w:gridSpan w:val="3"/>
          </w:tcPr>
          <w:p w:rsidR="00E94431" w:rsidRPr="00F21B76" w:rsidRDefault="00E94431" w:rsidP="000E14E1">
            <w:pPr>
              <w:spacing w:after="0"/>
              <w:jc w:val="center"/>
              <w:rPr>
                <w:rFonts w:ascii="Times New Roman" w:hAnsi="Times New Roman"/>
                <w:b/>
                <w:sz w:val="20"/>
                <w:szCs w:val="20"/>
              </w:rPr>
            </w:pPr>
            <w:r w:rsidRPr="00F21B76">
              <w:rPr>
                <w:rFonts w:ascii="Times New Roman" w:hAnsi="Times New Roman"/>
                <w:b/>
                <w:sz w:val="20"/>
                <w:szCs w:val="20"/>
              </w:rPr>
              <w:t>Индекс</w:t>
            </w:r>
          </w:p>
        </w:tc>
        <w:tc>
          <w:tcPr>
            <w:tcW w:w="506" w:type="pct"/>
            <w:gridSpan w:val="2"/>
          </w:tcPr>
          <w:p w:rsidR="00E94431" w:rsidRPr="00F21B76" w:rsidRDefault="00E94431" w:rsidP="000E14E1">
            <w:pPr>
              <w:spacing w:after="0"/>
              <w:ind w:left="271" w:hanging="279"/>
              <w:jc w:val="center"/>
              <w:rPr>
                <w:rFonts w:ascii="Times New Roman" w:hAnsi="Times New Roman"/>
                <w:b/>
                <w:sz w:val="20"/>
                <w:szCs w:val="20"/>
              </w:rPr>
            </w:pPr>
            <w:r w:rsidRPr="00F21B76">
              <w:rPr>
                <w:rFonts w:ascii="Times New Roman" w:hAnsi="Times New Roman"/>
                <w:b/>
                <w:sz w:val="20"/>
                <w:szCs w:val="20"/>
              </w:rPr>
              <w:t xml:space="preserve">Компоненты </w:t>
            </w:r>
          </w:p>
          <w:p w:rsidR="00E94431" w:rsidRPr="00F21B76" w:rsidRDefault="00E94431" w:rsidP="000E14E1">
            <w:pPr>
              <w:spacing w:after="0"/>
              <w:jc w:val="center"/>
              <w:rPr>
                <w:rFonts w:ascii="Times New Roman" w:hAnsi="Times New Roman"/>
                <w:b/>
                <w:sz w:val="20"/>
                <w:szCs w:val="20"/>
              </w:rPr>
            </w:pPr>
            <w:r w:rsidRPr="00F21B76">
              <w:rPr>
                <w:rFonts w:ascii="Times New Roman" w:hAnsi="Times New Roman"/>
                <w:b/>
                <w:sz w:val="20"/>
                <w:szCs w:val="20"/>
              </w:rPr>
              <w:t>программы</w:t>
            </w:r>
          </w:p>
        </w:tc>
        <w:tc>
          <w:tcPr>
            <w:tcW w:w="384" w:type="pct"/>
            <w:gridSpan w:val="11"/>
            <w:vAlign w:val="center"/>
          </w:tcPr>
          <w:p w:rsidR="00F21B76" w:rsidRDefault="00F21B76" w:rsidP="00F21B76">
            <w:pPr>
              <w:spacing w:after="0" w:line="240" w:lineRule="auto"/>
              <w:rPr>
                <w:rFonts w:ascii="Times New Roman" w:hAnsi="Times New Roman"/>
                <w:sz w:val="20"/>
                <w:szCs w:val="20"/>
              </w:rPr>
            </w:pPr>
          </w:p>
          <w:p w:rsidR="00E94431" w:rsidRPr="00F21B76" w:rsidRDefault="00E94431" w:rsidP="00F21B76">
            <w:pPr>
              <w:spacing w:after="0" w:line="240" w:lineRule="auto"/>
              <w:rPr>
                <w:rFonts w:ascii="Times New Roman" w:hAnsi="Times New Roman"/>
                <w:sz w:val="20"/>
                <w:szCs w:val="20"/>
              </w:rPr>
            </w:pPr>
            <w:r w:rsidRPr="00F21B76">
              <w:rPr>
                <w:rFonts w:ascii="Times New Roman" w:hAnsi="Times New Roman"/>
                <w:sz w:val="20"/>
                <w:szCs w:val="20"/>
              </w:rPr>
              <w:t>Сентябрь</w:t>
            </w:r>
          </w:p>
          <w:p w:rsidR="00E94431" w:rsidRPr="00F21B76" w:rsidRDefault="00E94431" w:rsidP="000E14E1">
            <w:pPr>
              <w:spacing w:after="0" w:line="240" w:lineRule="auto"/>
              <w:jc w:val="center"/>
              <w:rPr>
                <w:rFonts w:ascii="Times New Roman" w:hAnsi="Times New Roman"/>
                <w:sz w:val="20"/>
                <w:szCs w:val="20"/>
              </w:rPr>
            </w:pPr>
          </w:p>
        </w:tc>
        <w:tc>
          <w:tcPr>
            <w:tcW w:w="93" w:type="pct"/>
            <w:gridSpan w:val="4"/>
            <w:vAlign w:val="center"/>
          </w:tcPr>
          <w:p w:rsidR="00E94431" w:rsidRPr="00F21B76" w:rsidRDefault="00E94431" w:rsidP="000E14E1">
            <w:pPr>
              <w:spacing w:after="0" w:line="240" w:lineRule="auto"/>
              <w:jc w:val="center"/>
              <w:rPr>
                <w:rFonts w:ascii="Times New Roman" w:hAnsi="Times New Roman"/>
                <w:sz w:val="20"/>
                <w:szCs w:val="20"/>
              </w:rPr>
            </w:pPr>
            <w:proofErr w:type="gramStart"/>
            <w:r w:rsidRPr="00F21B76">
              <w:rPr>
                <w:rFonts w:ascii="Times New Roman" w:hAnsi="Times New Roman"/>
                <w:sz w:val="20"/>
                <w:szCs w:val="20"/>
              </w:rPr>
              <w:t>ПН</w:t>
            </w:r>
            <w:proofErr w:type="gramEnd"/>
          </w:p>
        </w:tc>
        <w:tc>
          <w:tcPr>
            <w:tcW w:w="375" w:type="pct"/>
            <w:gridSpan w:val="11"/>
            <w:vAlign w:val="center"/>
          </w:tcPr>
          <w:p w:rsidR="00E94431" w:rsidRPr="00F21B76" w:rsidRDefault="00E94431" w:rsidP="000E14E1">
            <w:pPr>
              <w:spacing w:after="0" w:line="240" w:lineRule="auto"/>
              <w:jc w:val="center"/>
              <w:rPr>
                <w:rFonts w:ascii="Times New Roman" w:hAnsi="Times New Roman"/>
                <w:sz w:val="20"/>
                <w:szCs w:val="20"/>
              </w:rPr>
            </w:pPr>
            <w:r w:rsidRPr="00F21B76">
              <w:rPr>
                <w:rFonts w:ascii="Times New Roman" w:hAnsi="Times New Roman"/>
                <w:sz w:val="20"/>
                <w:szCs w:val="20"/>
              </w:rPr>
              <w:t>Октябрь</w:t>
            </w:r>
          </w:p>
        </w:tc>
        <w:tc>
          <w:tcPr>
            <w:tcW w:w="381" w:type="pct"/>
            <w:gridSpan w:val="10"/>
            <w:noWrap/>
            <w:vAlign w:val="center"/>
          </w:tcPr>
          <w:p w:rsidR="00E94431" w:rsidRPr="00F21B76" w:rsidRDefault="00E94431" w:rsidP="000E14E1">
            <w:pPr>
              <w:spacing w:after="0" w:line="240" w:lineRule="auto"/>
              <w:jc w:val="center"/>
              <w:rPr>
                <w:rFonts w:ascii="Times New Roman" w:hAnsi="Times New Roman"/>
                <w:sz w:val="20"/>
                <w:szCs w:val="20"/>
              </w:rPr>
            </w:pPr>
            <w:r w:rsidRPr="00F21B76">
              <w:rPr>
                <w:rFonts w:ascii="Times New Roman" w:hAnsi="Times New Roman"/>
                <w:sz w:val="20"/>
                <w:szCs w:val="20"/>
              </w:rPr>
              <w:t>Ноябрь</w:t>
            </w:r>
          </w:p>
        </w:tc>
        <w:tc>
          <w:tcPr>
            <w:tcW w:w="359" w:type="pct"/>
            <w:gridSpan w:val="7"/>
            <w:noWrap/>
            <w:vAlign w:val="center"/>
          </w:tcPr>
          <w:p w:rsidR="00E94431" w:rsidRPr="00F21B76" w:rsidRDefault="00E94431" w:rsidP="000E14E1">
            <w:pPr>
              <w:spacing w:after="0" w:line="240" w:lineRule="auto"/>
              <w:jc w:val="center"/>
              <w:rPr>
                <w:rFonts w:ascii="Times New Roman" w:hAnsi="Times New Roman"/>
                <w:sz w:val="20"/>
                <w:szCs w:val="20"/>
              </w:rPr>
            </w:pPr>
            <w:r w:rsidRPr="00F21B76">
              <w:rPr>
                <w:rFonts w:ascii="Times New Roman" w:hAnsi="Times New Roman"/>
                <w:sz w:val="20"/>
                <w:szCs w:val="20"/>
              </w:rPr>
              <w:t>Декабрь</w:t>
            </w:r>
          </w:p>
        </w:tc>
        <w:tc>
          <w:tcPr>
            <w:tcW w:w="373" w:type="pct"/>
            <w:gridSpan w:val="9"/>
            <w:noWrap/>
            <w:vAlign w:val="center"/>
          </w:tcPr>
          <w:p w:rsidR="00F21B76" w:rsidRDefault="00F21B76" w:rsidP="00F21B76">
            <w:pPr>
              <w:spacing w:after="0" w:line="240" w:lineRule="auto"/>
              <w:rPr>
                <w:rFonts w:ascii="Times New Roman" w:hAnsi="Times New Roman"/>
                <w:sz w:val="20"/>
                <w:szCs w:val="20"/>
              </w:rPr>
            </w:pPr>
          </w:p>
          <w:p w:rsidR="00E94431" w:rsidRPr="00F21B76" w:rsidRDefault="00E94431" w:rsidP="00F21B76">
            <w:pPr>
              <w:spacing w:after="0" w:line="240" w:lineRule="auto"/>
              <w:rPr>
                <w:rFonts w:ascii="Times New Roman" w:hAnsi="Times New Roman"/>
                <w:sz w:val="20"/>
                <w:szCs w:val="20"/>
              </w:rPr>
            </w:pPr>
            <w:r w:rsidRPr="00F21B76">
              <w:rPr>
                <w:rFonts w:ascii="Times New Roman" w:hAnsi="Times New Roman"/>
                <w:sz w:val="20"/>
                <w:szCs w:val="20"/>
              </w:rPr>
              <w:t>Январь</w:t>
            </w:r>
          </w:p>
          <w:p w:rsidR="00E94431" w:rsidRPr="00F21B76" w:rsidRDefault="00E94431" w:rsidP="000E14E1">
            <w:pPr>
              <w:spacing w:after="0" w:line="240" w:lineRule="auto"/>
              <w:jc w:val="center"/>
              <w:rPr>
                <w:rFonts w:ascii="Times New Roman" w:hAnsi="Times New Roman"/>
                <w:sz w:val="20"/>
                <w:szCs w:val="20"/>
              </w:rPr>
            </w:pPr>
          </w:p>
        </w:tc>
        <w:tc>
          <w:tcPr>
            <w:tcW w:w="365" w:type="pct"/>
            <w:gridSpan w:val="8"/>
            <w:noWrap/>
          </w:tcPr>
          <w:p w:rsidR="00F21B76" w:rsidRPr="00F21B76" w:rsidRDefault="00F21B76" w:rsidP="00F21B76">
            <w:pPr>
              <w:spacing w:after="0" w:line="240" w:lineRule="auto"/>
              <w:rPr>
                <w:rFonts w:ascii="Times New Roman" w:hAnsi="Times New Roman"/>
                <w:sz w:val="20"/>
                <w:szCs w:val="20"/>
              </w:rPr>
            </w:pPr>
          </w:p>
          <w:p w:rsidR="00F21B76" w:rsidRDefault="00F21B76" w:rsidP="00F21B76">
            <w:pPr>
              <w:spacing w:after="0" w:line="240" w:lineRule="auto"/>
              <w:rPr>
                <w:rFonts w:ascii="Times New Roman" w:hAnsi="Times New Roman"/>
                <w:sz w:val="20"/>
                <w:szCs w:val="20"/>
              </w:rPr>
            </w:pPr>
          </w:p>
          <w:p w:rsidR="00E94431" w:rsidRPr="00F21B76" w:rsidRDefault="00E94431" w:rsidP="00F21B76">
            <w:pPr>
              <w:spacing w:after="0" w:line="240" w:lineRule="auto"/>
              <w:rPr>
                <w:rFonts w:ascii="Times New Roman" w:hAnsi="Times New Roman"/>
                <w:sz w:val="20"/>
                <w:szCs w:val="20"/>
              </w:rPr>
            </w:pPr>
            <w:r w:rsidRPr="00F21B76">
              <w:rPr>
                <w:rFonts w:ascii="Times New Roman" w:hAnsi="Times New Roman"/>
                <w:sz w:val="20"/>
                <w:szCs w:val="20"/>
              </w:rPr>
              <w:t>Февраль</w:t>
            </w:r>
          </w:p>
          <w:p w:rsidR="00E94431" w:rsidRPr="00F21B76" w:rsidRDefault="00E94431" w:rsidP="00F21B76">
            <w:pPr>
              <w:spacing w:after="0" w:line="240" w:lineRule="auto"/>
              <w:rPr>
                <w:rFonts w:ascii="Times New Roman" w:hAnsi="Times New Roman"/>
                <w:sz w:val="20"/>
                <w:szCs w:val="20"/>
              </w:rPr>
            </w:pPr>
          </w:p>
        </w:tc>
        <w:tc>
          <w:tcPr>
            <w:tcW w:w="365" w:type="pct"/>
            <w:gridSpan w:val="8"/>
            <w:noWrap/>
            <w:vAlign w:val="center"/>
          </w:tcPr>
          <w:p w:rsidR="00E94431" w:rsidRPr="00F21B76" w:rsidRDefault="00E94431" w:rsidP="000E14E1">
            <w:pPr>
              <w:spacing w:after="0" w:line="240" w:lineRule="auto"/>
              <w:jc w:val="center"/>
              <w:rPr>
                <w:rFonts w:ascii="Times New Roman" w:hAnsi="Times New Roman"/>
                <w:sz w:val="20"/>
                <w:szCs w:val="20"/>
              </w:rPr>
            </w:pPr>
            <w:r w:rsidRPr="00F21B76">
              <w:rPr>
                <w:rFonts w:ascii="Times New Roman" w:hAnsi="Times New Roman"/>
                <w:sz w:val="20"/>
                <w:szCs w:val="20"/>
              </w:rPr>
              <w:t>Март</w:t>
            </w:r>
          </w:p>
        </w:tc>
        <w:tc>
          <w:tcPr>
            <w:tcW w:w="365" w:type="pct"/>
            <w:gridSpan w:val="8"/>
            <w:noWrap/>
            <w:vAlign w:val="center"/>
          </w:tcPr>
          <w:p w:rsidR="00E94431" w:rsidRPr="00F21B76" w:rsidRDefault="00E94431" w:rsidP="000E14E1">
            <w:pPr>
              <w:spacing w:after="0" w:line="240" w:lineRule="auto"/>
              <w:ind w:hanging="23"/>
              <w:jc w:val="center"/>
              <w:rPr>
                <w:rFonts w:ascii="Times New Roman" w:hAnsi="Times New Roman"/>
                <w:sz w:val="20"/>
                <w:szCs w:val="20"/>
              </w:rPr>
            </w:pPr>
            <w:r w:rsidRPr="00F21B76">
              <w:rPr>
                <w:rFonts w:ascii="Times New Roman" w:hAnsi="Times New Roman"/>
                <w:sz w:val="20"/>
                <w:szCs w:val="20"/>
              </w:rPr>
              <w:t>Апрель</w:t>
            </w:r>
          </w:p>
        </w:tc>
        <w:tc>
          <w:tcPr>
            <w:tcW w:w="91" w:type="pct"/>
            <w:gridSpan w:val="2"/>
          </w:tcPr>
          <w:p w:rsidR="00E94431" w:rsidRPr="00F21B76" w:rsidRDefault="00E94431" w:rsidP="000E14E1">
            <w:pPr>
              <w:spacing w:after="0" w:line="240" w:lineRule="auto"/>
              <w:ind w:hanging="23"/>
              <w:jc w:val="center"/>
              <w:rPr>
                <w:rFonts w:ascii="Times New Roman" w:hAnsi="Times New Roman"/>
                <w:sz w:val="20"/>
                <w:szCs w:val="20"/>
              </w:rPr>
            </w:pPr>
            <w:proofErr w:type="gramStart"/>
            <w:r w:rsidRPr="00F21B76">
              <w:rPr>
                <w:rFonts w:ascii="Times New Roman" w:hAnsi="Times New Roman"/>
                <w:sz w:val="20"/>
                <w:szCs w:val="20"/>
              </w:rPr>
              <w:t>ПН</w:t>
            </w:r>
            <w:proofErr w:type="gramEnd"/>
          </w:p>
        </w:tc>
        <w:tc>
          <w:tcPr>
            <w:tcW w:w="366" w:type="pct"/>
            <w:gridSpan w:val="8"/>
          </w:tcPr>
          <w:p w:rsidR="00F21B76" w:rsidRDefault="00F21B76" w:rsidP="000E14E1">
            <w:pPr>
              <w:spacing w:after="0" w:line="240" w:lineRule="auto"/>
              <w:ind w:hanging="23"/>
              <w:jc w:val="center"/>
              <w:rPr>
                <w:rFonts w:ascii="Times New Roman" w:hAnsi="Times New Roman"/>
                <w:sz w:val="20"/>
                <w:szCs w:val="20"/>
              </w:rPr>
            </w:pPr>
          </w:p>
          <w:p w:rsidR="00F21B76" w:rsidRDefault="00F21B76" w:rsidP="000E14E1">
            <w:pPr>
              <w:spacing w:after="0" w:line="240" w:lineRule="auto"/>
              <w:ind w:hanging="23"/>
              <w:jc w:val="center"/>
              <w:rPr>
                <w:rFonts w:ascii="Times New Roman" w:hAnsi="Times New Roman"/>
                <w:sz w:val="20"/>
                <w:szCs w:val="20"/>
              </w:rPr>
            </w:pPr>
          </w:p>
          <w:p w:rsidR="00E94431" w:rsidRPr="00F21B76" w:rsidRDefault="00E94431" w:rsidP="000E14E1">
            <w:pPr>
              <w:spacing w:after="0" w:line="240" w:lineRule="auto"/>
              <w:ind w:hanging="23"/>
              <w:jc w:val="center"/>
              <w:rPr>
                <w:rFonts w:ascii="Times New Roman" w:hAnsi="Times New Roman"/>
                <w:sz w:val="20"/>
                <w:szCs w:val="20"/>
              </w:rPr>
            </w:pPr>
            <w:r w:rsidRPr="00F21B76">
              <w:rPr>
                <w:rFonts w:ascii="Times New Roman" w:hAnsi="Times New Roman"/>
                <w:sz w:val="20"/>
                <w:szCs w:val="20"/>
              </w:rPr>
              <w:t>Май</w:t>
            </w:r>
          </w:p>
        </w:tc>
        <w:tc>
          <w:tcPr>
            <w:tcW w:w="119" w:type="pct"/>
            <w:gridSpan w:val="2"/>
          </w:tcPr>
          <w:p w:rsidR="00E94431" w:rsidRPr="00F21B76" w:rsidRDefault="00E94431" w:rsidP="000E14E1">
            <w:pPr>
              <w:spacing w:after="0" w:line="240" w:lineRule="auto"/>
              <w:ind w:hanging="23"/>
              <w:jc w:val="center"/>
              <w:rPr>
                <w:rFonts w:ascii="Times New Roman" w:hAnsi="Times New Roman"/>
                <w:sz w:val="20"/>
                <w:szCs w:val="20"/>
              </w:rPr>
            </w:pPr>
            <w:proofErr w:type="gramStart"/>
            <w:r w:rsidRPr="00F21B76">
              <w:rPr>
                <w:rFonts w:ascii="Times New Roman" w:hAnsi="Times New Roman"/>
                <w:sz w:val="20"/>
                <w:szCs w:val="20"/>
              </w:rPr>
              <w:t>ПН</w:t>
            </w:r>
            <w:proofErr w:type="gramEnd"/>
          </w:p>
        </w:tc>
        <w:tc>
          <w:tcPr>
            <w:tcW w:w="406" w:type="pct"/>
            <w:gridSpan w:val="7"/>
          </w:tcPr>
          <w:p w:rsidR="00F21B76" w:rsidRDefault="00F21B76" w:rsidP="000E14E1">
            <w:pPr>
              <w:spacing w:after="0" w:line="240" w:lineRule="auto"/>
              <w:ind w:hanging="23"/>
              <w:jc w:val="center"/>
              <w:rPr>
                <w:rFonts w:ascii="Times New Roman" w:hAnsi="Times New Roman"/>
                <w:sz w:val="20"/>
                <w:szCs w:val="20"/>
              </w:rPr>
            </w:pPr>
          </w:p>
          <w:p w:rsidR="00F21B76" w:rsidRDefault="00F21B76" w:rsidP="000E14E1">
            <w:pPr>
              <w:spacing w:after="0" w:line="240" w:lineRule="auto"/>
              <w:ind w:hanging="23"/>
              <w:jc w:val="center"/>
              <w:rPr>
                <w:rFonts w:ascii="Times New Roman" w:hAnsi="Times New Roman"/>
                <w:sz w:val="20"/>
                <w:szCs w:val="20"/>
              </w:rPr>
            </w:pPr>
          </w:p>
          <w:p w:rsidR="00E94431" w:rsidRPr="00F21B76" w:rsidRDefault="00E94431" w:rsidP="000E14E1">
            <w:pPr>
              <w:spacing w:after="0" w:line="240" w:lineRule="auto"/>
              <w:ind w:hanging="23"/>
              <w:jc w:val="center"/>
              <w:rPr>
                <w:rFonts w:ascii="Times New Roman" w:hAnsi="Times New Roman"/>
                <w:sz w:val="20"/>
                <w:szCs w:val="20"/>
              </w:rPr>
            </w:pPr>
            <w:r w:rsidRPr="00F21B76">
              <w:rPr>
                <w:rFonts w:ascii="Times New Roman" w:hAnsi="Times New Roman"/>
                <w:sz w:val="20"/>
                <w:szCs w:val="20"/>
              </w:rPr>
              <w:t>Июнь</w:t>
            </w:r>
          </w:p>
        </w:tc>
        <w:tc>
          <w:tcPr>
            <w:tcW w:w="178" w:type="pct"/>
            <w:gridSpan w:val="2"/>
            <w:textDirection w:val="btLr"/>
          </w:tcPr>
          <w:p w:rsidR="00E94431" w:rsidRPr="00E417C2" w:rsidRDefault="00F21B76" w:rsidP="000E14E1">
            <w:pPr>
              <w:spacing w:after="0" w:line="240" w:lineRule="auto"/>
              <w:ind w:hanging="23"/>
              <w:jc w:val="center"/>
              <w:rPr>
                <w:rFonts w:ascii="Times New Roman" w:hAnsi="Times New Roman"/>
                <w:b/>
                <w:sz w:val="14"/>
                <w:szCs w:val="14"/>
              </w:rPr>
            </w:pPr>
            <w:r w:rsidRPr="00E417C2">
              <w:rPr>
                <w:rFonts w:ascii="Times New Roman" w:hAnsi="Times New Roman"/>
                <w:b/>
                <w:sz w:val="14"/>
                <w:szCs w:val="14"/>
              </w:rPr>
              <w:t xml:space="preserve">всего часов </w:t>
            </w:r>
          </w:p>
        </w:tc>
      </w:tr>
      <w:tr w:rsidR="00E94431" w:rsidRPr="000F049C" w:rsidTr="000E14E1">
        <w:trPr>
          <w:cantSplit/>
          <w:trHeight w:val="217"/>
          <w:jc w:val="center"/>
        </w:trPr>
        <w:tc>
          <w:tcPr>
            <w:tcW w:w="275" w:type="pct"/>
            <w:gridSpan w:val="3"/>
            <w:textDirection w:val="btLr"/>
          </w:tcPr>
          <w:p w:rsidR="00E94431" w:rsidRPr="000F049C" w:rsidRDefault="00E94431" w:rsidP="000E14E1">
            <w:pPr>
              <w:spacing w:after="0"/>
              <w:jc w:val="center"/>
              <w:rPr>
                <w:rFonts w:ascii="Times New Roman" w:hAnsi="Times New Roman"/>
                <w:b/>
                <w:sz w:val="14"/>
                <w:szCs w:val="14"/>
              </w:rPr>
            </w:pPr>
          </w:p>
        </w:tc>
        <w:tc>
          <w:tcPr>
            <w:tcW w:w="506" w:type="pct"/>
            <w:gridSpan w:val="2"/>
            <w:textDirection w:val="btLr"/>
          </w:tcPr>
          <w:p w:rsidR="00E94431" w:rsidRPr="000F049C" w:rsidRDefault="00E94431" w:rsidP="000E14E1">
            <w:pPr>
              <w:spacing w:after="0"/>
              <w:jc w:val="center"/>
              <w:rPr>
                <w:rFonts w:ascii="Times New Roman" w:hAnsi="Times New Roman"/>
                <w:b/>
                <w:sz w:val="14"/>
                <w:szCs w:val="14"/>
              </w:rPr>
            </w:pPr>
          </w:p>
        </w:tc>
        <w:tc>
          <w:tcPr>
            <w:tcW w:w="88" w:type="pct"/>
            <w:gridSpan w:val="2"/>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3"/>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4"/>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8" w:type="pct"/>
            <w:gridSpan w:val="3"/>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5"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9" w:type="pct"/>
            <w:gridSpan w:val="2"/>
            <w:noWrap/>
            <w:textDirection w:val="btLr"/>
            <w:vAlign w:val="center"/>
          </w:tcPr>
          <w:p w:rsidR="00E94431" w:rsidRPr="000F049C" w:rsidRDefault="00E94431" w:rsidP="000E14E1">
            <w:pPr>
              <w:spacing w:after="0" w:line="240" w:lineRule="auto"/>
              <w:jc w:val="center"/>
              <w:rPr>
                <w:rFonts w:ascii="Times New Roman" w:hAnsi="Times New Roman"/>
                <w:bCs/>
                <w:sz w:val="14"/>
                <w:szCs w:val="14"/>
              </w:rPr>
            </w:pPr>
          </w:p>
        </w:tc>
        <w:tc>
          <w:tcPr>
            <w:tcW w:w="88"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2"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2"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119"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110"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114" w:type="pct"/>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lang w:val="en-US"/>
              </w:rPr>
            </w:pPr>
          </w:p>
        </w:tc>
        <w:tc>
          <w:tcPr>
            <w:tcW w:w="178"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r>
      <w:tr w:rsidR="00E94431" w:rsidRPr="000F049C" w:rsidTr="000E14E1">
        <w:trPr>
          <w:cantSplit/>
          <w:trHeight w:val="217"/>
          <w:jc w:val="center"/>
        </w:trPr>
        <w:tc>
          <w:tcPr>
            <w:tcW w:w="275" w:type="pct"/>
            <w:gridSpan w:val="3"/>
            <w:textDirection w:val="btLr"/>
          </w:tcPr>
          <w:p w:rsidR="00E94431" w:rsidRPr="000F049C" w:rsidRDefault="00E94431" w:rsidP="000E14E1">
            <w:pPr>
              <w:spacing w:after="0"/>
              <w:jc w:val="center"/>
              <w:rPr>
                <w:rFonts w:ascii="Times New Roman" w:hAnsi="Times New Roman"/>
                <w:b/>
                <w:sz w:val="14"/>
                <w:szCs w:val="14"/>
              </w:rPr>
            </w:pPr>
          </w:p>
        </w:tc>
        <w:tc>
          <w:tcPr>
            <w:tcW w:w="506" w:type="pct"/>
            <w:gridSpan w:val="2"/>
            <w:textDirection w:val="btLr"/>
          </w:tcPr>
          <w:p w:rsidR="00E94431" w:rsidRPr="000F049C" w:rsidRDefault="00E94431" w:rsidP="000E14E1">
            <w:pPr>
              <w:spacing w:after="0"/>
              <w:jc w:val="center"/>
              <w:rPr>
                <w:rFonts w:ascii="Times New Roman" w:hAnsi="Times New Roman"/>
                <w:b/>
                <w:sz w:val="14"/>
                <w:szCs w:val="14"/>
              </w:rPr>
            </w:pPr>
          </w:p>
        </w:tc>
        <w:tc>
          <w:tcPr>
            <w:tcW w:w="4041" w:type="pct"/>
            <w:gridSpan w:val="95"/>
            <w:vAlign w:val="cente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Порядковые номера  недель учебного года</w:t>
            </w:r>
          </w:p>
        </w:tc>
        <w:tc>
          <w:tcPr>
            <w:tcW w:w="178"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r>
      <w:tr w:rsidR="000E14E1" w:rsidRPr="000F049C" w:rsidTr="000E14E1">
        <w:trPr>
          <w:cantSplit/>
          <w:trHeight w:val="302"/>
          <w:jc w:val="center"/>
        </w:trPr>
        <w:tc>
          <w:tcPr>
            <w:tcW w:w="275" w:type="pct"/>
            <w:gridSpan w:val="3"/>
            <w:textDirection w:val="btLr"/>
          </w:tcPr>
          <w:p w:rsidR="00E94431" w:rsidRPr="000F049C" w:rsidRDefault="00E94431" w:rsidP="000E14E1">
            <w:pPr>
              <w:spacing w:after="0"/>
              <w:jc w:val="center"/>
              <w:rPr>
                <w:rFonts w:ascii="Times New Roman" w:hAnsi="Times New Roman"/>
                <w:b/>
                <w:sz w:val="14"/>
                <w:szCs w:val="14"/>
              </w:rPr>
            </w:pPr>
          </w:p>
        </w:tc>
        <w:tc>
          <w:tcPr>
            <w:tcW w:w="506" w:type="pct"/>
            <w:gridSpan w:val="2"/>
            <w:textDirection w:val="btLr"/>
          </w:tcPr>
          <w:p w:rsidR="00E94431" w:rsidRPr="000F049C" w:rsidRDefault="00E94431" w:rsidP="000E14E1">
            <w:pPr>
              <w:spacing w:after="0"/>
              <w:jc w:val="center"/>
              <w:rPr>
                <w:rFonts w:ascii="Times New Roman" w:hAnsi="Times New Roman"/>
                <w:b/>
                <w:sz w:val="14"/>
                <w:szCs w:val="14"/>
              </w:rPr>
            </w:pPr>
          </w:p>
        </w:tc>
        <w:tc>
          <w:tcPr>
            <w:tcW w:w="88" w:type="pct"/>
            <w:gridSpan w:val="2"/>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w:t>
            </w:r>
          </w:p>
        </w:tc>
        <w:tc>
          <w:tcPr>
            <w:tcW w:w="94" w:type="pct"/>
            <w:gridSpan w:val="3"/>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w:t>
            </w:r>
          </w:p>
        </w:tc>
        <w:tc>
          <w:tcPr>
            <w:tcW w:w="94" w:type="pct"/>
            <w:gridSpan w:val="4"/>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3</w:t>
            </w:r>
          </w:p>
        </w:tc>
        <w:tc>
          <w:tcPr>
            <w:tcW w:w="114" w:type="pct"/>
            <w:gridSpan w:val="4"/>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4</w:t>
            </w:r>
          </w:p>
        </w:tc>
        <w:tc>
          <w:tcPr>
            <w:tcW w:w="93" w:type="pct"/>
            <w:gridSpan w:val="4"/>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5</w:t>
            </w:r>
          </w:p>
        </w:tc>
        <w:tc>
          <w:tcPr>
            <w:tcW w:w="91" w:type="pct"/>
            <w:gridSpan w:val="3"/>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6</w:t>
            </w:r>
          </w:p>
        </w:tc>
        <w:tc>
          <w:tcPr>
            <w:tcW w:w="98" w:type="pct"/>
            <w:gridSpan w:val="3"/>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7</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8</w:t>
            </w:r>
          </w:p>
        </w:tc>
        <w:tc>
          <w:tcPr>
            <w:tcW w:w="102" w:type="pct"/>
            <w:gridSpan w:val="3"/>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9</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10</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11</w:t>
            </w:r>
          </w:p>
        </w:tc>
        <w:tc>
          <w:tcPr>
            <w:tcW w:w="91" w:type="pct"/>
            <w:gridSpan w:val="2"/>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12</w:t>
            </w:r>
          </w:p>
        </w:tc>
        <w:tc>
          <w:tcPr>
            <w:tcW w:w="95"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13</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14</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15</w:t>
            </w:r>
          </w:p>
        </w:tc>
        <w:tc>
          <w:tcPr>
            <w:tcW w:w="88"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16</w:t>
            </w:r>
          </w:p>
        </w:tc>
        <w:tc>
          <w:tcPr>
            <w:tcW w:w="89" w:type="pct"/>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17</w:t>
            </w:r>
          </w:p>
        </w:tc>
        <w:tc>
          <w:tcPr>
            <w:tcW w:w="99" w:type="pct"/>
            <w:gridSpan w:val="2"/>
            <w:noWrap/>
            <w:textDirection w:val="btLr"/>
            <w:vAlign w:val="center"/>
          </w:tcPr>
          <w:p w:rsidR="00E94431" w:rsidRPr="000F049C" w:rsidRDefault="00E94431" w:rsidP="000E14E1">
            <w:pPr>
              <w:spacing w:after="0" w:line="240" w:lineRule="auto"/>
              <w:jc w:val="center"/>
              <w:rPr>
                <w:rFonts w:ascii="Times New Roman" w:hAnsi="Times New Roman"/>
                <w:bCs/>
                <w:sz w:val="14"/>
                <w:szCs w:val="14"/>
              </w:rPr>
            </w:pPr>
            <w:r w:rsidRPr="000F049C">
              <w:rPr>
                <w:rFonts w:ascii="Times New Roman" w:hAnsi="Times New Roman"/>
                <w:bCs/>
                <w:sz w:val="14"/>
                <w:szCs w:val="14"/>
              </w:rPr>
              <w:t>18</w:t>
            </w:r>
          </w:p>
        </w:tc>
        <w:tc>
          <w:tcPr>
            <w:tcW w:w="88"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19</w:t>
            </w:r>
          </w:p>
        </w:tc>
        <w:tc>
          <w:tcPr>
            <w:tcW w:w="106" w:type="pct"/>
            <w:gridSpan w:val="3"/>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20</w:t>
            </w:r>
          </w:p>
        </w:tc>
        <w:tc>
          <w:tcPr>
            <w:tcW w:w="80"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21</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22</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23</w:t>
            </w:r>
          </w:p>
        </w:tc>
        <w:tc>
          <w:tcPr>
            <w:tcW w:w="93"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24</w:t>
            </w:r>
          </w:p>
        </w:tc>
        <w:tc>
          <w:tcPr>
            <w:tcW w:w="90"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25</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26</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27</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28</w:t>
            </w:r>
          </w:p>
        </w:tc>
        <w:tc>
          <w:tcPr>
            <w:tcW w:w="92"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29</w:t>
            </w:r>
          </w:p>
        </w:tc>
        <w:tc>
          <w:tcPr>
            <w:tcW w:w="91" w:type="pct"/>
            <w:gridSpan w:val="2"/>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30</w:t>
            </w:r>
          </w:p>
        </w:tc>
        <w:tc>
          <w:tcPr>
            <w:tcW w:w="91" w:type="pct"/>
            <w:gridSpan w:val="2"/>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31</w:t>
            </w:r>
          </w:p>
        </w:tc>
        <w:tc>
          <w:tcPr>
            <w:tcW w:w="91" w:type="pct"/>
            <w:gridSpan w:val="2"/>
            <w:textDirection w:val="btLr"/>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32</w:t>
            </w:r>
          </w:p>
        </w:tc>
        <w:tc>
          <w:tcPr>
            <w:tcW w:w="92"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33</w:t>
            </w: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34</w:t>
            </w: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35</w:t>
            </w:r>
          </w:p>
        </w:tc>
        <w:tc>
          <w:tcPr>
            <w:tcW w:w="92"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36</w:t>
            </w: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37</w:t>
            </w:r>
          </w:p>
        </w:tc>
        <w:tc>
          <w:tcPr>
            <w:tcW w:w="92"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38</w:t>
            </w:r>
          </w:p>
        </w:tc>
        <w:tc>
          <w:tcPr>
            <w:tcW w:w="119"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39</w:t>
            </w:r>
          </w:p>
        </w:tc>
        <w:tc>
          <w:tcPr>
            <w:tcW w:w="110"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40</w:t>
            </w: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41</w:t>
            </w:r>
          </w:p>
        </w:tc>
        <w:tc>
          <w:tcPr>
            <w:tcW w:w="114" w:type="pct"/>
            <w:textDirection w:val="btLr"/>
          </w:tcPr>
          <w:p w:rsidR="00E94431" w:rsidRPr="000F049C" w:rsidRDefault="00E94431" w:rsidP="000E14E1">
            <w:pPr>
              <w:spacing w:after="0" w:line="240" w:lineRule="auto"/>
              <w:ind w:hanging="23"/>
              <w:jc w:val="center"/>
              <w:rPr>
                <w:rFonts w:ascii="Times New Roman" w:hAnsi="Times New Roman"/>
                <w:sz w:val="14"/>
                <w:szCs w:val="14"/>
              </w:rPr>
            </w:pPr>
            <w:r w:rsidRPr="000F049C">
              <w:rPr>
                <w:rFonts w:ascii="Times New Roman" w:hAnsi="Times New Roman"/>
                <w:sz w:val="14"/>
                <w:szCs w:val="14"/>
              </w:rPr>
              <w:t>42</w:t>
            </w:r>
          </w:p>
        </w:tc>
        <w:tc>
          <w:tcPr>
            <w:tcW w:w="91"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lang w:val="en-US"/>
              </w:rPr>
            </w:pPr>
            <w:r w:rsidRPr="000F049C">
              <w:rPr>
                <w:rFonts w:ascii="Times New Roman" w:hAnsi="Times New Roman"/>
                <w:sz w:val="14"/>
                <w:szCs w:val="14"/>
                <w:lang w:val="en-US"/>
              </w:rPr>
              <w:t>43</w:t>
            </w:r>
          </w:p>
        </w:tc>
        <w:tc>
          <w:tcPr>
            <w:tcW w:w="178" w:type="pct"/>
            <w:gridSpan w:val="2"/>
            <w:textDirection w:val="btLr"/>
          </w:tcPr>
          <w:p w:rsidR="00E94431" w:rsidRPr="000F049C" w:rsidRDefault="00E94431" w:rsidP="000E14E1">
            <w:pPr>
              <w:spacing w:after="0" w:line="240" w:lineRule="auto"/>
              <w:ind w:hanging="23"/>
              <w:jc w:val="center"/>
              <w:rPr>
                <w:rFonts w:ascii="Times New Roman" w:hAnsi="Times New Roman"/>
                <w:sz w:val="14"/>
                <w:szCs w:val="14"/>
              </w:rPr>
            </w:pPr>
          </w:p>
        </w:tc>
      </w:tr>
      <w:tr w:rsidR="00C233EF" w:rsidRPr="000F049C" w:rsidTr="002976EB">
        <w:trPr>
          <w:cantSplit/>
          <w:trHeight w:val="367"/>
          <w:jc w:val="center"/>
        </w:trPr>
        <w:tc>
          <w:tcPr>
            <w:tcW w:w="275" w:type="pct"/>
            <w:gridSpan w:val="3"/>
            <w:shd w:val="clear" w:color="auto" w:fill="D9D9D9"/>
          </w:tcPr>
          <w:p w:rsidR="00E94431" w:rsidRPr="000F049C" w:rsidRDefault="00E94431" w:rsidP="000E14E1">
            <w:pPr>
              <w:spacing w:after="0"/>
              <w:ind w:left="-232" w:firstLine="50"/>
              <w:jc w:val="right"/>
              <w:rPr>
                <w:rFonts w:ascii="Times New Roman" w:hAnsi="Times New Roman"/>
                <w:b/>
                <w:sz w:val="14"/>
                <w:szCs w:val="14"/>
              </w:rPr>
            </w:pPr>
            <w:r w:rsidRPr="000F049C">
              <w:rPr>
                <w:rFonts w:ascii="Times New Roman" w:hAnsi="Times New Roman"/>
                <w:b/>
                <w:sz w:val="14"/>
                <w:szCs w:val="14"/>
              </w:rPr>
              <w:t>ОГСЭ.00</w:t>
            </w:r>
          </w:p>
        </w:tc>
        <w:tc>
          <w:tcPr>
            <w:tcW w:w="506" w:type="pct"/>
            <w:gridSpan w:val="2"/>
            <w:shd w:val="clear" w:color="auto" w:fill="D9D9D9"/>
          </w:tcPr>
          <w:p w:rsidR="00E94431" w:rsidRPr="000F049C" w:rsidRDefault="00E94431" w:rsidP="000E14E1">
            <w:pPr>
              <w:suppressAutoHyphens/>
              <w:spacing w:after="0" w:line="240" w:lineRule="auto"/>
              <w:rPr>
                <w:rFonts w:ascii="Times New Roman" w:hAnsi="Times New Roman"/>
                <w:b/>
                <w:sz w:val="14"/>
                <w:szCs w:val="14"/>
              </w:rPr>
            </w:pPr>
            <w:r w:rsidRPr="000F049C">
              <w:rPr>
                <w:rFonts w:ascii="Times New Roman" w:hAnsi="Times New Roman"/>
                <w:b/>
                <w:sz w:val="14"/>
                <w:szCs w:val="14"/>
              </w:rPr>
              <w:t>Общий гуманитарный и социально-экономический цикл</w:t>
            </w:r>
          </w:p>
        </w:tc>
        <w:tc>
          <w:tcPr>
            <w:tcW w:w="88" w:type="pct"/>
            <w:gridSpan w:val="2"/>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4" w:type="pct"/>
            <w:gridSpan w:val="3"/>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4" w:type="pct"/>
            <w:gridSpan w:val="4"/>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4" w:type="pct"/>
            <w:gridSpan w:val="4"/>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3" w:type="pct"/>
            <w:gridSpan w:val="4"/>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3"/>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8" w:type="pct"/>
            <w:gridSpan w:val="3"/>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02" w:type="pct"/>
            <w:gridSpan w:val="3"/>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5"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8"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0"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3"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0"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9"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0"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4" w:type="pct"/>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4A442A"/>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78" w:type="pct"/>
            <w:gridSpan w:val="2"/>
            <w:shd w:val="clear" w:color="auto" w:fill="D9D9D9"/>
          </w:tcPr>
          <w:p w:rsidR="00E94431" w:rsidRPr="000F049C" w:rsidRDefault="00E94431" w:rsidP="000E14E1">
            <w:pPr>
              <w:spacing w:after="0" w:line="240" w:lineRule="auto"/>
              <w:ind w:left="-126" w:firstLine="126"/>
              <w:jc w:val="center"/>
              <w:rPr>
                <w:rFonts w:ascii="Times New Roman" w:hAnsi="Times New Roman"/>
                <w:sz w:val="14"/>
                <w:szCs w:val="14"/>
              </w:rPr>
            </w:pPr>
          </w:p>
        </w:tc>
      </w:tr>
      <w:tr w:rsidR="00C233EF" w:rsidRPr="000F049C" w:rsidTr="002976EB">
        <w:trPr>
          <w:cantSplit/>
          <w:trHeight w:val="367"/>
          <w:jc w:val="center"/>
        </w:trPr>
        <w:tc>
          <w:tcPr>
            <w:tcW w:w="275" w:type="pct"/>
            <w:gridSpan w:val="3"/>
          </w:tcPr>
          <w:p w:rsidR="00E94431" w:rsidRPr="000F049C" w:rsidRDefault="00E94431" w:rsidP="000E14E1">
            <w:pPr>
              <w:ind w:left="-232" w:firstLine="50"/>
              <w:jc w:val="right"/>
              <w:rPr>
                <w:rFonts w:ascii="Times New Roman" w:hAnsi="Times New Roman"/>
                <w:sz w:val="14"/>
                <w:szCs w:val="14"/>
              </w:rPr>
            </w:pPr>
            <w:r w:rsidRPr="000F049C">
              <w:rPr>
                <w:rFonts w:ascii="Times New Roman" w:hAnsi="Times New Roman"/>
                <w:sz w:val="14"/>
                <w:szCs w:val="14"/>
              </w:rPr>
              <w:t>ОГСЭ.01</w:t>
            </w:r>
          </w:p>
        </w:tc>
        <w:tc>
          <w:tcPr>
            <w:tcW w:w="506" w:type="pct"/>
            <w:gridSpan w:val="2"/>
          </w:tcPr>
          <w:p w:rsidR="00E94431" w:rsidRPr="000F049C" w:rsidRDefault="00E94431" w:rsidP="000E14E1">
            <w:pPr>
              <w:rPr>
                <w:rFonts w:ascii="Times New Roman" w:hAnsi="Times New Roman"/>
                <w:sz w:val="14"/>
                <w:szCs w:val="14"/>
              </w:rPr>
            </w:pPr>
            <w:r w:rsidRPr="000F049C">
              <w:rPr>
                <w:rFonts w:ascii="Times New Roman" w:hAnsi="Times New Roman"/>
                <w:sz w:val="14"/>
                <w:szCs w:val="14"/>
              </w:rPr>
              <w:t>Основы философии</w:t>
            </w:r>
          </w:p>
        </w:tc>
        <w:tc>
          <w:tcPr>
            <w:tcW w:w="88"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4"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4"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4"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3"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8"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02" w:type="pct"/>
            <w:gridSpan w:val="3"/>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5"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8"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0"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3"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0"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9"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0"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4" w:type="pct"/>
            <w:shd w:val="clear" w:color="auto" w:fill="A6A6A6"/>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4A442A"/>
          </w:tcPr>
          <w:p w:rsidR="00E94431" w:rsidRPr="000F049C" w:rsidRDefault="00E94431" w:rsidP="000E14E1">
            <w:pPr>
              <w:ind w:left="-126" w:firstLine="126"/>
              <w:jc w:val="center"/>
              <w:rPr>
                <w:rFonts w:ascii="Times New Roman" w:hAnsi="Times New Roman"/>
                <w:sz w:val="14"/>
                <w:szCs w:val="14"/>
              </w:rPr>
            </w:pPr>
          </w:p>
        </w:tc>
        <w:tc>
          <w:tcPr>
            <w:tcW w:w="178" w:type="pct"/>
            <w:gridSpan w:val="2"/>
          </w:tcPr>
          <w:p w:rsidR="00E94431" w:rsidRPr="000F049C" w:rsidRDefault="00E94431" w:rsidP="000E14E1">
            <w:pPr>
              <w:ind w:left="-126" w:firstLine="126"/>
              <w:jc w:val="center"/>
              <w:rPr>
                <w:rFonts w:ascii="Times New Roman" w:hAnsi="Times New Roman"/>
                <w:sz w:val="14"/>
                <w:szCs w:val="14"/>
              </w:rPr>
            </w:pPr>
          </w:p>
        </w:tc>
      </w:tr>
      <w:tr w:rsidR="00C233EF" w:rsidRPr="000F049C" w:rsidTr="002976EB">
        <w:trPr>
          <w:cantSplit/>
          <w:trHeight w:val="367"/>
          <w:jc w:val="center"/>
        </w:trPr>
        <w:tc>
          <w:tcPr>
            <w:tcW w:w="275" w:type="pct"/>
            <w:gridSpan w:val="3"/>
          </w:tcPr>
          <w:p w:rsidR="00E94431" w:rsidRPr="000F049C" w:rsidRDefault="00E94431" w:rsidP="000E14E1">
            <w:pPr>
              <w:ind w:left="-232" w:firstLine="50"/>
              <w:jc w:val="right"/>
              <w:rPr>
                <w:rFonts w:ascii="Times New Roman" w:hAnsi="Times New Roman"/>
                <w:sz w:val="14"/>
                <w:szCs w:val="14"/>
              </w:rPr>
            </w:pPr>
            <w:r w:rsidRPr="000F049C">
              <w:rPr>
                <w:rFonts w:ascii="Times New Roman" w:hAnsi="Times New Roman"/>
                <w:sz w:val="14"/>
                <w:szCs w:val="14"/>
              </w:rPr>
              <w:t>ОГСЭ.03</w:t>
            </w:r>
          </w:p>
        </w:tc>
        <w:tc>
          <w:tcPr>
            <w:tcW w:w="506" w:type="pct"/>
            <w:gridSpan w:val="2"/>
          </w:tcPr>
          <w:p w:rsidR="00E94431" w:rsidRPr="000F049C" w:rsidRDefault="00E94431" w:rsidP="000E14E1">
            <w:pPr>
              <w:rPr>
                <w:rFonts w:ascii="Times New Roman" w:hAnsi="Times New Roman"/>
                <w:sz w:val="14"/>
                <w:szCs w:val="14"/>
              </w:rPr>
            </w:pPr>
            <w:r w:rsidRPr="000F049C">
              <w:rPr>
                <w:rFonts w:ascii="Times New Roman" w:hAnsi="Times New Roman"/>
                <w:sz w:val="14"/>
                <w:szCs w:val="14"/>
              </w:rPr>
              <w:t>Иностранный язык в профессиональной деятельности</w:t>
            </w:r>
          </w:p>
        </w:tc>
        <w:tc>
          <w:tcPr>
            <w:tcW w:w="88"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4"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4"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4"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3"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8"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02" w:type="pct"/>
            <w:gridSpan w:val="3"/>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5"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8"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0"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3"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0"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9"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0"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4" w:type="pct"/>
            <w:shd w:val="clear" w:color="auto" w:fill="A6A6A6"/>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4A442A"/>
          </w:tcPr>
          <w:p w:rsidR="00E94431" w:rsidRPr="000F049C" w:rsidRDefault="00E94431" w:rsidP="000E14E1">
            <w:pPr>
              <w:ind w:left="-126" w:firstLine="126"/>
              <w:jc w:val="center"/>
              <w:rPr>
                <w:rFonts w:ascii="Times New Roman" w:hAnsi="Times New Roman"/>
                <w:sz w:val="14"/>
                <w:szCs w:val="14"/>
              </w:rPr>
            </w:pPr>
          </w:p>
        </w:tc>
        <w:tc>
          <w:tcPr>
            <w:tcW w:w="178" w:type="pct"/>
            <w:gridSpan w:val="2"/>
          </w:tcPr>
          <w:p w:rsidR="00E94431" w:rsidRPr="000F049C" w:rsidRDefault="00E94431" w:rsidP="000E14E1">
            <w:pPr>
              <w:ind w:left="-126" w:firstLine="126"/>
              <w:jc w:val="center"/>
              <w:rPr>
                <w:rFonts w:ascii="Times New Roman" w:hAnsi="Times New Roman"/>
                <w:sz w:val="14"/>
                <w:szCs w:val="14"/>
              </w:rPr>
            </w:pPr>
          </w:p>
        </w:tc>
      </w:tr>
      <w:tr w:rsidR="00C233EF" w:rsidRPr="000F049C" w:rsidTr="002976EB">
        <w:trPr>
          <w:gridBefore w:val="1"/>
          <w:wBefore w:w="5" w:type="pct"/>
          <w:cantSplit/>
          <w:trHeight w:val="367"/>
          <w:jc w:val="center"/>
        </w:trPr>
        <w:tc>
          <w:tcPr>
            <w:tcW w:w="273" w:type="pct"/>
            <w:gridSpan w:val="3"/>
          </w:tcPr>
          <w:p w:rsidR="00E94431" w:rsidRPr="000F049C" w:rsidRDefault="00E94431" w:rsidP="000E14E1">
            <w:pPr>
              <w:ind w:left="-232" w:firstLine="50"/>
              <w:jc w:val="center"/>
              <w:rPr>
                <w:rFonts w:ascii="Times New Roman" w:hAnsi="Times New Roman"/>
                <w:sz w:val="14"/>
                <w:szCs w:val="14"/>
              </w:rPr>
            </w:pPr>
            <w:r w:rsidRPr="000F049C">
              <w:rPr>
                <w:rFonts w:ascii="Times New Roman" w:hAnsi="Times New Roman"/>
                <w:sz w:val="14"/>
                <w:szCs w:val="14"/>
              </w:rPr>
              <w:t>ОГСЭ.04</w:t>
            </w:r>
          </w:p>
        </w:tc>
        <w:tc>
          <w:tcPr>
            <w:tcW w:w="502" w:type="pct"/>
          </w:tcPr>
          <w:p w:rsidR="00E94431" w:rsidRPr="000F049C" w:rsidRDefault="00E94431" w:rsidP="000E14E1">
            <w:pPr>
              <w:rPr>
                <w:rFonts w:ascii="Times New Roman" w:hAnsi="Times New Roman"/>
                <w:sz w:val="14"/>
                <w:szCs w:val="14"/>
              </w:rPr>
            </w:pPr>
            <w:r w:rsidRPr="000F049C">
              <w:rPr>
                <w:rFonts w:ascii="Times New Roman" w:hAnsi="Times New Roman"/>
                <w:sz w:val="14"/>
                <w:szCs w:val="14"/>
              </w:rPr>
              <w:t>Физическая культура</w:t>
            </w:r>
          </w:p>
        </w:tc>
        <w:tc>
          <w:tcPr>
            <w:tcW w:w="97"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4"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4"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3" w:type="pct"/>
            <w:gridSpan w:val="4"/>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02" w:type="pct"/>
            <w:gridSpan w:val="3"/>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5"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8"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80"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3"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0"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9"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0"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114" w:type="pct"/>
            <w:shd w:val="clear" w:color="auto" w:fill="A6A6A6"/>
          </w:tcPr>
          <w:p w:rsidR="00E94431" w:rsidRPr="000F049C" w:rsidRDefault="00E94431" w:rsidP="000E14E1">
            <w:pPr>
              <w:spacing w:after="0" w:line="240" w:lineRule="auto"/>
              <w:ind w:left="-126" w:firstLine="126"/>
              <w:jc w:val="center"/>
              <w:rPr>
                <w:rFonts w:ascii="Times New Roman" w:hAnsi="Times New Roman"/>
                <w:sz w:val="14"/>
                <w:szCs w:val="14"/>
              </w:rPr>
            </w:pPr>
          </w:p>
        </w:tc>
        <w:tc>
          <w:tcPr>
            <w:tcW w:w="91" w:type="pct"/>
            <w:gridSpan w:val="2"/>
            <w:shd w:val="clear" w:color="auto" w:fill="4A442A"/>
          </w:tcPr>
          <w:p w:rsidR="00E94431" w:rsidRPr="000F049C" w:rsidRDefault="00E94431" w:rsidP="000E14E1">
            <w:pPr>
              <w:ind w:left="-126" w:firstLine="126"/>
              <w:jc w:val="center"/>
              <w:rPr>
                <w:rFonts w:ascii="Times New Roman" w:hAnsi="Times New Roman"/>
                <w:sz w:val="14"/>
                <w:szCs w:val="14"/>
              </w:rPr>
            </w:pPr>
          </w:p>
        </w:tc>
        <w:tc>
          <w:tcPr>
            <w:tcW w:w="178" w:type="pct"/>
            <w:gridSpan w:val="2"/>
          </w:tcPr>
          <w:p w:rsidR="00E94431" w:rsidRPr="000F049C" w:rsidRDefault="00E94431" w:rsidP="000E14E1">
            <w:pPr>
              <w:ind w:left="-126" w:firstLine="126"/>
              <w:jc w:val="center"/>
              <w:rPr>
                <w:rFonts w:ascii="Times New Roman" w:hAnsi="Times New Roman"/>
                <w:sz w:val="14"/>
                <w:szCs w:val="14"/>
              </w:rPr>
            </w:pPr>
          </w:p>
        </w:tc>
      </w:tr>
      <w:tr w:rsidR="00C233EF" w:rsidRPr="000F049C" w:rsidTr="002976EB">
        <w:trPr>
          <w:gridBefore w:val="1"/>
          <w:wBefore w:w="5" w:type="pct"/>
          <w:cantSplit/>
          <w:trHeight w:val="367"/>
          <w:jc w:val="center"/>
        </w:trPr>
        <w:tc>
          <w:tcPr>
            <w:tcW w:w="273" w:type="pct"/>
            <w:gridSpan w:val="3"/>
            <w:shd w:val="clear" w:color="auto" w:fill="D9D9D9"/>
          </w:tcPr>
          <w:p w:rsidR="00E94431" w:rsidRPr="000F049C" w:rsidRDefault="00E94431" w:rsidP="000E14E1">
            <w:pPr>
              <w:spacing w:after="0"/>
              <w:ind w:left="-232" w:firstLine="50"/>
              <w:jc w:val="center"/>
              <w:rPr>
                <w:rFonts w:ascii="Times New Roman" w:hAnsi="Times New Roman"/>
                <w:b/>
                <w:sz w:val="14"/>
                <w:szCs w:val="14"/>
              </w:rPr>
            </w:pPr>
            <w:r w:rsidRPr="000F049C">
              <w:rPr>
                <w:rFonts w:ascii="Times New Roman" w:hAnsi="Times New Roman"/>
                <w:b/>
                <w:sz w:val="14"/>
                <w:szCs w:val="14"/>
              </w:rPr>
              <w:t>ЕН.00</w:t>
            </w:r>
          </w:p>
        </w:tc>
        <w:tc>
          <w:tcPr>
            <w:tcW w:w="502" w:type="pct"/>
            <w:shd w:val="clear" w:color="auto" w:fill="D9D9D9"/>
          </w:tcPr>
          <w:p w:rsidR="00E94431" w:rsidRPr="000F049C" w:rsidRDefault="00E94431" w:rsidP="000E14E1">
            <w:pPr>
              <w:suppressAutoHyphens/>
              <w:spacing w:after="0" w:line="240" w:lineRule="auto"/>
              <w:rPr>
                <w:rFonts w:ascii="Times New Roman" w:hAnsi="Times New Roman"/>
                <w:b/>
                <w:sz w:val="14"/>
                <w:szCs w:val="14"/>
              </w:rPr>
            </w:pPr>
            <w:r w:rsidRPr="000F049C">
              <w:rPr>
                <w:rFonts w:ascii="Times New Roman" w:hAnsi="Times New Roman"/>
                <w:b/>
                <w:sz w:val="14"/>
                <w:szCs w:val="14"/>
              </w:rPr>
              <w:t xml:space="preserve">Математический и общий </w:t>
            </w:r>
            <w:proofErr w:type="gramStart"/>
            <w:r w:rsidRPr="000F049C">
              <w:rPr>
                <w:rFonts w:ascii="Times New Roman" w:hAnsi="Times New Roman"/>
                <w:b/>
                <w:sz w:val="14"/>
                <w:szCs w:val="14"/>
              </w:rPr>
              <w:t>естественно-научный</w:t>
            </w:r>
            <w:proofErr w:type="gramEnd"/>
            <w:r w:rsidRPr="000F049C">
              <w:rPr>
                <w:rFonts w:ascii="Times New Roman" w:hAnsi="Times New Roman"/>
                <w:b/>
                <w:sz w:val="14"/>
                <w:szCs w:val="14"/>
              </w:rPr>
              <w:t xml:space="preserve"> цикл</w:t>
            </w:r>
          </w:p>
        </w:tc>
        <w:tc>
          <w:tcPr>
            <w:tcW w:w="97" w:type="pct"/>
            <w:gridSpan w:val="4"/>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3"/>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5"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shd w:val="clear" w:color="auto" w:fill="404040"/>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0"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extDirection w:val="btLr"/>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2"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2"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119"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110"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114" w:type="pct"/>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4A442A"/>
            <w:textDirection w:val="btLr"/>
          </w:tcPr>
          <w:p w:rsidR="00E94431" w:rsidRPr="000F049C" w:rsidRDefault="00E94431" w:rsidP="000E14E1">
            <w:pPr>
              <w:spacing w:after="0" w:line="240" w:lineRule="auto"/>
              <w:ind w:hanging="23"/>
              <w:jc w:val="center"/>
              <w:rPr>
                <w:rFonts w:ascii="Times New Roman" w:hAnsi="Times New Roman"/>
                <w:sz w:val="14"/>
                <w:szCs w:val="14"/>
              </w:rPr>
            </w:pPr>
          </w:p>
        </w:tc>
        <w:tc>
          <w:tcPr>
            <w:tcW w:w="178" w:type="pct"/>
            <w:gridSpan w:val="2"/>
            <w:shd w:val="clear" w:color="auto" w:fill="D9D9D9"/>
            <w:textDirection w:val="btLr"/>
          </w:tcPr>
          <w:p w:rsidR="00E94431" w:rsidRPr="000F049C" w:rsidRDefault="00E94431" w:rsidP="000E14E1">
            <w:pPr>
              <w:spacing w:after="0" w:line="240" w:lineRule="auto"/>
              <w:ind w:hanging="23"/>
              <w:jc w:val="center"/>
              <w:rPr>
                <w:rFonts w:ascii="Times New Roman" w:hAnsi="Times New Roman"/>
                <w:sz w:val="14"/>
                <w:szCs w:val="14"/>
              </w:rPr>
            </w:pPr>
          </w:p>
        </w:tc>
      </w:tr>
      <w:tr w:rsidR="00C233EF" w:rsidRPr="000F049C" w:rsidTr="002976EB">
        <w:trPr>
          <w:gridBefore w:val="1"/>
          <w:wBefore w:w="5" w:type="pct"/>
          <w:cantSplit/>
          <w:trHeight w:val="367"/>
          <w:jc w:val="center"/>
        </w:trPr>
        <w:tc>
          <w:tcPr>
            <w:tcW w:w="273" w:type="pct"/>
            <w:gridSpan w:val="3"/>
            <w:vAlign w:val="center"/>
          </w:tcPr>
          <w:p w:rsidR="00E94431" w:rsidRPr="000F049C" w:rsidRDefault="00E94431" w:rsidP="000E14E1">
            <w:pPr>
              <w:ind w:left="-232" w:firstLine="50"/>
              <w:jc w:val="center"/>
              <w:rPr>
                <w:rFonts w:ascii="Times New Roman" w:hAnsi="Times New Roman"/>
                <w:sz w:val="14"/>
                <w:szCs w:val="14"/>
              </w:rPr>
            </w:pPr>
            <w:r w:rsidRPr="000F049C">
              <w:rPr>
                <w:rFonts w:ascii="Times New Roman" w:hAnsi="Times New Roman"/>
                <w:sz w:val="14"/>
                <w:szCs w:val="14"/>
              </w:rPr>
              <w:t>ЕН.02</w:t>
            </w:r>
          </w:p>
        </w:tc>
        <w:tc>
          <w:tcPr>
            <w:tcW w:w="502" w:type="pct"/>
          </w:tcPr>
          <w:p w:rsidR="00E94431" w:rsidRPr="000F049C" w:rsidRDefault="00E94431" w:rsidP="000E14E1">
            <w:pPr>
              <w:rPr>
                <w:rFonts w:ascii="Times New Roman" w:hAnsi="Times New Roman"/>
                <w:sz w:val="14"/>
                <w:szCs w:val="14"/>
              </w:rPr>
            </w:pPr>
            <w:r w:rsidRPr="000F049C">
              <w:rPr>
                <w:rFonts w:ascii="Times New Roman" w:hAnsi="Times New Roman"/>
                <w:sz w:val="14"/>
                <w:szCs w:val="14"/>
              </w:rPr>
              <w:t>Информатика</w:t>
            </w:r>
          </w:p>
        </w:tc>
        <w:tc>
          <w:tcPr>
            <w:tcW w:w="97"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5"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0"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119"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110"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114" w:type="pct"/>
            <w:shd w:val="clear" w:color="auto" w:fill="A6A6A6"/>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4A442A"/>
          </w:tcPr>
          <w:p w:rsidR="00E94431" w:rsidRPr="000F049C" w:rsidRDefault="00E94431" w:rsidP="000E14E1">
            <w:pPr>
              <w:spacing w:after="0" w:line="240" w:lineRule="auto"/>
              <w:ind w:hanging="23"/>
              <w:jc w:val="center"/>
              <w:rPr>
                <w:rFonts w:ascii="Times New Roman" w:hAnsi="Times New Roman"/>
                <w:sz w:val="14"/>
                <w:szCs w:val="14"/>
              </w:rPr>
            </w:pPr>
          </w:p>
        </w:tc>
        <w:tc>
          <w:tcPr>
            <w:tcW w:w="178" w:type="pct"/>
            <w:gridSpan w:val="2"/>
          </w:tcPr>
          <w:p w:rsidR="00E94431" w:rsidRPr="000F049C" w:rsidRDefault="00E94431" w:rsidP="000E14E1">
            <w:pPr>
              <w:spacing w:after="0" w:line="240" w:lineRule="auto"/>
              <w:ind w:hanging="23"/>
              <w:jc w:val="center"/>
              <w:rPr>
                <w:rFonts w:ascii="Times New Roman" w:hAnsi="Times New Roman"/>
                <w:sz w:val="14"/>
                <w:szCs w:val="14"/>
              </w:rPr>
            </w:pPr>
          </w:p>
        </w:tc>
      </w:tr>
      <w:tr w:rsidR="00C233EF" w:rsidRPr="000F049C" w:rsidTr="002976EB">
        <w:trPr>
          <w:gridBefore w:val="1"/>
          <w:wBefore w:w="5" w:type="pct"/>
          <w:cantSplit/>
          <w:trHeight w:val="367"/>
          <w:jc w:val="center"/>
        </w:trPr>
        <w:tc>
          <w:tcPr>
            <w:tcW w:w="273" w:type="pct"/>
            <w:gridSpan w:val="3"/>
            <w:shd w:val="clear" w:color="auto" w:fill="D9D9D9"/>
            <w:vAlign w:val="center"/>
          </w:tcPr>
          <w:p w:rsidR="00E94431" w:rsidRPr="000F049C" w:rsidRDefault="00E94431" w:rsidP="000E14E1">
            <w:pPr>
              <w:ind w:left="-232" w:firstLine="50"/>
              <w:jc w:val="center"/>
              <w:rPr>
                <w:rFonts w:ascii="Times New Roman" w:hAnsi="Times New Roman"/>
                <w:sz w:val="14"/>
                <w:szCs w:val="14"/>
              </w:rPr>
            </w:pPr>
            <w:r w:rsidRPr="000F049C">
              <w:rPr>
                <w:rFonts w:ascii="Times New Roman" w:hAnsi="Times New Roman"/>
                <w:b/>
                <w:bCs/>
                <w:sz w:val="14"/>
                <w:szCs w:val="14"/>
              </w:rPr>
              <w:t>П.00</w:t>
            </w:r>
          </w:p>
        </w:tc>
        <w:tc>
          <w:tcPr>
            <w:tcW w:w="502" w:type="pct"/>
            <w:shd w:val="clear" w:color="auto" w:fill="D9D9D9"/>
          </w:tcPr>
          <w:p w:rsidR="00E94431" w:rsidRPr="000F049C" w:rsidRDefault="00E94431" w:rsidP="000E14E1">
            <w:pPr>
              <w:rPr>
                <w:rFonts w:ascii="Times New Roman" w:hAnsi="Times New Roman"/>
                <w:sz w:val="14"/>
                <w:szCs w:val="14"/>
              </w:rPr>
            </w:pPr>
            <w:r w:rsidRPr="000F049C">
              <w:rPr>
                <w:rFonts w:ascii="Times New Roman" w:hAnsi="Times New Roman"/>
                <w:b/>
                <w:sz w:val="14"/>
                <w:szCs w:val="14"/>
              </w:rPr>
              <w:t>Профессиональный цикл</w:t>
            </w:r>
          </w:p>
        </w:tc>
        <w:tc>
          <w:tcPr>
            <w:tcW w:w="97"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5"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2"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2"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119"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110"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114" w:type="pct"/>
            <w:shd w:val="clear" w:color="auto" w:fill="D9D9D9"/>
            <w:vAlign w:val="center"/>
          </w:tcPr>
          <w:p w:rsidR="00E94431" w:rsidRPr="000F049C" w:rsidRDefault="00E94431" w:rsidP="000E14E1">
            <w:pPr>
              <w:spacing w:after="0" w:line="240" w:lineRule="auto"/>
              <w:ind w:hanging="23"/>
              <w:jc w:val="center"/>
              <w:rPr>
                <w:rFonts w:ascii="Times New Roman" w:hAnsi="Times New Roman"/>
                <w:sz w:val="14"/>
                <w:szCs w:val="14"/>
              </w:rPr>
            </w:pPr>
          </w:p>
        </w:tc>
        <w:tc>
          <w:tcPr>
            <w:tcW w:w="91" w:type="pct"/>
            <w:gridSpan w:val="2"/>
            <w:shd w:val="clear" w:color="auto" w:fill="4A442A"/>
          </w:tcPr>
          <w:p w:rsidR="00E94431" w:rsidRPr="000F049C" w:rsidRDefault="00E94431" w:rsidP="000E14E1">
            <w:pPr>
              <w:spacing w:after="0" w:line="240" w:lineRule="auto"/>
              <w:ind w:hanging="23"/>
              <w:jc w:val="center"/>
              <w:rPr>
                <w:rFonts w:ascii="Times New Roman" w:hAnsi="Times New Roman"/>
                <w:sz w:val="14"/>
                <w:szCs w:val="14"/>
              </w:rPr>
            </w:pPr>
          </w:p>
        </w:tc>
        <w:tc>
          <w:tcPr>
            <w:tcW w:w="178" w:type="pct"/>
            <w:gridSpan w:val="2"/>
          </w:tcPr>
          <w:p w:rsidR="00E94431" w:rsidRPr="000F049C" w:rsidRDefault="00E94431" w:rsidP="000E14E1">
            <w:pPr>
              <w:spacing w:after="0" w:line="240" w:lineRule="auto"/>
              <w:ind w:hanging="23"/>
              <w:jc w:val="center"/>
              <w:rPr>
                <w:rFonts w:ascii="Times New Roman" w:hAnsi="Times New Roman"/>
                <w:sz w:val="14"/>
                <w:szCs w:val="14"/>
              </w:rPr>
            </w:pPr>
          </w:p>
        </w:tc>
      </w:tr>
      <w:tr w:rsidR="00C233EF" w:rsidRPr="000F049C" w:rsidTr="002976EB">
        <w:trPr>
          <w:gridBefore w:val="1"/>
          <w:wBefore w:w="5" w:type="pct"/>
          <w:jc w:val="center"/>
        </w:trPr>
        <w:tc>
          <w:tcPr>
            <w:tcW w:w="273" w:type="pct"/>
            <w:gridSpan w:val="3"/>
            <w:shd w:val="clear" w:color="auto" w:fill="D9D9D9"/>
            <w:vAlign w:val="center"/>
          </w:tcPr>
          <w:p w:rsidR="00E94431" w:rsidRPr="000F049C" w:rsidRDefault="00E94431" w:rsidP="000E14E1">
            <w:pPr>
              <w:spacing w:after="0"/>
              <w:ind w:left="-232" w:firstLine="50"/>
              <w:jc w:val="center"/>
              <w:rPr>
                <w:rFonts w:ascii="Times New Roman" w:hAnsi="Times New Roman"/>
                <w:sz w:val="14"/>
                <w:szCs w:val="14"/>
              </w:rPr>
            </w:pPr>
            <w:r w:rsidRPr="000F049C">
              <w:rPr>
                <w:rFonts w:ascii="Times New Roman" w:hAnsi="Times New Roman"/>
                <w:b/>
                <w:bCs/>
                <w:sz w:val="14"/>
                <w:szCs w:val="14"/>
              </w:rPr>
              <w:t>ОП.00</w:t>
            </w:r>
          </w:p>
        </w:tc>
        <w:tc>
          <w:tcPr>
            <w:tcW w:w="502" w:type="pct"/>
            <w:shd w:val="clear" w:color="auto" w:fill="D9D9D9"/>
            <w:noWrap/>
            <w:vAlign w:val="center"/>
          </w:tcPr>
          <w:p w:rsidR="00E94431" w:rsidRPr="000F049C" w:rsidRDefault="00E94431" w:rsidP="000E14E1">
            <w:pPr>
              <w:suppressAutoHyphens/>
              <w:spacing w:after="0" w:line="240" w:lineRule="auto"/>
              <w:rPr>
                <w:rFonts w:ascii="Times New Roman" w:hAnsi="Times New Roman"/>
                <w:b/>
                <w:sz w:val="14"/>
                <w:szCs w:val="14"/>
              </w:rPr>
            </w:pPr>
            <w:r w:rsidRPr="000F049C">
              <w:rPr>
                <w:rFonts w:ascii="Times New Roman" w:hAnsi="Times New Roman"/>
                <w:b/>
                <w:sz w:val="14"/>
                <w:szCs w:val="14"/>
              </w:rPr>
              <w:t xml:space="preserve">Общепрофессиональный цикл </w:t>
            </w:r>
          </w:p>
        </w:tc>
        <w:tc>
          <w:tcPr>
            <w:tcW w:w="97"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5"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4" w:type="pct"/>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8"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gridBefore w:val="1"/>
          <w:wBefore w:w="5" w:type="pct"/>
          <w:jc w:val="center"/>
        </w:trPr>
        <w:tc>
          <w:tcPr>
            <w:tcW w:w="273" w:type="pct"/>
            <w:gridSpan w:val="3"/>
          </w:tcPr>
          <w:p w:rsidR="00E94431" w:rsidRPr="000F049C" w:rsidRDefault="00E94431" w:rsidP="000E14E1">
            <w:pPr>
              <w:autoSpaceDE w:val="0"/>
              <w:autoSpaceDN w:val="0"/>
              <w:adjustRightInd w:val="0"/>
              <w:spacing w:line="180" w:lineRule="atLeast"/>
              <w:ind w:left="-232" w:firstLine="50"/>
              <w:jc w:val="center"/>
              <w:rPr>
                <w:rFonts w:ascii="Times New Roman" w:hAnsi="Times New Roman"/>
                <w:sz w:val="14"/>
                <w:szCs w:val="14"/>
              </w:rPr>
            </w:pPr>
            <w:r w:rsidRPr="000F049C">
              <w:rPr>
                <w:rFonts w:ascii="Times New Roman" w:hAnsi="Times New Roman"/>
                <w:sz w:val="14"/>
                <w:szCs w:val="14"/>
              </w:rPr>
              <w:t>ОП.07</w:t>
            </w:r>
          </w:p>
        </w:tc>
        <w:tc>
          <w:tcPr>
            <w:tcW w:w="502" w:type="pct"/>
            <w:noWrap/>
          </w:tcPr>
          <w:p w:rsidR="00E94431" w:rsidRPr="000F049C" w:rsidRDefault="00E94431" w:rsidP="000E14E1">
            <w:pPr>
              <w:autoSpaceDE w:val="0"/>
              <w:autoSpaceDN w:val="0"/>
              <w:adjustRightInd w:val="0"/>
              <w:spacing w:line="180" w:lineRule="atLeast"/>
              <w:ind w:right="-112"/>
              <w:rPr>
                <w:rFonts w:ascii="Times New Roman" w:hAnsi="Times New Roman"/>
                <w:sz w:val="14"/>
                <w:szCs w:val="14"/>
              </w:rPr>
            </w:pPr>
            <w:r w:rsidRPr="000F049C">
              <w:rPr>
                <w:rFonts w:ascii="Times New Roman" w:hAnsi="Times New Roman"/>
                <w:sz w:val="14"/>
                <w:szCs w:val="14"/>
              </w:rPr>
              <w:t>Экономика отрасли</w:t>
            </w:r>
          </w:p>
        </w:tc>
        <w:tc>
          <w:tcPr>
            <w:tcW w:w="97"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5"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4" w:type="pct"/>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tcPr>
          <w:p w:rsidR="00E94431" w:rsidRPr="000F049C" w:rsidRDefault="00E94431" w:rsidP="000E14E1">
            <w:pPr>
              <w:ind w:firstLine="34"/>
              <w:jc w:val="center"/>
              <w:rPr>
                <w:rFonts w:ascii="Times New Roman" w:hAnsi="Times New Roman"/>
                <w:sz w:val="14"/>
                <w:szCs w:val="14"/>
              </w:rPr>
            </w:pPr>
          </w:p>
        </w:tc>
        <w:tc>
          <w:tcPr>
            <w:tcW w:w="178" w:type="pct"/>
            <w:gridSpan w:val="2"/>
          </w:tcPr>
          <w:p w:rsidR="00E94431" w:rsidRPr="000F049C" w:rsidRDefault="00E94431" w:rsidP="00375ECD">
            <w:pPr>
              <w:ind w:firstLine="34"/>
              <w:jc w:val="center"/>
              <w:rPr>
                <w:rFonts w:ascii="Times New Roman" w:hAnsi="Times New Roman"/>
                <w:sz w:val="14"/>
                <w:szCs w:val="14"/>
              </w:rPr>
            </w:pPr>
          </w:p>
        </w:tc>
      </w:tr>
      <w:tr w:rsidR="00C233EF" w:rsidRPr="000F049C" w:rsidTr="002976EB">
        <w:trPr>
          <w:gridBefore w:val="1"/>
          <w:wBefore w:w="5" w:type="pct"/>
          <w:jc w:val="center"/>
        </w:trPr>
        <w:tc>
          <w:tcPr>
            <w:tcW w:w="273" w:type="pct"/>
            <w:gridSpan w:val="3"/>
          </w:tcPr>
          <w:p w:rsidR="00E94431" w:rsidRPr="000F049C" w:rsidRDefault="00E94431" w:rsidP="000E14E1">
            <w:pPr>
              <w:autoSpaceDE w:val="0"/>
              <w:autoSpaceDN w:val="0"/>
              <w:adjustRightInd w:val="0"/>
              <w:spacing w:line="180" w:lineRule="atLeast"/>
              <w:ind w:left="-232" w:firstLine="50"/>
              <w:jc w:val="center"/>
              <w:rPr>
                <w:rFonts w:ascii="Times New Roman" w:hAnsi="Times New Roman"/>
                <w:sz w:val="14"/>
                <w:szCs w:val="14"/>
              </w:rPr>
            </w:pPr>
            <w:r w:rsidRPr="000F049C">
              <w:rPr>
                <w:rFonts w:ascii="Times New Roman" w:hAnsi="Times New Roman"/>
                <w:sz w:val="14"/>
                <w:szCs w:val="14"/>
              </w:rPr>
              <w:t>ОП.08</w:t>
            </w:r>
          </w:p>
        </w:tc>
        <w:tc>
          <w:tcPr>
            <w:tcW w:w="502" w:type="pct"/>
            <w:noWrap/>
          </w:tcPr>
          <w:p w:rsidR="00E94431" w:rsidRPr="000F049C" w:rsidRDefault="00E94431" w:rsidP="000E14E1">
            <w:pPr>
              <w:autoSpaceDE w:val="0"/>
              <w:autoSpaceDN w:val="0"/>
              <w:adjustRightInd w:val="0"/>
              <w:spacing w:line="180" w:lineRule="atLeast"/>
              <w:ind w:right="-112"/>
              <w:rPr>
                <w:rFonts w:ascii="Times New Roman" w:hAnsi="Times New Roman"/>
                <w:sz w:val="14"/>
                <w:szCs w:val="14"/>
              </w:rPr>
            </w:pPr>
            <w:r w:rsidRPr="000F049C">
              <w:rPr>
                <w:rFonts w:ascii="Times New Roman" w:hAnsi="Times New Roman"/>
                <w:sz w:val="14"/>
                <w:szCs w:val="14"/>
              </w:rPr>
              <w:t>Основы предпринимательской деятельности</w:t>
            </w:r>
          </w:p>
        </w:tc>
        <w:tc>
          <w:tcPr>
            <w:tcW w:w="97"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5"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9"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b/>
                <w:bCs/>
                <w:sz w:val="14"/>
                <w:szCs w:val="14"/>
              </w:rPr>
            </w:pPr>
            <w:r w:rsidRPr="000F049C">
              <w:rPr>
                <w:rFonts w:ascii="Times New Roman" w:hAnsi="Times New Roman"/>
                <w:b/>
                <w:bCs/>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106"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0"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114" w:type="pct"/>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tcPr>
          <w:p w:rsidR="00E94431" w:rsidRPr="000F049C" w:rsidRDefault="00E94431" w:rsidP="000E14E1">
            <w:pPr>
              <w:ind w:firstLine="34"/>
              <w:jc w:val="center"/>
              <w:rPr>
                <w:rFonts w:ascii="Times New Roman" w:hAnsi="Times New Roman"/>
                <w:sz w:val="14"/>
                <w:szCs w:val="14"/>
              </w:rPr>
            </w:pPr>
          </w:p>
        </w:tc>
        <w:tc>
          <w:tcPr>
            <w:tcW w:w="178" w:type="pct"/>
            <w:gridSpan w:val="2"/>
          </w:tcPr>
          <w:p w:rsidR="00E94431" w:rsidRPr="000F049C" w:rsidRDefault="00E94431" w:rsidP="000E14E1">
            <w:pPr>
              <w:ind w:firstLine="34"/>
              <w:jc w:val="center"/>
              <w:rPr>
                <w:rFonts w:ascii="Times New Roman" w:hAnsi="Times New Roman"/>
                <w:sz w:val="14"/>
                <w:szCs w:val="14"/>
              </w:rPr>
            </w:pPr>
          </w:p>
        </w:tc>
      </w:tr>
      <w:tr w:rsidR="00C233EF" w:rsidRPr="000F049C" w:rsidTr="002976EB">
        <w:trPr>
          <w:jc w:val="center"/>
        </w:trPr>
        <w:tc>
          <w:tcPr>
            <w:tcW w:w="273" w:type="pct"/>
            <w:gridSpan w:val="2"/>
            <w:shd w:val="clear" w:color="auto" w:fill="D9D9D9"/>
            <w:vAlign w:val="center"/>
          </w:tcPr>
          <w:p w:rsidR="00E94431" w:rsidRPr="000F049C" w:rsidRDefault="00E94431" w:rsidP="000E14E1">
            <w:pPr>
              <w:spacing w:after="0"/>
              <w:ind w:left="-232" w:firstLine="50"/>
              <w:jc w:val="center"/>
              <w:rPr>
                <w:rFonts w:ascii="Times New Roman" w:hAnsi="Times New Roman"/>
                <w:b/>
                <w:bCs/>
                <w:sz w:val="14"/>
                <w:szCs w:val="14"/>
              </w:rPr>
            </w:pPr>
            <w:r w:rsidRPr="000F049C">
              <w:rPr>
                <w:rFonts w:ascii="Times New Roman" w:hAnsi="Times New Roman"/>
                <w:b/>
                <w:bCs/>
                <w:sz w:val="14"/>
                <w:szCs w:val="14"/>
              </w:rPr>
              <w:t>ПМ.00</w:t>
            </w:r>
          </w:p>
        </w:tc>
        <w:tc>
          <w:tcPr>
            <w:tcW w:w="514" w:type="pct"/>
            <w:gridSpan w:val="4"/>
            <w:shd w:val="clear" w:color="auto" w:fill="D9D9D9"/>
            <w:noWrap/>
            <w:vAlign w:val="center"/>
          </w:tcPr>
          <w:p w:rsidR="00E94431" w:rsidRPr="000F049C" w:rsidRDefault="00E94431" w:rsidP="000E14E1">
            <w:pPr>
              <w:suppressAutoHyphens/>
              <w:spacing w:after="0"/>
              <w:rPr>
                <w:rFonts w:ascii="Times New Roman" w:hAnsi="Times New Roman"/>
                <w:b/>
                <w:sz w:val="14"/>
                <w:szCs w:val="14"/>
              </w:rPr>
            </w:pPr>
            <w:r w:rsidRPr="000F049C">
              <w:rPr>
                <w:rFonts w:ascii="Times New Roman" w:hAnsi="Times New Roman"/>
                <w:b/>
                <w:sz w:val="14"/>
                <w:szCs w:val="14"/>
              </w:rPr>
              <w:t xml:space="preserve">Профессиональные </w:t>
            </w:r>
            <w:r w:rsidRPr="000F049C">
              <w:rPr>
                <w:rFonts w:ascii="Times New Roman" w:hAnsi="Times New Roman"/>
                <w:b/>
                <w:sz w:val="14"/>
                <w:szCs w:val="14"/>
              </w:rPr>
              <w:lastRenderedPageBreak/>
              <w:t>модули</w:t>
            </w:r>
            <w:r w:rsidRPr="000F049C">
              <w:rPr>
                <w:rFonts w:ascii="Times New Roman" w:hAnsi="Times New Roman"/>
                <w:b/>
                <w:sz w:val="14"/>
                <w:szCs w:val="14"/>
                <w:vertAlign w:val="superscript"/>
              </w:rPr>
              <w:footnoteReference w:id="22"/>
            </w:r>
          </w:p>
        </w:tc>
        <w:tc>
          <w:tcPr>
            <w:tcW w:w="88"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b/>
                <w:bCs/>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D9D9D9"/>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jc w:val="center"/>
        </w:trPr>
        <w:tc>
          <w:tcPr>
            <w:tcW w:w="273" w:type="pct"/>
            <w:gridSpan w:val="2"/>
            <w:shd w:val="clear" w:color="auto" w:fill="D9D9D9"/>
          </w:tcPr>
          <w:p w:rsidR="00E94431" w:rsidRPr="00E94431" w:rsidRDefault="00E94431" w:rsidP="000E14E1">
            <w:pPr>
              <w:autoSpaceDE w:val="0"/>
              <w:autoSpaceDN w:val="0"/>
              <w:adjustRightInd w:val="0"/>
              <w:spacing w:line="180" w:lineRule="atLeast"/>
              <w:ind w:left="-232" w:firstLine="50"/>
              <w:jc w:val="center"/>
              <w:rPr>
                <w:rFonts w:ascii="Times New Roman" w:hAnsi="Times New Roman"/>
                <w:b/>
                <w:color w:val="000000"/>
                <w:sz w:val="14"/>
                <w:szCs w:val="14"/>
              </w:rPr>
            </w:pPr>
            <w:r w:rsidRPr="00E94431">
              <w:rPr>
                <w:rFonts w:ascii="Times New Roman" w:hAnsi="Times New Roman"/>
                <w:b/>
                <w:color w:val="000000"/>
                <w:sz w:val="14"/>
                <w:szCs w:val="14"/>
              </w:rPr>
              <w:lastRenderedPageBreak/>
              <w:t>ПМ.01</w:t>
            </w:r>
          </w:p>
        </w:tc>
        <w:tc>
          <w:tcPr>
            <w:tcW w:w="514" w:type="pct"/>
            <w:gridSpan w:val="4"/>
            <w:shd w:val="clear" w:color="auto" w:fill="D9D9D9"/>
            <w:noWrap/>
          </w:tcPr>
          <w:p w:rsidR="00E94431" w:rsidRPr="00E94431" w:rsidRDefault="00E94431" w:rsidP="000E14E1">
            <w:pPr>
              <w:autoSpaceDE w:val="0"/>
              <w:autoSpaceDN w:val="0"/>
              <w:adjustRightInd w:val="0"/>
              <w:spacing w:line="180" w:lineRule="atLeast"/>
              <w:rPr>
                <w:rFonts w:ascii="Times New Roman" w:hAnsi="Times New Roman"/>
                <w:b/>
                <w:color w:val="000000"/>
                <w:sz w:val="14"/>
                <w:szCs w:val="14"/>
              </w:rPr>
            </w:pPr>
            <w:r w:rsidRPr="00E94431">
              <w:rPr>
                <w:rFonts w:ascii="Times New Roman" w:hAnsi="Times New Roman"/>
                <w:b/>
                <w:color w:val="000000"/>
                <w:sz w:val="14"/>
                <w:szCs w:val="14"/>
              </w:rPr>
              <w:t>Участие в проектировании зданий и сооружений</w:t>
            </w:r>
          </w:p>
        </w:tc>
        <w:tc>
          <w:tcPr>
            <w:tcW w:w="88"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highlight w:val="yellow"/>
              </w:rPr>
            </w:pPr>
          </w:p>
        </w:tc>
        <w:tc>
          <w:tcPr>
            <w:tcW w:w="90"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highlight w:val="yellow"/>
              </w:rPr>
            </w:pPr>
          </w:p>
        </w:tc>
        <w:tc>
          <w:tcPr>
            <w:tcW w:w="114"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highlight w:val="yellow"/>
              </w:rPr>
            </w:pPr>
          </w:p>
        </w:tc>
        <w:tc>
          <w:tcPr>
            <w:tcW w:w="93"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highlight w:val="yellow"/>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b/>
                <w:bCs/>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D9D9D9"/>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0E14E1">
        <w:trPr>
          <w:trHeight w:val="498"/>
          <w:jc w:val="center"/>
        </w:trPr>
        <w:tc>
          <w:tcPr>
            <w:tcW w:w="273" w:type="pct"/>
            <w:gridSpan w:val="2"/>
          </w:tcPr>
          <w:p w:rsidR="00E94431" w:rsidRPr="000F049C" w:rsidRDefault="00E94431" w:rsidP="000E14E1">
            <w:pPr>
              <w:autoSpaceDE w:val="0"/>
              <w:autoSpaceDN w:val="0"/>
              <w:adjustRightInd w:val="0"/>
              <w:spacing w:line="180" w:lineRule="atLeast"/>
              <w:ind w:left="-12" w:right="-103" w:hanging="75"/>
              <w:jc w:val="center"/>
              <w:rPr>
                <w:rFonts w:ascii="Times New Roman" w:hAnsi="Times New Roman"/>
                <w:sz w:val="14"/>
                <w:szCs w:val="14"/>
              </w:rPr>
            </w:pPr>
            <w:r w:rsidRPr="000F049C">
              <w:rPr>
                <w:rFonts w:ascii="Times New Roman" w:hAnsi="Times New Roman"/>
                <w:sz w:val="14"/>
                <w:szCs w:val="14"/>
              </w:rPr>
              <w:t>МДК.01.01</w:t>
            </w:r>
          </w:p>
        </w:tc>
        <w:tc>
          <w:tcPr>
            <w:tcW w:w="514" w:type="pct"/>
            <w:gridSpan w:val="4"/>
            <w:noWrap/>
          </w:tcPr>
          <w:p w:rsidR="00E94431" w:rsidRPr="000F049C" w:rsidRDefault="00E94431" w:rsidP="000E14E1">
            <w:pPr>
              <w:autoSpaceDE w:val="0"/>
              <w:autoSpaceDN w:val="0"/>
              <w:adjustRightInd w:val="0"/>
              <w:spacing w:line="180" w:lineRule="atLeast"/>
              <w:rPr>
                <w:rFonts w:ascii="Times New Roman" w:hAnsi="Times New Roman"/>
                <w:sz w:val="14"/>
                <w:szCs w:val="14"/>
              </w:rPr>
            </w:pPr>
            <w:r w:rsidRPr="000F049C">
              <w:rPr>
                <w:rFonts w:ascii="Times New Roman" w:hAnsi="Times New Roman"/>
                <w:sz w:val="14"/>
                <w:szCs w:val="14"/>
              </w:rPr>
              <w:t>Проектирование зданий и сооружений</w:t>
            </w:r>
          </w:p>
        </w:tc>
        <w:tc>
          <w:tcPr>
            <w:tcW w:w="88"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jc w:val="center"/>
        </w:trPr>
        <w:tc>
          <w:tcPr>
            <w:tcW w:w="273" w:type="pct"/>
            <w:gridSpan w:val="2"/>
          </w:tcPr>
          <w:p w:rsidR="00E94431" w:rsidRPr="000F049C" w:rsidRDefault="00E94431" w:rsidP="000E14E1">
            <w:pPr>
              <w:spacing w:after="0"/>
              <w:ind w:left="-12" w:right="-103" w:hanging="75"/>
              <w:jc w:val="center"/>
              <w:rPr>
                <w:rFonts w:ascii="Times New Roman" w:hAnsi="Times New Roman"/>
                <w:sz w:val="14"/>
                <w:szCs w:val="14"/>
              </w:rPr>
            </w:pPr>
            <w:r w:rsidRPr="000F049C">
              <w:rPr>
                <w:rFonts w:ascii="Times New Roman" w:hAnsi="Times New Roman"/>
                <w:sz w:val="14"/>
                <w:szCs w:val="14"/>
              </w:rPr>
              <w:t>МДК.01.02</w:t>
            </w:r>
          </w:p>
        </w:tc>
        <w:tc>
          <w:tcPr>
            <w:tcW w:w="514" w:type="pct"/>
            <w:gridSpan w:val="4"/>
            <w:noWrap/>
          </w:tcPr>
          <w:p w:rsidR="00E94431" w:rsidRPr="000F049C" w:rsidRDefault="00E94431" w:rsidP="000E14E1">
            <w:pPr>
              <w:spacing w:after="0"/>
              <w:rPr>
                <w:rFonts w:ascii="Times New Roman" w:hAnsi="Times New Roman"/>
                <w:sz w:val="14"/>
                <w:szCs w:val="14"/>
              </w:rPr>
            </w:pPr>
            <w:r w:rsidRPr="000F049C">
              <w:rPr>
                <w:rFonts w:ascii="Times New Roman" w:hAnsi="Times New Roman"/>
                <w:sz w:val="14"/>
                <w:szCs w:val="14"/>
              </w:rPr>
              <w:t>Проект производства работ</w:t>
            </w:r>
          </w:p>
        </w:tc>
        <w:tc>
          <w:tcPr>
            <w:tcW w:w="88"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tcPr>
          <w:p w:rsidR="00E94431" w:rsidRPr="000F049C" w:rsidRDefault="00E94431" w:rsidP="000E14E1">
            <w:pPr>
              <w:spacing w:after="0" w:line="240" w:lineRule="auto"/>
              <w:jc w:val="center"/>
              <w:rPr>
                <w:rFonts w:ascii="Times New Roman" w:hAnsi="Times New Roman"/>
                <w:sz w:val="14"/>
                <w:szCs w:val="14"/>
              </w:rPr>
            </w:pPr>
          </w:p>
        </w:tc>
      </w:tr>
      <w:tr w:rsidR="002976EB" w:rsidRPr="000F049C" w:rsidTr="002976EB">
        <w:trPr>
          <w:jc w:val="center"/>
        </w:trPr>
        <w:tc>
          <w:tcPr>
            <w:tcW w:w="273" w:type="pct"/>
            <w:gridSpan w:val="2"/>
            <w:vAlign w:val="center"/>
          </w:tcPr>
          <w:p w:rsidR="00E94431" w:rsidRPr="000F049C" w:rsidRDefault="00E94431" w:rsidP="000E14E1">
            <w:pPr>
              <w:spacing w:after="0"/>
              <w:ind w:left="-12" w:hanging="75"/>
              <w:jc w:val="center"/>
              <w:rPr>
                <w:rFonts w:ascii="Times New Roman" w:hAnsi="Times New Roman"/>
                <w:b/>
                <w:bCs/>
                <w:sz w:val="14"/>
                <w:szCs w:val="14"/>
              </w:rPr>
            </w:pPr>
            <w:r w:rsidRPr="000F049C">
              <w:rPr>
                <w:rFonts w:ascii="Times New Roman" w:hAnsi="Times New Roman"/>
                <w:sz w:val="14"/>
                <w:szCs w:val="14"/>
              </w:rPr>
              <w:t>УП. 01</w:t>
            </w:r>
          </w:p>
        </w:tc>
        <w:tc>
          <w:tcPr>
            <w:tcW w:w="514" w:type="pct"/>
            <w:gridSpan w:val="4"/>
            <w:noWrap/>
          </w:tcPr>
          <w:p w:rsidR="00E94431" w:rsidRPr="000F049C" w:rsidRDefault="00E94431" w:rsidP="000E14E1">
            <w:pPr>
              <w:suppressAutoHyphens/>
              <w:spacing w:after="0"/>
              <w:rPr>
                <w:rFonts w:ascii="Times New Roman" w:hAnsi="Times New Roman"/>
                <w:sz w:val="14"/>
                <w:szCs w:val="14"/>
                <w:vertAlign w:val="superscript"/>
              </w:rPr>
            </w:pPr>
            <w:r w:rsidRPr="000F049C">
              <w:rPr>
                <w:rFonts w:ascii="Times New Roman" w:hAnsi="Times New Roman"/>
                <w:sz w:val="14"/>
                <w:szCs w:val="14"/>
              </w:rPr>
              <w:t>Учебная практика</w:t>
            </w:r>
          </w:p>
        </w:tc>
        <w:tc>
          <w:tcPr>
            <w:tcW w:w="88" w:type="pct"/>
            <w:gridSpan w:val="2"/>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595959"/>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b/>
                <w:color w:val="FF0000"/>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vAlign w:val="center"/>
          </w:tcPr>
          <w:p w:rsidR="00E94431" w:rsidRPr="000F049C" w:rsidRDefault="00E94431" w:rsidP="000E14E1">
            <w:pPr>
              <w:spacing w:after="0" w:line="240" w:lineRule="auto"/>
              <w:jc w:val="center"/>
              <w:rPr>
                <w:rFonts w:ascii="Times New Roman" w:hAnsi="Times New Roman"/>
                <w:sz w:val="14"/>
                <w:szCs w:val="14"/>
              </w:rPr>
            </w:pPr>
          </w:p>
        </w:tc>
      </w:tr>
      <w:tr w:rsidR="002976EB" w:rsidRPr="000F049C" w:rsidTr="002976EB">
        <w:trPr>
          <w:jc w:val="center"/>
        </w:trPr>
        <w:tc>
          <w:tcPr>
            <w:tcW w:w="273" w:type="pct"/>
            <w:gridSpan w:val="2"/>
            <w:vAlign w:val="center"/>
          </w:tcPr>
          <w:p w:rsidR="00E94431" w:rsidRPr="000F049C" w:rsidRDefault="00E94431" w:rsidP="000E14E1">
            <w:pPr>
              <w:spacing w:after="0"/>
              <w:ind w:left="-12" w:hanging="75"/>
              <w:jc w:val="center"/>
              <w:rPr>
                <w:rFonts w:ascii="Times New Roman" w:hAnsi="Times New Roman"/>
                <w:sz w:val="14"/>
                <w:szCs w:val="14"/>
              </w:rPr>
            </w:pPr>
            <w:r w:rsidRPr="000F049C">
              <w:rPr>
                <w:rFonts w:ascii="Times New Roman" w:hAnsi="Times New Roman"/>
                <w:sz w:val="14"/>
                <w:szCs w:val="14"/>
              </w:rPr>
              <w:t>ПП.01</w:t>
            </w:r>
          </w:p>
        </w:tc>
        <w:tc>
          <w:tcPr>
            <w:tcW w:w="514" w:type="pct"/>
            <w:gridSpan w:val="4"/>
            <w:noWrap/>
          </w:tcPr>
          <w:p w:rsidR="00E94431" w:rsidRPr="000F049C" w:rsidRDefault="00E94431" w:rsidP="000E14E1">
            <w:pPr>
              <w:suppressAutoHyphens/>
              <w:spacing w:after="0"/>
              <w:ind w:right="-110"/>
              <w:rPr>
                <w:rFonts w:ascii="Times New Roman" w:hAnsi="Times New Roman"/>
                <w:sz w:val="14"/>
                <w:szCs w:val="14"/>
              </w:rPr>
            </w:pPr>
            <w:r w:rsidRPr="000F049C">
              <w:rPr>
                <w:rFonts w:ascii="Times New Roman" w:hAnsi="Times New Roman"/>
                <w:sz w:val="14"/>
                <w:szCs w:val="14"/>
              </w:rPr>
              <w:t>Производственная практика</w:t>
            </w:r>
          </w:p>
        </w:tc>
        <w:tc>
          <w:tcPr>
            <w:tcW w:w="88" w:type="pct"/>
            <w:gridSpan w:val="2"/>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59595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vAlign w:val="center"/>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jc w:val="center"/>
        </w:trPr>
        <w:tc>
          <w:tcPr>
            <w:tcW w:w="273" w:type="pct"/>
            <w:gridSpan w:val="2"/>
            <w:shd w:val="clear" w:color="auto" w:fill="D9D9D9"/>
          </w:tcPr>
          <w:p w:rsidR="00E94431" w:rsidRPr="00E94431" w:rsidRDefault="00E94431" w:rsidP="000E14E1">
            <w:pPr>
              <w:autoSpaceDE w:val="0"/>
              <w:autoSpaceDN w:val="0"/>
              <w:adjustRightInd w:val="0"/>
              <w:spacing w:line="180" w:lineRule="atLeast"/>
              <w:ind w:left="-12" w:hanging="75"/>
              <w:jc w:val="center"/>
              <w:rPr>
                <w:rFonts w:ascii="Times New Roman" w:hAnsi="Times New Roman"/>
                <w:b/>
                <w:color w:val="000000"/>
                <w:sz w:val="14"/>
                <w:szCs w:val="14"/>
              </w:rPr>
            </w:pPr>
            <w:r w:rsidRPr="00E94431">
              <w:rPr>
                <w:rFonts w:ascii="Times New Roman" w:hAnsi="Times New Roman"/>
                <w:b/>
                <w:color w:val="000000"/>
                <w:sz w:val="14"/>
                <w:szCs w:val="14"/>
              </w:rPr>
              <w:t>ПМ.02</w:t>
            </w:r>
          </w:p>
        </w:tc>
        <w:tc>
          <w:tcPr>
            <w:tcW w:w="514" w:type="pct"/>
            <w:gridSpan w:val="4"/>
            <w:shd w:val="clear" w:color="auto" w:fill="D9D9D9"/>
            <w:noWrap/>
          </w:tcPr>
          <w:p w:rsidR="00E94431" w:rsidRPr="00E94431" w:rsidRDefault="00E94431" w:rsidP="000E14E1">
            <w:pPr>
              <w:autoSpaceDE w:val="0"/>
              <w:autoSpaceDN w:val="0"/>
              <w:adjustRightInd w:val="0"/>
              <w:spacing w:line="180" w:lineRule="atLeast"/>
              <w:rPr>
                <w:rFonts w:ascii="Times New Roman" w:hAnsi="Times New Roman"/>
                <w:b/>
                <w:color w:val="000000"/>
                <w:sz w:val="14"/>
                <w:szCs w:val="14"/>
              </w:rPr>
            </w:pPr>
            <w:r w:rsidRPr="00E94431">
              <w:rPr>
                <w:rFonts w:ascii="Times New Roman" w:hAnsi="Times New Roman"/>
                <w:b/>
                <w:color w:val="000000"/>
                <w:sz w:val="14"/>
                <w:szCs w:val="14"/>
              </w:rPr>
              <w:t>Выполнение технологических процессов на объекте капитального строительства</w:t>
            </w:r>
          </w:p>
        </w:tc>
        <w:tc>
          <w:tcPr>
            <w:tcW w:w="88"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b/>
                <w:bCs/>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jc w:val="center"/>
        </w:trPr>
        <w:tc>
          <w:tcPr>
            <w:tcW w:w="273" w:type="pct"/>
            <w:gridSpan w:val="2"/>
          </w:tcPr>
          <w:p w:rsidR="00E94431" w:rsidRPr="000F049C" w:rsidRDefault="00E94431" w:rsidP="000E14E1">
            <w:pPr>
              <w:spacing w:after="0"/>
              <w:ind w:left="-12" w:right="-103" w:hanging="75"/>
              <w:jc w:val="center"/>
              <w:rPr>
                <w:rFonts w:ascii="Times New Roman" w:hAnsi="Times New Roman"/>
                <w:sz w:val="14"/>
                <w:szCs w:val="14"/>
              </w:rPr>
            </w:pPr>
            <w:r w:rsidRPr="000F049C">
              <w:rPr>
                <w:rFonts w:ascii="Times New Roman" w:hAnsi="Times New Roman"/>
                <w:sz w:val="14"/>
                <w:szCs w:val="14"/>
              </w:rPr>
              <w:t>МДК.02.02</w:t>
            </w:r>
          </w:p>
        </w:tc>
        <w:tc>
          <w:tcPr>
            <w:tcW w:w="514" w:type="pct"/>
            <w:gridSpan w:val="4"/>
            <w:noWrap/>
          </w:tcPr>
          <w:p w:rsidR="00E94431" w:rsidRPr="000F049C" w:rsidRDefault="00E94431" w:rsidP="000E14E1">
            <w:pPr>
              <w:autoSpaceDE w:val="0"/>
              <w:autoSpaceDN w:val="0"/>
              <w:adjustRightInd w:val="0"/>
              <w:spacing w:line="180" w:lineRule="atLeast"/>
              <w:rPr>
                <w:rFonts w:ascii="Times New Roman" w:hAnsi="Times New Roman"/>
                <w:sz w:val="14"/>
                <w:szCs w:val="14"/>
              </w:rPr>
            </w:pPr>
            <w:r w:rsidRPr="000F049C">
              <w:rPr>
                <w:rFonts w:ascii="Times New Roman" w:hAnsi="Times New Roman"/>
                <w:sz w:val="14"/>
                <w:szCs w:val="14"/>
              </w:rPr>
              <w:t>Учёт и контроль технологических процессов на объекте капитального строительства</w:t>
            </w:r>
          </w:p>
        </w:tc>
        <w:tc>
          <w:tcPr>
            <w:tcW w:w="88"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70</w:t>
            </w:r>
          </w:p>
        </w:tc>
      </w:tr>
      <w:tr w:rsidR="002976EB" w:rsidRPr="000F049C" w:rsidTr="002976EB">
        <w:trPr>
          <w:jc w:val="center"/>
        </w:trPr>
        <w:tc>
          <w:tcPr>
            <w:tcW w:w="273" w:type="pct"/>
            <w:gridSpan w:val="2"/>
          </w:tcPr>
          <w:p w:rsidR="00E94431" w:rsidRPr="000F049C" w:rsidRDefault="00E94431" w:rsidP="000E14E1">
            <w:pPr>
              <w:spacing w:after="0"/>
              <w:ind w:left="-12" w:hanging="75"/>
              <w:jc w:val="center"/>
              <w:rPr>
                <w:rFonts w:ascii="Times New Roman" w:hAnsi="Times New Roman"/>
                <w:sz w:val="14"/>
                <w:szCs w:val="14"/>
              </w:rPr>
            </w:pPr>
            <w:r w:rsidRPr="000F049C">
              <w:rPr>
                <w:rFonts w:ascii="Times New Roman" w:hAnsi="Times New Roman"/>
                <w:sz w:val="14"/>
                <w:szCs w:val="14"/>
              </w:rPr>
              <w:t>ПП. 02</w:t>
            </w:r>
          </w:p>
        </w:tc>
        <w:tc>
          <w:tcPr>
            <w:tcW w:w="514" w:type="pct"/>
            <w:gridSpan w:val="4"/>
            <w:noWrap/>
          </w:tcPr>
          <w:p w:rsidR="00E94431" w:rsidRPr="000F049C" w:rsidRDefault="00E94431" w:rsidP="000E14E1">
            <w:pPr>
              <w:suppressAutoHyphens/>
              <w:spacing w:after="0"/>
              <w:ind w:right="-110"/>
              <w:rPr>
                <w:rFonts w:ascii="Times New Roman" w:hAnsi="Times New Roman"/>
                <w:sz w:val="14"/>
                <w:szCs w:val="14"/>
              </w:rPr>
            </w:pPr>
            <w:r w:rsidRPr="000F049C">
              <w:rPr>
                <w:rFonts w:ascii="Times New Roman" w:hAnsi="Times New Roman"/>
                <w:sz w:val="14"/>
                <w:szCs w:val="14"/>
              </w:rPr>
              <w:t>Производственная практика</w:t>
            </w:r>
          </w:p>
        </w:tc>
        <w:tc>
          <w:tcPr>
            <w:tcW w:w="88" w:type="pct"/>
            <w:gridSpan w:val="2"/>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59595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59595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59595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36</w:t>
            </w:r>
          </w:p>
        </w:tc>
      </w:tr>
      <w:tr w:rsidR="00C233EF" w:rsidRPr="000F049C" w:rsidTr="002976EB">
        <w:trPr>
          <w:jc w:val="center"/>
        </w:trPr>
        <w:tc>
          <w:tcPr>
            <w:tcW w:w="273" w:type="pct"/>
            <w:gridSpan w:val="2"/>
            <w:shd w:val="clear" w:color="auto" w:fill="D9D9D9"/>
          </w:tcPr>
          <w:p w:rsidR="00E94431" w:rsidRPr="000F049C" w:rsidRDefault="00E94431" w:rsidP="000E14E1">
            <w:pPr>
              <w:spacing w:after="0"/>
              <w:ind w:left="-12" w:hanging="75"/>
              <w:jc w:val="center"/>
              <w:rPr>
                <w:rFonts w:ascii="Times New Roman" w:hAnsi="Times New Roman"/>
                <w:sz w:val="14"/>
                <w:szCs w:val="14"/>
                <w:lang w:val="en-US"/>
              </w:rPr>
            </w:pPr>
            <w:r w:rsidRPr="00E94431">
              <w:rPr>
                <w:rFonts w:ascii="Times New Roman" w:hAnsi="Times New Roman"/>
                <w:b/>
                <w:color w:val="000000"/>
                <w:sz w:val="14"/>
                <w:szCs w:val="14"/>
              </w:rPr>
              <w:t>ПМ.03</w:t>
            </w:r>
          </w:p>
        </w:tc>
        <w:tc>
          <w:tcPr>
            <w:tcW w:w="514" w:type="pct"/>
            <w:gridSpan w:val="4"/>
            <w:shd w:val="clear" w:color="auto" w:fill="D9D9D9"/>
            <w:noWrap/>
          </w:tcPr>
          <w:p w:rsidR="00E94431" w:rsidRPr="000F049C" w:rsidRDefault="00E94431" w:rsidP="000E14E1">
            <w:pPr>
              <w:suppressAutoHyphens/>
              <w:spacing w:after="0"/>
              <w:ind w:right="-110"/>
              <w:rPr>
                <w:rFonts w:ascii="Times New Roman" w:hAnsi="Times New Roman"/>
                <w:b/>
                <w:sz w:val="14"/>
                <w:szCs w:val="14"/>
              </w:rPr>
            </w:pPr>
            <w:r w:rsidRPr="000F049C">
              <w:rPr>
                <w:rFonts w:ascii="Times New Roman" w:hAnsi="Times New Roman"/>
                <w:b/>
                <w:sz w:val="14"/>
                <w:szCs w:val="14"/>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88"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D9D9D9"/>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jc w:val="center"/>
        </w:trPr>
        <w:tc>
          <w:tcPr>
            <w:tcW w:w="273" w:type="pct"/>
            <w:gridSpan w:val="2"/>
            <w:shd w:val="clear" w:color="auto" w:fill="FFFFFF"/>
          </w:tcPr>
          <w:p w:rsidR="00E94431" w:rsidRPr="000F049C" w:rsidRDefault="00E94431" w:rsidP="000E14E1">
            <w:pPr>
              <w:spacing w:after="0"/>
              <w:ind w:left="-12" w:right="-103" w:hanging="75"/>
              <w:jc w:val="right"/>
              <w:rPr>
                <w:rFonts w:ascii="Times New Roman" w:hAnsi="Times New Roman"/>
                <w:sz w:val="14"/>
                <w:szCs w:val="14"/>
              </w:rPr>
            </w:pPr>
            <w:r w:rsidRPr="000F049C">
              <w:rPr>
                <w:rFonts w:ascii="Times New Roman" w:hAnsi="Times New Roman"/>
                <w:sz w:val="14"/>
                <w:szCs w:val="14"/>
              </w:rPr>
              <w:t>МДК.03.01</w:t>
            </w:r>
          </w:p>
        </w:tc>
        <w:tc>
          <w:tcPr>
            <w:tcW w:w="514" w:type="pct"/>
            <w:gridSpan w:val="4"/>
            <w:shd w:val="clear" w:color="auto" w:fill="FFFFFF"/>
            <w:noWrap/>
          </w:tcPr>
          <w:p w:rsidR="00E94431" w:rsidRPr="000F049C" w:rsidRDefault="00E94431" w:rsidP="000E14E1">
            <w:pPr>
              <w:suppressAutoHyphens/>
              <w:spacing w:after="0"/>
              <w:ind w:right="-110"/>
              <w:rPr>
                <w:rFonts w:ascii="Times New Roman" w:hAnsi="Times New Roman"/>
                <w:sz w:val="14"/>
                <w:szCs w:val="14"/>
              </w:rPr>
            </w:pPr>
            <w:r w:rsidRPr="000F049C">
              <w:rPr>
                <w:rFonts w:ascii="Times New Roman" w:hAnsi="Times New Roman"/>
                <w:sz w:val="14"/>
                <w:szCs w:val="14"/>
              </w:rPr>
              <w:t>Управление деятельностью</w:t>
            </w:r>
          </w:p>
          <w:p w:rsidR="00E94431" w:rsidRPr="000F049C" w:rsidRDefault="00E94431" w:rsidP="000E14E1">
            <w:pPr>
              <w:suppressAutoHyphens/>
              <w:spacing w:after="0"/>
              <w:ind w:right="-110"/>
              <w:rPr>
                <w:rFonts w:ascii="Times New Roman" w:hAnsi="Times New Roman"/>
                <w:b/>
                <w:sz w:val="14"/>
                <w:szCs w:val="14"/>
              </w:rPr>
            </w:pPr>
            <w:r w:rsidRPr="000F049C">
              <w:rPr>
                <w:rFonts w:ascii="Times New Roman" w:hAnsi="Times New Roman"/>
                <w:sz w:val="14"/>
                <w:szCs w:val="14"/>
              </w:rPr>
              <w:t xml:space="preserve">структурных </w:t>
            </w:r>
            <w:r w:rsidRPr="000F049C">
              <w:rPr>
                <w:rFonts w:ascii="Times New Roman" w:hAnsi="Times New Roman"/>
                <w:sz w:val="14"/>
                <w:szCs w:val="14"/>
              </w:rPr>
              <w:lastRenderedPageBreak/>
              <w:t>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88"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216</w:t>
            </w:r>
          </w:p>
        </w:tc>
      </w:tr>
      <w:tr w:rsidR="00C233EF" w:rsidRPr="000F049C" w:rsidTr="002976EB">
        <w:trPr>
          <w:jc w:val="center"/>
        </w:trPr>
        <w:tc>
          <w:tcPr>
            <w:tcW w:w="273" w:type="pct"/>
            <w:gridSpan w:val="2"/>
          </w:tcPr>
          <w:p w:rsidR="00E94431" w:rsidRPr="000F049C" w:rsidRDefault="00E94431" w:rsidP="000E14E1">
            <w:pPr>
              <w:spacing w:after="0"/>
              <w:ind w:firstLine="32"/>
              <w:rPr>
                <w:rFonts w:ascii="Times New Roman" w:hAnsi="Times New Roman"/>
                <w:sz w:val="14"/>
                <w:szCs w:val="14"/>
              </w:rPr>
            </w:pPr>
            <w:r w:rsidRPr="000F049C">
              <w:rPr>
                <w:rFonts w:ascii="Times New Roman" w:hAnsi="Times New Roman"/>
                <w:sz w:val="14"/>
                <w:szCs w:val="14"/>
              </w:rPr>
              <w:lastRenderedPageBreak/>
              <w:t>ПП. 03</w:t>
            </w:r>
          </w:p>
        </w:tc>
        <w:tc>
          <w:tcPr>
            <w:tcW w:w="514" w:type="pct"/>
            <w:gridSpan w:val="4"/>
            <w:noWrap/>
          </w:tcPr>
          <w:p w:rsidR="00E94431" w:rsidRPr="000F049C" w:rsidRDefault="00E94431" w:rsidP="000E14E1">
            <w:pPr>
              <w:suppressAutoHyphens/>
              <w:spacing w:after="0"/>
              <w:ind w:right="-110"/>
              <w:rPr>
                <w:rFonts w:ascii="Times New Roman" w:hAnsi="Times New Roman"/>
                <w:sz w:val="14"/>
                <w:szCs w:val="14"/>
              </w:rPr>
            </w:pPr>
            <w:r w:rsidRPr="000F049C">
              <w:rPr>
                <w:rFonts w:ascii="Times New Roman" w:hAnsi="Times New Roman"/>
                <w:sz w:val="14"/>
                <w:szCs w:val="14"/>
              </w:rPr>
              <w:t>Производственная практика</w:t>
            </w:r>
          </w:p>
        </w:tc>
        <w:tc>
          <w:tcPr>
            <w:tcW w:w="88"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59595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595959"/>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59595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FFFFFF"/>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jc w:val="center"/>
        </w:trPr>
        <w:tc>
          <w:tcPr>
            <w:tcW w:w="273" w:type="pct"/>
            <w:gridSpan w:val="2"/>
            <w:shd w:val="clear" w:color="auto" w:fill="D9D9D9"/>
          </w:tcPr>
          <w:p w:rsidR="00E94431" w:rsidRPr="00E94431" w:rsidRDefault="00E94431" w:rsidP="000E14E1">
            <w:pPr>
              <w:autoSpaceDE w:val="0"/>
              <w:autoSpaceDN w:val="0"/>
              <w:adjustRightInd w:val="0"/>
              <w:spacing w:line="180" w:lineRule="atLeast"/>
              <w:ind w:firstLine="32"/>
              <w:rPr>
                <w:rFonts w:ascii="Times New Roman" w:hAnsi="Times New Roman"/>
                <w:b/>
                <w:color w:val="000000"/>
                <w:sz w:val="14"/>
                <w:szCs w:val="14"/>
              </w:rPr>
            </w:pPr>
            <w:r w:rsidRPr="00E94431">
              <w:rPr>
                <w:rFonts w:ascii="Times New Roman" w:hAnsi="Times New Roman"/>
                <w:b/>
                <w:color w:val="000000"/>
                <w:sz w:val="14"/>
                <w:szCs w:val="14"/>
              </w:rPr>
              <w:t>ПМ.05</w:t>
            </w:r>
          </w:p>
        </w:tc>
        <w:tc>
          <w:tcPr>
            <w:tcW w:w="514" w:type="pct"/>
            <w:gridSpan w:val="4"/>
            <w:shd w:val="clear" w:color="auto" w:fill="D9D9D9"/>
            <w:noWrap/>
          </w:tcPr>
          <w:p w:rsidR="00E94431" w:rsidRPr="00E94431" w:rsidRDefault="00E94431" w:rsidP="000E14E1">
            <w:pPr>
              <w:autoSpaceDE w:val="0"/>
              <w:autoSpaceDN w:val="0"/>
              <w:adjustRightInd w:val="0"/>
              <w:spacing w:line="180" w:lineRule="atLeast"/>
              <w:rPr>
                <w:rFonts w:ascii="Times New Roman" w:hAnsi="Times New Roman"/>
                <w:b/>
                <w:color w:val="000000"/>
                <w:sz w:val="14"/>
                <w:szCs w:val="14"/>
              </w:rPr>
            </w:pPr>
            <w:r w:rsidRPr="00E94431">
              <w:rPr>
                <w:rFonts w:ascii="Times New Roman" w:hAnsi="Times New Roman"/>
                <w:b/>
                <w:color w:val="000000"/>
                <w:sz w:val="14"/>
                <w:szCs w:val="1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c>
          <w:tcPr>
            <w:tcW w:w="88"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highlight w:val="yellow"/>
              </w:rPr>
            </w:pPr>
          </w:p>
        </w:tc>
        <w:tc>
          <w:tcPr>
            <w:tcW w:w="90"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highlight w:val="yellow"/>
              </w:rPr>
            </w:pPr>
          </w:p>
        </w:tc>
        <w:tc>
          <w:tcPr>
            <w:tcW w:w="114"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highlight w:val="yellow"/>
              </w:rPr>
            </w:pPr>
          </w:p>
        </w:tc>
        <w:tc>
          <w:tcPr>
            <w:tcW w:w="93" w:type="pct"/>
            <w:gridSpan w:val="4"/>
            <w:shd w:val="clear" w:color="auto" w:fill="D9D9D9"/>
            <w:vAlign w:val="center"/>
          </w:tcPr>
          <w:p w:rsidR="00E94431" w:rsidRPr="000F049C" w:rsidRDefault="00E94431" w:rsidP="000E14E1">
            <w:pPr>
              <w:spacing w:after="0" w:line="240" w:lineRule="auto"/>
              <w:jc w:val="center"/>
              <w:rPr>
                <w:rFonts w:ascii="Times New Roman" w:hAnsi="Times New Roman"/>
                <w:sz w:val="14"/>
                <w:szCs w:val="14"/>
                <w:highlight w:val="yellow"/>
              </w:rPr>
            </w:pPr>
          </w:p>
        </w:tc>
        <w:tc>
          <w:tcPr>
            <w:tcW w:w="91"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A442A"/>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noWrap/>
            <w:vAlign w:val="center"/>
          </w:tcPr>
          <w:p w:rsidR="00E94431" w:rsidRPr="000F049C" w:rsidRDefault="00E94431" w:rsidP="000E14E1">
            <w:pPr>
              <w:spacing w:after="0" w:line="240" w:lineRule="auto"/>
              <w:jc w:val="center"/>
              <w:rPr>
                <w:rFonts w:ascii="Times New Roman" w:hAnsi="Times New Roman"/>
                <w:b/>
                <w:bCs/>
                <w:sz w:val="14"/>
                <w:szCs w:val="14"/>
              </w:rPr>
            </w:pPr>
          </w:p>
        </w:tc>
        <w:tc>
          <w:tcPr>
            <w:tcW w:w="91" w:type="pct"/>
            <w:gridSpan w:val="2"/>
            <w:shd w:val="clear" w:color="auto" w:fill="D9D9D9"/>
            <w:noWrap/>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D9D9D9"/>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D9D9D9"/>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jc w:val="center"/>
        </w:trPr>
        <w:tc>
          <w:tcPr>
            <w:tcW w:w="273" w:type="pct"/>
            <w:gridSpan w:val="2"/>
          </w:tcPr>
          <w:p w:rsidR="00E94431" w:rsidRPr="000F049C" w:rsidRDefault="00E94431" w:rsidP="000E14E1">
            <w:pPr>
              <w:autoSpaceDE w:val="0"/>
              <w:autoSpaceDN w:val="0"/>
              <w:adjustRightInd w:val="0"/>
              <w:spacing w:line="180" w:lineRule="atLeast"/>
              <w:ind w:right="-176"/>
              <w:rPr>
                <w:rFonts w:ascii="Times New Roman" w:hAnsi="Times New Roman"/>
                <w:sz w:val="14"/>
                <w:szCs w:val="14"/>
              </w:rPr>
            </w:pPr>
            <w:r w:rsidRPr="000F049C">
              <w:rPr>
                <w:rFonts w:ascii="Times New Roman" w:hAnsi="Times New Roman"/>
                <w:sz w:val="14"/>
                <w:szCs w:val="14"/>
              </w:rPr>
              <w:t>МДК.05.01</w:t>
            </w:r>
          </w:p>
        </w:tc>
        <w:tc>
          <w:tcPr>
            <w:tcW w:w="514" w:type="pct"/>
            <w:gridSpan w:val="4"/>
            <w:noWrap/>
          </w:tcPr>
          <w:p w:rsidR="00E94431" w:rsidRPr="000F049C" w:rsidRDefault="00E94431" w:rsidP="000E14E1">
            <w:pPr>
              <w:autoSpaceDE w:val="0"/>
              <w:autoSpaceDN w:val="0"/>
              <w:adjustRightInd w:val="0"/>
              <w:spacing w:line="180" w:lineRule="atLeast"/>
              <w:rPr>
                <w:rFonts w:ascii="Times New Roman" w:hAnsi="Times New Roman"/>
                <w:sz w:val="14"/>
                <w:szCs w:val="14"/>
              </w:rPr>
            </w:pPr>
            <w:r w:rsidRPr="00F962D2">
              <w:rPr>
                <w:rFonts w:ascii="Times New Roman" w:hAnsi="Times New Roman"/>
                <w:sz w:val="14"/>
                <w:szCs w:val="14"/>
              </w:rPr>
              <w:t>Организация деятельности по сбору и хранению информации об обеспечение строительного производства строительными и вспомогательными материалами и оборудованием</w:t>
            </w:r>
          </w:p>
        </w:tc>
        <w:tc>
          <w:tcPr>
            <w:tcW w:w="88"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A442A"/>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noWrap/>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A6A6A6"/>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FFFFFF"/>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0E14E1">
        <w:trPr>
          <w:jc w:val="center"/>
        </w:trPr>
        <w:tc>
          <w:tcPr>
            <w:tcW w:w="273" w:type="pct"/>
            <w:gridSpan w:val="2"/>
          </w:tcPr>
          <w:p w:rsidR="00E94431" w:rsidRPr="000F049C" w:rsidRDefault="00E94431" w:rsidP="000E14E1">
            <w:pPr>
              <w:spacing w:after="0"/>
              <w:ind w:firstLine="32"/>
              <w:jc w:val="right"/>
              <w:rPr>
                <w:rFonts w:ascii="Times New Roman" w:hAnsi="Times New Roman"/>
                <w:sz w:val="14"/>
                <w:szCs w:val="14"/>
              </w:rPr>
            </w:pPr>
          </w:p>
        </w:tc>
        <w:tc>
          <w:tcPr>
            <w:tcW w:w="514" w:type="pct"/>
            <w:gridSpan w:val="4"/>
            <w:noWrap/>
          </w:tcPr>
          <w:p w:rsidR="00E94431" w:rsidRPr="000F049C" w:rsidRDefault="00E94431" w:rsidP="000E14E1">
            <w:pPr>
              <w:suppressAutoHyphens/>
              <w:spacing w:after="0"/>
              <w:ind w:right="-110"/>
              <w:rPr>
                <w:rFonts w:ascii="Times New Roman" w:hAnsi="Times New Roman"/>
                <w:sz w:val="14"/>
                <w:szCs w:val="14"/>
              </w:rPr>
            </w:pPr>
            <w:r w:rsidRPr="000F049C">
              <w:rPr>
                <w:rFonts w:ascii="Times New Roman" w:hAnsi="Times New Roman"/>
                <w:sz w:val="14"/>
                <w:szCs w:val="14"/>
              </w:rPr>
              <w:t>Промежуточная аттестация</w:t>
            </w:r>
          </w:p>
        </w:tc>
        <w:tc>
          <w:tcPr>
            <w:tcW w:w="88"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r w:rsidRPr="000F049C">
              <w:rPr>
                <w:rFonts w:ascii="Times New Roman" w:hAnsi="Times New Roman"/>
                <w:sz w:val="14"/>
                <w:szCs w:val="14"/>
              </w:rPr>
              <w:t>к</w:t>
            </w: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FFFFFF"/>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2976EB">
        <w:trPr>
          <w:jc w:val="center"/>
        </w:trPr>
        <w:tc>
          <w:tcPr>
            <w:tcW w:w="273" w:type="pct"/>
            <w:gridSpan w:val="2"/>
            <w:shd w:val="clear" w:color="auto" w:fill="FFFFFF"/>
            <w:vAlign w:val="center"/>
          </w:tcPr>
          <w:p w:rsidR="00E94431" w:rsidRPr="000F049C" w:rsidRDefault="00E94431" w:rsidP="000E14E1">
            <w:pPr>
              <w:spacing w:after="0"/>
              <w:jc w:val="right"/>
              <w:rPr>
                <w:rFonts w:ascii="Times New Roman" w:hAnsi="Times New Roman"/>
                <w:sz w:val="14"/>
                <w:szCs w:val="14"/>
              </w:rPr>
            </w:pPr>
          </w:p>
        </w:tc>
        <w:tc>
          <w:tcPr>
            <w:tcW w:w="514" w:type="pct"/>
            <w:gridSpan w:val="4"/>
            <w:shd w:val="clear" w:color="auto" w:fill="FFFFFF"/>
            <w:noWrap/>
            <w:vAlign w:val="center"/>
          </w:tcPr>
          <w:p w:rsidR="00E94431" w:rsidRPr="000F049C" w:rsidRDefault="00E94431" w:rsidP="000E14E1">
            <w:pPr>
              <w:suppressAutoHyphens/>
              <w:spacing w:after="0"/>
              <w:rPr>
                <w:rFonts w:ascii="Times New Roman" w:hAnsi="Times New Roman"/>
                <w:sz w:val="14"/>
                <w:szCs w:val="14"/>
              </w:rPr>
            </w:pPr>
            <w:r w:rsidRPr="000F049C">
              <w:rPr>
                <w:rFonts w:ascii="Times New Roman" w:hAnsi="Times New Roman"/>
                <w:sz w:val="14"/>
                <w:szCs w:val="14"/>
              </w:rPr>
              <w:t>Вариативная часть</w:t>
            </w:r>
          </w:p>
        </w:tc>
        <w:tc>
          <w:tcPr>
            <w:tcW w:w="88" w:type="pct"/>
            <w:gridSpan w:val="2"/>
            <w:shd w:val="clear" w:color="auto" w:fill="808080"/>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808080"/>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808080"/>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808080"/>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808080"/>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808080"/>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808080"/>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auto"/>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auto"/>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808080"/>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FFFFFF"/>
          </w:tcPr>
          <w:p w:rsidR="00E94431" w:rsidRPr="000F049C" w:rsidRDefault="00E94431" w:rsidP="000E14E1">
            <w:pPr>
              <w:spacing w:after="0" w:line="240" w:lineRule="auto"/>
              <w:jc w:val="center"/>
              <w:rPr>
                <w:rFonts w:ascii="Times New Roman" w:hAnsi="Times New Roman"/>
                <w:sz w:val="14"/>
                <w:szCs w:val="14"/>
              </w:rPr>
            </w:pPr>
          </w:p>
        </w:tc>
      </w:tr>
      <w:tr w:rsidR="00C233EF" w:rsidRPr="000F049C" w:rsidTr="000E14E1">
        <w:trPr>
          <w:jc w:val="center"/>
        </w:trPr>
        <w:tc>
          <w:tcPr>
            <w:tcW w:w="788" w:type="pct"/>
            <w:gridSpan w:val="6"/>
            <w:shd w:val="clear" w:color="auto" w:fill="FFFFFF"/>
            <w:vAlign w:val="center"/>
          </w:tcPr>
          <w:p w:rsidR="00E94431" w:rsidRPr="000F049C" w:rsidRDefault="00E94431" w:rsidP="000E14E1">
            <w:pPr>
              <w:spacing w:after="0"/>
              <w:rPr>
                <w:rFonts w:ascii="Times New Roman" w:hAnsi="Times New Roman"/>
                <w:b/>
                <w:sz w:val="14"/>
                <w:szCs w:val="14"/>
              </w:rPr>
            </w:pPr>
            <w:r w:rsidRPr="000F049C">
              <w:rPr>
                <w:rFonts w:ascii="Times New Roman" w:hAnsi="Times New Roman"/>
                <w:b/>
                <w:sz w:val="14"/>
                <w:szCs w:val="14"/>
              </w:rPr>
              <w:t xml:space="preserve">Всего часов в неделю </w:t>
            </w:r>
          </w:p>
          <w:p w:rsidR="00E94431" w:rsidRPr="000F049C" w:rsidRDefault="00E94431" w:rsidP="000E14E1">
            <w:pPr>
              <w:suppressAutoHyphens/>
              <w:spacing w:after="0"/>
              <w:rPr>
                <w:rFonts w:ascii="Times New Roman" w:hAnsi="Times New Roman"/>
                <w:sz w:val="14"/>
                <w:szCs w:val="14"/>
              </w:rPr>
            </w:pPr>
            <w:r w:rsidRPr="000F049C">
              <w:rPr>
                <w:rFonts w:ascii="Times New Roman" w:hAnsi="Times New Roman"/>
                <w:b/>
                <w:sz w:val="14"/>
                <w:szCs w:val="14"/>
              </w:rPr>
              <w:t>учебных занятий</w:t>
            </w:r>
          </w:p>
        </w:tc>
        <w:tc>
          <w:tcPr>
            <w:tcW w:w="88"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89"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114"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4"/>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10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6"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404040"/>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4"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88"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3"/>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3"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0"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noWrap/>
            <w:vAlign w:val="center"/>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2"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9"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10"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124" w:type="pct"/>
            <w:gridSpan w:val="3"/>
            <w:shd w:val="clear" w:color="auto" w:fill="FFFFFF"/>
          </w:tcPr>
          <w:p w:rsidR="00E94431" w:rsidRPr="000F049C" w:rsidRDefault="00E94431" w:rsidP="000E14E1">
            <w:pPr>
              <w:spacing w:after="0" w:line="240" w:lineRule="auto"/>
              <w:jc w:val="center"/>
              <w:rPr>
                <w:rFonts w:ascii="Times New Roman" w:hAnsi="Times New Roman"/>
                <w:sz w:val="14"/>
                <w:szCs w:val="14"/>
              </w:rPr>
            </w:pPr>
          </w:p>
        </w:tc>
        <w:tc>
          <w:tcPr>
            <w:tcW w:w="91" w:type="pct"/>
            <w:gridSpan w:val="2"/>
            <w:shd w:val="clear" w:color="auto" w:fill="4A442A"/>
            <w:vAlign w:val="center"/>
          </w:tcPr>
          <w:p w:rsidR="00E94431" w:rsidRPr="000F049C" w:rsidRDefault="00E94431" w:rsidP="000E14E1">
            <w:pPr>
              <w:spacing w:after="0" w:line="240" w:lineRule="auto"/>
              <w:jc w:val="center"/>
              <w:rPr>
                <w:rFonts w:ascii="Times New Roman" w:hAnsi="Times New Roman"/>
                <w:sz w:val="14"/>
                <w:szCs w:val="14"/>
              </w:rPr>
            </w:pPr>
          </w:p>
        </w:tc>
        <w:tc>
          <w:tcPr>
            <w:tcW w:w="177" w:type="pct"/>
            <w:shd w:val="clear" w:color="auto" w:fill="FFFFFF"/>
          </w:tcPr>
          <w:p w:rsidR="00E94431" w:rsidRPr="000F049C" w:rsidRDefault="00E94431" w:rsidP="000E14E1">
            <w:pPr>
              <w:spacing w:after="0" w:line="240" w:lineRule="auto"/>
              <w:jc w:val="center"/>
              <w:rPr>
                <w:rFonts w:ascii="Times New Roman" w:hAnsi="Times New Roman"/>
                <w:sz w:val="14"/>
                <w:szCs w:val="14"/>
              </w:rPr>
            </w:pPr>
          </w:p>
        </w:tc>
      </w:tr>
    </w:tbl>
    <w:p w:rsidR="000E14E1" w:rsidRDefault="000E14E1" w:rsidP="000E14E1">
      <w:pPr>
        <w:spacing w:after="0"/>
        <w:ind w:firstLine="709"/>
        <w:jc w:val="center"/>
        <w:rPr>
          <w:rFonts w:ascii="Times New Roman" w:hAnsi="Times New Roman"/>
          <w:b/>
          <w:i/>
          <w:sz w:val="24"/>
          <w:szCs w:val="24"/>
          <w:u w:val="single"/>
        </w:rPr>
      </w:pPr>
    </w:p>
    <w:p w:rsidR="000E14E1" w:rsidRDefault="000E14E1" w:rsidP="000E14E1">
      <w:pPr>
        <w:spacing w:after="0"/>
        <w:ind w:firstLine="709"/>
        <w:jc w:val="center"/>
        <w:rPr>
          <w:rFonts w:ascii="Times New Roman" w:hAnsi="Times New Roman"/>
          <w:b/>
          <w:i/>
          <w:sz w:val="24"/>
          <w:szCs w:val="24"/>
          <w:u w:val="single"/>
        </w:rPr>
      </w:pPr>
    </w:p>
    <w:p w:rsidR="00C84DF3" w:rsidRDefault="00C84DF3" w:rsidP="000E14E1">
      <w:pPr>
        <w:spacing w:after="0"/>
        <w:ind w:firstLine="709"/>
        <w:jc w:val="center"/>
        <w:rPr>
          <w:rFonts w:ascii="Times New Roman" w:hAnsi="Times New Roman"/>
          <w:b/>
          <w:i/>
          <w:sz w:val="24"/>
          <w:szCs w:val="24"/>
          <w:u w:val="single"/>
        </w:rPr>
      </w:pPr>
    </w:p>
    <w:p w:rsidR="00C84DF3" w:rsidRDefault="00C84DF3" w:rsidP="000E14E1">
      <w:pPr>
        <w:spacing w:after="0"/>
        <w:ind w:firstLine="709"/>
        <w:jc w:val="center"/>
        <w:rPr>
          <w:rFonts w:ascii="Times New Roman" w:hAnsi="Times New Roman"/>
          <w:b/>
          <w:i/>
          <w:sz w:val="24"/>
          <w:szCs w:val="24"/>
          <w:u w:val="single"/>
        </w:rPr>
      </w:pPr>
    </w:p>
    <w:p w:rsidR="00C84DF3" w:rsidRDefault="00C84DF3" w:rsidP="000E14E1">
      <w:pPr>
        <w:spacing w:after="0"/>
        <w:ind w:firstLine="709"/>
        <w:jc w:val="center"/>
        <w:rPr>
          <w:rFonts w:ascii="Times New Roman" w:hAnsi="Times New Roman"/>
          <w:b/>
          <w:i/>
          <w:sz w:val="24"/>
          <w:szCs w:val="24"/>
          <w:u w:val="single"/>
        </w:rPr>
      </w:pPr>
    </w:p>
    <w:p w:rsidR="00C84DF3" w:rsidRDefault="00C84DF3" w:rsidP="000E14E1">
      <w:pPr>
        <w:spacing w:after="0"/>
        <w:ind w:firstLine="709"/>
        <w:jc w:val="center"/>
        <w:rPr>
          <w:rFonts w:ascii="Times New Roman" w:hAnsi="Times New Roman"/>
          <w:b/>
          <w:i/>
          <w:sz w:val="24"/>
          <w:szCs w:val="24"/>
          <w:u w:val="single"/>
        </w:rPr>
      </w:pPr>
    </w:p>
    <w:p w:rsidR="00C84DF3" w:rsidRDefault="00C84DF3" w:rsidP="000E14E1">
      <w:pPr>
        <w:spacing w:after="0"/>
        <w:ind w:firstLine="709"/>
        <w:jc w:val="center"/>
        <w:rPr>
          <w:rFonts w:ascii="Times New Roman" w:hAnsi="Times New Roman"/>
          <w:b/>
          <w:i/>
          <w:sz w:val="24"/>
          <w:szCs w:val="24"/>
          <w:u w:val="single"/>
        </w:rPr>
      </w:pPr>
    </w:p>
    <w:p w:rsidR="00C84DF3" w:rsidRDefault="00C84DF3" w:rsidP="000E14E1">
      <w:pPr>
        <w:spacing w:after="0"/>
        <w:ind w:firstLine="709"/>
        <w:jc w:val="center"/>
        <w:rPr>
          <w:rFonts w:ascii="Times New Roman" w:hAnsi="Times New Roman"/>
          <w:b/>
          <w:i/>
          <w:sz w:val="24"/>
          <w:szCs w:val="24"/>
          <w:u w:val="single"/>
        </w:rPr>
      </w:pPr>
    </w:p>
    <w:p w:rsidR="00C84DF3" w:rsidRDefault="00C84DF3" w:rsidP="000E14E1">
      <w:pPr>
        <w:spacing w:after="0"/>
        <w:ind w:firstLine="709"/>
        <w:jc w:val="center"/>
        <w:rPr>
          <w:rFonts w:ascii="Times New Roman" w:hAnsi="Times New Roman"/>
          <w:b/>
          <w:i/>
          <w:sz w:val="24"/>
          <w:szCs w:val="24"/>
          <w:u w:val="single"/>
        </w:rPr>
      </w:pPr>
    </w:p>
    <w:p w:rsidR="00C84DF3" w:rsidRDefault="00C84DF3" w:rsidP="000E14E1">
      <w:pPr>
        <w:spacing w:after="0"/>
        <w:ind w:firstLine="709"/>
        <w:jc w:val="center"/>
        <w:rPr>
          <w:rFonts w:ascii="Times New Roman" w:hAnsi="Times New Roman"/>
          <w:b/>
          <w:i/>
          <w:sz w:val="24"/>
          <w:szCs w:val="24"/>
          <w:u w:val="single"/>
        </w:rPr>
      </w:pPr>
    </w:p>
    <w:p w:rsidR="000E14E1" w:rsidRDefault="000E14E1" w:rsidP="000E14E1">
      <w:pPr>
        <w:spacing w:after="0"/>
        <w:ind w:firstLine="709"/>
        <w:jc w:val="center"/>
        <w:rPr>
          <w:rFonts w:ascii="Times New Roman" w:hAnsi="Times New Roman"/>
          <w:sz w:val="24"/>
          <w:szCs w:val="24"/>
        </w:rPr>
      </w:pPr>
      <w:r w:rsidRPr="00E2441A">
        <w:rPr>
          <w:rFonts w:ascii="Times New Roman" w:hAnsi="Times New Roman"/>
          <w:b/>
          <w:i/>
          <w:sz w:val="24"/>
          <w:szCs w:val="24"/>
          <w:u w:val="single"/>
        </w:rPr>
        <w:t>5.2.2. По программе подготовки специалистов среднего звена</w:t>
      </w:r>
      <w:r w:rsidR="00664BFE">
        <w:rPr>
          <w:rFonts w:ascii="Times New Roman" w:hAnsi="Times New Roman"/>
          <w:b/>
          <w:i/>
          <w:sz w:val="24"/>
          <w:szCs w:val="24"/>
          <w:u w:val="single"/>
        </w:rPr>
        <w:t xml:space="preserve"> </w:t>
      </w:r>
      <w:r w:rsidRPr="00F93894">
        <w:rPr>
          <w:rFonts w:ascii="Times New Roman" w:hAnsi="Times New Roman"/>
          <w:b/>
          <w:i/>
          <w:sz w:val="24"/>
          <w:szCs w:val="24"/>
        </w:rPr>
        <w:t xml:space="preserve"> </w:t>
      </w:r>
      <w:r>
        <w:rPr>
          <w:rFonts w:ascii="Times New Roman" w:hAnsi="Times New Roman"/>
          <w:b/>
          <w:i/>
          <w:sz w:val="24"/>
          <w:szCs w:val="24"/>
          <w:u w:val="single"/>
        </w:rPr>
        <w:t>(</w:t>
      </w:r>
      <w:r w:rsidR="00664BFE">
        <w:rPr>
          <w:rFonts w:ascii="Times New Roman" w:hAnsi="Times New Roman"/>
          <w:b/>
          <w:i/>
          <w:sz w:val="24"/>
          <w:szCs w:val="24"/>
          <w:u w:val="single"/>
        </w:rPr>
        <w:t>к</w:t>
      </w:r>
      <w:r>
        <w:rPr>
          <w:rFonts w:ascii="Times New Roman" w:hAnsi="Times New Roman"/>
          <w:b/>
          <w:i/>
          <w:sz w:val="24"/>
          <w:szCs w:val="24"/>
          <w:u w:val="single"/>
        </w:rPr>
        <w:t>валификация «</w:t>
      </w:r>
      <w:r w:rsidR="00664BFE">
        <w:rPr>
          <w:rFonts w:ascii="Times New Roman" w:hAnsi="Times New Roman"/>
          <w:b/>
          <w:i/>
          <w:sz w:val="24"/>
          <w:szCs w:val="24"/>
          <w:u w:val="single"/>
        </w:rPr>
        <w:t>с</w:t>
      </w:r>
      <w:r>
        <w:rPr>
          <w:rFonts w:ascii="Times New Roman" w:hAnsi="Times New Roman"/>
          <w:b/>
          <w:i/>
          <w:sz w:val="24"/>
          <w:szCs w:val="24"/>
          <w:u w:val="single"/>
        </w:rPr>
        <w:t>тарший техник»)</w:t>
      </w:r>
      <w:r w:rsidRPr="00F93894">
        <w:rPr>
          <w:rFonts w:ascii="Times New Roman" w:hAnsi="Times New Roman"/>
          <w:b/>
          <w:i/>
          <w:sz w:val="24"/>
          <w:szCs w:val="24"/>
        </w:rPr>
        <w:t xml:space="preserve">  </w:t>
      </w:r>
      <w:r>
        <w:rPr>
          <w:rFonts w:ascii="Times New Roman" w:hAnsi="Times New Roman"/>
          <w:b/>
          <w:i/>
          <w:sz w:val="24"/>
          <w:szCs w:val="24"/>
        </w:rPr>
        <w:t xml:space="preserve"> </w:t>
      </w:r>
      <w:r w:rsidRPr="00F93894">
        <w:rPr>
          <w:rFonts w:ascii="Times New Roman" w:hAnsi="Times New Roman"/>
          <w:b/>
          <w:i/>
          <w:sz w:val="24"/>
          <w:szCs w:val="24"/>
        </w:rPr>
        <w:t xml:space="preserve"> </w:t>
      </w:r>
      <w:r>
        <w:rPr>
          <w:rFonts w:ascii="Times New Roman" w:hAnsi="Times New Roman"/>
          <w:sz w:val="24"/>
          <w:szCs w:val="24"/>
        </w:rPr>
        <w:t xml:space="preserve">  4</w:t>
      </w:r>
      <w:r w:rsidRPr="00F93894">
        <w:rPr>
          <w:rFonts w:ascii="Times New Roman" w:hAnsi="Times New Roman"/>
          <w:sz w:val="24"/>
          <w:szCs w:val="24"/>
        </w:rPr>
        <w:t xml:space="preserve"> курс</w:t>
      </w:r>
    </w:p>
    <w:tbl>
      <w:tblPr>
        <w:tblW w:w="5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1"/>
        <w:gridCol w:w="2"/>
        <w:gridCol w:w="37"/>
        <w:gridCol w:w="1320"/>
        <w:gridCol w:w="25"/>
        <w:gridCol w:w="211"/>
        <w:gridCol w:w="33"/>
        <w:gridCol w:w="206"/>
        <w:gridCol w:w="70"/>
        <w:gridCol w:w="169"/>
        <w:gridCol w:w="149"/>
        <w:gridCol w:w="159"/>
        <w:gridCol w:w="26"/>
        <w:gridCol w:w="51"/>
        <w:gridCol w:w="195"/>
        <w:gridCol w:w="48"/>
        <w:gridCol w:w="234"/>
        <w:gridCol w:w="180"/>
        <w:gridCol w:w="102"/>
        <w:gridCol w:w="238"/>
        <w:gridCol w:w="57"/>
        <w:gridCol w:w="254"/>
        <w:gridCol w:w="24"/>
        <w:gridCol w:w="32"/>
        <w:gridCol w:w="248"/>
        <w:gridCol w:w="63"/>
        <w:gridCol w:w="300"/>
        <w:gridCol w:w="11"/>
        <w:gridCol w:w="274"/>
        <w:gridCol w:w="37"/>
        <w:gridCol w:w="308"/>
        <w:gridCol w:w="39"/>
        <w:gridCol w:w="5"/>
        <w:gridCol w:w="241"/>
        <w:gridCol w:w="44"/>
        <w:gridCol w:w="231"/>
        <w:gridCol w:w="115"/>
        <w:gridCol w:w="167"/>
        <w:gridCol w:w="111"/>
        <w:gridCol w:w="222"/>
        <w:gridCol w:w="102"/>
        <w:gridCol w:w="202"/>
        <w:gridCol w:w="16"/>
        <w:gridCol w:w="96"/>
        <w:gridCol w:w="199"/>
        <w:gridCol w:w="115"/>
        <w:gridCol w:w="186"/>
        <w:gridCol w:w="128"/>
        <w:gridCol w:w="205"/>
        <w:gridCol w:w="99"/>
        <w:gridCol w:w="212"/>
        <w:gridCol w:w="66"/>
        <w:gridCol w:w="229"/>
        <w:gridCol w:w="117"/>
        <w:gridCol w:w="197"/>
        <w:gridCol w:w="133"/>
        <w:gridCol w:w="168"/>
        <w:gridCol w:w="162"/>
        <w:gridCol w:w="139"/>
        <w:gridCol w:w="10"/>
        <w:gridCol w:w="181"/>
        <w:gridCol w:w="130"/>
        <w:gridCol w:w="200"/>
        <w:gridCol w:w="95"/>
        <w:gridCol w:w="251"/>
        <w:gridCol w:w="47"/>
        <w:gridCol w:w="283"/>
        <w:gridCol w:w="25"/>
        <w:gridCol w:w="305"/>
        <w:gridCol w:w="6"/>
        <w:gridCol w:w="311"/>
        <w:gridCol w:w="13"/>
        <w:gridCol w:w="282"/>
        <w:gridCol w:w="64"/>
        <w:gridCol w:w="240"/>
        <w:gridCol w:w="90"/>
        <w:gridCol w:w="195"/>
        <w:gridCol w:w="10"/>
        <w:gridCol w:w="125"/>
        <w:gridCol w:w="176"/>
        <w:gridCol w:w="154"/>
        <w:gridCol w:w="157"/>
        <w:gridCol w:w="173"/>
        <w:gridCol w:w="135"/>
        <w:gridCol w:w="211"/>
        <w:gridCol w:w="122"/>
        <w:gridCol w:w="208"/>
        <w:gridCol w:w="125"/>
        <w:gridCol w:w="26"/>
        <w:gridCol w:w="179"/>
        <w:gridCol w:w="32"/>
        <w:gridCol w:w="26"/>
        <w:gridCol w:w="272"/>
        <w:gridCol w:w="13"/>
        <w:gridCol w:w="317"/>
        <w:gridCol w:w="304"/>
        <w:gridCol w:w="42"/>
        <w:gridCol w:w="295"/>
        <w:gridCol w:w="26"/>
        <w:gridCol w:w="372"/>
      </w:tblGrid>
      <w:tr w:rsidR="00E417C2" w:rsidRPr="00E2441A" w:rsidTr="00E417C2">
        <w:trPr>
          <w:cantSplit/>
          <w:trHeight w:val="1134"/>
          <w:jc w:val="center"/>
        </w:trPr>
        <w:tc>
          <w:tcPr>
            <w:tcW w:w="294" w:type="pct"/>
            <w:vMerge w:val="restart"/>
            <w:vAlign w:val="center"/>
          </w:tcPr>
          <w:p w:rsidR="00E417C2" w:rsidRPr="00E417C2" w:rsidRDefault="00E417C2" w:rsidP="000E14E1">
            <w:pPr>
              <w:spacing w:after="0"/>
              <w:jc w:val="center"/>
              <w:rPr>
                <w:rFonts w:ascii="Times New Roman" w:hAnsi="Times New Roman"/>
                <w:b/>
                <w:sz w:val="20"/>
                <w:szCs w:val="20"/>
              </w:rPr>
            </w:pPr>
            <w:r w:rsidRPr="00E417C2">
              <w:rPr>
                <w:rFonts w:ascii="Times New Roman" w:hAnsi="Times New Roman"/>
                <w:b/>
                <w:sz w:val="20"/>
                <w:szCs w:val="20"/>
              </w:rPr>
              <w:t>Индекс</w:t>
            </w:r>
          </w:p>
        </w:tc>
        <w:tc>
          <w:tcPr>
            <w:tcW w:w="420" w:type="pct"/>
            <w:gridSpan w:val="3"/>
            <w:vMerge w:val="restart"/>
            <w:vAlign w:val="center"/>
          </w:tcPr>
          <w:p w:rsidR="00E417C2" w:rsidRPr="00E417C2" w:rsidRDefault="00E417C2" w:rsidP="000E14E1">
            <w:pPr>
              <w:spacing w:after="0"/>
              <w:jc w:val="center"/>
              <w:rPr>
                <w:rFonts w:ascii="Times New Roman" w:hAnsi="Times New Roman"/>
                <w:b/>
                <w:sz w:val="18"/>
                <w:szCs w:val="18"/>
              </w:rPr>
            </w:pPr>
            <w:r w:rsidRPr="00E417C2">
              <w:rPr>
                <w:rFonts w:ascii="Times New Roman" w:hAnsi="Times New Roman"/>
                <w:b/>
                <w:sz w:val="18"/>
                <w:szCs w:val="18"/>
              </w:rPr>
              <w:t xml:space="preserve">Компоненты </w:t>
            </w:r>
          </w:p>
          <w:p w:rsidR="00E417C2" w:rsidRPr="00E417C2" w:rsidRDefault="00E417C2" w:rsidP="000E14E1">
            <w:pPr>
              <w:spacing w:after="0"/>
              <w:jc w:val="center"/>
              <w:rPr>
                <w:rFonts w:ascii="Times New Roman" w:hAnsi="Times New Roman"/>
                <w:b/>
                <w:sz w:val="20"/>
                <w:szCs w:val="20"/>
              </w:rPr>
            </w:pPr>
            <w:r w:rsidRPr="00E417C2">
              <w:rPr>
                <w:rFonts w:ascii="Times New Roman" w:hAnsi="Times New Roman"/>
                <w:b/>
                <w:sz w:val="20"/>
                <w:szCs w:val="20"/>
              </w:rPr>
              <w:t>программы</w:t>
            </w:r>
          </w:p>
        </w:tc>
        <w:tc>
          <w:tcPr>
            <w:tcW w:w="324" w:type="pct"/>
            <w:gridSpan w:val="9"/>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сентябрь</w:t>
            </w:r>
          </w:p>
        </w:tc>
        <w:tc>
          <w:tcPr>
            <w:tcW w:w="341" w:type="pct"/>
            <w:gridSpan w:val="8"/>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октябрь</w:t>
            </w:r>
          </w:p>
        </w:tc>
        <w:tc>
          <w:tcPr>
            <w:tcW w:w="86" w:type="pct"/>
            <w:gridSpan w:val="2"/>
          </w:tcPr>
          <w:p w:rsidR="00E417C2" w:rsidRPr="00E417C2" w:rsidRDefault="00E417C2" w:rsidP="00E417C2">
            <w:pPr>
              <w:spacing w:after="0" w:line="240" w:lineRule="auto"/>
              <w:rPr>
                <w:rFonts w:ascii="Times New Roman" w:hAnsi="Times New Roman"/>
                <w:sz w:val="20"/>
                <w:szCs w:val="20"/>
              </w:rPr>
            </w:pPr>
            <w:proofErr w:type="spellStart"/>
            <w:proofErr w:type="gramStart"/>
            <w:r w:rsidRPr="00E417C2">
              <w:rPr>
                <w:rFonts w:ascii="Times New Roman" w:hAnsi="Times New Roman"/>
                <w:sz w:val="20"/>
                <w:szCs w:val="20"/>
              </w:rPr>
              <w:t>пн</w:t>
            </w:r>
            <w:proofErr w:type="spellEnd"/>
            <w:proofErr w:type="gramEnd"/>
          </w:p>
        </w:tc>
        <w:tc>
          <w:tcPr>
            <w:tcW w:w="405" w:type="pct"/>
            <w:gridSpan w:val="9"/>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ноябрь</w:t>
            </w:r>
          </w:p>
        </w:tc>
        <w:tc>
          <w:tcPr>
            <w:tcW w:w="351" w:type="pct"/>
            <w:gridSpan w:val="8"/>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декабрь</w:t>
            </w:r>
          </w:p>
        </w:tc>
        <w:tc>
          <w:tcPr>
            <w:tcW w:w="99" w:type="pct"/>
            <w:gridSpan w:val="3"/>
          </w:tcPr>
          <w:p w:rsidR="00E417C2" w:rsidRPr="00E417C2" w:rsidRDefault="00E417C2" w:rsidP="00E417C2">
            <w:pPr>
              <w:spacing w:after="0" w:line="240" w:lineRule="auto"/>
              <w:rPr>
                <w:rFonts w:ascii="Times New Roman" w:hAnsi="Times New Roman"/>
                <w:sz w:val="20"/>
                <w:szCs w:val="20"/>
              </w:rPr>
            </w:pPr>
            <w:proofErr w:type="spellStart"/>
            <w:proofErr w:type="gramStart"/>
            <w:r w:rsidRPr="00E417C2">
              <w:rPr>
                <w:rFonts w:ascii="Times New Roman" w:hAnsi="Times New Roman"/>
                <w:sz w:val="20"/>
                <w:szCs w:val="20"/>
              </w:rPr>
              <w:t>пн</w:t>
            </w:r>
            <w:proofErr w:type="spellEnd"/>
            <w:proofErr w:type="gramEnd"/>
          </w:p>
        </w:tc>
        <w:tc>
          <w:tcPr>
            <w:tcW w:w="383" w:type="pct"/>
            <w:gridSpan w:val="8"/>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янва</w:t>
            </w:r>
            <w:r>
              <w:rPr>
                <w:rFonts w:ascii="Times New Roman" w:hAnsi="Times New Roman"/>
                <w:sz w:val="20"/>
                <w:szCs w:val="20"/>
              </w:rPr>
              <w:t>р</w:t>
            </w:r>
            <w:r w:rsidRPr="00E417C2">
              <w:rPr>
                <w:rFonts w:ascii="Times New Roman" w:hAnsi="Times New Roman"/>
                <w:sz w:val="20"/>
                <w:szCs w:val="20"/>
              </w:rPr>
              <w:t>ь</w:t>
            </w:r>
          </w:p>
        </w:tc>
        <w:tc>
          <w:tcPr>
            <w:tcW w:w="91" w:type="pct"/>
            <w:gridSpan w:val="2"/>
          </w:tcPr>
          <w:p w:rsidR="00E417C2" w:rsidRPr="00E417C2" w:rsidRDefault="00E417C2" w:rsidP="00E417C2">
            <w:pPr>
              <w:spacing w:after="0" w:line="240" w:lineRule="auto"/>
              <w:rPr>
                <w:rFonts w:ascii="Times New Roman" w:hAnsi="Times New Roman"/>
                <w:sz w:val="20"/>
                <w:szCs w:val="20"/>
              </w:rPr>
            </w:pPr>
            <w:proofErr w:type="spellStart"/>
            <w:proofErr w:type="gramStart"/>
            <w:r w:rsidRPr="00E417C2">
              <w:rPr>
                <w:rFonts w:ascii="Times New Roman" w:hAnsi="Times New Roman"/>
                <w:sz w:val="20"/>
                <w:szCs w:val="20"/>
              </w:rPr>
              <w:t>пн</w:t>
            </w:r>
            <w:proofErr w:type="spellEnd"/>
            <w:proofErr w:type="gramEnd"/>
          </w:p>
        </w:tc>
        <w:tc>
          <w:tcPr>
            <w:tcW w:w="283" w:type="pct"/>
            <w:gridSpan w:val="6"/>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февраль</w:t>
            </w:r>
          </w:p>
        </w:tc>
        <w:tc>
          <w:tcPr>
            <w:tcW w:w="377" w:type="pct"/>
            <w:gridSpan w:val="9"/>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март</w:t>
            </w:r>
          </w:p>
        </w:tc>
        <w:tc>
          <w:tcPr>
            <w:tcW w:w="96" w:type="pct"/>
            <w:gridSpan w:val="2"/>
          </w:tcPr>
          <w:p w:rsidR="00E417C2" w:rsidRPr="00E417C2" w:rsidRDefault="00E417C2" w:rsidP="00E417C2">
            <w:pPr>
              <w:spacing w:after="0" w:line="240" w:lineRule="auto"/>
              <w:rPr>
                <w:rFonts w:ascii="Times New Roman" w:hAnsi="Times New Roman"/>
                <w:sz w:val="20"/>
                <w:szCs w:val="20"/>
              </w:rPr>
            </w:pPr>
            <w:proofErr w:type="spellStart"/>
            <w:proofErr w:type="gramStart"/>
            <w:r w:rsidRPr="00E417C2">
              <w:rPr>
                <w:rFonts w:ascii="Times New Roman" w:hAnsi="Times New Roman"/>
                <w:sz w:val="20"/>
                <w:szCs w:val="20"/>
              </w:rPr>
              <w:t>пн</w:t>
            </w:r>
            <w:proofErr w:type="spellEnd"/>
            <w:proofErr w:type="gramEnd"/>
          </w:p>
        </w:tc>
        <w:tc>
          <w:tcPr>
            <w:tcW w:w="369" w:type="pct"/>
            <w:gridSpan w:val="7"/>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апрель</w:t>
            </w:r>
          </w:p>
        </w:tc>
        <w:tc>
          <w:tcPr>
            <w:tcW w:w="96" w:type="pct"/>
            <w:gridSpan w:val="3"/>
          </w:tcPr>
          <w:p w:rsidR="00E417C2" w:rsidRPr="00E417C2" w:rsidRDefault="00E417C2" w:rsidP="00E417C2">
            <w:pPr>
              <w:spacing w:after="0" w:line="240" w:lineRule="auto"/>
              <w:rPr>
                <w:rFonts w:ascii="Times New Roman" w:hAnsi="Times New Roman"/>
                <w:sz w:val="20"/>
                <w:szCs w:val="20"/>
              </w:rPr>
            </w:pPr>
            <w:proofErr w:type="spellStart"/>
            <w:proofErr w:type="gramStart"/>
            <w:r w:rsidRPr="00E417C2">
              <w:rPr>
                <w:rFonts w:ascii="Times New Roman" w:hAnsi="Times New Roman"/>
                <w:sz w:val="20"/>
                <w:szCs w:val="20"/>
              </w:rPr>
              <w:t>пн</w:t>
            </w:r>
            <w:proofErr w:type="spellEnd"/>
            <w:proofErr w:type="gramEnd"/>
          </w:p>
        </w:tc>
        <w:tc>
          <w:tcPr>
            <w:tcW w:w="405" w:type="pct"/>
            <w:gridSpan w:val="9"/>
          </w:tcPr>
          <w:p w:rsidR="00E417C2" w:rsidRPr="00E417C2" w:rsidRDefault="00E417C2" w:rsidP="00E417C2">
            <w:pPr>
              <w:spacing w:after="0" w:line="240" w:lineRule="auto"/>
              <w:rPr>
                <w:rFonts w:ascii="Times New Roman" w:hAnsi="Times New Roman"/>
                <w:b/>
                <w:sz w:val="20"/>
                <w:szCs w:val="20"/>
              </w:rPr>
            </w:pPr>
            <w:r w:rsidRPr="00E417C2">
              <w:rPr>
                <w:rFonts w:ascii="Times New Roman" w:hAnsi="Times New Roman"/>
                <w:b/>
                <w:sz w:val="20"/>
                <w:szCs w:val="20"/>
              </w:rPr>
              <w:t>май</w:t>
            </w:r>
          </w:p>
        </w:tc>
        <w:tc>
          <w:tcPr>
            <w:tcW w:w="73" w:type="pct"/>
            <w:gridSpan w:val="3"/>
          </w:tcPr>
          <w:p w:rsidR="00E417C2" w:rsidRPr="00E417C2" w:rsidRDefault="00E417C2" w:rsidP="00E417C2">
            <w:pPr>
              <w:spacing w:after="0" w:line="240" w:lineRule="auto"/>
              <w:rPr>
                <w:rFonts w:ascii="Times New Roman" w:hAnsi="Times New Roman"/>
                <w:sz w:val="20"/>
                <w:szCs w:val="20"/>
              </w:rPr>
            </w:pPr>
            <w:proofErr w:type="spellStart"/>
            <w:proofErr w:type="gramStart"/>
            <w:r w:rsidRPr="00E417C2">
              <w:rPr>
                <w:rFonts w:ascii="Times New Roman" w:hAnsi="Times New Roman"/>
                <w:sz w:val="20"/>
                <w:szCs w:val="20"/>
              </w:rPr>
              <w:t>пн</w:t>
            </w:r>
            <w:proofErr w:type="spellEnd"/>
            <w:proofErr w:type="gramEnd"/>
          </w:p>
        </w:tc>
        <w:tc>
          <w:tcPr>
            <w:tcW w:w="392" w:type="pct"/>
            <w:gridSpan w:val="7"/>
            <w:vAlign w:val="center"/>
          </w:tcPr>
          <w:p w:rsidR="00E417C2" w:rsidRPr="00E417C2" w:rsidRDefault="00E417C2" w:rsidP="00E417C2">
            <w:pPr>
              <w:spacing w:after="0" w:line="240" w:lineRule="auto"/>
              <w:rPr>
                <w:rFonts w:ascii="Times New Roman" w:hAnsi="Times New Roman"/>
                <w:sz w:val="20"/>
                <w:szCs w:val="20"/>
              </w:rPr>
            </w:pPr>
            <w:r w:rsidRPr="00E417C2">
              <w:rPr>
                <w:rFonts w:ascii="Times New Roman" w:hAnsi="Times New Roman"/>
                <w:sz w:val="20"/>
                <w:szCs w:val="20"/>
              </w:rPr>
              <w:t>июнь</w:t>
            </w:r>
          </w:p>
        </w:tc>
        <w:tc>
          <w:tcPr>
            <w:tcW w:w="115" w:type="pct"/>
            <w:textDirection w:val="btLr"/>
          </w:tcPr>
          <w:p w:rsidR="00E417C2" w:rsidRPr="00514780" w:rsidRDefault="00E417C2" w:rsidP="00514780">
            <w:pPr>
              <w:spacing w:after="0" w:line="240" w:lineRule="auto"/>
              <w:ind w:left="113" w:right="113"/>
              <w:rPr>
                <w:rFonts w:ascii="Times New Roman" w:hAnsi="Times New Roman"/>
                <w:sz w:val="16"/>
                <w:szCs w:val="16"/>
              </w:rPr>
            </w:pPr>
            <w:r>
              <w:rPr>
                <w:rFonts w:ascii="Times New Roman" w:hAnsi="Times New Roman"/>
                <w:sz w:val="16"/>
                <w:szCs w:val="16"/>
              </w:rPr>
              <w:t xml:space="preserve">Всего часов </w:t>
            </w:r>
          </w:p>
        </w:tc>
      </w:tr>
      <w:tr w:rsidR="000E14E1" w:rsidRPr="00E2441A" w:rsidTr="00E417C2">
        <w:trPr>
          <w:gridAfter w:val="87"/>
          <w:wAfter w:w="3963" w:type="pct"/>
          <w:cantSplit/>
          <w:trHeight w:val="184"/>
          <w:jc w:val="center"/>
        </w:trPr>
        <w:tc>
          <w:tcPr>
            <w:tcW w:w="294" w:type="pct"/>
            <w:vMerge/>
            <w:textDirection w:val="btLr"/>
          </w:tcPr>
          <w:p w:rsidR="000E14E1" w:rsidRPr="00E2441A" w:rsidRDefault="000E14E1" w:rsidP="000E14E1">
            <w:pPr>
              <w:spacing w:after="0"/>
              <w:jc w:val="center"/>
              <w:rPr>
                <w:rFonts w:ascii="Times New Roman" w:hAnsi="Times New Roman"/>
                <w:b/>
                <w:sz w:val="16"/>
                <w:szCs w:val="16"/>
              </w:rPr>
            </w:pPr>
          </w:p>
        </w:tc>
        <w:tc>
          <w:tcPr>
            <w:tcW w:w="420" w:type="pct"/>
            <w:gridSpan w:val="3"/>
            <w:vMerge/>
            <w:textDirection w:val="btLr"/>
          </w:tcPr>
          <w:p w:rsidR="000E14E1" w:rsidRPr="00E2441A" w:rsidRDefault="000E14E1" w:rsidP="000E14E1">
            <w:pPr>
              <w:spacing w:after="0"/>
              <w:jc w:val="center"/>
              <w:rPr>
                <w:rFonts w:ascii="Times New Roman" w:hAnsi="Times New Roman"/>
                <w:b/>
                <w:sz w:val="16"/>
                <w:szCs w:val="16"/>
              </w:rPr>
            </w:pPr>
          </w:p>
        </w:tc>
        <w:tc>
          <w:tcPr>
            <w:tcW w:w="324" w:type="pct"/>
            <w:gridSpan w:val="9"/>
          </w:tcPr>
          <w:p w:rsidR="000E14E1" w:rsidRPr="004D5E0E" w:rsidRDefault="000E14E1" w:rsidP="000E14E1">
            <w:pPr>
              <w:spacing w:after="0" w:line="240" w:lineRule="auto"/>
              <w:jc w:val="center"/>
              <w:rPr>
                <w:rFonts w:ascii="Times New Roman" w:hAnsi="Times New Roman"/>
                <w:sz w:val="16"/>
                <w:szCs w:val="16"/>
              </w:rPr>
            </w:pPr>
          </w:p>
        </w:tc>
      </w:tr>
      <w:tr w:rsidR="00E417C2" w:rsidRPr="00E2441A" w:rsidTr="00E417C2">
        <w:trPr>
          <w:cantSplit/>
          <w:trHeight w:val="521"/>
          <w:jc w:val="center"/>
        </w:trPr>
        <w:tc>
          <w:tcPr>
            <w:tcW w:w="294" w:type="pct"/>
            <w:vMerge/>
            <w:textDirection w:val="btLr"/>
          </w:tcPr>
          <w:p w:rsidR="00BA1A6D" w:rsidRPr="00E2441A" w:rsidRDefault="00BA1A6D" w:rsidP="000E14E1">
            <w:pPr>
              <w:spacing w:after="0"/>
              <w:jc w:val="center"/>
              <w:rPr>
                <w:rFonts w:ascii="Times New Roman" w:hAnsi="Times New Roman"/>
                <w:b/>
                <w:sz w:val="16"/>
                <w:szCs w:val="16"/>
              </w:rPr>
            </w:pPr>
          </w:p>
        </w:tc>
        <w:tc>
          <w:tcPr>
            <w:tcW w:w="420" w:type="pct"/>
            <w:gridSpan w:val="3"/>
            <w:vMerge/>
            <w:textDirection w:val="btLr"/>
          </w:tcPr>
          <w:p w:rsidR="00BA1A6D" w:rsidRPr="00E2441A" w:rsidRDefault="00BA1A6D" w:rsidP="000E14E1">
            <w:pPr>
              <w:spacing w:after="0"/>
              <w:jc w:val="center"/>
              <w:rPr>
                <w:rFonts w:ascii="Times New Roman" w:hAnsi="Times New Roman"/>
                <w:b/>
                <w:sz w:val="16"/>
                <w:szCs w:val="16"/>
              </w:rPr>
            </w:pPr>
          </w:p>
        </w:tc>
        <w:tc>
          <w:tcPr>
            <w:tcW w:w="73" w:type="pct"/>
            <w:gridSpan w:val="2"/>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74" w:type="pct"/>
            <w:gridSpan w:val="2"/>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74" w:type="pct"/>
            <w:gridSpan w:val="2"/>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5" w:type="pct"/>
            <w:gridSpan w:val="2"/>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84" w:type="pct"/>
            <w:gridSpan w:val="3"/>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87" w:type="pct"/>
            <w:gridSpan w:val="2"/>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87" w:type="pct"/>
            <w:gridSpan w:val="2"/>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1"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gridSpan w:val="3"/>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gridSpan w:val="2"/>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5" w:type="pct"/>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88" w:type="pct"/>
            <w:gridSpan w:val="3"/>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85"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87"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103"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4" w:type="pct"/>
            <w:gridSpan w:val="2"/>
            <w:noWrap/>
            <w:textDirection w:val="btLr"/>
            <w:vAlign w:val="center"/>
          </w:tcPr>
          <w:p w:rsidR="00BA1A6D" w:rsidRPr="00E2441A" w:rsidRDefault="00BA1A6D" w:rsidP="000E14E1">
            <w:pPr>
              <w:spacing w:after="0" w:line="240" w:lineRule="auto"/>
              <w:jc w:val="center"/>
              <w:rPr>
                <w:rFonts w:ascii="Times New Roman" w:hAnsi="Times New Roman"/>
                <w:bCs/>
                <w:sz w:val="12"/>
                <w:szCs w:val="12"/>
              </w:rPr>
            </w:pPr>
          </w:p>
        </w:tc>
        <w:tc>
          <w:tcPr>
            <w:tcW w:w="96" w:type="pct"/>
            <w:gridSpan w:val="3"/>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3"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103"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1"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7"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3"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gridSpan w:val="3"/>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1"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2"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5" w:type="pct"/>
            <w:gridSpan w:val="2"/>
            <w:noWrap/>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gridSpan w:val="2"/>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6" w:type="pct"/>
            <w:textDirection w:val="btLr"/>
            <w:vAlign w:val="center"/>
          </w:tcPr>
          <w:p w:rsidR="00BA1A6D" w:rsidRPr="00E2441A" w:rsidRDefault="00BA1A6D" w:rsidP="000E14E1">
            <w:pPr>
              <w:spacing w:after="0" w:line="240" w:lineRule="auto"/>
              <w:jc w:val="center"/>
              <w:rPr>
                <w:rFonts w:ascii="Times New Roman" w:hAnsi="Times New Roman"/>
                <w:sz w:val="12"/>
                <w:szCs w:val="12"/>
              </w:rPr>
            </w:pPr>
          </w:p>
        </w:tc>
        <w:tc>
          <w:tcPr>
            <w:tcW w:w="91" w:type="pct"/>
            <w:gridSpan w:val="2"/>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94" w:type="pct"/>
            <w:gridSpan w:val="2"/>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91" w:type="pct"/>
            <w:gridSpan w:val="3"/>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93" w:type="pct"/>
            <w:gridSpan w:val="2"/>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96" w:type="pct"/>
            <w:gridSpan w:val="2"/>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95" w:type="pct"/>
            <w:gridSpan w:val="2"/>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103" w:type="pct"/>
            <w:gridSpan w:val="2"/>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103" w:type="pct"/>
            <w:gridSpan w:val="2"/>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73" w:type="pct"/>
            <w:gridSpan w:val="3"/>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96" w:type="pct"/>
            <w:gridSpan w:val="3"/>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98" w:type="pct"/>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94" w:type="pct"/>
            <w:textDirection w:val="btLr"/>
          </w:tcPr>
          <w:p w:rsidR="00BA1A6D" w:rsidRPr="00E2441A" w:rsidRDefault="00BA1A6D" w:rsidP="000E14E1">
            <w:pPr>
              <w:spacing w:after="0" w:line="240" w:lineRule="auto"/>
              <w:ind w:left="113" w:right="113"/>
              <w:jc w:val="center"/>
              <w:rPr>
                <w:rFonts w:ascii="Times New Roman" w:hAnsi="Times New Roman"/>
                <w:sz w:val="12"/>
                <w:szCs w:val="12"/>
              </w:rPr>
            </w:pPr>
          </w:p>
        </w:tc>
        <w:tc>
          <w:tcPr>
            <w:tcW w:w="112" w:type="pct"/>
            <w:gridSpan w:val="3"/>
            <w:vAlign w:val="center"/>
          </w:tcPr>
          <w:p w:rsidR="00BA1A6D" w:rsidRPr="00E2441A" w:rsidRDefault="00BA1A6D" w:rsidP="000E14E1">
            <w:pPr>
              <w:spacing w:after="0" w:line="240" w:lineRule="auto"/>
              <w:jc w:val="center"/>
              <w:rPr>
                <w:rFonts w:ascii="Times New Roman" w:hAnsi="Times New Roman"/>
                <w:sz w:val="12"/>
                <w:szCs w:val="12"/>
              </w:rPr>
            </w:pPr>
          </w:p>
        </w:tc>
        <w:tc>
          <w:tcPr>
            <w:tcW w:w="115" w:type="pct"/>
          </w:tcPr>
          <w:p w:rsidR="00BA1A6D" w:rsidRPr="00E2441A" w:rsidRDefault="00BA1A6D" w:rsidP="000E14E1">
            <w:pPr>
              <w:spacing w:after="0" w:line="240" w:lineRule="auto"/>
              <w:jc w:val="center"/>
              <w:rPr>
                <w:rFonts w:ascii="Times New Roman" w:hAnsi="Times New Roman"/>
                <w:sz w:val="12"/>
                <w:szCs w:val="12"/>
              </w:rPr>
            </w:pPr>
          </w:p>
        </w:tc>
      </w:tr>
      <w:tr w:rsidR="000E14E1" w:rsidRPr="00E2441A" w:rsidTr="00E417C2">
        <w:trPr>
          <w:gridAfter w:val="87"/>
          <w:wAfter w:w="3963" w:type="pct"/>
          <w:cantSplit/>
          <w:trHeight w:val="336"/>
          <w:jc w:val="center"/>
        </w:trPr>
        <w:tc>
          <w:tcPr>
            <w:tcW w:w="294" w:type="pct"/>
            <w:vMerge/>
            <w:textDirection w:val="btLr"/>
          </w:tcPr>
          <w:p w:rsidR="000E14E1" w:rsidRPr="00E2441A" w:rsidRDefault="000E14E1" w:rsidP="000E14E1">
            <w:pPr>
              <w:spacing w:after="0"/>
              <w:jc w:val="center"/>
              <w:rPr>
                <w:rFonts w:ascii="Times New Roman" w:hAnsi="Times New Roman"/>
                <w:b/>
                <w:sz w:val="16"/>
                <w:szCs w:val="16"/>
              </w:rPr>
            </w:pPr>
          </w:p>
        </w:tc>
        <w:tc>
          <w:tcPr>
            <w:tcW w:w="420" w:type="pct"/>
            <w:gridSpan w:val="3"/>
            <w:vMerge/>
            <w:textDirection w:val="btLr"/>
          </w:tcPr>
          <w:p w:rsidR="000E14E1" w:rsidRPr="00E2441A" w:rsidRDefault="000E14E1" w:rsidP="000E14E1">
            <w:pPr>
              <w:spacing w:after="0"/>
              <w:jc w:val="center"/>
              <w:rPr>
                <w:rFonts w:ascii="Times New Roman" w:hAnsi="Times New Roman"/>
                <w:b/>
                <w:sz w:val="16"/>
                <w:szCs w:val="16"/>
              </w:rPr>
            </w:pPr>
          </w:p>
        </w:tc>
        <w:tc>
          <w:tcPr>
            <w:tcW w:w="324" w:type="pct"/>
            <w:gridSpan w:val="9"/>
          </w:tcPr>
          <w:p w:rsidR="000E14E1" w:rsidRPr="00E2441A" w:rsidRDefault="000E14E1" w:rsidP="000E14E1">
            <w:pPr>
              <w:spacing w:after="0" w:line="240" w:lineRule="auto"/>
              <w:jc w:val="center"/>
              <w:rPr>
                <w:rFonts w:ascii="Times New Roman" w:hAnsi="Times New Roman"/>
                <w:sz w:val="16"/>
                <w:szCs w:val="16"/>
              </w:rPr>
            </w:pPr>
          </w:p>
        </w:tc>
      </w:tr>
      <w:tr w:rsidR="00514780" w:rsidRPr="00E2441A" w:rsidTr="00C84DF3">
        <w:trPr>
          <w:cantSplit/>
          <w:trHeight w:val="217"/>
          <w:jc w:val="center"/>
        </w:trPr>
        <w:tc>
          <w:tcPr>
            <w:tcW w:w="294" w:type="pct"/>
            <w:gridSpan w:val="2"/>
            <w:textDirection w:val="btLr"/>
          </w:tcPr>
          <w:p w:rsidR="000E14E1" w:rsidRPr="00E2441A" w:rsidRDefault="000E14E1" w:rsidP="000E14E1">
            <w:pPr>
              <w:spacing w:after="0"/>
              <w:jc w:val="center"/>
              <w:rPr>
                <w:rFonts w:ascii="Times New Roman" w:hAnsi="Times New Roman"/>
                <w:b/>
                <w:sz w:val="16"/>
                <w:szCs w:val="16"/>
              </w:rPr>
            </w:pPr>
          </w:p>
        </w:tc>
        <w:tc>
          <w:tcPr>
            <w:tcW w:w="426" w:type="pct"/>
            <w:gridSpan w:val="3"/>
            <w:textDirection w:val="btLr"/>
          </w:tcPr>
          <w:p w:rsidR="000E14E1" w:rsidRPr="00E2441A" w:rsidRDefault="000E14E1" w:rsidP="000E14E1">
            <w:pPr>
              <w:spacing w:after="0"/>
              <w:jc w:val="center"/>
              <w:rPr>
                <w:rFonts w:ascii="Times New Roman" w:hAnsi="Times New Roman"/>
                <w:b/>
                <w:sz w:val="16"/>
                <w:szCs w:val="16"/>
              </w:rPr>
            </w:pPr>
          </w:p>
        </w:tc>
        <w:tc>
          <w:tcPr>
            <w:tcW w:w="75" w:type="pct"/>
            <w:gridSpan w:val="2"/>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w:t>
            </w:r>
          </w:p>
        </w:tc>
        <w:tc>
          <w:tcPr>
            <w:tcW w:w="85" w:type="pct"/>
            <w:gridSpan w:val="2"/>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w:t>
            </w:r>
          </w:p>
        </w:tc>
        <w:tc>
          <w:tcPr>
            <w:tcW w:w="98" w:type="pct"/>
            <w:gridSpan w:val="2"/>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3</w:t>
            </w:r>
          </w:p>
        </w:tc>
        <w:tc>
          <w:tcPr>
            <w:tcW w:w="73" w:type="pct"/>
            <w:gridSpan w:val="3"/>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4</w:t>
            </w:r>
          </w:p>
        </w:tc>
        <w:tc>
          <w:tcPr>
            <w:tcW w:w="75" w:type="pct"/>
            <w:gridSpan w:val="2"/>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5</w:t>
            </w:r>
          </w:p>
        </w:tc>
        <w:tc>
          <w:tcPr>
            <w:tcW w:w="128" w:type="pct"/>
            <w:gridSpan w:val="2"/>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6</w:t>
            </w:r>
          </w:p>
        </w:tc>
        <w:tc>
          <w:tcPr>
            <w:tcW w:w="105" w:type="pct"/>
            <w:gridSpan w:val="2"/>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7</w:t>
            </w:r>
          </w:p>
        </w:tc>
        <w:tc>
          <w:tcPr>
            <w:tcW w:w="96"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8</w:t>
            </w:r>
          </w:p>
        </w:tc>
        <w:tc>
          <w:tcPr>
            <w:tcW w:w="94" w:type="pct"/>
            <w:gridSpan w:val="3"/>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9</w:t>
            </w:r>
          </w:p>
        </w:tc>
        <w:tc>
          <w:tcPr>
            <w:tcW w:w="112"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10</w:t>
            </w:r>
          </w:p>
        </w:tc>
        <w:tc>
          <w:tcPr>
            <w:tcW w:w="88"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11</w:t>
            </w:r>
          </w:p>
        </w:tc>
        <w:tc>
          <w:tcPr>
            <w:tcW w:w="120" w:type="pct"/>
            <w:gridSpan w:val="4"/>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12</w:t>
            </w:r>
          </w:p>
        </w:tc>
        <w:tc>
          <w:tcPr>
            <w:tcW w:w="88"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13</w:t>
            </w:r>
          </w:p>
        </w:tc>
        <w:tc>
          <w:tcPr>
            <w:tcW w:w="107"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14</w:t>
            </w:r>
          </w:p>
        </w:tc>
        <w:tc>
          <w:tcPr>
            <w:tcW w:w="86"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15</w:t>
            </w:r>
          </w:p>
        </w:tc>
        <w:tc>
          <w:tcPr>
            <w:tcW w:w="100"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16</w:t>
            </w:r>
          </w:p>
        </w:tc>
        <w:tc>
          <w:tcPr>
            <w:tcW w:w="97" w:type="pct"/>
            <w:gridSpan w:val="3"/>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17</w:t>
            </w:r>
          </w:p>
        </w:tc>
        <w:tc>
          <w:tcPr>
            <w:tcW w:w="97" w:type="pct"/>
            <w:gridSpan w:val="2"/>
            <w:noWrap/>
            <w:textDirection w:val="btLr"/>
            <w:vAlign w:val="center"/>
          </w:tcPr>
          <w:p w:rsidR="000E14E1" w:rsidRPr="00F93894" w:rsidRDefault="000E14E1" w:rsidP="000E14E1">
            <w:pPr>
              <w:spacing w:after="0" w:line="240" w:lineRule="auto"/>
              <w:jc w:val="center"/>
              <w:rPr>
                <w:rFonts w:ascii="Times New Roman" w:hAnsi="Times New Roman"/>
                <w:bCs/>
                <w:sz w:val="16"/>
                <w:szCs w:val="16"/>
              </w:rPr>
            </w:pPr>
            <w:r w:rsidRPr="00F93894">
              <w:rPr>
                <w:rFonts w:ascii="Times New Roman" w:hAnsi="Times New Roman"/>
                <w:bCs/>
                <w:sz w:val="16"/>
                <w:szCs w:val="16"/>
              </w:rPr>
              <w:t>18</w:t>
            </w:r>
          </w:p>
        </w:tc>
        <w:tc>
          <w:tcPr>
            <w:tcW w:w="97"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19</w:t>
            </w:r>
          </w:p>
        </w:tc>
        <w:tc>
          <w:tcPr>
            <w:tcW w:w="94"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20</w:t>
            </w:r>
          </w:p>
        </w:tc>
        <w:tc>
          <w:tcPr>
            <w:tcW w:w="86"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21</w:t>
            </w:r>
          </w:p>
        </w:tc>
        <w:tc>
          <w:tcPr>
            <w:tcW w:w="107"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22</w:t>
            </w:r>
          </w:p>
        </w:tc>
        <w:tc>
          <w:tcPr>
            <w:tcW w:w="102" w:type="pct"/>
            <w:gridSpan w:val="2"/>
            <w:noWrap/>
            <w:textDirection w:val="btLr"/>
            <w:vAlign w:val="center"/>
          </w:tcPr>
          <w:p w:rsidR="000E14E1" w:rsidRPr="00AA6041" w:rsidRDefault="000E14E1" w:rsidP="000E14E1">
            <w:pPr>
              <w:spacing w:after="0" w:line="240" w:lineRule="auto"/>
              <w:jc w:val="center"/>
              <w:rPr>
                <w:rFonts w:ascii="Times New Roman" w:hAnsi="Times New Roman"/>
                <w:sz w:val="16"/>
                <w:szCs w:val="16"/>
              </w:rPr>
            </w:pPr>
            <w:r w:rsidRPr="00AA6041">
              <w:rPr>
                <w:rFonts w:ascii="Times New Roman" w:hAnsi="Times New Roman"/>
                <w:sz w:val="16"/>
                <w:szCs w:val="16"/>
              </w:rPr>
              <w:t>23</w:t>
            </w:r>
          </w:p>
        </w:tc>
        <w:tc>
          <w:tcPr>
            <w:tcW w:w="102" w:type="pct"/>
            <w:gridSpan w:val="2"/>
            <w:noWrap/>
            <w:textDirection w:val="btLr"/>
            <w:vAlign w:val="center"/>
          </w:tcPr>
          <w:p w:rsidR="000E14E1" w:rsidRPr="00AA6041" w:rsidRDefault="000E14E1" w:rsidP="000E14E1">
            <w:pPr>
              <w:spacing w:after="0" w:line="240" w:lineRule="auto"/>
              <w:jc w:val="center"/>
              <w:rPr>
                <w:rFonts w:ascii="Times New Roman" w:hAnsi="Times New Roman"/>
                <w:sz w:val="16"/>
                <w:szCs w:val="16"/>
              </w:rPr>
            </w:pPr>
            <w:r w:rsidRPr="00AA6041">
              <w:rPr>
                <w:rFonts w:ascii="Times New Roman" w:hAnsi="Times New Roman"/>
                <w:sz w:val="16"/>
                <w:szCs w:val="16"/>
              </w:rPr>
              <w:t>24</w:t>
            </w:r>
          </w:p>
        </w:tc>
        <w:tc>
          <w:tcPr>
            <w:tcW w:w="102" w:type="pct"/>
            <w:gridSpan w:val="3"/>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25</w:t>
            </w:r>
          </w:p>
        </w:tc>
        <w:tc>
          <w:tcPr>
            <w:tcW w:w="102"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26</w:t>
            </w:r>
          </w:p>
        </w:tc>
        <w:tc>
          <w:tcPr>
            <w:tcW w:w="107"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27</w:t>
            </w:r>
          </w:p>
        </w:tc>
        <w:tc>
          <w:tcPr>
            <w:tcW w:w="102"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28</w:t>
            </w:r>
          </w:p>
        </w:tc>
        <w:tc>
          <w:tcPr>
            <w:tcW w:w="102" w:type="pct"/>
            <w:gridSpan w:val="2"/>
            <w:noWrap/>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29</w:t>
            </w:r>
          </w:p>
        </w:tc>
        <w:tc>
          <w:tcPr>
            <w:tcW w:w="102" w:type="pct"/>
            <w:gridSpan w:val="3"/>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31</w:t>
            </w:r>
          </w:p>
        </w:tc>
        <w:tc>
          <w:tcPr>
            <w:tcW w:w="107" w:type="pct"/>
            <w:gridSpan w:val="2"/>
            <w:textDirection w:val="btLr"/>
            <w:vAlign w:val="center"/>
          </w:tcPr>
          <w:p w:rsidR="000E14E1" w:rsidRPr="00F93894" w:rsidRDefault="000E14E1" w:rsidP="000E14E1">
            <w:pPr>
              <w:spacing w:after="0" w:line="240" w:lineRule="auto"/>
              <w:jc w:val="center"/>
              <w:rPr>
                <w:rFonts w:ascii="Times New Roman" w:hAnsi="Times New Roman"/>
                <w:sz w:val="16"/>
                <w:szCs w:val="16"/>
              </w:rPr>
            </w:pPr>
            <w:r w:rsidRPr="00F93894">
              <w:rPr>
                <w:rFonts w:ascii="Times New Roman" w:hAnsi="Times New Roman"/>
                <w:sz w:val="16"/>
                <w:szCs w:val="16"/>
              </w:rPr>
              <w:t>32</w:t>
            </w:r>
          </w:p>
        </w:tc>
        <w:tc>
          <w:tcPr>
            <w:tcW w:w="102" w:type="pct"/>
            <w:gridSpan w:val="2"/>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33</w:t>
            </w:r>
          </w:p>
        </w:tc>
        <w:tc>
          <w:tcPr>
            <w:tcW w:w="102" w:type="pct"/>
            <w:gridSpan w:val="3"/>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34</w:t>
            </w:r>
          </w:p>
        </w:tc>
        <w:tc>
          <w:tcPr>
            <w:tcW w:w="102" w:type="pct"/>
            <w:gridSpan w:val="2"/>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35</w:t>
            </w:r>
          </w:p>
        </w:tc>
        <w:tc>
          <w:tcPr>
            <w:tcW w:w="102" w:type="pct"/>
            <w:gridSpan w:val="2"/>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36</w:t>
            </w:r>
          </w:p>
        </w:tc>
        <w:tc>
          <w:tcPr>
            <w:tcW w:w="107" w:type="pct"/>
            <w:gridSpan w:val="2"/>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37</w:t>
            </w:r>
          </w:p>
        </w:tc>
        <w:tc>
          <w:tcPr>
            <w:tcW w:w="102" w:type="pct"/>
            <w:gridSpan w:val="2"/>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38</w:t>
            </w:r>
          </w:p>
        </w:tc>
        <w:tc>
          <w:tcPr>
            <w:tcW w:w="102" w:type="pct"/>
            <w:gridSpan w:val="3"/>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39</w:t>
            </w:r>
          </w:p>
        </w:tc>
        <w:tc>
          <w:tcPr>
            <w:tcW w:w="102" w:type="pct"/>
            <w:gridSpan w:val="3"/>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40</w:t>
            </w:r>
          </w:p>
        </w:tc>
        <w:tc>
          <w:tcPr>
            <w:tcW w:w="102" w:type="pct"/>
            <w:gridSpan w:val="2"/>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41</w:t>
            </w:r>
          </w:p>
        </w:tc>
        <w:tc>
          <w:tcPr>
            <w:tcW w:w="107" w:type="pct"/>
            <w:gridSpan w:val="2"/>
            <w:textDirection w:val="btLr"/>
          </w:tcPr>
          <w:p w:rsidR="000E14E1" w:rsidRPr="00F93894" w:rsidRDefault="000E14E1" w:rsidP="000E14E1">
            <w:pPr>
              <w:spacing w:after="0" w:line="240" w:lineRule="auto"/>
              <w:ind w:hanging="23"/>
              <w:jc w:val="center"/>
              <w:rPr>
                <w:rFonts w:ascii="Times New Roman" w:hAnsi="Times New Roman"/>
                <w:sz w:val="16"/>
                <w:szCs w:val="16"/>
              </w:rPr>
            </w:pPr>
            <w:r w:rsidRPr="00F93894">
              <w:rPr>
                <w:rFonts w:ascii="Times New Roman" w:hAnsi="Times New Roman"/>
                <w:sz w:val="16"/>
                <w:szCs w:val="16"/>
              </w:rPr>
              <w:t>42</w:t>
            </w:r>
          </w:p>
        </w:tc>
        <w:tc>
          <w:tcPr>
            <w:tcW w:w="91" w:type="pct"/>
            <w:textDirection w:val="btLr"/>
          </w:tcPr>
          <w:p w:rsidR="000E14E1" w:rsidRPr="00E2441A" w:rsidRDefault="000E14E1" w:rsidP="000E14E1">
            <w:pPr>
              <w:spacing w:after="0" w:line="240" w:lineRule="auto"/>
              <w:ind w:hanging="23"/>
              <w:jc w:val="center"/>
              <w:rPr>
                <w:rFonts w:ascii="Times New Roman" w:hAnsi="Times New Roman"/>
                <w:sz w:val="16"/>
                <w:szCs w:val="16"/>
              </w:rPr>
            </w:pPr>
            <w:r>
              <w:rPr>
                <w:rFonts w:ascii="Times New Roman" w:hAnsi="Times New Roman"/>
                <w:sz w:val="16"/>
                <w:szCs w:val="16"/>
              </w:rPr>
              <w:t>43</w:t>
            </w:r>
          </w:p>
        </w:tc>
        <w:tc>
          <w:tcPr>
            <w:tcW w:w="124" w:type="pct"/>
            <w:gridSpan w:val="2"/>
            <w:textDirection w:val="btLr"/>
          </w:tcPr>
          <w:p w:rsidR="000E14E1" w:rsidRDefault="000E14E1" w:rsidP="000E14E1">
            <w:pPr>
              <w:spacing w:after="0" w:line="240" w:lineRule="auto"/>
              <w:ind w:hanging="23"/>
              <w:jc w:val="center"/>
              <w:rPr>
                <w:rFonts w:ascii="Times New Roman" w:hAnsi="Times New Roman"/>
                <w:sz w:val="16"/>
                <w:szCs w:val="16"/>
              </w:rPr>
            </w:pPr>
          </w:p>
        </w:tc>
      </w:tr>
      <w:tr w:rsidR="00C233EF" w:rsidRPr="00E2441A" w:rsidTr="002976EB">
        <w:trPr>
          <w:cantSplit/>
          <w:trHeight w:val="367"/>
          <w:jc w:val="center"/>
        </w:trPr>
        <w:tc>
          <w:tcPr>
            <w:tcW w:w="305" w:type="pct"/>
            <w:gridSpan w:val="3"/>
            <w:shd w:val="clear" w:color="auto" w:fill="D9D9D9"/>
          </w:tcPr>
          <w:p w:rsidR="000E14E1" w:rsidRPr="00E2441A" w:rsidRDefault="000E14E1" w:rsidP="000E14E1">
            <w:pPr>
              <w:spacing w:after="0"/>
              <w:rPr>
                <w:rFonts w:ascii="Times New Roman" w:hAnsi="Times New Roman"/>
                <w:b/>
                <w:sz w:val="16"/>
                <w:szCs w:val="16"/>
              </w:rPr>
            </w:pPr>
            <w:r w:rsidRPr="00E2441A">
              <w:rPr>
                <w:rFonts w:ascii="Times New Roman" w:hAnsi="Times New Roman"/>
                <w:b/>
                <w:sz w:val="16"/>
                <w:szCs w:val="16"/>
              </w:rPr>
              <w:t>ОГСЭ.00</w:t>
            </w:r>
          </w:p>
        </w:tc>
        <w:tc>
          <w:tcPr>
            <w:tcW w:w="415" w:type="pct"/>
            <w:gridSpan w:val="2"/>
            <w:shd w:val="clear" w:color="auto" w:fill="D9D9D9"/>
          </w:tcPr>
          <w:p w:rsidR="000E14E1" w:rsidRPr="00E2441A" w:rsidRDefault="000E14E1" w:rsidP="000E14E1">
            <w:pPr>
              <w:suppressAutoHyphens/>
              <w:spacing w:after="0" w:line="240" w:lineRule="auto"/>
              <w:rPr>
                <w:rFonts w:ascii="Times New Roman" w:hAnsi="Times New Roman"/>
                <w:b/>
                <w:sz w:val="16"/>
                <w:szCs w:val="16"/>
              </w:rPr>
            </w:pPr>
            <w:r w:rsidRPr="00E2441A">
              <w:rPr>
                <w:rFonts w:ascii="Times New Roman" w:hAnsi="Times New Roman"/>
                <w:b/>
                <w:sz w:val="16"/>
                <w:szCs w:val="16"/>
              </w:rPr>
              <w:t>Общий гуманитарный и социально-экономический цикл</w:t>
            </w:r>
          </w:p>
        </w:tc>
        <w:tc>
          <w:tcPr>
            <w:tcW w:w="75" w:type="pct"/>
            <w:gridSpan w:val="2"/>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98" w:type="pct"/>
            <w:gridSpan w:val="2"/>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73" w:type="pct"/>
            <w:gridSpan w:val="3"/>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75" w:type="pct"/>
            <w:gridSpan w:val="2"/>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105" w:type="pct"/>
            <w:gridSpan w:val="2"/>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94" w:type="pct"/>
            <w:gridSpan w:val="3"/>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12"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88"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20" w:type="pct"/>
            <w:gridSpan w:val="4"/>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88"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7"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0"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0E14E1" w:rsidRPr="00E2441A" w:rsidRDefault="000E14E1" w:rsidP="000E14E1">
            <w:pPr>
              <w:spacing w:after="0" w:line="240" w:lineRule="auto"/>
              <w:jc w:val="center"/>
              <w:rPr>
                <w:rFonts w:ascii="Times New Roman" w:hAnsi="Times New Roman"/>
                <w:bCs/>
                <w:sz w:val="16"/>
                <w:szCs w:val="16"/>
              </w:rPr>
            </w:pPr>
          </w:p>
        </w:tc>
        <w:tc>
          <w:tcPr>
            <w:tcW w:w="97" w:type="pct"/>
            <w:gridSpan w:val="2"/>
            <w:shd w:val="clear" w:color="auto" w:fill="D9D9D9"/>
            <w:noWrap/>
            <w:vAlign w:val="center"/>
          </w:tcPr>
          <w:p w:rsidR="000E14E1" w:rsidRPr="00F93894" w:rsidRDefault="000E14E1" w:rsidP="000E14E1">
            <w:pPr>
              <w:spacing w:after="0" w:line="240" w:lineRule="auto"/>
              <w:jc w:val="center"/>
              <w:rPr>
                <w:rFonts w:ascii="Times New Roman" w:hAnsi="Times New Roman"/>
                <w:sz w:val="16"/>
                <w:szCs w:val="16"/>
              </w:rPr>
            </w:pPr>
          </w:p>
        </w:tc>
        <w:tc>
          <w:tcPr>
            <w:tcW w:w="94" w:type="pct"/>
            <w:gridSpan w:val="2"/>
            <w:shd w:val="clear" w:color="auto" w:fill="D9D9D9"/>
            <w:noWrap/>
            <w:vAlign w:val="center"/>
          </w:tcPr>
          <w:p w:rsidR="000E14E1" w:rsidRPr="00F93894" w:rsidRDefault="000E14E1"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7"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2" w:type="pct"/>
            <w:gridSpan w:val="3"/>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7"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0E14E1" w:rsidRPr="00E2441A" w:rsidRDefault="000E14E1" w:rsidP="000E14E1">
            <w:pPr>
              <w:spacing w:after="0" w:line="240" w:lineRule="auto"/>
              <w:jc w:val="center"/>
              <w:rPr>
                <w:rFonts w:ascii="Times New Roman" w:hAnsi="Times New Roman"/>
                <w:sz w:val="16"/>
                <w:szCs w:val="16"/>
              </w:rPr>
            </w:pPr>
          </w:p>
        </w:tc>
        <w:tc>
          <w:tcPr>
            <w:tcW w:w="102" w:type="pct"/>
            <w:gridSpan w:val="3"/>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107" w:type="pct"/>
            <w:gridSpan w:val="2"/>
            <w:shd w:val="clear" w:color="auto" w:fill="D9D9D9"/>
            <w:vAlign w:val="center"/>
          </w:tcPr>
          <w:p w:rsidR="000E14E1" w:rsidRPr="00E2441A" w:rsidRDefault="000E14E1" w:rsidP="000E14E1">
            <w:pPr>
              <w:spacing w:after="0" w:line="240" w:lineRule="auto"/>
              <w:jc w:val="center"/>
              <w:rPr>
                <w:rFonts w:ascii="Times New Roman" w:hAnsi="Times New Roman"/>
                <w:sz w:val="16"/>
                <w:szCs w:val="16"/>
              </w:rPr>
            </w:pPr>
          </w:p>
        </w:tc>
        <w:tc>
          <w:tcPr>
            <w:tcW w:w="102" w:type="pct"/>
            <w:gridSpan w:val="2"/>
            <w:shd w:val="clear" w:color="auto" w:fill="404040"/>
          </w:tcPr>
          <w:p w:rsidR="000E14E1" w:rsidRPr="00E2441A" w:rsidRDefault="000E14E1" w:rsidP="000E14E1">
            <w:pPr>
              <w:spacing w:after="0" w:line="240" w:lineRule="auto"/>
              <w:ind w:hanging="23"/>
              <w:jc w:val="center"/>
              <w:rPr>
                <w:rFonts w:ascii="Times New Roman" w:hAnsi="Times New Roman"/>
                <w:sz w:val="16"/>
                <w:szCs w:val="16"/>
              </w:rPr>
            </w:pPr>
          </w:p>
        </w:tc>
        <w:tc>
          <w:tcPr>
            <w:tcW w:w="102" w:type="pct"/>
            <w:gridSpan w:val="3"/>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02" w:type="pct"/>
            <w:gridSpan w:val="2"/>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02" w:type="pct"/>
            <w:gridSpan w:val="2"/>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07" w:type="pct"/>
            <w:gridSpan w:val="2"/>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02" w:type="pct"/>
            <w:gridSpan w:val="2"/>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02" w:type="pct"/>
            <w:gridSpan w:val="3"/>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02" w:type="pct"/>
            <w:gridSpan w:val="3"/>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02" w:type="pct"/>
            <w:gridSpan w:val="2"/>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07" w:type="pct"/>
            <w:gridSpan w:val="2"/>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91" w:type="pct"/>
            <w:shd w:val="clear" w:color="auto" w:fill="FFFFFF"/>
          </w:tcPr>
          <w:p w:rsidR="000E14E1" w:rsidRPr="00E2441A" w:rsidRDefault="000E14E1" w:rsidP="000E14E1">
            <w:pPr>
              <w:spacing w:after="0" w:line="240" w:lineRule="auto"/>
              <w:ind w:hanging="23"/>
              <w:jc w:val="center"/>
              <w:rPr>
                <w:rFonts w:ascii="Times New Roman" w:hAnsi="Times New Roman"/>
                <w:sz w:val="16"/>
                <w:szCs w:val="16"/>
              </w:rPr>
            </w:pPr>
          </w:p>
        </w:tc>
        <w:tc>
          <w:tcPr>
            <w:tcW w:w="124" w:type="pct"/>
            <w:gridSpan w:val="2"/>
            <w:shd w:val="clear" w:color="auto" w:fill="D9D9D9"/>
          </w:tcPr>
          <w:p w:rsidR="000E14E1" w:rsidRPr="00E2441A" w:rsidRDefault="000E14E1" w:rsidP="000E14E1">
            <w:pPr>
              <w:spacing w:after="0" w:line="240" w:lineRule="auto"/>
              <w:ind w:hanging="23"/>
              <w:jc w:val="center"/>
              <w:rPr>
                <w:rFonts w:ascii="Times New Roman" w:hAnsi="Times New Roman"/>
                <w:sz w:val="16"/>
                <w:szCs w:val="16"/>
              </w:rPr>
            </w:pPr>
          </w:p>
        </w:tc>
      </w:tr>
      <w:tr w:rsidR="00C233EF" w:rsidRPr="00E2441A" w:rsidTr="002976EB">
        <w:trPr>
          <w:cantSplit/>
          <w:trHeight w:val="367"/>
          <w:jc w:val="center"/>
        </w:trPr>
        <w:tc>
          <w:tcPr>
            <w:tcW w:w="305" w:type="pct"/>
            <w:gridSpan w:val="3"/>
          </w:tcPr>
          <w:p w:rsidR="00514780" w:rsidRPr="00E2441A" w:rsidRDefault="00514780" w:rsidP="000E14E1">
            <w:pPr>
              <w:rPr>
                <w:rFonts w:ascii="Times New Roman" w:hAnsi="Times New Roman"/>
                <w:sz w:val="16"/>
                <w:szCs w:val="16"/>
              </w:rPr>
            </w:pPr>
            <w:r w:rsidRPr="00E2441A">
              <w:rPr>
                <w:rFonts w:ascii="Times New Roman" w:hAnsi="Times New Roman"/>
                <w:sz w:val="16"/>
                <w:szCs w:val="16"/>
              </w:rPr>
              <w:t>ОГСЭ.03</w:t>
            </w:r>
          </w:p>
        </w:tc>
        <w:tc>
          <w:tcPr>
            <w:tcW w:w="415" w:type="pct"/>
            <w:gridSpan w:val="2"/>
          </w:tcPr>
          <w:p w:rsidR="00514780" w:rsidRPr="00E2441A" w:rsidRDefault="00514780" w:rsidP="000E14E1">
            <w:pPr>
              <w:rPr>
                <w:rFonts w:ascii="Times New Roman" w:hAnsi="Times New Roman"/>
                <w:sz w:val="16"/>
                <w:szCs w:val="16"/>
              </w:rPr>
            </w:pPr>
            <w:r w:rsidRPr="00E2441A">
              <w:rPr>
                <w:rFonts w:ascii="Times New Roman" w:hAnsi="Times New Roman"/>
                <w:sz w:val="16"/>
                <w:szCs w:val="16"/>
              </w:rPr>
              <w:t>Иностранный язык в профессиональной деятельности</w:t>
            </w:r>
          </w:p>
        </w:tc>
        <w:tc>
          <w:tcPr>
            <w:tcW w:w="75"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98"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73" w:type="pct"/>
            <w:gridSpan w:val="3"/>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75"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105"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94" w:type="pct"/>
            <w:gridSpan w:val="3"/>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12"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88"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2976EB">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F93894" w:rsidRDefault="0051478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4" w:type="pct"/>
            <w:gridSpan w:val="2"/>
            <w:shd w:val="clear" w:color="auto" w:fill="A6A6A6"/>
            <w:noWrap/>
            <w:vAlign w:val="center"/>
          </w:tcPr>
          <w:p w:rsidR="00514780" w:rsidRPr="00F93894" w:rsidRDefault="0051478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86"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3"/>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2"/>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2"/>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7" w:type="pct"/>
            <w:gridSpan w:val="2"/>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2"/>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3"/>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3"/>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2"/>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7" w:type="pct"/>
            <w:gridSpan w:val="2"/>
            <w:shd w:val="clear" w:color="auto" w:fill="FFFFFF"/>
          </w:tcPr>
          <w:p w:rsidR="00514780" w:rsidRPr="00DF0F56" w:rsidRDefault="00514780" w:rsidP="000E14E1">
            <w:pPr>
              <w:spacing w:after="0" w:line="240" w:lineRule="auto"/>
              <w:ind w:hanging="23"/>
              <w:jc w:val="center"/>
              <w:rPr>
                <w:rFonts w:ascii="Times New Roman" w:hAnsi="Times New Roman"/>
                <w:sz w:val="16"/>
                <w:szCs w:val="16"/>
              </w:rPr>
            </w:pPr>
          </w:p>
        </w:tc>
        <w:tc>
          <w:tcPr>
            <w:tcW w:w="91" w:type="pct"/>
          </w:tcPr>
          <w:p w:rsidR="00514780" w:rsidRPr="00DF0F56" w:rsidRDefault="00514780" w:rsidP="000E14E1">
            <w:pPr>
              <w:ind w:firstLine="34"/>
              <w:jc w:val="center"/>
              <w:rPr>
                <w:rFonts w:ascii="Times New Roman" w:hAnsi="Times New Roman"/>
                <w:sz w:val="16"/>
                <w:szCs w:val="16"/>
              </w:rPr>
            </w:pPr>
          </w:p>
        </w:tc>
        <w:tc>
          <w:tcPr>
            <w:tcW w:w="124" w:type="pct"/>
            <w:gridSpan w:val="2"/>
          </w:tcPr>
          <w:p w:rsidR="00514780" w:rsidRPr="00DF0F56" w:rsidRDefault="00514780" w:rsidP="000E14E1">
            <w:pPr>
              <w:ind w:firstLine="34"/>
              <w:jc w:val="center"/>
              <w:rPr>
                <w:rFonts w:ascii="Times New Roman" w:hAnsi="Times New Roman"/>
                <w:sz w:val="16"/>
                <w:szCs w:val="16"/>
              </w:rPr>
            </w:pPr>
          </w:p>
        </w:tc>
      </w:tr>
      <w:tr w:rsidR="00C233EF" w:rsidRPr="00E2441A" w:rsidTr="002976EB">
        <w:trPr>
          <w:cantSplit/>
          <w:trHeight w:val="367"/>
          <w:jc w:val="center"/>
        </w:trPr>
        <w:tc>
          <w:tcPr>
            <w:tcW w:w="305" w:type="pct"/>
            <w:gridSpan w:val="3"/>
          </w:tcPr>
          <w:p w:rsidR="00514780" w:rsidRPr="00E2441A" w:rsidRDefault="00514780" w:rsidP="000E14E1">
            <w:pPr>
              <w:ind w:firstLine="22"/>
              <w:rPr>
                <w:rFonts w:ascii="Times New Roman" w:hAnsi="Times New Roman"/>
                <w:sz w:val="16"/>
                <w:szCs w:val="16"/>
              </w:rPr>
            </w:pPr>
            <w:r w:rsidRPr="00E2441A">
              <w:rPr>
                <w:rFonts w:ascii="Times New Roman" w:hAnsi="Times New Roman"/>
                <w:sz w:val="16"/>
                <w:szCs w:val="16"/>
              </w:rPr>
              <w:t>ОГСЭ.04</w:t>
            </w:r>
          </w:p>
        </w:tc>
        <w:tc>
          <w:tcPr>
            <w:tcW w:w="415" w:type="pct"/>
            <w:gridSpan w:val="2"/>
          </w:tcPr>
          <w:p w:rsidR="00514780" w:rsidRPr="00E2441A" w:rsidRDefault="00514780" w:rsidP="000E14E1">
            <w:pPr>
              <w:rPr>
                <w:rFonts w:ascii="Times New Roman" w:hAnsi="Times New Roman"/>
                <w:sz w:val="16"/>
                <w:szCs w:val="16"/>
              </w:rPr>
            </w:pPr>
            <w:r w:rsidRPr="00E2441A">
              <w:rPr>
                <w:rFonts w:ascii="Times New Roman" w:hAnsi="Times New Roman"/>
                <w:sz w:val="16"/>
                <w:szCs w:val="16"/>
              </w:rPr>
              <w:t>Физическая культура</w:t>
            </w:r>
          </w:p>
        </w:tc>
        <w:tc>
          <w:tcPr>
            <w:tcW w:w="75"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98"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73" w:type="pct"/>
            <w:gridSpan w:val="3"/>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75"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105" w:type="pct"/>
            <w:gridSpan w:val="2"/>
            <w:shd w:val="clear" w:color="auto" w:fill="A6A6A6"/>
            <w:vAlign w:val="center"/>
          </w:tcPr>
          <w:p w:rsidR="00514780" w:rsidRPr="00DF0F56" w:rsidRDefault="0051478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94" w:type="pct"/>
            <w:gridSpan w:val="3"/>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12"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88"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F93894" w:rsidRDefault="0051478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4" w:type="pct"/>
            <w:gridSpan w:val="2"/>
            <w:shd w:val="clear" w:color="auto" w:fill="A6A6A6"/>
            <w:noWrap/>
            <w:vAlign w:val="center"/>
          </w:tcPr>
          <w:p w:rsidR="00514780" w:rsidRPr="00F93894" w:rsidRDefault="0051478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86"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A6A6A6"/>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404040"/>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vAlign w:val="center"/>
          </w:tcPr>
          <w:p w:rsidR="00514780" w:rsidRPr="00DF0F56"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3"/>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2" w:type="pct"/>
            <w:gridSpan w:val="2"/>
            <w:shd w:val="clear" w:color="auto" w:fill="FFFFFF"/>
            <w:vAlign w:val="center"/>
          </w:tcPr>
          <w:p w:rsidR="00514780" w:rsidRPr="00DF0F56" w:rsidRDefault="00514780" w:rsidP="000E14E1">
            <w:pPr>
              <w:spacing w:after="0" w:line="240" w:lineRule="auto"/>
              <w:ind w:hanging="23"/>
              <w:jc w:val="center"/>
              <w:rPr>
                <w:rFonts w:ascii="Times New Roman" w:hAnsi="Times New Roman"/>
                <w:sz w:val="16"/>
                <w:szCs w:val="16"/>
              </w:rPr>
            </w:pPr>
          </w:p>
        </w:tc>
        <w:tc>
          <w:tcPr>
            <w:tcW w:w="107" w:type="pct"/>
            <w:gridSpan w:val="2"/>
            <w:shd w:val="clear" w:color="auto" w:fill="FFFFFF"/>
          </w:tcPr>
          <w:p w:rsidR="00514780" w:rsidRPr="00DF0F56" w:rsidRDefault="00514780" w:rsidP="000E14E1">
            <w:pPr>
              <w:spacing w:after="0" w:line="240" w:lineRule="auto"/>
              <w:ind w:hanging="23"/>
              <w:jc w:val="center"/>
              <w:rPr>
                <w:rFonts w:ascii="Times New Roman" w:hAnsi="Times New Roman"/>
                <w:sz w:val="16"/>
                <w:szCs w:val="16"/>
              </w:rPr>
            </w:pPr>
          </w:p>
        </w:tc>
        <w:tc>
          <w:tcPr>
            <w:tcW w:w="91" w:type="pct"/>
          </w:tcPr>
          <w:p w:rsidR="00514780" w:rsidRPr="00DF0F56" w:rsidRDefault="00514780" w:rsidP="000E14E1">
            <w:pPr>
              <w:ind w:firstLine="34"/>
              <w:jc w:val="center"/>
              <w:rPr>
                <w:rFonts w:ascii="Times New Roman" w:hAnsi="Times New Roman"/>
                <w:sz w:val="16"/>
                <w:szCs w:val="16"/>
              </w:rPr>
            </w:pPr>
          </w:p>
        </w:tc>
        <w:tc>
          <w:tcPr>
            <w:tcW w:w="124" w:type="pct"/>
            <w:gridSpan w:val="2"/>
          </w:tcPr>
          <w:p w:rsidR="00514780" w:rsidRPr="00DF0F56" w:rsidRDefault="00514780" w:rsidP="000E14E1">
            <w:pPr>
              <w:ind w:firstLine="34"/>
              <w:jc w:val="center"/>
              <w:rPr>
                <w:rFonts w:ascii="Times New Roman" w:hAnsi="Times New Roman"/>
                <w:sz w:val="16"/>
                <w:szCs w:val="16"/>
              </w:rPr>
            </w:pPr>
          </w:p>
        </w:tc>
      </w:tr>
      <w:tr w:rsidR="00C233EF" w:rsidRPr="00E2441A" w:rsidTr="002976EB">
        <w:trPr>
          <w:jc w:val="center"/>
        </w:trPr>
        <w:tc>
          <w:tcPr>
            <w:tcW w:w="305" w:type="pct"/>
            <w:gridSpan w:val="3"/>
            <w:shd w:val="clear" w:color="auto" w:fill="D9D9D9"/>
            <w:vAlign w:val="center"/>
          </w:tcPr>
          <w:p w:rsidR="00514780" w:rsidRPr="00E2441A" w:rsidRDefault="00514780" w:rsidP="000E14E1">
            <w:pPr>
              <w:spacing w:after="0"/>
              <w:ind w:firstLine="32"/>
              <w:rPr>
                <w:rFonts w:ascii="Times New Roman" w:hAnsi="Times New Roman"/>
                <w:b/>
                <w:bCs/>
                <w:sz w:val="16"/>
                <w:szCs w:val="16"/>
              </w:rPr>
            </w:pPr>
            <w:r w:rsidRPr="00E2441A">
              <w:rPr>
                <w:rFonts w:ascii="Times New Roman" w:hAnsi="Times New Roman"/>
                <w:b/>
                <w:bCs/>
                <w:sz w:val="16"/>
                <w:szCs w:val="16"/>
              </w:rPr>
              <w:t>ПМ.00</w:t>
            </w:r>
          </w:p>
        </w:tc>
        <w:tc>
          <w:tcPr>
            <w:tcW w:w="415" w:type="pct"/>
            <w:gridSpan w:val="2"/>
            <w:shd w:val="clear" w:color="auto" w:fill="D9D9D9"/>
            <w:noWrap/>
            <w:vAlign w:val="center"/>
          </w:tcPr>
          <w:p w:rsidR="00514780" w:rsidRPr="00E2441A" w:rsidRDefault="00514780" w:rsidP="000E14E1">
            <w:pPr>
              <w:suppressAutoHyphens/>
              <w:spacing w:after="0"/>
              <w:rPr>
                <w:rFonts w:ascii="Times New Roman" w:hAnsi="Times New Roman"/>
                <w:b/>
                <w:sz w:val="16"/>
                <w:szCs w:val="16"/>
              </w:rPr>
            </w:pPr>
            <w:r w:rsidRPr="00E2441A">
              <w:rPr>
                <w:rFonts w:ascii="Times New Roman" w:hAnsi="Times New Roman"/>
                <w:b/>
                <w:sz w:val="16"/>
                <w:szCs w:val="16"/>
              </w:rPr>
              <w:t>Профессиональные модули</w:t>
            </w:r>
            <w:r w:rsidRPr="00E2441A">
              <w:rPr>
                <w:rFonts w:ascii="Times New Roman" w:hAnsi="Times New Roman"/>
                <w:b/>
                <w:sz w:val="16"/>
                <w:szCs w:val="16"/>
                <w:vertAlign w:val="superscript"/>
              </w:rPr>
              <w:footnoteReference w:id="23"/>
            </w:r>
          </w:p>
        </w:tc>
        <w:tc>
          <w:tcPr>
            <w:tcW w:w="7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b/>
                <w:bCs/>
                <w:sz w:val="16"/>
                <w:szCs w:val="16"/>
              </w:rPr>
            </w:pPr>
          </w:p>
        </w:tc>
        <w:tc>
          <w:tcPr>
            <w:tcW w:w="120" w:type="pct"/>
            <w:gridSpan w:val="4"/>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b/>
                <w:bCs/>
                <w:sz w:val="16"/>
                <w:szCs w:val="16"/>
                <w:highlight w:val="yellow"/>
              </w:rPr>
            </w:pPr>
          </w:p>
        </w:tc>
        <w:tc>
          <w:tcPr>
            <w:tcW w:w="97" w:type="pct"/>
            <w:gridSpan w:val="2"/>
            <w:shd w:val="clear" w:color="auto" w:fill="FFFFFF"/>
            <w:noWrap/>
            <w:vAlign w:val="center"/>
          </w:tcPr>
          <w:p w:rsidR="00514780" w:rsidRPr="00F93894" w:rsidRDefault="0051478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94" w:type="pct"/>
            <w:gridSpan w:val="2"/>
            <w:shd w:val="clear" w:color="auto" w:fill="FFFFFF"/>
            <w:noWrap/>
            <w:vAlign w:val="center"/>
          </w:tcPr>
          <w:p w:rsidR="00514780" w:rsidRPr="00F93894" w:rsidRDefault="00514780" w:rsidP="000E14E1">
            <w:pPr>
              <w:spacing w:after="0" w:line="240" w:lineRule="auto"/>
              <w:jc w:val="center"/>
              <w:rPr>
                <w:rFonts w:ascii="Times New Roman" w:hAnsi="Times New Roman"/>
                <w:sz w:val="16"/>
                <w:szCs w:val="16"/>
              </w:rPr>
            </w:pPr>
            <w:r w:rsidRPr="00F93894">
              <w:rPr>
                <w:rFonts w:ascii="Times New Roman" w:hAnsi="Times New Roman"/>
                <w:sz w:val="16"/>
                <w:szCs w:val="16"/>
              </w:rPr>
              <w:t>к</w:t>
            </w: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404040"/>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D9D9D9"/>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shd w:val="clear" w:color="auto" w:fill="D9D9D9"/>
          </w:tcPr>
          <w:p w:rsidR="00514780" w:rsidRPr="000E14E1" w:rsidRDefault="00514780" w:rsidP="000E14E1">
            <w:pPr>
              <w:autoSpaceDE w:val="0"/>
              <w:autoSpaceDN w:val="0"/>
              <w:adjustRightInd w:val="0"/>
              <w:spacing w:line="180" w:lineRule="atLeast"/>
              <w:ind w:firstLine="32"/>
              <w:rPr>
                <w:rFonts w:ascii="Times New Roman" w:hAnsi="Times New Roman"/>
                <w:b/>
                <w:color w:val="000000"/>
                <w:sz w:val="16"/>
                <w:szCs w:val="16"/>
              </w:rPr>
            </w:pPr>
            <w:r w:rsidRPr="000E14E1">
              <w:rPr>
                <w:rFonts w:ascii="Times New Roman" w:hAnsi="Times New Roman"/>
                <w:b/>
                <w:color w:val="000000"/>
                <w:sz w:val="16"/>
                <w:szCs w:val="16"/>
              </w:rPr>
              <w:t>ПМ.05</w:t>
            </w:r>
          </w:p>
        </w:tc>
        <w:tc>
          <w:tcPr>
            <w:tcW w:w="415" w:type="pct"/>
            <w:gridSpan w:val="2"/>
            <w:shd w:val="clear" w:color="auto" w:fill="D9D9D9"/>
            <w:noWrap/>
          </w:tcPr>
          <w:p w:rsidR="00514780" w:rsidRPr="000E14E1" w:rsidRDefault="00514780" w:rsidP="000E14E1">
            <w:pPr>
              <w:autoSpaceDE w:val="0"/>
              <w:autoSpaceDN w:val="0"/>
              <w:adjustRightInd w:val="0"/>
              <w:spacing w:line="180" w:lineRule="atLeast"/>
              <w:rPr>
                <w:rFonts w:ascii="Times New Roman" w:hAnsi="Times New Roman"/>
                <w:b/>
                <w:color w:val="000000"/>
                <w:sz w:val="16"/>
                <w:szCs w:val="16"/>
              </w:rPr>
            </w:pPr>
            <w:r w:rsidRPr="000E14E1">
              <w:rPr>
                <w:rFonts w:ascii="Times New Roman" w:hAnsi="Times New Roman"/>
                <w:b/>
                <w:color w:val="000000"/>
                <w:sz w:val="16"/>
                <w:szCs w:val="16"/>
              </w:rPr>
              <w:t xml:space="preserve">Вспомогательная деятельность по сбору и хранению </w:t>
            </w:r>
            <w:r w:rsidRPr="000E14E1">
              <w:rPr>
                <w:rFonts w:ascii="Times New Roman" w:hAnsi="Times New Roman"/>
                <w:b/>
                <w:color w:val="000000"/>
                <w:sz w:val="16"/>
                <w:szCs w:val="16"/>
              </w:rPr>
              <w:lastRenderedPageBreak/>
              <w:t>информации, необходимой для обеспечения строительного производства строительными и вспомогательными материалами и оборудованием</w:t>
            </w:r>
          </w:p>
        </w:tc>
        <w:tc>
          <w:tcPr>
            <w:tcW w:w="7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514780" w:rsidRPr="00D764D5" w:rsidRDefault="00514780" w:rsidP="000E14E1">
            <w:pPr>
              <w:spacing w:after="0" w:line="240" w:lineRule="auto"/>
              <w:jc w:val="center"/>
              <w:rPr>
                <w:rFonts w:ascii="Times New Roman" w:hAnsi="Times New Roman"/>
                <w:sz w:val="16"/>
                <w:szCs w:val="16"/>
                <w:highlight w:val="yellow"/>
              </w:rPr>
            </w:pPr>
          </w:p>
        </w:tc>
        <w:tc>
          <w:tcPr>
            <w:tcW w:w="98" w:type="pct"/>
            <w:gridSpan w:val="2"/>
            <w:shd w:val="clear" w:color="auto" w:fill="D9D9D9"/>
            <w:vAlign w:val="center"/>
          </w:tcPr>
          <w:p w:rsidR="00514780" w:rsidRPr="00D764D5" w:rsidRDefault="00514780" w:rsidP="000E14E1">
            <w:pPr>
              <w:spacing w:after="0" w:line="240" w:lineRule="auto"/>
              <w:jc w:val="center"/>
              <w:rPr>
                <w:rFonts w:ascii="Times New Roman" w:hAnsi="Times New Roman"/>
                <w:sz w:val="16"/>
                <w:szCs w:val="16"/>
                <w:highlight w:val="yellow"/>
              </w:rPr>
            </w:pPr>
          </w:p>
        </w:tc>
        <w:tc>
          <w:tcPr>
            <w:tcW w:w="73" w:type="pct"/>
            <w:gridSpan w:val="3"/>
            <w:shd w:val="clear" w:color="auto" w:fill="D9D9D9"/>
            <w:vAlign w:val="center"/>
          </w:tcPr>
          <w:p w:rsidR="00514780" w:rsidRPr="00D764D5" w:rsidRDefault="00514780" w:rsidP="000E14E1">
            <w:pPr>
              <w:spacing w:after="0" w:line="240" w:lineRule="auto"/>
              <w:jc w:val="center"/>
              <w:rPr>
                <w:rFonts w:ascii="Times New Roman" w:hAnsi="Times New Roman"/>
                <w:sz w:val="16"/>
                <w:szCs w:val="16"/>
                <w:highlight w:val="yellow"/>
              </w:rPr>
            </w:pPr>
          </w:p>
        </w:tc>
        <w:tc>
          <w:tcPr>
            <w:tcW w:w="75" w:type="pct"/>
            <w:gridSpan w:val="2"/>
            <w:shd w:val="clear" w:color="auto" w:fill="D9D9D9"/>
            <w:vAlign w:val="center"/>
          </w:tcPr>
          <w:p w:rsidR="00514780" w:rsidRPr="00D764D5" w:rsidRDefault="00514780" w:rsidP="000E14E1">
            <w:pPr>
              <w:spacing w:after="0" w:line="240" w:lineRule="auto"/>
              <w:jc w:val="center"/>
              <w:rPr>
                <w:rFonts w:ascii="Times New Roman" w:hAnsi="Times New Roman"/>
                <w:sz w:val="16"/>
                <w:szCs w:val="16"/>
                <w:highlight w:val="yellow"/>
              </w:rPr>
            </w:pPr>
          </w:p>
        </w:tc>
        <w:tc>
          <w:tcPr>
            <w:tcW w:w="128"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b/>
                <w:bCs/>
                <w:sz w:val="16"/>
                <w:szCs w:val="16"/>
                <w:highlight w:val="yellow"/>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b/>
                <w:bCs/>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404040"/>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D9D9D9"/>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tcPr>
          <w:p w:rsidR="00514780" w:rsidRPr="00052A3D" w:rsidRDefault="00514780" w:rsidP="000E14E1">
            <w:pPr>
              <w:autoSpaceDE w:val="0"/>
              <w:autoSpaceDN w:val="0"/>
              <w:adjustRightInd w:val="0"/>
              <w:spacing w:line="180" w:lineRule="atLeast"/>
              <w:ind w:right="-176"/>
              <w:rPr>
                <w:rFonts w:ascii="Times New Roman" w:hAnsi="Times New Roman"/>
                <w:sz w:val="16"/>
                <w:szCs w:val="16"/>
              </w:rPr>
            </w:pPr>
            <w:r w:rsidRPr="00052A3D">
              <w:rPr>
                <w:rFonts w:ascii="Times New Roman" w:hAnsi="Times New Roman"/>
                <w:sz w:val="16"/>
                <w:szCs w:val="16"/>
              </w:rPr>
              <w:lastRenderedPageBreak/>
              <w:t>МДК.0</w:t>
            </w:r>
            <w:r>
              <w:rPr>
                <w:rFonts w:ascii="Times New Roman" w:hAnsi="Times New Roman"/>
                <w:sz w:val="16"/>
                <w:szCs w:val="16"/>
              </w:rPr>
              <w:t>5</w:t>
            </w:r>
            <w:r w:rsidRPr="00052A3D">
              <w:rPr>
                <w:rFonts w:ascii="Times New Roman" w:hAnsi="Times New Roman"/>
                <w:sz w:val="16"/>
                <w:szCs w:val="16"/>
              </w:rPr>
              <w:t>.01</w:t>
            </w:r>
          </w:p>
        </w:tc>
        <w:tc>
          <w:tcPr>
            <w:tcW w:w="415" w:type="pct"/>
            <w:gridSpan w:val="2"/>
            <w:noWrap/>
          </w:tcPr>
          <w:p w:rsidR="00514780" w:rsidRPr="00052A3D" w:rsidRDefault="00514780" w:rsidP="000E14E1">
            <w:pPr>
              <w:autoSpaceDE w:val="0"/>
              <w:autoSpaceDN w:val="0"/>
              <w:adjustRightInd w:val="0"/>
              <w:spacing w:line="180" w:lineRule="atLeast"/>
              <w:rPr>
                <w:rFonts w:ascii="Times New Roman" w:hAnsi="Times New Roman"/>
                <w:sz w:val="16"/>
                <w:szCs w:val="16"/>
              </w:rPr>
            </w:pPr>
            <w:r w:rsidRPr="00F962D2">
              <w:rPr>
                <w:rFonts w:ascii="Times New Roman" w:hAnsi="Times New Roman"/>
                <w:sz w:val="16"/>
                <w:szCs w:val="16"/>
              </w:rPr>
              <w:t>Организация деятельности по сбору и хранению информации об обеспечение строительного производства строительными и вспомогательными материалами и оборудованием</w:t>
            </w:r>
          </w:p>
        </w:tc>
        <w:tc>
          <w:tcPr>
            <w:tcW w:w="75"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highlight w:val="yellow"/>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tcPr>
          <w:p w:rsidR="00514780" w:rsidRPr="00052A3D" w:rsidRDefault="00514780" w:rsidP="000E14E1">
            <w:pPr>
              <w:autoSpaceDE w:val="0"/>
              <w:autoSpaceDN w:val="0"/>
              <w:adjustRightInd w:val="0"/>
              <w:spacing w:line="180" w:lineRule="atLeast"/>
              <w:ind w:right="-176"/>
              <w:rPr>
                <w:rFonts w:ascii="Times New Roman" w:hAnsi="Times New Roman"/>
                <w:sz w:val="16"/>
                <w:szCs w:val="16"/>
              </w:rPr>
            </w:pPr>
            <w:r>
              <w:rPr>
                <w:rFonts w:ascii="Times New Roman" w:hAnsi="Times New Roman"/>
                <w:sz w:val="16"/>
                <w:szCs w:val="16"/>
              </w:rPr>
              <w:t>УП 05</w:t>
            </w:r>
          </w:p>
        </w:tc>
        <w:tc>
          <w:tcPr>
            <w:tcW w:w="415" w:type="pct"/>
            <w:gridSpan w:val="2"/>
            <w:noWrap/>
          </w:tcPr>
          <w:p w:rsidR="00514780" w:rsidRPr="00052A3D" w:rsidRDefault="00514780" w:rsidP="000E14E1">
            <w:pPr>
              <w:autoSpaceDE w:val="0"/>
              <w:autoSpaceDN w:val="0"/>
              <w:adjustRightInd w:val="0"/>
              <w:spacing w:line="180" w:lineRule="atLeast"/>
              <w:rPr>
                <w:rFonts w:ascii="Times New Roman" w:hAnsi="Times New Roman"/>
                <w:sz w:val="16"/>
                <w:szCs w:val="16"/>
              </w:rPr>
            </w:pPr>
            <w:r>
              <w:rPr>
                <w:rFonts w:ascii="Times New Roman" w:hAnsi="Times New Roman"/>
                <w:sz w:val="16"/>
                <w:szCs w:val="16"/>
              </w:rPr>
              <w:t>Учебная практика</w:t>
            </w: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59595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595959"/>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2F2F2"/>
            <w:noWrap/>
            <w:vAlign w:val="center"/>
          </w:tcPr>
          <w:p w:rsidR="00514780" w:rsidRPr="00E2441A" w:rsidRDefault="00514780" w:rsidP="000E14E1">
            <w:pPr>
              <w:spacing w:after="0" w:line="240" w:lineRule="auto"/>
              <w:jc w:val="center"/>
              <w:rPr>
                <w:rFonts w:ascii="Times New Roman" w:hAnsi="Times New Roman"/>
                <w:sz w:val="16"/>
                <w:szCs w:val="16"/>
                <w:highlight w:val="yellow"/>
              </w:rPr>
            </w:pPr>
          </w:p>
        </w:tc>
        <w:tc>
          <w:tcPr>
            <w:tcW w:w="97"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tcPr>
          <w:p w:rsidR="00514780" w:rsidRPr="00052A3D" w:rsidRDefault="00514780" w:rsidP="000E14E1">
            <w:pPr>
              <w:autoSpaceDE w:val="0"/>
              <w:autoSpaceDN w:val="0"/>
              <w:adjustRightInd w:val="0"/>
              <w:spacing w:line="180" w:lineRule="atLeast"/>
              <w:ind w:right="-176"/>
              <w:rPr>
                <w:rFonts w:ascii="Times New Roman" w:hAnsi="Times New Roman"/>
                <w:sz w:val="16"/>
                <w:szCs w:val="16"/>
              </w:rPr>
            </w:pPr>
            <w:r>
              <w:rPr>
                <w:rFonts w:ascii="Times New Roman" w:hAnsi="Times New Roman"/>
                <w:sz w:val="16"/>
                <w:szCs w:val="16"/>
              </w:rPr>
              <w:t>ПП 05</w:t>
            </w:r>
          </w:p>
        </w:tc>
        <w:tc>
          <w:tcPr>
            <w:tcW w:w="415" w:type="pct"/>
            <w:gridSpan w:val="2"/>
            <w:noWrap/>
          </w:tcPr>
          <w:p w:rsidR="00514780" w:rsidRPr="00052A3D" w:rsidRDefault="00514780" w:rsidP="000E14E1">
            <w:pPr>
              <w:autoSpaceDE w:val="0"/>
              <w:autoSpaceDN w:val="0"/>
              <w:adjustRightInd w:val="0"/>
              <w:spacing w:line="180" w:lineRule="atLeast"/>
              <w:rPr>
                <w:rFonts w:ascii="Times New Roman" w:hAnsi="Times New Roman"/>
                <w:sz w:val="16"/>
                <w:szCs w:val="16"/>
              </w:rPr>
            </w:pPr>
            <w:r w:rsidRPr="00E879A6">
              <w:rPr>
                <w:rFonts w:ascii="Times New Roman" w:hAnsi="Times New Roman"/>
                <w:sz w:val="16"/>
                <w:szCs w:val="16"/>
              </w:rPr>
              <w:t>Производственная практика</w:t>
            </w: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59595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7" w:type="pct"/>
            <w:gridSpan w:val="2"/>
            <w:shd w:val="clear" w:color="auto" w:fill="59595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86" w:type="pct"/>
            <w:gridSpan w:val="2"/>
            <w:shd w:val="clear" w:color="auto" w:fill="59595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0" w:type="pct"/>
            <w:gridSpan w:val="2"/>
            <w:shd w:val="clear" w:color="auto" w:fill="59595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97" w:type="pct"/>
            <w:gridSpan w:val="2"/>
            <w:shd w:val="clear" w:color="auto" w:fill="F2F2F2"/>
            <w:noWrap/>
            <w:vAlign w:val="center"/>
          </w:tcPr>
          <w:p w:rsidR="00514780" w:rsidRPr="00E2441A" w:rsidRDefault="00514780" w:rsidP="000E14E1">
            <w:pPr>
              <w:spacing w:after="0" w:line="240" w:lineRule="auto"/>
              <w:jc w:val="center"/>
              <w:rPr>
                <w:rFonts w:ascii="Times New Roman" w:hAnsi="Times New Roman"/>
                <w:sz w:val="16"/>
                <w:szCs w:val="16"/>
                <w:highlight w:val="yellow"/>
              </w:rPr>
            </w:pPr>
          </w:p>
        </w:tc>
        <w:tc>
          <w:tcPr>
            <w:tcW w:w="97"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tcPr>
          <w:p w:rsidR="00514780" w:rsidRPr="00052A3D" w:rsidRDefault="00514780" w:rsidP="000E14E1">
            <w:pPr>
              <w:autoSpaceDE w:val="0"/>
              <w:autoSpaceDN w:val="0"/>
              <w:adjustRightInd w:val="0"/>
              <w:spacing w:line="180" w:lineRule="atLeast"/>
              <w:ind w:right="-176"/>
              <w:rPr>
                <w:rFonts w:ascii="Times New Roman" w:hAnsi="Times New Roman"/>
                <w:sz w:val="16"/>
                <w:szCs w:val="16"/>
              </w:rPr>
            </w:pPr>
            <w:r w:rsidRPr="000E14E1">
              <w:rPr>
                <w:rFonts w:ascii="Times New Roman" w:hAnsi="Times New Roman"/>
                <w:b/>
                <w:color w:val="000000"/>
                <w:sz w:val="16"/>
                <w:szCs w:val="16"/>
              </w:rPr>
              <w:t>ПМ.06</w:t>
            </w:r>
          </w:p>
        </w:tc>
        <w:tc>
          <w:tcPr>
            <w:tcW w:w="415" w:type="pct"/>
            <w:gridSpan w:val="2"/>
            <w:noWrap/>
          </w:tcPr>
          <w:p w:rsidR="00514780" w:rsidRPr="00FB23CC" w:rsidRDefault="00514780" w:rsidP="000E14E1">
            <w:pPr>
              <w:autoSpaceDE w:val="0"/>
              <w:autoSpaceDN w:val="0"/>
              <w:adjustRightInd w:val="0"/>
              <w:spacing w:line="180" w:lineRule="atLeast"/>
              <w:rPr>
                <w:rFonts w:ascii="Times New Roman" w:hAnsi="Times New Roman"/>
                <w:b/>
                <w:sz w:val="16"/>
                <w:szCs w:val="16"/>
              </w:rPr>
            </w:pPr>
            <w:r w:rsidRPr="00FB23CC">
              <w:rPr>
                <w:rFonts w:ascii="Times New Roman" w:hAnsi="Times New Roman"/>
                <w:b/>
                <w:sz w:val="16"/>
                <w:szCs w:val="16"/>
              </w:rPr>
              <w:t>Организация работы складского хозяйства</w:t>
            </w:r>
          </w:p>
        </w:tc>
        <w:tc>
          <w:tcPr>
            <w:tcW w:w="7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D9D9D9"/>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highlight w:val="yellow"/>
              </w:rPr>
            </w:pPr>
          </w:p>
        </w:tc>
        <w:tc>
          <w:tcPr>
            <w:tcW w:w="97"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D9D9D9"/>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2" w:type="pct"/>
            <w:gridSpan w:val="3"/>
            <w:shd w:val="clear" w:color="auto" w:fill="D9D9D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D9D9D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D9D9D9"/>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D9D9D9"/>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D9D9D9"/>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tcPr>
          <w:p w:rsidR="00514780" w:rsidRPr="00052A3D" w:rsidRDefault="00514780" w:rsidP="000E14E1">
            <w:pPr>
              <w:autoSpaceDE w:val="0"/>
              <w:autoSpaceDN w:val="0"/>
              <w:adjustRightInd w:val="0"/>
              <w:spacing w:line="180" w:lineRule="atLeast"/>
              <w:ind w:right="-176"/>
              <w:rPr>
                <w:rFonts w:ascii="Times New Roman" w:hAnsi="Times New Roman"/>
                <w:sz w:val="16"/>
                <w:szCs w:val="16"/>
              </w:rPr>
            </w:pPr>
            <w:r w:rsidRPr="00052A3D">
              <w:rPr>
                <w:rFonts w:ascii="Times New Roman" w:hAnsi="Times New Roman"/>
                <w:sz w:val="16"/>
                <w:szCs w:val="16"/>
              </w:rPr>
              <w:t>МДК.0</w:t>
            </w:r>
            <w:r>
              <w:rPr>
                <w:rFonts w:ascii="Times New Roman" w:hAnsi="Times New Roman"/>
                <w:sz w:val="16"/>
                <w:szCs w:val="16"/>
              </w:rPr>
              <w:t>6</w:t>
            </w:r>
            <w:r w:rsidRPr="00052A3D">
              <w:rPr>
                <w:rFonts w:ascii="Times New Roman" w:hAnsi="Times New Roman"/>
                <w:sz w:val="16"/>
                <w:szCs w:val="16"/>
              </w:rPr>
              <w:t>.01</w:t>
            </w:r>
          </w:p>
        </w:tc>
        <w:tc>
          <w:tcPr>
            <w:tcW w:w="415" w:type="pct"/>
            <w:gridSpan w:val="2"/>
            <w:noWrap/>
          </w:tcPr>
          <w:p w:rsidR="00514780" w:rsidRPr="00052A3D" w:rsidRDefault="00514780" w:rsidP="000E14E1">
            <w:pPr>
              <w:autoSpaceDE w:val="0"/>
              <w:autoSpaceDN w:val="0"/>
              <w:adjustRightInd w:val="0"/>
              <w:spacing w:line="180" w:lineRule="atLeast"/>
              <w:rPr>
                <w:rFonts w:ascii="Times New Roman" w:hAnsi="Times New Roman"/>
                <w:sz w:val="16"/>
                <w:szCs w:val="16"/>
              </w:rPr>
            </w:pPr>
            <w:r w:rsidRPr="009E4470">
              <w:rPr>
                <w:rFonts w:ascii="Times New Roman" w:hAnsi="Times New Roman"/>
                <w:sz w:val="16"/>
                <w:szCs w:val="16"/>
              </w:rPr>
              <w:t>Ведение складского хозяйства в строительных организациях</w:t>
            </w:r>
          </w:p>
        </w:tc>
        <w:tc>
          <w:tcPr>
            <w:tcW w:w="75"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A6A6A6"/>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highlight w:val="yellow"/>
              </w:rPr>
            </w:pPr>
          </w:p>
        </w:tc>
        <w:tc>
          <w:tcPr>
            <w:tcW w:w="97"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A6A6A6"/>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A6A6A6"/>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860D05" w:rsidRDefault="00514780" w:rsidP="000E14E1">
            <w:pPr>
              <w:spacing w:after="0" w:line="240" w:lineRule="auto"/>
              <w:jc w:val="center"/>
              <w:rPr>
                <w:rFonts w:ascii="Times New Roman" w:hAnsi="Times New Roman"/>
                <w:color w:val="FF0000"/>
                <w:sz w:val="16"/>
                <w:szCs w:val="16"/>
              </w:rPr>
            </w:pPr>
          </w:p>
        </w:tc>
        <w:tc>
          <w:tcPr>
            <w:tcW w:w="102" w:type="pct"/>
            <w:gridSpan w:val="3"/>
            <w:shd w:val="clear" w:color="auto" w:fill="FFFFFF"/>
            <w:noWrap/>
            <w:vAlign w:val="center"/>
          </w:tcPr>
          <w:p w:rsidR="00514780" w:rsidRPr="00860D05" w:rsidRDefault="00514780" w:rsidP="000E14E1">
            <w:pPr>
              <w:spacing w:after="0" w:line="240" w:lineRule="auto"/>
              <w:jc w:val="center"/>
              <w:rPr>
                <w:rFonts w:ascii="Times New Roman" w:hAnsi="Times New Roman"/>
                <w:color w:val="FF0000"/>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tcPr>
          <w:p w:rsidR="00514780" w:rsidRPr="00052A3D" w:rsidRDefault="00514780" w:rsidP="000E14E1">
            <w:pPr>
              <w:autoSpaceDE w:val="0"/>
              <w:autoSpaceDN w:val="0"/>
              <w:adjustRightInd w:val="0"/>
              <w:spacing w:line="180" w:lineRule="atLeast"/>
              <w:ind w:right="-176"/>
              <w:rPr>
                <w:rFonts w:ascii="Times New Roman" w:hAnsi="Times New Roman"/>
                <w:sz w:val="16"/>
                <w:szCs w:val="16"/>
              </w:rPr>
            </w:pPr>
            <w:r>
              <w:rPr>
                <w:rFonts w:ascii="Times New Roman" w:hAnsi="Times New Roman"/>
                <w:sz w:val="16"/>
                <w:szCs w:val="16"/>
              </w:rPr>
              <w:t>УП 06</w:t>
            </w:r>
          </w:p>
        </w:tc>
        <w:tc>
          <w:tcPr>
            <w:tcW w:w="415" w:type="pct"/>
            <w:gridSpan w:val="2"/>
            <w:noWrap/>
          </w:tcPr>
          <w:p w:rsidR="00514780" w:rsidRPr="00052A3D" w:rsidRDefault="00514780" w:rsidP="000E14E1">
            <w:pPr>
              <w:autoSpaceDE w:val="0"/>
              <w:autoSpaceDN w:val="0"/>
              <w:adjustRightInd w:val="0"/>
              <w:spacing w:line="180" w:lineRule="atLeast"/>
              <w:rPr>
                <w:rFonts w:ascii="Times New Roman" w:hAnsi="Times New Roman"/>
                <w:sz w:val="16"/>
                <w:szCs w:val="16"/>
              </w:rPr>
            </w:pPr>
            <w:r>
              <w:rPr>
                <w:rFonts w:ascii="Times New Roman" w:hAnsi="Times New Roman"/>
                <w:sz w:val="16"/>
                <w:szCs w:val="16"/>
              </w:rPr>
              <w:t>Учебная практика</w:t>
            </w: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highlight w:val="yellow"/>
              </w:rPr>
            </w:pPr>
          </w:p>
        </w:tc>
        <w:tc>
          <w:tcPr>
            <w:tcW w:w="97"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59595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59595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595959"/>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tcPr>
          <w:p w:rsidR="00514780" w:rsidRPr="00052A3D" w:rsidRDefault="00514780" w:rsidP="000E14E1">
            <w:pPr>
              <w:autoSpaceDE w:val="0"/>
              <w:autoSpaceDN w:val="0"/>
              <w:adjustRightInd w:val="0"/>
              <w:spacing w:line="180" w:lineRule="atLeast"/>
              <w:ind w:right="-176"/>
              <w:rPr>
                <w:rFonts w:ascii="Times New Roman" w:hAnsi="Times New Roman"/>
                <w:sz w:val="16"/>
                <w:szCs w:val="16"/>
              </w:rPr>
            </w:pPr>
            <w:r>
              <w:rPr>
                <w:rFonts w:ascii="Times New Roman" w:hAnsi="Times New Roman"/>
                <w:sz w:val="16"/>
                <w:szCs w:val="16"/>
              </w:rPr>
              <w:lastRenderedPageBreak/>
              <w:t>ПП 06</w:t>
            </w:r>
          </w:p>
        </w:tc>
        <w:tc>
          <w:tcPr>
            <w:tcW w:w="415" w:type="pct"/>
            <w:gridSpan w:val="2"/>
            <w:noWrap/>
          </w:tcPr>
          <w:p w:rsidR="00514780" w:rsidRPr="00052A3D" w:rsidRDefault="00514780" w:rsidP="000E14E1">
            <w:pPr>
              <w:autoSpaceDE w:val="0"/>
              <w:autoSpaceDN w:val="0"/>
              <w:adjustRightInd w:val="0"/>
              <w:spacing w:line="180" w:lineRule="atLeast"/>
              <w:rPr>
                <w:rFonts w:ascii="Times New Roman" w:hAnsi="Times New Roman"/>
                <w:sz w:val="16"/>
                <w:szCs w:val="16"/>
              </w:rPr>
            </w:pPr>
            <w:r w:rsidRPr="00E879A6">
              <w:rPr>
                <w:rFonts w:ascii="Times New Roman" w:hAnsi="Times New Roman"/>
                <w:sz w:val="16"/>
                <w:szCs w:val="16"/>
              </w:rPr>
              <w:t>Производственная практика</w:t>
            </w: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highlight w:val="yellow"/>
              </w:rPr>
            </w:pPr>
          </w:p>
        </w:tc>
        <w:tc>
          <w:tcPr>
            <w:tcW w:w="97"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FFFFFF"/>
            <w:noWrap/>
            <w:vAlign w:val="center"/>
          </w:tcPr>
          <w:p w:rsidR="00514780"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59595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7" w:type="pct"/>
            <w:gridSpan w:val="2"/>
            <w:shd w:val="clear" w:color="auto" w:fill="59595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2" w:type="pct"/>
            <w:gridSpan w:val="2"/>
            <w:shd w:val="clear" w:color="auto" w:fill="59595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2" w:type="pct"/>
            <w:gridSpan w:val="2"/>
            <w:shd w:val="clear" w:color="auto" w:fill="595959"/>
            <w:noWrap/>
            <w:vAlign w:val="center"/>
          </w:tcPr>
          <w:p w:rsidR="00514780" w:rsidRPr="009C28EA" w:rsidRDefault="00514780" w:rsidP="000E14E1">
            <w:pPr>
              <w:spacing w:after="0" w:line="240" w:lineRule="auto"/>
              <w:jc w:val="center"/>
              <w:rPr>
                <w:rFonts w:ascii="Times New Roman" w:hAnsi="Times New Roman"/>
                <w:sz w:val="16"/>
                <w:szCs w:val="16"/>
              </w:rPr>
            </w:pPr>
          </w:p>
        </w:tc>
        <w:tc>
          <w:tcPr>
            <w:tcW w:w="102" w:type="pct"/>
            <w:gridSpan w:val="3"/>
            <w:shd w:val="clear" w:color="auto" w:fill="595959"/>
          </w:tcPr>
          <w:p w:rsidR="00514780" w:rsidRPr="009C28EA" w:rsidRDefault="00514780" w:rsidP="000E14E1">
            <w:pPr>
              <w:spacing w:after="0" w:line="240" w:lineRule="auto"/>
              <w:jc w:val="center"/>
              <w:rPr>
                <w:rFonts w:ascii="Times New Roman" w:hAnsi="Times New Roman"/>
                <w:sz w:val="16"/>
                <w:szCs w:val="16"/>
              </w:rPr>
            </w:pPr>
          </w:p>
        </w:tc>
        <w:tc>
          <w:tcPr>
            <w:tcW w:w="107" w:type="pct"/>
            <w:gridSpan w:val="2"/>
            <w:shd w:val="clear" w:color="auto" w:fill="595959"/>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r>
      <w:tr w:rsidR="002976EB" w:rsidRPr="00E2441A" w:rsidTr="002976EB">
        <w:trPr>
          <w:jc w:val="center"/>
        </w:trPr>
        <w:tc>
          <w:tcPr>
            <w:tcW w:w="305" w:type="pct"/>
            <w:gridSpan w:val="3"/>
            <w:vAlign w:val="center"/>
          </w:tcPr>
          <w:p w:rsidR="00514780" w:rsidRPr="00E2441A" w:rsidRDefault="00514780" w:rsidP="000E14E1">
            <w:pPr>
              <w:spacing w:after="0"/>
              <w:jc w:val="center"/>
              <w:rPr>
                <w:rFonts w:ascii="Times New Roman" w:hAnsi="Times New Roman"/>
                <w:sz w:val="16"/>
                <w:szCs w:val="16"/>
              </w:rPr>
            </w:pPr>
          </w:p>
        </w:tc>
        <w:tc>
          <w:tcPr>
            <w:tcW w:w="415" w:type="pct"/>
            <w:gridSpan w:val="2"/>
            <w:noWrap/>
            <w:vAlign w:val="center"/>
          </w:tcPr>
          <w:p w:rsidR="00514780" w:rsidRPr="00E2441A" w:rsidRDefault="00514780" w:rsidP="000E14E1">
            <w:pPr>
              <w:suppressAutoHyphens/>
              <w:spacing w:after="0"/>
              <w:rPr>
                <w:rFonts w:ascii="Times New Roman" w:hAnsi="Times New Roman"/>
                <w:sz w:val="16"/>
                <w:szCs w:val="16"/>
              </w:rPr>
            </w:pPr>
            <w:r w:rsidRPr="00E2441A">
              <w:rPr>
                <w:rFonts w:ascii="Times New Roman" w:hAnsi="Times New Roman"/>
                <w:sz w:val="16"/>
                <w:szCs w:val="16"/>
              </w:rPr>
              <w:t>Промежуточная аттестация</w:t>
            </w:r>
          </w:p>
        </w:tc>
        <w:tc>
          <w:tcPr>
            <w:tcW w:w="75" w:type="pct"/>
            <w:gridSpan w:val="2"/>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94"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r>
              <w:rPr>
                <w:rFonts w:ascii="Times New Roman" w:hAnsi="Times New Roman"/>
                <w:sz w:val="16"/>
                <w:szCs w:val="16"/>
              </w:rPr>
              <w:t>к</w:t>
            </w:r>
          </w:p>
        </w:tc>
        <w:tc>
          <w:tcPr>
            <w:tcW w:w="86"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305" w:type="pct"/>
            <w:gridSpan w:val="3"/>
            <w:shd w:val="clear" w:color="auto" w:fill="FFFFFF"/>
            <w:vAlign w:val="center"/>
          </w:tcPr>
          <w:p w:rsidR="00514780" w:rsidRPr="00E2441A" w:rsidRDefault="00514780" w:rsidP="000E14E1">
            <w:pPr>
              <w:spacing w:after="0"/>
              <w:jc w:val="center"/>
              <w:rPr>
                <w:rFonts w:ascii="Times New Roman" w:hAnsi="Times New Roman"/>
                <w:sz w:val="16"/>
                <w:szCs w:val="16"/>
              </w:rPr>
            </w:pPr>
          </w:p>
        </w:tc>
        <w:tc>
          <w:tcPr>
            <w:tcW w:w="415" w:type="pct"/>
            <w:gridSpan w:val="2"/>
            <w:shd w:val="clear" w:color="auto" w:fill="FFFFFF"/>
            <w:noWrap/>
            <w:vAlign w:val="center"/>
          </w:tcPr>
          <w:p w:rsidR="00514780" w:rsidRPr="00E2441A" w:rsidRDefault="00514780" w:rsidP="000E14E1">
            <w:pPr>
              <w:suppressAutoHyphens/>
              <w:spacing w:after="0"/>
              <w:rPr>
                <w:rFonts w:ascii="Times New Roman" w:hAnsi="Times New Roman"/>
                <w:sz w:val="16"/>
                <w:szCs w:val="16"/>
              </w:rPr>
            </w:pPr>
            <w:r>
              <w:rPr>
                <w:rFonts w:ascii="Times New Roman" w:hAnsi="Times New Roman"/>
                <w:sz w:val="16"/>
                <w:szCs w:val="16"/>
              </w:rPr>
              <w:t>Вариативная часть</w:t>
            </w:r>
          </w:p>
        </w:tc>
        <w:tc>
          <w:tcPr>
            <w:tcW w:w="75" w:type="pct"/>
            <w:gridSpan w:val="2"/>
            <w:shd w:val="clear" w:color="auto" w:fill="808080"/>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808080"/>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808080"/>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808080"/>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808080"/>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808080"/>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808080"/>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808080"/>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40404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808080"/>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808080"/>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808080"/>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720" w:type="pct"/>
            <w:gridSpan w:val="5"/>
            <w:shd w:val="clear" w:color="auto" w:fill="FFFFFF"/>
            <w:vAlign w:val="center"/>
          </w:tcPr>
          <w:p w:rsidR="00514780" w:rsidRPr="00A76C79" w:rsidRDefault="00514780" w:rsidP="000E14E1">
            <w:pPr>
              <w:spacing w:after="0"/>
              <w:rPr>
                <w:rFonts w:ascii="Times New Roman" w:hAnsi="Times New Roman"/>
                <w:b/>
                <w:sz w:val="16"/>
                <w:szCs w:val="16"/>
              </w:rPr>
            </w:pPr>
            <w:r w:rsidRPr="00A76C79">
              <w:rPr>
                <w:rFonts w:ascii="Times New Roman" w:hAnsi="Times New Roman"/>
                <w:b/>
                <w:sz w:val="16"/>
                <w:szCs w:val="16"/>
              </w:rPr>
              <w:t>ПДП.00</w:t>
            </w: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595959"/>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595959"/>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595959"/>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595959"/>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2976EB">
        <w:trPr>
          <w:jc w:val="center"/>
        </w:trPr>
        <w:tc>
          <w:tcPr>
            <w:tcW w:w="720" w:type="pct"/>
            <w:gridSpan w:val="5"/>
            <w:shd w:val="clear" w:color="auto" w:fill="FFFFFF"/>
            <w:vAlign w:val="center"/>
          </w:tcPr>
          <w:p w:rsidR="00514780" w:rsidRPr="00A76C79" w:rsidRDefault="00514780" w:rsidP="000E14E1">
            <w:pPr>
              <w:spacing w:after="0"/>
              <w:rPr>
                <w:rFonts w:ascii="Times New Roman" w:hAnsi="Times New Roman"/>
                <w:b/>
                <w:sz w:val="16"/>
                <w:szCs w:val="16"/>
              </w:rPr>
            </w:pPr>
            <w:r w:rsidRPr="00A76C79">
              <w:rPr>
                <w:rFonts w:ascii="Times New Roman" w:hAnsi="Times New Roman"/>
                <w:b/>
                <w:sz w:val="16"/>
                <w:szCs w:val="16"/>
              </w:rPr>
              <w:t xml:space="preserve">ГИА.00 </w:t>
            </w: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262626"/>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262626"/>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tcPr>
          <w:p w:rsidR="00514780" w:rsidRPr="00E2441A" w:rsidRDefault="00514780" w:rsidP="000E14E1">
            <w:pPr>
              <w:spacing w:after="0" w:line="240" w:lineRule="auto"/>
              <w:jc w:val="center"/>
              <w:rPr>
                <w:rFonts w:ascii="Times New Roman" w:hAnsi="Times New Roman"/>
                <w:sz w:val="16"/>
                <w:szCs w:val="16"/>
              </w:rPr>
            </w:pPr>
          </w:p>
        </w:tc>
      </w:tr>
      <w:tr w:rsidR="00C233EF" w:rsidRPr="00E2441A" w:rsidTr="00C84DF3">
        <w:trPr>
          <w:jc w:val="center"/>
        </w:trPr>
        <w:tc>
          <w:tcPr>
            <w:tcW w:w="720" w:type="pct"/>
            <w:gridSpan w:val="5"/>
            <w:shd w:val="clear" w:color="auto" w:fill="FFFFFF"/>
            <w:vAlign w:val="center"/>
          </w:tcPr>
          <w:p w:rsidR="00514780" w:rsidRPr="00E2441A" w:rsidRDefault="00514780" w:rsidP="000E14E1">
            <w:pPr>
              <w:spacing w:after="0"/>
              <w:rPr>
                <w:rFonts w:ascii="Times New Roman" w:hAnsi="Times New Roman"/>
                <w:b/>
                <w:sz w:val="16"/>
                <w:szCs w:val="16"/>
              </w:rPr>
            </w:pPr>
            <w:r w:rsidRPr="00E2441A">
              <w:rPr>
                <w:rFonts w:ascii="Times New Roman" w:hAnsi="Times New Roman"/>
                <w:b/>
                <w:sz w:val="16"/>
                <w:szCs w:val="16"/>
              </w:rPr>
              <w:t>Всего час</w:t>
            </w:r>
            <w:r>
              <w:rPr>
                <w:rFonts w:ascii="Times New Roman" w:hAnsi="Times New Roman"/>
                <w:b/>
                <w:sz w:val="16"/>
                <w:szCs w:val="16"/>
              </w:rPr>
              <w:t xml:space="preserve">ов </w:t>
            </w:r>
            <w:r w:rsidRPr="00E2441A">
              <w:rPr>
                <w:rFonts w:ascii="Times New Roman" w:hAnsi="Times New Roman"/>
                <w:b/>
                <w:sz w:val="16"/>
                <w:szCs w:val="16"/>
              </w:rPr>
              <w:t xml:space="preserve">в неделю </w:t>
            </w:r>
          </w:p>
          <w:p w:rsidR="00514780" w:rsidRPr="00E2441A" w:rsidRDefault="00514780" w:rsidP="000E14E1">
            <w:pPr>
              <w:spacing w:after="0"/>
              <w:rPr>
                <w:rFonts w:ascii="Times New Roman" w:hAnsi="Times New Roman"/>
                <w:b/>
                <w:sz w:val="16"/>
                <w:szCs w:val="16"/>
              </w:rPr>
            </w:pPr>
            <w:r w:rsidRPr="00E2441A">
              <w:rPr>
                <w:rFonts w:ascii="Times New Roman" w:hAnsi="Times New Roman"/>
                <w:b/>
                <w:sz w:val="16"/>
                <w:szCs w:val="16"/>
              </w:rPr>
              <w:t>учебных занятий</w:t>
            </w: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3" w:type="pct"/>
            <w:gridSpan w:val="3"/>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7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8"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05" w:type="pct"/>
            <w:gridSpan w:val="2"/>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9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1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20" w:type="pct"/>
            <w:gridSpan w:val="4"/>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88"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0"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94"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86"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noWrap/>
            <w:vAlign w:val="center"/>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3"/>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2"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107"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c>
          <w:tcPr>
            <w:tcW w:w="91" w:type="pct"/>
            <w:shd w:val="clear" w:color="auto" w:fill="FFFFFF"/>
            <w:vAlign w:val="center"/>
          </w:tcPr>
          <w:p w:rsidR="00514780" w:rsidRPr="00E2441A" w:rsidRDefault="00514780" w:rsidP="000E14E1">
            <w:pPr>
              <w:spacing w:after="0" w:line="240" w:lineRule="auto"/>
              <w:jc w:val="center"/>
              <w:rPr>
                <w:rFonts w:ascii="Times New Roman" w:hAnsi="Times New Roman"/>
                <w:sz w:val="16"/>
                <w:szCs w:val="16"/>
              </w:rPr>
            </w:pPr>
          </w:p>
        </w:tc>
        <w:tc>
          <w:tcPr>
            <w:tcW w:w="124" w:type="pct"/>
            <w:gridSpan w:val="2"/>
            <w:shd w:val="clear" w:color="auto" w:fill="FFFFFF"/>
          </w:tcPr>
          <w:p w:rsidR="00514780" w:rsidRPr="00E2441A" w:rsidRDefault="00514780" w:rsidP="000E14E1">
            <w:pPr>
              <w:spacing w:after="0" w:line="240" w:lineRule="auto"/>
              <w:jc w:val="center"/>
              <w:rPr>
                <w:rFonts w:ascii="Times New Roman" w:hAnsi="Times New Roman"/>
                <w:sz w:val="16"/>
                <w:szCs w:val="16"/>
              </w:rPr>
            </w:pPr>
          </w:p>
        </w:tc>
      </w:tr>
    </w:tbl>
    <w:p w:rsidR="00A85CD7" w:rsidRPr="00322AAD" w:rsidRDefault="00A85CD7" w:rsidP="00414C20">
      <w:pPr>
        <w:rPr>
          <w:rFonts w:ascii="Times New Roman" w:hAnsi="Times New Roman"/>
          <w:sz w:val="28"/>
          <w:szCs w:val="28"/>
        </w:rPr>
        <w:sectPr w:rsidR="00A85CD7" w:rsidRPr="00322AAD" w:rsidSect="00764A68">
          <w:pgSz w:w="16838" w:h="11906" w:orient="landscape"/>
          <w:pgMar w:top="851" w:right="1134" w:bottom="1701" w:left="1134" w:header="709" w:footer="709" w:gutter="0"/>
          <w:cols w:space="708"/>
          <w:docGrid w:linePitch="360"/>
        </w:sectPr>
      </w:pPr>
    </w:p>
    <w:p w:rsidR="007E144F" w:rsidRPr="00322AAD" w:rsidRDefault="007E144F" w:rsidP="00414C2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lastRenderedPageBreak/>
        <w:t>Раздел 6. Примерные условия образовательной деятельности</w:t>
      </w:r>
    </w:p>
    <w:p w:rsidR="007E144F" w:rsidRPr="00322AAD" w:rsidRDefault="007E144F" w:rsidP="00414C20">
      <w:pPr>
        <w:suppressAutoHyphens/>
        <w:spacing w:after="0"/>
        <w:ind w:firstLine="709"/>
        <w:jc w:val="both"/>
        <w:rPr>
          <w:rFonts w:ascii="Times New Roman" w:hAnsi="Times New Roman"/>
          <w:b/>
          <w:i/>
          <w:sz w:val="24"/>
          <w:szCs w:val="24"/>
        </w:rPr>
      </w:pPr>
    </w:p>
    <w:p w:rsidR="007E144F" w:rsidRPr="00322AAD" w:rsidRDefault="007E144F" w:rsidP="00414C20">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 xml:space="preserve">6.1. </w:t>
      </w:r>
      <w:r w:rsidR="000B09A5" w:rsidRPr="00322AAD">
        <w:rPr>
          <w:rFonts w:ascii="Times New Roman" w:hAnsi="Times New Roman"/>
          <w:b/>
          <w:sz w:val="24"/>
          <w:lang w:eastAsia="en-US"/>
        </w:rPr>
        <w:t>Требования к материально-техническому оснащению образовательной программы.</w:t>
      </w:r>
    </w:p>
    <w:p w:rsidR="00704D3A" w:rsidRPr="00322AAD" w:rsidRDefault="00093BA6"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sz w:val="24"/>
          <w:szCs w:val="24"/>
        </w:rPr>
        <w:t xml:space="preserve">6.1.1. </w:t>
      </w:r>
      <w:r w:rsidR="00704D3A" w:rsidRPr="00322AAD">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322AAD" w:rsidRDefault="00093BA6" w:rsidP="00414C20">
      <w:pPr>
        <w:suppressAutoHyphens/>
        <w:spacing w:after="0" w:line="240" w:lineRule="auto"/>
        <w:ind w:firstLine="709"/>
        <w:jc w:val="both"/>
        <w:rPr>
          <w:rFonts w:ascii="Times New Roman" w:hAnsi="Times New Roman"/>
          <w:b/>
          <w:sz w:val="24"/>
          <w:szCs w:val="24"/>
        </w:rPr>
      </w:pPr>
    </w:p>
    <w:p w:rsidR="007E144F" w:rsidRPr="00322AAD" w:rsidRDefault="007E144F" w:rsidP="00414C20">
      <w:pPr>
        <w:suppressAutoHyphens/>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Перечень </w:t>
      </w:r>
      <w:r w:rsidR="00093BA6" w:rsidRPr="00322AAD">
        <w:rPr>
          <w:rFonts w:ascii="Times New Roman" w:hAnsi="Times New Roman"/>
          <w:b/>
          <w:sz w:val="24"/>
          <w:szCs w:val="24"/>
        </w:rPr>
        <w:t>специальных помещений</w:t>
      </w:r>
    </w:p>
    <w:p w:rsidR="007E144F"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Кабинеты:</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социально-экономических дисциплин;</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математики;</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информатики;</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инженерной графики;</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технической механики;</w:t>
      </w:r>
    </w:p>
    <w:p w:rsidR="001C227C" w:rsidRDefault="001C227C" w:rsidP="001C227C">
      <w:pPr>
        <w:suppressAutoHyphens/>
        <w:spacing w:after="0" w:line="240" w:lineRule="auto"/>
        <w:ind w:firstLine="709"/>
        <w:rPr>
          <w:rFonts w:ascii="Times New Roman" w:eastAsia="Calibri" w:hAnsi="Times New Roman"/>
          <w:sz w:val="26"/>
          <w:szCs w:val="26"/>
          <w:lang w:eastAsia="en-US"/>
        </w:rPr>
      </w:pPr>
      <w:r w:rsidRPr="001C227C">
        <w:rPr>
          <w:rFonts w:ascii="Times New Roman" w:eastAsia="Calibri" w:hAnsi="Times New Roman"/>
          <w:sz w:val="26"/>
          <w:szCs w:val="26"/>
          <w:lang w:eastAsia="en-US"/>
        </w:rPr>
        <w:t>электротехники</w:t>
      </w:r>
      <w:r>
        <w:rPr>
          <w:rFonts w:ascii="Times New Roman" w:eastAsia="Calibri" w:hAnsi="Times New Roman"/>
          <w:sz w:val="26"/>
          <w:szCs w:val="26"/>
          <w:lang w:eastAsia="en-US"/>
        </w:rPr>
        <w:t>.</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775E0F">
        <w:rPr>
          <w:rFonts w:ascii="Times New Roman" w:eastAsia="Calibri" w:hAnsi="Times New Roman"/>
          <w:sz w:val="26"/>
          <w:szCs w:val="26"/>
          <w:lang w:eastAsia="en-US"/>
        </w:rPr>
        <w:t>экологических основ природопользования</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строительных материалов и изделий;</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основ инженерной геологии при производстве работ на строительной площадке;</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основ геодезии;</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инженерных сетей и оборудования территорий, зданий и стройплощадок;</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 xml:space="preserve">экономики организации и </w:t>
      </w:r>
      <w:r w:rsidRPr="001A05F6">
        <w:rPr>
          <w:rFonts w:ascii="Times New Roman" w:eastAsia="Calibri" w:hAnsi="Times New Roman"/>
          <w:sz w:val="26"/>
          <w:szCs w:val="26"/>
          <w:lang w:eastAsia="en-US"/>
        </w:rPr>
        <w:t>предпринимательства</w:t>
      </w:r>
      <w:proofErr w:type="gramStart"/>
      <w:r w:rsidRPr="001A05F6">
        <w:rPr>
          <w:rFonts w:ascii="Times New Roman" w:eastAsia="Calibri" w:hAnsi="Times New Roman"/>
          <w:sz w:val="26"/>
          <w:szCs w:val="26"/>
          <w:lang w:eastAsia="en-US"/>
        </w:rPr>
        <w:t xml:space="preserve"> ;</w:t>
      </w:r>
      <w:proofErr w:type="gramEnd"/>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проектно-сметного дела;</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проектирования зданий и сооружений;</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 xml:space="preserve">эксплуатации </w:t>
      </w:r>
      <w:r w:rsidRPr="00775E0F">
        <w:rPr>
          <w:rFonts w:ascii="Times New Roman" w:eastAsia="Calibri" w:hAnsi="Times New Roman"/>
          <w:sz w:val="26"/>
          <w:szCs w:val="26"/>
          <w:lang w:eastAsia="en-US"/>
        </w:rPr>
        <w:t>зданий и сооружений</w:t>
      </w:r>
      <w:proofErr w:type="gramStart"/>
      <w:r w:rsidRPr="001C227C">
        <w:rPr>
          <w:rFonts w:ascii="Times New Roman" w:eastAsia="Calibri" w:hAnsi="Times New Roman"/>
          <w:sz w:val="26"/>
          <w:szCs w:val="26"/>
          <w:lang w:eastAsia="en-US"/>
        </w:rPr>
        <w:t xml:space="preserve"> ;</w:t>
      </w:r>
      <w:proofErr w:type="gramEnd"/>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 xml:space="preserve">реконструкции зданий </w:t>
      </w:r>
      <w:r w:rsidRPr="00775E0F">
        <w:rPr>
          <w:rFonts w:ascii="Times New Roman" w:eastAsia="Calibri" w:hAnsi="Times New Roman"/>
          <w:sz w:val="26"/>
          <w:szCs w:val="26"/>
          <w:lang w:eastAsia="en-US"/>
        </w:rPr>
        <w:t>и сооружений</w:t>
      </w:r>
      <w:r w:rsidRPr="001A0C1C">
        <w:rPr>
          <w:rFonts w:ascii="Times New Roman" w:eastAsia="Calibri" w:hAnsi="Times New Roman"/>
          <w:sz w:val="26"/>
          <w:szCs w:val="26"/>
          <w:lang w:eastAsia="en-US"/>
        </w:rPr>
        <w:t>;</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проектирования производства работ;</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технологии и организации строительных процессов;</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безопасности жизнедеятельности и охраны труда;</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 xml:space="preserve"> </w:t>
      </w:r>
      <w:r w:rsidRPr="00775E0F">
        <w:rPr>
          <w:rFonts w:ascii="Times New Roman" w:eastAsia="Calibri" w:hAnsi="Times New Roman"/>
          <w:sz w:val="26"/>
          <w:szCs w:val="26"/>
          <w:lang w:eastAsia="en-US"/>
        </w:rPr>
        <w:t>логистики и складского хозяйства</w:t>
      </w:r>
    </w:p>
    <w:p w:rsidR="001C227C" w:rsidRPr="00322AAD" w:rsidRDefault="001C227C" w:rsidP="001C227C">
      <w:pPr>
        <w:suppressAutoHyphens/>
        <w:spacing w:after="0" w:line="240" w:lineRule="auto"/>
        <w:ind w:firstLine="709"/>
        <w:rPr>
          <w:rFonts w:ascii="Times New Roman" w:hAnsi="Times New Roman"/>
          <w:b/>
          <w:sz w:val="24"/>
          <w:szCs w:val="24"/>
        </w:rPr>
      </w:pPr>
      <w:r w:rsidRPr="001C227C">
        <w:rPr>
          <w:rFonts w:ascii="Times New Roman" w:eastAsia="Calibri" w:hAnsi="Times New Roman"/>
          <w:sz w:val="26"/>
          <w:szCs w:val="26"/>
          <w:lang w:eastAsia="en-US"/>
        </w:rPr>
        <w:t>оперативного управления деятельностью структурных подразделений</w:t>
      </w:r>
    </w:p>
    <w:p w:rsidR="007E144F" w:rsidRPr="00322AAD" w:rsidRDefault="007E144F" w:rsidP="00414C20">
      <w:pPr>
        <w:suppressAutoHyphens/>
        <w:spacing w:after="0" w:line="240" w:lineRule="auto"/>
        <w:ind w:firstLine="709"/>
        <w:rPr>
          <w:rFonts w:ascii="Times New Roman" w:hAnsi="Times New Roman"/>
          <w:sz w:val="24"/>
          <w:szCs w:val="24"/>
        </w:rPr>
      </w:pPr>
      <w:r w:rsidRPr="00322AAD">
        <w:rPr>
          <w:rFonts w:ascii="Times New Roman" w:hAnsi="Times New Roman"/>
          <w:b/>
          <w:sz w:val="24"/>
          <w:szCs w:val="24"/>
        </w:rPr>
        <w:t>Лаборатории:</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безопасности жизнедеятельности;</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испытания строительных материалов и конструкций;</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технической механики;</w:t>
      </w:r>
    </w:p>
    <w:p w:rsid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информационных технологий в профессиональной деятельности</w:t>
      </w:r>
      <w:r w:rsidR="001A0C1C">
        <w:rPr>
          <w:rFonts w:ascii="Times New Roman" w:eastAsia="Calibri" w:hAnsi="Times New Roman"/>
          <w:sz w:val="26"/>
          <w:szCs w:val="26"/>
          <w:lang w:eastAsia="en-US"/>
        </w:rPr>
        <w:t>;</w:t>
      </w:r>
    </w:p>
    <w:p w:rsidR="001A0C1C" w:rsidRPr="001C227C" w:rsidRDefault="001A0C1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Pr>
          <w:rFonts w:ascii="Times New Roman" w:eastAsia="Calibri" w:hAnsi="Times New Roman"/>
          <w:sz w:val="26"/>
          <w:szCs w:val="26"/>
          <w:lang w:eastAsia="en-US"/>
        </w:rPr>
        <w:t>электротехники</w:t>
      </w:r>
    </w:p>
    <w:p w:rsidR="007E144F" w:rsidRPr="00322AAD" w:rsidRDefault="007E144F" w:rsidP="00414C20">
      <w:pPr>
        <w:suppressAutoHyphens/>
        <w:spacing w:after="0" w:line="240" w:lineRule="auto"/>
        <w:ind w:firstLine="709"/>
        <w:rPr>
          <w:rFonts w:ascii="Times New Roman" w:hAnsi="Times New Roman"/>
          <w:sz w:val="24"/>
          <w:szCs w:val="24"/>
        </w:rPr>
      </w:pPr>
    </w:p>
    <w:p w:rsidR="007E144F" w:rsidRDefault="007E144F" w:rsidP="00414C20">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Мастерские: </w:t>
      </w:r>
    </w:p>
    <w:p w:rsidR="001C227C" w:rsidRPr="001C227C" w:rsidRDefault="001C227C" w:rsidP="00414C20">
      <w:pPr>
        <w:suppressAutoHyphens/>
        <w:spacing w:after="0" w:line="240" w:lineRule="auto"/>
        <w:ind w:firstLine="709"/>
        <w:rPr>
          <w:rFonts w:ascii="Times New Roman" w:hAnsi="Times New Roman"/>
          <w:b/>
          <w:sz w:val="24"/>
          <w:szCs w:val="24"/>
        </w:rPr>
      </w:pPr>
      <w:r w:rsidRPr="00C8532A">
        <w:rPr>
          <w:rFonts w:ascii="Times New Roman" w:hAnsi="Times New Roman"/>
          <w:bCs/>
          <w:sz w:val="24"/>
          <w:szCs w:val="24"/>
        </w:rPr>
        <w:t>каменных работ, столярно-плотничных работ</w:t>
      </w:r>
      <w:r w:rsidRPr="00775E0F">
        <w:rPr>
          <w:rFonts w:ascii="Times New Roman" w:hAnsi="Times New Roman"/>
          <w:bCs/>
          <w:sz w:val="24"/>
          <w:szCs w:val="24"/>
        </w:rPr>
        <w:t>, отделочных работ</w:t>
      </w:r>
    </w:p>
    <w:p w:rsidR="001D30A0" w:rsidRPr="00322AAD" w:rsidRDefault="001D30A0" w:rsidP="00414C20">
      <w:pPr>
        <w:suppressAutoHyphens/>
        <w:spacing w:after="0" w:line="240" w:lineRule="auto"/>
        <w:ind w:firstLine="709"/>
        <w:rPr>
          <w:rFonts w:ascii="Times New Roman" w:hAnsi="Times New Roman"/>
          <w:b/>
          <w:sz w:val="24"/>
          <w:szCs w:val="24"/>
        </w:rPr>
      </w:pP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b/>
          <w:sz w:val="24"/>
          <w:szCs w:val="24"/>
          <w:lang w:eastAsia="en-US"/>
        </w:rPr>
      </w:pPr>
      <w:r w:rsidRPr="001C227C">
        <w:rPr>
          <w:rFonts w:ascii="Times New Roman" w:eastAsia="Calibri" w:hAnsi="Times New Roman"/>
          <w:b/>
          <w:sz w:val="24"/>
          <w:szCs w:val="24"/>
          <w:lang w:eastAsia="en-US"/>
        </w:rPr>
        <w:t>Полигоны:</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1C227C">
        <w:rPr>
          <w:rFonts w:ascii="Times New Roman" w:eastAsia="Calibri" w:hAnsi="Times New Roman"/>
          <w:sz w:val="24"/>
          <w:szCs w:val="24"/>
          <w:lang w:eastAsia="en-US"/>
        </w:rPr>
        <w:t>геодезический.</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b/>
          <w:sz w:val="24"/>
          <w:szCs w:val="24"/>
          <w:lang w:eastAsia="en-US"/>
        </w:rPr>
      </w:pPr>
      <w:r w:rsidRPr="001C227C">
        <w:rPr>
          <w:rFonts w:ascii="Times New Roman" w:eastAsia="Calibri" w:hAnsi="Times New Roman"/>
          <w:b/>
          <w:sz w:val="24"/>
          <w:szCs w:val="24"/>
          <w:lang w:eastAsia="en-US"/>
        </w:rPr>
        <w:lastRenderedPageBreak/>
        <w:t>Спортивный комплекс</w:t>
      </w:r>
      <w:r w:rsidR="008402D0">
        <w:rPr>
          <w:rStyle w:val="ab"/>
          <w:rFonts w:ascii="Times New Roman" w:eastAsia="Calibri" w:hAnsi="Times New Roman"/>
          <w:b/>
          <w:sz w:val="24"/>
          <w:szCs w:val="24"/>
          <w:lang w:eastAsia="en-US"/>
        </w:rPr>
        <w:footnoteReference w:id="24"/>
      </w:r>
      <w:r w:rsidRPr="001C227C">
        <w:rPr>
          <w:rFonts w:ascii="Times New Roman" w:eastAsia="Calibri" w:hAnsi="Times New Roman"/>
          <w:b/>
          <w:sz w:val="24"/>
          <w:szCs w:val="24"/>
          <w:lang w:eastAsia="en-US"/>
        </w:rPr>
        <w:t>:</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4"/>
          <w:szCs w:val="24"/>
          <w:lang w:eastAsia="en-US"/>
        </w:rPr>
      </w:pPr>
      <w:r w:rsidRPr="001C227C">
        <w:rPr>
          <w:rFonts w:ascii="Times New Roman" w:eastAsia="Calibri" w:hAnsi="Times New Roman"/>
          <w:sz w:val="24"/>
          <w:szCs w:val="24"/>
          <w:lang w:eastAsia="en-US"/>
        </w:rPr>
        <w:t>спортивный зал;</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открытый стадион широкого профиля с элементами полосы препятствий;</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стрелковый тир (в любой модификации, включая электронный) или место для стрельбы.</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b/>
          <w:sz w:val="26"/>
          <w:szCs w:val="26"/>
          <w:lang w:eastAsia="en-US"/>
        </w:rPr>
        <w:t>Залы</w:t>
      </w:r>
      <w:r w:rsidRPr="001C227C">
        <w:rPr>
          <w:rFonts w:ascii="Times New Roman" w:eastAsia="Calibri" w:hAnsi="Times New Roman"/>
          <w:sz w:val="26"/>
          <w:szCs w:val="26"/>
          <w:lang w:eastAsia="en-US"/>
        </w:rPr>
        <w:t>:</w:t>
      </w:r>
    </w:p>
    <w:p w:rsidR="001C227C" w:rsidRP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библиотека, читальный зал с выходом в сеть Интернет;</w:t>
      </w:r>
    </w:p>
    <w:p w:rsidR="001C227C" w:rsidRDefault="001C227C"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1C227C">
        <w:rPr>
          <w:rFonts w:ascii="Times New Roman" w:eastAsia="Calibri" w:hAnsi="Times New Roman"/>
          <w:sz w:val="26"/>
          <w:szCs w:val="26"/>
          <w:lang w:eastAsia="en-US"/>
        </w:rPr>
        <w:t>актовый зал.</w:t>
      </w:r>
    </w:p>
    <w:p w:rsidR="008402D0" w:rsidRDefault="008402D0"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p>
    <w:p w:rsidR="00F20769" w:rsidRDefault="008402D0"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r w:rsidRPr="008402D0">
        <w:rPr>
          <w:rFonts w:ascii="Times New Roman" w:eastAsia="Calibri" w:hAnsi="Times New Roman"/>
          <w:sz w:val="26"/>
          <w:szCs w:val="26"/>
          <w:lang w:eastAsia="en-US"/>
        </w:rPr>
        <w:t>Для реализации программы по сочетаниям квалификаций необходимо наличие следующих оснащенных специальных помещений</w:t>
      </w:r>
      <w:proofErr w:type="gramStart"/>
      <w:r>
        <w:rPr>
          <w:rFonts w:ascii="Times New Roman" w:eastAsia="Calibri" w:hAnsi="Times New Roman"/>
          <w:sz w:val="26"/>
          <w:szCs w:val="26"/>
          <w:lang w:eastAsia="en-US"/>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685"/>
        <w:gridCol w:w="2942"/>
      </w:tblGrid>
      <w:tr w:rsidR="008402D0" w:rsidRPr="008402D0" w:rsidTr="008402D0">
        <w:tc>
          <w:tcPr>
            <w:tcW w:w="3227" w:type="dxa"/>
            <w:shd w:val="clear" w:color="auto" w:fill="auto"/>
          </w:tcPr>
          <w:p w:rsidR="008402D0" w:rsidRPr="008402D0" w:rsidRDefault="008402D0" w:rsidP="008402D0">
            <w:pPr>
              <w:suppressAutoHyphens/>
              <w:spacing w:after="0" w:line="240" w:lineRule="auto"/>
              <w:jc w:val="both"/>
              <w:rPr>
                <w:rFonts w:ascii="Times New Roman" w:hAnsi="Times New Roman"/>
                <w:b/>
                <w:sz w:val="24"/>
                <w:szCs w:val="24"/>
              </w:rPr>
            </w:pPr>
            <w:r w:rsidRPr="008402D0">
              <w:rPr>
                <w:rFonts w:ascii="Times New Roman" w:hAnsi="Times New Roman"/>
                <w:b/>
                <w:sz w:val="24"/>
                <w:szCs w:val="24"/>
              </w:rPr>
              <w:t>Сочетание квалификаций</w:t>
            </w:r>
          </w:p>
        </w:tc>
        <w:tc>
          <w:tcPr>
            <w:tcW w:w="3685" w:type="dxa"/>
            <w:shd w:val="clear" w:color="auto" w:fill="auto"/>
          </w:tcPr>
          <w:p w:rsidR="008402D0" w:rsidRPr="008402D0" w:rsidRDefault="008402D0" w:rsidP="008402D0">
            <w:pPr>
              <w:suppressAutoHyphens/>
              <w:spacing w:after="0" w:line="240" w:lineRule="auto"/>
              <w:jc w:val="both"/>
              <w:rPr>
                <w:rFonts w:ascii="Times New Roman" w:hAnsi="Times New Roman"/>
                <w:b/>
                <w:sz w:val="24"/>
                <w:szCs w:val="24"/>
              </w:rPr>
            </w:pPr>
            <w:r w:rsidRPr="008402D0">
              <w:rPr>
                <w:rFonts w:ascii="Times New Roman" w:hAnsi="Times New Roman"/>
                <w:b/>
                <w:sz w:val="24"/>
                <w:szCs w:val="24"/>
              </w:rPr>
              <w:t>Наименование кабинетов, лабораторий, мастерских</w:t>
            </w:r>
          </w:p>
        </w:tc>
        <w:tc>
          <w:tcPr>
            <w:tcW w:w="2942" w:type="dxa"/>
            <w:shd w:val="clear" w:color="auto" w:fill="auto"/>
          </w:tcPr>
          <w:p w:rsidR="008402D0" w:rsidRPr="008402D0" w:rsidRDefault="008402D0" w:rsidP="008402D0">
            <w:pPr>
              <w:suppressAutoHyphens/>
              <w:spacing w:after="0" w:line="240" w:lineRule="auto"/>
              <w:jc w:val="both"/>
              <w:rPr>
                <w:rFonts w:ascii="Times New Roman" w:hAnsi="Times New Roman"/>
                <w:b/>
                <w:sz w:val="24"/>
                <w:szCs w:val="24"/>
              </w:rPr>
            </w:pPr>
            <w:r w:rsidRPr="008402D0">
              <w:rPr>
                <w:rFonts w:ascii="Times New Roman" w:hAnsi="Times New Roman"/>
                <w:b/>
                <w:sz w:val="24"/>
                <w:szCs w:val="24"/>
              </w:rPr>
              <w:t>Примечания</w:t>
            </w:r>
          </w:p>
        </w:tc>
      </w:tr>
      <w:tr w:rsidR="00447D6B" w:rsidRPr="008402D0" w:rsidTr="008402D0">
        <w:trPr>
          <w:trHeight w:val="1770"/>
        </w:trPr>
        <w:tc>
          <w:tcPr>
            <w:tcW w:w="3227" w:type="dxa"/>
            <w:shd w:val="clear" w:color="auto" w:fill="auto"/>
          </w:tcPr>
          <w:p w:rsidR="00447D6B" w:rsidRPr="008402D0"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Техник</w:t>
            </w:r>
          </w:p>
        </w:tc>
        <w:tc>
          <w:tcPr>
            <w:tcW w:w="3685" w:type="dxa"/>
            <w:shd w:val="clear" w:color="auto" w:fill="auto"/>
          </w:tcPr>
          <w:p w:rsidR="00447D6B" w:rsidRPr="008402D0" w:rsidRDefault="00447D6B" w:rsidP="008402D0">
            <w:pPr>
              <w:suppressAutoHyphens/>
              <w:spacing w:after="0" w:line="240" w:lineRule="auto"/>
              <w:jc w:val="both"/>
              <w:rPr>
                <w:rFonts w:ascii="Times New Roman" w:hAnsi="Times New Roman"/>
                <w:b/>
              </w:rPr>
            </w:pPr>
            <w:r w:rsidRPr="008402D0">
              <w:rPr>
                <w:rFonts w:ascii="Times New Roman" w:hAnsi="Times New Roman"/>
                <w:b/>
              </w:rPr>
              <w:t xml:space="preserve">Кабинеты: </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социально-экономических дисциплин;</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математики;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информатики;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инженерной графики;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технической механики;</w:t>
            </w:r>
          </w:p>
          <w:p w:rsidR="00447D6B" w:rsidRPr="008402D0" w:rsidRDefault="00447D6B" w:rsidP="008402D0">
            <w:pPr>
              <w:suppressAutoHyphens/>
              <w:spacing w:after="0" w:line="240" w:lineRule="auto"/>
              <w:ind w:firstLine="709"/>
              <w:rPr>
                <w:rFonts w:ascii="Times New Roman" w:eastAsia="Calibri" w:hAnsi="Times New Roman"/>
                <w:lang w:eastAsia="en-US"/>
              </w:rPr>
            </w:pPr>
            <w:r w:rsidRPr="008402D0">
              <w:rPr>
                <w:rFonts w:ascii="Times New Roman" w:eastAsia="Calibri" w:hAnsi="Times New Roman"/>
                <w:lang w:eastAsia="en-US"/>
              </w:rPr>
              <w:t>электротехники.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экологических основ природопользования</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строительных материалов и изделий;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основ инженерной геологии при производстве работ на строительной площадке;</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основ геодезии;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инженерных сетей и оборудования территорий, зданий и стройплощадок;</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экономики организации и предпринимательства</w:t>
            </w:r>
            <w:proofErr w:type="gramStart"/>
            <w:r w:rsidRPr="008402D0">
              <w:rPr>
                <w:rFonts w:ascii="Times New Roman" w:eastAsia="Calibri" w:hAnsi="Times New Roman"/>
                <w:lang w:eastAsia="en-US"/>
              </w:rPr>
              <w:t xml:space="preserve"> ;</w:t>
            </w:r>
            <w:proofErr w:type="gramEnd"/>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проектно-сметного дела;</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проектирования зданий и сооружений;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эксплуатации зданий и сооружений</w:t>
            </w:r>
            <w:proofErr w:type="gramStart"/>
            <w:r w:rsidRPr="008402D0">
              <w:rPr>
                <w:rFonts w:ascii="Times New Roman" w:eastAsia="Calibri" w:hAnsi="Times New Roman"/>
                <w:lang w:eastAsia="en-US"/>
              </w:rPr>
              <w:t xml:space="preserve"> ;</w:t>
            </w:r>
            <w:proofErr w:type="gramEnd"/>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реконструкции зданий и сооружений;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проектирования производства работ;</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технологии и организации строительных процессов;</w:t>
            </w:r>
          </w:p>
          <w:p w:rsidR="00447D6B" w:rsidRPr="008402D0" w:rsidRDefault="00447D6B" w:rsidP="008402D0">
            <w:pPr>
              <w:suppressAutoHyphens/>
              <w:spacing w:after="0" w:line="240" w:lineRule="auto"/>
              <w:jc w:val="both"/>
              <w:rPr>
                <w:rFonts w:ascii="Times New Roman" w:hAnsi="Times New Roman"/>
                <w:b/>
              </w:rPr>
            </w:pPr>
            <w:r w:rsidRPr="008402D0">
              <w:rPr>
                <w:rFonts w:ascii="Times New Roman" w:eastAsia="Calibri" w:hAnsi="Times New Roman"/>
                <w:lang w:eastAsia="en-US"/>
              </w:rPr>
              <w:t>безопасности жизнедеятельности и охраны труда</w:t>
            </w:r>
          </w:p>
        </w:tc>
        <w:tc>
          <w:tcPr>
            <w:tcW w:w="2942" w:type="dxa"/>
            <w:vMerge w:val="restart"/>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r w:rsidRPr="00C20654">
              <w:rPr>
                <w:rFonts w:ascii="Times New Roman" w:hAnsi="Times New Roman"/>
                <w:i/>
                <w:sz w:val="24"/>
                <w:szCs w:val="24"/>
              </w:rPr>
              <w:t>Указывается особенность оснащения по конкретному сочетанию квалификаций</w:t>
            </w:r>
          </w:p>
        </w:tc>
      </w:tr>
      <w:tr w:rsidR="00447D6B" w:rsidRPr="008402D0" w:rsidTr="008402D0">
        <w:trPr>
          <w:trHeight w:val="70"/>
        </w:trPr>
        <w:tc>
          <w:tcPr>
            <w:tcW w:w="3227"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Старший техник</w:t>
            </w:r>
          </w:p>
        </w:tc>
        <w:tc>
          <w:tcPr>
            <w:tcW w:w="3685" w:type="dxa"/>
            <w:shd w:val="clear" w:color="auto" w:fill="auto"/>
          </w:tcPr>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социально-экономических дисциплин;</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lastRenderedPageBreak/>
              <w:t>математики;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информатики;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инженерной графики;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технической механики;</w:t>
            </w:r>
          </w:p>
          <w:p w:rsidR="00447D6B" w:rsidRPr="008402D0" w:rsidRDefault="00447D6B" w:rsidP="008402D0">
            <w:pPr>
              <w:suppressAutoHyphens/>
              <w:spacing w:after="0" w:line="240" w:lineRule="auto"/>
              <w:ind w:firstLine="709"/>
              <w:rPr>
                <w:rFonts w:ascii="Times New Roman" w:eastAsia="Calibri" w:hAnsi="Times New Roman"/>
                <w:lang w:eastAsia="en-US"/>
              </w:rPr>
            </w:pPr>
            <w:r w:rsidRPr="008402D0">
              <w:rPr>
                <w:rFonts w:ascii="Times New Roman" w:eastAsia="Calibri" w:hAnsi="Times New Roman"/>
                <w:lang w:eastAsia="en-US"/>
              </w:rPr>
              <w:t>электротехники.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экологических основ природопользования</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строительных материалов и изделий;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основ инженерной геологии при производстве работ на строительной площадке;</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основ геодезии;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инженерных сетей и оборудования территорий, зданий и стройплощадок;</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экономики организации и предпринимательства</w:t>
            </w:r>
            <w:proofErr w:type="gramStart"/>
            <w:r w:rsidRPr="008402D0">
              <w:rPr>
                <w:rFonts w:ascii="Times New Roman" w:eastAsia="Calibri" w:hAnsi="Times New Roman"/>
                <w:lang w:eastAsia="en-US"/>
              </w:rPr>
              <w:t xml:space="preserve"> ;</w:t>
            </w:r>
            <w:proofErr w:type="gramEnd"/>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проектно-сметного дела;</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проектирования зданий и сооружений;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эксплуатации зданий и сооружений</w:t>
            </w:r>
            <w:proofErr w:type="gramStart"/>
            <w:r w:rsidRPr="008402D0">
              <w:rPr>
                <w:rFonts w:ascii="Times New Roman" w:eastAsia="Calibri" w:hAnsi="Times New Roman"/>
                <w:lang w:eastAsia="en-US"/>
              </w:rPr>
              <w:t xml:space="preserve"> ;</w:t>
            </w:r>
            <w:proofErr w:type="gramEnd"/>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реконструкции зданий и сооружений;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проектирования производства работ;</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технологии и организации строительных процессов;</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безопасности жизнедеятельности и охраны труда;</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 xml:space="preserve"> логистики и складского хозяйства</w:t>
            </w:r>
          </w:p>
          <w:p w:rsidR="00447D6B" w:rsidRPr="008402D0" w:rsidRDefault="00447D6B" w:rsidP="008402D0">
            <w:pPr>
              <w:suppressAutoHyphens/>
              <w:spacing w:after="0" w:line="240" w:lineRule="auto"/>
              <w:ind w:firstLine="709"/>
              <w:rPr>
                <w:rFonts w:ascii="Times New Roman" w:hAnsi="Times New Roman"/>
                <w:b/>
              </w:rPr>
            </w:pPr>
            <w:r w:rsidRPr="008402D0">
              <w:rPr>
                <w:rFonts w:ascii="Times New Roman" w:eastAsia="Calibri" w:hAnsi="Times New Roman"/>
                <w:lang w:eastAsia="en-US"/>
              </w:rPr>
              <w:t>оперативного управления деятельностью структурных подразделений</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2358"/>
        </w:trPr>
        <w:tc>
          <w:tcPr>
            <w:tcW w:w="3227"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lastRenderedPageBreak/>
              <w:t xml:space="preserve"> Техник </w:t>
            </w:r>
          </w:p>
        </w:tc>
        <w:tc>
          <w:tcPr>
            <w:tcW w:w="3685" w:type="dxa"/>
            <w:shd w:val="clear" w:color="auto" w:fill="auto"/>
          </w:tcPr>
          <w:p w:rsidR="00447D6B" w:rsidRDefault="00447D6B" w:rsidP="008402D0">
            <w:pPr>
              <w:suppressAutoHyphens/>
              <w:spacing w:after="0" w:line="240" w:lineRule="auto"/>
              <w:jc w:val="both"/>
              <w:rPr>
                <w:rFonts w:ascii="Times New Roman" w:hAnsi="Times New Roman"/>
                <w:i/>
                <w:sz w:val="24"/>
                <w:szCs w:val="24"/>
              </w:rPr>
            </w:pPr>
            <w:r w:rsidRPr="008402D0">
              <w:rPr>
                <w:rFonts w:ascii="Times New Roman" w:hAnsi="Times New Roman"/>
                <w:b/>
                <w:sz w:val="24"/>
                <w:szCs w:val="24"/>
              </w:rPr>
              <w:t>Лаборатории</w:t>
            </w:r>
            <w:r w:rsidRPr="008402D0">
              <w:rPr>
                <w:rFonts w:ascii="Times New Roman" w:hAnsi="Times New Roman"/>
                <w:i/>
                <w:sz w:val="24"/>
                <w:szCs w:val="24"/>
              </w:rPr>
              <w:t xml:space="preserve"> </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безопасности жизнедеятельности;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испытания строительных материалов и конструкций;</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технической механики;</w:t>
            </w:r>
          </w:p>
          <w:p w:rsidR="00447D6B" w:rsidRPr="008402D0" w:rsidRDefault="00447D6B" w:rsidP="008402D0">
            <w:pPr>
              <w:autoSpaceDE w:val="0"/>
              <w:autoSpaceDN w:val="0"/>
              <w:adjustRightInd w:val="0"/>
              <w:spacing w:after="0" w:line="240" w:lineRule="auto"/>
              <w:ind w:firstLine="540"/>
              <w:jc w:val="both"/>
              <w:rPr>
                <w:rFonts w:ascii="Times New Roman" w:eastAsia="Calibri" w:hAnsi="Times New Roman"/>
                <w:lang w:eastAsia="en-US"/>
              </w:rPr>
            </w:pPr>
            <w:r w:rsidRPr="008402D0">
              <w:rPr>
                <w:rFonts w:ascii="Times New Roman" w:eastAsia="Calibri" w:hAnsi="Times New Roman"/>
                <w:lang w:eastAsia="en-US"/>
              </w:rPr>
              <w:t>информационных технологий в профессиональной деятельности;</w:t>
            </w:r>
          </w:p>
          <w:p w:rsidR="00447D6B" w:rsidRPr="008402D0" w:rsidRDefault="00447D6B" w:rsidP="00C20654">
            <w:pPr>
              <w:suppressAutoHyphens/>
              <w:spacing w:after="0" w:line="240" w:lineRule="auto"/>
              <w:jc w:val="both"/>
              <w:rPr>
                <w:rFonts w:ascii="Times New Roman" w:hAnsi="Times New Roman"/>
                <w:b/>
                <w:sz w:val="24"/>
                <w:szCs w:val="24"/>
              </w:rPr>
            </w:pPr>
            <w:r w:rsidRPr="008402D0">
              <w:rPr>
                <w:rFonts w:ascii="Times New Roman" w:eastAsia="Calibri" w:hAnsi="Times New Roman"/>
                <w:lang w:eastAsia="en-US"/>
              </w:rPr>
              <w:t>электротехники</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70"/>
        </w:trPr>
        <w:tc>
          <w:tcPr>
            <w:tcW w:w="3227"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Старший техник</w:t>
            </w:r>
          </w:p>
        </w:tc>
        <w:tc>
          <w:tcPr>
            <w:tcW w:w="3685" w:type="dxa"/>
            <w:shd w:val="clear" w:color="auto" w:fill="auto"/>
          </w:tcPr>
          <w:p w:rsidR="00447D6B" w:rsidRPr="008402D0"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b/>
                <w:sz w:val="24"/>
                <w:szCs w:val="24"/>
              </w:rPr>
              <w:t xml:space="preserve">Лаборатории </w:t>
            </w:r>
            <w:r w:rsidRPr="00C20654">
              <w:rPr>
                <w:rFonts w:ascii="Times New Roman" w:hAnsi="Times New Roman"/>
                <w:sz w:val="24"/>
                <w:szCs w:val="24"/>
              </w:rPr>
              <w:t>все выше обозначенные</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982"/>
        </w:trPr>
        <w:tc>
          <w:tcPr>
            <w:tcW w:w="3227"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Техник </w:t>
            </w:r>
          </w:p>
        </w:tc>
        <w:tc>
          <w:tcPr>
            <w:tcW w:w="3685" w:type="dxa"/>
            <w:shd w:val="clear" w:color="auto" w:fill="auto"/>
          </w:tcPr>
          <w:p w:rsidR="00447D6B" w:rsidRPr="008402D0" w:rsidRDefault="00447D6B" w:rsidP="00C20654">
            <w:pPr>
              <w:rPr>
                <w:rFonts w:ascii="Times New Roman" w:hAnsi="Times New Roman"/>
                <w:b/>
                <w:sz w:val="24"/>
                <w:szCs w:val="24"/>
              </w:rPr>
            </w:pPr>
            <w:r>
              <w:rPr>
                <w:rFonts w:ascii="Times New Roman" w:hAnsi="Times New Roman"/>
                <w:b/>
                <w:sz w:val="24"/>
                <w:szCs w:val="24"/>
              </w:rPr>
              <w:t xml:space="preserve"> Мастерские</w:t>
            </w:r>
            <w:r>
              <w:t xml:space="preserve"> </w:t>
            </w:r>
            <w:r w:rsidRPr="00C20654">
              <w:rPr>
                <w:rFonts w:ascii="Times New Roman" w:hAnsi="Times New Roman"/>
                <w:sz w:val="24"/>
                <w:szCs w:val="24"/>
              </w:rPr>
              <w:t>каменных работ, столярно-плотничных работ, отделочных работ</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389"/>
        </w:trPr>
        <w:tc>
          <w:tcPr>
            <w:tcW w:w="3227"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Старший техник</w:t>
            </w:r>
          </w:p>
        </w:tc>
        <w:tc>
          <w:tcPr>
            <w:tcW w:w="3685" w:type="dxa"/>
            <w:shd w:val="clear" w:color="auto" w:fill="auto"/>
          </w:tcPr>
          <w:p w:rsidR="00447D6B" w:rsidRPr="008402D0" w:rsidRDefault="00447D6B" w:rsidP="00C20654">
            <w:pPr>
              <w:suppressAutoHyphens/>
              <w:spacing w:after="0" w:line="240" w:lineRule="auto"/>
              <w:jc w:val="both"/>
              <w:rPr>
                <w:rFonts w:ascii="Times New Roman" w:hAnsi="Times New Roman"/>
                <w:b/>
                <w:sz w:val="24"/>
                <w:szCs w:val="24"/>
              </w:rPr>
            </w:pPr>
            <w:r w:rsidRPr="008402D0">
              <w:rPr>
                <w:rFonts w:ascii="Times New Roman" w:hAnsi="Times New Roman"/>
                <w:b/>
                <w:sz w:val="24"/>
                <w:szCs w:val="24"/>
              </w:rPr>
              <w:t xml:space="preserve">Мастерские </w:t>
            </w:r>
            <w:r w:rsidRPr="00C20654">
              <w:rPr>
                <w:rFonts w:ascii="Times New Roman" w:hAnsi="Times New Roman"/>
                <w:sz w:val="24"/>
                <w:szCs w:val="24"/>
              </w:rPr>
              <w:t>все выше обозначенные</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698"/>
        </w:trPr>
        <w:tc>
          <w:tcPr>
            <w:tcW w:w="3227"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sidRPr="00C20654">
              <w:rPr>
                <w:rFonts w:ascii="Times New Roman" w:hAnsi="Times New Roman"/>
                <w:sz w:val="24"/>
                <w:szCs w:val="24"/>
              </w:rPr>
              <w:lastRenderedPageBreak/>
              <w:t>Техник</w:t>
            </w:r>
          </w:p>
        </w:tc>
        <w:tc>
          <w:tcPr>
            <w:tcW w:w="3685" w:type="dxa"/>
            <w:shd w:val="clear" w:color="auto" w:fill="auto"/>
          </w:tcPr>
          <w:p w:rsidR="00447D6B" w:rsidRPr="00C20654"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b/>
                <w:sz w:val="24"/>
                <w:szCs w:val="24"/>
              </w:rPr>
              <w:t>Полигоны:</w:t>
            </w:r>
          </w:p>
          <w:p w:rsidR="00447D6B" w:rsidRPr="008402D0"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sz w:val="24"/>
                <w:szCs w:val="24"/>
              </w:rPr>
              <w:t>геодезический</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698"/>
        </w:trPr>
        <w:tc>
          <w:tcPr>
            <w:tcW w:w="3227" w:type="dxa"/>
            <w:shd w:val="clear" w:color="auto" w:fill="auto"/>
          </w:tcPr>
          <w:p w:rsidR="00447D6B" w:rsidRPr="00C20654" w:rsidRDefault="00447D6B" w:rsidP="008402D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Старший техник</w:t>
            </w:r>
          </w:p>
        </w:tc>
        <w:tc>
          <w:tcPr>
            <w:tcW w:w="3685" w:type="dxa"/>
            <w:shd w:val="clear" w:color="auto" w:fill="auto"/>
          </w:tcPr>
          <w:p w:rsidR="00447D6B" w:rsidRPr="00C20654"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b/>
                <w:sz w:val="24"/>
                <w:szCs w:val="24"/>
              </w:rPr>
              <w:t>Полигоны</w:t>
            </w:r>
            <w:r>
              <w:t xml:space="preserve"> </w:t>
            </w:r>
            <w:r w:rsidRPr="00C20654">
              <w:rPr>
                <w:rFonts w:ascii="Times New Roman" w:hAnsi="Times New Roman"/>
                <w:sz w:val="24"/>
                <w:szCs w:val="24"/>
              </w:rPr>
              <w:t>все выше обозначенные</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698"/>
        </w:trPr>
        <w:tc>
          <w:tcPr>
            <w:tcW w:w="3227"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sidRPr="00C20654">
              <w:rPr>
                <w:rFonts w:ascii="Times New Roman" w:hAnsi="Times New Roman"/>
                <w:sz w:val="24"/>
                <w:szCs w:val="24"/>
              </w:rPr>
              <w:t>Техник</w:t>
            </w:r>
          </w:p>
        </w:tc>
        <w:tc>
          <w:tcPr>
            <w:tcW w:w="3685" w:type="dxa"/>
            <w:shd w:val="clear" w:color="auto" w:fill="auto"/>
          </w:tcPr>
          <w:p w:rsidR="00447D6B" w:rsidRPr="00C20654" w:rsidRDefault="00447D6B" w:rsidP="00C20654">
            <w:pPr>
              <w:suppressAutoHyphens/>
              <w:spacing w:after="0" w:line="240" w:lineRule="auto"/>
              <w:jc w:val="both"/>
              <w:rPr>
                <w:rFonts w:ascii="Times New Roman" w:hAnsi="Times New Roman"/>
                <w:sz w:val="24"/>
                <w:szCs w:val="24"/>
              </w:rPr>
            </w:pPr>
            <w:r w:rsidRPr="00C20654">
              <w:rPr>
                <w:rFonts w:ascii="Times New Roman" w:hAnsi="Times New Roman"/>
                <w:b/>
                <w:sz w:val="24"/>
                <w:szCs w:val="24"/>
              </w:rPr>
              <w:t>Спортивный комплекс</w:t>
            </w:r>
            <w:r w:rsidRPr="00C20654">
              <w:rPr>
                <w:rFonts w:ascii="Times New Roman" w:eastAsia="Calibri" w:hAnsi="Times New Roman"/>
                <w:sz w:val="24"/>
                <w:szCs w:val="24"/>
                <w:lang w:eastAsia="en-US"/>
              </w:rPr>
              <w:t xml:space="preserve"> </w:t>
            </w:r>
            <w:r w:rsidRPr="00C20654">
              <w:rPr>
                <w:rFonts w:ascii="Times New Roman" w:hAnsi="Times New Roman"/>
                <w:sz w:val="24"/>
                <w:szCs w:val="24"/>
              </w:rPr>
              <w:t>спортивный зал;</w:t>
            </w:r>
          </w:p>
          <w:p w:rsidR="00447D6B" w:rsidRPr="00C20654" w:rsidRDefault="00447D6B" w:rsidP="00C20654">
            <w:pPr>
              <w:suppressAutoHyphens/>
              <w:spacing w:after="0" w:line="240" w:lineRule="auto"/>
              <w:jc w:val="both"/>
              <w:rPr>
                <w:rFonts w:ascii="Times New Roman" w:hAnsi="Times New Roman"/>
                <w:sz w:val="24"/>
                <w:szCs w:val="24"/>
              </w:rPr>
            </w:pPr>
            <w:r w:rsidRPr="00C20654">
              <w:rPr>
                <w:rFonts w:ascii="Times New Roman" w:hAnsi="Times New Roman"/>
                <w:sz w:val="24"/>
                <w:szCs w:val="24"/>
              </w:rPr>
              <w:t>открытый стадион широкого профиля с элементами полосы препятствий;</w:t>
            </w:r>
          </w:p>
          <w:p w:rsidR="00447D6B" w:rsidRPr="00C20654" w:rsidRDefault="00447D6B" w:rsidP="00C20654">
            <w:pPr>
              <w:suppressAutoHyphens/>
              <w:spacing w:after="0" w:line="240" w:lineRule="auto"/>
              <w:jc w:val="both"/>
              <w:rPr>
                <w:rFonts w:ascii="Times New Roman" w:hAnsi="Times New Roman"/>
                <w:sz w:val="24"/>
                <w:szCs w:val="24"/>
              </w:rPr>
            </w:pPr>
            <w:r w:rsidRPr="00C20654">
              <w:rPr>
                <w:rFonts w:ascii="Times New Roman" w:hAnsi="Times New Roman"/>
                <w:sz w:val="24"/>
                <w:szCs w:val="24"/>
              </w:rPr>
              <w:t>стрелковый тир (в любой модификации, включая электронный) или место для стрельбы.</w:t>
            </w:r>
          </w:p>
          <w:p w:rsidR="00447D6B" w:rsidRPr="00C20654" w:rsidRDefault="00447D6B" w:rsidP="00C20654">
            <w:pPr>
              <w:suppressAutoHyphens/>
              <w:spacing w:after="0" w:line="240" w:lineRule="auto"/>
              <w:jc w:val="both"/>
              <w:rPr>
                <w:rFonts w:ascii="Times New Roman" w:hAnsi="Times New Roman"/>
                <w:b/>
                <w:sz w:val="24"/>
                <w:szCs w:val="24"/>
              </w:rPr>
            </w:pP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698"/>
        </w:trPr>
        <w:tc>
          <w:tcPr>
            <w:tcW w:w="3227" w:type="dxa"/>
            <w:shd w:val="clear" w:color="auto" w:fill="auto"/>
          </w:tcPr>
          <w:p w:rsidR="00447D6B" w:rsidRDefault="00447D6B" w:rsidP="008402D0">
            <w:pPr>
              <w:suppressAutoHyphens/>
              <w:spacing w:after="0" w:line="240" w:lineRule="auto"/>
              <w:jc w:val="both"/>
              <w:rPr>
                <w:rFonts w:ascii="Times New Roman" w:hAnsi="Times New Roman"/>
                <w:sz w:val="24"/>
                <w:szCs w:val="24"/>
              </w:rPr>
            </w:pPr>
            <w:r w:rsidRPr="00C20654">
              <w:rPr>
                <w:rFonts w:ascii="Times New Roman" w:hAnsi="Times New Roman"/>
                <w:sz w:val="24"/>
                <w:szCs w:val="24"/>
              </w:rPr>
              <w:t>Старший техник</w:t>
            </w:r>
          </w:p>
        </w:tc>
        <w:tc>
          <w:tcPr>
            <w:tcW w:w="3685" w:type="dxa"/>
            <w:shd w:val="clear" w:color="auto" w:fill="auto"/>
          </w:tcPr>
          <w:p w:rsidR="00447D6B" w:rsidRPr="00C20654"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b/>
                <w:sz w:val="24"/>
                <w:szCs w:val="24"/>
              </w:rPr>
              <w:t>Спортивный комплекс</w:t>
            </w:r>
            <w:r>
              <w:t xml:space="preserve"> </w:t>
            </w:r>
            <w:r w:rsidRPr="00C20654">
              <w:rPr>
                <w:rFonts w:ascii="Times New Roman" w:hAnsi="Times New Roman"/>
                <w:sz w:val="24"/>
                <w:szCs w:val="24"/>
              </w:rPr>
              <w:t>все выше обозначенные</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C20654">
        <w:trPr>
          <w:trHeight w:val="698"/>
        </w:trPr>
        <w:tc>
          <w:tcPr>
            <w:tcW w:w="3227" w:type="dxa"/>
            <w:shd w:val="clear" w:color="auto" w:fill="auto"/>
          </w:tcPr>
          <w:p w:rsidR="00447D6B" w:rsidRPr="00C20654" w:rsidRDefault="00447D6B" w:rsidP="008402D0">
            <w:pPr>
              <w:suppressAutoHyphens/>
              <w:spacing w:after="0" w:line="240" w:lineRule="auto"/>
              <w:jc w:val="both"/>
              <w:rPr>
                <w:rFonts w:ascii="Times New Roman" w:hAnsi="Times New Roman"/>
                <w:sz w:val="24"/>
                <w:szCs w:val="24"/>
              </w:rPr>
            </w:pPr>
            <w:r w:rsidRPr="00447D6B">
              <w:rPr>
                <w:rFonts w:ascii="Times New Roman" w:hAnsi="Times New Roman"/>
                <w:sz w:val="24"/>
                <w:szCs w:val="24"/>
              </w:rPr>
              <w:t>Техник</w:t>
            </w:r>
          </w:p>
        </w:tc>
        <w:tc>
          <w:tcPr>
            <w:tcW w:w="3685" w:type="dxa"/>
            <w:shd w:val="clear" w:color="auto" w:fill="auto"/>
          </w:tcPr>
          <w:p w:rsidR="00447D6B" w:rsidRPr="00C20654" w:rsidRDefault="00447D6B" w:rsidP="00C20654">
            <w:pPr>
              <w:suppressAutoHyphens/>
              <w:spacing w:after="0" w:line="240" w:lineRule="auto"/>
              <w:jc w:val="both"/>
              <w:rPr>
                <w:rFonts w:ascii="Times New Roman" w:hAnsi="Times New Roman"/>
                <w:sz w:val="24"/>
                <w:szCs w:val="24"/>
              </w:rPr>
            </w:pPr>
            <w:r w:rsidRPr="00C20654">
              <w:rPr>
                <w:rFonts w:ascii="Times New Roman" w:hAnsi="Times New Roman"/>
                <w:b/>
                <w:sz w:val="24"/>
                <w:szCs w:val="24"/>
              </w:rPr>
              <w:t>Залы:</w:t>
            </w:r>
            <w:r w:rsidRPr="00C20654">
              <w:rPr>
                <w:rFonts w:ascii="Times New Roman" w:eastAsia="Calibri" w:hAnsi="Times New Roman"/>
                <w:sz w:val="26"/>
                <w:szCs w:val="26"/>
                <w:lang w:eastAsia="en-US"/>
              </w:rPr>
              <w:t xml:space="preserve"> </w:t>
            </w:r>
            <w:r w:rsidRPr="00C20654">
              <w:rPr>
                <w:rFonts w:ascii="Times New Roman" w:hAnsi="Times New Roman"/>
                <w:sz w:val="24"/>
                <w:szCs w:val="24"/>
              </w:rPr>
              <w:t>библиотека, читальный зал с выходом в сеть Интернет;</w:t>
            </w:r>
          </w:p>
          <w:p w:rsidR="00447D6B" w:rsidRPr="00C20654" w:rsidRDefault="00447D6B" w:rsidP="00C20654">
            <w:pPr>
              <w:suppressAutoHyphens/>
              <w:spacing w:after="0" w:line="240" w:lineRule="auto"/>
              <w:jc w:val="both"/>
              <w:rPr>
                <w:rFonts w:ascii="Times New Roman" w:hAnsi="Times New Roman"/>
                <w:b/>
                <w:sz w:val="24"/>
                <w:szCs w:val="24"/>
              </w:rPr>
            </w:pPr>
            <w:r w:rsidRPr="00C20654">
              <w:rPr>
                <w:rFonts w:ascii="Times New Roman" w:hAnsi="Times New Roman"/>
                <w:sz w:val="24"/>
                <w:szCs w:val="24"/>
              </w:rPr>
              <w:t>актовый зал</w:t>
            </w: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r w:rsidR="00447D6B" w:rsidRPr="008402D0" w:rsidTr="00447D6B">
        <w:trPr>
          <w:trHeight w:val="212"/>
        </w:trPr>
        <w:tc>
          <w:tcPr>
            <w:tcW w:w="3227" w:type="dxa"/>
            <w:shd w:val="clear" w:color="auto" w:fill="auto"/>
          </w:tcPr>
          <w:p w:rsidR="00447D6B" w:rsidRPr="00447D6B" w:rsidRDefault="00447D6B" w:rsidP="008402D0">
            <w:pPr>
              <w:suppressAutoHyphens/>
              <w:spacing w:after="0" w:line="240" w:lineRule="auto"/>
              <w:jc w:val="both"/>
              <w:rPr>
                <w:rFonts w:ascii="Times New Roman" w:hAnsi="Times New Roman"/>
                <w:sz w:val="24"/>
                <w:szCs w:val="24"/>
              </w:rPr>
            </w:pPr>
            <w:r w:rsidRPr="00447D6B">
              <w:rPr>
                <w:rFonts w:ascii="Times New Roman" w:hAnsi="Times New Roman"/>
                <w:sz w:val="24"/>
                <w:szCs w:val="24"/>
              </w:rPr>
              <w:t>Старший техник</w:t>
            </w:r>
          </w:p>
        </w:tc>
        <w:tc>
          <w:tcPr>
            <w:tcW w:w="3685" w:type="dxa"/>
            <w:shd w:val="clear" w:color="auto" w:fill="auto"/>
          </w:tcPr>
          <w:p w:rsidR="00447D6B" w:rsidRPr="00C20654" w:rsidRDefault="00447D6B" w:rsidP="00447D6B">
            <w:pPr>
              <w:suppressAutoHyphens/>
              <w:spacing w:after="0" w:line="240" w:lineRule="auto"/>
              <w:jc w:val="both"/>
              <w:rPr>
                <w:rFonts w:ascii="Times New Roman" w:hAnsi="Times New Roman"/>
                <w:b/>
                <w:sz w:val="24"/>
                <w:szCs w:val="24"/>
              </w:rPr>
            </w:pPr>
            <w:r w:rsidRPr="00447D6B">
              <w:rPr>
                <w:rFonts w:ascii="Times New Roman" w:hAnsi="Times New Roman"/>
                <w:b/>
                <w:sz w:val="24"/>
                <w:szCs w:val="24"/>
              </w:rPr>
              <w:t xml:space="preserve">Залы: </w:t>
            </w:r>
            <w:r w:rsidRPr="00447D6B">
              <w:rPr>
                <w:rFonts w:ascii="Times New Roman" w:hAnsi="Times New Roman"/>
                <w:sz w:val="24"/>
                <w:szCs w:val="24"/>
              </w:rPr>
              <w:t>все выше обозначенные</w:t>
            </w:r>
          </w:p>
          <w:p w:rsidR="00447D6B" w:rsidRPr="00C20654" w:rsidRDefault="00447D6B" w:rsidP="00447D6B">
            <w:pPr>
              <w:suppressAutoHyphens/>
              <w:spacing w:after="0" w:line="240" w:lineRule="auto"/>
              <w:jc w:val="both"/>
              <w:rPr>
                <w:rFonts w:ascii="Times New Roman" w:hAnsi="Times New Roman"/>
                <w:b/>
                <w:sz w:val="24"/>
                <w:szCs w:val="24"/>
              </w:rPr>
            </w:pPr>
          </w:p>
        </w:tc>
        <w:tc>
          <w:tcPr>
            <w:tcW w:w="2942" w:type="dxa"/>
            <w:vMerge/>
            <w:shd w:val="clear" w:color="auto" w:fill="auto"/>
          </w:tcPr>
          <w:p w:rsidR="00447D6B" w:rsidRPr="008402D0" w:rsidRDefault="00447D6B" w:rsidP="008402D0">
            <w:pPr>
              <w:suppressAutoHyphens/>
              <w:spacing w:after="0" w:line="240" w:lineRule="auto"/>
              <w:jc w:val="both"/>
              <w:rPr>
                <w:rFonts w:ascii="Times New Roman" w:hAnsi="Times New Roman"/>
                <w:i/>
                <w:sz w:val="24"/>
                <w:szCs w:val="24"/>
              </w:rPr>
            </w:pPr>
          </w:p>
        </w:tc>
      </w:tr>
    </w:tbl>
    <w:p w:rsidR="008402D0" w:rsidRPr="001C227C" w:rsidRDefault="008402D0" w:rsidP="001C227C">
      <w:pPr>
        <w:autoSpaceDE w:val="0"/>
        <w:autoSpaceDN w:val="0"/>
        <w:adjustRightInd w:val="0"/>
        <w:spacing w:after="0" w:line="240" w:lineRule="auto"/>
        <w:ind w:firstLine="540"/>
        <w:jc w:val="both"/>
        <w:rPr>
          <w:rFonts w:ascii="Times New Roman" w:eastAsia="Calibri" w:hAnsi="Times New Roman"/>
          <w:sz w:val="26"/>
          <w:szCs w:val="26"/>
          <w:lang w:eastAsia="en-US"/>
        </w:rPr>
      </w:pPr>
    </w:p>
    <w:p w:rsidR="007E144F" w:rsidRPr="00322AAD" w:rsidRDefault="007E144F" w:rsidP="00414C20">
      <w:pPr>
        <w:suppressAutoHyphens/>
        <w:spacing w:after="0" w:line="240" w:lineRule="auto"/>
        <w:ind w:firstLine="709"/>
        <w:rPr>
          <w:rFonts w:ascii="Times New Roman" w:hAnsi="Times New Roman"/>
          <w:b/>
          <w:sz w:val="24"/>
          <w:szCs w:val="24"/>
        </w:rPr>
      </w:pPr>
    </w:p>
    <w:p w:rsidR="007E144F" w:rsidRPr="007716FD" w:rsidRDefault="00093BA6" w:rsidP="00414C20">
      <w:pPr>
        <w:suppressAutoHyphens/>
        <w:spacing w:after="0" w:line="240" w:lineRule="auto"/>
        <w:ind w:firstLine="709"/>
        <w:jc w:val="both"/>
        <w:rPr>
          <w:rFonts w:ascii="Times New Roman" w:hAnsi="Times New Roman"/>
          <w:sz w:val="24"/>
          <w:szCs w:val="24"/>
        </w:rPr>
      </w:pPr>
      <w:r w:rsidRPr="00322AAD">
        <w:rPr>
          <w:rFonts w:ascii="Times New Roman" w:hAnsi="Times New Roman"/>
          <w:b/>
          <w:sz w:val="24"/>
          <w:szCs w:val="24"/>
        </w:rPr>
        <w:t xml:space="preserve">6.1.2. </w:t>
      </w:r>
      <w:r w:rsidR="007E144F" w:rsidRPr="00322AAD">
        <w:rPr>
          <w:rFonts w:ascii="Times New Roman" w:hAnsi="Times New Roman"/>
          <w:b/>
          <w:sz w:val="24"/>
          <w:szCs w:val="24"/>
        </w:rPr>
        <w:t xml:space="preserve">Материально-техническое оснащение </w:t>
      </w:r>
      <w:r w:rsidR="007E144F" w:rsidRPr="00322AAD">
        <w:rPr>
          <w:rFonts w:ascii="Times New Roman" w:hAnsi="Times New Roman"/>
          <w:sz w:val="24"/>
          <w:szCs w:val="24"/>
        </w:rPr>
        <w:t xml:space="preserve">лабораторий, мастерских и баз практики по </w:t>
      </w:r>
      <w:r w:rsidR="007E144F" w:rsidRPr="007716FD">
        <w:rPr>
          <w:rFonts w:ascii="Times New Roman" w:hAnsi="Times New Roman"/>
          <w:sz w:val="24"/>
          <w:szCs w:val="24"/>
        </w:rPr>
        <w:t>специальности</w:t>
      </w:r>
      <w:r w:rsidRPr="007716FD">
        <w:rPr>
          <w:rFonts w:ascii="Times New Roman" w:hAnsi="Times New Roman"/>
          <w:sz w:val="24"/>
          <w:szCs w:val="24"/>
        </w:rPr>
        <w:t>.</w:t>
      </w:r>
    </w:p>
    <w:p w:rsidR="007E144F" w:rsidRPr="00322AAD" w:rsidRDefault="007E144F" w:rsidP="00414C20">
      <w:pPr>
        <w:suppressAutoHyphens/>
        <w:spacing w:after="0" w:line="240" w:lineRule="auto"/>
        <w:ind w:firstLine="709"/>
        <w:jc w:val="both"/>
        <w:rPr>
          <w:rFonts w:ascii="Times New Roman" w:hAnsi="Times New Roman"/>
          <w:sz w:val="24"/>
          <w:szCs w:val="24"/>
        </w:rPr>
      </w:pPr>
      <w:proofErr w:type="gramStart"/>
      <w:r w:rsidRPr="00322AAD">
        <w:rPr>
          <w:rFonts w:ascii="Times New Roman" w:hAnsi="Times New Roman"/>
          <w:sz w:val="24"/>
          <w:szCs w:val="24"/>
        </w:rPr>
        <w:t xml:space="preserve">Образовательная организация, реализующая программу </w:t>
      </w:r>
      <w:r w:rsidR="001D30A0" w:rsidRPr="007716FD">
        <w:rPr>
          <w:rFonts w:ascii="Times New Roman" w:hAnsi="Times New Roman"/>
          <w:sz w:val="24"/>
          <w:szCs w:val="24"/>
        </w:rPr>
        <w:t>специальности</w:t>
      </w:r>
      <w:r w:rsidR="00CA3E20" w:rsidRPr="00322AAD">
        <w:rPr>
          <w:rFonts w:ascii="Times New Roman" w:hAnsi="Times New Roman"/>
          <w:i/>
          <w:sz w:val="24"/>
          <w:szCs w:val="24"/>
        </w:rPr>
        <w:t xml:space="preserve"> </w:t>
      </w:r>
      <w:r w:rsidRPr="00322AAD">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w:t>
      </w:r>
      <w:proofErr w:type="gramEnd"/>
      <w:r w:rsidRPr="00322AAD">
        <w:rPr>
          <w:rFonts w:ascii="Times New Roman" w:hAnsi="Times New Roman"/>
          <w:sz w:val="24"/>
          <w:szCs w:val="24"/>
        </w:rPr>
        <w:t xml:space="preserve"> Минимально необходимый для реализации ООП перечень материально- технического обеспечения, включает в себя: </w:t>
      </w:r>
    </w:p>
    <w:p w:rsidR="007E144F" w:rsidRPr="00322AAD" w:rsidRDefault="007E144F" w:rsidP="00414C20">
      <w:pPr>
        <w:spacing w:after="0" w:line="240" w:lineRule="auto"/>
        <w:ind w:firstLine="709"/>
        <w:rPr>
          <w:rFonts w:ascii="Times New Roman" w:hAnsi="Times New Roman"/>
          <w:b/>
          <w:sz w:val="24"/>
          <w:szCs w:val="24"/>
        </w:rPr>
      </w:pPr>
    </w:p>
    <w:p w:rsidR="007E144F" w:rsidRPr="00322AAD" w:rsidRDefault="00A12D8B" w:rsidP="00414C20">
      <w:pPr>
        <w:spacing w:after="0" w:line="240" w:lineRule="auto"/>
        <w:ind w:firstLine="709"/>
        <w:rPr>
          <w:rFonts w:ascii="Times New Roman" w:hAnsi="Times New Roman"/>
          <w:b/>
          <w:sz w:val="24"/>
          <w:szCs w:val="24"/>
        </w:rPr>
      </w:pPr>
      <w:r w:rsidRPr="00322AAD">
        <w:rPr>
          <w:rFonts w:ascii="Times New Roman" w:hAnsi="Times New Roman"/>
          <w:b/>
          <w:sz w:val="24"/>
          <w:szCs w:val="24"/>
        </w:rPr>
        <w:t xml:space="preserve">6.1.2.1. </w:t>
      </w:r>
      <w:r w:rsidR="007E144F" w:rsidRPr="00C233EF">
        <w:rPr>
          <w:rFonts w:ascii="Times New Roman" w:hAnsi="Times New Roman"/>
          <w:b/>
          <w:sz w:val="24"/>
          <w:szCs w:val="24"/>
        </w:rPr>
        <w:t>Оснащение лабораторий</w:t>
      </w:r>
      <w:bookmarkStart w:id="4" w:name="_GoBack"/>
      <w:bookmarkEnd w:id="4"/>
      <w:r w:rsidR="007E144F" w:rsidRPr="00322AAD">
        <w:rPr>
          <w:rFonts w:ascii="Times New Roman" w:hAnsi="Times New Roman"/>
          <w:b/>
          <w:sz w:val="24"/>
          <w:szCs w:val="24"/>
        </w:rPr>
        <w:t xml:space="preserve"> </w:t>
      </w:r>
    </w:p>
    <w:p w:rsidR="00623B6F" w:rsidRDefault="00623B6F" w:rsidP="000A2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HAnsi" w:hAnsi="Times New Roman"/>
          <w:b/>
          <w:i/>
          <w:sz w:val="24"/>
          <w:szCs w:val="24"/>
          <w:lang w:eastAsia="en-US"/>
        </w:rPr>
      </w:pPr>
    </w:p>
    <w:p w:rsidR="00623B6F" w:rsidRDefault="00623B6F" w:rsidP="00623B6F">
      <w:pPr>
        <w:suppressAutoHyphens/>
        <w:spacing w:after="0" w:line="240" w:lineRule="auto"/>
        <w:ind w:firstLine="709"/>
        <w:jc w:val="both"/>
        <w:rPr>
          <w:rFonts w:ascii="Times New Roman" w:hAnsi="Times New Roman"/>
          <w:sz w:val="24"/>
          <w:szCs w:val="24"/>
          <w:lang w:eastAsia="en-US"/>
        </w:rPr>
      </w:pPr>
      <w:r w:rsidRPr="00623B6F">
        <w:rPr>
          <w:rFonts w:ascii="Times New Roman" w:hAnsi="Times New Roman"/>
          <w:b/>
          <w:i/>
          <w:sz w:val="24"/>
          <w:szCs w:val="24"/>
          <w:lang w:eastAsia="en-US"/>
        </w:rPr>
        <w:t>Лаборатория «Безопасности жизнедеятельности</w:t>
      </w:r>
      <w:r w:rsidRPr="00623B6F">
        <w:rPr>
          <w:rFonts w:ascii="Times New Roman" w:hAnsi="Times New Roman"/>
          <w:i/>
          <w:sz w:val="24"/>
          <w:szCs w:val="24"/>
          <w:lang w:eastAsia="en-US"/>
        </w:rPr>
        <w:t>»</w:t>
      </w:r>
      <w:r w:rsidRPr="00C00034">
        <w:t xml:space="preserve"> </w:t>
      </w:r>
      <w:r w:rsidRPr="00C00034">
        <w:rPr>
          <w:rFonts w:ascii="Times New Roman" w:hAnsi="Times New Roman"/>
          <w:sz w:val="24"/>
          <w:szCs w:val="24"/>
          <w:lang w:eastAsia="en-US"/>
        </w:rPr>
        <w:t>оснащенн</w:t>
      </w:r>
      <w:r>
        <w:rPr>
          <w:rFonts w:ascii="Times New Roman" w:hAnsi="Times New Roman"/>
          <w:sz w:val="24"/>
          <w:szCs w:val="24"/>
          <w:lang w:eastAsia="en-US"/>
        </w:rPr>
        <w:t xml:space="preserve">ая </w:t>
      </w:r>
      <w:r w:rsidRPr="00C00034">
        <w:rPr>
          <w:rFonts w:ascii="Times New Roman" w:hAnsi="Times New Roman"/>
          <w:sz w:val="24"/>
          <w:szCs w:val="24"/>
          <w:lang w:eastAsia="en-US"/>
        </w:rPr>
        <w:t>оборудованием:</w:t>
      </w:r>
    </w:p>
    <w:p w:rsidR="00623B6F" w:rsidRPr="00946E8F" w:rsidRDefault="00623B6F" w:rsidP="00623B6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t>образцы аварийно-спасательных инструментов и оборудования (АСИО), средств</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индивидуальной защиты (</w:t>
      </w:r>
      <w:proofErr w:type="gramStart"/>
      <w:r w:rsidRPr="00946E8F">
        <w:rPr>
          <w:rFonts w:ascii="Times New Roman" w:hAnsi="Times New Roman"/>
          <w:sz w:val="24"/>
          <w:szCs w:val="24"/>
          <w:lang w:eastAsia="en-US"/>
        </w:rPr>
        <w:t>СИЗ</w:t>
      </w:r>
      <w:proofErr w:type="gramEnd"/>
      <w:r w:rsidRPr="00946E8F">
        <w:rPr>
          <w:rFonts w:ascii="Times New Roman" w:hAnsi="Times New Roman"/>
          <w:sz w:val="24"/>
          <w:szCs w:val="24"/>
          <w:lang w:eastAsia="en-US"/>
        </w:rPr>
        <w:t>):</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противогаз ГП-7,</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респиратор Р-2,</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защитный костюм Л-1/общевойсковой защитный костюм,</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компас-азимут;</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дозиметр бытовой (индикатор радиоактивности);</w:t>
      </w:r>
    </w:p>
    <w:p w:rsidR="00623B6F" w:rsidRPr="00946E8F" w:rsidRDefault="00623B6F" w:rsidP="00623B6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t>образцы средств первой медицинской помощи:</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индивидуальный перевязочный пакет ИПП-1;</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жгут кровоостанавливающий;</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аптечка индивидуальная АИ-2;</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индивидуальный противохимический пакет ИПП-11;</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носилки плащевые;</w:t>
      </w:r>
    </w:p>
    <w:p w:rsidR="00623B6F" w:rsidRPr="00946E8F" w:rsidRDefault="00623B6F" w:rsidP="00623B6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lastRenderedPageBreak/>
        <w:t>макеты: встроенного убежища, быстровозводимого убежища, противорадиационного</w:t>
      </w:r>
    </w:p>
    <w:p w:rsidR="00623B6F" w:rsidRPr="00946E8F" w:rsidRDefault="00623B6F" w:rsidP="00623B6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укрытия, а также макеты местности, зданий и муляжи;</w:t>
      </w:r>
    </w:p>
    <w:p w:rsidR="00623B6F" w:rsidRPr="00623B6F" w:rsidRDefault="00623B6F" w:rsidP="00623B6F">
      <w:pPr>
        <w:pStyle w:val="ad"/>
        <w:numPr>
          <w:ilvl w:val="0"/>
          <w:numId w:val="212"/>
        </w:numPr>
        <w:suppressAutoHyphens/>
        <w:spacing w:after="0"/>
        <w:jc w:val="both"/>
        <w:rPr>
          <w:lang w:eastAsia="en-US"/>
        </w:rPr>
      </w:pPr>
      <w:r w:rsidRPr="00623B6F">
        <w:rPr>
          <w:lang w:eastAsia="en-US"/>
        </w:rPr>
        <w:t>учебные автоматы АК-74;</w:t>
      </w:r>
    </w:p>
    <w:p w:rsidR="00623B6F" w:rsidRPr="00623B6F" w:rsidRDefault="00623B6F" w:rsidP="00623B6F">
      <w:pPr>
        <w:pStyle w:val="ad"/>
        <w:numPr>
          <w:ilvl w:val="0"/>
          <w:numId w:val="212"/>
        </w:numPr>
        <w:suppressAutoHyphens/>
        <w:spacing w:after="0"/>
        <w:jc w:val="both"/>
        <w:rPr>
          <w:lang w:eastAsia="en-US"/>
        </w:rPr>
      </w:pPr>
      <w:r w:rsidRPr="00623B6F">
        <w:rPr>
          <w:lang w:eastAsia="en-US"/>
        </w:rPr>
        <w:t>учебные стенды по безопасности жизнедеятельности</w:t>
      </w:r>
      <w:proofErr w:type="gramStart"/>
      <w:r w:rsidRPr="00623B6F">
        <w:rPr>
          <w:lang w:eastAsia="en-US"/>
        </w:rPr>
        <w:t xml:space="preserve"> ;</w:t>
      </w:r>
      <w:proofErr w:type="gramEnd"/>
    </w:p>
    <w:p w:rsidR="00623B6F" w:rsidRPr="00623B6F" w:rsidRDefault="00623B6F" w:rsidP="00623B6F">
      <w:pPr>
        <w:pStyle w:val="ad"/>
        <w:numPr>
          <w:ilvl w:val="0"/>
          <w:numId w:val="212"/>
        </w:numPr>
        <w:suppressAutoHyphens/>
        <w:spacing w:after="0"/>
        <w:jc w:val="both"/>
        <w:rPr>
          <w:lang w:eastAsia="en-US"/>
        </w:rPr>
      </w:pPr>
      <w:r w:rsidRPr="00623B6F">
        <w:rPr>
          <w:lang w:eastAsia="en-US"/>
        </w:rPr>
        <w:t>лабораторные установки по безопасности жизнедеятельности;</w:t>
      </w:r>
    </w:p>
    <w:p w:rsidR="00623B6F" w:rsidRPr="00946E8F" w:rsidRDefault="00623B6F" w:rsidP="00623B6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техническими средствами</w:t>
      </w:r>
      <w:proofErr w:type="gramStart"/>
      <w:r>
        <w:rPr>
          <w:rFonts w:ascii="Times New Roman" w:hAnsi="Times New Roman"/>
          <w:sz w:val="24"/>
          <w:szCs w:val="24"/>
          <w:lang w:eastAsia="en-US"/>
        </w:rPr>
        <w:t xml:space="preserve"> :</w:t>
      </w:r>
      <w:proofErr w:type="gramEnd"/>
    </w:p>
    <w:p w:rsidR="00623B6F" w:rsidRPr="00623B6F" w:rsidRDefault="00623B6F" w:rsidP="00623B6F">
      <w:pPr>
        <w:pStyle w:val="ad"/>
        <w:numPr>
          <w:ilvl w:val="0"/>
          <w:numId w:val="213"/>
        </w:numPr>
        <w:suppressAutoHyphens/>
        <w:spacing w:after="0"/>
        <w:jc w:val="both"/>
        <w:rPr>
          <w:lang w:eastAsia="en-US"/>
        </w:rPr>
      </w:pPr>
      <w:r w:rsidRPr="00623B6F">
        <w:rPr>
          <w:lang w:eastAsia="en-US"/>
        </w:rPr>
        <w:t>электронный стрелковый тренажер.</w:t>
      </w:r>
    </w:p>
    <w:p w:rsidR="00623B6F" w:rsidRDefault="00623B6F" w:rsidP="000A2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HAnsi" w:hAnsi="Times New Roman"/>
          <w:b/>
          <w:i/>
          <w:sz w:val="24"/>
          <w:szCs w:val="24"/>
          <w:lang w:eastAsia="en-US"/>
        </w:rPr>
      </w:pPr>
    </w:p>
    <w:p w:rsidR="000A2441" w:rsidRPr="000A2441" w:rsidRDefault="000A2441" w:rsidP="000A2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HAnsi" w:hAnsi="Times New Roman"/>
          <w:sz w:val="24"/>
          <w:szCs w:val="24"/>
          <w:lang w:eastAsia="en-US"/>
        </w:rPr>
      </w:pPr>
      <w:r w:rsidRPr="000A2441">
        <w:rPr>
          <w:rFonts w:ascii="Times New Roman" w:eastAsiaTheme="minorHAnsi" w:hAnsi="Times New Roman"/>
          <w:b/>
          <w:i/>
          <w:sz w:val="24"/>
          <w:szCs w:val="24"/>
          <w:lang w:eastAsia="en-US"/>
        </w:rPr>
        <w:t>Лаборатория «Испытания строительных материалов и конструкций»</w:t>
      </w:r>
      <w:r w:rsidRPr="000A2441">
        <w:rPr>
          <w:rFonts w:ascii="Times New Roman" w:eastAsiaTheme="minorHAnsi" w:hAnsi="Times New Roman"/>
          <w:sz w:val="24"/>
          <w:szCs w:val="24"/>
          <w:lang w:eastAsia="en-US"/>
        </w:rPr>
        <w:t xml:space="preserve"> оснащена оборудованием:</w:t>
      </w:r>
    </w:p>
    <w:p w:rsidR="000A2441" w:rsidRPr="000A2441" w:rsidRDefault="000A2441" w:rsidP="000A2441">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н</w:t>
      </w:r>
      <w:r w:rsidRPr="000A2441">
        <w:rPr>
          <w:rFonts w:ascii="Times New Roman" w:eastAsiaTheme="minorHAnsi" w:hAnsi="Times New Roman"/>
          <w:sz w:val="24"/>
          <w:szCs w:val="24"/>
          <w:lang w:eastAsia="en-US"/>
        </w:rPr>
        <w:t>абор сит для определения гранулометрического состава песка,</w:t>
      </w:r>
    </w:p>
    <w:p w:rsidR="000A2441" w:rsidRPr="000A2441" w:rsidRDefault="000A2441" w:rsidP="000A2441">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р</w:t>
      </w:r>
      <w:r w:rsidRPr="000A2441">
        <w:rPr>
          <w:rFonts w:ascii="Times New Roman" w:eastAsiaTheme="minorHAnsi" w:hAnsi="Times New Roman"/>
          <w:sz w:val="24"/>
          <w:szCs w:val="24"/>
          <w:lang w:eastAsia="en-US"/>
        </w:rPr>
        <w:t>азрывная машина для определения прочности арматурной стали и сварных швов,</w:t>
      </w:r>
    </w:p>
    <w:p w:rsidR="000A2441" w:rsidRPr="000A2441" w:rsidRDefault="000A2441" w:rsidP="000A2441">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с</w:t>
      </w:r>
      <w:r w:rsidRPr="000A2441">
        <w:rPr>
          <w:rFonts w:ascii="Times New Roman" w:eastAsiaTheme="minorHAnsi" w:hAnsi="Times New Roman"/>
          <w:sz w:val="24"/>
          <w:szCs w:val="24"/>
          <w:lang w:eastAsia="en-US"/>
        </w:rPr>
        <w:t>тандартный конус для определения подвижности бетонной смеси,</w:t>
      </w:r>
    </w:p>
    <w:p w:rsidR="000A2441" w:rsidRPr="000A2441" w:rsidRDefault="000A2441" w:rsidP="000A2441">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п</w:t>
      </w:r>
      <w:r w:rsidRPr="000A2441">
        <w:rPr>
          <w:rFonts w:ascii="Times New Roman" w:eastAsiaTheme="minorHAnsi" w:hAnsi="Times New Roman"/>
          <w:sz w:val="24"/>
          <w:szCs w:val="24"/>
          <w:lang w:eastAsia="en-US"/>
        </w:rPr>
        <w:t xml:space="preserve">рибор для определения </w:t>
      </w:r>
      <w:proofErr w:type="spellStart"/>
      <w:r w:rsidRPr="000A2441">
        <w:rPr>
          <w:rFonts w:ascii="Times New Roman" w:eastAsiaTheme="minorHAnsi" w:hAnsi="Times New Roman"/>
          <w:sz w:val="24"/>
          <w:szCs w:val="24"/>
          <w:lang w:eastAsia="en-US"/>
        </w:rPr>
        <w:t>водопотребности</w:t>
      </w:r>
      <w:proofErr w:type="spellEnd"/>
      <w:r w:rsidRPr="000A2441">
        <w:rPr>
          <w:rFonts w:ascii="Times New Roman" w:eastAsiaTheme="minorHAnsi" w:hAnsi="Times New Roman"/>
          <w:sz w:val="24"/>
          <w:szCs w:val="24"/>
          <w:lang w:eastAsia="en-US"/>
        </w:rPr>
        <w:t xml:space="preserve"> и сроков схватывания цементного теста,</w:t>
      </w:r>
    </w:p>
    <w:p w:rsidR="000A2441" w:rsidRPr="000A2441" w:rsidRDefault="000A2441" w:rsidP="000A2441">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r w:rsidR="00623B6F">
        <w:rPr>
          <w:rFonts w:ascii="Times New Roman" w:eastAsiaTheme="minorHAnsi" w:hAnsi="Times New Roman"/>
          <w:sz w:val="24"/>
          <w:szCs w:val="24"/>
          <w:lang w:eastAsia="en-US"/>
        </w:rPr>
        <w:t>п</w:t>
      </w:r>
      <w:r w:rsidRPr="000A2441">
        <w:rPr>
          <w:rFonts w:ascii="Times New Roman" w:eastAsiaTheme="minorHAnsi" w:hAnsi="Times New Roman"/>
          <w:sz w:val="24"/>
          <w:szCs w:val="24"/>
          <w:lang w:eastAsia="en-US"/>
        </w:rPr>
        <w:t>ресс для определения прочности на сжатие бетона,</w:t>
      </w:r>
    </w:p>
    <w:p w:rsidR="000A2441" w:rsidRDefault="000A2441" w:rsidP="000A2441">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xml:space="preserve">- </w:t>
      </w:r>
      <w:proofErr w:type="spellStart"/>
      <w:r w:rsidRPr="000A2441">
        <w:rPr>
          <w:rFonts w:ascii="Times New Roman" w:eastAsiaTheme="minorHAnsi" w:hAnsi="Times New Roman"/>
          <w:sz w:val="24"/>
          <w:szCs w:val="24"/>
          <w:lang w:eastAsia="en-US"/>
        </w:rPr>
        <w:t>рибор</w:t>
      </w:r>
      <w:proofErr w:type="spellEnd"/>
      <w:r w:rsidRPr="000A2441">
        <w:rPr>
          <w:rFonts w:ascii="Times New Roman" w:eastAsiaTheme="minorHAnsi" w:hAnsi="Times New Roman"/>
          <w:sz w:val="24"/>
          <w:szCs w:val="24"/>
          <w:lang w:eastAsia="en-US"/>
        </w:rPr>
        <w:t xml:space="preserve"> для определения прочности бетона неразрушающим способом.</w:t>
      </w:r>
    </w:p>
    <w:p w:rsidR="000A2441" w:rsidRPr="00291074" w:rsidRDefault="000A2441" w:rsidP="000A2441">
      <w:pPr>
        <w:spacing w:after="0"/>
        <w:contextualSpacing/>
        <w:rPr>
          <w:rFonts w:ascii="Times New Roman" w:eastAsiaTheme="minorHAnsi" w:hAnsi="Times New Roman"/>
          <w:sz w:val="24"/>
          <w:szCs w:val="24"/>
          <w:lang w:eastAsia="en-US"/>
        </w:rPr>
      </w:pPr>
      <w:r w:rsidRPr="00291074">
        <w:rPr>
          <w:rFonts w:ascii="Times New Roman" w:eastAsiaTheme="minorHAnsi" w:hAnsi="Times New Roman"/>
          <w:b/>
          <w:i/>
          <w:sz w:val="24"/>
          <w:szCs w:val="24"/>
          <w:lang w:eastAsia="en-US"/>
        </w:rPr>
        <w:t>Лаборатория «Информационных технологий в профессиональной деятельности»</w:t>
      </w:r>
      <w:r w:rsidR="00291074">
        <w:rPr>
          <w:rFonts w:ascii="Times New Roman" w:eastAsiaTheme="minorHAnsi" w:hAnsi="Times New Roman"/>
          <w:i/>
          <w:sz w:val="24"/>
          <w:szCs w:val="24"/>
          <w:lang w:eastAsia="en-US"/>
        </w:rPr>
        <w:t xml:space="preserve"> </w:t>
      </w:r>
      <w:r w:rsidR="00291074" w:rsidRPr="00291074">
        <w:rPr>
          <w:rFonts w:ascii="Times New Roman" w:eastAsiaTheme="minorHAnsi" w:hAnsi="Times New Roman"/>
          <w:sz w:val="24"/>
          <w:szCs w:val="24"/>
          <w:lang w:eastAsia="en-US"/>
        </w:rPr>
        <w:t>оснащена оборудованием</w:t>
      </w:r>
    </w:p>
    <w:p w:rsidR="000A2441" w:rsidRPr="000A2441" w:rsidRDefault="000A2441" w:rsidP="000A2441">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рабочие места преподавателя и обучающихся</w:t>
      </w:r>
      <w:r w:rsidR="00AF5A0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 </w:t>
      </w:r>
      <w:proofErr w:type="gramStart"/>
      <w:r>
        <w:rPr>
          <w:rFonts w:ascii="Times New Roman" w:eastAsiaTheme="minorHAnsi" w:hAnsi="Times New Roman"/>
          <w:sz w:val="24"/>
          <w:szCs w:val="24"/>
          <w:lang w:eastAsia="en-US"/>
        </w:rPr>
        <w:t xml:space="preserve">( </w:t>
      </w:r>
      <w:proofErr w:type="gramEnd"/>
      <w:r>
        <w:rPr>
          <w:rFonts w:ascii="Times New Roman" w:eastAsiaTheme="minorHAnsi" w:hAnsi="Times New Roman"/>
          <w:sz w:val="24"/>
          <w:szCs w:val="24"/>
          <w:lang w:eastAsia="en-US"/>
        </w:rPr>
        <w:t>столы и стулья по количеству мест)</w:t>
      </w:r>
      <w:r w:rsidRPr="000A2441">
        <w:rPr>
          <w:rFonts w:ascii="Times New Roman" w:eastAsiaTheme="minorHAnsi" w:hAnsi="Times New Roman"/>
          <w:sz w:val="24"/>
          <w:szCs w:val="24"/>
          <w:lang w:eastAsia="en-US"/>
        </w:rPr>
        <w:t>;</w:t>
      </w:r>
    </w:p>
    <w:p w:rsidR="000A2441" w:rsidRDefault="000A2441" w:rsidP="00AF5A0C">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sidR="00AF5A0C">
        <w:rPr>
          <w:rFonts w:ascii="Times New Roman" w:eastAsiaTheme="minorHAnsi" w:hAnsi="Times New Roman"/>
          <w:sz w:val="24"/>
          <w:szCs w:val="24"/>
          <w:lang w:eastAsia="en-US"/>
        </w:rPr>
        <w:t>техническими средствами обучения</w:t>
      </w:r>
      <w:proofErr w:type="gramStart"/>
      <w:r w:rsidR="00AF5A0C">
        <w:rPr>
          <w:rFonts w:ascii="Times New Roman" w:eastAsiaTheme="minorHAnsi" w:hAnsi="Times New Roman"/>
          <w:sz w:val="24"/>
          <w:szCs w:val="24"/>
          <w:lang w:eastAsia="en-US"/>
        </w:rPr>
        <w:t xml:space="preserve"> </w:t>
      </w:r>
      <w:r w:rsidRPr="000A2441">
        <w:rPr>
          <w:rFonts w:ascii="Times New Roman" w:eastAsiaTheme="minorHAnsi" w:hAnsi="Times New Roman"/>
          <w:sz w:val="24"/>
          <w:szCs w:val="24"/>
          <w:lang w:eastAsia="en-US"/>
        </w:rPr>
        <w:t>:</w:t>
      </w:r>
      <w:proofErr w:type="gramEnd"/>
      <w:r w:rsidRPr="000A2441">
        <w:rPr>
          <w:rFonts w:ascii="Times New Roman" w:eastAsiaTheme="minorHAnsi" w:hAnsi="Times New Roman"/>
          <w:sz w:val="24"/>
          <w:szCs w:val="24"/>
          <w:lang w:eastAsia="en-US"/>
        </w:rPr>
        <w:t xml:space="preserve"> </w:t>
      </w:r>
      <w:r w:rsidR="00AF5A0C" w:rsidRPr="00AF5A0C">
        <w:rPr>
          <w:rFonts w:ascii="Times New Roman" w:eastAsiaTheme="minorHAnsi" w:hAnsi="Times New Roman"/>
          <w:sz w:val="24"/>
          <w:szCs w:val="24"/>
          <w:lang w:eastAsia="en-US"/>
        </w:rPr>
        <w:t xml:space="preserve">компьютер с необходимым лицензионным программным обеспечением и </w:t>
      </w:r>
      <w:proofErr w:type="spellStart"/>
      <w:r w:rsidR="00AF5A0C" w:rsidRPr="00AF5A0C">
        <w:rPr>
          <w:rFonts w:ascii="Times New Roman" w:eastAsiaTheme="minorHAnsi" w:hAnsi="Times New Roman"/>
          <w:sz w:val="24"/>
          <w:szCs w:val="24"/>
          <w:lang w:eastAsia="en-US"/>
        </w:rPr>
        <w:t>мультимедиапроектор</w:t>
      </w:r>
      <w:proofErr w:type="spellEnd"/>
      <w:r w:rsidR="00AF5A0C">
        <w:rPr>
          <w:rFonts w:ascii="Times New Roman" w:eastAsiaTheme="minorHAnsi" w:hAnsi="Times New Roman"/>
          <w:sz w:val="24"/>
          <w:szCs w:val="24"/>
          <w:lang w:eastAsia="en-US"/>
        </w:rPr>
        <w:t xml:space="preserve"> </w:t>
      </w:r>
      <w:r w:rsidR="00AF5A0C" w:rsidRPr="00AF5A0C">
        <w:rPr>
          <w:rFonts w:ascii="Times New Roman" w:eastAsiaTheme="minorHAnsi" w:hAnsi="Times New Roman"/>
          <w:sz w:val="24"/>
          <w:szCs w:val="24"/>
          <w:lang w:eastAsia="en-US"/>
        </w:rPr>
        <w:t xml:space="preserve"> (рабочее место преподавателя);</w:t>
      </w:r>
      <w:r w:rsidR="00AF5A0C">
        <w:rPr>
          <w:rFonts w:ascii="Times New Roman" w:eastAsiaTheme="minorHAnsi" w:hAnsi="Times New Roman"/>
          <w:sz w:val="24"/>
          <w:szCs w:val="24"/>
          <w:lang w:eastAsia="en-US"/>
        </w:rPr>
        <w:t xml:space="preserve"> </w:t>
      </w:r>
      <w:r w:rsidR="00AF5A0C" w:rsidRPr="00AF5A0C">
        <w:rPr>
          <w:rFonts w:ascii="Times New Roman" w:eastAsiaTheme="minorHAnsi" w:hAnsi="Times New Roman"/>
          <w:sz w:val="24"/>
          <w:szCs w:val="24"/>
          <w:lang w:eastAsia="en-US"/>
        </w:rPr>
        <w:t>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775E0F" w:rsidRPr="000A2441" w:rsidRDefault="00775E0F" w:rsidP="00AF5A0C">
      <w:pPr>
        <w:spacing w:after="0"/>
        <w:ind w:left="720"/>
        <w:contextualSpacing/>
        <w:rPr>
          <w:rFonts w:ascii="Times New Roman" w:eastAsiaTheme="minorHAnsi" w:hAnsi="Times New Roman"/>
          <w:sz w:val="24"/>
          <w:szCs w:val="24"/>
          <w:lang w:eastAsia="en-US"/>
        </w:rPr>
      </w:pPr>
    </w:p>
    <w:p w:rsidR="00775E0F" w:rsidRPr="00FA00B7" w:rsidRDefault="00775E0F" w:rsidP="00775E0F">
      <w:pPr>
        <w:suppressAutoHyphens/>
        <w:ind w:firstLine="709"/>
        <w:jc w:val="both"/>
        <w:rPr>
          <w:rFonts w:ascii="Times New Roman" w:hAnsi="Times New Roman"/>
          <w:b/>
          <w:bCs/>
          <w:i/>
        </w:rPr>
      </w:pPr>
      <w:r w:rsidRPr="00775E0F">
        <w:rPr>
          <w:rFonts w:ascii="Times New Roman" w:hAnsi="Times New Roman"/>
          <w:b/>
          <w:bCs/>
        </w:rPr>
        <w:t xml:space="preserve">Лаборатория </w:t>
      </w:r>
      <w:r w:rsidRPr="00775E0F">
        <w:rPr>
          <w:rFonts w:ascii="Times New Roman" w:hAnsi="Times New Roman"/>
          <w:b/>
          <w:bCs/>
          <w:i/>
        </w:rPr>
        <w:t>«Технической механики»</w:t>
      </w:r>
      <w:r w:rsidRPr="00775E0F">
        <w:rPr>
          <w:b/>
        </w:rPr>
        <w:t xml:space="preserve">  </w:t>
      </w:r>
      <w:proofErr w:type="gramStart"/>
      <w:r w:rsidRPr="00775E0F">
        <w:rPr>
          <w:rFonts w:ascii="Times New Roman" w:hAnsi="Times New Roman"/>
          <w:b/>
          <w:bCs/>
        </w:rPr>
        <w:t>оснащенный</w:t>
      </w:r>
      <w:proofErr w:type="gramEnd"/>
      <w:r w:rsidRPr="00775E0F">
        <w:rPr>
          <w:rFonts w:ascii="Times New Roman" w:hAnsi="Times New Roman"/>
          <w:b/>
          <w:bCs/>
        </w:rPr>
        <w:t xml:space="preserve"> оборудованием</w:t>
      </w:r>
      <w:r w:rsidRPr="000E3D2A">
        <w:rPr>
          <w:rFonts w:ascii="Times New Roman" w:hAnsi="Times New Roman"/>
          <w:bCs/>
        </w:rPr>
        <w:t>:</w:t>
      </w:r>
      <w:r w:rsidRPr="00FA00B7">
        <w:rPr>
          <w:rFonts w:ascii="Times New Roman" w:hAnsi="Times New Roman"/>
          <w:b/>
          <w:bCs/>
          <w:i/>
        </w:rPr>
        <w:t xml:space="preserve"> </w:t>
      </w:r>
    </w:p>
    <w:p w:rsidR="00775E0F" w:rsidRPr="000E3D2A" w:rsidRDefault="00775E0F" w:rsidP="005E1B14">
      <w:pPr>
        <w:pStyle w:val="ad"/>
        <w:numPr>
          <w:ilvl w:val="0"/>
          <w:numId w:val="180"/>
        </w:numPr>
        <w:suppressAutoHyphens/>
        <w:jc w:val="both"/>
        <w:rPr>
          <w:bCs/>
        </w:rPr>
      </w:pPr>
      <w:r w:rsidRPr="000E3D2A">
        <w:rPr>
          <w:bCs/>
        </w:rPr>
        <w:t>рабочее место преподавателя  ( стол</w:t>
      </w:r>
      <w:proofErr w:type="gramStart"/>
      <w:r w:rsidRPr="000E3D2A">
        <w:rPr>
          <w:bCs/>
        </w:rPr>
        <w:t xml:space="preserve"> ,</w:t>
      </w:r>
      <w:proofErr w:type="gramEnd"/>
      <w:r w:rsidRPr="000E3D2A">
        <w:rPr>
          <w:bCs/>
        </w:rPr>
        <w:t xml:space="preserve"> стул );</w:t>
      </w:r>
    </w:p>
    <w:p w:rsidR="00775E0F" w:rsidRPr="000E3D2A" w:rsidRDefault="00775E0F" w:rsidP="005E1B14">
      <w:pPr>
        <w:pStyle w:val="ad"/>
        <w:numPr>
          <w:ilvl w:val="0"/>
          <w:numId w:val="180"/>
        </w:numPr>
        <w:suppressAutoHyphens/>
        <w:jc w:val="both"/>
        <w:rPr>
          <w:bCs/>
        </w:rPr>
      </w:pPr>
      <w:r w:rsidRPr="000E3D2A">
        <w:rPr>
          <w:bCs/>
        </w:rPr>
        <w:t>посадочные места по количеству обучающихся ( стол</w:t>
      </w:r>
      <w:proofErr w:type="gramStart"/>
      <w:r w:rsidRPr="000E3D2A">
        <w:rPr>
          <w:bCs/>
        </w:rPr>
        <w:t xml:space="preserve"> ,</w:t>
      </w:r>
      <w:proofErr w:type="gramEnd"/>
      <w:r w:rsidRPr="000E3D2A">
        <w:rPr>
          <w:bCs/>
        </w:rPr>
        <w:t xml:space="preserve"> стулья );</w:t>
      </w:r>
    </w:p>
    <w:p w:rsidR="00775E0F" w:rsidRPr="000E3D2A" w:rsidRDefault="00775E0F" w:rsidP="005E1B14">
      <w:pPr>
        <w:pStyle w:val="ad"/>
        <w:numPr>
          <w:ilvl w:val="0"/>
          <w:numId w:val="180"/>
        </w:numPr>
        <w:suppressAutoHyphens/>
        <w:jc w:val="both"/>
        <w:rPr>
          <w:bCs/>
        </w:rPr>
      </w:pPr>
      <w:r w:rsidRPr="000E3D2A">
        <w:rPr>
          <w:bCs/>
        </w:rPr>
        <w:t>-учебный стенд «Усилия в пространственных фермах»</w:t>
      </w:r>
      <w:r>
        <w:rPr>
          <w:bCs/>
        </w:rPr>
        <w:t>;</w:t>
      </w:r>
    </w:p>
    <w:p w:rsidR="00775E0F" w:rsidRPr="000E3D2A" w:rsidRDefault="00775E0F" w:rsidP="005E1B14">
      <w:pPr>
        <w:pStyle w:val="ad"/>
        <w:numPr>
          <w:ilvl w:val="0"/>
          <w:numId w:val="180"/>
        </w:numPr>
        <w:suppressAutoHyphens/>
        <w:jc w:val="both"/>
        <w:rPr>
          <w:bCs/>
        </w:rPr>
      </w:pPr>
      <w:r w:rsidRPr="000E3D2A">
        <w:rPr>
          <w:bCs/>
        </w:rPr>
        <w:t>экспериментальная установка «Определение центра изгиба»</w:t>
      </w:r>
      <w:r>
        <w:rPr>
          <w:bCs/>
        </w:rPr>
        <w:t>;</w:t>
      </w:r>
    </w:p>
    <w:p w:rsidR="00775E0F" w:rsidRPr="000E3D2A" w:rsidRDefault="00775E0F" w:rsidP="005E1B14">
      <w:pPr>
        <w:pStyle w:val="ad"/>
        <w:numPr>
          <w:ilvl w:val="0"/>
          <w:numId w:val="180"/>
        </w:numPr>
        <w:suppressAutoHyphens/>
        <w:jc w:val="both"/>
        <w:rPr>
          <w:bCs/>
        </w:rPr>
      </w:pPr>
      <w:r w:rsidRPr="000E3D2A">
        <w:rPr>
          <w:bCs/>
        </w:rPr>
        <w:t>экспериментальная установка «Определение главных напряжений»</w:t>
      </w:r>
      <w:r>
        <w:rPr>
          <w:bCs/>
        </w:rPr>
        <w:t>;</w:t>
      </w:r>
    </w:p>
    <w:p w:rsidR="00775E0F" w:rsidRPr="000E3D2A" w:rsidRDefault="00775E0F" w:rsidP="005E1B14">
      <w:pPr>
        <w:pStyle w:val="ad"/>
        <w:numPr>
          <w:ilvl w:val="0"/>
          <w:numId w:val="180"/>
        </w:numPr>
        <w:suppressAutoHyphens/>
        <w:jc w:val="both"/>
        <w:rPr>
          <w:bCs/>
        </w:rPr>
      </w:pPr>
      <w:r w:rsidRPr="000E3D2A">
        <w:rPr>
          <w:bCs/>
        </w:rPr>
        <w:t>экспериментальная установка «Определение перемещений при изгибе балки»</w:t>
      </w:r>
      <w:r>
        <w:rPr>
          <w:bCs/>
        </w:rPr>
        <w:t>;</w:t>
      </w:r>
    </w:p>
    <w:p w:rsidR="00775E0F" w:rsidRPr="000E3D2A" w:rsidRDefault="00775E0F" w:rsidP="005E1B14">
      <w:pPr>
        <w:pStyle w:val="ad"/>
        <w:numPr>
          <w:ilvl w:val="0"/>
          <w:numId w:val="180"/>
        </w:numPr>
        <w:suppressAutoHyphens/>
        <w:jc w:val="both"/>
        <w:rPr>
          <w:bCs/>
        </w:rPr>
      </w:pPr>
      <w:r w:rsidRPr="000E3D2A">
        <w:rPr>
          <w:bCs/>
        </w:rPr>
        <w:t>экспериментальная установка «Косой изгиб балки»</w:t>
      </w:r>
      <w:r>
        <w:rPr>
          <w:bCs/>
        </w:rPr>
        <w:t>;</w:t>
      </w:r>
    </w:p>
    <w:p w:rsidR="00775E0F" w:rsidRPr="000E3D2A" w:rsidRDefault="00775E0F" w:rsidP="005E1B14">
      <w:pPr>
        <w:pStyle w:val="ad"/>
        <w:numPr>
          <w:ilvl w:val="0"/>
          <w:numId w:val="180"/>
        </w:numPr>
        <w:suppressAutoHyphens/>
        <w:jc w:val="both"/>
        <w:rPr>
          <w:bCs/>
        </w:rPr>
      </w:pPr>
      <w:r w:rsidRPr="000E3D2A">
        <w:rPr>
          <w:bCs/>
        </w:rPr>
        <w:t>экспериментальная установка «Определение напряжений при чистом изгибе»</w:t>
      </w:r>
      <w:r>
        <w:rPr>
          <w:bCs/>
        </w:rPr>
        <w:t>:</w:t>
      </w:r>
    </w:p>
    <w:p w:rsidR="00775E0F" w:rsidRPr="000E3D2A" w:rsidRDefault="00775E0F" w:rsidP="005E1B14">
      <w:pPr>
        <w:pStyle w:val="ad"/>
        <w:numPr>
          <w:ilvl w:val="0"/>
          <w:numId w:val="180"/>
        </w:numPr>
        <w:suppressAutoHyphens/>
        <w:spacing w:after="0"/>
        <w:jc w:val="both"/>
        <w:rPr>
          <w:rFonts w:ascii="Arial" w:hAnsi="Arial" w:cs="Arial"/>
          <w:b/>
          <w:bCs/>
          <w:color w:val="337AB7"/>
          <w:sz w:val="21"/>
          <w:szCs w:val="21"/>
          <w:shd w:val="clear" w:color="auto" w:fill="FFFFFF"/>
        </w:rPr>
      </w:pPr>
      <w:r w:rsidRPr="000E3D2A">
        <w:rPr>
          <w:bCs/>
        </w:rPr>
        <w:t>экспериментальная установка «Перемещения в плоской раме»;</w:t>
      </w:r>
      <w:r w:rsidRPr="000E3D2A">
        <w:fldChar w:fldCharType="begin"/>
      </w:r>
      <w:r w:rsidRPr="000E3D2A">
        <w:instrText xml:space="preserve"> HYPERLINK "http://labstand.ru/catalog/teoreticheskaya_i_tekhnicheskaya_mekhanika/eksperimentalnaya_ustanovka_ustoychivost_prodolno_szhatogo_sterzhnya_tm_upss_014_5924" </w:instrText>
      </w:r>
      <w:r w:rsidRPr="000E3D2A">
        <w:fldChar w:fldCharType="separate"/>
      </w:r>
    </w:p>
    <w:p w:rsidR="00775E0F" w:rsidRPr="000E3D2A" w:rsidRDefault="00775E0F" w:rsidP="005E1B14">
      <w:pPr>
        <w:pStyle w:val="ad"/>
        <w:numPr>
          <w:ilvl w:val="0"/>
          <w:numId w:val="180"/>
        </w:numPr>
        <w:spacing w:before="150" w:after="150"/>
        <w:rPr>
          <w:color w:val="000000"/>
        </w:rPr>
      </w:pPr>
      <w:r w:rsidRPr="000E3D2A">
        <w:rPr>
          <w:bCs/>
          <w:color w:val="000000"/>
          <w:shd w:val="clear" w:color="auto" w:fill="FFFFFF"/>
        </w:rPr>
        <w:t>экспериментальная установка «Устойчивость продольно сжатого стержня» </w:t>
      </w:r>
      <w:r>
        <w:rPr>
          <w:bCs/>
          <w:color w:val="000000"/>
          <w:shd w:val="clear" w:color="auto" w:fill="FFFFFF"/>
        </w:rPr>
        <w:t>или</w:t>
      </w:r>
    </w:p>
    <w:p w:rsidR="00775E0F" w:rsidRPr="000E3D2A" w:rsidRDefault="00775E0F" w:rsidP="005E1B14">
      <w:pPr>
        <w:pStyle w:val="ad"/>
        <w:numPr>
          <w:ilvl w:val="0"/>
          <w:numId w:val="180"/>
        </w:numPr>
        <w:spacing w:before="150" w:after="150"/>
        <w:rPr>
          <w:color w:val="000000"/>
        </w:rPr>
      </w:pPr>
      <w:r>
        <w:rPr>
          <w:color w:val="000000"/>
        </w:rPr>
        <w:t>в</w:t>
      </w:r>
      <w:r w:rsidRPr="000E3D2A">
        <w:rPr>
          <w:color w:val="000000"/>
        </w:rPr>
        <w:t>иртуальный лабораторный комплекс</w:t>
      </w:r>
      <w:r>
        <w:rPr>
          <w:color w:val="000000"/>
        </w:rPr>
        <w:t xml:space="preserve"> по сопротивлению материалов</w:t>
      </w:r>
      <w:proofErr w:type="gramStart"/>
      <w:r>
        <w:rPr>
          <w:color w:val="000000"/>
        </w:rPr>
        <w:t xml:space="preserve"> ,</w:t>
      </w:r>
      <w:proofErr w:type="gramEnd"/>
      <w:r>
        <w:rPr>
          <w:color w:val="000000"/>
        </w:rPr>
        <w:t xml:space="preserve">  теоретической механике</w:t>
      </w:r>
      <w:r w:rsidR="001A0C1C">
        <w:rPr>
          <w:color w:val="000000"/>
        </w:rPr>
        <w:t>.</w:t>
      </w:r>
    </w:p>
    <w:p w:rsidR="001A0C1C" w:rsidRDefault="00775E0F" w:rsidP="001A0C1C">
      <w:pPr>
        <w:spacing w:after="0" w:line="240" w:lineRule="auto"/>
        <w:rPr>
          <w:rFonts w:ascii="Times New Roman" w:hAnsi="Times New Roman"/>
          <w:bCs/>
          <w:sz w:val="24"/>
          <w:szCs w:val="28"/>
        </w:rPr>
      </w:pPr>
      <w:r w:rsidRPr="000E3D2A">
        <w:rPr>
          <w:rFonts w:ascii="Times New Roman" w:hAnsi="Times New Roman"/>
          <w:sz w:val="24"/>
          <w:szCs w:val="24"/>
        </w:rPr>
        <w:fldChar w:fldCharType="end"/>
      </w:r>
      <w:r w:rsidR="001A0C1C" w:rsidRPr="001A0C1C">
        <w:rPr>
          <w:rFonts w:ascii="Times New Roman" w:hAnsi="Times New Roman"/>
          <w:bCs/>
          <w:sz w:val="24"/>
          <w:szCs w:val="28"/>
        </w:rPr>
        <w:t xml:space="preserve"> </w:t>
      </w:r>
      <w:r w:rsidR="001A0C1C" w:rsidRPr="001A0C1C">
        <w:rPr>
          <w:rFonts w:ascii="Times New Roman" w:hAnsi="Times New Roman"/>
          <w:b/>
          <w:bCs/>
          <w:i/>
          <w:sz w:val="24"/>
          <w:szCs w:val="28"/>
        </w:rPr>
        <w:t>Лаборатория  «Электротехники»</w:t>
      </w:r>
      <w:r w:rsidR="001A0C1C">
        <w:rPr>
          <w:rFonts w:ascii="Times New Roman" w:hAnsi="Times New Roman"/>
          <w:bCs/>
          <w:sz w:val="24"/>
          <w:szCs w:val="28"/>
        </w:rPr>
        <w:t xml:space="preserve"> оснащена оборудованием</w:t>
      </w:r>
      <w:proofErr w:type="gramStart"/>
      <w:r w:rsidR="001A0C1C">
        <w:rPr>
          <w:rFonts w:ascii="Times New Roman" w:hAnsi="Times New Roman"/>
          <w:bCs/>
          <w:sz w:val="24"/>
          <w:szCs w:val="28"/>
        </w:rPr>
        <w:t xml:space="preserve"> :</w:t>
      </w:r>
      <w:proofErr w:type="gramEnd"/>
    </w:p>
    <w:p w:rsidR="001A0C1C" w:rsidRDefault="001A0C1C" w:rsidP="005E1B14">
      <w:pPr>
        <w:pStyle w:val="ad"/>
        <w:numPr>
          <w:ilvl w:val="0"/>
          <w:numId w:val="186"/>
        </w:numPr>
        <w:spacing w:after="0"/>
        <w:ind w:left="714" w:hanging="357"/>
        <w:rPr>
          <w:color w:val="000000"/>
        </w:rPr>
      </w:pPr>
      <w:r w:rsidRPr="001A0C1C">
        <w:rPr>
          <w:color w:val="000000"/>
        </w:rPr>
        <w:lastRenderedPageBreak/>
        <w:t>учебная лабораторная станция</w:t>
      </w:r>
      <w:proofErr w:type="gramStart"/>
      <w:r w:rsidRPr="001A0C1C">
        <w:rPr>
          <w:color w:val="000000"/>
        </w:rPr>
        <w:t xml:space="preserve"> ;</w:t>
      </w:r>
      <w:proofErr w:type="gramEnd"/>
    </w:p>
    <w:p w:rsidR="001A0C1C" w:rsidRPr="001A0C1C" w:rsidRDefault="001A0C1C" w:rsidP="005E1B14">
      <w:pPr>
        <w:pStyle w:val="ad"/>
        <w:numPr>
          <w:ilvl w:val="0"/>
          <w:numId w:val="186"/>
        </w:numPr>
        <w:spacing w:after="0"/>
        <w:ind w:left="714" w:hanging="357"/>
        <w:rPr>
          <w:color w:val="000000"/>
        </w:rPr>
      </w:pPr>
      <w:r w:rsidRPr="001A0C1C">
        <w:rPr>
          <w:color w:val="000000"/>
        </w:rPr>
        <w:t>макетная плата с наборным полем для станции</w:t>
      </w:r>
      <w:proofErr w:type="gramStart"/>
      <w:r w:rsidRPr="001A0C1C">
        <w:rPr>
          <w:color w:val="000000"/>
        </w:rPr>
        <w:t xml:space="preserve"> </w:t>
      </w:r>
      <w:r>
        <w:rPr>
          <w:color w:val="000000"/>
        </w:rPr>
        <w:t>;</w:t>
      </w:r>
      <w:proofErr w:type="gramEnd"/>
    </w:p>
    <w:p w:rsidR="001A0C1C" w:rsidRPr="00B02199" w:rsidRDefault="001A0C1C" w:rsidP="005E1B14">
      <w:pPr>
        <w:pStyle w:val="ad"/>
        <w:numPr>
          <w:ilvl w:val="0"/>
          <w:numId w:val="186"/>
        </w:numPr>
        <w:spacing w:after="0"/>
        <w:ind w:left="714" w:hanging="357"/>
        <w:rPr>
          <w:color w:val="000000"/>
        </w:rPr>
      </w:pPr>
      <w:r w:rsidRPr="00B02199">
        <w:rPr>
          <w:color w:val="000000"/>
        </w:rPr>
        <w:t>набор учебных модулей для установки на макетную плату</w:t>
      </w:r>
      <w:proofErr w:type="gramStart"/>
      <w:r w:rsidRPr="00B02199">
        <w:rPr>
          <w:color w:val="000000"/>
        </w:rPr>
        <w:t xml:space="preserve"> ;</w:t>
      </w:r>
      <w:proofErr w:type="gramEnd"/>
    </w:p>
    <w:p w:rsidR="001A0C1C" w:rsidRPr="00B02199" w:rsidRDefault="001A0C1C" w:rsidP="001A0C1C">
      <w:pPr>
        <w:shd w:val="clear" w:color="auto" w:fill="FFFFFF"/>
        <w:spacing w:before="100" w:beforeAutospacing="1" w:after="100" w:afterAutospacing="1" w:line="240" w:lineRule="auto"/>
        <w:ind w:left="360"/>
        <w:rPr>
          <w:rFonts w:ascii="Times New Roman" w:hAnsi="Times New Roman"/>
          <w:color w:val="000000"/>
        </w:rPr>
      </w:pPr>
      <w:r w:rsidRPr="00B02199">
        <w:rPr>
          <w:rFonts w:ascii="Times New Roman" w:hAnsi="Times New Roman"/>
          <w:color w:val="000000"/>
        </w:rPr>
        <w:t xml:space="preserve"> техническими средствами</w:t>
      </w:r>
      <w:proofErr w:type="gramStart"/>
      <w:r w:rsidRPr="00B02199">
        <w:rPr>
          <w:rFonts w:ascii="Times New Roman" w:hAnsi="Times New Roman"/>
          <w:color w:val="000000"/>
        </w:rPr>
        <w:t xml:space="preserve"> :</w:t>
      </w:r>
      <w:proofErr w:type="gramEnd"/>
      <w:r w:rsidRPr="00B02199">
        <w:rPr>
          <w:rFonts w:ascii="Times New Roman" w:hAnsi="Times New Roman"/>
          <w:color w:val="000000"/>
        </w:rPr>
        <w:t xml:space="preserve"> </w:t>
      </w:r>
    </w:p>
    <w:p w:rsidR="001A0C1C" w:rsidRPr="00B02199" w:rsidRDefault="001A0C1C" w:rsidP="005E1B14">
      <w:pPr>
        <w:numPr>
          <w:ilvl w:val="0"/>
          <w:numId w:val="187"/>
        </w:numPr>
        <w:shd w:val="clear" w:color="auto" w:fill="FFFFFF"/>
        <w:spacing w:before="100" w:beforeAutospacing="1" w:after="100" w:afterAutospacing="1" w:line="240" w:lineRule="auto"/>
        <w:rPr>
          <w:rFonts w:ascii="Times New Roman" w:hAnsi="Times New Roman"/>
          <w:color w:val="000000"/>
        </w:rPr>
      </w:pPr>
      <w:r>
        <w:rPr>
          <w:rFonts w:ascii="Times New Roman" w:hAnsi="Times New Roman"/>
          <w:color w:val="000000"/>
        </w:rPr>
        <w:t>п</w:t>
      </w:r>
      <w:r w:rsidRPr="00B02199">
        <w:rPr>
          <w:rFonts w:ascii="Times New Roman" w:hAnsi="Times New Roman"/>
          <w:color w:val="000000"/>
        </w:rPr>
        <w:t>ерсональный компьютер</w:t>
      </w:r>
      <w:r>
        <w:rPr>
          <w:rFonts w:ascii="Times New Roman" w:hAnsi="Times New Roman"/>
          <w:color w:val="000000"/>
        </w:rPr>
        <w:t>;</w:t>
      </w:r>
    </w:p>
    <w:p w:rsidR="001A0C1C" w:rsidRPr="00B02199" w:rsidRDefault="001A0C1C" w:rsidP="005E1B14">
      <w:pPr>
        <w:numPr>
          <w:ilvl w:val="0"/>
          <w:numId w:val="187"/>
        </w:numPr>
        <w:shd w:val="clear" w:color="auto" w:fill="FFFFFF"/>
        <w:spacing w:before="100" w:beforeAutospacing="1" w:after="100" w:afterAutospacing="1" w:line="240" w:lineRule="auto"/>
        <w:rPr>
          <w:rFonts w:ascii="Times New Roman" w:hAnsi="Times New Roman"/>
          <w:color w:val="000000"/>
        </w:rPr>
      </w:pPr>
      <w:r>
        <w:rPr>
          <w:rFonts w:ascii="Times New Roman" w:hAnsi="Times New Roman"/>
          <w:color w:val="000000"/>
        </w:rPr>
        <w:t>у</w:t>
      </w:r>
      <w:r w:rsidRPr="00B02199">
        <w:rPr>
          <w:rFonts w:ascii="Times New Roman" w:hAnsi="Times New Roman"/>
          <w:color w:val="000000"/>
        </w:rPr>
        <w:t>чебное программное обеспечение</w:t>
      </w:r>
      <w:r>
        <w:rPr>
          <w:rFonts w:ascii="Times New Roman" w:hAnsi="Times New Roman"/>
          <w:color w:val="000000"/>
        </w:rPr>
        <w:t>.</w:t>
      </w:r>
    </w:p>
    <w:p w:rsidR="007E144F" w:rsidRPr="00322AAD" w:rsidRDefault="00A12D8B" w:rsidP="00775E0F">
      <w:pPr>
        <w:suppressAutoHyphens/>
        <w:spacing w:line="240" w:lineRule="auto"/>
        <w:ind w:firstLine="709"/>
        <w:jc w:val="both"/>
        <w:rPr>
          <w:rFonts w:ascii="Times New Roman" w:hAnsi="Times New Roman"/>
          <w:b/>
          <w:sz w:val="24"/>
          <w:szCs w:val="24"/>
        </w:rPr>
      </w:pPr>
      <w:r w:rsidRPr="00322AAD">
        <w:rPr>
          <w:rFonts w:ascii="Times New Roman" w:hAnsi="Times New Roman"/>
          <w:b/>
          <w:sz w:val="24"/>
          <w:szCs w:val="24"/>
        </w:rPr>
        <w:t>6.1.2</w:t>
      </w:r>
      <w:r w:rsidRPr="00775E0F">
        <w:rPr>
          <w:rFonts w:ascii="Times New Roman" w:hAnsi="Times New Roman"/>
          <w:b/>
          <w:sz w:val="24"/>
          <w:szCs w:val="24"/>
        </w:rPr>
        <w:t>.2. Оснащение мастерских</w:t>
      </w:r>
    </w:p>
    <w:p w:rsidR="00B76AF1" w:rsidRPr="00C647DF" w:rsidRDefault="007E144F" w:rsidP="00B76AF1">
      <w:pPr>
        <w:suppressAutoHyphens/>
        <w:ind w:firstLine="709"/>
        <w:jc w:val="both"/>
        <w:rPr>
          <w:rFonts w:ascii="Times New Roman" w:hAnsi="Times New Roman"/>
          <w:b/>
          <w:bCs/>
          <w:sz w:val="24"/>
          <w:szCs w:val="24"/>
        </w:rPr>
      </w:pPr>
      <w:r w:rsidRPr="00C647DF">
        <w:rPr>
          <w:rFonts w:ascii="Times New Roman" w:hAnsi="Times New Roman"/>
          <w:b/>
          <w:sz w:val="24"/>
          <w:szCs w:val="24"/>
        </w:rPr>
        <w:t xml:space="preserve">1. </w:t>
      </w:r>
      <w:r w:rsidR="00F92C5B" w:rsidRPr="00C647DF">
        <w:rPr>
          <w:rFonts w:ascii="Times New Roman" w:hAnsi="Times New Roman"/>
          <w:b/>
          <w:sz w:val="24"/>
          <w:szCs w:val="24"/>
        </w:rPr>
        <w:t xml:space="preserve">Мастерская </w:t>
      </w:r>
      <w:r w:rsidR="00B76AF1" w:rsidRPr="00C647DF">
        <w:rPr>
          <w:rFonts w:ascii="Times New Roman" w:hAnsi="Times New Roman"/>
          <w:b/>
          <w:bCs/>
          <w:sz w:val="24"/>
          <w:szCs w:val="24"/>
        </w:rPr>
        <w:t>каменных работ</w:t>
      </w:r>
      <w:proofErr w:type="gramStart"/>
      <w:r w:rsidR="00BD717D" w:rsidRPr="00C647DF">
        <w:rPr>
          <w:rFonts w:ascii="Times New Roman" w:hAnsi="Times New Roman"/>
          <w:b/>
          <w:bCs/>
          <w:sz w:val="24"/>
          <w:szCs w:val="24"/>
        </w:rPr>
        <w:t xml:space="preserve"> :</w:t>
      </w:r>
      <w:proofErr w:type="gramEnd"/>
    </w:p>
    <w:p w:rsidR="00B76AF1" w:rsidRPr="00C647DF" w:rsidRDefault="004C6C19" w:rsidP="00A00805">
      <w:pPr>
        <w:suppressAutoHyphens/>
        <w:ind w:firstLine="709"/>
        <w:jc w:val="both"/>
        <w:rPr>
          <w:rFonts w:ascii="Times New Roman" w:hAnsi="Times New Roman"/>
          <w:color w:val="000000"/>
          <w:sz w:val="24"/>
          <w:szCs w:val="24"/>
        </w:rPr>
      </w:pPr>
      <w:r w:rsidRPr="00C647DF">
        <w:rPr>
          <w:rFonts w:ascii="Times New Roman" w:hAnsi="Times New Roman"/>
          <w:i/>
          <w:color w:val="000000"/>
          <w:sz w:val="24"/>
          <w:szCs w:val="24"/>
        </w:rPr>
        <w:t xml:space="preserve"> </w:t>
      </w:r>
      <w:r w:rsidRPr="00C647DF">
        <w:rPr>
          <w:rFonts w:ascii="Times New Roman" w:hAnsi="Times New Roman"/>
          <w:color w:val="000000"/>
          <w:sz w:val="24"/>
          <w:szCs w:val="24"/>
        </w:rPr>
        <w:t xml:space="preserve">Строительные материалы </w:t>
      </w:r>
      <w:proofErr w:type="gramStart"/>
      <w:r w:rsidRPr="00C647DF">
        <w:rPr>
          <w:rFonts w:ascii="Times New Roman" w:hAnsi="Times New Roman"/>
          <w:color w:val="000000"/>
          <w:sz w:val="24"/>
          <w:szCs w:val="24"/>
        </w:rPr>
        <w:t>:</w:t>
      </w:r>
      <w:r w:rsidR="00B76AF1" w:rsidRPr="00C647DF">
        <w:rPr>
          <w:rFonts w:ascii="Times New Roman" w:hAnsi="Times New Roman"/>
          <w:color w:val="000000"/>
          <w:sz w:val="24"/>
          <w:szCs w:val="24"/>
        </w:rPr>
        <w:t>к</w:t>
      </w:r>
      <w:proofErr w:type="gramEnd"/>
      <w:r w:rsidR="00B76AF1" w:rsidRPr="00C647DF">
        <w:rPr>
          <w:rFonts w:ascii="Times New Roman" w:hAnsi="Times New Roman"/>
          <w:color w:val="000000"/>
          <w:sz w:val="24"/>
          <w:szCs w:val="24"/>
        </w:rPr>
        <w:t>ирпич</w:t>
      </w:r>
      <w:r w:rsidR="00A00805"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блоки</w:t>
      </w:r>
      <w:r w:rsidR="00A00805" w:rsidRPr="00C647DF">
        <w:rPr>
          <w:rFonts w:ascii="Times New Roman" w:hAnsi="Times New Roman"/>
          <w:color w:val="000000"/>
          <w:sz w:val="24"/>
          <w:szCs w:val="24"/>
        </w:rPr>
        <w:t>,</w:t>
      </w:r>
      <w:r w:rsidR="00D309BE"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негашёная известь</w:t>
      </w:r>
    </w:p>
    <w:p w:rsidR="00B76AF1" w:rsidRPr="00C647DF" w:rsidRDefault="00D309BE" w:rsidP="00D309BE">
      <w:pPr>
        <w:suppressAutoHyphens/>
        <w:ind w:firstLine="709"/>
        <w:jc w:val="both"/>
        <w:rPr>
          <w:rFonts w:ascii="Times New Roman" w:hAnsi="Times New Roman"/>
          <w:color w:val="000000"/>
          <w:sz w:val="24"/>
          <w:szCs w:val="24"/>
        </w:rPr>
      </w:pPr>
      <w:r w:rsidRPr="00C647DF">
        <w:rPr>
          <w:rFonts w:ascii="Times New Roman" w:hAnsi="Times New Roman"/>
          <w:color w:val="000000"/>
          <w:sz w:val="24"/>
          <w:szCs w:val="24"/>
        </w:rPr>
        <w:t xml:space="preserve">Инструменты и приспособления:  совковая лопата; кельма; кирка; расшивка; правило; отвес; угольник, мастерок, </w:t>
      </w:r>
      <w:r w:rsidR="00B76AF1" w:rsidRPr="00C647DF">
        <w:rPr>
          <w:rFonts w:ascii="Times New Roman" w:hAnsi="Times New Roman"/>
          <w:color w:val="000000"/>
          <w:sz w:val="24"/>
          <w:szCs w:val="24"/>
        </w:rPr>
        <w:t>молоток-</w:t>
      </w:r>
      <w:proofErr w:type="spellStart"/>
      <w:r w:rsidR="00B76AF1" w:rsidRPr="00C647DF">
        <w:rPr>
          <w:rFonts w:ascii="Times New Roman" w:hAnsi="Times New Roman"/>
          <w:color w:val="000000"/>
          <w:sz w:val="24"/>
          <w:szCs w:val="24"/>
        </w:rPr>
        <w:t>кирочка</w:t>
      </w:r>
      <w:proofErr w:type="spellEnd"/>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резервуар для раствора</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ведро</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растворная лопата</w:t>
      </w:r>
      <w:r w:rsidRPr="00C647DF">
        <w:rPr>
          <w:rFonts w:ascii="Times New Roman" w:hAnsi="Times New Roman"/>
          <w:color w:val="000000"/>
          <w:sz w:val="24"/>
          <w:szCs w:val="24"/>
        </w:rPr>
        <w:t>,</w:t>
      </w:r>
      <w:r w:rsidRPr="00C647DF">
        <w:rPr>
          <w:rFonts w:ascii="Times New Roman" w:hAnsi="Times New Roman"/>
          <w:color w:val="000000"/>
          <w:sz w:val="24"/>
          <w:szCs w:val="24"/>
        </w:rPr>
        <w:tab/>
        <w:t>пила дисковая алмазная,</w:t>
      </w:r>
      <w:r w:rsidRPr="00C647DF">
        <w:rPr>
          <w:rFonts w:ascii="Times New Roman" w:hAnsi="Times New Roman"/>
          <w:color w:val="000000"/>
          <w:sz w:val="24"/>
          <w:szCs w:val="24"/>
        </w:rPr>
        <w:tab/>
        <w:t>мокрая ветошь,</w:t>
      </w:r>
      <w:r w:rsidRPr="00C647DF">
        <w:rPr>
          <w:rFonts w:ascii="Times New Roman" w:hAnsi="Times New Roman"/>
          <w:color w:val="000000"/>
          <w:sz w:val="24"/>
          <w:szCs w:val="24"/>
        </w:rPr>
        <w:tab/>
        <w:t>щётка ручная,</w:t>
      </w:r>
      <w:r w:rsidRPr="00C647DF">
        <w:rPr>
          <w:sz w:val="24"/>
          <w:szCs w:val="24"/>
        </w:rPr>
        <w:t xml:space="preserve"> </w:t>
      </w:r>
      <w:r w:rsidRPr="00C647DF">
        <w:rPr>
          <w:rFonts w:ascii="Times New Roman" w:hAnsi="Times New Roman"/>
          <w:color w:val="000000"/>
          <w:sz w:val="24"/>
          <w:szCs w:val="24"/>
        </w:rPr>
        <w:t>совок</w:t>
      </w:r>
      <w:proofErr w:type="gramStart"/>
      <w:r w:rsidRPr="00C647DF">
        <w:rPr>
          <w:rFonts w:ascii="Times New Roman" w:hAnsi="Times New Roman"/>
          <w:color w:val="000000"/>
          <w:sz w:val="24"/>
          <w:szCs w:val="24"/>
        </w:rPr>
        <w:t xml:space="preserve"> ,</w:t>
      </w:r>
      <w:proofErr w:type="gramEnd"/>
      <w:r w:rsidRPr="00C647DF">
        <w:rPr>
          <w:rFonts w:ascii="Times New Roman" w:hAnsi="Times New Roman"/>
          <w:color w:val="000000"/>
          <w:sz w:val="24"/>
          <w:szCs w:val="24"/>
        </w:rPr>
        <w:t>швабра жёсткая, рулетка 3 м, правило 2 м, уровень пузырьковый, строительный карандаш, строительный маркер, отстойник для мойки инструмента, шаблоны углов 30, 45, 60 и 90 градусов, шаблоны в половину, две трети и три четверти кирпича</w:t>
      </w:r>
    </w:p>
    <w:p w:rsidR="00B76AF1" w:rsidRPr="00C647DF" w:rsidRDefault="00D309BE" w:rsidP="00D309BE">
      <w:pPr>
        <w:suppressAutoHyphens/>
        <w:ind w:firstLine="709"/>
        <w:jc w:val="both"/>
        <w:rPr>
          <w:rFonts w:ascii="Times New Roman" w:hAnsi="Times New Roman"/>
          <w:color w:val="000000"/>
          <w:sz w:val="24"/>
          <w:szCs w:val="24"/>
        </w:rPr>
      </w:pPr>
      <w:r w:rsidRPr="00C647DF">
        <w:rPr>
          <w:rFonts w:ascii="Times New Roman" w:hAnsi="Times New Roman"/>
          <w:i/>
          <w:color w:val="000000"/>
          <w:sz w:val="24"/>
          <w:szCs w:val="24"/>
        </w:rPr>
        <w:t xml:space="preserve"> </w:t>
      </w:r>
      <w:r w:rsidRPr="00C647DF">
        <w:rPr>
          <w:rFonts w:ascii="Times New Roman" w:hAnsi="Times New Roman"/>
          <w:color w:val="000000"/>
          <w:sz w:val="24"/>
          <w:szCs w:val="24"/>
        </w:rPr>
        <w:t>Станки</w:t>
      </w:r>
      <w:proofErr w:type="gramStart"/>
      <w:r w:rsidRPr="00C647DF">
        <w:rPr>
          <w:rFonts w:ascii="Times New Roman" w:hAnsi="Times New Roman"/>
          <w:color w:val="000000"/>
          <w:sz w:val="24"/>
          <w:szCs w:val="24"/>
        </w:rPr>
        <w:t xml:space="preserve"> :</w:t>
      </w:r>
      <w:proofErr w:type="gramEnd"/>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станок ручной для колки кирпича</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бетономешалка</w:t>
      </w:r>
    </w:p>
    <w:p w:rsidR="00D309BE" w:rsidRPr="00C647DF" w:rsidRDefault="00D309BE" w:rsidP="00D309BE">
      <w:pPr>
        <w:suppressAutoHyphens/>
        <w:ind w:firstLine="709"/>
        <w:jc w:val="both"/>
        <w:rPr>
          <w:sz w:val="24"/>
          <w:szCs w:val="24"/>
        </w:rPr>
      </w:pPr>
      <w:r w:rsidRPr="00C647DF">
        <w:rPr>
          <w:rFonts w:ascii="Times New Roman" w:hAnsi="Times New Roman"/>
          <w:color w:val="000000"/>
          <w:sz w:val="24"/>
          <w:szCs w:val="24"/>
        </w:rPr>
        <w:t xml:space="preserve">Приспособления, принадлежности, инвентарь </w:t>
      </w:r>
      <w:proofErr w:type="gramStart"/>
      <w:r w:rsidRPr="00C647DF">
        <w:rPr>
          <w:rFonts w:ascii="Times New Roman" w:hAnsi="Times New Roman"/>
          <w:color w:val="000000"/>
          <w:sz w:val="24"/>
          <w:szCs w:val="24"/>
        </w:rPr>
        <w:t>:</w:t>
      </w:r>
      <w:r w:rsidR="00B76AF1" w:rsidRPr="00C647DF">
        <w:rPr>
          <w:rFonts w:ascii="Times New Roman" w:hAnsi="Times New Roman"/>
          <w:color w:val="000000"/>
          <w:sz w:val="24"/>
          <w:szCs w:val="24"/>
        </w:rPr>
        <w:t>п</w:t>
      </w:r>
      <w:proofErr w:type="gramEnd"/>
      <w:r w:rsidR="00B76AF1" w:rsidRPr="00C647DF">
        <w:rPr>
          <w:rFonts w:ascii="Times New Roman" w:hAnsi="Times New Roman"/>
          <w:color w:val="000000"/>
          <w:sz w:val="24"/>
          <w:szCs w:val="24"/>
        </w:rPr>
        <w:t xml:space="preserve">ерчатки прочные </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каска защитная</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очки защитные</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наушники</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респиратор</w:t>
      </w:r>
      <w:r w:rsidRPr="00C647DF">
        <w:rPr>
          <w:rFonts w:ascii="Times New Roman" w:hAnsi="Times New Roman"/>
          <w:color w:val="000000"/>
          <w:sz w:val="24"/>
          <w:szCs w:val="24"/>
        </w:rPr>
        <w:t xml:space="preserve">, </w:t>
      </w:r>
      <w:r w:rsidR="00B76AF1" w:rsidRPr="00C647DF">
        <w:rPr>
          <w:rFonts w:ascii="Times New Roman" w:hAnsi="Times New Roman"/>
          <w:color w:val="000000"/>
          <w:sz w:val="24"/>
          <w:szCs w:val="24"/>
        </w:rPr>
        <w:t>спецодежда</w:t>
      </w:r>
      <w:r w:rsidRPr="00C647DF">
        <w:rPr>
          <w:sz w:val="24"/>
          <w:szCs w:val="24"/>
        </w:rPr>
        <w:t xml:space="preserve"> </w:t>
      </w:r>
    </w:p>
    <w:p w:rsidR="00D309BE" w:rsidRPr="00C647DF" w:rsidRDefault="00D309BE" w:rsidP="004F194C">
      <w:pPr>
        <w:pStyle w:val="ad"/>
        <w:numPr>
          <w:ilvl w:val="0"/>
          <w:numId w:val="41"/>
        </w:numPr>
        <w:suppressAutoHyphens/>
        <w:jc w:val="both"/>
        <w:rPr>
          <w:color w:val="000000"/>
        </w:rPr>
      </w:pPr>
      <w:r w:rsidRPr="00C647DF">
        <w:t>Ш</w:t>
      </w:r>
      <w:r w:rsidRPr="00C647DF">
        <w:rPr>
          <w:color w:val="000000"/>
        </w:rPr>
        <w:t>каф для хранения инструментов</w:t>
      </w:r>
    </w:p>
    <w:p w:rsidR="00D309BE" w:rsidRPr="00C647DF" w:rsidRDefault="00D309BE" w:rsidP="004F194C">
      <w:pPr>
        <w:pStyle w:val="ad"/>
        <w:numPr>
          <w:ilvl w:val="0"/>
          <w:numId w:val="41"/>
        </w:numPr>
        <w:suppressAutoHyphens/>
        <w:jc w:val="both"/>
        <w:rPr>
          <w:color w:val="000000"/>
        </w:rPr>
      </w:pPr>
      <w:r w:rsidRPr="00C647DF">
        <w:rPr>
          <w:color w:val="000000"/>
        </w:rPr>
        <w:t>Стеллажи для хранения материалов</w:t>
      </w:r>
    </w:p>
    <w:p w:rsidR="00B76AF1" w:rsidRPr="00C647DF" w:rsidRDefault="00D309BE" w:rsidP="004F194C">
      <w:pPr>
        <w:pStyle w:val="ad"/>
        <w:numPr>
          <w:ilvl w:val="0"/>
          <w:numId w:val="41"/>
        </w:numPr>
        <w:suppressAutoHyphens/>
        <w:jc w:val="both"/>
        <w:rPr>
          <w:color w:val="000000"/>
        </w:rPr>
      </w:pPr>
      <w:r w:rsidRPr="00C647DF">
        <w:rPr>
          <w:color w:val="000000"/>
        </w:rPr>
        <w:t xml:space="preserve">Шкаф для спец. одежды </w:t>
      </w:r>
      <w:proofErr w:type="gramStart"/>
      <w:r w:rsidRPr="00C647DF">
        <w:rPr>
          <w:color w:val="000000"/>
        </w:rPr>
        <w:t>обучающихся</w:t>
      </w:r>
      <w:proofErr w:type="gramEnd"/>
    </w:p>
    <w:p w:rsidR="00BD717D" w:rsidRPr="00C647DF" w:rsidRDefault="00BD717D" w:rsidP="00BD717D">
      <w:pPr>
        <w:suppressAutoHyphens/>
        <w:ind w:firstLine="709"/>
        <w:jc w:val="both"/>
        <w:rPr>
          <w:rFonts w:ascii="Times New Roman" w:hAnsi="Times New Roman"/>
          <w:b/>
          <w:bCs/>
          <w:sz w:val="24"/>
          <w:szCs w:val="24"/>
        </w:rPr>
      </w:pPr>
      <w:r w:rsidRPr="00C647DF">
        <w:rPr>
          <w:rFonts w:ascii="Times New Roman" w:hAnsi="Times New Roman"/>
          <w:b/>
          <w:bCs/>
          <w:sz w:val="24"/>
          <w:szCs w:val="24"/>
        </w:rPr>
        <w:t>2. Мастерская отделочных работ</w:t>
      </w:r>
      <w:proofErr w:type="gramStart"/>
      <w:r w:rsidRPr="00C647DF">
        <w:rPr>
          <w:rFonts w:ascii="Times New Roman" w:hAnsi="Times New Roman"/>
          <w:b/>
          <w:bCs/>
          <w:sz w:val="24"/>
          <w:szCs w:val="24"/>
        </w:rPr>
        <w:t xml:space="preserve"> :</w:t>
      </w:r>
      <w:proofErr w:type="gramEnd"/>
    </w:p>
    <w:p w:rsidR="00BD717D" w:rsidRPr="00C647DF" w:rsidRDefault="00BD717D" w:rsidP="00BD717D">
      <w:pPr>
        <w:suppressAutoHyphens/>
        <w:ind w:firstLine="709"/>
        <w:jc w:val="both"/>
        <w:rPr>
          <w:rFonts w:ascii="Times New Roman" w:hAnsi="Times New Roman"/>
          <w:bCs/>
          <w:i/>
          <w:sz w:val="24"/>
          <w:szCs w:val="24"/>
        </w:rPr>
      </w:pPr>
      <w:r w:rsidRPr="00C647DF">
        <w:rPr>
          <w:rFonts w:ascii="Times New Roman" w:hAnsi="Times New Roman"/>
          <w:bCs/>
          <w:i/>
          <w:sz w:val="24"/>
          <w:szCs w:val="24"/>
        </w:rPr>
        <w:t>Штукатурные работы:</w:t>
      </w:r>
    </w:p>
    <w:p w:rsidR="00BD717D" w:rsidRPr="00C647DF" w:rsidRDefault="00F173A2" w:rsidP="00F173A2">
      <w:pPr>
        <w:suppressAutoHyphens/>
        <w:ind w:firstLine="709"/>
        <w:jc w:val="both"/>
        <w:rPr>
          <w:rFonts w:ascii="Times New Roman" w:hAnsi="Times New Roman"/>
          <w:sz w:val="24"/>
          <w:szCs w:val="24"/>
        </w:rPr>
      </w:pPr>
      <w:r w:rsidRPr="00C647DF">
        <w:rPr>
          <w:rFonts w:ascii="Times New Roman" w:hAnsi="Times New Roman"/>
          <w:bCs/>
          <w:i/>
          <w:sz w:val="24"/>
          <w:szCs w:val="24"/>
        </w:rPr>
        <w:t xml:space="preserve"> </w:t>
      </w:r>
      <w:r w:rsidR="007A6621" w:rsidRPr="00C647DF">
        <w:rPr>
          <w:rFonts w:ascii="Times New Roman" w:hAnsi="Times New Roman"/>
          <w:bCs/>
          <w:i/>
          <w:sz w:val="24"/>
          <w:szCs w:val="24"/>
        </w:rPr>
        <w:t xml:space="preserve"> </w:t>
      </w:r>
      <w:r w:rsidR="007A6621" w:rsidRPr="00C647DF">
        <w:rPr>
          <w:rFonts w:ascii="Times New Roman" w:hAnsi="Times New Roman"/>
          <w:bCs/>
          <w:sz w:val="24"/>
          <w:szCs w:val="24"/>
        </w:rPr>
        <w:t>Строительные м</w:t>
      </w:r>
      <w:r w:rsidRPr="00C647DF">
        <w:rPr>
          <w:rFonts w:ascii="Times New Roman" w:hAnsi="Times New Roman"/>
          <w:bCs/>
          <w:sz w:val="24"/>
          <w:szCs w:val="24"/>
        </w:rPr>
        <w:t>атериалы :</w:t>
      </w:r>
      <w:r w:rsidRPr="00C647DF">
        <w:rPr>
          <w:rFonts w:ascii="Times New Roman" w:hAnsi="Times New Roman"/>
          <w:bCs/>
          <w:i/>
          <w:sz w:val="24"/>
          <w:szCs w:val="24"/>
        </w:rPr>
        <w:t xml:space="preserve"> </w:t>
      </w:r>
      <w:r w:rsidR="00BD717D" w:rsidRPr="00C647DF">
        <w:rPr>
          <w:rFonts w:ascii="Times New Roman" w:hAnsi="Times New Roman"/>
          <w:sz w:val="24"/>
          <w:szCs w:val="24"/>
        </w:rPr>
        <w:t>шпаклевка гипсовая финишная</w:t>
      </w:r>
      <w:r w:rsidRPr="00C647DF">
        <w:rPr>
          <w:rFonts w:ascii="Times New Roman" w:hAnsi="Times New Roman"/>
          <w:sz w:val="24"/>
          <w:szCs w:val="24"/>
        </w:rPr>
        <w:t xml:space="preserve">, </w:t>
      </w:r>
      <w:r w:rsidR="00BD717D" w:rsidRPr="00C647DF">
        <w:rPr>
          <w:rFonts w:ascii="Times New Roman" w:hAnsi="Times New Roman"/>
          <w:sz w:val="24"/>
          <w:szCs w:val="24"/>
        </w:rPr>
        <w:t>гипс  строительный</w:t>
      </w:r>
      <w:r w:rsidR="007A6621" w:rsidRPr="00C647DF">
        <w:rPr>
          <w:rFonts w:ascii="Times New Roman" w:hAnsi="Times New Roman"/>
          <w:sz w:val="24"/>
          <w:szCs w:val="24"/>
        </w:rPr>
        <w:t>, песок</w:t>
      </w:r>
      <w:proofErr w:type="gramStart"/>
      <w:r w:rsidR="007A6621" w:rsidRPr="00C647DF">
        <w:rPr>
          <w:rFonts w:ascii="Times New Roman" w:hAnsi="Times New Roman"/>
          <w:sz w:val="24"/>
          <w:szCs w:val="24"/>
        </w:rPr>
        <w:t xml:space="preserve"> ,</w:t>
      </w:r>
      <w:proofErr w:type="gramEnd"/>
      <w:r w:rsidR="007A6621" w:rsidRPr="00C647DF">
        <w:rPr>
          <w:rFonts w:ascii="Times New Roman" w:hAnsi="Times New Roman"/>
          <w:sz w:val="24"/>
          <w:szCs w:val="24"/>
        </w:rPr>
        <w:t xml:space="preserve"> цемент, сухие штукатурные смеси,</w:t>
      </w:r>
    </w:p>
    <w:p w:rsidR="00F908F9" w:rsidRPr="00C647DF" w:rsidRDefault="00F173A2" w:rsidP="00F908F9">
      <w:pPr>
        <w:suppressAutoHyphens/>
        <w:ind w:firstLine="709"/>
        <w:jc w:val="both"/>
        <w:rPr>
          <w:rFonts w:ascii="Times New Roman" w:hAnsi="Times New Roman"/>
          <w:color w:val="000000"/>
          <w:sz w:val="24"/>
          <w:szCs w:val="24"/>
        </w:rPr>
      </w:pPr>
      <w:r w:rsidRPr="00C647DF">
        <w:rPr>
          <w:rFonts w:ascii="Times New Roman" w:hAnsi="Times New Roman"/>
          <w:sz w:val="24"/>
          <w:szCs w:val="24"/>
        </w:rPr>
        <w:t xml:space="preserve">Инструменты и приспособления:  </w:t>
      </w:r>
      <w:r w:rsidR="00BD717D" w:rsidRPr="00C647DF">
        <w:rPr>
          <w:rFonts w:ascii="Times New Roman" w:hAnsi="Times New Roman"/>
          <w:color w:val="000000"/>
          <w:sz w:val="24"/>
          <w:szCs w:val="24"/>
        </w:rPr>
        <w:t xml:space="preserve">ведро 12 </w:t>
      </w:r>
      <w:proofErr w:type="spellStart"/>
      <w:r w:rsidR="00BD717D" w:rsidRPr="00C647DF">
        <w:rPr>
          <w:rFonts w:ascii="Times New Roman" w:hAnsi="Times New Roman"/>
          <w:color w:val="000000"/>
          <w:sz w:val="24"/>
          <w:szCs w:val="24"/>
        </w:rPr>
        <w:t>л</w:t>
      </w:r>
      <w:proofErr w:type="gramStart"/>
      <w:r w:rsidRPr="00C647DF">
        <w:rPr>
          <w:rFonts w:ascii="Times New Roman" w:hAnsi="Times New Roman"/>
          <w:color w:val="000000"/>
          <w:sz w:val="24"/>
          <w:szCs w:val="24"/>
        </w:rPr>
        <w:t>,</w:t>
      </w:r>
      <w:r w:rsidR="00BD717D" w:rsidRPr="00C647DF">
        <w:rPr>
          <w:rFonts w:ascii="Times New Roman" w:hAnsi="Times New Roman"/>
          <w:sz w:val="24"/>
          <w:szCs w:val="24"/>
        </w:rPr>
        <w:t>ш</w:t>
      </w:r>
      <w:proofErr w:type="gramEnd"/>
      <w:r w:rsidR="00BD717D" w:rsidRPr="00C647DF">
        <w:rPr>
          <w:rFonts w:ascii="Times New Roman" w:hAnsi="Times New Roman"/>
          <w:sz w:val="24"/>
          <w:szCs w:val="24"/>
        </w:rPr>
        <w:t>вабра</w:t>
      </w:r>
      <w:proofErr w:type="spellEnd"/>
      <w:r w:rsidR="00BD717D" w:rsidRPr="00C647DF">
        <w:rPr>
          <w:rFonts w:ascii="Times New Roman" w:hAnsi="Times New Roman"/>
          <w:sz w:val="24"/>
          <w:szCs w:val="24"/>
        </w:rPr>
        <w:t xml:space="preserve"> жёсткая с </w:t>
      </w:r>
      <w:proofErr w:type="spellStart"/>
      <w:r w:rsidR="00BD717D" w:rsidRPr="00C647DF">
        <w:rPr>
          <w:rFonts w:ascii="Times New Roman" w:hAnsi="Times New Roman"/>
          <w:sz w:val="24"/>
          <w:szCs w:val="24"/>
        </w:rPr>
        <w:t>ручкой</w:t>
      </w:r>
      <w:r w:rsidRPr="00C647DF">
        <w:rPr>
          <w:rFonts w:ascii="Times New Roman" w:hAnsi="Times New Roman"/>
          <w:sz w:val="24"/>
          <w:szCs w:val="24"/>
        </w:rPr>
        <w:t>,</w:t>
      </w:r>
      <w:r w:rsidR="00BD717D" w:rsidRPr="00C647DF">
        <w:rPr>
          <w:rFonts w:ascii="Times New Roman" w:hAnsi="Times New Roman"/>
          <w:sz w:val="24"/>
          <w:szCs w:val="24"/>
        </w:rPr>
        <w:t>ветошь</w:t>
      </w:r>
      <w:proofErr w:type="spellEnd"/>
      <w:r w:rsidRPr="00C647DF">
        <w:rPr>
          <w:rFonts w:ascii="Times New Roman" w:hAnsi="Times New Roman"/>
          <w:sz w:val="24"/>
          <w:szCs w:val="24"/>
        </w:rPr>
        <w:t xml:space="preserve">, </w:t>
      </w:r>
      <w:r w:rsidR="00BD717D" w:rsidRPr="00C647DF">
        <w:rPr>
          <w:rFonts w:ascii="Times New Roman" w:hAnsi="Times New Roman"/>
          <w:sz w:val="24"/>
          <w:szCs w:val="24"/>
        </w:rPr>
        <w:t>уровень пузырьковый</w:t>
      </w:r>
      <w:r w:rsidRPr="00C647DF">
        <w:rPr>
          <w:rFonts w:ascii="Times New Roman" w:hAnsi="Times New Roman"/>
          <w:sz w:val="24"/>
          <w:szCs w:val="24"/>
        </w:rPr>
        <w:t xml:space="preserve"> </w:t>
      </w:r>
      <w:r w:rsidR="00BD717D" w:rsidRPr="00C647DF">
        <w:rPr>
          <w:rFonts w:ascii="Times New Roman" w:hAnsi="Times New Roman"/>
          <w:sz w:val="24"/>
          <w:szCs w:val="24"/>
        </w:rPr>
        <w:t xml:space="preserve"> 2 метра</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совок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щётка</w:t>
      </w:r>
      <w:r w:rsidRPr="00C647DF">
        <w:rPr>
          <w:rFonts w:ascii="Times New Roman" w:hAnsi="Times New Roman"/>
          <w:color w:val="000000"/>
          <w:sz w:val="24"/>
          <w:szCs w:val="24"/>
        </w:rPr>
        <w:t xml:space="preserve">, </w:t>
      </w:r>
      <w:r w:rsidR="00BD717D" w:rsidRPr="00C647DF">
        <w:rPr>
          <w:rFonts w:ascii="Times New Roman" w:hAnsi="Times New Roman"/>
          <w:sz w:val="24"/>
          <w:szCs w:val="24"/>
        </w:rPr>
        <w:t xml:space="preserve">средство </w:t>
      </w:r>
      <w:proofErr w:type="spellStart"/>
      <w:r w:rsidR="00BD717D" w:rsidRPr="00C647DF">
        <w:rPr>
          <w:rFonts w:ascii="Times New Roman" w:hAnsi="Times New Roman"/>
          <w:sz w:val="24"/>
          <w:szCs w:val="24"/>
        </w:rPr>
        <w:t>подмащивания</w:t>
      </w:r>
      <w:proofErr w:type="spellEnd"/>
      <w:r w:rsidR="00BD717D" w:rsidRPr="00C647DF">
        <w:rPr>
          <w:rFonts w:ascii="Times New Roman" w:hAnsi="Times New Roman"/>
          <w:sz w:val="24"/>
          <w:szCs w:val="24"/>
        </w:rPr>
        <w:t xml:space="preserve"> («стремянка» - высота подъема от пола мах=1,5м)</w:t>
      </w:r>
      <w:r w:rsidRPr="00C647DF">
        <w:rPr>
          <w:rFonts w:ascii="Times New Roman" w:hAnsi="Times New Roman"/>
          <w:sz w:val="24"/>
          <w:szCs w:val="24"/>
        </w:rPr>
        <w:t xml:space="preserve">, </w:t>
      </w:r>
      <w:r w:rsidR="00BD717D" w:rsidRPr="00C647DF">
        <w:rPr>
          <w:rFonts w:ascii="Times New Roman" w:hAnsi="Times New Roman"/>
          <w:sz w:val="24"/>
          <w:szCs w:val="24"/>
        </w:rPr>
        <w:t>пластиковая ёмкость для приготовления смеси</w:t>
      </w:r>
      <w:r w:rsidRPr="00C647DF">
        <w:rPr>
          <w:rFonts w:ascii="Times New Roman" w:hAnsi="Times New Roman"/>
          <w:sz w:val="24"/>
          <w:szCs w:val="24"/>
        </w:rPr>
        <w:t xml:space="preserve">, </w:t>
      </w:r>
      <w:r w:rsidR="00BD717D" w:rsidRPr="00C647DF">
        <w:rPr>
          <w:rFonts w:ascii="Times New Roman" w:hAnsi="Times New Roman"/>
          <w:sz w:val="24"/>
          <w:szCs w:val="24"/>
        </w:rPr>
        <w:t xml:space="preserve">правило алюминиевое трапециевидное и </w:t>
      </w:r>
      <w:r w:rsidR="00BD717D" w:rsidRPr="00C647DF">
        <w:rPr>
          <w:rFonts w:ascii="Times New Roman" w:hAnsi="Times New Roman"/>
          <w:sz w:val="24"/>
          <w:szCs w:val="24"/>
          <w:lang w:val="en-US"/>
        </w:rPr>
        <w:t>h</w:t>
      </w:r>
      <w:r w:rsidR="00BD717D" w:rsidRPr="00C647DF">
        <w:rPr>
          <w:rFonts w:ascii="Times New Roman" w:hAnsi="Times New Roman"/>
          <w:sz w:val="24"/>
          <w:szCs w:val="24"/>
        </w:rPr>
        <w:t>-образное</w:t>
      </w:r>
      <w:r w:rsidRPr="00C647DF">
        <w:rPr>
          <w:rFonts w:ascii="Times New Roman" w:hAnsi="Times New Roman"/>
          <w:sz w:val="24"/>
          <w:szCs w:val="24"/>
        </w:rPr>
        <w:t xml:space="preserve">, </w:t>
      </w:r>
      <w:r w:rsidR="00BD717D" w:rsidRPr="00C647DF">
        <w:rPr>
          <w:rFonts w:ascii="Times New Roman" w:hAnsi="Times New Roman"/>
          <w:sz w:val="24"/>
          <w:szCs w:val="24"/>
        </w:rPr>
        <w:t>сокол</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шпатель</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шпатель-кельма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шпатель широкий</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шпатели угловые</w:t>
      </w:r>
      <w:r w:rsidRPr="00C647DF">
        <w:rPr>
          <w:rFonts w:ascii="Times New Roman" w:hAnsi="Times New Roman"/>
          <w:color w:val="000000"/>
          <w:sz w:val="24"/>
          <w:szCs w:val="24"/>
        </w:rPr>
        <w:t xml:space="preserve">, </w:t>
      </w:r>
      <w:proofErr w:type="spellStart"/>
      <w:r w:rsidR="00BD717D" w:rsidRPr="00C647DF">
        <w:rPr>
          <w:rFonts w:ascii="Times New Roman" w:hAnsi="Times New Roman"/>
          <w:color w:val="000000"/>
          <w:sz w:val="24"/>
          <w:szCs w:val="24"/>
        </w:rPr>
        <w:t>полутёрок</w:t>
      </w:r>
      <w:proofErr w:type="spellEnd"/>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тёрка для шлифования</w:t>
      </w:r>
      <w:r w:rsidRPr="00C647DF">
        <w:rPr>
          <w:rFonts w:ascii="Times New Roman" w:hAnsi="Times New Roman"/>
          <w:color w:val="000000"/>
          <w:sz w:val="24"/>
          <w:szCs w:val="24"/>
        </w:rPr>
        <w:t xml:space="preserve">, </w:t>
      </w:r>
      <w:r w:rsidR="00BD717D" w:rsidRPr="00C647DF">
        <w:rPr>
          <w:rFonts w:ascii="Times New Roman" w:hAnsi="Times New Roman"/>
          <w:sz w:val="24"/>
          <w:szCs w:val="24"/>
        </w:rPr>
        <w:t xml:space="preserve">комплект </w:t>
      </w:r>
      <w:proofErr w:type="spellStart"/>
      <w:r w:rsidR="00BD717D" w:rsidRPr="00C647DF">
        <w:rPr>
          <w:rFonts w:ascii="Times New Roman" w:hAnsi="Times New Roman"/>
          <w:sz w:val="24"/>
          <w:szCs w:val="24"/>
        </w:rPr>
        <w:t>шлифбумаги</w:t>
      </w:r>
      <w:proofErr w:type="spellEnd"/>
      <w:r w:rsidR="00BD717D" w:rsidRPr="00C647DF">
        <w:rPr>
          <w:rFonts w:ascii="Times New Roman" w:hAnsi="Times New Roman"/>
          <w:sz w:val="24"/>
          <w:szCs w:val="24"/>
        </w:rPr>
        <w:t xml:space="preserve"> для тёрки</w:t>
      </w:r>
      <w:r w:rsidRPr="00C647DF">
        <w:rPr>
          <w:rFonts w:ascii="Times New Roman" w:hAnsi="Times New Roman"/>
          <w:sz w:val="24"/>
          <w:szCs w:val="24"/>
        </w:rPr>
        <w:t xml:space="preserve">, </w:t>
      </w:r>
      <w:r w:rsidR="00BD717D" w:rsidRPr="00C647DF">
        <w:rPr>
          <w:rFonts w:ascii="Times New Roman" w:hAnsi="Times New Roman"/>
          <w:sz w:val="24"/>
          <w:szCs w:val="24"/>
        </w:rPr>
        <w:t>тёрка губчатая</w:t>
      </w:r>
      <w:r w:rsidRPr="00C647DF">
        <w:rPr>
          <w:rFonts w:ascii="Times New Roman" w:hAnsi="Times New Roman"/>
          <w:sz w:val="24"/>
          <w:szCs w:val="24"/>
        </w:rPr>
        <w:t xml:space="preserve">, </w:t>
      </w:r>
      <w:r w:rsidR="00BD717D" w:rsidRPr="00C647DF">
        <w:rPr>
          <w:rFonts w:ascii="Times New Roman" w:hAnsi="Times New Roman"/>
          <w:sz w:val="24"/>
          <w:szCs w:val="24"/>
        </w:rPr>
        <w:t xml:space="preserve">профиль </w:t>
      </w:r>
      <w:proofErr w:type="spellStart"/>
      <w:r w:rsidR="00BD717D" w:rsidRPr="00C647DF">
        <w:rPr>
          <w:rFonts w:ascii="Times New Roman" w:hAnsi="Times New Roman"/>
          <w:sz w:val="24"/>
          <w:szCs w:val="24"/>
        </w:rPr>
        <w:t>маячковый</w:t>
      </w:r>
      <w:proofErr w:type="spellEnd"/>
      <w:r w:rsidRPr="00C647DF">
        <w:rPr>
          <w:rFonts w:ascii="Times New Roman" w:hAnsi="Times New Roman"/>
          <w:sz w:val="24"/>
          <w:szCs w:val="24"/>
        </w:rPr>
        <w:t xml:space="preserve">, </w:t>
      </w:r>
      <w:r w:rsidR="00BD717D" w:rsidRPr="00C647DF">
        <w:rPr>
          <w:rFonts w:ascii="Times New Roman" w:hAnsi="Times New Roman"/>
          <w:sz w:val="24"/>
          <w:szCs w:val="24"/>
        </w:rPr>
        <w:t>сетчатый уголок</w:t>
      </w:r>
      <w:r w:rsidRPr="00C647DF">
        <w:rPr>
          <w:rFonts w:ascii="Times New Roman" w:hAnsi="Times New Roman"/>
          <w:sz w:val="24"/>
          <w:szCs w:val="24"/>
        </w:rPr>
        <w:t xml:space="preserve">, </w:t>
      </w:r>
      <w:r w:rsidR="00BD717D" w:rsidRPr="00C647DF">
        <w:rPr>
          <w:rFonts w:ascii="Times New Roman" w:hAnsi="Times New Roman"/>
          <w:sz w:val="24"/>
          <w:szCs w:val="24"/>
        </w:rPr>
        <w:t>разметочный шнур с красящим порошком</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строительный карандаш</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строительный маркер</w:t>
      </w:r>
      <w:proofErr w:type="gramStart"/>
      <w:r w:rsidR="000D63AF" w:rsidRPr="00C647DF">
        <w:rPr>
          <w:rFonts w:ascii="Times New Roman" w:hAnsi="Times New Roman"/>
          <w:color w:val="000000"/>
          <w:sz w:val="24"/>
          <w:szCs w:val="24"/>
        </w:rPr>
        <w:t xml:space="preserve"> </w:t>
      </w:r>
      <w:r w:rsidRPr="00C647DF">
        <w:rPr>
          <w:rFonts w:ascii="Times New Roman" w:hAnsi="Times New Roman"/>
          <w:color w:val="000000"/>
          <w:sz w:val="24"/>
          <w:szCs w:val="24"/>
        </w:rPr>
        <w:t>,</w:t>
      </w:r>
      <w:proofErr w:type="gramEnd"/>
      <w:r w:rsidR="00BD717D" w:rsidRPr="00C647DF">
        <w:rPr>
          <w:rFonts w:ascii="Times New Roman" w:hAnsi="Times New Roman"/>
          <w:sz w:val="24"/>
          <w:szCs w:val="24"/>
        </w:rPr>
        <w:t>щётка, валик или кисть-</w:t>
      </w:r>
      <w:proofErr w:type="spellStart"/>
      <w:r w:rsidR="00BD717D" w:rsidRPr="00C647DF">
        <w:rPr>
          <w:rFonts w:ascii="Times New Roman" w:hAnsi="Times New Roman"/>
          <w:sz w:val="24"/>
          <w:szCs w:val="24"/>
        </w:rPr>
        <w:t>макловица</w:t>
      </w:r>
      <w:proofErr w:type="spellEnd"/>
      <w:r w:rsidRPr="00C647DF">
        <w:rPr>
          <w:rFonts w:ascii="Times New Roman" w:hAnsi="Times New Roman"/>
          <w:sz w:val="24"/>
          <w:szCs w:val="24"/>
        </w:rPr>
        <w:t xml:space="preserve">, </w:t>
      </w:r>
      <w:r w:rsidR="00BD717D" w:rsidRPr="00C647DF">
        <w:rPr>
          <w:rFonts w:ascii="Times New Roman" w:hAnsi="Times New Roman"/>
          <w:sz w:val="24"/>
          <w:szCs w:val="24"/>
        </w:rPr>
        <w:t>ручные ножницы по металлу</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рулетка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отвес</w:t>
      </w:r>
      <w:r w:rsidRPr="00C647DF">
        <w:rPr>
          <w:rFonts w:ascii="Times New Roman" w:hAnsi="Times New Roman"/>
          <w:color w:val="000000"/>
          <w:sz w:val="24"/>
          <w:szCs w:val="24"/>
        </w:rPr>
        <w:t xml:space="preserve">, </w:t>
      </w:r>
      <w:r w:rsidR="00BD717D" w:rsidRPr="00C647DF">
        <w:rPr>
          <w:rFonts w:ascii="Times New Roman" w:eastAsia="ArialMT" w:hAnsi="Times New Roman"/>
          <w:sz w:val="24"/>
          <w:szCs w:val="24"/>
          <w:lang w:eastAsia="en-US"/>
        </w:rPr>
        <w:t>миксер электрический или электродрель с насадкой</w:t>
      </w:r>
      <w:r w:rsidRPr="00C647DF">
        <w:rPr>
          <w:rFonts w:ascii="Times New Roman" w:eastAsia="ArialMT" w:hAnsi="Times New Roman"/>
          <w:sz w:val="24"/>
          <w:szCs w:val="24"/>
          <w:lang w:eastAsia="en-US"/>
        </w:rPr>
        <w:t xml:space="preserve">, </w:t>
      </w:r>
      <w:r w:rsidR="00BD717D" w:rsidRPr="00C647DF">
        <w:rPr>
          <w:rFonts w:ascii="Times New Roman" w:hAnsi="Times New Roman"/>
          <w:color w:val="000000"/>
          <w:sz w:val="24"/>
          <w:szCs w:val="24"/>
        </w:rPr>
        <w:t>уровень пузырьковый</w:t>
      </w:r>
      <w:r w:rsidRPr="00C647DF">
        <w:rPr>
          <w:rFonts w:ascii="Times New Roman" w:hAnsi="Times New Roman"/>
          <w:color w:val="000000"/>
          <w:sz w:val="24"/>
          <w:szCs w:val="24"/>
        </w:rPr>
        <w:t>,</w:t>
      </w:r>
      <w:r w:rsidR="00F908F9"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угольник строительный</w:t>
      </w:r>
      <w:r w:rsidR="00F908F9" w:rsidRPr="00C647DF">
        <w:rPr>
          <w:rFonts w:ascii="Times New Roman" w:hAnsi="Times New Roman"/>
          <w:color w:val="000000"/>
          <w:sz w:val="24"/>
          <w:szCs w:val="24"/>
        </w:rPr>
        <w:t>.</w:t>
      </w:r>
    </w:p>
    <w:p w:rsidR="00BD717D" w:rsidRPr="00C647DF" w:rsidRDefault="00F908F9" w:rsidP="00F908F9">
      <w:pPr>
        <w:suppressAutoHyphens/>
        <w:ind w:firstLine="709"/>
        <w:jc w:val="both"/>
        <w:rPr>
          <w:rFonts w:ascii="Times New Roman" w:hAnsi="Times New Roman"/>
          <w:color w:val="000000"/>
          <w:sz w:val="24"/>
          <w:szCs w:val="24"/>
        </w:rPr>
      </w:pPr>
      <w:r w:rsidRPr="00C647DF">
        <w:rPr>
          <w:rFonts w:ascii="Times New Roman" w:hAnsi="Times New Roman"/>
          <w:color w:val="000000"/>
          <w:sz w:val="24"/>
          <w:szCs w:val="24"/>
        </w:rPr>
        <w:lastRenderedPageBreak/>
        <w:t>Приспособления, принадлежности, инвентарь</w:t>
      </w:r>
      <w:proofErr w:type="gramStart"/>
      <w:r w:rsidRPr="00C647DF">
        <w:rPr>
          <w:rFonts w:ascii="Times New Roman" w:hAnsi="Times New Roman"/>
          <w:color w:val="000000"/>
          <w:sz w:val="24"/>
          <w:szCs w:val="24"/>
        </w:rPr>
        <w:t xml:space="preserve"> :</w:t>
      </w:r>
      <w:proofErr w:type="gramEnd"/>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перчатки прочные</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очки защитные</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 xml:space="preserve">защитные </w:t>
      </w:r>
      <w:proofErr w:type="spellStart"/>
      <w:r w:rsidR="00BD717D" w:rsidRPr="00C647DF">
        <w:rPr>
          <w:rFonts w:ascii="Times New Roman" w:hAnsi="Times New Roman"/>
          <w:color w:val="000000"/>
          <w:sz w:val="24"/>
          <w:szCs w:val="24"/>
        </w:rPr>
        <w:t>беруши</w:t>
      </w:r>
      <w:proofErr w:type="spellEnd"/>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респиратор</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спецодежда</w:t>
      </w:r>
    </w:p>
    <w:p w:rsidR="00F908F9" w:rsidRPr="00C647DF" w:rsidRDefault="00F908F9" w:rsidP="004F194C">
      <w:pPr>
        <w:pStyle w:val="ad"/>
        <w:numPr>
          <w:ilvl w:val="0"/>
          <w:numId w:val="42"/>
        </w:numPr>
        <w:suppressAutoHyphens/>
        <w:jc w:val="both"/>
        <w:rPr>
          <w:color w:val="000000"/>
        </w:rPr>
      </w:pPr>
      <w:r w:rsidRPr="00C647DF">
        <w:rPr>
          <w:color w:val="000000"/>
        </w:rPr>
        <w:tab/>
        <w:t>Шкаф для хранения инструментов</w:t>
      </w:r>
    </w:p>
    <w:p w:rsidR="00F908F9" w:rsidRPr="00C647DF" w:rsidRDefault="00F908F9" w:rsidP="004F194C">
      <w:pPr>
        <w:pStyle w:val="ad"/>
        <w:numPr>
          <w:ilvl w:val="0"/>
          <w:numId w:val="42"/>
        </w:numPr>
        <w:suppressAutoHyphens/>
        <w:jc w:val="both"/>
        <w:rPr>
          <w:color w:val="000000"/>
        </w:rPr>
      </w:pPr>
      <w:r w:rsidRPr="00C647DF">
        <w:rPr>
          <w:color w:val="000000"/>
        </w:rPr>
        <w:tab/>
        <w:t>Стеллажи для хранения материалов</w:t>
      </w:r>
    </w:p>
    <w:p w:rsidR="00F908F9" w:rsidRPr="00C647DF" w:rsidRDefault="00F908F9" w:rsidP="004F194C">
      <w:pPr>
        <w:pStyle w:val="ad"/>
        <w:numPr>
          <w:ilvl w:val="0"/>
          <w:numId w:val="42"/>
        </w:numPr>
        <w:suppressAutoHyphens/>
        <w:jc w:val="both"/>
        <w:rPr>
          <w:color w:val="000000"/>
        </w:rPr>
      </w:pPr>
      <w:r w:rsidRPr="00C647DF">
        <w:rPr>
          <w:color w:val="000000"/>
        </w:rPr>
        <w:tab/>
        <w:t xml:space="preserve">Шкаф для спец. одежды </w:t>
      </w:r>
      <w:proofErr w:type="gramStart"/>
      <w:r w:rsidRPr="00C647DF">
        <w:rPr>
          <w:color w:val="000000"/>
        </w:rPr>
        <w:t>обучающихся</w:t>
      </w:r>
      <w:proofErr w:type="gramEnd"/>
    </w:p>
    <w:p w:rsidR="00BD717D" w:rsidRPr="00C647DF" w:rsidRDefault="00BD717D" w:rsidP="00BD717D">
      <w:pPr>
        <w:suppressAutoHyphens/>
        <w:ind w:firstLine="709"/>
        <w:jc w:val="both"/>
        <w:rPr>
          <w:rFonts w:ascii="Times New Roman" w:hAnsi="Times New Roman"/>
          <w:bCs/>
          <w:i/>
          <w:sz w:val="24"/>
          <w:szCs w:val="24"/>
        </w:rPr>
      </w:pPr>
      <w:r w:rsidRPr="00C647DF">
        <w:rPr>
          <w:rFonts w:ascii="Times New Roman" w:hAnsi="Times New Roman"/>
          <w:bCs/>
          <w:i/>
          <w:sz w:val="24"/>
          <w:szCs w:val="24"/>
        </w:rPr>
        <w:t>Малярные  работы:</w:t>
      </w:r>
    </w:p>
    <w:p w:rsidR="000D63AF" w:rsidRPr="00C647DF" w:rsidRDefault="000D63AF" w:rsidP="000D63AF">
      <w:pPr>
        <w:suppressAutoHyphens/>
        <w:ind w:firstLine="709"/>
        <w:jc w:val="both"/>
        <w:rPr>
          <w:rFonts w:ascii="Times New Roman" w:hAnsi="Times New Roman"/>
          <w:color w:val="000000"/>
          <w:sz w:val="24"/>
          <w:szCs w:val="24"/>
        </w:rPr>
      </w:pPr>
      <w:r w:rsidRPr="00C647DF">
        <w:rPr>
          <w:rFonts w:ascii="Times New Roman" w:hAnsi="Times New Roman"/>
          <w:bCs/>
          <w:sz w:val="24"/>
          <w:szCs w:val="24"/>
        </w:rPr>
        <w:t>Строительные материалы</w:t>
      </w:r>
      <w:proofErr w:type="gramStart"/>
      <w:r w:rsidRPr="00C647DF">
        <w:rPr>
          <w:rFonts w:ascii="Times New Roman" w:hAnsi="Times New Roman"/>
          <w:bCs/>
          <w:sz w:val="24"/>
          <w:szCs w:val="24"/>
        </w:rPr>
        <w:t xml:space="preserve"> :</w:t>
      </w:r>
      <w:proofErr w:type="gramEnd"/>
      <w:r w:rsidRPr="00C647DF">
        <w:rPr>
          <w:rFonts w:ascii="Times New Roman" w:hAnsi="Times New Roman"/>
          <w:bCs/>
          <w:sz w:val="24"/>
          <w:szCs w:val="24"/>
        </w:rPr>
        <w:t xml:space="preserve"> о</w:t>
      </w:r>
      <w:r w:rsidR="00BD717D" w:rsidRPr="00C647DF">
        <w:rPr>
          <w:rFonts w:ascii="Times New Roman" w:hAnsi="Times New Roman"/>
          <w:color w:val="000000"/>
          <w:sz w:val="24"/>
          <w:szCs w:val="24"/>
        </w:rPr>
        <w:t>бои</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обойный клей</w:t>
      </w:r>
      <w:r w:rsidRPr="00C647DF">
        <w:rPr>
          <w:rFonts w:ascii="Times New Roman" w:hAnsi="Times New Roman"/>
          <w:color w:val="000000"/>
          <w:sz w:val="24"/>
          <w:szCs w:val="24"/>
        </w:rPr>
        <w:t>, краски.</w:t>
      </w:r>
    </w:p>
    <w:p w:rsidR="00BD717D" w:rsidRPr="00C647DF" w:rsidRDefault="000D63AF" w:rsidP="000D63AF">
      <w:pPr>
        <w:suppressAutoHyphens/>
        <w:ind w:firstLine="709"/>
        <w:jc w:val="both"/>
        <w:rPr>
          <w:rFonts w:ascii="Times New Roman" w:hAnsi="Times New Roman"/>
          <w:color w:val="000000"/>
          <w:sz w:val="24"/>
          <w:szCs w:val="24"/>
        </w:rPr>
      </w:pPr>
      <w:proofErr w:type="gramStart"/>
      <w:r w:rsidRPr="00C647DF">
        <w:rPr>
          <w:rFonts w:ascii="Times New Roman" w:hAnsi="Times New Roman"/>
          <w:color w:val="000000"/>
          <w:sz w:val="24"/>
          <w:szCs w:val="24"/>
        </w:rPr>
        <w:t xml:space="preserve">Инструменты и приспособления:   </w:t>
      </w:r>
      <w:r w:rsidR="00BD717D" w:rsidRPr="00C647DF">
        <w:rPr>
          <w:rFonts w:ascii="Times New Roman" w:hAnsi="Times New Roman"/>
          <w:sz w:val="24"/>
          <w:szCs w:val="24"/>
        </w:rPr>
        <w:t>нож с выдвигающимся лезвием</w:t>
      </w:r>
      <w:r w:rsidRPr="00C647DF">
        <w:rPr>
          <w:rFonts w:ascii="Times New Roman" w:hAnsi="Times New Roman"/>
          <w:sz w:val="24"/>
          <w:szCs w:val="24"/>
        </w:rPr>
        <w:t xml:space="preserve">, </w:t>
      </w:r>
      <w:r w:rsidR="00BD717D" w:rsidRPr="00C647DF">
        <w:rPr>
          <w:rFonts w:ascii="Times New Roman" w:hAnsi="Times New Roman"/>
          <w:color w:val="000000"/>
          <w:sz w:val="24"/>
          <w:szCs w:val="24"/>
        </w:rPr>
        <w:t>ножницы</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кисть-</w:t>
      </w:r>
      <w:proofErr w:type="spellStart"/>
      <w:r w:rsidR="00BD717D" w:rsidRPr="00C647DF">
        <w:rPr>
          <w:rFonts w:ascii="Times New Roman" w:hAnsi="Times New Roman"/>
          <w:color w:val="000000"/>
          <w:sz w:val="24"/>
          <w:szCs w:val="24"/>
        </w:rPr>
        <w:t>макловица</w:t>
      </w:r>
      <w:proofErr w:type="spellEnd"/>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резиновый валик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обойная щётка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обойная линейка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обойный шпатель</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валик 10 см</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ёмкость для малярных составов</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набор канцелярских принадлежностей (</w:t>
      </w:r>
      <w:r w:rsidR="00BD717D" w:rsidRPr="00C647DF">
        <w:rPr>
          <w:rFonts w:ascii="Times New Roman" w:hAnsi="Times New Roman"/>
          <w:sz w:val="24"/>
          <w:szCs w:val="24"/>
        </w:rPr>
        <w:t>карандаш, ластик, линейка, циркуль)</w:t>
      </w:r>
      <w:r w:rsidRPr="00C647DF">
        <w:rPr>
          <w:rFonts w:ascii="Times New Roman" w:hAnsi="Times New Roman"/>
          <w:sz w:val="24"/>
          <w:szCs w:val="24"/>
        </w:rPr>
        <w:t xml:space="preserve">, </w:t>
      </w:r>
      <w:r w:rsidR="00BD717D" w:rsidRPr="00C647DF">
        <w:rPr>
          <w:rFonts w:ascii="Times New Roman" w:hAnsi="Times New Roman"/>
          <w:color w:val="000000"/>
          <w:sz w:val="24"/>
          <w:szCs w:val="24"/>
        </w:rPr>
        <w:t>калькулятор</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кисть для смешивания красок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кисть-ручник №2-4</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линейка деревянная</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венецианская кельма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шпатель универсальный</w:t>
      </w:r>
      <w:r w:rsidRPr="00C647DF">
        <w:rPr>
          <w:rFonts w:ascii="Times New Roman" w:hAnsi="Times New Roman"/>
          <w:color w:val="000000"/>
          <w:sz w:val="24"/>
          <w:szCs w:val="24"/>
        </w:rPr>
        <w:t>, г</w:t>
      </w:r>
      <w:r w:rsidR="00BD717D" w:rsidRPr="00C647DF">
        <w:rPr>
          <w:rFonts w:ascii="Times New Roman" w:hAnsi="Times New Roman"/>
          <w:color w:val="000000"/>
          <w:sz w:val="24"/>
          <w:szCs w:val="24"/>
        </w:rPr>
        <w:t>убка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уровень</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шлифовальная бумага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ведро</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лопатка для перемешивания малярных составов</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малярный скотч</w:t>
      </w:r>
      <w:r w:rsidRPr="00C647DF">
        <w:rPr>
          <w:rFonts w:ascii="Times New Roman" w:hAnsi="Times New Roman"/>
          <w:color w:val="000000"/>
          <w:sz w:val="24"/>
          <w:szCs w:val="24"/>
        </w:rPr>
        <w:t xml:space="preserve">. </w:t>
      </w:r>
      <w:proofErr w:type="gramEnd"/>
    </w:p>
    <w:p w:rsidR="000D63AF" w:rsidRPr="00C647DF" w:rsidRDefault="000D63AF" w:rsidP="000D63AF">
      <w:pPr>
        <w:shd w:val="clear" w:color="auto" w:fill="FFFFFF"/>
        <w:spacing w:before="100" w:beforeAutospacing="1" w:after="0"/>
        <w:contextualSpacing/>
        <w:rPr>
          <w:rFonts w:ascii="Times New Roman" w:hAnsi="Times New Roman"/>
          <w:color w:val="000000"/>
          <w:sz w:val="24"/>
          <w:szCs w:val="24"/>
        </w:rPr>
      </w:pPr>
      <w:r w:rsidRPr="00C647DF">
        <w:rPr>
          <w:rFonts w:ascii="Times New Roman" w:hAnsi="Times New Roman"/>
          <w:color w:val="000000"/>
          <w:sz w:val="24"/>
          <w:szCs w:val="24"/>
        </w:rPr>
        <w:t>Приспособления, принадлежности, инвентарь</w:t>
      </w:r>
      <w:proofErr w:type="gramStart"/>
      <w:r w:rsidRPr="00C647DF">
        <w:rPr>
          <w:rFonts w:ascii="Times New Roman" w:hAnsi="Times New Roman"/>
          <w:color w:val="000000"/>
          <w:sz w:val="24"/>
          <w:szCs w:val="24"/>
        </w:rPr>
        <w:t xml:space="preserve"> :</w:t>
      </w:r>
      <w:proofErr w:type="gramEnd"/>
      <w:r w:rsidRPr="00C647DF">
        <w:rPr>
          <w:rFonts w:ascii="Times New Roman" w:hAnsi="Times New Roman"/>
          <w:color w:val="000000"/>
          <w:sz w:val="24"/>
          <w:szCs w:val="24"/>
        </w:rPr>
        <w:t xml:space="preserve">  перчатки прочные, очки защитные, защитные, респиратор, спецодежда</w:t>
      </w:r>
    </w:p>
    <w:p w:rsidR="000D63AF" w:rsidRPr="00C647DF" w:rsidRDefault="000D63AF" w:rsidP="004F194C">
      <w:pPr>
        <w:pStyle w:val="ad"/>
        <w:numPr>
          <w:ilvl w:val="0"/>
          <w:numId w:val="30"/>
        </w:numPr>
        <w:shd w:val="clear" w:color="auto" w:fill="FFFFFF"/>
        <w:spacing w:before="100" w:beforeAutospacing="1" w:after="0"/>
        <w:contextualSpacing/>
        <w:rPr>
          <w:color w:val="000000"/>
        </w:rPr>
      </w:pPr>
      <w:r w:rsidRPr="00C647DF">
        <w:rPr>
          <w:color w:val="000000"/>
        </w:rPr>
        <w:tab/>
        <w:t>Шкаф для хранения инструментов</w:t>
      </w:r>
    </w:p>
    <w:p w:rsidR="000D63AF" w:rsidRPr="00C647DF" w:rsidRDefault="000D63AF" w:rsidP="004F194C">
      <w:pPr>
        <w:pStyle w:val="ad"/>
        <w:numPr>
          <w:ilvl w:val="0"/>
          <w:numId w:val="30"/>
        </w:numPr>
        <w:shd w:val="clear" w:color="auto" w:fill="FFFFFF"/>
        <w:spacing w:before="100" w:beforeAutospacing="1" w:after="0"/>
        <w:contextualSpacing/>
        <w:rPr>
          <w:color w:val="000000"/>
        </w:rPr>
      </w:pPr>
      <w:r w:rsidRPr="00C647DF">
        <w:rPr>
          <w:color w:val="000000"/>
        </w:rPr>
        <w:tab/>
        <w:t>Стеллажи для хранения материалов</w:t>
      </w:r>
    </w:p>
    <w:p w:rsidR="000D63AF" w:rsidRPr="00C647DF" w:rsidRDefault="000D63AF" w:rsidP="004F194C">
      <w:pPr>
        <w:pStyle w:val="ad"/>
        <w:numPr>
          <w:ilvl w:val="0"/>
          <w:numId w:val="30"/>
        </w:numPr>
        <w:shd w:val="clear" w:color="auto" w:fill="FFFFFF"/>
        <w:spacing w:before="100" w:beforeAutospacing="1" w:after="0"/>
        <w:contextualSpacing/>
        <w:rPr>
          <w:color w:val="000000"/>
        </w:rPr>
      </w:pPr>
      <w:r w:rsidRPr="00C647DF">
        <w:rPr>
          <w:color w:val="000000"/>
        </w:rPr>
        <w:tab/>
        <w:t xml:space="preserve">Шкаф для спец. одежды </w:t>
      </w:r>
      <w:proofErr w:type="gramStart"/>
      <w:r w:rsidRPr="00C647DF">
        <w:rPr>
          <w:color w:val="000000"/>
        </w:rPr>
        <w:t>обучающихся</w:t>
      </w:r>
      <w:proofErr w:type="gramEnd"/>
      <w:r w:rsidRPr="00C647DF">
        <w:rPr>
          <w:color w:val="000000"/>
        </w:rPr>
        <w:t>.</w:t>
      </w:r>
    </w:p>
    <w:p w:rsidR="00BD717D" w:rsidRPr="00C647DF" w:rsidRDefault="00BD717D" w:rsidP="00BD717D">
      <w:pPr>
        <w:suppressAutoHyphens/>
        <w:ind w:firstLine="709"/>
        <w:jc w:val="both"/>
        <w:rPr>
          <w:rFonts w:ascii="Times New Roman" w:hAnsi="Times New Roman"/>
          <w:b/>
          <w:bCs/>
          <w:i/>
          <w:sz w:val="24"/>
          <w:szCs w:val="24"/>
        </w:rPr>
      </w:pPr>
      <w:r w:rsidRPr="00C647DF">
        <w:rPr>
          <w:rFonts w:ascii="Times New Roman" w:hAnsi="Times New Roman"/>
          <w:b/>
          <w:bCs/>
          <w:i/>
          <w:sz w:val="24"/>
          <w:szCs w:val="24"/>
        </w:rPr>
        <w:t>Облицовка плиткой:</w:t>
      </w:r>
    </w:p>
    <w:p w:rsidR="00843E8B" w:rsidRPr="00C647DF" w:rsidRDefault="00844692" w:rsidP="00843E8B">
      <w:pPr>
        <w:suppressAutoHyphens/>
        <w:ind w:firstLine="709"/>
        <w:jc w:val="both"/>
        <w:rPr>
          <w:rFonts w:ascii="Times New Roman" w:hAnsi="Times New Roman"/>
          <w:sz w:val="24"/>
          <w:szCs w:val="24"/>
        </w:rPr>
      </w:pPr>
      <w:r w:rsidRPr="00C647DF">
        <w:rPr>
          <w:rFonts w:ascii="Times New Roman" w:hAnsi="Times New Roman"/>
          <w:b/>
          <w:bCs/>
          <w:i/>
          <w:sz w:val="24"/>
          <w:szCs w:val="24"/>
        </w:rPr>
        <w:t xml:space="preserve">  </w:t>
      </w:r>
      <w:r w:rsidRPr="00C647DF">
        <w:rPr>
          <w:rFonts w:ascii="Times New Roman" w:hAnsi="Times New Roman"/>
          <w:bCs/>
          <w:i/>
          <w:sz w:val="24"/>
          <w:szCs w:val="24"/>
        </w:rPr>
        <w:t xml:space="preserve">Строительные материалы : </w:t>
      </w:r>
      <w:r w:rsidR="00843E8B" w:rsidRPr="00C647DF">
        <w:rPr>
          <w:rFonts w:ascii="Times New Roman" w:hAnsi="Times New Roman"/>
          <w:bCs/>
          <w:i/>
          <w:sz w:val="24"/>
          <w:szCs w:val="24"/>
        </w:rPr>
        <w:t xml:space="preserve"> </w:t>
      </w:r>
      <w:r w:rsidR="00BD717D" w:rsidRPr="00C647DF">
        <w:rPr>
          <w:rFonts w:ascii="Times New Roman" w:hAnsi="Times New Roman"/>
          <w:sz w:val="24"/>
          <w:szCs w:val="24"/>
        </w:rPr>
        <w:t>клей плиточный</w:t>
      </w:r>
      <w:proofErr w:type="gramStart"/>
      <w:r w:rsidR="00BD717D" w:rsidRPr="00C647DF">
        <w:rPr>
          <w:rFonts w:ascii="Times New Roman" w:hAnsi="Times New Roman"/>
          <w:sz w:val="24"/>
          <w:szCs w:val="24"/>
        </w:rPr>
        <w:t xml:space="preserve"> </w:t>
      </w:r>
      <w:r w:rsidR="00843E8B" w:rsidRPr="00C647DF">
        <w:rPr>
          <w:rFonts w:ascii="Times New Roman" w:hAnsi="Times New Roman"/>
          <w:sz w:val="24"/>
          <w:szCs w:val="24"/>
        </w:rPr>
        <w:t>,</w:t>
      </w:r>
      <w:proofErr w:type="gramEnd"/>
      <w:r w:rsidR="00307CB4" w:rsidRPr="00C647DF">
        <w:rPr>
          <w:rFonts w:ascii="Times New Roman" w:hAnsi="Times New Roman"/>
          <w:sz w:val="24"/>
          <w:szCs w:val="24"/>
        </w:rPr>
        <w:t xml:space="preserve"> </w:t>
      </w:r>
      <w:r w:rsidR="00BD717D" w:rsidRPr="00C647DF">
        <w:rPr>
          <w:rFonts w:ascii="Times New Roman" w:hAnsi="Times New Roman"/>
          <w:sz w:val="24"/>
          <w:szCs w:val="24"/>
        </w:rPr>
        <w:t xml:space="preserve">плитка глазурованная </w:t>
      </w:r>
      <w:r w:rsidR="00843E8B" w:rsidRPr="00C647DF">
        <w:rPr>
          <w:rFonts w:ascii="Times New Roman" w:hAnsi="Times New Roman"/>
          <w:sz w:val="24"/>
          <w:szCs w:val="24"/>
        </w:rPr>
        <w:t xml:space="preserve">, </w:t>
      </w:r>
      <w:r w:rsidR="00BD717D" w:rsidRPr="00C647DF">
        <w:rPr>
          <w:rFonts w:ascii="Times New Roman" w:hAnsi="Times New Roman"/>
          <w:sz w:val="24"/>
          <w:szCs w:val="24"/>
        </w:rPr>
        <w:t>затирка для швов</w:t>
      </w:r>
      <w:r w:rsidR="00843E8B" w:rsidRPr="00C647DF">
        <w:rPr>
          <w:rFonts w:ascii="Times New Roman" w:hAnsi="Times New Roman"/>
          <w:sz w:val="24"/>
          <w:szCs w:val="24"/>
        </w:rPr>
        <w:t>.</w:t>
      </w:r>
    </w:p>
    <w:p w:rsidR="00BD717D" w:rsidRPr="00C647DF" w:rsidRDefault="00843E8B" w:rsidP="004C6C19">
      <w:pPr>
        <w:suppressAutoHyphens/>
        <w:ind w:firstLine="709"/>
        <w:jc w:val="both"/>
        <w:rPr>
          <w:rFonts w:ascii="Times New Roman" w:eastAsia="ArialMT" w:hAnsi="Times New Roman"/>
          <w:sz w:val="24"/>
          <w:szCs w:val="24"/>
          <w:lang w:eastAsia="en-US"/>
        </w:rPr>
      </w:pPr>
      <w:r w:rsidRPr="00C647DF">
        <w:rPr>
          <w:rFonts w:ascii="Times New Roman" w:hAnsi="Times New Roman"/>
          <w:sz w:val="24"/>
          <w:szCs w:val="24"/>
        </w:rPr>
        <w:t xml:space="preserve">Инструменты и приспособления:  </w:t>
      </w:r>
      <w:r w:rsidR="00BD717D" w:rsidRPr="00C647DF">
        <w:rPr>
          <w:rFonts w:ascii="Times New Roman" w:hAnsi="Times New Roman"/>
          <w:color w:val="000000"/>
          <w:sz w:val="24"/>
          <w:szCs w:val="24"/>
        </w:rPr>
        <w:t>крестики</w:t>
      </w:r>
      <w:r w:rsidRPr="00C647DF">
        <w:rPr>
          <w:rFonts w:ascii="Times New Roman" w:hAnsi="Times New Roman"/>
          <w:color w:val="000000"/>
          <w:sz w:val="24"/>
          <w:szCs w:val="24"/>
        </w:rPr>
        <w:t xml:space="preserve">, </w:t>
      </w:r>
      <w:r w:rsidR="00BD717D" w:rsidRPr="00C647DF">
        <w:rPr>
          <w:rFonts w:ascii="Times New Roman" w:hAnsi="Times New Roman"/>
          <w:sz w:val="24"/>
          <w:szCs w:val="24"/>
        </w:rPr>
        <w:t>швабра жёсткая с ручкой</w:t>
      </w:r>
      <w:r w:rsidRPr="00C647DF">
        <w:rPr>
          <w:rFonts w:ascii="Times New Roman" w:hAnsi="Times New Roman"/>
          <w:sz w:val="24"/>
          <w:szCs w:val="24"/>
        </w:rPr>
        <w:t xml:space="preserve">, </w:t>
      </w:r>
      <w:r w:rsidR="00BD717D" w:rsidRPr="00C647DF">
        <w:rPr>
          <w:rFonts w:ascii="Times New Roman" w:hAnsi="Times New Roman"/>
          <w:color w:val="000000"/>
          <w:sz w:val="24"/>
          <w:szCs w:val="24"/>
        </w:rPr>
        <w:t>совок</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щётка</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ведро</w:t>
      </w:r>
      <w:r w:rsidRPr="00C647DF">
        <w:rPr>
          <w:rFonts w:ascii="Times New Roman" w:hAnsi="Times New Roman"/>
          <w:color w:val="000000"/>
          <w:sz w:val="24"/>
          <w:szCs w:val="24"/>
        </w:rPr>
        <w:t xml:space="preserve">, </w:t>
      </w:r>
      <w:r w:rsidR="00BD717D" w:rsidRPr="00C647DF">
        <w:rPr>
          <w:rFonts w:ascii="Times New Roman" w:hAnsi="Times New Roman"/>
          <w:sz w:val="24"/>
          <w:szCs w:val="24"/>
        </w:rPr>
        <w:t>пластиковая ёмкость для приготовления смеси</w:t>
      </w:r>
      <w:r w:rsidRPr="00C647DF">
        <w:rPr>
          <w:rFonts w:ascii="Times New Roman" w:hAnsi="Times New Roman"/>
          <w:sz w:val="24"/>
          <w:szCs w:val="24"/>
        </w:rPr>
        <w:t>, у</w:t>
      </w:r>
      <w:r w:rsidR="00BD717D" w:rsidRPr="00C647DF">
        <w:rPr>
          <w:rFonts w:ascii="Times New Roman" w:hAnsi="Times New Roman"/>
          <w:sz w:val="24"/>
          <w:szCs w:val="24"/>
        </w:rPr>
        <w:t>ровень строительный</w:t>
      </w:r>
      <w:r w:rsidRPr="00C647DF">
        <w:rPr>
          <w:rFonts w:ascii="Times New Roman" w:hAnsi="Times New Roman"/>
          <w:sz w:val="24"/>
          <w:szCs w:val="24"/>
        </w:rPr>
        <w:t>, о</w:t>
      </w:r>
      <w:r w:rsidR="00BD717D" w:rsidRPr="00C647DF">
        <w:rPr>
          <w:rFonts w:ascii="Times New Roman" w:hAnsi="Times New Roman"/>
          <w:sz w:val="24"/>
          <w:szCs w:val="24"/>
        </w:rPr>
        <w:t>порная рейка</w:t>
      </w:r>
      <w:r w:rsidRPr="00C647DF">
        <w:rPr>
          <w:rFonts w:ascii="Times New Roman" w:hAnsi="Times New Roman"/>
          <w:sz w:val="24"/>
          <w:szCs w:val="24"/>
        </w:rPr>
        <w:t>,</w:t>
      </w:r>
      <w:r w:rsidR="00BD717D" w:rsidRPr="00C647DF">
        <w:rPr>
          <w:rFonts w:ascii="Times New Roman" w:hAnsi="Times New Roman"/>
          <w:sz w:val="24"/>
          <w:szCs w:val="24"/>
        </w:rPr>
        <w:t xml:space="preserve"> </w:t>
      </w:r>
      <w:r w:rsidRPr="00C647DF">
        <w:rPr>
          <w:rFonts w:ascii="Times New Roman" w:hAnsi="Times New Roman"/>
          <w:sz w:val="24"/>
          <w:szCs w:val="24"/>
        </w:rPr>
        <w:t>ш</w:t>
      </w:r>
      <w:r w:rsidR="00BD717D" w:rsidRPr="00C647DF">
        <w:rPr>
          <w:rFonts w:ascii="Times New Roman" w:hAnsi="Times New Roman"/>
          <w:sz w:val="24"/>
          <w:szCs w:val="24"/>
        </w:rPr>
        <w:t>лифовальная лента</w:t>
      </w:r>
      <w:r w:rsidRPr="00C647DF">
        <w:rPr>
          <w:rFonts w:ascii="Times New Roman" w:hAnsi="Times New Roman"/>
          <w:sz w:val="24"/>
          <w:szCs w:val="24"/>
        </w:rPr>
        <w:t>, к</w:t>
      </w:r>
      <w:r w:rsidR="00BD717D" w:rsidRPr="00C647DF">
        <w:rPr>
          <w:rFonts w:ascii="Times New Roman" w:hAnsi="Times New Roman"/>
          <w:sz w:val="24"/>
          <w:szCs w:val="24"/>
        </w:rPr>
        <w:t>руг шлифовальный</w:t>
      </w:r>
      <w:proofErr w:type="gramStart"/>
      <w:r w:rsidR="00BD717D" w:rsidRPr="00C647DF">
        <w:rPr>
          <w:rFonts w:ascii="Times New Roman" w:hAnsi="Times New Roman"/>
          <w:sz w:val="24"/>
          <w:szCs w:val="24"/>
        </w:rPr>
        <w:t xml:space="preserve"> </w:t>
      </w:r>
      <w:r w:rsidRPr="00C647DF">
        <w:rPr>
          <w:rFonts w:ascii="Times New Roman" w:hAnsi="Times New Roman"/>
          <w:sz w:val="24"/>
          <w:szCs w:val="24"/>
        </w:rPr>
        <w:t>,</w:t>
      </w:r>
      <w:proofErr w:type="gramEnd"/>
      <w:r w:rsidRPr="00C647DF">
        <w:rPr>
          <w:rFonts w:ascii="Times New Roman" w:hAnsi="Times New Roman"/>
          <w:sz w:val="24"/>
          <w:szCs w:val="24"/>
        </w:rPr>
        <w:t xml:space="preserve"> м</w:t>
      </w:r>
      <w:r w:rsidR="00BD717D" w:rsidRPr="00C647DF">
        <w:rPr>
          <w:rFonts w:ascii="Times New Roman" w:hAnsi="Times New Roman"/>
          <w:sz w:val="24"/>
          <w:szCs w:val="24"/>
        </w:rPr>
        <w:t>астерок (кельма)</w:t>
      </w:r>
      <w:r w:rsidRPr="00C647DF">
        <w:rPr>
          <w:rFonts w:ascii="Times New Roman" w:hAnsi="Times New Roman"/>
          <w:sz w:val="24"/>
          <w:szCs w:val="24"/>
        </w:rPr>
        <w:t>,</w:t>
      </w:r>
      <w:r w:rsidR="00F14858" w:rsidRPr="00C647DF">
        <w:rPr>
          <w:rFonts w:ascii="Times New Roman" w:hAnsi="Times New Roman"/>
          <w:sz w:val="24"/>
          <w:szCs w:val="24"/>
        </w:rPr>
        <w:t>стальная</w:t>
      </w:r>
      <w:r w:rsidR="00BD717D" w:rsidRPr="00C647DF">
        <w:rPr>
          <w:rFonts w:ascii="Times New Roman" w:hAnsi="Times New Roman"/>
          <w:sz w:val="24"/>
          <w:szCs w:val="24"/>
        </w:rPr>
        <w:t xml:space="preserve">  терка</w:t>
      </w:r>
      <w:r w:rsidR="004C6C19" w:rsidRPr="00C647DF">
        <w:rPr>
          <w:rFonts w:ascii="Times New Roman" w:hAnsi="Times New Roman"/>
          <w:sz w:val="24"/>
          <w:szCs w:val="24"/>
        </w:rPr>
        <w:t>, с</w:t>
      </w:r>
      <w:r w:rsidR="00BD717D" w:rsidRPr="00C647DF">
        <w:rPr>
          <w:rFonts w:ascii="Times New Roman" w:hAnsi="Times New Roman"/>
          <w:sz w:val="24"/>
          <w:szCs w:val="24"/>
        </w:rPr>
        <w:t>пиртовые уровни</w:t>
      </w:r>
      <w:r w:rsidR="004C6C19" w:rsidRPr="00C647DF">
        <w:rPr>
          <w:rFonts w:ascii="Times New Roman" w:hAnsi="Times New Roman"/>
          <w:sz w:val="24"/>
          <w:szCs w:val="24"/>
        </w:rPr>
        <w:t>, к</w:t>
      </w:r>
      <w:r w:rsidR="00BD717D" w:rsidRPr="00C647DF">
        <w:rPr>
          <w:rFonts w:ascii="Times New Roman" w:hAnsi="Times New Roman"/>
          <w:sz w:val="24"/>
          <w:szCs w:val="24"/>
        </w:rPr>
        <w:t>алькулятор</w:t>
      </w:r>
      <w:r w:rsidR="004C6C19" w:rsidRPr="00C647DF">
        <w:rPr>
          <w:rFonts w:ascii="Times New Roman" w:hAnsi="Times New Roman"/>
          <w:sz w:val="24"/>
          <w:szCs w:val="24"/>
        </w:rPr>
        <w:t>, р</w:t>
      </w:r>
      <w:r w:rsidR="00BD717D" w:rsidRPr="00C647DF">
        <w:rPr>
          <w:rFonts w:ascii="Times New Roman" w:hAnsi="Times New Roman"/>
          <w:sz w:val="24"/>
          <w:szCs w:val="24"/>
        </w:rPr>
        <w:t>ежущие инструменты</w:t>
      </w:r>
      <w:r w:rsidR="004C6C19" w:rsidRPr="00C647DF">
        <w:rPr>
          <w:rFonts w:ascii="Times New Roman" w:hAnsi="Times New Roman"/>
          <w:sz w:val="24"/>
          <w:szCs w:val="24"/>
        </w:rPr>
        <w:t>, и</w:t>
      </w:r>
      <w:r w:rsidR="00BD717D" w:rsidRPr="00C647DF">
        <w:rPr>
          <w:rFonts w:ascii="Times New Roman" w:hAnsi="Times New Roman"/>
          <w:sz w:val="24"/>
          <w:szCs w:val="24"/>
        </w:rPr>
        <w:t>нструменты для гравировки металла</w:t>
      </w:r>
      <w:r w:rsidR="004C6C19" w:rsidRPr="00C647DF">
        <w:rPr>
          <w:rFonts w:ascii="Times New Roman" w:hAnsi="Times New Roman"/>
          <w:sz w:val="24"/>
          <w:szCs w:val="24"/>
        </w:rPr>
        <w:t>, з</w:t>
      </w:r>
      <w:r w:rsidR="00BD717D" w:rsidRPr="00C647DF">
        <w:rPr>
          <w:rFonts w:ascii="Times New Roman" w:hAnsi="Times New Roman"/>
          <w:sz w:val="24"/>
          <w:szCs w:val="24"/>
        </w:rPr>
        <w:t>ажимы (клещи)</w:t>
      </w:r>
      <w:r w:rsidR="004C6C19" w:rsidRPr="00C647DF">
        <w:rPr>
          <w:rFonts w:ascii="Times New Roman" w:hAnsi="Times New Roman"/>
          <w:sz w:val="24"/>
          <w:szCs w:val="24"/>
        </w:rPr>
        <w:t>, л</w:t>
      </w:r>
      <w:r w:rsidR="00BD717D" w:rsidRPr="00C647DF">
        <w:rPr>
          <w:rFonts w:ascii="Times New Roman" w:hAnsi="Times New Roman"/>
          <w:sz w:val="24"/>
          <w:szCs w:val="24"/>
        </w:rPr>
        <w:t>инейка</w:t>
      </w:r>
      <w:r w:rsidR="004C6C19" w:rsidRPr="00C647DF">
        <w:rPr>
          <w:rFonts w:ascii="Times New Roman" w:hAnsi="Times New Roman"/>
          <w:sz w:val="24"/>
          <w:szCs w:val="24"/>
        </w:rPr>
        <w:t>, к</w:t>
      </w:r>
      <w:r w:rsidR="00BD717D" w:rsidRPr="00C647DF">
        <w:rPr>
          <w:rFonts w:ascii="Times New Roman" w:hAnsi="Times New Roman"/>
          <w:sz w:val="24"/>
          <w:szCs w:val="24"/>
        </w:rPr>
        <w:t>арандаш</w:t>
      </w:r>
      <w:r w:rsidR="004C6C19" w:rsidRPr="00C647DF">
        <w:rPr>
          <w:rFonts w:ascii="Times New Roman" w:hAnsi="Times New Roman"/>
          <w:sz w:val="24"/>
          <w:szCs w:val="24"/>
        </w:rPr>
        <w:t>, н</w:t>
      </w:r>
      <w:r w:rsidR="00BD717D" w:rsidRPr="00C647DF">
        <w:rPr>
          <w:rFonts w:ascii="Times New Roman" w:hAnsi="Times New Roman"/>
          <w:sz w:val="24"/>
          <w:szCs w:val="24"/>
        </w:rPr>
        <w:t>аждачная бумага</w:t>
      </w:r>
      <w:r w:rsidR="004C6C19" w:rsidRPr="00C647DF">
        <w:rPr>
          <w:rFonts w:ascii="Times New Roman" w:hAnsi="Times New Roman"/>
          <w:sz w:val="24"/>
          <w:szCs w:val="24"/>
        </w:rPr>
        <w:t>, д</w:t>
      </w:r>
      <w:r w:rsidR="00BD717D" w:rsidRPr="00C647DF">
        <w:rPr>
          <w:rFonts w:ascii="Times New Roman" w:hAnsi="Times New Roman"/>
          <w:sz w:val="24"/>
          <w:szCs w:val="24"/>
        </w:rPr>
        <w:t>еревянная терка</w:t>
      </w:r>
      <w:r w:rsidR="004C6C19" w:rsidRPr="00C647DF">
        <w:rPr>
          <w:rFonts w:ascii="Times New Roman" w:hAnsi="Times New Roman"/>
          <w:sz w:val="24"/>
          <w:szCs w:val="24"/>
        </w:rPr>
        <w:t>, м</w:t>
      </w:r>
      <w:r w:rsidR="00BD717D" w:rsidRPr="00C647DF">
        <w:rPr>
          <w:rFonts w:ascii="Times New Roman" w:hAnsi="Times New Roman"/>
          <w:sz w:val="24"/>
          <w:szCs w:val="24"/>
        </w:rPr>
        <w:t>олоток</w:t>
      </w:r>
      <w:r w:rsidR="004C6C19" w:rsidRPr="00C647DF">
        <w:rPr>
          <w:rFonts w:ascii="Times New Roman" w:hAnsi="Times New Roman"/>
          <w:sz w:val="24"/>
          <w:szCs w:val="24"/>
        </w:rPr>
        <w:t>, у</w:t>
      </w:r>
      <w:r w:rsidR="00BD717D" w:rsidRPr="00C647DF">
        <w:rPr>
          <w:rFonts w:ascii="Times New Roman" w:hAnsi="Times New Roman"/>
          <w:sz w:val="24"/>
          <w:szCs w:val="24"/>
        </w:rPr>
        <w:t>гольник</w:t>
      </w:r>
      <w:r w:rsidR="004C6C19" w:rsidRPr="00C647DF">
        <w:rPr>
          <w:rFonts w:ascii="Times New Roman" w:hAnsi="Times New Roman"/>
          <w:sz w:val="24"/>
          <w:szCs w:val="24"/>
        </w:rPr>
        <w:t>, п</w:t>
      </w:r>
      <w:r w:rsidR="00BD717D" w:rsidRPr="00C647DF">
        <w:rPr>
          <w:rFonts w:ascii="Times New Roman" w:hAnsi="Times New Roman"/>
          <w:sz w:val="24"/>
          <w:szCs w:val="24"/>
        </w:rPr>
        <w:t>роверочный разметочный угольник</w:t>
      </w:r>
      <w:r w:rsidR="004C6C19" w:rsidRPr="00C647DF">
        <w:rPr>
          <w:rFonts w:ascii="Times New Roman" w:hAnsi="Times New Roman"/>
          <w:sz w:val="24"/>
          <w:szCs w:val="24"/>
        </w:rPr>
        <w:t>, у</w:t>
      </w:r>
      <w:r w:rsidR="00BD717D" w:rsidRPr="00C647DF">
        <w:rPr>
          <w:rFonts w:ascii="Times New Roman" w:hAnsi="Times New Roman"/>
          <w:sz w:val="24"/>
          <w:szCs w:val="24"/>
        </w:rPr>
        <w:t>гломер</w:t>
      </w:r>
      <w:r w:rsidR="004C6C19" w:rsidRPr="00C647DF">
        <w:rPr>
          <w:rFonts w:ascii="Times New Roman" w:hAnsi="Times New Roman"/>
          <w:sz w:val="24"/>
          <w:szCs w:val="24"/>
        </w:rPr>
        <w:t>, ц</w:t>
      </w:r>
      <w:r w:rsidR="00BD717D" w:rsidRPr="00C647DF">
        <w:rPr>
          <w:rFonts w:ascii="Times New Roman" w:hAnsi="Times New Roman"/>
          <w:sz w:val="24"/>
          <w:szCs w:val="24"/>
        </w:rPr>
        <w:t>иркуль (с расширением радиуса)</w:t>
      </w:r>
      <w:r w:rsidR="004C6C19" w:rsidRPr="00C647DF">
        <w:rPr>
          <w:rFonts w:ascii="Times New Roman" w:hAnsi="Times New Roman"/>
          <w:sz w:val="24"/>
          <w:szCs w:val="24"/>
        </w:rPr>
        <w:t>, з</w:t>
      </w:r>
      <w:r w:rsidR="00BD717D" w:rsidRPr="00C647DF">
        <w:rPr>
          <w:rFonts w:ascii="Times New Roman" w:hAnsi="Times New Roman"/>
          <w:sz w:val="24"/>
          <w:szCs w:val="24"/>
        </w:rPr>
        <w:t>убчатый шпатель</w:t>
      </w:r>
      <w:r w:rsidR="004C6C19" w:rsidRPr="00C647DF">
        <w:rPr>
          <w:rFonts w:ascii="Times New Roman" w:hAnsi="Times New Roman"/>
          <w:sz w:val="24"/>
          <w:szCs w:val="24"/>
        </w:rPr>
        <w:t xml:space="preserve">, </w:t>
      </w:r>
      <w:r w:rsidR="00BD717D" w:rsidRPr="00C647DF">
        <w:rPr>
          <w:rFonts w:ascii="Times New Roman" w:hAnsi="Times New Roman"/>
          <w:color w:val="000000"/>
          <w:sz w:val="24"/>
          <w:szCs w:val="24"/>
        </w:rPr>
        <w:t>лобзик электрический</w:t>
      </w:r>
      <w:r w:rsidR="004C6C19" w:rsidRPr="00C647DF">
        <w:rPr>
          <w:rFonts w:ascii="Times New Roman" w:hAnsi="Times New Roman"/>
          <w:color w:val="000000"/>
          <w:sz w:val="24"/>
          <w:szCs w:val="24"/>
        </w:rPr>
        <w:t xml:space="preserve">, </w:t>
      </w:r>
      <w:r w:rsidR="00BD717D" w:rsidRPr="00C647DF">
        <w:rPr>
          <w:rFonts w:ascii="Times New Roman" w:hAnsi="Times New Roman"/>
          <w:sz w:val="24"/>
          <w:szCs w:val="24"/>
        </w:rPr>
        <w:t>аккумуляторная дрель-</w:t>
      </w:r>
      <w:proofErr w:type="spellStart"/>
      <w:r w:rsidR="00BD717D" w:rsidRPr="00C647DF">
        <w:rPr>
          <w:rFonts w:ascii="Times New Roman" w:hAnsi="Times New Roman"/>
          <w:sz w:val="24"/>
          <w:szCs w:val="24"/>
        </w:rPr>
        <w:t>шуруповерт</w:t>
      </w:r>
      <w:proofErr w:type="spellEnd"/>
      <w:r w:rsidR="004C6C19" w:rsidRPr="00C647DF">
        <w:rPr>
          <w:rFonts w:ascii="Times New Roman" w:hAnsi="Times New Roman"/>
          <w:sz w:val="24"/>
          <w:szCs w:val="24"/>
        </w:rPr>
        <w:t xml:space="preserve">, </w:t>
      </w:r>
      <w:r w:rsidR="00BD717D" w:rsidRPr="00C647DF">
        <w:rPr>
          <w:rFonts w:ascii="Times New Roman" w:eastAsia="ArialMT" w:hAnsi="Times New Roman"/>
          <w:sz w:val="24"/>
          <w:szCs w:val="24"/>
          <w:lang w:eastAsia="en-US"/>
        </w:rPr>
        <w:t>миксер электрический или электродрель с насадкой</w:t>
      </w:r>
      <w:r w:rsidR="004C6C19" w:rsidRPr="00C647DF">
        <w:rPr>
          <w:rFonts w:ascii="Times New Roman" w:eastAsia="ArialMT" w:hAnsi="Times New Roman"/>
          <w:sz w:val="24"/>
          <w:szCs w:val="24"/>
          <w:lang w:eastAsia="en-US"/>
        </w:rPr>
        <w:t>.</w:t>
      </w:r>
    </w:p>
    <w:p w:rsidR="004C6C19" w:rsidRPr="00C647DF" w:rsidRDefault="004C6C19" w:rsidP="004C6C19">
      <w:pPr>
        <w:suppressAutoHyphens/>
        <w:ind w:firstLine="709"/>
        <w:jc w:val="both"/>
        <w:rPr>
          <w:rFonts w:ascii="Times New Roman" w:eastAsia="ArialMT" w:hAnsi="Times New Roman"/>
          <w:sz w:val="24"/>
          <w:szCs w:val="24"/>
          <w:lang w:eastAsia="en-US"/>
        </w:rPr>
      </w:pPr>
      <w:r w:rsidRPr="00C647DF">
        <w:rPr>
          <w:rFonts w:ascii="Times New Roman" w:eastAsia="ArialMT" w:hAnsi="Times New Roman"/>
          <w:sz w:val="24"/>
          <w:szCs w:val="24"/>
          <w:lang w:eastAsia="en-US"/>
        </w:rPr>
        <w:t xml:space="preserve"> Станки</w:t>
      </w:r>
      <w:proofErr w:type="gramStart"/>
      <w:r w:rsidRPr="00C647DF">
        <w:rPr>
          <w:rFonts w:ascii="Times New Roman" w:eastAsia="ArialMT" w:hAnsi="Times New Roman"/>
          <w:sz w:val="24"/>
          <w:szCs w:val="24"/>
          <w:lang w:eastAsia="en-US"/>
        </w:rPr>
        <w:t xml:space="preserve"> :</w:t>
      </w:r>
      <w:proofErr w:type="gramEnd"/>
      <w:r w:rsidRPr="00C647DF">
        <w:rPr>
          <w:rFonts w:ascii="Times New Roman" w:hAnsi="Times New Roman"/>
          <w:sz w:val="24"/>
          <w:szCs w:val="24"/>
        </w:rPr>
        <w:t xml:space="preserve"> </w:t>
      </w:r>
      <w:r w:rsidRPr="00C647DF">
        <w:rPr>
          <w:rFonts w:ascii="Times New Roman" w:eastAsia="ArialMT" w:hAnsi="Times New Roman"/>
          <w:sz w:val="24"/>
          <w:szCs w:val="24"/>
          <w:lang w:eastAsia="en-US"/>
        </w:rPr>
        <w:t>станок электрический для резки плитки,</w:t>
      </w:r>
      <w:r w:rsidRPr="00C647DF">
        <w:rPr>
          <w:rFonts w:ascii="Times New Roman" w:hAnsi="Times New Roman"/>
          <w:sz w:val="24"/>
          <w:szCs w:val="24"/>
        </w:rPr>
        <w:t xml:space="preserve"> </w:t>
      </w:r>
      <w:r w:rsidRPr="00C647DF">
        <w:rPr>
          <w:rFonts w:ascii="Times New Roman" w:eastAsia="ArialMT" w:hAnsi="Times New Roman"/>
          <w:sz w:val="24"/>
          <w:szCs w:val="24"/>
          <w:lang w:eastAsia="en-US"/>
        </w:rPr>
        <w:t>шлифовальный станок</w:t>
      </w:r>
    </w:p>
    <w:p w:rsidR="00BD717D" w:rsidRPr="00C647DF" w:rsidRDefault="004C6C19" w:rsidP="004C6C19">
      <w:pPr>
        <w:shd w:val="clear" w:color="auto" w:fill="FFFFFF"/>
        <w:spacing w:before="100" w:beforeAutospacing="1" w:after="0"/>
        <w:contextualSpacing/>
        <w:rPr>
          <w:rFonts w:ascii="Times New Roman" w:hAnsi="Times New Roman"/>
          <w:sz w:val="24"/>
          <w:szCs w:val="24"/>
        </w:rPr>
      </w:pPr>
      <w:r w:rsidRPr="00C647DF">
        <w:rPr>
          <w:rFonts w:ascii="Times New Roman" w:hAnsi="Times New Roman"/>
          <w:color w:val="000000"/>
          <w:sz w:val="24"/>
          <w:szCs w:val="24"/>
        </w:rPr>
        <w:t>Приспособления, принадлежности, инвентарь</w:t>
      </w:r>
      <w:proofErr w:type="gramStart"/>
      <w:r w:rsidRPr="00C647DF">
        <w:rPr>
          <w:rFonts w:ascii="Times New Roman" w:hAnsi="Times New Roman"/>
          <w:color w:val="000000"/>
          <w:sz w:val="24"/>
          <w:szCs w:val="24"/>
        </w:rPr>
        <w:t xml:space="preserve"> :</w:t>
      </w:r>
      <w:proofErr w:type="gramEnd"/>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перчатки латексные</w:t>
      </w:r>
      <w:r w:rsidRPr="00C647DF">
        <w:rPr>
          <w:rFonts w:ascii="Times New Roman" w:hAnsi="Times New Roman"/>
          <w:color w:val="000000"/>
          <w:sz w:val="24"/>
          <w:szCs w:val="24"/>
        </w:rPr>
        <w:t xml:space="preserve">, </w:t>
      </w:r>
      <w:r w:rsidR="00BD717D" w:rsidRPr="00C647DF">
        <w:rPr>
          <w:rFonts w:ascii="Times New Roman" w:hAnsi="Times New Roman"/>
          <w:color w:val="000000"/>
          <w:sz w:val="24"/>
          <w:szCs w:val="24"/>
        </w:rPr>
        <w:t>очки защитные</w:t>
      </w:r>
      <w:r w:rsidRPr="00C647DF">
        <w:rPr>
          <w:rFonts w:ascii="Times New Roman" w:hAnsi="Times New Roman"/>
          <w:color w:val="000000"/>
          <w:sz w:val="24"/>
          <w:szCs w:val="24"/>
        </w:rPr>
        <w:t xml:space="preserve">, </w:t>
      </w:r>
      <w:r w:rsidR="00BD717D" w:rsidRPr="00C647DF">
        <w:rPr>
          <w:rFonts w:ascii="Times New Roman" w:hAnsi="Times New Roman"/>
          <w:sz w:val="24"/>
          <w:szCs w:val="24"/>
        </w:rPr>
        <w:t>рабочий комбинезон или костюм</w:t>
      </w:r>
      <w:r w:rsidRPr="00C647DF">
        <w:rPr>
          <w:rFonts w:ascii="Times New Roman" w:hAnsi="Times New Roman"/>
          <w:sz w:val="24"/>
          <w:szCs w:val="24"/>
        </w:rPr>
        <w:t xml:space="preserve">, </w:t>
      </w:r>
      <w:r w:rsidR="00BD717D" w:rsidRPr="00C647DF">
        <w:rPr>
          <w:rFonts w:ascii="Times New Roman" w:hAnsi="Times New Roman"/>
          <w:sz w:val="24"/>
          <w:szCs w:val="24"/>
        </w:rPr>
        <w:t xml:space="preserve">рабочая обувь с металлическим </w:t>
      </w:r>
      <w:proofErr w:type="spellStart"/>
      <w:r w:rsidR="00BD717D" w:rsidRPr="00C647DF">
        <w:rPr>
          <w:rFonts w:ascii="Times New Roman" w:hAnsi="Times New Roman"/>
          <w:sz w:val="24"/>
          <w:szCs w:val="24"/>
        </w:rPr>
        <w:t>подноском</w:t>
      </w:r>
      <w:proofErr w:type="spellEnd"/>
      <w:r w:rsidR="00307CB4" w:rsidRPr="00C647DF">
        <w:rPr>
          <w:rFonts w:ascii="Times New Roman" w:hAnsi="Times New Roman"/>
          <w:sz w:val="24"/>
          <w:szCs w:val="24"/>
        </w:rPr>
        <w:t>.</w:t>
      </w:r>
    </w:p>
    <w:p w:rsidR="00307CB4" w:rsidRPr="00C647DF" w:rsidRDefault="00307CB4" w:rsidP="004F194C">
      <w:pPr>
        <w:pStyle w:val="ad"/>
        <w:numPr>
          <w:ilvl w:val="0"/>
          <w:numId w:val="43"/>
        </w:numPr>
        <w:shd w:val="clear" w:color="auto" w:fill="FFFFFF"/>
        <w:spacing w:before="100" w:beforeAutospacing="1" w:after="0"/>
        <w:contextualSpacing/>
      </w:pPr>
      <w:r w:rsidRPr="00C647DF">
        <w:t>Шкаф для хранения инструментов</w:t>
      </w:r>
    </w:p>
    <w:p w:rsidR="00307CB4" w:rsidRPr="00C647DF" w:rsidRDefault="00307CB4" w:rsidP="004F194C">
      <w:pPr>
        <w:pStyle w:val="ad"/>
        <w:numPr>
          <w:ilvl w:val="0"/>
          <w:numId w:val="43"/>
        </w:numPr>
        <w:shd w:val="clear" w:color="auto" w:fill="FFFFFF"/>
        <w:spacing w:before="100" w:beforeAutospacing="1" w:after="0"/>
        <w:contextualSpacing/>
      </w:pPr>
      <w:r w:rsidRPr="00C647DF">
        <w:t>Стеллажи для хранения материалов</w:t>
      </w:r>
    </w:p>
    <w:p w:rsidR="00307CB4" w:rsidRPr="00C647DF" w:rsidRDefault="00307CB4" w:rsidP="004F194C">
      <w:pPr>
        <w:pStyle w:val="ad"/>
        <w:numPr>
          <w:ilvl w:val="0"/>
          <w:numId w:val="43"/>
        </w:numPr>
        <w:shd w:val="clear" w:color="auto" w:fill="FFFFFF"/>
        <w:spacing w:before="100" w:beforeAutospacing="1" w:after="0"/>
        <w:contextualSpacing/>
      </w:pPr>
      <w:r w:rsidRPr="00C647DF">
        <w:t xml:space="preserve">Шкаф для спец. одежды </w:t>
      </w:r>
      <w:proofErr w:type="gramStart"/>
      <w:r w:rsidRPr="00C647DF">
        <w:t>обучающихся</w:t>
      </w:r>
      <w:proofErr w:type="gramEnd"/>
    </w:p>
    <w:p w:rsidR="003B7E40" w:rsidRPr="00C647DF" w:rsidRDefault="001B1352" w:rsidP="003B7E40">
      <w:pPr>
        <w:spacing w:after="0"/>
        <w:ind w:left="927"/>
        <w:contextualSpacing/>
        <w:jc w:val="both"/>
        <w:rPr>
          <w:rFonts w:ascii="Times New Roman" w:hAnsi="Times New Roman"/>
          <w:b/>
          <w:sz w:val="24"/>
          <w:szCs w:val="24"/>
        </w:rPr>
      </w:pPr>
      <w:r w:rsidRPr="00C647DF">
        <w:rPr>
          <w:sz w:val="24"/>
          <w:szCs w:val="24"/>
        </w:rPr>
        <w:t xml:space="preserve">3. </w:t>
      </w:r>
      <w:r w:rsidRPr="00C647DF">
        <w:rPr>
          <w:rFonts w:ascii="Times New Roman" w:hAnsi="Times New Roman"/>
          <w:b/>
          <w:sz w:val="24"/>
          <w:szCs w:val="24"/>
        </w:rPr>
        <w:t>Мастерская плотни</w:t>
      </w:r>
      <w:r w:rsidR="00E65A6E" w:rsidRPr="00C647DF">
        <w:rPr>
          <w:rFonts w:ascii="Times New Roman" w:hAnsi="Times New Roman"/>
          <w:b/>
          <w:sz w:val="24"/>
          <w:szCs w:val="24"/>
        </w:rPr>
        <w:t>цких</w:t>
      </w:r>
      <w:r w:rsidRPr="00C647DF">
        <w:rPr>
          <w:rFonts w:ascii="Times New Roman" w:hAnsi="Times New Roman"/>
          <w:b/>
          <w:sz w:val="24"/>
          <w:szCs w:val="24"/>
        </w:rPr>
        <w:t xml:space="preserve"> работ</w:t>
      </w:r>
      <w:proofErr w:type="gramStart"/>
      <w:r w:rsidRPr="00C647DF">
        <w:rPr>
          <w:rFonts w:ascii="Times New Roman" w:hAnsi="Times New Roman"/>
          <w:b/>
          <w:sz w:val="24"/>
          <w:szCs w:val="24"/>
        </w:rPr>
        <w:t xml:space="preserve"> :</w:t>
      </w:r>
      <w:proofErr w:type="gramEnd"/>
    </w:p>
    <w:p w:rsidR="001B1352" w:rsidRPr="00C647DF" w:rsidRDefault="001B1352" w:rsidP="00981CD2">
      <w:pPr>
        <w:spacing w:after="0"/>
        <w:contextualSpacing/>
        <w:jc w:val="both"/>
        <w:rPr>
          <w:rFonts w:ascii="Times New Roman" w:hAnsi="Times New Roman"/>
          <w:i/>
          <w:sz w:val="24"/>
          <w:szCs w:val="24"/>
        </w:rPr>
      </w:pPr>
      <w:r w:rsidRPr="00C647DF">
        <w:rPr>
          <w:rFonts w:ascii="Times New Roman" w:hAnsi="Times New Roman"/>
          <w:sz w:val="24"/>
          <w:szCs w:val="24"/>
        </w:rPr>
        <w:lastRenderedPageBreak/>
        <w:t>Ручной инструмент</w:t>
      </w:r>
      <w:proofErr w:type="gramStart"/>
      <w:r w:rsidRPr="00C647DF">
        <w:rPr>
          <w:rFonts w:ascii="Times New Roman" w:hAnsi="Times New Roman"/>
          <w:i/>
          <w:sz w:val="24"/>
          <w:szCs w:val="24"/>
        </w:rPr>
        <w:t xml:space="preserve"> :</w:t>
      </w:r>
      <w:proofErr w:type="gramEnd"/>
    </w:p>
    <w:p w:rsidR="001B1352" w:rsidRPr="00C647DF" w:rsidRDefault="001B1352" w:rsidP="00307CB4">
      <w:pPr>
        <w:spacing w:after="0"/>
        <w:contextualSpacing/>
        <w:jc w:val="both"/>
        <w:rPr>
          <w:rFonts w:ascii="Times New Roman" w:hAnsi="Times New Roman"/>
          <w:sz w:val="24"/>
          <w:szCs w:val="24"/>
        </w:rPr>
      </w:pPr>
      <w:proofErr w:type="gramStart"/>
      <w:r w:rsidRPr="00C647DF">
        <w:rPr>
          <w:rFonts w:ascii="Times New Roman" w:hAnsi="Times New Roman"/>
          <w:i/>
          <w:sz w:val="24"/>
          <w:szCs w:val="24"/>
        </w:rPr>
        <w:t>Разметочный</w:t>
      </w:r>
      <w:r w:rsidR="00307CB4" w:rsidRPr="00C647DF">
        <w:rPr>
          <w:rFonts w:ascii="Times New Roman" w:hAnsi="Times New Roman"/>
          <w:i/>
          <w:sz w:val="24"/>
          <w:szCs w:val="24"/>
        </w:rPr>
        <w:t>:</w:t>
      </w:r>
      <w:r w:rsidR="00A00805" w:rsidRPr="00C647DF">
        <w:rPr>
          <w:rFonts w:ascii="Times New Roman" w:hAnsi="Times New Roman"/>
          <w:i/>
          <w:sz w:val="24"/>
          <w:szCs w:val="24"/>
        </w:rPr>
        <w:t xml:space="preserve"> </w:t>
      </w:r>
      <w:r w:rsidR="0033259C" w:rsidRPr="00C647DF">
        <w:rPr>
          <w:rFonts w:ascii="Times New Roman" w:hAnsi="Times New Roman"/>
          <w:i/>
          <w:sz w:val="24"/>
          <w:szCs w:val="24"/>
        </w:rPr>
        <w:t>р</w:t>
      </w:r>
      <w:r w:rsidRPr="00C647DF">
        <w:rPr>
          <w:rFonts w:ascii="Times New Roman" w:hAnsi="Times New Roman"/>
          <w:sz w:val="24"/>
          <w:szCs w:val="24"/>
        </w:rPr>
        <w:t>улетка</w:t>
      </w:r>
      <w:r w:rsidR="0033259C" w:rsidRPr="00C647DF">
        <w:rPr>
          <w:rFonts w:ascii="Times New Roman" w:hAnsi="Times New Roman"/>
          <w:sz w:val="24"/>
          <w:szCs w:val="24"/>
        </w:rPr>
        <w:t>, л</w:t>
      </w:r>
      <w:r w:rsidRPr="00C647DF">
        <w:rPr>
          <w:rFonts w:ascii="Times New Roman" w:hAnsi="Times New Roman"/>
          <w:sz w:val="24"/>
          <w:szCs w:val="24"/>
        </w:rPr>
        <w:t>инейка</w:t>
      </w:r>
      <w:r w:rsidR="0033259C" w:rsidRPr="00C647DF">
        <w:rPr>
          <w:rFonts w:ascii="Times New Roman" w:hAnsi="Times New Roman"/>
          <w:sz w:val="24"/>
          <w:szCs w:val="24"/>
        </w:rPr>
        <w:t>,</w:t>
      </w:r>
      <w:r w:rsidR="00307CB4" w:rsidRPr="00C647DF">
        <w:rPr>
          <w:rFonts w:ascii="Times New Roman" w:hAnsi="Times New Roman"/>
          <w:sz w:val="24"/>
          <w:szCs w:val="24"/>
        </w:rPr>
        <w:t xml:space="preserve"> у</w:t>
      </w:r>
      <w:r w:rsidRPr="00C647DF">
        <w:rPr>
          <w:rFonts w:ascii="Times New Roman" w:hAnsi="Times New Roman"/>
          <w:sz w:val="24"/>
          <w:szCs w:val="24"/>
        </w:rPr>
        <w:t>гольник</w:t>
      </w:r>
      <w:r w:rsidR="00307CB4" w:rsidRPr="00C647DF">
        <w:rPr>
          <w:rFonts w:ascii="Times New Roman" w:hAnsi="Times New Roman"/>
          <w:sz w:val="24"/>
          <w:szCs w:val="24"/>
        </w:rPr>
        <w:t>, ц</w:t>
      </w:r>
      <w:r w:rsidRPr="00C647DF">
        <w:rPr>
          <w:rFonts w:ascii="Times New Roman" w:hAnsi="Times New Roman"/>
          <w:sz w:val="24"/>
          <w:szCs w:val="24"/>
        </w:rPr>
        <w:t>иркуль</w:t>
      </w:r>
      <w:r w:rsidR="00307CB4" w:rsidRPr="00C647DF">
        <w:rPr>
          <w:rFonts w:ascii="Times New Roman" w:hAnsi="Times New Roman"/>
          <w:sz w:val="24"/>
          <w:szCs w:val="24"/>
        </w:rPr>
        <w:t>, я</w:t>
      </w:r>
      <w:r w:rsidRPr="00C647DF">
        <w:rPr>
          <w:rFonts w:ascii="Times New Roman" w:hAnsi="Times New Roman"/>
          <w:sz w:val="24"/>
          <w:szCs w:val="24"/>
        </w:rPr>
        <w:t>рунок</w:t>
      </w:r>
      <w:r w:rsidR="00307CB4" w:rsidRPr="00C647DF">
        <w:rPr>
          <w:rFonts w:ascii="Times New Roman" w:hAnsi="Times New Roman"/>
          <w:sz w:val="24"/>
          <w:szCs w:val="24"/>
        </w:rPr>
        <w:t>, м</w:t>
      </w:r>
      <w:r w:rsidRPr="00C647DF">
        <w:rPr>
          <w:rFonts w:ascii="Times New Roman" w:hAnsi="Times New Roman"/>
          <w:sz w:val="24"/>
          <w:szCs w:val="24"/>
        </w:rPr>
        <w:t>алка</w:t>
      </w:r>
      <w:r w:rsidR="00307CB4" w:rsidRPr="00C647DF">
        <w:rPr>
          <w:rFonts w:ascii="Times New Roman" w:hAnsi="Times New Roman"/>
          <w:sz w:val="24"/>
          <w:szCs w:val="24"/>
        </w:rPr>
        <w:t>, у</w:t>
      </w:r>
      <w:r w:rsidRPr="00C647DF">
        <w:rPr>
          <w:rFonts w:ascii="Times New Roman" w:hAnsi="Times New Roman"/>
          <w:sz w:val="24"/>
          <w:szCs w:val="24"/>
        </w:rPr>
        <w:t>ровень</w:t>
      </w:r>
      <w:r w:rsidR="00307CB4" w:rsidRPr="00C647DF">
        <w:rPr>
          <w:rFonts w:ascii="Times New Roman" w:hAnsi="Times New Roman"/>
          <w:sz w:val="24"/>
          <w:szCs w:val="24"/>
        </w:rPr>
        <w:t>, р</w:t>
      </w:r>
      <w:r w:rsidRPr="00C647DF">
        <w:rPr>
          <w:rFonts w:ascii="Times New Roman" w:hAnsi="Times New Roman"/>
          <w:sz w:val="24"/>
          <w:szCs w:val="24"/>
        </w:rPr>
        <w:t>ейсмус</w:t>
      </w:r>
      <w:r w:rsidR="00307CB4" w:rsidRPr="00C647DF">
        <w:rPr>
          <w:rFonts w:ascii="Times New Roman" w:hAnsi="Times New Roman"/>
          <w:sz w:val="24"/>
          <w:szCs w:val="24"/>
        </w:rPr>
        <w:t>, ш</w:t>
      </w:r>
      <w:r w:rsidRPr="00C647DF">
        <w:rPr>
          <w:rFonts w:ascii="Times New Roman" w:hAnsi="Times New Roman"/>
          <w:sz w:val="24"/>
          <w:szCs w:val="24"/>
        </w:rPr>
        <w:t>аблоны</w:t>
      </w:r>
      <w:r w:rsidR="00307CB4" w:rsidRPr="00C647DF">
        <w:rPr>
          <w:rFonts w:ascii="Times New Roman" w:hAnsi="Times New Roman"/>
          <w:sz w:val="24"/>
          <w:szCs w:val="24"/>
        </w:rPr>
        <w:t>, к</w:t>
      </w:r>
      <w:r w:rsidRPr="00C647DF">
        <w:rPr>
          <w:rFonts w:ascii="Times New Roman" w:hAnsi="Times New Roman"/>
          <w:sz w:val="24"/>
          <w:szCs w:val="24"/>
        </w:rPr>
        <w:t>ронциркуль</w:t>
      </w:r>
      <w:r w:rsidR="00307CB4" w:rsidRPr="00C647DF">
        <w:rPr>
          <w:rFonts w:ascii="Times New Roman" w:hAnsi="Times New Roman"/>
          <w:sz w:val="24"/>
          <w:szCs w:val="24"/>
        </w:rPr>
        <w:t>, о</w:t>
      </w:r>
      <w:r w:rsidRPr="00C647DF">
        <w:rPr>
          <w:rFonts w:ascii="Times New Roman" w:hAnsi="Times New Roman"/>
          <w:sz w:val="24"/>
          <w:szCs w:val="24"/>
        </w:rPr>
        <w:t>твес</w:t>
      </w:r>
      <w:r w:rsidR="00307CB4" w:rsidRPr="00C647DF">
        <w:rPr>
          <w:rFonts w:ascii="Times New Roman" w:hAnsi="Times New Roman"/>
          <w:sz w:val="24"/>
          <w:szCs w:val="24"/>
        </w:rPr>
        <w:t>, р</w:t>
      </w:r>
      <w:r w:rsidRPr="00C647DF">
        <w:rPr>
          <w:rFonts w:ascii="Times New Roman" w:hAnsi="Times New Roman"/>
          <w:sz w:val="24"/>
          <w:szCs w:val="24"/>
        </w:rPr>
        <w:t>азметочный шнур</w:t>
      </w:r>
      <w:r w:rsidR="00307CB4" w:rsidRPr="00C647DF">
        <w:rPr>
          <w:rFonts w:ascii="Times New Roman" w:hAnsi="Times New Roman"/>
          <w:sz w:val="24"/>
          <w:szCs w:val="24"/>
        </w:rPr>
        <w:t>.</w:t>
      </w:r>
      <w:proofErr w:type="gramEnd"/>
    </w:p>
    <w:p w:rsidR="001B1352" w:rsidRPr="00C647DF" w:rsidRDefault="001B1352" w:rsidP="00307CB4">
      <w:pPr>
        <w:spacing w:after="0"/>
        <w:contextualSpacing/>
        <w:jc w:val="both"/>
        <w:rPr>
          <w:rFonts w:ascii="Times New Roman" w:hAnsi="Times New Roman"/>
          <w:sz w:val="24"/>
          <w:szCs w:val="24"/>
        </w:rPr>
      </w:pPr>
      <w:r w:rsidRPr="00C647DF">
        <w:rPr>
          <w:rFonts w:ascii="Times New Roman" w:hAnsi="Times New Roman"/>
          <w:i/>
          <w:sz w:val="24"/>
          <w:szCs w:val="24"/>
        </w:rPr>
        <w:t>Для пиления</w:t>
      </w:r>
      <w:r w:rsidR="00307CB4" w:rsidRPr="00C647DF">
        <w:rPr>
          <w:rFonts w:ascii="Times New Roman" w:hAnsi="Times New Roman"/>
          <w:i/>
          <w:sz w:val="24"/>
          <w:szCs w:val="24"/>
        </w:rPr>
        <w:t xml:space="preserve">: </w:t>
      </w:r>
      <w:r w:rsidR="00307CB4" w:rsidRPr="00C647DF">
        <w:rPr>
          <w:rFonts w:ascii="Times New Roman" w:hAnsi="Times New Roman"/>
          <w:sz w:val="24"/>
          <w:szCs w:val="24"/>
        </w:rPr>
        <w:t>н</w:t>
      </w:r>
      <w:r w:rsidRPr="00C647DF">
        <w:rPr>
          <w:rFonts w:ascii="Times New Roman" w:hAnsi="Times New Roman"/>
          <w:sz w:val="24"/>
          <w:szCs w:val="24"/>
        </w:rPr>
        <w:t>ожовка широкая</w:t>
      </w:r>
      <w:r w:rsidR="00307CB4" w:rsidRPr="00C647DF">
        <w:rPr>
          <w:rFonts w:ascii="Times New Roman" w:hAnsi="Times New Roman"/>
          <w:sz w:val="24"/>
          <w:szCs w:val="24"/>
        </w:rPr>
        <w:t>, н</w:t>
      </w:r>
      <w:r w:rsidRPr="00C647DF">
        <w:rPr>
          <w:rFonts w:ascii="Times New Roman" w:hAnsi="Times New Roman"/>
          <w:sz w:val="24"/>
          <w:szCs w:val="24"/>
        </w:rPr>
        <w:t>ожовка для продольного пиления</w:t>
      </w:r>
      <w:r w:rsidR="00307CB4" w:rsidRPr="00C647DF">
        <w:rPr>
          <w:rFonts w:ascii="Times New Roman" w:hAnsi="Times New Roman"/>
          <w:sz w:val="24"/>
          <w:szCs w:val="24"/>
        </w:rPr>
        <w:t>, н</w:t>
      </w:r>
      <w:r w:rsidRPr="00C647DF">
        <w:rPr>
          <w:rFonts w:ascii="Times New Roman" w:hAnsi="Times New Roman"/>
          <w:sz w:val="24"/>
          <w:szCs w:val="24"/>
        </w:rPr>
        <w:t>ожовка для поперечного пиления</w:t>
      </w:r>
      <w:r w:rsidR="00307CB4" w:rsidRPr="00C647DF">
        <w:rPr>
          <w:rFonts w:ascii="Times New Roman" w:hAnsi="Times New Roman"/>
          <w:sz w:val="24"/>
          <w:szCs w:val="24"/>
        </w:rPr>
        <w:t>, д</w:t>
      </w:r>
      <w:r w:rsidRPr="00C647DF">
        <w:rPr>
          <w:rFonts w:ascii="Times New Roman" w:hAnsi="Times New Roman"/>
          <w:sz w:val="24"/>
          <w:szCs w:val="24"/>
        </w:rPr>
        <w:t>вуручная пила</w:t>
      </w:r>
      <w:r w:rsidR="00307CB4" w:rsidRPr="00C647DF">
        <w:rPr>
          <w:rFonts w:ascii="Times New Roman" w:hAnsi="Times New Roman"/>
          <w:sz w:val="24"/>
          <w:szCs w:val="24"/>
        </w:rPr>
        <w:t>,</w:t>
      </w:r>
      <w:r w:rsidRPr="00C647DF">
        <w:rPr>
          <w:rFonts w:ascii="Times New Roman" w:hAnsi="Times New Roman"/>
          <w:sz w:val="24"/>
          <w:szCs w:val="24"/>
        </w:rPr>
        <w:t xml:space="preserve"> </w:t>
      </w:r>
      <w:r w:rsidR="00307CB4" w:rsidRPr="00C647DF">
        <w:rPr>
          <w:rFonts w:ascii="Times New Roman" w:hAnsi="Times New Roman"/>
          <w:sz w:val="24"/>
          <w:szCs w:val="24"/>
        </w:rPr>
        <w:t>л</w:t>
      </w:r>
      <w:r w:rsidRPr="00C647DF">
        <w:rPr>
          <w:rFonts w:ascii="Times New Roman" w:hAnsi="Times New Roman"/>
          <w:sz w:val="24"/>
          <w:szCs w:val="24"/>
        </w:rPr>
        <w:t>учковая пила</w:t>
      </w:r>
      <w:r w:rsidR="00307CB4" w:rsidRPr="00C647DF">
        <w:rPr>
          <w:rFonts w:ascii="Times New Roman" w:hAnsi="Times New Roman"/>
          <w:sz w:val="24"/>
          <w:szCs w:val="24"/>
        </w:rPr>
        <w:t>.</w:t>
      </w:r>
    </w:p>
    <w:p w:rsidR="00307CB4" w:rsidRPr="00C647DF" w:rsidRDefault="001B1352" w:rsidP="00307CB4">
      <w:pPr>
        <w:spacing w:after="0"/>
        <w:contextualSpacing/>
        <w:jc w:val="both"/>
        <w:rPr>
          <w:rFonts w:ascii="Times New Roman" w:hAnsi="Times New Roman"/>
          <w:sz w:val="24"/>
          <w:szCs w:val="24"/>
        </w:rPr>
      </w:pPr>
      <w:r w:rsidRPr="00C647DF">
        <w:rPr>
          <w:rFonts w:ascii="Times New Roman" w:hAnsi="Times New Roman"/>
          <w:i/>
          <w:sz w:val="24"/>
          <w:szCs w:val="24"/>
        </w:rPr>
        <w:t>Для строгания</w:t>
      </w:r>
      <w:r w:rsidR="00307CB4" w:rsidRPr="00C647DF">
        <w:rPr>
          <w:rFonts w:ascii="Times New Roman" w:hAnsi="Times New Roman"/>
          <w:i/>
          <w:sz w:val="24"/>
          <w:szCs w:val="24"/>
        </w:rPr>
        <w:t>:</w:t>
      </w:r>
      <w:r w:rsidR="00A00805" w:rsidRPr="00C647DF">
        <w:rPr>
          <w:rFonts w:ascii="Times New Roman" w:hAnsi="Times New Roman"/>
          <w:i/>
          <w:sz w:val="24"/>
          <w:szCs w:val="24"/>
        </w:rPr>
        <w:t xml:space="preserve"> </w:t>
      </w:r>
      <w:r w:rsidR="00307CB4" w:rsidRPr="00C647DF">
        <w:rPr>
          <w:rFonts w:ascii="Times New Roman" w:hAnsi="Times New Roman"/>
          <w:sz w:val="24"/>
          <w:szCs w:val="24"/>
        </w:rPr>
        <w:t>ш</w:t>
      </w:r>
      <w:r w:rsidRPr="00C647DF">
        <w:rPr>
          <w:rFonts w:ascii="Times New Roman" w:hAnsi="Times New Roman"/>
          <w:sz w:val="24"/>
          <w:szCs w:val="24"/>
        </w:rPr>
        <w:t>ерхебель</w:t>
      </w:r>
      <w:r w:rsidR="00307CB4" w:rsidRPr="00C647DF">
        <w:rPr>
          <w:rFonts w:ascii="Times New Roman" w:hAnsi="Times New Roman"/>
          <w:sz w:val="24"/>
          <w:szCs w:val="24"/>
        </w:rPr>
        <w:t>, р</w:t>
      </w:r>
      <w:r w:rsidRPr="00C647DF">
        <w:rPr>
          <w:rFonts w:ascii="Times New Roman" w:hAnsi="Times New Roman"/>
          <w:sz w:val="24"/>
          <w:szCs w:val="24"/>
        </w:rPr>
        <w:t>убанок</w:t>
      </w:r>
      <w:r w:rsidR="00307CB4" w:rsidRPr="00C647DF">
        <w:rPr>
          <w:rFonts w:ascii="Times New Roman" w:hAnsi="Times New Roman"/>
          <w:sz w:val="24"/>
          <w:szCs w:val="24"/>
        </w:rPr>
        <w:t>, ф</w:t>
      </w:r>
      <w:r w:rsidRPr="00C647DF">
        <w:rPr>
          <w:rFonts w:ascii="Times New Roman" w:hAnsi="Times New Roman"/>
          <w:sz w:val="24"/>
          <w:szCs w:val="24"/>
        </w:rPr>
        <w:t>уганок</w:t>
      </w:r>
      <w:r w:rsidR="00307CB4" w:rsidRPr="00C647DF">
        <w:rPr>
          <w:rFonts w:ascii="Times New Roman" w:hAnsi="Times New Roman"/>
          <w:sz w:val="24"/>
          <w:szCs w:val="24"/>
        </w:rPr>
        <w:t>, г</w:t>
      </w:r>
      <w:r w:rsidRPr="00C647DF">
        <w:rPr>
          <w:rFonts w:ascii="Times New Roman" w:hAnsi="Times New Roman"/>
          <w:sz w:val="24"/>
          <w:szCs w:val="24"/>
        </w:rPr>
        <w:t>алтель</w:t>
      </w:r>
      <w:r w:rsidR="00307CB4" w:rsidRPr="00C647DF">
        <w:rPr>
          <w:rFonts w:ascii="Times New Roman" w:hAnsi="Times New Roman"/>
          <w:sz w:val="24"/>
          <w:szCs w:val="24"/>
        </w:rPr>
        <w:t>, г</w:t>
      </w:r>
      <w:r w:rsidRPr="00C647DF">
        <w:rPr>
          <w:rFonts w:ascii="Times New Roman" w:hAnsi="Times New Roman"/>
          <w:sz w:val="24"/>
          <w:szCs w:val="24"/>
        </w:rPr>
        <w:t>орбачи</w:t>
      </w:r>
      <w:r w:rsidR="00307CB4" w:rsidRPr="00C647DF">
        <w:rPr>
          <w:rFonts w:ascii="Times New Roman" w:hAnsi="Times New Roman"/>
          <w:sz w:val="24"/>
          <w:szCs w:val="24"/>
        </w:rPr>
        <w:t xml:space="preserve">, </w:t>
      </w:r>
      <w:proofErr w:type="spellStart"/>
      <w:r w:rsidR="00307CB4" w:rsidRPr="00C647DF">
        <w:rPr>
          <w:rFonts w:ascii="Times New Roman" w:hAnsi="Times New Roman"/>
          <w:sz w:val="24"/>
          <w:szCs w:val="24"/>
        </w:rPr>
        <w:t>ф</w:t>
      </w:r>
      <w:r w:rsidRPr="00C647DF">
        <w:rPr>
          <w:rFonts w:ascii="Times New Roman" w:hAnsi="Times New Roman"/>
          <w:sz w:val="24"/>
          <w:szCs w:val="24"/>
        </w:rPr>
        <w:t>альцгебель</w:t>
      </w:r>
      <w:proofErr w:type="spellEnd"/>
      <w:r w:rsidR="00307CB4" w:rsidRPr="00C647DF">
        <w:rPr>
          <w:rFonts w:ascii="Times New Roman" w:hAnsi="Times New Roman"/>
          <w:sz w:val="24"/>
          <w:szCs w:val="24"/>
        </w:rPr>
        <w:t xml:space="preserve">, </w:t>
      </w:r>
      <w:proofErr w:type="spellStart"/>
      <w:r w:rsidR="00307CB4" w:rsidRPr="00C647DF">
        <w:rPr>
          <w:rFonts w:ascii="Times New Roman" w:hAnsi="Times New Roman"/>
          <w:sz w:val="24"/>
          <w:szCs w:val="24"/>
        </w:rPr>
        <w:t>г</w:t>
      </w:r>
      <w:r w:rsidRPr="00C647DF">
        <w:rPr>
          <w:rFonts w:ascii="Times New Roman" w:hAnsi="Times New Roman"/>
          <w:sz w:val="24"/>
          <w:szCs w:val="24"/>
        </w:rPr>
        <w:t>рунтубель</w:t>
      </w:r>
      <w:proofErr w:type="spellEnd"/>
      <w:r w:rsidR="00307CB4" w:rsidRPr="00C647DF">
        <w:rPr>
          <w:rFonts w:ascii="Times New Roman" w:hAnsi="Times New Roman"/>
          <w:sz w:val="24"/>
          <w:szCs w:val="24"/>
        </w:rPr>
        <w:t>, м</w:t>
      </w:r>
      <w:r w:rsidRPr="00C647DF">
        <w:rPr>
          <w:rFonts w:ascii="Times New Roman" w:hAnsi="Times New Roman"/>
          <w:sz w:val="24"/>
          <w:szCs w:val="24"/>
        </w:rPr>
        <w:t>едведка</w:t>
      </w:r>
      <w:r w:rsidR="00307CB4" w:rsidRPr="00C647DF">
        <w:rPr>
          <w:rFonts w:ascii="Times New Roman" w:hAnsi="Times New Roman"/>
          <w:sz w:val="24"/>
          <w:szCs w:val="24"/>
        </w:rPr>
        <w:t>.</w:t>
      </w:r>
      <w:r w:rsidRPr="00C647DF">
        <w:rPr>
          <w:rFonts w:ascii="Times New Roman" w:hAnsi="Times New Roman"/>
          <w:sz w:val="24"/>
          <w:szCs w:val="24"/>
        </w:rPr>
        <w:t xml:space="preserve"> </w:t>
      </w:r>
    </w:p>
    <w:p w:rsidR="001B1352" w:rsidRPr="00C647DF" w:rsidRDefault="001B1352" w:rsidP="00307CB4">
      <w:pPr>
        <w:spacing w:after="0"/>
        <w:contextualSpacing/>
        <w:jc w:val="both"/>
        <w:rPr>
          <w:rFonts w:ascii="Times New Roman" w:hAnsi="Times New Roman"/>
          <w:sz w:val="24"/>
          <w:szCs w:val="24"/>
        </w:rPr>
      </w:pPr>
      <w:r w:rsidRPr="00C647DF">
        <w:rPr>
          <w:rFonts w:ascii="Times New Roman" w:hAnsi="Times New Roman"/>
          <w:sz w:val="24"/>
          <w:szCs w:val="24"/>
        </w:rPr>
        <w:t xml:space="preserve"> </w:t>
      </w:r>
      <w:proofErr w:type="gramStart"/>
      <w:r w:rsidRPr="00C647DF">
        <w:rPr>
          <w:rFonts w:ascii="Times New Roman" w:hAnsi="Times New Roman"/>
          <w:i/>
          <w:sz w:val="24"/>
          <w:szCs w:val="24"/>
        </w:rPr>
        <w:t>Для долбления</w:t>
      </w:r>
      <w:r w:rsidR="00307CB4" w:rsidRPr="00C647DF">
        <w:rPr>
          <w:rFonts w:ascii="Times New Roman" w:hAnsi="Times New Roman"/>
          <w:i/>
          <w:sz w:val="24"/>
          <w:szCs w:val="24"/>
        </w:rPr>
        <w:t>:</w:t>
      </w:r>
      <w:r w:rsidR="00307CB4" w:rsidRPr="00C647DF">
        <w:rPr>
          <w:rFonts w:ascii="Times New Roman" w:hAnsi="Times New Roman"/>
          <w:sz w:val="24"/>
          <w:szCs w:val="24"/>
        </w:rPr>
        <w:t xml:space="preserve">  д</w:t>
      </w:r>
      <w:r w:rsidRPr="00C647DF">
        <w:rPr>
          <w:rFonts w:ascii="Times New Roman" w:hAnsi="Times New Roman"/>
          <w:sz w:val="24"/>
          <w:szCs w:val="24"/>
        </w:rPr>
        <w:t>олота плотничные</w:t>
      </w:r>
      <w:r w:rsidR="00307CB4" w:rsidRPr="00C647DF">
        <w:rPr>
          <w:rFonts w:ascii="Times New Roman" w:hAnsi="Times New Roman"/>
          <w:sz w:val="24"/>
          <w:szCs w:val="24"/>
        </w:rPr>
        <w:t>, с</w:t>
      </w:r>
      <w:r w:rsidRPr="00C647DF">
        <w:rPr>
          <w:rFonts w:ascii="Times New Roman" w:hAnsi="Times New Roman"/>
          <w:sz w:val="24"/>
          <w:szCs w:val="24"/>
        </w:rPr>
        <w:t>тамески плоские</w:t>
      </w:r>
      <w:r w:rsidR="00307CB4" w:rsidRPr="00C647DF">
        <w:rPr>
          <w:rFonts w:ascii="Times New Roman" w:hAnsi="Times New Roman"/>
          <w:sz w:val="24"/>
          <w:szCs w:val="24"/>
        </w:rPr>
        <w:t>, с</w:t>
      </w:r>
      <w:r w:rsidRPr="00C647DF">
        <w:rPr>
          <w:rFonts w:ascii="Times New Roman" w:hAnsi="Times New Roman"/>
          <w:sz w:val="24"/>
          <w:szCs w:val="24"/>
        </w:rPr>
        <w:t>тамески полукруглые</w:t>
      </w:r>
      <w:r w:rsidR="00307CB4" w:rsidRPr="00C647DF">
        <w:rPr>
          <w:rFonts w:ascii="Times New Roman" w:hAnsi="Times New Roman"/>
          <w:sz w:val="24"/>
          <w:szCs w:val="24"/>
        </w:rPr>
        <w:t>, т</w:t>
      </w:r>
      <w:r w:rsidRPr="00C647DF">
        <w:rPr>
          <w:rFonts w:ascii="Times New Roman" w:hAnsi="Times New Roman"/>
          <w:sz w:val="24"/>
          <w:szCs w:val="24"/>
        </w:rPr>
        <w:t>опоры</w:t>
      </w:r>
      <w:r w:rsidR="00307CB4" w:rsidRPr="00C647DF">
        <w:rPr>
          <w:rFonts w:ascii="Times New Roman" w:hAnsi="Times New Roman"/>
          <w:sz w:val="24"/>
          <w:szCs w:val="24"/>
        </w:rPr>
        <w:t>, т</w:t>
      </w:r>
      <w:r w:rsidRPr="00C647DF">
        <w:rPr>
          <w:rFonts w:ascii="Times New Roman" w:hAnsi="Times New Roman"/>
          <w:sz w:val="24"/>
          <w:szCs w:val="24"/>
        </w:rPr>
        <w:t>ёсла</w:t>
      </w:r>
      <w:r w:rsidR="00307CB4" w:rsidRPr="00C647DF">
        <w:rPr>
          <w:rFonts w:ascii="Times New Roman" w:hAnsi="Times New Roman"/>
          <w:sz w:val="24"/>
          <w:szCs w:val="24"/>
        </w:rPr>
        <w:t>, с</w:t>
      </w:r>
      <w:r w:rsidRPr="00C647DF">
        <w:rPr>
          <w:rFonts w:ascii="Times New Roman" w:hAnsi="Times New Roman"/>
          <w:sz w:val="24"/>
          <w:szCs w:val="24"/>
        </w:rPr>
        <w:t>труги</w:t>
      </w:r>
      <w:r w:rsidR="00307CB4" w:rsidRPr="00C647DF">
        <w:rPr>
          <w:rFonts w:ascii="Times New Roman" w:hAnsi="Times New Roman"/>
          <w:sz w:val="24"/>
          <w:szCs w:val="24"/>
        </w:rPr>
        <w:t>.</w:t>
      </w:r>
      <w:r w:rsidRPr="00C647DF">
        <w:rPr>
          <w:rFonts w:ascii="Times New Roman" w:hAnsi="Times New Roman"/>
          <w:sz w:val="24"/>
          <w:szCs w:val="24"/>
        </w:rPr>
        <w:t xml:space="preserve"> </w:t>
      </w:r>
      <w:proofErr w:type="gramEnd"/>
    </w:p>
    <w:p w:rsidR="001B1352" w:rsidRPr="00C647DF" w:rsidRDefault="001B1352" w:rsidP="00981CD2">
      <w:pPr>
        <w:spacing w:after="0"/>
        <w:contextualSpacing/>
        <w:jc w:val="both"/>
        <w:rPr>
          <w:rFonts w:ascii="Times New Roman" w:hAnsi="Times New Roman"/>
          <w:sz w:val="24"/>
          <w:szCs w:val="24"/>
        </w:rPr>
      </w:pPr>
      <w:r w:rsidRPr="00C647DF">
        <w:rPr>
          <w:rFonts w:ascii="Times New Roman" w:hAnsi="Times New Roman"/>
          <w:i/>
          <w:sz w:val="24"/>
          <w:szCs w:val="24"/>
        </w:rPr>
        <w:t>Для сверления</w:t>
      </w:r>
      <w:proofErr w:type="gramStart"/>
      <w:r w:rsidR="00981CD2" w:rsidRPr="00C647DF">
        <w:rPr>
          <w:rFonts w:ascii="Times New Roman" w:hAnsi="Times New Roman"/>
          <w:i/>
          <w:sz w:val="24"/>
          <w:szCs w:val="24"/>
        </w:rPr>
        <w:t xml:space="preserve"> :</w:t>
      </w:r>
      <w:proofErr w:type="gramEnd"/>
      <w:r w:rsidRPr="00C647DF">
        <w:rPr>
          <w:rFonts w:ascii="Times New Roman" w:hAnsi="Times New Roman"/>
          <w:i/>
          <w:sz w:val="24"/>
          <w:szCs w:val="24"/>
        </w:rPr>
        <w:t xml:space="preserve"> </w:t>
      </w:r>
      <w:r w:rsidR="00307CB4" w:rsidRPr="00C647DF">
        <w:rPr>
          <w:rFonts w:ascii="Times New Roman" w:hAnsi="Times New Roman"/>
          <w:sz w:val="24"/>
          <w:szCs w:val="24"/>
        </w:rPr>
        <w:t>к</w:t>
      </w:r>
      <w:r w:rsidRPr="00C647DF">
        <w:rPr>
          <w:rFonts w:ascii="Times New Roman" w:hAnsi="Times New Roman"/>
          <w:sz w:val="24"/>
          <w:szCs w:val="24"/>
        </w:rPr>
        <w:t>оловорот</w:t>
      </w:r>
      <w:r w:rsidR="00307CB4" w:rsidRPr="00C647DF">
        <w:rPr>
          <w:rFonts w:ascii="Times New Roman" w:hAnsi="Times New Roman"/>
          <w:sz w:val="24"/>
          <w:szCs w:val="24"/>
        </w:rPr>
        <w:t>, б</w:t>
      </w:r>
      <w:r w:rsidRPr="00C647DF">
        <w:rPr>
          <w:rFonts w:ascii="Times New Roman" w:hAnsi="Times New Roman"/>
          <w:sz w:val="24"/>
          <w:szCs w:val="24"/>
        </w:rPr>
        <w:t>урав</w:t>
      </w:r>
      <w:r w:rsidR="00307CB4" w:rsidRPr="00C647DF">
        <w:rPr>
          <w:rFonts w:ascii="Times New Roman" w:hAnsi="Times New Roman"/>
          <w:sz w:val="24"/>
          <w:szCs w:val="24"/>
        </w:rPr>
        <w:t xml:space="preserve">, </w:t>
      </w:r>
      <w:r w:rsidR="00981CD2" w:rsidRPr="00C647DF">
        <w:rPr>
          <w:rFonts w:ascii="Times New Roman" w:hAnsi="Times New Roman"/>
          <w:sz w:val="24"/>
          <w:szCs w:val="24"/>
        </w:rPr>
        <w:t>п</w:t>
      </w:r>
      <w:r w:rsidRPr="00C647DF">
        <w:rPr>
          <w:rFonts w:ascii="Times New Roman" w:hAnsi="Times New Roman"/>
          <w:sz w:val="24"/>
          <w:szCs w:val="24"/>
        </w:rPr>
        <w:t>еровое сверло</w:t>
      </w:r>
      <w:r w:rsidR="00981CD2" w:rsidRPr="00C647DF">
        <w:rPr>
          <w:rFonts w:ascii="Times New Roman" w:hAnsi="Times New Roman"/>
          <w:sz w:val="24"/>
          <w:szCs w:val="24"/>
        </w:rPr>
        <w:t>, ц</w:t>
      </w:r>
      <w:r w:rsidRPr="00C647DF">
        <w:rPr>
          <w:rFonts w:ascii="Times New Roman" w:hAnsi="Times New Roman"/>
          <w:sz w:val="24"/>
          <w:szCs w:val="24"/>
        </w:rPr>
        <w:t>ентровое сверло</w:t>
      </w:r>
      <w:r w:rsidR="00981CD2" w:rsidRPr="00C647DF">
        <w:rPr>
          <w:rFonts w:ascii="Times New Roman" w:hAnsi="Times New Roman"/>
          <w:sz w:val="24"/>
          <w:szCs w:val="24"/>
        </w:rPr>
        <w:t>, в</w:t>
      </w:r>
      <w:r w:rsidRPr="00C647DF">
        <w:rPr>
          <w:rFonts w:ascii="Times New Roman" w:hAnsi="Times New Roman"/>
          <w:sz w:val="24"/>
          <w:szCs w:val="24"/>
        </w:rPr>
        <w:t>интовое сверло</w:t>
      </w:r>
      <w:r w:rsidR="00981CD2" w:rsidRPr="00C647DF">
        <w:rPr>
          <w:rFonts w:ascii="Times New Roman" w:hAnsi="Times New Roman"/>
          <w:sz w:val="24"/>
          <w:szCs w:val="24"/>
        </w:rPr>
        <w:t>, с</w:t>
      </w:r>
      <w:r w:rsidRPr="00C647DF">
        <w:rPr>
          <w:rFonts w:ascii="Times New Roman" w:hAnsi="Times New Roman"/>
          <w:sz w:val="24"/>
          <w:szCs w:val="24"/>
        </w:rPr>
        <w:t>пиральное сверло</w:t>
      </w:r>
      <w:r w:rsidR="00981CD2" w:rsidRPr="00C647DF">
        <w:rPr>
          <w:rFonts w:ascii="Times New Roman" w:hAnsi="Times New Roman"/>
          <w:sz w:val="24"/>
          <w:szCs w:val="24"/>
        </w:rPr>
        <w:t>.</w:t>
      </w:r>
      <w:r w:rsidRPr="00C647DF">
        <w:rPr>
          <w:rFonts w:ascii="Times New Roman" w:hAnsi="Times New Roman"/>
          <w:sz w:val="24"/>
          <w:szCs w:val="24"/>
        </w:rPr>
        <w:t xml:space="preserve"> </w:t>
      </w:r>
    </w:p>
    <w:p w:rsidR="001B1352" w:rsidRPr="00C647DF" w:rsidRDefault="001B1352" w:rsidP="00981CD2">
      <w:pPr>
        <w:spacing w:after="0"/>
        <w:contextualSpacing/>
        <w:jc w:val="both"/>
        <w:rPr>
          <w:rFonts w:ascii="Times New Roman" w:hAnsi="Times New Roman"/>
          <w:sz w:val="24"/>
          <w:szCs w:val="24"/>
        </w:rPr>
      </w:pPr>
      <w:r w:rsidRPr="00C647DF">
        <w:rPr>
          <w:rFonts w:ascii="Times New Roman" w:hAnsi="Times New Roman"/>
          <w:sz w:val="24"/>
          <w:szCs w:val="24"/>
        </w:rPr>
        <w:t>Вспомогательный инструмент :</w:t>
      </w:r>
      <w:r w:rsidR="00981CD2" w:rsidRPr="00C647DF">
        <w:rPr>
          <w:rFonts w:ascii="Times New Roman" w:hAnsi="Times New Roman"/>
          <w:sz w:val="24"/>
          <w:szCs w:val="24"/>
        </w:rPr>
        <w:t xml:space="preserve"> м</w:t>
      </w:r>
      <w:r w:rsidRPr="00C647DF">
        <w:rPr>
          <w:rFonts w:ascii="Times New Roman" w:hAnsi="Times New Roman"/>
          <w:sz w:val="24"/>
          <w:szCs w:val="24"/>
        </w:rPr>
        <w:t>олоток</w:t>
      </w:r>
      <w:r w:rsidR="00981CD2" w:rsidRPr="00C647DF">
        <w:rPr>
          <w:rFonts w:ascii="Times New Roman" w:hAnsi="Times New Roman"/>
          <w:sz w:val="24"/>
          <w:szCs w:val="24"/>
        </w:rPr>
        <w:t>, к</w:t>
      </w:r>
      <w:r w:rsidRPr="00C647DF">
        <w:rPr>
          <w:rFonts w:ascii="Times New Roman" w:hAnsi="Times New Roman"/>
          <w:sz w:val="24"/>
          <w:szCs w:val="24"/>
        </w:rPr>
        <w:t>иянка</w:t>
      </w:r>
      <w:r w:rsidR="00981CD2" w:rsidRPr="00C647DF">
        <w:rPr>
          <w:rFonts w:ascii="Times New Roman" w:hAnsi="Times New Roman"/>
          <w:sz w:val="24"/>
          <w:szCs w:val="24"/>
        </w:rPr>
        <w:t>, к</w:t>
      </w:r>
      <w:r w:rsidRPr="00C647DF">
        <w:rPr>
          <w:rFonts w:ascii="Times New Roman" w:hAnsi="Times New Roman"/>
          <w:sz w:val="24"/>
          <w:szCs w:val="24"/>
        </w:rPr>
        <w:t>лещи</w:t>
      </w:r>
      <w:r w:rsidR="00981CD2" w:rsidRPr="00C647DF">
        <w:rPr>
          <w:rFonts w:ascii="Times New Roman" w:hAnsi="Times New Roman"/>
          <w:sz w:val="24"/>
          <w:szCs w:val="24"/>
        </w:rPr>
        <w:t>, с</w:t>
      </w:r>
      <w:r w:rsidRPr="00C647DF">
        <w:rPr>
          <w:rFonts w:ascii="Times New Roman" w:hAnsi="Times New Roman"/>
          <w:sz w:val="24"/>
          <w:szCs w:val="24"/>
        </w:rPr>
        <w:t>трубцины</w:t>
      </w:r>
      <w:r w:rsidR="00981CD2" w:rsidRPr="00C647DF">
        <w:rPr>
          <w:rFonts w:ascii="Times New Roman" w:hAnsi="Times New Roman"/>
          <w:sz w:val="24"/>
          <w:szCs w:val="24"/>
        </w:rPr>
        <w:t>, г</w:t>
      </w:r>
      <w:r w:rsidRPr="00C647DF">
        <w:rPr>
          <w:rFonts w:ascii="Times New Roman" w:hAnsi="Times New Roman"/>
          <w:sz w:val="24"/>
          <w:szCs w:val="24"/>
        </w:rPr>
        <w:t>воздодёр</w:t>
      </w:r>
      <w:r w:rsidR="00981CD2" w:rsidRPr="00C647DF">
        <w:rPr>
          <w:rFonts w:ascii="Times New Roman" w:hAnsi="Times New Roman"/>
          <w:sz w:val="24"/>
          <w:szCs w:val="24"/>
        </w:rPr>
        <w:t>, к</w:t>
      </w:r>
      <w:r w:rsidRPr="00C647DF">
        <w:rPr>
          <w:rFonts w:ascii="Times New Roman" w:hAnsi="Times New Roman"/>
          <w:sz w:val="24"/>
          <w:szCs w:val="24"/>
        </w:rPr>
        <w:t>линья</w:t>
      </w:r>
      <w:r w:rsidR="00981CD2" w:rsidRPr="00C647DF">
        <w:rPr>
          <w:rFonts w:ascii="Times New Roman" w:hAnsi="Times New Roman"/>
          <w:sz w:val="24"/>
          <w:szCs w:val="24"/>
        </w:rPr>
        <w:t>, з</w:t>
      </w:r>
      <w:r w:rsidRPr="00C647DF">
        <w:rPr>
          <w:rFonts w:ascii="Times New Roman" w:hAnsi="Times New Roman"/>
          <w:sz w:val="24"/>
          <w:szCs w:val="24"/>
        </w:rPr>
        <w:t>аточные камни</w:t>
      </w:r>
      <w:r w:rsidR="00981CD2" w:rsidRPr="00C647DF">
        <w:rPr>
          <w:rFonts w:ascii="Times New Roman" w:hAnsi="Times New Roman"/>
          <w:sz w:val="24"/>
          <w:szCs w:val="24"/>
        </w:rPr>
        <w:t>, н</w:t>
      </w:r>
      <w:r w:rsidRPr="00C647DF">
        <w:rPr>
          <w:rFonts w:ascii="Times New Roman" w:hAnsi="Times New Roman"/>
          <w:sz w:val="24"/>
          <w:szCs w:val="24"/>
        </w:rPr>
        <w:t>апильник трехгранный</w:t>
      </w:r>
      <w:r w:rsidR="00981CD2" w:rsidRPr="00C647DF">
        <w:rPr>
          <w:rFonts w:ascii="Times New Roman" w:hAnsi="Times New Roman"/>
          <w:sz w:val="24"/>
          <w:szCs w:val="24"/>
        </w:rPr>
        <w:t>, р</w:t>
      </w:r>
      <w:r w:rsidRPr="00C647DF">
        <w:rPr>
          <w:rFonts w:ascii="Times New Roman" w:hAnsi="Times New Roman"/>
          <w:sz w:val="24"/>
          <w:szCs w:val="24"/>
        </w:rPr>
        <w:t>ашпиль</w:t>
      </w:r>
      <w:r w:rsidR="00981CD2" w:rsidRPr="00C647DF">
        <w:rPr>
          <w:rFonts w:ascii="Times New Roman" w:hAnsi="Times New Roman"/>
          <w:sz w:val="24"/>
          <w:szCs w:val="24"/>
        </w:rPr>
        <w:t>, п</w:t>
      </w:r>
      <w:r w:rsidRPr="00C647DF">
        <w:rPr>
          <w:rFonts w:ascii="Times New Roman" w:hAnsi="Times New Roman"/>
          <w:sz w:val="24"/>
          <w:szCs w:val="24"/>
        </w:rPr>
        <w:t>риспособление для заточки стамесок и ножей рубанков</w:t>
      </w:r>
      <w:r w:rsidR="00981CD2" w:rsidRPr="00C647DF">
        <w:rPr>
          <w:rFonts w:ascii="Times New Roman" w:hAnsi="Times New Roman"/>
          <w:sz w:val="24"/>
          <w:szCs w:val="24"/>
        </w:rPr>
        <w:t xml:space="preserve">, </w:t>
      </w:r>
      <w:proofErr w:type="spellStart"/>
      <w:r w:rsidR="00981CD2" w:rsidRPr="00C647DF">
        <w:rPr>
          <w:rFonts w:ascii="Times New Roman" w:hAnsi="Times New Roman"/>
          <w:sz w:val="24"/>
          <w:szCs w:val="24"/>
        </w:rPr>
        <w:t>д</w:t>
      </w:r>
      <w:r w:rsidRPr="00C647DF">
        <w:rPr>
          <w:rFonts w:ascii="Times New Roman" w:hAnsi="Times New Roman"/>
          <w:sz w:val="24"/>
          <w:szCs w:val="24"/>
        </w:rPr>
        <w:t>обойник</w:t>
      </w:r>
      <w:proofErr w:type="spellEnd"/>
      <w:proofErr w:type="gramStart"/>
      <w:r w:rsidRPr="00C647DF">
        <w:rPr>
          <w:rFonts w:ascii="Times New Roman" w:hAnsi="Times New Roman"/>
          <w:sz w:val="24"/>
          <w:szCs w:val="24"/>
        </w:rPr>
        <w:t xml:space="preserve"> </w:t>
      </w:r>
      <w:r w:rsidR="00981CD2" w:rsidRPr="00C647DF">
        <w:rPr>
          <w:rFonts w:ascii="Times New Roman" w:hAnsi="Times New Roman"/>
          <w:sz w:val="24"/>
          <w:szCs w:val="24"/>
        </w:rPr>
        <w:t>.</w:t>
      </w:r>
      <w:proofErr w:type="gramEnd"/>
    </w:p>
    <w:p w:rsidR="001B1352" w:rsidRPr="00C647DF" w:rsidRDefault="001B1352" w:rsidP="00E65A6E">
      <w:pPr>
        <w:spacing w:after="0"/>
        <w:contextualSpacing/>
        <w:jc w:val="both"/>
        <w:rPr>
          <w:rFonts w:ascii="Times New Roman" w:hAnsi="Times New Roman"/>
          <w:sz w:val="24"/>
          <w:szCs w:val="24"/>
        </w:rPr>
      </w:pPr>
      <w:r w:rsidRPr="00C647DF">
        <w:rPr>
          <w:sz w:val="24"/>
          <w:szCs w:val="24"/>
        </w:rPr>
        <w:t xml:space="preserve"> </w:t>
      </w:r>
      <w:proofErr w:type="gramStart"/>
      <w:r w:rsidRPr="00C647DF">
        <w:rPr>
          <w:rFonts w:ascii="Times New Roman" w:hAnsi="Times New Roman"/>
          <w:sz w:val="24"/>
          <w:szCs w:val="24"/>
        </w:rPr>
        <w:t>Электроинструмент</w:t>
      </w:r>
      <w:r w:rsidR="00E65A6E" w:rsidRPr="00C647DF">
        <w:rPr>
          <w:rFonts w:ascii="Times New Roman" w:hAnsi="Times New Roman"/>
          <w:sz w:val="24"/>
          <w:szCs w:val="24"/>
        </w:rPr>
        <w:t>:</w:t>
      </w:r>
      <w:r w:rsidRPr="00C647DF">
        <w:rPr>
          <w:rFonts w:ascii="Times New Roman" w:hAnsi="Times New Roman"/>
          <w:i/>
          <w:sz w:val="24"/>
          <w:szCs w:val="24"/>
        </w:rPr>
        <w:t xml:space="preserve"> </w:t>
      </w:r>
      <w:proofErr w:type="spellStart"/>
      <w:r w:rsidR="00E65A6E" w:rsidRPr="00C647DF">
        <w:rPr>
          <w:rFonts w:ascii="Times New Roman" w:hAnsi="Times New Roman"/>
          <w:sz w:val="24"/>
          <w:szCs w:val="24"/>
        </w:rPr>
        <w:t>э</w:t>
      </w:r>
      <w:r w:rsidRPr="00C647DF">
        <w:rPr>
          <w:rFonts w:ascii="Times New Roman" w:hAnsi="Times New Roman"/>
          <w:sz w:val="24"/>
          <w:szCs w:val="24"/>
        </w:rPr>
        <w:t>лектрорубанок</w:t>
      </w:r>
      <w:proofErr w:type="spellEnd"/>
      <w:r w:rsidR="00E65A6E" w:rsidRPr="00C647DF">
        <w:rPr>
          <w:rFonts w:ascii="Times New Roman" w:hAnsi="Times New Roman"/>
          <w:sz w:val="24"/>
          <w:szCs w:val="24"/>
        </w:rPr>
        <w:t xml:space="preserve">, </w:t>
      </w:r>
      <w:proofErr w:type="spellStart"/>
      <w:r w:rsidR="00E65A6E" w:rsidRPr="00C647DF">
        <w:rPr>
          <w:rFonts w:ascii="Times New Roman" w:hAnsi="Times New Roman"/>
          <w:sz w:val="24"/>
          <w:szCs w:val="24"/>
        </w:rPr>
        <w:t>э</w:t>
      </w:r>
      <w:r w:rsidRPr="00C647DF">
        <w:rPr>
          <w:rFonts w:ascii="Times New Roman" w:hAnsi="Times New Roman"/>
          <w:sz w:val="24"/>
          <w:szCs w:val="24"/>
        </w:rPr>
        <w:t>лектрофуганок</w:t>
      </w:r>
      <w:proofErr w:type="spellEnd"/>
      <w:r w:rsidR="00E65A6E" w:rsidRPr="00C647DF">
        <w:rPr>
          <w:rFonts w:ascii="Times New Roman" w:hAnsi="Times New Roman"/>
          <w:sz w:val="24"/>
          <w:szCs w:val="24"/>
        </w:rPr>
        <w:t>, р</w:t>
      </w:r>
      <w:r w:rsidRPr="00C647DF">
        <w:rPr>
          <w:rFonts w:ascii="Times New Roman" w:hAnsi="Times New Roman"/>
          <w:sz w:val="24"/>
          <w:szCs w:val="24"/>
        </w:rPr>
        <w:t>учная циркулярная пила</w:t>
      </w:r>
      <w:r w:rsidR="00E65A6E" w:rsidRPr="00C647DF">
        <w:rPr>
          <w:rFonts w:ascii="Times New Roman" w:hAnsi="Times New Roman"/>
          <w:sz w:val="24"/>
          <w:szCs w:val="24"/>
        </w:rPr>
        <w:t xml:space="preserve">, </w:t>
      </w:r>
      <w:proofErr w:type="spellStart"/>
      <w:r w:rsidR="00E65A6E" w:rsidRPr="00C647DF">
        <w:rPr>
          <w:rFonts w:ascii="Times New Roman" w:hAnsi="Times New Roman"/>
          <w:sz w:val="24"/>
          <w:szCs w:val="24"/>
        </w:rPr>
        <w:t>э</w:t>
      </w:r>
      <w:r w:rsidRPr="00C647DF">
        <w:rPr>
          <w:rFonts w:ascii="Times New Roman" w:hAnsi="Times New Roman"/>
          <w:sz w:val="24"/>
          <w:szCs w:val="24"/>
        </w:rPr>
        <w:t>лектролобзик</w:t>
      </w:r>
      <w:proofErr w:type="spellEnd"/>
      <w:r w:rsidR="00E65A6E" w:rsidRPr="00C647DF">
        <w:rPr>
          <w:rFonts w:ascii="Times New Roman" w:hAnsi="Times New Roman"/>
          <w:sz w:val="24"/>
          <w:szCs w:val="24"/>
        </w:rPr>
        <w:t>, д</w:t>
      </w:r>
      <w:r w:rsidRPr="00C647DF">
        <w:rPr>
          <w:rFonts w:ascii="Times New Roman" w:hAnsi="Times New Roman"/>
          <w:sz w:val="24"/>
          <w:szCs w:val="24"/>
        </w:rPr>
        <w:t>рель</w:t>
      </w:r>
      <w:r w:rsidR="00E65A6E" w:rsidRPr="00C647DF">
        <w:rPr>
          <w:rFonts w:ascii="Times New Roman" w:hAnsi="Times New Roman"/>
          <w:sz w:val="24"/>
          <w:szCs w:val="24"/>
        </w:rPr>
        <w:t>, п</w:t>
      </w:r>
      <w:r w:rsidRPr="00C647DF">
        <w:rPr>
          <w:rFonts w:ascii="Times New Roman" w:hAnsi="Times New Roman"/>
          <w:sz w:val="24"/>
          <w:szCs w:val="24"/>
        </w:rPr>
        <w:t>ерфоратор</w:t>
      </w:r>
      <w:r w:rsidR="00E65A6E" w:rsidRPr="00C647DF">
        <w:rPr>
          <w:rFonts w:ascii="Times New Roman" w:hAnsi="Times New Roman"/>
          <w:sz w:val="24"/>
          <w:szCs w:val="24"/>
        </w:rPr>
        <w:t>, ш</w:t>
      </w:r>
      <w:r w:rsidRPr="00C647DF">
        <w:rPr>
          <w:rFonts w:ascii="Times New Roman" w:hAnsi="Times New Roman"/>
          <w:sz w:val="24"/>
          <w:szCs w:val="24"/>
        </w:rPr>
        <w:t>лифовальные машины</w:t>
      </w:r>
      <w:r w:rsidR="00E65A6E" w:rsidRPr="00C647DF">
        <w:rPr>
          <w:rFonts w:ascii="Times New Roman" w:hAnsi="Times New Roman"/>
          <w:sz w:val="24"/>
          <w:szCs w:val="24"/>
        </w:rPr>
        <w:t>, п</w:t>
      </w:r>
      <w:r w:rsidRPr="00C647DF">
        <w:rPr>
          <w:rFonts w:ascii="Times New Roman" w:hAnsi="Times New Roman"/>
          <w:sz w:val="24"/>
          <w:szCs w:val="24"/>
        </w:rPr>
        <w:t>ила торцовочная</w:t>
      </w:r>
      <w:r w:rsidR="00E65A6E" w:rsidRPr="00C647DF">
        <w:rPr>
          <w:rFonts w:ascii="Times New Roman" w:hAnsi="Times New Roman"/>
          <w:sz w:val="24"/>
          <w:szCs w:val="24"/>
        </w:rPr>
        <w:t>, м</w:t>
      </w:r>
      <w:r w:rsidRPr="00C647DF">
        <w:rPr>
          <w:rFonts w:ascii="Times New Roman" w:hAnsi="Times New Roman"/>
          <w:sz w:val="24"/>
          <w:szCs w:val="24"/>
        </w:rPr>
        <w:t>ногофункциональные машины</w:t>
      </w:r>
      <w:r w:rsidR="00E65A6E" w:rsidRPr="00C647DF">
        <w:rPr>
          <w:rFonts w:ascii="Times New Roman" w:hAnsi="Times New Roman"/>
          <w:sz w:val="24"/>
          <w:szCs w:val="24"/>
        </w:rPr>
        <w:t>, п</w:t>
      </w:r>
      <w:r w:rsidRPr="00C647DF">
        <w:rPr>
          <w:rFonts w:ascii="Times New Roman" w:hAnsi="Times New Roman"/>
          <w:sz w:val="24"/>
          <w:szCs w:val="24"/>
        </w:rPr>
        <w:t>ылесос</w:t>
      </w:r>
      <w:r w:rsidR="00E65A6E" w:rsidRPr="00C647DF">
        <w:rPr>
          <w:rFonts w:ascii="Times New Roman" w:hAnsi="Times New Roman"/>
          <w:sz w:val="24"/>
          <w:szCs w:val="24"/>
        </w:rPr>
        <w:t xml:space="preserve">, </w:t>
      </w:r>
      <w:proofErr w:type="spellStart"/>
      <w:r w:rsidR="00E65A6E" w:rsidRPr="00C647DF">
        <w:rPr>
          <w:rFonts w:ascii="Times New Roman" w:hAnsi="Times New Roman"/>
          <w:sz w:val="24"/>
          <w:szCs w:val="24"/>
        </w:rPr>
        <w:t>ш</w:t>
      </w:r>
      <w:r w:rsidRPr="00C647DF">
        <w:rPr>
          <w:rFonts w:ascii="Times New Roman" w:hAnsi="Times New Roman"/>
          <w:sz w:val="24"/>
          <w:szCs w:val="24"/>
        </w:rPr>
        <w:t>уруповерт</w:t>
      </w:r>
      <w:proofErr w:type="spellEnd"/>
      <w:r w:rsidR="00E65A6E" w:rsidRPr="00C647DF">
        <w:rPr>
          <w:rFonts w:ascii="Times New Roman" w:hAnsi="Times New Roman"/>
          <w:sz w:val="24"/>
          <w:szCs w:val="24"/>
        </w:rPr>
        <w:t>, ф</w:t>
      </w:r>
      <w:r w:rsidRPr="00C647DF">
        <w:rPr>
          <w:rFonts w:ascii="Times New Roman" w:hAnsi="Times New Roman"/>
          <w:sz w:val="24"/>
          <w:szCs w:val="24"/>
        </w:rPr>
        <w:t>резерная машина</w:t>
      </w:r>
      <w:r w:rsidR="00E65A6E" w:rsidRPr="00C647DF">
        <w:rPr>
          <w:rFonts w:ascii="Times New Roman" w:hAnsi="Times New Roman"/>
          <w:sz w:val="24"/>
          <w:szCs w:val="24"/>
        </w:rPr>
        <w:t>, с</w:t>
      </w:r>
      <w:r w:rsidRPr="00C647DF">
        <w:rPr>
          <w:rFonts w:ascii="Times New Roman" w:hAnsi="Times New Roman"/>
          <w:sz w:val="24"/>
          <w:szCs w:val="24"/>
        </w:rPr>
        <w:t>абельные пилы</w:t>
      </w:r>
      <w:proofErr w:type="gramEnd"/>
    </w:p>
    <w:p w:rsidR="001B1352" w:rsidRPr="00C647DF" w:rsidRDefault="001B1352" w:rsidP="00C647DF">
      <w:pPr>
        <w:spacing w:after="0"/>
        <w:contextualSpacing/>
        <w:jc w:val="both"/>
        <w:rPr>
          <w:sz w:val="24"/>
          <w:szCs w:val="24"/>
        </w:rPr>
      </w:pPr>
      <w:proofErr w:type="gramStart"/>
      <w:r w:rsidRPr="00C647DF">
        <w:rPr>
          <w:rFonts w:ascii="Times New Roman" w:hAnsi="Times New Roman"/>
          <w:sz w:val="24"/>
          <w:szCs w:val="24"/>
        </w:rPr>
        <w:t>Станки</w:t>
      </w:r>
      <w:r w:rsidR="00C647DF" w:rsidRPr="00C647DF">
        <w:rPr>
          <w:rFonts w:ascii="Times New Roman" w:hAnsi="Times New Roman"/>
          <w:sz w:val="24"/>
          <w:szCs w:val="24"/>
        </w:rPr>
        <w:t>:</w:t>
      </w:r>
      <w:r w:rsidR="00E65A6E" w:rsidRPr="00C647DF">
        <w:rPr>
          <w:rFonts w:ascii="Times New Roman" w:hAnsi="Times New Roman"/>
          <w:i/>
          <w:sz w:val="24"/>
          <w:szCs w:val="24"/>
        </w:rPr>
        <w:t xml:space="preserve"> </w:t>
      </w:r>
      <w:r w:rsidR="00C647DF" w:rsidRPr="00C647DF">
        <w:rPr>
          <w:rFonts w:ascii="Times New Roman" w:hAnsi="Times New Roman"/>
          <w:sz w:val="24"/>
          <w:szCs w:val="24"/>
        </w:rPr>
        <w:t>к</w:t>
      </w:r>
      <w:r w:rsidRPr="00C647DF">
        <w:rPr>
          <w:rFonts w:ascii="Times New Roman" w:hAnsi="Times New Roman"/>
          <w:sz w:val="24"/>
          <w:szCs w:val="24"/>
        </w:rPr>
        <w:t>руглопильный станок</w:t>
      </w:r>
      <w:r w:rsidR="00C647DF" w:rsidRPr="00C647DF">
        <w:rPr>
          <w:rFonts w:ascii="Times New Roman" w:hAnsi="Times New Roman"/>
          <w:sz w:val="24"/>
          <w:szCs w:val="24"/>
        </w:rPr>
        <w:t>, ф</w:t>
      </w:r>
      <w:r w:rsidRPr="00C647DF">
        <w:rPr>
          <w:rFonts w:ascii="Times New Roman" w:hAnsi="Times New Roman"/>
          <w:sz w:val="24"/>
          <w:szCs w:val="24"/>
        </w:rPr>
        <w:t>уговальный станок</w:t>
      </w:r>
      <w:r w:rsidR="00C647DF" w:rsidRPr="00C647DF">
        <w:rPr>
          <w:rFonts w:ascii="Times New Roman" w:hAnsi="Times New Roman"/>
          <w:sz w:val="24"/>
          <w:szCs w:val="24"/>
        </w:rPr>
        <w:t>, р</w:t>
      </w:r>
      <w:r w:rsidRPr="00C647DF">
        <w:rPr>
          <w:rFonts w:ascii="Times New Roman" w:hAnsi="Times New Roman"/>
          <w:sz w:val="24"/>
          <w:szCs w:val="24"/>
        </w:rPr>
        <w:t>ейсмусовый станок</w:t>
      </w:r>
      <w:r w:rsidR="00C647DF" w:rsidRPr="00C647DF">
        <w:rPr>
          <w:rFonts w:ascii="Times New Roman" w:hAnsi="Times New Roman"/>
          <w:sz w:val="24"/>
          <w:szCs w:val="24"/>
        </w:rPr>
        <w:t>, л</w:t>
      </w:r>
      <w:r w:rsidRPr="00C647DF">
        <w:rPr>
          <w:rFonts w:ascii="Times New Roman" w:hAnsi="Times New Roman"/>
          <w:sz w:val="24"/>
          <w:szCs w:val="24"/>
        </w:rPr>
        <w:t>енточнопильный станок</w:t>
      </w:r>
      <w:r w:rsidR="00C647DF" w:rsidRPr="00C647DF">
        <w:rPr>
          <w:rFonts w:ascii="Times New Roman" w:hAnsi="Times New Roman"/>
          <w:sz w:val="24"/>
          <w:szCs w:val="24"/>
        </w:rPr>
        <w:t>, ф</w:t>
      </w:r>
      <w:r w:rsidRPr="00C647DF">
        <w:rPr>
          <w:rFonts w:ascii="Times New Roman" w:hAnsi="Times New Roman"/>
          <w:sz w:val="24"/>
          <w:szCs w:val="24"/>
        </w:rPr>
        <w:t>резерный станок</w:t>
      </w:r>
      <w:r w:rsidR="00C647DF" w:rsidRPr="00C647DF">
        <w:rPr>
          <w:rFonts w:ascii="Times New Roman" w:hAnsi="Times New Roman"/>
          <w:sz w:val="24"/>
          <w:szCs w:val="24"/>
        </w:rPr>
        <w:t>, с</w:t>
      </w:r>
      <w:r w:rsidRPr="00C647DF">
        <w:rPr>
          <w:rFonts w:ascii="Times New Roman" w:hAnsi="Times New Roman"/>
          <w:sz w:val="24"/>
          <w:szCs w:val="24"/>
        </w:rPr>
        <w:t>верлильный станок</w:t>
      </w:r>
      <w:r w:rsidR="00C647DF" w:rsidRPr="00C647DF">
        <w:rPr>
          <w:rFonts w:ascii="Times New Roman" w:hAnsi="Times New Roman"/>
          <w:sz w:val="24"/>
          <w:szCs w:val="24"/>
        </w:rPr>
        <w:t>, ш</w:t>
      </w:r>
      <w:r w:rsidRPr="00C647DF">
        <w:rPr>
          <w:rFonts w:ascii="Times New Roman" w:hAnsi="Times New Roman"/>
          <w:sz w:val="24"/>
          <w:szCs w:val="24"/>
        </w:rPr>
        <w:t>лифовальный станок</w:t>
      </w:r>
      <w:proofErr w:type="gramEnd"/>
    </w:p>
    <w:p w:rsidR="001B1352" w:rsidRPr="00C647DF" w:rsidRDefault="001B1352" w:rsidP="00C647DF">
      <w:pPr>
        <w:spacing w:after="0"/>
        <w:contextualSpacing/>
        <w:jc w:val="both"/>
        <w:rPr>
          <w:rFonts w:ascii="Times New Roman" w:hAnsi="Times New Roman"/>
          <w:sz w:val="24"/>
          <w:szCs w:val="24"/>
        </w:rPr>
      </w:pPr>
      <w:r w:rsidRPr="00C647DF">
        <w:rPr>
          <w:rFonts w:ascii="Times New Roman" w:hAnsi="Times New Roman"/>
          <w:sz w:val="24"/>
          <w:szCs w:val="24"/>
        </w:rPr>
        <w:t>Приспособления, принадлежности, инвентарь</w:t>
      </w:r>
      <w:proofErr w:type="gramStart"/>
      <w:r w:rsidR="00917305" w:rsidRPr="00C647DF">
        <w:rPr>
          <w:rFonts w:ascii="Times New Roman" w:hAnsi="Times New Roman"/>
          <w:sz w:val="24"/>
          <w:szCs w:val="24"/>
        </w:rPr>
        <w:t xml:space="preserve"> :</w:t>
      </w:r>
      <w:proofErr w:type="gramEnd"/>
    </w:p>
    <w:p w:rsidR="001B1352" w:rsidRPr="00C647DF" w:rsidRDefault="001B1352" w:rsidP="004F194C">
      <w:pPr>
        <w:pStyle w:val="ad"/>
        <w:numPr>
          <w:ilvl w:val="0"/>
          <w:numId w:val="40"/>
        </w:numPr>
        <w:spacing w:after="0"/>
        <w:contextualSpacing/>
        <w:jc w:val="both"/>
      </w:pPr>
      <w:r w:rsidRPr="00C647DF">
        <w:t>Шкаф для хранения инструментов</w:t>
      </w:r>
    </w:p>
    <w:p w:rsidR="001B1352" w:rsidRPr="00C647DF" w:rsidRDefault="001B1352" w:rsidP="004F194C">
      <w:pPr>
        <w:pStyle w:val="ad"/>
        <w:numPr>
          <w:ilvl w:val="0"/>
          <w:numId w:val="40"/>
        </w:numPr>
        <w:spacing w:after="0"/>
        <w:contextualSpacing/>
        <w:jc w:val="both"/>
      </w:pPr>
      <w:r w:rsidRPr="00C647DF">
        <w:t>Стеллажи для хранения материалов</w:t>
      </w:r>
    </w:p>
    <w:p w:rsidR="001B1352" w:rsidRPr="00C647DF" w:rsidRDefault="001B1352" w:rsidP="004F194C">
      <w:pPr>
        <w:pStyle w:val="ad"/>
        <w:numPr>
          <w:ilvl w:val="0"/>
          <w:numId w:val="40"/>
        </w:numPr>
        <w:spacing w:after="0"/>
        <w:contextualSpacing/>
        <w:jc w:val="both"/>
      </w:pPr>
      <w:r w:rsidRPr="00C647DF">
        <w:t xml:space="preserve">Шкаф для спец. одежды </w:t>
      </w:r>
      <w:proofErr w:type="gramStart"/>
      <w:r w:rsidRPr="00C647DF">
        <w:t>обучающихся</w:t>
      </w:r>
      <w:proofErr w:type="gramEnd"/>
      <w:r w:rsidRPr="00C647DF">
        <w:t>, спецодежда.</w:t>
      </w:r>
    </w:p>
    <w:p w:rsidR="001B1352" w:rsidRPr="00C647DF" w:rsidRDefault="001B1352" w:rsidP="004F194C">
      <w:pPr>
        <w:pStyle w:val="ad"/>
        <w:numPr>
          <w:ilvl w:val="0"/>
          <w:numId w:val="40"/>
        </w:numPr>
        <w:spacing w:after="0"/>
        <w:contextualSpacing/>
        <w:jc w:val="both"/>
      </w:pPr>
      <w:r w:rsidRPr="00C647DF">
        <w:t xml:space="preserve">Рабочее место – </w:t>
      </w:r>
      <w:proofErr w:type="gramStart"/>
      <w:r w:rsidRPr="00C647DF">
        <w:t>столярный</w:t>
      </w:r>
      <w:proofErr w:type="gramEnd"/>
      <w:r w:rsidRPr="00C647DF">
        <w:t xml:space="preserve"> верста</w:t>
      </w:r>
    </w:p>
    <w:p w:rsidR="00AD5967" w:rsidRPr="00322AAD" w:rsidRDefault="00AD5967" w:rsidP="00414C20">
      <w:pPr>
        <w:suppressAutoHyphens/>
        <w:spacing w:after="0" w:line="240" w:lineRule="auto"/>
        <w:ind w:firstLine="567"/>
        <w:jc w:val="both"/>
        <w:rPr>
          <w:rFonts w:ascii="Times New Roman" w:hAnsi="Times New Roman"/>
          <w:b/>
          <w:sz w:val="24"/>
          <w:szCs w:val="24"/>
        </w:rPr>
      </w:pPr>
    </w:p>
    <w:p w:rsidR="007E144F" w:rsidRPr="00322AAD" w:rsidRDefault="00A12D8B" w:rsidP="00414C20">
      <w:pPr>
        <w:suppressAutoHyphens/>
        <w:spacing w:after="0" w:line="240" w:lineRule="auto"/>
        <w:ind w:firstLine="567"/>
        <w:jc w:val="both"/>
        <w:rPr>
          <w:rFonts w:ascii="Times New Roman" w:hAnsi="Times New Roman"/>
          <w:b/>
          <w:sz w:val="24"/>
          <w:szCs w:val="24"/>
        </w:rPr>
      </w:pPr>
      <w:r w:rsidRPr="00322AAD">
        <w:rPr>
          <w:rFonts w:ascii="Times New Roman" w:hAnsi="Times New Roman"/>
          <w:b/>
          <w:sz w:val="24"/>
          <w:szCs w:val="24"/>
        </w:rPr>
        <w:t xml:space="preserve">6.1.2.3. </w:t>
      </w:r>
      <w:r w:rsidR="00E73962">
        <w:rPr>
          <w:rFonts w:ascii="Times New Roman" w:hAnsi="Times New Roman"/>
          <w:b/>
          <w:sz w:val="24"/>
          <w:szCs w:val="24"/>
        </w:rPr>
        <w:t>О</w:t>
      </w:r>
      <w:r w:rsidR="00093BA6" w:rsidRPr="00322AAD">
        <w:rPr>
          <w:rFonts w:ascii="Times New Roman" w:hAnsi="Times New Roman"/>
          <w:b/>
          <w:sz w:val="24"/>
          <w:szCs w:val="24"/>
        </w:rPr>
        <w:t>снащени</w:t>
      </w:r>
      <w:r w:rsidR="00E73962">
        <w:rPr>
          <w:rFonts w:ascii="Times New Roman" w:hAnsi="Times New Roman"/>
          <w:b/>
          <w:sz w:val="24"/>
          <w:szCs w:val="24"/>
        </w:rPr>
        <w:t>е</w:t>
      </w:r>
      <w:r w:rsidR="00093BA6" w:rsidRPr="00322AAD">
        <w:rPr>
          <w:rFonts w:ascii="Times New Roman" w:hAnsi="Times New Roman"/>
          <w:b/>
          <w:sz w:val="24"/>
          <w:szCs w:val="24"/>
        </w:rPr>
        <w:t xml:space="preserve"> баз практик</w:t>
      </w:r>
    </w:p>
    <w:p w:rsidR="004031DA" w:rsidRPr="00C647DF" w:rsidRDefault="004031DA" w:rsidP="004031DA">
      <w:pPr>
        <w:spacing w:after="0" w:line="240" w:lineRule="auto"/>
        <w:ind w:firstLine="709"/>
        <w:jc w:val="both"/>
        <w:rPr>
          <w:rFonts w:ascii="Times New Roman" w:hAnsi="Times New Roman"/>
          <w:sz w:val="24"/>
          <w:szCs w:val="24"/>
        </w:rPr>
      </w:pPr>
      <w:r w:rsidRPr="00C647DF">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D60085" w:rsidRPr="00C647DF" w:rsidRDefault="004031DA" w:rsidP="00AE49EF">
      <w:pPr>
        <w:spacing w:after="0" w:line="240" w:lineRule="auto"/>
        <w:ind w:firstLine="709"/>
        <w:jc w:val="both"/>
        <w:rPr>
          <w:rFonts w:ascii="Times New Roman" w:hAnsi="Times New Roman"/>
          <w:b/>
          <w:sz w:val="24"/>
          <w:szCs w:val="24"/>
        </w:rPr>
      </w:pPr>
      <w:r w:rsidRPr="00C647DF">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C647DF">
        <w:rPr>
          <w:rFonts w:ascii="Times New Roman" w:hAnsi="Times New Roman"/>
          <w:sz w:val="24"/>
          <w:szCs w:val="24"/>
        </w:rPr>
        <w:t>WorldSkills</w:t>
      </w:r>
      <w:proofErr w:type="spellEnd"/>
      <w:r w:rsidRPr="00C647DF">
        <w:rPr>
          <w:rFonts w:ascii="Times New Roman" w:hAnsi="Times New Roman"/>
          <w:sz w:val="24"/>
          <w:szCs w:val="24"/>
        </w:rPr>
        <w:t xml:space="preserve"> и указанных в инфраструктурных листах конкурсной документации </w:t>
      </w:r>
      <w:proofErr w:type="spellStart"/>
      <w:r w:rsidRPr="00C647DF">
        <w:rPr>
          <w:rFonts w:ascii="Times New Roman" w:hAnsi="Times New Roman"/>
          <w:sz w:val="24"/>
          <w:szCs w:val="24"/>
        </w:rPr>
        <w:t>WorldSkills</w:t>
      </w:r>
      <w:proofErr w:type="spellEnd"/>
      <w:r w:rsidRPr="00C647DF">
        <w:rPr>
          <w:rFonts w:ascii="Times New Roman" w:hAnsi="Times New Roman"/>
          <w:sz w:val="24"/>
          <w:szCs w:val="24"/>
        </w:rPr>
        <w:t xml:space="preserve"> по </w:t>
      </w:r>
      <w:r w:rsidRPr="00C647DF">
        <w:rPr>
          <w:rFonts w:ascii="Times New Roman" w:hAnsi="Times New Roman"/>
          <w:bCs/>
          <w:color w:val="000000"/>
          <w:sz w:val="24"/>
          <w:szCs w:val="24"/>
        </w:rPr>
        <w:t xml:space="preserve">компетенции </w:t>
      </w:r>
      <w:r w:rsidRPr="00C647DF">
        <w:rPr>
          <w:rFonts w:ascii="Times New Roman" w:hAnsi="Times New Roman"/>
          <w:color w:val="000000"/>
          <w:sz w:val="24"/>
          <w:szCs w:val="24"/>
        </w:rPr>
        <w:t>«</w:t>
      </w:r>
      <w:r w:rsidR="00A11DED" w:rsidRPr="00C647DF">
        <w:rPr>
          <w:rFonts w:ascii="Times New Roman" w:hAnsi="Times New Roman"/>
          <w:color w:val="000000"/>
          <w:sz w:val="24"/>
          <w:szCs w:val="24"/>
        </w:rPr>
        <w:t>Облицовка плиткой</w:t>
      </w:r>
      <w:r w:rsidRPr="00C647DF">
        <w:rPr>
          <w:rFonts w:ascii="Times New Roman" w:hAnsi="Times New Roman"/>
          <w:color w:val="000000"/>
          <w:sz w:val="24"/>
          <w:szCs w:val="24"/>
        </w:rPr>
        <w:t>»</w:t>
      </w:r>
      <w:r w:rsidR="00A11DED" w:rsidRPr="00C647DF">
        <w:rPr>
          <w:rFonts w:ascii="Times New Roman" w:hAnsi="Times New Roman"/>
          <w:color w:val="000000"/>
          <w:sz w:val="24"/>
          <w:szCs w:val="24"/>
        </w:rPr>
        <w:t>,</w:t>
      </w:r>
      <w:r w:rsidR="00A11DED" w:rsidRPr="00C647DF">
        <w:rPr>
          <w:sz w:val="24"/>
          <w:szCs w:val="24"/>
        </w:rPr>
        <w:t xml:space="preserve"> «</w:t>
      </w:r>
      <w:r w:rsidR="00A11DED" w:rsidRPr="00C647DF">
        <w:rPr>
          <w:rFonts w:ascii="Times New Roman" w:hAnsi="Times New Roman"/>
          <w:color w:val="000000"/>
          <w:sz w:val="24"/>
          <w:szCs w:val="24"/>
        </w:rPr>
        <w:t>Кирпичная кладка»</w:t>
      </w:r>
      <w:proofErr w:type="gramStart"/>
      <w:r w:rsidR="00A11DED" w:rsidRPr="00C647DF">
        <w:rPr>
          <w:rFonts w:ascii="Times New Roman" w:hAnsi="Times New Roman"/>
          <w:color w:val="000000"/>
          <w:sz w:val="24"/>
          <w:szCs w:val="24"/>
        </w:rPr>
        <w:t xml:space="preserve"> ,</w:t>
      </w:r>
      <w:proofErr w:type="gramEnd"/>
      <w:r w:rsidR="00A11DED" w:rsidRPr="00C647DF">
        <w:rPr>
          <w:sz w:val="24"/>
          <w:szCs w:val="24"/>
        </w:rPr>
        <w:t xml:space="preserve"> «</w:t>
      </w:r>
      <w:r w:rsidR="00A11DED" w:rsidRPr="00C647DF">
        <w:rPr>
          <w:rFonts w:ascii="Times New Roman" w:hAnsi="Times New Roman"/>
          <w:sz w:val="24"/>
          <w:szCs w:val="24"/>
        </w:rPr>
        <w:t>Сухое строительство и штукатурные работы»,</w:t>
      </w:r>
      <w:r w:rsidR="00A11DED" w:rsidRPr="00C647DF">
        <w:rPr>
          <w:sz w:val="24"/>
          <w:szCs w:val="24"/>
        </w:rPr>
        <w:t xml:space="preserve"> «</w:t>
      </w:r>
      <w:r w:rsidR="00A11DED" w:rsidRPr="00C647DF">
        <w:rPr>
          <w:rFonts w:ascii="Times New Roman" w:hAnsi="Times New Roman"/>
          <w:sz w:val="24"/>
          <w:szCs w:val="24"/>
        </w:rPr>
        <w:t>Малярные и декоративные работы</w:t>
      </w:r>
      <w:r w:rsidR="00A11DED" w:rsidRPr="00C647DF">
        <w:rPr>
          <w:sz w:val="24"/>
          <w:szCs w:val="24"/>
        </w:rPr>
        <w:t>»,</w:t>
      </w:r>
      <w:r w:rsidR="00A11DED" w:rsidRPr="00C647DF">
        <w:rPr>
          <w:rFonts w:ascii="Times New Roman" w:hAnsi="Times New Roman"/>
          <w:sz w:val="24"/>
          <w:szCs w:val="24"/>
        </w:rPr>
        <w:t xml:space="preserve"> «Плотницкое дело»,</w:t>
      </w:r>
      <w:r w:rsidR="00D60085" w:rsidRPr="00C647DF">
        <w:rPr>
          <w:rFonts w:ascii="Times New Roman" w:hAnsi="Times New Roman"/>
          <w:color w:val="000000"/>
          <w:sz w:val="24"/>
          <w:szCs w:val="24"/>
        </w:rPr>
        <w:t xml:space="preserve"> </w:t>
      </w:r>
      <w:r w:rsidR="00A11DED" w:rsidRPr="00C647DF">
        <w:rPr>
          <w:rFonts w:ascii="Times New Roman" w:hAnsi="Times New Roman"/>
          <w:color w:val="000000"/>
          <w:sz w:val="24"/>
          <w:szCs w:val="24"/>
        </w:rPr>
        <w:t xml:space="preserve">«Геодезия» </w:t>
      </w:r>
      <w:r w:rsidR="00D60085" w:rsidRPr="00C647DF">
        <w:rPr>
          <w:rFonts w:ascii="Times New Roman" w:hAnsi="Times New Roman"/>
          <w:color w:val="000000"/>
          <w:sz w:val="24"/>
          <w:szCs w:val="24"/>
        </w:rPr>
        <w:t>(или их аналогов)</w:t>
      </w:r>
      <w:r w:rsidR="00D60085" w:rsidRPr="00C647DF">
        <w:rPr>
          <w:rFonts w:ascii="Times New Roman" w:hAnsi="Times New Roman"/>
          <w:b/>
          <w:color w:val="000000"/>
          <w:sz w:val="24"/>
          <w:szCs w:val="24"/>
        </w:rPr>
        <w:t>.</w:t>
      </w:r>
      <w:r w:rsidR="00D60085" w:rsidRPr="00C647DF">
        <w:rPr>
          <w:rFonts w:ascii="Times New Roman" w:hAnsi="Times New Roman"/>
          <w:b/>
          <w:sz w:val="24"/>
          <w:szCs w:val="24"/>
        </w:rPr>
        <w:t xml:space="preserve"> </w:t>
      </w:r>
    </w:p>
    <w:p w:rsidR="004031DA" w:rsidRPr="00C647DF" w:rsidRDefault="004031DA" w:rsidP="004031DA">
      <w:pPr>
        <w:spacing w:after="0" w:line="240" w:lineRule="auto"/>
        <w:ind w:firstLine="709"/>
        <w:jc w:val="both"/>
        <w:rPr>
          <w:rFonts w:ascii="Times New Roman" w:hAnsi="Times New Roman"/>
          <w:sz w:val="24"/>
          <w:szCs w:val="24"/>
          <w:highlight w:val="yellow"/>
        </w:rPr>
      </w:pPr>
    </w:p>
    <w:p w:rsidR="004031DA" w:rsidRPr="00C647DF" w:rsidRDefault="004031DA" w:rsidP="004031DA">
      <w:pPr>
        <w:spacing w:after="0" w:line="240" w:lineRule="auto"/>
        <w:ind w:firstLine="426"/>
        <w:jc w:val="both"/>
        <w:rPr>
          <w:rFonts w:ascii="Times New Roman" w:hAnsi="Times New Roman"/>
          <w:sz w:val="24"/>
          <w:szCs w:val="24"/>
        </w:rPr>
      </w:pPr>
      <w:r w:rsidRPr="00C647DF">
        <w:rPr>
          <w:rFonts w:ascii="Times New Roman" w:hAnsi="Times New Roman"/>
          <w:sz w:val="24"/>
          <w:szCs w:val="24"/>
        </w:rPr>
        <w:t>Производственная практика реализуется в организациях</w:t>
      </w:r>
      <w:r w:rsidR="00562F18" w:rsidRPr="00C647DF">
        <w:rPr>
          <w:rFonts w:ascii="Times New Roman" w:hAnsi="Times New Roman"/>
          <w:sz w:val="24"/>
          <w:szCs w:val="24"/>
        </w:rPr>
        <w:t xml:space="preserve"> строительного</w:t>
      </w:r>
      <w:r w:rsidRPr="00C647DF">
        <w:rPr>
          <w:rFonts w:ascii="Times New Roman" w:hAnsi="Times New Roman"/>
          <w:sz w:val="24"/>
          <w:szCs w:val="24"/>
        </w:rPr>
        <w:t xml:space="preserve">  профиля, обеспечивающих деятельность обучающихся в профессиональной области </w:t>
      </w:r>
      <w:r w:rsidR="00EF364F" w:rsidRPr="00C647DF">
        <w:rPr>
          <w:rFonts w:ascii="Times New Roman" w:hAnsi="Times New Roman"/>
          <w:sz w:val="24"/>
          <w:szCs w:val="24"/>
        </w:rPr>
        <w:t>«Строительство и жилищно-коммунальное хозяйство</w:t>
      </w:r>
      <w:proofErr w:type="gramStart"/>
      <w:r w:rsidR="00EF364F" w:rsidRPr="00C647DF">
        <w:rPr>
          <w:rFonts w:ascii="Times New Roman" w:hAnsi="Times New Roman"/>
          <w:sz w:val="24"/>
          <w:szCs w:val="24"/>
        </w:rPr>
        <w:t>»</w:t>
      </w:r>
      <w:r w:rsidRPr="00C647DF">
        <w:rPr>
          <w:rFonts w:ascii="Times New Roman" w:hAnsi="Times New Roman"/>
          <w:sz w:val="24"/>
          <w:szCs w:val="24"/>
        </w:rPr>
        <w:t>,.</w:t>
      </w:r>
      <w:proofErr w:type="gramEnd"/>
    </w:p>
    <w:p w:rsidR="004031DA" w:rsidRPr="00D60085" w:rsidRDefault="004031DA" w:rsidP="004031DA">
      <w:pPr>
        <w:spacing w:after="0" w:line="240" w:lineRule="auto"/>
        <w:jc w:val="both"/>
        <w:rPr>
          <w:rFonts w:ascii="Times New Roman" w:hAnsi="Times New Roman"/>
          <w:sz w:val="24"/>
          <w:szCs w:val="24"/>
        </w:rPr>
      </w:pPr>
      <w:r w:rsidRPr="00EF364F">
        <w:rPr>
          <w:rFonts w:ascii="Times New Roman" w:hAnsi="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A12D8B" w:rsidRPr="00322AAD" w:rsidRDefault="00A12D8B" w:rsidP="00414C20">
      <w:pPr>
        <w:suppressAutoHyphens/>
        <w:spacing w:after="0"/>
        <w:ind w:firstLine="709"/>
        <w:jc w:val="both"/>
        <w:rPr>
          <w:rFonts w:ascii="Times New Roman" w:hAnsi="Times New Roman"/>
          <w:i/>
          <w:sz w:val="24"/>
          <w:szCs w:val="24"/>
        </w:rPr>
      </w:pPr>
    </w:p>
    <w:p w:rsidR="007E144F" w:rsidRPr="00322AAD" w:rsidRDefault="007E144F" w:rsidP="00414C20">
      <w:pPr>
        <w:suppressAutoHyphens/>
        <w:spacing w:after="0"/>
        <w:ind w:firstLine="567"/>
        <w:jc w:val="both"/>
        <w:rPr>
          <w:rFonts w:ascii="Times New Roman" w:hAnsi="Times New Roman"/>
          <w:b/>
          <w:sz w:val="24"/>
          <w:szCs w:val="24"/>
        </w:rPr>
      </w:pPr>
      <w:r w:rsidRPr="00322AAD">
        <w:rPr>
          <w:rFonts w:ascii="Times New Roman" w:hAnsi="Times New Roman"/>
          <w:b/>
          <w:sz w:val="24"/>
          <w:szCs w:val="24"/>
        </w:rPr>
        <w:t>6.2. Требования к кадровым условиям</w:t>
      </w:r>
      <w:r w:rsidR="000B09A5" w:rsidRPr="00322AAD">
        <w:rPr>
          <w:rFonts w:ascii="Times New Roman" w:hAnsi="Times New Roman"/>
          <w:b/>
          <w:sz w:val="24"/>
          <w:szCs w:val="24"/>
        </w:rPr>
        <w:t xml:space="preserve"> реализации образовательной программы.</w:t>
      </w:r>
    </w:p>
    <w:p w:rsidR="007E144F" w:rsidRPr="00322AAD" w:rsidRDefault="007E144F" w:rsidP="00414C20">
      <w:pPr>
        <w:suppressAutoHyphens/>
        <w:spacing w:after="0"/>
        <w:ind w:firstLine="567"/>
        <w:jc w:val="both"/>
        <w:rPr>
          <w:rFonts w:ascii="Times New Roman" w:hAnsi="Times New Roman"/>
          <w:b/>
          <w:sz w:val="24"/>
          <w:szCs w:val="24"/>
        </w:rPr>
      </w:pPr>
    </w:p>
    <w:p w:rsidR="00704D3A" w:rsidRPr="00322AAD" w:rsidRDefault="00704D3A" w:rsidP="00414C20">
      <w:pPr>
        <w:suppressAutoHyphens/>
        <w:spacing w:after="0"/>
        <w:ind w:firstLine="709"/>
        <w:jc w:val="both"/>
        <w:rPr>
          <w:rFonts w:ascii="Times New Roman" w:hAnsi="Times New Roman"/>
          <w:sz w:val="24"/>
          <w:szCs w:val="24"/>
        </w:rPr>
      </w:pPr>
      <w:proofErr w:type="gramStart"/>
      <w:r w:rsidRPr="00322AAD">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A2713D">
        <w:rPr>
          <w:rFonts w:ascii="Times New Roman" w:hAnsi="Times New Roman"/>
          <w:sz w:val="24"/>
          <w:szCs w:val="24"/>
        </w:rPr>
        <w:t xml:space="preserve">  «Строительство и </w:t>
      </w:r>
      <w:r w:rsidR="00A2713D" w:rsidRPr="00A2713D">
        <w:rPr>
          <w:rFonts w:ascii="Times New Roman" w:hAnsi="Times New Roman"/>
          <w:sz w:val="24"/>
          <w:szCs w:val="24"/>
        </w:rPr>
        <w:t>жилищно-коммунальное хозяйство»</w:t>
      </w:r>
      <w:r w:rsidRPr="00322AAD">
        <w:rPr>
          <w:rFonts w:ascii="Times New Roman" w:hAnsi="Times New Roman"/>
          <w:bCs/>
          <w:i/>
          <w:sz w:val="24"/>
          <w:szCs w:val="24"/>
        </w:rPr>
        <w:t xml:space="preserve"> </w:t>
      </w:r>
      <w:r w:rsidRPr="00A2713D">
        <w:rPr>
          <w:rFonts w:ascii="Times New Roman" w:hAnsi="Times New Roman"/>
          <w:bCs/>
          <w:sz w:val="24"/>
          <w:szCs w:val="24"/>
        </w:rPr>
        <w:t>и</w:t>
      </w:r>
      <w:r w:rsidRPr="00322AAD">
        <w:rPr>
          <w:rFonts w:ascii="Times New Roman" w:hAnsi="Times New Roman"/>
          <w:bCs/>
          <w:i/>
          <w:sz w:val="24"/>
          <w:szCs w:val="24"/>
        </w:rPr>
        <w:t xml:space="preserve"> </w:t>
      </w:r>
      <w:r w:rsidRPr="00322AAD">
        <w:rPr>
          <w:rFonts w:ascii="Times New Roman" w:hAnsi="Times New Roman"/>
          <w:sz w:val="24"/>
          <w:szCs w:val="24"/>
        </w:rPr>
        <w:t>имеющих стаж работы в данной профессиональной области не менее 3 лет.</w:t>
      </w:r>
      <w:proofErr w:type="gramEnd"/>
    </w:p>
    <w:p w:rsidR="00704D3A" w:rsidRPr="00322AAD" w:rsidRDefault="00704D3A"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704D3A" w:rsidRPr="00322AAD" w:rsidRDefault="00704D3A" w:rsidP="00414C20">
      <w:pPr>
        <w:suppressAutoHyphens/>
        <w:spacing w:after="0"/>
        <w:ind w:firstLine="709"/>
        <w:jc w:val="both"/>
        <w:rPr>
          <w:rFonts w:ascii="Times New Roman" w:hAnsi="Times New Roman"/>
          <w:sz w:val="24"/>
          <w:szCs w:val="24"/>
        </w:rPr>
      </w:pPr>
      <w:proofErr w:type="gramStart"/>
      <w:r w:rsidRPr="00322AAD">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A2713D">
        <w:rPr>
          <w:rFonts w:ascii="Times New Roman" w:hAnsi="Times New Roman"/>
          <w:sz w:val="24"/>
          <w:szCs w:val="24"/>
        </w:rPr>
        <w:t xml:space="preserve"> </w:t>
      </w:r>
      <w:r w:rsidR="00A2713D" w:rsidRPr="00A2713D">
        <w:rPr>
          <w:rFonts w:ascii="Times New Roman" w:hAnsi="Times New Roman"/>
          <w:sz w:val="24"/>
          <w:szCs w:val="24"/>
        </w:rPr>
        <w:t>«Строительство и жилищно-коммунальное хозяйство»</w:t>
      </w:r>
      <w:r w:rsidRPr="00322AAD">
        <w:rPr>
          <w:rFonts w:ascii="Times New Roman" w:hAnsi="Times New Roman"/>
          <w:sz w:val="24"/>
          <w:szCs w:val="24"/>
        </w:rPr>
        <w:t xml:space="preserve"> </w:t>
      </w:r>
      <w:r w:rsidRPr="00322AAD">
        <w:rPr>
          <w:rFonts w:ascii="Times New Roman" w:hAnsi="Times New Roman"/>
          <w:bCs/>
          <w:i/>
          <w:sz w:val="24"/>
          <w:szCs w:val="24"/>
        </w:rPr>
        <w:t>(</w:t>
      </w:r>
      <w:r w:rsidRPr="00322AAD">
        <w:rPr>
          <w:rFonts w:ascii="Times New Roman" w:hAnsi="Times New Roman"/>
          <w:sz w:val="24"/>
          <w:szCs w:val="24"/>
        </w:rPr>
        <w:t>, не реже 1 раза в 3 года с учетом расширения спектра профессиональных компетенций.</w:t>
      </w:r>
      <w:proofErr w:type="gramEnd"/>
    </w:p>
    <w:p w:rsidR="00704D3A" w:rsidRPr="00322AAD" w:rsidRDefault="00704D3A" w:rsidP="00414C20">
      <w:pPr>
        <w:suppressAutoHyphens/>
        <w:spacing w:after="0"/>
        <w:ind w:firstLine="709"/>
        <w:jc w:val="both"/>
        <w:rPr>
          <w:rFonts w:ascii="Times New Roman" w:hAnsi="Times New Roman"/>
          <w:sz w:val="24"/>
          <w:szCs w:val="24"/>
        </w:rPr>
      </w:pPr>
      <w:proofErr w:type="gramStart"/>
      <w:r w:rsidRPr="00322AAD">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D965CB">
        <w:rPr>
          <w:rFonts w:ascii="Times New Roman" w:hAnsi="Times New Roman"/>
          <w:sz w:val="24"/>
          <w:szCs w:val="24"/>
        </w:rPr>
        <w:t xml:space="preserve"> </w:t>
      </w:r>
      <w:r w:rsidR="00D965CB" w:rsidRPr="00D965CB">
        <w:rPr>
          <w:rFonts w:ascii="Times New Roman" w:hAnsi="Times New Roman"/>
          <w:sz w:val="24"/>
          <w:szCs w:val="24"/>
        </w:rPr>
        <w:t>«Строительство и жилищно-коммунальное хозяйство»</w:t>
      </w:r>
      <w:r w:rsidRPr="00322AAD">
        <w:rPr>
          <w:rFonts w:ascii="Times New Roman" w:hAnsi="Times New Roman"/>
          <w:sz w:val="24"/>
          <w:szCs w:val="24"/>
        </w:rPr>
        <w:t>, в общем числе педагогических работников, реализующих образовательную программу, должна быть не менее 25 процентов.</w:t>
      </w:r>
      <w:proofErr w:type="gramEnd"/>
    </w:p>
    <w:p w:rsidR="007E144F" w:rsidRPr="00322AAD" w:rsidRDefault="007E144F" w:rsidP="00414C20">
      <w:pPr>
        <w:suppressAutoHyphens/>
        <w:spacing w:after="0"/>
        <w:ind w:firstLine="567"/>
        <w:jc w:val="both"/>
        <w:rPr>
          <w:rFonts w:ascii="Times New Roman" w:hAnsi="Times New Roman"/>
          <w:b/>
          <w:sz w:val="24"/>
          <w:szCs w:val="24"/>
        </w:rPr>
      </w:pPr>
    </w:p>
    <w:p w:rsidR="007E144F" w:rsidRPr="00322AAD" w:rsidRDefault="007E144F" w:rsidP="00414C20">
      <w:pPr>
        <w:suppressAutoHyphens/>
        <w:spacing w:after="0"/>
        <w:ind w:firstLine="708"/>
        <w:jc w:val="both"/>
        <w:rPr>
          <w:rFonts w:ascii="Times New Roman" w:hAnsi="Times New Roman"/>
          <w:b/>
          <w:sz w:val="24"/>
          <w:szCs w:val="24"/>
        </w:rPr>
      </w:pPr>
      <w:r w:rsidRPr="00322AAD">
        <w:rPr>
          <w:rFonts w:ascii="Times New Roman" w:hAnsi="Times New Roman"/>
          <w:b/>
          <w:sz w:val="24"/>
          <w:szCs w:val="24"/>
        </w:rPr>
        <w:t xml:space="preserve">6.3. </w:t>
      </w:r>
      <w:r w:rsidR="000E2853" w:rsidRPr="00322AAD">
        <w:rPr>
          <w:rFonts w:ascii="Times New Roman" w:hAnsi="Times New Roman"/>
          <w:b/>
          <w:sz w:val="24"/>
          <w:szCs w:val="24"/>
        </w:rPr>
        <w:t>Примерные расчеты нормативных затрат оказания государственных услуг по реализации образовательной программы</w:t>
      </w:r>
    </w:p>
    <w:p w:rsidR="000E2853" w:rsidRPr="00322AAD" w:rsidRDefault="000E2853" w:rsidP="00414C20">
      <w:pPr>
        <w:spacing w:after="0"/>
        <w:ind w:firstLine="708"/>
        <w:jc w:val="both"/>
        <w:rPr>
          <w:rFonts w:ascii="Times New Roman" w:hAnsi="Times New Roman"/>
          <w:b/>
          <w:sz w:val="24"/>
          <w:szCs w:val="24"/>
        </w:rPr>
      </w:pPr>
    </w:p>
    <w:p w:rsidR="00230AD5" w:rsidRPr="00322AAD" w:rsidRDefault="000E2853" w:rsidP="00414C20">
      <w:pPr>
        <w:suppressAutoHyphens/>
        <w:spacing w:after="0"/>
        <w:ind w:firstLine="709"/>
        <w:jc w:val="both"/>
        <w:rPr>
          <w:rFonts w:ascii="Times New Roman" w:hAnsi="Times New Roman"/>
          <w:sz w:val="24"/>
          <w:szCs w:val="24"/>
        </w:rPr>
      </w:pPr>
      <w:r w:rsidRPr="00322AAD">
        <w:rPr>
          <w:rFonts w:ascii="Times New Roman" w:hAnsi="Times New Roman"/>
          <w:sz w:val="24"/>
          <w:szCs w:val="24"/>
        </w:rPr>
        <w:t>Расчеты нормативных затрат оказания государственных услуг по реализации образо</w:t>
      </w:r>
      <w:r w:rsidR="00AD5967" w:rsidRPr="00322AAD">
        <w:rPr>
          <w:rFonts w:ascii="Times New Roman" w:hAnsi="Times New Roman"/>
          <w:sz w:val="24"/>
          <w:szCs w:val="24"/>
        </w:rPr>
        <w:t>вательной программы осуществляю</w:t>
      </w:r>
      <w:r w:rsidRPr="00322AAD">
        <w:rPr>
          <w:rFonts w:ascii="Times New Roman" w:hAnsi="Times New Roman"/>
          <w:sz w:val="24"/>
          <w:szCs w:val="24"/>
        </w:rPr>
        <w:t xml:space="preserve">тся </w:t>
      </w:r>
      <w:proofErr w:type="gramStart"/>
      <w:r w:rsidRPr="00322AAD">
        <w:rPr>
          <w:rFonts w:ascii="Times New Roman" w:hAnsi="Times New Roman"/>
          <w:sz w:val="24"/>
          <w:szCs w:val="24"/>
        </w:rPr>
        <w:t>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w:t>
      </w:r>
      <w:proofErr w:type="gramEnd"/>
      <w:r w:rsidRPr="00322AAD">
        <w:rPr>
          <w:rFonts w:ascii="Times New Roman" w:hAnsi="Times New Roman"/>
          <w:sz w:val="24"/>
          <w:szCs w:val="24"/>
        </w:rPr>
        <w:t xml:space="preserve"> (специальностям) и укрупненным группам профессий (специальностей), утвержденной </w:t>
      </w:r>
      <w:proofErr w:type="spellStart"/>
      <w:r w:rsidRPr="00322AAD">
        <w:rPr>
          <w:rFonts w:ascii="Times New Roman" w:hAnsi="Times New Roman"/>
          <w:sz w:val="24"/>
          <w:szCs w:val="24"/>
        </w:rPr>
        <w:t>Минобрнауки</w:t>
      </w:r>
      <w:proofErr w:type="spellEnd"/>
      <w:r w:rsidRPr="00322AAD">
        <w:rPr>
          <w:rFonts w:ascii="Times New Roman" w:hAnsi="Times New Roman"/>
          <w:sz w:val="24"/>
          <w:szCs w:val="24"/>
        </w:rPr>
        <w:t xml:space="preserve"> России 27 ноября 2015 г. № АП-114/18вн.</w:t>
      </w:r>
      <w:bookmarkEnd w:id="0"/>
      <w:bookmarkEnd w:id="1"/>
    </w:p>
    <w:p w:rsidR="000E2853" w:rsidRDefault="000E2853" w:rsidP="00414C20">
      <w:pPr>
        <w:suppressAutoHyphens/>
        <w:spacing w:after="0"/>
        <w:ind w:firstLine="709"/>
        <w:jc w:val="both"/>
        <w:rPr>
          <w:rFonts w:ascii="Times New Roman" w:hAnsi="Times New Roman"/>
          <w:sz w:val="24"/>
          <w:szCs w:val="24"/>
        </w:rPr>
      </w:pPr>
      <w:proofErr w:type="gramStart"/>
      <w:r w:rsidRPr="00322AA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w:t>
      </w:r>
      <w:proofErr w:type="gramEnd"/>
      <w:r w:rsidRPr="00322AAD">
        <w:rPr>
          <w:rFonts w:ascii="Times New Roman" w:hAnsi="Times New Roman"/>
          <w:sz w:val="24"/>
          <w:szCs w:val="24"/>
        </w:rPr>
        <w:t xml:space="preserve"> государственной социальной политики</w:t>
      </w:r>
      <w:r w:rsidR="00B44F04" w:rsidRPr="00322AAD">
        <w:rPr>
          <w:rFonts w:ascii="Times New Roman" w:hAnsi="Times New Roman"/>
          <w:sz w:val="24"/>
          <w:szCs w:val="24"/>
        </w:rPr>
        <w:t>».</w:t>
      </w:r>
    </w:p>
    <w:p w:rsidR="00826A8D" w:rsidRPr="00322AAD" w:rsidRDefault="00826A8D" w:rsidP="00414C20">
      <w:pPr>
        <w:suppressAutoHyphens/>
        <w:spacing w:after="0"/>
        <w:ind w:firstLine="709"/>
        <w:jc w:val="both"/>
        <w:rPr>
          <w:rFonts w:ascii="Times New Roman" w:hAnsi="Times New Roman"/>
          <w:sz w:val="24"/>
          <w:szCs w:val="24"/>
        </w:rPr>
      </w:pPr>
    </w:p>
    <w:p w:rsidR="00826A8D" w:rsidRPr="00826A8D" w:rsidRDefault="00826A8D" w:rsidP="00826A8D">
      <w:pPr>
        <w:spacing w:after="0"/>
        <w:ind w:firstLine="708"/>
        <w:jc w:val="both"/>
        <w:rPr>
          <w:rFonts w:ascii="Times New Roman" w:hAnsi="Times New Roman"/>
          <w:b/>
          <w:sz w:val="24"/>
          <w:szCs w:val="24"/>
        </w:rPr>
      </w:pPr>
      <w:r w:rsidRPr="00826A8D">
        <w:rPr>
          <w:rFonts w:ascii="Times New Roman" w:hAnsi="Times New Roman"/>
          <w:b/>
          <w:sz w:val="24"/>
          <w:szCs w:val="24"/>
        </w:rPr>
        <w:lastRenderedPageBreak/>
        <w:t>Раздел 7. Фонды оценочных сре</w:t>
      </w:r>
      <w:proofErr w:type="gramStart"/>
      <w:r w:rsidRPr="00826A8D">
        <w:rPr>
          <w:rFonts w:ascii="Times New Roman" w:hAnsi="Times New Roman"/>
          <w:b/>
          <w:sz w:val="24"/>
          <w:szCs w:val="24"/>
        </w:rPr>
        <w:t>дств дл</w:t>
      </w:r>
      <w:proofErr w:type="gramEnd"/>
      <w:r w:rsidRPr="00826A8D">
        <w:rPr>
          <w:rFonts w:ascii="Times New Roman" w:hAnsi="Times New Roman"/>
          <w:b/>
          <w:sz w:val="24"/>
          <w:szCs w:val="24"/>
        </w:rPr>
        <w:t>я проведения государственной итоговой аттестации и организация оценочных процедур по программе</w:t>
      </w:r>
    </w:p>
    <w:p w:rsidR="00826A8D" w:rsidRPr="00826A8D" w:rsidRDefault="00826A8D" w:rsidP="00826A8D">
      <w:pPr>
        <w:spacing w:after="0"/>
        <w:ind w:firstLine="708"/>
        <w:jc w:val="both"/>
        <w:rPr>
          <w:rFonts w:ascii="Times New Roman" w:hAnsi="Times New Roman"/>
          <w:b/>
          <w:sz w:val="24"/>
          <w:szCs w:val="24"/>
        </w:rPr>
      </w:pPr>
      <w:proofErr w:type="gramStart"/>
      <w:r w:rsidRPr="00826A8D">
        <w:rPr>
          <w:rFonts w:ascii="Times New Roman" w:hAnsi="Times New Roman"/>
          <w:sz w:val="24"/>
          <w:szCs w:val="24"/>
        </w:rPr>
        <w:t>Формой государственной итоговой аттестации по специальности является выпускная квалификационная работа, (дипломная работа (дипломный проект).</w:t>
      </w:r>
      <w:proofErr w:type="gramEnd"/>
      <w:r w:rsidRPr="00826A8D">
        <w:rPr>
          <w:rFonts w:ascii="Times New Roman" w:hAnsi="Times New Roman"/>
          <w:sz w:val="24"/>
          <w:szCs w:val="24"/>
        </w:rPr>
        <w:t xml:space="preserve"> Обязательным элементом ГИА является демонстрационный экзамен. 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r w:rsidRPr="00826A8D">
        <w:rPr>
          <w:rFonts w:ascii="Times New Roman" w:hAnsi="Times New Roman"/>
          <w:b/>
          <w:sz w:val="24"/>
          <w:szCs w:val="24"/>
        </w:rPr>
        <w:t>.</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деятельности по специальности. </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Задания для демонстрационного экзамена, разрабатываются на основе профессиональных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w:t>
      </w:r>
      <w:proofErr w:type="spellStart"/>
      <w:r w:rsidRPr="00826A8D">
        <w:rPr>
          <w:rFonts w:ascii="Times New Roman" w:hAnsi="Times New Roman"/>
          <w:sz w:val="24"/>
          <w:szCs w:val="24"/>
        </w:rPr>
        <w:t>Ворлдскиллс</w:t>
      </w:r>
      <w:proofErr w:type="spellEnd"/>
      <w:r w:rsidRPr="00826A8D">
        <w:rPr>
          <w:rFonts w:ascii="Times New Roman" w:hAnsi="Times New Roman"/>
          <w:sz w:val="24"/>
          <w:szCs w:val="24"/>
        </w:rPr>
        <w:t xml:space="preserve"> Россия)», при условии наличия соответствующих профессиональных стандартов и материалов. </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Для разработки оценочных средств демонстрационного экзамена могут также применяться задания, разработанные Федеральными учебно-методическими объединениями в системе СПО, приведенные на электронном ресурсе в сети «Интернет» - «Портал ФУМО СПО» https://fumo-spo.ru/  и на странице в сети «Интернет» Центра развития профессионального образования Московского </w:t>
      </w:r>
      <w:proofErr w:type="spellStart"/>
      <w:r w:rsidRPr="00826A8D">
        <w:rPr>
          <w:rFonts w:ascii="Times New Roman" w:hAnsi="Times New Roman"/>
          <w:sz w:val="24"/>
          <w:szCs w:val="24"/>
        </w:rPr>
        <w:t>политеха</w:t>
      </w:r>
      <w:proofErr w:type="spellEnd"/>
      <w:r w:rsidRPr="00826A8D">
        <w:rPr>
          <w:rFonts w:ascii="Times New Roman" w:hAnsi="Times New Roman"/>
          <w:sz w:val="24"/>
          <w:szCs w:val="24"/>
        </w:rPr>
        <w:t xml:space="preserve"> http://www.crpo-mpu.com/. </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Фонды оценочных средств для проведения государственной итоговой аттестации включают 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 утверждаются директором и доводятся до сведения обучающихся в срок не </w:t>
      </w:r>
      <w:proofErr w:type="gramStart"/>
      <w:r w:rsidRPr="00826A8D">
        <w:rPr>
          <w:rFonts w:ascii="Times New Roman" w:hAnsi="Times New Roman"/>
          <w:sz w:val="24"/>
          <w:szCs w:val="24"/>
        </w:rPr>
        <w:t>позднее</w:t>
      </w:r>
      <w:proofErr w:type="gramEnd"/>
      <w:r w:rsidRPr="00826A8D">
        <w:rPr>
          <w:rFonts w:ascii="Times New Roman" w:hAnsi="Times New Roman"/>
          <w:sz w:val="24"/>
          <w:szCs w:val="24"/>
        </w:rPr>
        <w:t xml:space="preserve"> чем за шесть месяцев до начала процедуры итоговой аттестации.</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 xml:space="preserve">Оценка качества освоения программы должна включать текущий контроль успеваемости, </w:t>
      </w:r>
      <w:proofErr w:type="gramStart"/>
      <w:r w:rsidRPr="00826A8D">
        <w:rPr>
          <w:rFonts w:ascii="Times New Roman" w:hAnsi="Times New Roman"/>
          <w:sz w:val="24"/>
          <w:szCs w:val="24"/>
        </w:rPr>
        <w:t>промежуточную</w:t>
      </w:r>
      <w:proofErr w:type="gramEnd"/>
      <w:r w:rsidRPr="00826A8D">
        <w:rPr>
          <w:rFonts w:ascii="Times New Roman" w:hAnsi="Times New Roman"/>
          <w:sz w:val="24"/>
          <w:szCs w:val="24"/>
        </w:rPr>
        <w:t xml:space="preserve"> и государственную итоговую аттестации обучающихся.</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826A8D" w:rsidRPr="00826A8D" w:rsidRDefault="00826A8D" w:rsidP="00826A8D">
      <w:pPr>
        <w:spacing w:after="0"/>
        <w:ind w:firstLine="708"/>
        <w:jc w:val="both"/>
        <w:rPr>
          <w:rFonts w:ascii="Times New Roman" w:hAnsi="Times New Roman"/>
          <w:sz w:val="24"/>
          <w:szCs w:val="24"/>
        </w:rPr>
      </w:pPr>
      <w:r w:rsidRPr="00826A8D">
        <w:rPr>
          <w:rFonts w:ascii="Times New Roman" w:hAnsi="Times New Roman"/>
          <w:sz w:val="24"/>
          <w:szCs w:val="24"/>
        </w:rPr>
        <w:t>В качестве материалов союза «Агентства развития профессиональных сообществ и рабочих кадров «Молодые профессионалы (</w:t>
      </w:r>
      <w:proofErr w:type="spellStart"/>
      <w:r w:rsidRPr="00826A8D">
        <w:rPr>
          <w:rFonts w:ascii="Times New Roman" w:hAnsi="Times New Roman"/>
          <w:sz w:val="24"/>
          <w:szCs w:val="24"/>
        </w:rPr>
        <w:t>Ворлдскиллс</w:t>
      </w:r>
      <w:proofErr w:type="spellEnd"/>
      <w:r w:rsidRPr="00826A8D">
        <w:rPr>
          <w:rFonts w:ascii="Times New Roman" w:hAnsi="Times New Roman"/>
          <w:sz w:val="24"/>
          <w:szCs w:val="24"/>
        </w:rPr>
        <w:t xml:space="preserve"> Россия)», по данной профессии могут применяться материалы по компетенциям:</w:t>
      </w:r>
    </w:p>
    <w:p w:rsidR="00E27702" w:rsidRDefault="00826A8D" w:rsidP="00367101">
      <w:pPr>
        <w:numPr>
          <w:ilvl w:val="0"/>
          <w:numId w:val="4"/>
        </w:numPr>
        <w:spacing w:after="0"/>
        <w:jc w:val="both"/>
      </w:pPr>
      <w:r w:rsidRPr="00826A8D">
        <w:rPr>
          <w:rFonts w:ascii="Times New Roman" w:hAnsi="Times New Roman"/>
          <w:b/>
          <w:sz w:val="24"/>
          <w:szCs w:val="24"/>
        </w:rPr>
        <w:t xml:space="preserve">- </w:t>
      </w:r>
      <w:r w:rsidR="00E27702" w:rsidRPr="00A11DED">
        <w:rPr>
          <w:rFonts w:ascii="Times New Roman" w:hAnsi="Times New Roman"/>
          <w:color w:val="000000"/>
        </w:rPr>
        <w:t>«Облицовка плиткой»,</w:t>
      </w:r>
      <w:r w:rsidR="00E27702" w:rsidRPr="00A11DED">
        <w:t xml:space="preserve"> </w:t>
      </w:r>
    </w:p>
    <w:p w:rsidR="00E27702" w:rsidRDefault="00E27702" w:rsidP="00367101">
      <w:pPr>
        <w:numPr>
          <w:ilvl w:val="0"/>
          <w:numId w:val="4"/>
        </w:numPr>
        <w:spacing w:after="0"/>
        <w:jc w:val="both"/>
        <w:rPr>
          <w:rFonts w:ascii="Times New Roman" w:hAnsi="Times New Roman"/>
          <w:color w:val="000000"/>
        </w:rPr>
      </w:pPr>
      <w:r w:rsidRPr="00A11DED">
        <w:lastRenderedPageBreak/>
        <w:t>«</w:t>
      </w:r>
      <w:r w:rsidRPr="00A11DED">
        <w:rPr>
          <w:rFonts w:ascii="Times New Roman" w:hAnsi="Times New Roman"/>
          <w:color w:val="000000"/>
        </w:rPr>
        <w:t>Кирпичная кладка»</w:t>
      </w:r>
      <w:proofErr w:type="gramStart"/>
      <w:r w:rsidRPr="00A11DED">
        <w:rPr>
          <w:rFonts w:ascii="Times New Roman" w:hAnsi="Times New Roman"/>
          <w:color w:val="000000"/>
        </w:rPr>
        <w:t xml:space="preserve"> ,</w:t>
      </w:r>
      <w:proofErr w:type="gramEnd"/>
    </w:p>
    <w:p w:rsidR="00E27702" w:rsidRDefault="00E27702" w:rsidP="00367101">
      <w:pPr>
        <w:numPr>
          <w:ilvl w:val="0"/>
          <w:numId w:val="4"/>
        </w:numPr>
        <w:spacing w:after="0"/>
        <w:jc w:val="both"/>
      </w:pPr>
      <w:r w:rsidRPr="00A11DED">
        <w:t>«</w:t>
      </w:r>
      <w:r w:rsidRPr="00A11DED">
        <w:rPr>
          <w:rFonts w:ascii="Times New Roman" w:hAnsi="Times New Roman"/>
        </w:rPr>
        <w:t>Сухое строительство и штукатурные работы»,</w:t>
      </w:r>
      <w:r w:rsidRPr="00A11DED">
        <w:t xml:space="preserve"> </w:t>
      </w:r>
    </w:p>
    <w:p w:rsidR="00E27702" w:rsidRDefault="00E27702" w:rsidP="00367101">
      <w:pPr>
        <w:numPr>
          <w:ilvl w:val="0"/>
          <w:numId w:val="4"/>
        </w:numPr>
        <w:spacing w:after="0"/>
        <w:jc w:val="both"/>
        <w:rPr>
          <w:rFonts w:ascii="Times New Roman" w:hAnsi="Times New Roman"/>
        </w:rPr>
      </w:pPr>
      <w:r w:rsidRPr="00A11DED">
        <w:t>«</w:t>
      </w:r>
      <w:r w:rsidRPr="00A11DED">
        <w:rPr>
          <w:rFonts w:ascii="Times New Roman" w:hAnsi="Times New Roman"/>
        </w:rPr>
        <w:t>Малярные и декоративные работы</w:t>
      </w:r>
      <w:r w:rsidRPr="00A11DED">
        <w:t>»,</w:t>
      </w:r>
      <w:r w:rsidRPr="00A11DED">
        <w:rPr>
          <w:rFonts w:ascii="Times New Roman" w:hAnsi="Times New Roman"/>
        </w:rPr>
        <w:t xml:space="preserve"> </w:t>
      </w:r>
    </w:p>
    <w:p w:rsidR="00E27702" w:rsidRDefault="00E27702" w:rsidP="00367101">
      <w:pPr>
        <w:numPr>
          <w:ilvl w:val="0"/>
          <w:numId w:val="4"/>
        </w:numPr>
        <w:spacing w:after="0"/>
        <w:jc w:val="both"/>
        <w:rPr>
          <w:rFonts w:ascii="Times New Roman" w:hAnsi="Times New Roman"/>
          <w:color w:val="000000"/>
        </w:rPr>
      </w:pPr>
      <w:r w:rsidRPr="00A11DED">
        <w:rPr>
          <w:rFonts w:ascii="Times New Roman" w:hAnsi="Times New Roman"/>
        </w:rPr>
        <w:t>«Плотницкое дело»,</w:t>
      </w:r>
      <w:r w:rsidRPr="00A11DED">
        <w:rPr>
          <w:rFonts w:ascii="Times New Roman" w:hAnsi="Times New Roman"/>
          <w:color w:val="000000"/>
        </w:rPr>
        <w:t xml:space="preserve"> </w:t>
      </w:r>
    </w:p>
    <w:p w:rsidR="00826A8D" w:rsidRPr="00826A8D" w:rsidRDefault="00E27702" w:rsidP="00367101">
      <w:pPr>
        <w:numPr>
          <w:ilvl w:val="0"/>
          <w:numId w:val="4"/>
        </w:numPr>
        <w:spacing w:after="0"/>
        <w:jc w:val="both"/>
        <w:rPr>
          <w:rFonts w:ascii="Times New Roman" w:hAnsi="Times New Roman"/>
          <w:b/>
          <w:sz w:val="24"/>
          <w:szCs w:val="24"/>
        </w:rPr>
      </w:pPr>
      <w:proofErr w:type="gramStart"/>
      <w:r w:rsidRPr="00A11DED">
        <w:rPr>
          <w:rFonts w:ascii="Times New Roman" w:hAnsi="Times New Roman"/>
          <w:color w:val="000000"/>
        </w:rPr>
        <w:t>«Геодезия» (или их аналогов</w:t>
      </w:r>
      <w:proofErr w:type="gramEnd"/>
    </w:p>
    <w:p w:rsidR="00826A8D" w:rsidRPr="00E27702" w:rsidRDefault="00826A8D" w:rsidP="00826A8D">
      <w:pPr>
        <w:spacing w:after="0"/>
        <w:ind w:firstLine="708"/>
        <w:jc w:val="both"/>
        <w:rPr>
          <w:rFonts w:ascii="Times New Roman" w:hAnsi="Times New Roman"/>
          <w:sz w:val="24"/>
          <w:szCs w:val="24"/>
        </w:rPr>
      </w:pPr>
      <w:r w:rsidRPr="00E27702">
        <w:rPr>
          <w:rFonts w:ascii="Times New Roman" w:hAnsi="Times New Roman"/>
          <w:sz w:val="24"/>
          <w:szCs w:val="24"/>
        </w:rPr>
        <w:t xml:space="preserve">Оценочные средства для промежуточной аттестации должны обеспечить демонстрацию освоенности всех элементов программы СПО и выполнение всех требований, заявленных в программе как результаты освоения. Промежуточная аттестация по профессиональному модулю, результаты освоения которого не </w:t>
      </w:r>
      <w:proofErr w:type="gramStart"/>
      <w:r w:rsidRPr="00E27702">
        <w:rPr>
          <w:rFonts w:ascii="Times New Roman" w:hAnsi="Times New Roman"/>
          <w:sz w:val="24"/>
          <w:szCs w:val="24"/>
        </w:rPr>
        <w:t>проверяются на Государственной итоговой аттестации проводится</w:t>
      </w:r>
      <w:proofErr w:type="gramEnd"/>
      <w:r w:rsidRPr="00E27702">
        <w:rPr>
          <w:rFonts w:ascii="Times New Roman" w:hAnsi="Times New Roman"/>
          <w:sz w:val="24"/>
          <w:szCs w:val="24"/>
        </w:rPr>
        <w:t xml:space="preserve"> в формате демонстрационного экзамена (с элементами демонстрационного экзамена). Задания разрабатываются образовательной организацией самостоятельно с участием работодателей. </w:t>
      </w:r>
    </w:p>
    <w:p w:rsidR="00826A8D" w:rsidRPr="00E27702" w:rsidRDefault="00826A8D" w:rsidP="00826A8D">
      <w:pPr>
        <w:spacing w:after="0"/>
        <w:ind w:firstLine="708"/>
        <w:jc w:val="both"/>
        <w:rPr>
          <w:rFonts w:ascii="Times New Roman" w:hAnsi="Times New Roman"/>
          <w:sz w:val="24"/>
          <w:szCs w:val="24"/>
        </w:rPr>
      </w:pPr>
      <w:r w:rsidRPr="00E27702">
        <w:rPr>
          <w:rFonts w:ascii="Times New Roman" w:hAnsi="Times New Roman"/>
          <w:sz w:val="24"/>
          <w:szCs w:val="24"/>
        </w:rPr>
        <w:t xml:space="preserve">ФОС по программе для специальности формируются из комплектов оценочных средств текущего контроля промежуточной и итоговой аттестации: </w:t>
      </w:r>
    </w:p>
    <w:p w:rsidR="00826A8D" w:rsidRPr="00E27702" w:rsidRDefault="00826A8D" w:rsidP="00826A8D">
      <w:pPr>
        <w:spacing w:after="0"/>
        <w:ind w:firstLine="708"/>
        <w:jc w:val="both"/>
        <w:rPr>
          <w:rFonts w:ascii="Times New Roman" w:hAnsi="Times New Roman"/>
          <w:sz w:val="24"/>
          <w:szCs w:val="24"/>
        </w:rPr>
      </w:pPr>
      <w:r w:rsidRPr="00E27702">
        <w:rPr>
          <w:rFonts w:ascii="Times New Roman" w:hAnsi="Times New Roman"/>
          <w:sz w:val="24"/>
          <w:szCs w:val="24"/>
        </w:rPr>
        <w:t>- комплект оценочных средств текущего контроля, который разрабатывается по учебным дисциплинам и профессиональным модулям, преподавательским составом конкретной образовательной организации и включают: титульный лист; паспорт оценочных средств; описание оценочных процедур по программе;</w:t>
      </w:r>
    </w:p>
    <w:p w:rsidR="00826A8D" w:rsidRPr="00E27702" w:rsidRDefault="00826A8D" w:rsidP="00826A8D">
      <w:pPr>
        <w:spacing w:after="0"/>
        <w:ind w:firstLine="708"/>
        <w:jc w:val="both"/>
        <w:rPr>
          <w:rFonts w:ascii="Times New Roman" w:hAnsi="Times New Roman"/>
          <w:sz w:val="24"/>
          <w:szCs w:val="24"/>
        </w:rPr>
      </w:pPr>
      <w:r w:rsidRPr="00E27702">
        <w:rPr>
          <w:rFonts w:ascii="Times New Roman" w:hAnsi="Times New Roman"/>
          <w:sz w:val="24"/>
          <w:szCs w:val="24"/>
        </w:rPr>
        <w:t xml:space="preserve">-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профессиональным модулям; </w:t>
      </w:r>
    </w:p>
    <w:p w:rsidR="00826A8D" w:rsidRPr="00E27702" w:rsidRDefault="00826A8D" w:rsidP="00826A8D">
      <w:pPr>
        <w:spacing w:after="0"/>
        <w:ind w:firstLine="708"/>
        <w:jc w:val="both"/>
        <w:rPr>
          <w:rFonts w:ascii="Times New Roman" w:hAnsi="Times New Roman"/>
          <w:sz w:val="24"/>
          <w:szCs w:val="24"/>
        </w:rPr>
      </w:pPr>
      <w:r w:rsidRPr="00E27702">
        <w:rPr>
          <w:rFonts w:ascii="Times New Roman" w:hAnsi="Times New Roman"/>
          <w:sz w:val="24"/>
          <w:szCs w:val="24"/>
        </w:rPr>
        <w:t>- фонды оценочных средств по государственной итоговой аттестации.</w:t>
      </w:r>
    </w:p>
    <w:p w:rsidR="00F92C5B" w:rsidRPr="00322AAD" w:rsidRDefault="00F92C5B" w:rsidP="00414C20">
      <w:pPr>
        <w:spacing w:after="0"/>
        <w:ind w:firstLine="708"/>
        <w:jc w:val="both"/>
        <w:rPr>
          <w:rFonts w:ascii="Times New Roman" w:hAnsi="Times New Roman"/>
          <w:b/>
          <w:sz w:val="24"/>
          <w:szCs w:val="24"/>
        </w:rPr>
      </w:pPr>
    </w:p>
    <w:p w:rsidR="00BD62C1" w:rsidRPr="00322AAD" w:rsidRDefault="00BD62C1" w:rsidP="00414C20">
      <w:pPr>
        <w:spacing w:after="0"/>
        <w:ind w:firstLine="708"/>
        <w:jc w:val="both"/>
        <w:rPr>
          <w:rFonts w:ascii="Times New Roman" w:hAnsi="Times New Roman"/>
          <w:b/>
          <w:sz w:val="24"/>
          <w:szCs w:val="24"/>
        </w:rPr>
      </w:pPr>
      <w:r w:rsidRPr="00322AAD">
        <w:rPr>
          <w:rFonts w:ascii="Times New Roman" w:hAnsi="Times New Roman"/>
          <w:b/>
          <w:sz w:val="24"/>
          <w:szCs w:val="24"/>
        </w:rPr>
        <w:t>Раздел</w:t>
      </w:r>
      <w:r w:rsidR="00BB0B5C">
        <w:rPr>
          <w:rFonts w:ascii="Times New Roman" w:hAnsi="Times New Roman"/>
          <w:b/>
          <w:sz w:val="24"/>
          <w:szCs w:val="24"/>
        </w:rPr>
        <w:t xml:space="preserve"> 8</w:t>
      </w:r>
      <w:r w:rsidRPr="00322AAD">
        <w:rPr>
          <w:rFonts w:ascii="Times New Roman" w:hAnsi="Times New Roman"/>
          <w:b/>
          <w:sz w:val="24"/>
          <w:szCs w:val="24"/>
        </w:rPr>
        <w:t xml:space="preserve">. Разработчики </w:t>
      </w:r>
      <w:r w:rsidR="00D60085">
        <w:rPr>
          <w:rFonts w:ascii="Times New Roman" w:hAnsi="Times New Roman"/>
          <w:b/>
          <w:sz w:val="24"/>
          <w:szCs w:val="24"/>
        </w:rPr>
        <w:t>примерной основной образовательной программы</w:t>
      </w:r>
    </w:p>
    <w:p w:rsidR="00BD62C1" w:rsidRPr="00322AAD" w:rsidRDefault="00BD62C1" w:rsidP="00414C20">
      <w:pPr>
        <w:spacing w:after="0"/>
        <w:rPr>
          <w:rFonts w:ascii="Times New Roman" w:hAnsi="Times New Roman"/>
        </w:rPr>
      </w:pPr>
    </w:p>
    <w:p w:rsidR="00BD62C1" w:rsidRPr="0076291C" w:rsidRDefault="00BD62C1" w:rsidP="00414C20">
      <w:pPr>
        <w:spacing w:after="0"/>
        <w:ind w:firstLine="709"/>
        <w:rPr>
          <w:rFonts w:ascii="Times New Roman" w:hAnsi="Times New Roman"/>
        </w:rPr>
      </w:pPr>
      <w:r w:rsidRPr="0076291C">
        <w:rPr>
          <w:rFonts w:ascii="Times New Roman" w:hAnsi="Times New Roman"/>
        </w:rPr>
        <w:t xml:space="preserve">Организация-разработчик: </w:t>
      </w:r>
      <w:r w:rsidR="007931F2" w:rsidRPr="0076291C">
        <w:rPr>
          <w:rFonts w:ascii="Times New Roman" w:hAnsi="Times New Roman"/>
        </w:rPr>
        <w:t>рабочая  группа специальности    08.02.01  Строительство и эксплуатации зданий и сооружений  Федерального учебно-методического объединения в системе среднего профессионального образования по укрупненной группе профессий, специальностей  08.00.00 Техника и технологии строительства.</w:t>
      </w:r>
    </w:p>
    <w:p w:rsidR="00BD62C1" w:rsidRPr="0076291C" w:rsidRDefault="00BD62C1" w:rsidP="00414C20">
      <w:pPr>
        <w:ind w:firstLine="709"/>
        <w:rPr>
          <w:rFonts w:ascii="Times New Roman" w:hAnsi="Times New Roman"/>
        </w:rPr>
      </w:pPr>
      <w:r w:rsidRPr="0076291C">
        <w:rPr>
          <w:rFonts w:ascii="Times New Roman" w:hAnsi="Times New Roman"/>
        </w:rPr>
        <w:t>Разработчики:</w:t>
      </w:r>
    </w:p>
    <w:p w:rsidR="00863713" w:rsidRPr="0076291C" w:rsidRDefault="00863713" w:rsidP="00414C20">
      <w:pPr>
        <w:ind w:firstLine="709"/>
        <w:rPr>
          <w:rFonts w:ascii="Times New Roman" w:hAnsi="Times New Roman"/>
        </w:rPr>
      </w:pPr>
      <w:r w:rsidRPr="0076291C">
        <w:rPr>
          <w:rFonts w:ascii="Times New Roman" w:hAnsi="Times New Roman"/>
        </w:rPr>
        <w:t>Ильина Наталья Владимировна, председатель Федерального учебно-методического объединения в системе СПО по укрупненной группе профессий, специальностей 08.00.00 «ТЕХНИКА И ТЕХНОЛОГИИ СТРОИТЕЛЬСТВА», зам. директора ГБПОУ МО «Сергиево-Посадский колледж»</w:t>
      </w:r>
    </w:p>
    <w:p w:rsidR="00BA0F67" w:rsidRPr="0076291C" w:rsidRDefault="00D67D46" w:rsidP="00414C20">
      <w:pPr>
        <w:ind w:firstLine="709"/>
        <w:rPr>
          <w:rFonts w:ascii="Times New Roman" w:hAnsi="Times New Roman"/>
        </w:rPr>
      </w:pPr>
      <w:r w:rsidRPr="0076291C">
        <w:rPr>
          <w:rFonts w:ascii="Times New Roman" w:hAnsi="Times New Roman"/>
        </w:rPr>
        <w:t xml:space="preserve"> Веселовская</w:t>
      </w:r>
      <w:r w:rsidR="00D354A0" w:rsidRPr="0076291C">
        <w:rPr>
          <w:rFonts w:ascii="Times New Roman" w:hAnsi="Times New Roman"/>
        </w:rPr>
        <w:t>:</w:t>
      </w:r>
      <w:r w:rsidRPr="0076291C">
        <w:rPr>
          <w:rFonts w:ascii="Times New Roman" w:hAnsi="Times New Roman"/>
        </w:rPr>
        <w:t xml:space="preserve"> Наталья Сергеевна</w:t>
      </w:r>
      <w:proofErr w:type="gramStart"/>
      <w:r w:rsidRPr="0076291C">
        <w:rPr>
          <w:rFonts w:ascii="Times New Roman" w:hAnsi="Times New Roman"/>
        </w:rPr>
        <w:t xml:space="preserve"> ,</w:t>
      </w:r>
      <w:proofErr w:type="gramEnd"/>
      <w:r w:rsidRPr="0076291C">
        <w:rPr>
          <w:rFonts w:ascii="Times New Roman" w:hAnsi="Times New Roman"/>
        </w:rPr>
        <w:t xml:space="preserve"> руководитель рабочей группы  специальности08.02.01 Строительство и эксплуатация зданий   и сооружений, преподаватель, БПОУ ОО  «Омский строительный колледж» </w:t>
      </w:r>
    </w:p>
    <w:p w:rsidR="00BD62C1" w:rsidRPr="0076291C" w:rsidRDefault="00692077" w:rsidP="00414C20">
      <w:pPr>
        <w:ind w:firstLine="851"/>
        <w:rPr>
          <w:rFonts w:ascii="Times New Roman" w:hAnsi="Times New Roman"/>
        </w:rPr>
      </w:pPr>
      <w:r w:rsidRPr="0076291C">
        <w:rPr>
          <w:rFonts w:ascii="Times New Roman" w:hAnsi="Times New Roman"/>
        </w:rPr>
        <w:t>Агеева Ольга Владимировна, преподаватель, ГБПОУ «Южн</w:t>
      </w:r>
      <w:proofErr w:type="gramStart"/>
      <w:r w:rsidRPr="0076291C">
        <w:rPr>
          <w:rFonts w:ascii="Times New Roman" w:hAnsi="Times New Roman"/>
        </w:rPr>
        <w:t>о-</w:t>
      </w:r>
      <w:proofErr w:type="gramEnd"/>
      <w:r w:rsidRPr="0076291C">
        <w:rPr>
          <w:rFonts w:ascii="Times New Roman" w:hAnsi="Times New Roman"/>
        </w:rPr>
        <w:t xml:space="preserve"> Уральский государственный технический колледж»</w:t>
      </w:r>
    </w:p>
    <w:p w:rsidR="00A70914" w:rsidRPr="0076291C" w:rsidRDefault="00A70914" w:rsidP="00414C20">
      <w:pPr>
        <w:ind w:firstLine="851"/>
        <w:rPr>
          <w:rFonts w:ascii="Times New Roman" w:hAnsi="Times New Roman"/>
        </w:rPr>
      </w:pPr>
      <w:r w:rsidRPr="0076291C">
        <w:rPr>
          <w:rFonts w:ascii="Times New Roman" w:hAnsi="Times New Roman"/>
        </w:rPr>
        <w:t>Андреева Светлана Викторовна, преподаватель</w:t>
      </w:r>
      <w:proofErr w:type="gramStart"/>
      <w:r w:rsidRPr="0076291C">
        <w:rPr>
          <w:rFonts w:ascii="Times New Roman" w:hAnsi="Times New Roman"/>
        </w:rPr>
        <w:t xml:space="preserve"> ,</w:t>
      </w:r>
      <w:proofErr w:type="gramEnd"/>
      <w:r w:rsidRPr="0076291C">
        <w:t xml:space="preserve"> </w:t>
      </w:r>
      <w:r w:rsidRPr="0076291C">
        <w:rPr>
          <w:rFonts w:ascii="Times New Roman" w:hAnsi="Times New Roman"/>
        </w:rPr>
        <w:t>ГАПОУ СО «Саратовский архитектурно-строительный колледж</w:t>
      </w:r>
    </w:p>
    <w:p w:rsidR="001D4A35" w:rsidRPr="0076291C" w:rsidRDefault="001D4A35" w:rsidP="00414C20">
      <w:pPr>
        <w:ind w:firstLine="851"/>
        <w:rPr>
          <w:rFonts w:ascii="Times New Roman" w:hAnsi="Times New Roman"/>
        </w:rPr>
      </w:pPr>
      <w:proofErr w:type="spellStart"/>
      <w:r w:rsidRPr="0076291C">
        <w:rPr>
          <w:rFonts w:ascii="Times New Roman" w:hAnsi="Times New Roman"/>
        </w:rPr>
        <w:t>Аулова</w:t>
      </w:r>
      <w:proofErr w:type="spellEnd"/>
      <w:r w:rsidRPr="0076291C">
        <w:rPr>
          <w:rFonts w:ascii="Times New Roman" w:hAnsi="Times New Roman"/>
        </w:rPr>
        <w:t xml:space="preserve"> Елена Вячеславовна, методист,</w:t>
      </w:r>
      <w:r w:rsidRPr="0076291C">
        <w:t xml:space="preserve"> </w:t>
      </w:r>
      <w:r w:rsidRPr="0076291C">
        <w:rPr>
          <w:rFonts w:ascii="Times New Roman" w:hAnsi="Times New Roman"/>
        </w:rPr>
        <w:t>ГАПОУ МО «</w:t>
      </w:r>
      <w:proofErr w:type="spellStart"/>
      <w:r w:rsidRPr="0076291C">
        <w:rPr>
          <w:rFonts w:ascii="Times New Roman" w:hAnsi="Times New Roman"/>
        </w:rPr>
        <w:t>П</w:t>
      </w:r>
      <w:proofErr w:type="gramStart"/>
      <w:r w:rsidRPr="0076291C">
        <w:rPr>
          <w:rFonts w:ascii="Times New Roman" w:hAnsi="Times New Roman"/>
        </w:rPr>
        <w:t>К»</w:t>
      </w:r>
      <w:proofErr w:type="gramEnd"/>
      <w:r w:rsidRPr="0076291C">
        <w:rPr>
          <w:rFonts w:ascii="Times New Roman" w:hAnsi="Times New Roman"/>
        </w:rPr>
        <w:t>Энергия</w:t>
      </w:r>
      <w:proofErr w:type="spellEnd"/>
      <w:r w:rsidRPr="0076291C">
        <w:rPr>
          <w:rFonts w:ascii="Times New Roman" w:hAnsi="Times New Roman"/>
        </w:rPr>
        <w:t>»</w:t>
      </w:r>
    </w:p>
    <w:p w:rsidR="00A70914" w:rsidRPr="0076291C" w:rsidRDefault="00A70914" w:rsidP="00414C20">
      <w:pPr>
        <w:ind w:firstLine="851"/>
        <w:rPr>
          <w:rFonts w:ascii="Times New Roman" w:hAnsi="Times New Roman"/>
        </w:rPr>
      </w:pPr>
      <w:r w:rsidRPr="0076291C">
        <w:rPr>
          <w:rFonts w:ascii="Times New Roman" w:hAnsi="Times New Roman"/>
        </w:rPr>
        <w:lastRenderedPageBreak/>
        <w:t>Бобиков Александр Алексеевич,</w:t>
      </w:r>
      <w:r w:rsidRPr="0076291C">
        <w:t xml:space="preserve"> </w:t>
      </w:r>
      <w:r w:rsidRPr="0076291C">
        <w:rPr>
          <w:rFonts w:ascii="Times New Roman" w:hAnsi="Times New Roman"/>
        </w:rPr>
        <w:t>преподаватель,</w:t>
      </w:r>
      <w:r w:rsidRPr="0076291C">
        <w:t xml:space="preserve"> </w:t>
      </w:r>
      <w:r w:rsidRPr="0076291C">
        <w:rPr>
          <w:rFonts w:ascii="Times New Roman" w:hAnsi="Times New Roman"/>
        </w:rPr>
        <w:t>ГБПОУ «</w:t>
      </w:r>
      <w:proofErr w:type="spellStart"/>
      <w:r w:rsidRPr="0076291C">
        <w:rPr>
          <w:rFonts w:ascii="Times New Roman" w:hAnsi="Times New Roman"/>
        </w:rPr>
        <w:t>Перевозский</w:t>
      </w:r>
      <w:proofErr w:type="spellEnd"/>
      <w:r w:rsidRPr="0076291C">
        <w:rPr>
          <w:rFonts w:ascii="Times New Roman" w:hAnsi="Times New Roman"/>
        </w:rPr>
        <w:t xml:space="preserve"> строительный колледж»</w:t>
      </w:r>
    </w:p>
    <w:p w:rsidR="003767DB" w:rsidRPr="0076291C" w:rsidRDefault="003767DB" w:rsidP="00414C20">
      <w:pPr>
        <w:ind w:firstLine="851"/>
        <w:rPr>
          <w:rFonts w:ascii="Times New Roman" w:hAnsi="Times New Roman"/>
        </w:rPr>
      </w:pPr>
      <w:r w:rsidRPr="0076291C">
        <w:rPr>
          <w:rFonts w:ascii="Times New Roman" w:hAnsi="Times New Roman"/>
        </w:rPr>
        <w:t>Богданова Анна Валерьевна,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БПОУ ВО «Вологодский строительный колледж»</w:t>
      </w:r>
    </w:p>
    <w:p w:rsidR="007D0FC6" w:rsidRPr="0076291C" w:rsidRDefault="007D0FC6" w:rsidP="00414C20">
      <w:pPr>
        <w:ind w:firstLine="851"/>
        <w:rPr>
          <w:rFonts w:ascii="Times New Roman" w:hAnsi="Times New Roman"/>
        </w:rPr>
      </w:pPr>
      <w:r w:rsidRPr="0076291C">
        <w:rPr>
          <w:rFonts w:ascii="Times New Roman" w:hAnsi="Times New Roman"/>
        </w:rPr>
        <w:t>Василенко Ирина Николаевна, преподаватель, ГБПОУ «Южн</w:t>
      </w:r>
      <w:proofErr w:type="gramStart"/>
      <w:r w:rsidRPr="0076291C">
        <w:rPr>
          <w:rFonts w:ascii="Times New Roman" w:hAnsi="Times New Roman"/>
        </w:rPr>
        <w:t>о-</w:t>
      </w:r>
      <w:proofErr w:type="gramEnd"/>
      <w:r w:rsidRPr="0076291C">
        <w:rPr>
          <w:rFonts w:ascii="Times New Roman" w:hAnsi="Times New Roman"/>
        </w:rPr>
        <w:t xml:space="preserve"> Уральский государственный технический колледж»</w:t>
      </w:r>
    </w:p>
    <w:p w:rsidR="00954E47" w:rsidRPr="0076291C" w:rsidRDefault="00954E47" w:rsidP="00414C20">
      <w:pPr>
        <w:ind w:firstLine="851"/>
        <w:rPr>
          <w:rFonts w:ascii="Times New Roman" w:hAnsi="Times New Roman"/>
        </w:rPr>
      </w:pPr>
      <w:r w:rsidRPr="0076291C">
        <w:rPr>
          <w:rFonts w:ascii="Times New Roman" w:hAnsi="Times New Roman"/>
        </w:rPr>
        <w:t xml:space="preserve"> </w:t>
      </w:r>
      <w:proofErr w:type="spellStart"/>
      <w:r w:rsidRPr="0076291C">
        <w:rPr>
          <w:rFonts w:ascii="Times New Roman" w:hAnsi="Times New Roman"/>
        </w:rPr>
        <w:t>Вангелий</w:t>
      </w:r>
      <w:proofErr w:type="spellEnd"/>
      <w:r w:rsidRPr="0076291C">
        <w:rPr>
          <w:rFonts w:ascii="Times New Roman" w:hAnsi="Times New Roman"/>
        </w:rPr>
        <w:t xml:space="preserve"> Татьяна Юрьевна,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БПЛУ ОО « Омский строительный колледж»</w:t>
      </w:r>
    </w:p>
    <w:p w:rsidR="003350C5" w:rsidRPr="0076291C" w:rsidRDefault="003350C5" w:rsidP="00414C20">
      <w:pPr>
        <w:ind w:firstLine="851"/>
        <w:rPr>
          <w:rFonts w:ascii="Times New Roman" w:hAnsi="Times New Roman"/>
        </w:rPr>
      </w:pPr>
      <w:proofErr w:type="spellStart"/>
      <w:r w:rsidRPr="0076291C">
        <w:rPr>
          <w:rFonts w:ascii="Times New Roman" w:hAnsi="Times New Roman"/>
        </w:rPr>
        <w:t>Веткалова</w:t>
      </w:r>
      <w:proofErr w:type="spellEnd"/>
      <w:r w:rsidRPr="0076291C">
        <w:rPr>
          <w:rFonts w:ascii="Times New Roman" w:hAnsi="Times New Roman"/>
        </w:rPr>
        <w:t xml:space="preserve">  Наталья Петровна,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БПОУ ОО « Омский строительный колледж»</w:t>
      </w:r>
    </w:p>
    <w:p w:rsidR="0031444A" w:rsidRPr="0076291C" w:rsidRDefault="0031444A" w:rsidP="00414C20">
      <w:pPr>
        <w:ind w:firstLine="851"/>
        <w:rPr>
          <w:rFonts w:ascii="Times New Roman" w:hAnsi="Times New Roman"/>
        </w:rPr>
      </w:pPr>
      <w:proofErr w:type="spellStart"/>
      <w:r w:rsidRPr="0076291C">
        <w:rPr>
          <w:rFonts w:ascii="Times New Roman" w:hAnsi="Times New Roman"/>
        </w:rPr>
        <w:t>Вильчик</w:t>
      </w:r>
      <w:proofErr w:type="spellEnd"/>
      <w:r w:rsidRPr="0076291C">
        <w:rPr>
          <w:rFonts w:ascii="Times New Roman" w:hAnsi="Times New Roman"/>
        </w:rPr>
        <w:t xml:space="preserve"> Надежда Петровна,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ГБПОУ «Южно- Уральский государственный технический колледж»</w:t>
      </w:r>
    </w:p>
    <w:p w:rsidR="007D0FC6" w:rsidRPr="0076291C" w:rsidRDefault="007D0FC6" w:rsidP="00414C20">
      <w:pPr>
        <w:ind w:firstLine="851"/>
        <w:rPr>
          <w:rFonts w:ascii="Times New Roman" w:hAnsi="Times New Roman"/>
        </w:rPr>
      </w:pPr>
      <w:r w:rsidRPr="0076291C">
        <w:rPr>
          <w:rFonts w:ascii="Times New Roman" w:hAnsi="Times New Roman"/>
        </w:rPr>
        <w:t xml:space="preserve">Волкова Елена Анатольевна. Преподаватель, ГАПОУ </w:t>
      </w:r>
      <w:proofErr w:type="gramStart"/>
      <w:r w:rsidRPr="0076291C">
        <w:rPr>
          <w:rFonts w:ascii="Times New Roman" w:hAnsi="Times New Roman"/>
        </w:rPr>
        <w:t>СО</w:t>
      </w:r>
      <w:proofErr w:type="gramEnd"/>
      <w:r w:rsidRPr="0076291C">
        <w:rPr>
          <w:rFonts w:ascii="Times New Roman" w:hAnsi="Times New Roman"/>
        </w:rPr>
        <w:t xml:space="preserve"> «Саратовский архитектурно-строительный колледж</w:t>
      </w:r>
    </w:p>
    <w:p w:rsidR="001F3CB2" w:rsidRPr="0076291C" w:rsidRDefault="001F3CB2" w:rsidP="00414C20">
      <w:pPr>
        <w:ind w:firstLine="851"/>
        <w:rPr>
          <w:rFonts w:ascii="Times New Roman" w:hAnsi="Times New Roman"/>
        </w:rPr>
      </w:pPr>
      <w:proofErr w:type="spellStart"/>
      <w:r w:rsidRPr="0076291C">
        <w:rPr>
          <w:rFonts w:ascii="Times New Roman" w:hAnsi="Times New Roman"/>
        </w:rPr>
        <w:t>Габриэлян</w:t>
      </w:r>
      <w:proofErr w:type="spellEnd"/>
      <w:r w:rsidRPr="0076291C">
        <w:rPr>
          <w:rFonts w:ascii="Times New Roman" w:hAnsi="Times New Roman"/>
        </w:rPr>
        <w:t xml:space="preserve"> Татьяна Александровна, преподаватель,</w:t>
      </w:r>
      <w:r w:rsidRPr="0076291C">
        <w:t xml:space="preserve"> </w:t>
      </w:r>
      <w:r w:rsidRPr="0076291C">
        <w:rPr>
          <w:rFonts w:ascii="Times New Roman" w:hAnsi="Times New Roman"/>
        </w:rPr>
        <w:t xml:space="preserve">БПОУ </w:t>
      </w:r>
      <w:proofErr w:type="gramStart"/>
      <w:r w:rsidRPr="0076291C">
        <w:rPr>
          <w:rFonts w:ascii="Times New Roman" w:hAnsi="Times New Roman"/>
        </w:rPr>
        <w:t>ВО</w:t>
      </w:r>
      <w:proofErr w:type="gramEnd"/>
      <w:r w:rsidRPr="0076291C">
        <w:rPr>
          <w:rFonts w:ascii="Times New Roman" w:hAnsi="Times New Roman"/>
        </w:rPr>
        <w:t xml:space="preserve"> «Вологодский строительный колледж»</w:t>
      </w:r>
    </w:p>
    <w:p w:rsidR="00216A1B" w:rsidRPr="0076291C" w:rsidRDefault="00216A1B" w:rsidP="00414C20">
      <w:pPr>
        <w:ind w:firstLine="851"/>
        <w:rPr>
          <w:rFonts w:ascii="Times New Roman" w:hAnsi="Times New Roman"/>
        </w:rPr>
      </w:pPr>
      <w:proofErr w:type="spellStart"/>
      <w:r w:rsidRPr="0076291C">
        <w:rPr>
          <w:rFonts w:ascii="Times New Roman" w:hAnsi="Times New Roman"/>
        </w:rPr>
        <w:t>Галлямова</w:t>
      </w:r>
      <w:proofErr w:type="spellEnd"/>
      <w:r w:rsidRPr="0076291C">
        <w:rPr>
          <w:rFonts w:ascii="Times New Roman" w:hAnsi="Times New Roman"/>
        </w:rPr>
        <w:t xml:space="preserve"> </w:t>
      </w:r>
      <w:proofErr w:type="spellStart"/>
      <w:r w:rsidRPr="0076291C">
        <w:rPr>
          <w:rFonts w:ascii="Times New Roman" w:hAnsi="Times New Roman"/>
        </w:rPr>
        <w:t>Сания</w:t>
      </w:r>
      <w:proofErr w:type="spellEnd"/>
      <w:r w:rsidRPr="0076291C">
        <w:rPr>
          <w:rFonts w:ascii="Times New Roman" w:hAnsi="Times New Roman"/>
        </w:rPr>
        <w:t xml:space="preserve"> </w:t>
      </w:r>
      <w:proofErr w:type="spellStart"/>
      <w:r w:rsidRPr="0076291C">
        <w:rPr>
          <w:rFonts w:ascii="Times New Roman" w:hAnsi="Times New Roman"/>
        </w:rPr>
        <w:t>Маисовна</w:t>
      </w:r>
      <w:proofErr w:type="spellEnd"/>
      <w:r w:rsidRPr="0076291C">
        <w:rPr>
          <w:rFonts w:ascii="Times New Roman" w:hAnsi="Times New Roman"/>
        </w:rPr>
        <w:t>,</w:t>
      </w:r>
      <w:r w:rsidRPr="0076291C">
        <w:t xml:space="preserve"> </w:t>
      </w:r>
      <w:r w:rsidRPr="0076291C">
        <w:rPr>
          <w:rFonts w:ascii="Times New Roman" w:hAnsi="Times New Roman"/>
        </w:rPr>
        <w:t>преподаватель, ГБПОУ «Южн</w:t>
      </w:r>
      <w:proofErr w:type="gramStart"/>
      <w:r w:rsidRPr="0076291C">
        <w:rPr>
          <w:rFonts w:ascii="Times New Roman" w:hAnsi="Times New Roman"/>
        </w:rPr>
        <w:t>о-</w:t>
      </w:r>
      <w:proofErr w:type="gramEnd"/>
      <w:r w:rsidRPr="0076291C">
        <w:rPr>
          <w:rFonts w:ascii="Times New Roman" w:hAnsi="Times New Roman"/>
        </w:rPr>
        <w:t xml:space="preserve"> Уральский государственный технический колледж»</w:t>
      </w:r>
    </w:p>
    <w:p w:rsidR="00C95F1D" w:rsidRPr="0076291C" w:rsidRDefault="00C95F1D" w:rsidP="00414C20">
      <w:pPr>
        <w:ind w:firstLine="851"/>
        <w:rPr>
          <w:rFonts w:ascii="Times New Roman" w:hAnsi="Times New Roman"/>
        </w:rPr>
      </w:pPr>
      <w:proofErr w:type="spellStart"/>
      <w:r w:rsidRPr="0076291C">
        <w:rPr>
          <w:rFonts w:ascii="Times New Roman" w:hAnsi="Times New Roman"/>
        </w:rPr>
        <w:t>Гречина</w:t>
      </w:r>
      <w:proofErr w:type="spellEnd"/>
      <w:r w:rsidRPr="0076291C">
        <w:rPr>
          <w:rFonts w:ascii="Times New Roman" w:hAnsi="Times New Roman"/>
        </w:rPr>
        <w:t xml:space="preserve"> Вероника Николаевна,</w:t>
      </w:r>
      <w:r w:rsidRPr="0076291C">
        <w:t xml:space="preserve"> </w:t>
      </w:r>
      <w:r w:rsidRPr="0076291C">
        <w:rPr>
          <w:rFonts w:ascii="Times New Roman" w:hAnsi="Times New Roman"/>
        </w:rPr>
        <w:t>преподаватель, ГБПОУ «</w:t>
      </w:r>
      <w:proofErr w:type="spellStart"/>
      <w:r w:rsidRPr="0076291C">
        <w:rPr>
          <w:rFonts w:ascii="Times New Roman" w:hAnsi="Times New Roman"/>
        </w:rPr>
        <w:t>Перевозский</w:t>
      </w:r>
      <w:proofErr w:type="spellEnd"/>
      <w:r w:rsidRPr="0076291C">
        <w:rPr>
          <w:rFonts w:ascii="Times New Roman" w:hAnsi="Times New Roman"/>
        </w:rPr>
        <w:t xml:space="preserve"> строительный колледж»</w:t>
      </w:r>
    </w:p>
    <w:p w:rsidR="007456F1" w:rsidRPr="0076291C" w:rsidRDefault="007456F1" w:rsidP="00414C20">
      <w:pPr>
        <w:ind w:firstLine="851"/>
        <w:rPr>
          <w:rFonts w:ascii="Times New Roman" w:hAnsi="Times New Roman"/>
        </w:rPr>
      </w:pPr>
      <w:r w:rsidRPr="0076291C">
        <w:rPr>
          <w:rFonts w:ascii="Times New Roman" w:hAnsi="Times New Roman"/>
        </w:rPr>
        <w:t xml:space="preserve">Дружинина Ирина Владимировна, </w:t>
      </w:r>
      <w:r w:rsidR="00CB1CED" w:rsidRPr="0076291C">
        <w:rPr>
          <w:rFonts w:ascii="Times New Roman" w:hAnsi="Times New Roman"/>
        </w:rPr>
        <w:t>преподаватель</w:t>
      </w:r>
      <w:proofErr w:type="gramStart"/>
      <w:r w:rsidR="00CB1CED" w:rsidRPr="0076291C">
        <w:rPr>
          <w:rFonts w:ascii="Times New Roman" w:hAnsi="Times New Roman"/>
        </w:rPr>
        <w:t xml:space="preserve"> ,</w:t>
      </w:r>
      <w:proofErr w:type="gramEnd"/>
      <w:r w:rsidR="00CB1CED" w:rsidRPr="0076291C">
        <w:rPr>
          <w:rFonts w:ascii="Times New Roman" w:hAnsi="Times New Roman"/>
        </w:rPr>
        <w:t xml:space="preserve"> КГБПОУ «</w:t>
      </w:r>
      <w:proofErr w:type="spellStart"/>
      <w:r w:rsidR="00CB1CED" w:rsidRPr="0076291C">
        <w:rPr>
          <w:rFonts w:ascii="Times New Roman" w:hAnsi="Times New Roman"/>
        </w:rPr>
        <w:t>Тальменский</w:t>
      </w:r>
      <w:proofErr w:type="spellEnd"/>
      <w:r w:rsidR="00CB1CED" w:rsidRPr="0076291C">
        <w:rPr>
          <w:rFonts w:ascii="Times New Roman" w:hAnsi="Times New Roman"/>
        </w:rPr>
        <w:t xml:space="preserve"> технологический техникум»</w:t>
      </w:r>
    </w:p>
    <w:p w:rsidR="001A3517" w:rsidRPr="0076291C" w:rsidRDefault="001A3517" w:rsidP="00414C20">
      <w:pPr>
        <w:ind w:firstLine="851"/>
        <w:rPr>
          <w:rFonts w:ascii="Times New Roman" w:hAnsi="Times New Roman"/>
        </w:rPr>
      </w:pPr>
      <w:r w:rsidRPr="0076291C">
        <w:rPr>
          <w:rFonts w:ascii="Times New Roman" w:hAnsi="Times New Roman"/>
        </w:rPr>
        <w:t>Егорова Марина Анатольевна,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ГБПОУ «Южно- Уральский государственный технический колледж»</w:t>
      </w:r>
    </w:p>
    <w:p w:rsidR="00F54470" w:rsidRPr="0076291C" w:rsidRDefault="00F54470" w:rsidP="00414C20">
      <w:pPr>
        <w:ind w:firstLine="851"/>
        <w:rPr>
          <w:rFonts w:ascii="Times New Roman" w:hAnsi="Times New Roman"/>
        </w:rPr>
      </w:pPr>
      <w:r w:rsidRPr="0076291C">
        <w:rPr>
          <w:rFonts w:ascii="Times New Roman" w:hAnsi="Times New Roman"/>
        </w:rPr>
        <w:t>Ефремова Ольга Анатольевна,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ГБПОУ «Южно- Уральский государственный технический колледж»</w:t>
      </w:r>
    </w:p>
    <w:p w:rsidR="0008702A" w:rsidRPr="0076291C" w:rsidRDefault="0008702A" w:rsidP="00414C20">
      <w:pPr>
        <w:ind w:firstLine="851"/>
        <w:rPr>
          <w:rFonts w:ascii="Times New Roman" w:hAnsi="Times New Roman"/>
        </w:rPr>
      </w:pPr>
      <w:r w:rsidRPr="0076291C">
        <w:rPr>
          <w:rFonts w:ascii="Times New Roman" w:hAnsi="Times New Roman"/>
        </w:rPr>
        <w:t>Исакова Наталья Анатольевна, преподаватель,</w:t>
      </w:r>
      <w:r w:rsidRPr="0076291C">
        <w:t xml:space="preserve"> </w:t>
      </w:r>
      <w:r w:rsidRPr="0076291C">
        <w:rPr>
          <w:rFonts w:ascii="Times New Roman" w:hAnsi="Times New Roman"/>
        </w:rPr>
        <w:t xml:space="preserve">БПОУ </w:t>
      </w:r>
      <w:proofErr w:type="gramStart"/>
      <w:r w:rsidRPr="0076291C">
        <w:rPr>
          <w:rFonts w:ascii="Times New Roman" w:hAnsi="Times New Roman"/>
        </w:rPr>
        <w:t>ВО</w:t>
      </w:r>
      <w:proofErr w:type="gramEnd"/>
      <w:r w:rsidRPr="0076291C">
        <w:rPr>
          <w:rFonts w:ascii="Times New Roman" w:hAnsi="Times New Roman"/>
        </w:rPr>
        <w:t xml:space="preserve"> «Вологодский строительный колледж»</w:t>
      </w:r>
    </w:p>
    <w:p w:rsidR="00D26171" w:rsidRPr="0076291C" w:rsidRDefault="00D26171" w:rsidP="00414C20">
      <w:pPr>
        <w:ind w:firstLine="851"/>
        <w:rPr>
          <w:rFonts w:ascii="Times New Roman" w:hAnsi="Times New Roman"/>
        </w:rPr>
      </w:pPr>
      <w:r w:rsidRPr="0076291C">
        <w:rPr>
          <w:rFonts w:ascii="Times New Roman" w:hAnsi="Times New Roman"/>
        </w:rPr>
        <w:t xml:space="preserve">Киселева Тамара Борисовна, преподаватель, ГАПОУ </w:t>
      </w:r>
      <w:proofErr w:type="gramStart"/>
      <w:r w:rsidRPr="0076291C">
        <w:rPr>
          <w:rFonts w:ascii="Times New Roman" w:hAnsi="Times New Roman"/>
        </w:rPr>
        <w:t>СО</w:t>
      </w:r>
      <w:proofErr w:type="gramEnd"/>
      <w:r w:rsidRPr="0076291C">
        <w:rPr>
          <w:rFonts w:ascii="Times New Roman" w:hAnsi="Times New Roman"/>
        </w:rPr>
        <w:t xml:space="preserve"> «Саратовский архитектурно-строительный колледж»</w:t>
      </w:r>
    </w:p>
    <w:p w:rsidR="00392BF2" w:rsidRPr="0076291C" w:rsidRDefault="00392BF2" w:rsidP="00414C20">
      <w:pPr>
        <w:ind w:firstLine="851"/>
        <w:rPr>
          <w:rFonts w:ascii="Times New Roman" w:hAnsi="Times New Roman"/>
        </w:rPr>
      </w:pPr>
      <w:r w:rsidRPr="0076291C">
        <w:rPr>
          <w:rFonts w:ascii="Times New Roman" w:hAnsi="Times New Roman"/>
        </w:rPr>
        <w:t xml:space="preserve"> Котов Валерий Николаевич,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ГБПОУ «Ставропольский строительный техникум»</w:t>
      </w:r>
    </w:p>
    <w:p w:rsidR="0061647D" w:rsidRPr="0076291C" w:rsidRDefault="0061647D" w:rsidP="00414C20">
      <w:pPr>
        <w:ind w:firstLine="851"/>
        <w:rPr>
          <w:rFonts w:ascii="Times New Roman" w:hAnsi="Times New Roman"/>
        </w:rPr>
      </w:pPr>
      <w:proofErr w:type="spellStart"/>
      <w:r w:rsidRPr="0076291C">
        <w:rPr>
          <w:rFonts w:ascii="Times New Roman" w:hAnsi="Times New Roman"/>
        </w:rPr>
        <w:t>Крашакова</w:t>
      </w:r>
      <w:proofErr w:type="spellEnd"/>
      <w:r w:rsidRPr="0076291C">
        <w:rPr>
          <w:rFonts w:ascii="Times New Roman" w:hAnsi="Times New Roman"/>
        </w:rPr>
        <w:t xml:space="preserve"> Татьяна </w:t>
      </w:r>
      <w:proofErr w:type="spellStart"/>
      <w:r w:rsidRPr="0076291C">
        <w:rPr>
          <w:rFonts w:ascii="Times New Roman" w:hAnsi="Times New Roman"/>
        </w:rPr>
        <w:t>Юдовна</w:t>
      </w:r>
      <w:proofErr w:type="spellEnd"/>
      <w:r w:rsidRPr="0076291C">
        <w:rPr>
          <w:rFonts w:ascii="Times New Roman" w:hAnsi="Times New Roman"/>
        </w:rPr>
        <w:t>,</w:t>
      </w:r>
      <w:r w:rsidR="00C565CE" w:rsidRPr="0076291C">
        <w:t xml:space="preserve"> </w:t>
      </w:r>
      <w:r w:rsidR="00C565CE" w:rsidRPr="0076291C">
        <w:rPr>
          <w:rFonts w:ascii="Times New Roman" w:hAnsi="Times New Roman"/>
        </w:rPr>
        <w:t>заместитель директора по научно-методической работе,</w:t>
      </w:r>
      <w:r w:rsidRPr="0076291C">
        <w:rPr>
          <w:rFonts w:ascii="Times New Roman" w:hAnsi="Times New Roman"/>
        </w:rPr>
        <w:t xml:space="preserve"> ГБПОУ «Южн</w:t>
      </w:r>
      <w:proofErr w:type="gramStart"/>
      <w:r w:rsidRPr="0076291C">
        <w:rPr>
          <w:rFonts w:ascii="Times New Roman" w:hAnsi="Times New Roman"/>
        </w:rPr>
        <w:t>о-</w:t>
      </w:r>
      <w:proofErr w:type="gramEnd"/>
      <w:r w:rsidRPr="0076291C">
        <w:rPr>
          <w:rFonts w:ascii="Times New Roman" w:hAnsi="Times New Roman"/>
        </w:rPr>
        <w:t xml:space="preserve"> Уральский государственный технический колледж»</w:t>
      </w:r>
    </w:p>
    <w:p w:rsidR="00102F30" w:rsidRPr="0076291C" w:rsidRDefault="00102F30" w:rsidP="00414C20">
      <w:pPr>
        <w:ind w:firstLine="851"/>
        <w:rPr>
          <w:rFonts w:ascii="Times New Roman" w:hAnsi="Times New Roman"/>
        </w:rPr>
      </w:pPr>
      <w:proofErr w:type="spellStart"/>
      <w:r w:rsidRPr="0076291C">
        <w:rPr>
          <w:rFonts w:ascii="Times New Roman" w:hAnsi="Times New Roman"/>
        </w:rPr>
        <w:t>Кузеванова</w:t>
      </w:r>
      <w:proofErr w:type="spellEnd"/>
      <w:r w:rsidRPr="0076291C">
        <w:rPr>
          <w:rFonts w:ascii="Times New Roman" w:hAnsi="Times New Roman"/>
        </w:rPr>
        <w:t xml:space="preserve"> Людмила Валентиновна, </w:t>
      </w:r>
      <w:r w:rsidR="006E00CB" w:rsidRPr="0076291C">
        <w:rPr>
          <w:rFonts w:ascii="Times New Roman" w:hAnsi="Times New Roman"/>
        </w:rPr>
        <w:t xml:space="preserve">заместитель директора, БПОУ ОО «Омский строительный колледж» </w:t>
      </w:r>
    </w:p>
    <w:p w:rsidR="003350C5" w:rsidRPr="0076291C" w:rsidRDefault="003350C5" w:rsidP="00414C20">
      <w:pPr>
        <w:ind w:firstLine="851"/>
        <w:rPr>
          <w:rFonts w:ascii="Times New Roman" w:hAnsi="Times New Roman"/>
        </w:rPr>
      </w:pPr>
      <w:r w:rsidRPr="0076291C">
        <w:rPr>
          <w:rFonts w:ascii="Times New Roman" w:hAnsi="Times New Roman"/>
        </w:rPr>
        <w:t>Кузнецова Ирина Викторовна,</w:t>
      </w:r>
      <w:r w:rsidRPr="0076291C">
        <w:t xml:space="preserve"> </w:t>
      </w:r>
      <w:r w:rsidRPr="0076291C">
        <w:rPr>
          <w:rFonts w:ascii="Times New Roman" w:hAnsi="Times New Roman"/>
        </w:rPr>
        <w:t>заведу</w:t>
      </w:r>
      <w:r w:rsidR="00F43D95" w:rsidRPr="0076291C">
        <w:rPr>
          <w:rFonts w:ascii="Times New Roman" w:hAnsi="Times New Roman"/>
        </w:rPr>
        <w:t>ю</w:t>
      </w:r>
      <w:r w:rsidRPr="0076291C">
        <w:rPr>
          <w:rFonts w:ascii="Times New Roman" w:hAnsi="Times New Roman"/>
        </w:rPr>
        <w:t>щ</w:t>
      </w:r>
      <w:r w:rsidR="00F43D95" w:rsidRPr="0076291C">
        <w:rPr>
          <w:rFonts w:ascii="Times New Roman" w:hAnsi="Times New Roman"/>
        </w:rPr>
        <w:t>ая</w:t>
      </w:r>
      <w:r w:rsidRPr="0076291C">
        <w:t xml:space="preserve"> </w:t>
      </w:r>
      <w:r w:rsidRPr="0076291C">
        <w:rPr>
          <w:rFonts w:ascii="Times New Roman" w:hAnsi="Times New Roman"/>
        </w:rPr>
        <w:t>заочным отделением, ГБПОУ Ставропольский строительный техникум</w:t>
      </w:r>
    </w:p>
    <w:p w:rsidR="004E3048" w:rsidRPr="0076291C" w:rsidRDefault="004E3048" w:rsidP="00414C20">
      <w:pPr>
        <w:ind w:firstLine="851"/>
        <w:rPr>
          <w:rFonts w:ascii="Times New Roman" w:hAnsi="Times New Roman"/>
        </w:rPr>
      </w:pPr>
      <w:r w:rsidRPr="0076291C">
        <w:rPr>
          <w:rFonts w:ascii="Times New Roman" w:hAnsi="Times New Roman"/>
        </w:rPr>
        <w:lastRenderedPageBreak/>
        <w:t>Кузьмина Татьяна Александровна, кандидат педагогических наук, методист</w:t>
      </w:r>
      <w:proofErr w:type="gramStart"/>
      <w:r w:rsidRPr="0076291C">
        <w:rPr>
          <w:rFonts w:ascii="Times New Roman" w:hAnsi="Times New Roman"/>
        </w:rPr>
        <w:t xml:space="preserve"> ,</w:t>
      </w:r>
      <w:proofErr w:type="gramEnd"/>
      <w:r w:rsidRPr="0076291C">
        <w:rPr>
          <w:rFonts w:ascii="Times New Roman" w:hAnsi="Times New Roman"/>
        </w:rPr>
        <w:t xml:space="preserve"> ГБПОУ «</w:t>
      </w:r>
      <w:proofErr w:type="spellStart"/>
      <w:r w:rsidRPr="0076291C">
        <w:rPr>
          <w:rFonts w:ascii="Times New Roman" w:hAnsi="Times New Roman"/>
        </w:rPr>
        <w:t>Перевозский</w:t>
      </w:r>
      <w:proofErr w:type="spellEnd"/>
      <w:r w:rsidRPr="0076291C">
        <w:rPr>
          <w:rFonts w:ascii="Times New Roman" w:hAnsi="Times New Roman"/>
        </w:rPr>
        <w:t xml:space="preserve"> строительный колледж»</w:t>
      </w:r>
    </w:p>
    <w:p w:rsidR="003350C5" w:rsidRPr="0076291C" w:rsidRDefault="003350C5" w:rsidP="00414C20">
      <w:pPr>
        <w:ind w:firstLine="851"/>
        <w:rPr>
          <w:rFonts w:ascii="Times New Roman" w:hAnsi="Times New Roman"/>
        </w:rPr>
      </w:pPr>
      <w:r w:rsidRPr="0076291C">
        <w:rPr>
          <w:rFonts w:ascii="Times New Roman" w:hAnsi="Times New Roman"/>
        </w:rPr>
        <w:t>Любезнова Татьяна Валентиновна. кандидат педагогических наук, методист</w:t>
      </w:r>
      <w:proofErr w:type="gramStart"/>
      <w:r w:rsidRPr="0076291C">
        <w:rPr>
          <w:rFonts w:ascii="Times New Roman" w:hAnsi="Times New Roman"/>
        </w:rPr>
        <w:t xml:space="preserve"> ,</w:t>
      </w:r>
      <w:proofErr w:type="gramEnd"/>
      <w:r w:rsidRPr="0076291C">
        <w:rPr>
          <w:rFonts w:ascii="Times New Roman" w:hAnsi="Times New Roman"/>
        </w:rPr>
        <w:t xml:space="preserve"> ГБПОУ «</w:t>
      </w:r>
      <w:proofErr w:type="spellStart"/>
      <w:r w:rsidRPr="0076291C">
        <w:rPr>
          <w:rFonts w:ascii="Times New Roman" w:hAnsi="Times New Roman"/>
        </w:rPr>
        <w:t>Перевозский</w:t>
      </w:r>
      <w:proofErr w:type="spellEnd"/>
      <w:r w:rsidRPr="0076291C">
        <w:rPr>
          <w:rFonts w:ascii="Times New Roman" w:hAnsi="Times New Roman"/>
        </w:rPr>
        <w:t xml:space="preserve"> строительный колледж</w:t>
      </w:r>
    </w:p>
    <w:p w:rsidR="004E3048" w:rsidRPr="0076291C" w:rsidRDefault="004E3048" w:rsidP="00414C20">
      <w:pPr>
        <w:ind w:firstLine="851"/>
        <w:rPr>
          <w:rFonts w:ascii="Times New Roman" w:hAnsi="Times New Roman"/>
        </w:rPr>
      </w:pPr>
      <w:r w:rsidRPr="0076291C">
        <w:rPr>
          <w:rFonts w:ascii="Times New Roman" w:hAnsi="Times New Roman"/>
        </w:rPr>
        <w:t>Макаренко Ольга Ивановна., преподаватель,</w:t>
      </w:r>
      <w:r w:rsidRPr="0076291C">
        <w:t xml:space="preserve"> </w:t>
      </w:r>
      <w:r w:rsidRPr="0076291C">
        <w:rPr>
          <w:rFonts w:ascii="Times New Roman" w:hAnsi="Times New Roman"/>
        </w:rPr>
        <w:t>ГБПОУ «Южн</w:t>
      </w:r>
      <w:proofErr w:type="gramStart"/>
      <w:r w:rsidRPr="0076291C">
        <w:rPr>
          <w:rFonts w:ascii="Times New Roman" w:hAnsi="Times New Roman"/>
        </w:rPr>
        <w:t>о-</w:t>
      </w:r>
      <w:proofErr w:type="gramEnd"/>
      <w:r w:rsidRPr="0076291C">
        <w:rPr>
          <w:rFonts w:ascii="Times New Roman" w:hAnsi="Times New Roman"/>
        </w:rPr>
        <w:t xml:space="preserve"> Уральский государственный технический колледж»</w:t>
      </w:r>
    </w:p>
    <w:p w:rsidR="0031444A" w:rsidRPr="0076291C" w:rsidRDefault="0031444A" w:rsidP="00414C20">
      <w:pPr>
        <w:ind w:firstLine="851"/>
        <w:rPr>
          <w:rFonts w:ascii="Times New Roman" w:hAnsi="Times New Roman"/>
        </w:rPr>
      </w:pPr>
      <w:r w:rsidRPr="0076291C">
        <w:rPr>
          <w:rFonts w:ascii="Times New Roman" w:hAnsi="Times New Roman"/>
        </w:rPr>
        <w:t>Мирошниченко Евгения Андреевна, преподаватель,</w:t>
      </w:r>
      <w:r w:rsidRPr="0076291C">
        <w:t xml:space="preserve"> </w:t>
      </w:r>
      <w:r w:rsidRPr="0076291C">
        <w:rPr>
          <w:rFonts w:ascii="Times New Roman" w:hAnsi="Times New Roman"/>
        </w:rPr>
        <w:t xml:space="preserve">БПОУ </w:t>
      </w:r>
      <w:proofErr w:type="gramStart"/>
      <w:r w:rsidRPr="0076291C">
        <w:rPr>
          <w:rFonts w:ascii="Times New Roman" w:hAnsi="Times New Roman"/>
        </w:rPr>
        <w:t>ВО</w:t>
      </w:r>
      <w:proofErr w:type="gramEnd"/>
      <w:r w:rsidRPr="0076291C">
        <w:rPr>
          <w:rFonts w:ascii="Times New Roman" w:hAnsi="Times New Roman"/>
        </w:rPr>
        <w:t xml:space="preserve"> «Вологодский строительный колледж»</w:t>
      </w:r>
    </w:p>
    <w:p w:rsidR="007D0FC6" w:rsidRPr="0076291C" w:rsidRDefault="007D0FC6" w:rsidP="00414C20">
      <w:pPr>
        <w:ind w:firstLine="851"/>
        <w:rPr>
          <w:rFonts w:ascii="Times New Roman" w:hAnsi="Times New Roman"/>
        </w:rPr>
      </w:pPr>
      <w:proofErr w:type="spellStart"/>
      <w:r w:rsidRPr="0076291C">
        <w:rPr>
          <w:rFonts w:ascii="Times New Roman" w:hAnsi="Times New Roman"/>
        </w:rPr>
        <w:t>Митрякова</w:t>
      </w:r>
      <w:proofErr w:type="spellEnd"/>
      <w:r w:rsidRPr="0076291C">
        <w:rPr>
          <w:rFonts w:ascii="Times New Roman" w:hAnsi="Times New Roman"/>
        </w:rPr>
        <w:t xml:space="preserve"> Наталия Борисовна, преподаватель,</w:t>
      </w:r>
      <w:r w:rsidRPr="0076291C">
        <w:t xml:space="preserve"> </w:t>
      </w:r>
      <w:r w:rsidRPr="0076291C">
        <w:rPr>
          <w:rFonts w:ascii="Times New Roman" w:hAnsi="Times New Roman"/>
        </w:rPr>
        <w:t xml:space="preserve">ГАПОУ </w:t>
      </w:r>
      <w:proofErr w:type="gramStart"/>
      <w:r w:rsidRPr="0076291C">
        <w:rPr>
          <w:rFonts w:ascii="Times New Roman" w:hAnsi="Times New Roman"/>
        </w:rPr>
        <w:t>СО</w:t>
      </w:r>
      <w:proofErr w:type="gramEnd"/>
      <w:r w:rsidRPr="0076291C">
        <w:rPr>
          <w:rFonts w:ascii="Times New Roman" w:hAnsi="Times New Roman"/>
        </w:rPr>
        <w:t xml:space="preserve"> «Саратовский архитектурно-строительный колледж</w:t>
      </w:r>
    </w:p>
    <w:p w:rsidR="001D237C" w:rsidRPr="0076291C" w:rsidRDefault="001D237C" w:rsidP="00414C20">
      <w:pPr>
        <w:ind w:firstLine="851"/>
        <w:rPr>
          <w:rFonts w:ascii="Times New Roman" w:hAnsi="Times New Roman"/>
        </w:rPr>
      </w:pPr>
      <w:proofErr w:type="spellStart"/>
      <w:r w:rsidRPr="0076291C">
        <w:rPr>
          <w:rFonts w:ascii="Times New Roman" w:hAnsi="Times New Roman"/>
        </w:rPr>
        <w:t>Мурдасова</w:t>
      </w:r>
      <w:proofErr w:type="spellEnd"/>
      <w:r w:rsidRPr="0076291C">
        <w:rPr>
          <w:rFonts w:ascii="Times New Roman" w:hAnsi="Times New Roman"/>
        </w:rPr>
        <w:t xml:space="preserve"> Татьяна Михайловна, преподаватель</w:t>
      </w:r>
      <w:proofErr w:type="gramStart"/>
      <w:r w:rsidRPr="0076291C">
        <w:rPr>
          <w:rFonts w:ascii="Times New Roman" w:hAnsi="Times New Roman"/>
        </w:rPr>
        <w:t xml:space="preserve"> ,</w:t>
      </w:r>
      <w:proofErr w:type="gramEnd"/>
      <w:r w:rsidRPr="0076291C">
        <w:t xml:space="preserve"> </w:t>
      </w:r>
      <w:r w:rsidRPr="0076291C">
        <w:rPr>
          <w:rFonts w:ascii="Times New Roman" w:hAnsi="Times New Roman"/>
        </w:rPr>
        <w:t>ГБПОУ «Южно- Уральский государственный технический колледж»</w:t>
      </w:r>
    </w:p>
    <w:p w:rsidR="00F54470" w:rsidRPr="0076291C" w:rsidRDefault="00F54470" w:rsidP="00414C20">
      <w:pPr>
        <w:ind w:firstLine="851"/>
        <w:rPr>
          <w:rFonts w:ascii="Times New Roman" w:hAnsi="Times New Roman"/>
        </w:rPr>
      </w:pPr>
      <w:proofErr w:type="spellStart"/>
      <w:r w:rsidRPr="0076291C">
        <w:rPr>
          <w:rFonts w:ascii="Times New Roman" w:hAnsi="Times New Roman"/>
        </w:rPr>
        <w:t>Норинова</w:t>
      </w:r>
      <w:proofErr w:type="spellEnd"/>
      <w:r w:rsidRPr="0076291C">
        <w:rPr>
          <w:rFonts w:ascii="Times New Roman" w:hAnsi="Times New Roman"/>
        </w:rPr>
        <w:t xml:space="preserve"> Светлана Викторовна,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БПОУ ВО «Вологодский строительный колледж</w:t>
      </w:r>
    </w:p>
    <w:p w:rsidR="0008702A" w:rsidRPr="0076291C" w:rsidRDefault="0008702A" w:rsidP="00414C20">
      <w:pPr>
        <w:ind w:firstLine="851"/>
        <w:rPr>
          <w:rFonts w:ascii="Times New Roman" w:hAnsi="Times New Roman"/>
        </w:rPr>
      </w:pPr>
      <w:r w:rsidRPr="0076291C">
        <w:rPr>
          <w:rFonts w:ascii="Times New Roman" w:hAnsi="Times New Roman"/>
        </w:rPr>
        <w:t>Орлова Татьяна Николаевна,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ГБПОУ «Южно- Уральский государственный технический колледж»</w:t>
      </w:r>
    </w:p>
    <w:p w:rsidR="009A4E12" w:rsidRPr="0076291C" w:rsidRDefault="009A4E12" w:rsidP="00414C20">
      <w:pPr>
        <w:ind w:firstLine="851"/>
        <w:rPr>
          <w:rFonts w:ascii="Times New Roman" w:hAnsi="Times New Roman"/>
        </w:rPr>
      </w:pPr>
      <w:r w:rsidRPr="0076291C">
        <w:rPr>
          <w:rFonts w:ascii="Times New Roman" w:hAnsi="Times New Roman"/>
        </w:rPr>
        <w:t xml:space="preserve"> Пастухова   Светлана Викторовна</w:t>
      </w:r>
      <w:proofErr w:type="gramStart"/>
      <w:r w:rsidRPr="0076291C">
        <w:rPr>
          <w:rFonts w:ascii="Times New Roman" w:hAnsi="Times New Roman"/>
        </w:rPr>
        <w:t xml:space="preserve"> ,</w:t>
      </w:r>
      <w:proofErr w:type="gramEnd"/>
      <w:r w:rsidRPr="0076291C">
        <w:rPr>
          <w:rFonts w:ascii="Times New Roman" w:hAnsi="Times New Roman"/>
        </w:rPr>
        <w:t xml:space="preserve">  БПОУ ОО « Омский строительный колледж»</w:t>
      </w:r>
    </w:p>
    <w:p w:rsidR="00A760F1" w:rsidRPr="0076291C" w:rsidRDefault="00A760F1" w:rsidP="00414C20">
      <w:pPr>
        <w:ind w:firstLine="851"/>
        <w:rPr>
          <w:rFonts w:ascii="Times New Roman" w:hAnsi="Times New Roman"/>
        </w:rPr>
      </w:pPr>
      <w:proofErr w:type="spellStart"/>
      <w:r w:rsidRPr="0076291C">
        <w:rPr>
          <w:rFonts w:ascii="Times New Roman" w:hAnsi="Times New Roman"/>
        </w:rPr>
        <w:t>Печалова</w:t>
      </w:r>
      <w:proofErr w:type="spellEnd"/>
      <w:r w:rsidRPr="0076291C">
        <w:rPr>
          <w:rFonts w:ascii="Times New Roman" w:hAnsi="Times New Roman"/>
        </w:rPr>
        <w:t xml:space="preserve"> Лариса Викторовна, кандидат исторических наук, методист, ГБПОУ </w:t>
      </w:r>
      <w:r w:rsidR="00935707" w:rsidRPr="0076291C">
        <w:rPr>
          <w:rFonts w:ascii="Times New Roman" w:hAnsi="Times New Roman"/>
        </w:rPr>
        <w:t>«</w:t>
      </w:r>
      <w:r w:rsidRPr="0076291C">
        <w:rPr>
          <w:rFonts w:ascii="Times New Roman" w:hAnsi="Times New Roman"/>
        </w:rPr>
        <w:t>Ставропольский строительный техникум</w:t>
      </w:r>
      <w:r w:rsidR="00935707" w:rsidRPr="0076291C">
        <w:rPr>
          <w:rFonts w:ascii="Times New Roman" w:hAnsi="Times New Roman"/>
        </w:rPr>
        <w:t>»</w:t>
      </w:r>
    </w:p>
    <w:p w:rsidR="001D237C" w:rsidRPr="0076291C" w:rsidRDefault="001D237C" w:rsidP="00414C20">
      <w:pPr>
        <w:ind w:firstLine="851"/>
        <w:rPr>
          <w:rFonts w:ascii="Times New Roman" w:hAnsi="Times New Roman"/>
        </w:rPr>
      </w:pPr>
      <w:r w:rsidRPr="0076291C">
        <w:rPr>
          <w:rFonts w:ascii="Times New Roman" w:hAnsi="Times New Roman"/>
        </w:rPr>
        <w:t>Плотников Алексей Викторович,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ГБПОУ «</w:t>
      </w:r>
      <w:proofErr w:type="spellStart"/>
      <w:r w:rsidRPr="0076291C">
        <w:rPr>
          <w:rFonts w:ascii="Times New Roman" w:hAnsi="Times New Roman"/>
        </w:rPr>
        <w:t>Перевозский</w:t>
      </w:r>
      <w:proofErr w:type="spellEnd"/>
      <w:r w:rsidRPr="0076291C">
        <w:rPr>
          <w:rFonts w:ascii="Times New Roman" w:hAnsi="Times New Roman"/>
        </w:rPr>
        <w:t xml:space="preserve"> строительный колледж»</w:t>
      </w:r>
    </w:p>
    <w:p w:rsidR="00692077" w:rsidRPr="0076291C" w:rsidRDefault="00692077" w:rsidP="00414C20">
      <w:pPr>
        <w:ind w:firstLine="851"/>
        <w:rPr>
          <w:rFonts w:ascii="Times New Roman" w:hAnsi="Times New Roman"/>
        </w:rPr>
      </w:pPr>
      <w:r w:rsidRPr="0076291C">
        <w:rPr>
          <w:rFonts w:ascii="Times New Roman" w:hAnsi="Times New Roman"/>
        </w:rPr>
        <w:t>Плотникова Марина Александровна, преподаватель, ГБПОУ «</w:t>
      </w:r>
      <w:proofErr w:type="spellStart"/>
      <w:r w:rsidRPr="0076291C">
        <w:rPr>
          <w:rFonts w:ascii="Times New Roman" w:hAnsi="Times New Roman"/>
        </w:rPr>
        <w:t>Перевозский</w:t>
      </w:r>
      <w:proofErr w:type="spellEnd"/>
      <w:r w:rsidRPr="0076291C">
        <w:rPr>
          <w:rFonts w:ascii="Times New Roman" w:hAnsi="Times New Roman"/>
        </w:rPr>
        <w:t xml:space="preserve"> строительный колледж»</w:t>
      </w:r>
    </w:p>
    <w:p w:rsidR="008611C3" w:rsidRPr="0076291C" w:rsidRDefault="008611C3" w:rsidP="00414C20">
      <w:pPr>
        <w:ind w:firstLine="851"/>
        <w:rPr>
          <w:rFonts w:ascii="Times New Roman" w:hAnsi="Times New Roman"/>
        </w:rPr>
      </w:pPr>
      <w:r w:rsidRPr="0076291C">
        <w:rPr>
          <w:rFonts w:ascii="Times New Roman" w:hAnsi="Times New Roman"/>
        </w:rPr>
        <w:t>Попова Ольга Валер</w:t>
      </w:r>
      <w:r w:rsidR="00E956E5">
        <w:rPr>
          <w:rFonts w:ascii="Times New Roman" w:hAnsi="Times New Roman"/>
        </w:rPr>
        <w:t>и</w:t>
      </w:r>
      <w:r w:rsidRPr="0076291C">
        <w:rPr>
          <w:rFonts w:ascii="Times New Roman" w:hAnsi="Times New Roman"/>
        </w:rPr>
        <w:t>евна</w:t>
      </w:r>
      <w:r w:rsidR="00C42DED" w:rsidRPr="0076291C">
        <w:rPr>
          <w:rFonts w:ascii="Times New Roman" w:hAnsi="Times New Roman"/>
        </w:rPr>
        <w:t>, преподаватель</w:t>
      </w:r>
      <w:proofErr w:type="gramStart"/>
      <w:r w:rsidR="00C42DED" w:rsidRPr="0076291C">
        <w:rPr>
          <w:rFonts w:ascii="Times New Roman" w:hAnsi="Times New Roman"/>
        </w:rPr>
        <w:t xml:space="preserve"> ,</w:t>
      </w:r>
      <w:proofErr w:type="gramEnd"/>
      <w:r w:rsidR="00C42DED" w:rsidRPr="0076291C">
        <w:rPr>
          <w:rFonts w:ascii="Times New Roman" w:hAnsi="Times New Roman"/>
        </w:rPr>
        <w:t xml:space="preserve"> ГБПОУ КО «Калужский коммунально-строительный техникум» им. И.К. </w:t>
      </w:r>
      <w:proofErr w:type="spellStart"/>
      <w:r w:rsidR="00C42DED" w:rsidRPr="0076291C">
        <w:rPr>
          <w:rFonts w:ascii="Times New Roman" w:hAnsi="Times New Roman"/>
        </w:rPr>
        <w:t>Ципулина</w:t>
      </w:r>
      <w:proofErr w:type="spellEnd"/>
    </w:p>
    <w:p w:rsidR="00CE5047" w:rsidRPr="0076291C" w:rsidRDefault="00CE5047" w:rsidP="00CE5047">
      <w:pPr>
        <w:ind w:firstLine="851"/>
        <w:rPr>
          <w:rFonts w:ascii="Times New Roman" w:hAnsi="Times New Roman"/>
        </w:rPr>
      </w:pPr>
      <w:r w:rsidRPr="0076291C">
        <w:rPr>
          <w:rFonts w:ascii="Times New Roman" w:hAnsi="Times New Roman"/>
        </w:rPr>
        <w:t>Потапов Олег Юрьевич, преподаватель, ГБПОУ «Южн</w:t>
      </w:r>
      <w:proofErr w:type="gramStart"/>
      <w:r w:rsidRPr="0076291C">
        <w:rPr>
          <w:rFonts w:ascii="Times New Roman" w:hAnsi="Times New Roman"/>
        </w:rPr>
        <w:t>о-</w:t>
      </w:r>
      <w:proofErr w:type="gramEnd"/>
      <w:r w:rsidRPr="0076291C">
        <w:rPr>
          <w:rFonts w:ascii="Times New Roman" w:hAnsi="Times New Roman"/>
        </w:rPr>
        <w:t xml:space="preserve"> Уральский государственный технический колледж»</w:t>
      </w:r>
    </w:p>
    <w:p w:rsidR="003350C5" w:rsidRPr="0076291C" w:rsidRDefault="003350C5" w:rsidP="00CE5047">
      <w:pPr>
        <w:ind w:firstLine="851"/>
        <w:rPr>
          <w:rFonts w:ascii="Times New Roman" w:hAnsi="Times New Roman"/>
        </w:rPr>
      </w:pPr>
      <w:proofErr w:type="spellStart"/>
      <w:r w:rsidRPr="0076291C">
        <w:rPr>
          <w:rFonts w:ascii="Times New Roman" w:hAnsi="Times New Roman"/>
        </w:rPr>
        <w:t>Почитаев</w:t>
      </w:r>
      <w:proofErr w:type="spellEnd"/>
      <w:r w:rsidRPr="0076291C">
        <w:rPr>
          <w:rFonts w:ascii="Times New Roman" w:hAnsi="Times New Roman"/>
        </w:rPr>
        <w:t xml:space="preserve"> Владимир Михайлович, преподаватель,</w:t>
      </w:r>
      <w:r w:rsidRPr="0076291C">
        <w:t xml:space="preserve"> </w:t>
      </w:r>
      <w:r w:rsidRPr="0076291C">
        <w:rPr>
          <w:rFonts w:ascii="Times New Roman" w:hAnsi="Times New Roman"/>
        </w:rPr>
        <w:t xml:space="preserve">ГАПОУ </w:t>
      </w:r>
      <w:proofErr w:type="gramStart"/>
      <w:r w:rsidRPr="0076291C">
        <w:rPr>
          <w:rFonts w:ascii="Times New Roman" w:hAnsi="Times New Roman"/>
        </w:rPr>
        <w:t>СО</w:t>
      </w:r>
      <w:proofErr w:type="gramEnd"/>
      <w:r w:rsidRPr="0076291C">
        <w:rPr>
          <w:rFonts w:ascii="Times New Roman" w:hAnsi="Times New Roman"/>
        </w:rPr>
        <w:t xml:space="preserve"> «Саратовский архитектурно-строительный колледж</w:t>
      </w:r>
    </w:p>
    <w:p w:rsidR="00F43D95" w:rsidRPr="0076291C" w:rsidRDefault="00F43D95" w:rsidP="00F43D95">
      <w:pPr>
        <w:ind w:firstLine="851"/>
        <w:rPr>
          <w:rFonts w:ascii="Times New Roman" w:hAnsi="Times New Roman"/>
        </w:rPr>
      </w:pPr>
      <w:r w:rsidRPr="0076291C">
        <w:rPr>
          <w:rFonts w:ascii="Times New Roman" w:hAnsi="Times New Roman"/>
        </w:rPr>
        <w:t xml:space="preserve"> Румянцева Оксана Викторовна</w:t>
      </w:r>
      <w:proofErr w:type="gramStart"/>
      <w:r w:rsidRPr="0076291C">
        <w:rPr>
          <w:rFonts w:ascii="Times New Roman" w:hAnsi="Times New Roman"/>
        </w:rPr>
        <w:t xml:space="preserve"> ,</w:t>
      </w:r>
      <w:proofErr w:type="gramEnd"/>
      <w:r w:rsidRPr="0076291C">
        <w:rPr>
          <w:rFonts w:ascii="Times New Roman" w:hAnsi="Times New Roman"/>
        </w:rPr>
        <w:t xml:space="preserve"> заведующая учебной частью, БПОУ ВО «Вологодский строительный колледж»</w:t>
      </w:r>
    </w:p>
    <w:p w:rsidR="00954E47" w:rsidRPr="0076291C" w:rsidRDefault="00954E47" w:rsidP="00CE5047">
      <w:pPr>
        <w:ind w:firstLine="851"/>
        <w:rPr>
          <w:rFonts w:ascii="Times New Roman" w:hAnsi="Times New Roman"/>
        </w:rPr>
      </w:pPr>
      <w:r w:rsidRPr="0076291C">
        <w:rPr>
          <w:rFonts w:ascii="Times New Roman" w:hAnsi="Times New Roman"/>
        </w:rPr>
        <w:t>Сидорова Юлия Александровна,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ГАПОУ СО «Саратовский архитектурно-строительный колледж</w:t>
      </w:r>
    </w:p>
    <w:p w:rsidR="003350C5" w:rsidRPr="0076291C" w:rsidRDefault="003350C5" w:rsidP="00CE5047">
      <w:pPr>
        <w:ind w:firstLine="851"/>
        <w:rPr>
          <w:rFonts w:ascii="Times New Roman" w:hAnsi="Times New Roman"/>
        </w:rPr>
      </w:pPr>
      <w:r w:rsidRPr="0076291C">
        <w:rPr>
          <w:rFonts w:ascii="Times New Roman" w:hAnsi="Times New Roman"/>
        </w:rPr>
        <w:t>Смирнова Светлана Васильевна,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БПОУ ВО «Вологодский строительный колледж»</w:t>
      </w:r>
    </w:p>
    <w:p w:rsidR="001D237C" w:rsidRPr="0076291C" w:rsidRDefault="001D237C" w:rsidP="001D237C">
      <w:pPr>
        <w:ind w:firstLine="851"/>
        <w:rPr>
          <w:rFonts w:ascii="Times New Roman" w:hAnsi="Times New Roman"/>
        </w:rPr>
      </w:pPr>
      <w:r w:rsidRPr="0076291C">
        <w:rPr>
          <w:rFonts w:ascii="Times New Roman" w:hAnsi="Times New Roman"/>
        </w:rPr>
        <w:t>Тарасевич Вера Владимировна, преподаватель</w:t>
      </w:r>
      <w:proofErr w:type="gramStart"/>
      <w:r w:rsidRPr="0076291C">
        <w:rPr>
          <w:rFonts w:ascii="Times New Roman" w:hAnsi="Times New Roman"/>
        </w:rPr>
        <w:t xml:space="preserve"> ,</w:t>
      </w:r>
      <w:proofErr w:type="gramEnd"/>
      <w:r w:rsidRPr="0076291C">
        <w:t xml:space="preserve"> </w:t>
      </w:r>
      <w:r w:rsidRPr="0076291C">
        <w:rPr>
          <w:rFonts w:ascii="Times New Roman" w:hAnsi="Times New Roman"/>
        </w:rPr>
        <w:t xml:space="preserve">ГАПОУ МО« ПК «Энергия </w:t>
      </w:r>
    </w:p>
    <w:p w:rsidR="001D237C" w:rsidRPr="0076291C" w:rsidRDefault="001D237C" w:rsidP="001D237C">
      <w:pPr>
        <w:ind w:firstLine="851"/>
        <w:rPr>
          <w:rFonts w:ascii="Times New Roman" w:hAnsi="Times New Roman"/>
        </w:rPr>
      </w:pPr>
      <w:proofErr w:type="spellStart"/>
      <w:r w:rsidRPr="0076291C">
        <w:rPr>
          <w:rFonts w:ascii="Times New Roman" w:hAnsi="Times New Roman"/>
        </w:rPr>
        <w:lastRenderedPageBreak/>
        <w:t>Халикова</w:t>
      </w:r>
      <w:proofErr w:type="spellEnd"/>
      <w:r w:rsidRPr="0076291C">
        <w:rPr>
          <w:rFonts w:ascii="Times New Roman" w:hAnsi="Times New Roman"/>
        </w:rPr>
        <w:t xml:space="preserve"> Мария Владимировна,. преподаватель</w:t>
      </w:r>
      <w:proofErr w:type="gramStart"/>
      <w:r w:rsidRPr="0076291C">
        <w:rPr>
          <w:rFonts w:ascii="Times New Roman" w:hAnsi="Times New Roman"/>
        </w:rPr>
        <w:t xml:space="preserve"> ,</w:t>
      </w:r>
      <w:proofErr w:type="gramEnd"/>
      <w:r w:rsidRPr="0076291C">
        <w:t xml:space="preserve"> </w:t>
      </w:r>
      <w:r w:rsidRPr="0076291C">
        <w:rPr>
          <w:rFonts w:ascii="Times New Roman" w:hAnsi="Times New Roman"/>
        </w:rPr>
        <w:t>ГБПОУ «Южно- Уральский государственный технический колледж»</w:t>
      </w:r>
    </w:p>
    <w:p w:rsidR="007D0FC6" w:rsidRPr="0076291C" w:rsidRDefault="007D0FC6" w:rsidP="00CE5047">
      <w:pPr>
        <w:ind w:firstLine="851"/>
        <w:rPr>
          <w:rFonts w:ascii="Times New Roman" w:hAnsi="Times New Roman"/>
        </w:rPr>
      </w:pPr>
      <w:r w:rsidRPr="0076291C">
        <w:rPr>
          <w:rFonts w:ascii="Times New Roman" w:hAnsi="Times New Roman"/>
        </w:rPr>
        <w:t>Халилова Ирина Владимировна, преподаватель</w:t>
      </w:r>
      <w:proofErr w:type="gramStart"/>
      <w:r w:rsidRPr="0076291C">
        <w:rPr>
          <w:rFonts w:ascii="Times New Roman" w:hAnsi="Times New Roman"/>
        </w:rPr>
        <w:t xml:space="preserve"> ,</w:t>
      </w:r>
      <w:proofErr w:type="gramEnd"/>
      <w:r w:rsidRPr="0076291C">
        <w:rPr>
          <w:rFonts w:ascii="Times New Roman" w:hAnsi="Times New Roman"/>
        </w:rPr>
        <w:t xml:space="preserve"> ГБПОУ «Южно- Уральский государственный технический колледж»</w:t>
      </w:r>
    </w:p>
    <w:p w:rsidR="00954E47" w:rsidRPr="0076291C" w:rsidRDefault="00954E47" w:rsidP="00CE5047">
      <w:pPr>
        <w:ind w:firstLine="851"/>
        <w:rPr>
          <w:rFonts w:ascii="Times New Roman" w:hAnsi="Times New Roman"/>
        </w:rPr>
      </w:pPr>
      <w:proofErr w:type="spellStart"/>
      <w:r w:rsidRPr="0076291C">
        <w:rPr>
          <w:rFonts w:ascii="Times New Roman" w:hAnsi="Times New Roman"/>
        </w:rPr>
        <w:t>Хиневич</w:t>
      </w:r>
      <w:proofErr w:type="spellEnd"/>
      <w:r w:rsidRPr="0076291C">
        <w:rPr>
          <w:rFonts w:ascii="Times New Roman" w:hAnsi="Times New Roman"/>
        </w:rPr>
        <w:t xml:space="preserve"> Ольга Владимировна, преподаватель, БПОУ ОО « Омский строительный колледж»</w:t>
      </w:r>
    </w:p>
    <w:p w:rsidR="00911745" w:rsidRPr="0076291C" w:rsidRDefault="00911745" w:rsidP="00CE5047">
      <w:pPr>
        <w:ind w:firstLine="851"/>
        <w:rPr>
          <w:rFonts w:ascii="Times New Roman" w:hAnsi="Times New Roman"/>
        </w:rPr>
      </w:pPr>
      <w:r w:rsidRPr="0076291C">
        <w:rPr>
          <w:rFonts w:ascii="Times New Roman" w:hAnsi="Times New Roman"/>
        </w:rPr>
        <w:t xml:space="preserve"> </w:t>
      </w:r>
      <w:proofErr w:type="spellStart"/>
      <w:r w:rsidRPr="0076291C">
        <w:rPr>
          <w:rFonts w:ascii="Times New Roman" w:hAnsi="Times New Roman"/>
        </w:rPr>
        <w:t>Хуснутдинов</w:t>
      </w:r>
      <w:proofErr w:type="spellEnd"/>
      <w:r w:rsidRPr="0076291C">
        <w:rPr>
          <w:rFonts w:ascii="Times New Roman" w:hAnsi="Times New Roman"/>
        </w:rPr>
        <w:t xml:space="preserve"> Ринат </w:t>
      </w:r>
      <w:proofErr w:type="spellStart"/>
      <w:r w:rsidRPr="0076291C">
        <w:rPr>
          <w:rFonts w:ascii="Times New Roman" w:hAnsi="Times New Roman"/>
        </w:rPr>
        <w:t>Зинатулович</w:t>
      </w:r>
      <w:proofErr w:type="spellEnd"/>
      <w:r w:rsidRPr="0076291C">
        <w:rPr>
          <w:rFonts w:ascii="Times New Roman" w:hAnsi="Times New Roman"/>
        </w:rPr>
        <w:t xml:space="preserve">, </w:t>
      </w:r>
      <w:r w:rsidR="009A4E12" w:rsidRPr="0076291C">
        <w:rPr>
          <w:rFonts w:ascii="Times New Roman" w:hAnsi="Times New Roman"/>
        </w:rPr>
        <w:t>преподаватель</w:t>
      </w:r>
      <w:proofErr w:type="gramStart"/>
      <w:r w:rsidR="009A4E12" w:rsidRPr="0076291C">
        <w:rPr>
          <w:rFonts w:ascii="Times New Roman" w:hAnsi="Times New Roman"/>
        </w:rPr>
        <w:t xml:space="preserve"> ,</w:t>
      </w:r>
      <w:proofErr w:type="gramEnd"/>
      <w:r w:rsidR="009A4E12" w:rsidRPr="0076291C">
        <w:rPr>
          <w:rFonts w:ascii="Times New Roman" w:hAnsi="Times New Roman"/>
        </w:rPr>
        <w:t xml:space="preserve"> БПОУ ОО  «Омский строительный колледж» </w:t>
      </w:r>
    </w:p>
    <w:p w:rsidR="00BD62C1" w:rsidRPr="0076291C" w:rsidRDefault="007D0FC6" w:rsidP="00414C20">
      <w:pPr>
        <w:spacing w:after="0"/>
        <w:ind w:firstLine="708"/>
        <w:jc w:val="both"/>
        <w:rPr>
          <w:rFonts w:ascii="Times New Roman" w:hAnsi="Times New Roman"/>
          <w:sz w:val="24"/>
          <w:szCs w:val="24"/>
        </w:rPr>
      </w:pPr>
      <w:proofErr w:type="spellStart"/>
      <w:r w:rsidRPr="0076291C">
        <w:rPr>
          <w:rFonts w:ascii="Times New Roman" w:hAnsi="Times New Roman"/>
          <w:sz w:val="24"/>
          <w:szCs w:val="24"/>
        </w:rPr>
        <w:t>Шуленина</w:t>
      </w:r>
      <w:proofErr w:type="spellEnd"/>
      <w:r w:rsidRPr="0076291C">
        <w:rPr>
          <w:rFonts w:ascii="Times New Roman" w:hAnsi="Times New Roman"/>
          <w:sz w:val="24"/>
          <w:szCs w:val="24"/>
        </w:rPr>
        <w:t xml:space="preserve">  Светлана Владимировна, преподаватель</w:t>
      </w:r>
      <w:proofErr w:type="gramStart"/>
      <w:r w:rsidRPr="0076291C">
        <w:rPr>
          <w:sz w:val="24"/>
          <w:szCs w:val="24"/>
        </w:rPr>
        <w:t xml:space="preserve"> ,</w:t>
      </w:r>
      <w:proofErr w:type="gramEnd"/>
      <w:r w:rsidRPr="0076291C">
        <w:rPr>
          <w:rFonts w:ascii="Times New Roman" w:hAnsi="Times New Roman"/>
          <w:sz w:val="24"/>
          <w:szCs w:val="24"/>
        </w:rPr>
        <w:t>КГБПОУ «Алтайский архитектурно-строительный колледж»</w:t>
      </w:r>
    </w:p>
    <w:p w:rsidR="001D237C" w:rsidRPr="0076291C" w:rsidRDefault="001D237C" w:rsidP="00414C20">
      <w:pPr>
        <w:spacing w:after="0"/>
        <w:ind w:firstLine="708"/>
        <w:jc w:val="both"/>
        <w:rPr>
          <w:rFonts w:ascii="Times New Roman" w:hAnsi="Times New Roman"/>
          <w:sz w:val="24"/>
          <w:szCs w:val="24"/>
        </w:rPr>
      </w:pPr>
      <w:r w:rsidRPr="0076291C">
        <w:rPr>
          <w:rFonts w:ascii="Times New Roman" w:hAnsi="Times New Roman"/>
          <w:sz w:val="24"/>
          <w:szCs w:val="24"/>
        </w:rPr>
        <w:t>Якушева Лада Валентиновна, преподаватель,</w:t>
      </w:r>
      <w:r w:rsidRPr="0076291C">
        <w:rPr>
          <w:sz w:val="24"/>
          <w:szCs w:val="24"/>
        </w:rPr>
        <w:t xml:space="preserve"> </w:t>
      </w:r>
      <w:r w:rsidRPr="0076291C">
        <w:rPr>
          <w:rFonts w:ascii="Times New Roman" w:hAnsi="Times New Roman"/>
          <w:sz w:val="24"/>
          <w:szCs w:val="24"/>
        </w:rPr>
        <w:t>ГБПОУ «Южн</w:t>
      </w:r>
      <w:proofErr w:type="gramStart"/>
      <w:r w:rsidRPr="0076291C">
        <w:rPr>
          <w:rFonts w:ascii="Times New Roman" w:hAnsi="Times New Roman"/>
          <w:sz w:val="24"/>
          <w:szCs w:val="24"/>
        </w:rPr>
        <w:t>о-</w:t>
      </w:r>
      <w:proofErr w:type="gramEnd"/>
      <w:r w:rsidRPr="0076291C">
        <w:rPr>
          <w:rFonts w:ascii="Times New Roman" w:hAnsi="Times New Roman"/>
          <w:sz w:val="24"/>
          <w:szCs w:val="24"/>
        </w:rPr>
        <w:t xml:space="preserve"> Уральский государственный технический колледж»</w:t>
      </w:r>
    </w:p>
    <w:p w:rsidR="001D237C" w:rsidRPr="0076291C" w:rsidRDefault="001D237C" w:rsidP="00414C20">
      <w:pPr>
        <w:spacing w:after="0"/>
        <w:ind w:firstLine="708"/>
        <w:jc w:val="both"/>
        <w:rPr>
          <w:rFonts w:ascii="Times New Roman" w:hAnsi="Times New Roman"/>
          <w:b/>
        </w:rPr>
      </w:pPr>
    </w:p>
    <w:p w:rsidR="00BB792E" w:rsidRPr="00322AAD" w:rsidRDefault="00BB792E" w:rsidP="00414C20">
      <w:pPr>
        <w:jc w:val="center"/>
        <w:rPr>
          <w:rFonts w:ascii="Times New Roman" w:hAnsi="Times New Roman"/>
          <w:b/>
          <w:i/>
          <w:sz w:val="24"/>
          <w:szCs w:val="24"/>
        </w:rPr>
        <w:sectPr w:rsidR="00BB792E" w:rsidRPr="00322AAD" w:rsidSect="00733AEF">
          <w:footerReference w:type="even" r:id="rId10"/>
          <w:footerReference w:type="default" r:id="rId11"/>
          <w:pgSz w:w="11907" w:h="16840"/>
          <w:pgMar w:top="1134" w:right="851" w:bottom="992" w:left="1418" w:header="709" w:footer="709" w:gutter="0"/>
          <w:cols w:space="720"/>
        </w:sectPr>
      </w:pPr>
    </w:p>
    <w:p w:rsidR="00BB792E" w:rsidRPr="00322AAD" w:rsidRDefault="00BB792E" w:rsidP="00414C20">
      <w:pPr>
        <w:jc w:val="right"/>
        <w:rPr>
          <w:rFonts w:ascii="Times New Roman" w:hAnsi="Times New Roman"/>
          <w:b/>
          <w:i/>
          <w:sz w:val="24"/>
          <w:szCs w:val="24"/>
        </w:rPr>
      </w:pPr>
      <w:r w:rsidRPr="00322AAD">
        <w:rPr>
          <w:rFonts w:ascii="Times New Roman" w:hAnsi="Times New Roman"/>
          <w:b/>
          <w:i/>
          <w:sz w:val="24"/>
          <w:szCs w:val="24"/>
        </w:rPr>
        <w:lastRenderedPageBreak/>
        <w:t xml:space="preserve">Приложение   </w:t>
      </w:r>
      <w:r w:rsidR="008E532E" w:rsidRPr="00322AAD">
        <w:rPr>
          <w:rFonts w:ascii="Times New Roman" w:hAnsi="Times New Roman"/>
          <w:b/>
          <w:i/>
          <w:sz w:val="24"/>
          <w:szCs w:val="24"/>
          <w:lang w:val="en-US"/>
        </w:rPr>
        <w:t>I</w:t>
      </w:r>
      <w:r w:rsidR="008E532E" w:rsidRPr="00322AAD">
        <w:rPr>
          <w:rFonts w:ascii="Times New Roman" w:hAnsi="Times New Roman"/>
          <w:b/>
          <w:i/>
          <w:sz w:val="24"/>
          <w:szCs w:val="24"/>
        </w:rPr>
        <w:t>.1</w:t>
      </w:r>
    </w:p>
    <w:p w:rsidR="00D60085" w:rsidRDefault="008E75D3" w:rsidP="00414C20">
      <w:pPr>
        <w:jc w:val="right"/>
        <w:rPr>
          <w:rFonts w:ascii="Times New Roman" w:hAnsi="Times New Roman"/>
          <w:b/>
          <w:i/>
        </w:rPr>
      </w:pPr>
      <w:r w:rsidRPr="00D60085">
        <w:rPr>
          <w:rFonts w:ascii="Times New Roman" w:hAnsi="Times New Roman"/>
          <w:i/>
        </w:rPr>
        <w:t>к</w:t>
      </w:r>
      <w:r w:rsidR="000D511F" w:rsidRPr="00D60085">
        <w:rPr>
          <w:rFonts w:ascii="Times New Roman" w:hAnsi="Times New Roman"/>
          <w:i/>
        </w:rPr>
        <w:t xml:space="preserve"> </w:t>
      </w:r>
      <w:r w:rsidR="00D60085" w:rsidRPr="00D60085">
        <w:rPr>
          <w:rFonts w:ascii="Times New Roman" w:hAnsi="Times New Roman"/>
          <w:i/>
        </w:rPr>
        <w:t>ПООП по специальности</w:t>
      </w:r>
      <w:r w:rsidR="00DF7E97" w:rsidRPr="00322AAD">
        <w:rPr>
          <w:rFonts w:ascii="Times New Roman" w:hAnsi="Times New Roman"/>
          <w:b/>
          <w:i/>
        </w:rPr>
        <w:t xml:space="preserve"> </w:t>
      </w:r>
    </w:p>
    <w:p w:rsidR="004A22F2" w:rsidRDefault="004A22F2" w:rsidP="00414C20">
      <w:pPr>
        <w:jc w:val="right"/>
        <w:rPr>
          <w:rFonts w:ascii="Times New Roman" w:hAnsi="Times New Roman"/>
          <w:b/>
          <w:i/>
        </w:rPr>
      </w:pPr>
      <w:r>
        <w:rPr>
          <w:rFonts w:ascii="Times New Roman" w:hAnsi="Times New Roman"/>
          <w:b/>
          <w:i/>
        </w:rPr>
        <w:t xml:space="preserve">08.02.01   </w:t>
      </w:r>
    </w:p>
    <w:p w:rsidR="00DF7E97" w:rsidRPr="00322AAD" w:rsidRDefault="004A22F2" w:rsidP="004A22F2">
      <w:pPr>
        <w:jc w:val="right"/>
        <w:rPr>
          <w:rFonts w:ascii="Times New Roman" w:hAnsi="Times New Roman"/>
          <w:b/>
          <w:i/>
        </w:rPr>
      </w:pPr>
      <w:r>
        <w:rPr>
          <w:rFonts w:ascii="Times New Roman" w:hAnsi="Times New Roman"/>
          <w:b/>
          <w:i/>
        </w:rPr>
        <w:t>Строительство и эксплуатация зданий и сооружений</w:t>
      </w: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662EA7" w:rsidRDefault="00BB792E" w:rsidP="00414C20">
      <w:pPr>
        <w:jc w:val="center"/>
        <w:rPr>
          <w:rFonts w:ascii="Times New Roman" w:hAnsi="Times New Roman"/>
          <w:b/>
          <w:sz w:val="24"/>
          <w:szCs w:val="24"/>
        </w:rPr>
      </w:pPr>
      <w:r w:rsidRPr="00662EA7">
        <w:rPr>
          <w:rFonts w:ascii="Times New Roman" w:hAnsi="Times New Roman"/>
          <w:b/>
          <w:sz w:val="24"/>
          <w:szCs w:val="24"/>
        </w:rPr>
        <w:t>ПРИМЕРНАЯ РАБОЧАЯ ПРОГРАММА ПРОФЕССИОНАЛЬНОГО МОДУЛЯ</w:t>
      </w:r>
    </w:p>
    <w:p w:rsidR="00BB792E" w:rsidRPr="00662EA7" w:rsidRDefault="00BB792E" w:rsidP="00414C20">
      <w:pPr>
        <w:jc w:val="center"/>
        <w:rPr>
          <w:rFonts w:ascii="Times New Roman" w:hAnsi="Times New Roman"/>
          <w:b/>
          <w:sz w:val="24"/>
          <w:szCs w:val="24"/>
          <w:u w:val="single"/>
        </w:rPr>
      </w:pPr>
    </w:p>
    <w:p w:rsidR="00BB792E" w:rsidRPr="00322AAD" w:rsidRDefault="00836802" w:rsidP="00414C20">
      <w:pPr>
        <w:jc w:val="center"/>
        <w:rPr>
          <w:rFonts w:ascii="Times New Roman" w:hAnsi="Times New Roman"/>
          <w:b/>
          <w:i/>
          <w:sz w:val="24"/>
          <w:szCs w:val="24"/>
        </w:rPr>
      </w:pPr>
      <w:r w:rsidRPr="00836802">
        <w:rPr>
          <w:rFonts w:ascii="Times New Roman" w:hAnsi="Times New Roman"/>
          <w:b/>
          <w:sz w:val="24"/>
          <w:szCs w:val="24"/>
        </w:rPr>
        <w:t xml:space="preserve"> «Участие в проектировании зданий и сооружений</w:t>
      </w:r>
      <w:r w:rsidR="00C77A28">
        <w:rPr>
          <w:rFonts w:ascii="Times New Roman" w:hAnsi="Times New Roman"/>
          <w:b/>
          <w:sz w:val="24"/>
          <w:szCs w:val="24"/>
        </w:rPr>
        <w:t>»</w:t>
      </w: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jc w:val="center"/>
        <w:rPr>
          <w:rFonts w:ascii="Times New Roman" w:hAnsi="Times New Roman"/>
          <w:b/>
          <w:i/>
          <w:sz w:val="24"/>
          <w:szCs w:val="24"/>
        </w:rPr>
      </w:pPr>
    </w:p>
    <w:p w:rsidR="00BB792E" w:rsidRPr="00322AAD" w:rsidRDefault="00BB792E" w:rsidP="00414C20">
      <w:pPr>
        <w:rPr>
          <w:rFonts w:ascii="Times New Roman" w:hAnsi="Times New Roman"/>
          <w:b/>
          <w:i/>
          <w:sz w:val="24"/>
          <w:szCs w:val="24"/>
        </w:rPr>
        <w:sectPr w:rsidR="00BB792E" w:rsidRPr="00322AAD" w:rsidSect="00733AEF">
          <w:pgSz w:w="11907" w:h="16840"/>
          <w:pgMar w:top="1134" w:right="851" w:bottom="992" w:left="1418" w:header="709" w:footer="709" w:gutter="0"/>
          <w:cols w:space="720"/>
        </w:sectPr>
      </w:pPr>
    </w:p>
    <w:p w:rsidR="00BB792E" w:rsidRDefault="00BB792E" w:rsidP="00414C20">
      <w:pPr>
        <w:rPr>
          <w:rFonts w:ascii="Times New Roman" w:hAnsi="Times New Roman"/>
          <w:b/>
          <w:i/>
          <w:sz w:val="24"/>
          <w:szCs w:val="24"/>
        </w:rPr>
      </w:pPr>
    </w:p>
    <w:p w:rsidR="00032706" w:rsidRDefault="00032706" w:rsidP="00032706">
      <w:pPr>
        <w:jc w:val="center"/>
        <w:rPr>
          <w:rFonts w:ascii="Times New Roman" w:hAnsi="Times New Roman"/>
          <w:b/>
          <w:i/>
          <w:sz w:val="24"/>
          <w:szCs w:val="24"/>
        </w:rPr>
      </w:pPr>
      <w:r>
        <w:rPr>
          <w:rFonts w:ascii="Times New Roman" w:hAnsi="Times New Roman"/>
          <w:b/>
          <w:i/>
          <w:sz w:val="24"/>
          <w:szCs w:val="24"/>
        </w:rPr>
        <w:t>СОДЕРЖАНИЕ</w:t>
      </w:r>
    </w:p>
    <w:p w:rsidR="0030414E" w:rsidRDefault="0030414E" w:rsidP="00032706">
      <w:pPr>
        <w:jc w:val="center"/>
        <w:rPr>
          <w:rFonts w:ascii="Times New Roman" w:hAnsi="Times New Roman"/>
          <w:b/>
          <w:i/>
          <w:sz w:val="24"/>
          <w:szCs w:val="24"/>
        </w:rPr>
      </w:pPr>
    </w:p>
    <w:p w:rsidR="0030414E" w:rsidRPr="0030414E" w:rsidRDefault="0030414E" w:rsidP="0030414E">
      <w:pPr>
        <w:rPr>
          <w:rFonts w:ascii="Times New Roman" w:hAnsi="Times New Roman"/>
          <w:b/>
          <w:sz w:val="24"/>
          <w:szCs w:val="24"/>
        </w:rPr>
      </w:pPr>
      <w:r w:rsidRPr="0030414E">
        <w:rPr>
          <w:rFonts w:ascii="Times New Roman" w:hAnsi="Times New Roman"/>
          <w:b/>
          <w:sz w:val="24"/>
          <w:szCs w:val="24"/>
        </w:rPr>
        <w:t xml:space="preserve">1. </w:t>
      </w:r>
      <w:r w:rsidR="004E022F">
        <w:rPr>
          <w:rFonts w:ascii="Times New Roman" w:hAnsi="Times New Roman"/>
          <w:b/>
          <w:sz w:val="24"/>
          <w:szCs w:val="24"/>
        </w:rPr>
        <w:t xml:space="preserve">       </w:t>
      </w:r>
      <w:r w:rsidRPr="0030414E">
        <w:rPr>
          <w:rFonts w:ascii="Times New Roman" w:hAnsi="Times New Roman"/>
          <w:b/>
          <w:sz w:val="24"/>
          <w:szCs w:val="24"/>
        </w:rPr>
        <w:t xml:space="preserve">ОБЩАЯ ХАРАКТЕРИСТИКА ПРИМЕРНОЙ РАБОЧЕЙ </w:t>
      </w:r>
      <w:r w:rsidR="004E022F">
        <w:rPr>
          <w:rFonts w:ascii="Times New Roman" w:hAnsi="Times New Roman"/>
          <w:b/>
          <w:sz w:val="24"/>
          <w:szCs w:val="24"/>
        </w:rPr>
        <w:t xml:space="preserve"> </w:t>
      </w:r>
      <w:r w:rsidRPr="0030414E">
        <w:rPr>
          <w:rFonts w:ascii="Times New Roman" w:hAnsi="Times New Roman"/>
          <w:b/>
          <w:sz w:val="24"/>
          <w:szCs w:val="24"/>
        </w:rPr>
        <w:t>ПРОГРАММЫ</w:t>
      </w:r>
    </w:p>
    <w:p w:rsidR="000A1431" w:rsidRPr="000A1431" w:rsidRDefault="0030414E" w:rsidP="000A1431">
      <w:pPr>
        <w:rPr>
          <w:rFonts w:ascii="Times New Roman" w:hAnsi="Times New Roman"/>
          <w:b/>
          <w:sz w:val="24"/>
          <w:szCs w:val="24"/>
        </w:rPr>
      </w:pPr>
      <w:r w:rsidRPr="0030414E">
        <w:rPr>
          <w:rFonts w:ascii="Times New Roman" w:hAnsi="Times New Roman"/>
          <w:b/>
          <w:sz w:val="24"/>
          <w:szCs w:val="24"/>
        </w:rPr>
        <w:t>ПРОФЕССИОНАЛЬНОГО МОДУЛЯ</w:t>
      </w:r>
      <w:r w:rsidR="000A1431" w:rsidRPr="000A1431">
        <w:rPr>
          <w:rFonts w:ascii="Times New Roman" w:hAnsi="Times New Roman"/>
          <w:b/>
          <w:sz w:val="24"/>
          <w:szCs w:val="24"/>
        </w:rPr>
        <w:tab/>
      </w:r>
    </w:p>
    <w:p w:rsidR="000A1431" w:rsidRPr="000A1431" w:rsidRDefault="000A1431" w:rsidP="000A1431">
      <w:pPr>
        <w:rPr>
          <w:rFonts w:ascii="Times New Roman" w:hAnsi="Times New Roman"/>
          <w:b/>
          <w:sz w:val="24"/>
          <w:szCs w:val="24"/>
        </w:rPr>
      </w:pPr>
      <w:r w:rsidRPr="000A1431">
        <w:rPr>
          <w:rFonts w:ascii="Times New Roman" w:hAnsi="Times New Roman"/>
          <w:b/>
          <w:sz w:val="24"/>
          <w:szCs w:val="24"/>
        </w:rPr>
        <w:t>2.</w:t>
      </w:r>
      <w:r w:rsidRPr="000A1431">
        <w:rPr>
          <w:rFonts w:ascii="Times New Roman" w:hAnsi="Times New Roman"/>
          <w:b/>
          <w:sz w:val="24"/>
          <w:szCs w:val="24"/>
        </w:rPr>
        <w:tab/>
        <w:t>СТРУКТУРА И СОДЕРЖАНИЕ ПРОФЕССИОНАЛЬНОГО МОДУЛЯ</w:t>
      </w:r>
    </w:p>
    <w:p w:rsidR="000A1431" w:rsidRPr="000A1431" w:rsidRDefault="000A1431" w:rsidP="000A1431">
      <w:pPr>
        <w:rPr>
          <w:rFonts w:ascii="Times New Roman" w:hAnsi="Times New Roman"/>
          <w:b/>
          <w:sz w:val="24"/>
          <w:szCs w:val="24"/>
        </w:rPr>
      </w:pPr>
      <w:r w:rsidRPr="000A1431">
        <w:rPr>
          <w:rFonts w:ascii="Times New Roman" w:hAnsi="Times New Roman"/>
          <w:b/>
          <w:sz w:val="24"/>
          <w:szCs w:val="24"/>
        </w:rPr>
        <w:t>3.</w:t>
      </w:r>
      <w:r w:rsidRPr="000A1431">
        <w:rPr>
          <w:rFonts w:ascii="Times New Roman" w:hAnsi="Times New Roman"/>
          <w:b/>
          <w:sz w:val="24"/>
          <w:szCs w:val="24"/>
        </w:rPr>
        <w:tab/>
        <w:t>УСЛОВИЯ РЕАЛИЗАЦИИ ПРОФЕССИОНАЛЬНОГО МОДУЛЯ</w:t>
      </w:r>
    </w:p>
    <w:p w:rsidR="000A1431" w:rsidRPr="000A1431" w:rsidRDefault="000A1431" w:rsidP="000A1431">
      <w:pPr>
        <w:rPr>
          <w:rFonts w:ascii="Times New Roman" w:hAnsi="Times New Roman"/>
          <w:b/>
          <w:sz w:val="24"/>
          <w:szCs w:val="24"/>
        </w:rPr>
      </w:pPr>
      <w:r w:rsidRPr="000A1431">
        <w:rPr>
          <w:rFonts w:ascii="Times New Roman" w:hAnsi="Times New Roman"/>
          <w:b/>
          <w:sz w:val="24"/>
          <w:szCs w:val="24"/>
        </w:rPr>
        <w:t>4.</w:t>
      </w:r>
      <w:r w:rsidRPr="000A1431">
        <w:rPr>
          <w:rFonts w:ascii="Times New Roman" w:hAnsi="Times New Roman"/>
          <w:b/>
          <w:sz w:val="24"/>
          <w:szCs w:val="24"/>
        </w:rPr>
        <w:tab/>
        <w:t>КОНТРОЛЬ И ОЦЕНКА РЕЗУЛЬТАТОВ ОСВОЕНИЯ ПРОФЕССИОНАЛЬНОГО МОДУЛЯ</w:t>
      </w:r>
    </w:p>
    <w:p w:rsidR="00032706" w:rsidRPr="00322AAD" w:rsidRDefault="00032706" w:rsidP="0030414E">
      <w:pPr>
        <w:rPr>
          <w:rFonts w:ascii="Times New Roman" w:hAnsi="Times New Roman"/>
          <w:b/>
          <w:i/>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30414E" w:rsidRDefault="0030414E" w:rsidP="00836802">
      <w:pPr>
        <w:jc w:val="center"/>
        <w:rPr>
          <w:rFonts w:ascii="Times New Roman" w:hAnsi="Times New Roman"/>
          <w:b/>
          <w:i/>
          <w:color w:val="000000"/>
          <w:sz w:val="24"/>
          <w:szCs w:val="24"/>
        </w:rPr>
      </w:pPr>
    </w:p>
    <w:p w:rsidR="00836802" w:rsidRPr="00836802" w:rsidRDefault="00836802" w:rsidP="00836802">
      <w:pPr>
        <w:jc w:val="center"/>
        <w:rPr>
          <w:rFonts w:ascii="Times New Roman" w:hAnsi="Times New Roman"/>
          <w:b/>
          <w:i/>
          <w:color w:val="000000"/>
          <w:sz w:val="24"/>
          <w:szCs w:val="24"/>
        </w:rPr>
      </w:pPr>
      <w:r w:rsidRPr="00836802">
        <w:rPr>
          <w:rFonts w:ascii="Times New Roman" w:hAnsi="Times New Roman"/>
          <w:b/>
          <w:i/>
          <w:color w:val="000000"/>
          <w:sz w:val="24"/>
          <w:szCs w:val="24"/>
        </w:rPr>
        <w:t>1. ОБЩАЯ ХАРАКТЕРИСТИКА ПРИМЕРНОЙ РАБОЧЕЙ ПРОГРАММЫ</w:t>
      </w:r>
    </w:p>
    <w:p w:rsidR="00836802" w:rsidRPr="00836802" w:rsidRDefault="00836802" w:rsidP="00836802">
      <w:pPr>
        <w:jc w:val="center"/>
        <w:rPr>
          <w:rFonts w:ascii="Times New Roman" w:hAnsi="Times New Roman"/>
          <w:b/>
          <w:i/>
          <w:color w:val="000000"/>
          <w:sz w:val="24"/>
          <w:szCs w:val="24"/>
        </w:rPr>
      </w:pPr>
      <w:r w:rsidRPr="00836802">
        <w:rPr>
          <w:rFonts w:ascii="Times New Roman" w:hAnsi="Times New Roman"/>
          <w:b/>
          <w:i/>
          <w:color w:val="000000"/>
          <w:sz w:val="24"/>
          <w:szCs w:val="24"/>
        </w:rPr>
        <w:t>ПРОФЕССИОНАЛЬНОГО МОДУЛЯ</w:t>
      </w:r>
    </w:p>
    <w:p w:rsidR="00836802" w:rsidRPr="00836802" w:rsidRDefault="00836802" w:rsidP="00836802">
      <w:pPr>
        <w:jc w:val="center"/>
        <w:rPr>
          <w:rFonts w:ascii="Times New Roman" w:hAnsi="Times New Roman"/>
          <w:b/>
          <w:i/>
          <w:color w:val="000000"/>
          <w:sz w:val="24"/>
          <w:szCs w:val="24"/>
        </w:rPr>
      </w:pPr>
      <w:r w:rsidRPr="00836802">
        <w:rPr>
          <w:rFonts w:ascii="Times New Roman" w:hAnsi="Times New Roman"/>
          <w:b/>
          <w:i/>
          <w:color w:val="000000"/>
          <w:sz w:val="24"/>
          <w:szCs w:val="24"/>
        </w:rPr>
        <w:t>«</w:t>
      </w:r>
      <w:r w:rsidRPr="00836802">
        <w:rPr>
          <w:rFonts w:ascii="Times New Roman" w:eastAsia="Calibri" w:hAnsi="Times New Roman"/>
          <w:b/>
          <w:color w:val="000000"/>
          <w:sz w:val="24"/>
          <w:szCs w:val="24"/>
          <w:lang w:eastAsia="en-US"/>
        </w:rPr>
        <w:t>Участие в проектировании зданий и сооружений</w:t>
      </w:r>
      <w:r w:rsidRPr="00836802">
        <w:rPr>
          <w:rFonts w:ascii="Times New Roman" w:hAnsi="Times New Roman"/>
          <w:b/>
          <w:i/>
          <w:color w:val="000000"/>
          <w:sz w:val="24"/>
          <w:szCs w:val="24"/>
        </w:rPr>
        <w:t>»</w:t>
      </w:r>
    </w:p>
    <w:p w:rsidR="00836802" w:rsidRPr="00836802" w:rsidRDefault="00836802" w:rsidP="00836802">
      <w:pPr>
        <w:suppressAutoHyphens/>
        <w:rPr>
          <w:rFonts w:ascii="Times New Roman" w:hAnsi="Times New Roman"/>
          <w:b/>
          <w:i/>
          <w:color w:val="000000"/>
          <w:sz w:val="24"/>
          <w:szCs w:val="24"/>
        </w:rPr>
      </w:pPr>
      <w:r w:rsidRPr="00836802">
        <w:rPr>
          <w:rFonts w:ascii="Times New Roman" w:hAnsi="Times New Roman"/>
          <w:b/>
          <w:i/>
          <w:color w:val="000000"/>
          <w:sz w:val="24"/>
          <w:szCs w:val="24"/>
        </w:rPr>
        <w:t xml:space="preserve">1.1. Цель и планируемые результаты освоения профессионального модуля </w:t>
      </w:r>
    </w:p>
    <w:p w:rsidR="00836802" w:rsidRDefault="00836802" w:rsidP="00836802">
      <w:pPr>
        <w:suppressAutoHyphens/>
        <w:jc w:val="both"/>
        <w:rPr>
          <w:rFonts w:ascii="Times New Roman" w:hAnsi="Times New Roman"/>
          <w:color w:val="000000"/>
          <w:sz w:val="24"/>
          <w:szCs w:val="24"/>
        </w:rPr>
      </w:pPr>
      <w:r w:rsidRPr="00836802">
        <w:rPr>
          <w:rFonts w:ascii="Times New Roman" w:hAnsi="Times New Roman"/>
          <w:color w:val="000000"/>
          <w:sz w:val="24"/>
          <w:szCs w:val="24"/>
        </w:rPr>
        <w:t xml:space="preserve">В результате изучения профессионального модуля студент должен освоить основной вид деятельности </w:t>
      </w:r>
      <w:r w:rsidRPr="00836802">
        <w:rPr>
          <w:rFonts w:ascii="Times New Roman" w:hAnsi="Times New Roman"/>
          <w:color w:val="000000"/>
          <w:sz w:val="24"/>
          <w:szCs w:val="24"/>
          <w:u w:val="single"/>
        </w:rPr>
        <w:t>Участие в проектировании зданий и сооружений</w:t>
      </w:r>
      <w:r w:rsidRPr="00836802">
        <w:rPr>
          <w:rFonts w:ascii="Times New Roman" w:hAnsi="Times New Roman"/>
          <w:color w:val="000000"/>
          <w:sz w:val="24"/>
          <w:szCs w:val="24"/>
        </w:rPr>
        <w:t xml:space="preserve">  и соответствующие ему общие компетенции и профессиональные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027D4" w:rsidRPr="008A00A2" w:rsidTr="00FB356B">
        <w:tc>
          <w:tcPr>
            <w:tcW w:w="1229" w:type="dxa"/>
          </w:tcPr>
          <w:p w:rsidR="008027D4" w:rsidRPr="008A00A2" w:rsidRDefault="008027D4" w:rsidP="00FB356B">
            <w:pPr>
              <w:pStyle w:val="2"/>
              <w:spacing w:before="0" w:after="0"/>
              <w:jc w:val="both"/>
              <w:rPr>
                <w:rStyle w:val="ae"/>
                <w:rFonts w:ascii="Times New Roman" w:hAnsi="Times New Roman"/>
                <w:sz w:val="24"/>
                <w:szCs w:val="24"/>
                <w:lang w:val="ru-RU" w:eastAsia="ru-RU"/>
              </w:rPr>
            </w:pPr>
            <w:r w:rsidRPr="008A00A2">
              <w:rPr>
                <w:rStyle w:val="ae"/>
                <w:rFonts w:ascii="Times New Roman" w:hAnsi="Times New Roman"/>
                <w:sz w:val="24"/>
                <w:szCs w:val="24"/>
                <w:lang w:val="ru-RU" w:eastAsia="ru-RU"/>
              </w:rPr>
              <w:lastRenderedPageBreak/>
              <w:t>Код</w:t>
            </w:r>
          </w:p>
        </w:tc>
        <w:tc>
          <w:tcPr>
            <w:tcW w:w="8342" w:type="dxa"/>
          </w:tcPr>
          <w:p w:rsidR="008027D4" w:rsidRPr="008A00A2" w:rsidRDefault="008027D4" w:rsidP="00FB356B">
            <w:pPr>
              <w:pStyle w:val="2"/>
              <w:spacing w:before="0" w:after="0"/>
              <w:jc w:val="both"/>
              <w:rPr>
                <w:rStyle w:val="ae"/>
                <w:rFonts w:ascii="Times New Roman" w:hAnsi="Times New Roman"/>
                <w:sz w:val="24"/>
                <w:szCs w:val="24"/>
                <w:lang w:val="ru-RU" w:eastAsia="ru-RU"/>
              </w:rPr>
            </w:pPr>
            <w:r w:rsidRPr="008A00A2">
              <w:rPr>
                <w:rStyle w:val="ae"/>
                <w:rFonts w:ascii="Times New Roman" w:hAnsi="Times New Roman"/>
                <w:sz w:val="24"/>
                <w:szCs w:val="24"/>
                <w:lang w:val="ru-RU" w:eastAsia="ru-RU"/>
              </w:rPr>
              <w:t>Наименование общих компетенций</w:t>
            </w:r>
          </w:p>
        </w:tc>
      </w:tr>
      <w:tr w:rsidR="009B3727" w:rsidRPr="008A00A2" w:rsidTr="00FB356B">
        <w:trPr>
          <w:trHeight w:val="327"/>
        </w:trPr>
        <w:tc>
          <w:tcPr>
            <w:tcW w:w="1229" w:type="dxa"/>
          </w:tcPr>
          <w:p w:rsidR="009B3727" w:rsidRPr="00E14310" w:rsidRDefault="009B3727" w:rsidP="00FB356B">
            <w:pPr>
              <w:pStyle w:val="2"/>
              <w:spacing w:before="0" w:after="0"/>
              <w:jc w:val="both"/>
              <w:rPr>
                <w:rStyle w:val="ae"/>
                <w:rFonts w:ascii="Times New Roman" w:hAnsi="Times New Roman"/>
                <w:b w:val="0"/>
                <w:i/>
                <w:sz w:val="24"/>
                <w:lang w:val="ru-RU"/>
              </w:rPr>
            </w:pPr>
            <w:proofErr w:type="gramStart"/>
            <w:r w:rsidRPr="00E14310">
              <w:rPr>
                <w:rStyle w:val="ae"/>
                <w:rFonts w:ascii="Times New Roman" w:hAnsi="Times New Roman"/>
                <w:b w:val="0"/>
                <w:i/>
                <w:sz w:val="24"/>
                <w:lang w:val="ru-RU"/>
              </w:rPr>
              <w:t>ОК</w:t>
            </w:r>
            <w:proofErr w:type="gramEnd"/>
            <w:r w:rsidRPr="00E14310">
              <w:rPr>
                <w:rStyle w:val="ae"/>
                <w:rFonts w:ascii="Times New Roman" w:hAnsi="Times New Roman"/>
                <w:b w:val="0"/>
                <w:i/>
                <w:sz w:val="24"/>
                <w:lang w:val="ru-RU"/>
              </w:rPr>
              <w:t xml:space="preserve"> 1.</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9B3727" w:rsidRPr="008A00A2" w:rsidTr="00FB356B">
        <w:tc>
          <w:tcPr>
            <w:tcW w:w="1229" w:type="dxa"/>
          </w:tcPr>
          <w:p w:rsidR="009B3727" w:rsidRPr="00E14310" w:rsidRDefault="009B3727" w:rsidP="008027D4">
            <w:pPr>
              <w:pStyle w:val="2"/>
              <w:spacing w:before="0" w:after="0"/>
              <w:jc w:val="both"/>
              <w:rPr>
                <w:rStyle w:val="ae"/>
                <w:rFonts w:ascii="Times New Roman" w:hAnsi="Times New Roman"/>
                <w:b w:val="0"/>
                <w:i/>
                <w:sz w:val="24"/>
                <w:lang w:val="ru-RU"/>
              </w:rPr>
            </w:pPr>
            <w:r w:rsidRPr="00E14310">
              <w:rPr>
                <w:rStyle w:val="ae"/>
                <w:rFonts w:ascii="Times New Roman" w:hAnsi="Times New Roman"/>
                <w:b w:val="0"/>
                <w:i/>
                <w:sz w:val="24"/>
                <w:lang w:val="ru-RU"/>
              </w:rPr>
              <w:t>ОК</w:t>
            </w:r>
            <w:proofErr w:type="gramStart"/>
            <w:r>
              <w:rPr>
                <w:rStyle w:val="ae"/>
                <w:rFonts w:ascii="Times New Roman" w:hAnsi="Times New Roman"/>
                <w:b w:val="0"/>
                <w:i/>
                <w:sz w:val="24"/>
                <w:lang w:val="ru-RU"/>
              </w:rPr>
              <w:t>2</w:t>
            </w:r>
            <w:proofErr w:type="gramEnd"/>
            <w:r w:rsidRPr="00E14310">
              <w:rPr>
                <w:rStyle w:val="ae"/>
                <w:rFonts w:ascii="Times New Roman" w:hAnsi="Times New Roman"/>
                <w:b w:val="0"/>
                <w:i/>
                <w:sz w:val="24"/>
                <w:lang w:val="ru-RU"/>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B3727" w:rsidRPr="008A00A2" w:rsidTr="00FB356B">
        <w:tc>
          <w:tcPr>
            <w:tcW w:w="1229" w:type="dxa"/>
          </w:tcPr>
          <w:p w:rsidR="009B3727" w:rsidRPr="00E14310" w:rsidRDefault="009B3727" w:rsidP="008027D4">
            <w:pPr>
              <w:pStyle w:val="2"/>
              <w:spacing w:before="0" w:after="0"/>
              <w:jc w:val="both"/>
              <w:rPr>
                <w:rStyle w:val="ae"/>
                <w:rFonts w:ascii="Times New Roman" w:hAnsi="Times New Roman"/>
                <w:b w:val="0"/>
                <w:i/>
                <w:sz w:val="24"/>
                <w:lang w:val="ru-RU"/>
              </w:rPr>
            </w:pPr>
            <w:r w:rsidRPr="008027D4">
              <w:rPr>
                <w:rStyle w:val="ae"/>
                <w:rFonts w:ascii="Times New Roman" w:hAnsi="Times New Roman"/>
                <w:b w:val="0"/>
                <w:i/>
                <w:sz w:val="24"/>
                <w:lang w:val="ru-RU"/>
              </w:rPr>
              <w:t>ОК</w:t>
            </w:r>
            <w:r>
              <w:rPr>
                <w:rStyle w:val="ae"/>
                <w:rFonts w:ascii="Times New Roman" w:hAnsi="Times New Roman"/>
                <w:b w:val="0"/>
                <w:i/>
                <w:sz w:val="24"/>
                <w:lang w:val="ru-RU"/>
              </w:rPr>
              <w:t>3</w:t>
            </w:r>
            <w:r w:rsidRPr="008027D4">
              <w:rPr>
                <w:rStyle w:val="ae"/>
                <w:rFonts w:ascii="Times New Roman" w:hAnsi="Times New Roman"/>
                <w:b w:val="0"/>
                <w:i/>
                <w:sz w:val="24"/>
                <w:lang w:val="ru-RU"/>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Планировать и реализовывать собственное профессиональное и личностное развитие</w:t>
            </w:r>
          </w:p>
        </w:tc>
      </w:tr>
      <w:tr w:rsidR="009B3727" w:rsidRPr="008A00A2" w:rsidTr="00FB356B">
        <w:tc>
          <w:tcPr>
            <w:tcW w:w="1229" w:type="dxa"/>
          </w:tcPr>
          <w:p w:rsidR="009B3727" w:rsidRPr="00E14310" w:rsidRDefault="009B3727" w:rsidP="008027D4">
            <w:pPr>
              <w:pStyle w:val="2"/>
              <w:spacing w:before="0" w:after="0"/>
              <w:jc w:val="both"/>
              <w:rPr>
                <w:rStyle w:val="ae"/>
                <w:rFonts w:ascii="Times New Roman" w:hAnsi="Times New Roman"/>
                <w:b w:val="0"/>
                <w:i/>
                <w:sz w:val="24"/>
                <w:lang w:val="ru-RU"/>
              </w:rPr>
            </w:pPr>
            <w:r w:rsidRPr="008027D4">
              <w:rPr>
                <w:rStyle w:val="ae"/>
                <w:rFonts w:ascii="Times New Roman" w:hAnsi="Times New Roman"/>
                <w:b w:val="0"/>
                <w:i/>
                <w:sz w:val="24"/>
                <w:lang w:val="ru-RU"/>
              </w:rPr>
              <w:t>ОК</w:t>
            </w:r>
            <w:proofErr w:type="gramStart"/>
            <w:r>
              <w:rPr>
                <w:rStyle w:val="ae"/>
                <w:rFonts w:ascii="Times New Roman" w:hAnsi="Times New Roman"/>
                <w:b w:val="0"/>
                <w:i/>
                <w:sz w:val="24"/>
                <w:lang w:val="ru-RU"/>
              </w:rPr>
              <w:t>4</w:t>
            </w:r>
            <w:proofErr w:type="gramEnd"/>
            <w:r w:rsidRPr="008027D4">
              <w:rPr>
                <w:rStyle w:val="ae"/>
                <w:rFonts w:ascii="Times New Roman" w:hAnsi="Times New Roman"/>
                <w:b w:val="0"/>
                <w:i/>
                <w:sz w:val="24"/>
                <w:lang w:val="ru-RU"/>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9B3727" w:rsidRPr="008A00A2" w:rsidTr="00FB356B">
        <w:tc>
          <w:tcPr>
            <w:tcW w:w="1229" w:type="dxa"/>
          </w:tcPr>
          <w:p w:rsidR="009B3727" w:rsidRPr="00E14310" w:rsidRDefault="009B3727" w:rsidP="008027D4">
            <w:pPr>
              <w:pStyle w:val="2"/>
              <w:spacing w:before="0" w:after="0"/>
              <w:jc w:val="both"/>
              <w:rPr>
                <w:rStyle w:val="ae"/>
                <w:rFonts w:ascii="Times New Roman" w:hAnsi="Times New Roman"/>
                <w:b w:val="0"/>
                <w:i/>
                <w:sz w:val="24"/>
                <w:lang w:val="ru-RU"/>
              </w:rPr>
            </w:pPr>
            <w:r w:rsidRPr="008027D4">
              <w:rPr>
                <w:rStyle w:val="ae"/>
                <w:rFonts w:ascii="Times New Roman" w:hAnsi="Times New Roman"/>
                <w:b w:val="0"/>
                <w:i/>
                <w:sz w:val="24"/>
                <w:lang w:val="ru-RU"/>
              </w:rPr>
              <w:t>ОК</w:t>
            </w:r>
            <w:r>
              <w:rPr>
                <w:rStyle w:val="ae"/>
                <w:rFonts w:ascii="Times New Roman" w:hAnsi="Times New Roman"/>
                <w:b w:val="0"/>
                <w:i/>
                <w:sz w:val="24"/>
                <w:lang w:val="ru-RU"/>
              </w:rPr>
              <w:t>5</w:t>
            </w:r>
            <w:r w:rsidRPr="008027D4">
              <w:rPr>
                <w:rStyle w:val="ae"/>
                <w:rFonts w:ascii="Times New Roman" w:hAnsi="Times New Roman"/>
                <w:b w:val="0"/>
                <w:i/>
                <w:sz w:val="24"/>
                <w:lang w:val="ru-RU"/>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9B3727" w:rsidRPr="008A00A2" w:rsidTr="00FB356B">
        <w:tc>
          <w:tcPr>
            <w:tcW w:w="1229" w:type="dxa"/>
          </w:tcPr>
          <w:p w:rsidR="009B3727" w:rsidRPr="00E14310" w:rsidRDefault="009B3727" w:rsidP="008027D4">
            <w:pPr>
              <w:pStyle w:val="2"/>
              <w:spacing w:before="0" w:after="0"/>
              <w:jc w:val="both"/>
              <w:rPr>
                <w:rStyle w:val="ae"/>
                <w:rFonts w:ascii="Times New Roman" w:hAnsi="Times New Roman"/>
                <w:b w:val="0"/>
                <w:i/>
                <w:sz w:val="24"/>
                <w:lang w:val="ru-RU"/>
              </w:rPr>
            </w:pPr>
            <w:r w:rsidRPr="008027D4">
              <w:rPr>
                <w:rStyle w:val="ae"/>
                <w:rFonts w:ascii="Times New Roman" w:hAnsi="Times New Roman"/>
                <w:b w:val="0"/>
                <w:i/>
                <w:sz w:val="24"/>
                <w:lang w:val="ru-RU"/>
              </w:rPr>
              <w:t>ОК</w:t>
            </w:r>
            <w:proofErr w:type="gramStart"/>
            <w:r>
              <w:rPr>
                <w:rStyle w:val="ae"/>
                <w:rFonts w:ascii="Times New Roman" w:hAnsi="Times New Roman"/>
                <w:b w:val="0"/>
                <w:i/>
                <w:sz w:val="24"/>
                <w:lang w:val="ru-RU"/>
              </w:rPr>
              <w:t>6</w:t>
            </w:r>
            <w:proofErr w:type="gramEnd"/>
            <w:r w:rsidRPr="008027D4">
              <w:rPr>
                <w:rStyle w:val="ae"/>
                <w:rFonts w:ascii="Times New Roman" w:hAnsi="Times New Roman"/>
                <w:b w:val="0"/>
                <w:i/>
                <w:sz w:val="24"/>
                <w:lang w:val="ru-RU"/>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B3727" w:rsidRPr="008A00A2" w:rsidTr="00FB356B">
        <w:tc>
          <w:tcPr>
            <w:tcW w:w="1229" w:type="dxa"/>
          </w:tcPr>
          <w:p w:rsidR="009B3727" w:rsidRPr="00E14310" w:rsidRDefault="009B3727" w:rsidP="008027D4">
            <w:pPr>
              <w:pStyle w:val="2"/>
              <w:spacing w:before="0" w:after="0"/>
              <w:jc w:val="both"/>
              <w:rPr>
                <w:rStyle w:val="ae"/>
                <w:rFonts w:ascii="Times New Roman" w:hAnsi="Times New Roman"/>
                <w:b w:val="0"/>
                <w:i/>
                <w:sz w:val="24"/>
                <w:lang w:val="ru-RU"/>
              </w:rPr>
            </w:pPr>
            <w:r w:rsidRPr="008027D4">
              <w:rPr>
                <w:rStyle w:val="ae"/>
                <w:rFonts w:ascii="Times New Roman" w:hAnsi="Times New Roman"/>
                <w:b w:val="0"/>
                <w:i/>
                <w:sz w:val="24"/>
                <w:lang w:val="ru-RU"/>
              </w:rPr>
              <w:t>ОК</w:t>
            </w:r>
            <w:proofErr w:type="gramStart"/>
            <w:r>
              <w:rPr>
                <w:rStyle w:val="ae"/>
                <w:rFonts w:ascii="Times New Roman" w:hAnsi="Times New Roman"/>
                <w:b w:val="0"/>
                <w:i/>
                <w:sz w:val="24"/>
                <w:lang w:val="ru-RU"/>
              </w:rPr>
              <w:t>7</w:t>
            </w:r>
            <w:proofErr w:type="gramEnd"/>
            <w:r w:rsidRPr="008027D4">
              <w:rPr>
                <w:rStyle w:val="ae"/>
                <w:rFonts w:ascii="Times New Roman" w:hAnsi="Times New Roman"/>
                <w:b w:val="0"/>
                <w:i/>
                <w:sz w:val="24"/>
                <w:lang w:val="ru-RU"/>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9B3727" w:rsidRPr="008A00A2" w:rsidTr="00FB356B">
        <w:tc>
          <w:tcPr>
            <w:tcW w:w="1229" w:type="dxa"/>
          </w:tcPr>
          <w:p w:rsidR="009B3727" w:rsidRPr="00E14310" w:rsidRDefault="009B3727" w:rsidP="009B3727">
            <w:pPr>
              <w:pStyle w:val="2"/>
              <w:spacing w:before="0" w:after="0"/>
              <w:jc w:val="both"/>
              <w:rPr>
                <w:rStyle w:val="ae"/>
                <w:rFonts w:ascii="Times New Roman" w:hAnsi="Times New Roman"/>
                <w:b w:val="0"/>
                <w:i/>
                <w:sz w:val="24"/>
                <w:lang w:val="ru-RU"/>
              </w:rPr>
            </w:pPr>
            <w:r w:rsidRPr="009B3727">
              <w:rPr>
                <w:rStyle w:val="ae"/>
                <w:rFonts w:ascii="Times New Roman" w:hAnsi="Times New Roman"/>
                <w:b w:val="0"/>
                <w:i/>
                <w:sz w:val="24"/>
                <w:lang w:val="ru-RU"/>
              </w:rPr>
              <w:t>ОК</w:t>
            </w:r>
            <w:r>
              <w:rPr>
                <w:rStyle w:val="ae"/>
                <w:rFonts w:ascii="Times New Roman" w:hAnsi="Times New Roman"/>
                <w:b w:val="0"/>
                <w:i/>
                <w:sz w:val="24"/>
                <w:lang w:val="ru-RU"/>
              </w:rPr>
              <w:t>8</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sz w:val="24"/>
                <w:szCs w:val="24"/>
              </w:rPr>
            </w:pPr>
            <w:r w:rsidRPr="00904B02">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9B3727" w:rsidRPr="008A00A2" w:rsidTr="00FB356B">
        <w:tc>
          <w:tcPr>
            <w:tcW w:w="1229" w:type="dxa"/>
          </w:tcPr>
          <w:p w:rsidR="009B3727" w:rsidRPr="00E14310" w:rsidRDefault="009B3727" w:rsidP="009B3727">
            <w:pPr>
              <w:pStyle w:val="2"/>
              <w:spacing w:before="0" w:after="0"/>
              <w:jc w:val="both"/>
              <w:rPr>
                <w:rStyle w:val="ae"/>
                <w:rFonts w:ascii="Times New Roman" w:hAnsi="Times New Roman"/>
                <w:b w:val="0"/>
                <w:i/>
                <w:sz w:val="24"/>
                <w:lang w:val="ru-RU"/>
              </w:rPr>
            </w:pPr>
            <w:r w:rsidRPr="009B3727">
              <w:rPr>
                <w:rStyle w:val="ae"/>
                <w:rFonts w:ascii="Times New Roman" w:hAnsi="Times New Roman"/>
                <w:b w:val="0"/>
                <w:i/>
                <w:sz w:val="24"/>
                <w:lang w:val="ru-RU"/>
              </w:rPr>
              <w:t>ОК</w:t>
            </w:r>
            <w:proofErr w:type="gramStart"/>
            <w:r>
              <w:rPr>
                <w:rStyle w:val="ae"/>
                <w:rFonts w:ascii="Times New Roman" w:hAnsi="Times New Roman"/>
                <w:b w:val="0"/>
                <w:i/>
                <w:sz w:val="24"/>
                <w:lang w:val="ru-RU"/>
              </w:rPr>
              <w:t>9</w:t>
            </w:r>
            <w:proofErr w:type="gramEnd"/>
            <w:r>
              <w:rPr>
                <w:rStyle w:val="ae"/>
                <w:rFonts w:ascii="Times New Roman" w:hAnsi="Times New Roman"/>
                <w:b w:val="0"/>
                <w:i/>
                <w:sz w:val="24"/>
                <w:lang w:val="ru-RU"/>
              </w:rPr>
              <w:t>.</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Использовать информационные технологии в профессиональной деятельности</w:t>
            </w:r>
          </w:p>
        </w:tc>
      </w:tr>
      <w:tr w:rsidR="009B3727" w:rsidRPr="008A00A2" w:rsidTr="00FB356B">
        <w:tc>
          <w:tcPr>
            <w:tcW w:w="1229" w:type="dxa"/>
          </w:tcPr>
          <w:p w:rsidR="009B3727" w:rsidRPr="00E14310" w:rsidRDefault="009B3727" w:rsidP="009B3727">
            <w:pPr>
              <w:pStyle w:val="2"/>
              <w:spacing w:before="0" w:after="0"/>
              <w:jc w:val="both"/>
              <w:rPr>
                <w:rStyle w:val="ae"/>
                <w:rFonts w:ascii="Times New Roman" w:hAnsi="Times New Roman"/>
                <w:b w:val="0"/>
                <w:i/>
                <w:sz w:val="24"/>
                <w:lang w:val="ru-RU"/>
              </w:rPr>
            </w:pPr>
            <w:r w:rsidRPr="009B3727">
              <w:rPr>
                <w:rStyle w:val="ae"/>
                <w:rFonts w:ascii="Times New Roman" w:hAnsi="Times New Roman"/>
                <w:b w:val="0"/>
                <w:i/>
                <w:sz w:val="24"/>
                <w:lang w:val="ru-RU"/>
              </w:rPr>
              <w:t>ОК</w:t>
            </w:r>
            <w:r>
              <w:rPr>
                <w:rStyle w:val="ae"/>
                <w:rFonts w:ascii="Times New Roman" w:hAnsi="Times New Roman"/>
                <w:b w:val="0"/>
                <w:i/>
                <w:sz w:val="24"/>
                <w:lang w:val="ru-RU"/>
              </w:rPr>
              <w:t>10.</w:t>
            </w:r>
          </w:p>
        </w:tc>
        <w:tc>
          <w:tcPr>
            <w:tcW w:w="8342" w:type="dxa"/>
          </w:tcPr>
          <w:p w:rsidR="009B3727" w:rsidRPr="003F2397" w:rsidRDefault="009B3727" w:rsidP="00FB356B">
            <w:pPr>
              <w:shd w:val="clear" w:color="auto" w:fill="FFFFFF"/>
              <w:spacing w:after="0" w:line="240" w:lineRule="auto"/>
              <w:jc w:val="both"/>
              <w:textAlignment w:val="baseline"/>
              <w:rPr>
                <w:rFonts w:ascii="Times New Roman" w:hAnsi="Times New Roman"/>
                <w:bCs/>
                <w:i/>
                <w:iCs/>
                <w:sz w:val="24"/>
                <w:szCs w:val="24"/>
              </w:rPr>
            </w:pPr>
            <w:r w:rsidRPr="00904B02">
              <w:rPr>
                <w:rFonts w:ascii="Times New Roman" w:hAnsi="Times New Roman"/>
                <w:sz w:val="24"/>
                <w:szCs w:val="24"/>
              </w:rPr>
              <w:t>Пользоваться профессиональной документацией на государственном и иностранном языках</w:t>
            </w:r>
          </w:p>
        </w:tc>
      </w:tr>
      <w:tr w:rsidR="009B3727" w:rsidRPr="008A00A2" w:rsidTr="00FB356B">
        <w:tc>
          <w:tcPr>
            <w:tcW w:w="1229" w:type="dxa"/>
          </w:tcPr>
          <w:p w:rsidR="009B3727" w:rsidRPr="009B3727" w:rsidRDefault="009B3727" w:rsidP="009B3727">
            <w:pPr>
              <w:pStyle w:val="2"/>
              <w:spacing w:before="0" w:after="0"/>
              <w:jc w:val="both"/>
              <w:rPr>
                <w:rStyle w:val="ae"/>
                <w:rFonts w:ascii="Times New Roman" w:hAnsi="Times New Roman"/>
                <w:b w:val="0"/>
                <w:i/>
                <w:sz w:val="24"/>
                <w:lang w:val="ru-RU"/>
              </w:rPr>
            </w:pPr>
            <w:r w:rsidRPr="009B3727">
              <w:rPr>
                <w:rStyle w:val="ae"/>
                <w:rFonts w:ascii="Times New Roman" w:hAnsi="Times New Roman"/>
                <w:b w:val="0"/>
                <w:i/>
                <w:sz w:val="24"/>
                <w:lang w:val="ru-RU"/>
              </w:rPr>
              <w:t>ОК1</w:t>
            </w:r>
            <w:r>
              <w:rPr>
                <w:rStyle w:val="ae"/>
                <w:rFonts w:ascii="Times New Roman" w:hAnsi="Times New Roman"/>
                <w:b w:val="0"/>
                <w:i/>
                <w:sz w:val="24"/>
                <w:lang w:val="ru-RU"/>
              </w:rPr>
              <w:t>1</w:t>
            </w:r>
            <w:r w:rsidRPr="009B3727">
              <w:rPr>
                <w:rStyle w:val="ae"/>
                <w:rFonts w:ascii="Times New Roman" w:hAnsi="Times New Roman"/>
                <w:b w:val="0"/>
                <w:i/>
                <w:sz w:val="24"/>
                <w:lang w:val="ru-RU"/>
              </w:rPr>
              <w:t>.</w:t>
            </w:r>
          </w:p>
        </w:tc>
        <w:tc>
          <w:tcPr>
            <w:tcW w:w="8342" w:type="dxa"/>
          </w:tcPr>
          <w:p w:rsidR="009B3727" w:rsidRPr="008A00A2" w:rsidRDefault="009B3727" w:rsidP="00FB356B">
            <w:pPr>
              <w:pStyle w:val="2"/>
              <w:spacing w:before="0" w:after="0"/>
              <w:jc w:val="both"/>
              <w:rPr>
                <w:rStyle w:val="ae"/>
                <w:rFonts w:ascii="Times New Roman" w:hAnsi="Times New Roman"/>
                <w:b w:val="0"/>
                <w:sz w:val="24"/>
                <w:szCs w:val="24"/>
                <w:lang w:val="ru-RU" w:eastAsia="ru-RU"/>
              </w:rPr>
            </w:pPr>
            <w:r w:rsidRPr="009B3727">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r w:rsidRPr="00D43D7F">
              <w:rPr>
                <w:rFonts w:ascii="Times New Roman" w:hAnsi="Times New Roman"/>
              </w:rPr>
              <w:t>.</w:t>
            </w:r>
          </w:p>
        </w:tc>
      </w:tr>
    </w:tbl>
    <w:p w:rsidR="009B3727" w:rsidRDefault="009B3727" w:rsidP="007E5B6B">
      <w:pPr>
        <w:keepNext/>
        <w:spacing w:after="0" w:line="240" w:lineRule="auto"/>
        <w:jc w:val="both"/>
        <w:outlineLvl w:val="1"/>
        <w:rPr>
          <w:rFonts w:ascii="Times New Roman" w:hAnsi="Times New Roman"/>
          <w:bCs/>
          <w:iCs/>
          <w:color w:val="000000"/>
          <w:sz w:val="24"/>
          <w:szCs w:val="24"/>
          <w:lang w:eastAsia="en-US"/>
        </w:rPr>
      </w:pPr>
    </w:p>
    <w:p w:rsidR="007E5B6B" w:rsidRPr="007E5B6B" w:rsidRDefault="007E5B6B" w:rsidP="007E5B6B">
      <w:pPr>
        <w:keepNext/>
        <w:spacing w:after="0" w:line="240" w:lineRule="auto"/>
        <w:jc w:val="both"/>
        <w:outlineLvl w:val="1"/>
        <w:rPr>
          <w:rFonts w:ascii="Times New Roman" w:hAnsi="Times New Roman"/>
          <w:bCs/>
          <w:iCs/>
          <w:color w:val="000000"/>
          <w:sz w:val="24"/>
          <w:szCs w:val="24"/>
          <w:lang w:eastAsia="en-US"/>
        </w:rPr>
      </w:pPr>
      <w:r w:rsidRPr="007E5B6B">
        <w:rPr>
          <w:rFonts w:ascii="Times New Roman" w:hAnsi="Times New Roman"/>
          <w:bCs/>
          <w:iCs/>
          <w:color w:val="000000"/>
          <w:sz w:val="24"/>
          <w:szCs w:val="24"/>
          <w:lang w:eastAsia="en-US"/>
        </w:rPr>
        <w:t xml:space="preserve">.1.2.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
                <w:bCs/>
                <w:iCs/>
                <w:color w:val="000000"/>
                <w:sz w:val="24"/>
                <w:szCs w:val="24"/>
              </w:rPr>
            </w:pPr>
            <w:r w:rsidRPr="007E5B6B">
              <w:rPr>
                <w:rFonts w:ascii="Times New Roman" w:hAnsi="Times New Roman"/>
                <w:b/>
                <w:bCs/>
                <w:iCs/>
                <w:color w:val="000000"/>
                <w:sz w:val="24"/>
                <w:szCs w:val="24"/>
              </w:rPr>
              <w:t>Код</w:t>
            </w:r>
          </w:p>
        </w:tc>
        <w:tc>
          <w:tcPr>
            <w:tcW w:w="8367" w:type="dxa"/>
          </w:tcPr>
          <w:p w:rsidR="007E5B6B" w:rsidRPr="007E5B6B" w:rsidRDefault="007E5B6B" w:rsidP="007E5B6B">
            <w:pPr>
              <w:keepNext/>
              <w:spacing w:after="0" w:line="240" w:lineRule="auto"/>
              <w:jc w:val="both"/>
              <w:outlineLvl w:val="1"/>
              <w:rPr>
                <w:rFonts w:ascii="Times New Roman" w:hAnsi="Times New Roman"/>
                <w:b/>
                <w:bCs/>
                <w:iCs/>
                <w:color w:val="000000"/>
                <w:sz w:val="24"/>
                <w:szCs w:val="24"/>
              </w:rPr>
            </w:pPr>
            <w:r w:rsidRPr="007E5B6B">
              <w:rPr>
                <w:rFonts w:ascii="Times New Roman" w:hAnsi="Times New Roman"/>
                <w:b/>
                <w:bCs/>
                <w:iCs/>
                <w:color w:val="000000"/>
                <w:sz w:val="24"/>
                <w:szCs w:val="24"/>
              </w:rPr>
              <w:t>Наименование видов деятельности и профессиональных компетенций</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ВД 1</w:t>
            </w:r>
          </w:p>
        </w:tc>
        <w:tc>
          <w:tcPr>
            <w:tcW w:w="8367" w:type="dxa"/>
          </w:tcPr>
          <w:p w:rsidR="007E5B6B" w:rsidRPr="007E5B6B" w:rsidRDefault="007E5B6B" w:rsidP="007E5B6B">
            <w:pPr>
              <w:keepNext/>
              <w:spacing w:after="0" w:line="240" w:lineRule="auto"/>
              <w:jc w:val="both"/>
              <w:outlineLvl w:val="1"/>
              <w:rPr>
                <w:rFonts w:ascii="Times New Roman" w:hAnsi="Times New Roman"/>
                <w:bCs/>
                <w:i/>
                <w:iCs/>
                <w:color w:val="000000"/>
                <w:sz w:val="24"/>
                <w:szCs w:val="24"/>
              </w:rPr>
            </w:pPr>
            <w:r w:rsidRPr="007E5B6B">
              <w:rPr>
                <w:rFonts w:ascii="Times New Roman" w:hAnsi="Times New Roman"/>
                <w:bCs/>
                <w:i/>
                <w:iCs/>
                <w:color w:val="000000"/>
                <w:sz w:val="24"/>
                <w:szCs w:val="24"/>
              </w:rPr>
              <w:t xml:space="preserve">Участие в проектировании зданий и сооружений  </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ПК 1.1.</w:t>
            </w:r>
          </w:p>
        </w:tc>
        <w:tc>
          <w:tcPr>
            <w:tcW w:w="8367"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eastAsia="Calibri" w:hAnsi="Times New Roman"/>
                <w:color w:val="000000"/>
                <w:sz w:val="24"/>
                <w:szCs w:val="24"/>
                <w:lang w:eastAsia="en-US"/>
              </w:rPr>
              <w:t>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ПК 1.2.</w:t>
            </w:r>
          </w:p>
        </w:tc>
        <w:tc>
          <w:tcPr>
            <w:tcW w:w="8367"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eastAsia="Calibri" w:hAnsi="Times New Roman"/>
                <w:color w:val="000000"/>
                <w:sz w:val="24"/>
                <w:szCs w:val="24"/>
                <w:lang w:eastAsia="en-US"/>
              </w:rPr>
              <w:t>Выполнять расчеты и конструирование строительных конструкци</w:t>
            </w:r>
            <w:r w:rsidRPr="007E5B6B">
              <w:rPr>
                <w:rFonts w:eastAsia="Calibri"/>
                <w:color w:val="000000"/>
                <w:sz w:val="24"/>
                <w:szCs w:val="24"/>
                <w:lang w:eastAsia="en-US"/>
              </w:rPr>
              <w:t>й</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ПК 1.3.</w:t>
            </w:r>
          </w:p>
        </w:tc>
        <w:tc>
          <w:tcPr>
            <w:tcW w:w="8367"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eastAsia="Calibri" w:hAnsi="Times New Roman"/>
                <w:color w:val="000000"/>
                <w:sz w:val="24"/>
                <w:szCs w:val="24"/>
                <w:lang w:eastAsia="en-US"/>
              </w:rPr>
              <w:t>Разрабатывать архитектурно-строительные чертежи с использованием средств автоматизированного проектирования</w:t>
            </w:r>
          </w:p>
        </w:tc>
      </w:tr>
      <w:tr w:rsidR="007E5B6B" w:rsidRPr="007E5B6B" w:rsidTr="00FB356B">
        <w:tc>
          <w:tcPr>
            <w:tcW w:w="1204" w:type="dxa"/>
          </w:tcPr>
          <w:p w:rsidR="007E5B6B" w:rsidRPr="007E5B6B" w:rsidRDefault="007E5B6B" w:rsidP="007E5B6B">
            <w:pPr>
              <w:keepNext/>
              <w:spacing w:after="0" w:line="240" w:lineRule="auto"/>
              <w:jc w:val="both"/>
              <w:outlineLvl w:val="1"/>
              <w:rPr>
                <w:rFonts w:ascii="Times New Roman" w:hAnsi="Times New Roman"/>
                <w:bCs/>
                <w:iCs/>
                <w:color w:val="000000"/>
                <w:sz w:val="24"/>
                <w:szCs w:val="24"/>
              </w:rPr>
            </w:pPr>
            <w:r w:rsidRPr="007E5B6B">
              <w:rPr>
                <w:rFonts w:ascii="Times New Roman" w:hAnsi="Times New Roman"/>
                <w:bCs/>
                <w:iCs/>
                <w:color w:val="000000"/>
                <w:sz w:val="24"/>
                <w:szCs w:val="24"/>
              </w:rPr>
              <w:t xml:space="preserve">ПК 1.4. </w:t>
            </w:r>
          </w:p>
        </w:tc>
        <w:tc>
          <w:tcPr>
            <w:tcW w:w="8367" w:type="dxa"/>
          </w:tcPr>
          <w:p w:rsidR="007E5B6B" w:rsidRPr="007E5B6B" w:rsidRDefault="007E5B6B" w:rsidP="007E5B6B">
            <w:pPr>
              <w:keepNext/>
              <w:spacing w:after="0" w:line="240" w:lineRule="auto"/>
              <w:jc w:val="both"/>
              <w:outlineLvl w:val="1"/>
              <w:rPr>
                <w:rFonts w:ascii="Times New Roman" w:eastAsia="Calibri" w:hAnsi="Times New Roman"/>
                <w:color w:val="000000"/>
                <w:sz w:val="24"/>
                <w:szCs w:val="24"/>
                <w:lang w:eastAsia="en-US"/>
              </w:rPr>
            </w:pPr>
            <w:r w:rsidRPr="007E5B6B">
              <w:rPr>
                <w:rFonts w:ascii="Times New Roman" w:hAnsi="Times New Roman"/>
                <w:bCs/>
                <w:iCs/>
                <w:color w:val="000000"/>
                <w:sz w:val="24"/>
                <w:szCs w:val="24"/>
              </w:rPr>
              <w:t>Участвовать в разработке проекта производства работ с применением информационных технологий.</w:t>
            </w:r>
          </w:p>
        </w:tc>
      </w:tr>
    </w:tbl>
    <w:p w:rsidR="007E5B6B" w:rsidRPr="007E5B6B" w:rsidRDefault="007E5B6B" w:rsidP="007E5B6B">
      <w:pPr>
        <w:rPr>
          <w:rFonts w:ascii="Times New Roman" w:hAnsi="Times New Roman"/>
          <w:bCs/>
          <w:color w:val="000000"/>
          <w:sz w:val="24"/>
          <w:szCs w:val="24"/>
        </w:rPr>
      </w:pPr>
    </w:p>
    <w:p w:rsidR="00455840" w:rsidRPr="00455840" w:rsidRDefault="00455840" w:rsidP="00455840">
      <w:pPr>
        <w:rPr>
          <w:rFonts w:ascii="Times New Roman" w:hAnsi="Times New Roman"/>
          <w:bCs/>
          <w:color w:val="000000"/>
          <w:sz w:val="24"/>
          <w:szCs w:val="24"/>
        </w:rPr>
      </w:pPr>
      <w:r w:rsidRPr="00455840">
        <w:rPr>
          <w:rFonts w:ascii="Times New Roman" w:hAnsi="Times New Roman"/>
          <w:bCs/>
          <w:color w:val="000000"/>
          <w:sz w:val="24"/>
          <w:szCs w:val="24"/>
        </w:rPr>
        <w:t>.1.3.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455840" w:rsidRPr="00455840" w:rsidTr="00FB356B">
        <w:tc>
          <w:tcPr>
            <w:tcW w:w="2802" w:type="dxa"/>
          </w:tcPr>
          <w:p w:rsidR="00455840" w:rsidRPr="00455840" w:rsidRDefault="00455840" w:rsidP="00455840">
            <w:pPr>
              <w:spacing w:after="0" w:line="240" w:lineRule="auto"/>
              <w:rPr>
                <w:rFonts w:ascii="Times New Roman" w:hAnsi="Times New Roman"/>
                <w:bCs/>
                <w:color w:val="000000"/>
                <w:sz w:val="24"/>
                <w:szCs w:val="24"/>
                <w:lang w:eastAsia="en-US"/>
              </w:rPr>
            </w:pPr>
            <w:r w:rsidRPr="00455840">
              <w:rPr>
                <w:rFonts w:ascii="Times New Roman" w:hAnsi="Times New Roman"/>
                <w:bCs/>
                <w:color w:val="000000"/>
                <w:sz w:val="24"/>
                <w:szCs w:val="24"/>
                <w:lang w:eastAsia="en-US"/>
              </w:rPr>
              <w:t>Иметь практический опыт</w:t>
            </w:r>
          </w:p>
        </w:tc>
        <w:tc>
          <w:tcPr>
            <w:tcW w:w="6804" w:type="dxa"/>
          </w:tcPr>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подбора  строительных конструкций и материалов;</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разработки узлов и деталей конструктивных элементов зданий;</w:t>
            </w:r>
          </w:p>
          <w:p w:rsidR="00455840" w:rsidRPr="00455840" w:rsidRDefault="00455840" w:rsidP="00455840">
            <w:pPr>
              <w:spacing w:after="0" w:line="240" w:lineRule="auto"/>
              <w:jc w:val="both"/>
              <w:rPr>
                <w:rFonts w:ascii="Times New Roman" w:eastAsia="Calibri" w:hAnsi="Times New Roman"/>
                <w:b/>
                <w:color w:val="000000"/>
                <w:sz w:val="24"/>
                <w:szCs w:val="24"/>
                <w:lang w:eastAsia="en-US"/>
              </w:rPr>
            </w:pPr>
            <w:r w:rsidRPr="00455840">
              <w:rPr>
                <w:rFonts w:ascii="Times New Roman" w:eastAsia="Calibri" w:hAnsi="Times New Roman"/>
                <w:color w:val="000000"/>
                <w:sz w:val="24"/>
                <w:szCs w:val="24"/>
                <w:lang w:eastAsia="en-US"/>
              </w:rPr>
              <w:t>- разработки  архитектурно-строительных чертежей;</w:t>
            </w:r>
            <w:r w:rsidRPr="00455840">
              <w:rPr>
                <w:rFonts w:ascii="Times New Roman" w:eastAsia="Calibri" w:hAnsi="Times New Roman"/>
                <w:b/>
                <w:color w:val="000000"/>
                <w:sz w:val="24"/>
                <w:szCs w:val="24"/>
                <w:lang w:eastAsia="en-US"/>
              </w:rPr>
              <w:t xml:space="preserve"> </w:t>
            </w:r>
            <w:r w:rsidRPr="00455840">
              <w:rPr>
                <w:rFonts w:ascii="Times New Roman" w:eastAsia="Calibri" w:hAnsi="Times New Roman"/>
                <w:color w:val="000000"/>
                <w:sz w:val="24"/>
                <w:szCs w:val="24"/>
                <w:lang w:eastAsia="en-US"/>
              </w:rPr>
              <w:t>выполнения расчетов по проектированию строительных конструкций, оснований;</w:t>
            </w:r>
          </w:p>
          <w:p w:rsidR="00455840" w:rsidRPr="00455840" w:rsidRDefault="00455840" w:rsidP="00455840">
            <w:pPr>
              <w:spacing w:after="0" w:line="240" w:lineRule="auto"/>
              <w:jc w:val="both"/>
              <w:rPr>
                <w:rFonts w:ascii="Times New Roman" w:hAnsi="Times New Roman"/>
                <w:b/>
                <w:bCs/>
                <w:color w:val="000000"/>
                <w:sz w:val="24"/>
                <w:szCs w:val="24"/>
                <w:lang w:eastAsia="en-US"/>
              </w:rPr>
            </w:pPr>
            <w:r w:rsidRPr="00455840">
              <w:rPr>
                <w:rFonts w:ascii="Times New Roman" w:hAnsi="Times New Roman"/>
                <w:bCs/>
                <w:color w:val="000000"/>
                <w:sz w:val="24"/>
                <w:szCs w:val="24"/>
                <w:lang w:eastAsia="en-US"/>
              </w:rPr>
              <w:t>-составления и описания работ, спецификаций, таблиц и другой технической документации для разработки линейных и сетевых графиков производства работ;</w:t>
            </w:r>
            <w:r w:rsidRPr="00455840">
              <w:rPr>
                <w:rFonts w:ascii="Times New Roman" w:hAnsi="Times New Roman"/>
                <w:b/>
                <w:bCs/>
                <w:color w:val="000000"/>
                <w:sz w:val="24"/>
                <w:szCs w:val="24"/>
                <w:lang w:eastAsia="en-US"/>
              </w:rPr>
              <w:t xml:space="preserve"> </w:t>
            </w:r>
          </w:p>
          <w:p w:rsidR="00455840" w:rsidRPr="00455840" w:rsidRDefault="00455840" w:rsidP="00455840">
            <w:pPr>
              <w:spacing w:after="0" w:line="240" w:lineRule="auto"/>
              <w:jc w:val="both"/>
              <w:rPr>
                <w:rFonts w:ascii="Times New Roman" w:hAnsi="Times New Roman"/>
                <w:bCs/>
                <w:color w:val="000000"/>
                <w:sz w:val="24"/>
                <w:szCs w:val="24"/>
                <w:lang w:eastAsia="en-US"/>
              </w:rPr>
            </w:pPr>
            <w:r w:rsidRPr="00455840">
              <w:rPr>
                <w:rFonts w:ascii="Times New Roman" w:hAnsi="Times New Roman"/>
                <w:bCs/>
                <w:color w:val="000000"/>
                <w:sz w:val="24"/>
                <w:szCs w:val="24"/>
                <w:lang w:eastAsia="en-US"/>
              </w:rPr>
              <w:t xml:space="preserve">- разработки и согласования календарных планов производства </w:t>
            </w:r>
            <w:r w:rsidRPr="00455840">
              <w:rPr>
                <w:rFonts w:ascii="Times New Roman" w:hAnsi="Times New Roman"/>
                <w:bCs/>
                <w:color w:val="000000"/>
                <w:sz w:val="24"/>
                <w:szCs w:val="24"/>
                <w:lang w:eastAsia="en-US"/>
              </w:rPr>
              <w:lastRenderedPageBreak/>
              <w:t xml:space="preserve">строительных работ на объекте капитального строительства; </w:t>
            </w:r>
          </w:p>
          <w:p w:rsidR="00455840" w:rsidRPr="00455840" w:rsidRDefault="00455840" w:rsidP="00455840">
            <w:pPr>
              <w:spacing w:after="0" w:line="240" w:lineRule="auto"/>
              <w:jc w:val="both"/>
              <w:rPr>
                <w:rFonts w:ascii="Times New Roman" w:hAnsi="Times New Roman"/>
                <w:bCs/>
                <w:color w:val="000000"/>
                <w:sz w:val="24"/>
                <w:szCs w:val="24"/>
                <w:lang w:eastAsia="en-US"/>
              </w:rPr>
            </w:pPr>
            <w:r w:rsidRPr="00455840">
              <w:rPr>
                <w:rFonts w:ascii="Times New Roman" w:hAnsi="Times New Roman"/>
                <w:bCs/>
                <w:color w:val="000000"/>
                <w:sz w:val="24"/>
                <w:szCs w:val="24"/>
                <w:lang w:eastAsia="en-US"/>
              </w:rPr>
              <w:t>- разработки  карт технологических и трудовых процессов.</w:t>
            </w:r>
          </w:p>
          <w:p w:rsidR="00455840" w:rsidRPr="00455840" w:rsidRDefault="00455840" w:rsidP="00455840">
            <w:pPr>
              <w:spacing w:after="0" w:line="240" w:lineRule="auto"/>
              <w:rPr>
                <w:rFonts w:ascii="Times New Roman" w:hAnsi="Times New Roman"/>
                <w:bCs/>
                <w:color w:val="000000"/>
                <w:sz w:val="24"/>
                <w:szCs w:val="24"/>
                <w:lang w:eastAsia="en-US"/>
              </w:rPr>
            </w:pPr>
          </w:p>
        </w:tc>
      </w:tr>
      <w:tr w:rsidR="00455840" w:rsidRPr="00455840" w:rsidTr="00FB356B">
        <w:tc>
          <w:tcPr>
            <w:tcW w:w="2802" w:type="dxa"/>
          </w:tcPr>
          <w:p w:rsidR="00455840" w:rsidRPr="00455840" w:rsidRDefault="00455840" w:rsidP="00455840">
            <w:pPr>
              <w:spacing w:after="0" w:line="240" w:lineRule="auto"/>
              <w:rPr>
                <w:rFonts w:ascii="Times New Roman" w:hAnsi="Times New Roman"/>
                <w:bCs/>
                <w:color w:val="000000"/>
                <w:sz w:val="24"/>
                <w:szCs w:val="24"/>
                <w:lang w:eastAsia="en-US"/>
              </w:rPr>
            </w:pPr>
            <w:r w:rsidRPr="00455840">
              <w:rPr>
                <w:rFonts w:ascii="Times New Roman" w:hAnsi="Times New Roman"/>
                <w:bCs/>
                <w:color w:val="000000"/>
                <w:sz w:val="24"/>
                <w:szCs w:val="24"/>
                <w:lang w:eastAsia="en-US"/>
              </w:rPr>
              <w:lastRenderedPageBreak/>
              <w:t>уметь</w:t>
            </w:r>
          </w:p>
        </w:tc>
        <w:tc>
          <w:tcPr>
            <w:tcW w:w="6804" w:type="dxa"/>
          </w:tcPr>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читать проектно-технологическую документацию;</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-пользоваться компьютером с применением специализированного программного обеспечения;</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определять глубину заложения фундамента;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-выполнять теплотехнический расчет ограждающих конструкций; </w:t>
            </w:r>
          </w:p>
          <w:p w:rsidR="00455840" w:rsidRPr="00455840" w:rsidRDefault="00455840" w:rsidP="00455840">
            <w:pPr>
              <w:spacing w:after="0" w:line="240" w:lineRule="auto"/>
              <w:jc w:val="both"/>
              <w:rPr>
                <w:rFonts w:ascii="Times New Roman" w:eastAsia="Calibri" w:hAnsi="Times New Roman"/>
                <w:b/>
                <w:color w:val="000000"/>
                <w:sz w:val="24"/>
                <w:szCs w:val="24"/>
                <w:lang w:eastAsia="en-US"/>
              </w:rPr>
            </w:pPr>
            <w:r w:rsidRPr="00455840">
              <w:rPr>
                <w:rFonts w:ascii="Times New Roman" w:eastAsia="Calibri" w:hAnsi="Times New Roman"/>
                <w:color w:val="000000"/>
                <w:sz w:val="24"/>
                <w:szCs w:val="24"/>
                <w:lang w:eastAsia="en-US"/>
              </w:rPr>
              <w:t>-подбирать строительные конструкции для разработки архитектурно-строительных чертежей;</w:t>
            </w:r>
            <w:r w:rsidRPr="00455840">
              <w:rPr>
                <w:rFonts w:ascii="Times New Roman" w:eastAsia="Calibri" w:hAnsi="Times New Roman"/>
                <w:b/>
                <w:color w:val="000000"/>
                <w:sz w:val="24"/>
                <w:szCs w:val="24"/>
                <w:lang w:eastAsia="en-US"/>
              </w:rPr>
              <w:t xml:space="preserve">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выполнять расчеты нагрузок, действующих на конструкции;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строить расчетную схему конструкции по конструктивной схеме;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выполнять статический расчет;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проверять несущую способность конструкций;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подбирать сечение элемента от приложенных нагрузок;</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выполнять расчеты соединений элементов конструкции;</w:t>
            </w:r>
            <w:r w:rsidRPr="00455840">
              <w:rPr>
                <w:rFonts w:ascii="Times New Roman" w:eastAsia="Calibri" w:hAnsi="Times New Roman"/>
                <w:b/>
                <w:color w:val="000000"/>
                <w:sz w:val="24"/>
                <w:szCs w:val="24"/>
                <w:lang w:eastAsia="en-US"/>
              </w:rPr>
              <w:t xml:space="preserve">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читать проектно-технологическую документацию;</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-пользоваться компьютером с применением специализированного программного обеспечения;</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-определять номенклатуру и осуществлять расчет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строительных работ на объекте капитального строительства;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-разрабатывать графики эксплуатации (движения)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-определять состав и расчёт показателей использования трудовых и материально-технических ресурсов; </w:t>
            </w:r>
          </w:p>
          <w:p w:rsidR="00455840" w:rsidRPr="00455840" w:rsidRDefault="00455840" w:rsidP="00455840">
            <w:pPr>
              <w:spacing w:after="0" w:line="240" w:lineRule="auto"/>
              <w:jc w:val="both"/>
              <w:rPr>
                <w:rFonts w:ascii="Times New Roman" w:eastAsia="Calibri" w:hAnsi="Times New Roman"/>
                <w:color w:val="000000"/>
                <w:sz w:val="24"/>
                <w:szCs w:val="24"/>
                <w:lang w:eastAsia="en-US"/>
              </w:rPr>
            </w:pPr>
            <w:r w:rsidRPr="00455840">
              <w:rPr>
                <w:rFonts w:ascii="Times New Roman" w:eastAsia="Calibri" w:hAnsi="Times New Roman"/>
                <w:color w:val="000000"/>
                <w:sz w:val="24"/>
                <w:szCs w:val="24"/>
                <w:lang w:eastAsia="en-US"/>
              </w:rPr>
              <w:t xml:space="preserve">- заполнять унифицированные формы плановой документации распределения ресурсов при производстве строительных работ; - определять перечень необходимого обеспечения работников бытовыми и санитарно-гигиеническими помещениями.  </w:t>
            </w:r>
          </w:p>
          <w:p w:rsidR="00455840" w:rsidRPr="00455840" w:rsidRDefault="00455840" w:rsidP="00455840">
            <w:pPr>
              <w:spacing w:after="0" w:line="240" w:lineRule="auto"/>
              <w:jc w:val="both"/>
              <w:rPr>
                <w:rFonts w:ascii="Times New Roman" w:hAnsi="Times New Roman"/>
                <w:bCs/>
                <w:color w:val="000000"/>
                <w:sz w:val="24"/>
                <w:szCs w:val="24"/>
                <w:lang w:eastAsia="en-US"/>
              </w:rPr>
            </w:pPr>
          </w:p>
        </w:tc>
      </w:tr>
      <w:tr w:rsidR="00455840" w:rsidRPr="00455840" w:rsidTr="00FB356B">
        <w:tc>
          <w:tcPr>
            <w:tcW w:w="2802" w:type="dxa"/>
          </w:tcPr>
          <w:p w:rsidR="00455840" w:rsidRPr="00455840" w:rsidRDefault="00455840" w:rsidP="00455840">
            <w:pPr>
              <w:spacing w:after="0" w:line="240" w:lineRule="auto"/>
              <w:rPr>
                <w:rFonts w:ascii="Times New Roman" w:hAnsi="Times New Roman"/>
                <w:bCs/>
                <w:sz w:val="24"/>
                <w:szCs w:val="24"/>
                <w:lang w:eastAsia="en-US"/>
              </w:rPr>
            </w:pPr>
            <w:r w:rsidRPr="00455840">
              <w:rPr>
                <w:rFonts w:ascii="Times New Roman" w:hAnsi="Times New Roman"/>
                <w:bCs/>
                <w:sz w:val="24"/>
                <w:szCs w:val="24"/>
                <w:lang w:eastAsia="en-US"/>
              </w:rPr>
              <w:t>знать</w:t>
            </w:r>
          </w:p>
        </w:tc>
        <w:tc>
          <w:tcPr>
            <w:tcW w:w="6804" w:type="dxa"/>
          </w:tcPr>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-виды и свойства основных строительных материалов, изделий и конструкций, в том числе применяемых при электрозащите, тепло- и звукоизоляции, огнезащите, при создании решений для влажных и мокрых помещений, антивандальной защиты; </w:t>
            </w:r>
          </w:p>
          <w:p w:rsidR="00455840" w:rsidRPr="00455840" w:rsidRDefault="00455840" w:rsidP="00455840">
            <w:pPr>
              <w:spacing w:after="0" w:line="240" w:lineRule="auto"/>
              <w:jc w:val="both"/>
              <w:rPr>
                <w:rFonts w:ascii="Times New Roman" w:eastAsia="Calibri" w:hAnsi="Times New Roman"/>
                <w:b/>
                <w:sz w:val="24"/>
                <w:szCs w:val="24"/>
                <w:lang w:eastAsia="en-US"/>
              </w:rPr>
            </w:pPr>
            <w:r w:rsidRPr="00455840">
              <w:rPr>
                <w:rFonts w:ascii="Times New Roman" w:eastAsia="Calibri" w:hAnsi="Times New Roman"/>
                <w:sz w:val="24"/>
                <w:szCs w:val="24"/>
                <w:lang w:eastAsia="en-US"/>
              </w:rPr>
              <w:t>-конструктивные системы зданий, основные узлы сопряжений конструкций зданий</w:t>
            </w:r>
            <w:r w:rsidRPr="00455840">
              <w:rPr>
                <w:rFonts w:eastAsia="Calibri"/>
                <w:sz w:val="24"/>
                <w:szCs w:val="24"/>
                <w:lang w:eastAsia="en-US"/>
              </w:rPr>
              <w:t>;</w:t>
            </w:r>
            <w:r w:rsidRPr="00455840">
              <w:rPr>
                <w:rFonts w:ascii="Times New Roman" w:eastAsia="Calibri" w:hAnsi="Times New Roman"/>
                <w:b/>
                <w:sz w:val="24"/>
                <w:szCs w:val="24"/>
                <w:lang w:eastAsia="en-US"/>
              </w:rPr>
              <w:t xml:space="preserve"> </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-принципы проектирования схемы планировочной организации земельного участка;</w:t>
            </w:r>
          </w:p>
          <w:p w:rsidR="00455840" w:rsidRPr="00455840" w:rsidRDefault="00455840" w:rsidP="00455840">
            <w:pPr>
              <w:spacing w:after="0" w:line="240" w:lineRule="auto"/>
              <w:jc w:val="both"/>
              <w:rPr>
                <w:rFonts w:ascii="Times New Roman" w:eastAsia="Calibri" w:hAnsi="Times New Roman"/>
                <w:b/>
                <w:sz w:val="24"/>
                <w:szCs w:val="24"/>
                <w:lang w:eastAsia="en-US"/>
              </w:rPr>
            </w:pPr>
            <w:r w:rsidRPr="00455840">
              <w:rPr>
                <w:rFonts w:ascii="Times New Roman" w:eastAsia="Calibri" w:hAnsi="Times New Roman"/>
                <w:sz w:val="24"/>
                <w:szCs w:val="24"/>
                <w:lang w:eastAsia="en-US"/>
              </w:rPr>
              <w:t xml:space="preserve">-международные стандарты по проектированию строительных конструкций, в том числе информационное моделирование </w:t>
            </w:r>
            <w:r w:rsidRPr="00455840">
              <w:rPr>
                <w:rFonts w:ascii="Times New Roman" w:eastAsia="Calibri" w:hAnsi="Times New Roman"/>
                <w:sz w:val="24"/>
                <w:szCs w:val="24"/>
                <w:lang w:eastAsia="en-US"/>
              </w:rPr>
              <w:lastRenderedPageBreak/>
              <w:t>зданий (BIM-технологии);</w:t>
            </w:r>
            <w:r w:rsidRPr="00455840">
              <w:rPr>
                <w:rFonts w:ascii="Times New Roman" w:eastAsia="Calibri" w:hAnsi="Times New Roman"/>
                <w:b/>
                <w:sz w:val="24"/>
                <w:szCs w:val="24"/>
                <w:lang w:eastAsia="en-US"/>
              </w:rPr>
              <w:t xml:space="preserve"> </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способы и методы планирования строительных работ (календарные планы, графики производства работ);</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-виды и характеристики строительных машин, энергетических установок, транспортных средств и другой техники; </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-требования нормативных правовых актов и нормативных технических документов к составу, содержанию и оформлению проектной документации;</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 в составе </w:t>
            </w:r>
            <w:proofErr w:type="gramStart"/>
            <w:r w:rsidRPr="00455840">
              <w:rPr>
                <w:rFonts w:ascii="Times New Roman" w:eastAsia="Calibri" w:hAnsi="Times New Roman"/>
                <w:sz w:val="24"/>
                <w:szCs w:val="24"/>
                <w:lang w:eastAsia="en-US"/>
              </w:rPr>
              <w:t>проекта организации строительства ведомости потребности</w:t>
            </w:r>
            <w:proofErr w:type="gramEnd"/>
            <w:r w:rsidRPr="00455840">
              <w:rPr>
                <w:rFonts w:ascii="Times New Roman" w:eastAsia="Calibri" w:hAnsi="Times New Roman"/>
                <w:sz w:val="24"/>
                <w:szCs w:val="24"/>
                <w:lang w:eastAsia="en-US"/>
              </w:rPr>
              <w:t xml:space="preserve"> в строительных конструкциях, изделиях, материалах и оборудовании, методы расчетов линейных и сетевых графиков, проектирования строительных генеральных планов;</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графики потребности в основных строительных машинах, транспортных средствах и в кадрах строителей по основным категориям;</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 -</w:t>
            </w:r>
            <w:r w:rsidRPr="00455840">
              <w:rPr>
                <w:rFonts w:eastAsia="Calibri"/>
                <w:sz w:val="24"/>
                <w:szCs w:val="24"/>
                <w:lang w:eastAsia="en-US"/>
              </w:rPr>
              <w:t xml:space="preserve"> </w:t>
            </w:r>
            <w:r w:rsidRPr="00455840">
              <w:rPr>
                <w:rFonts w:ascii="Times New Roman" w:eastAsia="Calibri" w:hAnsi="Times New Roman"/>
                <w:sz w:val="24"/>
                <w:szCs w:val="24"/>
                <w:lang w:eastAsia="en-US"/>
              </w:rPr>
              <w:t>особенности выполнения строительных чертежей;</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 xml:space="preserve"> -графические обозначения материалов и элементов конструкций; </w:t>
            </w:r>
          </w:p>
          <w:p w:rsidR="00455840" w:rsidRPr="00455840" w:rsidRDefault="00455840" w:rsidP="00455840">
            <w:pPr>
              <w:spacing w:after="0" w:line="240" w:lineRule="auto"/>
              <w:jc w:val="both"/>
              <w:rPr>
                <w:rFonts w:eastAsia="Calibri"/>
                <w:sz w:val="24"/>
                <w:szCs w:val="24"/>
                <w:lang w:eastAsia="en-US"/>
              </w:rPr>
            </w:pPr>
            <w:r w:rsidRPr="00455840">
              <w:rPr>
                <w:rFonts w:ascii="Times New Roman" w:eastAsia="Calibri" w:hAnsi="Times New Roman"/>
                <w:sz w:val="24"/>
                <w:szCs w:val="24"/>
                <w:lang w:eastAsia="en-US"/>
              </w:rPr>
              <w:t>-требования нормативно-технической документации на оформление строительных чертежей</w:t>
            </w:r>
            <w:r w:rsidRPr="00455840">
              <w:rPr>
                <w:rFonts w:eastAsia="Calibri"/>
                <w:sz w:val="24"/>
                <w:szCs w:val="24"/>
                <w:lang w:eastAsia="en-US"/>
              </w:rPr>
              <w:t xml:space="preserve">; </w:t>
            </w:r>
          </w:p>
          <w:p w:rsidR="00455840" w:rsidRPr="00455840" w:rsidRDefault="00455840" w:rsidP="00455840">
            <w:pPr>
              <w:spacing w:after="0" w:line="240" w:lineRule="auto"/>
              <w:jc w:val="both"/>
              <w:rPr>
                <w:rFonts w:ascii="Times New Roman" w:eastAsia="Calibri" w:hAnsi="Times New Roman"/>
                <w:sz w:val="24"/>
                <w:szCs w:val="24"/>
                <w:lang w:eastAsia="en-US"/>
              </w:rPr>
            </w:pPr>
            <w:r w:rsidRPr="00455840">
              <w:rPr>
                <w:rFonts w:ascii="Times New Roman" w:eastAsia="Calibri" w:hAnsi="Times New Roman"/>
                <w:sz w:val="24"/>
                <w:szCs w:val="24"/>
                <w:lang w:eastAsia="en-US"/>
              </w:rPr>
              <w:t>-требования к элементам конструкций здания, помещения и общего имущества многоквартирных жилых домов, обусловленных необходимостью их доступности и соответствия особым потребностям инвалидов;</w:t>
            </w:r>
          </w:p>
          <w:p w:rsidR="00455840" w:rsidRPr="00455840" w:rsidRDefault="00455840" w:rsidP="00455840">
            <w:pPr>
              <w:spacing w:after="0" w:line="240" w:lineRule="auto"/>
              <w:jc w:val="both"/>
              <w:rPr>
                <w:rFonts w:ascii="Times New Roman" w:eastAsia="Calibri" w:hAnsi="Times New Roman"/>
                <w:sz w:val="24"/>
                <w:szCs w:val="24"/>
                <w:lang w:eastAsia="en-US"/>
              </w:rPr>
            </w:pPr>
          </w:p>
          <w:p w:rsidR="00455840" w:rsidRPr="00455840" w:rsidRDefault="00455840" w:rsidP="00455840">
            <w:pPr>
              <w:spacing w:after="0" w:line="240" w:lineRule="auto"/>
              <w:jc w:val="both"/>
              <w:rPr>
                <w:rFonts w:ascii="Times New Roman" w:hAnsi="Times New Roman"/>
                <w:bCs/>
                <w:sz w:val="24"/>
                <w:szCs w:val="24"/>
                <w:lang w:eastAsia="en-US"/>
              </w:rPr>
            </w:pPr>
          </w:p>
        </w:tc>
      </w:tr>
    </w:tbl>
    <w:p w:rsidR="00091C4A" w:rsidRPr="00322AAD" w:rsidRDefault="00091C4A" w:rsidP="00414C20">
      <w:pPr>
        <w:rPr>
          <w:rFonts w:ascii="Times New Roman" w:hAnsi="Times New Roman"/>
          <w:b/>
        </w:rPr>
      </w:pPr>
    </w:p>
    <w:p w:rsidR="00091C4A" w:rsidRPr="00322AAD" w:rsidRDefault="00091C4A" w:rsidP="00414C20">
      <w:pPr>
        <w:rPr>
          <w:rFonts w:ascii="Times New Roman" w:hAnsi="Times New Roman"/>
          <w:b/>
        </w:rPr>
      </w:pPr>
      <w:r w:rsidRPr="00322AAD">
        <w:rPr>
          <w:rFonts w:ascii="Times New Roman" w:hAnsi="Times New Roman"/>
          <w:b/>
        </w:rPr>
        <w:t>1.</w:t>
      </w:r>
      <w:r w:rsidR="00FE5F9C">
        <w:rPr>
          <w:rFonts w:ascii="Times New Roman" w:hAnsi="Times New Roman"/>
          <w:b/>
        </w:rPr>
        <w:t>2</w:t>
      </w:r>
      <w:r w:rsidRPr="00322AAD">
        <w:rPr>
          <w:rFonts w:ascii="Times New Roman" w:hAnsi="Times New Roman"/>
          <w:b/>
        </w:rPr>
        <w:t>. Количество часов, отводимое на освоение профессионального модуля</w:t>
      </w:r>
    </w:p>
    <w:p w:rsidR="00091C4A" w:rsidRPr="00AD4BE8" w:rsidRDefault="00091C4A" w:rsidP="00414C20">
      <w:pPr>
        <w:rPr>
          <w:rFonts w:ascii="Times New Roman" w:hAnsi="Times New Roman"/>
          <w:u w:val="single"/>
        </w:rPr>
      </w:pPr>
      <w:r w:rsidRPr="00322AAD">
        <w:rPr>
          <w:rFonts w:ascii="Times New Roman" w:hAnsi="Times New Roman"/>
        </w:rPr>
        <w:t xml:space="preserve">Всего </w:t>
      </w:r>
      <w:r w:rsidRPr="00AD4BE8">
        <w:rPr>
          <w:rFonts w:ascii="Times New Roman" w:hAnsi="Times New Roman"/>
        </w:rPr>
        <w:t xml:space="preserve">часов </w:t>
      </w:r>
      <w:r w:rsidR="00AD4BE8" w:rsidRPr="00AD4BE8">
        <w:rPr>
          <w:rFonts w:ascii="Times New Roman" w:hAnsi="Times New Roman"/>
        </w:rPr>
        <w:t xml:space="preserve">  </w:t>
      </w:r>
      <w:r w:rsidR="00AD4BE8" w:rsidRPr="00AD4BE8">
        <w:rPr>
          <w:rFonts w:ascii="Times New Roman" w:hAnsi="Times New Roman"/>
          <w:u w:val="single"/>
        </w:rPr>
        <w:t xml:space="preserve">  </w:t>
      </w:r>
      <w:r w:rsidR="00AD4BE8">
        <w:rPr>
          <w:rFonts w:ascii="Times New Roman" w:hAnsi="Times New Roman"/>
          <w:u w:val="single"/>
        </w:rPr>
        <w:t xml:space="preserve">  </w:t>
      </w:r>
      <w:r w:rsidR="00AD4BE8" w:rsidRPr="00AD4BE8">
        <w:rPr>
          <w:rFonts w:ascii="Times New Roman" w:hAnsi="Times New Roman"/>
          <w:b/>
          <w:i/>
          <w:sz w:val="24"/>
          <w:szCs w:val="24"/>
          <w:u w:val="single"/>
        </w:rPr>
        <w:t xml:space="preserve">_ </w:t>
      </w:r>
      <w:r w:rsidR="00AD4BE8" w:rsidRPr="00AD4BE8">
        <w:rPr>
          <w:rFonts w:ascii="Times New Roman" w:hAnsi="Times New Roman"/>
          <w:b/>
          <w:i/>
          <w:sz w:val="24"/>
          <w:szCs w:val="24"/>
        </w:rPr>
        <w:t>568</w:t>
      </w:r>
      <w:r w:rsidR="00AD4BE8">
        <w:rPr>
          <w:rFonts w:ascii="Times New Roman" w:hAnsi="Times New Roman"/>
        </w:rPr>
        <w:t xml:space="preserve"> _______</w:t>
      </w:r>
    </w:p>
    <w:p w:rsidR="006F5932" w:rsidRDefault="00091C4A" w:rsidP="00414C20">
      <w:pPr>
        <w:rPr>
          <w:rFonts w:ascii="Times New Roman" w:hAnsi="Times New Roman"/>
        </w:rPr>
      </w:pPr>
      <w:r w:rsidRPr="00322AAD">
        <w:rPr>
          <w:rFonts w:ascii="Times New Roman" w:hAnsi="Times New Roman"/>
        </w:rPr>
        <w:t>Из них   на освоение МДК____</w:t>
      </w:r>
      <w:r w:rsidR="003253CF" w:rsidRPr="00AD4BE8">
        <w:rPr>
          <w:rFonts w:ascii="Times New Roman" w:hAnsi="Times New Roman"/>
          <w:b/>
          <w:i/>
        </w:rPr>
        <w:t>390</w:t>
      </w:r>
      <w:r w:rsidRPr="00322AAD">
        <w:rPr>
          <w:rFonts w:ascii="Times New Roman" w:hAnsi="Times New Roman"/>
        </w:rPr>
        <w:t xml:space="preserve">___________ </w:t>
      </w:r>
    </w:p>
    <w:p w:rsidR="00583699" w:rsidRPr="00322AAD" w:rsidRDefault="00091C4A" w:rsidP="00414C20">
      <w:pPr>
        <w:rPr>
          <w:rFonts w:ascii="Times New Roman" w:hAnsi="Times New Roman"/>
        </w:rPr>
      </w:pPr>
      <w:r w:rsidRPr="00322AAD">
        <w:rPr>
          <w:rFonts w:ascii="Times New Roman" w:hAnsi="Times New Roman"/>
        </w:rPr>
        <w:t>на практики</w:t>
      </w:r>
      <w:r w:rsidR="004D3789" w:rsidRPr="00322AAD">
        <w:rPr>
          <w:rFonts w:ascii="Times New Roman" w:hAnsi="Times New Roman"/>
        </w:rPr>
        <w:t xml:space="preserve">, </w:t>
      </w:r>
      <w:r w:rsidR="00BF4F26" w:rsidRPr="00322AAD">
        <w:rPr>
          <w:rFonts w:ascii="Times New Roman" w:hAnsi="Times New Roman"/>
        </w:rPr>
        <w:t xml:space="preserve">в том числе </w:t>
      </w:r>
      <w:proofErr w:type="gramStart"/>
      <w:r w:rsidRPr="00322AAD">
        <w:rPr>
          <w:rFonts w:ascii="Times New Roman" w:hAnsi="Times New Roman"/>
        </w:rPr>
        <w:t>учебную</w:t>
      </w:r>
      <w:proofErr w:type="gramEnd"/>
      <w:r w:rsidRPr="00322AAD">
        <w:rPr>
          <w:rFonts w:ascii="Times New Roman" w:hAnsi="Times New Roman"/>
        </w:rPr>
        <w:t xml:space="preserve"> ___</w:t>
      </w:r>
      <w:r w:rsidR="00AD4BE8" w:rsidRPr="00AD4BE8">
        <w:rPr>
          <w:rFonts w:ascii="Times New Roman" w:hAnsi="Times New Roman"/>
          <w:b/>
          <w:i/>
        </w:rPr>
        <w:t>72</w:t>
      </w:r>
      <w:r w:rsidRPr="00322AAD">
        <w:rPr>
          <w:rFonts w:ascii="Times New Roman" w:hAnsi="Times New Roman"/>
        </w:rPr>
        <w:t>___</w:t>
      </w:r>
      <w:r w:rsidR="00583699" w:rsidRPr="00322AAD">
        <w:rPr>
          <w:rFonts w:ascii="Times New Roman" w:hAnsi="Times New Roman"/>
        </w:rPr>
        <w:t>____</w:t>
      </w:r>
      <w:r w:rsidRPr="00322AAD">
        <w:rPr>
          <w:rFonts w:ascii="Times New Roman" w:hAnsi="Times New Roman"/>
        </w:rPr>
        <w:t xml:space="preserve">______ </w:t>
      </w:r>
    </w:p>
    <w:p w:rsidR="00091C4A" w:rsidRPr="00322AAD" w:rsidRDefault="00091C4A" w:rsidP="00414C20">
      <w:pPr>
        <w:rPr>
          <w:rFonts w:ascii="Times New Roman" w:hAnsi="Times New Roman"/>
        </w:rPr>
      </w:pPr>
      <w:r w:rsidRPr="00322AAD">
        <w:rPr>
          <w:rFonts w:ascii="Times New Roman" w:hAnsi="Times New Roman"/>
        </w:rPr>
        <w:t>и производственную______</w:t>
      </w:r>
      <w:r w:rsidR="00AD4BE8" w:rsidRPr="00AD4BE8">
        <w:rPr>
          <w:rFonts w:ascii="Times New Roman" w:hAnsi="Times New Roman"/>
          <w:b/>
          <w:i/>
        </w:rPr>
        <w:t>36</w:t>
      </w:r>
      <w:r w:rsidRPr="00322AAD">
        <w:rPr>
          <w:rFonts w:ascii="Times New Roman" w:hAnsi="Times New Roman"/>
        </w:rPr>
        <w:t>___________</w:t>
      </w:r>
    </w:p>
    <w:p w:rsidR="00091C4A" w:rsidRPr="00322AAD" w:rsidRDefault="00091C4A" w:rsidP="00414C20">
      <w:pPr>
        <w:rPr>
          <w:rFonts w:ascii="Times New Roman" w:hAnsi="Times New Roman"/>
          <w:b/>
          <w:i/>
        </w:rPr>
        <w:sectPr w:rsidR="00091C4A" w:rsidRPr="00322AAD" w:rsidSect="00733AEF">
          <w:pgSz w:w="11907" w:h="16840"/>
          <w:pgMar w:top="1134" w:right="851" w:bottom="992" w:left="1418" w:header="709" w:footer="709" w:gutter="0"/>
          <w:cols w:space="720"/>
        </w:sectPr>
      </w:pPr>
      <w:r w:rsidRPr="00322AAD">
        <w:rPr>
          <w:rFonts w:ascii="Times New Roman" w:hAnsi="Times New Roman"/>
        </w:rPr>
        <w:t>самостоятельная работа</w:t>
      </w:r>
      <w:r w:rsidRPr="00322AAD">
        <w:rPr>
          <w:rFonts w:ascii="Times New Roman" w:hAnsi="Times New Roman"/>
          <w:i/>
        </w:rPr>
        <w:t>_________</w:t>
      </w:r>
      <w:r w:rsidR="00AD4BE8" w:rsidRPr="00AD4BE8">
        <w:rPr>
          <w:rFonts w:ascii="Times New Roman" w:hAnsi="Times New Roman"/>
          <w:b/>
          <w:i/>
          <w:sz w:val="24"/>
          <w:szCs w:val="24"/>
        </w:rPr>
        <w:t>70</w:t>
      </w:r>
      <w:r w:rsidRPr="00322AAD">
        <w:rPr>
          <w:rFonts w:ascii="Times New Roman" w:hAnsi="Times New Roman"/>
          <w:i/>
        </w:rPr>
        <w:t xml:space="preserve">____________________________ </w:t>
      </w:r>
    </w:p>
    <w:p w:rsidR="00091C4A" w:rsidRPr="00322AAD" w:rsidRDefault="00091C4A" w:rsidP="00414C20">
      <w:pPr>
        <w:rPr>
          <w:rFonts w:ascii="Times New Roman" w:hAnsi="Times New Roman"/>
          <w:b/>
        </w:rPr>
      </w:pPr>
      <w:r w:rsidRPr="00322AAD">
        <w:rPr>
          <w:rFonts w:ascii="Times New Roman" w:hAnsi="Times New Roman"/>
          <w:b/>
        </w:rPr>
        <w:lastRenderedPageBreak/>
        <w:t>2. Структура и содержание профессионального модуля</w:t>
      </w:r>
    </w:p>
    <w:p w:rsidR="00091C4A" w:rsidRPr="00322AAD" w:rsidRDefault="00091C4A" w:rsidP="00414C20">
      <w:pPr>
        <w:rPr>
          <w:rFonts w:ascii="Times New Roman" w:hAnsi="Times New Roman"/>
          <w:b/>
        </w:rPr>
      </w:pPr>
      <w:r w:rsidRPr="00322AAD">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372"/>
        <w:gridCol w:w="1314"/>
        <w:gridCol w:w="1559"/>
        <w:gridCol w:w="84"/>
        <w:gridCol w:w="1475"/>
        <w:gridCol w:w="54"/>
        <w:gridCol w:w="1054"/>
        <w:gridCol w:w="27"/>
        <w:gridCol w:w="1902"/>
        <w:gridCol w:w="1926"/>
        <w:gridCol w:w="1212"/>
      </w:tblGrid>
      <w:tr w:rsidR="00826AC8" w:rsidRPr="00B26BD5" w:rsidTr="00826AC8">
        <w:trPr>
          <w:trHeight w:val="353"/>
        </w:trPr>
        <w:tc>
          <w:tcPr>
            <w:tcW w:w="653" w:type="pct"/>
            <w:vMerge w:val="restart"/>
            <w:vAlign w:val="center"/>
          </w:tcPr>
          <w:p w:rsidR="00826AC8" w:rsidRPr="00B26BD5" w:rsidRDefault="00826AC8" w:rsidP="00414C20">
            <w:pPr>
              <w:suppressAutoHyphens/>
              <w:spacing w:after="0"/>
              <w:jc w:val="center"/>
              <w:rPr>
                <w:rFonts w:ascii="Times New Roman" w:hAnsi="Times New Roman"/>
                <w:sz w:val="20"/>
                <w:szCs w:val="20"/>
              </w:rPr>
            </w:pPr>
            <w:r w:rsidRPr="00B26BD5">
              <w:rPr>
                <w:rFonts w:ascii="Times New Roman" w:hAnsi="Times New Roman"/>
                <w:sz w:val="20"/>
                <w:szCs w:val="20"/>
              </w:rPr>
              <w:t>Коды профессиональных общих компетенций</w:t>
            </w:r>
          </w:p>
        </w:tc>
        <w:tc>
          <w:tcPr>
            <w:tcW w:w="794" w:type="pct"/>
            <w:vMerge w:val="restart"/>
            <w:vAlign w:val="center"/>
          </w:tcPr>
          <w:p w:rsidR="00826AC8" w:rsidRPr="00B26BD5" w:rsidRDefault="00826AC8" w:rsidP="008D68EA">
            <w:pPr>
              <w:suppressAutoHyphens/>
              <w:spacing w:after="0"/>
              <w:jc w:val="center"/>
              <w:rPr>
                <w:rFonts w:ascii="Times New Roman" w:hAnsi="Times New Roman"/>
                <w:sz w:val="20"/>
                <w:szCs w:val="20"/>
              </w:rPr>
            </w:pPr>
            <w:r w:rsidRPr="00B26BD5">
              <w:rPr>
                <w:rFonts w:ascii="Times New Roman" w:hAnsi="Times New Roman"/>
                <w:sz w:val="20"/>
                <w:szCs w:val="20"/>
              </w:rPr>
              <w:t>Наименования разделов профессионального модуля</w:t>
            </w:r>
          </w:p>
        </w:tc>
        <w:tc>
          <w:tcPr>
            <w:tcW w:w="440" w:type="pct"/>
            <w:vMerge w:val="restart"/>
            <w:vAlign w:val="center"/>
          </w:tcPr>
          <w:p w:rsidR="00826AC8" w:rsidRPr="00B26BD5" w:rsidRDefault="00826AC8" w:rsidP="00414C20">
            <w:pPr>
              <w:suppressAutoHyphens/>
              <w:spacing w:after="0"/>
              <w:jc w:val="center"/>
              <w:rPr>
                <w:rFonts w:ascii="Times New Roman" w:hAnsi="Times New Roman"/>
                <w:iCs/>
                <w:sz w:val="20"/>
                <w:szCs w:val="20"/>
              </w:rPr>
            </w:pPr>
            <w:r w:rsidRPr="00B26BD5">
              <w:rPr>
                <w:rFonts w:ascii="Times New Roman" w:hAnsi="Times New Roman"/>
                <w:iCs/>
                <w:sz w:val="20"/>
                <w:szCs w:val="20"/>
              </w:rPr>
              <w:t>Суммарный объем нагрузки, час.</w:t>
            </w:r>
          </w:p>
        </w:tc>
        <w:tc>
          <w:tcPr>
            <w:tcW w:w="3112" w:type="pct"/>
            <w:gridSpan w:val="9"/>
            <w:vAlign w:val="center"/>
          </w:tcPr>
          <w:p w:rsidR="00826AC8" w:rsidRPr="00B26BD5" w:rsidRDefault="00826AC8" w:rsidP="00414C20">
            <w:pPr>
              <w:suppressAutoHyphens/>
              <w:spacing w:after="0"/>
              <w:jc w:val="center"/>
              <w:rPr>
                <w:rFonts w:ascii="Times New Roman" w:hAnsi="Times New Roman"/>
                <w:sz w:val="20"/>
                <w:szCs w:val="20"/>
              </w:rPr>
            </w:pPr>
            <w:r w:rsidRPr="008F2C85">
              <w:rPr>
                <w:rFonts w:ascii="Times New Roman" w:hAnsi="Times New Roman"/>
                <w:sz w:val="20"/>
                <w:szCs w:val="20"/>
              </w:rPr>
              <w:t>Объем профессионального модуля, час.</w:t>
            </w:r>
          </w:p>
        </w:tc>
      </w:tr>
      <w:tr w:rsidR="00826AC8" w:rsidRPr="00B26BD5" w:rsidTr="003D2742">
        <w:trPr>
          <w:trHeight w:val="353"/>
        </w:trPr>
        <w:tc>
          <w:tcPr>
            <w:tcW w:w="653" w:type="pct"/>
            <w:vMerge/>
            <w:vAlign w:val="center"/>
          </w:tcPr>
          <w:p w:rsidR="00826AC8" w:rsidRPr="00B26BD5" w:rsidRDefault="00826AC8" w:rsidP="00414C20">
            <w:pPr>
              <w:suppressAutoHyphens/>
              <w:spacing w:after="0"/>
              <w:jc w:val="center"/>
              <w:rPr>
                <w:rFonts w:ascii="Times New Roman" w:hAnsi="Times New Roman"/>
                <w:sz w:val="20"/>
                <w:szCs w:val="20"/>
              </w:rPr>
            </w:pPr>
          </w:p>
        </w:tc>
        <w:tc>
          <w:tcPr>
            <w:tcW w:w="794" w:type="pct"/>
            <w:vMerge/>
            <w:vAlign w:val="center"/>
          </w:tcPr>
          <w:p w:rsidR="00826AC8" w:rsidRPr="00B26BD5" w:rsidRDefault="00826AC8" w:rsidP="008D68EA">
            <w:pPr>
              <w:suppressAutoHyphens/>
              <w:spacing w:after="0"/>
              <w:jc w:val="center"/>
              <w:rPr>
                <w:rFonts w:ascii="Times New Roman" w:hAnsi="Times New Roman"/>
                <w:sz w:val="20"/>
                <w:szCs w:val="20"/>
              </w:rPr>
            </w:pPr>
          </w:p>
        </w:tc>
        <w:tc>
          <w:tcPr>
            <w:tcW w:w="440" w:type="pct"/>
            <w:vMerge/>
            <w:vAlign w:val="center"/>
          </w:tcPr>
          <w:p w:rsidR="00826AC8" w:rsidRPr="00B26BD5" w:rsidRDefault="00826AC8" w:rsidP="00414C20">
            <w:pPr>
              <w:suppressAutoHyphens/>
              <w:spacing w:after="0"/>
              <w:jc w:val="center"/>
              <w:rPr>
                <w:rFonts w:ascii="Times New Roman" w:hAnsi="Times New Roman"/>
                <w:iCs/>
                <w:sz w:val="20"/>
                <w:szCs w:val="20"/>
              </w:rPr>
            </w:pPr>
          </w:p>
        </w:tc>
        <w:tc>
          <w:tcPr>
            <w:tcW w:w="2706" w:type="pct"/>
            <w:gridSpan w:val="8"/>
            <w:vAlign w:val="center"/>
          </w:tcPr>
          <w:p w:rsidR="00826AC8" w:rsidRPr="00B26BD5" w:rsidRDefault="00826AC8" w:rsidP="00414C20">
            <w:pPr>
              <w:suppressAutoHyphens/>
              <w:spacing w:after="0"/>
              <w:jc w:val="center"/>
              <w:rPr>
                <w:rFonts w:ascii="Times New Roman" w:hAnsi="Times New Roman"/>
                <w:sz w:val="20"/>
                <w:szCs w:val="20"/>
                <w:highlight w:val="yellow"/>
              </w:rPr>
            </w:pPr>
            <w:r w:rsidRPr="006F5932">
              <w:rPr>
                <w:rFonts w:ascii="Times New Roman" w:hAnsi="Times New Roman"/>
              </w:rPr>
              <w:t xml:space="preserve">Работа </w:t>
            </w:r>
            <w:proofErr w:type="gramStart"/>
            <w:r w:rsidRPr="006F5932">
              <w:rPr>
                <w:rFonts w:ascii="Times New Roman" w:hAnsi="Times New Roman"/>
              </w:rPr>
              <w:t>обучающихся</w:t>
            </w:r>
            <w:proofErr w:type="gramEnd"/>
            <w:r w:rsidRPr="006F5932">
              <w:rPr>
                <w:rFonts w:ascii="Times New Roman" w:hAnsi="Times New Roman"/>
              </w:rPr>
              <w:t xml:space="preserve"> во взаимодействии с преподавателем</w:t>
            </w:r>
          </w:p>
        </w:tc>
        <w:tc>
          <w:tcPr>
            <w:tcW w:w="406" w:type="pct"/>
            <w:vMerge w:val="restart"/>
            <w:vAlign w:val="center"/>
          </w:tcPr>
          <w:p w:rsidR="00826AC8" w:rsidRPr="00B26BD5" w:rsidRDefault="00826AC8" w:rsidP="00414C20">
            <w:pPr>
              <w:suppressAutoHyphens/>
              <w:spacing w:after="0"/>
              <w:jc w:val="center"/>
              <w:rPr>
                <w:rFonts w:ascii="Times New Roman" w:hAnsi="Times New Roman"/>
                <w:sz w:val="20"/>
                <w:szCs w:val="20"/>
              </w:rPr>
            </w:pPr>
            <w:r w:rsidRPr="00B26BD5">
              <w:rPr>
                <w:rFonts w:ascii="Times New Roman" w:hAnsi="Times New Roman"/>
                <w:sz w:val="20"/>
                <w:szCs w:val="20"/>
              </w:rPr>
              <w:t>Самостоятельная работа</w:t>
            </w:r>
            <w:r w:rsidRPr="00C63CAB">
              <w:rPr>
                <w:rStyle w:val="ab"/>
                <w:rFonts w:ascii="Times New Roman" w:hAnsi="Times New Roman"/>
                <w:i/>
              </w:rPr>
              <w:footnoteReference w:id="25"/>
            </w:r>
          </w:p>
        </w:tc>
      </w:tr>
      <w:tr w:rsidR="00826AC8" w:rsidRPr="00B26BD5" w:rsidTr="003D2742">
        <w:tc>
          <w:tcPr>
            <w:tcW w:w="653" w:type="pct"/>
            <w:vMerge/>
          </w:tcPr>
          <w:p w:rsidR="00826AC8" w:rsidRPr="00B26BD5" w:rsidRDefault="00826AC8" w:rsidP="00414C20">
            <w:pPr>
              <w:spacing w:after="0"/>
              <w:rPr>
                <w:rFonts w:ascii="Times New Roman" w:hAnsi="Times New Roman"/>
                <w:i/>
              </w:rPr>
            </w:pPr>
          </w:p>
        </w:tc>
        <w:tc>
          <w:tcPr>
            <w:tcW w:w="794" w:type="pct"/>
            <w:vMerge/>
            <w:vAlign w:val="center"/>
          </w:tcPr>
          <w:p w:rsidR="00826AC8" w:rsidRPr="00B26BD5" w:rsidRDefault="00826AC8" w:rsidP="00414C20">
            <w:pPr>
              <w:spacing w:after="0"/>
              <w:rPr>
                <w:rFonts w:ascii="Times New Roman" w:hAnsi="Times New Roman"/>
                <w:i/>
              </w:rPr>
            </w:pPr>
          </w:p>
        </w:tc>
        <w:tc>
          <w:tcPr>
            <w:tcW w:w="440" w:type="pct"/>
            <w:vMerge/>
            <w:vAlign w:val="center"/>
          </w:tcPr>
          <w:p w:rsidR="00826AC8" w:rsidRPr="00B26BD5" w:rsidRDefault="00826AC8" w:rsidP="00414C20">
            <w:pPr>
              <w:spacing w:after="0"/>
              <w:rPr>
                <w:rFonts w:ascii="Times New Roman" w:hAnsi="Times New Roman"/>
                <w:i/>
                <w:iCs/>
              </w:rPr>
            </w:pPr>
          </w:p>
        </w:tc>
        <w:tc>
          <w:tcPr>
            <w:tcW w:w="1424" w:type="pct"/>
            <w:gridSpan w:val="6"/>
            <w:vAlign w:val="center"/>
          </w:tcPr>
          <w:p w:rsidR="00826AC8" w:rsidRPr="00B26BD5" w:rsidRDefault="00826AC8" w:rsidP="00414C20">
            <w:pPr>
              <w:suppressAutoHyphens/>
              <w:spacing w:after="0" w:line="240" w:lineRule="auto"/>
              <w:jc w:val="center"/>
              <w:rPr>
                <w:rFonts w:ascii="Times New Roman" w:hAnsi="Times New Roman"/>
                <w:i/>
              </w:rPr>
            </w:pPr>
            <w:r w:rsidRPr="00B26BD5">
              <w:rPr>
                <w:rFonts w:ascii="Times New Roman" w:hAnsi="Times New Roman"/>
                <w:i/>
              </w:rPr>
              <w:t>Обучение по МДК</w:t>
            </w:r>
          </w:p>
        </w:tc>
        <w:tc>
          <w:tcPr>
            <w:tcW w:w="1282" w:type="pct"/>
            <w:gridSpan w:val="2"/>
            <w:vMerge w:val="restart"/>
            <w:vAlign w:val="center"/>
          </w:tcPr>
          <w:p w:rsidR="00826AC8" w:rsidRPr="00B26BD5" w:rsidRDefault="00826AC8" w:rsidP="00414C20">
            <w:pPr>
              <w:suppressAutoHyphens/>
              <w:spacing w:after="0" w:line="240" w:lineRule="auto"/>
              <w:jc w:val="center"/>
              <w:rPr>
                <w:rFonts w:ascii="Times New Roman" w:hAnsi="Times New Roman"/>
                <w:i/>
              </w:rPr>
            </w:pPr>
            <w:r w:rsidRPr="00B26BD5">
              <w:rPr>
                <w:rFonts w:ascii="Times New Roman" w:hAnsi="Times New Roman"/>
                <w:i/>
              </w:rPr>
              <w:t>Практики</w:t>
            </w:r>
          </w:p>
        </w:tc>
        <w:tc>
          <w:tcPr>
            <w:tcW w:w="406" w:type="pct"/>
            <w:vMerge/>
            <w:vAlign w:val="center"/>
          </w:tcPr>
          <w:p w:rsidR="00826AC8" w:rsidRPr="00B26BD5" w:rsidRDefault="00826AC8" w:rsidP="00414C20">
            <w:pPr>
              <w:spacing w:after="0"/>
              <w:rPr>
                <w:rFonts w:ascii="Times New Roman" w:hAnsi="Times New Roman"/>
                <w:i/>
              </w:rPr>
            </w:pPr>
          </w:p>
        </w:tc>
      </w:tr>
      <w:tr w:rsidR="00826AC8" w:rsidRPr="00B26BD5" w:rsidTr="006F5932">
        <w:tc>
          <w:tcPr>
            <w:tcW w:w="653" w:type="pct"/>
            <w:vMerge/>
          </w:tcPr>
          <w:p w:rsidR="00826AC8" w:rsidRPr="00B26BD5" w:rsidRDefault="00826AC8" w:rsidP="00414C20">
            <w:pPr>
              <w:spacing w:after="0"/>
              <w:rPr>
                <w:rFonts w:ascii="Times New Roman" w:hAnsi="Times New Roman"/>
                <w:i/>
              </w:rPr>
            </w:pPr>
          </w:p>
        </w:tc>
        <w:tc>
          <w:tcPr>
            <w:tcW w:w="794" w:type="pct"/>
            <w:vMerge/>
            <w:vAlign w:val="center"/>
          </w:tcPr>
          <w:p w:rsidR="00826AC8" w:rsidRPr="00B26BD5" w:rsidRDefault="00826AC8" w:rsidP="00414C20">
            <w:pPr>
              <w:spacing w:after="0"/>
              <w:rPr>
                <w:rFonts w:ascii="Times New Roman" w:hAnsi="Times New Roman"/>
                <w:i/>
              </w:rPr>
            </w:pPr>
          </w:p>
        </w:tc>
        <w:tc>
          <w:tcPr>
            <w:tcW w:w="440" w:type="pct"/>
            <w:vMerge/>
            <w:vAlign w:val="center"/>
          </w:tcPr>
          <w:p w:rsidR="00826AC8" w:rsidRPr="00B26BD5" w:rsidRDefault="00826AC8" w:rsidP="00414C20">
            <w:pPr>
              <w:spacing w:after="0"/>
              <w:rPr>
                <w:rFonts w:ascii="Times New Roman" w:hAnsi="Times New Roman"/>
                <w:i/>
                <w:iCs/>
              </w:rPr>
            </w:pPr>
          </w:p>
        </w:tc>
        <w:tc>
          <w:tcPr>
            <w:tcW w:w="522" w:type="pct"/>
            <w:vMerge w:val="restart"/>
            <w:vAlign w:val="center"/>
          </w:tcPr>
          <w:p w:rsidR="00826AC8" w:rsidRPr="00B26BD5" w:rsidRDefault="00826AC8" w:rsidP="00414C20">
            <w:pPr>
              <w:suppressAutoHyphens/>
              <w:spacing w:after="0"/>
              <w:jc w:val="center"/>
              <w:rPr>
                <w:rFonts w:ascii="Times New Roman" w:hAnsi="Times New Roman"/>
                <w:sz w:val="20"/>
                <w:szCs w:val="20"/>
              </w:rPr>
            </w:pPr>
            <w:r w:rsidRPr="00B26BD5">
              <w:rPr>
                <w:rFonts w:ascii="Times New Roman" w:hAnsi="Times New Roman"/>
                <w:sz w:val="20"/>
                <w:szCs w:val="20"/>
              </w:rPr>
              <w:t>Всего</w:t>
            </w:r>
          </w:p>
          <w:p w:rsidR="00826AC8" w:rsidRPr="00B26BD5" w:rsidRDefault="00826AC8" w:rsidP="00414C20">
            <w:pPr>
              <w:suppressAutoHyphens/>
              <w:jc w:val="center"/>
              <w:rPr>
                <w:rFonts w:ascii="Times New Roman" w:hAnsi="Times New Roman"/>
                <w:i/>
              </w:rPr>
            </w:pPr>
          </w:p>
        </w:tc>
        <w:tc>
          <w:tcPr>
            <w:tcW w:w="902" w:type="pct"/>
            <w:gridSpan w:val="5"/>
            <w:vAlign w:val="center"/>
          </w:tcPr>
          <w:p w:rsidR="00826AC8" w:rsidRPr="00B26BD5" w:rsidRDefault="00826AC8" w:rsidP="00414C20">
            <w:pPr>
              <w:suppressAutoHyphens/>
              <w:spacing w:after="0" w:line="240" w:lineRule="auto"/>
              <w:jc w:val="center"/>
              <w:rPr>
                <w:rFonts w:ascii="Times New Roman" w:hAnsi="Times New Roman"/>
                <w:i/>
              </w:rPr>
            </w:pPr>
            <w:r>
              <w:rPr>
                <w:rFonts w:ascii="Times New Roman" w:hAnsi="Times New Roman"/>
                <w:i/>
              </w:rPr>
              <w:t>В том числе</w:t>
            </w:r>
          </w:p>
        </w:tc>
        <w:tc>
          <w:tcPr>
            <w:tcW w:w="1282" w:type="pct"/>
            <w:gridSpan w:val="2"/>
            <w:vMerge/>
            <w:vAlign w:val="center"/>
          </w:tcPr>
          <w:p w:rsidR="00826AC8" w:rsidRPr="00B26BD5" w:rsidRDefault="00826AC8" w:rsidP="00414C20">
            <w:pPr>
              <w:suppressAutoHyphens/>
              <w:spacing w:after="0" w:line="240" w:lineRule="auto"/>
              <w:jc w:val="center"/>
              <w:rPr>
                <w:rFonts w:ascii="Times New Roman" w:hAnsi="Times New Roman"/>
                <w:i/>
              </w:rPr>
            </w:pPr>
          </w:p>
        </w:tc>
        <w:tc>
          <w:tcPr>
            <w:tcW w:w="406" w:type="pct"/>
            <w:vMerge/>
            <w:vAlign w:val="center"/>
          </w:tcPr>
          <w:p w:rsidR="00826AC8" w:rsidRPr="00B26BD5" w:rsidRDefault="00826AC8" w:rsidP="00414C20">
            <w:pPr>
              <w:spacing w:after="0"/>
              <w:rPr>
                <w:rFonts w:ascii="Times New Roman" w:hAnsi="Times New Roman"/>
                <w:i/>
              </w:rPr>
            </w:pPr>
          </w:p>
        </w:tc>
      </w:tr>
      <w:tr w:rsidR="00826AC8" w:rsidRPr="00B26BD5" w:rsidTr="003D2742">
        <w:tc>
          <w:tcPr>
            <w:tcW w:w="653" w:type="pct"/>
            <w:vMerge/>
          </w:tcPr>
          <w:p w:rsidR="00826AC8" w:rsidRPr="00B26BD5" w:rsidRDefault="00826AC8" w:rsidP="00414C20">
            <w:pPr>
              <w:spacing w:after="0"/>
              <w:rPr>
                <w:rFonts w:ascii="Times New Roman" w:hAnsi="Times New Roman"/>
                <w:i/>
              </w:rPr>
            </w:pPr>
          </w:p>
        </w:tc>
        <w:tc>
          <w:tcPr>
            <w:tcW w:w="794" w:type="pct"/>
            <w:vMerge/>
            <w:vAlign w:val="center"/>
          </w:tcPr>
          <w:p w:rsidR="00826AC8" w:rsidRPr="00B26BD5" w:rsidRDefault="00826AC8" w:rsidP="00414C20">
            <w:pPr>
              <w:spacing w:after="0"/>
              <w:rPr>
                <w:rFonts w:ascii="Times New Roman" w:hAnsi="Times New Roman"/>
                <w:i/>
              </w:rPr>
            </w:pPr>
          </w:p>
        </w:tc>
        <w:tc>
          <w:tcPr>
            <w:tcW w:w="440" w:type="pct"/>
            <w:vMerge/>
            <w:vAlign w:val="center"/>
          </w:tcPr>
          <w:p w:rsidR="00826AC8" w:rsidRPr="00B26BD5" w:rsidRDefault="00826AC8" w:rsidP="00414C20">
            <w:pPr>
              <w:spacing w:after="0"/>
              <w:rPr>
                <w:rFonts w:ascii="Times New Roman" w:hAnsi="Times New Roman"/>
                <w:i/>
              </w:rPr>
            </w:pPr>
          </w:p>
        </w:tc>
        <w:tc>
          <w:tcPr>
            <w:tcW w:w="522" w:type="pct"/>
            <w:vMerge/>
            <w:vAlign w:val="center"/>
          </w:tcPr>
          <w:p w:rsidR="00826AC8" w:rsidRPr="00B26BD5" w:rsidRDefault="00826AC8" w:rsidP="00414C20">
            <w:pPr>
              <w:suppressAutoHyphens/>
              <w:spacing w:after="0"/>
              <w:jc w:val="center"/>
              <w:rPr>
                <w:rFonts w:ascii="Times New Roman" w:hAnsi="Times New Roman"/>
                <w:i/>
                <w:sz w:val="20"/>
                <w:szCs w:val="20"/>
              </w:rPr>
            </w:pPr>
          </w:p>
        </w:tc>
        <w:tc>
          <w:tcPr>
            <w:tcW w:w="522" w:type="pct"/>
            <w:gridSpan w:val="2"/>
            <w:vAlign w:val="center"/>
          </w:tcPr>
          <w:p w:rsidR="00826AC8" w:rsidRPr="00B26BD5" w:rsidRDefault="00826AC8" w:rsidP="00414C20">
            <w:pPr>
              <w:suppressAutoHyphens/>
              <w:spacing w:after="0" w:line="240" w:lineRule="auto"/>
              <w:jc w:val="center"/>
              <w:rPr>
                <w:rFonts w:ascii="Times New Roman" w:hAnsi="Times New Roman"/>
                <w:color w:val="000000"/>
                <w:sz w:val="20"/>
                <w:szCs w:val="20"/>
              </w:rPr>
            </w:pPr>
            <w:r w:rsidRPr="00B26BD5">
              <w:rPr>
                <w:rFonts w:ascii="Times New Roman" w:hAnsi="Times New Roman"/>
                <w:color w:val="000000"/>
                <w:sz w:val="20"/>
                <w:szCs w:val="20"/>
              </w:rPr>
              <w:t>Лабораторных и практических занятий</w:t>
            </w:r>
          </w:p>
        </w:tc>
        <w:tc>
          <w:tcPr>
            <w:tcW w:w="380" w:type="pct"/>
            <w:gridSpan w:val="3"/>
            <w:vAlign w:val="center"/>
          </w:tcPr>
          <w:p w:rsidR="00826AC8" w:rsidRPr="00B26BD5" w:rsidRDefault="00826AC8" w:rsidP="008D68EA">
            <w:pPr>
              <w:suppressAutoHyphens/>
              <w:spacing w:after="0" w:line="240" w:lineRule="auto"/>
              <w:jc w:val="center"/>
              <w:rPr>
                <w:rFonts w:ascii="Times New Roman" w:hAnsi="Times New Roman"/>
                <w:color w:val="000000"/>
                <w:sz w:val="20"/>
                <w:szCs w:val="20"/>
              </w:rPr>
            </w:pPr>
            <w:r w:rsidRPr="00B26BD5">
              <w:rPr>
                <w:rFonts w:ascii="Times New Roman" w:hAnsi="Times New Roman"/>
                <w:color w:val="000000"/>
                <w:sz w:val="20"/>
                <w:szCs w:val="20"/>
              </w:rPr>
              <w:t>Курсовых работ (проектов)</w:t>
            </w:r>
          </w:p>
        </w:tc>
        <w:tc>
          <w:tcPr>
            <w:tcW w:w="637" w:type="pct"/>
            <w:vAlign w:val="center"/>
          </w:tcPr>
          <w:p w:rsidR="00826AC8" w:rsidRPr="00B26BD5" w:rsidRDefault="00826AC8" w:rsidP="00414C20">
            <w:pPr>
              <w:suppressAutoHyphens/>
              <w:spacing w:after="0" w:line="240" w:lineRule="auto"/>
              <w:jc w:val="center"/>
              <w:rPr>
                <w:rFonts w:ascii="Times New Roman" w:hAnsi="Times New Roman"/>
                <w:sz w:val="20"/>
                <w:szCs w:val="20"/>
              </w:rPr>
            </w:pPr>
            <w:r w:rsidRPr="00B26BD5">
              <w:rPr>
                <w:rFonts w:ascii="Times New Roman" w:hAnsi="Times New Roman"/>
                <w:sz w:val="20"/>
                <w:szCs w:val="20"/>
              </w:rPr>
              <w:t>Учебная</w:t>
            </w:r>
          </w:p>
          <w:p w:rsidR="00826AC8" w:rsidRPr="00B26BD5" w:rsidRDefault="00826AC8" w:rsidP="00414C20">
            <w:pPr>
              <w:suppressAutoHyphens/>
              <w:spacing w:after="0" w:line="240" w:lineRule="auto"/>
              <w:jc w:val="center"/>
              <w:rPr>
                <w:rFonts w:ascii="Times New Roman" w:hAnsi="Times New Roman"/>
                <w:i/>
                <w:sz w:val="20"/>
                <w:szCs w:val="20"/>
              </w:rPr>
            </w:pPr>
          </w:p>
        </w:tc>
        <w:tc>
          <w:tcPr>
            <w:tcW w:w="645" w:type="pct"/>
            <w:vAlign w:val="center"/>
          </w:tcPr>
          <w:p w:rsidR="00826AC8" w:rsidRPr="00B26BD5" w:rsidRDefault="00826AC8" w:rsidP="00414C20">
            <w:pPr>
              <w:suppressAutoHyphens/>
              <w:spacing w:after="0" w:line="240" w:lineRule="auto"/>
              <w:jc w:val="center"/>
              <w:rPr>
                <w:rFonts w:ascii="Times New Roman" w:hAnsi="Times New Roman"/>
                <w:sz w:val="20"/>
                <w:szCs w:val="20"/>
              </w:rPr>
            </w:pPr>
            <w:r w:rsidRPr="00B26BD5">
              <w:rPr>
                <w:rFonts w:ascii="Times New Roman" w:hAnsi="Times New Roman"/>
                <w:sz w:val="20"/>
                <w:szCs w:val="20"/>
              </w:rPr>
              <w:t>Производственная</w:t>
            </w:r>
          </w:p>
          <w:p w:rsidR="00826AC8" w:rsidRPr="00B26BD5" w:rsidRDefault="00826AC8" w:rsidP="00414C20">
            <w:pPr>
              <w:suppressAutoHyphens/>
              <w:spacing w:after="0" w:line="240" w:lineRule="auto"/>
              <w:jc w:val="center"/>
              <w:rPr>
                <w:rFonts w:ascii="Times New Roman" w:hAnsi="Times New Roman"/>
                <w:i/>
                <w:sz w:val="20"/>
                <w:szCs w:val="20"/>
              </w:rPr>
            </w:pPr>
          </w:p>
        </w:tc>
        <w:tc>
          <w:tcPr>
            <w:tcW w:w="406" w:type="pct"/>
            <w:vMerge/>
            <w:vAlign w:val="center"/>
          </w:tcPr>
          <w:p w:rsidR="00826AC8" w:rsidRPr="00B26BD5" w:rsidRDefault="00826AC8" w:rsidP="00414C20">
            <w:pPr>
              <w:spacing w:after="0"/>
              <w:rPr>
                <w:rFonts w:ascii="Times New Roman" w:hAnsi="Times New Roman"/>
                <w:i/>
              </w:rPr>
            </w:pPr>
          </w:p>
        </w:tc>
      </w:tr>
      <w:tr w:rsidR="00091C4A" w:rsidRPr="00B26BD5" w:rsidTr="003D2742">
        <w:tc>
          <w:tcPr>
            <w:tcW w:w="653"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1</w:t>
            </w:r>
          </w:p>
        </w:tc>
        <w:tc>
          <w:tcPr>
            <w:tcW w:w="794"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2</w:t>
            </w:r>
          </w:p>
        </w:tc>
        <w:tc>
          <w:tcPr>
            <w:tcW w:w="440"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3</w:t>
            </w:r>
          </w:p>
        </w:tc>
        <w:tc>
          <w:tcPr>
            <w:tcW w:w="522"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4</w:t>
            </w:r>
          </w:p>
        </w:tc>
        <w:tc>
          <w:tcPr>
            <w:tcW w:w="522" w:type="pct"/>
            <w:gridSpan w:val="2"/>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5</w:t>
            </w:r>
          </w:p>
        </w:tc>
        <w:tc>
          <w:tcPr>
            <w:tcW w:w="380" w:type="pct"/>
            <w:gridSpan w:val="3"/>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6</w:t>
            </w:r>
          </w:p>
        </w:tc>
        <w:tc>
          <w:tcPr>
            <w:tcW w:w="637"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7</w:t>
            </w:r>
          </w:p>
        </w:tc>
        <w:tc>
          <w:tcPr>
            <w:tcW w:w="645"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8</w:t>
            </w:r>
          </w:p>
        </w:tc>
        <w:tc>
          <w:tcPr>
            <w:tcW w:w="406" w:type="pct"/>
            <w:vAlign w:val="center"/>
          </w:tcPr>
          <w:p w:rsidR="00091C4A" w:rsidRPr="00B26BD5" w:rsidRDefault="00091C4A" w:rsidP="00414C20">
            <w:pPr>
              <w:spacing w:after="0"/>
              <w:jc w:val="center"/>
              <w:rPr>
                <w:rFonts w:ascii="Times New Roman" w:hAnsi="Times New Roman"/>
                <w:i/>
              </w:rPr>
            </w:pPr>
            <w:r w:rsidRPr="00B26BD5">
              <w:rPr>
                <w:rFonts w:ascii="Times New Roman" w:hAnsi="Times New Roman"/>
                <w:i/>
              </w:rPr>
              <w:t>9</w:t>
            </w:r>
          </w:p>
        </w:tc>
      </w:tr>
      <w:tr w:rsidR="00BE606A" w:rsidRPr="00B26BD5" w:rsidTr="003D2742">
        <w:tc>
          <w:tcPr>
            <w:tcW w:w="653" w:type="pct"/>
          </w:tcPr>
          <w:p w:rsidR="00BE606A" w:rsidRPr="00531E40" w:rsidRDefault="00BE606A" w:rsidP="00FB356B">
            <w:pPr>
              <w:spacing w:after="0"/>
              <w:rPr>
                <w:rFonts w:ascii="Times New Roman" w:hAnsi="Times New Roman"/>
              </w:rPr>
            </w:pPr>
            <w:r w:rsidRPr="00531E40">
              <w:rPr>
                <w:rFonts w:ascii="Times New Roman" w:hAnsi="Times New Roman"/>
              </w:rPr>
              <w:t>ПК</w:t>
            </w:r>
            <w:proofErr w:type="gramStart"/>
            <w:r>
              <w:rPr>
                <w:rFonts w:ascii="Times New Roman" w:hAnsi="Times New Roman"/>
              </w:rPr>
              <w:t>1</w:t>
            </w:r>
            <w:proofErr w:type="gramEnd"/>
            <w:r>
              <w:rPr>
                <w:rFonts w:ascii="Times New Roman" w:hAnsi="Times New Roman"/>
              </w:rPr>
              <w:t>.1, ПК1.3</w:t>
            </w:r>
          </w:p>
          <w:p w:rsidR="00BE606A" w:rsidRPr="00531E40" w:rsidRDefault="00BE606A" w:rsidP="00FB356B">
            <w:pPr>
              <w:spacing w:after="0"/>
              <w:rPr>
                <w:rFonts w:ascii="Times New Roman" w:hAnsi="Times New Roman"/>
              </w:rPr>
            </w:pPr>
            <w:r w:rsidRPr="00531E40">
              <w:rPr>
                <w:rFonts w:ascii="Times New Roman" w:hAnsi="Times New Roman"/>
              </w:rPr>
              <w:t>ОК</w:t>
            </w:r>
            <w:r>
              <w:rPr>
                <w:rFonts w:ascii="Times New Roman" w:hAnsi="Times New Roman"/>
              </w:rPr>
              <w:t>01-ОК011</w:t>
            </w:r>
          </w:p>
        </w:tc>
        <w:tc>
          <w:tcPr>
            <w:tcW w:w="794" w:type="pct"/>
          </w:tcPr>
          <w:p w:rsidR="00BE606A" w:rsidRPr="00531E40" w:rsidRDefault="00BE606A" w:rsidP="00FB356B">
            <w:pPr>
              <w:spacing w:after="0" w:line="240" w:lineRule="auto"/>
              <w:rPr>
                <w:rFonts w:ascii="Times New Roman" w:hAnsi="Times New Roman"/>
              </w:rPr>
            </w:pPr>
            <w:r w:rsidRPr="00531E40">
              <w:rPr>
                <w:rFonts w:ascii="Times New Roman" w:hAnsi="Times New Roman"/>
              </w:rPr>
              <w:t>Раздел 1</w:t>
            </w:r>
            <w:r>
              <w:t xml:space="preserve"> </w:t>
            </w:r>
            <w:r w:rsidRPr="00F4303B">
              <w:rPr>
                <w:rFonts w:ascii="Times New Roman" w:hAnsi="Times New Roman"/>
              </w:rPr>
              <w:t>Участие в проектировании  архитектурно-конструктивной части проекта зданий</w:t>
            </w:r>
          </w:p>
        </w:tc>
        <w:tc>
          <w:tcPr>
            <w:tcW w:w="440" w:type="pct"/>
            <w:vAlign w:val="center"/>
          </w:tcPr>
          <w:p w:rsidR="00BE606A" w:rsidRPr="00C046BC" w:rsidRDefault="00BE606A" w:rsidP="00FB356B">
            <w:pPr>
              <w:spacing w:after="0"/>
              <w:jc w:val="center"/>
              <w:rPr>
                <w:rFonts w:ascii="Times New Roman" w:hAnsi="Times New Roman"/>
                <w:b/>
              </w:rPr>
            </w:pPr>
            <w:r w:rsidRPr="00C046BC">
              <w:rPr>
                <w:rFonts w:ascii="Times New Roman" w:hAnsi="Times New Roman"/>
                <w:b/>
              </w:rPr>
              <w:t>2</w:t>
            </w:r>
            <w:r>
              <w:rPr>
                <w:rFonts w:ascii="Times New Roman" w:hAnsi="Times New Roman"/>
                <w:b/>
              </w:rPr>
              <w:t>58</w:t>
            </w:r>
          </w:p>
        </w:tc>
        <w:tc>
          <w:tcPr>
            <w:tcW w:w="522" w:type="pct"/>
            <w:vAlign w:val="center"/>
          </w:tcPr>
          <w:p w:rsidR="00BE606A" w:rsidRPr="00C046BC" w:rsidRDefault="00BE606A" w:rsidP="00FB356B">
            <w:pPr>
              <w:spacing w:after="0"/>
              <w:jc w:val="center"/>
              <w:rPr>
                <w:rFonts w:ascii="Times New Roman" w:hAnsi="Times New Roman"/>
                <w:b/>
              </w:rPr>
            </w:pPr>
            <w:r w:rsidRPr="00C046BC">
              <w:rPr>
                <w:rFonts w:ascii="Times New Roman" w:hAnsi="Times New Roman"/>
                <w:b/>
              </w:rPr>
              <w:t>186</w:t>
            </w:r>
          </w:p>
        </w:tc>
        <w:tc>
          <w:tcPr>
            <w:tcW w:w="522" w:type="pct"/>
            <w:gridSpan w:val="2"/>
            <w:vAlign w:val="center"/>
          </w:tcPr>
          <w:p w:rsidR="00BE606A" w:rsidRPr="00531E40" w:rsidRDefault="00BE606A" w:rsidP="00FB356B">
            <w:pPr>
              <w:spacing w:after="0"/>
              <w:jc w:val="center"/>
              <w:rPr>
                <w:rFonts w:ascii="Times New Roman" w:hAnsi="Times New Roman"/>
              </w:rPr>
            </w:pPr>
            <w:r>
              <w:rPr>
                <w:rFonts w:ascii="Times New Roman" w:hAnsi="Times New Roman"/>
              </w:rPr>
              <w:t>52</w:t>
            </w:r>
          </w:p>
        </w:tc>
        <w:tc>
          <w:tcPr>
            <w:tcW w:w="380" w:type="pct"/>
            <w:gridSpan w:val="3"/>
            <w:vAlign w:val="center"/>
          </w:tcPr>
          <w:p w:rsidR="00BE606A" w:rsidRPr="00531E40" w:rsidRDefault="00404724" w:rsidP="00FB356B">
            <w:pPr>
              <w:spacing w:after="0"/>
              <w:jc w:val="center"/>
              <w:rPr>
                <w:rFonts w:ascii="Times New Roman" w:hAnsi="Times New Roman"/>
              </w:rPr>
            </w:pPr>
            <w:r>
              <w:rPr>
                <w:rFonts w:ascii="Times New Roman" w:hAnsi="Times New Roman"/>
              </w:rPr>
              <w:t>50</w:t>
            </w:r>
          </w:p>
        </w:tc>
        <w:tc>
          <w:tcPr>
            <w:tcW w:w="637" w:type="pct"/>
            <w:vAlign w:val="center"/>
          </w:tcPr>
          <w:p w:rsidR="00BE606A" w:rsidRPr="00C046BC" w:rsidRDefault="00BE606A" w:rsidP="00FB356B">
            <w:pPr>
              <w:spacing w:after="0"/>
              <w:jc w:val="center"/>
              <w:rPr>
                <w:rFonts w:ascii="Times New Roman" w:hAnsi="Times New Roman"/>
                <w:b/>
              </w:rPr>
            </w:pPr>
            <w:r>
              <w:rPr>
                <w:rFonts w:ascii="Times New Roman" w:hAnsi="Times New Roman"/>
                <w:b/>
              </w:rPr>
              <w:t>42</w:t>
            </w:r>
          </w:p>
        </w:tc>
        <w:tc>
          <w:tcPr>
            <w:tcW w:w="645" w:type="pct"/>
            <w:vAlign w:val="center"/>
          </w:tcPr>
          <w:p w:rsidR="00BE606A" w:rsidRPr="00C046BC" w:rsidRDefault="00BE606A" w:rsidP="00FB356B">
            <w:pPr>
              <w:spacing w:after="0"/>
              <w:jc w:val="center"/>
              <w:rPr>
                <w:rFonts w:ascii="Times New Roman" w:hAnsi="Times New Roman"/>
                <w:b/>
              </w:rPr>
            </w:pPr>
          </w:p>
        </w:tc>
        <w:tc>
          <w:tcPr>
            <w:tcW w:w="406" w:type="pct"/>
            <w:vAlign w:val="center"/>
          </w:tcPr>
          <w:p w:rsidR="00BE606A" w:rsidRPr="00C046BC" w:rsidRDefault="00BE606A" w:rsidP="00FB356B">
            <w:pPr>
              <w:spacing w:after="0"/>
              <w:jc w:val="center"/>
              <w:rPr>
                <w:rFonts w:ascii="Times New Roman" w:hAnsi="Times New Roman"/>
                <w:b/>
              </w:rPr>
            </w:pPr>
            <w:r w:rsidRPr="00C046BC">
              <w:rPr>
                <w:rFonts w:ascii="Times New Roman" w:hAnsi="Times New Roman"/>
                <w:b/>
              </w:rPr>
              <w:t>30</w:t>
            </w:r>
          </w:p>
        </w:tc>
      </w:tr>
      <w:tr w:rsidR="00BE606A" w:rsidRPr="00B26BD5" w:rsidTr="003D2742">
        <w:tc>
          <w:tcPr>
            <w:tcW w:w="653" w:type="pct"/>
          </w:tcPr>
          <w:p w:rsidR="00BE606A" w:rsidRDefault="00BE606A" w:rsidP="00FB356B">
            <w:pPr>
              <w:spacing w:after="0"/>
              <w:rPr>
                <w:rFonts w:ascii="Times New Roman" w:hAnsi="Times New Roman"/>
              </w:rPr>
            </w:pPr>
            <w:r>
              <w:rPr>
                <w:rFonts w:ascii="Times New Roman" w:hAnsi="Times New Roman"/>
              </w:rPr>
              <w:t>ПК</w:t>
            </w:r>
            <w:proofErr w:type="gramStart"/>
            <w:r>
              <w:rPr>
                <w:rFonts w:ascii="Times New Roman" w:hAnsi="Times New Roman"/>
              </w:rPr>
              <w:t>1</w:t>
            </w:r>
            <w:proofErr w:type="gramEnd"/>
            <w:r>
              <w:rPr>
                <w:rFonts w:ascii="Times New Roman" w:hAnsi="Times New Roman"/>
              </w:rPr>
              <w:t>.2</w:t>
            </w:r>
          </w:p>
          <w:p w:rsidR="00BE606A" w:rsidRPr="00B26BD5" w:rsidRDefault="00BE606A" w:rsidP="00414C20">
            <w:pPr>
              <w:spacing w:after="0"/>
              <w:rPr>
                <w:rFonts w:ascii="Times New Roman" w:hAnsi="Times New Roman"/>
              </w:rPr>
            </w:pPr>
            <w:r w:rsidRPr="00531E40">
              <w:rPr>
                <w:rFonts w:ascii="Times New Roman" w:hAnsi="Times New Roman"/>
              </w:rPr>
              <w:t>ОК</w:t>
            </w:r>
            <w:r>
              <w:rPr>
                <w:rFonts w:ascii="Times New Roman" w:hAnsi="Times New Roman"/>
              </w:rPr>
              <w:t>01- ОК011</w:t>
            </w:r>
          </w:p>
        </w:tc>
        <w:tc>
          <w:tcPr>
            <w:tcW w:w="794" w:type="pct"/>
          </w:tcPr>
          <w:p w:rsidR="00BE606A" w:rsidRPr="00B26BD5" w:rsidRDefault="00BE606A" w:rsidP="00414C20">
            <w:pPr>
              <w:spacing w:after="0"/>
              <w:rPr>
                <w:rFonts w:ascii="Times New Roman" w:hAnsi="Times New Roman"/>
              </w:rPr>
            </w:pPr>
            <w:r w:rsidRPr="00531E40">
              <w:rPr>
                <w:rFonts w:ascii="Times New Roman" w:hAnsi="Times New Roman"/>
              </w:rPr>
              <w:t>Раздел 2</w:t>
            </w:r>
            <w:r w:rsidRPr="0053278B">
              <w:t xml:space="preserve"> </w:t>
            </w:r>
            <w:r w:rsidRPr="00F4303B">
              <w:rPr>
                <w:rFonts w:ascii="Times New Roman" w:hAnsi="Times New Roman"/>
              </w:rPr>
              <w:t>Проектирование строительных конструкций</w:t>
            </w:r>
          </w:p>
        </w:tc>
        <w:tc>
          <w:tcPr>
            <w:tcW w:w="440" w:type="pct"/>
          </w:tcPr>
          <w:p w:rsidR="00BE606A" w:rsidRPr="00B26BD5" w:rsidRDefault="00BE606A" w:rsidP="00414C20">
            <w:pPr>
              <w:spacing w:after="0"/>
              <w:jc w:val="center"/>
              <w:rPr>
                <w:rFonts w:ascii="Times New Roman" w:hAnsi="Times New Roman"/>
              </w:rPr>
            </w:pPr>
            <w:r>
              <w:rPr>
                <w:rFonts w:ascii="Times New Roman" w:hAnsi="Times New Roman"/>
                <w:b/>
              </w:rPr>
              <w:t>92</w:t>
            </w:r>
          </w:p>
        </w:tc>
        <w:tc>
          <w:tcPr>
            <w:tcW w:w="522" w:type="pct"/>
          </w:tcPr>
          <w:p w:rsidR="00BE606A" w:rsidRPr="00B26BD5" w:rsidRDefault="00BE606A" w:rsidP="00414C20">
            <w:pPr>
              <w:spacing w:after="0"/>
              <w:jc w:val="center"/>
              <w:rPr>
                <w:rFonts w:ascii="Times New Roman" w:hAnsi="Times New Roman"/>
              </w:rPr>
            </w:pPr>
            <w:r w:rsidRPr="00C046BC">
              <w:rPr>
                <w:rFonts w:ascii="Times New Roman" w:hAnsi="Times New Roman"/>
                <w:b/>
              </w:rPr>
              <w:t>64</w:t>
            </w:r>
          </w:p>
        </w:tc>
        <w:tc>
          <w:tcPr>
            <w:tcW w:w="522" w:type="pct"/>
            <w:gridSpan w:val="2"/>
          </w:tcPr>
          <w:p w:rsidR="00BE606A" w:rsidRPr="00B26BD5" w:rsidRDefault="00BE606A" w:rsidP="00414C20">
            <w:pPr>
              <w:spacing w:after="0"/>
              <w:jc w:val="center"/>
              <w:rPr>
                <w:rFonts w:ascii="Times New Roman" w:hAnsi="Times New Roman"/>
              </w:rPr>
            </w:pPr>
            <w:r>
              <w:rPr>
                <w:rFonts w:ascii="Times New Roman" w:hAnsi="Times New Roman"/>
              </w:rPr>
              <w:t>28</w:t>
            </w:r>
          </w:p>
        </w:tc>
        <w:tc>
          <w:tcPr>
            <w:tcW w:w="380" w:type="pct"/>
            <w:gridSpan w:val="3"/>
          </w:tcPr>
          <w:p w:rsidR="00BE606A" w:rsidRPr="00B26BD5" w:rsidRDefault="00BE606A" w:rsidP="00414C20">
            <w:pPr>
              <w:spacing w:after="0"/>
              <w:jc w:val="center"/>
              <w:rPr>
                <w:rFonts w:ascii="Times New Roman" w:hAnsi="Times New Roman"/>
              </w:rPr>
            </w:pPr>
          </w:p>
        </w:tc>
        <w:tc>
          <w:tcPr>
            <w:tcW w:w="637" w:type="pct"/>
          </w:tcPr>
          <w:p w:rsidR="00BE606A" w:rsidRPr="00B26BD5" w:rsidRDefault="00BE606A" w:rsidP="00414C20">
            <w:pPr>
              <w:spacing w:after="0"/>
              <w:jc w:val="center"/>
              <w:rPr>
                <w:rFonts w:ascii="Times New Roman" w:hAnsi="Times New Roman"/>
              </w:rPr>
            </w:pPr>
            <w:r>
              <w:rPr>
                <w:rFonts w:ascii="Times New Roman" w:hAnsi="Times New Roman"/>
                <w:b/>
              </w:rPr>
              <w:t>18</w:t>
            </w:r>
          </w:p>
        </w:tc>
        <w:tc>
          <w:tcPr>
            <w:tcW w:w="645" w:type="pct"/>
          </w:tcPr>
          <w:p w:rsidR="00BE606A" w:rsidRPr="00B26BD5" w:rsidRDefault="00BE606A" w:rsidP="00414C20">
            <w:pPr>
              <w:spacing w:after="0"/>
              <w:jc w:val="center"/>
              <w:rPr>
                <w:rFonts w:ascii="Times New Roman" w:hAnsi="Times New Roman"/>
              </w:rPr>
            </w:pPr>
          </w:p>
        </w:tc>
        <w:tc>
          <w:tcPr>
            <w:tcW w:w="406" w:type="pct"/>
          </w:tcPr>
          <w:p w:rsidR="00BE606A" w:rsidRPr="00B26BD5" w:rsidRDefault="00BE606A" w:rsidP="00414C20">
            <w:pPr>
              <w:spacing w:after="0"/>
              <w:jc w:val="center"/>
              <w:rPr>
                <w:rFonts w:ascii="Times New Roman" w:hAnsi="Times New Roman"/>
              </w:rPr>
            </w:pPr>
            <w:r w:rsidRPr="00C046BC">
              <w:rPr>
                <w:rFonts w:ascii="Times New Roman" w:hAnsi="Times New Roman"/>
                <w:b/>
              </w:rPr>
              <w:t>10</w:t>
            </w:r>
          </w:p>
        </w:tc>
      </w:tr>
      <w:tr w:rsidR="00DF1579" w:rsidRPr="00B26BD5" w:rsidTr="003D2742">
        <w:tc>
          <w:tcPr>
            <w:tcW w:w="653" w:type="pct"/>
          </w:tcPr>
          <w:p w:rsidR="00DF1579" w:rsidRPr="00531E40" w:rsidRDefault="00DF1579" w:rsidP="00DF1579">
            <w:pPr>
              <w:spacing w:after="0"/>
              <w:rPr>
                <w:rFonts w:ascii="Times New Roman" w:hAnsi="Times New Roman"/>
              </w:rPr>
            </w:pPr>
            <w:r w:rsidRPr="005C5C50">
              <w:rPr>
                <w:rFonts w:ascii="Times New Roman" w:hAnsi="Times New Roman"/>
                <w:sz w:val="24"/>
                <w:szCs w:val="24"/>
              </w:rPr>
              <w:t>ПК 1.4.</w:t>
            </w:r>
          </w:p>
        </w:tc>
        <w:tc>
          <w:tcPr>
            <w:tcW w:w="794" w:type="pct"/>
          </w:tcPr>
          <w:p w:rsidR="00DF1579" w:rsidRPr="00531E40" w:rsidRDefault="00DF1579" w:rsidP="00DF1579">
            <w:pPr>
              <w:spacing w:after="0"/>
              <w:rPr>
                <w:rFonts w:ascii="Times New Roman" w:hAnsi="Times New Roman"/>
              </w:rPr>
            </w:pPr>
            <w:r w:rsidRPr="00C93E72">
              <w:rPr>
                <w:rFonts w:ascii="Times New Roman" w:hAnsi="Times New Roman"/>
                <w:b/>
              </w:rPr>
              <w:t>Раздел 3.</w:t>
            </w:r>
            <w:r>
              <w:rPr>
                <w:rFonts w:ascii="Times New Roman" w:hAnsi="Times New Roman"/>
              </w:rPr>
              <w:t xml:space="preserve"> Разработка проекта производства работ</w:t>
            </w:r>
          </w:p>
        </w:tc>
        <w:tc>
          <w:tcPr>
            <w:tcW w:w="440" w:type="pct"/>
          </w:tcPr>
          <w:p w:rsidR="00DF1579" w:rsidRPr="00A06B2E" w:rsidRDefault="00404724" w:rsidP="00DF1579">
            <w:pPr>
              <w:spacing w:after="0"/>
              <w:jc w:val="center"/>
              <w:rPr>
                <w:rFonts w:ascii="Times New Roman" w:hAnsi="Times New Roman"/>
                <w:b/>
              </w:rPr>
            </w:pPr>
            <w:r>
              <w:rPr>
                <w:rFonts w:ascii="Times New Roman" w:hAnsi="Times New Roman"/>
                <w:b/>
              </w:rPr>
              <w:t>182</w:t>
            </w:r>
          </w:p>
        </w:tc>
        <w:tc>
          <w:tcPr>
            <w:tcW w:w="522" w:type="pct"/>
          </w:tcPr>
          <w:p w:rsidR="00DF1579" w:rsidRPr="00A06B2E" w:rsidRDefault="00DF1579" w:rsidP="00DF1579">
            <w:pPr>
              <w:spacing w:after="0"/>
              <w:jc w:val="center"/>
              <w:rPr>
                <w:rFonts w:ascii="Times New Roman" w:hAnsi="Times New Roman"/>
                <w:b/>
              </w:rPr>
            </w:pPr>
            <w:r w:rsidRPr="00A06B2E">
              <w:rPr>
                <w:rFonts w:ascii="Times New Roman" w:hAnsi="Times New Roman"/>
                <w:b/>
              </w:rPr>
              <w:t>140</w:t>
            </w:r>
          </w:p>
        </w:tc>
        <w:tc>
          <w:tcPr>
            <w:tcW w:w="522" w:type="pct"/>
            <w:gridSpan w:val="2"/>
          </w:tcPr>
          <w:p w:rsidR="00DF1579" w:rsidRPr="00531E40" w:rsidRDefault="00DF1579" w:rsidP="00DF1579">
            <w:pPr>
              <w:spacing w:after="0"/>
              <w:jc w:val="center"/>
              <w:rPr>
                <w:rFonts w:ascii="Times New Roman" w:hAnsi="Times New Roman"/>
              </w:rPr>
            </w:pPr>
            <w:r>
              <w:rPr>
                <w:rFonts w:ascii="Times New Roman" w:hAnsi="Times New Roman"/>
              </w:rPr>
              <w:t>40</w:t>
            </w:r>
          </w:p>
        </w:tc>
        <w:tc>
          <w:tcPr>
            <w:tcW w:w="380" w:type="pct"/>
            <w:gridSpan w:val="3"/>
          </w:tcPr>
          <w:p w:rsidR="00DF1579" w:rsidRPr="00531E40" w:rsidRDefault="00DF1579" w:rsidP="00DF1579">
            <w:pPr>
              <w:spacing w:after="0"/>
              <w:jc w:val="center"/>
              <w:rPr>
                <w:rFonts w:ascii="Times New Roman" w:hAnsi="Times New Roman"/>
              </w:rPr>
            </w:pPr>
            <w:r>
              <w:rPr>
                <w:rFonts w:ascii="Times New Roman" w:hAnsi="Times New Roman"/>
              </w:rPr>
              <w:t>50</w:t>
            </w:r>
          </w:p>
        </w:tc>
        <w:tc>
          <w:tcPr>
            <w:tcW w:w="637" w:type="pct"/>
          </w:tcPr>
          <w:p w:rsidR="00DF1579" w:rsidRPr="00A06B2E" w:rsidRDefault="00DF1579" w:rsidP="00404724">
            <w:pPr>
              <w:spacing w:after="0"/>
              <w:jc w:val="center"/>
              <w:rPr>
                <w:rFonts w:ascii="Times New Roman" w:hAnsi="Times New Roman"/>
                <w:b/>
              </w:rPr>
            </w:pPr>
            <w:r>
              <w:rPr>
                <w:rFonts w:ascii="Times New Roman" w:hAnsi="Times New Roman"/>
                <w:b/>
              </w:rPr>
              <w:t>12</w:t>
            </w:r>
          </w:p>
        </w:tc>
        <w:tc>
          <w:tcPr>
            <w:tcW w:w="645" w:type="pct"/>
          </w:tcPr>
          <w:p w:rsidR="00DF1579" w:rsidRPr="00A06B2E" w:rsidRDefault="00090DA2" w:rsidP="00DF1579">
            <w:pPr>
              <w:spacing w:after="0"/>
              <w:jc w:val="center"/>
              <w:rPr>
                <w:rFonts w:ascii="Times New Roman" w:hAnsi="Times New Roman"/>
                <w:b/>
              </w:rPr>
            </w:pPr>
            <w:r>
              <w:rPr>
                <w:rFonts w:ascii="Times New Roman" w:hAnsi="Times New Roman"/>
                <w:b/>
              </w:rPr>
              <w:t>36</w:t>
            </w:r>
          </w:p>
        </w:tc>
        <w:tc>
          <w:tcPr>
            <w:tcW w:w="406" w:type="pct"/>
          </w:tcPr>
          <w:p w:rsidR="00DF1579" w:rsidRPr="00A06B2E" w:rsidRDefault="00DF1579" w:rsidP="00DF1579">
            <w:pPr>
              <w:spacing w:after="0"/>
              <w:jc w:val="center"/>
              <w:rPr>
                <w:rFonts w:ascii="Times New Roman" w:hAnsi="Times New Roman"/>
                <w:b/>
              </w:rPr>
            </w:pPr>
            <w:r w:rsidRPr="00A06B2E">
              <w:rPr>
                <w:rFonts w:ascii="Times New Roman" w:hAnsi="Times New Roman"/>
                <w:b/>
              </w:rPr>
              <w:t>30</w:t>
            </w:r>
          </w:p>
        </w:tc>
      </w:tr>
      <w:tr w:rsidR="00DF1579" w:rsidRPr="00B26BD5" w:rsidTr="003D2742">
        <w:tc>
          <w:tcPr>
            <w:tcW w:w="653" w:type="pct"/>
          </w:tcPr>
          <w:p w:rsidR="00DF1579" w:rsidRPr="00B26BD5" w:rsidRDefault="00DF1579" w:rsidP="00414C20">
            <w:pPr>
              <w:rPr>
                <w:rFonts w:ascii="Times New Roman" w:hAnsi="Times New Roman"/>
                <w:b/>
                <w:i/>
              </w:rPr>
            </w:pPr>
          </w:p>
        </w:tc>
        <w:tc>
          <w:tcPr>
            <w:tcW w:w="794" w:type="pct"/>
          </w:tcPr>
          <w:p w:rsidR="00DF1579" w:rsidRPr="00B26BD5" w:rsidRDefault="00DF1579" w:rsidP="00414C20">
            <w:pPr>
              <w:rPr>
                <w:rFonts w:ascii="Times New Roman" w:hAnsi="Times New Roman"/>
                <w:b/>
                <w:i/>
              </w:rPr>
            </w:pPr>
            <w:r w:rsidRPr="00B26BD5">
              <w:rPr>
                <w:rFonts w:ascii="Times New Roman" w:hAnsi="Times New Roman"/>
                <w:b/>
                <w:i/>
              </w:rPr>
              <w:t>Всего:</w:t>
            </w:r>
          </w:p>
        </w:tc>
        <w:tc>
          <w:tcPr>
            <w:tcW w:w="440" w:type="pct"/>
          </w:tcPr>
          <w:p w:rsidR="00DF1579" w:rsidRPr="00B26BD5" w:rsidRDefault="00404724" w:rsidP="005A0597">
            <w:pPr>
              <w:rPr>
                <w:rFonts w:ascii="Times New Roman" w:hAnsi="Times New Roman"/>
                <w:b/>
                <w:i/>
              </w:rPr>
            </w:pPr>
            <w:r>
              <w:rPr>
                <w:rFonts w:ascii="Times New Roman" w:hAnsi="Times New Roman"/>
                <w:b/>
                <w:i/>
              </w:rPr>
              <w:t>568</w:t>
            </w:r>
          </w:p>
        </w:tc>
        <w:tc>
          <w:tcPr>
            <w:tcW w:w="550" w:type="pct"/>
            <w:gridSpan w:val="2"/>
          </w:tcPr>
          <w:p w:rsidR="00DF1579" w:rsidRPr="00B26BD5" w:rsidRDefault="00404724" w:rsidP="00414C20">
            <w:pPr>
              <w:jc w:val="center"/>
              <w:rPr>
                <w:rFonts w:ascii="Times New Roman" w:hAnsi="Times New Roman"/>
                <w:b/>
                <w:i/>
              </w:rPr>
            </w:pPr>
            <w:r>
              <w:rPr>
                <w:rFonts w:ascii="Times New Roman" w:hAnsi="Times New Roman"/>
                <w:b/>
                <w:i/>
              </w:rPr>
              <w:t>390</w:t>
            </w:r>
          </w:p>
        </w:tc>
        <w:tc>
          <w:tcPr>
            <w:tcW w:w="512" w:type="pct"/>
            <w:gridSpan w:val="2"/>
          </w:tcPr>
          <w:p w:rsidR="00DF1579" w:rsidRPr="00B26BD5" w:rsidRDefault="00404724" w:rsidP="00414C20">
            <w:pPr>
              <w:jc w:val="center"/>
              <w:rPr>
                <w:rFonts w:ascii="Times New Roman" w:hAnsi="Times New Roman"/>
                <w:b/>
                <w:i/>
              </w:rPr>
            </w:pPr>
            <w:r>
              <w:rPr>
                <w:rFonts w:ascii="Times New Roman" w:hAnsi="Times New Roman"/>
                <w:b/>
                <w:i/>
              </w:rPr>
              <w:t>120</w:t>
            </w:r>
          </w:p>
        </w:tc>
        <w:tc>
          <w:tcPr>
            <w:tcW w:w="353" w:type="pct"/>
          </w:tcPr>
          <w:p w:rsidR="00DF1579" w:rsidRPr="00B26BD5" w:rsidRDefault="00404724" w:rsidP="00414C20">
            <w:pPr>
              <w:jc w:val="center"/>
              <w:rPr>
                <w:rFonts w:ascii="Times New Roman" w:hAnsi="Times New Roman"/>
                <w:b/>
                <w:i/>
              </w:rPr>
            </w:pPr>
            <w:r>
              <w:rPr>
                <w:rFonts w:ascii="Times New Roman" w:hAnsi="Times New Roman"/>
                <w:b/>
                <w:i/>
              </w:rPr>
              <w:t>100</w:t>
            </w:r>
          </w:p>
        </w:tc>
        <w:tc>
          <w:tcPr>
            <w:tcW w:w="646" w:type="pct"/>
            <w:gridSpan w:val="2"/>
          </w:tcPr>
          <w:p w:rsidR="00DF1579" w:rsidRPr="00B26BD5" w:rsidRDefault="00404724" w:rsidP="00414C20">
            <w:pPr>
              <w:jc w:val="center"/>
              <w:rPr>
                <w:rFonts w:ascii="Times New Roman" w:hAnsi="Times New Roman"/>
                <w:b/>
                <w:i/>
              </w:rPr>
            </w:pPr>
            <w:r>
              <w:rPr>
                <w:rFonts w:ascii="Times New Roman" w:hAnsi="Times New Roman"/>
                <w:b/>
                <w:i/>
              </w:rPr>
              <w:t>72</w:t>
            </w:r>
          </w:p>
        </w:tc>
        <w:tc>
          <w:tcPr>
            <w:tcW w:w="645" w:type="pct"/>
          </w:tcPr>
          <w:p w:rsidR="00DF1579" w:rsidRPr="00B26BD5" w:rsidRDefault="00404724" w:rsidP="00414C20">
            <w:pPr>
              <w:jc w:val="center"/>
              <w:rPr>
                <w:rFonts w:ascii="Times New Roman" w:hAnsi="Times New Roman"/>
                <w:b/>
                <w:i/>
              </w:rPr>
            </w:pPr>
            <w:r>
              <w:rPr>
                <w:rFonts w:ascii="Times New Roman" w:hAnsi="Times New Roman"/>
                <w:b/>
                <w:i/>
              </w:rPr>
              <w:t>36</w:t>
            </w:r>
          </w:p>
        </w:tc>
        <w:tc>
          <w:tcPr>
            <w:tcW w:w="406" w:type="pct"/>
          </w:tcPr>
          <w:p w:rsidR="00DF1579" w:rsidRPr="00B26BD5" w:rsidRDefault="00404724" w:rsidP="00414C20">
            <w:pPr>
              <w:jc w:val="center"/>
              <w:rPr>
                <w:rFonts w:ascii="Times New Roman" w:hAnsi="Times New Roman"/>
                <w:b/>
                <w:i/>
              </w:rPr>
            </w:pPr>
            <w:r>
              <w:rPr>
                <w:rFonts w:ascii="Times New Roman" w:hAnsi="Times New Roman"/>
                <w:b/>
                <w:i/>
              </w:rPr>
              <w:t>70</w:t>
            </w:r>
          </w:p>
        </w:tc>
      </w:tr>
    </w:tbl>
    <w:p w:rsidR="00ED158C" w:rsidRPr="00322AAD" w:rsidRDefault="00ED158C" w:rsidP="00414C20">
      <w:pPr>
        <w:suppressAutoHyphens/>
        <w:jc w:val="both"/>
        <w:rPr>
          <w:rFonts w:ascii="Times New Roman" w:hAnsi="Times New Roman"/>
          <w:i/>
        </w:rPr>
      </w:pPr>
    </w:p>
    <w:p w:rsidR="00ED158C" w:rsidRPr="00322AAD" w:rsidRDefault="00ED158C" w:rsidP="00414C20">
      <w:pPr>
        <w:suppressAutoHyphens/>
        <w:jc w:val="both"/>
        <w:rPr>
          <w:rFonts w:ascii="Times New Roman" w:hAnsi="Times New Roman"/>
          <w:i/>
        </w:rPr>
      </w:pPr>
    </w:p>
    <w:p w:rsidR="005A0597" w:rsidRDefault="005A0597" w:rsidP="00672B22">
      <w:pPr>
        <w:suppressAutoHyphens/>
        <w:jc w:val="both"/>
        <w:rPr>
          <w:rFonts w:ascii="Times New Roman" w:hAnsi="Times New Roman"/>
          <w:b/>
        </w:rPr>
      </w:pPr>
    </w:p>
    <w:p w:rsidR="00672B22" w:rsidRPr="00672B22" w:rsidRDefault="00672B22" w:rsidP="00672B22">
      <w:pPr>
        <w:suppressAutoHyphens/>
        <w:jc w:val="both"/>
        <w:rPr>
          <w:rFonts w:ascii="Times New Roman" w:hAnsi="Times New Roman"/>
          <w:b/>
        </w:rPr>
      </w:pPr>
      <w:r w:rsidRPr="00672B22">
        <w:rPr>
          <w:rFonts w:ascii="Times New Roman" w:hAnsi="Times New Roman"/>
          <w:b/>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6"/>
        <w:gridCol w:w="367"/>
        <w:gridCol w:w="9847"/>
        <w:gridCol w:w="1923"/>
      </w:tblGrid>
      <w:tr w:rsidR="00672B22" w:rsidRPr="00672B22" w:rsidTr="00F9716B">
        <w:trPr>
          <w:trHeight w:val="1204"/>
        </w:trPr>
        <w:tc>
          <w:tcPr>
            <w:tcW w:w="1059" w:type="pct"/>
            <w:gridSpan w:val="2"/>
          </w:tcPr>
          <w:p w:rsidR="00672B22" w:rsidRPr="00672B22" w:rsidRDefault="00672B22" w:rsidP="00672B22">
            <w:pPr>
              <w:ind w:right="-167"/>
              <w:rPr>
                <w:rFonts w:ascii="Times New Roman" w:eastAsiaTheme="minorHAnsi" w:hAnsi="Times New Roman"/>
                <w:b/>
                <w:lang w:eastAsia="en-US"/>
              </w:rPr>
            </w:pPr>
            <w:r w:rsidRPr="00672B22">
              <w:rPr>
                <w:rFonts w:ascii="Times New Roman" w:eastAsiaTheme="minorHAnsi" w:hAnsi="Times New Roman"/>
                <w:b/>
                <w:bCs/>
                <w:lang w:eastAsia="en-US"/>
              </w:rPr>
              <w:t>Наименование разделов профессионального модуля (ПМ), междисциплинарных курсов (МДК) и тем</w:t>
            </w:r>
          </w:p>
        </w:tc>
        <w:tc>
          <w:tcPr>
            <w:tcW w:w="3297" w:type="pct"/>
          </w:tcPr>
          <w:p w:rsidR="00672B22" w:rsidRPr="00672B22" w:rsidRDefault="00672B22" w:rsidP="00672B22">
            <w:pPr>
              <w:jc w:val="center"/>
              <w:rPr>
                <w:rFonts w:ascii="Times New Roman" w:eastAsiaTheme="minorHAnsi" w:hAnsi="Times New Roman"/>
                <w:b/>
                <w:lang w:eastAsia="en-US"/>
              </w:rPr>
            </w:pPr>
            <w:proofErr w:type="gramStart"/>
            <w:r w:rsidRPr="00672B22">
              <w:rPr>
                <w:rFonts w:ascii="Times New Roman" w:eastAsiaTheme="minorHAnsi" w:hAnsi="Times New Roman"/>
                <w:b/>
                <w:bCs/>
                <w:lang w:eastAsia="en-US"/>
              </w:rPr>
              <w:t>Содержание учебного материала, лабораторные работы и практические занятия, самостоятельная работа обучающихся, курсовая работ (проект)</w:t>
            </w:r>
            <w:r w:rsidRPr="00672B22">
              <w:rPr>
                <w:rFonts w:ascii="Times New Roman" w:eastAsiaTheme="minorHAnsi" w:hAnsi="Times New Roman"/>
                <w:bCs/>
                <w:i/>
                <w:lang w:eastAsia="en-US"/>
              </w:rPr>
              <w:t xml:space="preserve"> </w:t>
            </w:r>
            <w:proofErr w:type="gramEnd"/>
          </w:p>
        </w:tc>
        <w:tc>
          <w:tcPr>
            <w:tcW w:w="644" w:type="pct"/>
          </w:tcPr>
          <w:p w:rsidR="00672B22" w:rsidRPr="00672B22" w:rsidRDefault="00672B22" w:rsidP="00672B22">
            <w:pPr>
              <w:jc w:val="center"/>
              <w:rPr>
                <w:rFonts w:ascii="Times New Roman" w:eastAsia="Calibri" w:hAnsi="Times New Roman"/>
                <w:b/>
                <w:bCs/>
                <w:lang w:eastAsia="en-US"/>
              </w:rPr>
            </w:pPr>
            <w:r w:rsidRPr="00672B22">
              <w:rPr>
                <w:rFonts w:ascii="Times New Roman" w:eastAsia="Calibri" w:hAnsi="Times New Roman"/>
                <w:b/>
                <w:bCs/>
                <w:lang w:eastAsia="en-US"/>
              </w:rPr>
              <w:t>Объем часов</w:t>
            </w:r>
          </w:p>
        </w:tc>
      </w:tr>
      <w:tr w:rsidR="00672B22" w:rsidRPr="00672B22" w:rsidTr="00F9716B">
        <w:tc>
          <w:tcPr>
            <w:tcW w:w="1059" w:type="pct"/>
            <w:gridSpan w:val="2"/>
          </w:tcPr>
          <w:p w:rsidR="00672B22" w:rsidRPr="00672B22" w:rsidRDefault="00672B22" w:rsidP="00672B22">
            <w:pPr>
              <w:jc w:val="center"/>
              <w:rPr>
                <w:rFonts w:ascii="Times New Roman" w:hAnsi="Times New Roman"/>
                <w:b/>
              </w:rPr>
            </w:pPr>
            <w:r w:rsidRPr="00672B22">
              <w:rPr>
                <w:rFonts w:ascii="Times New Roman" w:hAnsi="Times New Roman"/>
                <w:b/>
              </w:rPr>
              <w:t>1</w:t>
            </w:r>
          </w:p>
        </w:tc>
        <w:tc>
          <w:tcPr>
            <w:tcW w:w="3297" w:type="pct"/>
          </w:tcPr>
          <w:p w:rsidR="00672B22" w:rsidRPr="00672B22" w:rsidRDefault="00672B22" w:rsidP="00672B22">
            <w:pPr>
              <w:jc w:val="center"/>
              <w:rPr>
                <w:rFonts w:ascii="Times New Roman" w:hAnsi="Times New Roman"/>
                <w:b/>
                <w:bCs/>
              </w:rPr>
            </w:pPr>
            <w:r w:rsidRPr="00672B22">
              <w:rPr>
                <w:rFonts w:ascii="Times New Roman" w:hAnsi="Times New Roman"/>
                <w:b/>
                <w:bCs/>
              </w:rPr>
              <w:t>2</w:t>
            </w:r>
          </w:p>
        </w:tc>
        <w:tc>
          <w:tcPr>
            <w:tcW w:w="644" w:type="pct"/>
            <w:vAlign w:val="center"/>
          </w:tcPr>
          <w:p w:rsidR="00672B22" w:rsidRPr="00672B22" w:rsidRDefault="00672B22" w:rsidP="00672B22">
            <w:pPr>
              <w:jc w:val="center"/>
              <w:rPr>
                <w:rFonts w:ascii="Times New Roman" w:hAnsi="Times New Roman"/>
                <w:b/>
                <w:bCs/>
              </w:rPr>
            </w:pPr>
            <w:r w:rsidRPr="00672B22">
              <w:rPr>
                <w:rFonts w:ascii="Times New Roman" w:hAnsi="Times New Roman"/>
                <w:b/>
                <w:bCs/>
              </w:rPr>
              <w:t>3</w:t>
            </w:r>
          </w:p>
        </w:tc>
      </w:tr>
      <w:tr w:rsidR="00672B22" w:rsidRPr="00672B22" w:rsidTr="00F9716B">
        <w:tc>
          <w:tcPr>
            <w:tcW w:w="4356" w:type="pct"/>
            <w:gridSpan w:val="3"/>
          </w:tcPr>
          <w:p w:rsidR="00672B22" w:rsidRPr="00672B22" w:rsidRDefault="00672B22" w:rsidP="00672B22">
            <w:pPr>
              <w:spacing w:line="240" w:lineRule="auto"/>
              <w:rPr>
                <w:rFonts w:ascii="Times New Roman" w:hAnsi="Times New Roman"/>
                <w:b/>
                <w:bCs/>
              </w:rPr>
            </w:pPr>
            <w:r w:rsidRPr="00672B22">
              <w:rPr>
                <w:rFonts w:ascii="Times New Roman" w:hAnsi="Times New Roman"/>
                <w:b/>
                <w:bCs/>
              </w:rPr>
              <w:t>Раздел 1</w:t>
            </w:r>
            <w:r w:rsidRPr="00672B22">
              <w:rPr>
                <w:rFonts w:asciiTheme="minorHAnsi" w:eastAsia="Calibri" w:hAnsiTheme="minorHAnsi" w:cstheme="minorBidi"/>
                <w:b/>
                <w:bCs/>
                <w:lang w:eastAsia="en-US"/>
              </w:rPr>
              <w:t xml:space="preserve"> </w:t>
            </w:r>
            <w:r w:rsidRPr="00672B22">
              <w:rPr>
                <w:rFonts w:ascii="Times New Roman" w:eastAsiaTheme="minorHAnsi" w:hAnsi="Times New Roman"/>
                <w:b/>
                <w:lang w:eastAsia="en-US"/>
              </w:rPr>
              <w:t>Участие в проектировании архитектурно-конструктивной части проекта зданий</w:t>
            </w:r>
          </w:p>
          <w:p w:rsidR="00672B22" w:rsidRPr="00672B22" w:rsidRDefault="00672B22" w:rsidP="00672B22">
            <w:pPr>
              <w:spacing w:line="240" w:lineRule="auto"/>
              <w:rPr>
                <w:rFonts w:ascii="Times New Roman" w:hAnsi="Times New Roman"/>
                <w:b/>
              </w:rPr>
            </w:pPr>
          </w:p>
        </w:tc>
        <w:tc>
          <w:tcPr>
            <w:tcW w:w="644" w:type="pct"/>
            <w:vAlign w:val="center"/>
          </w:tcPr>
          <w:p w:rsidR="00672B22" w:rsidRPr="00672B22" w:rsidRDefault="00672B22" w:rsidP="00672B22">
            <w:pPr>
              <w:suppressAutoHyphens/>
              <w:jc w:val="center"/>
              <w:rPr>
                <w:rFonts w:ascii="Times New Roman" w:hAnsi="Times New Roman"/>
                <w:b/>
              </w:rPr>
            </w:pPr>
            <w:r w:rsidRPr="00672B22">
              <w:rPr>
                <w:rFonts w:ascii="Times New Roman" w:hAnsi="Times New Roman"/>
                <w:b/>
              </w:rPr>
              <w:t>258</w:t>
            </w:r>
          </w:p>
        </w:tc>
      </w:tr>
      <w:tr w:rsidR="00672B22" w:rsidRPr="00672B22" w:rsidTr="00F9716B">
        <w:tc>
          <w:tcPr>
            <w:tcW w:w="4356" w:type="pct"/>
            <w:gridSpan w:val="3"/>
          </w:tcPr>
          <w:p w:rsidR="00672B22" w:rsidRPr="00672B22" w:rsidRDefault="00672B22" w:rsidP="00672B22">
            <w:pPr>
              <w:spacing w:line="240" w:lineRule="auto"/>
              <w:rPr>
                <w:rFonts w:ascii="Times New Roman" w:hAnsi="Times New Roman"/>
                <w:b/>
              </w:rPr>
            </w:pPr>
            <w:r w:rsidRPr="00672B22">
              <w:rPr>
                <w:rFonts w:ascii="Times New Roman" w:hAnsi="Times New Roman"/>
                <w:b/>
                <w:bCs/>
              </w:rPr>
              <w:t>МДК01.01 Проектирование зданий и сооружений</w:t>
            </w:r>
          </w:p>
        </w:tc>
        <w:tc>
          <w:tcPr>
            <w:tcW w:w="644" w:type="pct"/>
            <w:vAlign w:val="center"/>
          </w:tcPr>
          <w:p w:rsidR="00672B22" w:rsidRPr="00672B22" w:rsidRDefault="002E2DB4" w:rsidP="00990029">
            <w:pPr>
              <w:suppressAutoHyphens/>
              <w:jc w:val="center"/>
              <w:rPr>
                <w:rFonts w:ascii="Times New Roman" w:hAnsi="Times New Roman"/>
                <w:b/>
              </w:rPr>
            </w:pPr>
            <w:r>
              <w:rPr>
                <w:rFonts w:ascii="Times New Roman" w:hAnsi="Times New Roman"/>
                <w:b/>
              </w:rPr>
              <w:t>250</w:t>
            </w:r>
            <w:r w:rsidR="00EF3D62">
              <w:rPr>
                <w:rFonts w:ascii="Times New Roman" w:hAnsi="Times New Roman"/>
                <w:b/>
              </w:rPr>
              <w:t xml:space="preserve"> </w:t>
            </w:r>
          </w:p>
        </w:tc>
      </w:tr>
      <w:tr w:rsidR="00672B22" w:rsidRPr="00672B22" w:rsidTr="00F9716B">
        <w:tc>
          <w:tcPr>
            <w:tcW w:w="1059" w:type="pct"/>
            <w:gridSpan w:val="2"/>
            <w:vMerge w:val="restart"/>
          </w:tcPr>
          <w:p w:rsidR="00672B22" w:rsidRPr="00672B22" w:rsidRDefault="00672B22" w:rsidP="00672B22">
            <w:pPr>
              <w:spacing w:line="240" w:lineRule="auto"/>
              <w:rPr>
                <w:rFonts w:ascii="Times New Roman" w:hAnsi="Times New Roman"/>
                <w:b/>
                <w:bCs/>
              </w:rPr>
            </w:pPr>
            <w:r w:rsidRPr="00672B22">
              <w:rPr>
                <w:rFonts w:ascii="Times New Roman" w:hAnsi="Times New Roman"/>
                <w:b/>
                <w:bCs/>
              </w:rPr>
              <w:t xml:space="preserve">Тема 1.1. </w:t>
            </w:r>
            <w:r w:rsidRPr="00672B22">
              <w:rPr>
                <w:rFonts w:asciiTheme="minorHAnsi" w:eastAsia="Calibri" w:hAnsiTheme="minorHAnsi" w:cstheme="minorBidi"/>
                <w:bCs/>
                <w:lang w:eastAsia="en-US"/>
              </w:rPr>
              <w:t xml:space="preserve"> </w:t>
            </w:r>
            <w:r w:rsidRPr="00672B22">
              <w:rPr>
                <w:rFonts w:ascii="Times New Roman" w:eastAsiaTheme="minorHAnsi" w:hAnsi="Times New Roman"/>
                <w:b/>
                <w:lang w:eastAsia="en-US"/>
              </w:rPr>
              <w:t>Инженерно-геологические исследования строительных площадок</w:t>
            </w:r>
            <w:r w:rsidRPr="00672B22">
              <w:rPr>
                <w:rFonts w:ascii="Times New Roman" w:hAnsi="Times New Roman"/>
                <w:b/>
                <w:bCs/>
              </w:rPr>
              <w:t xml:space="preserve"> </w:t>
            </w:r>
          </w:p>
        </w:tc>
        <w:tc>
          <w:tcPr>
            <w:tcW w:w="3297" w:type="pct"/>
          </w:tcPr>
          <w:p w:rsidR="00672B22" w:rsidRPr="00672B22" w:rsidRDefault="00672B22" w:rsidP="00672B22">
            <w:pPr>
              <w:spacing w:line="240" w:lineRule="auto"/>
              <w:rPr>
                <w:rFonts w:ascii="Times New Roman" w:hAnsi="Times New Roman"/>
                <w:b/>
              </w:rPr>
            </w:pPr>
            <w:r w:rsidRPr="00672B22">
              <w:rPr>
                <w:rFonts w:ascii="Times New Roman" w:hAnsi="Times New Roman"/>
                <w:b/>
                <w:bCs/>
              </w:rPr>
              <w:t xml:space="preserve">Содержание </w:t>
            </w:r>
          </w:p>
        </w:tc>
        <w:tc>
          <w:tcPr>
            <w:tcW w:w="644" w:type="pct"/>
            <w:vMerge w:val="restart"/>
            <w:vAlign w:val="center"/>
          </w:tcPr>
          <w:p w:rsidR="00672B22" w:rsidRPr="00672B22" w:rsidRDefault="00672B22" w:rsidP="00672B22">
            <w:pPr>
              <w:suppressAutoHyphens/>
              <w:jc w:val="center"/>
              <w:rPr>
                <w:rFonts w:ascii="Times New Roman" w:hAnsi="Times New Roman"/>
                <w:b/>
              </w:rPr>
            </w:pPr>
            <w:r w:rsidRPr="00672B22">
              <w:rPr>
                <w:rFonts w:ascii="Times New Roman" w:hAnsi="Times New Roman"/>
                <w:b/>
              </w:rPr>
              <w:t>14</w:t>
            </w: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1.Геологическое строение и возраст горных пород. </w:t>
            </w:r>
            <w:r w:rsidRPr="00672B22">
              <w:rPr>
                <w:rFonts w:ascii="Times New Roman" w:eastAsiaTheme="minorHAnsi" w:hAnsi="Times New Roman"/>
                <w:bCs/>
                <w:lang w:eastAsia="en-US"/>
              </w:rPr>
              <w:t>Абсолютный и относительный возраст горных пород. Условия залегания горных пород. Виды дислокаций горных пород. Понятие о геологической карте  и разрезе. Значение представлений о возрасте горных пород при инженерно-геологических работах.</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2.Минералы горных пород. </w:t>
            </w:r>
            <w:r w:rsidRPr="00672B22">
              <w:rPr>
                <w:rFonts w:ascii="Times New Roman" w:eastAsiaTheme="minorHAnsi" w:hAnsi="Times New Roman"/>
                <w:bCs/>
                <w:lang w:eastAsia="en-US"/>
              </w:rPr>
              <w:t>Классификация минералов, происхождение, химический состав, строение и свойства. Диагностические признаки.</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3.Горные породы и процессы в них. </w:t>
            </w:r>
            <w:r w:rsidRPr="00672B22">
              <w:rPr>
                <w:rFonts w:ascii="Times New Roman" w:eastAsiaTheme="minorHAnsi" w:hAnsi="Times New Roman"/>
                <w:bCs/>
                <w:lang w:eastAsia="en-US"/>
              </w:rPr>
              <w:t>Классификация горных пород по происхождению. Магматические, осадочные, метаморфические горные породы, их происхождение, классификация, основные свойства.</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4.Грунтоведение. </w:t>
            </w:r>
            <w:r w:rsidRPr="00672B22">
              <w:rPr>
                <w:rFonts w:ascii="Times New Roman" w:eastAsiaTheme="minorHAnsi" w:hAnsi="Times New Roman"/>
                <w:bCs/>
                <w:lang w:eastAsia="en-US"/>
              </w:rPr>
              <w:t xml:space="preserve">Строительная классификация грунтов. </w:t>
            </w:r>
            <w:proofErr w:type="spellStart"/>
            <w:r w:rsidRPr="00672B22">
              <w:rPr>
                <w:rFonts w:ascii="Times New Roman" w:eastAsiaTheme="minorHAnsi" w:hAnsi="Times New Roman"/>
                <w:bCs/>
                <w:lang w:eastAsia="en-US"/>
              </w:rPr>
              <w:t>Физико</w:t>
            </w:r>
            <w:proofErr w:type="spellEnd"/>
            <w:r w:rsidRPr="00672B22">
              <w:rPr>
                <w:rFonts w:ascii="Times New Roman" w:eastAsiaTheme="minorHAnsi" w:hAnsi="Times New Roman"/>
                <w:bCs/>
                <w:lang w:eastAsia="en-US"/>
              </w:rPr>
              <w:t>–механические свойства, лабораторные и полевые методы их определения.</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5.Геоморфология. </w:t>
            </w:r>
            <w:r w:rsidRPr="00672B22">
              <w:rPr>
                <w:rFonts w:ascii="Times New Roman" w:eastAsiaTheme="minorHAnsi" w:hAnsi="Times New Roman"/>
                <w:bCs/>
                <w:lang w:eastAsia="en-US"/>
              </w:rPr>
              <w:t>Значение геоморфологии для градостроительства. Типы рельефа. Геоморфологические элементы, форма и особенности рельефа.</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 xml:space="preserve">6.Гидрогеология. </w:t>
            </w:r>
            <w:r w:rsidRPr="00672B22">
              <w:rPr>
                <w:rFonts w:ascii="Times New Roman" w:eastAsiaTheme="minorHAnsi" w:hAnsi="Times New Roman"/>
                <w:bCs/>
                <w:lang w:eastAsia="en-US"/>
              </w:rPr>
              <w:t xml:space="preserve">Виды вод в грунтах. Водные свойства грунтов. Классификация, режим и движение подземных вод. Химический состав подземных вод и его влияние на сооружения. Гидрогеологические карты. Приток воды к водозаборам. </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lang w:eastAsia="en-US"/>
              </w:rPr>
            </w:pPr>
            <w:r w:rsidRPr="00672B22">
              <w:rPr>
                <w:rFonts w:ascii="Times New Roman" w:eastAsiaTheme="minorHAnsi" w:hAnsi="Times New Roman"/>
                <w:b/>
                <w:bCs/>
                <w:lang w:eastAsia="en-US"/>
              </w:rPr>
              <w:t>7. Инженерно-геологические изыскания</w:t>
            </w:r>
            <w:r w:rsidRPr="00672B22">
              <w:rPr>
                <w:rFonts w:ascii="Times New Roman" w:eastAsiaTheme="minorHAnsi" w:hAnsi="Times New Roman"/>
                <w:bCs/>
                <w:lang w:eastAsia="en-US"/>
              </w:rPr>
              <w:t xml:space="preserve">. Задачи и стадийность </w:t>
            </w:r>
            <w:proofErr w:type="spellStart"/>
            <w:r w:rsidRPr="00672B22">
              <w:rPr>
                <w:rFonts w:ascii="Times New Roman" w:eastAsiaTheme="minorHAnsi" w:hAnsi="Times New Roman"/>
                <w:bCs/>
                <w:lang w:eastAsia="en-US"/>
              </w:rPr>
              <w:t>инженерно</w:t>
            </w:r>
            <w:proofErr w:type="spellEnd"/>
            <w:r w:rsidRPr="00672B22">
              <w:rPr>
                <w:rFonts w:ascii="Times New Roman" w:eastAsiaTheme="minorHAnsi" w:hAnsi="Times New Roman"/>
                <w:bCs/>
                <w:lang w:eastAsia="en-US"/>
              </w:rPr>
              <w:t xml:space="preserve"> – геологических изысканий для обоснования проектирования градостроительства. Методы, состав и объем инженерно-геологических работ.    </w:t>
            </w:r>
          </w:p>
        </w:tc>
        <w:tc>
          <w:tcPr>
            <w:tcW w:w="644" w:type="pct"/>
            <w:vMerge/>
            <w:vAlign w:val="center"/>
          </w:tcPr>
          <w:p w:rsidR="00672B22" w:rsidRPr="00672B22" w:rsidRDefault="00672B22" w:rsidP="00C27CA0">
            <w:pPr>
              <w:suppressAutoHyphens/>
              <w:spacing w:after="0"/>
              <w:jc w:val="both"/>
              <w:rPr>
                <w:rFonts w:ascii="Times New Roman" w:hAnsi="Times New Roman"/>
                <w:b/>
              </w:rPr>
            </w:pPr>
          </w:p>
        </w:tc>
      </w:tr>
      <w:tr w:rsidR="00672B22" w:rsidRPr="00672B22" w:rsidTr="00F9716B">
        <w:trPr>
          <w:trHeight w:val="558"/>
        </w:trPr>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spacing w:after="0"/>
              <w:jc w:val="both"/>
              <w:rPr>
                <w:rFonts w:ascii="Times New Roman" w:eastAsiaTheme="minorHAnsi" w:hAnsi="Times New Roman"/>
                <w:b/>
                <w:lang w:eastAsia="en-US"/>
              </w:rPr>
            </w:pPr>
            <w:r w:rsidRPr="00672B22">
              <w:rPr>
                <w:rFonts w:ascii="Times New Roman" w:eastAsiaTheme="minorHAnsi" w:hAnsi="Times New Roman"/>
                <w:b/>
                <w:bCs/>
                <w:lang w:eastAsia="en-US"/>
              </w:rPr>
              <w:t xml:space="preserve">В том числе, практических занятий </w:t>
            </w:r>
          </w:p>
        </w:tc>
        <w:tc>
          <w:tcPr>
            <w:tcW w:w="644" w:type="pct"/>
            <w:vAlign w:val="center"/>
          </w:tcPr>
          <w:p w:rsidR="00672B22" w:rsidRPr="00672B22" w:rsidRDefault="00672B22" w:rsidP="00C27CA0">
            <w:pPr>
              <w:jc w:val="both"/>
              <w:rPr>
                <w:rFonts w:ascii="Times New Roman" w:eastAsiaTheme="minorHAnsi" w:hAnsi="Times New Roman"/>
                <w:b/>
                <w:lang w:eastAsia="en-US"/>
              </w:rPr>
            </w:pPr>
            <w:r w:rsidRPr="00672B22">
              <w:rPr>
                <w:rFonts w:ascii="Times New Roman" w:eastAsiaTheme="minorHAnsi" w:hAnsi="Times New Roman"/>
                <w:b/>
                <w:lang w:eastAsia="en-US"/>
              </w:rPr>
              <w:t>6</w:t>
            </w:r>
          </w:p>
        </w:tc>
      </w:tr>
      <w:tr w:rsidR="00672B22" w:rsidRPr="00672B22" w:rsidTr="00F9716B">
        <w:trPr>
          <w:trHeight w:val="560"/>
        </w:trPr>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672B22" w:rsidP="00C27CA0">
            <w:pPr>
              <w:spacing w:after="0"/>
              <w:jc w:val="both"/>
              <w:rPr>
                <w:rFonts w:ascii="Times New Roman" w:eastAsiaTheme="minorHAnsi" w:hAnsi="Times New Roman"/>
                <w:bCs/>
                <w:lang w:eastAsia="en-US"/>
              </w:rPr>
            </w:pPr>
            <w:r w:rsidRPr="00672B22">
              <w:rPr>
                <w:rFonts w:ascii="Times New Roman" w:eastAsiaTheme="minorHAnsi" w:hAnsi="Times New Roman"/>
                <w:bCs/>
                <w:lang w:eastAsia="en-US"/>
              </w:rPr>
              <w:t>Практическ</w:t>
            </w:r>
            <w:r w:rsidR="00736CCD">
              <w:rPr>
                <w:rFonts w:ascii="Times New Roman" w:eastAsiaTheme="minorHAnsi" w:hAnsi="Times New Roman"/>
                <w:bCs/>
                <w:lang w:eastAsia="en-US"/>
              </w:rPr>
              <w:t xml:space="preserve">ое </w:t>
            </w:r>
            <w:r w:rsidRPr="00672B22">
              <w:rPr>
                <w:rFonts w:ascii="Times New Roman" w:eastAsiaTheme="minorHAnsi" w:hAnsi="Times New Roman"/>
                <w:bCs/>
                <w:lang w:eastAsia="en-US"/>
              </w:rPr>
              <w:t xml:space="preserve"> </w:t>
            </w:r>
            <w:r w:rsidR="00736CCD">
              <w:rPr>
                <w:rFonts w:ascii="Times New Roman" w:eastAsiaTheme="minorHAnsi" w:hAnsi="Times New Roman"/>
                <w:bCs/>
                <w:lang w:eastAsia="en-US"/>
              </w:rPr>
              <w:t xml:space="preserve">занятие </w:t>
            </w:r>
            <w:r w:rsidRPr="00672B22">
              <w:rPr>
                <w:rFonts w:ascii="Times New Roman" w:eastAsiaTheme="minorHAnsi" w:hAnsi="Times New Roman"/>
                <w:bCs/>
                <w:lang w:eastAsia="en-US"/>
              </w:rPr>
              <w:t>№1.Определение  диагностических признаков минералов</w:t>
            </w:r>
          </w:p>
          <w:p w:rsidR="00672B22" w:rsidRPr="00672B22" w:rsidRDefault="00672B22" w:rsidP="00C27CA0">
            <w:pPr>
              <w:spacing w:after="0"/>
              <w:jc w:val="both"/>
              <w:rPr>
                <w:rFonts w:ascii="Times New Roman" w:eastAsiaTheme="minorHAnsi" w:hAnsi="Times New Roman"/>
                <w:b/>
                <w:bCs/>
                <w:lang w:eastAsia="en-US"/>
              </w:rPr>
            </w:pPr>
            <w:r w:rsidRPr="00672B22">
              <w:rPr>
                <w:rFonts w:ascii="Times New Roman" w:eastAsiaTheme="minorHAnsi" w:hAnsi="Times New Roman"/>
                <w:bCs/>
                <w:lang w:eastAsia="en-US"/>
              </w:rPr>
              <w:t>Определение магматических, осадочных, метаморфических горных пород по образцам</w:t>
            </w:r>
          </w:p>
        </w:tc>
        <w:tc>
          <w:tcPr>
            <w:tcW w:w="644" w:type="pct"/>
            <w:vAlign w:val="center"/>
          </w:tcPr>
          <w:p w:rsidR="00672B22" w:rsidRPr="00672B22" w:rsidRDefault="00672B22" w:rsidP="00C27CA0">
            <w:pPr>
              <w:jc w:val="both"/>
              <w:rPr>
                <w:rFonts w:ascii="Times New Roman" w:eastAsiaTheme="minorHAnsi" w:hAnsi="Times New Roman"/>
                <w:lang w:eastAsia="en-US"/>
              </w:rPr>
            </w:pPr>
            <w:r w:rsidRPr="00672B22">
              <w:rPr>
                <w:rFonts w:ascii="Times New Roman" w:eastAsiaTheme="minorHAnsi" w:hAnsi="Times New Roman"/>
                <w:lang w:eastAsia="en-US"/>
              </w:rPr>
              <w:t>2</w:t>
            </w:r>
          </w:p>
          <w:p w:rsidR="00672B22" w:rsidRPr="00672B22" w:rsidRDefault="00672B22" w:rsidP="00C27CA0">
            <w:pPr>
              <w:jc w:val="both"/>
              <w:rPr>
                <w:rFonts w:ascii="Times New Roman" w:eastAsiaTheme="minorHAnsi" w:hAnsi="Times New Roman"/>
                <w:lang w:eastAsia="en-US"/>
              </w:rPr>
            </w:pPr>
          </w:p>
        </w:tc>
      </w:tr>
      <w:tr w:rsidR="00672B22" w:rsidRPr="00672B22" w:rsidTr="00F9716B">
        <w:trPr>
          <w:trHeight w:val="553"/>
        </w:trPr>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736CCD" w:rsidP="00C27CA0">
            <w:pPr>
              <w:jc w:val="both"/>
              <w:rPr>
                <w:rFonts w:ascii="Times New Roman" w:eastAsiaTheme="minorHAnsi" w:hAnsi="Times New Roman"/>
                <w:bCs/>
                <w:lang w:eastAsia="en-US"/>
              </w:rPr>
            </w:pPr>
            <w:r w:rsidRPr="00736CCD">
              <w:rPr>
                <w:rFonts w:ascii="Times New Roman" w:eastAsiaTheme="minorHAnsi" w:hAnsi="Times New Roman"/>
                <w:bCs/>
                <w:lang w:eastAsia="en-US"/>
              </w:rPr>
              <w:t xml:space="preserve">Практическое  занятие </w:t>
            </w:r>
            <w:r w:rsidR="00672B22" w:rsidRPr="00672B22">
              <w:rPr>
                <w:rFonts w:ascii="Times New Roman" w:eastAsiaTheme="minorHAnsi" w:hAnsi="Times New Roman"/>
                <w:bCs/>
                <w:lang w:eastAsia="en-US"/>
              </w:rPr>
              <w:t>№2.Построение  геоморфологического и геологического разрезов</w:t>
            </w:r>
          </w:p>
        </w:tc>
        <w:tc>
          <w:tcPr>
            <w:tcW w:w="644" w:type="pct"/>
            <w:vAlign w:val="center"/>
          </w:tcPr>
          <w:p w:rsidR="00672B22" w:rsidRPr="00672B22" w:rsidRDefault="00672B22" w:rsidP="00C27CA0">
            <w:pPr>
              <w:jc w:val="both"/>
              <w:rPr>
                <w:rFonts w:ascii="Times New Roman" w:eastAsiaTheme="minorHAnsi" w:hAnsi="Times New Roman"/>
                <w:lang w:eastAsia="en-US"/>
              </w:rPr>
            </w:pPr>
            <w:r w:rsidRPr="00672B22">
              <w:rPr>
                <w:rFonts w:ascii="Times New Roman" w:eastAsiaTheme="minorHAnsi" w:hAnsi="Times New Roman"/>
                <w:lang w:eastAsia="en-US"/>
              </w:rPr>
              <w:t>2</w:t>
            </w:r>
          </w:p>
        </w:tc>
      </w:tr>
      <w:tr w:rsidR="00672B22" w:rsidRPr="00672B22" w:rsidTr="00F9716B">
        <w:trPr>
          <w:trHeight w:val="419"/>
        </w:trPr>
        <w:tc>
          <w:tcPr>
            <w:tcW w:w="1059" w:type="pct"/>
            <w:gridSpan w:val="2"/>
            <w:vMerge/>
          </w:tcPr>
          <w:p w:rsidR="00672B22" w:rsidRPr="00672B22" w:rsidRDefault="00672B22" w:rsidP="00C27CA0">
            <w:pPr>
              <w:spacing w:after="0" w:line="240" w:lineRule="auto"/>
              <w:jc w:val="both"/>
              <w:rPr>
                <w:rFonts w:ascii="Times New Roman" w:hAnsi="Times New Roman"/>
                <w:b/>
                <w:bCs/>
              </w:rPr>
            </w:pPr>
          </w:p>
        </w:tc>
        <w:tc>
          <w:tcPr>
            <w:tcW w:w="3297" w:type="pct"/>
          </w:tcPr>
          <w:p w:rsidR="00672B22" w:rsidRPr="00672B22" w:rsidRDefault="00736CCD" w:rsidP="00C27CA0">
            <w:pPr>
              <w:jc w:val="both"/>
              <w:rPr>
                <w:rFonts w:ascii="Times New Roman" w:eastAsiaTheme="minorHAnsi" w:hAnsi="Times New Roman"/>
                <w:bCs/>
                <w:lang w:eastAsia="en-US"/>
              </w:rPr>
            </w:pPr>
            <w:r w:rsidRPr="00736CCD">
              <w:rPr>
                <w:rFonts w:ascii="Times New Roman" w:eastAsiaTheme="minorHAnsi" w:hAnsi="Times New Roman"/>
                <w:bCs/>
                <w:lang w:eastAsia="en-US"/>
              </w:rPr>
              <w:t xml:space="preserve">Практическое  занятие </w:t>
            </w:r>
            <w:r w:rsidR="00672B22" w:rsidRPr="00672B22">
              <w:rPr>
                <w:rFonts w:ascii="Times New Roman" w:eastAsiaTheme="minorHAnsi" w:hAnsi="Times New Roman"/>
                <w:bCs/>
                <w:lang w:eastAsia="en-US"/>
              </w:rPr>
              <w:t xml:space="preserve">№3.Построение карты </w:t>
            </w:r>
            <w:proofErr w:type="spellStart"/>
            <w:r w:rsidR="00672B22" w:rsidRPr="00672B22">
              <w:rPr>
                <w:rFonts w:ascii="Times New Roman" w:eastAsiaTheme="minorHAnsi" w:hAnsi="Times New Roman"/>
                <w:bCs/>
                <w:lang w:eastAsia="en-US"/>
              </w:rPr>
              <w:t>гидроизогипс</w:t>
            </w:r>
            <w:proofErr w:type="spellEnd"/>
            <w:r w:rsidR="00672B22" w:rsidRPr="00672B22">
              <w:rPr>
                <w:rFonts w:ascii="Times New Roman" w:eastAsiaTheme="minorHAnsi" w:hAnsi="Times New Roman"/>
                <w:bCs/>
                <w:lang w:eastAsia="en-US"/>
              </w:rPr>
              <w:t xml:space="preserve"> по данным геологоразведки.</w:t>
            </w:r>
          </w:p>
        </w:tc>
        <w:tc>
          <w:tcPr>
            <w:tcW w:w="644" w:type="pct"/>
            <w:vAlign w:val="center"/>
          </w:tcPr>
          <w:p w:rsidR="00672B22" w:rsidRPr="00672B22" w:rsidRDefault="00672B22" w:rsidP="00C27CA0">
            <w:pPr>
              <w:jc w:val="both"/>
              <w:rPr>
                <w:rFonts w:ascii="Times New Roman" w:eastAsiaTheme="minorHAnsi" w:hAnsi="Times New Roman"/>
                <w:lang w:eastAsia="en-US"/>
              </w:rPr>
            </w:pPr>
            <w:r w:rsidRPr="00672B22">
              <w:rPr>
                <w:rFonts w:ascii="Times New Roman" w:eastAsiaTheme="minorHAnsi" w:hAnsi="Times New Roman"/>
                <w:lang w:eastAsia="en-US"/>
              </w:rPr>
              <w:t>2</w:t>
            </w:r>
          </w:p>
        </w:tc>
      </w:tr>
      <w:tr w:rsidR="00EF3D62" w:rsidRPr="00531E40" w:rsidTr="00F9716B">
        <w:trPr>
          <w:trHeight w:val="461"/>
        </w:trPr>
        <w:tc>
          <w:tcPr>
            <w:tcW w:w="1059" w:type="pct"/>
            <w:gridSpan w:val="2"/>
            <w:vMerge w:val="restart"/>
          </w:tcPr>
          <w:p w:rsidR="00EF3D62" w:rsidRPr="00531E40" w:rsidRDefault="00EF3D62" w:rsidP="00C27CA0">
            <w:pPr>
              <w:spacing w:line="240" w:lineRule="auto"/>
              <w:jc w:val="both"/>
              <w:rPr>
                <w:rFonts w:ascii="Times New Roman" w:hAnsi="Times New Roman"/>
                <w:b/>
                <w:bCs/>
              </w:rPr>
            </w:pPr>
            <w:r w:rsidRPr="00531E40">
              <w:rPr>
                <w:rFonts w:ascii="Times New Roman" w:hAnsi="Times New Roman"/>
                <w:b/>
                <w:bCs/>
              </w:rPr>
              <w:t>Тема 1.2</w:t>
            </w:r>
            <w:r w:rsidRPr="005D4799">
              <w:rPr>
                <w:rFonts w:ascii="Times New Roman" w:hAnsi="Times New Roman"/>
                <w:b/>
                <w:bCs/>
              </w:rPr>
              <w:t xml:space="preserve">. </w:t>
            </w:r>
            <w:r w:rsidRPr="005D4799">
              <w:rPr>
                <w:rFonts w:ascii="Times New Roman" w:hAnsi="Times New Roman"/>
              </w:rPr>
              <w:t>Строительные материалы и изделия</w:t>
            </w:r>
          </w:p>
        </w:tc>
        <w:tc>
          <w:tcPr>
            <w:tcW w:w="3297" w:type="pct"/>
          </w:tcPr>
          <w:p w:rsidR="00EF3D62" w:rsidRPr="00531E40" w:rsidRDefault="00EF3D62" w:rsidP="00C27CA0">
            <w:pPr>
              <w:suppressAutoHyphens/>
              <w:spacing w:line="240" w:lineRule="auto"/>
              <w:jc w:val="both"/>
              <w:rPr>
                <w:rFonts w:ascii="Times New Roman" w:hAnsi="Times New Roman"/>
                <w:b/>
              </w:rPr>
            </w:pPr>
            <w:r w:rsidRPr="00531E40">
              <w:rPr>
                <w:rFonts w:ascii="Times New Roman" w:hAnsi="Times New Roman"/>
                <w:b/>
                <w:bCs/>
              </w:rPr>
              <w:t xml:space="preserve">Содержание </w:t>
            </w:r>
          </w:p>
        </w:tc>
        <w:tc>
          <w:tcPr>
            <w:tcW w:w="644" w:type="pct"/>
            <w:vMerge w:val="restart"/>
            <w:vAlign w:val="center"/>
          </w:tcPr>
          <w:p w:rsidR="00EF3D62" w:rsidRPr="00531E40" w:rsidRDefault="00EF3D62" w:rsidP="00C27CA0">
            <w:pPr>
              <w:suppressAutoHyphens/>
              <w:jc w:val="both"/>
              <w:rPr>
                <w:rFonts w:ascii="Times New Roman" w:hAnsi="Times New Roman"/>
                <w:b/>
                <w:i/>
              </w:rPr>
            </w:pPr>
            <w:r>
              <w:rPr>
                <w:rFonts w:ascii="Times New Roman" w:hAnsi="Times New Roman"/>
                <w:b/>
                <w:i/>
              </w:rPr>
              <w:t>48</w:t>
            </w:r>
          </w:p>
        </w:tc>
      </w:tr>
      <w:tr w:rsidR="00EF3D62" w:rsidRPr="00531E40" w:rsidTr="00F9716B">
        <w:trPr>
          <w:trHeight w:val="1375"/>
        </w:trPr>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b/>
                <w:bCs/>
              </w:rPr>
            </w:pPr>
            <w:r w:rsidRPr="004122D4">
              <w:rPr>
                <w:rFonts w:ascii="Times New Roman" w:hAnsi="Times New Roman"/>
                <w:b/>
              </w:rPr>
              <w:t xml:space="preserve">1. Основные свойства строительных материалов.  </w:t>
            </w:r>
            <w:r w:rsidRPr="004122D4">
              <w:rPr>
                <w:rFonts w:ascii="Times New Roman" w:hAnsi="Times New Roman"/>
              </w:rPr>
              <w:t>Работа материала в сооружении</w:t>
            </w:r>
            <w:r w:rsidRPr="004122D4">
              <w:rPr>
                <w:rFonts w:ascii="Times New Roman" w:hAnsi="Times New Roman"/>
                <w:b/>
              </w:rPr>
              <w:t xml:space="preserve">. </w:t>
            </w:r>
            <w:r w:rsidRPr="004122D4">
              <w:rPr>
                <w:rFonts w:ascii="Times New Roman" w:hAnsi="Times New Roman"/>
              </w:rPr>
              <w:t>Зависимость свойств материала от его состава (материалы органические и неорганические) и структуры. Структурные характеристики материала  и параметры состояния. Свойства по отношению к воде, к действию тепла, огня.  Механические, специальные свойства. Эстетические характеристики материала.</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2. Древесные материалы</w:t>
            </w:r>
            <w:r w:rsidRPr="004122D4">
              <w:rPr>
                <w:rFonts w:ascii="Times New Roman" w:hAnsi="Times New Roman"/>
              </w:rPr>
              <w:t>. Строение и  свойства  древесины. Пороки древесины. Сушка и хранение древесины. Породы древесины, используемые в строительстве. Круглый лес. Сортамент пиломатериалов; изделия, паркетные изделия.</w:t>
            </w:r>
            <w:r w:rsidR="00C27CA0">
              <w:rPr>
                <w:rFonts w:ascii="Times New Roman" w:hAnsi="Times New Roman"/>
              </w:rPr>
              <w:t xml:space="preserve"> </w:t>
            </w:r>
            <w:r w:rsidRPr="004122D4">
              <w:rPr>
                <w:rFonts w:ascii="Times New Roman" w:hAnsi="Times New Roman"/>
              </w:rPr>
              <w:t xml:space="preserve">Комплексное использование древесины: клееные деревянные конструкции, шпон, фанера, твердые и сверхтвердые </w:t>
            </w:r>
            <w:proofErr w:type="gramStart"/>
            <w:r w:rsidRPr="004122D4">
              <w:rPr>
                <w:rFonts w:ascii="Times New Roman" w:hAnsi="Times New Roman"/>
              </w:rPr>
              <w:t>древесно-волокнистые</w:t>
            </w:r>
            <w:proofErr w:type="gramEnd"/>
            <w:r w:rsidRPr="004122D4">
              <w:rPr>
                <w:rFonts w:ascii="Times New Roman" w:hAnsi="Times New Roman"/>
              </w:rPr>
              <w:t xml:space="preserve"> плиты (</w:t>
            </w:r>
            <w:proofErr w:type="spellStart"/>
            <w:r w:rsidRPr="004122D4">
              <w:rPr>
                <w:rFonts w:ascii="Times New Roman" w:hAnsi="Times New Roman"/>
              </w:rPr>
              <w:t>оргалит</w:t>
            </w:r>
            <w:proofErr w:type="spellEnd"/>
            <w:r w:rsidRPr="004122D4">
              <w:rPr>
                <w:rFonts w:ascii="Times New Roman" w:hAnsi="Times New Roman"/>
              </w:rPr>
              <w:t>), МДФ (</w:t>
            </w:r>
            <w:proofErr w:type="spellStart"/>
            <w:r w:rsidRPr="004122D4">
              <w:rPr>
                <w:rFonts w:ascii="Times New Roman" w:hAnsi="Times New Roman"/>
              </w:rPr>
              <w:t>мелкомодифицированная</w:t>
            </w:r>
            <w:proofErr w:type="spellEnd"/>
            <w:r w:rsidRPr="004122D4">
              <w:rPr>
                <w:rFonts w:ascii="Times New Roman" w:hAnsi="Times New Roman"/>
              </w:rPr>
              <w:t xml:space="preserve"> ДВП), древесно-стружечные плиты, фибролит, </w:t>
            </w:r>
            <w:proofErr w:type="spellStart"/>
            <w:r w:rsidRPr="004122D4">
              <w:rPr>
                <w:rFonts w:ascii="Times New Roman" w:hAnsi="Times New Roman"/>
              </w:rPr>
              <w:t>арболит</w:t>
            </w:r>
            <w:proofErr w:type="spellEnd"/>
            <w:r w:rsidRPr="004122D4">
              <w:rPr>
                <w:rFonts w:ascii="Times New Roman" w:hAnsi="Times New Roman"/>
              </w:rPr>
              <w:t>. Способы повышения долговечности  древесины.</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3. Природные каменные материалы.  </w:t>
            </w:r>
            <w:r w:rsidRPr="004122D4">
              <w:rPr>
                <w:rFonts w:ascii="Times New Roman" w:hAnsi="Times New Roman"/>
              </w:rPr>
              <w:t>Способы добычи и обработки природных каменных материалов. Область применения горных пород. Номенклатура изделий для подземной и наземной частей зданий. Способы повышения долговечности изделий.</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4. Керамические и стеклянные материалы. </w:t>
            </w:r>
            <w:r w:rsidRPr="004122D4">
              <w:rPr>
                <w:rFonts w:ascii="Times New Roman" w:hAnsi="Times New Roman"/>
              </w:rPr>
              <w:t xml:space="preserve">Классификация керамических материалов и строительного стекла. Основы технологий производства строительной керамики и  стекла.  Стеновые керамические материалы. Кирпич керамический обыкновенный, свойства, марки кирпича. Специальные виды кирпича и керамических камней. Облицовочная керамика: для облицовки фасадов, интерьера, плитки для полов. Специальная керамика. Керамическая черепица. Керамические трубы и санитарно-техническая керамика. Кислотоупорная керамика. Огнеупорная и теплоизоляционная керамика. Керамзит и </w:t>
            </w:r>
            <w:proofErr w:type="spellStart"/>
            <w:r w:rsidRPr="004122D4">
              <w:rPr>
                <w:rFonts w:ascii="Times New Roman" w:hAnsi="Times New Roman"/>
              </w:rPr>
              <w:t>аглопорит</w:t>
            </w:r>
            <w:proofErr w:type="spellEnd"/>
            <w:r w:rsidRPr="004122D4">
              <w:rPr>
                <w:rFonts w:ascii="Times New Roman" w:hAnsi="Times New Roman"/>
              </w:rPr>
              <w:t xml:space="preserve">. </w:t>
            </w:r>
          </w:p>
          <w:p w:rsidR="00EF3D62" w:rsidRPr="004122D4" w:rsidRDefault="00EF3D62" w:rsidP="00C27CA0">
            <w:pPr>
              <w:spacing w:after="0"/>
              <w:jc w:val="both"/>
              <w:rPr>
                <w:rFonts w:ascii="Times New Roman" w:hAnsi="Times New Roman"/>
              </w:rPr>
            </w:pPr>
            <w:r w:rsidRPr="004122D4">
              <w:rPr>
                <w:rFonts w:ascii="Times New Roman" w:hAnsi="Times New Roman"/>
              </w:rPr>
              <w:lastRenderedPageBreak/>
              <w:t xml:space="preserve">Номенклатура строительных стеклоизделий и рациональные области их применения. </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5. Металлические материалы и изделия. </w:t>
            </w:r>
            <w:r w:rsidRPr="004122D4">
              <w:rPr>
                <w:rFonts w:ascii="Times New Roman" w:hAnsi="Times New Roman"/>
              </w:rPr>
              <w:t>Классификация металлов (чистые металлы и сплавы). Свойства металлов. Защита металлов от коррозии.</w:t>
            </w:r>
          </w:p>
          <w:p w:rsidR="00EF3D62" w:rsidRPr="004122D4" w:rsidRDefault="00EF3D62" w:rsidP="00C27CA0">
            <w:pPr>
              <w:spacing w:after="0"/>
              <w:jc w:val="both"/>
              <w:rPr>
                <w:rFonts w:ascii="Times New Roman" w:hAnsi="Times New Roman"/>
              </w:rPr>
            </w:pPr>
            <w:r w:rsidRPr="004122D4">
              <w:rPr>
                <w:rFonts w:ascii="Times New Roman" w:hAnsi="Times New Roman"/>
              </w:rPr>
              <w:t xml:space="preserve">Черные металлы. Основы технологии производства чугуна и стали, их состав и свойства. Легированные стали. Виды строительных изделий из черных металлов. Химико-термическая обработка сталей (хромирование, </w:t>
            </w:r>
            <w:proofErr w:type="spellStart"/>
            <w:r w:rsidRPr="004122D4">
              <w:rPr>
                <w:rFonts w:ascii="Times New Roman" w:hAnsi="Times New Roman"/>
              </w:rPr>
              <w:t>борирование</w:t>
            </w:r>
            <w:proofErr w:type="spellEnd"/>
            <w:r w:rsidRPr="004122D4">
              <w:rPr>
                <w:rFonts w:ascii="Times New Roman" w:hAnsi="Times New Roman"/>
              </w:rPr>
              <w:t xml:space="preserve">). Цветные металлы. Основные виды цветных металлов, применяемых в строительстве, их свойства. Рациональные области применения этих металлов. </w:t>
            </w:r>
            <w:proofErr w:type="spellStart"/>
            <w:r w:rsidRPr="004122D4">
              <w:rPr>
                <w:rFonts w:ascii="Times New Roman" w:hAnsi="Times New Roman"/>
              </w:rPr>
              <w:t>Металлопластики</w:t>
            </w:r>
            <w:proofErr w:type="spellEnd"/>
            <w:r w:rsidRPr="004122D4">
              <w:rPr>
                <w:rFonts w:ascii="Times New Roman" w:hAnsi="Times New Roman"/>
              </w:rPr>
              <w:t>. Металлокерамика. Их свойства и области применения.</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6. Минеральные вяжущие. </w:t>
            </w:r>
            <w:r w:rsidRPr="004122D4">
              <w:rPr>
                <w:rFonts w:ascii="Times New Roman" w:hAnsi="Times New Roman"/>
              </w:rPr>
              <w:t xml:space="preserve">Классификация </w:t>
            </w:r>
            <w:proofErr w:type="gramStart"/>
            <w:r w:rsidRPr="004122D4">
              <w:rPr>
                <w:rFonts w:ascii="Times New Roman" w:hAnsi="Times New Roman"/>
              </w:rPr>
              <w:t>вяжущих</w:t>
            </w:r>
            <w:proofErr w:type="gramEnd"/>
            <w:r w:rsidRPr="004122D4">
              <w:rPr>
                <w:rFonts w:ascii="Times New Roman" w:hAnsi="Times New Roman"/>
              </w:rPr>
              <w:t xml:space="preserve">. Воздушные вяжущие вещества. Глина как вяжущее вещество. Гипсовые вяжущие вещества: сырье, производство, схватывание и твердение гипса, технические требования. </w:t>
            </w:r>
            <w:proofErr w:type="gramStart"/>
            <w:r w:rsidRPr="004122D4">
              <w:rPr>
                <w:rFonts w:ascii="Times New Roman" w:hAnsi="Times New Roman"/>
              </w:rPr>
              <w:t>Известь воздушная: сырье, получение, гашение, виды, механизм твердения, применение в строительстве.</w:t>
            </w:r>
            <w:proofErr w:type="gramEnd"/>
            <w:r w:rsidRPr="004122D4">
              <w:rPr>
                <w:rFonts w:ascii="Times New Roman" w:hAnsi="Times New Roman"/>
              </w:rPr>
              <w:t xml:space="preserve"> Магнезиальные, гидравлические вяжущие вещества. Гидравлическая известь. Портландцемент: сырье, производство, химический и минеральный состав клинкера. Механизм твердения портландцемента. Свойства, марки портландцемента, сроки схватывания цементного теста. Специальные виды портландцемента. Расширяющиеся, напрягающие, безусадочные цементы, их свойства, область применения. Кислотоупорный цемент. Жидкое стекло.  Искусственные каменные материалы и изделия на основе </w:t>
            </w:r>
            <w:proofErr w:type="gramStart"/>
            <w:r w:rsidRPr="004122D4">
              <w:rPr>
                <w:rFonts w:ascii="Times New Roman" w:hAnsi="Times New Roman"/>
              </w:rPr>
              <w:t>минеральных</w:t>
            </w:r>
            <w:proofErr w:type="gramEnd"/>
            <w:r w:rsidRPr="004122D4">
              <w:rPr>
                <w:rFonts w:ascii="Times New Roman" w:hAnsi="Times New Roman"/>
              </w:rPr>
              <w:t xml:space="preserve"> вяжущих.</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7. Органические вяжущие вещества. </w:t>
            </w:r>
            <w:r w:rsidRPr="004122D4">
              <w:rPr>
                <w:rFonts w:ascii="Times New Roman" w:hAnsi="Times New Roman"/>
              </w:rPr>
              <w:t xml:space="preserve">Свойства. Старение </w:t>
            </w:r>
            <w:proofErr w:type="gramStart"/>
            <w:r w:rsidRPr="004122D4">
              <w:rPr>
                <w:rFonts w:ascii="Times New Roman" w:hAnsi="Times New Roman"/>
              </w:rPr>
              <w:t>органических</w:t>
            </w:r>
            <w:proofErr w:type="gramEnd"/>
            <w:r w:rsidRPr="004122D4">
              <w:rPr>
                <w:rFonts w:ascii="Times New Roman" w:hAnsi="Times New Roman"/>
              </w:rPr>
              <w:t xml:space="preserve"> вяжущих. Полимеры: свойства, области применения. Черные вяжущие: битумы, дегти; их получение, состав, свойства, области применения. Добавки к </w:t>
            </w:r>
            <w:proofErr w:type="gramStart"/>
            <w:r w:rsidRPr="004122D4">
              <w:rPr>
                <w:rFonts w:ascii="Times New Roman" w:hAnsi="Times New Roman"/>
              </w:rPr>
              <w:t>органическим</w:t>
            </w:r>
            <w:proofErr w:type="gramEnd"/>
            <w:r w:rsidRPr="004122D4">
              <w:rPr>
                <w:rFonts w:ascii="Times New Roman" w:hAnsi="Times New Roman"/>
              </w:rPr>
              <w:t xml:space="preserve"> вяжущим (пластификаторы, отвердители, ускорители отверждения, стабилизаторы).</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8. Бетоны.</w:t>
            </w:r>
            <w:r w:rsidR="00C27CA0">
              <w:rPr>
                <w:rFonts w:ascii="Times New Roman" w:hAnsi="Times New Roman"/>
                <w:b/>
              </w:rPr>
              <w:t xml:space="preserve"> </w:t>
            </w:r>
            <w:r w:rsidRPr="004122D4">
              <w:rPr>
                <w:rFonts w:ascii="Times New Roman" w:hAnsi="Times New Roman"/>
                <w:b/>
              </w:rPr>
              <w:t>Железобетон</w:t>
            </w:r>
            <w:r w:rsidRPr="004122D4">
              <w:rPr>
                <w:rFonts w:ascii="Times New Roman" w:hAnsi="Times New Roman"/>
              </w:rPr>
              <w:t>. Классификация. Тяжелый бетон. Заполнители. Приготовление бетонной смеси. Проектирование состава бетона. Свойства бетонной смеси, бетона. Специальные виды тяжелого бетона. Легкие бетоны. Классификация, свойства, области применения. Ячеистые бетоны. Технология приготовления, свойства, использование в строительстве. Асфальтовые бетоны.  Железобетон монолитный и сборный. Арматура для изготовления железобетонных конструкций. Предел прочности бетона. Контроль качества бетонных и железобетонных конструкций. Напряженно-армированный бетон. Изготовление железобетонных изделий. Материалы, используемые для электрозащиты: асбестоцемент.</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9. Строительные растворы. </w:t>
            </w:r>
            <w:r w:rsidRPr="004122D4">
              <w:rPr>
                <w:rFonts w:ascii="Times New Roman" w:hAnsi="Times New Roman"/>
              </w:rPr>
              <w:t xml:space="preserve">Классификация. Свойства растворной смеси. Кладочные растворы, штукатурные растворы, специальные растворы. Влияние гранулометрического состава песка на свойства растворов. Сухие растворные смеси и товарные растворы заводского изготовления. </w:t>
            </w:r>
            <w:r w:rsidRPr="004122D4">
              <w:rPr>
                <w:rFonts w:ascii="Times New Roman" w:hAnsi="Times New Roman"/>
              </w:rPr>
              <w:lastRenderedPageBreak/>
              <w:t>Добавки, регулирующие свойства растворных смесей. Противоморозные добавки.</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10. Строительные пластмассы. </w:t>
            </w:r>
            <w:r w:rsidRPr="004122D4">
              <w:rPr>
                <w:rFonts w:ascii="Times New Roman" w:hAnsi="Times New Roman"/>
              </w:rPr>
              <w:t xml:space="preserve">Пластмассы: состав и назначение компонентов. Основные свойства пластмасс. Номенклатура полимерных строительных материалов. Материалы для полов: линолеум, монолитные (наливные) покрытия пола. Изделия на основе термопластичных и термореактивных полимеров: </w:t>
            </w:r>
            <w:proofErr w:type="spellStart"/>
            <w:r w:rsidRPr="004122D4">
              <w:rPr>
                <w:rFonts w:ascii="Times New Roman" w:hAnsi="Times New Roman"/>
              </w:rPr>
              <w:t>пенополиуретан</w:t>
            </w:r>
            <w:proofErr w:type="spellEnd"/>
            <w:r w:rsidRPr="004122D4">
              <w:rPr>
                <w:rFonts w:ascii="Times New Roman" w:hAnsi="Times New Roman"/>
              </w:rPr>
              <w:t xml:space="preserve">, </w:t>
            </w:r>
            <w:proofErr w:type="spellStart"/>
            <w:r w:rsidRPr="004122D4">
              <w:rPr>
                <w:rFonts w:ascii="Times New Roman" w:hAnsi="Times New Roman"/>
              </w:rPr>
              <w:t>пенополистирол</w:t>
            </w:r>
            <w:proofErr w:type="spellEnd"/>
            <w:r w:rsidRPr="004122D4">
              <w:rPr>
                <w:rFonts w:ascii="Times New Roman" w:hAnsi="Times New Roman"/>
              </w:rPr>
              <w:t xml:space="preserve">, полипропилен. </w:t>
            </w:r>
            <w:proofErr w:type="spellStart"/>
            <w:r w:rsidRPr="004122D4">
              <w:rPr>
                <w:rFonts w:ascii="Times New Roman" w:hAnsi="Times New Roman"/>
              </w:rPr>
              <w:t>Светопрозрачные</w:t>
            </w:r>
            <w:proofErr w:type="spellEnd"/>
            <w:r w:rsidRPr="004122D4">
              <w:rPr>
                <w:rFonts w:ascii="Times New Roman" w:hAnsi="Times New Roman"/>
              </w:rPr>
              <w:t xml:space="preserve"> изделия из пластмасс. Гидроизоляционные пленочные и мастичные материалы.</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11. Кровельные, гидроизоляционные, герметизирующие материалы. </w:t>
            </w:r>
            <w:r w:rsidRPr="004122D4">
              <w:rPr>
                <w:rFonts w:ascii="Times New Roman" w:hAnsi="Times New Roman"/>
              </w:rPr>
              <w:t xml:space="preserve">Битумные кровельные материалы: рубероид, пергамин, </w:t>
            </w:r>
            <w:proofErr w:type="spellStart"/>
            <w:r w:rsidRPr="004122D4">
              <w:rPr>
                <w:rFonts w:ascii="Times New Roman" w:hAnsi="Times New Roman"/>
              </w:rPr>
              <w:t>фольгоизол</w:t>
            </w:r>
            <w:proofErr w:type="spellEnd"/>
            <w:r w:rsidRPr="004122D4">
              <w:rPr>
                <w:rFonts w:ascii="Times New Roman" w:hAnsi="Times New Roman"/>
              </w:rPr>
              <w:t>, наплавляемые (</w:t>
            </w:r>
            <w:proofErr w:type="spellStart"/>
            <w:r w:rsidRPr="004122D4">
              <w:rPr>
                <w:rFonts w:ascii="Times New Roman" w:hAnsi="Times New Roman"/>
              </w:rPr>
              <w:t>бикрост</w:t>
            </w:r>
            <w:proofErr w:type="spellEnd"/>
            <w:r w:rsidRPr="004122D4">
              <w:rPr>
                <w:rFonts w:ascii="Times New Roman" w:hAnsi="Times New Roman"/>
              </w:rPr>
              <w:t xml:space="preserve">, </w:t>
            </w:r>
            <w:proofErr w:type="spellStart"/>
            <w:r w:rsidRPr="004122D4">
              <w:rPr>
                <w:rFonts w:ascii="Times New Roman" w:hAnsi="Times New Roman"/>
              </w:rPr>
              <w:t>техноэласт</w:t>
            </w:r>
            <w:proofErr w:type="spellEnd"/>
            <w:r w:rsidRPr="004122D4">
              <w:rPr>
                <w:rFonts w:ascii="Times New Roman" w:hAnsi="Times New Roman"/>
              </w:rPr>
              <w:t xml:space="preserve">, </w:t>
            </w:r>
            <w:proofErr w:type="spellStart"/>
            <w:r w:rsidRPr="004122D4">
              <w:rPr>
                <w:rFonts w:ascii="Times New Roman" w:hAnsi="Times New Roman"/>
              </w:rPr>
              <w:t>рубитекс</w:t>
            </w:r>
            <w:proofErr w:type="spellEnd"/>
            <w:r w:rsidRPr="004122D4">
              <w:rPr>
                <w:rFonts w:ascii="Times New Roman" w:hAnsi="Times New Roman"/>
              </w:rPr>
              <w:t xml:space="preserve">). Гидроизоляционные битумные материалы: </w:t>
            </w:r>
            <w:proofErr w:type="spellStart"/>
            <w:r w:rsidRPr="004122D4">
              <w:rPr>
                <w:rFonts w:ascii="Times New Roman" w:hAnsi="Times New Roman"/>
              </w:rPr>
              <w:t>гидроизол</w:t>
            </w:r>
            <w:proofErr w:type="spellEnd"/>
            <w:r w:rsidRPr="004122D4">
              <w:rPr>
                <w:rFonts w:ascii="Times New Roman" w:hAnsi="Times New Roman"/>
              </w:rPr>
              <w:t xml:space="preserve">, </w:t>
            </w:r>
            <w:proofErr w:type="spellStart"/>
            <w:r w:rsidRPr="004122D4">
              <w:rPr>
                <w:rFonts w:ascii="Times New Roman" w:hAnsi="Times New Roman"/>
              </w:rPr>
              <w:t>фольгоизол</w:t>
            </w:r>
            <w:proofErr w:type="spellEnd"/>
            <w:r w:rsidRPr="004122D4">
              <w:rPr>
                <w:rFonts w:ascii="Times New Roman" w:hAnsi="Times New Roman"/>
              </w:rPr>
              <w:t xml:space="preserve">. Битумные и битумно-полимерные мастики кровельные, битумные эмульсии. Мембранные покрытия. Герметизирующие материалы: </w:t>
            </w:r>
            <w:r w:rsidR="00C27CA0">
              <w:rPr>
                <w:rFonts w:ascii="Times New Roman" w:hAnsi="Times New Roman"/>
              </w:rPr>
              <w:t>м</w:t>
            </w:r>
            <w:r w:rsidRPr="004122D4">
              <w:rPr>
                <w:rFonts w:ascii="Times New Roman" w:hAnsi="Times New Roman"/>
              </w:rPr>
              <w:t xml:space="preserve">астики, ленты, </w:t>
            </w:r>
            <w:proofErr w:type="spellStart"/>
            <w:r w:rsidRPr="004122D4">
              <w:rPr>
                <w:rFonts w:ascii="Times New Roman" w:hAnsi="Times New Roman"/>
              </w:rPr>
              <w:t>упругоэластичные</w:t>
            </w:r>
            <w:proofErr w:type="spellEnd"/>
            <w:r w:rsidRPr="004122D4">
              <w:rPr>
                <w:rFonts w:ascii="Times New Roman" w:hAnsi="Times New Roman"/>
              </w:rPr>
              <w:t xml:space="preserve"> прокладки.</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12. Теплоизоляционные и акустические материалы.  </w:t>
            </w:r>
            <w:r w:rsidRPr="004122D4">
              <w:rPr>
                <w:rFonts w:ascii="Times New Roman" w:hAnsi="Times New Roman"/>
              </w:rPr>
              <w:t>Понятие о теплопередаче</w:t>
            </w:r>
            <w:r w:rsidR="00C27CA0">
              <w:rPr>
                <w:rFonts w:ascii="Times New Roman" w:hAnsi="Times New Roman"/>
              </w:rPr>
              <w:t xml:space="preserve"> </w:t>
            </w:r>
            <w:r w:rsidRPr="004122D4">
              <w:rPr>
                <w:rFonts w:ascii="Times New Roman" w:hAnsi="Times New Roman"/>
              </w:rPr>
              <w:t>и термическом сопротивлении строительных конструкций. Классификация, свойства, номенклатура изделий. Рациональная область применения. Сбережение топливно-энергетических ресурсов с помощью теплоизоляционных материалов. Акустические материалы и изделия. Понятие о звукоизоляции, звукопоглощении. Звукоизолирующие, звукопоглощающие материалы.</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b/>
              </w:rPr>
            </w:pPr>
            <w:r w:rsidRPr="004122D4">
              <w:rPr>
                <w:rFonts w:ascii="Times New Roman" w:hAnsi="Times New Roman"/>
                <w:b/>
              </w:rPr>
              <w:t xml:space="preserve">13. Лакокрасочные материалы. </w:t>
            </w:r>
            <w:r w:rsidRPr="004122D4">
              <w:rPr>
                <w:rFonts w:ascii="Times New Roman" w:hAnsi="Times New Roman"/>
              </w:rPr>
              <w:t>Связующие, наполнители, пигменты, растворители, разбавители, сиккативы. Лаки, эмали, латексные, минеральные, полимерцементные, силикатные, порошковые краски. Шпатлевки и грунтовки, их роль.</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531E40"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spacing w:after="0"/>
              <w:jc w:val="both"/>
              <w:rPr>
                <w:rFonts w:ascii="Times New Roman" w:hAnsi="Times New Roman"/>
              </w:rPr>
            </w:pPr>
            <w:r w:rsidRPr="004122D4">
              <w:rPr>
                <w:rFonts w:ascii="Times New Roman" w:hAnsi="Times New Roman"/>
                <w:b/>
              </w:rPr>
              <w:t xml:space="preserve">14. Строительные материалы для антивандальной защиты. </w:t>
            </w:r>
            <w:r w:rsidRPr="004122D4">
              <w:rPr>
                <w:rFonts w:ascii="Times New Roman" w:hAnsi="Times New Roman"/>
              </w:rPr>
              <w:t>Классификация материалов. Свойства по отношению к механическим, химическим воздействиям. Механические, специальные свойства. Эстетические характеристики материала.</w:t>
            </w:r>
          </w:p>
        </w:tc>
        <w:tc>
          <w:tcPr>
            <w:tcW w:w="644" w:type="pct"/>
            <w:vMerge/>
            <w:vAlign w:val="center"/>
          </w:tcPr>
          <w:p w:rsidR="00EF3D62" w:rsidRPr="00531E40" w:rsidRDefault="00EF3D62" w:rsidP="00C27CA0">
            <w:pPr>
              <w:suppressAutoHyphens/>
              <w:spacing w:after="0"/>
              <w:jc w:val="both"/>
              <w:rPr>
                <w:rFonts w:ascii="Times New Roman" w:hAnsi="Times New Roman"/>
                <w:b/>
                <w:i/>
              </w:rPr>
            </w:pPr>
          </w:p>
        </w:tc>
      </w:tr>
      <w:tr w:rsidR="00EF3D62" w:rsidRPr="004122D4" w:rsidTr="00F9716B">
        <w:tc>
          <w:tcPr>
            <w:tcW w:w="1059" w:type="pct"/>
            <w:gridSpan w:val="2"/>
            <w:vMerge/>
          </w:tcPr>
          <w:p w:rsidR="00EF3D62" w:rsidRPr="00531E40" w:rsidRDefault="00EF3D62" w:rsidP="00C27CA0">
            <w:pPr>
              <w:spacing w:after="0"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rPr>
            </w:pPr>
            <w:r w:rsidRPr="004122D4">
              <w:rPr>
                <w:rFonts w:ascii="Times New Roman" w:hAnsi="Times New Roman"/>
                <w:b/>
                <w:bCs/>
              </w:rPr>
              <w:t>В том числе, практических занятий и лабораторных работ</w:t>
            </w:r>
          </w:p>
        </w:tc>
        <w:tc>
          <w:tcPr>
            <w:tcW w:w="644" w:type="pct"/>
            <w:vAlign w:val="center"/>
          </w:tcPr>
          <w:p w:rsidR="00EF3D62" w:rsidRPr="004122D4" w:rsidRDefault="00EF3D62" w:rsidP="00195047">
            <w:pPr>
              <w:jc w:val="center"/>
              <w:rPr>
                <w:rFonts w:ascii="Times New Roman" w:hAnsi="Times New Roman"/>
                <w:b/>
              </w:rPr>
            </w:pPr>
            <w:r w:rsidRPr="004122D4">
              <w:rPr>
                <w:rFonts w:ascii="Times New Roman" w:hAnsi="Times New Roman"/>
                <w:b/>
              </w:rPr>
              <w:t>20</w:t>
            </w:r>
          </w:p>
        </w:tc>
      </w:tr>
      <w:tr w:rsidR="00EF3D62" w:rsidRPr="004122D4" w:rsidTr="00F9716B">
        <w:trPr>
          <w:trHeight w:val="1018"/>
        </w:trPr>
        <w:tc>
          <w:tcPr>
            <w:tcW w:w="1059" w:type="pct"/>
            <w:gridSpan w:val="2"/>
            <w:vMerge/>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rPr>
            </w:pPr>
            <w:r w:rsidRPr="004122D4">
              <w:rPr>
                <w:rFonts w:ascii="Times New Roman" w:hAnsi="Times New Roman"/>
                <w:b/>
              </w:rPr>
              <w:t>Лабораторные работы:</w:t>
            </w:r>
          </w:p>
          <w:p w:rsidR="00EF3D62" w:rsidRPr="004122D4" w:rsidRDefault="00EF3D62" w:rsidP="00C27CA0">
            <w:pPr>
              <w:jc w:val="both"/>
              <w:rPr>
                <w:rFonts w:ascii="Times New Roman" w:hAnsi="Times New Roman"/>
              </w:rPr>
            </w:pPr>
            <w:r w:rsidRPr="007F3AC0">
              <w:rPr>
                <w:rFonts w:ascii="Times New Roman" w:hAnsi="Times New Roman"/>
              </w:rPr>
              <w:t>Лабораторная работа №1</w:t>
            </w:r>
            <w:r w:rsidRPr="004122D4">
              <w:rPr>
                <w:rFonts w:ascii="Times New Roman" w:hAnsi="Times New Roman"/>
              </w:rPr>
              <w:t>.Определение гранулометрического состава песка</w:t>
            </w:r>
          </w:p>
        </w:tc>
        <w:tc>
          <w:tcPr>
            <w:tcW w:w="644" w:type="pct"/>
            <w:vAlign w:val="center"/>
          </w:tcPr>
          <w:p w:rsidR="00EF3D62" w:rsidRPr="00E25184" w:rsidRDefault="00EF3D62" w:rsidP="00E25184">
            <w:pPr>
              <w:jc w:val="center"/>
              <w:rPr>
                <w:rFonts w:ascii="Times New Roman" w:hAnsi="Times New Roman"/>
              </w:rPr>
            </w:pPr>
          </w:p>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val="restart"/>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bCs/>
              </w:rPr>
            </w:pPr>
            <w:r w:rsidRPr="007F3AC0">
              <w:rPr>
                <w:rFonts w:ascii="Times New Roman" w:hAnsi="Times New Roman"/>
              </w:rPr>
              <w:t>Лабораторная работа №</w:t>
            </w:r>
            <w:r>
              <w:rPr>
                <w:rFonts w:ascii="Times New Roman" w:hAnsi="Times New Roman"/>
              </w:rPr>
              <w:t>2</w:t>
            </w:r>
            <w:r w:rsidRPr="004122D4">
              <w:rPr>
                <w:rFonts w:ascii="Times New Roman" w:hAnsi="Times New Roman"/>
                <w:b/>
              </w:rPr>
              <w:t>.</w:t>
            </w:r>
            <w:r w:rsidRPr="004122D4">
              <w:rPr>
                <w:rFonts w:ascii="Times New Roman" w:hAnsi="Times New Roman"/>
              </w:rPr>
              <w:t xml:space="preserve"> Определение </w:t>
            </w:r>
            <w:proofErr w:type="spellStart"/>
            <w:r w:rsidRPr="004122D4">
              <w:rPr>
                <w:rFonts w:ascii="Times New Roman" w:hAnsi="Times New Roman"/>
              </w:rPr>
              <w:t>водопотребности</w:t>
            </w:r>
            <w:proofErr w:type="spellEnd"/>
            <w:r w:rsidRPr="004122D4">
              <w:rPr>
                <w:rFonts w:ascii="Times New Roman" w:hAnsi="Times New Roman"/>
              </w:rPr>
              <w:t xml:space="preserve">  и сроков схватывания цементного теста. </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rPr>
            </w:pPr>
            <w:r>
              <w:rPr>
                <w:rFonts w:ascii="Times New Roman" w:hAnsi="Times New Roman"/>
              </w:rPr>
              <w:t>Лабораторная работа №3</w:t>
            </w:r>
            <w:r w:rsidRPr="004122D4">
              <w:rPr>
                <w:rFonts w:ascii="Times New Roman" w:hAnsi="Times New Roman"/>
              </w:rPr>
              <w:t>.</w:t>
            </w:r>
            <w:r w:rsidRPr="004122D4">
              <w:rPr>
                <w:rFonts w:ascii="Times New Roman" w:hAnsi="Times New Roman"/>
                <w:bCs/>
              </w:rPr>
              <w:t xml:space="preserve"> Приготовление бетонной смеси и проверка свойств бетонной смеси</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bCs/>
              </w:rPr>
            </w:pPr>
            <w:r w:rsidRPr="007F3AC0">
              <w:rPr>
                <w:rFonts w:ascii="Times New Roman" w:hAnsi="Times New Roman"/>
              </w:rPr>
              <w:t>Лабораторная работа №</w:t>
            </w:r>
            <w:r>
              <w:rPr>
                <w:rFonts w:ascii="Times New Roman" w:hAnsi="Times New Roman"/>
              </w:rPr>
              <w:t>4</w:t>
            </w:r>
            <w:r w:rsidRPr="004122D4">
              <w:rPr>
                <w:rFonts w:ascii="Times New Roman" w:hAnsi="Times New Roman"/>
                <w:b/>
              </w:rPr>
              <w:t>.</w:t>
            </w:r>
            <w:r w:rsidRPr="004122D4">
              <w:rPr>
                <w:rFonts w:ascii="Times New Roman" w:hAnsi="Times New Roman"/>
              </w:rPr>
              <w:t xml:space="preserve"> Испытания арматуры для железобетонных конструкций</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rPr>
          <w:trHeight w:val="387"/>
        </w:trPr>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bCs/>
              </w:rPr>
            </w:pPr>
            <w:r w:rsidRPr="007F3AC0">
              <w:rPr>
                <w:rFonts w:ascii="Times New Roman" w:hAnsi="Times New Roman"/>
              </w:rPr>
              <w:t>Лабораторная работа №</w:t>
            </w:r>
            <w:r>
              <w:rPr>
                <w:rFonts w:ascii="Times New Roman" w:hAnsi="Times New Roman"/>
              </w:rPr>
              <w:t>5</w:t>
            </w:r>
            <w:r w:rsidRPr="004122D4">
              <w:rPr>
                <w:rFonts w:ascii="Times New Roman" w:hAnsi="Times New Roman"/>
                <w:b/>
              </w:rPr>
              <w:t>.</w:t>
            </w:r>
            <w:r w:rsidRPr="004122D4">
              <w:rPr>
                <w:rFonts w:ascii="Times New Roman" w:hAnsi="Times New Roman"/>
              </w:rPr>
              <w:t xml:space="preserve"> Определение предела прочности бетона на сжатие</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rPr>
            </w:pPr>
            <w:r>
              <w:rPr>
                <w:rFonts w:ascii="Times New Roman" w:hAnsi="Times New Roman"/>
              </w:rPr>
              <w:t>Лабораторная работа №6</w:t>
            </w:r>
            <w:r w:rsidRPr="004122D4">
              <w:rPr>
                <w:rFonts w:ascii="Times New Roman" w:hAnsi="Times New Roman"/>
              </w:rPr>
              <w:t>. Испытание и контроль качества бетона неразрушающим способом</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EF3D62" w:rsidP="00C27CA0">
            <w:pPr>
              <w:jc w:val="both"/>
              <w:rPr>
                <w:rFonts w:ascii="Times New Roman" w:hAnsi="Times New Roman"/>
                <w:b/>
              </w:rPr>
            </w:pPr>
            <w:r w:rsidRPr="004122D4">
              <w:rPr>
                <w:rFonts w:ascii="Times New Roman" w:hAnsi="Times New Roman"/>
                <w:b/>
                <w:bCs/>
              </w:rPr>
              <w:t>Практические занятия:</w:t>
            </w:r>
          </w:p>
          <w:p w:rsidR="00EF3D62" w:rsidRPr="004122D4" w:rsidRDefault="00877DDB" w:rsidP="00C27CA0">
            <w:pPr>
              <w:jc w:val="both"/>
              <w:rPr>
                <w:rFonts w:ascii="Times New Roman" w:hAnsi="Times New Roman"/>
                <w:b/>
              </w:rPr>
            </w:pPr>
            <w:r w:rsidRPr="00877DDB">
              <w:rPr>
                <w:rFonts w:ascii="Times New Roman" w:hAnsi="Times New Roman"/>
                <w:bCs/>
              </w:rPr>
              <w:t xml:space="preserve">Практическое  занятие </w:t>
            </w:r>
            <w:r w:rsidR="00EF3D62" w:rsidRPr="007F3AC0">
              <w:rPr>
                <w:rFonts w:ascii="Times New Roman" w:hAnsi="Times New Roman"/>
                <w:bCs/>
              </w:rPr>
              <w:t>№</w:t>
            </w:r>
            <w:r w:rsidR="00EF3D62">
              <w:rPr>
                <w:rFonts w:ascii="Times New Roman" w:hAnsi="Times New Roman"/>
                <w:bCs/>
              </w:rPr>
              <w:t>4</w:t>
            </w:r>
            <w:r w:rsidR="00EF3D62" w:rsidRPr="004122D4">
              <w:rPr>
                <w:rFonts w:ascii="Times New Roman" w:hAnsi="Times New Roman"/>
                <w:b/>
              </w:rPr>
              <w:t>.</w:t>
            </w:r>
            <w:r w:rsidR="00EF3D62" w:rsidRPr="004122D4">
              <w:rPr>
                <w:rFonts w:ascii="Times New Roman" w:hAnsi="Times New Roman"/>
              </w:rPr>
              <w:t xml:space="preserve">Ознакомление с </w:t>
            </w:r>
            <w:proofErr w:type="spellStart"/>
            <w:r w:rsidR="00EF3D62" w:rsidRPr="004122D4">
              <w:rPr>
                <w:rFonts w:ascii="Times New Roman" w:hAnsi="Times New Roman"/>
              </w:rPr>
              <w:t>эксплуатационно</w:t>
            </w:r>
            <w:proofErr w:type="spellEnd"/>
            <w:r w:rsidR="00EF3D62" w:rsidRPr="004122D4">
              <w:rPr>
                <w:rFonts w:ascii="Times New Roman" w:hAnsi="Times New Roman"/>
              </w:rPr>
              <w:t xml:space="preserve"> - техническими  характеристиками кровельных  гидроизоляционных материалов.</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877DDB" w:rsidP="00C27CA0">
            <w:pPr>
              <w:jc w:val="both"/>
              <w:rPr>
                <w:rFonts w:ascii="Times New Roman" w:hAnsi="Times New Roman"/>
              </w:rPr>
            </w:pPr>
            <w:r w:rsidRPr="00877DDB">
              <w:rPr>
                <w:rFonts w:ascii="Times New Roman" w:hAnsi="Times New Roman"/>
                <w:bCs/>
              </w:rPr>
              <w:t xml:space="preserve">Практическое  занятие </w:t>
            </w:r>
            <w:r w:rsidR="00EF3D62" w:rsidRPr="007F3AC0">
              <w:rPr>
                <w:rFonts w:ascii="Times New Roman" w:hAnsi="Times New Roman"/>
                <w:bCs/>
              </w:rPr>
              <w:t>№</w:t>
            </w:r>
            <w:r w:rsidR="00EF3D62">
              <w:rPr>
                <w:rFonts w:ascii="Times New Roman" w:hAnsi="Times New Roman"/>
                <w:bCs/>
              </w:rPr>
              <w:t>5</w:t>
            </w:r>
            <w:r w:rsidR="00EF3D62" w:rsidRPr="004122D4">
              <w:rPr>
                <w:rFonts w:ascii="Times New Roman" w:hAnsi="Times New Roman"/>
                <w:b/>
              </w:rPr>
              <w:t>.</w:t>
            </w:r>
            <w:r w:rsidR="00EF3D62" w:rsidRPr="004122D4">
              <w:rPr>
                <w:rFonts w:ascii="Times New Roman" w:hAnsi="Times New Roman"/>
              </w:rPr>
              <w:t xml:space="preserve">Ознакомление с </w:t>
            </w:r>
            <w:proofErr w:type="spellStart"/>
            <w:r w:rsidR="00EF3D62" w:rsidRPr="004122D4">
              <w:rPr>
                <w:rFonts w:ascii="Times New Roman" w:hAnsi="Times New Roman"/>
              </w:rPr>
              <w:t>эксплуатационно</w:t>
            </w:r>
            <w:proofErr w:type="spellEnd"/>
            <w:r w:rsidR="00EF3D62" w:rsidRPr="004122D4">
              <w:rPr>
                <w:rFonts w:ascii="Times New Roman" w:hAnsi="Times New Roman"/>
              </w:rPr>
              <w:t xml:space="preserve"> - техническими характеристиками теплоизоляционных материалов.</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rPr>
          <w:trHeight w:val="658"/>
        </w:trPr>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877DDB" w:rsidP="00C27CA0">
            <w:pPr>
              <w:jc w:val="both"/>
              <w:rPr>
                <w:rFonts w:ascii="Times New Roman" w:hAnsi="Times New Roman"/>
              </w:rPr>
            </w:pPr>
            <w:r w:rsidRPr="00877DDB">
              <w:rPr>
                <w:rFonts w:ascii="Times New Roman" w:hAnsi="Times New Roman"/>
                <w:bCs/>
              </w:rPr>
              <w:t xml:space="preserve">Практическое  занятие </w:t>
            </w:r>
            <w:r w:rsidR="00EF3D62" w:rsidRPr="007F3AC0">
              <w:rPr>
                <w:rFonts w:ascii="Times New Roman" w:hAnsi="Times New Roman"/>
                <w:bCs/>
              </w:rPr>
              <w:t>№</w:t>
            </w:r>
            <w:r w:rsidR="00EF3D62">
              <w:rPr>
                <w:rFonts w:ascii="Times New Roman" w:hAnsi="Times New Roman"/>
                <w:bCs/>
              </w:rPr>
              <w:t>6</w:t>
            </w:r>
            <w:r w:rsidR="00EF3D62" w:rsidRPr="004122D4">
              <w:rPr>
                <w:rFonts w:ascii="Times New Roman" w:hAnsi="Times New Roman"/>
                <w:b/>
              </w:rPr>
              <w:t>.</w:t>
            </w:r>
            <w:r w:rsidR="00EF3D62" w:rsidRPr="004122D4">
              <w:rPr>
                <w:rFonts w:ascii="Times New Roman" w:hAnsi="Times New Roman"/>
              </w:rPr>
              <w:t xml:space="preserve">Ознакомление со строительными смесями и листовыми материалами на основе </w:t>
            </w:r>
            <w:proofErr w:type="gramStart"/>
            <w:r w:rsidR="00EF3D62" w:rsidRPr="004122D4">
              <w:rPr>
                <w:rFonts w:ascii="Times New Roman" w:hAnsi="Times New Roman"/>
              </w:rPr>
              <w:t>гипсовых</w:t>
            </w:r>
            <w:proofErr w:type="gramEnd"/>
            <w:r w:rsidR="00EF3D62" w:rsidRPr="004122D4">
              <w:rPr>
                <w:rFonts w:ascii="Times New Roman" w:hAnsi="Times New Roman"/>
              </w:rPr>
              <w:t xml:space="preserve"> вяжущих</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EF3D62" w:rsidRPr="004122D4" w:rsidTr="00F9716B">
        <w:tc>
          <w:tcPr>
            <w:tcW w:w="1059" w:type="pct"/>
            <w:gridSpan w:val="2"/>
            <w:vMerge/>
            <w:tcBorders>
              <w:top w:val="nil"/>
            </w:tcBorders>
          </w:tcPr>
          <w:p w:rsidR="00EF3D62" w:rsidRPr="00531E40" w:rsidRDefault="00EF3D62" w:rsidP="00C27CA0">
            <w:pPr>
              <w:spacing w:line="240" w:lineRule="auto"/>
              <w:jc w:val="both"/>
              <w:rPr>
                <w:rFonts w:ascii="Times New Roman" w:hAnsi="Times New Roman"/>
                <w:b/>
                <w:bCs/>
              </w:rPr>
            </w:pPr>
          </w:p>
        </w:tc>
        <w:tc>
          <w:tcPr>
            <w:tcW w:w="3297" w:type="pct"/>
          </w:tcPr>
          <w:p w:rsidR="00EF3D62" w:rsidRPr="004122D4" w:rsidRDefault="00877DDB" w:rsidP="00C27CA0">
            <w:pPr>
              <w:jc w:val="both"/>
              <w:rPr>
                <w:rFonts w:ascii="Times New Roman" w:hAnsi="Times New Roman"/>
                <w:b/>
              </w:rPr>
            </w:pPr>
            <w:r w:rsidRPr="00877DDB">
              <w:rPr>
                <w:rFonts w:ascii="Times New Roman" w:hAnsi="Times New Roman"/>
                <w:bCs/>
              </w:rPr>
              <w:t xml:space="preserve">Практическое  занятие </w:t>
            </w:r>
            <w:r w:rsidR="00EF3D62" w:rsidRPr="007F3AC0">
              <w:rPr>
                <w:rFonts w:ascii="Times New Roman" w:hAnsi="Times New Roman"/>
                <w:bCs/>
              </w:rPr>
              <w:t>№</w:t>
            </w:r>
            <w:r w:rsidR="00EF3D62">
              <w:rPr>
                <w:rFonts w:ascii="Times New Roman" w:hAnsi="Times New Roman"/>
                <w:bCs/>
              </w:rPr>
              <w:t>7</w:t>
            </w:r>
            <w:r w:rsidR="00EF3D62" w:rsidRPr="004122D4">
              <w:rPr>
                <w:rFonts w:ascii="Times New Roman" w:hAnsi="Times New Roman"/>
                <w:b/>
              </w:rPr>
              <w:t>.</w:t>
            </w:r>
            <w:r w:rsidR="00EF3D62" w:rsidRPr="004122D4">
              <w:rPr>
                <w:rFonts w:ascii="Times New Roman" w:hAnsi="Times New Roman"/>
              </w:rPr>
              <w:t xml:space="preserve"> Ознакомление со структурой и  пороками древесины</w:t>
            </w:r>
          </w:p>
        </w:tc>
        <w:tc>
          <w:tcPr>
            <w:tcW w:w="644" w:type="pct"/>
            <w:vAlign w:val="center"/>
          </w:tcPr>
          <w:p w:rsidR="00EF3D62" w:rsidRPr="00E25184" w:rsidRDefault="00EF3D62" w:rsidP="00E25184">
            <w:pPr>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val="restart"/>
          </w:tcPr>
          <w:p w:rsidR="001735C7" w:rsidRPr="00F43F74" w:rsidRDefault="001735C7" w:rsidP="00C27CA0">
            <w:pPr>
              <w:spacing w:after="0" w:line="240" w:lineRule="auto"/>
              <w:jc w:val="both"/>
              <w:rPr>
                <w:rFonts w:ascii="Times New Roman" w:hAnsi="Times New Roman"/>
                <w:b/>
                <w:bCs/>
              </w:rPr>
            </w:pPr>
            <w:r w:rsidRPr="00F43F74">
              <w:rPr>
                <w:rFonts w:ascii="Times New Roman" w:eastAsia="Calibri" w:hAnsi="Times New Roman"/>
                <w:b/>
                <w:bCs/>
              </w:rPr>
              <w:t>Тема 1.3. Архитектура зданий</w:t>
            </w:r>
          </w:p>
        </w:tc>
        <w:tc>
          <w:tcPr>
            <w:tcW w:w="3297" w:type="pct"/>
          </w:tcPr>
          <w:p w:rsidR="001735C7" w:rsidRPr="00531E40" w:rsidRDefault="001735C7" w:rsidP="00C27CA0">
            <w:pPr>
              <w:spacing w:line="240" w:lineRule="auto"/>
              <w:jc w:val="both"/>
              <w:rPr>
                <w:rFonts w:ascii="Times New Roman" w:hAnsi="Times New Roman"/>
                <w:b/>
              </w:rPr>
            </w:pPr>
            <w:r w:rsidRPr="00531E40">
              <w:rPr>
                <w:rFonts w:ascii="Times New Roman" w:hAnsi="Times New Roman"/>
                <w:b/>
                <w:bCs/>
              </w:rPr>
              <w:t>Содержание</w:t>
            </w:r>
          </w:p>
        </w:tc>
        <w:tc>
          <w:tcPr>
            <w:tcW w:w="644" w:type="pct"/>
            <w:vMerge w:val="restart"/>
            <w:vAlign w:val="center"/>
          </w:tcPr>
          <w:p w:rsidR="001735C7" w:rsidRPr="00531E40" w:rsidRDefault="001735C7" w:rsidP="00E25184">
            <w:pPr>
              <w:suppressAutoHyphens/>
              <w:jc w:val="center"/>
              <w:rPr>
                <w:rFonts w:ascii="Times New Roman" w:hAnsi="Times New Roman"/>
                <w:b/>
                <w:i/>
              </w:rPr>
            </w:pPr>
            <w:r>
              <w:rPr>
                <w:rFonts w:ascii="Times New Roman" w:hAnsi="Times New Roman"/>
                <w:b/>
                <w:i/>
              </w:rPr>
              <w:t>74</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1735C7" w:rsidP="00C27CA0">
            <w:pPr>
              <w:spacing w:after="0"/>
              <w:jc w:val="both"/>
              <w:rPr>
                <w:rFonts w:ascii="Times New Roman" w:hAnsi="Times New Roman"/>
                <w:b/>
              </w:rPr>
            </w:pPr>
            <w:r w:rsidRPr="00A73CC0">
              <w:rPr>
                <w:rFonts w:ascii="Times New Roman" w:hAnsi="Times New Roman"/>
                <w:b/>
                <w:bCs/>
              </w:rPr>
              <w:t>1. Общие сведения о зданиях.</w:t>
            </w:r>
            <w:r w:rsidRPr="00A73CC0">
              <w:rPr>
                <w:rFonts w:ascii="Times New Roman" w:hAnsi="Times New Roman"/>
                <w:bCs/>
                <w:color w:val="000000"/>
                <w:spacing w:val="-1"/>
              </w:rPr>
              <w:t xml:space="preserve"> Классификация,  требования к зданиям.  Нагрузки и воздействия.</w:t>
            </w:r>
            <w:r w:rsidRPr="00A73CC0">
              <w:rPr>
                <w:rFonts w:ascii="Times New Roman" w:hAnsi="Times New Roman"/>
                <w:bCs/>
                <w:color w:val="000000"/>
                <w:spacing w:val="1"/>
              </w:rPr>
              <w:t xml:space="preserve"> Основы</w:t>
            </w:r>
            <w:proofErr w:type="gramStart"/>
            <w:r w:rsidRPr="00A73CC0">
              <w:rPr>
                <w:rFonts w:ascii="Times New Roman" w:hAnsi="Times New Roman"/>
              </w:rPr>
              <w:t>.</w:t>
            </w:r>
            <w:proofErr w:type="gramEnd"/>
            <w:r w:rsidR="00895478">
              <w:rPr>
                <w:rFonts w:ascii="Times New Roman" w:hAnsi="Times New Roman"/>
              </w:rPr>
              <w:t xml:space="preserve"> </w:t>
            </w:r>
            <w:proofErr w:type="gramStart"/>
            <w:r w:rsidR="00895478" w:rsidRPr="00895478">
              <w:rPr>
                <w:rFonts w:ascii="Times New Roman" w:hAnsi="Times New Roman"/>
              </w:rPr>
              <w:t>с</w:t>
            </w:r>
            <w:proofErr w:type="gramEnd"/>
            <w:r w:rsidR="00895478" w:rsidRPr="00895478">
              <w:rPr>
                <w:rFonts w:ascii="Times New Roman" w:hAnsi="Times New Roman"/>
              </w:rPr>
              <w:t xml:space="preserve">троительной </w:t>
            </w:r>
            <w:r w:rsidR="00987295">
              <w:rPr>
                <w:rFonts w:ascii="Times New Roman" w:hAnsi="Times New Roman"/>
              </w:rPr>
              <w:t xml:space="preserve"> физики.</w:t>
            </w:r>
            <w:r w:rsidRPr="00A73CC0">
              <w:rPr>
                <w:rFonts w:ascii="Times New Roman" w:hAnsi="Times New Roman"/>
                <w:bCs/>
                <w:color w:val="000000"/>
                <w:spacing w:val="-1"/>
              </w:rPr>
              <w:t xml:space="preserve">  Единая модульная система  (ЕМС).</w:t>
            </w:r>
            <w:r w:rsidR="003E6A49">
              <w:t xml:space="preserve"> </w:t>
            </w:r>
            <w:r w:rsidR="003E6A49" w:rsidRPr="003E6A49">
              <w:rPr>
                <w:rFonts w:ascii="Times New Roman" w:hAnsi="Times New Roman"/>
                <w:bCs/>
                <w:color w:val="000000"/>
                <w:spacing w:val="-1"/>
              </w:rPr>
              <w:t>Размеры объемно-планировочных и конструктивных элементов зданий, устанавливаемые МКРС. Основные правила привязки несущих конструкций к модульным разбивочным осям</w:t>
            </w:r>
            <w:r w:rsidRPr="00A73CC0">
              <w:rPr>
                <w:rFonts w:ascii="Times New Roman" w:hAnsi="Times New Roman"/>
                <w:bCs/>
                <w:color w:val="000000"/>
                <w:spacing w:val="-1"/>
              </w:rPr>
              <w:t xml:space="preserve">  Типизация и стандартизация в строительстве. Нормативно – техническая документация на проектирование, строительство, реконструкцию зданий и сооружений.</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1735C7" w:rsidP="00C27CA0">
            <w:pPr>
              <w:spacing w:after="0"/>
              <w:jc w:val="both"/>
              <w:rPr>
                <w:rFonts w:ascii="Times New Roman" w:hAnsi="Times New Roman"/>
                <w:bCs/>
              </w:rPr>
            </w:pPr>
            <w:r w:rsidRPr="00A73CC0">
              <w:rPr>
                <w:rFonts w:ascii="Times New Roman" w:hAnsi="Times New Roman"/>
                <w:b/>
                <w:bCs/>
              </w:rPr>
              <w:t xml:space="preserve">2. Понятие о проектировании гражданских зданий. </w:t>
            </w:r>
            <w:r w:rsidRPr="00A73CC0">
              <w:rPr>
                <w:rFonts w:ascii="Times New Roman" w:hAnsi="Times New Roman"/>
                <w:bCs/>
              </w:rPr>
              <w:t>Основные положения проектирования жилых и общественных зданий. Основные показатели проектов. Основы планировки населенных мест. Технико-экономическая оценка застройки.</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9631B2" w:rsidRPr="00531E40" w:rsidTr="00F9716B">
        <w:trPr>
          <w:trHeight w:val="4812"/>
        </w:trPr>
        <w:tc>
          <w:tcPr>
            <w:tcW w:w="1059" w:type="pct"/>
            <w:gridSpan w:val="2"/>
            <w:vMerge/>
          </w:tcPr>
          <w:p w:rsidR="009631B2" w:rsidRPr="00531E40" w:rsidRDefault="009631B2" w:rsidP="00C27CA0">
            <w:pPr>
              <w:spacing w:line="240" w:lineRule="auto"/>
              <w:jc w:val="both"/>
              <w:rPr>
                <w:rFonts w:ascii="Times New Roman" w:hAnsi="Times New Roman"/>
                <w:b/>
                <w:bCs/>
              </w:rPr>
            </w:pPr>
          </w:p>
        </w:tc>
        <w:tc>
          <w:tcPr>
            <w:tcW w:w="3297" w:type="pct"/>
          </w:tcPr>
          <w:p w:rsidR="009631B2" w:rsidRPr="00A73CC0" w:rsidRDefault="009631B2" w:rsidP="00636C2F">
            <w:pPr>
              <w:tabs>
                <w:tab w:val="left" w:pos="4603"/>
              </w:tabs>
              <w:spacing w:after="0"/>
              <w:jc w:val="both"/>
              <w:rPr>
                <w:rFonts w:ascii="Times New Roman" w:hAnsi="Times New Roman"/>
              </w:rPr>
            </w:pPr>
            <w:r w:rsidRPr="00A73CC0">
              <w:rPr>
                <w:rFonts w:ascii="Times New Roman" w:hAnsi="Times New Roman"/>
                <w:b/>
                <w:bCs/>
                <w:color w:val="000000"/>
              </w:rPr>
              <w:t>3. Конструкции гражданских зданий.</w:t>
            </w:r>
            <w:r w:rsidRPr="00A73CC0">
              <w:rPr>
                <w:rFonts w:ascii="Times New Roman" w:hAnsi="Times New Roman"/>
                <w:bCs/>
                <w:color w:val="000000"/>
                <w:spacing w:val="1"/>
              </w:rPr>
              <w:t xml:space="preserve"> Основные конструктивные элементы зданий. Несущий остов и конструктивные системы зданий. Обеспечение устойчивости и пространственной жесткости зданий</w:t>
            </w:r>
            <w:r w:rsidRPr="00A73CC0">
              <w:rPr>
                <w:rFonts w:ascii="Times New Roman" w:hAnsi="Times New Roman"/>
              </w:rPr>
              <w:t>.</w:t>
            </w:r>
            <w:r w:rsidRPr="00A73CC0">
              <w:rPr>
                <w:rFonts w:ascii="Times New Roman" w:hAnsi="Times New Roman"/>
                <w:bCs/>
                <w:color w:val="000000"/>
                <w:spacing w:val="1"/>
              </w:rPr>
              <w:t xml:space="preserve"> </w:t>
            </w:r>
          </w:p>
          <w:p w:rsidR="009631B2" w:rsidRPr="00A73CC0" w:rsidRDefault="009631B2" w:rsidP="009631B2">
            <w:pPr>
              <w:tabs>
                <w:tab w:val="left" w:pos="4603"/>
              </w:tabs>
              <w:spacing w:after="0"/>
              <w:ind w:firstLine="709"/>
              <w:jc w:val="both"/>
              <w:rPr>
                <w:rFonts w:ascii="Times New Roman" w:hAnsi="Times New Roman"/>
              </w:rPr>
            </w:pPr>
            <w:r w:rsidRPr="00311358">
              <w:rPr>
                <w:rFonts w:ascii="Times New Roman" w:hAnsi="Times New Roman"/>
                <w:b/>
                <w:bCs/>
                <w:i/>
                <w:color w:val="000000"/>
              </w:rPr>
              <w:t>Основания и фундаменты</w:t>
            </w:r>
            <w:r>
              <w:t xml:space="preserve">  </w:t>
            </w:r>
            <w:r w:rsidRPr="00902073">
              <w:rPr>
                <w:rFonts w:ascii="Times New Roman" w:hAnsi="Times New Roman"/>
                <w:bCs/>
                <w:color w:val="000000"/>
              </w:rPr>
              <w:t xml:space="preserve">Требования, предъявляемые к основаниям. Классификация грунтов по несущей способности.  Осадки оснований и их влияние на </w:t>
            </w:r>
            <w:proofErr w:type="gramStart"/>
            <w:r w:rsidRPr="00902073">
              <w:rPr>
                <w:rFonts w:ascii="Times New Roman" w:hAnsi="Times New Roman"/>
                <w:bCs/>
                <w:color w:val="000000"/>
              </w:rPr>
              <w:t>прочность</w:t>
            </w:r>
            <w:proofErr w:type="gramEnd"/>
            <w:r w:rsidRPr="00902073">
              <w:rPr>
                <w:rFonts w:ascii="Times New Roman" w:hAnsi="Times New Roman"/>
                <w:bCs/>
                <w:color w:val="000000"/>
              </w:rPr>
              <w:t xml:space="preserve"> и устойчивость здания. Устройство искусственных оснований</w:t>
            </w:r>
            <w:r>
              <w:rPr>
                <w:rFonts w:ascii="Times New Roman" w:hAnsi="Times New Roman"/>
                <w:bCs/>
                <w:color w:val="000000"/>
              </w:rPr>
              <w:t>.</w:t>
            </w:r>
            <w:r>
              <w:t xml:space="preserve">  </w:t>
            </w:r>
            <w:r w:rsidRPr="00303663">
              <w:rPr>
                <w:rFonts w:ascii="Times New Roman" w:hAnsi="Times New Roman"/>
              </w:rPr>
              <w:t>Фундаменты</w:t>
            </w:r>
            <w:r>
              <w:t xml:space="preserve">. </w:t>
            </w:r>
            <w:r w:rsidRPr="00902073">
              <w:rPr>
                <w:rFonts w:ascii="Times New Roman" w:hAnsi="Times New Roman"/>
                <w:bCs/>
                <w:color w:val="000000"/>
              </w:rPr>
              <w:t>Требования к ним, их классификация. Глубина заложения фундаментов; факторы, от которых она зависит. Ленточные фундаменты, область их применения</w:t>
            </w:r>
            <w:r>
              <w:rPr>
                <w:rFonts w:ascii="Times New Roman" w:hAnsi="Times New Roman"/>
                <w:bCs/>
                <w:color w:val="000000"/>
              </w:rPr>
              <w:t>, конструктивные решения. Столбчатые фундаменты,</w:t>
            </w:r>
            <w:r>
              <w:t xml:space="preserve"> </w:t>
            </w:r>
            <w:r w:rsidRPr="00C27CA0">
              <w:rPr>
                <w:rFonts w:ascii="Times New Roman" w:hAnsi="Times New Roman"/>
                <w:bCs/>
                <w:color w:val="000000"/>
              </w:rPr>
              <w:t>область их применения, конструктивные решения</w:t>
            </w:r>
            <w:proofErr w:type="gramStart"/>
            <w:r>
              <w:rPr>
                <w:rFonts w:ascii="Times New Roman" w:hAnsi="Times New Roman"/>
                <w:bCs/>
                <w:color w:val="000000"/>
              </w:rPr>
              <w:t xml:space="preserve"> .</w:t>
            </w:r>
            <w:proofErr w:type="gramEnd"/>
            <w:r>
              <w:rPr>
                <w:rFonts w:ascii="Times New Roman" w:hAnsi="Times New Roman"/>
                <w:bCs/>
                <w:color w:val="000000"/>
              </w:rPr>
              <w:t xml:space="preserve">  Сплошные фундаментные плиты,</w:t>
            </w:r>
            <w:r>
              <w:t xml:space="preserve"> </w:t>
            </w:r>
            <w:r w:rsidRPr="00C27CA0">
              <w:rPr>
                <w:rFonts w:ascii="Times New Roman" w:hAnsi="Times New Roman"/>
                <w:bCs/>
                <w:color w:val="000000"/>
              </w:rPr>
              <w:t>область их применения, конструктивные решения .</w:t>
            </w:r>
            <w:r>
              <w:rPr>
                <w:rFonts w:ascii="Times New Roman" w:hAnsi="Times New Roman"/>
                <w:bCs/>
                <w:color w:val="000000"/>
              </w:rPr>
              <w:t xml:space="preserve"> </w:t>
            </w:r>
            <w:r>
              <w:t xml:space="preserve"> </w:t>
            </w:r>
            <w:r w:rsidRPr="008952B3">
              <w:rPr>
                <w:rFonts w:ascii="Times New Roman" w:hAnsi="Times New Roman"/>
                <w:bCs/>
                <w:color w:val="000000"/>
              </w:rPr>
              <w:t>Свайные фундаменты, область применения. Классификация свайных фундаментов</w:t>
            </w:r>
            <w:r>
              <w:rPr>
                <w:rFonts w:ascii="Times New Roman" w:hAnsi="Times New Roman"/>
                <w:bCs/>
                <w:color w:val="000000"/>
              </w:rPr>
              <w:t>.</w:t>
            </w:r>
            <w:r w:rsidRPr="008952B3">
              <w:rPr>
                <w:rFonts w:ascii="Times New Roman" w:hAnsi="Times New Roman"/>
                <w:bCs/>
                <w:color w:val="000000"/>
              </w:rPr>
              <w:t xml:space="preserve"> Ростверк из монолитного железобетона, сборный. Подвалы и технические подполья. Защита</w:t>
            </w:r>
            <w:r>
              <w:rPr>
                <w:rFonts w:ascii="Times New Roman" w:hAnsi="Times New Roman"/>
                <w:bCs/>
                <w:color w:val="000000"/>
              </w:rPr>
              <w:t xml:space="preserve"> подземной части зданий </w:t>
            </w:r>
            <w:r w:rsidRPr="008952B3">
              <w:rPr>
                <w:rFonts w:ascii="Times New Roman" w:hAnsi="Times New Roman"/>
                <w:bCs/>
                <w:color w:val="000000"/>
              </w:rPr>
              <w:t xml:space="preserve"> от грунтовой сырости и грунтовых вод.</w:t>
            </w:r>
          </w:p>
          <w:p w:rsidR="009631B2" w:rsidRPr="00A73CC0" w:rsidRDefault="009631B2" w:rsidP="009631B2">
            <w:pPr>
              <w:tabs>
                <w:tab w:val="left" w:pos="4603"/>
              </w:tabs>
              <w:spacing w:after="0"/>
              <w:ind w:firstLine="709"/>
              <w:jc w:val="both"/>
              <w:rPr>
                <w:rFonts w:ascii="Times New Roman" w:hAnsi="Times New Roman"/>
              </w:rPr>
            </w:pPr>
            <w:r w:rsidRPr="00311358">
              <w:rPr>
                <w:rFonts w:ascii="Times New Roman" w:hAnsi="Times New Roman"/>
                <w:b/>
                <w:bCs/>
                <w:i/>
                <w:color w:val="000000"/>
              </w:rPr>
              <w:t>Стены и отдельные опоры</w:t>
            </w:r>
            <w:r>
              <w:rPr>
                <w:rFonts w:ascii="Times New Roman" w:hAnsi="Times New Roman"/>
                <w:b/>
                <w:bCs/>
                <w:color w:val="000000"/>
              </w:rPr>
              <w:t xml:space="preserve">. </w:t>
            </w:r>
            <w:proofErr w:type="gramStart"/>
            <w:r w:rsidRPr="00311358">
              <w:rPr>
                <w:rFonts w:ascii="Times New Roman" w:hAnsi="Times New Roman"/>
                <w:bCs/>
                <w:color w:val="000000"/>
              </w:rPr>
              <w:t>Требования</w:t>
            </w:r>
            <w:proofErr w:type="gramEnd"/>
            <w:r w:rsidRPr="00311358">
              <w:rPr>
                <w:rFonts w:ascii="Times New Roman" w:hAnsi="Times New Roman"/>
                <w:bCs/>
                <w:color w:val="000000"/>
              </w:rPr>
              <w:t xml:space="preserve"> предъявляемые к ним</w:t>
            </w:r>
            <w:r>
              <w:rPr>
                <w:rFonts w:ascii="Times New Roman" w:hAnsi="Times New Roman"/>
                <w:bCs/>
                <w:color w:val="000000"/>
              </w:rPr>
              <w:t>.</w:t>
            </w:r>
            <w:r>
              <w:rPr>
                <w:rFonts w:ascii="Times New Roman" w:hAnsi="Times New Roman"/>
                <w:b/>
                <w:bCs/>
                <w:color w:val="000000"/>
              </w:rPr>
              <w:t xml:space="preserve">   </w:t>
            </w:r>
            <w:r w:rsidRPr="001B5ECC">
              <w:rPr>
                <w:rFonts w:ascii="Times New Roman" w:hAnsi="Times New Roman"/>
                <w:bCs/>
                <w:color w:val="000000"/>
              </w:rPr>
              <w:t>Сплошные  кирпичные стены.</w:t>
            </w:r>
            <w:r>
              <w:rPr>
                <w:rFonts w:ascii="Times New Roman" w:hAnsi="Times New Roman"/>
                <w:bCs/>
                <w:color w:val="000000"/>
              </w:rPr>
              <w:t xml:space="preserve"> Облечённые кирпичные стены. Стены из мелких бетонных блоков  и природного камня. Архитектурно-конструктивные элементы стен. Деформационные швы. Отдельные опоры. </w:t>
            </w:r>
            <w:r w:rsidRPr="00244D9D">
              <w:rPr>
                <w:rFonts w:ascii="Times New Roman" w:hAnsi="Times New Roman"/>
                <w:bCs/>
                <w:color w:val="000000"/>
              </w:rPr>
              <w:t>Фасадные системы: вентилируемый фасад, «мокрый» фасад</w:t>
            </w:r>
          </w:p>
          <w:p w:rsidR="009631B2" w:rsidRPr="00A73CC0" w:rsidRDefault="009631B2" w:rsidP="009631B2">
            <w:pPr>
              <w:tabs>
                <w:tab w:val="left" w:pos="4603"/>
              </w:tabs>
              <w:spacing w:after="0"/>
              <w:ind w:firstLine="709"/>
              <w:jc w:val="both"/>
              <w:rPr>
                <w:rFonts w:ascii="Times New Roman" w:hAnsi="Times New Roman"/>
              </w:rPr>
            </w:pPr>
            <w:r w:rsidRPr="00311358">
              <w:rPr>
                <w:rFonts w:ascii="Times New Roman" w:hAnsi="Times New Roman"/>
                <w:b/>
                <w:bCs/>
                <w:i/>
                <w:color w:val="000000"/>
              </w:rPr>
              <w:t>Перекрытия и полы</w:t>
            </w:r>
            <w:r>
              <w:rPr>
                <w:rFonts w:ascii="Times New Roman" w:hAnsi="Times New Roman"/>
                <w:b/>
                <w:bCs/>
                <w:color w:val="000000"/>
              </w:rPr>
              <w:t xml:space="preserve">. </w:t>
            </w:r>
            <w:r w:rsidRPr="007A3E9A">
              <w:rPr>
                <w:rFonts w:ascii="Times New Roman" w:hAnsi="Times New Roman"/>
                <w:bCs/>
                <w:color w:val="000000"/>
              </w:rPr>
              <w:t>Классификация перекрытий</w:t>
            </w:r>
            <w:r>
              <w:rPr>
                <w:rFonts w:ascii="Times New Roman" w:hAnsi="Times New Roman"/>
                <w:b/>
                <w:bCs/>
                <w:color w:val="000000"/>
              </w:rPr>
              <w:t>.</w:t>
            </w:r>
            <w:r>
              <w:t xml:space="preserve"> </w:t>
            </w:r>
            <w:proofErr w:type="gramStart"/>
            <w:r w:rsidRPr="00311358">
              <w:rPr>
                <w:rFonts w:ascii="Times New Roman" w:hAnsi="Times New Roman"/>
                <w:bCs/>
                <w:color w:val="000000"/>
              </w:rPr>
              <w:t>Требования</w:t>
            </w:r>
            <w:proofErr w:type="gramEnd"/>
            <w:r w:rsidRPr="00311358">
              <w:rPr>
                <w:rFonts w:ascii="Times New Roman" w:hAnsi="Times New Roman"/>
                <w:bCs/>
                <w:color w:val="000000"/>
              </w:rPr>
              <w:t xml:space="preserve"> предъявляемые к ним</w:t>
            </w:r>
            <w:r>
              <w:rPr>
                <w:rFonts w:ascii="Times New Roman" w:hAnsi="Times New Roman"/>
                <w:bCs/>
                <w:color w:val="000000"/>
              </w:rPr>
              <w:t>.</w:t>
            </w:r>
            <w:r>
              <w:rPr>
                <w:rFonts w:ascii="Times New Roman" w:hAnsi="Times New Roman"/>
                <w:b/>
                <w:bCs/>
                <w:color w:val="000000"/>
              </w:rPr>
              <w:t xml:space="preserve"> </w:t>
            </w:r>
            <w:r w:rsidRPr="007A3E9A">
              <w:rPr>
                <w:rFonts w:ascii="Times New Roman" w:hAnsi="Times New Roman"/>
                <w:bCs/>
                <w:color w:val="000000"/>
              </w:rPr>
              <w:t xml:space="preserve">Конструктивные решения </w:t>
            </w:r>
            <w:r>
              <w:rPr>
                <w:rFonts w:ascii="Times New Roman" w:hAnsi="Times New Roman"/>
                <w:bCs/>
                <w:color w:val="000000"/>
              </w:rPr>
              <w:t xml:space="preserve">сборных </w:t>
            </w:r>
            <w:r>
              <w:rPr>
                <w:rFonts w:ascii="Times New Roman" w:hAnsi="Times New Roman"/>
                <w:b/>
                <w:bCs/>
                <w:color w:val="000000"/>
              </w:rPr>
              <w:t xml:space="preserve">  </w:t>
            </w:r>
            <w:r w:rsidRPr="007A3E9A">
              <w:rPr>
                <w:rFonts w:ascii="Times New Roman" w:hAnsi="Times New Roman"/>
                <w:bCs/>
                <w:color w:val="000000"/>
              </w:rPr>
              <w:t>перекрытий из железобетонных плит</w:t>
            </w:r>
            <w:r>
              <w:rPr>
                <w:rFonts w:ascii="Times New Roman" w:hAnsi="Times New Roman"/>
                <w:bCs/>
                <w:color w:val="000000"/>
              </w:rPr>
              <w:t>;</w:t>
            </w:r>
            <w:r>
              <w:rPr>
                <w:rFonts w:ascii="Times New Roman" w:hAnsi="Times New Roman"/>
                <w:b/>
                <w:bCs/>
                <w:color w:val="000000"/>
              </w:rPr>
              <w:t xml:space="preserve"> </w:t>
            </w:r>
            <w:r w:rsidRPr="007A3E9A">
              <w:rPr>
                <w:rFonts w:ascii="Times New Roman" w:hAnsi="Times New Roman"/>
                <w:bCs/>
                <w:color w:val="000000"/>
              </w:rPr>
              <w:t>монолитных п</w:t>
            </w:r>
            <w:r>
              <w:rPr>
                <w:rFonts w:ascii="Times New Roman" w:hAnsi="Times New Roman"/>
                <w:bCs/>
                <w:color w:val="000000"/>
              </w:rPr>
              <w:t>е</w:t>
            </w:r>
            <w:r w:rsidRPr="007A3E9A">
              <w:rPr>
                <w:rFonts w:ascii="Times New Roman" w:hAnsi="Times New Roman"/>
                <w:bCs/>
                <w:color w:val="000000"/>
              </w:rPr>
              <w:t>рекрытий</w:t>
            </w:r>
            <w:r>
              <w:rPr>
                <w:rFonts w:ascii="Times New Roman" w:hAnsi="Times New Roman"/>
                <w:bCs/>
                <w:color w:val="000000"/>
              </w:rPr>
              <w:t xml:space="preserve">; </w:t>
            </w:r>
            <w:proofErr w:type="spellStart"/>
            <w:r>
              <w:rPr>
                <w:rFonts w:ascii="Times New Roman" w:hAnsi="Times New Roman"/>
                <w:bCs/>
                <w:color w:val="000000"/>
              </w:rPr>
              <w:t>надподвальных</w:t>
            </w:r>
            <w:proofErr w:type="spellEnd"/>
            <w:r>
              <w:rPr>
                <w:rFonts w:ascii="Times New Roman" w:hAnsi="Times New Roman"/>
                <w:bCs/>
                <w:color w:val="000000"/>
              </w:rPr>
              <w:t>, чердачных  перекрытий</w:t>
            </w:r>
            <w:proofErr w:type="gramStart"/>
            <w:r>
              <w:rPr>
                <w:rFonts w:ascii="Times New Roman" w:hAnsi="Times New Roman"/>
                <w:bCs/>
                <w:color w:val="000000"/>
              </w:rPr>
              <w:t xml:space="preserve"> ,</w:t>
            </w:r>
            <w:proofErr w:type="gramEnd"/>
            <w:r>
              <w:rPr>
                <w:rFonts w:ascii="Times New Roman" w:hAnsi="Times New Roman"/>
                <w:bCs/>
                <w:color w:val="000000"/>
              </w:rPr>
              <w:t xml:space="preserve"> перекрытий в санузлах.</w:t>
            </w:r>
            <w:r>
              <w:rPr>
                <w:rFonts w:ascii="Times New Roman" w:hAnsi="Times New Roman"/>
                <w:b/>
                <w:bCs/>
                <w:color w:val="000000"/>
              </w:rPr>
              <w:t xml:space="preserve"> </w:t>
            </w:r>
            <w:r w:rsidRPr="00311358">
              <w:rPr>
                <w:rFonts w:ascii="Times New Roman" w:hAnsi="Times New Roman"/>
                <w:bCs/>
                <w:color w:val="000000"/>
              </w:rPr>
              <w:t>Классификация полов.</w:t>
            </w:r>
            <w:r>
              <w:t xml:space="preserve"> </w:t>
            </w:r>
            <w:r w:rsidRPr="00311358">
              <w:rPr>
                <w:rFonts w:ascii="Times New Roman" w:hAnsi="Times New Roman"/>
                <w:bCs/>
                <w:color w:val="000000"/>
              </w:rPr>
              <w:t>Требования предъявляемые к ним Конструктивные решения деревянных полов</w:t>
            </w:r>
            <w:proofErr w:type="gramStart"/>
            <w:r w:rsidRPr="00311358">
              <w:rPr>
                <w:rFonts w:ascii="Times New Roman" w:hAnsi="Times New Roman"/>
                <w:bCs/>
                <w:color w:val="000000"/>
              </w:rPr>
              <w:t xml:space="preserve"> ,</w:t>
            </w:r>
            <w:proofErr w:type="gramEnd"/>
            <w:r w:rsidRPr="00311358">
              <w:t xml:space="preserve"> </w:t>
            </w:r>
            <w:r w:rsidRPr="00311358">
              <w:rPr>
                <w:rFonts w:ascii="Times New Roman" w:hAnsi="Times New Roman"/>
                <w:bCs/>
                <w:color w:val="000000"/>
              </w:rPr>
              <w:t>из плитных и плиточных материалов, полов из рулонных материалов , сплошных полов.</w:t>
            </w:r>
            <w:r>
              <w:rPr>
                <w:rFonts w:ascii="Times New Roman" w:hAnsi="Times New Roman"/>
                <w:b/>
                <w:bCs/>
                <w:color w:val="000000"/>
              </w:rPr>
              <w:t xml:space="preserve"> </w:t>
            </w:r>
          </w:p>
          <w:p w:rsidR="009631B2" w:rsidRPr="00A73CC0" w:rsidRDefault="009631B2" w:rsidP="009631B2">
            <w:pPr>
              <w:tabs>
                <w:tab w:val="left" w:pos="4603"/>
              </w:tabs>
              <w:spacing w:after="0"/>
              <w:ind w:firstLine="709"/>
              <w:jc w:val="both"/>
              <w:rPr>
                <w:rFonts w:ascii="Times New Roman" w:hAnsi="Times New Roman"/>
              </w:rPr>
            </w:pPr>
            <w:r>
              <w:rPr>
                <w:rFonts w:ascii="Times New Roman" w:hAnsi="Times New Roman"/>
                <w:b/>
                <w:bCs/>
                <w:color w:val="000000"/>
              </w:rPr>
              <w:t xml:space="preserve"> </w:t>
            </w:r>
            <w:r>
              <w:t xml:space="preserve"> </w:t>
            </w:r>
            <w:r w:rsidRPr="00311358">
              <w:rPr>
                <w:rFonts w:ascii="Times New Roman" w:hAnsi="Times New Roman"/>
                <w:b/>
                <w:bCs/>
                <w:i/>
                <w:color w:val="000000"/>
              </w:rPr>
              <w:t>Перегородки.</w:t>
            </w:r>
            <w:r>
              <w:rPr>
                <w:rFonts w:ascii="Times New Roman" w:hAnsi="Times New Roman"/>
                <w:b/>
                <w:bCs/>
                <w:i/>
                <w:color w:val="000000"/>
              </w:rPr>
              <w:t xml:space="preserve"> </w:t>
            </w:r>
            <w:r w:rsidRPr="00311358">
              <w:rPr>
                <w:rFonts w:ascii="Times New Roman" w:hAnsi="Times New Roman"/>
                <w:bCs/>
                <w:color w:val="000000"/>
              </w:rPr>
              <w:t>Классификация и требования предъявляемые к ним</w:t>
            </w:r>
            <w:r>
              <w:rPr>
                <w:rFonts w:ascii="Times New Roman" w:hAnsi="Times New Roman"/>
                <w:bCs/>
                <w:color w:val="000000"/>
              </w:rPr>
              <w:t>. Конструктивные решения крупнопанельных перегородок</w:t>
            </w:r>
            <w:proofErr w:type="gramStart"/>
            <w:r>
              <w:rPr>
                <w:rFonts w:ascii="Times New Roman" w:hAnsi="Times New Roman"/>
                <w:bCs/>
                <w:color w:val="000000"/>
              </w:rPr>
              <w:t xml:space="preserve"> ,</w:t>
            </w:r>
            <w:proofErr w:type="gramEnd"/>
            <w:r>
              <w:rPr>
                <w:rFonts w:ascii="Times New Roman" w:hAnsi="Times New Roman"/>
                <w:bCs/>
                <w:color w:val="000000"/>
              </w:rPr>
              <w:t xml:space="preserve">  перегородок из мелкоразмерных элементов, деревянных перегородок. </w:t>
            </w:r>
            <w:proofErr w:type="spellStart"/>
            <w:r>
              <w:rPr>
                <w:rFonts w:ascii="Times New Roman" w:hAnsi="Times New Roman"/>
                <w:bCs/>
                <w:color w:val="000000"/>
              </w:rPr>
              <w:t>Опирание</w:t>
            </w:r>
            <w:proofErr w:type="spellEnd"/>
            <w:r>
              <w:rPr>
                <w:rFonts w:ascii="Times New Roman" w:hAnsi="Times New Roman"/>
                <w:bCs/>
                <w:color w:val="000000"/>
              </w:rPr>
              <w:t xml:space="preserve"> перегородок,  их примыкание к стенам и потолкам.</w:t>
            </w:r>
          </w:p>
          <w:p w:rsidR="009631B2" w:rsidRDefault="009631B2" w:rsidP="009631B2">
            <w:pPr>
              <w:tabs>
                <w:tab w:val="left" w:pos="4603"/>
              </w:tabs>
              <w:spacing w:after="0"/>
              <w:ind w:firstLine="709"/>
              <w:jc w:val="both"/>
              <w:rPr>
                <w:rFonts w:ascii="Times New Roman" w:hAnsi="Times New Roman"/>
                <w:b/>
                <w:bCs/>
                <w:color w:val="000000"/>
              </w:rPr>
            </w:pPr>
            <w:r>
              <w:rPr>
                <w:rFonts w:ascii="Times New Roman" w:hAnsi="Times New Roman"/>
                <w:b/>
                <w:bCs/>
                <w:color w:val="000000"/>
              </w:rPr>
              <w:t xml:space="preserve"> </w:t>
            </w:r>
            <w:r>
              <w:t xml:space="preserve"> </w:t>
            </w:r>
            <w:r w:rsidRPr="009D4429">
              <w:rPr>
                <w:rFonts w:ascii="Times New Roman" w:hAnsi="Times New Roman"/>
                <w:b/>
                <w:bCs/>
                <w:i/>
                <w:color w:val="000000"/>
              </w:rPr>
              <w:t>Окна, двери</w:t>
            </w:r>
            <w:r w:rsidRPr="009D4429">
              <w:rPr>
                <w:rFonts w:ascii="Times New Roman" w:hAnsi="Times New Roman"/>
                <w:bCs/>
                <w:color w:val="000000"/>
              </w:rPr>
              <w:t>. Классификация окон и требования предъявляемые к ним</w:t>
            </w:r>
            <w:r>
              <w:rPr>
                <w:rFonts w:ascii="Times New Roman" w:hAnsi="Times New Roman"/>
                <w:bCs/>
                <w:color w:val="000000"/>
              </w:rPr>
              <w:t>. Деревянные оконные блоки с раздельными и спаренными переплётами. Современные оконные конструкции. Установка и  закрепление оконных блоков. Конструкции витражей</w:t>
            </w:r>
            <w:proofErr w:type="gramStart"/>
            <w:r>
              <w:rPr>
                <w:rFonts w:ascii="Times New Roman" w:hAnsi="Times New Roman"/>
                <w:bCs/>
                <w:color w:val="000000"/>
              </w:rPr>
              <w:t xml:space="preserve">.. </w:t>
            </w:r>
            <w:proofErr w:type="gramEnd"/>
            <w:r>
              <w:rPr>
                <w:rFonts w:ascii="Times New Roman" w:hAnsi="Times New Roman"/>
                <w:bCs/>
                <w:color w:val="000000"/>
              </w:rPr>
              <w:t xml:space="preserve">Классификация дверей и требования </w:t>
            </w:r>
            <w:r w:rsidRPr="006F7D62">
              <w:rPr>
                <w:rFonts w:ascii="Times New Roman" w:hAnsi="Times New Roman"/>
                <w:bCs/>
                <w:color w:val="000000"/>
              </w:rPr>
              <w:t>предъявляемые к ним</w:t>
            </w:r>
            <w:r>
              <w:rPr>
                <w:rFonts w:ascii="Times New Roman" w:hAnsi="Times New Roman"/>
                <w:bCs/>
                <w:color w:val="000000"/>
              </w:rPr>
              <w:t>. Конструкции дверных полотен.</w:t>
            </w:r>
          </w:p>
          <w:p w:rsidR="009631B2" w:rsidRDefault="009631B2" w:rsidP="009631B2">
            <w:pPr>
              <w:tabs>
                <w:tab w:val="left" w:pos="4603"/>
              </w:tabs>
              <w:spacing w:after="0"/>
              <w:ind w:firstLine="709"/>
              <w:jc w:val="both"/>
              <w:rPr>
                <w:rFonts w:ascii="Times New Roman" w:hAnsi="Times New Roman"/>
                <w:b/>
                <w:bCs/>
                <w:color w:val="000000"/>
              </w:rPr>
            </w:pPr>
            <w:r w:rsidRPr="006F7D62">
              <w:rPr>
                <w:rFonts w:ascii="Times New Roman" w:hAnsi="Times New Roman"/>
                <w:b/>
                <w:bCs/>
                <w:i/>
                <w:color w:val="000000"/>
              </w:rPr>
              <w:t>Крыши, мансарды, кровли</w:t>
            </w:r>
            <w:r w:rsidRPr="006F7D62">
              <w:rPr>
                <w:rFonts w:ascii="Times New Roman" w:hAnsi="Times New Roman"/>
                <w:b/>
                <w:bCs/>
                <w:color w:val="000000"/>
              </w:rPr>
              <w:t>.</w:t>
            </w:r>
            <w:r>
              <w:rPr>
                <w:rFonts w:ascii="Times New Roman" w:hAnsi="Times New Roman"/>
                <w:b/>
                <w:bCs/>
                <w:color w:val="000000"/>
              </w:rPr>
              <w:t xml:space="preserve"> </w:t>
            </w:r>
            <w:r w:rsidRPr="006F7D62">
              <w:rPr>
                <w:rFonts w:ascii="Times New Roman" w:hAnsi="Times New Roman"/>
                <w:bCs/>
                <w:color w:val="000000"/>
              </w:rPr>
              <w:t>Классификация крыш и требования предъявляемые к ним</w:t>
            </w:r>
            <w:r>
              <w:rPr>
                <w:rFonts w:ascii="Times New Roman" w:hAnsi="Times New Roman"/>
                <w:bCs/>
                <w:color w:val="000000"/>
              </w:rPr>
              <w:t>. Скатные  крыши и их конструкции.  Виды мансард и их конструктивное решение. Водоотвод со скатных крыш. Конструкции совмещённых крыш. Крыши раздельной конструкции. Эксплуатируемые крыш</w:t>
            </w:r>
            <w:proofErr w:type="gramStart"/>
            <w:r>
              <w:rPr>
                <w:rFonts w:ascii="Times New Roman" w:hAnsi="Times New Roman"/>
                <w:bCs/>
                <w:color w:val="000000"/>
              </w:rPr>
              <w:t>и-</w:t>
            </w:r>
            <w:proofErr w:type="gramEnd"/>
            <w:r>
              <w:rPr>
                <w:rFonts w:ascii="Times New Roman" w:hAnsi="Times New Roman"/>
                <w:bCs/>
                <w:color w:val="000000"/>
              </w:rPr>
              <w:t xml:space="preserve"> террасы . их конструкции.  Классификация кровли и требования </w:t>
            </w:r>
            <w:r>
              <w:rPr>
                <w:rFonts w:ascii="Times New Roman" w:hAnsi="Times New Roman"/>
                <w:bCs/>
                <w:color w:val="000000"/>
              </w:rPr>
              <w:lastRenderedPageBreak/>
              <w:t>предъявляемые к ней.  Кровли скатных  и совмещённых крыш.  Водоотвод с плоских крыш.  Выход на крышу.</w:t>
            </w:r>
          </w:p>
          <w:p w:rsidR="009631B2" w:rsidRDefault="009631B2" w:rsidP="009631B2">
            <w:pPr>
              <w:tabs>
                <w:tab w:val="left" w:pos="4603"/>
              </w:tabs>
              <w:spacing w:after="0"/>
              <w:ind w:firstLine="709"/>
              <w:jc w:val="both"/>
              <w:rPr>
                <w:rFonts w:ascii="Times New Roman" w:hAnsi="Times New Roman"/>
                <w:b/>
                <w:bCs/>
                <w:color w:val="000000"/>
              </w:rPr>
            </w:pPr>
            <w:r w:rsidRPr="00636C2F">
              <w:rPr>
                <w:rFonts w:ascii="Times New Roman" w:hAnsi="Times New Roman"/>
                <w:b/>
                <w:bCs/>
                <w:i/>
                <w:color w:val="000000"/>
              </w:rPr>
              <w:t>Лестницы</w:t>
            </w:r>
            <w:r>
              <w:rPr>
                <w:rFonts w:ascii="Times New Roman" w:hAnsi="Times New Roman"/>
                <w:b/>
                <w:bCs/>
                <w:i/>
                <w:color w:val="000000"/>
              </w:rPr>
              <w:t xml:space="preserve">.  </w:t>
            </w:r>
            <w:r w:rsidRPr="00D74989">
              <w:rPr>
                <w:rFonts w:ascii="Times New Roman" w:hAnsi="Times New Roman"/>
                <w:bCs/>
                <w:color w:val="000000"/>
              </w:rPr>
              <w:t>Конструктивные</w:t>
            </w:r>
            <w:r>
              <w:rPr>
                <w:rFonts w:ascii="Times New Roman" w:hAnsi="Times New Roman"/>
                <w:b/>
                <w:bCs/>
                <w:i/>
                <w:color w:val="000000"/>
              </w:rPr>
              <w:t xml:space="preserve"> э</w:t>
            </w:r>
            <w:r w:rsidRPr="00D74989">
              <w:rPr>
                <w:rFonts w:ascii="Times New Roman" w:hAnsi="Times New Roman"/>
                <w:bCs/>
                <w:color w:val="000000"/>
              </w:rPr>
              <w:t>лементы лестниц</w:t>
            </w:r>
            <w:r>
              <w:rPr>
                <w:rFonts w:ascii="Times New Roman" w:hAnsi="Times New Roman"/>
                <w:b/>
                <w:bCs/>
                <w:i/>
                <w:color w:val="000000"/>
              </w:rPr>
              <w:t xml:space="preserve">. </w:t>
            </w:r>
            <w:r w:rsidRPr="00D74727">
              <w:rPr>
                <w:rFonts w:ascii="Times New Roman" w:hAnsi="Times New Roman"/>
                <w:bCs/>
                <w:color w:val="000000"/>
              </w:rPr>
              <w:t>Классификация лестниц и требования</w:t>
            </w:r>
            <w:proofErr w:type="gramStart"/>
            <w:r w:rsidRPr="00D74727">
              <w:rPr>
                <w:rFonts w:ascii="Times New Roman" w:hAnsi="Times New Roman"/>
                <w:bCs/>
                <w:color w:val="000000"/>
              </w:rPr>
              <w:t xml:space="preserve"> ,</w:t>
            </w:r>
            <w:proofErr w:type="gramEnd"/>
            <w:r w:rsidRPr="00D74727">
              <w:rPr>
                <w:rFonts w:ascii="Times New Roman" w:hAnsi="Times New Roman"/>
                <w:bCs/>
                <w:color w:val="000000"/>
              </w:rPr>
              <w:t xml:space="preserve"> предъявляемые к ним</w:t>
            </w:r>
            <w:r>
              <w:rPr>
                <w:rFonts w:ascii="Times New Roman" w:hAnsi="Times New Roman"/>
                <w:b/>
                <w:bCs/>
                <w:i/>
                <w:color w:val="000000"/>
              </w:rPr>
              <w:t xml:space="preserve">. </w:t>
            </w:r>
            <w:r w:rsidRPr="00D74727">
              <w:rPr>
                <w:rFonts w:ascii="Times New Roman" w:hAnsi="Times New Roman"/>
                <w:bCs/>
                <w:color w:val="000000"/>
              </w:rPr>
              <w:t>Конструкции железобетонных лестниц. Конструкции деревянных лестниц, пожарных лестниц</w:t>
            </w:r>
            <w:r>
              <w:rPr>
                <w:rFonts w:ascii="Times New Roman" w:hAnsi="Times New Roman"/>
                <w:bCs/>
                <w:color w:val="000000"/>
              </w:rPr>
              <w:t xml:space="preserve">, </w:t>
            </w:r>
            <w:r w:rsidRPr="00D74727">
              <w:rPr>
                <w:rFonts w:ascii="Times New Roman" w:hAnsi="Times New Roman"/>
                <w:bCs/>
                <w:color w:val="000000"/>
              </w:rPr>
              <w:t>лестниц стремянок.</w:t>
            </w:r>
            <w:r>
              <w:t xml:space="preserve"> </w:t>
            </w:r>
            <w:r w:rsidRPr="00D74989">
              <w:rPr>
                <w:rFonts w:ascii="Times New Roman" w:hAnsi="Times New Roman"/>
                <w:bCs/>
                <w:color w:val="000000"/>
              </w:rPr>
              <w:t>Пандусы.</w:t>
            </w:r>
          </w:p>
          <w:p w:rsidR="009631B2" w:rsidRDefault="009631B2" w:rsidP="009631B2">
            <w:pPr>
              <w:tabs>
                <w:tab w:val="left" w:pos="4603"/>
              </w:tabs>
              <w:spacing w:after="0"/>
              <w:ind w:firstLine="709"/>
              <w:jc w:val="both"/>
              <w:rPr>
                <w:rFonts w:ascii="Times New Roman" w:hAnsi="Times New Roman"/>
                <w:b/>
                <w:bCs/>
                <w:color w:val="000000"/>
              </w:rPr>
            </w:pPr>
            <w:r w:rsidRPr="004F3C2A">
              <w:rPr>
                <w:rFonts w:ascii="Times New Roman" w:hAnsi="Times New Roman"/>
                <w:b/>
                <w:bCs/>
                <w:i/>
                <w:color w:val="000000"/>
              </w:rPr>
              <w:t xml:space="preserve">Конструкции </w:t>
            </w:r>
            <w:r>
              <w:rPr>
                <w:rFonts w:ascii="Times New Roman" w:hAnsi="Times New Roman"/>
                <w:b/>
                <w:bCs/>
                <w:i/>
                <w:color w:val="000000"/>
              </w:rPr>
              <w:t xml:space="preserve"> </w:t>
            </w:r>
            <w:proofErr w:type="spellStart"/>
            <w:r w:rsidRPr="004F3C2A">
              <w:rPr>
                <w:rFonts w:ascii="Times New Roman" w:hAnsi="Times New Roman"/>
                <w:b/>
                <w:bCs/>
                <w:i/>
                <w:color w:val="000000"/>
              </w:rPr>
              <w:t>большепролётных</w:t>
            </w:r>
            <w:proofErr w:type="spellEnd"/>
            <w:r w:rsidRPr="004F3C2A">
              <w:rPr>
                <w:rFonts w:ascii="Times New Roman" w:hAnsi="Times New Roman"/>
                <w:b/>
                <w:bCs/>
                <w:i/>
                <w:color w:val="000000"/>
              </w:rPr>
              <w:t xml:space="preserve"> </w:t>
            </w:r>
            <w:r>
              <w:rPr>
                <w:rFonts w:ascii="Times New Roman" w:hAnsi="Times New Roman"/>
                <w:b/>
                <w:bCs/>
                <w:i/>
                <w:color w:val="000000"/>
              </w:rPr>
              <w:t xml:space="preserve"> </w:t>
            </w:r>
            <w:r w:rsidRPr="004F3C2A">
              <w:rPr>
                <w:rFonts w:ascii="Times New Roman" w:hAnsi="Times New Roman"/>
                <w:b/>
                <w:bCs/>
                <w:i/>
                <w:color w:val="000000"/>
              </w:rPr>
              <w:t>покрытий общественных зданий</w:t>
            </w:r>
            <w:r w:rsidRPr="004F3C2A">
              <w:rPr>
                <w:rFonts w:ascii="Times New Roman" w:hAnsi="Times New Roman"/>
                <w:b/>
                <w:bCs/>
                <w:color w:val="000000"/>
              </w:rPr>
              <w:t>.</w:t>
            </w:r>
            <w:r>
              <w:t xml:space="preserve"> </w:t>
            </w:r>
            <w:r w:rsidRPr="00D74989">
              <w:rPr>
                <w:rFonts w:ascii="Times New Roman" w:hAnsi="Times New Roman"/>
                <w:bCs/>
                <w:color w:val="000000"/>
              </w:rPr>
              <w:t>Классификация. Общие сведения о принципах статической работы плоскостных и пространственных большепролетных покрытий. Железобетонные балки и стальные фермы, перекрывающие помещения залов. Краткие сведения о пространственных покрытиях: оболочки, складки, шатры. Висячие и пневматические покрытия – краткие сведения. Большепролетные конструкции в архитектурной композиции общественных зданий</w:t>
            </w:r>
          </w:p>
          <w:p w:rsidR="009631B2" w:rsidRPr="00A73CC0" w:rsidRDefault="009631B2" w:rsidP="009631B2">
            <w:pPr>
              <w:tabs>
                <w:tab w:val="left" w:pos="4603"/>
              </w:tabs>
              <w:spacing w:after="0"/>
              <w:ind w:firstLine="709"/>
              <w:jc w:val="both"/>
              <w:rPr>
                <w:rFonts w:ascii="Times New Roman" w:hAnsi="Times New Roman"/>
              </w:rPr>
            </w:pPr>
            <w:r w:rsidRPr="00D74989">
              <w:rPr>
                <w:rFonts w:ascii="Times New Roman" w:hAnsi="Times New Roman"/>
                <w:b/>
                <w:bCs/>
                <w:i/>
                <w:color w:val="000000"/>
              </w:rPr>
              <w:t>Подвесные потолки</w:t>
            </w:r>
            <w:r>
              <w:rPr>
                <w:rFonts w:ascii="Times New Roman" w:hAnsi="Times New Roman"/>
                <w:b/>
                <w:bCs/>
                <w:i/>
                <w:color w:val="000000"/>
              </w:rPr>
              <w:t xml:space="preserve"> </w:t>
            </w:r>
            <w:r w:rsidRPr="00D74989">
              <w:rPr>
                <w:rFonts w:ascii="Times New Roman" w:hAnsi="Times New Roman"/>
                <w:bCs/>
                <w:color w:val="000000"/>
              </w:rPr>
              <w:t>Назначение подвесных потолков. Требования к их конструкциям. Материал. Акустические потолки. Конструкции крепления подвесных потолков. Натяжные потолки Узлы, детали</w:t>
            </w:r>
          </w:p>
        </w:tc>
        <w:tc>
          <w:tcPr>
            <w:tcW w:w="644" w:type="pct"/>
            <w:vMerge/>
            <w:vAlign w:val="center"/>
          </w:tcPr>
          <w:p w:rsidR="009631B2" w:rsidRPr="00531E40" w:rsidRDefault="009631B2"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9631B2" w:rsidP="00636C2F">
            <w:pPr>
              <w:spacing w:after="0"/>
              <w:jc w:val="both"/>
              <w:rPr>
                <w:rFonts w:ascii="Times New Roman" w:hAnsi="Times New Roman"/>
                <w:b/>
              </w:rPr>
            </w:pPr>
            <w:r w:rsidRPr="009631B2">
              <w:rPr>
                <w:rFonts w:ascii="Times New Roman" w:hAnsi="Times New Roman"/>
                <w:b/>
                <w:bCs/>
                <w:color w:val="000000"/>
                <w:spacing w:val="2"/>
              </w:rPr>
              <w:t>4.</w:t>
            </w:r>
            <w:r>
              <w:rPr>
                <w:rFonts w:ascii="Times New Roman" w:hAnsi="Times New Roman"/>
                <w:b/>
                <w:bCs/>
                <w:i/>
                <w:color w:val="000000"/>
                <w:spacing w:val="2"/>
              </w:rPr>
              <w:t xml:space="preserve"> </w:t>
            </w:r>
            <w:r w:rsidR="001735C7" w:rsidRPr="009631B2">
              <w:rPr>
                <w:rFonts w:ascii="Times New Roman" w:hAnsi="Times New Roman"/>
                <w:b/>
                <w:bCs/>
                <w:color w:val="000000"/>
                <w:spacing w:val="2"/>
              </w:rPr>
              <w:t>Типы гражданских зданий</w:t>
            </w:r>
            <w:r w:rsidR="00636C2F" w:rsidRPr="009631B2">
              <w:rPr>
                <w:rFonts w:ascii="Times New Roman" w:hAnsi="Times New Roman"/>
                <w:b/>
                <w:bCs/>
                <w:color w:val="000000"/>
                <w:spacing w:val="2"/>
              </w:rPr>
              <w:t xml:space="preserve"> и их конструкции</w:t>
            </w:r>
            <w:r w:rsidR="00636C2F">
              <w:rPr>
                <w:rFonts w:ascii="Times New Roman" w:hAnsi="Times New Roman"/>
                <w:b/>
                <w:bCs/>
                <w:color w:val="000000"/>
                <w:spacing w:val="2"/>
              </w:rPr>
              <w:t xml:space="preserve"> </w:t>
            </w:r>
            <w:r w:rsidR="001735C7" w:rsidRPr="00A73CC0">
              <w:rPr>
                <w:rFonts w:ascii="Times New Roman" w:hAnsi="Times New Roman"/>
                <w:b/>
                <w:bCs/>
                <w:color w:val="000000"/>
                <w:spacing w:val="2"/>
              </w:rPr>
              <w:t xml:space="preserve"> </w:t>
            </w:r>
            <w:r w:rsidR="001735C7" w:rsidRPr="00A73CC0">
              <w:rPr>
                <w:rFonts w:ascii="Times New Roman" w:hAnsi="Times New Roman"/>
              </w:rPr>
              <w:t xml:space="preserve">Здания из монолитного железобетона. </w:t>
            </w:r>
            <w:r w:rsidR="001735C7" w:rsidRPr="00A73CC0">
              <w:rPr>
                <w:rFonts w:ascii="Times New Roman" w:hAnsi="Times New Roman"/>
                <w:bCs/>
                <w:color w:val="000000"/>
                <w:spacing w:val="1"/>
              </w:rPr>
              <w:t xml:space="preserve">Крупнопанельные здания. </w:t>
            </w:r>
            <w:r w:rsidR="001735C7" w:rsidRPr="00A73CC0">
              <w:rPr>
                <w:rFonts w:ascii="Times New Roman" w:hAnsi="Times New Roman"/>
              </w:rPr>
              <w:t xml:space="preserve"> Крупноблочные здания.  Деревянные здания.</w:t>
            </w:r>
            <w:r w:rsidR="001735C7" w:rsidRPr="00A73CC0">
              <w:rPr>
                <w:rFonts w:ascii="Times New Roman" w:hAnsi="Times New Roman"/>
                <w:bCs/>
                <w:color w:val="000000"/>
                <w:spacing w:val="1"/>
              </w:rPr>
              <w:t xml:space="preserve"> </w:t>
            </w:r>
            <w:r w:rsidR="001735C7">
              <w:rPr>
                <w:rFonts w:ascii="Times New Roman" w:hAnsi="Times New Roman"/>
                <w:bCs/>
                <w:color w:val="000000"/>
                <w:spacing w:val="1"/>
              </w:rPr>
              <w:t>Современные технологии их возведения.</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D74989" w:rsidRPr="00531E40" w:rsidTr="00F9716B">
        <w:tc>
          <w:tcPr>
            <w:tcW w:w="1059" w:type="pct"/>
            <w:gridSpan w:val="2"/>
            <w:vMerge/>
          </w:tcPr>
          <w:p w:rsidR="00D74989" w:rsidRPr="00531E40" w:rsidRDefault="00D74989" w:rsidP="00C27CA0">
            <w:pPr>
              <w:spacing w:line="240" w:lineRule="auto"/>
              <w:jc w:val="both"/>
              <w:rPr>
                <w:rFonts w:ascii="Times New Roman" w:hAnsi="Times New Roman"/>
                <w:b/>
                <w:bCs/>
              </w:rPr>
            </w:pPr>
          </w:p>
        </w:tc>
        <w:tc>
          <w:tcPr>
            <w:tcW w:w="3297" w:type="pct"/>
          </w:tcPr>
          <w:p w:rsidR="00997524" w:rsidRPr="00997524" w:rsidRDefault="009631B2" w:rsidP="00997524">
            <w:pPr>
              <w:spacing w:after="0"/>
              <w:jc w:val="both"/>
              <w:rPr>
                <w:rFonts w:ascii="Times New Roman" w:hAnsi="Times New Roman"/>
                <w:b/>
                <w:bCs/>
                <w:color w:val="000000"/>
                <w:spacing w:val="2"/>
              </w:rPr>
            </w:pPr>
            <w:r>
              <w:rPr>
                <w:rFonts w:ascii="Times New Roman" w:hAnsi="Times New Roman"/>
                <w:b/>
                <w:bCs/>
                <w:color w:val="000000"/>
                <w:spacing w:val="2"/>
              </w:rPr>
              <w:t>5</w:t>
            </w:r>
            <w:r w:rsidR="00997524" w:rsidRPr="00997524">
              <w:rPr>
                <w:rFonts w:ascii="Times New Roman" w:hAnsi="Times New Roman"/>
                <w:b/>
                <w:bCs/>
                <w:i/>
                <w:color w:val="000000"/>
                <w:spacing w:val="2"/>
              </w:rPr>
              <w:t>.</w:t>
            </w:r>
            <w:r w:rsidR="00997524" w:rsidRPr="00997524">
              <w:rPr>
                <w:i/>
              </w:rPr>
              <w:t xml:space="preserve"> </w:t>
            </w:r>
            <w:r w:rsidR="00997524" w:rsidRPr="009631B2">
              <w:rPr>
                <w:rFonts w:ascii="Times New Roman" w:hAnsi="Times New Roman"/>
                <w:b/>
                <w:bCs/>
                <w:color w:val="000000"/>
                <w:spacing w:val="2"/>
              </w:rPr>
              <w:t>Строительные элементы санитарно-технического и инженерного оборудования зданий</w:t>
            </w:r>
          </w:p>
          <w:p w:rsidR="00D74989" w:rsidRDefault="00997524" w:rsidP="00997524">
            <w:pPr>
              <w:spacing w:after="0"/>
              <w:jc w:val="both"/>
              <w:rPr>
                <w:rFonts w:ascii="Times New Roman" w:hAnsi="Times New Roman"/>
                <w:b/>
                <w:bCs/>
                <w:color w:val="000000"/>
                <w:spacing w:val="2"/>
              </w:rPr>
            </w:pPr>
            <w:r w:rsidRPr="00997524">
              <w:rPr>
                <w:rFonts w:ascii="Times New Roman" w:hAnsi="Times New Roman"/>
                <w:bCs/>
                <w:color w:val="000000"/>
                <w:spacing w:val="2"/>
              </w:rPr>
              <w:t>Санитарно-технические кабины: конструкция, размещение в зданиях.</w:t>
            </w:r>
            <w:r>
              <w:t xml:space="preserve"> </w:t>
            </w:r>
            <w:r w:rsidRPr="00997524">
              <w:rPr>
                <w:rFonts w:ascii="Times New Roman" w:hAnsi="Times New Roman"/>
                <w:bCs/>
                <w:color w:val="000000"/>
                <w:spacing w:val="2"/>
              </w:rPr>
              <w:t>Вентиляционные устройства здан</w:t>
            </w:r>
            <w:r>
              <w:rPr>
                <w:rFonts w:ascii="Times New Roman" w:hAnsi="Times New Roman"/>
                <w:bCs/>
                <w:color w:val="000000"/>
                <w:spacing w:val="2"/>
              </w:rPr>
              <w:t>и</w:t>
            </w:r>
            <w:r w:rsidRPr="00997524">
              <w:rPr>
                <w:rFonts w:ascii="Times New Roman" w:hAnsi="Times New Roman"/>
                <w:bCs/>
                <w:color w:val="000000"/>
                <w:spacing w:val="2"/>
              </w:rPr>
              <w:t>й. Мусоропроводы, их элементы и местоположение в здании. Пассажирские и грузовые лифты, их размещение в здании. Эскалаторы</w:t>
            </w:r>
            <w:r w:rsidRPr="00997524">
              <w:rPr>
                <w:rFonts w:ascii="Times New Roman" w:hAnsi="Times New Roman"/>
                <w:b/>
                <w:bCs/>
                <w:color w:val="000000"/>
                <w:spacing w:val="2"/>
              </w:rPr>
              <w:t xml:space="preserve">. </w:t>
            </w:r>
          </w:p>
        </w:tc>
        <w:tc>
          <w:tcPr>
            <w:tcW w:w="644" w:type="pct"/>
            <w:vMerge/>
            <w:vAlign w:val="center"/>
          </w:tcPr>
          <w:p w:rsidR="00D74989" w:rsidRPr="00531E40" w:rsidRDefault="00D74989"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9631B2" w:rsidP="00997524">
            <w:pPr>
              <w:spacing w:after="0"/>
              <w:jc w:val="both"/>
              <w:rPr>
                <w:rFonts w:ascii="Times New Roman" w:hAnsi="Times New Roman"/>
                <w:bCs/>
                <w:color w:val="000000"/>
                <w:spacing w:val="2"/>
              </w:rPr>
            </w:pPr>
            <w:r>
              <w:rPr>
                <w:rFonts w:ascii="Times New Roman" w:hAnsi="Times New Roman"/>
                <w:b/>
                <w:bCs/>
                <w:color w:val="000000"/>
                <w:spacing w:val="2"/>
              </w:rPr>
              <w:t>6.</w:t>
            </w:r>
            <w:r w:rsidR="001735C7" w:rsidRPr="00A73CC0">
              <w:rPr>
                <w:rFonts w:ascii="Times New Roman" w:hAnsi="Times New Roman"/>
                <w:b/>
                <w:bCs/>
                <w:color w:val="000000"/>
                <w:spacing w:val="2"/>
              </w:rPr>
              <w:t xml:space="preserve">. Понятие о проектировании промышленных зданий. </w:t>
            </w:r>
            <w:r w:rsidR="001735C7" w:rsidRPr="00A73CC0">
              <w:rPr>
                <w:rFonts w:ascii="Times New Roman" w:hAnsi="Times New Roman"/>
                <w:bCs/>
                <w:color w:val="000000"/>
                <w:spacing w:val="2"/>
              </w:rPr>
              <w:t>Основные положения проектирования промышленных зданий. Общие сведения о генеральном плане. Технико-экономические показатели генеральных планов.</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1735C7" w:rsidRPr="00531E40" w:rsidTr="00F9716B">
        <w:trPr>
          <w:trHeight w:val="1932"/>
        </w:trPr>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9631B2" w:rsidRDefault="009631B2" w:rsidP="00743597">
            <w:pPr>
              <w:spacing w:after="0"/>
              <w:jc w:val="both"/>
              <w:rPr>
                <w:rFonts w:ascii="Times New Roman" w:hAnsi="Times New Roman"/>
                <w:bCs/>
                <w:color w:val="000000"/>
                <w:spacing w:val="1"/>
              </w:rPr>
            </w:pPr>
            <w:r>
              <w:rPr>
                <w:rFonts w:ascii="Times New Roman" w:hAnsi="Times New Roman"/>
                <w:b/>
                <w:bCs/>
                <w:color w:val="000000"/>
                <w:spacing w:val="1"/>
              </w:rPr>
              <w:t>7</w:t>
            </w:r>
            <w:r w:rsidR="001735C7" w:rsidRPr="00A73CC0">
              <w:rPr>
                <w:rFonts w:ascii="Times New Roman" w:hAnsi="Times New Roman"/>
                <w:b/>
                <w:bCs/>
                <w:color w:val="000000"/>
                <w:spacing w:val="1"/>
              </w:rPr>
              <w:t>.</w:t>
            </w:r>
            <w:r w:rsidR="001735C7" w:rsidRPr="00A73CC0">
              <w:rPr>
                <w:rFonts w:ascii="Times New Roman" w:hAnsi="Times New Roman"/>
                <w:bCs/>
                <w:color w:val="000000"/>
                <w:spacing w:val="1"/>
              </w:rPr>
              <w:t xml:space="preserve"> </w:t>
            </w:r>
            <w:r w:rsidR="001735C7" w:rsidRPr="00A73CC0">
              <w:rPr>
                <w:rFonts w:ascii="Times New Roman" w:hAnsi="Times New Roman"/>
                <w:b/>
                <w:bCs/>
                <w:color w:val="000000"/>
                <w:spacing w:val="1"/>
              </w:rPr>
              <w:t>Конструкции промышленных зданий.</w:t>
            </w:r>
            <w:r w:rsidR="001735C7" w:rsidRPr="00A73CC0">
              <w:rPr>
                <w:rFonts w:ascii="Times New Roman" w:hAnsi="Times New Roman"/>
                <w:bCs/>
                <w:color w:val="000000"/>
                <w:spacing w:val="1"/>
              </w:rPr>
              <w:t xml:space="preserve"> Классификация и конструктивные системы промышленных зданий. </w:t>
            </w:r>
            <w:r w:rsidR="005D646A">
              <w:rPr>
                <w:rFonts w:ascii="Times New Roman" w:hAnsi="Times New Roman"/>
                <w:bCs/>
                <w:color w:val="000000"/>
                <w:spacing w:val="1"/>
              </w:rPr>
              <w:t xml:space="preserve"> Подъёмно-транспортное оборудование  промышленных зданий и его влияние на конструкции</w:t>
            </w:r>
            <w:proofErr w:type="gramStart"/>
            <w:r w:rsidR="005D646A">
              <w:rPr>
                <w:rFonts w:ascii="Times New Roman" w:hAnsi="Times New Roman"/>
                <w:bCs/>
                <w:color w:val="000000"/>
                <w:spacing w:val="1"/>
              </w:rPr>
              <w:t xml:space="preserve"> .</w:t>
            </w:r>
            <w:proofErr w:type="gramEnd"/>
            <w:r w:rsidR="001735C7" w:rsidRPr="00A73CC0">
              <w:rPr>
                <w:rFonts w:ascii="Times New Roman" w:hAnsi="Times New Roman"/>
                <w:bCs/>
                <w:color w:val="000000"/>
                <w:spacing w:val="1"/>
              </w:rPr>
              <w:t>Правила привязки колонн и стеновых ограждений к разбивочным осям здания.</w:t>
            </w:r>
          </w:p>
          <w:p w:rsidR="009631B2" w:rsidRDefault="001735C7" w:rsidP="00D56985">
            <w:pPr>
              <w:spacing w:after="0"/>
              <w:ind w:firstLine="709"/>
              <w:jc w:val="both"/>
              <w:rPr>
                <w:rFonts w:ascii="Times New Roman" w:hAnsi="Times New Roman"/>
                <w:bCs/>
                <w:color w:val="000000"/>
                <w:spacing w:val="1"/>
              </w:rPr>
            </w:pPr>
            <w:r w:rsidRPr="00A73CC0">
              <w:rPr>
                <w:rFonts w:ascii="Times New Roman" w:hAnsi="Times New Roman"/>
                <w:bCs/>
                <w:color w:val="000000"/>
                <w:spacing w:val="1"/>
              </w:rPr>
              <w:t xml:space="preserve"> </w:t>
            </w:r>
            <w:r w:rsidRPr="00D56985">
              <w:rPr>
                <w:rFonts w:ascii="Times New Roman" w:hAnsi="Times New Roman"/>
                <w:b/>
                <w:bCs/>
                <w:i/>
                <w:color w:val="000000"/>
                <w:spacing w:val="1"/>
              </w:rPr>
              <w:t>Фундаменты, фундаментные балки</w:t>
            </w:r>
            <w:r w:rsidRPr="00A73CC0">
              <w:rPr>
                <w:rFonts w:ascii="Times New Roman" w:hAnsi="Times New Roman"/>
                <w:bCs/>
                <w:color w:val="000000"/>
                <w:spacing w:val="1"/>
              </w:rPr>
              <w:t xml:space="preserve">. </w:t>
            </w:r>
            <w:r w:rsidR="00D56985" w:rsidRPr="00D56985">
              <w:rPr>
                <w:rFonts w:ascii="Times New Roman" w:hAnsi="Times New Roman"/>
                <w:bCs/>
                <w:color w:val="000000"/>
                <w:spacing w:val="1"/>
              </w:rPr>
              <w:t xml:space="preserve">Классификация фундаментов промышленных зданий, требования к ним. Конструкции железобетонных фундаментов – сборных и монолитных, столбчатых стаканного типа. Железобетонные фундаменты под стальные колонны. Фундаментные балки: их назначение, виды и </w:t>
            </w:r>
            <w:proofErr w:type="spellStart"/>
            <w:r w:rsidR="00D56985" w:rsidRPr="00D56985">
              <w:rPr>
                <w:rFonts w:ascii="Times New Roman" w:hAnsi="Times New Roman"/>
                <w:bCs/>
                <w:color w:val="000000"/>
                <w:spacing w:val="1"/>
              </w:rPr>
              <w:t>опирание</w:t>
            </w:r>
            <w:proofErr w:type="spellEnd"/>
            <w:r w:rsidR="00D56985" w:rsidRPr="00D56985">
              <w:rPr>
                <w:rFonts w:ascii="Times New Roman" w:hAnsi="Times New Roman"/>
                <w:bCs/>
                <w:color w:val="000000"/>
                <w:spacing w:val="1"/>
              </w:rPr>
              <w:t xml:space="preserve"> на фундаменты. Свайные фундаменты промышленных зданий, их конструкция</w:t>
            </w:r>
          </w:p>
          <w:p w:rsidR="00D56985" w:rsidRDefault="00D56985" w:rsidP="00D56985">
            <w:pPr>
              <w:spacing w:after="0"/>
              <w:ind w:firstLine="709"/>
              <w:jc w:val="both"/>
              <w:rPr>
                <w:rFonts w:ascii="Times New Roman" w:hAnsi="Times New Roman"/>
                <w:bCs/>
                <w:color w:val="000000"/>
                <w:spacing w:val="1"/>
              </w:rPr>
            </w:pPr>
            <w:r>
              <w:rPr>
                <w:rFonts w:ascii="Times New Roman" w:hAnsi="Times New Roman"/>
                <w:b/>
                <w:bCs/>
                <w:i/>
                <w:color w:val="000000"/>
                <w:spacing w:val="1"/>
              </w:rPr>
              <w:t xml:space="preserve"> К</w:t>
            </w:r>
            <w:r w:rsidR="001735C7" w:rsidRPr="00D56985">
              <w:rPr>
                <w:rFonts w:ascii="Times New Roman" w:hAnsi="Times New Roman"/>
                <w:b/>
                <w:bCs/>
                <w:i/>
                <w:color w:val="000000"/>
                <w:spacing w:val="1"/>
              </w:rPr>
              <w:t xml:space="preserve">онструкции </w:t>
            </w:r>
            <w:r w:rsidR="005D646A" w:rsidRPr="00D56985">
              <w:rPr>
                <w:rFonts w:ascii="Times New Roman" w:hAnsi="Times New Roman"/>
                <w:b/>
                <w:bCs/>
                <w:i/>
                <w:color w:val="000000"/>
                <w:spacing w:val="1"/>
              </w:rPr>
              <w:t xml:space="preserve"> одноэтажных </w:t>
            </w:r>
            <w:r w:rsidR="001735C7" w:rsidRPr="00D56985">
              <w:rPr>
                <w:rFonts w:ascii="Times New Roman" w:hAnsi="Times New Roman"/>
                <w:b/>
                <w:bCs/>
                <w:i/>
                <w:color w:val="000000"/>
                <w:spacing w:val="1"/>
              </w:rPr>
              <w:t>промышленных зданий</w:t>
            </w:r>
            <w:r w:rsidR="001735C7" w:rsidRPr="00A73CC0">
              <w:rPr>
                <w:rFonts w:ascii="Times New Roman" w:hAnsi="Times New Roman"/>
                <w:bCs/>
                <w:color w:val="000000"/>
                <w:spacing w:val="1"/>
              </w:rPr>
              <w:t>:</w:t>
            </w:r>
            <w:r>
              <w:rPr>
                <w:rFonts w:ascii="Times New Roman" w:hAnsi="Times New Roman"/>
                <w:bCs/>
                <w:color w:val="000000"/>
                <w:spacing w:val="1"/>
              </w:rPr>
              <w:t xml:space="preserve"> Железобетонные конструкции</w:t>
            </w:r>
            <w:proofErr w:type="gramStart"/>
            <w:r>
              <w:rPr>
                <w:rFonts w:ascii="Times New Roman" w:hAnsi="Times New Roman"/>
                <w:bCs/>
                <w:color w:val="000000"/>
                <w:spacing w:val="1"/>
              </w:rPr>
              <w:t xml:space="preserve"> :</w:t>
            </w:r>
            <w:proofErr w:type="gramEnd"/>
            <w:r>
              <w:rPr>
                <w:rFonts w:ascii="Times New Roman" w:hAnsi="Times New Roman"/>
                <w:bCs/>
                <w:color w:val="000000"/>
                <w:spacing w:val="1"/>
              </w:rPr>
              <w:t xml:space="preserve"> </w:t>
            </w:r>
            <w:r w:rsidR="001735C7" w:rsidRPr="00A73CC0">
              <w:rPr>
                <w:rFonts w:ascii="Times New Roman" w:hAnsi="Times New Roman"/>
                <w:bCs/>
                <w:color w:val="000000"/>
                <w:spacing w:val="1"/>
              </w:rPr>
              <w:t>колонны, подкрановые и обвязочные балки, стропильные и подстропильные балки и фермы.</w:t>
            </w:r>
            <w:r w:rsidR="006F7D62">
              <w:rPr>
                <w:rFonts w:ascii="Times New Roman" w:hAnsi="Times New Roman"/>
                <w:bCs/>
                <w:color w:val="000000"/>
                <w:spacing w:val="1"/>
              </w:rPr>
              <w:t xml:space="preserve"> </w:t>
            </w:r>
            <w:r w:rsidR="001735C7" w:rsidRPr="00A73CC0">
              <w:rPr>
                <w:rFonts w:ascii="Times New Roman" w:hAnsi="Times New Roman"/>
                <w:bCs/>
                <w:color w:val="000000"/>
                <w:spacing w:val="1"/>
              </w:rPr>
              <w:t>Обеспечение пространственной жесткости железобетонного каркаса. Узлы сборного железобетонного каркаса.</w:t>
            </w:r>
            <w:r>
              <w:rPr>
                <w:rFonts w:ascii="Times New Roman" w:hAnsi="Times New Roman"/>
                <w:bCs/>
                <w:color w:val="000000"/>
                <w:spacing w:val="1"/>
              </w:rPr>
              <w:t xml:space="preserve"> </w:t>
            </w:r>
            <w:r w:rsidR="001735C7" w:rsidRPr="00A73CC0">
              <w:rPr>
                <w:rFonts w:ascii="Times New Roman" w:hAnsi="Times New Roman"/>
                <w:bCs/>
                <w:color w:val="000000"/>
                <w:spacing w:val="1"/>
              </w:rPr>
              <w:t xml:space="preserve"> Стальные конструкции: колонны, подкрановые балки, стропильные и подстропильные фермы. Связи в стальном каркасе. Узлы стального каркаса.</w:t>
            </w:r>
            <w:r w:rsidR="005D646A">
              <w:rPr>
                <w:rFonts w:ascii="Times New Roman" w:hAnsi="Times New Roman"/>
                <w:bCs/>
                <w:color w:val="000000"/>
                <w:spacing w:val="1"/>
              </w:rPr>
              <w:t xml:space="preserve"> </w:t>
            </w:r>
          </w:p>
          <w:p w:rsidR="00D56985" w:rsidRDefault="005D646A" w:rsidP="00D56985">
            <w:pPr>
              <w:spacing w:after="0"/>
              <w:ind w:firstLine="709"/>
              <w:jc w:val="both"/>
              <w:rPr>
                <w:rFonts w:ascii="Times New Roman" w:hAnsi="Times New Roman"/>
                <w:bCs/>
                <w:color w:val="000000"/>
                <w:spacing w:val="1"/>
              </w:rPr>
            </w:pPr>
            <w:r>
              <w:rPr>
                <w:rFonts w:ascii="Times New Roman" w:hAnsi="Times New Roman"/>
                <w:bCs/>
                <w:color w:val="000000"/>
                <w:spacing w:val="1"/>
              </w:rPr>
              <w:t xml:space="preserve"> </w:t>
            </w:r>
            <w:r w:rsidRPr="00D56985">
              <w:rPr>
                <w:rFonts w:ascii="Times New Roman" w:hAnsi="Times New Roman"/>
                <w:b/>
                <w:bCs/>
                <w:i/>
                <w:color w:val="000000"/>
                <w:spacing w:val="1"/>
              </w:rPr>
              <w:t>Многоэтажный железобетонный каркас промышленных зданий</w:t>
            </w:r>
            <w:r>
              <w:rPr>
                <w:rFonts w:ascii="Times New Roman" w:hAnsi="Times New Roman"/>
                <w:bCs/>
                <w:color w:val="000000"/>
                <w:spacing w:val="1"/>
              </w:rPr>
              <w:t xml:space="preserve"> и его конструкции</w:t>
            </w:r>
            <w:r w:rsidR="00743597">
              <w:rPr>
                <w:rFonts w:ascii="Times New Roman" w:hAnsi="Times New Roman"/>
                <w:bCs/>
                <w:color w:val="000000"/>
                <w:spacing w:val="1"/>
              </w:rPr>
              <w:t xml:space="preserve">, узлы каркаса </w:t>
            </w:r>
            <w:r w:rsidR="001735C7" w:rsidRPr="00A73CC0">
              <w:rPr>
                <w:rFonts w:ascii="Times New Roman" w:hAnsi="Times New Roman"/>
                <w:bCs/>
                <w:color w:val="000000"/>
                <w:spacing w:val="1"/>
              </w:rPr>
              <w:t xml:space="preserve">Здания из легких металлических конструкций. </w:t>
            </w:r>
          </w:p>
          <w:p w:rsidR="001735C7" w:rsidRPr="00A73CC0" w:rsidRDefault="001735C7" w:rsidP="00D56985">
            <w:pPr>
              <w:spacing w:after="0"/>
              <w:ind w:firstLine="709"/>
              <w:jc w:val="both"/>
              <w:rPr>
                <w:rFonts w:ascii="Times New Roman" w:hAnsi="Times New Roman"/>
                <w:b/>
              </w:rPr>
            </w:pPr>
            <w:proofErr w:type="gramStart"/>
            <w:r w:rsidRPr="00A73CC0">
              <w:rPr>
                <w:rFonts w:ascii="Times New Roman" w:hAnsi="Times New Roman"/>
                <w:bCs/>
                <w:color w:val="000000"/>
                <w:spacing w:val="1"/>
              </w:rPr>
              <w:t xml:space="preserve">Стены, перегородки, покрытия, фонари, окна, двери, ворота, полы </w:t>
            </w:r>
            <w:r w:rsidR="00D56985">
              <w:rPr>
                <w:rFonts w:ascii="Times New Roman" w:hAnsi="Times New Roman"/>
                <w:bCs/>
                <w:color w:val="000000"/>
                <w:spacing w:val="1"/>
              </w:rPr>
              <w:t xml:space="preserve"> и их конструкции.</w:t>
            </w:r>
            <w:proofErr w:type="gramEnd"/>
          </w:p>
        </w:tc>
        <w:tc>
          <w:tcPr>
            <w:tcW w:w="644" w:type="pct"/>
            <w:vMerge/>
            <w:vAlign w:val="center"/>
          </w:tcPr>
          <w:p w:rsidR="001735C7" w:rsidRPr="00531E40" w:rsidRDefault="001735C7"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CD5CC9" w:rsidRDefault="003851B1" w:rsidP="00877DDB">
            <w:pPr>
              <w:pStyle w:val="3"/>
              <w:shd w:val="clear" w:color="auto" w:fill="FFFFFF"/>
              <w:spacing w:before="0"/>
              <w:jc w:val="both"/>
              <w:textAlignment w:val="baseline"/>
              <w:rPr>
                <w:rFonts w:ascii="Times New Roman" w:hAnsi="Times New Roman"/>
                <w:b w:val="0"/>
                <w:color w:val="FF0000"/>
              </w:rPr>
            </w:pPr>
            <w:r>
              <w:rPr>
                <w:rFonts w:ascii="Times New Roman" w:hAnsi="Times New Roman"/>
                <w:bCs w:val="0"/>
                <w:spacing w:val="-1"/>
                <w:lang w:val="ru-RU"/>
              </w:rPr>
              <w:t>8.</w:t>
            </w:r>
            <w:r w:rsidR="001735C7" w:rsidRPr="00903B68">
              <w:rPr>
                <w:rFonts w:ascii="Times New Roman" w:hAnsi="Times New Roman"/>
                <w:bCs w:val="0"/>
                <w:spacing w:val="-1"/>
              </w:rPr>
              <w:t xml:space="preserve"> </w:t>
            </w:r>
            <w:r w:rsidR="001735C7" w:rsidRPr="008F2583">
              <w:rPr>
                <w:rFonts w:ascii="Times New Roman" w:hAnsi="Times New Roman"/>
                <w:bCs w:val="0"/>
                <w:spacing w:val="-1"/>
                <w:sz w:val="22"/>
                <w:szCs w:val="22"/>
              </w:rPr>
              <w:t>Приспособление жилых помещений и общего имущества в многоквартирном доме с учетом потребностей инвалидов</w:t>
            </w:r>
            <w:r w:rsidR="001735C7" w:rsidRPr="008F2583">
              <w:rPr>
                <w:rFonts w:ascii="Times New Roman" w:hAnsi="Times New Roman"/>
                <w:b w:val="0"/>
                <w:bCs w:val="0"/>
                <w:spacing w:val="-1"/>
                <w:sz w:val="22"/>
                <w:szCs w:val="22"/>
              </w:rPr>
              <w:t xml:space="preserve">. Требования к доступности жилого помещения и общего имущества в многоквартирном жилом доме для инвалида: </w:t>
            </w:r>
            <w:r w:rsidR="001735C7" w:rsidRPr="008F2583">
              <w:rPr>
                <w:rFonts w:ascii="Times New Roman" w:hAnsi="Times New Roman"/>
                <w:b w:val="0"/>
                <w:spacing w:val="2"/>
                <w:sz w:val="22"/>
                <w:szCs w:val="22"/>
              </w:rPr>
              <w:t>к т</w:t>
            </w:r>
            <w:r w:rsidR="001735C7" w:rsidRPr="008F2583">
              <w:rPr>
                <w:rFonts w:ascii="Times New Roman" w:hAnsi="Times New Roman"/>
                <w:b w:val="0"/>
                <w:color w:val="2D2D2D"/>
                <w:spacing w:val="2"/>
                <w:sz w:val="22"/>
                <w:szCs w:val="22"/>
              </w:rPr>
              <w:t xml:space="preserve">ерритории, примыкающей к многоквартирному дому, в котором проживает инвалид, к дорожному покрытию перед крыльцом, к крыльцу, к лестнице крыльца, к  пандусу крыльца, к  тамбуру, к </w:t>
            </w:r>
            <w:proofErr w:type="spellStart"/>
            <w:r w:rsidR="001735C7" w:rsidRPr="008F2583">
              <w:rPr>
                <w:rFonts w:ascii="Times New Roman" w:hAnsi="Times New Roman"/>
                <w:b w:val="0"/>
                <w:color w:val="2D2D2D"/>
                <w:spacing w:val="2"/>
                <w:sz w:val="22"/>
                <w:szCs w:val="22"/>
              </w:rPr>
              <w:t>внеквартирному</w:t>
            </w:r>
            <w:proofErr w:type="spellEnd"/>
            <w:r w:rsidR="001735C7" w:rsidRPr="008F2583">
              <w:rPr>
                <w:rFonts w:ascii="Times New Roman" w:hAnsi="Times New Roman"/>
                <w:b w:val="0"/>
                <w:color w:val="2D2D2D"/>
                <w:spacing w:val="2"/>
                <w:sz w:val="22"/>
                <w:szCs w:val="22"/>
              </w:rPr>
              <w:t xml:space="preserve"> коридору.</w:t>
            </w:r>
            <w:r w:rsidR="009631B2">
              <w:rPr>
                <w:rFonts w:ascii="Times New Roman" w:hAnsi="Times New Roman"/>
                <w:b w:val="0"/>
                <w:color w:val="2D2D2D"/>
                <w:spacing w:val="2"/>
                <w:sz w:val="22"/>
                <w:szCs w:val="22"/>
                <w:lang w:val="ru-RU"/>
              </w:rPr>
              <w:t xml:space="preserve"> </w:t>
            </w:r>
            <w:r w:rsidR="001735C7" w:rsidRPr="009631B2">
              <w:rPr>
                <w:rFonts w:ascii="Times New Roman" w:hAnsi="Times New Roman"/>
                <w:b w:val="0"/>
                <w:bCs w:val="0"/>
                <w:color w:val="4C4C4C"/>
                <w:spacing w:val="2"/>
                <w:sz w:val="22"/>
                <w:szCs w:val="22"/>
              </w:rPr>
              <w:t xml:space="preserve">Требования по приспособлению жилого помещения с учетом потребностей инвалида: к </w:t>
            </w:r>
            <w:r w:rsidR="001735C7" w:rsidRPr="009631B2">
              <w:rPr>
                <w:rFonts w:ascii="Times New Roman" w:hAnsi="Times New Roman"/>
                <w:b w:val="0"/>
                <w:color w:val="000000"/>
                <w:sz w:val="22"/>
                <w:szCs w:val="22"/>
              </w:rPr>
              <w:t xml:space="preserve"> жилой комнате, санитарному узлу, к конструктивным элементам квартиры</w:t>
            </w:r>
            <w:r w:rsidR="001735C7">
              <w:rPr>
                <w:rFonts w:ascii="Times New Roman" w:hAnsi="Times New Roman"/>
                <w:color w:val="000000"/>
              </w:rPr>
              <w:t>.</w:t>
            </w:r>
          </w:p>
        </w:tc>
        <w:tc>
          <w:tcPr>
            <w:tcW w:w="644" w:type="pct"/>
            <w:vMerge/>
            <w:vAlign w:val="center"/>
          </w:tcPr>
          <w:p w:rsidR="001735C7" w:rsidRPr="00531E40" w:rsidRDefault="001735C7" w:rsidP="00C27CA0">
            <w:pPr>
              <w:suppressAutoHyphens/>
              <w:jc w:val="both"/>
              <w:rPr>
                <w:rFonts w:ascii="Times New Roman" w:hAnsi="Times New Roman"/>
                <w:b/>
                <w:i/>
              </w:rPr>
            </w:pP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1735C7" w:rsidP="00C27CA0">
            <w:pPr>
              <w:spacing w:after="0" w:line="240" w:lineRule="auto"/>
              <w:jc w:val="both"/>
              <w:rPr>
                <w:rFonts w:ascii="Times New Roman" w:hAnsi="Times New Roman"/>
                <w:b/>
              </w:rPr>
            </w:pPr>
            <w:r w:rsidRPr="00531E40">
              <w:rPr>
                <w:rFonts w:ascii="Times New Roman" w:hAnsi="Times New Roman"/>
                <w:b/>
                <w:bCs/>
              </w:rPr>
              <w:t>В том числе, практических занятий</w:t>
            </w:r>
          </w:p>
        </w:tc>
        <w:tc>
          <w:tcPr>
            <w:tcW w:w="644" w:type="pct"/>
            <w:vAlign w:val="center"/>
          </w:tcPr>
          <w:p w:rsidR="001735C7" w:rsidRPr="00531E40" w:rsidRDefault="001735C7" w:rsidP="00E25184">
            <w:pPr>
              <w:spacing w:after="0"/>
              <w:jc w:val="center"/>
              <w:rPr>
                <w:rFonts w:ascii="Times New Roman" w:hAnsi="Times New Roman"/>
                <w:b/>
                <w:i/>
              </w:rPr>
            </w:pPr>
            <w:r>
              <w:rPr>
                <w:rFonts w:ascii="Times New Roman" w:hAnsi="Times New Roman"/>
                <w:b/>
              </w:rPr>
              <w:t>26</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8</w:t>
            </w:r>
            <w:r w:rsidR="001735C7">
              <w:rPr>
                <w:rFonts w:ascii="Times New Roman" w:hAnsi="Times New Roman"/>
                <w:bCs/>
                <w:color w:val="000000"/>
                <w:spacing w:val="1"/>
              </w:rPr>
              <w:t xml:space="preserve">. </w:t>
            </w:r>
            <w:r w:rsidR="001735C7" w:rsidRPr="00A73CC0">
              <w:rPr>
                <w:rFonts w:ascii="Times New Roman" w:hAnsi="Times New Roman"/>
                <w:bCs/>
                <w:color w:val="000000"/>
                <w:spacing w:val="1"/>
              </w:rPr>
              <w:t xml:space="preserve">Вычерчивание конструктивной системы гражданского здания. </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9</w:t>
            </w:r>
            <w:r w:rsidR="001735C7">
              <w:rPr>
                <w:rFonts w:ascii="Times New Roman" w:hAnsi="Times New Roman"/>
              </w:rPr>
              <w:t xml:space="preserve">. </w:t>
            </w:r>
            <w:r w:rsidR="001735C7" w:rsidRPr="00A73CC0">
              <w:rPr>
                <w:rFonts w:ascii="Times New Roman" w:hAnsi="Times New Roman"/>
              </w:rPr>
              <w:t xml:space="preserve">Определение глубины заложения фундамента. Вычерчивание </w:t>
            </w:r>
            <w:r w:rsidR="001735C7">
              <w:rPr>
                <w:rFonts w:ascii="Times New Roman" w:hAnsi="Times New Roman"/>
              </w:rPr>
              <w:t xml:space="preserve">схемы </w:t>
            </w:r>
            <w:r w:rsidR="001735C7" w:rsidRPr="00A73CC0">
              <w:rPr>
                <w:rFonts w:ascii="Times New Roman" w:hAnsi="Times New Roman"/>
              </w:rPr>
              <w:t xml:space="preserve"> </w:t>
            </w:r>
            <w:r w:rsidR="001735C7">
              <w:rPr>
                <w:rFonts w:ascii="Times New Roman" w:hAnsi="Times New Roman"/>
              </w:rPr>
              <w:t>расположения фундаментов</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4</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A73CC0" w:rsidRDefault="00877DDB" w:rsidP="00C27CA0">
            <w:pPr>
              <w:spacing w:after="0"/>
              <w:jc w:val="both"/>
              <w:rPr>
                <w:rFonts w:ascii="Times New Roman" w:hAnsi="Times New Roman"/>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10</w:t>
            </w:r>
            <w:r w:rsidR="001735C7">
              <w:rPr>
                <w:rFonts w:ascii="Times New Roman" w:hAnsi="Times New Roman"/>
              </w:rPr>
              <w:t xml:space="preserve">. </w:t>
            </w:r>
            <w:r w:rsidR="001735C7" w:rsidRPr="00A73CC0">
              <w:rPr>
                <w:rFonts w:ascii="Times New Roman" w:hAnsi="Times New Roman"/>
              </w:rPr>
              <w:t>Определение количества и характера работы перемычек. Вычерчивание перемычек над оконным или дверным проемом.</w:t>
            </w:r>
          </w:p>
        </w:tc>
        <w:tc>
          <w:tcPr>
            <w:tcW w:w="644" w:type="pct"/>
            <w:vAlign w:val="center"/>
          </w:tcPr>
          <w:p w:rsidR="001735C7" w:rsidRPr="00E25184" w:rsidRDefault="001735C7" w:rsidP="00E25184">
            <w:pPr>
              <w:suppressAutoHyphens/>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11</w:t>
            </w:r>
            <w:r w:rsidR="001735C7">
              <w:rPr>
                <w:rFonts w:ascii="Times New Roman" w:hAnsi="Times New Roman"/>
              </w:rPr>
              <w:t xml:space="preserve">. </w:t>
            </w:r>
            <w:r w:rsidR="001735C7" w:rsidRPr="00A73CC0">
              <w:rPr>
                <w:rFonts w:ascii="Times New Roman" w:hAnsi="Times New Roman"/>
              </w:rPr>
              <w:t>Выполнение теплотехнического  расчёта ограждающих конструкций</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4</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12</w:t>
            </w:r>
            <w:r w:rsidR="001735C7">
              <w:rPr>
                <w:rFonts w:ascii="Times New Roman" w:hAnsi="Times New Roman"/>
              </w:rPr>
              <w:t xml:space="preserve">. </w:t>
            </w:r>
            <w:r w:rsidR="001735C7" w:rsidRPr="00A73CC0">
              <w:rPr>
                <w:rFonts w:ascii="Times New Roman" w:hAnsi="Times New Roman"/>
              </w:rPr>
              <w:t xml:space="preserve">Вычерчивание </w:t>
            </w:r>
            <w:r w:rsidR="001735C7">
              <w:rPr>
                <w:rFonts w:ascii="Times New Roman" w:hAnsi="Times New Roman"/>
              </w:rPr>
              <w:t>схемы расположения плит</w:t>
            </w:r>
            <w:r w:rsidR="001735C7" w:rsidRPr="00A73CC0">
              <w:rPr>
                <w:rFonts w:ascii="Times New Roman" w:hAnsi="Times New Roman"/>
              </w:rPr>
              <w:t xml:space="preserve"> перекрыти</w:t>
            </w:r>
            <w:r w:rsidR="001735C7">
              <w:rPr>
                <w:rFonts w:ascii="Times New Roman" w:hAnsi="Times New Roman"/>
              </w:rPr>
              <w:t>я</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vAlign w:val="center"/>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13</w:t>
            </w:r>
            <w:r w:rsidR="001735C7" w:rsidRPr="007D106B">
              <w:rPr>
                <w:rFonts w:ascii="Times New Roman" w:hAnsi="Times New Roman"/>
                <w:b/>
                <w:bCs/>
                <w:color w:val="000000"/>
                <w:spacing w:val="1"/>
              </w:rPr>
              <w:t>.</w:t>
            </w:r>
            <w:r w:rsidR="001735C7">
              <w:rPr>
                <w:rFonts w:ascii="Times New Roman" w:hAnsi="Times New Roman"/>
                <w:bCs/>
                <w:color w:val="000000"/>
                <w:spacing w:val="1"/>
              </w:rPr>
              <w:t xml:space="preserve"> </w:t>
            </w:r>
            <w:r w:rsidR="001735C7" w:rsidRPr="00A73CC0">
              <w:rPr>
                <w:rFonts w:ascii="Times New Roman" w:hAnsi="Times New Roman"/>
                <w:bCs/>
                <w:color w:val="000000"/>
                <w:spacing w:val="1"/>
              </w:rPr>
              <w:t xml:space="preserve">Конструирование и </w:t>
            </w:r>
            <w:r w:rsidR="001735C7" w:rsidRPr="00A73CC0">
              <w:rPr>
                <w:rFonts w:ascii="Times New Roman" w:hAnsi="Times New Roman"/>
              </w:rPr>
              <w:t xml:space="preserve"> расчёт лестницы, лестничной клетки.</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14</w:t>
            </w:r>
            <w:r w:rsidR="001735C7">
              <w:rPr>
                <w:rFonts w:ascii="Times New Roman" w:hAnsi="Times New Roman"/>
              </w:rPr>
              <w:t xml:space="preserve">. </w:t>
            </w:r>
            <w:r w:rsidR="001735C7" w:rsidRPr="00A73CC0">
              <w:rPr>
                <w:rFonts w:ascii="Times New Roman" w:hAnsi="Times New Roman"/>
              </w:rPr>
              <w:t>Построение плана промышленного  здания с проработкой конструктивных элементов и соответствующей привязкой их к разбивочным осям</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15</w:t>
            </w:r>
            <w:r w:rsidR="001735C7" w:rsidRPr="007D106B">
              <w:rPr>
                <w:rFonts w:ascii="Times New Roman" w:hAnsi="Times New Roman"/>
                <w:b/>
                <w:bCs/>
                <w:color w:val="000000"/>
              </w:rPr>
              <w:t>.</w:t>
            </w:r>
            <w:r w:rsidR="001735C7">
              <w:rPr>
                <w:rFonts w:ascii="Times New Roman" w:hAnsi="Times New Roman"/>
                <w:bCs/>
                <w:color w:val="000000"/>
              </w:rPr>
              <w:t xml:space="preserve"> </w:t>
            </w:r>
            <w:r w:rsidR="001735C7" w:rsidRPr="00A73CC0">
              <w:rPr>
                <w:rFonts w:ascii="Times New Roman" w:hAnsi="Times New Roman"/>
                <w:bCs/>
                <w:color w:val="000000"/>
              </w:rPr>
              <w:t xml:space="preserve">Вычерчивание </w:t>
            </w:r>
            <w:r w:rsidR="001735C7">
              <w:rPr>
                <w:rFonts w:ascii="Times New Roman" w:hAnsi="Times New Roman"/>
                <w:bCs/>
                <w:color w:val="000000"/>
              </w:rPr>
              <w:t>схемы расположения</w:t>
            </w:r>
            <w:r w:rsidR="001735C7" w:rsidRPr="00A73CC0">
              <w:rPr>
                <w:rFonts w:ascii="Times New Roman" w:hAnsi="Times New Roman"/>
                <w:bCs/>
                <w:color w:val="000000"/>
              </w:rPr>
              <w:t xml:space="preserve"> столбчатого фундамента.</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RPr="00531E40"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Pr="00984FB6" w:rsidRDefault="00877DDB" w:rsidP="00C27CA0">
            <w:pPr>
              <w:spacing w:after="0" w:line="240" w:lineRule="auto"/>
              <w:jc w:val="both"/>
              <w:rPr>
                <w:rFonts w:ascii="Times New Roman" w:eastAsia="Calibri" w:hAnsi="Times New Roman"/>
                <w:bCs/>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16</w:t>
            </w:r>
            <w:r w:rsidR="001735C7">
              <w:rPr>
                <w:rFonts w:ascii="Times New Roman" w:hAnsi="Times New Roman"/>
                <w:bCs/>
                <w:color w:val="000000"/>
                <w:spacing w:val="1"/>
              </w:rPr>
              <w:t xml:space="preserve">. </w:t>
            </w:r>
            <w:r w:rsidR="001735C7" w:rsidRPr="00A73CC0">
              <w:rPr>
                <w:rFonts w:ascii="Times New Roman" w:hAnsi="Times New Roman"/>
                <w:bCs/>
                <w:color w:val="000000"/>
                <w:spacing w:val="1"/>
              </w:rPr>
              <w:t xml:space="preserve">Конструирование основных узлов сопряжения элементов железобетонного </w:t>
            </w:r>
            <w:r w:rsidR="001735C7">
              <w:rPr>
                <w:rFonts w:ascii="Times New Roman" w:hAnsi="Times New Roman"/>
                <w:bCs/>
                <w:color w:val="000000"/>
                <w:spacing w:val="1"/>
              </w:rPr>
              <w:t>и стального каркасов</w:t>
            </w:r>
            <w:r w:rsidR="001735C7" w:rsidRPr="00A73CC0">
              <w:rPr>
                <w:rFonts w:ascii="Times New Roman" w:hAnsi="Times New Roman"/>
                <w:bCs/>
                <w:color w:val="000000"/>
                <w:spacing w:val="1"/>
              </w:rPr>
              <w:t xml:space="preserve"> промышленного здания.</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2</w:t>
            </w:r>
          </w:p>
        </w:tc>
      </w:tr>
      <w:tr w:rsidR="001735C7" w:rsidTr="00F9716B">
        <w:tc>
          <w:tcPr>
            <w:tcW w:w="1059" w:type="pct"/>
            <w:gridSpan w:val="2"/>
            <w:vMerge/>
          </w:tcPr>
          <w:p w:rsidR="001735C7" w:rsidRPr="00531E40" w:rsidRDefault="001735C7" w:rsidP="00C27CA0">
            <w:pPr>
              <w:spacing w:line="240" w:lineRule="auto"/>
              <w:jc w:val="both"/>
              <w:rPr>
                <w:rFonts w:ascii="Times New Roman" w:hAnsi="Times New Roman"/>
                <w:b/>
                <w:bCs/>
              </w:rPr>
            </w:pPr>
          </w:p>
        </w:tc>
        <w:tc>
          <w:tcPr>
            <w:tcW w:w="3297" w:type="pct"/>
          </w:tcPr>
          <w:p w:rsidR="001735C7" w:rsidRDefault="00877DDB" w:rsidP="00C27CA0">
            <w:pPr>
              <w:spacing w:after="0" w:line="240" w:lineRule="auto"/>
              <w:jc w:val="both"/>
              <w:rPr>
                <w:rFonts w:ascii="Times New Roman" w:hAnsi="Times New Roman"/>
                <w:b/>
                <w:bCs/>
                <w:color w:val="000000"/>
                <w:spacing w:val="1"/>
              </w:rPr>
            </w:pPr>
            <w:r w:rsidRPr="00877DDB">
              <w:rPr>
                <w:rFonts w:ascii="Times New Roman" w:hAnsi="Times New Roman"/>
                <w:bCs/>
              </w:rPr>
              <w:t xml:space="preserve">Практическое  занятие </w:t>
            </w:r>
            <w:r w:rsidR="001735C7" w:rsidRPr="007F3AC0">
              <w:rPr>
                <w:rFonts w:ascii="Times New Roman" w:hAnsi="Times New Roman"/>
                <w:bCs/>
              </w:rPr>
              <w:t>№</w:t>
            </w:r>
            <w:r w:rsidR="001735C7">
              <w:rPr>
                <w:rFonts w:ascii="Times New Roman" w:hAnsi="Times New Roman"/>
                <w:bCs/>
              </w:rPr>
              <w:t>17</w:t>
            </w:r>
            <w:r w:rsidR="001735C7">
              <w:rPr>
                <w:rFonts w:ascii="Times New Roman" w:hAnsi="Times New Roman"/>
                <w:b/>
                <w:bCs/>
                <w:color w:val="000000"/>
                <w:spacing w:val="1"/>
              </w:rPr>
              <w:t xml:space="preserve">. </w:t>
            </w:r>
            <w:r w:rsidR="001735C7" w:rsidRPr="00C71B4F">
              <w:rPr>
                <w:rFonts w:ascii="Times New Roman" w:hAnsi="Times New Roman"/>
                <w:bCs/>
                <w:color w:val="000000"/>
                <w:spacing w:val="1"/>
              </w:rPr>
              <w:t xml:space="preserve">Разработка </w:t>
            </w:r>
            <w:r w:rsidR="001735C7">
              <w:rPr>
                <w:rFonts w:ascii="Times New Roman" w:hAnsi="Times New Roman"/>
                <w:bCs/>
                <w:color w:val="000000"/>
                <w:spacing w:val="1"/>
              </w:rPr>
              <w:t>схемы планировочной организации земельного участка. Расчет технико-экономических показателей СПОЗУ.</w:t>
            </w:r>
          </w:p>
        </w:tc>
        <w:tc>
          <w:tcPr>
            <w:tcW w:w="644" w:type="pct"/>
            <w:vAlign w:val="center"/>
          </w:tcPr>
          <w:p w:rsidR="001735C7" w:rsidRPr="00E25184" w:rsidRDefault="001735C7" w:rsidP="00E25184">
            <w:pPr>
              <w:spacing w:after="0"/>
              <w:jc w:val="center"/>
              <w:rPr>
                <w:rFonts w:ascii="Times New Roman" w:hAnsi="Times New Roman"/>
              </w:rPr>
            </w:pPr>
            <w:r w:rsidRPr="00E25184">
              <w:rPr>
                <w:rFonts w:ascii="Times New Roman" w:hAnsi="Times New Roman"/>
              </w:rPr>
              <w:t>4</w:t>
            </w:r>
          </w:p>
        </w:tc>
      </w:tr>
      <w:tr w:rsidR="001735C7" w:rsidRPr="00531E40" w:rsidTr="00F9716B">
        <w:trPr>
          <w:trHeight w:val="1068"/>
        </w:trPr>
        <w:tc>
          <w:tcPr>
            <w:tcW w:w="4356" w:type="pct"/>
            <w:gridSpan w:val="3"/>
          </w:tcPr>
          <w:p w:rsidR="001735C7" w:rsidRDefault="001735C7" w:rsidP="00C27CA0">
            <w:pPr>
              <w:spacing w:after="0"/>
              <w:jc w:val="both"/>
              <w:rPr>
                <w:rFonts w:eastAsia="Calibri"/>
                <w:bCs/>
              </w:rPr>
            </w:pPr>
            <w:r w:rsidRPr="00531E40">
              <w:rPr>
                <w:rFonts w:ascii="Times New Roman" w:hAnsi="Times New Roman"/>
                <w:b/>
                <w:bCs/>
              </w:rPr>
              <w:t>Примерная тематика самостоятельной учебной работы при изучении раздела 1</w:t>
            </w:r>
            <w:r>
              <w:rPr>
                <w:rFonts w:eastAsia="Calibri"/>
                <w:bCs/>
              </w:rPr>
              <w:t xml:space="preserve"> </w:t>
            </w:r>
          </w:p>
          <w:p w:rsidR="001735C7" w:rsidRDefault="001735C7" w:rsidP="00C27CA0">
            <w:pPr>
              <w:spacing w:after="0" w:line="240" w:lineRule="auto"/>
              <w:jc w:val="both"/>
              <w:rPr>
                <w:rFonts w:ascii="Times New Roman" w:hAnsi="Times New Roman"/>
                <w:bCs/>
                <w:spacing w:val="-6"/>
              </w:rPr>
            </w:pPr>
            <w:r w:rsidRPr="002456BB">
              <w:rPr>
                <w:rFonts w:ascii="Times New Roman" w:hAnsi="Times New Roman"/>
                <w:bCs/>
                <w:spacing w:val="-6"/>
              </w:rPr>
              <w:t xml:space="preserve">Написание </w:t>
            </w:r>
            <w:r>
              <w:rPr>
                <w:rFonts w:ascii="Times New Roman" w:hAnsi="Times New Roman"/>
                <w:bCs/>
                <w:spacing w:val="-6"/>
              </w:rPr>
              <w:t xml:space="preserve"> рефератов</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Подготовка сообщений</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Подготовка презентаций</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Подготовка к лабораторным, практическим занятиям</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Оформление лабораторных, практических работ</w:t>
            </w:r>
          </w:p>
          <w:p w:rsidR="001735C7" w:rsidRDefault="001735C7" w:rsidP="00C27CA0">
            <w:pPr>
              <w:spacing w:after="0" w:line="240" w:lineRule="auto"/>
              <w:jc w:val="both"/>
              <w:rPr>
                <w:rFonts w:ascii="Times New Roman" w:hAnsi="Times New Roman"/>
                <w:bCs/>
                <w:spacing w:val="-6"/>
              </w:rPr>
            </w:pPr>
            <w:r>
              <w:rPr>
                <w:rFonts w:ascii="Times New Roman" w:hAnsi="Times New Roman"/>
                <w:bCs/>
                <w:spacing w:val="-6"/>
              </w:rPr>
              <w:t>Изучение  конспектов занятий</w:t>
            </w:r>
          </w:p>
          <w:p w:rsidR="001735C7" w:rsidRPr="002456BB" w:rsidRDefault="001735C7" w:rsidP="00C27CA0">
            <w:pPr>
              <w:spacing w:after="0" w:line="240" w:lineRule="auto"/>
              <w:jc w:val="both"/>
              <w:rPr>
                <w:rFonts w:ascii="Times New Roman" w:hAnsi="Times New Roman"/>
                <w:b/>
              </w:rPr>
            </w:pPr>
            <w:r>
              <w:rPr>
                <w:rFonts w:ascii="Times New Roman" w:hAnsi="Times New Roman"/>
                <w:bCs/>
                <w:spacing w:val="-6"/>
              </w:rPr>
              <w:t>Работа с нормативной и справочной литературой</w:t>
            </w:r>
          </w:p>
        </w:tc>
        <w:tc>
          <w:tcPr>
            <w:tcW w:w="644" w:type="pct"/>
            <w:vAlign w:val="center"/>
          </w:tcPr>
          <w:p w:rsidR="001735C7" w:rsidRPr="00531E40" w:rsidRDefault="001735C7" w:rsidP="00E25184">
            <w:pPr>
              <w:suppressAutoHyphens/>
              <w:jc w:val="center"/>
              <w:rPr>
                <w:rFonts w:ascii="Times New Roman" w:hAnsi="Times New Roman"/>
                <w:b/>
                <w:i/>
              </w:rPr>
            </w:pPr>
            <w:r>
              <w:rPr>
                <w:rFonts w:ascii="Times New Roman" w:hAnsi="Times New Roman"/>
                <w:b/>
                <w:i/>
              </w:rPr>
              <w:t>20</w:t>
            </w:r>
          </w:p>
        </w:tc>
      </w:tr>
      <w:tr w:rsidR="00B60011" w:rsidTr="00F9716B">
        <w:tc>
          <w:tcPr>
            <w:tcW w:w="4356" w:type="pct"/>
            <w:gridSpan w:val="3"/>
          </w:tcPr>
          <w:p w:rsidR="00B60011" w:rsidRDefault="008E08CC" w:rsidP="00C27CA0">
            <w:pPr>
              <w:suppressAutoHyphens/>
              <w:spacing w:after="0" w:line="240" w:lineRule="auto"/>
              <w:jc w:val="both"/>
              <w:rPr>
                <w:rFonts w:ascii="Times New Roman" w:hAnsi="Times New Roman"/>
                <w:b/>
              </w:rPr>
            </w:pPr>
            <w:r>
              <w:rPr>
                <w:rFonts w:ascii="Times New Roman" w:hAnsi="Times New Roman"/>
                <w:b/>
              </w:rPr>
              <w:t xml:space="preserve"> Учебная практика раздела 1.</w:t>
            </w:r>
          </w:p>
          <w:p w:rsidR="008E08CC" w:rsidRDefault="008E08CC" w:rsidP="008E08CC">
            <w:pPr>
              <w:spacing w:after="0" w:line="240" w:lineRule="auto"/>
              <w:rPr>
                <w:rFonts w:ascii="Times New Roman" w:hAnsi="Times New Roman"/>
                <w:b/>
                <w:bCs/>
              </w:rPr>
            </w:pPr>
            <w:r w:rsidRPr="00B26BD5">
              <w:rPr>
                <w:rFonts w:ascii="Times New Roman" w:hAnsi="Times New Roman"/>
                <w:b/>
                <w:bCs/>
              </w:rPr>
              <w:t>Виды работ</w:t>
            </w:r>
            <w:r>
              <w:rPr>
                <w:rFonts w:ascii="Times New Roman" w:hAnsi="Times New Roman"/>
                <w:b/>
                <w:bCs/>
              </w:rPr>
              <w:t>:</w:t>
            </w:r>
          </w:p>
          <w:p w:rsidR="008E08CC" w:rsidRPr="005E259C" w:rsidRDefault="008E08CC" w:rsidP="008E08CC">
            <w:pPr>
              <w:pStyle w:val="ad"/>
              <w:spacing w:after="0"/>
              <w:rPr>
                <w:highlight w:val="green"/>
              </w:rPr>
            </w:pPr>
            <w:r>
              <w:rPr>
                <w:bCs/>
              </w:rPr>
              <w:t xml:space="preserve">1. </w:t>
            </w:r>
            <w:r w:rsidRPr="00A87DC4">
              <w:rPr>
                <w:bCs/>
              </w:rPr>
              <w:t>Подбор строительных конструкций и материалов</w:t>
            </w:r>
            <w:r w:rsidRPr="004B67D0">
              <w:t xml:space="preserve"> </w:t>
            </w:r>
            <w:r w:rsidRPr="003440C1">
              <w:t>с использованием средств авт</w:t>
            </w:r>
            <w:r>
              <w:t>оматизированного проектирования</w:t>
            </w:r>
            <w:r w:rsidRPr="003440C1">
              <w:t>:</w:t>
            </w:r>
          </w:p>
          <w:p w:rsidR="008E08CC" w:rsidRPr="00181E77" w:rsidRDefault="008E08CC" w:rsidP="008E08CC">
            <w:pPr>
              <w:spacing w:after="0" w:line="240" w:lineRule="auto"/>
              <w:rPr>
                <w:rFonts w:ascii="Times New Roman" w:hAnsi="Times New Roman"/>
              </w:rPr>
            </w:pPr>
            <w:r>
              <w:rPr>
                <w:rFonts w:ascii="Times New Roman" w:hAnsi="Times New Roman"/>
                <w:b/>
                <w:bCs/>
              </w:rPr>
              <w:t xml:space="preserve">             </w:t>
            </w:r>
            <w:r>
              <w:rPr>
                <w:rFonts w:ascii="Times New Roman" w:hAnsi="Times New Roman"/>
              </w:rPr>
              <w:t>-</w:t>
            </w:r>
            <w:r w:rsidRPr="00181E77">
              <w:rPr>
                <w:rFonts w:ascii="Times New Roman" w:hAnsi="Times New Roman"/>
              </w:rPr>
              <w:t xml:space="preserve">подбор конструкции и материала стены, </w:t>
            </w:r>
            <w:r>
              <w:rPr>
                <w:rFonts w:ascii="Times New Roman" w:hAnsi="Times New Roman"/>
              </w:rPr>
              <w:t>чердачного перекрытия (покрытия)</w:t>
            </w:r>
            <w:r w:rsidRPr="00181E77">
              <w:rPr>
                <w:rFonts w:ascii="Times New Roman" w:hAnsi="Times New Roman"/>
              </w:rPr>
              <w:t>, их теплотехнический расчет с использованием информационных программ</w:t>
            </w:r>
            <w:r>
              <w:rPr>
                <w:rFonts w:ascii="Times New Roman" w:hAnsi="Times New Roman"/>
              </w:rPr>
              <w:t>;</w:t>
            </w:r>
          </w:p>
          <w:p w:rsidR="008E08CC" w:rsidRPr="00AB3A29" w:rsidRDefault="008E08CC" w:rsidP="008E08CC">
            <w:pPr>
              <w:shd w:val="clear" w:color="auto" w:fill="FFFFFF" w:themeFill="background1"/>
              <w:spacing w:after="0" w:line="240" w:lineRule="auto"/>
              <w:ind w:left="360"/>
              <w:rPr>
                <w:rFonts w:ascii="Times New Roman" w:hAnsi="Times New Roman"/>
              </w:rPr>
            </w:pPr>
            <w:r>
              <w:rPr>
                <w:rFonts w:ascii="Times New Roman" w:hAnsi="Times New Roman"/>
              </w:rPr>
              <w:t xml:space="preserve">       -</w:t>
            </w:r>
            <w:r w:rsidRPr="00AB3A29">
              <w:rPr>
                <w:rFonts w:ascii="Times New Roman" w:hAnsi="Times New Roman"/>
              </w:rPr>
              <w:t xml:space="preserve">подбор элементов </w:t>
            </w:r>
            <w:proofErr w:type="spellStart"/>
            <w:r w:rsidRPr="00AB3A29">
              <w:rPr>
                <w:rFonts w:ascii="Times New Roman" w:hAnsi="Times New Roman"/>
              </w:rPr>
              <w:t>наслонных</w:t>
            </w:r>
            <w:proofErr w:type="spellEnd"/>
            <w:r w:rsidRPr="00AB3A29">
              <w:rPr>
                <w:rFonts w:ascii="Times New Roman" w:hAnsi="Times New Roman"/>
              </w:rPr>
              <w:t xml:space="preserve"> стропил, вычерчивание стропильной системы;  </w:t>
            </w:r>
          </w:p>
          <w:p w:rsidR="008E08CC" w:rsidRDefault="008E08CC" w:rsidP="008E08CC">
            <w:pPr>
              <w:shd w:val="clear" w:color="auto" w:fill="FFFFFF" w:themeFill="background1"/>
              <w:spacing w:after="0" w:line="240" w:lineRule="auto"/>
              <w:ind w:left="360"/>
              <w:rPr>
                <w:rFonts w:ascii="Times New Roman" w:hAnsi="Times New Roman"/>
              </w:rPr>
            </w:pPr>
            <w:r w:rsidRPr="00AB3A29">
              <w:rPr>
                <w:rFonts w:ascii="Times New Roman" w:hAnsi="Times New Roman"/>
              </w:rPr>
              <w:t xml:space="preserve">       -подбор ленточных сборных фундаментов, вычерчивание в </w:t>
            </w:r>
            <w:proofErr w:type="spellStart"/>
            <w:r w:rsidRPr="00AB3A29">
              <w:rPr>
                <w:rFonts w:ascii="Times New Roman" w:hAnsi="Times New Roman"/>
              </w:rPr>
              <w:t>AutoCAD</w:t>
            </w:r>
            <w:proofErr w:type="spellEnd"/>
            <w:r w:rsidRPr="00AB3A29">
              <w:rPr>
                <w:rFonts w:ascii="Times New Roman" w:hAnsi="Times New Roman"/>
              </w:rPr>
              <w:t xml:space="preserve">; </w:t>
            </w:r>
          </w:p>
          <w:p w:rsidR="008E08CC" w:rsidRPr="00181E77" w:rsidRDefault="008E08CC" w:rsidP="008E08CC">
            <w:pPr>
              <w:shd w:val="clear" w:color="auto" w:fill="FFFFFF" w:themeFill="background1"/>
              <w:spacing w:after="0" w:line="240" w:lineRule="auto"/>
              <w:ind w:left="360"/>
              <w:rPr>
                <w:rFonts w:ascii="Times New Roman" w:hAnsi="Times New Roman"/>
              </w:rPr>
            </w:pPr>
            <w:r>
              <w:rPr>
                <w:rFonts w:ascii="Times New Roman" w:hAnsi="Times New Roman"/>
              </w:rPr>
              <w:t xml:space="preserve">       </w:t>
            </w:r>
            <w:r w:rsidRPr="00AB3A29">
              <w:rPr>
                <w:rFonts w:ascii="Times New Roman" w:hAnsi="Times New Roman"/>
              </w:rPr>
              <w:t>-подбор сборных железобетонных перекрытий</w:t>
            </w:r>
            <w:r w:rsidRPr="00AB3A29">
              <w:rPr>
                <w:rFonts w:ascii="Times New Roman" w:hAnsi="Times New Roman"/>
                <w:b/>
                <w:i/>
              </w:rPr>
              <w:t xml:space="preserve">, </w:t>
            </w:r>
            <w:r w:rsidRPr="00AB3A29">
              <w:rPr>
                <w:rFonts w:ascii="Times New Roman" w:hAnsi="Times New Roman"/>
              </w:rPr>
              <w:t xml:space="preserve">вычерчивание в </w:t>
            </w:r>
            <w:proofErr w:type="spellStart"/>
            <w:r w:rsidRPr="00AB3A29">
              <w:rPr>
                <w:rFonts w:ascii="Times New Roman" w:hAnsi="Times New Roman"/>
              </w:rPr>
              <w:t>AutoCAD</w:t>
            </w:r>
            <w:proofErr w:type="spellEnd"/>
          </w:p>
          <w:p w:rsidR="008E08CC" w:rsidRPr="00181E77" w:rsidRDefault="008E08CC" w:rsidP="008E08CC">
            <w:pPr>
              <w:pStyle w:val="ad"/>
              <w:spacing w:after="0"/>
            </w:pPr>
            <w:r>
              <w:t>2.Р</w:t>
            </w:r>
            <w:r w:rsidRPr="00A87DC4">
              <w:t>азработк</w:t>
            </w:r>
            <w:r>
              <w:t>а</w:t>
            </w:r>
            <w:r w:rsidRPr="00A87DC4">
              <w:t xml:space="preserve"> узлов и деталей конструктивных элементов зданий</w:t>
            </w:r>
            <w:r>
              <w:t xml:space="preserve"> </w:t>
            </w:r>
            <w:r w:rsidRPr="004B67D0">
              <w:t xml:space="preserve">с </w:t>
            </w:r>
            <w:r w:rsidRPr="00181E77">
              <w:t>использован</w:t>
            </w:r>
            <w:r>
              <w:t xml:space="preserve">ием средств автоматизированного </w:t>
            </w:r>
            <w:r w:rsidRPr="00181E77">
              <w:t>проектирования:</w:t>
            </w:r>
          </w:p>
          <w:p w:rsidR="008E08CC" w:rsidRDefault="008E08CC" w:rsidP="008E08CC">
            <w:pPr>
              <w:spacing w:after="0" w:line="240" w:lineRule="auto"/>
              <w:rPr>
                <w:rFonts w:ascii="Times New Roman" w:hAnsi="Times New Roman"/>
              </w:rPr>
            </w:pPr>
            <w:r>
              <w:rPr>
                <w:rFonts w:ascii="Times New Roman" w:hAnsi="Times New Roman"/>
              </w:rPr>
              <w:t xml:space="preserve">            - узлов цоколя  зданий;</w:t>
            </w:r>
          </w:p>
          <w:p w:rsidR="008E08CC" w:rsidRDefault="008E08CC" w:rsidP="008E08CC">
            <w:pPr>
              <w:spacing w:after="0" w:line="240" w:lineRule="auto"/>
              <w:rPr>
                <w:rFonts w:ascii="Times New Roman" w:hAnsi="Times New Roman"/>
              </w:rPr>
            </w:pPr>
            <w:r>
              <w:rPr>
                <w:rFonts w:ascii="Times New Roman" w:hAnsi="Times New Roman"/>
              </w:rPr>
              <w:t xml:space="preserve">             -карнизных узлов зданий;</w:t>
            </w:r>
          </w:p>
          <w:p w:rsidR="008E08CC" w:rsidRDefault="008E08CC" w:rsidP="008E08CC">
            <w:pPr>
              <w:suppressAutoHyphens/>
              <w:spacing w:after="0" w:line="240" w:lineRule="auto"/>
              <w:jc w:val="both"/>
              <w:rPr>
                <w:rFonts w:ascii="Times New Roman" w:hAnsi="Times New Roman"/>
              </w:rPr>
            </w:pPr>
            <w:r>
              <w:rPr>
                <w:rFonts w:ascii="Times New Roman" w:hAnsi="Times New Roman"/>
              </w:rPr>
              <w:t xml:space="preserve">             -</w:t>
            </w:r>
            <w:r w:rsidRPr="00272592">
              <w:rPr>
                <w:rFonts w:ascii="Times New Roman" w:hAnsi="Times New Roman"/>
              </w:rPr>
              <w:t>стыков и сопряжений конструктивных элементов бескаркасных панельных зданий</w:t>
            </w:r>
            <w:r>
              <w:rPr>
                <w:rFonts w:ascii="Times New Roman" w:hAnsi="Times New Roman"/>
              </w:rPr>
              <w:t>.</w:t>
            </w:r>
          </w:p>
          <w:p w:rsidR="008E08CC" w:rsidRPr="002C0B51" w:rsidRDefault="008E08CC" w:rsidP="008E08CC">
            <w:pPr>
              <w:pStyle w:val="ad"/>
              <w:spacing w:after="0"/>
            </w:pPr>
            <w:r>
              <w:rPr>
                <w:b/>
              </w:rPr>
              <w:t>3</w:t>
            </w:r>
            <w:r w:rsidRPr="008E08CC">
              <w:t xml:space="preserve">.. </w:t>
            </w:r>
            <w:r w:rsidRPr="005E259C">
              <w:t xml:space="preserve">Разработка архитектурно-строительных чертежей </w:t>
            </w:r>
            <w:r w:rsidRPr="002C0B51">
              <w:t>с использованием средств автоматизированного проектирования</w:t>
            </w:r>
            <w:proofErr w:type="gramStart"/>
            <w:r w:rsidRPr="002C0B51">
              <w:t xml:space="preserve"> :</w:t>
            </w:r>
            <w:proofErr w:type="gramEnd"/>
          </w:p>
          <w:p w:rsidR="008E08CC" w:rsidRDefault="008E08CC" w:rsidP="008E08CC">
            <w:pPr>
              <w:spacing w:after="0" w:line="240" w:lineRule="auto"/>
              <w:rPr>
                <w:rFonts w:ascii="Times New Roman" w:hAnsi="Times New Roman"/>
              </w:rPr>
            </w:pPr>
            <w:r>
              <w:rPr>
                <w:rFonts w:ascii="Times New Roman" w:hAnsi="Times New Roman"/>
              </w:rPr>
              <w:t xml:space="preserve">             -</w:t>
            </w:r>
            <w:r w:rsidRPr="00641F6C">
              <w:rPr>
                <w:rFonts w:ascii="Times New Roman" w:hAnsi="Times New Roman"/>
              </w:rPr>
              <w:t xml:space="preserve">чертежа плана здания в </w:t>
            </w:r>
            <w:proofErr w:type="spellStart"/>
            <w:r w:rsidRPr="00641F6C">
              <w:rPr>
                <w:rFonts w:ascii="Times New Roman" w:hAnsi="Times New Roman"/>
              </w:rPr>
              <w:t>AutoCAD</w:t>
            </w:r>
            <w:proofErr w:type="spellEnd"/>
            <w:r w:rsidRPr="00641F6C">
              <w:rPr>
                <w:rFonts w:ascii="Times New Roman" w:hAnsi="Times New Roman"/>
              </w:rPr>
              <w:t>;</w:t>
            </w:r>
          </w:p>
          <w:p w:rsidR="008E08CC" w:rsidRDefault="008E08CC" w:rsidP="008E08CC">
            <w:pPr>
              <w:spacing w:after="0" w:line="240" w:lineRule="auto"/>
              <w:rPr>
                <w:rFonts w:ascii="Times New Roman" w:hAnsi="Times New Roman"/>
              </w:rPr>
            </w:pPr>
            <w:r>
              <w:rPr>
                <w:rFonts w:ascii="Times New Roman" w:hAnsi="Times New Roman"/>
              </w:rPr>
              <w:t xml:space="preserve">            </w:t>
            </w:r>
            <w:r w:rsidRPr="00641F6C">
              <w:rPr>
                <w:rFonts w:ascii="Times New Roman" w:hAnsi="Times New Roman"/>
              </w:rPr>
              <w:t xml:space="preserve">- чертежа разреза здания в </w:t>
            </w:r>
            <w:proofErr w:type="spellStart"/>
            <w:r w:rsidRPr="00641F6C">
              <w:rPr>
                <w:rFonts w:ascii="Times New Roman" w:hAnsi="Times New Roman"/>
              </w:rPr>
              <w:t>AutoCAD</w:t>
            </w:r>
            <w:proofErr w:type="spellEnd"/>
            <w:r w:rsidRPr="00641F6C">
              <w:rPr>
                <w:rFonts w:ascii="Times New Roman" w:hAnsi="Times New Roman"/>
              </w:rPr>
              <w:t>;</w:t>
            </w:r>
          </w:p>
          <w:p w:rsidR="008E08CC" w:rsidRDefault="008E08CC" w:rsidP="008E08CC">
            <w:pPr>
              <w:spacing w:after="0" w:line="240" w:lineRule="auto"/>
              <w:rPr>
                <w:rFonts w:ascii="Times New Roman" w:hAnsi="Times New Roman"/>
              </w:rPr>
            </w:pPr>
            <w:r>
              <w:rPr>
                <w:rFonts w:ascii="Times New Roman" w:hAnsi="Times New Roman"/>
              </w:rPr>
              <w:lastRenderedPageBreak/>
              <w:t xml:space="preserve">             </w:t>
            </w:r>
            <w:r w:rsidRPr="00641F6C">
              <w:rPr>
                <w:rFonts w:ascii="Times New Roman" w:hAnsi="Times New Roman"/>
              </w:rPr>
              <w:t xml:space="preserve">-фасада здания, узлов в </w:t>
            </w:r>
            <w:proofErr w:type="spellStart"/>
            <w:r w:rsidRPr="00641F6C">
              <w:rPr>
                <w:rFonts w:ascii="Times New Roman" w:hAnsi="Times New Roman"/>
              </w:rPr>
              <w:t>AutoCAD</w:t>
            </w:r>
            <w:proofErr w:type="spellEnd"/>
            <w:r w:rsidRPr="00641F6C">
              <w:rPr>
                <w:rFonts w:ascii="Times New Roman" w:hAnsi="Times New Roman"/>
              </w:rPr>
              <w:t>.</w:t>
            </w:r>
          </w:p>
          <w:p w:rsidR="008E08CC" w:rsidRDefault="008E08CC" w:rsidP="008E08CC">
            <w:pPr>
              <w:suppressAutoHyphens/>
              <w:spacing w:after="0" w:line="240" w:lineRule="auto"/>
              <w:jc w:val="both"/>
              <w:rPr>
                <w:rFonts w:ascii="Times New Roman" w:hAnsi="Times New Roman"/>
                <w:b/>
              </w:rPr>
            </w:pPr>
            <w:r w:rsidRPr="002C0B51">
              <w:rPr>
                <w:rFonts w:ascii="Times New Roman" w:hAnsi="Times New Roman"/>
                <w:bCs/>
              </w:rPr>
              <w:t xml:space="preserve">             </w:t>
            </w:r>
            <w:r>
              <w:rPr>
                <w:rFonts w:ascii="Times New Roman" w:hAnsi="Times New Roman"/>
                <w:bCs/>
              </w:rPr>
              <w:t>4.</w:t>
            </w:r>
            <w:r w:rsidRPr="002C0B51">
              <w:rPr>
                <w:rFonts w:ascii="Times New Roman" w:hAnsi="Times New Roman"/>
                <w:bCs/>
              </w:rPr>
              <w:t>.</w:t>
            </w:r>
            <w:r w:rsidRPr="00641F6C">
              <w:rPr>
                <w:rFonts w:ascii="Times New Roman" w:hAnsi="Times New Roman"/>
                <w:bCs/>
                <w:sz w:val="24"/>
                <w:szCs w:val="24"/>
              </w:rPr>
              <w:t>Трехмерное моделирование здания</w:t>
            </w:r>
            <w:r w:rsidRPr="00641F6C">
              <w:rPr>
                <w:rFonts w:ascii="Times New Roman" w:hAnsi="Times New Roman"/>
                <w:b/>
                <w:bCs/>
                <w:sz w:val="24"/>
                <w:szCs w:val="24"/>
              </w:rPr>
              <w:t xml:space="preserve"> </w:t>
            </w:r>
            <w:r w:rsidRPr="00641F6C">
              <w:rPr>
                <w:rFonts w:ascii="Times New Roman" w:hAnsi="Times New Roman"/>
                <w:bCs/>
                <w:sz w:val="24"/>
                <w:szCs w:val="24"/>
              </w:rPr>
              <w:t>с использованием В</w:t>
            </w:r>
            <w:proofErr w:type="gramStart"/>
            <w:r w:rsidRPr="00641F6C">
              <w:rPr>
                <w:rFonts w:ascii="Times New Roman" w:hAnsi="Times New Roman"/>
                <w:bCs/>
                <w:sz w:val="24"/>
                <w:szCs w:val="24"/>
                <w:lang w:val="en-US"/>
              </w:rPr>
              <w:t>I</w:t>
            </w:r>
            <w:proofErr w:type="gramEnd"/>
            <w:r w:rsidRPr="00641F6C">
              <w:rPr>
                <w:rFonts w:ascii="Times New Roman" w:hAnsi="Times New Roman"/>
                <w:bCs/>
                <w:sz w:val="24"/>
                <w:szCs w:val="24"/>
              </w:rPr>
              <w:t>М-технологий</w:t>
            </w:r>
          </w:p>
          <w:p w:rsidR="008E08CC" w:rsidRDefault="008E08CC" w:rsidP="008E08CC">
            <w:pPr>
              <w:suppressAutoHyphens/>
              <w:spacing w:after="0" w:line="240" w:lineRule="auto"/>
              <w:jc w:val="both"/>
              <w:rPr>
                <w:rFonts w:ascii="Times New Roman" w:hAnsi="Times New Roman"/>
                <w:b/>
              </w:rPr>
            </w:pPr>
          </w:p>
        </w:tc>
        <w:tc>
          <w:tcPr>
            <w:tcW w:w="644" w:type="pct"/>
            <w:vAlign w:val="center"/>
          </w:tcPr>
          <w:p w:rsidR="00B60011" w:rsidRDefault="008E08CC" w:rsidP="00E25184">
            <w:pPr>
              <w:suppressAutoHyphens/>
              <w:jc w:val="center"/>
              <w:rPr>
                <w:rFonts w:ascii="Times New Roman" w:hAnsi="Times New Roman"/>
                <w:b/>
                <w:i/>
              </w:rPr>
            </w:pPr>
            <w:r>
              <w:rPr>
                <w:rFonts w:ascii="Times New Roman" w:hAnsi="Times New Roman"/>
                <w:b/>
                <w:i/>
              </w:rPr>
              <w:lastRenderedPageBreak/>
              <w:t>42</w:t>
            </w:r>
          </w:p>
        </w:tc>
      </w:tr>
      <w:tr w:rsidR="00334588" w:rsidRPr="00531E40" w:rsidTr="00F9716B">
        <w:trPr>
          <w:trHeight w:val="651"/>
        </w:trPr>
        <w:tc>
          <w:tcPr>
            <w:tcW w:w="4356" w:type="pct"/>
            <w:gridSpan w:val="3"/>
          </w:tcPr>
          <w:p w:rsidR="00334588" w:rsidRPr="00D83496" w:rsidRDefault="00334588" w:rsidP="007337CE">
            <w:pPr>
              <w:tabs>
                <w:tab w:val="left" w:pos="3615"/>
              </w:tabs>
              <w:spacing w:line="240" w:lineRule="auto"/>
              <w:rPr>
                <w:rFonts w:ascii="Times New Roman" w:hAnsi="Times New Roman"/>
                <w:b/>
              </w:rPr>
            </w:pPr>
            <w:r w:rsidRPr="00D83496">
              <w:rPr>
                <w:rFonts w:ascii="Times New Roman" w:eastAsia="Calibri" w:hAnsi="Times New Roman"/>
                <w:b/>
                <w:bCs/>
              </w:rPr>
              <w:lastRenderedPageBreak/>
              <w:t xml:space="preserve">Раздел 2 </w:t>
            </w:r>
            <w:r w:rsidRPr="00D83496">
              <w:rPr>
                <w:rFonts w:ascii="Times New Roman" w:hAnsi="Times New Roman"/>
                <w:b/>
              </w:rPr>
              <w:t>Проектирование строительных конструкций</w:t>
            </w:r>
          </w:p>
        </w:tc>
        <w:tc>
          <w:tcPr>
            <w:tcW w:w="644" w:type="pct"/>
            <w:vAlign w:val="center"/>
          </w:tcPr>
          <w:p w:rsidR="00334588" w:rsidRPr="00531E40" w:rsidRDefault="00334588" w:rsidP="007337CE">
            <w:pPr>
              <w:jc w:val="center"/>
              <w:rPr>
                <w:rFonts w:ascii="Times New Roman" w:hAnsi="Times New Roman"/>
                <w:b/>
                <w:i/>
              </w:rPr>
            </w:pPr>
            <w:r>
              <w:rPr>
                <w:rFonts w:ascii="Times New Roman" w:hAnsi="Times New Roman"/>
                <w:b/>
                <w:i/>
              </w:rPr>
              <w:t>92</w:t>
            </w:r>
          </w:p>
        </w:tc>
      </w:tr>
      <w:tr w:rsidR="00334588" w:rsidRPr="00531E40" w:rsidTr="00F9716B">
        <w:trPr>
          <w:trHeight w:val="651"/>
        </w:trPr>
        <w:tc>
          <w:tcPr>
            <w:tcW w:w="4356" w:type="pct"/>
            <w:gridSpan w:val="3"/>
          </w:tcPr>
          <w:p w:rsidR="00334588" w:rsidRPr="00D83496" w:rsidRDefault="00334588" w:rsidP="007337CE">
            <w:pPr>
              <w:tabs>
                <w:tab w:val="left" w:pos="3615"/>
              </w:tabs>
              <w:spacing w:line="240" w:lineRule="auto"/>
              <w:rPr>
                <w:rFonts w:ascii="Times New Roman" w:eastAsia="Calibri" w:hAnsi="Times New Roman"/>
                <w:b/>
                <w:bCs/>
              </w:rPr>
            </w:pPr>
            <w:r w:rsidRPr="00531E40">
              <w:rPr>
                <w:rFonts w:ascii="Times New Roman" w:hAnsi="Times New Roman"/>
                <w:b/>
                <w:bCs/>
              </w:rPr>
              <w:t>МДК</w:t>
            </w:r>
            <w:r>
              <w:rPr>
                <w:rFonts w:ascii="Times New Roman" w:hAnsi="Times New Roman"/>
                <w:b/>
                <w:bCs/>
              </w:rPr>
              <w:t>01.01 Проектирование зданий и сооружений</w:t>
            </w:r>
          </w:p>
        </w:tc>
        <w:tc>
          <w:tcPr>
            <w:tcW w:w="644" w:type="pct"/>
            <w:vAlign w:val="center"/>
          </w:tcPr>
          <w:p w:rsidR="00334588" w:rsidRPr="00531E40" w:rsidRDefault="002B5077" w:rsidP="007337CE">
            <w:pPr>
              <w:jc w:val="center"/>
              <w:rPr>
                <w:rFonts w:ascii="Times New Roman" w:hAnsi="Times New Roman"/>
                <w:b/>
                <w:i/>
              </w:rPr>
            </w:pPr>
            <w:r>
              <w:rPr>
                <w:rFonts w:ascii="Times New Roman" w:hAnsi="Times New Roman"/>
                <w:b/>
                <w:i/>
              </w:rPr>
              <w:t>250</w:t>
            </w:r>
          </w:p>
        </w:tc>
      </w:tr>
      <w:tr w:rsidR="00697A9F" w:rsidRPr="00531E40" w:rsidTr="00F9716B">
        <w:tc>
          <w:tcPr>
            <w:tcW w:w="1059" w:type="pct"/>
            <w:gridSpan w:val="2"/>
            <w:vMerge w:val="restart"/>
          </w:tcPr>
          <w:p w:rsidR="00697A9F" w:rsidRPr="00D83496" w:rsidRDefault="00697A9F" w:rsidP="007337CE">
            <w:pPr>
              <w:spacing w:line="240" w:lineRule="auto"/>
              <w:rPr>
                <w:rFonts w:ascii="Times New Roman" w:hAnsi="Times New Roman"/>
                <w:b/>
                <w:bCs/>
              </w:rPr>
            </w:pPr>
            <w:r w:rsidRPr="00D83496">
              <w:rPr>
                <w:rFonts w:ascii="Times New Roman" w:eastAsia="Calibri" w:hAnsi="Times New Roman"/>
                <w:b/>
                <w:bCs/>
              </w:rPr>
              <w:t>Тема  2.1.  Основы проектирования строительных конструкций</w:t>
            </w:r>
            <w:r w:rsidRPr="00D83496">
              <w:rPr>
                <w:rFonts w:ascii="Times New Roman" w:hAnsi="Times New Roman"/>
                <w:b/>
                <w:bCs/>
              </w:rPr>
              <w:t xml:space="preserve"> </w:t>
            </w:r>
          </w:p>
        </w:tc>
        <w:tc>
          <w:tcPr>
            <w:tcW w:w="3297" w:type="pct"/>
          </w:tcPr>
          <w:p w:rsidR="00697A9F" w:rsidRPr="00531E40" w:rsidRDefault="00697A9F" w:rsidP="007337CE">
            <w:pPr>
              <w:spacing w:line="240" w:lineRule="auto"/>
              <w:rPr>
                <w:rFonts w:ascii="Times New Roman" w:hAnsi="Times New Roman"/>
                <w:b/>
              </w:rPr>
            </w:pPr>
            <w:r w:rsidRPr="00531E40">
              <w:rPr>
                <w:rFonts w:ascii="Times New Roman" w:hAnsi="Times New Roman"/>
                <w:b/>
                <w:bCs/>
              </w:rPr>
              <w:t xml:space="preserve">Содержание </w:t>
            </w:r>
          </w:p>
        </w:tc>
        <w:tc>
          <w:tcPr>
            <w:tcW w:w="644" w:type="pct"/>
            <w:vMerge w:val="restart"/>
            <w:vAlign w:val="center"/>
          </w:tcPr>
          <w:p w:rsidR="00697A9F" w:rsidRPr="00531E40" w:rsidRDefault="00697A9F" w:rsidP="007337CE">
            <w:pPr>
              <w:jc w:val="center"/>
              <w:rPr>
                <w:rFonts w:ascii="Times New Roman" w:hAnsi="Times New Roman"/>
                <w:b/>
                <w:i/>
              </w:rPr>
            </w:pPr>
            <w:r>
              <w:rPr>
                <w:rFonts w:ascii="Times New Roman" w:hAnsi="Times New Roman"/>
                <w:b/>
                <w:i/>
              </w:rPr>
              <w:t>64</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hAnsi="Times New Roman"/>
                <w:b/>
              </w:rPr>
            </w:pPr>
            <w:r w:rsidRPr="00A16EBD">
              <w:rPr>
                <w:rFonts w:ascii="Times New Roman" w:hAnsi="Times New Roman"/>
                <w:b/>
                <w:color w:val="000000"/>
              </w:rPr>
              <w:t>1.</w:t>
            </w:r>
            <w:r w:rsidRPr="00A16EBD">
              <w:rPr>
                <w:rFonts w:ascii="Times New Roman" w:hAnsi="Times New Roman"/>
                <w:color w:val="000000"/>
              </w:rPr>
              <w:t xml:space="preserve"> </w:t>
            </w:r>
            <w:r w:rsidRPr="00D62244">
              <w:rPr>
                <w:rFonts w:ascii="Times New Roman" w:hAnsi="Times New Roman"/>
                <w:b/>
                <w:color w:val="000000"/>
              </w:rPr>
              <w:t>Основы расчета строительных конструкций (по предельным состояниям).</w:t>
            </w:r>
            <w:r w:rsidRPr="00A16EBD">
              <w:rPr>
                <w:rFonts w:ascii="Times New Roman" w:hAnsi="Times New Roman"/>
                <w:color w:val="000000"/>
              </w:rPr>
              <w:t xml:space="preserve"> Предельные состояния конструкций. Прочностные, деформационные характеристики материалов конструкций. Конструктивные и расчетные схемы. Использование международных стандартов при проектировании строительных конструкций. Использование информационных технологий при расчёте строительных конструкций</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eastAsia="Calibri" w:hAnsi="Times New Roman"/>
              </w:rPr>
            </w:pPr>
            <w:r w:rsidRPr="00A16EBD">
              <w:rPr>
                <w:rFonts w:ascii="Times New Roman" w:hAnsi="Times New Roman"/>
                <w:b/>
              </w:rPr>
              <w:t xml:space="preserve">2. </w:t>
            </w:r>
            <w:r w:rsidRPr="00A16EBD">
              <w:rPr>
                <w:rFonts w:ascii="Times New Roman" w:eastAsia="Calibri" w:hAnsi="Times New Roman"/>
                <w:b/>
              </w:rPr>
              <w:t>Расчёт нагрузок, действующих на конструкции.</w:t>
            </w:r>
            <w:r w:rsidRPr="00A16EBD">
              <w:rPr>
                <w:rFonts w:ascii="Times New Roman" w:eastAsia="Calibri" w:hAnsi="Times New Roman"/>
              </w:rPr>
              <w:t xml:space="preserve"> Классификация нагрузок</w:t>
            </w:r>
            <w:proofErr w:type="gramStart"/>
            <w:r w:rsidRPr="00A16EBD">
              <w:rPr>
                <w:rFonts w:ascii="Times New Roman" w:eastAsia="Calibri" w:hAnsi="Times New Roman"/>
              </w:rPr>
              <w:t xml:space="preserve">.. </w:t>
            </w:r>
            <w:proofErr w:type="gramEnd"/>
            <w:r w:rsidRPr="00A16EBD">
              <w:rPr>
                <w:rFonts w:ascii="Times New Roman" w:eastAsia="Calibri" w:hAnsi="Times New Roman"/>
              </w:rPr>
              <w:t>Определение внутренних усилий от расчётных нагрузок.  Сбор нагрузок на фундамент, вертикальную опору, плиту покрытия, перекрытия.</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rPr>
          <w:trHeight w:val="2024"/>
        </w:trPr>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334588" w:rsidRDefault="00697A9F" w:rsidP="007337CE">
            <w:pPr>
              <w:pStyle w:val="a8"/>
              <w:rPr>
                <w:color w:val="000000"/>
                <w:sz w:val="22"/>
                <w:szCs w:val="22"/>
                <w:lang w:val="ru-RU"/>
              </w:rPr>
            </w:pPr>
            <w:r w:rsidRPr="00334588">
              <w:rPr>
                <w:b/>
                <w:color w:val="000000"/>
                <w:sz w:val="22"/>
                <w:szCs w:val="22"/>
                <w:lang w:val="ru-RU"/>
              </w:rPr>
              <w:t>3. Расчет строительных конструкций, работающих на сжатие</w:t>
            </w:r>
            <w:r w:rsidRPr="00334588">
              <w:rPr>
                <w:color w:val="000000"/>
                <w:sz w:val="22"/>
                <w:szCs w:val="22"/>
                <w:lang w:val="ru-RU"/>
              </w:rPr>
              <w:t>. Область применения, виды и расчёт стальных колонн. Конструирование стальной колонны: стержня, базы и оголовка. Расчёт</w:t>
            </w:r>
          </w:p>
          <w:p w:rsidR="00697A9F" w:rsidRPr="00334588" w:rsidRDefault="00697A9F" w:rsidP="007337CE">
            <w:pPr>
              <w:pStyle w:val="a8"/>
              <w:rPr>
                <w:rFonts w:eastAsia="Calibri"/>
                <w:sz w:val="22"/>
                <w:szCs w:val="22"/>
                <w:lang w:val="ru-RU"/>
              </w:rPr>
            </w:pPr>
            <w:r w:rsidRPr="00334588">
              <w:rPr>
                <w:color w:val="000000"/>
                <w:sz w:val="22"/>
                <w:szCs w:val="22"/>
                <w:lang w:val="ru-RU"/>
              </w:rPr>
              <w:t>и конструирование центрально сжатых деревянных стоек цельного сечения. Область применения, простейшие конструкции и работа железобетонных колонн. Правила конструирования железобетонных колонн. Расчёт кирпичных столбов и стен Область применения и простейшие конструкции кирпичных столбов. Работа центрально и внецентренно сжатых кирпичных столбов под нагрузкой. Расчёт центрально и внецентренно сжатых неармированных и армированных кирпичных столбов.</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eastAsia="Calibri" w:hAnsi="Times New Roman"/>
              </w:rPr>
            </w:pPr>
            <w:r w:rsidRPr="00A16EBD">
              <w:rPr>
                <w:rFonts w:ascii="Times New Roman" w:hAnsi="Times New Roman"/>
                <w:b/>
                <w:color w:val="000000"/>
              </w:rPr>
              <w:t>4</w:t>
            </w:r>
            <w:r w:rsidRPr="00A16EBD">
              <w:rPr>
                <w:rFonts w:ascii="Times New Roman" w:hAnsi="Times New Roman"/>
                <w:color w:val="000000"/>
              </w:rPr>
              <w:t xml:space="preserve">. </w:t>
            </w:r>
            <w:r w:rsidRPr="00D62244">
              <w:rPr>
                <w:rFonts w:ascii="Times New Roman" w:hAnsi="Times New Roman"/>
                <w:b/>
                <w:color w:val="000000"/>
              </w:rPr>
              <w:t>Расчет строительных конструкций, работающих на изгиб</w:t>
            </w:r>
            <w:r w:rsidRPr="00A16EBD">
              <w:rPr>
                <w:rFonts w:ascii="Times New Roman" w:hAnsi="Times New Roman"/>
                <w:color w:val="000000"/>
              </w:rPr>
              <w:t>. Применение и виды стальных балок. Балочные клетки. Конструирование узлов сопряжений, стыки балок. Расчёт стальных прокатных балок по 1 и 2 группе предельных состояний: по нормальным и касательным напряжениям и по деформациям. Конструирование балок составного сечения. Расчет деревянных балок. Основные принципы расчёта железобетонных изгибаемых элементов. Расчёт по предельным состояниям: несущая способность конструкций прямоугольного, таврового сечений. Подбор сечения элементов, арматуры. Проектирование элементов междуэтажных перекрытий. Особенности расчёта предварительно напряжённых конструкций.</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eastAsia="Calibri" w:hAnsi="Times New Roman"/>
              </w:rPr>
            </w:pPr>
            <w:r w:rsidRPr="00A16EBD">
              <w:rPr>
                <w:rFonts w:ascii="Times New Roman" w:eastAsia="Calibri" w:hAnsi="Times New Roman"/>
                <w:b/>
              </w:rPr>
              <w:t xml:space="preserve"> </w:t>
            </w:r>
            <w:r w:rsidRPr="00A16EBD">
              <w:rPr>
                <w:rFonts w:ascii="Times New Roman" w:hAnsi="Times New Roman"/>
                <w:b/>
              </w:rPr>
              <w:t xml:space="preserve">5. </w:t>
            </w:r>
            <w:r w:rsidRPr="00A16EBD">
              <w:rPr>
                <w:rFonts w:ascii="Times New Roman" w:eastAsia="Calibri" w:hAnsi="Times New Roman"/>
                <w:b/>
              </w:rPr>
              <w:t xml:space="preserve">Основные принципы расчёта фундаментов. </w:t>
            </w:r>
            <w:r w:rsidRPr="00A16EBD">
              <w:rPr>
                <w:rFonts w:ascii="Times New Roman" w:eastAsia="Calibri" w:hAnsi="Times New Roman"/>
                <w:bCs/>
              </w:rPr>
              <w:t>Распределение напряжений в грунтах оснований, расчет оснований.</w:t>
            </w:r>
            <w:r w:rsidRPr="00A16EBD">
              <w:rPr>
                <w:rFonts w:ascii="Times New Roman" w:eastAsia="Calibri" w:hAnsi="Times New Roman"/>
              </w:rPr>
              <w:t xml:space="preserve"> Определение размеров подошвы. Фундаменты неглубокого заложения (ленточные, </w:t>
            </w:r>
            <w:r w:rsidRPr="00A16EBD">
              <w:rPr>
                <w:rFonts w:ascii="Times New Roman" w:eastAsia="Calibri" w:hAnsi="Times New Roman"/>
              </w:rPr>
              <w:lastRenderedPageBreak/>
              <w:t>столбчатые). Особенности расчёта свайных фундаментов: несущая способность свай по грунту, по материалу, шаг и количество свай в ростверке.</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hd w:val="clear" w:color="auto" w:fill="FFFFFF"/>
              <w:spacing w:after="0" w:line="240" w:lineRule="auto"/>
              <w:ind w:right="518"/>
              <w:rPr>
                <w:rFonts w:ascii="Times New Roman" w:eastAsia="Calibri" w:hAnsi="Times New Roman"/>
                <w:b/>
              </w:rPr>
            </w:pPr>
            <w:r w:rsidRPr="00A16EBD">
              <w:rPr>
                <w:rFonts w:ascii="Times New Roman" w:hAnsi="Times New Roman"/>
                <w:b/>
                <w:color w:val="000000"/>
              </w:rPr>
              <w:t>6</w:t>
            </w:r>
            <w:r w:rsidRPr="00A16EBD">
              <w:rPr>
                <w:rFonts w:ascii="Times New Roman" w:hAnsi="Times New Roman"/>
                <w:color w:val="000000"/>
              </w:rPr>
              <w:t xml:space="preserve">. </w:t>
            </w:r>
            <w:r w:rsidRPr="00D62244">
              <w:rPr>
                <w:rFonts w:ascii="Times New Roman" w:hAnsi="Times New Roman"/>
                <w:b/>
                <w:color w:val="000000"/>
              </w:rPr>
              <w:t>Расчёт и конструирование соединений элементов строительных конструкций</w:t>
            </w:r>
            <w:r w:rsidRPr="00A16EBD">
              <w:rPr>
                <w:rFonts w:ascii="Times New Roman" w:hAnsi="Times New Roman"/>
                <w:color w:val="000000"/>
              </w:rPr>
              <w:t>. Соединения элементов стальных конструкций: виды сварных соединений, типы сварных швов. Выбор материалов для сварки. Расчёт и конструирование стыковых и угловых сварных швов. Типы болтов. Расчёт обычных и высокопрочных болтов. Расчёт и конструирование соединений деревянных элементов на врубках, нагелях и гвоздях. Клеевые соединения. Стыки сборных железобетонных конструкций: колонны с колонной, колонны с ригелем. Стыки арматуры. Понятие о работе и расчёте.</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A16EBD" w:rsidRDefault="00697A9F" w:rsidP="007337CE">
            <w:pPr>
              <w:spacing w:after="0" w:line="240" w:lineRule="auto"/>
              <w:rPr>
                <w:rFonts w:ascii="Times New Roman" w:eastAsia="Calibri" w:hAnsi="Times New Roman"/>
                <w:bCs/>
              </w:rPr>
            </w:pPr>
            <w:r w:rsidRPr="00A16EBD">
              <w:rPr>
                <w:rFonts w:ascii="Times New Roman" w:hAnsi="Times New Roman"/>
                <w:b/>
                <w:color w:val="000000"/>
              </w:rPr>
              <w:t>7</w:t>
            </w:r>
            <w:r w:rsidRPr="00D62244">
              <w:rPr>
                <w:rFonts w:ascii="Times New Roman" w:hAnsi="Times New Roman"/>
                <w:b/>
                <w:color w:val="000000"/>
              </w:rPr>
              <w:t>. Расчёт стропильных ферм</w:t>
            </w:r>
            <w:r w:rsidRPr="00A16EBD">
              <w:rPr>
                <w:rFonts w:ascii="Times New Roman" w:hAnsi="Times New Roman"/>
                <w:color w:val="000000"/>
              </w:rPr>
              <w:t>. Область применения, расчёт и конструирование стальных стропильных ферм. Область применения, простейшие конструкции деревянных ферм, понятие о расчёте и конструировании узлов. Область применения, простейшие конструкции железобетонных ферм. Понятие о расчёте. Конструирование железобетонных ферм с предварительно напряжённой и обычной арматурой.</w:t>
            </w:r>
          </w:p>
        </w:tc>
        <w:tc>
          <w:tcPr>
            <w:tcW w:w="644" w:type="pct"/>
            <w:vMerge/>
            <w:vAlign w:val="center"/>
          </w:tcPr>
          <w:p w:rsidR="00697A9F" w:rsidRPr="00531E40" w:rsidRDefault="00697A9F" w:rsidP="007337CE">
            <w:pPr>
              <w:spacing w:after="0"/>
              <w:jc w:val="center"/>
              <w:rPr>
                <w:rFonts w:ascii="Times New Roman" w:hAnsi="Times New Roman"/>
                <w:b/>
                <w:i/>
              </w:rPr>
            </w:pP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hAnsi="Times New Roman"/>
                <w:b/>
              </w:rPr>
            </w:pPr>
            <w:r w:rsidRPr="008112E6">
              <w:rPr>
                <w:rFonts w:ascii="Times New Roman" w:hAnsi="Times New Roman"/>
                <w:b/>
                <w:bCs/>
              </w:rPr>
              <w:t xml:space="preserve">В том числе практических занятий </w:t>
            </w:r>
          </w:p>
        </w:tc>
        <w:tc>
          <w:tcPr>
            <w:tcW w:w="644" w:type="pct"/>
            <w:vAlign w:val="center"/>
          </w:tcPr>
          <w:p w:rsidR="00697A9F" w:rsidRPr="00531E40" w:rsidRDefault="00697A9F" w:rsidP="007337CE">
            <w:pPr>
              <w:spacing w:after="0"/>
              <w:jc w:val="center"/>
              <w:rPr>
                <w:rFonts w:ascii="Times New Roman" w:hAnsi="Times New Roman"/>
                <w:b/>
                <w:i/>
              </w:rPr>
            </w:pPr>
            <w:r>
              <w:rPr>
                <w:rFonts w:ascii="Times New Roman" w:hAnsi="Times New Roman"/>
                <w:b/>
                <w:i/>
              </w:rPr>
              <w:t>28</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334588">
            <w:pPr>
              <w:spacing w:after="0" w:line="240" w:lineRule="auto"/>
              <w:rPr>
                <w:rFonts w:ascii="Times New Roman" w:eastAsia="Calibri" w:hAnsi="Times New Roman"/>
                <w:bCs/>
              </w:rPr>
            </w:pPr>
            <w:r w:rsidRPr="007F3AC0">
              <w:rPr>
                <w:rFonts w:ascii="Times New Roman" w:hAnsi="Times New Roman"/>
                <w:bCs/>
              </w:rPr>
              <w:t>Практическ</w:t>
            </w:r>
            <w:r>
              <w:rPr>
                <w:rFonts w:ascii="Times New Roman" w:hAnsi="Times New Roman"/>
                <w:bCs/>
              </w:rPr>
              <w:t xml:space="preserve">ое </w:t>
            </w:r>
            <w:r w:rsidRPr="007F3AC0">
              <w:rPr>
                <w:rFonts w:ascii="Times New Roman" w:hAnsi="Times New Roman"/>
                <w:bCs/>
              </w:rPr>
              <w:t xml:space="preserve"> </w:t>
            </w:r>
            <w:r>
              <w:rPr>
                <w:rFonts w:ascii="Times New Roman" w:hAnsi="Times New Roman"/>
                <w:bCs/>
              </w:rPr>
              <w:t xml:space="preserve">занятие </w:t>
            </w:r>
            <w:r w:rsidRPr="007F3AC0">
              <w:rPr>
                <w:rFonts w:ascii="Times New Roman" w:hAnsi="Times New Roman"/>
                <w:bCs/>
              </w:rPr>
              <w:t>№</w:t>
            </w:r>
            <w:r>
              <w:rPr>
                <w:rFonts w:ascii="Times New Roman" w:hAnsi="Times New Roman"/>
                <w:bCs/>
              </w:rPr>
              <w:t>18</w:t>
            </w:r>
            <w:r w:rsidRPr="008112E6">
              <w:rPr>
                <w:rFonts w:ascii="Times New Roman" w:eastAsia="Calibri" w:hAnsi="Times New Roman"/>
                <w:b/>
                <w:bCs/>
              </w:rPr>
              <w:t>.</w:t>
            </w:r>
            <w:r w:rsidRPr="008112E6">
              <w:rPr>
                <w:rFonts w:ascii="Times New Roman" w:eastAsia="Calibri" w:hAnsi="Times New Roman"/>
                <w:bCs/>
              </w:rPr>
              <w:t xml:space="preserve"> Технические характеристики строительных материалов конструкций: нормативные, расчётные.</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19</w:t>
            </w:r>
            <w:r w:rsidRPr="008112E6">
              <w:rPr>
                <w:rFonts w:ascii="Times New Roman" w:eastAsia="Calibri" w:hAnsi="Times New Roman"/>
                <w:b/>
                <w:bCs/>
              </w:rPr>
              <w:t>.</w:t>
            </w:r>
            <w:r w:rsidRPr="008112E6">
              <w:rPr>
                <w:rFonts w:ascii="Times New Roman" w:eastAsia="Calibri" w:hAnsi="Times New Roman"/>
                <w:bCs/>
              </w:rPr>
              <w:t>Сбор нагрузок на конструкции зданий:  плит покрытия и  перекрытия, фундамент.</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20</w:t>
            </w:r>
            <w:r w:rsidRPr="008112E6">
              <w:rPr>
                <w:rFonts w:ascii="Times New Roman" w:eastAsia="Calibri" w:hAnsi="Times New Roman"/>
                <w:bCs/>
              </w:rPr>
              <w:t>. Расчёт и конструирование  центрально – сжатой железобетонной колонны.  Конструирование узлов соединения.</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21</w:t>
            </w:r>
            <w:r w:rsidRPr="008112E6">
              <w:rPr>
                <w:rFonts w:ascii="Times New Roman" w:eastAsia="Calibri" w:hAnsi="Times New Roman"/>
                <w:bCs/>
              </w:rPr>
              <w:t>. Расчёт   и конструирование многопустотной железобетонной  плиты перекрытия</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22</w:t>
            </w:r>
            <w:r w:rsidRPr="008112E6">
              <w:rPr>
                <w:rFonts w:ascii="Times New Roman" w:eastAsia="Calibri" w:hAnsi="Times New Roman"/>
                <w:bCs/>
              </w:rPr>
              <w:t>. Расчет и конструирование ребристой железобетонной плиты таврового сечения.</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23</w:t>
            </w:r>
            <w:r w:rsidRPr="008112E6">
              <w:rPr>
                <w:rFonts w:ascii="Times New Roman" w:eastAsia="Calibri" w:hAnsi="Times New Roman"/>
                <w:bCs/>
              </w:rPr>
              <w:t>. Расчёт и конструирование  центрально – сжатой стальной колонны. Конструирование узлов соединения.</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24</w:t>
            </w:r>
            <w:r w:rsidRPr="008112E6">
              <w:rPr>
                <w:rFonts w:ascii="Times New Roman" w:eastAsia="Calibri" w:hAnsi="Times New Roman"/>
                <w:bCs/>
              </w:rPr>
              <w:t>. Расчёт сварных швов, болтовых соединений стальных конструкций.</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25</w:t>
            </w:r>
            <w:r w:rsidRPr="008112E6">
              <w:rPr>
                <w:rFonts w:ascii="Times New Roman" w:eastAsia="Calibri" w:hAnsi="Times New Roman"/>
                <w:bCs/>
              </w:rPr>
              <w:t>. Расчёт и конструирование  элементов стальной стропильной фермы. Конструирование узлов.</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26</w:t>
            </w:r>
            <w:r w:rsidRPr="008112E6">
              <w:rPr>
                <w:rFonts w:ascii="Times New Roman" w:eastAsia="Calibri" w:hAnsi="Times New Roman"/>
                <w:bCs/>
              </w:rPr>
              <w:t>. Расчёт осадки оснований.</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27</w:t>
            </w:r>
            <w:r w:rsidRPr="008112E6">
              <w:rPr>
                <w:rFonts w:ascii="Times New Roman" w:eastAsia="Calibri" w:hAnsi="Times New Roman"/>
                <w:bCs/>
              </w:rPr>
              <w:t>. Расчет и конструирование  столбчатого фундамента.</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28</w:t>
            </w:r>
            <w:r w:rsidRPr="008112E6">
              <w:rPr>
                <w:rFonts w:ascii="Times New Roman" w:eastAsia="Calibri" w:hAnsi="Times New Roman"/>
                <w:bCs/>
              </w:rPr>
              <w:t xml:space="preserve">. Расчет и конструирование свайных фундаментов. </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4</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29</w:t>
            </w:r>
            <w:r w:rsidRPr="008112E6">
              <w:rPr>
                <w:rFonts w:ascii="Times New Roman" w:eastAsia="Calibri" w:hAnsi="Times New Roman"/>
                <w:bCs/>
              </w:rPr>
              <w:t>. Расчёт и конструирование деревянной стойки, лобовой врубки.</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t>2</w:t>
            </w:r>
          </w:p>
        </w:tc>
      </w:tr>
      <w:tr w:rsidR="00697A9F" w:rsidRPr="00531E40" w:rsidTr="00F9716B">
        <w:tc>
          <w:tcPr>
            <w:tcW w:w="1059" w:type="pct"/>
            <w:gridSpan w:val="2"/>
            <w:vMerge/>
          </w:tcPr>
          <w:p w:rsidR="00697A9F" w:rsidRPr="00531E40" w:rsidRDefault="00697A9F" w:rsidP="007337CE">
            <w:pPr>
              <w:spacing w:after="0" w:line="240" w:lineRule="auto"/>
              <w:rPr>
                <w:rFonts w:ascii="Times New Roman" w:hAnsi="Times New Roman"/>
                <w:b/>
                <w:bCs/>
              </w:rPr>
            </w:pPr>
          </w:p>
        </w:tc>
        <w:tc>
          <w:tcPr>
            <w:tcW w:w="3297" w:type="pct"/>
          </w:tcPr>
          <w:p w:rsidR="00697A9F" w:rsidRPr="008112E6" w:rsidRDefault="00697A9F" w:rsidP="007337CE">
            <w:pPr>
              <w:spacing w:after="0" w:line="240" w:lineRule="auto"/>
              <w:rPr>
                <w:rFonts w:ascii="Times New Roman" w:eastAsia="Calibri" w:hAnsi="Times New Roman"/>
                <w:bCs/>
              </w:rPr>
            </w:pPr>
            <w:r w:rsidRPr="00334588">
              <w:rPr>
                <w:rFonts w:ascii="Times New Roman" w:hAnsi="Times New Roman"/>
                <w:bCs/>
              </w:rPr>
              <w:t xml:space="preserve">Практическое  занятие </w:t>
            </w:r>
            <w:r w:rsidRPr="007F3AC0">
              <w:rPr>
                <w:rFonts w:ascii="Times New Roman" w:hAnsi="Times New Roman"/>
                <w:bCs/>
              </w:rPr>
              <w:t>№</w:t>
            </w:r>
            <w:r>
              <w:rPr>
                <w:rFonts w:ascii="Times New Roman" w:hAnsi="Times New Roman"/>
                <w:bCs/>
              </w:rPr>
              <w:t>30</w:t>
            </w:r>
            <w:r w:rsidRPr="008112E6">
              <w:rPr>
                <w:rFonts w:ascii="Times New Roman" w:eastAsia="Calibri" w:hAnsi="Times New Roman"/>
                <w:bCs/>
              </w:rPr>
              <w:t xml:space="preserve">. Подбор сечения, проверка несущей способности каменных и </w:t>
            </w:r>
            <w:r w:rsidRPr="008112E6">
              <w:rPr>
                <w:rFonts w:ascii="Times New Roman" w:eastAsia="Calibri" w:hAnsi="Times New Roman"/>
                <w:bCs/>
              </w:rPr>
              <w:lastRenderedPageBreak/>
              <w:t>армокаменных конструкций.</w:t>
            </w:r>
          </w:p>
        </w:tc>
        <w:tc>
          <w:tcPr>
            <w:tcW w:w="644" w:type="pct"/>
            <w:vAlign w:val="center"/>
          </w:tcPr>
          <w:p w:rsidR="00697A9F" w:rsidRPr="00E25184" w:rsidRDefault="00697A9F" w:rsidP="007337CE">
            <w:pPr>
              <w:spacing w:after="0"/>
              <w:jc w:val="center"/>
              <w:rPr>
                <w:rFonts w:ascii="Times New Roman" w:hAnsi="Times New Roman"/>
              </w:rPr>
            </w:pPr>
            <w:r w:rsidRPr="00E25184">
              <w:rPr>
                <w:rFonts w:ascii="Times New Roman" w:hAnsi="Times New Roman"/>
              </w:rPr>
              <w:lastRenderedPageBreak/>
              <w:t>2</w:t>
            </w:r>
          </w:p>
        </w:tc>
      </w:tr>
      <w:tr w:rsidR="00334588" w:rsidRPr="00531E40" w:rsidTr="00F9716B">
        <w:tc>
          <w:tcPr>
            <w:tcW w:w="4356" w:type="pct"/>
            <w:gridSpan w:val="3"/>
          </w:tcPr>
          <w:p w:rsidR="00334588" w:rsidRDefault="00334588" w:rsidP="007337CE">
            <w:pPr>
              <w:spacing w:after="0" w:line="240" w:lineRule="auto"/>
              <w:rPr>
                <w:rFonts w:ascii="Times New Roman" w:hAnsi="Times New Roman"/>
                <w:b/>
                <w:bCs/>
              </w:rPr>
            </w:pPr>
            <w:r w:rsidRPr="00531E40">
              <w:rPr>
                <w:rFonts w:ascii="Times New Roman" w:hAnsi="Times New Roman"/>
                <w:b/>
                <w:bCs/>
              </w:rPr>
              <w:lastRenderedPageBreak/>
              <w:t>Примерная тематика самостоятельной учебной работы при изучении раздела</w:t>
            </w:r>
            <w:r>
              <w:rPr>
                <w:rFonts w:ascii="Times New Roman" w:hAnsi="Times New Roman"/>
                <w:b/>
                <w:bCs/>
              </w:rPr>
              <w:t xml:space="preserve"> 2:</w:t>
            </w:r>
          </w:p>
          <w:p w:rsidR="00334588" w:rsidRPr="00530A43" w:rsidRDefault="00334588" w:rsidP="007337CE">
            <w:pPr>
              <w:spacing w:after="0" w:line="240" w:lineRule="auto"/>
              <w:rPr>
                <w:rFonts w:ascii="Times New Roman" w:eastAsia="Calibri" w:hAnsi="Times New Roman"/>
                <w:bCs/>
                <w:spacing w:val="-6"/>
              </w:rPr>
            </w:pPr>
            <w:r w:rsidRPr="00531E40">
              <w:rPr>
                <w:rFonts w:ascii="Times New Roman" w:hAnsi="Times New Roman"/>
                <w:b/>
                <w:bCs/>
              </w:rPr>
              <w:t xml:space="preserve"> </w:t>
            </w:r>
            <w:r w:rsidRPr="00984FB6">
              <w:rPr>
                <w:rFonts w:ascii="Times New Roman" w:eastAsia="Calibri" w:hAnsi="Times New Roman"/>
                <w:b/>
                <w:bCs/>
              </w:rPr>
              <w:t xml:space="preserve">- </w:t>
            </w:r>
            <w:r w:rsidRPr="00984FB6">
              <w:rPr>
                <w:rFonts w:ascii="Times New Roman" w:eastAsia="Calibri" w:hAnsi="Times New Roman"/>
                <w:bCs/>
                <w:spacing w:val="-6"/>
              </w:rPr>
              <w:t>нормативно-техническ</w:t>
            </w:r>
            <w:r>
              <w:rPr>
                <w:rFonts w:ascii="Times New Roman" w:eastAsia="Calibri" w:hAnsi="Times New Roman"/>
                <w:bCs/>
                <w:spacing w:val="-6"/>
              </w:rPr>
              <w:t>ая</w:t>
            </w:r>
            <w:r w:rsidRPr="00984FB6">
              <w:rPr>
                <w:rFonts w:ascii="Times New Roman" w:eastAsia="Calibri" w:hAnsi="Times New Roman"/>
                <w:bCs/>
                <w:spacing w:val="-6"/>
              </w:rPr>
              <w:t xml:space="preserve"> документаци</w:t>
            </w:r>
            <w:r>
              <w:rPr>
                <w:rFonts w:ascii="Times New Roman" w:eastAsia="Calibri" w:hAnsi="Times New Roman"/>
                <w:bCs/>
                <w:spacing w:val="-6"/>
              </w:rPr>
              <w:t>я</w:t>
            </w:r>
            <w:r w:rsidRPr="00984FB6">
              <w:rPr>
                <w:rFonts w:ascii="Times New Roman" w:eastAsia="Calibri" w:hAnsi="Times New Roman"/>
                <w:bCs/>
                <w:spacing w:val="-6"/>
              </w:rPr>
              <w:t xml:space="preserve"> на проектир</w:t>
            </w:r>
            <w:r>
              <w:rPr>
                <w:rFonts w:ascii="Times New Roman" w:eastAsia="Calibri" w:hAnsi="Times New Roman"/>
                <w:bCs/>
                <w:spacing w:val="-6"/>
              </w:rPr>
              <w:t>ование строительных конструкций, в том числе стандарты по проектированию строительных конструкций «</w:t>
            </w:r>
            <w:proofErr w:type="spellStart"/>
            <w:r>
              <w:rPr>
                <w:rFonts w:ascii="Times New Roman" w:eastAsia="Calibri" w:hAnsi="Times New Roman"/>
                <w:bCs/>
                <w:spacing w:val="-6"/>
              </w:rPr>
              <w:t>Еврокоды</w:t>
            </w:r>
            <w:proofErr w:type="spellEnd"/>
            <w:r>
              <w:rPr>
                <w:rFonts w:ascii="Times New Roman" w:eastAsia="Calibri" w:hAnsi="Times New Roman"/>
                <w:bCs/>
                <w:spacing w:val="-6"/>
              </w:rPr>
              <w:t xml:space="preserve">» (группа стандартов </w:t>
            </w:r>
            <w:r>
              <w:rPr>
                <w:rFonts w:ascii="Times New Roman" w:eastAsia="Calibri" w:hAnsi="Times New Roman"/>
                <w:bCs/>
                <w:spacing w:val="-6"/>
                <w:lang w:val="en-US"/>
              </w:rPr>
              <w:t>EN</w:t>
            </w:r>
            <w:r>
              <w:rPr>
                <w:rFonts w:ascii="Times New Roman" w:eastAsia="Calibri" w:hAnsi="Times New Roman"/>
                <w:bCs/>
                <w:spacing w:val="-6"/>
              </w:rPr>
              <w:t>);</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алгоритм расчета внецентренно-нагруженной стальной колонны;</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правила конструирования железобетонных колонн</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расчет центрально-сжатых столбов, армированных при помощи сеток</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алгоритм расчета центрально-растянутого стального элемента</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алгоритм расчета стальной прокатной балки</w:t>
            </w:r>
          </w:p>
          <w:p w:rsidR="00334588" w:rsidRPr="00984FB6" w:rsidRDefault="00334588" w:rsidP="007337CE">
            <w:pPr>
              <w:spacing w:after="0" w:line="240" w:lineRule="auto"/>
              <w:rPr>
                <w:rFonts w:ascii="Times New Roman" w:eastAsia="Calibri" w:hAnsi="Times New Roman"/>
                <w:bCs/>
              </w:rPr>
            </w:pPr>
            <w:r w:rsidRPr="00984FB6">
              <w:rPr>
                <w:rFonts w:ascii="Times New Roman" w:eastAsia="Calibri" w:hAnsi="Times New Roman"/>
                <w:bCs/>
              </w:rPr>
              <w:t>- особенности армирования предварительно напрягаемых элементов</w:t>
            </w:r>
          </w:p>
          <w:p w:rsidR="00334588" w:rsidRPr="00E43CD0" w:rsidRDefault="00334588" w:rsidP="007337CE">
            <w:pPr>
              <w:spacing w:after="0" w:line="240" w:lineRule="auto"/>
              <w:rPr>
                <w:rFonts w:ascii="Times New Roman" w:hAnsi="Times New Roman"/>
                <w:i/>
              </w:rPr>
            </w:pPr>
            <w:r w:rsidRPr="00984FB6">
              <w:rPr>
                <w:rFonts w:ascii="Times New Roman" w:eastAsia="Calibri" w:hAnsi="Times New Roman"/>
                <w:bCs/>
              </w:rPr>
              <w:t>- особенности конструирования стержней стальных ферм</w:t>
            </w:r>
          </w:p>
        </w:tc>
        <w:tc>
          <w:tcPr>
            <w:tcW w:w="644" w:type="pct"/>
            <w:vAlign w:val="center"/>
          </w:tcPr>
          <w:p w:rsidR="00334588" w:rsidRPr="00531E40" w:rsidRDefault="00334588" w:rsidP="007337CE">
            <w:pPr>
              <w:spacing w:after="0"/>
              <w:jc w:val="center"/>
              <w:rPr>
                <w:rFonts w:ascii="Times New Roman" w:hAnsi="Times New Roman"/>
                <w:b/>
                <w:i/>
              </w:rPr>
            </w:pPr>
            <w:r>
              <w:rPr>
                <w:rFonts w:ascii="Times New Roman" w:hAnsi="Times New Roman"/>
                <w:b/>
                <w:i/>
              </w:rPr>
              <w:t>10</w:t>
            </w:r>
          </w:p>
        </w:tc>
      </w:tr>
      <w:tr w:rsidR="00334588" w:rsidRPr="00531E40" w:rsidTr="00F9716B">
        <w:trPr>
          <w:trHeight w:val="2299"/>
        </w:trPr>
        <w:tc>
          <w:tcPr>
            <w:tcW w:w="4356" w:type="pct"/>
            <w:gridSpan w:val="3"/>
          </w:tcPr>
          <w:p w:rsidR="00334588" w:rsidRDefault="00334588" w:rsidP="007337CE">
            <w:pPr>
              <w:spacing w:line="240" w:lineRule="auto"/>
              <w:rPr>
                <w:rFonts w:ascii="Times New Roman" w:hAnsi="Times New Roman"/>
                <w:b/>
                <w:bCs/>
              </w:rPr>
            </w:pPr>
            <w:r w:rsidRPr="00412A6B">
              <w:rPr>
                <w:rFonts w:ascii="Times New Roman" w:hAnsi="Times New Roman"/>
                <w:b/>
                <w:bCs/>
              </w:rPr>
              <w:t>Учебная практика раздел</w:t>
            </w:r>
            <w:r w:rsidR="00474CC1">
              <w:rPr>
                <w:rFonts w:ascii="Times New Roman" w:hAnsi="Times New Roman"/>
                <w:b/>
                <w:bCs/>
              </w:rPr>
              <w:t>а</w:t>
            </w:r>
            <w:r w:rsidRPr="00412A6B">
              <w:rPr>
                <w:rFonts w:ascii="Times New Roman" w:hAnsi="Times New Roman"/>
                <w:b/>
                <w:bCs/>
              </w:rPr>
              <w:t xml:space="preserve"> 2</w:t>
            </w:r>
            <w:r>
              <w:rPr>
                <w:rFonts w:ascii="Times New Roman" w:hAnsi="Times New Roman"/>
                <w:b/>
                <w:bCs/>
              </w:rPr>
              <w:t xml:space="preserve"> </w:t>
            </w:r>
          </w:p>
          <w:p w:rsidR="00334588" w:rsidRDefault="00334588" w:rsidP="007337CE">
            <w:pPr>
              <w:spacing w:after="0" w:line="240" w:lineRule="auto"/>
              <w:rPr>
                <w:rFonts w:ascii="Times New Roman" w:hAnsi="Times New Roman"/>
                <w:b/>
                <w:bCs/>
              </w:rPr>
            </w:pPr>
            <w:r w:rsidRPr="00B26BD5">
              <w:rPr>
                <w:rFonts w:ascii="Times New Roman" w:hAnsi="Times New Roman"/>
                <w:b/>
                <w:bCs/>
              </w:rPr>
              <w:t>Виды работ</w:t>
            </w:r>
            <w:r>
              <w:rPr>
                <w:rFonts w:ascii="Times New Roman" w:hAnsi="Times New Roman"/>
                <w:b/>
                <w:bCs/>
              </w:rPr>
              <w:t>:</w:t>
            </w:r>
          </w:p>
          <w:p w:rsidR="00334588" w:rsidRPr="00181E77" w:rsidRDefault="00334588" w:rsidP="007337CE">
            <w:pPr>
              <w:pStyle w:val="ad"/>
              <w:spacing w:after="0"/>
            </w:pPr>
            <w:r w:rsidRPr="00272592">
              <w:t xml:space="preserve">Выполнение расчетов по проектированию строительных конструкций, оснований </w:t>
            </w:r>
            <w:r w:rsidRPr="00181E77">
              <w:t xml:space="preserve">с использованием </w:t>
            </w:r>
            <w:proofErr w:type="gramStart"/>
            <w:r w:rsidRPr="00181E77">
              <w:t>информационный</w:t>
            </w:r>
            <w:proofErr w:type="gramEnd"/>
            <w:r w:rsidRPr="00181E77">
              <w:t xml:space="preserve"> профессиональных программ</w:t>
            </w:r>
            <w:r>
              <w:t>:</w:t>
            </w:r>
          </w:p>
          <w:p w:rsidR="00AB3A29" w:rsidRDefault="00334588" w:rsidP="00AB3A29">
            <w:pPr>
              <w:spacing w:after="0" w:line="240" w:lineRule="auto"/>
              <w:rPr>
                <w:rFonts w:ascii="Times New Roman" w:hAnsi="Times New Roman"/>
              </w:rPr>
            </w:pPr>
            <w:r>
              <w:rPr>
                <w:rFonts w:ascii="Times New Roman" w:hAnsi="Times New Roman"/>
              </w:rPr>
              <w:t xml:space="preserve">             - сбор нагрузок;</w:t>
            </w:r>
          </w:p>
          <w:p w:rsidR="00334588" w:rsidRPr="00272592" w:rsidRDefault="00AB3A29" w:rsidP="00AB3A29">
            <w:pPr>
              <w:spacing w:after="0" w:line="240" w:lineRule="auto"/>
              <w:rPr>
                <w:rFonts w:ascii="Times New Roman" w:hAnsi="Times New Roman"/>
              </w:rPr>
            </w:pPr>
            <w:r>
              <w:rPr>
                <w:rFonts w:ascii="Times New Roman" w:hAnsi="Times New Roman"/>
              </w:rPr>
              <w:t xml:space="preserve">               </w:t>
            </w:r>
            <w:r w:rsidR="00334588">
              <w:rPr>
                <w:rFonts w:ascii="Times New Roman" w:hAnsi="Times New Roman"/>
              </w:rPr>
              <w:t>-о</w:t>
            </w:r>
            <w:r w:rsidR="00334588" w:rsidRPr="00272592">
              <w:rPr>
                <w:rFonts w:ascii="Times New Roman" w:hAnsi="Times New Roman"/>
              </w:rPr>
              <w:t>пределение р</w:t>
            </w:r>
            <w:r w:rsidR="00334588">
              <w:rPr>
                <w:rFonts w:ascii="Times New Roman" w:hAnsi="Times New Roman"/>
              </w:rPr>
              <w:t>асчётного сопротивления грунта;</w:t>
            </w:r>
          </w:p>
          <w:p w:rsidR="00334588" w:rsidRPr="00181E77" w:rsidRDefault="00334588" w:rsidP="007337CE">
            <w:pPr>
              <w:spacing w:after="0" w:line="240" w:lineRule="auto"/>
              <w:rPr>
                <w:rFonts w:ascii="Times New Roman" w:hAnsi="Times New Roman"/>
              </w:rPr>
            </w:pPr>
            <w:r>
              <w:rPr>
                <w:rFonts w:ascii="Times New Roman" w:hAnsi="Times New Roman"/>
              </w:rPr>
              <w:t xml:space="preserve">              -о</w:t>
            </w:r>
            <w:r w:rsidRPr="00181E77">
              <w:rPr>
                <w:rFonts w:ascii="Times New Roman" w:hAnsi="Times New Roman"/>
              </w:rPr>
              <w:t>пределение размеров подошвы ленточного фундамента</w:t>
            </w:r>
            <w:r>
              <w:rPr>
                <w:rFonts w:ascii="Times New Roman" w:hAnsi="Times New Roman"/>
              </w:rPr>
              <w:t>;</w:t>
            </w:r>
          </w:p>
          <w:p w:rsidR="00334588" w:rsidRPr="00181E77" w:rsidRDefault="00334588" w:rsidP="007337CE">
            <w:pPr>
              <w:spacing w:after="0" w:line="240" w:lineRule="auto"/>
              <w:rPr>
                <w:rFonts w:ascii="Times New Roman" w:hAnsi="Times New Roman"/>
              </w:rPr>
            </w:pPr>
            <w:r>
              <w:rPr>
                <w:rFonts w:ascii="Times New Roman" w:hAnsi="Times New Roman"/>
              </w:rPr>
              <w:t xml:space="preserve">              -р</w:t>
            </w:r>
            <w:r w:rsidRPr="00181E77">
              <w:rPr>
                <w:rFonts w:ascii="Times New Roman" w:hAnsi="Times New Roman"/>
              </w:rPr>
              <w:t xml:space="preserve">асчёт железобетонной </w:t>
            </w:r>
            <w:r>
              <w:rPr>
                <w:rFonts w:ascii="Times New Roman" w:hAnsi="Times New Roman"/>
              </w:rPr>
              <w:t>конструкции.</w:t>
            </w:r>
            <w:r w:rsidRPr="00181E77">
              <w:rPr>
                <w:rFonts w:ascii="Times New Roman" w:hAnsi="Times New Roman"/>
              </w:rPr>
              <w:t xml:space="preserve"> </w:t>
            </w:r>
          </w:p>
          <w:p w:rsidR="00334588" w:rsidRPr="00412A6B" w:rsidRDefault="00334588" w:rsidP="00474CC1">
            <w:pPr>
              <w:spacing w:line="240" w:lineRule="auto"/>
              <w:rPr>
                <w:rFonts w:ascii="Times New Roman" w:hAnsi="Times New Roman"/>
                <w:b/>
              </w:rPr>
            </w:pPr>
          </w:p>
        </w:tc>
        <w:tc>
          <w:tcPr>
            <w:tcW w:w="644" w:type="pct"/>
            <w:vAlign w:val="center"/>
          </w:tcPr>
          <w:p w:rsidR="00334588" w:rsidRPr="00531E40" w:rsidRDefault="00474CC1" w:rsidP="007337CE">
            <w:pPr>
              <w:suppressAutoHyphens/>
              <w:jc w:val="center"/>
              <w:rPr>
                <w:rFonts w:ascii="Times New Roman" w:hAnsi="Times New Roman"/>
                <w:b/>
                <w:i/>
              </w:rPr>
            </w:pPr>
            <w:r>
              <w:rPr>
                <w:rFonts w:ascii="Times New Roman" w:hAnsi="Times New Roman"/>
                <w:b/>
                <w:i/>
              </w:rPr>
              <w:t>18</w:t>
            </w:r>
          </w:p>
        </w:tc>
      </w:tr>
      <w:tr w:rsidR="004D4D5C" w:rsidRPr="00531E40" w:rsidTr="004D4D5C">
        <w:trPr>
          <w:trHeight w:val="1552"/>
        </w:trPr>
        <w:tc>
          <w:tcPr>
            <w:tcW w:w="4356" w:type="pct"/>
            <w:gridSpan w:val="3"/>
          </w:tcPr>
          <w:p w:rsidR="004D4D5C" w:rsidRPr="004D4D5C" w:rsidRDefault="004D4D5C" w:rsidP="004D4D5C">
            <w:pPr>
              <w:suppressAutoHyphens/>
              <w:spacing w:after="0" w:line="240" w:lineRule="auto"/>
              <w:jc w:val="both"/>
              <w:rPr>
                <w:rFonts w:ascii="Times New Roman" w:hAnsi="Times New Roman"/>
                <w:b/>
                <w:bCs/>
              </w:rPr>
            </w:pPr>
            <w:r w:rsidRPr="004D4D5C">
              <w:rPr>
                <w:rFonts w:ascii="Times New Roman" w:hAnsi="Times New Roman"/>
                <w:b/>
                <w:bCs/>
              </w:rPr>
              <w:t xml:space="preserve">Курсовой проект </w:t>
            </w:r>
          </w:p>
          <w:p w:rsidR="004D4D5C" w:rsidRPr="00697A9F" w:rsidRDefault="004D4D5C" w:rsidP="004D4D5C">
            <w:pPr>
              <w:suppressAutoHyphens/>
              <w:spacing w:after="0" w:line="240" w:lineRule="auto"/>
              <w:jc w:val="both"/>
              <w:rPr>
                <w:rFonts w:ascii="Times New Roman" w:hAnsi="Times New Roman"/>
                <w:bCs/>
              </w:rPr>
            </w:pPr>
            <w:r w:rsidRPr="00697A9F">
              <w:rPr>
                <w:rFonts w:ascii="Times New Roman" w:hAnsi="Times New Roman"/>
                <w:bCs/>
              </w:rPr>
              <w:t>Выполнение курсового проекта по  МДК 01.</w:t>
            </w:r>
            <w:r w:rsidR="00697A9F">
              <w:rPr>
                <w:rFonts w:ascii="Times New Roman" w:hAnsi="Times New Roman"/>
                <w:bCs/>
              </w:rPr>
              <w:t>0</w:t>
            </w:r>
            <w:r w:rsidRPr="00697A9F">
              <w:rPr>
                <w:rFonts w:ascii="Times New Roman" w:hAnsi="Times New Roman"/>
                <w:bCs/>
              </w:rPr>
              <w:t>1. является  обязательным</w:t>
            </w:r>
          </w:p>
          <w:p w:rsidR="004D4D5C" w:rsidRDefault="004D4D5C" w:rsidP="004D4D5C">
            <w:pPr>
              <w:suppressAutoHyphens/>
              <w:spacing w:after="0" w:line="240" w:lineRule="auto"/>
              <w:jc w:val="both"/>
              <w:rPr>
                <w:rFonts w:ascii="Times New Roman" w:hAnsi="Times New Roman"/>
                <w:b/>
                <w:bCs/>
              </w:rPr>
            </w:pPr>
            <w:r w:rsidRPr="004D4D5C">
              <w:rPr>
                <w:rFonts w:ascii="Times New Roman" w:hAnsi="Times New Roman"/>
                <w:b/>
                <w:bCs/>
              </w:rPr>
              <w:t xml:space="preserve"> </w:t>
            </w:r>
            <w:r>
              <w:rPr>
                <w:rFonts w:ascii="Times New Roman" w:hAnsi="Times New Roman"/>
                <w:b/>
                <w:bCs/>
              </w:rPr>
              <w:t xml:space="preserve">Тематика курсовых проектов </w:t>
            </w:r>
          </w:p>
          <w:p w:rsidR="004D4D5C" w:rsidRPr="00FA3DE6" w:rsidRDefault="004D4D5C" w:rsidP="00446A14">
            <w:pPr>
              <w:suppressAutoHyphens/>
              <w:spacing w:after="0" w:line="240" w:lineRule="auto"/>
              <w:jc w:val="both"/>
              <w:rPr>
                <w:rFonts w:ascii="Times New Roman" w:hAnsi="Times New Roman"/>
                <w:bCs/>
              </w:rPr>
            </w:pPr>
            <w:r w:rsidRPr="00FA3DE6">
              <w:rPr>
                <w:rFonts w:ascii="Times New Roman" w:hAnsi="Times New Roman"/>
                <w:bCs/>
              </w:rPr>
              <w:t>Проектирование  архитектурно-строительной части проекта жилого здания</w:t>
            </w:r>
          </w:p>
          <w:p w:rsidR="004D4D5C" w:rsidRPr="00FA3DE6" w:rsidRDefault="004D4D5C" w:rsidP="00446A14">
            <w:pPr>
              <w:suppressAutoHyphens/>
              <w:spacing w:after="0" w:line="240" w:lineRule="auto"/>
              <w:jc w:val="both"/>
              <w:rPr>
                <w:rFonts w:ascii="Times New Roman" w:hAnsi="Times New Roman"/>
                <w:bCs/>
              </w:rPr>
            </w:pPr>
            <w:r w:rsidRPr="00FA3DE6">
              <w:rPr>
                <w:rFonts w:ascii="Times New Roman" w:hAnsi="Times New Roman"/>
                <w:bCs/>
              </w:rPr>
              <w:t xml:space="preserve">Проектирование  архитектурно-строительной части проекта общественного здания </w:t>
            </w:r>
          </w:p>
          <w:p w:rsidR="004D4D5C" w:rsidRDefault="004D4D5C" w:rsidP="00446A14">
            <w:pPr>
              <w:suppressAutoHyphens/>
              <w:spacing w:after="0" w:line="240" w:lineRule="auto"/>
              <w:jc w:val="both"/>
              <w:rPr>
                <w:rFonts w:ascii="Times New Roman" w:hAnsi="Times New Roman"/>
                <w:b/>
              </w:rPr>
            </w:pPr>
            <w:r w:rsidRPr="00FA3DE6">
              <w:rPr>
                <w:rFonts w:ascii="Times New Roman" w:hAnsi="Times New Roman"/>
                <w:bCs/>
              </w:rPr>
              <w:t>Проектирование  архитектурно-строительной части  проекта промышленного здания</w:t>
            </w:r>
          </w:p>
        </w:tc>
        <w:tc>
          <w:tcPr>
            <w:tcW w:w="644" w:type="pct"/>
            <w:vAlign w:val="center"/>
          </w:tcPr>
          <w:p w:rsidR="004D4D5C" w:rsidRDefault="004D4D5C" w:rsidP="007337CE">
            <w:pPr>
              <w:suppressAutoHyphens/>
              <w:jc w:val="center"/>
              <w:rPr>
                <w:rFonts w:ascii="Times New Roman" w:hAnsi="Times New Roman"/>
                <w:b/>
                <w:i/>
              </w:rPr>
            </w:pPr>
            <w:r>
              <w:rPr>
                <w:rFonts w:ascii="Times New Roman" w:hAnsi="Times New Roman"/>
                <w:b/>
                <w:i/>
              </w:rPr>
              <w:t>50</w:t>
            </w:r>
          </w:p>
        </w:tc>
      </w:tr>
      <w:tr w:rsidR="004D4D5C" w:rsidRPr="00B26BD5" w:rsidTr="00F9716B">
        <w:tc>
          <w:tcPr>
            <w:tcW w:w="4356" w:type="pct"/>
            <w:gridSpan w:val="3"/>
          </w:tcPr>
          <w:p w:rsidR="004D4D5C" w:rsidRPr="00B60011" w:rsidRDefault="004D4D5C" w:rsidP="004D4D5C">
            <w:pPr>
              <w:pStyle w:val="afffff8"/>
              <w:snapToGrid w:val="0"/>
              <w:spacing w:line="240" w:lineRule="auto"/>
              <w:ind w:left="284"/>
              <w:jc w:val="both"/>
              <w:rPr>
                <w:rFonts w:ascii="Times New Roman" w:hAnsi="Times New Roman"/>
                <w:b/>
                <w:bCs/>
              </w:rPr>
            </w:pPr>
            <w:r w:rsidRPr="00B60011">
              <w:rPr>
                <w:rFonts w:ascii="Times New Roman" w:hAnsi="Times New Roman"/>
                <w:b/>
              </w:rPr>
              <w:t xml:space="preserve">Обязательные аудиторные учебные занятия </w:t>
            </w:r>
            <w:r w:rsidRPr="00B60011">
              <w:rPr>
                <w:rFonts w:ascii="Times New Roman" w:hAnsi="Times New Roman"/>
                <w:b/>
                <w:bCs/>
              </w:rPr>
              <w:t xml:space="preserve">по курсовому проекту </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bCs/>
              </w:rPr>
              <w:t>1. Выдача задания, содержания проекта, пояснительной записки</w:t>
            </w:r>
          </w:p>
          <w:p w:rsidR="004D4D5C" w:rsidRPr="00D66FBC" w:rsidRDefault="004D4D5C" w:rsidP="004D4D5C">
            <w:pPr>
              <w:pStyle w:val="afffff8"/>
              <w:snapToGrid w:val="0"/>
              <w:spacing w:line="240" w:lineRule="auto"/>
              <w:ind w:left="284"/>
              <w:jc w:val="both"/>
              <w:rPr>
                <w:rFonts w:ascii="Times New Roman" w:hAnsi="Times New Roman"/>
                <w:bCs/>
              </w:rPr>
            </w:pPr>
            <w:r w:rsidRPr="00D66FBC">
              <w:rPr>
                <w:rFonts w:ascii="Times New Roman" w:hAnsi="Times New Roman"/>
                <w:bCs/>
              </w:rPr>
              <w:t>2. Выбор конструктивного типа, схемы  здания</w:t>
            </w:r>
          </w:p>
          <w:p w:rsidR="004D4D5C" w:rsidRPr="00D66FBC" w:rsidRDefault="004D4D5C" w:rsidP="004D4D5C">
            <w:pPr>
              <w:pStyle w:val="afffff8"/>
              <w:snapToGrid w:val="0"/>
              <w:spacing w:line="240" w:lineRule="auto"/>
              <w:ind w:left="284"/>
              <w:jc w:val="both"/>
              <w:rPr>
                <w:rFonts w:ascii="Times New Roman" w:hAnsi="Times New Roman"/>
                <w:bCs/>
              </w:rPr>
            </w:pPr>
            <w:r w:rsidRPr="00D66FBC">
              <w:rPr>
                <w:rFonts w:ascii="Times New Roman" w:hAnsi="Times New Roman"/>
                <w:bCs/>
              </w:rPr>
              <w:t>3. Выбор стен, выполнение теплотехнического расчета стены</w:t>
            </w:r>
          </w:p>
          <w:p w:rsidR="004D4D5C" w:rsidRPr="00D66FBC" w:rsidRDefault="004D4D5C" w:rsidP="004D4D5C">
            <w:pPr>
              <w:pStyle w:val="afffff8"/>
              <w:snapToGrid w:val="0"/>
              <w:spacing w:line="240" w:lineRule="auto"/>
              <w:ind w:left="284"/>
              <w:jc w:val="both"/>
              <w:rPr>
                <w:rFonts w:ascii="Times New Roman" w:hAnsi="Times New Roman"/>
                <w:bCs/>
              </w:rPr>
            </w:pPr>
            <w:r w:rsidRPr="00D66FBC">
              <w:rPr>
                <w:rFonts w:ascii="Times New Roman" w:hAnsi="Times New Roman"/>
              </w:rPr>
              <w:t xml:space="preserve">4. Определение глубины заложения фундамента. </w:t>
            </w:r>
          </w:p>
          <w:p w:rsidR="004D4D5C" w:rsidRPr="00D66FBC" w:rsidRDefault="004D4D5C" w:rsidP="004D4D5C">
            <w:pPr>
              <w:pStyle w:val="afffff8"/>
              <w:snapToGrid w:val="0"/>
              <w:spacing w:line="240" w:lineRule="auto"/>
              <w:ind w:left="284"/>
              <w:jc w:val="both"/>
              <w:rPr>
                <w:rFonts w:ascii="Times New Roman" w:hAnsi="Times New Roman"/>
                <w:bCs/>
              </w:rPr>
            </w:pPr>
            <w:r w:rsidRPr="00D66FBC">
              <w:rPr>
                <w:rFonts w:ascii="Times New Roman" w:hAnsi="Times New Roman"/>
                <w:bCs/>
              </w:rPr>
              <w:lastRenderedPageBreak/>
              <w:t>5. Выбор конструкции фундамента. Составление спецификации</w:t>
            </w:r>
          </w:p>
          <w:p w:rsidR="004D4D5C" w:rsidRPr="00D66FBC" w:rsidRDefault="004D4D5C" w:rsidP="004D4D5C">
            <w:pPr>
              <w:pStyle w:val="afffff8"/>
              <w:snapToGrid w:val="0"/>
              <w:spacing w:line="240" w:lineRule="auto"/>
              <w:ind w:left="284"/>
              <w:jc w:val="both"/>
              <w:rPr>
                <w:rFonts w:ascii="Times New Roman" w:hAnsi="Times New Roman"/>
                <w:bCs/>
              </w:rPr>
            </w:pPr>
            <w:r w:rsidRPr="00D66FBC">
              <w:rPr>
                <w:rFonts w:ascii="Times New Roman" w:hAnsi="Times New Roman"/>
              </w:rPr>
              <w:t>6. Вычерчивание схемы расположения фундамента</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7. Выбор плит  перекрытия</w:t>
            </w:r>
            <w:r w:rsidRPr="00D66FBC">
              <w:rPr>
                <w:rFonts w:ascii="Times New Roman" w:hAnsi="Times New Roman"/>
                <w:bCs/>
              </w:rPr>
              <w:t>. Составление спецификации</w:t>
            </w:r>
          </w:p>
          <w:p w:rsidR="004D4D5C" w:rsidRPr="00D66FBC" w:rsidRDefault="004D4D5C" w:rsidP="004D4D5C">
            <w:pPr>
              <w:pStyle w:val="afffff8"/>
              <w:snapToGrid w:val="0"/>
              <w:spacing w:line="240" w:lineRule="auto"/>
              <w:ind w:left="284"/>
              <w:jc w:val="both"/>
              <w:rPr>
                <w:rFonts w:ascii="Times New Roman" w:hAnsi="Times New Roman"/>
                <w:bCs/>
              </w:rPr>
            </w:pPr>
            <w:r w:rsidRPr="00D66FBC">
              <w:rPr>
                <w:rFonts w:ascii="Times New Roman" w:hAnsi="Times New Roman"/>
              </w:rPr>
              <w:t xml:space="preserve">8.  Разработка и вычерчивание  схемы расположения плит перекрытия </w:t>
            </w:r>
          </w:p>
          <w:p w:rsidR="004D4D5C" w:rsidRPr="00D66FBC" w:rsidRDefault="004D4D5C" w:rsidP="004D4D5C">
            <w:pPr>
              <w:pStyle w:val="afffff8"/>
              <w:snapToGrid w:val="0"/>
              <w:spacing w:line="240" w:lineRule="auto"/>
              <w:ind w:left="284"/>
              <w:jc w:val="both"/>
              <w:rPr>
                <w:rFonts w:ascii="Times New Roman" w:hAnsi="Times New Roman"/>
                <w:bCs/>
              </w:rPr>
            </w:pPr>
            <w:r>
              <w:rPr>
                <w:bCs/>
              </w:rPr>
              <w:t xml:space="preserve">9. </w:t>
            </w:r>
            <w:r w:rsidRPr="00D66FBC">
              <w:rPr>
                <w:rFonts w:ascii="Times New Roman" w:hAnsi="Times New Roman"/>
                <w:bCs/>
              </w:rPr>
              <w:t>Выполнение теплотехнического расчета чердачного перекрытия (покрытия)</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10.Подбор оконных блоков. Составление спецификации</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11. Подбор дверных  блоков. Составление спецификации</w:t>
            </w:r>
          </w:p>
          <w:p w:rsidR="004D4D5C" w:rsidRPr="00D66FBC" w:rsidRDefault="004D4D5C" w:rsidP="004D4D5C">
            <w:pPr>
              <w:pStyle w:val="afffff8"/>
              <w:snapToGrid w:val="0"/>
              <w:spacing w:line="240" w:lineRule="auto"/>
              <w:ind w:left="284"/>
              <w:jc w:val="both"/>
              <w:rPr>
                <w:rFonts w:ascii="Times New Roman" w:hAnsi="Times New Roman"/>
                <w:bCs/>
              </w:rPr>
            </w:pPr>
            <w:r w:rsidRPr="00D66FBC">
              <w:rPr>
                <w:rFonts w:ascii="Times New Roman" w:hAnsi="Times New Roman"/>
                <w:bCs/>
              </w:rPr>
              <w:t>12.Выполнение плана I, типового этажа</w:t>
            </w:r>
          </w:p>
          <w:p w:rsidR="004D4D5C" w:rsidRPr="00D66FBC" w:rsidRDefault="004D4D5C" w:rsidP="004D4D5C">
            <w:pPr>
              <w:pStyle w:val="afffff8"/>
              <w:snapToGrid w:val="0"/>
              <w:spacing w:line="240" w:lineRule="auto"/>
              <w:ind w:left="284"/>
              <w:jc w:val="both"/>
              <w:rPr>
                <w:rFonts w:ascii="Times New Roman" w:hAnsi="Times New Roman"/>
                <w:bCs/>
              </w:rPr>
            </w:pPr>
            <w:r w:rsidRPr="00D66FBC">
              <w:rPr>
                <w:rFonts w:ascii="Times New Roman" w:hAnsi="Times New Roman"/>
              </w:rPr>
              <w:t>13. Подбор перемычек для кирпичного здания. Составление ведомости перемычек. Составление спецификации.</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 xml:space="preserve">14. Расчёт лестницы, лестничной клетки </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 xml:space="preserve">15. Выполнение разреза здания </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16. Вычерчивание сечения фундамента,  улов сопряжения конструкций</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17. Выполнение сводной спецификации</w:t>
            </w:r>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18. Разработка схемы планировочной организации земельного участка (СПОЗУ</w:t>
            </w:r>
            <w:proofErr w:type="gramStart"/>
            <w:r w:rsidRPr="00D66FBC">
              <w:rPr>
                <w:rFonts w:ascii="Times New Roman" w:hAnsi="Times New Roman"/>
              </w:rPr>
              <w:t xml:space="preserve"> )</w:t>
            </w:r>
            <w:proofErr w:type="gramEnd"/>
          </w:p>
          <w:p w:rsidR="004D4D5C" w:rsidRPr="00D66FBC" w:rsidRDefault="004D4D5C" w:rsidP="004D4D5C">
            <w:pPr>
              <w:pStyle w:val="afffff8"/>
              <w:snapToGrid w:val="0"/>
              <w:spacing w:line="240" w:lineRule="auto"/>
              <w:ind w:left="284"/>
              <w:jc w:val="both"/>
              <w:rPr>
                <w:rFonts w:ascii="Times New Roman" w:hAnsi="Times New Roman"/>
              </w:rPr>
            </w:pPr>
            <w:r w:rsidRPr="00D66FBC">
              <w:rPr>
                <w:rFonts w:ascii="Times New Roman" w:hAnsi="Times New Roman"/>
              </w:rPr>
              <w:t>19.Расчет технико-экономических показателей по СПОЗУ</w:t>
            </w:r>
          </w:p>
          <w:p w:rsidR="004D4D5C" w:rsidRDefault="004D4D5C" w:rsidP="004D4D5C">
            <w:pPr>
              <w:pStyle w:val="afffff8"/>
              <w:snapToGrid w:val="0"/>
              <w:spacing w:line="240" w:lineRule="auto"/>
              <w:ind w:left="284"/>
              <w:jc w:val="both"/>
            </w:pPr>
            <w:r w:rsidRPr="00D66FBC">
              <w:rPr>
                <w:rFonts w:ascii="Times New Roman" w:hAnsi="Times New Roman"/>
              </w:rPr>
              <w:t>20. Разработка пояснительной записки</w:t>
            </w:r>
          </w:p>
        </w:tc>
        <w:tc>
          <w:tcPr>
            <w:tcW w:w="644" w:type="pct"/>
            <w:vAlign w:val="center"/>
          </w:tcPr>
          <w:p w:rsidR="004D4D5C" w:rsidRPr="00B26BD5" w:rsidRDefault="004D4D5C" w:rsidP="00E25184">
            <w:pPr>
              <w:suppressAutoHyphens/>
              <w:jc w:val="center"/>
              <w:rPr>
                <w:rFonts w:ascii="Times New Roman" w:hAnsi="Times New Roman"/>
                <w:b/>
              </w:rPr>
            </w:pPr>
            <w:r>
              <w:rPr>
                <w:rFonts w:ascii="Times New Roman" w:hAnsi="Times New Roman"/>
                <w:b/>
              </w:rPr>
              <w:lastRenderedPageBreak/>
              <w:t>50</w:t>
            </w:r>
          </w:p>
        </w:tc>
      </w:tr>
      <w:tr w:rsidR="004D4D5C" w:rsidRPr="00B26BD5" w:rsidTr="00F9716B">
        <w:tc>
          <w:tcPr>
            <w:tcW w:w="4356" w:type="pct"/>
            <w:gridSpan w:val="3"/>
          </w:tcPr>
          <w:p w:rsidR="004D4D5C" w:rsidRPr="004D4D5C" w:rsidRDefault="004D4D5C" w:rsidP="004D4D5C">
            <w:pPr>
              <w:pStyle w:val="afffff8"/>
              <w:snapToGrid w:val="0"/>
              <w:spacing w:line="240" w:lineRule="auto"/>
              <w:jc w:val="both"/>
              <w:rPr>
                <w:rFonts w:ascii="Times New Roman" w:hAnsi="Times New Roman"/>
                <w:b/>
              </w:rPr>
            </w:pPr>
            <w:r w:rsidRPr="004D4D5C">
              <w:rPr>
                <w:rFonts w:ascii="Times New Roman" w:hAnsi="Times New Roman"/>
                <w:b/>
              </w:rPr>
              <w:lastRenderedPageBreak/>
              <w:t xml:space="preserve">Самостоятельная учебная работа </w:t>
            </w:r>
            <w:proofErr w:type="gramStart"/>
            <w:r w:rsidRPr="004D4D5C">
              <w:rPr>
                <w:rFonts w:ascii="Times New Roman" w:hAnsi="Times New Roman"/>
                <w:b/>
              </w:rPr>
              <w:t>обучающегося</w:t>
            </w:r>
            <w:proofErr w:type="gramEnd"/>
            <w:r w:rsidRPr="004D4D5C">
              <w:rPr>
                <w:rFonts w:ascii="Times New Roman" w:hAnsi="Times New Roman"/>
                <w:b/>
              </w:rPr>
              <w:t xml:space="preserve"> над курсовым проектом: </w:t>
            </w:r>
          </w:p>
          <w:p w:rsidR="004D4D5C" w:rsidRPr="004D4D5C" w:rsidRDefault="004D4D5C" w:rsidP="004D4D5C">
            <w:pPr>
              <w:pStyle w:val="afffff8"/>
              <w:snapToGrid w:val="0"/>
              <w:spacing w:line="240" w:lineRule="auto"/>
              <w:ind w:left="284"/>
              <w:jc w:val="both"/>
              <w:rPr>
                <w:rFonts w:ascii="Times New Roman" w:hAnsi="Times New Roman"/>
              </w:rPr>
            </w:pPr>
            <w:r w:rsidRPr="004D4D5C">
              <w:rPr>
                <w:rFonts w:ascii="Times New Roman" w:hAnsi="Times New Roman"/>
              </w:rPr>
              <w:t>Изучение нормативной документации для расчета глубины заложения фундамента</w:t>
            </w:r>
          </w:p>
          <w:p w:rsidR="004D4D5C" w:rsidRPr="004D4D5C" w:rsidRDefault="004D4D5C" w:rsidP="004D4D5C">
            <w:pPr>
              <w:pStyle w:val="afffff8"/>
              <w:snapToGrid w:val="0"/>
              <w:spacing w:line="240" w:lineRule="auto"/>
              <w:ind w:left="284"/>
              <w:jc w:val="both"/>
              <w:rPr>
                <w:rFonts w:ascii="Times New Roman" w:hAnsi="Times New Roman"/>
              </w:rPr>
            </w:pPr>
            <w:r w:rsidRPr="004D4D5C">
              <w:rPr>
                <w:rFonts w:ascii="Times New Roman" w:hAnsi="Times New Roman"/>
              </w:rPr>
              <w:t>Изучение нормативной документации для выполнения теплотехнического расчета ограждающих конструкций</w:t>
            </w:r>
          </w:p>
          <w:p w:rsidR="004D4D5C" w:rsidRPr="004D4D5C" w:rsidRDefault="004D4D5C" w:rsidP="004D4D5C">
            <w:pPr>
              <w:pStyle w:val="afffff8"/>
              <w:snapToGrid w:val="0"/>
              <w:spacing w:line="240" w:lineRule="auto"/>
              <w:ind w:left="284"/>
              <w:jc w:val="both"/>
              <w:rPr>
                <w:rFonts w:ascii="Times New Roman" w:hAnsi="Times New Roman"/>
              </w:rPr>
            </w:pPr>
            <w:r w:rsidRPr="004D4D5C">
              <w:rPr>
                <w:rFonts w:ascii="Times New Roman" w:hAnsi="Times New Roman"/>
              </w:rPr>
              <w:t>Вычерчивание плана кровли</w:t>
            </w:r>
          </w:p>
          <w:p w:rsidR="004D4D5C" w:rsidRPr="004D4D5C" w:rsidRDefault="004D4D5C" w:rsidP="004D4D5C">
            <w:pPr>
              <w:pStyle w:val="afffff8"/>
              <w:snapToGrid w:val="0"/>
              <w:spacing w:line="240" w:lineRule="auto"/>
              <w:ind w:left="284"/>
              <w:jc w:val="both"/>
              <w:rPr>
                <w:rFonts w:ascii="Times New Roman" w:hAnsi="Times New Roman"/>
              </w:rPr>
            </w:pPr>
            <w:proofErr w:type="gramStart"/>
            <w:r w:rsidRPr="004D4D5C">
              <w:rPr>
                <w:rFonts w:ascii="Times New Roman" w:hAnsi="Times New Roman"/>
              </w:rPr>
              <w:t>Вычерчивание схемы стропил  (для зданий со скатной крышей</w:t>
            </w:r>
            <w:proofErr w:type="gramEnd"/>
          </w:p>
          <w:p w:rsidR="004D4D5C" w:rsidRPr="004D4D5C" w:rsidRDefault="004D4D5C" w:rsidP="004D4D5C">
            <w:pPr>
              <w:pStyle w:val="afffff8"/>
              <w:snapToGrid w:val="0"/>
              <w:spacing w:line="240" w:lineRule="auto"/>
              <w:ind w:left="284"/>
              <w:jc w:val="both"/>
              <w:rPr>
                <w:rFonts w:ascii="Times New Roman" w:hAnsi="Times New Roman"/>
              </w:rPr>
            </w:pPr>
            <w:r w:rsidRPr="004D4D5C">
              <w:rPr>
                <w:rFonts w:ascii="Times New Roman" w:hAnsi="Times New Roman"/>
              </w:rPr>
              <w:t xml:space="preserve">Вычерчивание  разреза   промышленного здания </w:t>
            </w:r>
          </w:p>
          <w:p w:rsidR="004D4D5C" w:rsidRDefault="004D4D5C" w:rsidP="004D4D5C">
            <w:pPr>
              <w:pStyle w:val="afffff8"/>
              <w:snapToGrid w:val="0"/>
              <w:spacing w:line="240" w:lineRule="auto"/>
              <w:ind w:left="284"/>
              <w:jc w:val="both"/>
              <w:rPr>
                <w:rFonts w:ascii="Times New Roman" w:hAnsi="Times New Roman"/>
                <w:b/>
              </w:rPr>
            </w:pPr>
            <w:r w:rsidRPr="004D4D5C">
              <w:rPr>
                <w:rFonts w:ascii="Times New Roman" w:hAnsi="Times New Roman"/>
              </w:rPr>
              <w:t>Построение «розы ветров» для разработки схемы планировочной организации земельного участка</w:t>
            </w:r>
            <w:r w:rsidRPr="004D4D5C">
              <w:rPr>
                <w:rFonts w:ascii="Times New Roman" w:hAnsi="Times New Roman"/>
                <w:b/>
              </w:rPr>
              <w:t xml:space="preserve"> </w:t>
            </w:r>
            <w:r w:rsidRPr="004D4D5C">
              <w:rPr>
                <w:rFonts w:ascii="Times New Roman" w:hAnsi="Times New Roman"/>
                <w:b/>
              </w:rPr>
              <w:tab/>
            </w:r>
          </w:p>
          <w:p w:rsidR="00CC2A82" w:rsidRPr="00CC2A82" w:rsidRDefault="00CC2A82" w:rsidP="004D4D5C">
            <w:pPr>
              <w:pStyle w:val="afffff8"/>
              <w:snapToGrid w:val="0"/>
              <w:spacing w:line="240" w:lineRule="auto"/>
              <w:ind w:left="284"/>
              <w:jc w:val="both"/>
              <w:rPr>
                <w:rFonts w:ascii="Times New Roman" w:hAnsi="Times New Roman"/>
              </w:rPr>
            </w:pPr>
            <w:r w:rsidRPr="00CC2A82">
              <w:rPr>
                <w:rFonts w:ascii="Times New Roman" w:hAnsi="Times New Roman"/>
              </w:rPr>
              <w:t>Подготовка к защите проекта</w:t>
            </w:r>
          </w:p>
        </w:tc>
        <w:tc>
          <w:tcPr>
            <w:tcW w:w="644" w:type="pct"/>
            <w:vAlign w:val="center"/>
          </w:tcPr>
          <w:p w:rsidR="004D4D5C" w:rsidRDefault="004D4D5C" w:rsidP="00E25184">
            <w:pPr>
              <w:suppressAutoHyphens/>
              <w:jc w:val="center"/>
              <w:rPr>
                <w:rFonts w:ascii="Times New Roman" w:hAnsi="Times New Roman"/>
                <w:b/>
              </w:rPr>
            </w:pPr>
            <w:r>
              <w:rPr>
                <w:rFonts w:ascii="Times New Roman" w:hAnsi="Times New Roman"/>
                <w:b/>
              </w:rPr>
              <w:t>10</w:t>
            </w:r>
          </w:p>
        </w:tc>
      </w:tr>
      <w:tr w:rsidR="004D4D5C" w:rsidRPr="00B26BD5" w:rsidTr="00F9716B">
        <w:trPr>
          <w:trHeight w:val="225"/>
        </w:trPr>
        <w:tc>
          <w:tcPr>
            <w:tcW w:w="4356" w:type="pct"/>
            <w:gridSpan w:val="3"/>
          </w:tcPr>
          <w:p w:rsidR="004D4D5C" w:rsidRPr="002D08B4" w:rsidRDefault="004D4D5C" w:rsidP="007337CE">
            <w:pPr>
              <w:spacing w:line="240" w:lineRule="auto"/>
              <w:rPr>
                <w:rFonts w:ascii="Times New Roman" w:hAnsi="Times New Roman"/>
                <w:b/>
                <w:bCs/>
              </w:rPr>
            </w:pPr>
            <w:r>
              <w:rPr>
                <w:rFonts w:ascii="Times New Roman" w:hAnsi="Times New Roman"/>
                <w:b/>
                <w:bCs/>
              </w:rPr>
              <w:lastRenderedPageBreak/>
              <w:t xml:space="preserve"> Раздел 3.</w:t>
            </w:r>
            <w:r w:rsidR="00697A9F">
              <w:t xml:space="preserve"> </w:t>
            </w:r>
            <w:r w:rsidR="00697A9F" w:rsidRPr="00697A9F">
              <w:rPr>
                <w:rFonts w:ascii="Times New Roman" w:hAnsi="Times New Roman"/>
                <w:b/>
                <w:bCs/>
              </w:rPr>
              <w:t>Разработка проекта производства работ</w:t>
            </w:r>
          </w:p>
        </w:tc>
        <w:tc>
          <w:tcPr>
            <w:tcW w:w="644" w:type="pct"/>
            <w:vAlign w:val="center"/>
          </w:tcPr>
          <w:p w:rsidR="004D4D5C" w:rsidRPr="00697A9F" w:rsidRDefault="00C6593B" w:rsidP="00E25184">
            <w:pPr>
              <w:suppressAutoHyphens/>
              <w:jc w:val="center"/>
              <w:rPr>
                <w:rFonts w:ascii="Times New Roman" w:hAnsi="Times New Roman"/>
                <w:b/>
                <w:color w:val="000000" w:themeColor="text1"/>
              </w:rPr>
            </w:pPr>
            <w:r>
              <w:rPr>
                <w:rFonts w:ascii="Times New Roman" w:hAnsi="Times New Roman"/>
                <w:b/>
                <w:color w:val="000000" w:themeColor="text1"/>
              </w:rPr>
              <w:t>218</w:t>
            </w:r>
          </w:p>
        </w:tc>
      </w:tr>
      <w:tr w:rsidR="004D4D5C" w:rsidRPr="00B26BD5" w:rsidTr="00F9716B">
        <w:trPr>
          <w:trHeight w:val="225"/>
        </w:trPr>
        <w:tc>
          <w:tcPr>
            <w:tcW w:w="4356" w:type="pct"/>
            <w:gridSpan w:val="3"/>
          </w:tcPr>
          <w:p w:rsidR="004D4D5C" w:rsidRPr="00B26BD5" w:rsidRDefault="004D4D5C" w:rsidP="007337CE">
            <w:pPr>
              <w:spacing w:line="240" w:lineRule="auto"/>
              <w:rPr>
                <w:rFonts w:ascii="Times New Roman" w:hAnsi="Times New Roman"/>
                <w:b/>
                <w:bCs/>
              </w:rPr>
            </w:pPr>
            <w:r w:rsidRPr="002D08B4">
              <w:rPr>
                <w:rFonts w:ascii="Times New Roman" w:hAnsi="Times New Roman"/>
                <w:b/>
                <w:bCs/>
              </w:rPr>
              <w:t>МДК.01.02  Проект производства работ</w:t>
            </w:r>
          </w:p>
        </w:tc>
        <w:tc>
          <w:tcPr>
            <w:tcW w:w="644" w:type="pct"/>
            <w:vAlign w:val="center"/>
          </w:tcPr>
          <w:p w:rsidR="004D4D5C" w:rsidRPr="002D08B4" w:rsidRDefault="004D4D5C" w:rsidP="00E25184">
            <w:pPr>
              <w:suppressAutoHyphens/>
              <w:jc w:val="center"/>
              <w:rPr>
                <w:rFonts w:ascii="Times New Roman" w:hAnsi="Times New Roman"/>
                <w:b/>
                <w:i/>
                <w:color w:val="000000" w:themeColor="text1"/>
              </w:rPr>
            </w:pPr>
            <w:r>
              <w:rPr>
                <w:rFonts w:ascii="Times New Roman" w:hAnsi="Times New Roman"/>
                <w:b/>
                <w:i/>
                <w:color w:val="000000" w:themeColor="text1"/>
              </w:rPr>
              <w:t>140</w:t>
            </w:r>
          </w:p>
        </w:tc>
      </w:tr>
      <w:tr w:rsidR="004D4D5C" w:rsidRPr="00B26BD5" w:rsidTr="00F9716B">
        <w:tc>
          <w:tcPr>
            <w:tcW w:w="936" w:type="pct"/>
            <w:vMerge w:val="restart"/>
          </w:tcPr>
          <w:p w:rsidR="004D4D5C" w:rsidRDefault="004D4D5C" w:rsidP="001600B7">
            <w:pPr>
              <w:spacing w:line="240" w:lineRule="auto"/>
              <w:rPr>
                <w:rFonts w:ascii="Times New Roman" w:hAnsi="Times New Roman"/>
                <w:b/>
                <w:bCs/>
              </w:rPr>
            </w:pPr>
            <w:r w:rsidRPr="00B26BD5">
              <w:rPr>
                <w:rFonts w:ascii="Times New Roman" w:hAnsi="Times New Roman"/>
                <w:b/>
                <w:bCs/>
              </w:rPr>
              <w:t xml:space="preserve">Тема </w:t>
            </w:r>
            <w:r>
              <w:rPr>
                <w:rFonts w:ascii="Times New Roman" w:hAnsi="Times New Roman"/>
                <w:b/>
                <w:bCs/>
              </w:rPr>
              <w:t>3.1</w:t>
            </w:r>
          </w:p>
          <w:p w:rsidR="004D4D5C" w:rsidRPr="00B26BD5" w:rsidRDefault="004D4D5C" w:rsidP="007337CE">
            <w:pPr>
              <w:spacing w:line="240" w:lineRule="auto"/>
              <w:rPr>
                <w:rFonts w:ascii="Times New Roman" w:hAnsi="Times New Roman"/>
                <w:b/>
                <w:bCs/>
              </w:rPr>
            </w:pPr>
            <w:r>
              <w:rPr>
                <w:rFonts w:ascii="Times New Roman" w:hAnsi="Times New Roman"/>
                <w:b/>
                <w:bCs/>
              </w:rPr>
              <w:t xml:space="preserve">Виды и характеристики строительных машин </w:t>
            </w:r>
          </w:p>
          <w:p w:rsidR="004D4D5C" w:rsidRPr="00B26BD5" w:rsidRDefault="004D4D5C" w:rsidP="001600B7">
            <w:pPr>
              <w:spacing w:line="240" w:lineRule="auto"/>
              <w:rPr>
                <w:rFonts w:ascii="Times New Roman" w:hAnsi="Times New Roman"/>
                <w:b/>
                <w:bCs/>
              </w:rPr>
            </w:pPr>
          </w:p>
        </w:tc>
        <w:tc>
          <w:tcPr>
            <w:tcW w:w="3420" w:type="pct"/>
            <w:gridSpan w:val="2"/>
          </w:tcPr>
          <w:p w:rsidR="004D4D5C" w:rsidRPr="00B26BD5" w:rsidRDefault="004D4D5C" w:rsidP="001E3824">
            <w:pPr>
              <w:spacing w:line="240" w:lineRule="auto"/>
              <w:rPr>
                <w:rFonts w:ascii="Times New Roman" w:hAnsi="Times New Roman"/>
                <w:b/>
              </w:rPr>
            </w:pPr>
            <w:r w:rsidRPr="00B26BD5">
              <w:rPr>
                <w:rFonts w:ascii="Times New Roman" w:hAnsi="Times New Roman"/>
                <w:b/>
                <w:bCs/>
              </w:rPr>
              <w:t xml:space="preserve">Содержание </w:t>
            </w:r>
          </w:p>
        </w:tc>
        <w:tc>
          <w:tcPr>
            <w:tcW w:w="644" w:type="pct"/>
            <w:vMerge w:val="restart"/>
            <w:vAlign w:val="center"/>
          </w:tcPr>
          <w:p w:rsidR="004D4D5C" w:rsidRPr="00AB3DA4" w:rsidRDefault="004D4D5C" w:rsidP="00AF1D44">
            <w:pPr>
              <w:suppressAutoHyphens/>
              <w:jc w:val="center"/>
              <w:rPr>
                <w:rFonts w:ascii="Times New Roman" w:hAnsi="Times New Roman"/>
                <w:b/>
                <w:i/>
                <w:color w:val="FF0000"/>
              </w:rPr>
            </w:pPr>
            <w:r w:rsidRPr="00AB3DA4">
              <w:rPr>
                <w:rFonts w:ascii="Times New Roman" w:hAnsi="Times New Roman"/>
                <w:b/>
                <w:i/>
                <w:color w:val="000000" w:themeColor="text1"/>
              </w:rPr>
              <w:t>16</w:t>
            </w: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E9447C" w:rsidRDefault="004D4D5C" w:rsidP="00A922EF">
            <w:pPr>
              <w:suppressAutoHyphens/>
              <w:spacing w:line="240" w:lineRule="auto"/>
              <w:jc w:val="both"/>
              <w:rPr>
                <w:rFonts w:ascii="Times New Roman" w:hAnsi="Times New Roman"/>
                <w:i/>
                <w:iCs/>
                <w:color w:val="E36C0A" w:themeColor="accent6" w:themeShade="BF"/>
              </w:rPr>
            </w:pPr>
            <w:r w:rsidRPr="00B26BD5">
              <w:rPr>
                <w:rFonts w:ascii="Times New Roman" w:hAnsi="Times New Roman"/>
                <w:b/>
              </w:rPr>
              <w:t>1.</w:t>
            </w:r>
            <w:r>
              <w:t xml:space="preserve"> </w:t>
            </w:r>
            <w:r w:rsidRPr="00A922EF">
              <w:rPr>
                <w:rFonts w:ascii="Times New Roman" w:hAnsi="Times New Roman"/>
                <w:b/>
              </w:rPr>
              <w:t>Роль строительных машин</w:t>
            </w:r>
            <w:r w:rsidRPr="00A922EF">
              <w:rPr>
                <w:rFonts w:ascii="Times New Roman" w:hAnsi="Times New Roman"/>
              </w:rPr>
              <w:t xml:space="preserve"> (</w:t>
            </w:r>
            <w:proofErr w:type="gramStart"/>
            <w:r w:rsidRPr="00A922EF">
              <w:rPr>
                <w:rFonts w:ascii="Times New Roman" w:hAnsi="Times New Roman"/>
              </w:rPr>
              <w:t>СМ</w:t>
            </w:r>
            <w:proofErr w:type="gramEnd"/>
            <w:r w:rsidRPr="00A922EF">
              <w:rPr>
                <w:rFonts w:ascii="Times New Roman" w:hAnsi="Times New Roman"/>
              </w:rPr>
              <w:t>) в механизации и автоматизации технологических процессов в промышленном и гражданском строительстве. Развитие строительных машин. Комплексная механизация и автоматизация строительства</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A922EF">
            <w:pPr>
              <w:suppressAutoHyphens/>
              <w:spacing w:line="240" w:lineRule="auto"/>
              <w:jc w:val="both"/>
              <w:rPr>
                <w:rFonts w:ascii="Times New Roman" w:hAnsi="Times New Roman"/>
                <w:b/>
              </w:rPr>
            </w:pPr>
            <w:r>
              <w:rPr>
                <w:rFonts w:ascii="Times New Roman" w:hAnsi="Times New Roman"/>
                <w:b/>
              </w:rPr>
              <w:t>2</w:t>
            </w:r>
            <w:r w:rsidRPr="00B26BD5">
              <w:rPr>
                <w:rFonts w:ascii="Times New Roman" w:hAnsi="Times New Roman"/>
                <w:b/>
              </w:rPr>
              <w:t xml:space="preserve"> </w:t>
            </w:r>
            <w:r w:rsidRPr="00A922EF">
              <w:rPr>
                <w:rFonts w:ascii="Times New Roman" w:hAnsi="Times New Roman"/>
                <w:b/>
              </w:rPr>
              <w:t xml:space="preserve">Транспортные, </w:t>
            </w:r>
            <w:proofErr w:type="spellStart"/>
            <w:r w:rsidRPr="00A922EF">
              <w:rPr>
                <w:rFonts w:ascii="Times New Roman" w:hAnsi="Times New Roman"/>
                <w:b/>
              </w:rPr>
              <w:t>погрузо</w:t>
            </w:r>
            <w:proofErr w:type="spellEnd"/>
            <w:r w:rsidRPr="00A922EF">
              <w:rPr>
                <w:rFonts w:ascii="Times New Roman" w:hAnsi="Times New Roman"/>
                <w:b/>
              </w:rPr>
              <w:t>–разгрузочные машины.</w:t>
            </w:r>
            <w:r>
              <w:rPr>
                <w:rFonts w:ascii="Times New Roman" w:hAnsi="Times New Roman"/>
                <w:b/>
              </w:rPr>
              <w:t xml:space="preserve"> </w:t>
            </w:r>
            <w:r w:rsidRPr="00A922EF">
              <w:rPr>
                <w:rFonts w:ascii="Times New Roman" w:hAnsi="Times New Roman"/>
              </w:rPr>
              <w:t>Назначение, область применения, схемы устройства, принцип работы и производительность ленточных, пластинчатых, скребковых, ковшовых, винтовых и вибрационных конвейеров и виброжелобов.</w:t>
            </w:r>
            <w:r>
              <w:rPr>
                <w:rFonts w:ascii="Times New Roman" w:hAnsi="Times New Roman"/>
              </w:rPr>
              <w:t xml:space="preserve"> </w:t>
            </w:r>
            <w:r w:rsidRPr="00A922EF">
              <w:rPr>
                <w:rFonts w:ascii="Times New Roman" w:hAnsi="Times New Roman"/>
              </w:rPr>
              <w:t xml:space="preserve">Назначение, область применения, схемы устройства, принцип работы и производительность автопогрузчиков, одноковшовых, фронтальных, </w:t>
            </w:r>
            <w:proofErr w:type="spellStart"/>
            <w:r w:rsidRPr="00A922EF">
              <w:rPr>
                <w:rFonts w:ascii="Times New Roman" w:hAnsi="Times New Roman"/>
              </w:rPr>
              <w:t>полуповоротных</w:t>
            </w:r>
            <w:proofErr w:type="spellEnd"/>
            <w:r w:rsidRPr="00A922EF">
              <w:rPr>
                <w:rFonts w:ascii="Times New Roman" w:hAnsi="Times New Roman"/>
              </w:rPr>
              <w:t xml:space="preserve"> и многоковшовых погрузчиков. Системы автоматизации транспортных и транспортирующих машин</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75AEE" w:rsidRDefault="004D4D5C" w:rsidP="00175AEE">
            <w:pPr>
              <w:suppressAutoHyphens/>
              <w:spacing w:line="240" w:lineRule="auto"/>
              <w:jc w:val="both"/>
              <w:rPr>
                <w:rFonts w:ascii="Times New Roman" w:hAnsi="Times New Roman"/>
                <w:b/>
                <w:iCs/>
                <w:color w:val="000000" w:themeColor="text1"/>
              </w:rPr>
            </w:pPr>
            <w:r>
              <w:rPr>
                <w:rFonts w:ascii="Times New Roman" w:hAnsi="Times New Roman"/>
                <w:b/>
                <w:iCs/>
                <w:color w:val="000000" w:themeColor="text1"/>
              </w:rPr>
              <w:t xml:space="preserve">3. </w:t>
            </w:r>
            <w:r w:rsidRPr="00175AEE">
              <w:rPr>
                <w:rFonts w:ascii="Times New Roman" w:hAnsi="Times New Roman"/>
                <w:b/>
                <w:iCs/>
                <w:color w:val="000000" w:themeColor="text1"/>
              </w:rPr>
              <w:t>Машины для приготовления и транспортирования бетонных, растворных смесей</w:t>
            </w:r>
          </w:p>
          <w:p w:rsidR="004D4D5C" w:rsidRPr="00175AEE" w:rsidRDefault="004D4D5C" w:rsidP="00175AEE">
            <w:pPr>
              <w:suppressAutoHyphens/>
              <w:spacing w:after="0" w:line="240" w:lineRule="auto"/>
              <w:jc w:val="both"/>
              <w:rPr>
                <w:rFonts w:ascii="Times New Roman" w:eastAsiaTheme="minorHAnsi" w:hAnsi="Times New Roman"/>
                <w:shd w:val="clear" w:color="auto" w:fill="FFFFFF"/>
                <w:lang w:eastAsia="en-US"/>
              </w:rPr>
            </w:pPr>
            <w:r w:rsidRPr="00175AEE">
              <w:rPr>
                <w:rFonts w:ascii="Times New Roman" w:eastAsiaTheme="minorHAnsi" w:hAnsi="Times New Roman"/>
                <w:shd w:val="clear" w:color="auto" w:fill="FFFFFF"/>
                <w:lang w:eastAsia="en-US"/>
              </w:rPr>
              <w:t>Общая характеристика процесса производства работ с использованием бетонов и растворов, включая приготовление смесей (централизованное и на строительной площадке</w:t>
            </w:r>
            <w:proofErr w:type="gramStart"/>
            <w:r w:rsidRPr="00175AEE">
              <w:rPr>
                <w:rFonts w:ascii="Times New Roman" w:eastAsiaTheme="minorHAnsi" w:hAnsi="Times New Roman"/>
                <w:shd w:val="clear" w:color="auto" w:fill="FFFFFF"/>
                <w:lang w:eastAsia="en-US"/>
              </w:rPr>
              <w:t xml:space="preserve"> )</w:t>
            </w:r>
            <w:proofErr w:type="gramEnd"/>
            <w:r w:rsidRPr="00175AEE">
              <w:rPr>
                <w:rFonts w:ascii="Times New Roman" w:eastAsiaTheme="minorHAnsi" w:hAnsi="Times New Roman"/>
                <w:shd w:val="clear" w:color="auto" w:fill="FFFFFF"/>
                <w:lang w:eastAsia="en-US"/>
              </w:rPr>
              <w:t>.</w:t>
            </w:r>
          </w:p>
          <w:p w:rsidR="004D4D5C" w:rsidRPr="00175AEE" w:rsidRDefault="004D4D5C" w:rsidP="00175AEE">
            <w:pPr>
              <w:suppressAutoHyphens/>
              <w:spacing w:after="0" w:line="240" w:lineRule="auto"/>
              <w:jc w:val="both"/>
              <w:rPr>
                <w:rFonts w:ascii="Times New Roman" w:eastAsiaTheme="minorHAnsi" w:hAnsi="Times New Roman"/>
                <w:shd w:val="clear" w:color="auto" w:fill="FFFFFF"/>
                <w:lang w:eastAsia="en-US"/>
              </w:rPr>
            </w:pPr>
            <w:r w:rsidRPr="00175AEE">
              <w:rPr>
                <w:rFonts w:ascii="Times New Roman" w:eastAsiaTheme="minorHAnsi" w:hAnsi="Times New Roman"/>
                <w:shd w:val="clear" w:color="auto" w:fill="FFFFFF"/>
                <w:lang w:eastAsia="en-US"/>
              </w:rPr>
              <w:t>Назначение и классификация дозаторов. Устройство и принцип работы дозаторов цикличного и непрерывного действия.</w:t>
            </w:r>
          </w:p>
          <w:p w:rsidR="004D4D5C" w:rsidRPr="00B26BD5" w:rsidRDefault="004D4D5C" w:rsidP="00175AEE">
            <w:pPr>
              <w:suppressAutoHyphens/>
              <w:spacing w:line="240" w:lineRule="auto"/>
              <w:jc w:val="both"/>
              <w:rPr>
                <w:rFonts w:ascii="Times New Roman" w:hAnsi="Times New Roman"/>
                <w:b/>
              </w:rPr>
            </w:pPr>
            <w:r w:rsidRPr="00175AEE">
              <w:rPr>
                <w:rFonts w:ascii="Times New Roman" w:eastAsiaTheme="minorHAnsi" w:hAnsi="Times New Roman"/>
                <w:shd w:val="clear" w:color="auto" w:fill="FFFFFF"/>
                <w:lang w:eastAsia="en-US"/>
              </w:rPr>
              <w:t>Общая характеристика технических сре</w:t>
            </w:r>
            <w:proofErr w:type="gramStart"/>
            <w:r w:rsidRPr="00175AEE">
              <w:rPr>
                <w:rFonts w:ascii="Times New Roman" w:eastAsiaTheme="minorHAnsi" w:hAnsi="Times New Roman"/>
                <w:shd w:val="clear" w:color="auto" w:fill="FFFFFF"/>
                <w:lang w:eastAsia="en-US"/>
              </w:rPr>
              <w:t>дств дл</w:t>
            </w:r>
            <w:proofErr w:type="gramEnd"/>
            <w:r w:rsidRPr="00175AEE">
              <w:rPr>
                <w:rFonts w:ascii="Times New Roman" w:eastAsiaTheme="minorHAnsi" w:hAnsi="Times New Roman"/>
                <w:shd w:val="clear" w:color="auto" w:fill="FFFFFF"/>
                <w:lang w:eastAsia="en-US"/>
              </w:rPr>
              <w:t xml:space="preserve">я транспортирования бетонов и растворов. Устройство, рабочие процессы и производительность </w:t>
            </w:r>
            <w:proofErr w:type="spellStart"/>
            <w:r w:rsidRPr="00175AEE">
              <w:rPr>
                <w:rFonts w:ascii="Times New Roman" w:eastAsiaTheme="minorHAnsi" w:hAnsi="Times New Roman"/>
                <w:shd w:val="clear" w:color="auto" w:fill="FFFFFF"/>
                <w:lang w:eastAsia="en-US"/>
              </w:rPr>
              <w:t>автобетоновозов</w:t>
            </w:r>
            <w:proofErr w:type="spellEnd"/>
            <w:r w:rsidRPr="00175AEE">
              <w:rPr>
                <w:rFonts w:ascii="Times New Roman" w:eastAsiaTheme="minorHAnsi" w:hAnsi="Times New Roman"/>
                <w:shd w:val="clear" w:color="auto" w:fill="FFFFFF"/>
                <w:lang w:eastAsia="en-US"/>
              </w:rPr>
              <w:t xml:space="preserve">, </w:t>
            </w:r>
            <w:proofErr w:type="spellStart"/>
            <w:r w:rsidRPr="00175AEE">
              <w:rPr>
                <w:rFonts w:ascii="Times New Roman" w:eastAsiaTheme="minorHAnsi" w:hAnsi="Times New Roman"/>
                <w:shd w:val="clear" w:color="auto" w:fill="FFFFFF"/>
                <w:lang w:eastAsia="en-US"/>
              </w:rPr>
              <w:t>авторастворовозов</w:t>
            </w:r>
            <w:proofErr w:type="spellEnd"/>
            <w:r w:rsidRPr="00175AEE">
              <w:rPr>
                <w:rFonts w:ascii="Times New Roman" w:eastAsiaTheme="minorHAnsi" w:hAnsi="Times New Roman"/>
                <w:shd w:val="clear" w:color="auto" w:fill="FFFFFF"/>
                <w:lang w:eastAsia="en-US"/>
              </w:rPr>
              <w:t xml:space="preserve">, </w:t>
            </w:r>
            <w:proofErr w:type="spellStart"/>
            <w:r w:rsidRPr="00175AEE">
              <w:rPr>
                <w:rFonts w:ascii="Times New Roman" w:eastAsiaTheme="minorHAnsi" w:hAnsi="Times New Roman"/>
                <w:shd w:val="clear" w:color="auto" w:fill="FFFFFF"/>
                <w:lang w:eastAsia="en-US"/>
              </w:rPr>
              <w:t>автобетоносмесителей</w:t>
            </w:r>
            <w:proofErr w:type="spellEnd"/>
            <w:r w:rsidRPr="00175AEE">
              <w:rPr>
                <w:rFonts w:ascii="Times New Roman" w:eastAsiaTheme="minorHAnsi" w:hAnsi="Times New Roman"/>
                <w:shd w:val="clear" w:color="auto" w:fill="FFFFFF"/>
                <w:lang w:eastAsia="en-US"/>
              </w:rPr>
              <w:t xml:space="preserve">, </w:t>
            </w:r>
            <w:proofErr w:type="spellStart"/>
            <w:r w:rsidRPr="00175AEE">
              <w:rPr>
                <w:rFonts w:ascii="Times New Roman" w:eastAsiaTheme="minorHAnsi" w:hAnsi="Times New Roman"/>
                <w:shd w:val="clear" w:color="auto" w:fill="FFFFFF"/>
                <w:lang w:eastAsia="en-US"/>
              </w:rPr>
              <w:t>бетоно</w:t>
            </w:r>
            <w:proofErr w:type="spellEnd"/>
            <w:r w:rsidRPr="00175AEE">
              <w:rPr>
                <w:rFonts w:ascii="Times New Roman" w:eastAsiaTheme="minorHAnsi" w:hAnsi="Times New Roman"/>
                <w:shd w:val="clear" w:color="auto" w:fill="FFFFFF"/>
                <w:lang w:eastAsia="en-US"/>
              </w:rPr>
              <w:t xml:space="preserve"> – и </w:t>
            </w:r>
            <w:proofErr w:type="spellStart"/>
            <w:r w:rsidRPr="00175AEE">
              <w:rPr>
                <w:rFonts w:ascii="Times New Roman" w:eastAsiaTheme="minorHAnsi" w:hAnsi="Times New Roman"/>
                <w:shd w:val="clear" w:color="auto" w:fill="FFFFFF"/>
                <w:lang w:eastAsia="en-US"/>
              </w:rPr>
              <w:t>растворонасосов</w:t>
            </w:r>
            <w:proofErr w:type="spellEnd"/>
            <w:r w:rsidRPr="00175AEE">
              <w:rPr>
                <w:rFonts w:ascii="Times New Roman" w:eastAsiaTheme="minorHAnsi" w:hAnsi="Times New Roman"/>
                <w:shd w:val="clear" w:color="auto" w:fill="FFFFFF"/>
                <w:lang w:eastAsia="en-US"/>
              </w:rPr>
              <w:t>.</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rPr>
          <w:trHeight w:val="1264"/>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D854BE" w:rsidRDefault="004D4D5C" w:rsidP="00D854BE">
            <w:pPr>
              <w:suppressAutoHyphens/>
              <w:spacing w:after="0" w:line="240" w:lineRule="auto"/>
              <w:jc w:val="both"/>
              <w:rPr>
                <w:rFonts w:ascii="Times New Roman" w:hAnsi="Times New Roman"/>
                <w:b/>
                <w:iCs/>
                <w:color w:val="000000" w:themeColor="text1"/>
              </w:rPr>
            </w:pPr>
            <w:r>
              <w:rPr>
                <w:rFonts w:ascii="Times New Roman" w:hAnsi="Times New Roman"/>
                <w:b/>
              </w:rPr>
              <w:t>4</w:t>
            </w:r>
            <w:r>
              <w:t xml:space="preserve"> </w:t>
            </w:r>
            <w:r w:rsidRPr="00D854BE">
              <w:rPr>
                <w:rFonts w:ascii="Times New Roman" w:hAnsi="Times New Roman"/>
                <w:b/>
              </w:rPr>
              <w:t>Машины и механизмы для подготовительных и земляных работ</w:t>
            </w:r>
            <w:r>
              <w:rPr>
                <w:rFonts w:ascii="Times New Roman" w:hAnsi="Times New Roman"/>
                <w:b/>
              </w:rPr>
              <w:t>.</w:t>
            </w:r>
            <w:r w:rsidRPr="00D854BE">
              <w:rPr>
                <w:rFonts w:ascii="Times New Roman" w:hAnsi="Times New Roman"/>
                <w:iCs/>
                <w:color w:val="000000" w:themeColor="text1"/>
              </w:rPr>
              <w:t xml:space="preserve"> Технические возможности и производительность роторных и цепных экскаваторов, траншейных, скребковых и поперечного копания</w:t>
            </w:r>
            <w:r w:rsidRPr="00D854BE">
              <w:rPr>
                <w:rFonts w:ascii="Times New Roman" w:hAnsi="Times New Roman"/>
                <w:b/>
                <w:iCs/>
                <w:color w:val="000000" w:themeColor="text1"/>
              </w:rPr>
              <w:t>.</w:t>
            </w:r>
          </w:p>
          <w:p w:rsidR="004D4D5C" w:rsidRPr="00B26BD5" w:rsidRDefault="004D4D5C" w:rsidP="00D854BE">
            <w:pPr>
              <w:suppressAutoHyphens/>
              <w:spacing w:after="0" w:line="240" w:lineRule="auto"/>
              <w:jc w:val="both"/>
              <w:rPr>
                <w:rFonts w:ascii="Times New Roman" w:hAnsi="Times New Roman"/>
                <w:b/>
              </w:rPr>
            </w:pPr>
            <w:r w:rsidRPr="00D854BE">
              <w:rPr>
                <w:rFonts w:ascii="Times New Roman" w:hAnsi="Times New Roman"/>
                <w:iCs/>
                <w:color w:val="000000" w:themeColor="text1"/>
              </w:rPr>
              <w:t>Машины для подготовительных работ в строительстве</w:t>
            </w:r>
            <w:r w:rsidRPr="00D854BE">
              <w:rPr>
                <w:rFonts w:ascii="Times New Roman" w:hAnsi="Times New Roman"/>
                <w:bCs/>
                <w:iCs/>
                <w:color w:val="000000" w:themeColor="text1"/>
              </w:rPr>
              <w:t xml:space="preserve"> (Машины для расчистки территорий, машины для уборки пней кусторезы.)</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D854BE">
            <w:pPr>
              <w:suppressAutoHyphens/>
              <w:spacing w:line="240" w:lineRule="auto"/>
              <w:jc w:val="both"/>
              <w:rPr>
                <w:rFonts w:ascii="Times New Roman" w:hAnsi="Times New Roman"/>
                <w:b/>
              </w:rPr>
            </w:pPr>
            <w:r>
              <w:rPr>
                <w:rFonts w:ascii="Times New Roman" w:hAnsi="Times New Roman"/>
                <w:b/>
              </w:rPr>
              <w:t>5</w:t>
            </w:r>
            <w:r w:rsidRPr="00D854BE">
              <w:rPr>
                <w:rFonts w:ascii="Times New Roman" w:hAnsi="Times New Roman"/>
                <w:b/>
                <w:iCs/>
                <w:color w:val="000000" w:themeColor="text1"/>
              </w:rPr>
              <w:t xml:space="preserve"> Грунтоуплотняющие машины.</w:t>
            </w:r>
            <w:r>
              <w:rPr>
                <w:rFonts w:ascii="Times New Roman" w:hAnsi="Times New Roman"/>
                <w:b/>
                <w:iCs/>
                <w:color w:val="000000" w:themeColor="text1"/>
              </w:rPr>
              <w:t xml:space="preserve"> </w:t>
            </w:r>
            <w:r w:rsidRPr="00D854BE">
              <w:rPr>
                <w:rFonts w:ascii="Times New Roman" w:hAnsi="Times New Roman"/>
                <w:b/>
                <w:iCs/>
                <w:color w:val="000000" w:themeColor="text1"/>
              </w:rPr>
              <w:t>Машины и механизмы для уплотнения строительных смесей.</w:t>
            </w:r>
            <w:r>
              <w:rPr>
                <w:rFonts w:ascii="Times New Roman" w:hAnsi="Times New Roman"/>
                <w:b/>
                <w:iCs/>
                <w:color w:val="000000" w:themeColor="text1"/>
              </w:rPr>
              <w:t xml:space="preserve"> </w:t>
            </w:r>
            <w:r w:rsidRPr="00D854BE">
              <w:rPr>
                <w:rFonts w:ascii="Times New Roman" w:hAnsi="Times New Roman"/>
                <w:iCs/>
                <w:color w:val="000000" w:themeColor="text1"/>
              </w:rPr>
              <w:t>Грунтоуплотняющие машины (</w:t>
            </w:r>
            <w:proofErr w:type="gramStart"/>
            <w:r w:rsidRPr="00D854BE">
              <w:rPr>
                <w:rFonts w:ascii="Times New Roman" w:hAnsi="Times New Roman"/>
                <w:bCs/>
                <w:iCs/>
                <w:color w:val="000000" w:themeColor="text1"/>
              </w:rPr>
              <w:t>Катки</w:t>
            </w:r>
            <w:proofErr w:type="gramEnd"/>
            <w:r w:rsidRPr="00D854BE">
              <w:rPr>
                <w:rFonts w:ascii="Times New Roman" w:hAnsi="Times New Roman"/>
                <w:bCs/>
                <w:iCs/>
                <w:color w:val="000000" w:themeColor="text1"/>
              </w:rPr>
              <w:t xml:space="preserve"> Трамбующие машины</w:t>
            </w:r>
            <w:r w:rsidRPr="00D854BE">
              <w:rPr>
                <w:rFonts w:ascii="Times New Roman" w:hAnsi="Times New Roman"/>
                <w:iCs/>
                <w:color w:val="000000" w:themeColor="text1"/>
              </w:rPr>
              <w:t xml:space="preserve">). Уплотнение грунтов укаткой, требованием и </w:t>
            </w:r>
            <w:proofErr w:type="spellStart"/>
            <w:r w:rsidRPr="00D854BE">
              <w:rPr>
                <w:rFonts w:ascii="Times New Roman" w:hAnsi="Times New Roman"/>
                <w:iCs/>
                <w:color w:val="000000" w:themeColor="text1"/>
              </w:rPr>
              <w:t>вибротрамбованием</w:t>
            </w:r>
            <w:proofErr w:type="spellEnd"/>
            <w:r w:rsidRPr="00D854BE">
              <w:rPr>
                <w:rFonts w:ascii="Times New Roman" w:hAnsi="Times New Roman"/>
                <w:iCs/>
                <w:color w:val="000000" w:themeColor="text1"/>
              </w:rPr>
              <w:t>.</w:t>
            </w:r>
            <w:r>
              <w:rPr>
                <w:rFonts w:ascii="Times New Roman" w:hAnsi="Times New Roman"/>
                <w:iCs/>
                <w:color w:val="000000" w:themeColor="text1"/>
              </w:rPr>
              <w:t xml:space="preserve"> </w:t>
            </w:r>
            <w:r w:rsidRPr="00D854BE">
              <w:rPr>
                <w:rFonts w:ascii="Times New Roman" w:hAnsi="Times New Roman"/>
                <w:iCs/>
                <w:color w:val="000000" w:themeColor="text1"/>
              </w:rPr>
              <w:t>Устройство, рабочие процессы и производительность оборудования для уплотнения бетонных смесей.</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rPr>
          <w:trHeight w:val="2589"/>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EF64C3">
            <w:pPr>
              <w:suppressAutoHyphens/>
              <w:spacing w:line="240" w:lineRule="auto"/>
              <w:jc w:val="both"/>
              <w:rPr>
                <w:rFonts w:ascii="Times New Roman" w:hAnsi="Times New Roman"/>
                <w:b/>
              </w:rPr>
            </w:pPr>
            <w:r>
              <w:rPr>
                <w:rFonts w:ascii="Times New Roman" w:hAnsi="Times New Roman"/>
                <w:b/>
              </w:rPr>
              <w:t>6</w:t>
            </w:r>
            <w:r w:rsidRPr="00EF64C3">
              <w:rPr>
                <w:rFonts w:ascii="Times New Roman" w:hAnsi="Times New Roman"/>
                <w:b/>
                <w:iCs/>
                <w:color w:val="000000" w:themeColor="text1"/>
              </w:rPr>
              <w:t xml:space="preserve"> Ручной механизированный инструмент</w:t>
            </w:r>
            <w:r>
              <w:rPr>
                <w:rFonts w:ascii="Times New Roman" w:hAnsi="Times New Roman"/>
                <w:b/>
                <w:iCs/>
                <w:color w:val="000000" w:themeColor="text1"/>
              </w:rPr>
              <w:t>.</w:t>
            </w:r>
            <w:r w:rsidRPr="00EF64C3">
              <w:rPr>
                <w:rFonts w:ascii="Times New Roman" w:eastAsiaTheme="minorHAnsi" w:hAnsi="Times New Roman"/>
                <w:shd w:val="clear" w:color="auto" w:fill="FFFFFF"/>
                <w:lang w:eastAsia="en-US"/>
              </w:rPr>
              <w:t xml:space="preserve"> </w:t>
            </w:r>
            <w:r>
              <w:rPr>
                <w:rFonts w:ascii="Times New Roman" w:eastAsiaTheme="minorHAnsi" w:hAnsi="Times New Roman"/>
                <w:shd w:val="clear" w:color="auto" w:fill="FFFFFF"/>
                <w:lang w:eastAsia="en-US"/>
              </w:rPr>
              <w:t>О</w:t>
            </w:r>
            <w:r w:rsidRPr="00EF64C3">
              <w:rPr>
                <w:rFonts w:ascii="Times New Roman" w:eastAsiaTheme="minorHAnsi" w:hAnsi="Times New Roman"/>
                <w:shd w:val="clear" w:color="auto" w:fill="FFFFFF"/>
                <w:lang w:eastAsia="en-US"/>
              </w:rPr>
              <w:t>сновные эксплуатационные</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требования.</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ручных машин для образования отверстий.</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ручных машин – перфораторов.</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 xml:space="preserve">Устройство, рабочие процессы и основные параметры ручных машин – молотков и </w:t>
            </w:r>
            <w:proofErr w:type="spellStart"/>
            <w:r w:rsidRPr="00EF64C3">
              <w:rPr>
                <w:rFonts w:ascii="Times New Roman" w:eastAsiaTheme="minorHAnsi" w:hAnsi="Times New Roman"/>
                <w:shd w:val="clear" w:color="auto" w:fill="FFFFFF"/>
                <w:lang w:eastAsia="en-US"/>
              </w:rPr>
              <w:t>бетоноломов</w:t>
            </w:r>
            <w:proofErr w:type="spellEnd"/>
            <w:r w:rsidRPr="00EF64C3">
              <w:rPr>
                <w:rFonts w:ascii="Times New Roman" w:eastAsiaTheme="minorHAnsi" w:hAnsi="Times New Roman"/>
                <w:shd w:val="clear" w:color="auto" w:fill="FFFFFF"/>
                <w:lang w:eastAsia="en-US"/>
              </w:rPr>
              <w:t>.</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ручных</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машин – шлифовальных машин</w:t>
            </w:r>
            <w:proofErr w:type="gramStart"/>
            <w:r w:rsidRPr="00EF64C3">
              <w:rPr>
                <w:rFonts w:ascii="Times New Roman" w:eastAsiaTheme="minorHAnsi" w:hAnsi="Times New Roman"/>
                <w:shd w:val="clear" w:color="auto" w:fill="FFFFFF"/>
                <w:lang w:eastAsia="en-US"/>
              </w:rPr>
              <w:t>.</w:t>
            </w:r>
            <w:proofErr w:type="gramEnd"/>
            <w:r>
              <w:rPr>
                <w:rFonts w:ascii="Times New Roman" w:eastAsiaTheme="minorHAnsi" w:hAnsi="Times New Roman"/>
                <w:shd w:val="clear" w:color="auto" w:fill="FFFFFF"/>
                <w:lang w:eastAsia="en-US"/>
              </w:rPr>
              <w:t xml:space="preserve"> </w:t>
            </w:r>
            <w:proofErr w:type="gramStart"/>
            <w:r w:rsidRPr="00EF64C3">
              <w:rPr>
                <w:rFonts w:ascii="Times New Roman" w:eastAsiaTheme="minorHAnsi" w:hAnsi="Times New Roman"/>
                <w:shd w:val="clear" w:color="auto" w:fill="FFFFFF"/>
                <w:lang w:eastAsia="en-US"/>
              </w:rPr>
              <w:t>м</w:t>
            </w:r>
            <w:proofErr w:type="gramEnd"/>
            <w:r w:rsidRPr="00EF64C3">
              <w:rPr>
                <w:rFonts w:ascii="Times New Roman" w:eastAsiaTheme="minorHAnsi" w:hAnsi="Times New Roman"/>
                <w:shd w:val="clear" w:color="auto" w:fill="FFFFFF"/>
                <w:lang w:eastAsia="en-US"/>
              </w:rPr>
              <w:t xml:space="preserve">ашин для обработки древесины (дисковые пилы, </w:t>
            </w:r>
            <w:proofErr w:type="spellStart"/>
            <w:r w:rsidRPr="00EF64C3">
              <w:rPr>
                <w:rFonts w:ascii="Times New Roman" w:eastAsiaTheme="minorHAnsi" w:hAnsi="Times New Roman"/>
                <w:shd w:val="clear" w:color="auto" w:fill="FFFFFF"/>
                <w:lang w:eastAsia="en-US"/>
              </w:rPr>
              <w:t>электрорубанки</w:t>
            </w:r>
            <w:proofErr w:type="spellEnd"/>
            <w:r w:rsidRPr="00EF64C3">
              <w:rPr>
                <w:rFonts w:ascii="Times New Roman" w:eastAsiaTheme="minorHAnsi" w:hAnsi="Times New Roman"/>
                <w:shd w:val="clear" w:color="auto" w:fill="FFFFFF"/>
                <w:lang w:eastAsia="en-US"/>
              </w:rPr>
              <w:t xml:space="preserve">, цепные </w:t>
            </w:r>
            <w:proofErr w:type="spellStart"/>
            <w:r w:rsidRPr="00EF64C3">
              <w:rPr>
                <w:rFonts w:ascii="Times New Roman" w:eastAsiaTheme="minorHAnsi" w:hAnsi="Times New Roman"/>
                <w:shd w:val="clear" w:color="auto" w:fill="FFFFFF"/>
                <w:lang w:eastAsia="en-US"/>
              </w:rPr>
              <w:t>долбежники</w:t>
            </w:r>
            <w:proofErr w:type="spellEnd"/>
            <w:r w:rsidRPr="00EF64C3">
              <w:rPr>
                <w:rFonts w:ascii="Times New Roman" w:eastAsiaTheme="minorHAnsi" w:hAnsi="Times New Roman"/>
                <w:shd w:val="clear" w:color="auto" w:fill="FFFFFF"/>
                <w:lang w:eastAsia="en-US"/>
              </w:rPr>
              <w:t>).</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 xml:space="preserve">Устройство, рабочие процессы штукатурных станций и агрегатов, </w:t>
            </w:r>
            <w:proofErr w:type="spellStart"/>
            <w:r w:rsidRPr="00EF64C3">
              <w:rPr>
                <w:rFonts w:ascii="Times New Roman" w:eastAsiaTheme="minorHAnsi" w:hAnsi="Times New Roman"/>
                <w:shd w:val="clear" w:color="auto" w:fill="FFFFFF"/>
                <w:lang w:eastAsia="en-US"/>
              </w:rPr>
              <w:t>торкретных</w:t>
            </w:r>
            <w:proofErr w:type="spellEnd"/>
            <w:r w:rsidRPr="00EF64C3">
              <w:rPr>
                <w:rFonts w:ascii="Times New Roman" w:eastAsiaTheme="minorHAnsi" w:hAnsi="Times New Roman"/>
                <w:shd w:val="clear" w:color="auto" w:fill="FFFFFF"/>
                <w:lang w:eastAsia="en-US"/>
              </w:rPr>
              <w:t xml:space="preserve"> установок.</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 xml:space="preserve">Устройство, рабочие процессы </w:t>
            </w:r>
            <w:proofErr w:type="spellStart"/>
            <w:r w:rsidRPr="00EF64C3">
              <w:rPr>
                <w:rFonts w:ascii="Times New Roman" w:eastAsiaTheme="minorHAnsi" w:hAnsi="Times New Roman"/>
                <w:shd w:val="clear" w:color="auto" w:fill="FFFFFF"/>
                <w:lang w:eastAsia="en-US"/>
              </w:rPr>
              <w:t>шпатлевочных</w:t>
            </w:r>
            <w:proofErr w:type="spellEnd"/>
            <w:r w:rsidRPr="00EF64C3">
              <w:rPr>
                <w:rFonts w:ascii="Times New Roman" w:eastAsiaTheme="minorHAnsi" w:hAnsi="Times New Roman"/>
                <w:shd w:val="clear" w:color="auto" w:fill="FFFFFF"/>
                <w:lang w:eastAsia="en-US"/>
              </w:rPr>
              <w:t xml:space="preserve"> и окрасочных агрегатов, краскопультов.</w:t>
            </w:r>
            <w:r>
              <w:rPr>
                <w:rFonts w:ascii="Times New Roman" w:eastAsiaTheme="minorHAnsi" w:hAnsi="Times New Roman"/>
                <w:shd w:val="clear" w:color="auto" w:fill="FFFFFF"/>
                <w:lang w:eastAsia="en-US"/>
              </w:rPr>
              <w:t xml:space="preserve"> </w:t>
            </w:r>
            <w:r w:rsidRPr="00EF64C3">
              <w:rPr>
                <w:rFonts w:ascii="Times New Roman" w:eastAsiaTheme="minorHAnsi" w:hAnsi="Times New Roman"/>
                <w:shd w:val="clear" w:color="auto" w:fill="FFFFFF"/>
                <w:lang w:eastAsia="en-US"/>
              </w:rPr>
              <w:t>Устройство, рабочие процессы и основные параметры машин для устройства полов, кровель и гидроизоляции.</w:t>
            </w:r>
          </w:p>
        </w:tc>
        <w:tc>
          <w:tcPr>
            <w:tcW w:w="644" w:type="pct"/>
            <w:vMerge/>
            <w:vAlign w:val="center"/>
          </w:tcPr>
          <w:p w:rsidR="004D4D5C" w:rsidRPr="00B26BD5" w:rsidRDefault="004D4D5C" w:rsidP="007337CE">
            <w:pPr>
              <w:suppressAutoHyphens/>
              <w:jc w:val="both"/>
              <w:rPr>
                <w:rFonts w:ascii="Times New Roman" w:hAnsi="Times New Roman"/>
                <w:b/>
              </w:rPr>
            </w:pPr>
          </w:p>
        </w:tc>
      </w:tr>
      <w:tr w:rsidR="004D4D5C" w:rsidRPr="00B26BD5" w:rsidTr="00F9716B">
        <w:trPr>
          <w:trHeight w:val="417"/>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EF64C3">
            <w:pPr>
              <w:suppressAutoHyphens/>
              <w:spacing w:line="240" w:lineRule="auto"/>
              <w:jc w:val="both"/>
              <w:rPr>
                <w:rFonts w:ascii="Times New Roman" w:hAnsi="Times New Roman"/>
                <w:b/>
                <w:bCs/>
              </w:rPr>
            </w:pPr>
            <w:r w:rsidRPr="00EF64C3">
              <w:rPr>
                <w:rFonts w:ascii="Times New Roman" w:hAnsi="Times New Roman"/>
                <w:b/>
                <w:bCs/>
              </w:rPr>
              <w:t>В том числе, практических занятий и лабораторных работ</w:t>
            </w:r>
          </w:p>
        </w:tc>
        <w:tc>
          <w:tcPr>
            <w:tcW w:w="644" w:type="pct"/>
            <w:vAlign w:val="center"/>
          </w:tcPr>
          <w:p w:rsidR="004D4D5C" w:rsidRPr="00195047" w:rsidRDefault="004D4D5C" w:rsidP="00195047">
            <w:pPr>
              <w:suppressAutoHyphens/>
              <w:jc w:val="center"/>
              <w:rPr>
                <w:rFonts w:ascii="Times New Roman" w:hAnsi="Times New Roman"/>
                <w:b/>
              </w:rPr>
            </w:pPr>
            <w:r w:rsidRPr="00195047">
              <w:rPr>
                <w:rFonts w:ascii="Times New Roman" w:hAnsi="Times New Roman"/>
                <w:b/>
              </w:rPr>
              <w:t>4</w:t>
            </w:r>
          </w:p>
        </w:tc>
      </w:tr>
      <w:tr w:rsidR="004D4D5C" w:rsidRPr="00B26BD5" w:rsidTr="00F9716B">
        <w:trPr>
          <w:trHeight w:val="339"/>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EF64C3" w:rsidRDefault="004D4D5C" w:rsidP="007337CE">
            <w:pPr>
              <w:contextualSpacing/>
              <w:rPr>
                <w:rFonts w:ascii="Times New Roman" w:hAnsi="Times New Roman"/>
              </w:rPr>
            </w:pPr>
            <w:r>
              <w:t xml:space="preserve"> </w:t>
            </w:r>
            <w:r w:rsidRPr="00EF64C3">
              <w:rPr>
                <w:rFonts w:ascii="Times New Roman" w:hAnsi="Times New Roman"/>
              </w:rPr>
              <w:t>Практическое занятие</w:t>
            </w:r>
            <w:r>
              <w:rPr>
                <w:rFonts w:ascii="Times New Roman" w:hAnsi="Times New Roman"/>
              </w:rPr>
              <w:t xml:space="preserve"> № </w:t>
            </w:r>
            <w:r w:rsidRPr="00EF64C3">
              <w:rPr>
                <w:rFonts w:ascii="Times New Roman" w:hAnsi="Times New Roman"/>
              </w:rPr>
              <w:t xml:space="preserve"> 1</w:t>
            </w:r>
            <w:r>
              <w:rPr>
                <w:rFonts w:ascii="Times New Roman" w:hAnsi="Times New Roman"/>
              </w:rPr>
              <w:t>.</w:t>
            </w:r>
            <w:r w:rsidRPr="00EF64C3">
              <w:rPr>
                <w:rFonts w:ascii="Times New Roman" w:hAnsi="Times New Roman"/>
              </w:rPr>
              <w:t xml:space="preserve"> </w:t>
            </w:r>
            <w:r w:rsidRPr="00195047">
              <w:rPr>
                <w:rFonts w:ascii="Times New Roman" w:hAnsi="Times New Roman"/>
              </w:rPr>
              <w:t>Решение производственных ситуаций по распределению строительных машин и по типам, назначению и видам выполняемых работ</w:t>
            </w:r>
          </w:p>
        </w:tc>
        <w:tc>
          <w:tcPr>
            <w:tcW w:w="644" w:type="pct"/>
            <w:vAlign w:val="center"/>
          </w:tcPr>
          <w:p w:rsidR="004D4D5C" w:rsidRPr="00195047" w:rsidRDefault="004D4D5C" w:rsidP="00195047">
            <w:pPr>
              <w:suppressAutoHyphens/>
              <w:jc w:val="center"/>
              <w:rPr>
                <w:rFonts w:ascii="Times New Roman" w:hAnsi="Times New Roman"/>
              </w:rPr>
            </w:pPr>
            <w:r w:rsidRPr="00195047">
              <w:rPr>
                <w:rFonts w:ascii="Times New Roman" w:hAnsi="Times New Roman"/>
              </w:rPr>
              <w:t>2</w:t>
            </w:r>
          </w:p>
        </w:tc>
      </w:tr>
      <w:tr w:rsidR="004D4D5C" w:rsidRPr="00B26BD5" w:rsidTr="00F9716B">
        <w:trPr>
          <w:trHeight w:val="557"/>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DE7A77" w:rsidRDefault="004D4D5C" w:rsidP="00F9716B">
            <w:pPr>
              <w:contextualSpacing/>
              <w:rPr>
                <w:rFonts w:ascii="Times New Roman" w:hAnsi="Times New Roman"/>
              </w:rPr>
            </w:pPr>
            <w:r w:rsidRPr="00DE7A77">
              <w:rPr>
                <w:rFonts w:ascii="Times New Roman" w:hAnsi="Times New Roman"/>
              </w:rPr>
              <w:t>Практическ</w:t>
            </w:r>
            <w:r>
              <w:rPr>
                <w:rFonts w:ascii="Times New Roman" w:hAnsi="Times New Roman"/>
              </w:rPr>
              <w:t xml:space="preserve">ое </w:t>
            </w:r>
            <w:r w:rsidRPr="00DE7A77">
              <w:rPr>
                <w:rFonts w:ascii="Times New Roman" w:hAnsi="Times New Roman"/>
              </w:rPr>
              <w:t xml:space="preserve"> </w:t>
            </w:r>
            <w:r>
              <w:rPr>
                <w:rFonts w:ascii="Times New Roman" w:hAnsi="Times New Roman"/>
              </w:rPr>
              <w:t xml:space="preserve">занятие </w:t>
            </w:r>
            <w:r w:rsidRPr="00DE7A77">
              <w:rPr>
                <w:rFonts w:ascii="Times New Roman" w:hAnsi="Times New Roman"/>
              </w:rPr>
              <w:t>№</w:t>
            </w:r>
            <w:r>
              <w:rPr>
                <w:rFonts w:ascii="Times New Roman" w:hAnsi="Times New Roman"/>
              </w:rPr>
              <w:t xml:space="preserve"> </w:t>
            </w:r>
            <w:r w:rsidRPr="00DE7A77">
              <w:rPr>
                <w:rFonts w:ascii="Times New Roman" w:hAnsi="Times New Roman"/>
              </w:rPr>
              <w:t>2 Распределение  средств  малой механизации по типам, назначению, видам выполняемых работ</w:t>
            </w:r>
          </w:p>
        </w:tc>
        <w:tc>
          <w:tcPr>
            <w:tcW w:w="644" w:type="pct"/>
            <w:vAlign w:val="center"/>
          </w:tcPr>
          <w:p w:rsidR="004D4D5C" w:rsidRPr="00AF1D44" w:rsidRDefault="004D4D5C" w:rsidP="00F9716B">
            <w:pPr>
              <w:suppressAutoHyphens/>
              <w:jc w:val="center"/>
              <w:rPr>
                <w:rFonts w:ascii="Times New Roman" w:hAnsi="Times New Roman"/>
              </w:rPr>
            </w:pPr>
            <w:r w:rsidRPr="00AF1D44">
              <w:rPr>
                <w:rFonts w:ascii="Times New Roman" w:hAnsi="Times New Roman"/>
              </w:rPr>
              <w:t>2</w:t>
            </w:r>
          </w:p>
        </w:tc>
      </w:tr>
      <w:tr w:rsidR="004D4D5C" w:rsidRPr="00B26BD5" w:rsidTr="00F9716B">
        <w:trPr>
          <w:trHeight w:val="461"/>
        </w:trPr>
        <w:tc>
          <w:tcPr>
            <w:tcW w:w="936" w:type="pct"/>
            <w:vMerge w:val="restart"/>
          </w:tcPr>
          <w:p w:rsidR="004D4D5C" w:rsidRDefault="004D4D5C" w:rsidP="007337CE">
            <w:pPr>
              <w:spacing w:line="240" w:lineRule="auto"/>
              <w:rPr>
                <w:rFonts w:ascii="Times New Roman" w:hAnsi="Times New Roman"/>
                <w:b/>
                <w:bCs/>
              </w:rPr>
            </w:pPr>
            <w:r w:rsidRPr="00B26BD5">
              <w:rPr>
                <w:rFonts w:ascii="Times New Roman" w:hAnsi="Times New Roman"/>
                <w:b/>
                <w:bCs/>
              </w:rPr>
              <w:t>Тема</w:t>
            </w:r>
            <w:r>
              <w:rPr>
                <w:rFonts w:ascii="Times New Roman" w:hAnsi="Times New Roman"/>
                <w:b/>
                <w:bCs/>
              </w:rPr>
              <w:t xml:space="preserve"> 3.2</w:t>
            </w:r>
          </w:p>
          <w:p w:rsidR="004D4D5C" w:rsidRPr="00B26BD5" w:rsidRDefault="004D4D5C" w:rsidP="007337CE">
            <w:pPr>
              <w:spacing w:line="240" w:lineRule="auto"/>
              <w:rPr>
                <w:rFonts w:ascii="Times New Roman" w:hAnsi="Times New Roman"/>
                <w:b/>
                <w:bCs/>
              </w:rPr>
            </w:pPr>
            <w:r>
              <w:rPr>
                <w:rFonts w:ascii="Times New Roman" w:hAnsi="Times New Roman"/>
                <w:b/>
                <w:bCs/>
              </w:rPr>
              <w:t xml:space="preserve"> Организация строительного производства</w:t>
            </w:r>
          </w:p>
          <w:p w:rsidR="004D4D5C" w:rsidRDefault="004D4D5C" w:rsidP="007337CE">
            <w:pPr>
              <w:spacing w:line="240" w:lineRule="auto"/>
              <w:rPr>
                <w:rFonts w:ascii="Times New Roman" w:hAnsi="Times New Roman"/>
                <w:b/>
                <w:bCs/>
                <w:i/>
                <w:iCs/>
                <w:color w:val="FF0000"/>
                <w:sz w:val="18"/>
                <w:szCs w:val="18"/>
              </w:rPr>
            </w:pPr>
          </w:p>
          <w:p w:rsidR="004D4D5C" w:rsidRPr="003C28F1" w:rsidRDefault="004D4D5C" w:rsidP="007337CE">
            <w:pPr>
              <w:spacing w:line="240" w:lineRule="auto"/>
              <w:rPr>
                <w:rFonts w:ascii="Times New Roman" w:hAnsi="Times New Roman"/>
                <w:b/>
                <w:bCs/>
                <w:i/>
                <w:iCs/>
                <w:color w:val="E36C0A" w:themeColor="accent6" w:themeShade="BF"/>
                <w:sz w:val="18"/>
                <w:szCs w:val="18"/>
              </w:rPr>
            </w:pPr>
          </w:p>
        </w:tc>
        <w:tc>
          <w:tcPr>
            <w:tcW w:w="3420" w:type="pct"/>
            <w:gridSpan w:val="2"/>
          </w:tcPr>
          <w:p w:rsidR="004D4D5C" w:rsidRPr="00B26BD5" w:rsidRDefault="004D4D5C" w:rsidP="007337CE">
            <w:pPr>
              <w:suppressAutoHyphens/>
              <w:spacing w:line="240" w:lineRule="auto"/>
              <w:rPr>
                <w:rFonts w:ascii="Times New Roman" w:hAnsi="Times New Roman"/>
                <w:b/>
              </w:rPr>
            </w:pPr>
            <w:r w:rsidRPr="00B26BD5">
              <w:rPr>
                <w:rFonts w:ascii="Times New Roman" w:hAnsi="Times New Roman"/>
                <w:b/>
                <w:bCs/>
              </w:rPr>
              <w:t xml:space="preserve">Содержание </w:t>
            </w:r>
          </w:p>
        </w:tc>
        <w:tc>
          <w:tcPr>
            <w:tcW w:w="644" w:type="pct"/>
            <w:vMerge w:val="restart"/>
            <w:vAlign w:val="center"/>
          </w:tcPr>
          <w:p w:rsidR="004D4D5C" w:rsidRPr="00B26BD5" w:rsidRDefault="004D4D5C" w:rsidP="00C96FBA">
            <w:pPr>
              <w:suppressAutoHyphens/>
              <w:jc w:val="center"/>
              <w:rPr>
                <w:rFonts w:ascii="Times New Roman" w:hAnsi="Times New Roman"/>
                <w:b/>
                <w:i/>
              </w:rPr>
            </w:pPr>
            <w:r>
              <w:rPr>
                <w:rFonts w:ascii="Times New Roman" w:hAnsi="Times New Roman"/>
                <w:b/>
                <w:i/>
              </w:rPr>
              <w:t>74</w:t>
            </w: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44E4C" w:rsidRDefault="004D4D5C" w:rsidP="00AB3DA4">
            <w:pPr>
              <w:suppressAutoHyphens/>
              <w:spacing w:line="240" w:lineRule="auto"/>
              <w:jc w:val="both"/>
              <w:rPr>
                <w:rFonts w:ascii="Times New Roman" w:hAnsi="Times New Roman"/>
                <w:b/>
                <w:i/>
                <w:iCs/>
              </w:rPr>
            </w:pPr>
            <w:r w:rsidRPr="00B26BD5">
              <w:rPr>
                <w:rFonts w:ascii="Times New Roman" w:hAnsi="Times New Roman"/>
                <w:b/>
              </w:rPr>
              <w:t>1</w:t>
            </w:r>
            <w:r>
              <w:rPr>
                <w:rFonts w:ascii="Times New Roman" w:hAnsi="Times New Roman"/>
                <w:b/>
              </w:rPr>
              <w:t>.</w:t>
            </w:r>
            <w:r w:rsidRPr="00FD1C8E">
              <w:rPr>
                <w:rFonts w:ascii="Times New Roman" w:hAnsi="Times New Roman"/>
                <w:b/>
                <w:bCs/>
              </w:rPr>
              <w:t>Основы организации строительства и строительного производства</w:t>
            </w:r>
            <w:r>
              <w:rPr>
                <w:rFonts w:ascii="Times New Roman" w:hAnsi="Times New Roman"/>
                <w:b/>
                <w:bCs/>
              </w:rPr>
              <w:t xml:space="preserve">. </w:t>
            </w:r>
            <w:r w:rsidRPr="00FD1C8E">
              <w:rPr>
                <w:rFonts w:ascii="Times New Roman" w:hAnsi="Times New Roman"/>
              </w:rPr>
              <w:t xml:space="preserve">Общие положения. Развитие науки об организации и управлении в промышленности и строительстве. Строительные организации. Строительная продукция. Типы и виды проектов. </w:t>
            </w:r>
            <w:r w:rsidRPr="00AB3DA4">
              <w:rPr>
                <w:rFonts w:ascii="Times New Roman" w:hAnsi="Times New Roman"/>
                <w:iCs/>
                <w:color w:val="000000" w:themeColor="text1"/>
              </w:rPr>
              <w:t>Требования нормативных правовых актов и нормативных технических документов к составу, содержанию и оформлению проектной документации</w:t>
            </w:r>
            <w:r>
              <w:rPr>
                <w:rFonts w:ascii="Times New Roman" w:hAnsi="Times New Roman"/>
                <w:iCs/>
                <w:color w:val="000000" w:themeColor="text1"/>
              </w:rPr>
              <w:t>.</w:t>
            </w:r>
            <w:r>
              <w:rPr>
                <w:rFonts w:ascii="Times New Roman" w:hAnsi="Times New Roman"/>
              </w:rPr>
              <w:t xml:space="preserve">  </w:t>
            </w:r>
            <w:r w:rsidRPr="00FD1C8E">
              <w:rPr>
                <w:rFonts w:ascii="Times New Roman" w:hAnsi="Times New Roman"/>
              </w:rPr>
              <w:t>Подготовка строительного производства.</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rPr>
                <w:rFonts w:ascii="Times New Roman" w:hAnsi="Times New Roman"/>
              </w:rPr>
            </w:pPr>
            <w:r>
              <w:rPr>
                <w:rFonts w:ascii="Times New Roman" w:hAnsi="Times New Roman"/>
                <w:b/>
              </w:rPr>
              <w:t>2.</w:t>
            </w:r>
            <w:r w:rsidRPr="00FD1C8E">
              <w:rPr>
                <w:rFonts w:ascii="Times New Roman" w:hAnsi="Times New Roman"/>
                <w:b/>
              </w:rPr>
              <w:t>Проект организации строительства (</w:t>
            </w:r>
            <w:proofErr w:type="gramStart"/>
            <w:r w:rsidRPr="00FD1C8E">
              <w:rPr>
                <w:rFonts w:ascii="Times New Roman" w:hAnsi="Times New Roman"/>
                <w:b/>
              </w:rPr>
              <w:t>ПОС</w:t>
            </w:r>
            <w:proofErr w:type="gramEnd"/>
            <w:r w:rsidRPr="00FD1C8E">
              <w:rPr>
                <w:rFonts w:ascii="Times New Roman" w:hAnsi="Times New Roman"/>
                <w:b/>
              </w:rPr>
              <w:t>) и проект производства работ (ППР).</w:t>
            </w:r>
            <w:r>
              <w:rPr>
                <w:rFonts w:ascii="Times New Roman" w:hAnsi="Times New Roman"/>
                <w:b/>
              </w:rPr>
              <w:t xml:space="preserve"> </w:t>
            </w:r>
            <w:r w:rsidRPr="00FD1C8E">
              <w:rPr>
                <w:rFonts w:ascii="Times New Roman" w:hAnsi="Times New Roman"/>
              </w:rPr>
              <w:t xml:space="preserve">Введение. Проект и его части. </w:t>
            </w:r>
            <w:proofErr w:type="spellStart"/>
            <w:r w:rsidRPr="00FD1C8E">
              <w:rPr>
                <w:rFonts w:ascii="Times New Roman" w:hAnsi="Times New Roman"/>
              </w:rPr>
              <w:t>Предпроектные</w:t>
            </w:r>
            <w:proofErr w:type="spellEnd"/>
            <w:r w:rsidRPr="00FD1C8E">
              <w:rPr>
                <w:rFonts w:ascii="Times New Roman" w:hAnsi="Times New Roman"/>
              </w:rPr>
              <w:t xml:space="preserve"> изыскательские работы. Собственно проектирование.</w:t>
            </w:r>
            <w:r>
              <w:rPr>
                <w:rFonts w:ascii="Times New Roman" w:hAnsi="Times New Roman"/>
              </w:rPr>
              <w:t xml:space="preserve"> </w:t>
            </w:r>
            <w:proofErr w:type="gramStart"/>
            <w:r w:rsidRPr="00FD1C8E">
              <w:rPr>
                <w:rFonts w:ascii="Times New Roman" w:hAnsi="Times New Roman"/>
              </w:rPr>
              <w:t>ПОС</w:t>
            </w:r>
            <w:proofErr w:type="gramEnd"/>
            <w:r w:rsidRPr="00FD1C8E">
              <w:rPr>
                <w:rFonts w:ascii="Times New Roman" w:hAnsi="Times New Roman"/>
              </w:rPr>
              <w:t>, его назначение состав и содержание. Порядок разработки и утверждения ПОС.</w:t>
            </w:r>
            <w:r>
              <w:rPr>
                <w:rFonts w:ascii="Times New Roman" w:hAnsi="Times New Roman"/>
              </w:rPr>
              <w:t xml:space="preserve"> </w:t>
            </w:r>
            <w:r w:rsidRPr="00FD1C8E">
              <w:rPr>
                <w:rFonts w:ascii="Times New Roman" w:hAnsi="Times New Roman"/>
              </w:rPr>
              <w:t xml:space="preserve"> ППР: исходные данные для разработки, порядок согласования и утверждения.</w:t>
            </w:r>
            <w:r>
              <w:rPr>
                <w:rFonts w:ascii="Times New Roman" w:hAnsi="Times New Roman"/>
              </w:rPr>
              <w:t xml:space="preserve"> </w:t>
            </w:r>
            <w:r w:rsidRPr="00FD1C8E">
              <w:rPr>
                <w:rFonts w:ascii="Times New Roman" w:hAnsi="Times New Roman"/>
              </w:rPr>
              <w:t xml:space="preserve"> Состав и содержание ППР. Технико-экономическая оценка ППР.</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jc w:val="both"/>
              <w:rPr>
                <w:rFonts w:ascii="Times New Roman" w:hAnsi="Times New Roman"/>
              </w:rPr>
            </w:pPr>
            <w:r>
              <w:rPr>
                <w:rFonts w:ascii="Times New Roman" w:hAnsi="Times New Roman"/>
                <w:b/>
              </w:rPr>
              <w:t xml:space="preserve">3. </w:t>
            </w:r>
            <w:r w:rsidRPr="00FD1C8E">
              <w:rPr>
                <w:rFonts w:ascii="Times New Roman" w:hAnsi="Times New Roman"/>
                <w:b/>
              </w:rPr>
              <w:t>Основы поточной организации строительства</w:t>
            </w:r>
            <w:r>
              <w:rPr>
                <w:rFonts w:ascii="Times New Roman" w:hAnsi="Times New Roman"/>
                <w:b/>
              </w:rPr>
              <w:t xml:space="preserve">. </w:t>
            </w:r>
            <w:r w:rsidRPr="00FD1C8E">
              <w:rPr>
                <w:rFonts w:ascii="Times New Roman" w:hAnsi="Times New Roman"/>
              </w:rPr>
              <w:t>Цель и сущность поточной организации строительства Общие положения поточной организации строительства и производства строительно-монтажных работ. Основные параметры потока. Периоды потока.</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rPr>
                <w:rFonts w:ascii="Times New Roman" w:hAnsi="Times New Roman"/>
                <w:b/>
              </w:rPr>
            </w:pPr>
            <w:r>
              <w:rPr>
                <w:rFonts w:ascii="Times New Roman" w:hAnsi="Times New Roman"/>
                <w:b/>
              </w:rPr>
              <w:t>4.</w:t>
            </w:r>
            <w:r w:rsidRPr="00AB3DA4">
              <w:rPr>
                <w:rFonts w:ascii="Times New Roman" w:hAnsi="Times New Roman"/>
                <w:b/>
              </w:rPr>
              <w:t>Виды строительных потоков</w:t>
            </w:r>
            <w:r w:rsidRPr="00FD1C8E">
              <w:rPr>
                <w:rFonts w:ascii="Times New Roman" w:hAnsi="Times New Roman"/>
              </w:rPr>
              <w:t>. Расчет строительных потоков. Организация строительного производства поточным методом.</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jc w:val="both"/>
              <w:rPr>
                <w:rFonts w:ascii="Times New Roman" w:hAnsi="Times New Roman"/>
              </w:rPr>
            </w:pPr>
            <w:r>
              <w:rPr>
                <w:rFonts w:ascii="Times New Roman" w:hAnsi="Times New Roman"/>
                <w:b/>
              </w:rPr>
              <w:t xml:space="preserve">5. </w:t>
            </w:r>
            <w:r w:rsidRPr="00FD1C8E">
              <w:rPr>
                <w:rFonts w:ascii="Times New Roman" w:hAnsi="Times New Roman"/>
                <w:b/>
              </w:rPr>
              <w:t>Календарное планирование строительства отдельных объектов</w:t>
            </w:r>
            <w:r>
              <w:rPr>
                <w:rFonts w:ascii="Times New Roman" w:hAnsi="Times New Roman"/>
                <w:b/>
              </w:rPr>
              <w:t xml:space="preserve">. </w:t>
            </w:r>
            <w:r w:rsidRPr="00AB3DA4">
              <w:rPr>
                <w:rFonts w:ascii="Times New Roman" w:hAnsi="Times New Roman"/>
                <w:bCs/>
                <w:iCs/>
                <w:color w:val="000000" w:themeColor="text1"/>
              </w:rPr>
              <w:t xml:space="preserve">Способы и методы планирования </w:t>
            </w:r>
            <w:r w:rsidRPr="00AB3DA4">
              <w:rPr>
                <w:rFonts w:ascii="Times New Roman" w:hAnsi="Times New Roman"/>
                <w:bCs/>
                <w:iCs/>
                <w:color w:val="000000" w:themeColor="text1"/>
              </w:rPr>
              <w:lastRenderedPageBreak/>
              <w:t>строительных работ</w:t>
            </w:r>
            <w:r>
              <w:rPr>
                <w:rFonts w:ascii="Times New Roman" w:hAnsi="Times New Roman"/>
                <w:bCs/>
                <w:iCs/>
                <w:color w:val="000000" w:themeColor="text1"/>
              </w:rPr>
              <w:t>.</w:t>
            </w:r>
            <w:r w:rsidRPr="00FD1C8E">
              <w:rPr>
                <w:rFonts w:ascii="Times New Roman" w:hAnsi="Times New Roman"/>
              </w:rPr>
              <w:t xml:space="preserve">     </w:t>
            </w:r>
            <w:r>
              <w:rPr>
                <w:rFonts w:ascii="Times New Roman" w:hAnsi="Times New Roman"/>
              </w:rPr>
              <w:t>З</w:t>
            </w:r>
            <w:r w:rsidRPr="00FD1C8E">
              <w:rPr>
                <w:rFonts w:ascii="Times New Roman" w:hAnsi="Times New Roman"/>
              </w:rPr>
              <w:t xml:space="preserve">адачи календарного планирования. Виды календарных планов. Исходные данные и последовательность проектирования календарных планов строительства отдельных объектов.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rPr>
          <w:trHeight w:val="1246"/>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AB3DA4">
            <w:pPr>
              <w:suppressAutoHyphens/>
              <w:spacing w:line="240" w:lineRule="auto"/>
              <w:jc w:val="both"/>
              <w:rPr>
                <w:rFonts w:ascii="Times New Roman" w:hAnsi="Times New Roman"/>
                <w:b/>
              </w:rPr>
            </w:pPr>
            <w:r>
              <w:rPr>
                <w:rFonts w:ascii="Times New Roman" w:hAnsi="Times New Roman"/>
                <w:b/>
              </w:rPr>
              <w:t>6</w:t>
            </w:r>
            <w:r w:rsidRPr="00AB3DA4">
              <w:rPr>
                <w:rFonts w:ascii="Times New Roman" w:hAnsi="Times New Roman"/>
                <w:b/>
              </w:rPr>
              <w:t>. Проектирование календарного плана</w:t>
            </w:r>
            <w:r w:rsidRPr="00FD1C8E">
              <w:rPr>
                <w:rFonts w:ascii="Times New Roman" w:hAnsi="Times New Roman"/>
              </w:rPr>
              <w:t>.  Основные понятия, принципы и последовательность составления календарного плана. Определение номенклатуры и последовательности выполнения работ на объекте.  Определение трудоемкости и продолжительности выполнения работ на объекте. Составление объектного календарного графика производства работ с учетом технологической последовательности работ, требований безопасности труда и рационального использования ресурсов.</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AB3DA4" w:rsidRDefault="004D4D5C" w:rsidP="00AB3DA4">
            <w:pPr>
              <w:suppressAutoHyphens/>
              <w:spacing w:line="240" w:lineRule="auto"/>
              <w:rPr>
                <w:rFonts w:asciiTheme="majorBidi" w:hAnsiTheme="majorBidi" w:cstheme="majorBidi"/>
                <w:b/>
                <w:color w:val="000000" w:themeColor="text1"/>
              </w:rPr>
            </w:pPr>
            <w:r w:rsidRPr="00AB3DA4">
              <w:rPr>
                <w:rFonts w:ascii="Times New Roman" w:hAnsi="Times New Roman"/>
                <w:b/>
                <w:color w:val="000000" w:themeColor="text1"/>
              </w:rPr>
              <w:t xml:space="preserve">7. </w:t>
            </w:r>
            <w:r w:rsidRPr="00AB3DA4">
              <w:rPr>
                <w:rFonts w:asciiTheme="majorBidi" w:hAnsiTheme="majorBidi" w:cstheme="majorBidi"/>
                <w:b/>
                <w:iCs/>
                <w:color w:val="000000" w:themeColor="text1"/>
              </w:rPr>
              <w:t>Составление графиков движения рабочих и потребности в  кадрах строителей основных категорий</w:t>
            </w:r>
            <w:r w:rsidRPr="00AB3DA4">
              <w:rPr>
                <w:rFonts w:asciiTheme="majorBidi" w:hAnsiTheme="majorBidi" w:cstheme="majorBidi"/>
                <w:color w:val="000000" w:themeColor="text1"/>
              </w:rPr>
              <w:t xml:space="preserve">.  </w:t>
            </w:r>
            <w:r w:rsidRPr="00AB3DA4">
              <w:rPr>
                <w:rFonts w:asciiTheme="majorBidi" w:hAnsiTheme="majorBidi" w:cstheme="majorBidi"/>
                <w:iCs/>
                <w:color w:val="000000" w:themeColor="text1"/>
              </w:rPr>
              <w:t>Составление ведомости потребности в строительных конструкциях, изделиях, материалах и оборудовании</w:t>
            </w:r>
            <w:proofErr w:type="gramStart"/>
            <w:r w:rsidRPr="00AB3DA4">
              <w:rPr>
                <w:rFonts w:asciiTheme="majorBidi" w:hAnsiTheme="majorBidi" w:cstheme="majorBidi"/>
                <w:iCs/>
                <w:color w:val="000000" w:themeColor="text1"/>
              </w:rPr>
              <w:t xml:space="preserve"> .</w:t>
            </w:r>
            <w:proofErr w:type="gramEnd"/>
            <w:r w:rsidRPr="00AB3DA4">
              <w:rPr>
                <w:rFonts w:asciiTheme="majorBidi" w:hAnsiTheme="majorBidi" w:cstheme="majorBidi"/>
                <w:iCs/>
                <w:color w:val="000000" w:themeColor="text1"/>
              </w:rPr>
              <w:t xml:space="preserve">Составление графиков поступления на объект и расхода основных строительных конструкций, изделий и материалов </w:t>
            </w:r>
          </w:p>
        </w:tc>
        <w:tc>
          <w:tcPr>
            <w:tcW w:w="644" w:type="pct"/>
            <w:vMerge w:val="restart"/>
            <w:vAlign w:val="center"/>
          </w:tcPr>
          <w:p w:rsidR="004D4D5C" w:rsidRPr="00B26BD5" w:rsidRDefault="004D4D5C" w:rsidP="007337CE">
            <w:pPr>
              <w:suppressAutoHyphens/>
              <w:rPr>
                <w:rFonts w:ascii="Times New Roman" w:hAnsi="Times New Roman"/>
                <w:b/>
                <w:i/>
              </w:rPr>
            </w:pPr>
          </w:p>
        </w:tc>
      </w:tr>
      <w:tr w:rsidR="004D4D5C" w:rsidRPr="00B26BD5" w:rsidTr="00AB3DA4">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AB3DA4">
            <w:pPr>
              <w:suppressAutoHyphens/>
              <w:spacing w:line="240" w:lineRule="auto"/>
              <w:rPr>
                <w:rFonts w:asciiTheme="majorBidi" w:hAnsiTheme="majorBidi" w:cstheme="majorBidi"/>
              </w:rPr>
            </w:pPr>
            <w:r>
              <w:rPr>
                <w:rFonts w:ascii="Times New Roman" w:hAnsi="Times New Roman"/>
                <w:b/>
              </w:rPr>
              <w:t xml:space="preserve">8. </w:t>
            </w:r>
            <w:r w:rsidRPr="00AB3DA4">
              <w:rPr>
                <w:rFonts w:asciiTheme="majorBidi" w:hAnsiTheme="majorBidi" w:cstheme="majorBidi"/>
                <w:b/>
                <w:iCs/>
                <w:color w:val="000000" w:themeColor="text1"/>
              </w:rPr>
              <w:t>Составление графиков движения</w:t>
            </w:r>
            <w:r w:rsidRPr="00AB3DA4">
              <w:rPr>
                <w:rFonts w:asciiTheme="majorBidi" w:hAnsiTheme="majorBidi" w:cstheme="majorBidi"/>
                <w:iCs/>
                <w:color w:val="000000" w:themeColor="text1"/>
              </w:rPr>
              <w:t xml:space="preserve"> основных строительных машин и механизмов, транспортных средств.</w:t>
            </w:r>
            <w:r>
              <w:rPr>
                <w:rFonts w:asciiTheme="majorBidi" w:hAnsiTheme="majorBidi" w:cstheme="majorBidi"/>
                <w:i/>
                <w:iCs/>
                <w:color w:val="E36C0A" w:themeColor="accent6" w:themeShade="BF"/>
              </w:rPr>
              <w:t xml:space="preserve"> </w:t>
            </w:r>
            <w:r w:rsidRPr="001E5014">
              <w:rPr>
                <w:rFonts w:asciiTheme="majorBidi" w:hAnsiTheme="majorBidi" w:cstheme="majorBidi"/>
              </w:rPr>
              <w:t xml:space="preserve">Оптимизация календарных планов. Технико-экономические показатели календарных планов.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2467C7">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2467C7">
            <w:pPr>
              <w:suppressAutoHyphens/>
              <w:spacing w:line="240" w:lineRule="auto"/>
              <w:rPr>
                <w:rFonts w:asciiTheme="majorBidi" w:hAnsiTheme="majorBidi" w:cstheme="majorBidi"/>
              </w:rPr>
            </w:pPr>
            <w:r>
              <w:rPr>
                <w:rFonts w:ascii="Times New Roman" w:hAnsi="Times New Roman"/>
                <w:b/>
              </w:rPr>
              <w:t xml:space="preserve">9. </w:t>
            </w:r>
            <w:r w:rsidRPr="001E5014">
              <w:rPr>
                <w:rFonts w:asciiTheme="majorBidi" w:eastAsia="Calibri" w:hAnsiTheme="majorBidi" w:cstheme="majorBidi"/>
                <w:b/>
                <w:bCs/>
              </w:rPr>
              <w:t>Сетевое планирование</w:t>
            </w:r>
            <w:r>
              <w:rPr>
                <w:rFonts w:asciiTheme="majorBidi" w:eastAsia="Calibri" w:hAnsiTheme="majorBidi" w:cstheme="majorBidi"/>
                <w:b/>
                <w:bCs/>
              </w:rPr>
              <w:t xml:space="preserve">. </w:t>
            </w:r>
            <w:r w:rsidRPr="001E5014">
              <w:rPr>
                <w:rFonts w:asciiTheme="majorBidi" w:hAnsiTheme="majorBidi" w:cstheme="majorBidi"/>
              </w:rPr>
              <w:t>Общие положения и задачи планирования и управления строительством на основе сетевых графиков. Типы сетевых графиков: «Вершины-события», «Вершины-работы». Основные элементы, правила и методика построения сетевых графиков.</w:t>
            </w:r>
            <w:r>
              <w:rPr>
                <w:rFonts w:asciiTheme="majorBidi" w:hAnsiTheme="majorBidi" w:cstheme="majorBidi"/>
              </w:rPr>
              <w:t xml:space="preserve"> </w:t>
            </w:r>
            <w:r w:rsidRPr="001E5014">
              <w:rPr>
                <w:rFonts w:asciiTheme="majorBidi" w:hAnsiTheme="majorBidi" w:cstheme="majorBidi"/>
              </w:rPr>
              <w:t xml:space="preserve">     Параметры сетевого графика и их определение.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rPr>
            </w:pPr>
            <w:r>
              <w:rPr>
                <w:rFonts w:ascii="Times New Roman" w:hAnsi="Times New Roman"/>
                <w:b/>
              </w:rPr>
              <w:t xml:space="preserve">10. </w:t>
            </w:r>
            <w:r w:rsidRPr="00F6026E">
              <w:rPr>
                <w:rFonts w:ascii="Times New Roman" w:hAnsi="Times New Roman"/>
                <w:b/>
                <w:iCs/>
                <w:color w:val="000000" w:themeColor="text1"/>
              </w:rPr>
              <w:t>Методика расчета сетевого графика</w:t>
            </w:r>
            <w:r w:rsidRPr="00F6026E">
              <w:rPr>
                <w:rFonts w:ascii="Times New Roman" w:hAnsi="Times New Roman"/>
                <w:color w:val="000000" w:themeColor="text1"/>
              </w:rPr>
              <w:t xml:space="preserve"> </w:t>
            </w:r>
            <w:r w:rsidRPr="001E5014">
              <w:rPr>
                <w:rFonts w:ascii="Times New Roman" w:hAnsi="Times New Roman"/>
              </w:rPr>
              <w:t>типа «вершины - события». Построение сетевого графика в масштабе времени. Оптимизация сетевого графика.</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rPr>
            </w:pPr>
            <w:r>
              <w:rPr>
                <w:rFonts w:ascii="Times New Roman" w:hAnsi="Times New Roman"/>
                <w:b/>
              </w:rPr>
              <w:t xml:space="preserve">11. </w:t>
            </w:r>
            <w:r w:rsidRPr="00F6026E">
              <w:rPr>
                <w:rFonts w:ascii="Times New Roman" w:hAnsi="Times New Roman"/>
                <w:b/>
                <w:iCs/>
                <w:color w:val="000000" w:themeColor="text1"/>
              </w:rPr>
              <w:t>Методика расчета сетевого графика</w:t>
            </w:r>
            <w:r w:rsidRPr="00F6026E">
              <w:rPr>
                <w:rFonts w:ascii="Times New Roman" w:hAnsi="Times New Roman"/>
                <w:color w:val="000000" w:themeColor="text1"/>
              </w:rPr>
              <w:t xml:space="preserve"> </w:t>
            </w:r>
            <w:r w:rsidRPr="001E5014">
              <w:rPr>
                <w:rFonts w:ascii="Times New Roman" w:hAnsi="Times New Roman"/>
              </w:rPr>
              <w:t>типа «вершины - работы». Оптимизация сетевого графика</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rPr>
            </w:pPr>
            <w:r>
              <w:rPr>
                <w:rFonts w:ascii="Times New Roman" w:hAnsi="Times New Roman"/>
                <w:b/>
              </w:rPr>
              <w:t xml:space="preserve">12. </w:t>
            </w:r>
            <w:r w:rsidRPr="001E5014">
              <w:rPr>
                <w:rFonts w:ascii="Times New Roman" w:hAnsi="Times New Roman"/>
                <w:b/>
              </w:rPr>
              <w:t>Строительный генеральный план (СГП)</w:t>
            </w:r>
            <w:r>
              <w:rPr>
                <w:rFonts w:ascii="Times New Roman" w:hAnsi="Times New Roman"/>
                <w:b/>
              </w:rPr>
              <w:t xml:space="preserve">. </w:t>
            </w:r>
            <w:r w:rsidRPr="001E5014">
              <w:rPr>
                <w:rFonts w:ascii="Times New Roman" w:hAnsi="Times New Roman"/>
              </w:rPr>
              <w:t xml:space="preserve">    Назначение, виды и состав СГП. Принципы проектирования СГП. Исходные данные для проектирования СГП. </w:t>
            </w:r>
            <w:r w:rsidRPr="00F6026E">
              <w:rPr>
                <w:rFonts w:ascii="Times New Roman" w:hAnsi="Times New Roman"/>
                <w:iCs/>
                <w:color w:val="000000" w:themeColor="text1"/>
              </w:rPr>
              <w:t>Методика проектирования строительных генеральных планов.</w:t>
            </w:r>
            <w:r w:rsidRPr="00F6026E">
              <w:rPr>
                <w:rFonts w:ascii="Times New Roman" w:hAnsi="Times New Roman"/>
                <w:i/>
                <w:iCs/>
                <w:color w:val="000000" w:themeColor="text1"/>
              </w:rPr>
              <w:t xml:space="preserve">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b/>
              </w:rPr>
            </w:pPr>
            <w:r>
              <w:rPr>
                <w:rFonts w:ascii="Times New Roman" w:hAnsi="Times New Roman"/>
                <w:b/>
              </w:rPr>
              <w:t xml:space="preserve">13. </w:t>
            </w:r>
            <w:r w:rsidRPr="001E5014">
              <w:rPr>
                <w:rFonts w:ascii="Times New Roman" w:hAnsi="Times New Roman"/>
              </w:rPr>
              <w:t>Опасные зоны на строительной площадке. Размещение на СГП монтажных машин и механизмов</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6026E">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F6026E">
            <w:pPr>
              <w:suppressAutoHyphens/>
              <w:spacing w:line="240" w:lineRule="auto"/>
              <w:rPr>
                <w:rFonts w:ascii="Times New Roman" w:hAnsi="Times New Roman"/>
                <w:b/>
              </w:rPr>
            </w:pPr>
            <w:r>
              <w:rPr>
                <w:rFonts w:ascii="Times New Roman" w:hAnsi="Times New Roman"/>
                <w:b/>
              </w:rPr>
              <w:t xml:space="preserve">14. </w:t>
            </w:r>
            <w:r w:rsidRPr="001E5014">
              <w:rPr>
                <w:rFonts w:ascii="Times New Roman" w:hAnsi="Times New Roman"/>
              </w:rPr>
              <w:t>Размещение на СГП складских площадок, дорог, временных зданий и сооружений.</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6026E" w:rsidRDefault="004D4D5C" w:rsidP="000C2AF5">
            <w:pPr>
              <w:suppressAutoHyphens/>
              <w:spacing w:line="240" w:lineRule="auto"/>
              <w:rPr>
                <w:rFonts w:ascii="Times New Roman" w:hAnsi="Times New Roman"/>
                <w:b/>
                <w:color w:val="000000" w:themeColor="text1"/>
              </w:rPr>
            </w:pPr>
            <w:r>
              <w:rPr>
                <w:rFonts w:ascii="Times New Roman" w:hAnsi="Times New Roman"/>
                <w:b/>
              </w:rPr>
              <w:t xml:space="preserve">15. </w:t>
            </w:r>
            <w:r w:rsidRPr="00F6026E">
              <w:rPr>
                <w:rFonts w:ascii="Times New Roman" w:hAnsi="Times New Roman"/>
                <w:color w:val="000000" w:themeColor="text1"/>
              </w:rPr>
              <w:t>Временные здания</w:t>
            </w:r>
            <w:r>
              <w:rPr>
                <w:rFonts w:ascii="Times New Roman" w:hAnsi="Times New Roman"/>
                <w:color w:val="000000" w:themeColor="text1"/>
              </w:rPr>
              <w:t>.</w:t>
            </w:r>
            <w:r w:rsidRPr="00F6026E">
              <w:rPr>
                <w:rFonts w:ascii="Times New Roman" w:hAnsi="Times New Roman"/>
                <w:i/>
                <w:iCs/>
                <w:color w:val="000000" w:themeColor="text1"/>
              </w:rPr>
              <w:t xml:space="preserve"> </w:t>
            </w:r>
            <w:r w:rsidRPr="007337CE">
              <w:rPr>
                <w:rFonts w:ascii="Times New Roman" w:hAnsi="Times New Roman"/>
                <w:iCs/>
                <w:color w:val="000000" w:themeColor="text1"/>
              </w:rPr>
              <w:t>Определение перечня</w:t>
            </w:r>
            <w:r w:rsidRPr="007337CE">
              <w:rPr>
                <w:rFonts w:ascii="Times New Roman" w:hAnsi="Times New Roman"/>
                <w:color w:val="000000" w:themeColor="text1"/>
              </w:rPr>
              <w:t xml:space="preserve"> </w:t>
            </w:r>
            <w:r w:rsidRPr="007337CE">
              <w:rPr>
                <w:rFonts w:ascii="Times New Roman" w:hAnsi="Times New Roman"/>
                <w:iCs/>
                <w:color w:val="000000" w:themeColor="text1"/>
              </w:rPr>
              <w:t>бытовых и санитарно-гигиенических помещений, расчет площадей.</w:t>
            </w:r>
            <w:r w:rsidRPr="00F6026E">
              <w:rPr>
                <w:rFonts w:ascii="Times New Roman" w:hAnsi="Times New Roman"/>
                <w:color w:val="000000" w:themeColor="text1"/>
              </w:rPr>
              <w:t xml:space="preserve">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C96FBA">
            <w:pPr>
              <w:suppressAutoHyphens/>
              <w:spacing w:line="240" w:lineRule="auto"/>
              <w:rPr>
                <w:rFonts w:ascii="Times New Roman" w:hAnsi="Times New Roman"/>
                <w:b/>
              </w:rPr>
            </w:pPr>
            <w:r>
              <w:rPr>
                <w:rFonts w:ascii="Times New Roman" w:hAnsi="Times New Roman"/>
                <w:b/>
              </w:rPr>
              <w:t>16.</w:t>
            </w:r>
            <w:r w:rsidRPr="001E5014">
              <w:rPr>
                <w:rFonts w:ascii="Times New Roman" w:hAnsi="Times New Roman"/>
              </w:rPr>
              <w:t xml:space="preserve">Проектирование временного водоснабжения и  электроснабжения строительной площадки.                 </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C96FBA">
            <w:pPr>
              <w:suppressAutoHyphens/>
              <w:spacing w:line="240" w:lineRule="auto"/>
              <w:rPr>
                <w:rFonts w:ascii="Times New Roman" w:hAnsi="Times New Roman"/>
                <w:bCs/>
              </w:rPr>
            </w:pPr>
            <w:r>
              <w:rPr>
                <w:rFonts w:ascii="Times New Roman" w:hAnsi="Times New Roman"/>
                <w:b/>
              </w:rPr>
              <w:t>17.</w:t>
            </w:r>
            <w:r w:rsidRPr="001E5014">
              <w:rPr>
                <w:rFonts w:ascii="Times New Roman" w:hAnsi="Times New Roman"/>
                <w:bCs/>
              </w:rPr>
              <w:t>Назначение, виды и структура технологических карт и карт трудовых процессов</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1E5014" w:rsidRDefault="004D4D5C" w:rsidP="00C96FBA">
            <w:pPr>
              <w:suppressAutoHyphens/>
              <w:spacing w:line="240" w:lineRule="auto"/>
              <w:rPr>
                <w:rFonts w:ascii="Times New Roman" w:hAnsi="Times New Roman"/>
                <w:bCs/>
              </w:rPr>
            </w:pPr>
            <w:r>
              <w:rPr>
                <w:rFonts w:ascii="Times New Roman" w:hAnsi="Times New Roman"/>
                <w:b/>
              </w:rPr>
              <w:t>18.</w:t>
            </w:r>
            <w:r w:rsidRPr="001E5014">
              <w:rPr>
                <w:rFonts w:ascii="Times New Roman" w:hAnsi="Times New Roman"/>
                <w:bCs/>
              </w:rPr>
              <w:t>Методика разработки технологических карт</w:t>
            </w:r>
            <w:r>
              <w:rPr>
                <w:rFonts w:ascii="Times New Roman" w:hAnsi="Times New Roman"/>
                <w:bCs/>
              </w:rPr>
              <w:t xml:space="preserve"> (разделы ТК 6, 5,1)</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C96FBA">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C96FBA">
            <w:pPr>
              <w:suppressAutoHyphens/>
              <w:spacing w:line="240" w:lineRule="auto"/>
              <w:rPr>
                <w:rFonts w:ascii="Times New Roman" w:hAnsi="Times New Roman"/>
                <w:b/>
              </w:rPr>
            </w:pPr>
            <w:r>
              <w:rPr>
                <w:rFonts w:ascii="Times New Roman" w:hAnsi="Times New Roman"/>
                <w:b/>
              </w:rPr>
              <w:t>19.</w:t>
            </w:r>
            <w:r w:rsidRPr="001E5014">
              <w:rPr>
                <w:rFonts w:ascii="Times New Roman" w:hAnsi="Times New Roman"/>
                <w:bCs/>
              </w:rPr>
              <w:t>Методика разработки технологических карт</w:t>
            </w:r>
            <w:r>
              <w:rPr>
                <w:rFonts w:ascii="Times New Roman" w:hAnsi="Times New Roman"/>
                <w:bCs/>
              </w:rPr>
              <w:t xml:space="preserve"> (разделы ТК 2,3,4)</w:t>
            </w:r>
          </w:p>
        </w:tc>
        <w:tc>
          <w:tcPr>
            <w:tcW w:w="644" w:type="pct"/>
            <w:vMerge/>
            <w:vAlign w:val="center"/>
          </w:tcPr>
          <w:p w:rsidR="004D4D5C" w:rsidRPr="00B26BD5" w:rsidRDefault="004D4D5C" w:rsidP="007337CE">
            <w:pPr>
              <w:suppressAutoHyphens/>
              <w:rPr>
                <w:rFonts w:ascii="Times New Roman" w:hAnsi="Times New Roman"/>
                <w:b/>
                <w:i/>
              </w:rPr>
            </w:pPr>
          </w:p>
        </w:tc>
      </w:tr>
      <w:tr w:rsidR="004D4D5C" w:rsidRPr="00B26BD5" w:rsidTr="00F9716B">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B26BD5" w:rsidRDefault="004D4D5C" w:rsidP="007337CE">
            <w:pPr>
              <w:suppressAutoHyphens/>
              <w:spacing w:line="240" w:lineRule="auto"/>
              <w:rPr>
                <w:rFonts w:ascii="Times New Roman" w:hAnsi="Times New Roman"/>
                <w:b/>
              </w:rPr>
            </w:pPr>
            <w:r w:rsidRPr="00B26BD5">
              <w:rPr>
                <w:rFonts w:ascii="Times New Roman" w:hAnsi="Times New Roman"/>
                <w:b/>
                <w:bCs/>
              </w:rPr>
              <w:t>В том числе, практических занятий и лабораторных работ</w:t>
            </w:r>
          </w:p>
        </w:tc>
        <w:tc>
          <w:tcPr>
            <w:tcW w:w="644" w:type="pct"/>
            <w:vAlign w:val="center"/>
          </w:tcPr>
          <w:p w:rsidR="004D4D5C" w:rsidRPr="00B26BD5" w:rsidRDefault="004D4D5C" w:rsidP="00783983">
            <w:pPr>
              <w:suppressAutoHyphens/>
              <w:jc w:val="center"/>
              <w:rPr>
                <w:rFonts w:ascii="Times New Roman" w:hAnsi="Times New Roman"/>
                <w:b/>
                <w:i/>
              </w:rPr>
            </w:pPr>
            <w:r>
              <w:rPr>
                <w:rFonts w:ascii="Times New Roman" w:hAnsi="Times New Roman"/>
                <w:b/>
                <w:i/>
              </w:rPr>
              <w:t>36</w:t>
            </w:r>
          </w:p>
        </w:tc>
      </w:tr>
      <w:tr w:rsidR="004D4D5C" w:rsidRPr="00B26BD5" w:rsidTr="00783983">
        <w:trPr>
          <w:trHeight w:val="748"/>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83983">
            <w:pPr>
              <w:spacing w:line="240" w:lineRule="auto"/>
              <w:jc w:val="both"/>
              <w:rPr>
                <w:rFonts w:ascii="Times New Roman" w:hAnsi="Times New Roman"/>
              </w:rPr>
            </w:pPr>
            <w:r>
              <w:rPr>
                <w:rStyle w:val="afffffb"/>
                <w:rFonts w:ascii="Times New Roman" w:hAnsi="Times New Roman" w:cs="Times New Roman"/>
                <w:i w:val="0"/>
                <w:sz w:val="22"/>
                <w:szCs w:val="22"/>
              </w:rPr>
              <w:t xml:space="preserve"> </w:t>
            </w:r>
            <w:r w:rsidRPr="00783983">
              <w:rPr>
                <w:rStyle w:val="afffffb"/>
                <w:rFonts w:ascii="Times New Roman" w:hAnsi="Times New Roman" w:cs="Times New Roman"/>
                <w:i w:val="0"/>
                <w:color w:val="000000" w:themeColor="text1"/>
                <w:sz w:val="22"/>
                <w:szCs w:val="22"/>
              </w:rPr>
              <w:t>Практическое занятие №3</w:t>
            </w:r>
            <w:r>
              <w:rPr>
                <w:rStyle w:val="afffffb"/>
                <w:rFonts w:ascii="Times New Roman" w:hAnsi="Times New Roman" w:cs="Times New Roman"/>
                <w:i w:val="0"/>
                <w:color w:val="000000" w:themeColor="text1"/>
                <w:sz w:val="22"/>
                <w:szCs w:val="22"/>
              </w:rPr>
              <w:t>.</w:t>
            </w:r>
            <w:r w:rsidRPr="00FD1C8E">
              <w:rPr>
                <w:rFonts w:ascii="Times New Roman" w:hAnsi="Times New Roman"/>
              </w:rPr>
              <w:t>Организация строительного производства поточным методом (поточно-расчлененным, поточно-комплексным). Расчет параметров потока. Построение графиков потока и графиков ресурсов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3C28F1" w:rsidRDefault="004D4D5C" w:rsidP="00783983">
            <w:pPr>
              <w:contextualSpacing/>
              <w:rPr>
                <w:rFonts w:ascii="Times New Roman" w:hAnsi="Times New Roman"/>
                <w:i/>
                <w:iCs/>
                <w:color w:val="E36C0A" w:themeColor="accent6" w:themeShade="BF"/>
              </w:rPr>
            </w:pPr>
            <w:r w:rsidRPr="00783983">
              <w:rPr>
                <w:rFonts w:ascii="Times New Roman" w:hAnsi="Times New Roman"/>
                <w:iCs/>
                <w:color w:val="000000" w:themeColor="text1"/>
              </w:rPr>
              <w:t>Практическое занятие № 4.</w:t>
            </w:r>
            <w:r w:rsidRPr="00783983">
              <w:rPr>
                <w:rFonts w:ascii="Times New Roman" w:hAnsi="Times New Roman"/>
                <w:i/>
                <w:iCs/>
                <w:color w:val="000000" w:themeColor="text1"/>
              </w:rPr>
              <w:t xml:space="preserve"> </w:t>
            </w:r>
            <w:r w:rsidRPr="00783983">
              <w:rPr>
                <w:rFonts w:ascii="Times New Roman" w:hAnsi="Times New Roman"/>
                <w:iCs/>
                <w:color w:val="000000" w:themeColor="text1"/>
              </w:rPr>
              <w:t>Определение объемов работ и потребности в материально-технических ресурсах</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83983">
            <w:pPr>
              <w:contextualSpacing/>
              <w:rPr>
                <w:rFonts w:ascii="Times New Roman" w:hAnsi="Times New Roman"/>
              </w:rPr>
            </w:pPr>
            <w:r w:rsidRPr="00783983">
              <w:rPr>
                <w:rFonts w:ascii="Times New Roman" w:hAnsi="Times New Roman"/>
              </w:rPr>
              <w:t xml:space="preserve">Практическое занятие №  </w:t>
            </w:r>
            <w:r>
              <w:rPr>
                <w:rFonts w:ascii="Times New Roman" w:hAnsi="Times New Roman"/>
              </w:rPr>
              <w:t>5.</w:t>
            </w:r>
            <w:r w:rsidRPr="00FD1C8E">
              <w:rPr>
                <w:rFonts w:ascii="Times New Roman" w:hAnsi="Times New Roman"/>
              </w:rPr>
              <w:t>Составление номенклатуры работ календарного плана на строительство объекта. Расчет календарного плана</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rPr>
          <w:trHeight w:val="311"/>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83983">
            <w:pPr>
              <w:contextualSpacing/>
              <w:rPr>
                <w:rFonts w:ascii="Times New Roman" w:hAnsi="Times New Roman"/>
              </w:rPr>
            </w:pPr>
            <w:r w:rsidRPr="00783983">
              <w:rPr>
                <w:rFonts w:ascii="Times New Roman" w:hAnsi="Times New Roman"/>
              </w:rPr>
              <w:t xml:space="preserve">Практическое занятие №  </w:t>
            </w:r>
            <w:r>
              <w:rPr>
                <w:rFonts w:ascii="Times New Roman" w:hAnsi="Times New Roman"/>
              </w:rPr>
              <w:t>6.</w:t>
            </w:r>
            <w:r w:rsidRPr="00FD1C8E">
              <w:rPr>
                <w:rFonts w:ascii="Times New Roman" w:hAnsi="Times New Roman"/>
              </w:rPr>
              <w:t>Составление календарного графика на общестроительные работы</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83983">
            <w:pPr>
              <w:suppressAutoHyphens/>
              <w:spacing w:line="240" w:lineRule="auto"/>
              <w:jc w:val="both"/>
              <w:rPr>
                <w:rFonts w:ascii="Times New Roman" w:hAnsi="Times New Roman"/>
                <w:b/>
                <w:bCs/>
              </w:rPr>
            </w:pPr>
            <w:r w:rsidRPr="00783983">
              <w:rPr>
                <w:rFonts w:ascii="Times New Roman" w:hAnsi="Times New Roman"/>
              </w:rPr>
              <w:t xml:space="preserve">Практическое занятие №  </w:t>
            </w:r>
            <w:r>
              <w:rPr>
                <w:rFonts w:ascii="Times New Roman" w:hAnsi="Times New Roman"/>
              </w:rPr>
              <w:t>7.</w:t>
            </w:r>
            <w:r w:rsidRPr="00FD1C8E">
              <w:rPr>
                <w:rFonts w:ascii="Times New Roman" w:hAnsi="Times New Roman"/>
              </w:rPr>
              <w:t xml:space="preserve">Составление графика движения рабочих. </w:t>
            </w:r>
            <w:proofErr w:type="spellStart"/>
            <w:r w:rsidRPr="00FD1C8E">
              <w:rPr>
                <w:rFonts w:ascii="Times New Roman" w:hAnsi="Times New Roman"/>
              </w:rPr>
              <w:t>Взаимоувязка</w:t>
            </w:r>
            <w:proofErr w:type="spellEnd"/>
            <w:r w:rsidRPr="00FD1C8E">
              <w:rPr>
                <w:rFonts w:ascii="Times New Roman" w:hAnsi="Times New Roman"/>
              </w:rPr>
              <w:t xml:space="preserve"> общестроительных и специальных работ.</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783983" w:rsidRDefault="004D4D5C" w:rsidP="00783983">
            <w:pPr>
              <w:suppressAutoHyphens/>
              <w:spacing w:line="240" w:lineRule="auto"/>
              <w:jc w:val="both"/>
              <w:rPr>
                <w:rFonts w:ascii="Times New Roman" w:hAnsi="Times New Roman"/>
                <w:b/>
                <w:bCs/>
                <w:iCs/>
                <w:color w:val="E36C0A" w:themeColor="accent6" w:themeShade="BF"/>
              </w:rPr>
            </w:pPr>
            <w:r w:rsidRPr="00783983">
              <w:rPr>
                <w:rFonts w:ascii="Times New Roman" w:hAnsi="Times New Roman"/>
                <w:iCs/>
                <w:color w:val="000000" w:themeColor="text1"/>
              </w:rPr>
              <w:t>Практическое занятие №  8</w:t>
            </w:r>
            <w:r>
              <w:rPr>
                <w:rFonts w:ascii="Times New Roman" w:hAnsi="Times New Roman"/>
                <w:iCs/>
                <w:color w:val="000000" w:themeColor="text1"/>
              </w:rPr>
              <w:t>.</w:t>
            </w:r>
            <w:r w:rsidRPr="00783983">
              <w:rPr>
                <w:rFonts w:ascii="Times New Roman" w:hAnsi="Times New Roman"/>
                <w:iCs/>
                <w:color w:val="000000" w:themeColor="text1"/>
              </w:rPr>
              <w:t xml:space="preserve"> Построение графика поступления на объект и расхода строительных конструкций, изделий и материалов (расход материальных ресурсов).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3C28F1" w:rsidRDefault="004D4D5C" w:rsidP="00783983">
            <w:pPr>
              <w:contextualSpacing/>
              <w:rPr>
                <w:rFonts w:ascii="Times New Roman" w:hAnsi="Times New Roman"/>
                <w:i/>
                <w:iCs/>
              </w:rPr>
            </w:pPr>
            <w:r w:rsidRPr="00783983">
              <w:rPr>
                <w:rFonts w:ascii="Times New Roman" w:hAnsi="Times New Roman"/>
                <w:iCs/>
              </w:rPr>
              <w:t>Практическое занятие №  9.Построение графика поступления на объект и расхода строительных конструкций, изделий и материалов (поступление на объект материальных ресурсов).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contextualSpacing/>
              <w:rPr>
                <w:rFonts w:ascii="Times New Roman" w:hAnsi="Times New Roman"/>
              </w:rPr>
            </w:pPr>
            <w:r w:rsidRPr="00783983">
              <w:rPr>
                <w:rFonts w:ascii="Times New Roman" w:hAnsi="Times New Roman"/>
              </w:rPr>
              <w:t>Практическое занятие №  1</w:t>
            </w:r>
            <w:r>
              <w:rPr>
                <w:rFonts w:ascii="Times New Roman" w:hAnsi="Times New Roman"/>
              </w:rPr>
              <w:t>0.</w:t>
            </w:r>
            <w:r w:rsidRPr="00FD1C8E">
              <w:rPr>
                <w:rFonts w:ascii="Times New Roman" w:hAnsi="Times New Roman"/>
              </w:rPr>
              <w:t xml:space="preserve">Построение графика поступления на объект и расхода строительных конструкций, изделий и материалов. Поступление на объект  </w:t>
            </w:r>
            <w:r w:rsidRPr="00783983">
              <w:rPr>
                <w:rFonts w:ascii="Times New Roman" w:hAnsi="Times New Roman"/>
                <w:iCs/>
                <w:color w:val="000000" w:themeColor="text1"/>
              </w:rPr>
              <w:t>и распределение</w:t>
            </w:r>
            <w:r w:rsidRPr="00783983">
              <w:rPr>
                <w:rFonts w:ascii="Times New Roman" w:hAnsi="Times New Roman"/>
                <w:color w:val="000000" w:themeColor="text1"/>
              </w:rPr>
              <w:t xml:space="preserve"> </w:t>
            </w:r>
            <w:r w:rsidRPr="00FD1C8E">
              <w:rPr>
                <w:rFonts w:ascii="Times New Roman" w:hAnsi="Times New Roman"/>
              </w:rPr>
              <w:t>материальных ресурсов.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783983">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2A4D48" w:rsidRDefault="004D4D5C" w:rsidP="007337CE">
            <w:pPr>
              <w:contextualSpacing/>
              <w:rPr>
                <w:rFonts w:ascii="Times New Roman" w:hAnsi="Times New Roman"/>
              </w:rPr>
            </w:pPr>
            <w:r w:rsidRPr="002A4D48">
              <w:rPr>
                <w:rFonts w:ascii="Times New Roman" w:hAnsi="Times New Roman"/>
                <w:iCs/>
                <w:color w:val="000000" w:themeColor="text1"/>
              </w:rPr>
              <w:t>Практическое занятие №  11.Разработка графика движения строительных машин и механизмов.</w:t>
            </w:r>
            <w:r w:rsidRPr="002A4D48">
              <w:rPr>
                <w:rFonts w:ascii="Times New Roman" w:hAnsi="Times New Roman"/>
                <w:color w:val="000000" w:themeColor="text1"/>
              </w:rPr>
              <w:t xml:space="preserve"> Расчет транспортных сре</w:t>
            </w:r>
            <w:proofErr w:type="gramStart"/>
            <w:r w:rsidRPr="002A4D48">
              <w:rPr>
                <w:rFonts w:ascii="Times New Roman" w:hAnsi="Times New Roman"/>
                <w:color w:val="000000" w:themeColor="text1"/>
              </w:rPr>
              <w:t>дств  дл</w:t>
            </w:r>
            <w:proofErr w:type="gramEnd"/>
            <w:r w:rsidRPr="002A4D48">
              <w:rPr>
                <w:rFonts w:ascii="Times New Roman" w:hAnsi="Times New Roman"/>
                <w:color w:val="000000" w:themeColor="text1"/>
              </w:rPr>
              <w:t>я доставки строительных грузов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2A4D48" w:rsidRDefault="004D4D5C" w:rsidP="007337CE">
            <w:pPr>
              <w:contextualSpacing/>
              <w:rPr>
                <w:rFonts w:ascii="Times New Roman" w:hAnsi="Times New Roman"/>
                <w:iCs/>
                <w:color w:val="E36C0A" w:themeColor="accent6" w:themeShade="BF"/>
              </w:rPr>
            </w:pPr>
            <w:r w:rsidRPr="002A4D48">
              <w:rPr>
                <w:rFonts w:ascii="Times New Roman" w:hAnsi="Times New Roman"/>
                <w:iCs/>
                <w:color w:val="000000" w:themeColor="text1"/>
              </w:rPr>
              <w:t xml:space="preserve">Практическое занятие №  12.Определение технико-экономических показателей  ППР </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contextualSpacing/>
              <w:rPr>
                <w:rFonts w:ascii="Times New Roman" w:hAnsi="Times New Roman"/>
              </w:rPr>
            </w:pPr>
            <w:r w:rsidRPr="002A4D48">
              <w:rPr>
                <w:rFonts w:ascii="Times New Roman" w:hAnsi="Times New Roman"/>
              </w:rPr>
              <w:t>Практическое занятие №  1</w:t>
            </w:r>
            <w:r>
              <w:rPr>
                <w:rFonts w:ascii="Times New Roman" w:hAnsi="Times New Roman"/>
              </w:rPr>
              <w:t>3.</w:t>
            </w:r>
            <w:r w:rsidRPr="00FD1C8E">
              <w:rPr>
                <w:rFonts w:ascii="Times New Roman" w:hAnsi="Times New Roman"/>
              </w:rPr>
              <w:t>Построение модели сетевого графика на заданный цикл работ. Расчет сетевого графика типа «вершины-события»</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suppressAutoHyphens/>
              <w:spacing w:line="240" w:lineRule="auto"/>
              <w:jc w:val="both"/>
              <w:rPr>
                <w:rFonts w:ascii="Times New Roman" w:hAnsi="Times New Roman"/>
                <w:b/>
                <w:bCs/>
              </w:rPr>
            </w:pPr>
            <w:r w:rsidRPr="002A4D48">
              <w:rPr>
                <w:rFonts w:ascii="Times New Roman" w:hAnsi="Times New Roman"/>
              </w:rPr>
              <w:t>Практическое занятие №  1</w:t>
            </w:r>
            <w:r>
              <w:rPr>
                <w:rFonts w:ascii="Times New Roman" w:hAnsi="Times New Roman"/>
              </w:rPr>
              <w:t>4.</w:t>
            </w:r>
            <w:r w:rsidRPr="00FD1C8E">
              <w:rPr>
                <w:rFonts w:ascii="Times New Roman" w:hAnsi="Times New Roman"/>
              </w:rPr>
              <w:t>Расчет сетевого графика типа «вершины-работы»</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spacing w:line="240" w:lineRule="auto"/>
              <w:rPr>
                <w:rFonts w:ascii="Times New Roman" w:hAnsi="Times New Roman"/>
                <w:b/>
              </w:rPr>
            </w:pPr>
            <w:r w:rsidRPr="002A4D48">
              <w:rPr>
                <w:rFonts w:ascii="Times New Roman" w:hAnsi="Times New Roman"/>
              </w:rPr>
              <w:t>Практическое занятие №  1</w:t>
            </w:r>
            <w:r>
              <w:rPr>
                <w:rFonts w:ascii="Times New Roman" w:hAnsi="Times New Roman"/>
              </w:rPr>
              <w:t>5.</w:t>
            </w:r>
            <w:r w:rsidRPr="00FD1C8E">
              <w:rPr>
                <w:rFonts w:ascii="Times New Roman" w:hAnsi="Times New Roman"/>
              </w:rPr>
              <w:t>Построение сетевого графика в масштабе времени.</w:t>
            </w:r>
            <w:r w:rsidRPr="00FD1C8E">
              <w:rPr>
                <w:rFonts w:ascii="Times New Roman" w:eastAsia="Calibri" w:hAnsi="Times New Roman"/>
              </w:rPr>
              <w:t xml:space="preserve"> Оптимизация сетевого графика</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2A4D48" w:rsidRDefault="004D4D5C" w:rsidP="007337CE">
            <w:pPr>
              <w:spacing w:line="240" w:lineRule="auto"/>
              <w:rPr>
                <w:rFonts w:ascii="Times New Roman" w:hAnsi="Times New Roman"/>
                <w:b/>
                <w:iCs/>
                <w:color w:val="E36C0A" w:themeColor="accent6" w:themeShade="BF"/>
              </w:rPr>
            </w:pPr>
            <w:r w:rsidRPr="002A4D48">
              <w:rPr>
                <w:rFonts w:ascii="Times New Roman" w:eastAsia="Calibri" w:hAnsi="Times New Roman"/>
                <w:iCs/>
                <w:color w:val="000000" w:themeColor="text1"/>
              </w:rPr>
              <w:t>Практическое занятие №  1</w:t>
            </w:r>
            <w:r>
              <w:rPr>
                <w:rFonts w:ascii="Times New Roman" w:eastAsia="Calibri" w:hAnsi="Times New Roman"/>
                <w:iCs/>
                <w:color w:val="000000" w:themeColor="text1"/>
              </w:rPr>
              <w:t>6.</w:t>
            </w:r>
            <w:r w:rsidRPr="002A4D48">
              <w:rPr>
                <w:rFonts w:ascii="Times New Roman" w:eastAsia="Calibri" w:hAnsi="Times New Roman"/>
                <w:iCs/>
                <w:color w:val="000000" w:themeColor="text1"/>
              </w:rPr>
              <w:t>Определение перечня и расчет площадей временных бытовых и санитарно-гигиенических помещений для работников.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rPr>
          <w:trHeight w:val="189"/>
        </w:trPr>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spacing w:line="240" w:lineRule="auto"/>
              <w:rPr>
                <w:rFonts w:ascii="Times New Roman" w:eastAsia="Calibri" w:hAnsi="Times New Roman"/>
              </w:rPr>
            </w:pPr>
            <w:r w:rsidRPr="002A4D48">
              <w:rPr>
                <w:rFonts w:ascii="Times New Roman" w:eastAsia="Calibri" w:hAnsi="Times New Roman"/>
              </w:rPr>
              <w:t>Практическое занятие №  1</w:t>
            </w:r>
            <w:r>
              <w:rPr>
                <w:rFonts w:ascii="Times New Roman" w:eastAsia="Calibri" w:hAnsi="Times New Roman"/>
              </w:rPr>
              <w:t>7.</w:t>
            </w:r>
            <w:r w:rsidRPr="00FD1C8E">
              <w:rPr>
                <w:rFonts w:ascii="Times New Roman" w:eastAsia="Calibri" w:hAnsi="Times New Roman"/>
              </w:rPr>
              <w:t>Выбор и привязка монтажных кранов</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2A4D48">
            <w:pPr>
              <w:spacing w:line="240" w:lineRule="auto"/>
              <w:rPr>
                <w:rFonts w:ascii="Times New Roman" w:eastAsia="Calibri" w:hAnsi="Times New Roman"/>
              </w:rPr>
            </w:pPr>
            <w:r w:rsidRPr="002A4D48">
              <w:rPr>
                <w:rFonts w:ascii="Times New Roman" w:eastAsia="Calibri" w:hAnsi="Times New Roman"/>
              </w:rPr>
              <w:t>Практическое занятие №  1</w:t>
            </w:r>
            <w:r>
              <w:rPr>
                <w:rFonts w:ascii="Times New Roman" w:eastAsia="Calibri" w:hAnsi="Times New Roman"/>
              </w:rPr>
              <w:t>8. Определение о</w:t>
            </w:r>
            <w:r w:rsidRPr="00FD1C8E">
              <w:rPr>
                <w:rFonts w:ascii="Times New Roman" w:eastAsia="Calibri" w:hAnsi="Times New Roman"/>
              </w:rPr>
              <w:t>пасны</w:t>
            </w:r>
            <w:r>
              <w:rPr>
                <w:rFonts w:ascii="Times New Roman" w:eastAsia="Calibri" w:hAnsi="Times New Roman"/>
              </w:rPr>
              <w:t>х</w:t>
            </w:r>
            <w:r w:rsidRPr="00FD1C8E">
              <w:rPr>
                <w:rFonts w:ascii="Times New Roman" w:eastAsia="Calibri" w:hAnsi="Times New Roman"/>
              </w:rPr>
              <w:t xml:space="preserve"> зон на </w:t>
            </w:r>
            <w:proofErr w:type="spellStart"/>
            <w:r w:rsidRPr="00FD1C8E">
              <w:rPr>
                <w:rFonts w:ascii="Times New Roman" w:eastAsia="Calibri" w:hAnsi="Times New Roman"/>
              </w:rPr>
              <w:t>стройгенплане</w:t>
            </w:r>
            <w:proofErr w:type="spellEnd"/>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7337CE">
            <w:pPr>
              <w:spacing w:line="240" w:lineRule="auto"/>
              <w:rPr>
                <w:rFonts w:ascii="Times New Roman" w:eastAsia="Calibri" w:hAnsi="Times New Roman"/>
              </w:rPr>
            </w:pPr>
            <w:r w:rsidRPr="002A4D48">
              <w:rPr>
                <w:rFonts w:ascii="Times New Roman" w:eastAsia="Calibri" w:hAnsi="Times New Roman"/>
              </w:rPr>
              <w:t>Практическое занятие №  1</w:t>
            </w:r>
            <w:r>
              <w:rPr>
                <w:rFonts w:ascii="Times New Roman" w:eastAsia="Calibri" w:hAnsi="Times New Roman"/>
              </w:rPr>
              <w:t>9.</w:t>
            </w:r>
            <w:r w:rsidRPr="00FD1C8E">
              <w:rPr>
                <w:rFonts w:ascii="Times New Roman" w:eastAsia="Calibri" w:hAnsi="Times New Roman"/>
              </w:rPr>
              <w:t>Разработка элементов технологических карт</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2A4D48">
        <w:tc>
          <w:tcPr>
            <w:tcW w:w="936" w:type="pct"/>
            <w:vMerge/>
          </w:tcPr>
          <w:p w:rsidR="004D4D5C" w:rsidRPr="00B26BD5" w:rsidRDefault="004D4D5C" w:rsidP="007337CE">
            <w:pPr>
              <w:spacing w:line="240" w:lineRule="auto"/>
              <w:rPr>
                <w:rFonts w:ascii="Times New Roman" w:hAnsi="Times New Roman"/>
                <w:b/>
                <w:bCs/>
              </w:rPr>
            </w:pPr>
          </w:p>
        </w:tc>
        <w:tc>
          <w:tcPr>
            <w:tcW w:w="3420" w:type="pct"/>
            <w:gridSpan w:val="2"/>
          </w:tcPr>
          <w:p w:rsidR="004D4D5C" w:rsidRPr="00FD1C8E" w:rsidRDefault="004D4D5C" w:rsidP="002A4D48">
            <w:pPr>
              <w:spacing w:line="240" w:lineRule="auto"/>
              <w:rPr>
                <w:rFonts w:ascii="Times New Roman" w:eastAsia="Calibri" w:hAnsi="Times New Roman"/>
              </w:rPr>
            </w:pPr>
            <w:r w:rsidRPr="002A4D48">
              <w:rPr>
                <w:rFonts w:ascii="Times New Roman" w:eastAsia="Calibri" w:hAnsi="Times New Roman"/>
              </w:rPr>
              <w:t xml:space="preserve">Практическое занятие №  </w:t>
            </w:r>
            <w:r>
              <w:rPr>
                <w:rFonts w:ascii="Times New Roman" w:eastAsia="Calibri" w:hAnsi="Times New Roman"/>
              </w:rPr>
              <w:t>20.</w:t>
            </w:r>
            <w:r w:rsidRPr="00FD1C8E">
              <w:rPr>
                <w:rFonts w:ascii="Times New Roman" w:eastAsia="Calibri" w:hAnsi="Times New Roman"/>
              </w:rPr>
              <w:t>Разработка элементов технологических карт</w:t>
            </w:r>
          </w:p>
        </w:tc>
        <w:tc>
          <w:tcPr>
            <w:tcW w:w="644" w:type="pct"/>
            <w:vAlign w:val="center"/>
          </w:tcPr>
          <w:p w:rsidR="004D4D5C" w:rsidRPr="00783983" w:rsidRDefault="004D4D5C" w:rsidP="00783983">
            <w:pPr>
              <w:suppressAutoHyphens/>
              <w:jc w:val="center"/>
              <w:rPr>
                <w:rFonts w:ascii="Times New Roman" w:hAnsi="Times New Roman"/>
              </w:rPr>
            </w:pPr>
            <w:r w:rsidRPr="00783983">
              <w:rPr>
                <w:rFonts w:ascii="Times New Roman" w:hAnsi="Times New Roman"/>
              </w:rPr>
              <w:t>2</w:t>
            </w:r>
          </w:p>
        </w:tc>
      </w:tr>
      <w:tr w:rsidR="004D4D5C" w:rsidRPr="00B26BD5" w:rsidTr="00F9716B">
        <w:trPr>
          <w:trHeight w:val="1068"/>
        </w:trPr>
        <w:tc>
          <w:tcPr>
            <w:tcW w:w="4356" w:type="pct"/>
            <w:gridSpan w:val="3"/>
          </w:tcPr>
          <w:p w:rsidR="004D4D5C" w:rsidRPr="00B26BD5" w:rsidRDefault="004D4D5C" w:rsidP="007337CE">
            <w:pPr>
              <w:spacing w:line="240" w:lineRule="auto"/>
              <w:rPr>
                <w:rFonts w:ascii="Times New Roman" w:hAnsi="Times New Roman"/>
                <w:b/>
              </w:rPr>
            </w:pPr>
            <w:r w:rsidRPr="00B26BD5">
              <w:rPr>
                <w:rFonts w:ascii="Times New Roman" w:hAnsi="Times New Roman"/>
                <w:b/>
                <w:bCs/>
              </w:rPr>
              <w:t xml:space="preserve">Примерная тематика самостоятельной учебной работы при изучении раздела </w:t>
            </w:r>
            <w:r>
              <w:rPr>
                <w:rFonts w:ascii="Times New Roman" w:hAnsi="Times New Roman"/>
                <w:b/>
                <w:bCs/>
              </w:rPr>
              <w:t>3.</w:t>
            </w:r>
          </w:p>
          <w:p w:rsidR="004D4D5C" w:rsidRDefault="004D4D5C" w:rsidP="00367101">
            <w:pPr>
              <w:numPr>
                <w:ilvl w:val="0"/>
                <w:numId w:val="5"/>
              </w:numPr>
              <w:tabs>
                <w:tab w:val="left" w:pos="234"/>
              </w:tabs>
              <w:spacing w:after="0" w:line="240" w:lineRule="auto"/>
              <w:ind w:left="0" w:firstLine="0"/>
              <w:contextualSpacing/>
              <w:rPr>
                <w:rFonts w:ascii="Times New Roman" w:eastAsia="Calibri" w:hAnsi="Times New Roman"/>
                <w:bCs/>
              </w:rPr>
            </w:pPr>
            <w:r>
              <w:rPr>
                <w:rFonts w:ascii="Times New Roman" w:eastAsia="Calibri" w:hAnsi="Times New Roman"/>
                <w:bCs/>
              </w:rPr>
              <w:t xml:space="preserve"> Выбор строительной техники при выполнении различных видов работ</w:t>
            </w:r>
          </w:p>
          <w:p w:rsidR="004D4D5C" w:rsidRPr="0023154F" w:rsidRDefault="004D4D5C" w:rsidP="00367101">
            <w:pPr>
              <w:numPr>
                <w:ilvl w:val="0"/>
                <w:numId w:val="5"/>
              </w:numPr>
              <w:tabs>
                <w:tab w:val="left" w:pos="234"/>
              </w:tabs>
              <w:spacing w:after="0" w:line="240" w:lineRule="auto"/>
              <w:ind w:left="0" w:firstLine="0"/>
              <w:contextualSpacing/>
              <w:rPr>
                <w:rFonts w:ascii="Times New Roman" w:eastAsia="Calibri" w:hAnsi="Times New Roman"/>
                <w:bCs/>
              </w:rPr>
            </w:pPr>
            <w:r w:rsidRPr="0023154F">
              <w:rPr>
                <w:rFonts w:ascii="Times New Roman" w:eastAsia="Calibri" w:hAnsi="Times New Roman"/>
                <w:bCs/>
              </w:rPr>
              <w:t xml:space="preserve">Выбор методов производства работ. Выбор средств малой механизации </w:t>
            </w:r>
          </w:p>
          <w:p w:rsidR="004D4D5C" w:rsidRPr="0023154F" w:rsidRDefault="004D4D5C" w:rsidP="00367101">
            <w:pPr>
              <w:numPr>
                <w:ilvl w:val="0"/>
                <w:numId w:val="5"/>
              </w:numPr>
              <w:tabs>
                <w:tab w:val="left" w:pos="234"/>
              </w:tabs>
              <w:spacing w:after="0" w:line="240" w:lineRule="auto"/>
              <w:ind w:left="0" w:firstLine="0"/>
              <w:contextualSpacing/>
              <w:rPr>
                <w:rFonts w:ascii="Times New Roman" w:eastAsia="Calibri" w:hAnsi="Times New Roman"/>
                <w:bCs/>
              </w:rPr>
            </w:pPr>
            <w:r w:rsidRPr="0023154F">
              <w:rPr>
                <w:rFonts w:ascii="Times New Roman" w:hAnsi="Times New Roman"/>
              </w:rPr>
              <w:t xml:space="preserve">Разработка фрагмента календарного плана </w:t>
            </w:r>
          </w:p>
          <w:p w:rsidR="004D4D5C" w:rsidRPr="0023154F" w:rsidRDefault="00604504" w:rsidP="00367101">
            <w:pPr>
              <w:numPr>
                <w:ilvl w:val="0"/>
                <w:numId w:val="5"/>
              </w:numPr>
              <w:tabs>
                <w:tab w:val="left" w:pos="234"/>
              </w:tabs>
              <w:spacing w:after="0" w:line="240" w:lineRule="auto"/>
              <w:ind w:left="0" w:firstLine="0"/>
              <w:contextualSpacing/>
              <w:rPr>
                <w:rFonts w:ascii="Times New Roman" w:eastAsia="Calibri" w:hAnsi="Times New Roman"/>
                <w:bCs/>
              </w:rPr>
            </w:pPr>
            <w:r>
              <w:rPr>
                <w:rFonts w:ascii="Times New Roman" w:hAnsi="Times New Roman"/>
              </w:rPr>
              <w:t>Доработка п</w:t>
            </w:r>
            <w:r w:rsidR="004D4D5C" w:rsidRPr="00FD1C8E">
              <w:rPr>
                <w:rFonts w:ascii="Times New Roman" w:hAnsi="Times New Roman"/>
              </w:rPr>
              <w:t>остроени</w:t>
            </w:r>
            <w:r>
              <w:rPr>
                <w:rFonts w:ascii="Times New Roman" w:hAnsi="Times New Roman"/>
              </w:rPr>
              <w:t>я</w:t>
            </w:r>
            <w:r w:rsidR="004D4D5C" w:rsidRPr="00FD1C8E">
              <w:rPr>
                <w:rFonts w:ascii="Times New Roman" w:hAnsi="Times New Roman"/>
              </w:rPr>
              <w:t xml:space="preserve"> графика поступления на объект и расхода строительных конструкций, изделий и материалов</w:t>
            </w:r>
          </w:p>
          <w:p w:rsidR="004D4D5C" w:rsidRPr="0023154F" w:rsidRDefault="004D4D5C" w:rsidP="00367101">
            <w:pPr>
              <w:numPr>
                <w:ilvl w:val="0"/>
                <w:numId w:val="5"/>
              </w:numPr>
              <w:tabs>
                <w:tab w:val="left" w:pos="234"/>
              </w:tabs>
              <w:spacing w:after="0" w:line="240" w:lineRule="auto"/>
              <w:ind w:left="0" w:firstLine="0"/>
              <w:contextualSpacing/>
              <w:rPr>
                <w:rFonts w:ascii="Times New Roman" w:eastAsia="Calibri" w:hAnsi="Times New Roman"/>
                <w:bCs/>
              </w:rPr>
            </w:pPr>
            <w:r w:rsidRPr="0023154F">
              <w:rPr>
                <w:rFonts w:ascii="Times New Roman" w:hAnsi="Times New Roman"/>
              </w:rPr>
              <w:t>Построение и расчет сетевого графика</w:t>
            </w:r>
          </w:p>
          <w:p w:rsidR="004D4D5C" w:rsidRPr="002B14B8" w:rsidRDefault="004D4D5C" w:rsidP="00367101">
            <w:pPr>
              <w:numPr>
                <w:ilvl w:val="0"/>
                <w:numId w:val="5"/>
              </w:numPr>
              <w:tabs>
                <w:tab w:val="left" w:pos="234"/>
              </w:tabs>
              <w:spacing w:after="0" w:line="240" w:lineRule="auto"/>
              <w:ind w:left="0" w:firstLine="0"/>
              <w:contextualSpacing/>
              <w:rPr>
                <w:rFonts w:ascii="Times New Roman" w:eastAsia="Calibri" w:hAnsi="Times New Roman"/>
                <w:bCs/>
              </w:rPr>
            </w:pPr>
            <w:r w:rsidRPr="0023154F">
              <w:rPr>
                <w:rFonts w:ascii="Times New Roman" w:hAnsi="Times New Roman"/>
              </w:rPr>
              <w:t>Расчет площади складов</w:t>
            </w:r>
          </w:p>
          <w:p w:rsidR="004D4D5C" w:rsidRPr="002B14B8" w:rsidRDefault="004D4D5C" w:rsidP="00367101">
            <w:pPr>
              <w:numPr>
                <w:ilvl w:val="0"/>
                <w:numId w:val="5"/>
              </w:numPr>
              <w:tabs>
                <w:tab w:val="left" w:pos="234"/>
              </w:tabs>
              <w:spacing w:after="0" w:line="240" w:lineRule="auto"/>
              <w:ind w:left="0" w:firstLine="0"/>
              <w:contextualSpacing/>
              <w:rPr>
                <w:rFonts w:ascii="Times New Roman" w:eastAsia="Calibri" w:hAnsi="Times New Roman"/>
                <w:bCs/>
              </w:rPr>
            </w:pPr>
            <w:r w:rsidRPr="0023154F">
              <w:rPr>
                <w:rFonts w:ascii="Times New Roman" w:hAnsi="Times New Roman"/>
              </w:rPr>
              <w:t xml:space="preserve">Разработка </w:t>
            </w:r>
            <w:r>
              <w:rPr>
                <w:rFonts w:ascii="Times New Roman" w:hAnsi="Times New Roman"/>
              </w:rPr>
              <w:t>элементов строительного генерального плана</w:t>
            </w:r>
          </w:p>
          <w:p w:rsidR="004D4D5C" w:rsidRPr="00FE450F" w:rsidRDefault="004D4D5C" w:rsidP="00367101">
            <w:pPr>
              <w:numPr>
                <w:ilvl w:val="0"/>
                <w:numId w:val="5"/>
              </w:numPr>
              <w:tabs>
                <w:tab w:val="left" w:pos="234"/>
              </w:tabs>
              <w:spacing w:after="0" w:line="240" w:lineRule="auto"/>
              <w:ind w:left="0" w:firstLine="0"/>
              <w:contextualSpacing/>
              <w:rPr>
                <w:rFonts w:ascii="Times New Roman" w:hAnsi="Times New Roman"/>
                <w:b/>
              </w:rPr>
            </w:pPr>
            <w:r w:rsidRPr="00604504">
              <w:rPr>
                <w:rFonts w:ascii="Times New Roman" w:hAnsi="Times New Roman"/>
              </w:rPr>
              <w:t>Разработка элементов технологической карты</w:t>
            </w:r>
          </w:p>
          <w:p w:rsidR="00FE450F" w:rsidRPr="00FE450F" w:rsidRDefault="00FE450F" w:rsidP="0070314A">
            <w:pPr>
              <w:tabs>
                <w:tab w:val="left" w:pos="234"/>
              </w:tabs>
              <w:spacing w:after="0" w:line="240" w:lineRule="auto"/>
              <w:ind w:left="45"/>
              <w:contextualSpacing/>
              <w:rPr>
                <w:rFonts w:ascii="Times New Roman" w:hAnsi="Times New Roman"/>
              </w:rPr>
            </w:pPr>
          </w:p>
        </w:tc>
        <w:tc>
          <w:tcPr>
            <w:tcW w:w="644" w:type="pct"/>
            <w:vAlign w:val="center"/>
          </w:tcPr>
          <w:p w:rsidR="004D4D5C" w:rsidRPr="00DC019C" w:rsidRDefault="004D4D5C" w:rsidP="00FE450F">
            <w:pPr>
              <w:suppressAutoHyphens/>
              <w:rPr>
                <w:rFonts w:ascii="Times New Roman" w:hAnsi="Times New Roman"/>
                <w:b/>
              </w:rPr>
            </w:pPr>
            <w:r w:rsidRPr="00DC019C">
              <w:rPr>
                <w:rFonts w:ascii="Times New Roman" w:hAnsi="Times New Roman"/>
                <w:b/>
              </w:rPr>
              <w:t>1</w:t>
            </w:r>
            <w:r w:rsidR="00FE450F">
              <w:rPr>
                <w:rFonts w:ascii="Times New Roman" w:hAnsi="Times New Roman"/>
                <w:b/>
              </w:rPr>
              <w:t>8</w:t>
            </w:r>
          </w:p>
        </w:tc>
      </w:tr>
      <w:tr w:rsidR="004D4D5C" w:rsidRPr="00B26BD5" w:rsidTr="00F9716B">
        <w:tc>
          <w:tcPr>
            <w:tcW w:w="4356" w:type="pct"/>
            <w:gridSpan w:val="3"/>
          </w:tcPr>
          <w:p w:rsidR="009A05BE" w:rsidRDefault="004D4D5C" w:rsidP="009A05BE">
            <w:pPr>
              <w:spacing w:line="240" w:lineRule="atLeast"/>
              <w:rPr>
                <w:rFonts w:ascii="Times New Roman" w:hAnsi="Times New Roman"/>
                <w:b/>
                <w:bCs/>
              </w:rPr>
            </w:pPr>
            <w:r w:rsidRPr="00B26BD5">
              <w:rPr>
                <w:rFonts w:ascii="Times New Roman" w:hAnsi="Times New Roman"/>
                <w:b/>
                <w:bCs/>
              </w:rPr>
              <w:t xml:space="preserve">Учебная практика раздела </w:t>
            </w:r>
            <w:r>
              <w:rPr>
                <w:rFonts w:ascii="Times New Roman" w:hAnsi="Times New Roman"/>
                <w:b/>
                <w:bCs/>
              </w:rPr>
              <w:t>3.</w:t>
            </w:r>
          </w:p>
          <w:p w:rsidR="004D4D5C" w:rsidRPr="00B26BD5" w:rsidRDefault="004D4D5C" w:rsidP="009A05BE">
            <w:pPr>
              <w:spacing w:line="240" w:lineRule="atLeast"/>
              <w:rPr>
                <w:rFonts w:ascii="Times New Roman" w:hAnsi="Times New Roman"/>
                <w:b/>
                <w:bCs/>
              </w:rPr>
            </w:pPr>
            <w:r w:rsidRPr="00B26BD5">
              <w:rPr>
                <w:rFonts w:ascii="Times New Roman" w:hAnsi="Times New Roman"/>
                <w:b/>
                <w:bCs/>
              </w:rPr>
              <w:t xml:space="preserve">Виды работ </w:t>
            </w:r>
          </w:p>
          <w:p w:rsidR="004D4D5C" w:rsidRPr="00B26BD5" w:rsidRDefault="009A05BE" w:rsidP="005A2F1D">
            <w:pPr>
              <w:spacing w:line="240" w:lineRule="auto"/>
              <w:rPr>
                <w:rFonts w:ascii="Times New Roman" w:hAnsi="Times New Roman"/>
                <w:b/>
              </w:rPr>
            </w:pPr>
            <w:r w:rsidRPr="009A05BE">
              <w:rPr>
                <w:rFonts w:ascii="Times New Roman" w:hAnsi="Times New Roman"/>
              </w:rPr>
              <w:t xml:space="preserve">составление и описание работ, спецификаций, таблиц и другой технической документации для разработки линейных и сетевых графиков производства работ </w:t>
            </w:r>
          </w:p>
        </w:tc>
        <w:tc>
          <w:tcPr>
            <w:tcW w:w="644" w:type="pct"/>
            <w:vAlign w:val="center"/>
          </w:tcPr>
          <w:p w:rsidR="004D4D5C" w:rsidRPr="009A05BE" w:rsidRDefault="009A05BE" w:rsidP="007337CE">
            <w:pPr>
              <w:suppressAutoHyphens/>
              <w:rPr>
                <w:rFonts w:ascii="Times New Roman" w:hAnsi="Times New Roman"/>
                <w:b/>
              </w:rPr>
            </w:pPr>
            <w:r w:rsidRPr="009A05BE">
              <w:rPr>
                <w:rFonts w:ascii="Times New Roman" w:hAnsi="Times New Roman"/>
                <w:b/>
              </w:rPr>
              <w:t>12</w:t>
            </w:r>
          </w:p>
        </w:tc>
      </w:tr>
      <w:tr w:rsidR="004D4D5C" w:rsidRPr="00B26BD5" w:rsidTr="005A2F1D">
        <w:trPr>
          <w:trHeight w:val="276"/>
        </w:trPr>
        <w:tc>
          <w:tcPr>
            <w:tcW w:w="4356" w:type="pct"/>
            <w:gridSpan w:val="3"/>
          </w:tcPr>
          <w:p w:rsidR="009A05BE" w:rsidRDefault="004D4D5C" w:rsidP="007337CE">
            <w:pPr>
              <w:spacing w:line="240" w:lineRule="auto"/>
              <w:rPr>
                <w:rFonts w:ascii="Times New Roman" w:hAnsi="Times New Roman"/>
                <w:b/>
              </w:rPr>
            </w:pPr>
            <w:r w:rsidRPr="00B26BD5">
              <w:rPr>
                <w:rFonts w:ascii="Times New Roman" w:hAnsi="Times New Roman"/>
                <w:b/>
                <w:bCs/>
              </w:rPr>
              <w:t xml:space="preserve">Производственная практика раздела </w:t>
            </w:r>
            <w:r w:rsidR="005A2F1D">
              <w:rPr>
                <w:rFonts w:ascii="Times New Roman" w:hAnsi="Times New Roman"/>
                <w:b/>
                <w:bCs/>
              </w:rPr>
              <w:t>3</w:t>
            </w:r>
          </w:p>
          <w:p w:rsidR="004D4D5C" w:rsidRDefault="004D4D5C" w:rsidP="007337CE">
            <w:pPr>
              <w:spacing w:line="240" w:lineRule="auto"/>
              <w:rPr>
                <w:rFonts w:ascii="Times New Roman" w:hAnsi="Times New Roman"/>
                <w:b/>
                <w:bCs/>
              </w:rPr>
            </w:pPr>
            <w:r w:rsidRPr="00B26BD5">
              <w:rPr>
                <w:rFonts w:ascii="Times New Roman" w:hAnsi="Times New Roman"/>
                <w:b/>
                <w:bCs/>
              </w:rPr>
              <w:t>Виды работ</w:t>
            </w:r>
            <w:proofErr w:type="gramStart"/>
            <w:r w:rsidR="005A2F1D">
              <w:rPr>
                <w:rFonts w:ascii="Times New Roman" w:hAnsi="Times New Roman"/>
                <w:b/>
                <w:bCs/>
              </w:rPr>
              <w:t xml:space="preserve"> :</w:t>
            </w:r>
            <w:proofErr w:type="gramEnd"/>
            <w:r w:rsidRPr="00B26BD5">
              <w:rPr>
                <w:rFonts w:ascii="Times New Roman" w:hAnsi="Times New Roman"/>
                <w:b/>
                <w:bCs/>
              </w:rPr>
              <w:t xml:space="preserve"> </w:t>
            </w:r>
          </w:p>
          <w:p w:rsidR="004D4D5C" w:rsidRPr="005A2F1D" w:rsidRDefault="005A2F1D" w:rsidP="00367101">
            <w:pPr>
              <w:pStyle w:val="ad"/>
              <w:numPr>
                <w:ilvl w:val="0"/>
                <w:numId w:val="6"/>
              </w:numPr>
              <w:rPr>
                <w:bCs/>
              </w:rPr>
            </w:pPr>
            <w:r w:rsidRPr="004C143D">
              <w:rPr>
                <w:bCs/>
                <w:sz w:val="22"/>
                <w:szCs w:val="22"/>
              </w:rPr>
              <w:lastRenderedPageBreak/>
              <w:t>р</w:t>
            </w:r>
            <w:r w:rsidR="007D2A8E" w:rsidRPr="004C143D">
              <w:rPr>
                <w:bCs/>
                <w:sz w:val="22"/>
                <w:szCs w:val="22"/>
              </w:rPr>
              <w:t>азработк</w:t>
            </w:r>
            <w:r w:rsidRPr="004C143D">
              <w:rPr>
                <w:bCs/>
                <w:sz w:val="22"/>
                <w:szCs w:val="22"/>
              </w:rPr>
              <w:t xml:space="preserve">а </w:t>
            </w:r>
            <w:r w:rsidR="007D2A8E" w:rsidRPr="004C143D">
              <w:rPr>
                <w:bCs/>
                <w:sz w:val="22"/>
                <w:szCs w:val="22"/>
              </w:rPr>
              <w:t>и согласовани</w:t>
            </w:r>
            <w:r w:rsidRPr="004C143D">
              <w:rPr>
                <w:bCs/>
                <w:sz w:val="22"/>
                <w:szCs w:val="22"/>
              </w:rPr>
              <w:t>е</w:t>
            </w:r>
            <w:r w:rsidR="007D2A8E" w:rsidRPr="004C143D">
              <w:rPr>
                <w:bCs/>
                <w:sz w:val="22"/>
                <w:szCs w:val="22"/>
              </w:rPr>
              <w:t xml:space="preserve"> календарных планов производства строительных работ на объекте капитального</w:t>
            </w:r>
            <w:r w:rsidR="007D2A8E" w:rsidRPr="005A2F1D">
              <w:rPr>
                <w:bCs/>
              </w:rPr>
              <w:t xml:space="preserve"> строительства </w:t>
            </w:r>
          </w:p>
          <w:p w:rsidR="005A2F1D" w:rsidRPr="004C143D" w:rsidRDefault="005A2F1D" w:rsidP="00367101">
            <w:pPr>
              <w:pStyle w:val="ad"/>
              <w:numPr>
                <w:ilvl w:val="0"/>
                <w:numId w:val="6"/>
              </w:numPr>
              <w:rPr>
                <w:b/>
                <w:sz w:val="22"/>
                <w:szCs w:val="22"/>
              </w:rPr>
            </w:pPr>
            <w:r w:rsidRPr="004C143D">
              <w:rPr>
                <w:sz w:val="22"/>
                <w:szCs w:val="22"/>
              </w:rPr>
              <w:t>разработка карт технологических и трудовых процессов</w:t>
            </w:r>
          </w:p>
        </w:tc>
        <w:tc>
          <w:tcPr>
            <w:tcW w:w="644" w:type="pct"/>
            <w:vAlign w:val="center"/>
          </w:tcPr>
          <w:p w:rsidR="004D4D5C" w:rsidRPr="00B26BD5" w:rsidRDefault="009A05BE" w:rsidP="007337CE">
            <w:pPr>
              <w:suppressAutoHyphens/>
              <w:rPr>
                <w:rFonts w:ascii="Times New Roman" w:hAnsi="Times New Roman"/>
                <w:b/>
                <w:i/>
              </w:rPr>
            </w:pPr>
            <w:r>
              <w:rPr>
                <w:rFonts w:ascii="Times New Roman" w:hAnsi="Times New Roman"/>
                <w:b/>
                <w:i/>
              </w:rPr>
              <w:lastRenderedPageBreak/>
              <w:t>36</w:t>
            </w:r>
          </w:p>
        </w:tc>
      </w:tr>
      <w:tr w:rsidR="004D4D5C" w:rsidRPr="00B26BD5" w:rsidTr="00F9716B">
        <w:tc>
          <w:tcPr>
            <w:tcW w:w="4356" w:type="pct"/>
            <w:gridSpan w:val="3"/>
          </w:tcPr>
          <w:p w:rsidR="004D4D5C" w:rsidRPr="00B26BD5" w:rsidRDefault="004D4D5C" w:rsidP="007337CE">
            <w:pPr>
              <w:suppressAutoHyphens/>
              <w:spacing w:after="0" w:line="240" w:lineRule="auto"/>
              <w:jc w:val="both"/>
              <w:rPr>
                <w:rFonts w:ascii="Times New Roman" w:hAnsi="Times New Roman"/>
                <w:b/>
                <w:bCs/>
              </w:rPr>
            </w:pPr>
            <w:r w:rsidRPr="00B26BD5">
              <w:rPr>
                <w:rFonts w:ascii="Times New Roman" w:hAnsi="Times New Roman"/>
                <w:b/>
                <w:bCs/>
              </w:rPr>
              <w:lastRenderedPageBreak/>
              <w:t xml:space="preserve">Курсовой проект </w:t>
            </w:r>
          </w:p>
          <w:p w:rsidR="004D4D5C" w:rsidRPr="00D448A3" w:rsidRDefault="004D4D5C" w:rsidP="007337CE">
            <w:pPr>
              <w:suppressAutoHyphens/>
              <w:spacing w:after="0" w:line="240" w:lineRule="auto"/>
              <w:jc w:val="both"/>
              <w:rPr>
                <w:rFonts w:ascii="Times New Roman" w:hAnsi="Times New Roman"/>
                <w:b/>
                <w:bCs/>
              </w:rPr>
            </w:pPr>
            <w:r w:rsidRPr="00D448A3">
              <w:rPr>
                <w:rFonts w:ascii="Times New Roman" w:hAnsi="Times New Roman"/>
                <w:bCs/>
              </w:rPr>
              <w:t xml:space="preserve">Выполнение курсового проекта по </w:t>
            </w:r>
            <w:r w:rsidR="004C143D">
              <w:rPr>
                <w:rFonts w:ascii="Times New Roman" w:hAnsi="Times New Roman"/>
                <w:bCs/>
              </w:rPr>
              <w:t xml:space="preserve"> МДК 01.02 </w:t>
            </w:r>
            <w:r w:rsidRPr="00D448A3">
              <w:rPr>
                <w:rFonts w:ascii="Times New Roman" w:hAnsi="Times New Roman"/>
                <w:bCs/>
              </w:rPr>
              <w:t xml:space="preserve">является  </w:t>
            </w:r>
            <w:r w:rsidRPr="00D448A3">
              <w:rPr>
                <w:rFonts w:ascii="Times New Roman" w:hAnsi="Times New Roman"/>
                <w:bCs/>
                <w:color w:val="000000" w:themeColor="text1"/>
              </w:rPr>
              <w:t>обязательным</w:t>
            </w:r>
            <w:r>
              <w:rPr>
                <w:rFonts w:ascii="Times New Roman" w:hAnsi="Times New Roman"/>
                <w:b/>
                <w:bCs/>
              </w:rPr>
              <w:t>.</w:t>
            </w:r>
            <w:r w:rsidRPr="00D448A3">
              <w:rPr>
                <w:rFonts w:ascii="Times New Roman" w:hAnsi="Times New Roman"/>
                <w:b/>
                <w:bCs/>
              </w:rPr>
              <w:t xml:space="preserve"> </w:t>
            </w:r>
          </w:p>
          <w:p w:rsidR="004D4D5C" w:rsidRPr="00B26BD5" w:rsidRDefault="004D4D5C" w:rsidP="007337CE">
            <w:pPr>
              <w:suppressAutoHyphens/>
              <w:spacing w:after="0" w:line="240" w:lineRule="auto"/>
              <w:jc w:val="both"/>
              <w:rPr>
                <w:rFonts w:ascii="Times New Roman" w:hAnsi="Times New Roman"/>
                <w:b/>
                <w:bCs/>
              </w:rPr>
            </w:pPr>
            <w:r w:rsidRPr="00B26BD5">
              <w:rPr>
                <w:rFonts w:ascii="Times New Roman" w:hAnsi="Times New Roman"/>
                <w:b/>
                <w:bCs/>
              </w:rPr>
              <w:t>Тематика курсовых проектов (работ)</w:t>
            </w:r>
          </w:p>
          <w:p w:rsidR="004D4D5C" w:rsidRPr="003B3145" w:rsidRDefault="004D4D5C" w:rsidP="007337CE">
            <w:pPr>
              <w:suppressAutoHyphens/>
              <w:spacing w:after="0" w:line="240" w:lineRule="auto"/>
              <w:jc w:val="both"/>
              <w:rPr>
                <w:rFonts w:ascii="Times New Roman" w:hAnsi="Times New Roman"/>
                <w:color w:val="000000" w:themeColor="text1"/>
              </w:rPr>
            </w:pPr>
            <w:r w:rsidRPr="003B3145">
              <w:rPr>
                <w:rFonts w:ascii="Times New Roman" w:hAnsi="Times New Roman"/>
                <w:color w:val="000000" w:themeColor="text1"/>
              </w:rPr>
              <w:t>1.  Разработка элементов ППР на строительство объекта непроизводственного назначения</w:t>
            </w:r>
          </w:p>
          <w:p w:rsidR="004D4D5C" w:rsidRPr="003B3145" w:rsidRDefault="004D4D5C" w:rsidP="007337CE">
            <w:pPr>
              <w:suppressAutoHyphens/>
              <w:spacing w:after="0" w:line="240" w:lineRule="auto"/>
              <w:jc w:val="both"/>
              <w:rPr>
                <w:rFonts w:ascii="Times New Roman" w:hAnsi="Times New Roman"/>
                <w:color w:val="000000" w:themeColor="text1"/>
              </w:rPr>
            </w:pPr>
            <w:r w:rsidRPr="003B3145">
              <w:rPr>
                <w:rFonts w:ascii="Times New Roman" w:hAnsi="Times New Roman"/>
                <w:color w:val="000000" w:themeColor="text1"/>
              </w:rPr>
              <w:t>2.   Разработка элементов ППР на строительство объекта производственного назначения</w:t>
            </w:r>
          </w:p>
          <w:p w:rsidR="004D4D5C" w:rsidRPr="00CA6D03" w:rsidRDefault="004D4D5C" w:rsidP="007337CE">
            <w:pPr>
              <w:suppressAutoHyphens/>
              <w:spacing w:after="0" w:line="240" w:lineRule="auto"/>
              <w:jc w:val="both"/>
              <w:rPr>
                <w:rFonts w:ascii="Times New Roman" w:hAnsi="Times New Roman"/>
                <w:b/>
                <w:color w:val="00B050"/>
              </w:rPr>
            </w:pPr>
          </w:p>
        </w:tc>
        <w:tc>
          <w:tcPr>
            <w:tcW w:w="644" w:type="pct"/>
            <w:vAlign w:val="center"/>
          </w:tcPr>
          <w:p w:rsidR="004D4D5C" w:rsidRPr="00B26BD5" w:rsidRDefault="00237AF9" w:rsidP="007337CE">
            <w:pPr>
              <w:rPr>
                <w:rFonts w:ascii="Times New Roman" w:hAnsi="Times New Roman"/>
                <w:b/>
                <w:i/>
              </w:rPr>
            </w:pPr>
            <w:r>
              <w:rPr>
                <w:rFonts w:ascii="Times New Roman" w:hAnsi="Times New Roman"/>
                <w:b/>
                <w:i/>
              </w:rPr>
              <w:t>50</w:t>
            </w:r>
          </w:p>
        </w:tc>
      </w:tr>
      <w:tr w:rsidR="004D4D5C" w:rsidRPr="00B26BD5" w:rsidTr="00CC2A82">
        <w:trPr>
          <w:trHeight w:val="3888"/>
        </w:trPr>
        <w:tc>
          <w:tcPr>
            <w:tcW w:w="4356" w:type="pct"/>
            <w:gridSpan w:val="3"/>
          </w:tcPr>
          <w:p w:rsidR="00237AF9" w:rsidRDefault="004D4D5C" w:rsidP="00237AF9">
            <w:pPr>
              <w:suppressAutoHyphens/>
              <w:spacing w:after="0" w:line="240" w:lineRule="auto"/>
              <w:jc w:val="both"/>
              <w:rPr>
                <w:rFonts w:ascii="Times New Roman" w:hAnsi="Times New Roman"/>
                <w:b/>
                <w:bCs/>
              </w:rPr>
            </w:pPr>
            <w:r w:rsidRPr="00B26BD5">
              <w:rPr>
                <w:rFonts w:ascii="Times New Roman" w:hAnsi="Times New Roman"/>
                <w:b/>
              </w:rPr>
              <w:t xml:space="preserve">Обязательные аудиторные учебные занятия </w:t>
            </w:r>
            <w:r w:rsidRPr="00B26BD5">
              <w:rPr>
                <w:rFonts w:ascii="Times New Roman" w:hAnsi="Times New Roman"/>
                <w:b/>
                <w:bCs/>
              </w:rPr>
              <w:t xml:space="preserve">по курсовому проекту </w:t>
            </w:r>
          </w:p>
          <w:p w:rsidR="00CC2A82" w:rsidRPr="00CC2A82" w:rsidRDefault="004D4D5C" w:rsidP="00CC2A82">
            <w:pPr>
              <w:suppressAutoHyphens/>
              <w:spacing w:after="0" w:line="240" w:lineRule="auto"/>
              <w:jc w:val="both"/>
              <w:rPr>
                <w:rFonts w:ascii="Times New Roman" w:hAnsi="Times New Roman"/>
                <w:b/>
                <w:i/>
              </w:rPr>
            </w:pPr>
            <w:r w:rsidRPr="00CC2A82">
              <w:rPr>
                <w:rFonts w:ascii="Times New Roman" w:hAnsi="Times New Roman"/>
                <w:b/>
                <w:i/>
              </w:rPr>
              <w:t xml:space="preserve">1.  </w:t>
            </w:r>
            <w:r w:rsidR="00CC2A82" w:rsidRPr="00CC2A82">
              <w:rPr>
                <w:rFonts w:ascii="Times New Roman" w:hAnsi="Times New Roman"/>
                <w:b/>
                <w:i/>
              </w:rPr>
              <w:t>1 Разработка календарного плана (КП)</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Цели и задачи проекта</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1.1 Условия строительства</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1.2 Определение объемов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1.3 Определение трудоемкости работ и потребности в машинах</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 xml:space="preserve">1.4 Определение потребности в материальных ресурсах  </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1.5 Выбор методов производства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1.6 Календарный план производства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 xml:space="preserve"> 1.6.1 Разработка календарного плана</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1.6.2 Построение  графиков ресурсов на основе календарного плана (график движения рабочих, графика поступления на объект и расхода строительных конструкций, изделий и материалов,   график движения строительных машин и механизмов)</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1.6.3 Расчет ТЭП.</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2. Разработка технологической карты (на заданный вид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 xml:space="preserve">3. Безопасность труда при производстве работ на объекте </w:t>
            </w:r>
          </w:p>
          <w:p w:rsidR="004D4D5C" w:rsidRPr="00B26BD5" w:rsidRDefault="004D4D5C" w:rsidP="00CC2A82">
            <w:pPr>
              <w:suppressAutoHyphens/>
              <w:spacing w:after="0" w:line="240" w:lineRule="auto"/>
              <w:jc w:val="both"/>
              <w:rPr>
                <w:rFonts w:ascii="Times New Roman" w:hAnsi="Times New Roman"/>
                <w:b/>
              </w:rPr>
            </w:pPr>
          </w:p>
        </w:tc>
        <w:tc>
          <w:tcPr>
            <w:tcW w:w="644" w:type="pct"/>
            <w:vAlign w:val="center"/>
          </w:tcPr>
          <w:p w:rsidR="004D4D5C" w:rsidRPr="00B26BD5" w:rsidRDefault="00237AF9" w:rsidP="007337CE">
            <w:pPr>
              <w:rPr>
                <w:rFonts w:ascii="Times New Roman" w:hAnsi="Times New Roman"/>
                <w:b/>
                <w:i/>
              </w:rPr>
            </w:pPr>
            <w:r>
              <w:rPr>
                <w:rFonts w:ascii="Times New Roman" w:hAnsi="Times New Roman"/>
                <w:b/>
                <w:i/>
              </w:rPr>
              <w:t>50</w:t>
            </w:r>
          </w:p>
        </w:tc>
      </w:tr>
      <w:tr w:rsidR="004D4D5C" w:rsidRPr="00B26BD5" w:rsidTr="00F9716B">
        <w:tc>
          <w:tcPr>
            <w:tcW w:w="4356" w:type="pct"/>
            <w:gridSpan w:val="3"/>
          </w:tcPr>
          <w:p w:rsidR="00CC2A82" w:rsidRDefault="004D4D5C" w:rsidP="00CC2A82">
            <w:pPr>
              <w:suppressAutoHyphens/>
              <w:spacing w:after="0" w:line="240" w:lineRule="auto"/>
              <w:jc w:val="both"/>
              <w:rPr>
                <w:rFonts w:ascii="Times New Roman" w:hAnsi="Times New Roman"/>
                <w:b/>
              </w:rPr>
            </w:pPr>
            <w:r w:rsidRPr="00CC2A82">
              <w:rPr>
                <w:rFonts w:ascii="Times New Roman" w:hAnsi="Times New Roman"/>
                <w:b/>
              </w:rPr>
              <w:t>Самостоятельная учебная</w:t>
            </w:r>
            <w:r w:rsidRPr="00B26BD5">
              <w:rPr>
                <w:rFonts w:ascii="Times New Roman" w:hAnsi="Times New Roman"/>
                <w:b/>
              </w:rPr>
              <w:t xml:space="preserve"> работа </w:t>
            </w:r>
            <w:proofErr w:type="gramStart"/>
            <w:r w:rsidRPr="00B26BD5">
              <w:rPr>
                <w:rFonts w:ascii="Times New Roman" w:hAnsi="Times New Roman"/>
                <w:b/>
              </w:rPr>
              <w:t>обучающегося</w:t>
            </w:r>
            <w:proofErr w:type="gramEnd"/>
            <w:r w:rsidRPr="00B26BD5">
              <w:rPr>
                <w:rFonts w:ascii="Times New Roman" w:hAnsi="Times New Roman"/>
                <w:b/>
              </w:rPr>
              <w:t xml:space="preserve"> над курсовым проектом</w:t>
            </w:r>
          </w:p>
          <w:p w:rsidR="00CC2A82" w:rsidRPr="00CC2A82" w:rsidRDefault="004D4D5C" w:rsidP="00CC2A82">
            <w:pPr>
              <w:suppressAutoHyphens/>
              <w:spacing w:after="0" w:line="240" w:lineRule="auto"/>
              <w:jc w:val="both"/>
              <w:rPr>
                <w:rFonts w:ascii="Times New Roman" w:hAnsi="Times New Roman"/>
              </w:rPr>
            </w:pPr>
            <w:r w:rsidRPr="00B26BD5">
              <w:rPr>
                <w:rFonts w:ascii="Times New Roman" w:hAnsi="Times New Roman"/>
                <w:b/>
              </w:rPr>
              <w:t xml:space="preserve"> 1. </w:t>
            </w:r>
            <w:r w:rsidR="00CC2A82" w:rsidRPr="00CC2A82">
              <w:rPr>
                <w:rFonts w:ascii="Times New Roman" w:hAnsi="Times New Roman"/>
              </w:rPr>
              <w:t>Планирование выполнения курсового проекта. Определение  задач проекта. Изучение нормативно-технической документации в области разработки проекта производства работ</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2. Выбор методов производства работ. Выбор средств малой механизации</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3. Построение графика движения рабочих. Построение графика поступления на объект и расхода строительных конструкций, изделий и материалов</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4. Изучение типовых технологических карт на заданный вид работ. Разработка элементов технологической карты</w:t>
            </w:r>
          </w:p>
          <w:p w:rsidR="00CC2A82" w:rsidRPr="00CC2A82" w:rsidRDefault="00CC2A82" w:rsidP="00CC2A82">
            <w:pPr>
              <w:suppressAutoHyphens/>
              <w:spacing w:after="0" w:line="240" w:lineRule="auto"/>
              <w:jc w:val="both"/>
              <w:rPr>
                <w:rFonts w:ascii="Times New Roman" w:hAnsi="Times New Roman"/>
              </w:rPr>
            </w:pPr>
            <w:r w:rsidRPr="00CC2A82">
              <w:rPr>
                <w:rFonts w:ascii="Times New Roman" w:hAnsi="Times New Roman"/>
              </w:rPr>
              <w:t xml:space="preserve">5. Выполнение графической части проекта с использованием </w:t>
            </w:r>
            <w:proofErr w:type="gramStart"/>
            <w:r w:rsidRPr="00CC2A82">
              <w:rPr>
                <w:rFonts w:ascii="Times New Roman" w:hAnsi="Times New Roman"/>
              </w:rPr>
              <w:t>ИТ</w:t>
            </w:r>
            <w:proofErr w:type="gramEnd"/>
          </w:p>
          <w:p w:rsidR="004D4D5C" w:rsidRPr="00B26BD5" w:rsidRDefault="00CC2A82" w:rsidP="00CC2A82">
            <w:pPr>
              <w:suppressAutoHyphens/>
              <w:spacing w:after="0" w:line="240" w:lineRule="auto"/>
              <w:jc w:val="both"/>
              <w:rPr>
                <w:rFonts w:ascii="Times New Roman" w:hAnsi="Times New Roman"/>
                <w:b/>
              </w:rPr>
            </w:pPr>
            <w:r w:rsidRPr="00CC2A82">
              <w:rPr>
                <w:rFonts w:ascii="Times New Roman" w:hAnsi="Times New Roman"/>
              </w:rPr>
              <w:t>6.. Подготовка к защите проекта (составление заключений, доклада, подготовка к ответам на вопросы)</w:t>
            </w:r>
            <w:proofErr w:type="gramStart"/>
            <w:r w:rsidR="004D4D5C" w:rsidRPr="00B26BD5">
              <w:rPr>
                <w:rFonts w:ascii="Times New Roman" w:hAnsi="Times New Roman"/>
                <w:b/>
              </w:rPr>
              <w:t xml:space="preserve"> .</w:t>
            </w:r>
            <w:proofErr w:type="gramEnd"/>
          </w:p>
        </w:tc>
        <w:tc>
          <w:tcPr>
            <w:tcW w:w="644" w:type="pct"/>
            <w:vAlign w:val="center"/>
          </w:tcPr>
          <w:p w:rsidR="004D4D5C" w:rsidRPr="00B26BD5" w:rsidRDefault="00CC2A82" w:rsidP="007337CE">
            <w:pPr>
              <w:rPr>
                <w:rFonts w:ascii="Times New Roman" w:hAnsi="Times New Roman"/>
                <w:b/>
                <w:i/>
              </w:rPr>
            </w:pPr>
            <w:r>
              <w:rPr>
                <w:rFonts w:ascii="Times New Roman" w:hAnsi="Times New Roman"/>
                <w:b/>
                <w:i/>
              </w:rPr>
              <w:t>12</w:t>
            </w:r>
          </w:p>
        </w:tc>
      </w:tr>
      <w:tr w:rsidR="004D4D5C" w:rsidRPr="00B26BD5" w:rsidTr="00F9716B">
        <w:tc>
          <w:tcPr>
            <w:tcW w:w="4356" w:type="pct"/>
            <w:gridSpan w:val="3"/>
          </w:tcPr>
          <w:p w:rsidR="004D4D5C" w:rsidRPr="00B26BD5" w:rsidRDefault="004D4D5C" w:rsidP="007337CE">
            <w:pPr>
              <w:spacing w:after="0"/>
              <w:rPr>
                <w:rFonts w:ascii="Times New Roman" w:hAnsi="Times New Roman"/>
                <w:b/>
                <w:bCs/>
              </w:rPr>
            </w:pPr>
            <w:r w:rsidRPr="00B26BD5">
              <w:rPr>
                <w:rFonts w:ascii="Times New Roman" w:hAnsi="Times New Roman"/>
                <w:b/>
                <w:bCs/>
              </w:rPr>
              <w:t>Всего</w:t>
            </w:r>
          </w:p>
        </w:tc>
        <w:tc>
          <w:tcPr>
            <w:tcW w:w="644" w:type="pct"/>
            <w:vAlign w:val="center"/>
          </w:tcPr>
          <w:p w:rsidR="004D4D5C" w:rsidRPr="00B26BD5" w:rsidRDefault="00C6593B" w:rsidP="007337CE">
            <w:pPr>
              <w:rPr>
                <w:rFonts w:ascii="Times New Roman" w:hAnsi="Times New Roman"/>
                <w:b/>
                <w:i/>
              </w:rPr>
            </w:pPr>
            <w:r>
              <w:rPr>
                <w:rFonts w:ascii="Times New Roman" w:hAnsi="Times New Roman"/>
                <w:b/>
                <w:i/>
              </w:rPr>
              <w:t>568</w:t>
            </w:r>
          </w:p>
        </w:tc>
      </w:tr>
    </w:tbl>
    <w:p w:rsidR="00ED158C" w:rsidRPr="00322AAD" w:rsidRDefault="00ED158C" w:rsidP="00C27CA0">
      <w:pPr>
        <w:suppressAutoHyphens/>
        <w:jc w:val="both"/>
        <w:rPr>
          <w:rFonts w:ascii="Times New Roman" w:hAnsi="Times New Roman"/>
          <w:i/>
        </w:rPr>
      </w:pPr>
    </w:p>
    <w:p w:rsidR="00DF33D2" w:rsidRDefault="00DF33D2" w:rsidP="00414C20">
      <w:pPr>
        <w:suppressAutoHyphens/>
        <w:jc w:val="both"/>
        <w:rPr>
          <w:rFonts w:ascii="Times New Roman" w:hAnsi="Times New Roman"/>
          <w:i/>
        </w:rPr>
        <w:sectPr w:rsidR="00DF33D2" w:rsidSect="00733AEF">
          <w:pgSz w:w="16840" w:h="11907" w:orient="landscape"/>
          <w:pgMar w:top="851" w:right="1134" w:bottom="851" w:left="992" w:header="709" w:footer="709" w:gutter="0"/>
          <w:cols w:space="720"/>
        </w:sectPr>
      </w:pPr>
    </w:p>
    <w:p w:rsidR="0086026B" w:rsidRPr="00AE39AB" w:rsidRDefault="00AE39AB" w:rsidP="0086026B">
      <w:pPr>
        <w:suppressAutoHyphens/>
        <w:jc w:val="both"/>
        <w:rPr>
          <w:rFonts w:ascii="Times New Roman" w:hAnsi="Times New Roman"/>
          <w:b/>
        </w:rPr>
      </w:pPr>
      <w:r w:rsidRPr="00AE39AB">
        <w:rPr>
          <w:rFonts w:ascii="Times New Roman" w:hAnsi="Times New Roman"/>
          <w:b/>
        </w:rPr>
        <w:lastRenderedPageBreak/>
        <w:t>3.</w:t>
      </w:r>
      <w:r w:rsidR="0086026B" w:rsidRPr="00AE39AB">
        <w:rPr>
          <w:rFonts w:ascii="Times New Roman" w:hAnsi="Times New Roman"/>
          <w:b/>
        </w:rPr>
        <w:t xml:space="preserve"> УСЛОВИЯ РЕАЛИЗАЦИИ ПРОГРАММЫ ПРОФЕССИОНАЛЬНОГО  МОДУЛЯ</w:t>
      </w:r>
    </w:p>
    <w:p w:rsidR="0086026B" w:rsidRPr="0086026B" w:rsidRDefault="0086026B" w:rsidP="00D86480">
      <w:pPr>
        <w:suppressAutoHyphens/>
        <w:spacing w:line="240" w:lineRule="auto"/>
        <w:jc w:val="both"/>
        <w:rPr>
          <w:rFonts w:ascii="Times New Roman" w:hAnsi="Times New Roman"/>
        </w:rPr>
      </w:pPr>
      <w:r w:rsidRPr="0086026B">
        <w:rPr>
          <w:rFonts w:ascii="Times New Roman" w:hAnsi="Times New Roman"/>
        </w:rPr>
        <w:t>3.1. Для реализации программы профессионального модуля должны быть предусмотрены следующие специальные помещения:</w:t>
      </w:r>
    </w:p>
    <w:p w:rsidR="0086026B" w:rsidRPr="0086026B" w:rsidRDefault="0086026B" w:rsidP="00D86480">
      <w:pPr>
        <w:suppressAutoHyphens/>
        <w:spacing w:line="240" w:lineRule="auto"/>
        <w:jc w:val="both"/>
        <w:rPr>
          <w:rFonts w:ascii="Times New Roman" w:hAnsi="Times New Roman"/>
          <w:i/>
        </w:rPr>
      </w:pPr>
      <w:r w:rsidRPr="0086026B">
        <w:rPr>
          <w:rFonts w:ascii="Times New Roman" w:hAnsi="Times New Roman"/>
        </w:rPr>
        <w:t>Кабинет «</w:t>
      </w:r>
      <w:r w:rsidRPr="00C73D08">
        <w:rPr>
          <w:rFonts w:ascii="Times New Roman" w:hAnsi="Times New Roman"/>
          <w:i/>
        </w:rPr>
        <w:t>Строительные материалы  и изделия</w:t>
      </w:r>
      <w:r w:rsidRPr="0086026B">
        <w:rPr>
          <w:rFonts w:ascii="Times New Roman" w:hAnsi="Times New Roman"/>
        </w:rPr>
        <w:t>»</w:t>
      </w:r>
      <w:r w:rsidR="00FE7ABF">
        <w:rPr>
          <w:rFonts w:ascii="Times New Roman" w:hAnsi="Times New Roman"/>
        </w:rPr>
        <w:t xml:space="preserve"> оснащённый </w:t>
      </w:r>
      <w:r w:rsidRPr="0086026B">
        <w:rPr>
          <w:rFonts w:ascii="Times New Roman" w:hAnsi="Times New Roman"/>
        </w:rPr>
        <w:t xml:space="preserve"> оборудова</w:t>
      </w:r>
      <w:r w:rsidR="00FE7ABF">
        <w:rPr>
          <w:rFonts w:ascii="Times New Roman" w:hAnsi="Times New Roman"/>
        </w:rPr>
        <w:t>нием</w:t>
      </w:r>
      <w:r w:rsidRPr="0086026B">
        <w:rPr>
          <w:rFonts w:ascii="Times New Roman" w:hAnsi="Times New Roman"/>
          <w:i/>
        </w:rPr>
        <w:t>:</w:t>
      </w:r>
    </w:p>
    <w:p w:rsidR="0086026B" w:rsidRPr="0086026B" w:rsidRDefault="0086026B" w:rsidP="00D86480">
      <w:pPr>
        <w:suppressAutoHyphens/>
        <w:spacing w:line="240" w:lineRule="auto"/>
        <w:jc w:val="both"/>
        <w:rPr>
          <w:rFonts w:ascii="Times New Roman" w:hAnsi="Times New Roman"/>
        </w:rPr>
      </w:pPr>
      <w:r w:rsidRPr="0086026B">
        <w:rPr>
          <w:rFonts w:ascii="Times New Roman" w:hAnsi="Times New Roman"/>
          <w:i/>
        </w:rPr>
        <w:t xml:space="preserve">- </w:t>
      </w:r>
      <w:r w:rsidRPr="0086026B">
        <w:rPr>
          <w:rFonts w:ascii="Times New Roman" w:hAnsi="Times New Roman"/>
        </w:rPr>
        <w:t xml:space="preserve">рабочие места преподавателя и обучающихся </w:t>
      </w:r>
      <w:proofErr w:type="gramStart"/>
      <w:r w:rsidRPr="0086026B">
        <w:rPr>
          <w:rFonts w:ascii="Times New Roman" w:hAnsi="Times New Roman"/>
        </w:rPr>
        <w:t xml:space="preserve">( </w:t>
      </w:r>
      <w:proofErr w:type="gramEnd"/>
      <w:r w:rsidRPr="0086026B">
        <w:rPr>
          <w:rFonts w:ascii="Times New Roman" w:hAnsi="Times New Roman"/>
        </w:rPr>
        <w:t>столы м стулья по количеству посадочных мест);</w:t>
      </w:r>
    </w:p>
    <w:p w:rsidR="00ED158C" w:rsidRDefault="0086026B" w:rsidP="00D86480">
      <w:pPr>
        <w:suppressAutoHyphens/>
        <w:spacing w:line="240" w:lineRule="auto"/>
        <w:jc w:val="both"/>
        <w:rPr>
          <w:rFonts w:ascii="Times New Roman" w:hAnsi="Times New Roman"/>
        </w:rPr>
      </w:pPr>
      <w:r w:rsidRPr="0086026B">
        <w:rPr>
          <w:rFonts w:ascii="Times New Roman" w:hAnsi="Times New Roman"/>
        </w:rPr>
        <w:t>- комплект демонстрационных строительных материалов</w:t>
      </w:r>
      <w:proofErr w:type="gramStart"/>
      <w:r>
        <w:rPr>
          <w:rFonts w:ascii="Times New Roman" w:hAnsi="Times New Roman"/>
        </w:rPr>
        <w:t xml:space="preserve"> ;</w:t>
      </w:r>
      <w:proofErr w:type="gramEnd"/>
    </w:p>
    <w:p w:rsidR="00AE39AB" w:rsidRDefault="00AE39AB" w:rsidP="00D86480">
      <w:pPr>
        <w:suppressAutoHyphens/>
        <w:spacing w:line="240" w:lineRule="auto"/>
        <w:jc w:val="both"/>
        <w:rPr>
          <w:rFonts w:ascii="Times New Roman" w:hAnsi="Times New Roman"/>
        </w:rPr>
      </w:pPr>
      <w:r>
        <w:rPr>
          <w:rFonts w:ascii="Times New Roman" w:hAnsi="Times New Roman"/>
        </w:rPr>
        <w:t xml:space="preserve">- </w:t>
      </w:r>
      <w:r w:rsidRPr="00AE39AB">
        <w:rPr>
          <w:rFonts w:ascii="Times New Roman" w:hAnsi="Times New Roman"/>
        </w:rPr>
        <w:t>программное обеспечение профессионального назначения</w:t>
      </w:r>
    </w:p>
    <w:p w:rsidR="0086026B" w:rsidRPr="0086026B" w:rsidRDefault="0086026B" w:rsidP="00D86480">
      <w:pPr>
        <w:suppressAutoHyphens/>
        <w:spacing w:line="240" w:lineRule="auto"/>
        <w:jc w:val="both"/>
        <w:rPr>
          <w:rFonts w:ascii="Times New Roman" w:hAnsi="Times New Roman"/>
        </w:rPr>
      </w:pPr>
      <w:r>
        <w:rPr>
          <w:rFonts w:ascii="Times New Roman" w:hAnsi="Times New Roman"/>
        </w:rPr>
        <w:t>т</w:t>
      </w:r>
      <w:r w:rsidRPr="0086026B">
        <w:rPr>
          <w:rFonts w:ascii="Times New Roman" w:hAnsi="Times New Roman"/>
        </w:rPr>
        <w:t>ехнически</w:t>
      </w:r>
      <w:r w:rsidR="00FE7ABF">
        <w:rPr>
          <w:rFonts w:ascii="Times New Roman" w:hAnsi="Times New Roman"/>
        </w:rPr>
        <w:t>ми</w:t>
      </w:r>
      <w:r w:rsidRPr="0086026B">
        <w:rPr>
          <w:rFonts w:ascii="Times New Roman" w:hAnsi="Times New Roman"/>
        </w:rPr>
        <w:t xml:space="preserve"> средства</w:t>
      </w:r>
      <w:r w:rsidR="00FE7ABF">
        <w:rPr>
          <w:rFonts w:ascii="Times New Roman" w:hAnsi="Times New Roman"/>
        </w:rPr>
        <w:t xml:space="preserve">ми </w:t>
      </w:r>
      <w:r w:rsidRPr="0086026B">
        <w:rPr>
          <w:rFonts w:ascii="Times New Roman" w:hAnsi="Times New Roman"/>
        </w:rPr>
        <w:t xml:space="preserve"> обучения: персональный компьютер</w:t>
      </w:r>
      <w:r w:rsidR="00C73D08">
        <w:rPr>
          <w:rFonts w:ascii="Times New Roman" w:hAnsi="Times New Roman"/>
        </w:rPr>
        <w:t>, ноутбуки</w:t>
      </w:r>
      <w:r>
        <w:rPr>
          <w:rFonts w:ascii="Times New Roman" w:hAnsi="Times New Roman"/>
        </w:rPr>
        <w:t xml:space="preserve">, </w:t>
      </w:r>
      <w:r w:rsidRPr="0086026B">
        <w:rPr>
          <w:rFonts w:ascii="Times New Roman" w:hAnsi="Times New Roman"/>
        </w:rPr>
        <w:t xml:space="preserve">мультимедийный проектор, </w:t>
      </w:r>
    </w:p>
    <w:p w:rsidR="00C73D08" w:rsidRPr="00FE7ABF" w:rsidRDefault="00C73D08" w:rsidP="00D86480">
      <w:pPr>
        <w:suppressAutoHyphens/>
        <w:spacing w:line="240" w:lineRule="auto"/>
        <w:jc w:val="both"/>
        <w:rPr>
          <w:rFonts w:ascii="Times New Roman" w:hAnsi="Times New Roman"/>
        </w:rPr>
      </w:pPr>
      <w:r w:rsidRPr="00C73D08">
        <w:rPr>
          <w:rFonts w:ascii="Times New Roman" w:hAnsi="Times New Roman"/>
          <w:i/>
        </w:rPr>
        <w:t xml:space="preserve">         </w:t>
      </w:r>
      <w:r w:rsidRPr="00C73D08">
        <w:rPr>
          <w:rFonts w:ascii="Times New Roman" w:hAnsi="Times New Roman"/>
        </w:rPr>
        <w:t xml:space="preserve">Кабинет </w:t>
      </w:r>
      <w:r w:rsidRPr="00C73D08">
        <w:rPr>
          <w:rFonts w:ascii="Times New Roman" w:hAnsi="Times New Roman"/>
          <w:i/>
        </w:rPr>
        <w:t>«Основы инженерной геологии при производстве работ на строительной площадке»</w:t>
      </w:r>
      <w:r w:rsidR="00FE7ABF" w:rsidRPr="00FE7ABF">
        <w:t xml:space="preserve"> </w:t>
      </w:r>
      <w:r w:rsidR="00FE7ABF" w:rsidRPr="00FE7ABF">
        <w:rPr>
          <w:rFonts w:ascii="Times New Roman" w:hAnsi="Times New Roman"/>
        </w:rPr>
        <w:t>оснащённый  оборудованием</w:t>
      </w:r>
      <w:r w:rsidRPr="00FE7ABF">
        <w:rPr>
          <w:rFonts w:ascii="Times New Roman" w:hAnsi="Times New Roman"/>
        </w:rPr>
        <w:t>:</w:t>
      </w:r>
    </w:p>
    <w:p w:rsidR="00C73D08" w:rsidRPr="00C73D08" w:rsidRDefault="00C73D08" w:rsidP="00D86480">
      <w:pPr>
        <w:suppressAutoHyphens/>
        <w:spacing w:line="240" w:lineRule="auto"/>
        <w:jc w:val="both"/>
        <w:rPr>
          <w:rFonts w:ascii="Times New Roman" w:hAnsi="Times New Roman"/>
        </w:rPr>
      </w:pPr>
      <w:r w:rsidRPr="00C73D08">
        <w:rPr>
          <w:rFonts w:ascii="Times New Roman" w:hAnsi="Times New Roman"/>
        </w:rPr>
        <w:t>- рабочие места преподавателя и обучающихся</w:t>
      </w:r>
      <w:r>
        <w:rPr>
          <w:rFonts w:ascii="Times New Roman" w:hAnsi="Times New Roman"/>
        </w:rPr>
        <w:t xml:space="preserve"> </w:t>
      </w:r>
      <w:r w:rsidRPr="00C73D08">
        <w:rPr>
          <w:rFonts w:ascii="Times New Roman" w:hAnsi="Times New Roman"/>
        </w:rPr>
        <w:t xml:space="preserve">( столы </w:t>
      </w:r>
      <w:proofErr w:type="gramStart"/>
      <w:r w:rsidRPr="00C73D08">
        <w:rPr>
          <w:rFonts w:ascii="Times New Roman" w:hAnsi="Times New Roman"/>
        </w:rPr>
        <w:t>м</w:t>
      </w:r>
      <w:proofErr w:type="gramEnd"/>
      <w:r w:rsidRPr="00C73D08">
        <w:rPr>
          <w:rFonts w:ascii="Times New Roman" w:hAnsi="Times New Roman"/>
        </w:rPr>
        <w:t xml:space="preserve"> стулья по количеству посадочных мест);;</w:t>
      </w:r>
    </w:p>
    <w:p w:rsidR="00C73D08" w:rsidRDefault="00C73D08" w:rsidP="00D86480">
      <w:pPr>
        <w:suppressAutoHyphens/>
        <w:spacing w:line="240" w:lineRule="auto"/>
        <w:jc w:val="both"/>
        <w:rPr>
          <w:rFonts w:ascii="Times New Roman" w:hAnsi="Times New Roman"/>
        </w:rPr>
      </w:pPr>
      <w:r w:rsidRPr="00C73D08">
        <w:rPr>
          <w:rFonts w:ascii="Times New Roman" w:hAnsi="Times New Roman"/>
        </w:rPr>
        <w:t>- комплект демонстрационных материалов: минералов, горных пород</w:t>
      </w:r>
      <w:r>
        <w:rPr>
          <w:rFonts w:ascii="Times New Roman" w:hAnsi="Times New Roman"/>
        </w:rPr>
        <w:t>;</w:t>
      </w:r>
    </w:p>
    <w:p w:rsidR="00C73D08" w:rsidRPr="00C73D08" w:rsidRDefault="00C73D08" w:rsidP="00D86480">
      <w:pPr>
        <w:suppressAutoHyphens/>
        <w:spacing w:line="240" w:lineRule="auto"/>
        <w:jc w:val="both"/>
        <w:rPr>
          <w:rFonts w:ascii="Times New Roman" w:hAnsi="Times New Roman"/>
        </w:rPr>
      </w:pPr>
      <w:r w:rsidRPr="00C73D08">
        <w:rPr>
          <w:rFonts w:ascii="Times New Roman" w:hAnsi="Times New Roman"/>
        </w:rPr>
        <w:t>технически</w:t>
      </w:r>
      <w:r w:rsidR="00FE7ABF">
        <w:rPr>
          <w:rFonts w:ascii="Times New Roman" w:hAnsi="Times New Roman"/>
        </w:rPr>
        <w:t>ми</w:t>
      </w:r>
      <w:r w:rsidRPr="00C73D08">
        <w:rPr>
          <w:rFonts w:ascii="Times New Roman" w:hAnsi="Times New Roman"/>
        </w:rPr>
        <w:t xml:space="preserve"> средств</w:t>
      </w:r>
      <w:r w:rsidR="00FE7ABF">
        <w:rPr>
          <w:rFonts w:ascii="Times New Roman" w:hAnsi="Times New Roman"/>
        </w:rPr>
        <w:t xml:space="preserve">ами </w:t>
      </w:r>
      <w:r w:rsidRPr="00C73D08">
        <w:rPr>
          <w:rFonts w:ascii="Times New Roman" w:hAnsi="Times New Roman"/>
        </w:rPr>
        <w:t>обучения: персональный компьютер, мультимедийный проектор</w:t>
      </w:r>
      <w:r w:rsidR="00AE39AB">
        <w:rPr>
          <w:rFonts w:ascii="Times New Roman" w:hAnsi="Times New Roman"/>
        </w:rPr>
        <w:t>.</w:t>
      </w:r>
    </w:p>
    <w:p w:rsidR="00AE39AB" w:rsidRDefault="00AE39AB" w:rsidP="00D86480">
      <w:pPr>
        <w:suppressAutoHyphens/>
        <w:spacing w:line="240" w:lineRule="auto"/>
        <w:jc w:val="both"/>
        <w:rPr>
          <w:rFonts w:ascii="Times New Roman" w:hAnsi="Times New Roman"/>
          <w:i/>
        </w:rPr>
      </w:pPr>
      <w:r w:rsidRPr="00AE39AB">
        <w:rPr>
          <w:rFonts w:ascii="Times New Roman" w:hAnsi="Times New Roman"/>
          <w:i/>
        </w:rPr>
        <w:t xml:space="preserve">       </w:t>
      </w:r>
      <w:r w:rsidRPr="00AE39AB">
        <w:rPr>
          <w:rFonts w:ascii="Times New Roman" w:hAnsi="Times New Roman"/>
        </w:rPr>
        <w:t xml:space="preserve">Кабинет </w:t>
      </w:r>
      <w:r w:rsidRPr="00AE39AB">
        <w:rPr>
          <w:rFonts w:ascii="Times New Roman" w:hAnsi="Times New Roman"/>
          <w:i/>
        </w:rPr>
        <w:t>«Проектирование зданий и сооружений»</w:t>
      </w:r>
      <w:r w:rsidR="00FE7ABF" w:rsidRPr="00FE7ABF">
        <w:t xml:space="preserve"> </w:t>
      </w:r>
      <w:r w:rsidR="00FE7ABF" w:rsidRPr="00FE7ABF">
        <w:rPr>
          <w:rFonts w:ascii="Times New Roman" w:hAnsi="Times New Roman"/>
        </w:rPr>
        <w:t>оснащённый  оборудованием</w:t>
      </w:r>
      <w:r w:rsidRPr="00FE7ABF">
        <w:rPr>
          <w:rFonts w:ascii="Times New Roman" w:hAnsi="Times New Roman"/>
        </w:rPr>
        <w:t>:</w:t>
      </w:r>
      <w:r w:rsidRPr="00AE39AB">
        <w:rPr>
          <w:rFonts w:ascii="Times New Roman" w:hAnsi="Times New Roman"/>
          <w:i/>
        </w:rPr>
        <w:t xml:space="preserve"> </w:t>
      </w:r>
    </w:p>
    <w:p w:rsidR="00AE39AB" w:rsidRDefault="00AE39AB" w:rsidP="00D86480">
      <w:pPr>
        <w:suppressAutoHyphens/>
        <w:spacing w:line="240" w:lineRule="auto"/>
        <w:jc w:val="both"/>
        <w:rPr>
          <w:rFonts w:ascii="Times New Roman" w:hAnsi="Times New Roman"/>
        </w:rPr>
      </w:pPr>
      <w:r w:rsidRPr="00AE39AB">
        <w:rPr>
          <w:rFonts w:ascii="Times New Roman" w:hAnsi="Times New Roman"/>
          <w:i/>
        </w:rPr>
        <w:t xml:space="preserve">- </w:t>
      </w:r>
      <w:r w:rsidRPr="00AE39AB">
        <w:rPr>
          <w:rFonts w:ascii="Times New Roman" w:hAnsi="Times New Roman"/>
        </w:rPr>
        <w:t xml:space="preserve">рабочие места преподавателя и обучающихся </w:t>
      </w:r>
      <w:proofErr w:type="gramStart"/>
      <w:r w:rsidRPr="00AE39AB">
        <w:rPr>
          <w:rFonts w:ascii="Times New Roman" w:hAnsi="Times New Roman"/>
        </w:rPr>
        <w:t xml:space="preserve">( </w:t>
      </w:r>
      <w:proofErr w:type="gramEnd"/>
      <w:r w:rsidRPr="00AE39AB">
        <w:rPr>
          <w:rFonts w:ascii="Times New Roman" w:hAnsi="Times New Roman"/>
        </w:rPr>
        <w:t>столы м стулья по количеству посадочных мест);</w:t>
      </w:r>
    </w:p>
    <w:p w:rsidR="00AE39AB" w:rsidRDefault="00AE39AB" w:rsidP="00D86480">
      <w:pPr>
        <w:suppressAutoHyphens/>
        <w:spacing w:line="240" w:lineRule="auto"/>
        <w:ind w:left="142"/>
        <w:jc w:val="both"/>
      </w:pPr>
      <w:r>
        <w:t xml:space="preserve">- </w:t>
      </w:r>
      <w:r w:rsidRPr="00D86480">
        <w:rPr>
          <w:rFonts w:ascii="Times New Roman" w:hAnsi="Times New Roman"/>
        </w:rPr>
        <w:t>программное обеспечение  профессионального назначения по проектированию зданий</w:t>
      </w:r>
      <w:proofErr w:type="gramStart"/>
      <w:r w:rsidR="00324A2D" w:rsidRPr="00D86480">
        <w:rPr>
          <w:rFonts w:ascii="Times New Roman" w:hAnsi="Times New Roman"/>
        </w:rPr>
        <w:t xml:space="preserve"> ;</w:t>
      </w:r>
      <w:proofErr w:type="gramEnd"/>
    </w:p>
    <w:p w:rsidR="00324A2D" w:rsidRPr="00AE39AB" w:rsidRDefault="00324A2D" w:rsidP="00D86480">
      <w:pPr>
        <w:suppressAutoHyphens/>
        <w:spacing w:line="240" w:lineRule="auto"/>
        <w:ind w:left="142"/>
        <w:jc w:val="both"/>
      </w:pPr>
      <w:r>
        <w:t xml:space="preserve"> - </w:t>
      </w:r>
      <w:r w:rsidRPr="00324A2D">
        <w:rPr>
          <w:rFonts w:ascii="Times New Roman" w:hAnsi="Times New Roman"/>
        </w:rPr>
        <w:t>модели и макеты конструкций и конструктивных узлов</w:t>
      </w:r>
      <w:r>
        <w:rPr>
          <w:rFonts w:ascii="Times New Roman" w:hAnsi="Times New Roman"/>
        </w:rPr>
        <w:t>.</w:t>
      </w:r>
    </w:p>
    <w:p w:rsidR="00AE39AB" w:rsidRPr="00AE39AB" w:rsidRDefault="00AE39AB" w:rsidP="00D86480">
      <w:pPr>
        <w:suppressAutoHyphens/>
        <w:spacing w:line="240" w:lineRule="auto"/>
        <w:jc w:val="both"/>
        <w:rPr>
          <w:rFonts w:ascii="Times New Roman" w:hAnsi="Times New Roman"/>
        </w:rPr>
      </w:pPr>
      <w:r w:rsidRPr="00AE39AB">
        <w:rPr>
          <w:rFonts w:ascii="Times New Roman" w:hAnsi="Times New Roman"/>
        </w:rPr>
        <w:t>технически</w:t>
      </w:r>
      <w:r w:rsidR="00FE7ABF">
        <w:rPr>
          <w:rFonts w:ascii="Times New Roman" w:hAnsi="Times New Roman"/>
        </w:rPr>
        <w:t>ми</w:t>
      </w:r>
      <w:r w:rsidRPr="00AE39AB">
        <w:rPr>
          <w:rFonts w:ascii="Times New Roman" w:hAnsi="Times New Roman"/>
        </w:rPr>
        <w:t xml:space="preserve"> средства</w:t>
      </w:r>
      <w:r w:rsidR="00FE7ABF">
        <w:rPr>
          <w:rFonts w:ascii="Times New Roman" w:hAnsi="Times New Roman"/>
        </w:rPr>
        <w:t>ми</w:t>
      </w:r>
      <w:r w:rsidRPr="00AE39AB">
        <w:rPr>
          <w:rFonts w:ascii="Times New Roman" w:hAnsi="Times New Roman"/>
        </w:rPr>
        <w:t xml:space="preserve"> обучения: персональный компьютер, мультимедийный проектор.</w:t>
      </w:r>
    </w:p>
    <w:p w:rsidR="00324A2D" w:rsidRDefault="00324A2D" w:rsidP="00D86480">
      <w:pPr>
        <w:suppressAutoHyphens/>
        <w:spacing w:line="240" w:lineRule="auto"/>
        <w:jc w:val="both"/>
        <w:rPr>
          <w:rFonts w:ascii="Times New Roman" w:hAnsi="Times New Roman"/>
          <w:i/>
        </w:rPr>
      </w:pPr>
      <w:r w:rsidRPr="00324A2D">
        <w:rPr>
          <w:rFonts w:ascii="Times New Roman" w:hAnsi="Times New Roman"/>
          <w:i/>
        </w:rPr>
        <w:tab/>
      </w:r>
      <w:r w:rsidRPr="00324A2D">
        <w:rPr>
          <w:rFonts w:ascii="Times New Roman" w:hAnsi="Times New Roman"/>
        </w:rPr>
        <w:t>Кабинет</w:t>
      </w:r>
      <w:r>
        <w:rPr>
          <w:rFonts w:ascii="Times New Roman" w:hAnsi="Times New Roman"/>
        </w:rPr>
        <w:t xml:space="preserve">  «П</w:t>
      </w:r>
      <w:r w:rsidRPr="00324A2D">
        <w:rPr>
          <w:rFonts w:ascii="Times New Roman" w:hAnsi="Times New Roman"/>
          <w:i/>
        </w:rPr>
        <w:t>роектировани</w:t>
      </w:r>
      <w:r>
        <w:rPr>
          <w:rFonts w:ascii="Times New Roman" w:hAnsi="Times New Roman"/>
          <w:i/>
        </w:rPr>
        <w:t xml:space="preserve">е </w:t>
      </w:r>
      <w:r w:rsidRPr="00324A2D">
        <w:rPr>
          <w:rFonts w:ascii="Times New Roman" w:hAnsi="Times New Roman"/>
          <w:i/>
        </w:rPr>
        <w:t>производства работ</w:t>
      </w:r>
      <w:r>
        <w:rPr>
          <w:rFonts w:ascii="Times New Roman" w:hAnsi="Times New Roman"/>
          <w:i/>
        </w:rPr>
        <w:t>»</w:t>
      </w:r>
      <w:r w:rsidR="00FE7ABF" w:rsidRPr="00FE7ABF">
        <w:t xml:space="preserve"> </w:t>
      </w:r>
      <w:r w:rsidR="00FE7ABF" w:rsidRPr="00FE7ABF">
        <w:rPr>
          <w:rFonts w:ascii="Times New Roman" w:hAnsi="Times New Roman"/>
        </w:rPr>
        <w:t>оснащённый  оборудованием</w:t>
      </w:r>
      <w:r w:rsidR="00FE7ABF">
        <w:rPr>
          <w:rFonts w:ascii="Times New Roman" w:hAnsi="Times New Roman"/>
        </w:rPr>
        <w:t>:</w:t>
      </w:r>
      <w:r w:rsidRPr="00324A2D">
        <w:rPr>
          <w:rFonts w:ascii="Times New Roman" w:hAnsi="Times New Roman"/>
          <w:i/>
        </w:rPr>
        <w:t xml:space="preserve"> </w:t>
      </w:r>
    </w:p>
    <w:p w:rsidR="00324A2D" w:rsidRDefault="00324A2D" w:rsidP="00D86480">
      <w:pPr>
        <w:suppressAutoHyphens/>
        <w:spacing w:line="240" w:lineRule="auto"/>
        <w:jc w:val="both"/>
        <w:rPr>
          <w:rFonts w:ascii="Times New Roman" w:hAnsi="Times New Roman"/>
        </w:rPr>
      </w:pPr>
      <w:r>
        <w:rPr>
          <w:rFonts w:ascii="Times New Roman" w:hAnsi="Times New Roman"/>
        </w:rPr>
        <w:t>-</w:t>
      </w:r>
      <w:r w:rsidRPr="00324A2D">
        <w:rPr>
          <w:rFonts w:ascii="Times New Roman" w:hAnsi="Times New Roman"/>
        </w:rPr>
        <w:t xml:space="preserve">рабочие места преподавателя и обучающихся </w:t>
      </w:r>
      <w:proofErr w:type="gramStart"/>
      <w:r w:rsidRPr="00324A2D">
        <w:rPr>
          <w:rFonts w:ascii="Times New Roman" w:hAnsi="Times New Roman"/>
        </w:rPr>
        <w:t xml:space="preserve">( </w:t>
      </w:r>
      <w:proofErr w:type="gramEnd"/>
      <w:r w:rsidRPr="00324A2D">
        <w:rPr>
          <w:rFonts w:ascii="Times New Roman" w:hAnsi="Times New Roman"/>
        </w:rPr>
        <w:t>столы м стулья по количеству посадочных мест)</w:t>
      </w:r>
      <w:r>
        <w:rPr>
          <w:rFonts w:ascii="Times New Roman" w:hAnsi="Times New Roman"/>
        </w:rPr>
        <w:t>;</w:t>
      </w:r>
    </w:p>
    <w:p w:rsidR="00324A2D" w:rsidRPr="00324A2D" w:rsidRDefault="00D86480" w:rsidP="00D86480">
      <w:pPr>
        <w:suppressAutoHyphens/>
        <w:spacing w:line="240" w:lineRule="auto"/>
        <w:jc w:val="both"/>
        <w:rPr>
          <w:rFonts w:ascii="Times New Roman" w:hAnsi="Times New Roman"/>
        </w:rPr>
      </w:pPr>
      <w:r>
        <w:rPr>
          <w:rFonts w:ascii="Times New Roman" w:hAnsi="Times New Roman"/>
        </w:rPr>
        <w:t>-</w:t>
      </w:r>
      <w:r w:rsidR="00324A2D" w:rsidRPr="00324A2D">
        <w:rPr>
          <w:rFonts w:ascii="Times New Roman" w:hAnsi="Times New Roman"/>
        </w:rPr>
        <w:t>модели и макеты производства работ на строительной площадке</w:t>
      </w:r>
    </w:p>
    <w:p w:rsidR="00324A2D" w:rsidRDefault="00D86480" w:rsidP="00D86480">
      <w:pPr>
        <w:suppressAutoHyphens/>
        <w:spacing w:line="240" w:lineRule="auto"/>
        <w:jc w:val="both"/>
        <w:rPr>
          <w:rFonts w:ascii="Times New Roman" w:hAnsi="Times New Roman"/>
          <w:i/>
        </w:rPr>
      </w:pPr>
      <w:r>
        <w:rPr>
          <w:rFonts w:ascii="Times New Roman" w:hAnsi="Times New Roman"/>
        </w:rPr>
        <w:t>-</w:t>
      </w:r>
      <w:r w:rsidR="00324A2D" w:rsidRPr="00324A2D">
        <w:rPr>
          <w:rFonts w:ascii="Times New Roman" w:hAnsi="Times New Roman"/>
        </w:rPr>
        <w:t>программное обеспечение профессионального назначения</w:t>
      </w:r>
      <w:proofErr w:type="gramStart"/>
      <w:r w:rsidR="00324A2D">
        <w:rPr>
          <w:rFonts w:ascii="Times New Roman" w:hAnsi="Times New Roman"/>
        </w:rPr>
        <w:t xml:space="preserve"> ;</w:t>
      </w:r>
      <w:proofErr w:type="gramEnd"/>
    </w:p>
    <w:p w:rsidR="00ED158C" w:rsidRPr="00322AAD" w:rsidRDefault="00FE7ABF" w:rsidP="00D86480">
      <w:pPr>
        <w:suppressAutoHyphens/>
        <w:spacing w:line="240" w:lineRule="auto"/>
        <w:jc w:val="both"/>
        <w:rPr>
          <w:rFonts w:ascii="Times New Roman" w:hAnsi="Times New Roman"/>
          <w:i/>
        </w:rPr>
      </w:pPr>
      <w:r>
        <w:rPr>
          <w:rFonts w:ascii="Times New Roman" w:hAnsi="Times New Roman"/>
        </w:rPr>
        <w:t>т</w:t>
      </w:r>
      <w:r w:rsidR="00324A2D" w:rsidRPr="00324A2D">
        <w:rPr>
          <w:rFonts w:ascii="Times New Roman" w:hAnsi="Times New Roman"/>
        </w:rPr>
        <w:t>ехнически</w:t>
      </w:r>
      <w:r>
        <w:rPr>
          <w:rFonts w:ascii="Times New Roman" w:hAnsi="Times New Roman"/>
        </w:rPr>
        <w:t xml:space="preserve">ми </w:t>
      </w:r>
      <w:r w:rsidR="00324A2D" w:rsidRPr="00324A2D">
        <w:rPr>
          <w:rFonts w:ascii="Times New Roman" w:hAnsi="Times New Roman"/>
        </w:rPr>
        <w:t>средства</w:t>
      </w:r>
      <w:r>
        <w:rPr>
          <w:rFonts w:ascii="Times New Roman" w:hAnsi="Times New Roman"/>
        </w:rPr>
        <w:t>ми</w:t>
      </w:r>
      <w:r w:rsidR="00324A2D" w:rsidRPr="00324A2D">
        <w:rPr>
          <w:rFonts w:ascii="Times New Roman" w:hAnsi="Times New Roman"/>
        </w:rPr>
        <w:t xml:space="preserve"> обучения: персональный компьютер, мультимедийный проектор</w:t>
      </w:r>
      <w:r w:rsidR="00324A2D">
        <w:rPr>
          <w:rFonts w:ascii="Times New Roman" w:hAnsi="Times New Roman"/>
          <w:i/>
        </w:rPr>
        <w:t>.</w:t>
      </w:r>
      <w:r w:rsidR="00324A2D" w:rsidRPr="00324A2D">
        <w:rPr>
          <w:rFonts w:ascii="Times New Roman" w:hAnsi="Times New Roman"/>
          <w:i/>
        </w:rPr>
        <w:t xml:space="preserve"> </w:t>
      </w:r>
    </w:p>
    <w:p w:rsidR="00D86480" w:rsidRPr="00FE7ABF" w:rsidRDefault="00D86480" w:rsidP="00D86480">
      <w:pPr>
        <w:suppressAutoHyphens/>
        <w:spacing w:line="240" w:lineRule="auto"/>
        <w:jc w:val="both"/>
        <w:rPr>
          <w:rFonts w:ascii="Times New Roman" w:hAnsi="Times New Roman"/>
        </w:rPr>
      </w:pPr>
      <w:r w:rsidRPr="00D86480">
        <w:rPr>
          <w:rFonts w:ascii="Times New Roman" w:hAnsi="Times New Roman"/>
        </w:rPr>
        <w:t>Кабинет</w:t>
      </w:r>
      <w:r w:rsidRPr="00D86480">
        <w:rPr>
          <w:rFonts w:ascii="Times New Roman" w:hAnsi="Times New Roman"/>
          <w:i/>
        </w:rPr>
        <w:t xml:space="preserve"> </w:t>
      </w:r>
      <w:r>
        <w:rPr>
          <w:rFonts w:ascii="Times New Roman" w:hAnsi="Times New Roman"/>
          <w:i/>
        </w:rPr>
        <w:t xml:space="preserve"> </w:t>
      </w:r>
      <w:r w:rsidRPr="00D86480">
        <w:rPr>
          <w:rFonts w:ascii="Times New Roman" w:hAnsi="Times New Roman"/>
          <w:i/>
        </w:rPr>
        <w:t>« Инженерных сетей и оборудования территорий, зданий и стройплощадок»</w:t>
      </w:r>
      <w:r w:rsidR="00FE7ABF" w:rsidRPr="00FE7ABF">
        <w:t xml:space="preserve"> </w:t>
      </w:r>
      <w:r w:rsidR="00FE7ABF" w:rsidRPr="00FE7ABF">
        <w:rPr>
          <w:rFonts w:ascii="Times New Roman" w:hAnsi="Times New Roman"/>
        </w:rPr>
        <w:t>оснащённый  оборудованием</w:t>
      </w:r>
      <w:r w:rsidRPr="00FE7ABF">
        <w:rPr>
          <w:rFonts w:ascii="Times New Roman" w:hAnsi="Times New Roman"/>
        </w:rPr>
        <w:t>:</w:t>
      </w:r>
    </w:p>
    <w:p w:rsidR="00D86480" w:rsidRDefault="00D86480" w:rsidP="00D86480">
      <w:pPr>
        <w:suppressAutoHyphens/>
        <w:spacing w:line="240" w:lineRule="auto"/>
        <w:jc w:val="both"/>
        <w:rPr>
          <w:rFonts w:ascii="Times New Roman" w:hAnsi="Times New Roman"/>
        </w:rPr>
      </w:pPr>
      <w:r>
        <w:rPr>
          <w:rFonts w:ascii="Times New Roman" w:hAnsi="Times New Roman"/>
        </w:rPr>
        <w:t>-</w:t>
      </w:r>
      <w:r w:rsidRPr="00D86480">
        <w:rPr>
          <w:rFonts w:ascii="Times New Roman" w:hAnsi="Times New Roman"/>
        </w:rPr>
        <w:t xml:space="preserve">рабочие места преподавателя и обучающихся </w:t>
      </w:r>
      <w:proofErr w:type="gramStart"/>
      <w:r w:rsidRPr="00D86480">
        <w:rPr>
          <w:rFonts w:ascii="Times New Roman" w:hAnsi="Times New Roman"/>
        </w:rPr>
        <w:t xml:space="preserve">( </w:t>
      </w:r>
      <w:proofErr w:type="gramEnd"/>
      <w:r w:rsidRPr="00D86480">
        <w:rPr>
          <w:rFonts w:ascii="Times New Roman" w:hAnsi="Times New Roman"/>
        </w:rPr>
        <w:t>столы м стулья по количеству посадочных мест);</w:t>
      </w:r>
    </w:p>
    <w:p w:rsidR="00D86480" w:rsidRPr="00D86480" w:rsidRDefault="00D86480" w:rsidP="00D86480">
      <w:pPr>
        <w:suppressAutoHyphens/>
        <w:spacing w:line="240" w:lineRule="auto"/>
        <w:jc w:val="both"/>
        <w:rPr>
          <w:rFonts w:ascii="Times New Roman" w:hAnsi="Times New Roman"/>
        </w:rPr>
      </w:pPr>
      <w:r>
        <w:rPr>
          <w:rFonts w:ascii="Times New Roman" w:hAnsi="Times New Roman"/>
        </w:rPr>
        <w:t>-</w:t>
      </w:r>
      <w:r w:rsidRPr="00D86480">
        <w:rPr>
          <w:rFonts w:ascii="Times New Roman" w:hAnsi="Times New Roman"/>
        </w:rPr>
        <w:t>программное обеспечение профессионального назначения</w:t>
      </w:r>
      <w:proofErr w:type="gramStart"/>
      <w:r>
        <w:rPr>
          <w:rFonts w:ascii="Times New Roman" w:hAnsi="Times New Roman"/>
        </w:rPr>
        <w:t xml:space="preserve"> ;</w:t>
      </w:r>
      <w:proofErr w:type="gramEnd"/>
    </w:p>
    <w:p w:rsidR="00091C4A" w:rsidRDefault="00FE7ABF" w:rsidP="00D86480">
      <w:pPr>
        <w:suppressAutoHyphens/>
        <w:spacing w:line="240" w:lineRule="auto"/>
        <w:jc w:val="both"/>
        <w:rPr>
          <w:rFonts w:ascii="Times New Roman" w:hAnsi="Times New Roman"/>
        </w:rPr>
      </w:pPr>
      <w:r>
        <w:rPr>
          <w:rFonts w:ascii="Times New Roman" w:hAnsi="Times New Roman"/>
        </w:rPr>
        <w:t>т</w:t>
      </w:r>
      <w:r w:rsidR="00D86480" w:rsidRPr="00D86480">
        <w:rPr>
          <w:rFonts w:ascii="Times New Roman" w:hAnsi="Times New Roman"/>
        </w:rPr>
        <w:t>ехнически</w:t>
      </w:r>
      <w:r>
        <w:rPr>
          <w:rFonts w:ascii="Times New Roman" w:hAnsi="Times New Roman"/>
        </w:rPr>
        <w:t xml:space="preserve">ми </w:t>
      </w:r>
      <w:r w:rsidR="00D86480" w:rsidRPr="00D86480">
        <w:rPr>
          <w:rFonts w:ascii="Times New Roman" w:hAnsi="Times New Roman"/>
        </w:rPr>
        <w:t xml:space="preserve"> средства</w:t>
      </w:r>
      <w:r>
        <w:rPr>
          <w:rFonts w:ascii="Times New Roman" w:hAnsi="Times New Roman"/>
        </w:rPr>
        <w:t>ми</w:t>
      </w:r>
      <w:r w:rsidR="00D86480" w:rsidRPr="00D86480">
        <w:rPr>
          <w:rFonts w:ascii="Times New Roman" w:hAnsi="Times New Roman"/>
        </w:rPr>
        <w:t xml:space="preserve"> обучения: персональный компьютер, мультимедийный проектор.</w:t>
      </w:r>
    </w:p>
    <w:p w:rsidR="005B37B2" w:rsidRPr="006B1BCA" w:rsidRDefault="005B37B2" w:rsidP="005B37B2">
      <w:pPr>
        <w:suppressAutoHyphens/>
        <w:spacing w:line="240" w:lineRule="auto"/>
        <w:jc w:val="both"/>
        <w:rPr>
          <w:rFonts w:ascii="Times New Roman" w:hAnsi="Times New Roman"/>
        </w:rPr>
      </w:pPr>
      <w:r w:rsidRPr="005B37B2">
        <w:rPr>
          <w:rFonts w:ascii="Times New Roman" w:hAnsi="Times New Roman"/>
        </w:rPr>
        <w:t xml:space="preserve">Лаборатория </w:t>
      </w:r>
      <w:r w:rsidRPr="005B37B2">
        <w:rPr>
          <w:rFonts w:ascii="Times New Roman" w:hAnsi="Times New Roman"/>
          <w:i/>
        </w:rPr>
        <w:t>«Испытания строительных материалов и конструкций»</w:t>
      </w:r>
      <w:r w:rsidR="006B1BCA" w:rsidRPr="006B1BCA">
        <w:t xml:space="preserve"> </w:t>
      </w:r>
      <w:proofErr w:type="gramStart"/>
      <w:r w:rsidR="006B1BCA" w:rsidRPr="006B1BCA">
        <w:rPr>
          <w:rFonts w:ascii="Times New Roman" w:hAnsi="Times New Roman"/>
        </w:rPr>
        <w:t>оснащённый</w:t>
      </w:r>
      <w:proofErr w:type="gramEnd"/>
      <w:r w:rsidR="006B1BCA" w:rsidRPr="006B1BCA">
        <w:rPr>
          <w:rFonts w:ascii="Times New Roman" w:hAnsi="Times New Roman"/>
        </w:rPr>
        <w:t xml:space="preserve">  оборудованием</w:t>
      </w:r>
      <w:r w:rsidRPr="006B1BCA">
        <w:rPr>
          <w:rFonts w:ascii="Times New Roman" w:hAnsi="Times New Roman"/>
        </w:rPr>
        <w:t>:</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Набор сит для определения гранулометрического состава песка,</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Разрывная машина для определения прочности арматурной стали и сварных швов,</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Стандартный конус для определения подвижности бетонной смеси,</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lastRenderedPageBreak/>
        <w:t xml:space="preserve">- Прибор «Вика»  для определения </w:t>
      </w:r>
      <w:proofErr w:type="spellStart"/>
      <w:r w:rsidRPr="005B37B2">
        <w:rPr>
          <w:rFonts w:ascii="Times New Roman" w:hAnsi="Times New Roman"/>
        </w:rPr>
        <w:t>водопотребности</w:t>
      </w:r>
      <w:proofErr w:type="spellEnd"/>
      <w:r w:rsidRPr="005B37B2">
        <w:rPr>
          <w:rFonts w:ascii="Times New Roman" w:hAnsi="Times New Roman"/>
        </w:rPr>
        <w:t xml:space="preserve"> и сроков схватывания цементного теста,</w:t>
      </w:r>
    </w:p>
    <w:p w:rsidR="005B37B2" w:rsidRPr="005B37B2" w:rsidRDefault="005B37B2" w:rsidP="005B37B2">
      <w:pPr>
        <w:suppressAutoHyphens/>
        <w:spacing w:line="240" w:lineRule="auto"/>
        <w:jc w:val="both"/>
        <w:rPr>
          <w:rFonts w:ascii="Times New Roman" w:hAnsi="Times New Roman"/>
        </w:rPr>
      </w:pPr>
      <w:r w:rsidRPr="005B37B2">
        <w:rPr>
          <w:rFonts w:ascii="Times New Roman" w:hAnsi="Times New Roman"/>
        </w:rPr>
        <w:t>- Пресс для определения прочности на сжатие бетона,</w:t>
      </w:r>
    </w:p>
    <w:p w:rsidR="005B37B2" w:rsidRDefault="005B37B2" w:rsidP="005B37B2">
      <w:pPr>
        <w:suppressAutoHyphens/>
        <w:spacing w:line="240" w:lineRule="auto"/>
        <w:jc w:val="both"/>
        <w:rPr>
          <w:rFonts w:ascii="Times New Roman" w:hAnsi="Times New Roman"/>
        </w:rPr>
      </w:pPr>
      <w:r w:rsidRPr="005B37B2">
        <w:rPr>
          <w:rFonts w:ascii="Times New Roman" w:hAnsi="Times New Roman"/>
        </w:rPr>
        <w:t>- Прибор для определения прочности бетона неразрушающим способом.</w:t>
      </w:r>
    </w:p>
    <w:p w:rsidR="00AF5A0C" w:rsidRPr="005B37B2" w:rsidRDefault="00AF5A0C" w:rsidP="005B37B2">
      <w:pPr>
        <w:suppressAutoHyphens/>
        <w:spacing w:line="240" w:lineRule="auto"/>
        <w:jc w:val="both"/>
        <w:rPr>
          <w:rFonts w:ascii="Times New Roman" w:hAnsi="Times New Roman"/>
        </w:rPr>
      </w:pPr>
      <w:r w:rsidRPr="00AF5A0C">
        <w:rPr>
          <w:rFonts w:ascii="Times New Roman" w:hAnsi="Times New Roman"/>
        </w:rPr>
        <w:t xml:space="preserve">Лаборатория </w:t>
      </w:r>
      <w:r w:rsidRPr="00AE5E71">
        <w:rPr>
          <w:rFonts w:ascii="Times New Roman" w:hAnsi="Times New Roman"/>
          <w:i/>
        </w:rPr>
        <w:t>«Информационных технологий в профессиональной деятельности»</w:t>
      </w:r>
      <w:r>
        <w:rPr>
          <w:rFonts w:ascii="Times New Roman" w:hAnsi="Times New Roman"/>
        </w:rPr>
        <w:t xml:space="preserve"> оснащена оборудованием </w:t>
      </w:r>
    </w:p>
    <w:p w:rsidR="00AF5A0C" w:rsidRPr="00AF5A0C" w:rsidRDefault="005B37B2" w:rsidP="00AF5A0C">
      <w:pPr>
        <w:suppressAutoHyphens/>
        <w:spacing w:line="240" w:lineRule="auto"/>
        <w:jc w:val="both"/>
        <w:rPr>
          <w:rFonts w:ascii="Times New Roman" w:hAnsi="Times New Roman"/>
        </w:rPr>
      </w:pPr>
      <w:r w:rsidRPr="005B37B2">
        <w:rPr>
          <w:rFonts w:ascii="Times New Roman" w:hAnsi="Times New Roman"/>
        </w:rPr>
        <w:t>.</w:t>
      </w:r>
      <w:r w:rsidR="00AF5A0C" w:rsidRPr="00AF5A0C">
        <w:t xml:space="preserve"> </w:t>
      </w:r>
      <w:r w:rsidR="00AF5A0C" w:rsidRPr="00AF5A0C">
        <w:rPr>
          <w:rFonts w:ascii="Times New Roman" w:hAnsi="Times New Roman"/>
        </w:rPr>
        <w:t xml:space="preserve">- рабочие места преподавателя и обучающихся  </w:t>
      </w:r>
      <w:proofErr w:type="gramStart"/>
      <w:r w:rsidR="00AF5A0C" w:rsidRPr="00AF5A0C">
        <w:rPr>
          <w:rFonts w:ascii="Times New Roman" w:hAnsi="Times New Roman"/>
        </w:rPr>
        <w:t xml:space="preserve">( </w:t>
      </w:r>
      <w:proofErr w:type="gramEnd"/>
      <w:r w:rsidR="00AF5A0C" w:rsidRPr="00AF5A0C">
        <w:rPr>
          <w:rFonts w:ascii="Times New Roman" w:hAnsi="Times New Roman"/>
        </w:rPr>
        <w:t>столы и стулья по количеству мест);</w:t>
      </w:r>
    </w:p>
    <w:p w:rsidR="00AF5A0C" w:rsidRDefault="00AF5A0C" w:rsidP="00AF5A0C">
      <w:pPr>
        <w:suppressAutoHyphens/>
        <w:spacing w:line="240" w:lineRule="auto"/>
        <w:jc w:val="both"/>
        <w:rPr>
          <w:rFonts w:ascii="Times New Roman" w:hAnsi="Times New Roman"/>
        </w:rPr>
      </w:pPr>
      <w:r w:rsidRPr="00AF5A0C">
        <w:rPr>
          <w:rFonts w:ascii="Times New Roman" w:hAnsi="Times New Roman"/>
        </w:rPr>
        <w:t>-техническими средствами обучения</w:t>
      </w:r>
      <w:proofErr w:type="gramStart"/>
      <w:r w:rsidRPr="00AF5A0C">
        <w:rPr>
          <w:rFonts w:ascii="Times New Roman" w:hAnsi="Times New Roman"/>
        </w:rPr>
        <w:t xml:space="preserve"> :</w:t>
      </w:r>
      <w:proofErr w:type="gramEnd"/>
      <w:r w:rsidRPr="00AF5A0C">
        <w:rPr>
          <w:rFonts w:ascii="Times New Roman" w:hAnsi="Times New Roman"/>
        </w:rPr>
        <w:t xml:space="preserve"> компьютер с необходимым лицензионным программным обеспечением и </w:t>
      </w:r>
      <w:proofErr w:type="spellStart"/>
      <w:r w:rsidRPr="00AF5A0C">
        <w:rPr>
          <w:rFonts w:ascii="Times New Roman" w:hAnsi="Times New Roman"/>
        </w:rPr>
        <w:t>мультимедиапроектор</w:t>
      </w:r>
      <w:proofErr w:type="spellEnd"/>
      <w:r w:rsidRPr="00AF5A0C">
        <w:rPr>
          <w:rFonts w:ascii="Times New Roman" w:hAnsi="Times New Roman"/>
        </w:rPr>
        <w:t xml:space="preserve">  (рабочее место преподавателя);</w:t>
      </w:r>
      <w:r w:rsidRPr="00AF5A0C">
        <w:t xml:space="preserve"> </w:t>
      </w:r>
      <w:r w:rsidRPr="00AF5A0C">
        <w:rPr>
          <w:rFonts w:ascii="Times New Roman" w:hAnsi="Times New Roman"/>
        </w:rPr>
        <w:t>принтер, сканер, проектор.</w:t>
      </w:r>
    </w:p>
    <w:p w:rsidR="005B37B2" w:rsidRDefault="00AF5A0C" w:rsidP="00AF5A0C">
      <w:pPr>
        <w:suppressAutoHyphens/>
        <w:spacing w:line="240" w:lineRule="auto"/>
        <w:jc w:val="both"/>
        <w:rPr>
          <w:rFonts w:ascii="Times New Roman" w:hAnsi="Times New Roman"/>
        </w:rPr>
      </w:pPr>
      <w:r w:rsidRPr="00AF5A0C">
        <w:rPr>
          <w:rFonts w:ascii="Times New Roman" w:hAnsi="Times New Roman"/>
        </w:rPr>
        <w:t xml:space="preserve"> </w:t>
      </w:r>
      <w:r w:rsidR="00AE5E71">
        <w:rPr>
          <w:rFonts w:ascii="Times New Roman" w:hAnsi="Times New Roman"/>
        </w:rPr>
        <w:t>-</w:t>
      </w:r>
      <w:r w:rsidRPr="00AF5A0C">
        <w:rPr>
          <w:rFonts w:ascii="Times New Roman" w:hAnsi="Times New Roman"/>
        </w:rPr>
        <w:t xml:space="preserve">компьютеры с необходимым лицензионным программным обеспечением по количеству </w:t>
      </w:r>
      <w:proofErr w:type="gramStart"/>
      <w:r w:rsidRPr="00AF5A0C">
        <w:rPr>
          <w:rFonts w:ascii="Times New Roman" w:hAnsi="Times New Roman"/>
        </w:rPr>
        <w:t>обучающихся</w:t>
      </w:r>
      <w:proofErr w:type="gramEnd"/>
      <w:r w:rsidR="00795879">
        <w:rPr>
          <w:rFonts w:ascii="Times New Roman" w:hAnsi="Times New Roman"/>
        </w:rPr>
        <w:t>.</w:t>
      </w:r>
      <w:r w:rsidRPr="00AF5A0C">
        <w:rPr>
          <w:rFonts w:ascii="Times New Roman" w:hAnsi="Times New Roman"/>
        </w:rPr>
        <w:t xml:space="preserve"> </w:t>
      </w:r>
    </w:p>
    <w:p w:rsidR="00795879" w:rsidRDefault="00795879" w:rsidP="00AF5A0C">
      <w:pPr>
        <w:suppressAutoHyphens/>
        <w:spacing w:line="240" w:lineRule="auto"/>
        <w:jc w:val="both"/>
        <w:rPr>
          <w:rFonts w:ascii="Times New Roman" w:hAnsi="Times New Roman"/>
        </w:rPr>
      </w:pPr>
      <w:r w:rsidRPr="00795879">
        <w:rPr>
          <w:rFonts w:ascii="Times New Roman" w:hAnsi="Times New Roman"/>
        </w:rPr>
        <w:t xml:space="preserve">Оснащенные  базы практики,  в соответствии с </w:t>
      </w:r>
      <w:proofErr w:type="gramStart"/>
      <w:r w:rsidRPr="00795879">
        <w:rPr>
          <w:rFonts w:ascii="Times New Roman" w:hAnsi="Times New Roman"/>
        </w:rPr>
        <w:t>п</w:t>
      </w:r>
      <w:proofErr w:type="gramEnd"/>
      <w:r w:rsidRPr="00795879">
        <w:rPr>
          <w:rFonts w:ascii="Times New Roman" w:hAnsi="Times New Roman"/>
        </w:rPr>
        <w:t xml:space="preserve"> 6.2.3 Примерной программы по специальности.</w:t>
      </w:r>
    </w:p>
    <w:p w:rsidR="00216DAB" w:rsidRDefault="00216DAB" w:rsidP="00AF5A0C">
      <w:pPr>
        <w:suppressAutoHyphens/>
        <w:spacing w:line="240" w:lineRule="auto"/>
        <w:jc w:val="both"/>
        <w:rPr>
          <w:rFonts w:ascii="Times New Roman" w:hAnsi="Times New Roman"/>
        </w:rPr>
      </w:pPr>
    </w:p>
    <w:p w:rsidR="00216DAB" w:rsidRPr="00216DAB" w:rsidRDefault="00216DAB" w:rsidP="00216DAB">
      <w:pPr>
        <w:suppressAutoHyphens/>
        <w:spacing w:line="240" w:lineRule="auto"/>
        <w:jc w:val="both"/>
        <w:rPr>
          <w:rFonts w:ascii="Times New Roman" w:hAnsi="Times New Roman"/>
          <w:b/>
        </w:rPr>
      </w:pPr>
      <w:r w:rsidRPr="00216DAB">
        <w:rPr>
          <w:rFonts w:ascii="Times New Roman" w:hAnsi="Times New Roman"/>
        </w:rPr>
        <w:t>3</w:t>
      </w:r>
      <w:r w:rsidRPr="00216DAB">
        <w:rPr>
          <w:rFonts w:ascii="Times New Roman" w:hAnsi="Times New Roman"/>
          <w:b/>
        </w:rPr>
        <w:t>.2. Информационное обеспечение реализации программы</w:t>
      </w:r>
    </w:p>
    <w:p w:rsidR="00216DAB" w:rsidRDefault="00216DAB" w:rsidP="00216DAB">
      <w:pPr>
        <w:suppressAutoHyphens/>
        <w:spacing w:line="240" w:lineRule="auto"/>
        <w:jc w:val="both"/>
        <w:rPr>
          <w:rFonts w:ascii="Times New Roman" w:hAnsi="Times New Roman"/>
        </w:rPr>
      </w:pPr>
      <w:r w:rsidRPr="00216DAB">
        <w:rPr>
          <w:rFonts w:ascii="Times New Roman" w:hAnsi="Times New Roman"/>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216DAB" w:rsidRPr="009E474D" w:rsidRDefault="00216DAB" w:rsidP="00216DAB">
      <w:pPr>
        <w:suppressAutoHyphens/>
        <w:spacing w:line="240" w:lineRule="auto"/>
        <w:jc w:val="both"/>
        <w:rPr>
          <w:rFonts w:ascii="Times New Roman" w:hAnsi="Times New Roman"/>
          <w:b/>
        </w:rPr>
      </w:pPr>
      <w:r w:rsidRPr="009E474D">
        <w:rPr>
          <w:rFonts w:ascii="Times New Roman" w:hAnsi="Times New Roman"/>
          <w:b/>
        </w:rPr>
        <w:t xml:space="preserve">            3.2.1 Печатные издания</w:t>
      </w:r>
    </w:p>
    <w:p w:rsidR="00446A14" w:rsidRDefault="00446A14" w:rsidP="00367101">
      <w:pPr>
        <w:pStyle w:val="ad"/>
        <w:numPr>
          <w:ilvl w:val="0"/>
          <w:numId w:val="7"/>
        </w:numPr>
        <w:suppressAutoHyphens/>
        <w:jc w:val="both"/>
        <w:rPr>
          <w:sz w:val="22"/>
          <w:szCs w:val="22"/>
        </w:rPr>
      </w:pPr>
      <w:r w:rsidRPr="00446A14">
        <w:rPr>
          <w:sz w:val="22"/>
          <w:szCs w:val="22"/>
        </w:rPr>
        <w:t xml:space="preserve">Архитектурные конструкции и теория конструирования: малоэтажные жилые здания: Учебное пособие / Сысоева Е.В., Трушин С.И., </w:t>
      </w:r>
      <w:proofErr w:type="gramStart"/>
      <w:r w:rsidRPr="00446A14">
        <w:rPr>
          <w:sz w:val="22"/>
          <w:szCs w:val="22"/>
        </w:rPr>
        <w:t>Коновалов</w:t>
      </w:r>
      <w:proofErr w:type="gramEnd"/>
      <w:r w:rsidRPr="00446A14">
        <w:rPr>
          <w:sz w:val="22"/>
          <w:szCs w:val="22"/>
        </w:rPr>
        <w:t xml:space="preserve"> В.П. - М.:НИЦ</w:t>
      </w:r>
      <w:r>
        <w:rPr>
          <w:sz w:val="22"/>
          <w:szCs w:val="22"/>
        </w:rPr>
        <w:t xml:space="preserve"> </w:t>
      </w:r>
      <w:r w:rsidRPr="00446A14">
        <w:rPr>
          <w:sz w:val="22"/>
          <w:szCs w:val="22"/>
        </w:rPr>
        <w:t xml:space="preserve">ИНФРА-М, 2018. - 280 с. </w:t>
      </w:r>
    </w:p>
    <w:p w:rsidR="00216DAB" w:rsidRPr="00446A14" w:rsidRDefault="00216DAB" w:rsidP="00367101">
      <w:pPr>
        <w:pStyle w:val="ad"/>
        <w:numPr>
          <w:ilvl w:val="0"/>
          <w:numId w:val="7"/>
        </w:numPr>
        <w:suppressAutoHyphens/>
        <w:jc w:val="both"/>
        <w:rPr>
          <w:sz w:val="22"/>
          <w:szCs w:val="22"/>
        </w:rPr>
      </w:pPr>
      <w:r w:rsidRPr="00446A14">
        <w:rPr>
          <w:sz w:val="22"/>
          <w:szCs w:val="22"/>
        </w:rPr>
        <w:t>Барабанщиков, Ю.Г. Строительные материалы и изделия: учебник. / Ю.Г. Барабанщиков. – М.: Академия, 2015. – 368 с.</w:t>
      </w:r>
    </w:p>
    <w:p w:rsidR="00216DAB" w:rsidRPr="009E474D" w:rsidRDefault="00216DAB" w:rsidP="00367101">
      <w:pPr>
        <w:pStyle w:val="ad"/>
        <w:numPr>
          <w:ilvl w:val="0"/>
          <w:numId w:val="7"/>
        </w:numPr>
        <w:suppressAutoHyphens/>
        <w:jc w:val="both"/>
        <w:rPr>
          <w:sz w:val="22"/>
          <w:szCs w:val="22"/>
        </w:rPr>
      </w:pPr>
      <w:proofErr w:type="spellStart"/>
      <w:r w:rsidRPr="009E474D">
        <w:rPr>
          <w:sz w:val="22"/>
          <w:szCs w:val="22"/>
        </w:rPr>
        <w:t>Вильчик</w:t>
      </w:r>
      <w:proofErr w:type="spellEnd"/>
      <w:r w:rsidRPr="009E474D">
        <w:rPr>
          <w:sz w:val="22"/>
          <w:szCs w:val="22"/>
        </w:rPr>
        <w:t xml:space="preserve">, Н.П. Архитектура зданий: учебник / Н.П. </w:t>
      </w:r>
      <w:proofErr w:type="spellStart"/>
      <w:r w:rsidRPr="009E474D">
        <w:rPr>
          <w:sz w:val="22"/>
          <w:szCs w:val="22"/>
        </w:rPr>
        <w:t>Вильчик</w:t>
      </w:r>
      <w:proofErr w:type="spellEnd"/>
      <w:r w:rsidRPr="009E474D">
        <w:rPr>
          <w:sz w:val="22"/>
          <w:szCs w:val="22"/>
        </w:rPr>
        <w:t xml:space="preserve">. – 2-е изд., </w:t>
      </w:r>
      <w:proofErr w:type="spellStart"/>
      <w:r w:rsidRPr="009E474D">
        <w:rPr>
          <w:sz w:val="22"/>
          <w:szCs w:val="22"/>
        </w:rPr>
        <w:t>перераб</w:t>
      </w:r>
      <w:proofErr w:type="spellEnd"/>
      <w:r w:rsidRPr="009E474D">
        <w:rPr>
          <w:sz w:val="22"/>
          <w:szCs w:val="22"/>
        </w:rPr>
        <w:t>. и доп. – М.:ИНФРА – М, 2018. – 319с.: ил. – (Среднее профессиональное образование);</w:t>
      </w:r>
    </w:p>
    <w:p w:rsidR="00216DAB" w:rsidRDefault="00216DAB" w:rsidP="00367101">
      <w:pPr>
        <w:pStyle w:val="ad"/>
        <w:numPr>
          <w:ilvl w:val="0"/>
          <w:numId w:val="7"/>
        </w:numPr>
        <w:suppressAutoHyphens/>
        <w:jc w:val="both"/>
        <w:rPr>
          <w:sz w:val="22"/>
          <w:szCs w:val="22"/>
        </w:rPr>
      </w:pPr>
      <w:proofErr w:type="gramStart"/>
      <w:r w:rsidRPr="009E474D">
        <w:rPr>
          <w:sz w:val="22"/>
          <w:szCs w:val="22"/>
        </w:rPr>
        <w:t>Георгиевский</w:t>
      </w:r>
      <w:proofErr w:type="gramEnd"/>
      <w:r w:rsidRPr="009E474D">
        <w:rPr>
          <w:sz w:val="22"/>
          <w:szCs w:val="22"/>
        </w:rPr>
        <w:t xml:space="preserve"> О.В. Единые требования по выполнению строительных чертежей: справ. Пособие / О.В. </w:t>
      </w:r>
      <w:proofErr w:type="gramStart"/>
      <w:r w:rsidRPr="009E474D">
        <w:rPr>
          <w:sz w:val="22"/>
          <w:szCs w:val="22"/>
        </w:rPr>
        <w:t>Георгиевский</w:t>
      </w:r>
      <w:proofErr w:type="gramEnd"/>
      <w:r w:rsidRPr="009E474D">
        <w:rPr>
          <w:sz w:val="22"/>
          <w:szCs w:val="22"/>
        </w:rPr>
        <w:t>. – М.: Архитектура – С, 2015. 143 с.: ил.3.12.3.;</w:t>
      </w:r>
    </w:p>
    <w:p w:rsidR="00F51D7A" w:rsidRPr="00F51D7A" w:rsidRDefault="00F51D7A" w:rsidP="00367101">
      <w:pPr>
        <w:pStyle w:val="ad"/>
        <w:numPr>
          <w:ilvl w:val="0"/>
          <w:numId w:val="7"/>
        </w:numPr>
        <w:suppressAutoHyphens/>
        <w:jc w:val="both"/>
        <w:rPr>
          <w:sz w:val="22"/>
          <w:szCs w:val="22"/>
        </w:rPr>
      </w:pPr>
      <w:r w:rsidRPr="00F51D7A">
        <w:rPr>
          <w:sz w:val="22"/>
          <w:szCs w:val="22"/>
        </w:rPr>
        <w:t>Елизарова В.А. Технология монтажа каркасно-обшивных конструкций. Практикум. Учебное пособие/ В.А. Елизарова. - М.: Издательский центр «Академия», 2015. - 192 с.</w:t>
      </w:r>
    </w:p>
    <w:p w:rsidR="009E474D" w:rsidRDefault="009E474D" w:rsidP="00367101">
      <w:pPr>
        <w:pStyle w:val="ad"/>
        <w:numPr>
          <w:ilvl w:val="0"/>
          <w:numId w:val="7"/>
        </w:numPr>
        <w:suppressAutoHyphens/>
        <w:jc w:val="both"/>
        <w:rPr>
          <w:sz w:val="22"/>
          <w:szCs w:val="22"/>
        </w:rPr>
      </w:pPr>
      <w:r w:rsidRPr="009E474D">
        <w:rPr>
          <w:sz w:val="22"/>
          <w:szCs w:val="22"/>
        </w:rPr>
        <w:t xml:space="preserve">Инженерные сети и оборудование территорий, зданий и </w:t>
      </w:r>
      <w:proofErr w:type="spellStart"/>
      <w:r w:rsidRPr="009E474D">
        <w:rPr>
          <w:sz w:val="22"/>
          <w:szCs w:val="22"/>
        </w:rPr>
        <w:t>стройплощадок</w:t>
      </w:r>
      <w:proofErr w:type="gramStart"/>
      <w:r w:rsidRPr="009E474D">
        <w:rPr>
          <w:sz w:val="22"/>
          <w:szCs w:val="22"/>
        </w:rPr>
        <w:t>:у</w:t>
      </w:r>
      <w:proofErr w:type="gramEnd"/>
      <w:r w:rsidRPr="009E474D">
        <w:rPr>
          <w:sz w:val="22"/>
          <w:szCs w:val="22"/>
        </w:rPr>
        <w:t>чебник</w:t>
      </w:r>
      <w:proofErr w:type="spellEnd"/>
      <w:r w:rsidRPr="009E474D">
        <w:rPr>
          <w:sz w:val="22"/>
          <w:szCs w:val="22"/>
        </w:rPr>
        <w:t xml:space="preserve"> для сред. Проф. Образования  / </w:t>
      </w:r>
      <w:proofErr w:type="spellStart"/>
      <w:r w:rsidRPr="009E474D">
        <w:rPr>
          <w:sz w:val="22"/>
          <w:szCs w:val="22"/>
        </w:rPr>
        <w:t>И.А.Николаевкая</w:t>
      </w:r>
      <w:proofErr w:type="spellEnd"/>
      <w:r w:rsidRPr="009E474D">
        <w:rPr>
          <w:sz w:val="22"/>
          <w:szCs w:val="22"/>
        </w:rPr>
        <w:t>. - 6-е изд. стер. - М.</w:t>
      </w:r>
      <w:proofErr w:type="gramStart"/>
      <w:r w:rsidRPr="009E474D">
        <w:rPr>
          <w:sz w:val="22"/>
          <w:szCs w:val="22"/>
        </w:rPr>
        <w:t xml:space="preserve"> :</w:t>
      </w:r>
      <w:proofErr w:type="gramEnd"/>
      <w:r w:rsidRPr="009E474D">
        <w:rPr>
          <w:sz w:val="22"/>
          <w:szCs w:val="22"/>
        </w:rPr>
        <w:t xml:space="preserve"> Издательский центр "Академия", 2014. - 215 с.</w:t>
      </w:r>
    </w:p>
    <w:p w:rsidR="00446A14" w:rsidRDefault="00446A14" w:rsidP="00367101">
      <w:pPr>
        <w:pStyle w:val="ad"/>
        <w:numPr>
          <w:ilvl w:val="0"/>
          <w:numId w:val="7"/>
        </w:numPr>
        <w:suppressAutoHyphens/>
        <w:jc w:val="both"/>
        <w:rPr>
          <w:sz w:val="22"/>
          <w:szCs w:val="22"/>
        </w:rPr>
      </w:pPr>
      <w:r w:rsidRPr="00446A14">
        <w:rPr>
          <w:sz w:val="22"/>
          <w:szCs w:val="22"/>
        </w:rPr>
        <w:t>Конструкции зданий и сооружений с элементами статики</w:t>
      </w:r>
      <w:proofErr w:type="gramStart"/>
      <w:r w:rsidRPr="00446A14">
        <w:rPr>
          <w:sz w:val="22"/>
          <w:szCs w:val="22"/>
        </w:rPr>
        <w:t xml:space="preserve"> :</w:t>
      </w:r>
      <w:proofErr w:type="gramEnd"/>
      <w:r w:rsidRPr="00446A14">
        <w:rPr>
          <w:sz w:val="22"/>
          <w:szCs w:val="22"/>
        </w:rPr>
        <w:t xml:space="preserve"> учебник / под ред. Л.Р.</w:t>
      </w:r>
      <w:r>
        <w:rPr>
          <w:sz w:val="22"/>
          <w:szCs w:val="22"/>
        </w:rPr>
        <w:t xml:space="preserve"> </w:t>
      </w:r>
      <w:proofErr w:type="spellStart"/>
      <w:r w:rsidRPr="00446A14">
        <w:rPr>
          <w:sz w:val="22"/>
          <w:szCs w:val="22"/>
        </w:rPr>
        <w:t>Маиляна</w:t>
      </w:r>
      <w:proofErr w:type="spellEnd"/>
      <w:r w:rsidRPr="00446A14">
        <w:rPr>
          <w:sz w:val="22"/>
          <w:szCs w:val="22"/>
        </w:rPr>
        <w:t>. — М.</w:t>
      </w:r>
      <w:proofErr w:type="gramStart"/>
      <w:r w:rsidRPr="00446A14">
        <w:rPr>
          <w:sz w:val="22"/>
          <w:szCs w:val="22"/>
        </w:rPr>
        <w:t xml:space="preserve"> :</w:t>
      </w:r>
      <w:proofErr w:type="gramEnd"/>
      <w:r w:rsidRPr="00446A14">
        <w:rPr>
          <w:sz w:val="22"/>
          <w:szCs w:val="22"/>
        </w:rPr>
        <w:t xml:space="preserve"> ИНФРА-М, 2018. — 687 с.</w:t>
      </w:r>
    </w:p>
    <w:p w:rsidR="00446A14" w:rsidRDefault="00446A14" w:rsidP="00367101">
      <w:pPr>
        <w:pStyle w:val="ad"/>
        <w:numPr>
          <w:ilvl w:val="0"/>
          <w:numId w:val="7"/>
        </w:numPr>
        <w:suppressAutoHyphens/>
        <w:jc w:val="both"/>
        <w:rPr>
          <w:sz w:val="22"/>
          <w:szCs w:val="22"/>
        </w:rPr>
      </w:pPr>
      <w:r w:rsidRPr="00446A14">
        <w:rPr>
          <w:sz w:val="22"/>
          <w:szCs w:val="22"/>
        </w:rPr>
        <w:t>Кровельные работы</w:t>
      </w:r>
      <w:proofErr w:type="gramStart"/>
      <w:r w:rsidRPr="00446A14">
        <w:rPr>
          <w:sz w:val="22"/>
          <w:szCs w:val="22"/>
        </w:rPr>
        <w:t xml:space="preserve"> :</w:t>
      </w:r>
      <w:proofErr w:type="gramEnd"/>
      <w:r w:rsidRPr="00446A14">
        <w:rPr>
          <w:sz w:val="22"/>
          <w:szCs w:val="22"/>
        </w:rPr>
        <w:t xml:space="preserve"> учебное пособие / А.И. Долгих, С.Л. Долгих.- М. :Альфа-М </w:t>
      </w:r>
      <w:proofErr w:type="gramStart"/>
      <w:r w:rsidRPr="00446A14">
        <w:rPr>
          <w:sz w:val="22"/>
          <w:szCs w:val="22"/>
        </w:rPr>
        <w:t>:И</w:t>
      </w:r>
      <w:proofErr w:type="gramEnd"/>
      <w:r w:rsidRPr="00446A14">
        <w:rPr>
          <w:sz w:val="22"/>
          <w:szCs w:val="22"/>
        </w:rPr>
        <w:t>НФРА-М, 2016.- 304с.:</w:t>
      </w:r>
    </w:p>
    <w:p w:rsidR="00F51D7A" w:rsidRPr="00F51D7A" w:rsidRDefault="00F51D7A" w:rsidP="00367101">
      <w:pPr>
        <w:pStyle w:val="ad"/>
        <w:numPr>
          <w:ilvl w:val="0"/>
          <w:numId w:val="7"/>
        </w:numPr>
        <w:rPr>
          <w:sz w:val="22"/>
          <w:szCs w:val="22"/>
        </w:rPr>
      </w:pPr>
      <w:r w:rsidRPr="00F51D7A">
        <w:rPr>
          <w:sz w:val="22"/>
          <w:szCs w:val="22"/>
        </w:rPr>
        <w:t xml:space="preserve">Куликов О.Н., Е.И. </w:t>
      </w:r>
      <w:proofErr w:type="spellStart"/>
      <w:r w:rsidRPr="00F51D7A">
        <w:rPr>
          <w:sz w:val="22"/>
          <w:szCs w:val="22"/>
        </w:rPr>
        <w:t>Ролин</w:t>
      </w:r>
      <w:proofErr w:type="spellEnd"/>
      <w:r w:rsidRPr="00F51D7A">
        <w:rPr>
          <w:sz w:val="22"/>
          <w:szCs w:val="22"/>
        </w:rPr>
        <w:t xml:space="preserve"> «Охрана труда в строительстве» – М.:  «Академия», 2014 г.</w:t>
      </w:r>
      <w:r>
        <w:rPr>
          <w:sz w:val="22"/>
          <w:szCs w:val="22"/>
        </w:rPr>
        <w:t>-288с.</w:t>
      </w:r>
    </w:p>
    <w:p w:rsidR="00F51D7A" w:rsidRDefault="00F51D7A" w:rsidP="00367101">
      <w:pPr>
        <w:pStyle w:val="ad"/>
        <w:numPr>
          <w:ilvl w:val="0"/>
          <w:numId w:val="7"/>
        </w:numPr>
        <w:suppressAutoHyphens/>
        <w:jc w:val="both"/>
        <w:rPr>
          <w:sz w:val="22"/>
          <w:szCs w:val="22"/>
        </w:rPr>
      </w:pPr>
    </w:p>
    <w:p w:rsidR="00446A14" w:rsidRPr="00446A14" w:rsidRDefault="00446A14" w:rsidP="00367101">
      <w:pPr>
        <w:pStyle w:val="ad"/>
        <w:numPr>
          <w:ilvl w:val="0"/>
          <w:numId w:val="7"/>
        </w:numPr>
        <w:suppressAutoHyphens/>
        <w:jc w:val="both"/>
        <w:rPr>
          <w:sz w:val="22"/>
          <w:szCs w:val="22"/>
        </w:rPr>
      </w:pPr>
      <w:r w:rsidRPr="00446A14">
        <w:rPr>
          <w:sz w:val="22"/>
          <w:szCs w:val="22"/>
        </w:rPr>
        <w:t>Металлические конструкции</w:t>
      </w:r>
      <w:proofErr w:type="gramStart"/>
      <w:r w:rsidRPr="00446A14">
        <w:rPr>
          <w:sz w:val="22"/>
          <w:szCs w:val="22"/>
        </w:rPr>
        <w:t xml:space="preserve"> :</w:t>
      </w:r>
      <w:proofErr w:type="gramEnd"/>
      <w:r w:rsidRPr="00446A14">
        <w:rPr>
          <w:sz w:val="22"/>
          <w:szCs w:val="22"/>
        </w:rPr>
        <w:t xml:space="preserve"> учебник / В.В. Доркин, М.П. Рябцева. </w:t>
      </w:r>
      <w:r>
        <w:rPr>
          <w:sz w:val="22"/>
          <w:szCs w:val="22"/>
        </w:rPr>
        <w:t>–</w:t>
      </w:r>
      <w:r w:rsidRPr="00446A14">
        <w:rPr>
          <w:sz w:val="22"/>
          <w:szCs w:val="22"/>
        </w:rPr>
        <w:t xml:space="preserve"> М</w:t>
      </w:r>
      <w:proofErr w:type="gramStart"/>
      <w:r>
        <w:rPr>
          <w:sz w:val="22"/>
          <w:szCs w:val="22"/>
        </w:rPr>
        <w:t>:</w:t>
      </w:r>
      <w:r w:rsidRPr="00446A14">
        <w:rPr>
          <w:sz w:val="22"/>
          <w:szCs w:val="22"/>
        </w:rPr>
        <w:t xml:space="preserve">. </w:t>
      </w:r>
      <w:proofErr w:type="gramEnd"/>
      <w:r w:rsidRPr="00446A14">
        <w:rPr>
          <w:sz w:val="22"/>
          <w:szCs w:val="22"/>
        </w:rPr>
        <w:t>ИНФРА-М, 2018. — 457 с.</w:t>
      </w:r>
    </w:p>
    <w:p w:rsidR="009E474D" w:rsidRDefault="009E474D" w:rsidP="00367101">
      <w:pPr>
        <w:pStyle w:val="ad"/>
        <w:numPr>
          <w:ilvl w:val="0"/>
          <w:numId w:val="7"/>
        </w:numPr>
        <w:suppressAutoHyphens/>
        <w:jc w:val="both"/>
        <w:rPr>
          <w:sz w:val="22"/>
          <w:szCs w:val="22"/>
        </w:rPr>
      </w:pPr>
      <w:r w:rsidRPr="009E474D">
        <w:rPr>
          <w:sz w:val="22"/>
          <w:szCs w:val="22"/>
        </w:rPr>
        <w:t>Михайлов А.Ю. Технология и организация строительства. Практикум. – М.: Инфра – Инженерия, 2017. – 196с</w:t>
      </w:r>
    </w:p>
    <w:p w:rsidR="009E474D" w:rsidRDefault="009E474D" w:rsidP="00367101">
      <w:pPr>
        <w:pStyle w:val="ad"/>
        <w:numPr>
          <w:ilvl w:val="0"/>
          <w:numId w:val="7"/>
        </w:numPr>
        <w:rPr>
          <w:sz w:val="22"/>
          <w:szCs w:val="22"/>
        </w:rPr>
      </w:pPr>
      <w:r w:rsidRPr="009E474D">
        <w:rPr>
          <w:sz w:val="22"/>
          <w:szCs w:val="22"/>
        </w:rPr>
        <w:t xml:space="preserve">Основы инженерной геологии [Текст] / </w:t>
      </w:r>
      <w:proofErr w:type="spellStart"/>
      <w:r w:rsidRPr="009E474D">
        <w:rPr>
          <w:sz w:val="22"/>
          <w:szCs w:val="22"/>
        </w:rPr>
        <w:t>Н.А.Платов</w:t>
      </w:r>
      <w:proofErr w:type="spellEnd"/>
      <w:r w:rsidRPr="009E474D">
        <w:rPr>
          <w:sz w:val="22"/>
          <w:szCs w:val="22"/>
        </w:rPr>
        <w:t xml:space="preserve">, </w:t>
      </w:r>
      <w:proofErr w:type="spellStart"/>
      <w:r w:rsidRPr="009E474D">
        <w:rPr>
          <w:sz w:val="22"/>
          <w:szCs w:val="22"/>
        </w:rPr>
        <w:t>А.А.Касаткина</w:t>
      </w:r>
      <w:proofErr w:type="spellEnd"/>
      <w:r w:rsidRPr="009E474D">
        <w:rPr>
          <w:sz w:val="22"/>
          <w:szCs w:val="22"/>
        </w:rPr>
        <w:t xml:space="preserve">. </w:t>
      </w:r>
      <w:proofErr w:type="spellStart"/>
      <w:proofErr w:type="gramStart"/>
      <w:r w:rsidRPr="009E474D">
        <w:rPr>
          <w:sz w:val="22"/>
          <w:szCs w:val="22"/>
        </w:rPr>
        <w:t>Изд</w:t>
      </w:r>
      <w:proofErr w:type="spellEnd"/>
      <w:proofErr w:type="gramEnd"/>
      <w:r w:rsidRPr="009E474D">
        <w:rPr>
          <w:sz w:val="22"/>
          <w:szCs w:val="22"/>
        </w:rPr>
        <w:t xml:space="preserve"> - 2-е </w:t>
      </w:r>
      <w:proofErr w:type="spellStart"/>
      <w:r w:rsidRPr="009E474D">
        <w:rPr>
          <w:sz w:val="22"/>
          <w:szCs w:val="22"/>
        </w:rPr>
        <w:t>перераб</w:t>
      </w:r>
      <w:proofErr w:type="spellEnd"/>
      <w:r w:rsidRPr="009E474D">
        <w:rPr>
          <w:sz w:val="22"/>
          <w:szCs w:val="22"/>
        </w:rPr>
        <w:t>. и доп. - М.: ИНФРА-М, 2018. - 192 с.</w:t>
      </w:r>
    </w:p>
    <w:p w:rsidR="00446A14" w:rsidRPr="00446A14" w:rsidRDefault="00446A14" w:rsidP="00367101">
      <w:pPr>
        <w:pStyle w:val="ad"/>
        <w:numPr>
          <w:ilvl w:val="0"/>
          <w:numId w:val="7"/>
        </w:numPr>
        <w:rPr>
          <w:sz w:val="22"/>
          <w:szCs w:val="22"/>
        </w:rPr>
      </w:pPr>
      <w:r w:rsidRPr="00446A14">
        <w:rPr>
          <w:sz w:val="22"/>
          <w:szCs w:val="22"/>
        </w:rPr>
        <w:lastRenderedPageBreak/>
        <w:t>Основы технологии и организации строительно-монтажных работ</w:t>
      </w:r>
      <w:proofErr w:type="gramStart"/>
      <w:r w:rsidRPr="00446A14">
        <w:rPr>
          <w:sz w:val="22"/>
          <w:szCs w:val="22"/>
        </w:rPr>
        <w:t> :</w:t>
      </w:r>
      <w:proofErr w:type="gramEnd"/>
      <w:r w:rsidRPr="00446A14">
        <w:rPr>
          <w:sz w:val="22"/>
          <w:szCs w:val="22"/>
        </w:rPr>
        <w:t xml:space="preserve"> учебник /С.Д. </w:t>
      </w:r>
      <w:proofErr w:type="spellStart"/>
      <w:r w:rsidRPr="00446A14">
        <w:rPr>
          <w:sz w:val="22"/>
          <w:szCs w:val="22"/>
        </w:rPr>
        <w:t>Сокова</w:t>
      </w:r>
      <w:proofErr w:type="spellEnd"/>
      <w:r w:rsidRPr="00446A14">
        <w:rPr>
          <w:sz w:val="22"/>
          <w:szCs w:val="22"/>
        </w:rPr>
        <w:t>. — М.</w:t>
      </w:r>
      <w:proofErr w:type="gramStart"/>
      <w:r w:rsidRPr="00446A14">
        <w:rPr>
          <w:sz w:val="22"/>
          <w:szCs w:val="22"/>
        </w:rPr>
        <w:t xml:space="preserve"> :</w:t>
      </w:r>
      <w:proofErr w:type="gramEnd"/>
      <w:r w:rsidRPr="00446A14">
        <w:rPr>
          <w:sz w:val="22"/>
          <w:szCs w:val="22"/>
        </w:rPr>
        <w:t xml:space="preserve"> ИНФРА-М, 2018. — 208 с.</w:t>
      </w:r>
    </w:p>
    <w:p w:rsidR="00216DAB" w:rsidRDefault="00216DAB" w:rsidP="00367101">
      <w:pPr>
        <w:pStyle w:val="ad"/>
        <w:numPr>
          <w:ilvl w:val="0"/>
          <w:numId w:val="7"/>
        </w:numPr>
        <w:suppressAutoHyphens/>
        <w:jc w:val="both"/>
        <w:rPr>
          <w:sz w:val="22"/>
          <w:szCs w:val="22"/>
        </w:rPr>
      </w:pPr>
      <w:proofErr w:type="spellStart"/>
      <w:r w:rsidRPr="009E474D">
        <w:rPr>
          <w:sz w:val="22"/>
          <w:szCs w:val="22"/>
        </w:rPr>
        <w:t>Прохорский</w:t>
      </w:r>
      <w:proofErr w:type="spellEnd"/>
      <w:r w:rsidRPr="009E474D">
        <w:rPr>
          <w:sz w:val="22"/>
          <w:szCs w:val="22"/>
        </w:rPr>
        <w:t xml:space="preserve">, Г.В. Информационные технологии в архитектуре и строительстве: учебное пособие/ Г.В. </w:t>
      </w:r>
      <w:proofErr w:type="spellStart"/>
      <w:r w:rsidRPr="009E474D">
        <w:rPr>
          <w:sz w:val="22"/>
          <w:szCs w:val="22"/>
        </w:rPr>
        <w:t>Прохорский</w:t>
      </w:r>
      <w:proofErr w:type="spellEnd"/>
      <w:r w:rsidRPr="009E474D">
        <w:rPr>
          <w:sz w:val="22"/>
          <w:szCs w:val="22"/>
        </w:rPr>
        <w:t>. – М.</w:t>
      </w:r>
      <w:proofErr w:type="gramStart"/>
      <w:r w:rsidRPr="009E474D">
        <w:rPr>
          <w:sz w:val="22"/>
          <w:szCs w:val="22"/>
        </w:rPr>
        <w:t xml:space="preserve"> :</w:t>
      </w:r>
      <w:proofErr w:type="gramEnd"/>
      <w:r w:rsidRPr="009E474D">
        <w:rPr>
          <w:sz w:val="22"/>
          <w:szCs w:val="22"/>
        </w:rPr>
        <w:t xml:space="preserve"> КНОРУС, 2016. – 264 с.</w:t>
      </w:r>
    </w:p>
    <w:p w:rsidR="00446A14" w:rsidRPr="00446A14" w:rsidRDefault="00446A14" w:rsidP="00367101">
      <w:pPr>
        <w:pStyle w:val="ad"/>
        <w:numPr>
          <w:ilvl w:val="0"/>
          <w:numId w:val="7"/>
        </w:numPr>
        <w:suppressAutoHyphens/>
        <w:jc w:val="both"/>
        <w:rPr>
          <w:sz w:val="22"/>
          <w:szCs w:val="22"/>
        </w:rPr>
      </w:pPr>
      <w:r w:rsidRPr="00446A14">
        <w:rPr>
          <w:sz w:val="22"/>
          <w:szCs w:val="22"/>
        </w:rPr>
        <w:t xml:space="preserve">Сборник задач по строительным конструкциям : учеб. пособие / А.И. Павлова. </w:t>
      </w:r>
      <w:proofErr w:type="gramStart"/>
      <w:r w:rsidRPr="00446A14">
        <w:rPr>
          <w:sz w:val="22"/>
          <w:szCs w:val="22"/>
        </w:rPr>
        <w:t>—М</w:t>
      </w:r>
      <w:proofErr w:type="gramEnd"/>
      <w:r w:rsidRPr="00446A14">
        <w:rPr>
          <w:sz w:val="22"/>
          <w:szCs w:val="22"/>
        </w:rPr>
        <w:t>. : ИНФРА-М, 2018. — 143 с.</w:t>
      </w:r>
    </w:p>
    <w:p w:rsidR="00446A14" w:rsidRDefault="00446A14" w:rsidP="00367101">
      <w:pPr>
        <w:pStyle w:val="ad"/>
        <w:numPr>
          <w:ilvl w:val="0"/>
          <w:numId w:val="7"/>
        </w:numPr>
        <w:suppressAutoHyphens/>
        <w:jc w:val="both"/>
        <w:rPr>
          <w:sz w:val="22"/>
          <w:szCs w:val="22"/>
        </w:rPr>
      </w:pPr>
      <w:r w:rsidRPr="00446A14">
        <w:rPr>
          <w:sz w:val="22"/>
          <w:szCs w:val="22"/>
        </w:rPr>
        <w:t>Строительные конструкции : учеб</w:t>
      </w:r>
      <w:proofErr w:type="gramStart"/>
      <w:r w:rsidRPr="00446A14">
        <w:rPr>
          <w:sz w:val="22"/>
          <w:szCs w:val="22"/>
        </w:rPr>
        <w:t>.</w:t>
      </w:r>
      <w:proofErr w:type="gramEnd"/>
      <w:r w:rsidRPr="00446A14">
        <w:rPr>
          <w:sz w:val="22"/>
          <w:szCs w:val="22"/>
        </w:rPr>
        <w:t xml:space="preserve"> </w:t>
      </w:r>
      <w:proofErr w:type="gramStart"/>
      <w:r w:rsidRPr="00446A14">
        <w:rPr>
          <w:sz w:val="22"/>
          <w:szCs w:val="22"/>
        </w:rPr>
        <w:t>п</w:t>
      </w:r>
      <w:proofErr w:type="gramEnd"/>
      <w:r w:rsidRPr="00446A14">
        <w:rPr>
          <w:sz w:val="22"/>
          <w:szCs w:val="22"/>
        </w:rPr>
        <w:t xml:space="preserve">особие / Сербин Е.П., </w:t>
      </w:r>
      <w:proofErr w:type="spellStart"/>
      <w:r w:rsidRPr="00446A14">
        <w:rPr>
          <w:sz w:val="22"/>
          <w:szCs w:val="22"/>
        </w:rPr>
        <w:t>Сетков</w:t>
      </w:r>
      <w:proofErr w:type="spellEnd"/>
      <w:r w:rsidRPr="00446A14">
        <w:rPr>
          <w:sz w:val="22"/>
          <w:szCs w:val="22"/>
        </w:rPr>
        <w:t xml:space="preserve"> В.И. - М. : РИОР, НИЦ ИНФРА-М, 2018. - 236 с</w:t>
      </w:r>
    </w:p>
    <w:p w:rsidR="00216DAB" w:rsidRPr="00446A14" w:rsidRDefault="00216DAB" w:rsidP="00367101">
      <w:pPr>
        <w:pStyle w:val="ad"/>
        <w:numPr>
          <w:ilvl w:val="0"/>
          <w:numId w:val="7"/>
        </w:numPr>
        <w:suppressAutoHyphens/>
        <w:jc w:val="both"/>
        <w:rPr>
          <w:sz w:val="22"/>
          <w:szCs w:val="22"/>
        </w:rPr>
      </w:pPr>
      <w:proofErr w:type="spellStart"/>
      <w:r w:rsidRPr="00446A14">
        <w:rPr>
          <w:sz w:val="22"/>
          <w:szCs w:val="22"/>
        </w:rPr>
        <w:t>Сетков</w:t>
      </w:r>
      <w:proofErr w:type="spellEnd"/>
      <w:r w:rsidRPr="00446A14">
        <w:rPr>
          <w:sz w:val="22"/>
          <w:szCs w:val="22"/>
        </w:rPr>
        <w:t xml:space="preserve"> В.И., Сербин Е.П. Строительные конструкции. Расчет и проектирование: Учебник. – 3-е изд., доп. И </w:t>
      </w:r>
      <w:proofErr w:type="spellStart"/>
      <w:r w:rsidRPr="00446A14">
        <w:rPr>
          <w:sz w:val="22"/>
          <w:szCs w:val="22"/>
        </w:rPr>
        <w:t>испр</w:t>
      </w:r>
      <w:proofErr w:type="spellEnd"/>
      <w:r w:rsidRPr="00446A14">
        <w:rPr>
          <w:sz w:val="22"/>
          <w:szCs w:val="22"/>
        </w:rPr>
        <w:t xml:space="preserve">. - М. ИНФРА-М, 2017. – 444 </w:t>
      </w:r>
      <w:proofErr w:type="gramStart"/>
      <w:r w:rsidRPr="00446A14">
        <w:rPr>
          <w:sz w:val="22"/>
          <w:szCs w:val="22"/>
        </w:rPr>
        <w:t>с</w:t>
      </w:r>
      <w:proofErr w:type="gramEnd"/>
      <w:r w:rsidRPr="00446A14">
        <w:rPr>
          <w:sz w:val="22"/>
          <w:szCs w:val="22"/>
        </w:rPr>
        <w:t>. – (Среднее профессиональное образование).</w:t>
      </w:r>
    </w:p>
    <w:p w:rsidR="00216DAB" w:rsidRPr="009E474D" w:rsidRDefault="00216DAB" w:rsidP="00367101">
      <w:pPr>
        <w:pStyle w:val="ad"/>
        <w:numPr>
          <w:ilvl w:val="0"/>
          <w:numId w:val="7"/>
        </w:numPr>
        <w:suppressAutoHyphens/>
        <w:jc w:val="both"/>
        <w:rPr>
          <w:sz w:val="22"/>
          <w:szCs w:val="22"/>
        </w:rPr>
      </w:pPr>
      <w:r w:rsidRPr="009E474D">
        <w:rPr>
          <w:sz w:val="22"/>
          <w:szCs w:val="22"/>
        </w:rPr>
        <w:t xml:space="preserve">Синявский, И.А. Типология зданий и сооружений: учебник. / И.А. Синявский, Н.И. </w:t>
      </w:r>
      <w:proofErr w:type="spellStart"/>
      <w:r w:rsidRPr="009E474D">
        <w:rPr>
          <w:sz w:val="22"/>
          <w:szCs w:val="22"/>
        </w:rPr>
        <w:t>Манешина</w:t>
      </w:r>
      <w:proofErr w:type="spellEnd"/>
      <w:r w:rsidRPr="009E474D">
        <w:rPr>
          <w:sz w:val="22"/>
          <w:szCs w:val="22"/>
        </w:rPr>
        <w:t>. – 4-е изд., стер – М.: Академия, 2014. – 224 с.</w:t>
      </w:r>
    </w:p>
    <w:p w:rsidR="00677D9B" w:rsidRPr="009E474D" w:rsidRDefault="00677D9B" w:rsidP="00367101">
      <w:pPr>
        <w:pStyle w:val="ad"/>
        <w:numPr>
          <w:ilvl w:val="0"/>
          <w:numId w:val="7"/>
        </w:numPr>
        <w:suppressAutoHyphens/>
        <w:jc w:val="both"/>
        <w:rPr>
          <w:sz w:val="22"/>
          <w:szCs w:val="22"/>
        </w:rPr>
      </w:pPr>
      <w:r w:rsidRPr="009E474D">
        <w:rPr>
          <w:sz w:val="22"/>
          <w:szCs w:val="22"/>
        </w:rPr>
        <w:t xml:space="preserve">Соколов Г.К. Технология и организация строительства: учебник для </w:t>
      </w:r>
      <w:proofErr w:type="spellStart"/>
      <w:r w:rsidRPr="009E474D">
        <w:rPr>
          <w:sz w:val="22"/>
          <w:szCs w:val="22"/>
        </w:rPr>
        <w:t>студ</w:t>
      </w:r>
      <w:proofErr w:type="gramStart"/>
      <w:r w:rsidRPr="009E474D">
        <w:rPr>
          <w:sz w:val="22"/>
          <w:szCs w:val="22"/>
        </w:rPr>
        <w:t>.у</w:t>
      </w:r>
      <w:proofErr w:type="gramEnd"/>
      <w:r w:rsidRPr="009E474D">
        <w:rPr>
          <w:sz w:val="22"/>
          <w:szCs w:val="22"/>
        </w:rPr>
        <w:t>чреждений</w:t>
      </w:r>
      <w:proofErr w:type="spellEnd"/>
      <w:r w:rsidRPr="009E474D">
        <w:rPr>
          <w:sz w:val="22"/>
          <w:szCs w:val="22"/>
        </w:rPr>
        <w:t xml:space="preserve">  СПО   -М.: Издательский центр «Академия», 201</w:t>
      </w:r>
      <w:r w:rsidR="009E474D" w:rsidRPr="009E474D">
        <w:rPr>
          <w:sz w:val="22"/>
          <w:szCs w:val="22"/>
        </w:rPr>
        <w:t>5 – 528с.</w:t>
      </w:r>
      <w:r w:rsidRPr="009E474D">
        <w:rPr>
          <w:sz w:val="22"/>
          <w:szCs w:val="22"/>
        </w:rPr>
        <w:t xml:space="preserve"> </w:t>
      </w:r>
    </w:p>
    <w:p w:rsidR="00216DAB" w:rsidRDefault="00216DAB" w:rsidP="00367101">
      <w:pPr>
        <w:pStyle w:val="ad"/>
        <w:numPr>
          <w:ilvl w:val="0"/>
          <w:numId w:val="7"/>
        </w:numPr>
        <w:suppressAutoHyphens/>
        <w:jc w:val="both"/>
        <w:rPr>
          <w:sz w:val="22"/>
          <w:szCs w:val="22"/>
        </w:rPr>
      </w:pPr>
      <w:r w:rsidRPr="009E474D">
        <w:rPr>
          <w:sz w:val="22"/>
          <w:szCs w:val="22"/>
        </w:rPr>
        <w:t xml:space="preserve">Томилова, С.В. Инженерная графика. Строительство : учебник для </w:t>
      </w:r>
      <w:proofErr w:type="spellStart"/>
      <w:r w:rsidRPr="009E474D">
        <w:rPr>
          <w:sz w:val="22"/>
          <w:szCs w:val="22"/>
        </w:rPr>
        <w:t>студ</w:t>
      </w:r>
      <w:proofErr w:type="gramStart"/>
      <w:r w:rsidRPr="009E474D">
        <w:rPr>
          <w:sz w:val="22"/>
          <w:szCs w:val="22"/>
        </w:rPr>
        <w:t>.у</w:t>
      </w:r>
      <w:proofErr w:type="gramEnd"/>
      <w:r w:rsidRPr="009E474D">
        <w:rPr>
          <w:sz w:val="22"/>
          <w:szCs w:val="22"/>
        </w:rPr>
        <w:t>чреждений</w:t>
      </w:r>
      <w:proofErr w:type="spellEnd"/>
      <w:r w:rsidRPr="009E474D">
        <w:rPr>
          <w:sz w:val="22"/>
          <w:szCs w:val="22"/>
        </w:rPr>
        <w:t xml:space="preserve"> сред. проф. образования / С.В. Томилова. – М.: Академия, 2014. – 336 с.</w:t>
      </w:r>
    </w:p>
    <w:p w:rsidR="005C7945" w:rsidRDefault="00D14303" w:rsidP="00D14303">
      <w:pPr>
        <w:spacing w:after="0" w:line="240" w:lineRule="auto"/>
        <w:ind w:left="567"/>
        <w:contextualSpacing/>
        <w:rPr>
          <w:rFonts w:ascii="Times New Roman" w:hAnsi="Times New Roman"/>
          <w:b/>
          <w:bCs/>
          <w:sz w:val="24"/>
          <w:szCs w:val="24"/>
        </w:rPr>
      </w:pPr>
      <w:r>
        <w:rPr>
          <w:rFonts w:ascii="Times New Roman" w:hAnsi="Times New Roman"/>
          <w:b/>
          <w:bCs/>
          <w:sz w:val="24"/>
          <w:szCs w:val="24"/>
        </w:rPr>
        <w:t>3.2.1.2.</w:t>
      </w:r>
      <w:r w:rsidR="005C7945" w:rsidRPr="00DE21D7">
        <w:rPr>
          <w:rFonts w:ascii="Times New Roman" w:hAnsi="Times New Roman"/>
          <w:b/>
          <w:bCs/>
          <w:sz w:val="24"/>
          <w:szCs w:val="24"/>
        </w:rPr>
        <w:t>Нормативно-техническая литература</w:t>
      </w:r>
    </w:p>
    <w:p w:rsidR="005C7945" w:rsidRPr="00DE21D7" w:rsidRDefault="005C7945" w:rsidP="005C7945">
      <w:pPr>
        <w:spacing w:after="0" w:line="240" w:lineRule="auto"/>
        <w:ind w:left="927"/>
        <w:contextualSpacing/>
        <w:rPr>
          <w:rFonts w:ascii="Times New Roman" w:hAnsi="Times New Roman"/>
          <w:b/>
          <w:bCs/>
          <w:sz w:val="24"/>
          <w:szCs w:val="24"/>
        </w:rPr>
      </w:pPr>
    </w:p>
    <w:p w:rsidR="00056221" w:rsidRDefault="00056221" w:rsidP="004F194C">
      <w:pPr>
        <w:pStyle w:val="ad"/>
        <w:numPr>
          <w:ilvl w:val="0"/>
          <w:numId w:val="8"/>
        </w:numPr>
      </w:pPr>
      <w:r w:rsidRPr="00056221">
        <w:t>СНиП 2.01.02-85 «Противопожарные нормы»</w:t>
      </w:r>
    </w:p>
    <w:p w:rsidR="00E613A7" w:rsidRPr="00056221" w:rsidRDefault="00E613A7" w:rsidP="004F194C">
      <w:pPr>
        <w:pStyle w:val="ad"/>
        <w:numPr>
          <w:ilvl w:val="0"/>
          <w:numId w:val="8"/>
        </w:numPr>
      </w:pPr>
      <w:r w:rsidRPr="00E613A7">
        <w:t>СНиП 21 -01-97* Пожарная безопасность зданий и сооружений (с изменениями № 1, № 2).</w:t>
      </w:r>
    </w:p>
    <w:p w:rsidR="00873E17" w:rsidRDefault="00873E17" w:rsidP="004F194C">
      <w:pPr>
        <w:pStyle w:val="ad"/>
        <w:numPr>
          <w:ilvl w:val="0"/>
          <w:numId w:val="8"/>
        </w:numPr>
      </w:pPr>
      <w:r w:rsidRPr="00873E17">
        <w:t xml:space="preserve">СП 12-103-2002 Пути наземные рельсовые крановые. Проектирование, устройство и эксплуатация; </w:t>
      </w:r>
    </w:p>
    <w:p w:rsidR="00873E17" w:rsidRDefault="00873E17" w:rsidP="004F194C">
      <w:pPr>
        <w:pStyle w:val="ad"/>
        <w:numPr>
          <w:ilvl w:val="0"/>
          <w:numId w:val="8"/>
        </w:numPr>
      </w:pPr>
      <w:r>
        <w:t xml:space="preserve">СП 12-135-2003 Безопасность труда в строительстве. Отраслевые типовые инструкции по охране труда </w:t>
      </w:r>
    </w:p>
    <w:p w:rsidR="00873E17" w:rsidRDefault="00873E17" w:rsidP="004F194C">
      <w:pPr>
        <w:pStyle w:val="ad"/>
        <w:numPr>
          <w:ilvl w:val="0"/>
          <w:numId w:val="8"/>
        </w:numPr>
      </w:pPr>
      <w:r>
        <w:t>СП 12-136-2002 Безопасность труда в строительстве. Решение по охране труда и промышленной безопасности в проектах организации строительства и проектах производства работ; СНиП 11.-02-96. Инженерные изыскания для строительства. Основные положения.</w:t>
      </w:r>
    </w:p>
    <w:p w:rsidR="00FD7099" w:rsidRDefault="00FD7099" w:rsidP="004F194C">
      <w:pPr>
        <w:pStyle w:val="ad"/>
        <w:numPr>
          <w:ilvl w:val="0"/>
          <w:numId w:val="8"/>
        </w:numPr>
      </w:pPr>
      <w:r w:rsidRPr="00FD7099">
        <w:t>СП 15.13330.2012 Каменные и армокаменные конструкции</w:t>
      </w:r>
    </w:p>
    <w:p w:rsidR="00FD7099" w:rsidRDefault="00FD7099" w:rsidP="004F194C">
      <w:pPr>
        <w:pStyle w:val="ad"/>
        <w:numPr>
          <w:ilvl w:val="0"/>
          <w:numId w:val="8"/>
        </w:numPr>
      </w:pPr>
      <w:r w:rsidRPr="00FD7099">
        <w:t>СП 16.13330.2017 Стальные конструкции</w:t>
      </w:r>
    </w:p>
    <w:p w:rsidR="00FD7099" w:rsidRPr="00873E17" w:rsidRDefault="00FD7099" w:rsidP="004F194C">
      <w:pPr>
        <w:pStyle w:val="ad"/>
        <w:numPr>
          <w:ilvl w:val="0"/>
          <w:numId w:val="8"/>
        </w:numPr>
      </w:pPr>
      <w:r w:rsidRPr="00FD7099">
        <w:t>СП 20.13330.2016 Нагрузки и воздействия</w:t>
      </w:r>
    </w:p>
    <w:p w:rsidR="00873E17" w:rsidRDefault="00873E17" w:rsidP="004F194C">
      <w:pPr>
        <w:pStyle w:val="ad"/>
        <w:numPr>
          <w:ilvl w:val="0"/>
          <w:numId w:val="8"/>
        </w:numPr>
      </w:pPr>
      <w:r w:rsidRPr="00873E17">
        <w:t>СП 22.13330. 2016 Основания зданий и сооружений. Актуализированная редакция СНиП 3.02.01-83*</w:t>
      </w:r>
    </w:p>
    <w:p w:rsidR="00FD7099" w:rsidRDefault="00FD7099" w:rsidP="004F194C">
      <w:pPr>
        <w:pStyle w:val="ad"/>
        <w:numPr>
          <w:ilvl w:val="0"/>
          <w:numId w:val="8"/>
        </w:numPr>
      </w:pPr>
      <w:r w:rsidRPr="00FD7099">
        <w:t>СП 24.13330.2011 Свайные фундаменты</w:t>
      </w:r>
    </w:p>
    <w:p w:rsidR="00873E17" w:rsidRDefault="00873E17" w:rsidP="004F194C">
      <w:pPr>
        <w:pStyle w:val="ad"/>
        <w:numPr>
          <w:ilvl w:val="0"/>
          <w:numId w:val="8"/>
        </w:numPr>
      </w:pPr>
      <w:r w:rsidRPr="00873E17">
        <w:t xml:space="preserve">СП 28.1330.2012 Защита строительных конструкций от </w:t>
      </w:r>
      <w:proofErr w:type="gramStart"/>
      <w:r w:rsidRPr="00873E17">
        <w:t>коррозии</w:t>
      </w:r>
      <w:proofErr w:type="gramEnd"/>
      <w:r w:rsidRPr="00873E17">
        <w:t xml:space="preserve"> Актуализированная редакция с 1СНиП 2.03.11-85 </w:t>
      </w:r>
    </w:p>
    <w:p w:rsidR="00873E17" w:rsidRDefault="00873E17" w:rsidP="004F194C">
      <w:pPr>
        <w:pStyle w:val="ad"/>
        <w:numPr>
          <w:ilvl w:val="0"/>
          <w:numId w:val="8"/>
        </w:numPr>
      </w:pPr>
      <w:r>
        <w:t xml:space="preserve">СП 35-102-2001 </w:t>
      </w:r>
      <w:r w:rsidR="006A5E8A">
        <w:t xml:space="preserve"> </w:t>
      </w:r>
      <w:r>
        <w:t xml:space="preserve">"Жилая среда с планировочными элементами, доступными инвалидам" </w:t>
      </w:r>
    </w:p>
    <w:p w:rsidR="00873E17" w:rsidRDefault="00873E17" w:rsidP="004F194C">
      <w:pPr>
        <w:pStyle w:val="ad"/>
        <w:numPr>
          <w:ilvl w:val="0"/>
          <w:numId w:val="8"/>
        </w:numPr>
      </w:pPr>
      <w:proofErr w:type="gramStart"/>
      <w:r>
        <w:t>СП 35-105-2002</w:t>
      </w:r>
      <w:r w:rsidR="006A5E8A">
        <w:t xml:space="preserve"> </w:t>
      </w:r>
      <w:r>
        <w:t xml:space="preserve"> Реконструкция городской застройки с учетом доступности для инвалидов и других маломобильных групп населения (</w:t>
      </w:r>
      <w:proofErr w:type="gramEnd"/>
    </w:p>
    <w:p w:rsidR="00873E17" w:rsidRPr="00873E17" w:rsidRDefault="00873E17" w:rsidP="004F194C">
      <w:pPr>
        <w:pStyle w:val="ad"/>
        <w:numPr>
          <w:ilvl w:val="0"/>
          <w:numId w:val="8"/>
        </w:numPr>
      </w:pPr>
      <w:r w:rsidRPr="00873E17">
        <w:t>СП 47. 13330. 2016 Инженерные изыскания для строительства. Основные положения. Актуализированная редакция СНиП 11-02-96</w:t>
      </w:r>
    </w:p>
    <w:p w:rsidR="005C7945" w:rsidRPr="00900F09" w:rsidRDefault="005C7945" w:rsidP="004F194C">
      <w:pPr>
        <w:pStyle w:val="ad"/>
        <w:numPr>
          <w:ilvl w:val="0"/>
          <w:numId w:val="8"/>
        </w:numPr>
        <w:spacing w:after="0"/>
        <w:jc w:val="both"/>
      </w:pPr>
      <w:r w:rsidRPr="00900F09">
        <w:lastRenderedPageBreak/>
        <w:t xml:space="preserve">СП 48.13330.2011 Организация строительства. Актуализированная редакция СНиП 12-01-2004 </w:t>
      </w:r>
    </w:p>
    <w:p w:rsidR="00873E17" w:rsidRDefault="00873E17" w:rsidP="004F194C">
      <w:pPr>
        <w:pStyle w:val="ad"/>
        <w:numPr>
          <w:ilvl w:val="0"/>
          <w:numId w:val="8"/>
        </w:numPr>
        <w:spacing w:after="0"/>
        <w:jc w:val="both"/>
      </w:pPr>
      <w:r w:rsidRPr="00873E17">
        <w:t>СП 49.13330. 2012 Безопасность труда в строительстве. СНиП 12.03.2001 «Безопасность труда в строительстве. Общие положения» СНиП 12.04.2002 «Безопасность труда в строительстве. Строительное производство»</w:t>
      </w:r>
    </w:p>
    <w:p w:rsidR="00FD7099" w:rsidRDefault="00FD7099" w:rsidP="004F194C">
      <w:pPr>
        <w:pStyle w:val="ad"/>
        <w:numPr>
          <w:ilvl w:val="0"/>
          <w:numId w:val="8"/>
        </w:numPr>
        <w:spacing w:after="0"/>
        <w:jc w:val="both"/>
      </w:pPr>
      <w:r w:rsidRPr="00FD7099">
        <w:t>СП 50.13330. 2012 Тепловая защита зданий</w:t>
      </w:r>
    </w:p>
    <w:p w:rsidR="006A5E8A" w:rsidRPr="00900F09" w:rsidRDefault="006A5E8A" w:rsidP="004F194C">
      <w:pPr>
        <w:pStyle w:val="ad"/>
        <w:numPr>
          <w:ilvl w:val="0"/>
          <w:numId w:val="8"/>
        </w:numPr>
        <w:spacing w:after="0"/>
        <w:jc w:val="both"/>
      </w:pPr>
      <w:r w:rsidRPr="006A5E8A">
        <w:t xml:space="preserve">СП 57.13330.2011 Складские здания. Актуализированная редакция СНиП 31-04-2001* </w:t>
      </w:r>
    </w:p>
    <w:p w:rsidR="00873E17" w:rsidRPr="00900F09" w:rsidRDefault="00873E17" w:rsidP="004F194C">
      <w:pPr>
        <w:pStyle w:val="ad"/>
        <w:numPr>
          <w:ilvl w:val="0"/>
          <w:numId w:val="8"/>
        </w:numPr>
        <w:spacing w:after="0"/>
        <w:jc w:val="both"/>
      </w:pPr>
      <w:r w:rsidRPr="00900F09">
        <w:t>СП 59.13330.2012 Доступность зданий и сооружений для маломобильных групп населения</w:t>
      </w:r>
    </w:p>
    <w:p w:rsidR="00FD7099" w:rsidRPr="00900F09" w:rsidRDefault="00FD7099" w:rsidP="004F194C">
      <w:pPr>
        <w:pStyle w:val="ad"/>
        <w:numPr>
          <w:ilvl w:val="0"/>
          <w:numId w:val="8"/>
        </w:numPr>
        <w:spacing w:after="0"/>
        <w:jc w:val="both"/>
      </w:pPr>
      <w:r w:rsidRPr="00FD7099">
        <w:t>СП 63.13330.2012 Бетонные и железобетонные конструкции. Общие положения</w:t>
      </w:r>
    </w:p>
    <w:p w:rsidR="005C7945" w:rsidRPr="00900F09" w:rsidRDefault="005C7945" w:rsidP="004F194C">
      <w:pPr>
        <w:pStyle w:val="ad"/>
        <w:numPr>
          <w:ilvl w:val="0"/>
          <w:numId w:val="8"/>
        </w:numPr>
        <w:spacing w:after="0"/>
        <w:jc w:val="both"/>
      </w:pPr>
      <w:r w:rsidRPr="00900F09">
        <w:t>СП 126. 13330. 2012 Геодезические работы в строительстве. Актуализированная редакция СНиП 3.01.03 – 84*</w:t>
      </w:r>
    </w:p>
    <w:p w:rsidR="005C7945" w:rsidRPr="00900F09" w:rsidRDefault="005C7945" w:rsidP="004F194C">
      <w:pPr>
        <w:pStyle w:val="ad"/>
        <w:numPr>
          <w:ilvl w:val="0"/>
          <w:numId w:val="8"/>
        </w:numPr>
        <w:spacing w:after="0"/>
        <w:jc w:val="both"/>
      </w:pPr>
      <w:r w:rsidRPr="00900F09">
        <w:t>СП</w:t>
      </w:r>
      <w:r w:rsidR="00873E17" w:rsidRPr="00900F09">
        <w:t xml:space="preserve"> </w:t>
      </w:r>
      <w:r w:rsidRPr="00900F09">
        <w:t>70.13330.2012 Несущие и ограждающие конструкции. Актуализированная редакция СНиП 3.03.01-87</w:t>
      </w:r>
    </w:p>
    <w:p w:rsidR="005C7945" w:rsidRPr="00900F09" w:rsidRDefault="005C7945" w:rsidP="004F194C">
      <w:pPr>
        <w:pStyle w:val="ad"/>
        <w:numPr>
          <w:ilvl w:val="0"/>
          <w:numId w:val="8"/>
        </w:numPr>
        <w:spacing w:after="0"/>
        <w:jc w:val="both"/>
      </w:pPr>
      <w:r w:rsidRPr="00900F09">
        <w:t>СП 71. 13330.2017 Изоляционные и отделочные покрытия. Актуализированная редакция СНиП 3.04.01-87</w:t>
      </w:r>
    </w:p>
    <w:p w:rsidR="006A5E8A" w:rsidRPr="00900F09" w:rsidRDefault="006A5E8A" w:rsidP="004F194C">
      <w:pPr>
        <w:pStyle w:val="ad"/>
        <w:numPr>
          <w:ilvl w:val="0"/>
          <w:numId w:val="8"/>
        </w:numPr>
        <w:spacing w:after="0"/>
        <w:jc w:val="both"/>
      </w:pPr>
      <w:r w:rsidRPr="00900F09">
        <w:t>СП 124.13330.2012 Тепловые сети. Актуализированная редакция СНиП 41-02-2003</w:t>
      </w:r>
    </w:p>
    <w:p w:rsidR="00873E17" w:rsidRDefault="00873E17" w:rsidP="004F194C">
      <w:pPr>
        <w:pStyle w:val="ad"/>
        <w:numPr>
          <w:ilvl w:val="0"/>
          <w:numId w:val="8"/>
        </w:numPr>
      </w:pPr>
      <w:r w:rsidRPr="00873E17">
        <w:t>СП 126. 13330. 2012 Геодезические работы в строительстве. Актуализированная редакция СНиП 3.01.03 – 84*</w:t>
      </w:r>
    </w:p>
    <w:p w:rsidR="006A5E8A" w:rsidRDefault="006A5E8A" w:rsidP="004F194C">
      <w:pPr>
        <w:pStyle w:val="ad"/>
        <w:numPr>
          <w:ilvl w:val="0"/>
          <w:numId w:val="8"/>
        </w:numPr>
      </w:pPr>
      <w:r w:rsidRPr="006A5E8A">
        <w:t>СП 129.13330.2011 Наружные сети и сооружения водоснабжения и канализации</w:t>
      </w:r>
      <w:r w:rsidRPr="006A5E8A">
        <w:tab/>
        <w:t>СНиП 3.05.04-85*</w:t>
      </w:r>
    </w:p>
    <w:p w:rsidR="006A5E8A" w:rsidRPr="00873E17" w:rsidRDefault="006A5E8A" w:rsidP="004F194C">
      <w:pPr>
        <w:pStyle w:val="ad"/>
        <w:numPr>
          <w:ilvl w:val="0"/>
          <w:numId w:val="8"/>
        </w:numPr>
      </w:pPr>
      <w:r w:rsidRPr="006A5E8A">
        <w:t xml:space="preserve">СП 131.13330.2012 </w:t>
      </w:r>
      <w:r>
        <w:t xml:space="preserve"> С</w:t>
      </w:r>
      <w:r w:rsidRPr="006A5E8A">
        <w:t>троительная климатология. Актуализированная редакция</w:t>
      </w:r>
      <w:r>
        <w:t xml:space="preserve"> </w:t>
      </w:r>
      <w:r w:rsidRPr="006A5E8A">
        <w:t>СНиП 23-01-99*</w:t>
      </w:r>
    </w:p>
    <w:p w:rsidR="00EE7DD6" w:rsidRPr="00900F09" w:rsidRDefault="00EE7DD6" w:rsidP="004F194C">
      <w:pPr>
        <w:pStyle w:val="ad"/>
        <w:numPr>
          <w:ilvl w:val="0"/>
          <w:numId w:val="8"/>
        </w:numPr>
        <w:spacing w:after="0"/>
        <w:contextualSpacing/>
        <w:jc w:val="both"/>
      </w:pPr>
      <w:r w:rsidRPr="00900F09">
        <w:t xml:space="preserve">ГОСТ 21.501-2011 Межгосударственный стандарт СПДС Правила выполнения рабочей документации архитектурных и конструктивных решений </w:t>
      </w:r>
    </w:p>
    <w:p w:rsidR="00EE7DD6" w:rsidRDefault="00EE7DD6" w:rsidP="004F194C">
      <w:pPr>
        <w:pStyle w:val="ad"/>
        <w:numPr>
          <w:ilvl w:val="0"/>
          <w:numId w:val="8"/>
        </w:numPr>
        <w:spacing w:after="0"/>
        <w:contextualSpacing/>
      </w:pPr>
      <w:r>
        <w:t>ГОСТ 21.1101-2013 Национальный стандарт  Российской Федерации. Система проектной документации для строительства</w:t>
      </w:r>
      <w:proofErr w:type="gramStart"/>
      <w:r>
        <w:t xml:space="preserve"> .</w:t>
      </w:r>
      <w:proofErr w:type="gramEnd"/>
      <w:r>
        <w:t xml:space="preserve"> Основные требования  к проектной и  рабочей документации </w:t>
      </w:r>
    </w:p>
    <w:p w:rsidR="005C7945" w:rsidRPr="00900F09" w:rsidRDefault="005C7945" w:rsidP="004F194C">
      <w:pPr>
        <w:pStyle w:val="ad"/>
        <w:numPr>
          <w:ilvl w:val="0"/>
          <w:numId w:val="8"/>
        </w:numPr>
        <w:spacing w:after="0"/>
        <w:contextualSpacing/>
      </w:pPr>
      <w:r w:rsidRPr="00900F09">
        <w:t>ГОСТ 21.508-93СПДС «Правила выполнения рабочей документации генеральных планов предприятий, сооружений и гражданских объектов».</w:t>
      </w:r>
    </w:p>
    <w:p w:rsidR="00900F09" w:rsidRPr="00900F09" w:rsidRDefault="005C7945" w:rsidP="004F194C">
      <w:pPr>
        <w:pStyle w:val="ad"/>
        <w:numPr>
          <w:ilvl w:val="0"/>
          <w:numId w:val="8"/>
        </w:numPr>
        <w:spacing w:after="0"/>
        <w:contextualSpacing/>
        <w:rPr>
          <w:color w:val="020000"/>
          <w:w w:val="107"/>
        </w:rPr>
      </w:pPr>
      <w:r w:rsidRPr="00900F09">
        <w:t>ГОСТ 21.101-97. СПДС. Основные требования к проектной и рабочей документации.</w:t>
      </w:r>
    </w:p>
    <w:p w:rsidR="005C7945" w:rsidRPr="00900F09" w:rsidRDefault="005C7945" w:rsidP="004F194C">
      <w:pPr>
        <w:pStyle w:val="ad"/>
        <w:numPr>
          <w:ilvl w:val="0"/>
          <w:numId w:val="8"/>
        </w:numPr>
        <w:spacing w:after="0"/>
        <w:contextualSpacing/>
        <w:rPr>
          <w:color w:val="020000"/>
          <w:w w:val="107"/>
        </w:rPr>
      </w:pPr>
      <w:r w:rsidRPr="00900F09">
        <w:rPr>
          <w:color w:val="020000"/>
          <w:w w:val="107"/>
        </w:rPr>
        <w:t xml:space="preserve">ГОСТ </w:t>
      </w:r>
      <w:proofErr w:type="gramStart"/>
      <w:r w:rsidRPr="00900F09">
        <w:rPr>
          <w:color w:val="020000"/>
          <w:w w:val="107"/>
        </w:rPr>
        <w:t>Р</w:t>
      </w:r>
      <w:proofErr w:type="gramEnd"/>
      <w:r w:rsidRPr="00900F09">
        <w:rPr>
          <w:color w:val="010000"/>
          <w:w w:val="107"/>
        </w:rPr>
        <w:t xml:space="preserve"> </w:t>
      </w:r>
      <w:r w:rsidRPr="00900F09">
        <w:rPr>
          <w:color w:val="020000"/>
          <w:w w:val="107"/>
        </w:rPr>
        <w:t xml:space="preserve">51248-99 Пути наземные рельсовые крановые. </w:t>
      </w:r>
      <w:r w:rsidRPr="00900F09">
        <w:rPr>
          <w:color w:val="010000"/>
          <w:w w:val="107"/>
        </w:rPr>
        <w:t>О</w:t>
      </w:r>
      <w:r w:rsidRPr="00900F09">
        <w:rPr>
          <w:color w:val="020000"/>
          <w:w w:val="107"/>
        </w:rPr>
        <w:t>бщие технические требования;</w:t>
      </w:r>
    </w:p>
    <w:p w:rsidR="005C7945" w:rsidRPr="00900F09" w:rsidRDefault="005C7945" w:rsidP="004F194C">
      <w:pPr>
        <w:pStyle w:val="ad"/>
        <w:numPr>
          <w:ilvl w:val="0"/>
          <w:numId w:val="8"/>
        </w:numPr>
        <w:spacing w:after="0"/>
        <w:contextualSpacing/>
      </w:pPr>
      <w:r w:rsidRPr="00900F09">
        <w:t>Государственные элементные сметные нормы (ГЭСН)</w:t>
      </w:r>
    </w:p>
    <w:p w:rsidR="00EE7DD6" w:rsidRPr="00900F09" w:rsidRDefault="00EE7DD6" w:rsidP="004F194C">
      <w:pPr>
        <w:pStyle w:val="ad"/>
        <w:numPr>
          <w:ilvl w:val="0"/>
          <w:numId w:val="8"/>
        </w:numPr>
        <w:spacing w:after="0"/>
        <w:contextualSpacing/>
      </w:pPr>
      <w:r w:rsidRPr="00EE7DD6">
        <w:t>О составе разделов проектной документации и требованиях к их содержанию. Постановление Правительства Российской Федерации от 16 февраля 2008 года N 87 (с изменениями на 27 октября 2015 года)</w:t>
      </w:r>
    </w:p>
    <w:p w:rsidR="005C7945" w:rsidRPr="00900F09" w:rsidRDefault="005C7945" w:rsidP="004F194C">
      <w:pPr>
        <w:pStyle w:val="ad"/>
        <w:numPr>
          <w:ilvl w:val="0"/>
          <w:numId w:val="8"/>
        </w:numPr>
        <w:spacing w:after="0"/>
        <w:contextualSpacing/>
      </w:pPr>
      <w:r w:rsidRPr="00900F09">
        <w:t>МДС 12-19.2004 «Механизация строительства. Эксплуатация башенных кранов в стесненных условиях»</w:t>
      </w:r>
    </w:p>
    <w:p w:rsidR="00EE7DD6" w:rsidRPr="00EE7DD6" w:rsidRDefault="00EE7DD6" w:rsidP="004F194C">
      <w:pPr>
        <w:pStyle w:val="ad"/>
        <w:numPr>
          <w:ilvl w:val="0"/>
          <w:numId w:val="8"/>
        </w:numPr>
      </w:pPr>
      <w:r w:rsidRPr="00EE7DD6">
        <w:t>О составе разделов проектной документации и требованиях к их содержанию. Постановление Правительства Российской Федерации от 16 февраля 2008 года N 87 (с изменениями на 27 октября 2015 года)</w:t>
      </w:r>
    </w:p>
    <w:p w:rsidR="005C7945" w:rsidRPr="00DE21D7" w:rsidRDefault="005C7945" w:rsidP="004F194C">
      <w:pPr>
        <w:pStyle w:val="afffffd"/>
        <w:numPr>
          <w:ilvl w:val="0"/>
          <w:numId w:val="8"/>
        </w:numPr>
        <w:ind w:right="57"/>
        <w:contextualSpacing/>
        <w:rPr>
          <w:rFonts w:ascii="Times New Roman" w:hAnsi="Times New Roman" w:cs="Times New Roman"/>
          <w:color w:val="030000"/>
          <w:w w:val="106"/>
        </w:rPr>
      </w:pPr>
      <w:r w:rsidRPr="00DE21D7">
        <w:rPr>
          <w:rFonts w:ascii="Times New Roman" w:hAnsi="Times New Roman" w:cs="Times New Roman"/>
          <w:color w:val="030000"/>
          <w:w w:val="106"/>
        </w:rPr>
        <w:t>Пособие по разработке проектов организации строительства и проектов производства работ для сельскохозяйственного строительства (к СНиП 3</w:t>
      </w:r>
      <w:r w:rsidRPr="00DE21D7">
        <w:rPr>
          <w:rFonts w:ascii="Times New Roman" w:hAnsi="Times New Roman" w:cs="Times New Roman"/>
          <w:color w:val="22201C"/>
          <w:w w:val="106"/>
        </w:rPr>
        <w:t>.</w:t>
      </w:r>
      <w:r w:rsidRPr="00DE21D7">
        <w:rPr>
          <w:rFonts w:ascii="Times New Roman" w:hAnsi="Times New Roman" w:cs="Times New Roman"/>
          <w:color w:val="030000"/>
          <w:w w:val="106"/>
        </w:rPr>
        <w:t xml:space="preserve">01.01-85); </w:t>
      </w:r>
    </w:p>
    <w:p w:rsidR="005C7945" w:rsidRPr="00DE21D7" w:rsidRDefault="005C7945" w:rsidP="004F194C">
      <w:pPr>
        <w:pStyle w:val="afffffd"/>
        <w:numPr>
          <w:ilvl w:val="0"/>
          <w:numId w:val="8"/>
        </w:numPr>
        <w:ind w:right="57"/>
        <w:contextualSpacing/>
        <w:rPr>
          <w:rFonts w:ascii="Times New Roman" w:hAnsi="Times New Roman" w:cs="Times New Roman"/>
          <w:color w:val="030000"/>
          <w:w w:val="106"/>
        </w:rPr>
      </w:pPr>
      <w:r w:rsidRPr="00DE21D7">
        <w:rPr>
          <w:rFonts w:ascii="Times New Roman" w:hAnsi="Times New Roman" w:cs="Times New Roman"/>
          <w:color w:val="030000"/>
          <w:w w:val="106"/>
        </w:rPr>
        <w:t xml:space="preserve">Пособие по разработке проектов организации строительства и проектов производства </w:t>
      </w:r>
      <w:r w:rsidRPr="00DE21D7">
        <w:rPr>
          <w:rFonts w:ascii="Times New Roman" w:hAnsi="Times New Roman" w:cs="Times New Roman"/>
          <w:color w:val="030000"/>
          <w:w w:val="106"/>
        </w:rPr>
        <w:lastRenderedPageBreak/>
        <w:t>работ для жилищно-гражданского строительства (к СНиП 3.01</w:t>
      </w:r>
      <w:r w:rsidRPr="00DE21D7">
        <w:rPr>
          <w:rFonts w:ascii="Times New Roman" w:hAnsi="Times New Roman" w:cs="Times New Roman"/>
          <w:color w:val="22201C"/>
          <w:w w:val="106"/>
        </w:rPr>
        <w:t>.</w:t>
      </w:r>
      <w:r w:rsidRPr="00DE21D7">
        <w:rPr>
          <w:rFonts w:ascii="Times New Roman" w:hAnsi="Times New Roman" w:cs="Times New Roman"/>
          <w:color w:val="030000"/>
          <w:w w:val="106"/>
        </w:rPr>
        <w:t xml:space="preserve">01-85); </w:t>
      </w:r>
    </w:p>
    <w:p w:rsidR="005C7945" w:rsidRPr="00DE21D7" w:rsidRDefault="005C7945" w:rsidP="004F194C">
      <w:pPr>
        <w:pStyle w:val="afffffd"/>
        <w:numPr>
          <w:ilvl w:val="0"/>
          <w:numId w:val="8"/>
        </w:numPr>
        <w:ind w:right="9"/>
        <w:contextualSpacing/>
        <w:rPr>
          <w:rFonts w:ascii="Times New Roman" w:hAnsi="Times New Roman" w:cs="Times New Roman"/>
          <w:color w:val="010000"/>
          <w:w w:val="107"/>
        </w:rPr>
      </w:pPr>
      <w:r w:rsidRPr="00DE21D7">
        <w:rPr>
          <w:rFonts w:ascii="Times New Roman" w:hAnsi="Times New Roman" w:cs="Times New Roman"/>
          <w:color w:val="020000"/>
          <w:w w:val="107"/>
        </w:rPr>
        <w:t>Пособие по разработк</w:t>
      </w:r>
      <w:r w:rsidRPr="00DE21D7">
        <w:rPr>
          <w:rFonts w:ascii="Times New Roman" w:hAnsi="Times New Roman" w:cs="Times New Roman"/>
          <w:color w:val="010000"/>
          <w:w w:val="107"/>
        </w:rPr>
        <w:t xml:space="preserve">е </w:t>
      </w:r>
      <w:r w:rsidRPr="00DE21D7">
        <w:rPr>
          <w:rFonts w:ascii="Times New Roman" w:hAnsi="Times New Roman" w:cs="Times New Roman"/>
          <w:color w:val="020000"/>
          <w:w w:val="107"/>
        </w:rPr>
        <w:t>проектов организации строительст</w:t>
      </w:r>
      <w:r w:rsidRPr="00DE21D7">
        <w:rPr>
          <w:rFonts w:ascii="Times New Roman" w:hAnsi="Times New Roman" w:cs="Times New Roman"/>
          <w:color w:val="010000"/>
          <w:w w:val="107"/>
        </w:rPr>
        <w:t>в</w:t>
      </w:r>
      <w:r w:rsidRPr="00DE21D7">
        <w:rPr>
          <w:rFonts w:ascii="Times New Roman" w:hAnsi="Times New Roman" w:cs="Times New Roman"/>
          <w:color w:val="020000"/>
          <w:w w:val="107"/>
        </w:rPr>
        <w:t>а и проект</w:t>
      </w:r>
      <w:r w:rsidRPr="00DE21D7">
        <w:rPr>
          <w:rFonts w:ascii="Times New Roman" w:hAnsi="Times New Roman" w:cs="Times New Roman"/>
          <w:color w:val="010000"/>
          <w:w w:val="107"/>
        </w:rPr>
        <w:t>о</w:t>
      </w:r>
      <w:r w:rsidRPr="00DE21D7">
        <w:rPr>
          <w:rFonts w:ascii="Times New Roman" w:hAnsi="Times New Roman" w:cs="Times New Roman"/>
          <w:color w:val="020000"/>
          <w:w w:val="107"/>
        </w:rPr>
        <w:t xml:space="preserve">в производства работ </w:t>
      </w:r>
      <w:r w:rsidRPr="00DE21D7">
        <w:rPr>
          <w:rFonts w:ascii="Times New Roman" w:hAnsi="Times New Roman" w:cs="Times New Roman"/>
          <w:color w:val="020000"/>
        </w:rPr>
        <w:t xml:space="preserve">для </w:t>
      </w:r>
      <w:r w:rsidRPr="00DE21D7">
        <w:rPr>
          <w:rFonts w:ascii="Times New Roman" w:hAnsi="Times New Roman" w:cs="Times New Roman"/>
          <w:color w:val="020000"/>
          <w:w w:val="107"/>
        </w:rPr>
        <w:t>промышленного строительства (Спр</w:t>
      </w:r>
      <w:r w:rsidRPr="00DE21D7">
        <w:rPr>
          <w:rFonts w:ascii="Times New Roman" w:hAnsi="Times New Roman" w:cs="Times New Roman"/>
          <w:color w:val="010000"/>
          <w:w w:val="107"/>
        </w:rPr>
        <w:t>а</w:t>
      </w:r>
      <w:r w:rsidRPr="00DE21D7">
        <w:rPr>
          <w:rFonts w:ascii="Times New Roman" w:hAnsi="Times New Roman" w:cs="Times New Roman"/>
          <w:color w:val="020000"/>
          <w:w w:val="107"/>
        </w:rPr>
        <w:t>вочное пособие к СНиП 3</w:t>
      </w:r>
      <w:r w:rsidRPr="00DE21D7">
        <w:rPr>
          <w:rFonts w:ascii="Times New Roman" w:hAnsi="Times New Roman" w:cs="Times New Roman"/>
          <w:color w:val="373631"/>
          <w:w w:val="107"/>
        </w:rPr>
        <w:t>.</w:t>
      </w:r>
      <w:r w:rsidRPr="00DE21D7">
        <w:rPr>
          <w:rFonts w:ascii="Times New Roman" w:hAnsi="Times New Roman" w:cs="Times New Roman"/>
          <w:color w:val="020000"/>
          <w:w w:val="107"/>
        </w:rPr>
        <w:t xml:space="preserve">01.01-85); </w:t>
      </w:r>
      <w:r w:rsidRPr="00DE21D7">
        <w:rPr>
          <w:rFonts w:ascii="Times New Roman" w:hAnsi="Times New Roman" w:cs="Times New Roman"/>
          <w:color w:val="010000"/>
          <w:w w:val="107"/>
        </w:rPr>
        <w:t xml:space="preserve"> </w:t>
      </w:r>
    </w:p>
    <w:p w:rsidR="005C7945" w:rsidRPr="00DA543F" w:rsidRDefault="005C7945" w:rsidP="004F194C">
      <w:pPr>
        <w:pStyle w:val="afffffd"/>
        <w:numPr>
          <w:ilvl w:val="0"/>
          <w:numId w:val="8"/>
        </w:numPr>
        <w:ind w:right="9"/>
        <w:contextualSpacing/>
        <w:rPr>
          <w:rFonts w:ascii="Times New Roman" w:hAnsi="Times New Roman" w:cs="Times New Roman"/>
          <w:color w:val="020000"/>
          <w:w w:val="107"/>
        </w:rPr>
      </w:pPr>
      <w:r w:rsidRPr="00DA543F">
        <w:rPr>
          <w:rFonts w:ascii="Times New Roman" w:hAnsi="Times New Roman" w:cs="Times New Roman"/>
          <w:color w:val="010000"/>
          <w:w w:val="107"/>
        </w:rPr>
        <w:t>В</w:t>
      </w:r>
      <w:r w:rsidRPr="00DA543F">
        <w:rPr>
          <w:rFonts w:ascii="Times New Roman" w:hAnsi="Times New Roman" w:cs="Times New Roman"/>
          <w:color w:val="020000"/>
          <w:w w:val="107"/>
        </w:rPr>
        <w:t>СН 193-81 (ММСС СССР) Инструкция по разработке пр</w:t>
      </w:r>
      <w:r w:rsidRPr="00DA543F">
        <w:rPr>
          <w:rFonts w:ascii="Times New Roman" w:hAnsi="Times New Roman" w:cs="Times New Roman"/>
          <w:color w:val="010000"/>
          <w:w w:val="107"/>
        </w:rPr>
        <w:t>о</w:t>
      </w:r>
      <w:r w:rsidRPr="00DA543F">
        <w:rPr>
          <w:rFonts w:ascii="Times New Roman" w:hAnsi="Times New Roman" w:cs="Times New Roman"/>
          <w:color w:val="020000"/>
          <w:w w:val="107"/>
        </w:rPr>
        <w:t>екто</w:t>
      </w:r>
      <w:r w:rsidRPr="00DA543F">
        <w:rPr>
          <w:rFonts w:ascii="Times New Roman" w:hAnsi="Times New Roman" w:cs="Times New Roman"/>
          <w:color w:val="010000"/>
          <w:w w:val="107"/>
        </w:rPr>
        <w:t>в п</w:t>
      </w:r>
      <w:r w:rsidRPr="00DA543F">
        <w:rPr>
          <w:rFonts w:ascii="Times New Roman" w:hAnsi="Times New Roman" w:cs="Times New Roman"/>
          <w:color w:val="020000"/>
          <w:w w:val="107"/>
        </w:rPr>
        <w:t xml:space="preserve">роизводства работ по монтажу строительных конструкций;  </w:t>
      </w:r>
    </w:p>
    <w:p w:rsidR="005C7945" w:rsidRPr="00DE21D7" w:rsidRDefault="005C7945" w:rsidP="004F194C">
      <w:pPr>
        <w:pStyle w:val="afffffd"/>
        <w:numPr>
          <w:ilvl w:val="0"/>
          <w:numId w:val="8"/>
        </w:numPr>
        <w:ind w:right="9"/>
        <w:contextualSpacing/>
        <w:rPr>
          <w:rFonts w:ascii="Times New Roman" w:hAnsi="Times New Roman" w:cs="Times New Roman"/>
        </w:rPr>
      </w:pPr>
      <w:r w:rsidRPr="00DE21D7">
        <w:rPr>
          <w:rFonts w:ascii="Times New Roman" w:hAnsi="Times New Roman" w:cs="Times New Roman"/>
          <w:color w:val="020000"/>
          <w:w w:val="107"/>
        </w:rPr>
        <w:t>МДС 11-4.99 Методические рек</w:t>
      </w:r>
      <w:r w:rsidRPr="00DE21D7">
        <w:rPr>
          <w:rFonts w:ascii="Times New Roman" w:hAnsi="Times New Roman" w:cs="Times New Roman"/>
          <w:color w:val="010000"/>
          <w:w w:val="107"/>
        </w:rPr>
        <w:t>о</w:t>
      </w:r>
      <w:r w:rsidRPr="00DE21D7">
        <w:rPr>
          <w:rFonts w:ascii="Times New Roman" w:hAnsi="Times New Roman" w:cs="Times New Roman"/>
          <w:color w:val="020000"/>
          <w:w w:val="107"/>
        </w:rPr>
        <w:t>мендации по проведению экспертиз</w:t>
      </w:r>
      <w:r w:rsidRPr="00DE21D7">
        <w:rPr>
          <w:rFonts w:ascii="Times New Roman" w:hAnsi="Times New Roman" w:cs="Times New Roman"/>
          <w:color w:val="010000"/>
          <w:w w:val="107"/>
        </w:rPr>
        <w:t xml:space="preserve">ы </w:t>
      </w:r>
      <w:r w:rsidRPr="00DE21D7">
        <w:rPr>
          <w:rFonts w:ascii="Times New Roman" w:hAnsi="Times New Roman" w:cs="Times New Roman"/>
          <w:color w:val="020000"/>
          <w:w w:val="107"/>
        </w:rPr>
        <w:t>технико</w:t>
      </w:r>
      <w:r w:rsidRPr="00DE21D7">
        <w:rPr>
          <w:rFonts w:ascii="Times New Roman" w:hAnsi="Times New Roman" w:cs="Times New Roman"/>
          <w:color w:val="010000"/>
          <w:w w:val="107"/>
        </w:rPr>
        <w:t>-</w:t>
      </w:r>
      <w:r w:rsidRPr="00DE21D7">
        <w:rPr>
          <w:rFonts w:ascii="Times New Roman" w:hAnsi="Times New Roman" w:cs="Times New Roman"/>
          <w:color w:val="020000"/>
          <w:w w:val="107"/>
        </w:rPr>
        <w:t xml:space="preserve">экономических обоснований (проектов) на строительство предприятий, зданий и сооружений производственного назначения; </w:t>
      </w:r>
    </w:p>
    <w:p w:rsidR="005C7945" w:rsidRPr="00DA543F" w:rsidRDefault="005C7945" w:rsidP="004F194C">
      <w:pPr>
        <w:pStyle w:val="afffffd"/>
        <w:numPr>
          <w:ilvl w:val="0"/>
          <w:numId w:val="8"/>
        </w:numPr>
        <w:ind w:right="8"/>
        <w:contextualSpacing/>
        <w:rPr>
          <w:rFonts w:ascii="Times New Roman" w:hAnsi="Times New Roman"/>
        </w:rPr>
      </w:pPr>
      <w:r w:rsidRPr="00DA543F">
        <w:rPr>
          <w:rFonts w:ascii="Times New Roman" w:hAnsi="Times New Roman" w:cs="Times New Roman"/>
          <w:color w:val="010000"/>
          <w:w w:val="107"/>
        </w:rPr>
        <w:t xml:space="preserve"> </w:t>
      </w:r>
      <w:r w:rsidRPr="00DA543F">
        <w:rPr>
          <w:rFonts w:ascii="Times New Roman" w:hAnsi="Times New Roman"/>
          <w:color w:val="00B050"/>
        </w:rPr>
        <w:t xml:space="preserve">  </w:t>
      </w:r>
      <w:r w:rsidRPr="00DA543F">
        <w:rPr>
          <w:rFonts w:ascii="Times New Roman" w:hAnsi="Times New Roman"/>
        </w:rPr>
        <w:t>Единые нормы и расценки (</w:t>
      </w:r>
      <w:proofErr w:type="spellStart"/>
      <w:r w:rsidRPr="00DA543F">
        <w:rPr>
          <w:rFonts w:ascii="Times New Roman" w:hAnsi="Times New Roman"/>
        </w:rPr>
        <w:t>ЕНиР</w:t>
      </w:r>
      <w:proofErr w:type="spellEnd"/>
      <w:r w:rsidRPr="00DA543F">
        <w:rPr>
          <w:rFonts w:ascii="Times New Roman" w:hAnsi="Times New Roman"/>
        </w:rPr>
        <w:t>)</w:t>
      </w:r>
    </w:p>
    <w:p w:rsidR="005C7945" w:rsidRPr="00900F09" w:rsidRDefault="005C7945" w:rsidP="004F194C">
      <w:pPr>
        <w:pStyle w:val="ad"/>
        <w:numPr>
          <w:ilvl w:val="0"/>
          <w:numId w:val="8"/>
        </w:numPr>
        <w:spacing w:after="0"/>
        <w:contextualSpacing/>
      </w:pPr>
      <w:r w:rsidRPr="00900F09">
        <w:t>Типовые технологические карты</w:t>
      </w:r>
    </w:p>
    <w:p w:rsidR="005C7945" w:rsidRPr="00900F09" w:rsidRDefault="005C7945" w:rsidP="004F194C">
      <w:pPr>
        <w:pStyle w:val="ad"/>
        <w:numPr>
          <w:ilvl w:val="0"/>
          <w:numId w:val="8"/>
        </w:numPr>
        <w:spacing w:after="0"/>
        <w:contextualSpacing/>
      </w:pPr>
      <w:r w:rsidRPr="00900F09">
        <w:t>Карты трудовых процессов</w:t>
      </w:r>
    </w:p>
    <w:p w:rsidR="005C7945" w:rsidRPr="005C7945" w:rsidRDefault="005C7945" w:rsidP="00900F09">
      <w:pPr>
        <w:suppressAutoHyphens/>
        <w:ind w:left="360"/>
        <w:jc w:val="both"/>
      </w:pPr>
    </w:p>
    <w:p w:rsidR="00EB0F72" w:rsidRPr="00EB0F72" w:rsidRDefault="00EB0F72" w:rsidP="00EB0F72">
      <w:pPr>
        <w:spacing w:before="100" w:beforeAutospacing="1" w:after="100" w:afterAutospacing="1" w:line="240" w:lineRule="auto"/>
        <w:ind w:left="1068"/>
        <w:rPr>
          <w:rFonts w:ascii="Times New Roman" w:hAnsi="Times New Roman"/>
          <w:b/>
          <w:color w:val="000000"/>
          <w:sz w:val="24"/>
          <w:szCs w:val="24"/>
        </w:rPr>
      </w:pPr>
      <w:r w:rsidRPr="00EB0F72">
        <w:rPr>
          <w:rFonts w:ascii="Times New Roman" w:hAnsi="Times New Roman"/>
          <w:b/>
          <w:color w:val="000000"/>
          <w:sz w:val="24"/>
          <w:szCs w:val="24"/>
        </w:rPr>
        <w:t>3.2.2. Электронные издания (электронные ресурсы)</w:t>
      </w:r>
    </w:p>
    <w:p w:rsidR="00EB0F72" w:rsidRDefault="00EB0F72" w:rsidP="004F194C">
      <w:pPr>
        <w:pStyle w:val="ad"/>
        <w:numPr>
          <w:ilvl w:val="0"/>
          <w:numId w:val="9"/>
        </w:numPr>
        <w:rPr>
          <w:color w:val="000000"/>
        </w:rPr>
      </w:pPr>
      <w:r w:rsidRPr="00EB0F72">
        <w:rPr>
          <w:color w:val="000000"/>
        </w:rPr>
        <w:t xml:space="preserve">Архитектурные конструкции [Электронный ресурс]. – Режим </w:t>
      </w:r>
      <w:proofErr w:type="spellStart"/>
      <w:r w:rsidRPr="00EB0F72">
        <w:rPr>
          <w:color w:val="000000"/>
        </w:rPr>
        <w:t>доступа:http</w:t>
      </w:r>
      <w:proofErr w:type="spellEnd"/>
      <w:r w:rsidRPr="00EB0F72">
        <w:rPr>
          <w:color w:val="000000"/>
        </w:rPr>
        <w:t>://archkonstrukt.narod.ru/Index.html</w:t>
      </w:r>
    </w:p>
    <w:p w:rsidR="00EB0F72" w:rsidRDefault="00EB0F72" w:rsidP="004F194C">
      <w:pPr>
        <w:pStyle w:val="ad"/>
        <w:numPr>
          <w:ilvl w:val="0"/>
          <w:numId w:val="9"/>
        </w:numPr>
        <w:rPr>
          <w:color w:val="000000" w:themeColor="text1"/>
        </w:rPr>
      </w:pPr>
      <w:r w:rsidRPr="00EB0F72">
        <w:rPr>
          <w:color w:val="000000"/>
        </w:rPr>
        <w:t>Всё о строительных материалах</w:t>
      </w:r>
      <w:r>
        <w:rPr>
          <w:color w:val="000000"/>
        </w:rPr>
        <w:t xml:space="preserve"> </w:t>
      </w:r>
      <w:r w:rsidRPr="00EB0F72">
        <w:rPr>
          <w:color w:val="000000"/>
        </w:rPr>
        <w:t xml:space="preserve">[Электронный ресурс]. – Режим доступа:  </w:t>
      </w:r>
      <w:hyperlink r:id="rId12" w:history="1">
        <w:r w:rsidR="00F72ACB" w:rsidRPr="00F72ACB">
          <w:rPr>
            <w:rStyle w:val="ac"/>
            <w:color w:val="000000" w:themeColor="text1"/>
            <w:u w:val="none"/>
          </w:rPr>
          <w:t>http://www.stroykat.com/stroitelnye-materialy/</w:t>
        </w:r>
      </w:hyperlink>
      <w:r w:rsidRPr="00F72ACB">
        <w:rPr>
          <w:color w:val="000000" w:themeColor="text1"/>
        </w:rPr>
        <w:t xml:space="preserve"> </w:t>
      </w:r>
    </w:p>
    <w:p w:rsidR="00F51D7A" w:rsidRPr="00F51D7A" w:rsidRDefault="00F51D7A" w:rsidP="00417997">
      <w:pPr>
        <w:pStyle w:val="ad"/>
        <w:numPr>
          <w:ilvl w:val="0"/>
          <w:numId w:val="9"/>
        </w:numPr>
        <w:rPr>
          <w:color w:val="000000" w:themeColor="text1"/>
        </w:rPr>
      </w:pPr>
      <w:r w:rsidRPr="00F51D7A">
        <w:rPr>
          <w:color w:val="000000" w:themeColor="text1"/>
        </w:rPr>
        <w:t>Геращенко В.Н. Строительные машины и оборудование</w:t>
      </w:r>
      <w:r w:rsidR="00417997" w:rsidRPr="00417997">
        <w:rPr>
          <w:color w:val="000000" w:themeColor="text1"/>
        </w:rPr>
        <w:t>. [Электронный ресурс]</w:t>
      </w:r>
      <w:r w:rsidRPr="00F51D7A">
        <w:rPr>
          <w:color w:val="000000" w:themeColor="text1"/>
        </w:rPr>
        <w:t xml:space="preserve">: лабораторный практикум/ Геращенко В.Н., </w:t>
      </w:r>
      <w:proofErr w:type="spellStart"/>
      <w:r w:rsidRPr="00F51D7A">
        <w:rPr>
          <w:color w:val="000000" w:themeColor="text1"/>
        </w:rPr>
        <w:t>Щиенко</w:t>
      </w:r>
      <w:proofErr w:type="spellEnd"/>
      <w:r w:rsidRPr="00F51D7A">
        <w:rPr>
          <w:color w:val="000000" w:themeColor="text1"/>
        </w:rPr>
        <w:t xml:space="preserve"> А.Н.— Электрон</w:t>
      </w:r>
      <w:proofErr w:type="gramStart"/>
      <w:r w:rsidRPr="00F51D7A">
        <w:rPr>
          <w:color w:val="000000" w:themeColor="text1"/>
        </w:rPr>
        <w:t>.</w:t>
      </w:r>
      <w:proofErr w:type="gramEnd"/>
      <w:r w:rsidRPr="00F51D7A">
        <w:rPr>
          <w:color w:val="000000" w:themeColor="text1"/>
        </w:rPr>
        <w:t xml:space="preserve"> </w:t>
      </w:r>
      <w:proofErr w:type="gramStart"/>
      <w:r w:rsidRPr="00F51D7A">
        <w:rPr>
          <w:color w:val="000000" w:themeColor="text1"/>
        </w:rPr>
        <w:t>т</w:t>
      </w:r>
      <w:proofErr w:type="gramEnd"/>
      <w:r w:rsidRPr="00F51D7A">
        <w:rPr>
          <w:color w:val="000000" w:themeColor="text1"/>
        </w:rPr>
        <w:t>екстовые данные.— Воронеж: Воронежский государственный архитектурно-строительный университет, ЭБС АСВ, 2015.— 128 c.— Режим доступа: http://www.iprbookshop.ru/55029.html.— ЭБС «</w:t>
      </w:r>
      <w:proofErr w:type="spellStart"/>
      <w:r w:rsidRPr="00F51D7A">
        <w:rPr>
          <w:color w:val="000000" w:themeColor="text1"/>
        </w:rPr>
        <w:t>IPRbooks</w:t>
      </w:r>
      <w:proofErr w:type="spellEnd"/>
      <w:r w:rsidRPr="00F51D7A">
        <w:rPr>
          <w:color w:val="000000" w:themeColor="text1"/>
        </w:rPr>
        <w:t>»</w:t>
      </w:r>
    </w:p>
    <w:p w:rsidR="00F51D7A" w:rsidRDefault="00F51D7A" w:rsidP="00417997">
      <w:pPr>
        <w:pStyle w:val="ad"/>
        <w:numPr>
          <w:ilvl w:val="0"/>
          <w:numId w:val="9"/>
        </w:numPr>
        <w:rPr>
          <w:color w:val="000000" w:themeColor="text1"/>
        </w:rPr>
      </w:pPr>
      <w:proofErr w:type="spellStart"/>
      <w:r w:rsidRPr="00F51D7A">
        <w:rPr>
          <w:color w:val="000000" w:themeColor="text1"/>
        </w:rPr>
        <w:t>Дьячкова</w:t>
      </w:r>
      <w:proofErr w:type="spellEnd"/>
      <w:r w:rsidRPr="00F51D7A">
        <w:rPr>
          <w:color w:val="000000" w:themeColor="text1"/>
        </w:rPr>
        <w:t xml:space="preserve"> О.Н. Технология строительного производства</w:t>
      </w:r>
      <w:proofErr w:type="gramStart"/>
      <w:r w:rsidRPr="00F51D7A">
        <w:rPr>
          <w:color w:val="000000" w:themeColor="text1"/>
        </w:rPr>
        <w:t xml:space="preserve"> </w:t>
      </w:r>
      <w:r w:rsidR="00417997" w:rsidRPr="00417997">
        <w:rPr>
          <w:color w:val="000000" w:themeColor="text1"/>
        </w:rPr>
        <w:t>.</w:t>
      </w:r>
      <w:proofErr w:type="gramEnd"/>
      <w:r w:rsidR="00417997" w:rsidRPr="00417997">
        <w:rPr>
          <w:color w:val="000000" w:themeColor="text1"/>
        </w:rPr>
        <w:t xml:space="preserve"> [Электронный ресурс]</w:t>
      </w:r>
      <w:r>
        <w:rPr>
          <w:color w:val="000000" w:themeColor="text1"/>
        </w:rPr>
        <w:t xml:space="preserve"> : </w:t>
      </w:r>
      <w:r w:rsidRPr="00F51D7A">
        <w:rPr>
          <w:color w:val="000000" w:themeColor="text1"/>
        </w:rPr>
        <w:t xml:space="preserve">учебное пособие/ </w:t>
      </w:r>
      <w:proofErr w:type="spellStart"/>
      <w:r w:rsidRPr="00F51D7A">
        <w:rPr>
          <w:color w:val="000000" w:themeColor="text1"/>
        </w:rPr>
        <w:t>Дьячкова</w:t>
      </w:r>
      <w:proofErr w:type="spellEnd"/>
      <w:r w:rsidRPr="00F51D7A">
        <w:rPr>
          <w:color w:val="000000" w:themeColor="text1"/>
        </w:rPr>
        <w:t xml:space="preserve"> О.Н.— Электрон. текстовые данные.— СПб</w:t>
      </w:r>
      <w:proofErr w:type="gramStart"/>
      <w:r w:rsidRPr="00F51D7A">
        <w:rPr>
          <w:color w:val="000000" w:themeColor="text1"/>
        </w:rPr>
        <w:t xml:space="preserve">.: </w:t>
      </w:r>
      <w:proofErr w:type="gramEnd"/>
      <w:r w:rsidRPr="00F51D7A">
        <w:rPr>
          <w:color w:val="000000" w:themeColor="text1"/>
        </w:rPr>
        <w:t>Санкт-Петербургский государственный архитектурно-строительный университет, ЭБС АСВ, 2014.— 117 c.—</w:t>
      </w:r>
      <w:r w:rsidRPr="00F51D7A">
        <w:t xml:space="preserve"> </w:t>
      </w:r>
      <w:r w:rsidRPr="00F51D7A">
        <w:rPr>
          <w:color w:val="000000" w:themeColor="text1"/>
        </w:rPr>
        <w:t>Режим доступа: http://www.iprbookshop.ru/30015.html.— ЭБС «</w:t>
      </w:r>
      <w:proofErr w:type="spellStart"/>
      <w:r w:rsidRPr="00F51D7A">
        <w:rPr>
          <w:color w:val="000000" w:themeColor="text1"/>
        </w:rPr>
        <w:t>IPRbooks</w:t>
      </w:r>
      <w:proofErr w:type="spellEnd"/>
    </w:p>
    <w:p w:rsidR="00F51D7A" w:rsidRPr="00F51D7A" w:rsidRDefault="00F51D7A" w:rsidP="00417997">
      <w:pPr>
        <w:pStyle w:val="ad"/>
        <w:numPr>
          <w:ilvl w:val="0"/>
          <w:numId w:val="9"/>
        </w:numPr>
        <w:rPr>
          <w:color w:val="000000" w:themeColor="text1"/>
        </w:rPr>
      </w:pPr>
      <w:r w:rsidRPr="00F51D7A">
        <w:rPr>
          <w:color w:val="000000" w:themeColor="text1"/>
        </w:rPr>
        <w:t>Железобетонные конструкции</w:t>
      </w:r>
      <w:r w:rsidR="00417997" w:rsidRPr="00417997">
        <w:rPr>
          <w:color w:val="000000" w:themeColor="text1"/>
        </w:rPr>
        <w:t>. [Электронный ресурс]</w:t>
      </w:r>
      <w:r w:rsidRPr="00F51D7A">
        <w:rPr>
          <w:color w:val="000000" w:themeColor="text1"/>
        </w:rPr>
        <w:t xml:space="preserve"> : учеб</w:t>
      </w:r>
      <w:proofErr w:type="gramStart"/>
      <w:r w:rsidRPr="00F51D7A">
        <w:rPr>
          <w:color w:val="000000" w:themeColor="text1"/>
        </w:rPr>
        <w:t>.</w:t>
      </w:r>
      <w:proofErr w:type="gramEnd"/>
      <w:r w:rsidRPr="00F51D7A">
        <w:rPr>
          <w:color w:val="000000" w:themeColor="text1"/>
        </w:rPr>
        <w:t xml:space="preserve"> </w:t>
      </w:r>
      <w:proofErr w:type="gramStart"/>
      <w:r w:rsidRPr="00F51D7A">
        <w:rPr>
          <w:color w:val="000000" w:themeColor="text1"/>
        </w:rPr>
        <w:t>п</w:t>
      </w:r>
      <w:proofErr w:type="gramEnd"/>
      <w:r w:rsidRPr="00F51D7A">
        <w:rPr>
          <w:color w:val="000000" w:themeColor="text1"/>
        </w:rPr>
        <w:t xml:space="preserve">особие / Т.А. Журавская. — М. : ФОРУМ </w:t>
      </w:r>
      <w:proofErr w:type="gramStart"/>
      <w:r w:rsidRPr="00F51D7A">
        <w:rPr>
          <w:color w:val="000000" w:themeColor="text1"/>
        </w:rPr>
        <w:t>:И</w:t>
      </w:r>
      <w:proofErr w:type="gramEnd"/>
      <w:r w:rsidRPr="00F51D7A">
        <w:rPr>
          <w:color w:val="000000" w:themeColor="text1"/>
        </w:rPr>
        <w:t xml:space="preserve">НФРА-М, 2018. — 152 с. + Доп. материалы  </w:t>
      </w:r>
      <w:r w:rsidR="00417997">
        <w:rPr>
          <w:color w:val="000000" w:themeColor="text1"/>
        </w:rPr>
        <w:t>_</w:t>
      </w:r>
      <w:r w:rsidRPr="00F51D7A">
        <w:rPr>
          <w:color w:val="000000" w:themeColor="text1"/>
        </w:rPr>
        <w:t>Режим доступа: http://www.znanium.com].</w:t>
      </w:r>
    </w:p>
    <w:p w:rsidR="00F72ACB" w:rsidRPr="00F72ACB" w:rsidRDefault="00F72ACB" w:rsidP="004F194C">
      <w:pPr>
        <w:pStyle w:val="ad"/>
        <w:numPr>
          <w:ilvl w:val="0"/>
          <w:numId w:val="9"/>
        </w:numPr>
        <w:rPr>
          <w:color w:val="000000" w:themeColor="text1"/>
        </w:rPr>
      </w:pPr>
      <w:r w:rsidRPr="00F72ACB">
        <w:rPr>
          <w:color w:val="000000" w:themeColor="text1"/>
        </w:rPr>
        <w:t>Материалы для проектировщиков</w:t>
      </w:r>
      <w:r>
        <w:rPr>
          <w:color w:val="000000" w:themeColor="text1"/>
        </w:rPr>
        <w:t xml:space="preserve"> </w:t>
      </w:r>
      <w:r w:rsidRPr="00F72ACB">
        <w:rPr>
          <w:color w:val="000000" w:themeColor="text1"/>
        </w:rPr>
        <w:t>[Электронный ресурс]. – Режим доступа:  www.dwg.ru</w:t>
      </w:r>
    </w:p>
    <w:p w:rsidR="00F72ACB" w:rsidRPr="00EB0F72" w:rsidRDefault="00F72ACB" w:rsidP="004F194C">
      <w:pPr>
        <w:pStyle w:val="ad"/>
        <w:numPr>
          <w:ilvl w:val="0"/>
          <w:numId w:val="9"/>
        </w:numPr>
        <w:rPr>
          <w:color w:val="000000"/>
        </w:rPr>
      </w:pPr>
      <w:r w:rsidRPr="00F72ACB">
        <w:rPr>
          <w:color w:val="000000"/>
        </w:rPr>
        <w:t>Сайт ЦНИИСК им. Кучеренк</w:t>
      </w:r>
      <w:proofErr w:type="gramStart"/>
      <w:r w:rsidRPr="00F72ACB">
        <w:rPr>
          <w:color w:val="000000"/>
        </w:rPr>
        <w:t>о[</w:t>
      </w:r>
      <w:proofErr w:type="gramEnd"/>
      <w:r w:rsidRPr="00F72ACB">
        <w:rPr>
          <w:color w:val="000000"/>
        </w:rPr>
        <w:t>Электронный ресурс]. – Режим доступа</w:t>
      </w:r>
      <w:proofErr w:type="gramStart"/>
      <w:r w:rsidRPr="00F72ACB">
        <w:rPr>
          <w:color w:val="000000"/>
        </w:rPr>
        <w:t xml:space="preserve"> :</w:t>
      </w:r>
      <w:proofErr w:type="gramEnd"/>
      <w:r w:rsidRPr="00F72ACB">
        <w:t xml:space="preserve"> </w:t>
      </w:r>
      <w:r w:rsidRPr="00F72ACB">
        <w:rPr>
          <w:color w:val="000000"/>
        </w:rPr>
        <w:t>www.cniisk.ru</w:t>
      </w:r>
    </w:p>
    <w:p w:rsidR="00EB0F72" w:rsidRDefault="00EB0F72" w:rsidP="004F194C">
      <w:pPr>
        <w:pStyle w:val="ad"/>
        <w:numPr>
          <w:ilvl w:val="0"/>
          <w:numId w:val="9"/>
        </w:numPr>
        <w:rPr>
          <w:color w:val="000000"/>
        </w:rPr>
      </w:pPr>
      <w:proofErr w:type="spellStart"/>
      <w:r w:rsidRPr="00EB0F72">
        <w:rPr>
          <w:color w:val="000000"/>
        </w:rPr>
        <w:t>Сетков</w:t>
      </w:r>
      <w:proofErr w:type="spellEnd"/>
      <w:r w:rsidRPr="00EB0F72">
        <w:rPr>
          <w:color w:val="000000"/>
        </w:rPr>
        <w:t xml:space="preserve"> В.И., Сербин Е.П. - Строительные конструкции. Расчет и проектирование [Электронный ресурс]. – Режим доступа</w:t>
      </w:r>
      <w:proofErr w:type="gramStart"/>
      <w:r w:rsidR="00F72ACB">
        <w:rPr>
          <w:color w:val="000000"/>
        </w:rPr>
        <w:t xml:space="preserve"> :</w:t>
      </w:r>
      <w:proofErr w:type="gramEnd"/>
      <w:r w:rsidRPr="00EB0F72">
        <w:rPr>
          <w:color w:val="000000"/>
        </w:rPr>
        <w:t>www.zodchii.ws/</w:t>
      </w:r>
      <w:proofErr w:type="spellStart"/>
      <w:r w:rsidRPr="00EB0F72">
        <w:rPr>
          <w:color w:val="000000"/>
        </w:rPr>
        <w:t>books</w:t>
      </w:r>
      <w:proofErr w:type="spellEnd"/>
      <w:r w:rsidRPr="00EB0F72">
        <w:rPr>
          <w:color w:val="000000"/>
        </w:rPr>
        <w:t>/info-1076.html</w:t>
      </w:r>
    </w:p>
    <w:p w:rsidR="00F72ACB" w:rsidRDefault="00F72ACB" w:rsidP="004F194C">
      <w:pPr>
        <w:pStyle w:val="ad"/>
        <w:numPr>
          <w:ilvl w:val="0"/>
          <w:numId w:val="9"/>
        </w:numPr>
        <w:rPr>
          <w:color w:val="000000"/>
        </w:rPr>
      </w:pPr>
      <w:r>
        <w:rPr>
          <w:color w:val="000000"/>
        </w:rPr>
        <w:t xml:space="preserve"> С</w:t>
      </w:r>
      <w:r w:rsidRPr="00F72ACB">
        <w:rPr>
          <w:color w:val="000000"/>
        </w:rPr>
        <w:t>троительный портал « Бест-строй»</w:t>
      </w:r>
      <w:r w:rsidRPr="00F72ACB">
        <w:t xml:space="preserve"> </w:t>
      </w:r>
      <w:r w:rsidRPr="00F72ACB">
        <w:rPr>
          <w:color w:val="000000"/>
        </w:rPr>
        <w:t>[Электронный ресурс]. – Режим доступа</w:t>
      </w:r>
      <w:proofErr w:type="gramStart"/>
      <w:r w:rsidRPr="00F72ACB">
        <w:rPr>
          <w:color w:val="000000"/>
        </w:rPr>
        <w:t xml:space="preserve"> :</w:t>
      </w:r>
      <w:proofErr w:type="gramEnd"/>
      <w:r w:rsidRPr="00F72ACB">
        <w:t xml:space="preserve"> </w:t>
      </w:r>
      <w:r w:rsidRPr="00F72ACB">
        <w:rPr>
          <w:color w:val="000000"/>
        </w:rPr>
        <w:t>www.best-stroy.ru/gost</w:t>
      </w:r>
    </w:p>
    <w:p w:rsidR="00EB0F72" w:rsidRPr="00EB0F72" w:rsidRDefault="00EB0F72" w:rsidP="004F194C">
      <w:pPr>
        <w:pStyle w:val="ad"/>
        <w:numPr>
          <w:ilvl w:val="0"/>
          <w:numId w:val="9"/>
        </w:numPr>
        <w:rPr>
          <w:color w:val="000000"/>
        </w:rPr>
      </w:pPr>
      <w:r w:rsidRPr="00EB0F72">
        <w:rPr>
          <w:color w:val="000000"/>
        </w:rPr>
        <w:t>Расчет строительных конструкций</w:t>
      </w:r>
      <w:r w:rsidR="00F72ACB">
        <w:rPr>
          <w:color w:val="000000"/>
        </w:rPr>
        <w:t xml:space="preserve"> </w:t>
      </w:r>
      <w:r w:rsidRPr="00EB0F72">
        <w:rPr>
          <w:color w:val="000000"/>
        </w:rPr>
        <w:t>[Электронный ресурс]. – Режим доступа:   http://saitinpro.ru/glavnaya/raschety/</w:t>
      </w:r>
    </w:p>
    <w:p w:rsidR="00EB0F72" w:rsidRPr="00360C5F" w:rsidRDefault="00EB0F72" w:rsidP="004F194C">
      <w:pPr>
        <w:pStyle w:val="ad"/>
        <w:numPr>
          <w:ilvl w:val="0"/>
          <w:numId w:val="9"/>
        </w:numPr>
        <w:spacing w:after="0"/>
      </w:pPr>
      <w:r w:rsidRPr="00EB0F72">
        <w:rPr>
          <w:color w:val="000000"/>
        </w:rPr>
        <w:t xml:space="preserve">Техническая литература  [Электронный ресурс]. – Режим доступа: </w:t>
      </w:r>
      <w:hyperlink r:id="rId13" w:history="1">
        <w:r w:rsidR="004B0E6A" w:rsidRPr="00360C5F">
          <w:rPr>
            <w:rStyle w:val="ac"/>
            <w:color w:val="auto"/>
            <w:u w:val="none"/>
          </w:rPr>
          <w:t>http://www.tehlit.ru/</w:t>
        </w:r>
      </w:hyperlink>
    </w:p>
    <w:p w:rsidR="00F51D7A" w:rsidRPr="00F51D7A" w:rsidRDefault="00F51D7A" w:rsidP="00417997">
      <w:pPr>
        <w:pStyle w:val="ad"/>
        <w:numPr>
          <w:ilvl w:val="0"/>
          <w:numId w:val="9"/>
        </w:numPr>
        <w:rPr>
          <w:color w:val="000000"/>
        </w:rPr>
      </w:pPr>
      <w:r w:rsidRPr="00F51D7A">
        <w:rPr>
          <w:color w:val="000000"/>
        </w:rPr>
        <w:t>Юдина А.Ф. Технология строительного производства в задачах и примерах (Производство земляных работ)</w:t>
      </w:r>
      <w:proofErr w:type="gramStart"/>
      <w:r w:rsidR="00417997" w:rsidRPr="00417997">
        <w:t xml:space="preserve"> </w:t>
      </w:r>
      <w:r w:rsidR="00417997" w:rsidRPr="00417997">
        <w:rPr>
          <w:color w:val="000000"/>
        </w:rPr>
        <w:t>.</w:t>
      </w:r>
      <w:proofErr w:type="gramEnd"/>
      <w:r w:rsidR="00417997" w:rsidRPr="00417997">
        <w:rPr>
          <w:color w:val="000000"/>
        </w:rPr>
        <w:t xml:space="preserve"> [Электронный ресурс]</w:t>
      </w:r>
      <w:r w:rsidRPr="00F51D7A">
        <w:rPr>
          <w:color w:val="000000"/>
        </w:rPr>
        <w:t xml:space="preserve"> </w:t>
      </w:r>
      <w:r>
        <w:rPr>
          <w:color w:val="000000"/>
        </w:rPr>
        <w:t xml:space="preserve"> :</w:t>
      </w:r>
      <w:r w:rsidRPr="00F51D7A">
        <w:rPr>
          <w:color w:val="000000"/>
        </w:rPr>
        <w:t xml:space="preserve">учебное пособие/ Юдина А.Ф., </w:t>
      </w:r>
      <w:proofErr w:type="spellStart"/>
      <w:r w:rsidRPr="00F51D7A">
        <w:rPr>
          <w:color w:val="000000"/>
        </w:rPr>
        <w:t>Котрин</w:t>
      </w:r>
      <w:proofErr w:type="spellEnd"/>
      <w:r w:rsidRPr="00F51D7A">
        <w:rPr>
          <w:color w:val="000000"/>
        </w:rPr>
        <w:t xml:space="preserve"> А.Ф., Лихачев В.Д.— Электрон. текстовые данные.— СПб</w:t>
      </w:r>
      <w:proofErr w:type="gramStart"/>
      <w:r w:rsidRPr="00F51D7A">
        <w:rPr>
          <w:color w:val="000000"/>
        </w:rPr>
        <w:t xml:space="preserve">.: </w:t>
      </w:r>
      <w:proofErr w:type="gramEnd"/>
      <w:r w:rsidRPr="00F51D7A">
        <w:rPr>
          <w:color w:val="000000"/>
        </w:rPr>
        <w:t>Санкт-Петербургский государственный архитектурно-строительный университет, ЭБС АСВ, 2013.— 90 c.—</w:t>
      </w:r>
      <w:r w:rsidRPr="00F51D7A">
        <w:t xml:space="preserve"> </w:t>
      </w:r>
      <w:r w:rsidRPr="00F51D7A">
        <w:rPr>
          <w:color w:val="000000"/>
        </w:rPr>
        <w:t>Режим доступа: http://www.iprbookshop.ru/26880.html.— ЭБС «</w:t>
      </w:r>
      <w:proofErr w:type="spellStart"/>
      <w:r w:rsidRPr="00F51D7A">
        <w:rPr>
          <w:color w:val="000000"/>
        </w:rPr>
        <w:t>IPRbooks</w:t>
      </w:r>
      <w:proofErr w:type="spellEnd"/>
      <w:r w:rsidRPr="00F51D7A">
        <w:rPr>
          <w:color w:val="000000"/>
        </w:rPr>
        <w:t xml:space="preserve">» </w:t>
      </w:r>
    </w:p>
    <w:p w:rsidR="00F51D7A" w:rsidRPr="00417997" w:rsidRDefault="00F51D7A" w:rsidP="00417997">
      <w:pPr>
        <w:spacing w:after="0"/>
        <w:ind w:left="360"/>
        <w:rPr>
          <w:color w:val="000000"/>
        </w:rPr>
      </w:pPr>
    </w:p>
    <w:p w:rsidR="004B0E6A" w:rsidRPr="004B0E6A" w:rsidRDefault="004B0E6A" w:rsidP="004B0E6A">
      <w:pPr>
        <w:spacing w:after="0"/>
        <w:ind w:left="360"/>
        <w:rPr>
          <w:color w:val="000000"/>
        </w:rPr>
      </w:pPr>
    </w:p>
    <w:p w:rsidR="009E474D" w:rsidRDefault="004B0E6A" w:rsidP="00900F09">
      <w:pPr>
        <w:suppressAutoHyphens/>
        <w:ind w:left="360"/>
        <w:jc w:val="both"/>
        <w:rPr>
          <w:rFonts w:ascii="Times New Roman" w:hAnsi="Times New Roman"/>
          <w:b/>
        </w:rPr>
      </w:pPr>
      <w:r w:rsidRPr="004B0E6A">
        <w:rPr>
          <w:rFonts w:ascii="Times New Roman" w:hAnsi="Times New Roman"/>
          <w:b/>
        </w:rPr>
        <w:t>3.2.3. Дополнительные источники</w:t>
      </w:r>
    </w:p>
    <w:p w:rsidR="004B0E6A" w:rsidRPr="00DE21D7" w:rsidRDefault="004B0E6A" w:rsidP="004B0E6A">
      <w:pPr>
        <w:spacing w:after="0" w:line="240" w:lineRule="auto"/>
        <w:ind w:left="927"/>
        <w:contextualSpacing/>
        <w:rPr>
          <w:rFonts w:ascii="Times New Roman" w:hAnsi="Times New Roman"/>
          <w:bCs/>
          <w:color w:val="FF0000"/>
          <w:sz w:val="24"/>
          <w:szCs w:val="24"/>
        </w:rPr>
      </w:pPr>
      <w:r w:rsidRPr="00DE21D7">
        <w:rPr>
          <w:rFonts w:ascii="Times New Roman" w:hAnsi="Times New Roman"/>
          <w:b/>
          <w:bCs/>
          <w:sz w:val="24"/>
          <w:szCs w:val="24"/>
        </w:rPr>
        <w:t>Справочники:</w:t>
      </w:r>
    </w:p>
    <w:p w:rsidR="004B0E6A" w:rsidRPr="00DE21D7" w:rsidRDefault="004B0E6A" w:rsidP="004B0E6A">
      <w:pPr>
        <w:ind w:left="284"/>
        <w:rPr>
          <w:rFonts w:ascii="Times New Roman" w:hAnsi="Times New Roman"/>
          <w:sz w:val="24"/>
          <w:szCs w:val="24"/>
        </w:rPr>
      </w:pPr>
      <w:r w:rsidRPr="00DE21D7">
        <w:rPr>
          <w:rFonts w:ascii="Times New Roman" w:hAnsi="Times New Roman"/>
          <w:sz w:val="24"/>
          <w:szCs w:val="24"/>
        </w:rPr>
        <w:t xml:space="preserve">     Справочник строителя. Строительная техника, конструкции и технологии</w:t>
      </w:r>
      <w:proofErr w:type="gramStart"/>
      <w:r w:rsidRPr="00DE21D7">
        <w:rPr>
          <w:rFonts w:ascii="Times New Roman" w:hAnsi="Times New Roman"/>
          <w:sz w:val="24"/>
          <w:szCs w:val="24"/>
        </w:rPr>
        <w:t>.</w:t>
      </w:r>
      <w:proofErr w:type="gramEnd"/>
      <w:r w:rsidRPr="00DE21D7">
        <w:rPr>
          <w:rFonts w:ascii="Times New Roman" w:hAnsi="Times New Roman"/>
          <w:sz w:val="24"/>
          <w:szCs w:val="24"/>
        </w:rPr>
        <w:t xml:space="preserve"> </w:t>
      </w:r>
      <w:r w:rsidR="00EE5600">
        <w:rPr>
          <w:rFonts w:ascii="Times New Roman" w:hAnsi="Times New Roman"/>
          <w:sz w:val="24"/>
          <w:szCs w:val="24"/>
        </w:rPr>
        <w:t xml:space="preserve">/ </w:t>
      </w:r>
      <w:proofErr w:type="gramStart"/>
      <w:r w:rsidRPr="00DE21D7">
        <w:rPr>
          <w:rFonts w:ascii="Times New Roman" w:hAnsi="Times New Roman"/>
          <w:sz w:val="24"/>
          <w:szCs w:val="24"/>
        </w:rPr>
        <w:t>п</w:t>
      </w:r>
      <w:proofErr w:type="gramEnd"/>
      <w:r w:rsidRPr="00DE21D7">
        <w:rPr>
          <w:rFonts w:ascii="Times New Roman" w:hAnsi="Times New Roman"/>
          <w:sz w:val="24"/>
          <w:szCs w:val="24"/>
        </w:rPr>
        <w:t xml:space="preserve">од ред. </w:t>
      </w:r>
      <w:proofErr w:type="spellStart"/>
      <w:r w:rsidRPr="00DE21D7">
        <w:rPr>
          <w:rFonts w:ascii="Times New Roman" w:hAnsi="Times New Roman"/>
          <w:sz w:val="24"/>
          <w:szCs w:val="24"/>
        </w:rPr>
        <w:t>Х.Нестле</w:t>
      </w:r>
      <w:proofErr w:type="spellEnd"/>
      <w:r w:rsidRPr="00DE21D7">
        <w:rPr>
          <w:rFonts w:ascii="Times New Roman" w:hAnsi="Times New Roman"/>
          <w:sz w:val="24"/>
          <w:szCs w:val="24"/>
        </w:rPr>
        <w:t xml:space="preserve">. Издание 2-е, исправленное. Москва: </w:t>
      </w:r>
      <w:proofErr w:type="spellStart"/>
      <w:r w:rsidRPr="00DE21D7">
        <w:rPr>
          <w:rFonts w:ascii="Times New Roman" w:hAnsi="Times New Roman"/>
          <w:sz w:val="24"/>
          <w:szCs w:val="24"/>
        </w:rPr>
        <w:t>Техносфера</w:t>
      </w:r>
      <w:proofErr w:type="spellEnd"/>
      <w:r w:rsidRPr="00DE21D7">
        <w:rPr>
          <w:rFonts w:ascii="Times New Roman" w:hAnsi="Times New Roman"/>
          <w:sz w:val="24"/>
          <w:szCs w:val="24"/>
        </w:rPr>
        <w:t>, 2008.- 856</w:t>
      </w:r>
      <w:r w:rsidR="00EE5600">
        <w:rPr>
          <w:rFonts w:ascii="Times New Roman" w:hAnsi="Times New Roman"/>
          <w:sz w:val="24"/>
          <w:szCs w:val="24"/>
        </w:rPr>
        <w:t xml:space="preserve"> </w:t>
      </w:r>
      <w:r w:rsidRPr="00DE21D7">
        <w:rPr>
          <w:rFonts w:ascii="Times New Roman" w:hAnsi="Times New Roman"/>
          <w:sz w:val="24"/>
          <w:szCs w:val="24"/>
        </w:rPr>
        <w:t>с.</w:t>
      </w:r>
    </w:p>
    <w:p w:rsidR="004B0E6A" w:rsidRPr="00DE21D7" w:rsidRDefault="004B0E6A" w:rsidP="004B0E6A">
      <w:pPr>
        <w:ind w:left="284"/>
        <w:rPr>
          <w:rFonts w:ascii="Times New Roman" w:hAnsi="Times New Roman"/>
          <w:sz w:val="24"/>
          <w:szCs w:val="24"/>
        </w:rPr>
      </w:pPr>
      <w:r w:rsidRPr="00DE21D7">
        <w:rPr>
          <w:rFonts w:ascii="Times New Roman" w:hAnsi="Times New Roman"/>
          <w:sz w:val="24"/>
          <w:szCs w:val="24"/>
        </w:rPr>
        <w:t xml:space="preserve">   Справочник по строительству: нормативы,  правила, документы.2-е изд./</w:t>
      </w:r>
      <w:proofErr w:type="spellStart"/>
      <w:r w:rsidRPr="00DE21D7">
        <w:rPr>
          <w:rFonts w:ascii="Times New Roman" w:hAnsi="Times New Roman"/>
          <w:sz w:val="24"/>
          <w:szCs w:val="24"/>
        </w:rPr>
        <w:t>сост.Е.Н</w:t>
      </w:r>
      <w:proofErr w:type="spellEnd"/>
      <w:r w:rsidRPr="00DE21D7">
        <w:rPr>
          <w:rFonts w:ascii="Times New Roman" w:hAnsi="Times New Roman"/>
          <w:sz w:val="24"/>
          <w:szCs w:val="24"/>
        </w:rPr>
        <w:t xml:space="preserve">. </w:t>
      </w:r>
      <w:proofErr w:type="spellStart"/>
      <w:r w:rsidRPr="00DE21D7">
        <w:rPr>
          <w:rFonts w:ascii="Times New Roman" w:hAnsi="Times New Roman"/>
          <w:sz w:val="24"/>
          <w:szCs w:val="24"/>
        </w:rPr>
        <w:t>Романенкова</w:t>
      </w:r>
      <w:proofErr w:type="spellEnd"/>
      <w:r w:rsidRPr="00DE21D7">
        <w:rPr>
          <w:rFonts w:ascii="Times New Roman" w:hAnsi="Times New Roman"/>
          <w:sz w:val="24"/>
          <w:szCs w:val="24"/>
        </w:rPr>
        <w:t>. - М.: Проспект, 2008.-1232</w:t>
      </w:r>
      <w:r w:rsidR="00EE5600">
        <w:rPr>
          <w:rFonts w:ascii="Times New Roman" w:hAnsi="Times New Roman"/>
          <w:sz w:val="24"/>
          <w:szCs w:val="24"/>
        </w:rPr>
        <w:t xml:space="preserve"> </w:t>
      </w:r>
      <w:r w:rsidRPr="00DE21D7">
        <w:rPr>
          <w:rFonts w:ascii="Times New Roman" w:hAnsi="Times New Roman"/>
          <w:sz w:val="24"/>
          <w:szCs w:val="24"/>
        </w:rPr>
        <w:t>с.</w:t>
      </w:r>
    </w:p>
    <w:p w:rsidR="004B0E6A" w:rsidRDefault="004B0E6A" w:rsidP="004B0E6A">
      <w:pPr>
        <w:ind w:left="284"/>
        <w:rPr>
          <w:rFonts w:ascii="Times New Roman" w:hAnsi="Times New Roman"/>
          <w:sz w:val="24"/>
          <w:szCs w:val="24"/>
        </w:rPr>
      </w:pPr>
      <w:r w:rsidRPr="00DE21D7">
        <w:rPr>
          <w:rFonts w:ascii="Times New Roman" w:hAnsi="Times New Roman"/>
          <w:sz w:val="24"/>
          <w:szCs w:val="24"/>
        </w:rPr>
        <w:t xml:space="preserve">   </w:t>
      </w:r>
      <w:r w:rsidR="00EE5600" w:rsidRPr="00EE5600">
        <w:rPr>
          <w:rFonts w:ascii="Times New Roman" w:hAnsi="Times New Roman"/>
          <w:sz w:val="24"/>
          <w:szCs w:val="24"/>
        </w:rPr>
        <w:t xml:space="preserve">Справочник </w:t>
      </w:r>
      <w:r w:rsidR="00EE5600">
        <w:rPr>
          <w:rFonts w:ascii="Times New Roman" w:hAnsi="Times New Roman"/>
          <w:sz w:val="24"/>
          <w:szCs w:val="24"/>
        </w:rPr>
        <w:t xml:space="preserve"> </w:t>
      </w:r>
      <w:r w:rsidRPr="00DE21D7">
        <w:rPr>
          <w:rFonts w:ascii="Times New Roman" w:hAnsi="Times New Roman"/>
          <w:sz w:val="24"/>
          <w:szCs w:val="24"/>
        </w:rPr>
        <w:t xml:space="preserve">современного строителя/ Л.Р. </w:t>
      </w:r>
      <w:proofErr w:type="spellStart"/>
      <w:r w:rsidRPr="00DE21D7">
        <w:rPr>
          <w:rFonts w:ascii="Times New Roman" w:hAnsi="Times New Roman"/>
          <w:sz w:val="24"/>
          <w:szCs w:val="24"/>
        </w:rPr>
        <w:t>Маилян</w:t>
      </w:r>
      <w:proofErr w:type="spellEnd"/>
      <w:r w:rsidRPr="00DE21D7">
        <w:rPr>
          <w:rFonts w:ascii="Times New Roman" w:hAnsi="Times New Roman"/>
          <w:sz w:val="24"/>
          <w:szCs w:val="24"/>
        </w:rPr>
        <w:t xml:space="preserve"> [и др.]; под общ</w:t>
      </w:r>
      <w:proofErr w:type="gramStart"/>
      <w:r w:rsidRPr="00DE21D7">
        <w:rPr>
          <w:rFonts w:ascii="Times New Roman" w:hAnsi="Times New Roman"/>
          <w:sz w:val="24"/>
          <w:szCs w:val="24"/>
        </w:rPr>
        <w:t>.</w:t>
      </w:r>
      <w:proofErr w:type="gramEnd"/>
      <w:r w:rsidRPr="00DE21D7">
        <w:rPr>
          <w:rFonts w:ascii="Times New Roman" w:hAnsi="Times New Roman"/>
          <w:sz w:val="24"/>
          <w:szCs w:val="24"/>
        </w:rPr>
        <w:t xml:space="preserve"> </w:t>
      </w:r>
      <w:proofErr w:type="gramStart"/>
      <w:r w:rsidRPr="00DE21D7">
        <w:rPr>
          <w:rFonts w:ascii="Times New Roman" w:hAnsi="Times New Roman"/>
          <w:sz w:val="24"/>
          <w:szCs w:val="24"/>
        </w:rPr>
        <w:t>р</w:t>
      </w:r>
      <w:proofErr w:type="gramEnd"/>
      <w:r w:rsidRPr="00DE21D7">
        <w:rPr>
          <w:rFonts w:ascii="Times New Roman" w:hAnsi="Times New Roman"/>
          <w:sz w:val="24"/>
          <w:szCs w:val="24"/>
        </w:rPr>
        <w:t xml:space="preserve">ед. Л.Р. </w:t>
      </w:r>
      <w:proofErr w:type="spellStart"/>
      <w:r w:rsidRPr="00DE21D7">
        <w:rPr>
          <w:rFonts w:ascii="Times New Roman" w:hAnsi="Times New Roman"/>
          <w:sz w:val="24"/>
          <w:szCs w:val="24"/>
        </w:rPr>
        <w:t>Маиляна</w:t>
      </w:r>
      <w:proofErr w:type="spellEnd"/>
      <w:r w:rsidRPr="00DE21D7">
        <w:rPr>
          <w:rFonts w:ascii="Times New Roman" w:hAnsi="Times New Roman"/>
          <w:sz w:val="24"/>
          <w:szCs w:val="24"/>
        </w:rPr>
        <w:t>.- Изд. 3-е. – Ростов н</w:t>
      </w:r>
      <w:proofErr w:type="gramStart"/>
      <w:r w:rsidRPr="00DE21D7">
        <w:rPr>
          <w:rFonts w:ascii="Times New Roman" w:hAnsi="Times New Roman"/>
          <w:sz w:val="24"/>
          <w:szCs w:val="24"/>
        </w:rPr>
        <w:t>/Д</w:t>
      </w:r>
      <w:proofErr w:type="gramEnd"/>
      <w:r w:rsidRPr="00DE21D7">
        <w:rPr>
          <w:rFonts w:ascii="Times New Roman" w:hAnsi="Times New Roman"/>
          <w:sz w:val="24"/>
          <w:szCs w:val="24"/>
        </w:rPr>
        <w:t>: Феникс,2006.-540</w:t>
      </w:r>
      <w:r w:rsidR="00EE5600">
        <w:rPr>
          <w:rFonts w:ascii="Times New Roman" w:hAnsi="Times New Roman"/>
          <w:sz w:val="24"/>
          <w:szCs w:val="24"/>
        </w:rPr>
        <w:t xml:space="preserve"> с.</w:t>
      </w:r>
    </w:p>
    <w:p w:rsidR="00A22960" w:rsidRPr="00A22960" w:rsidRDefault="00A22960" w:rsidP="00A22960">
      <w:pPr>
        <w:ind w:left="284"/>
        <w:rPr>
          <w:rFonts w:ascii="Times New Roman" w:hAnsi="Times New Roman"/>
          <w:b/>
          <w:bCs/>
          <w:sz w:val="24"/>
          <w:szCs w:val="24"/>
        </w:rPr>
      </w:pPr>
      <w:r w:rsidRPr="00A22960">
        <w:rPr>
          <w:rFonts w:ascii="Times New Roman" w:hAnsi="Times New Roman"/>
          <w:b/>
          <w:bCs/>
          <w:sz w:val="24"/>
          <w:szCs w:val="24"/>
        </w:rPr>
        <w:t>Учебники:</w:t>
      </w:r>
      <w:r w:rsidRPr="00A22960">
        <w:rPr>
          <w:rFonts w:ascii="Times New Roman" w:hAnsi="Times New Roman"/>
          <w:b/>
          <w:bCs/>
          <w:sz w:val="24"/>
          <w:szCs w:val="24"/>
        </w:rPr>
        <w:tab/>
      </w:r>
    </w:p>
    <w:p w:rsidR="0071238B" w:rsidRDefault="0039452D" w:rsidP="004F194C">
      <w:pPr>
        <w:pStyle w:val="ad"/>
        <w:numPr>
          <w:ilvl w:val="0"/>
          <w:numId w:val="11"/>
        </w:numPr>
        <w:rPr>
          <w:bCs/>
        </w:rPr>
      </w:pPr>
      <w:proofErr w:type="spellStart"/>
      <w:r w:rsidRPr="0071238B">
        <w:rPr>
          <w:bCs/>
        </w:rPr>
        <w:t>Белиба</w:t>
      </w:r>
      <w:proofErr w:type="spellEnd"/>
      <w:r w:rsidRPr="0071238B">
        <w:rPr>
          <w:bCs/>
        </w:rPr>
        <w:t xml:space="preserve"> В.Ю. Архитектура зданий /В.Ю. </w:t>
      </w:r>
      <w:proofErr w:type="spellStart"/>
      <w:r w:rsidRPr="0071238B">
        <w:rPr>
          <w:bCs/>
        </w:rPr>
        <w:t>Белиба</w:t>
      </w:r>
      <w:proofErr w:type="spellEnd"/>
      <w:r w:rsidRPr="0071238B">
        <w:rPr>
          <w:bCs/>
        </w:rPr>
        <w:t xml:space="preserve">, А.Т. </w:t>
      </w:r>
      <w:proofErr w:type="spellStart"/>
      <w:r w:rsidRPr="0071238B">
        <w:rPr>
          <w:bCs/>
        </w:rPr>
        <w:t>Юханова</w:t>
      </w:r>
      <w:proofErr w:type="spellEnd"/>
      <w:r w:rsidRPr="0071238B">
        <w:rPr>
          <w:bCs/>
        </w:rPr>
        <w:t xml:space="preserve">. – Ростов н/Д.: Феникс, 2009. – 365 с. </w:t>
      </w:r>
    </w:p>
    <w:p w:rsidR="0039452D" w:rsidRPr="0071238B" w:rsidRDefault="0039452D" w:rsidP="004F194C">
      <w:pPr>
        <w:pStyle w:val="ad"/>
        <w:numPr>
          <w:ilvl w:val="0"/>
          <w:numId w:val="11"/>
        </w:numPr>
        <w:rPr>
          <w:bCs/>
        </w:rPr>
      </w:pPr>
      <w:r w:rsidRPr="0071238B">
        <w:rPr>
          <w:bCs/>
        </w:rPr>
        <w:t>–</w:t>
      </w:r>
      <w:proofErr w:type="spellStart"/>
      <w:r w:rsidRPr="0071238B">
        <w:rPr>
          <w:bCs/>
        </w:rPr>
        <w:t>Гаевой</w:t>
      </w:r>
      <w:proofErr w:type="spellEnd"/>
      <w:r w:rsidRPr="0071238B">
        <w:rPr>
          <w:bCs/>
        </w:rPr>
        <w:t xml:space="preserve"> А.Ф. Курсовое и дипломное проектирование. Промышленные и гражданские здания: учеб</w:t>
      </w:r>
      <w:proofErr w:type="gramStart"/>
      <w:r w:rsidRPr="0071238B">
        <w:rPr>
          <w:bCs/>
        </w:rPr>
        <w:t>.</w:t>
      </w:r>
      <w:proofErr w:type="gramEnd"/>
      <w:r w:rsidRPr="0071238B">
        <w:rPr>
          <w:bCs/>
        </w:rPr>
        <w:t xml:space="preserve"> </w:t>
      </w:r>
      <w:proofErr w:type="gramStart"/>
      <w:r w:rsidRPr="0071238B">
        <w:rPr>
          <w:bCs/>
        </w:rPr>
        <w:t>п</w:t>
      </w:r>
      <w:proofErr w:type="gramEnd"/>
      <w:r w:rsidRPr="0071238B">
        <w:rPr>
          <w:bCs/>
        </w:rPr>
        <w:t xml:space="preserve">особие для техникумов/ А.Ф. </w:t>
      </w:r>
      <w:proofErr w:type="spellStart"/>
      <w:r w:rsidRPr="0071238B">
        <w:rPr>
          <w:bCs/>
        </w:rPr>
        <w:t>Гаевой</w:t>
      </w:r>
      <w:proofErr w:type="spellEnd"/>
      <w:r w:rsidRPr="0071238B">
        <w:rPr>
          <w:bCs/>
        </w:rPr>
        <w:t xml:space="preserve">, С.П. Усик. Под ред. А.Ф. </w:t>
      </w:r>
      <w:proofErr w:type="spellStart"/>
      <w:r w:rsidRPr="0071238B">
        <w:rPr>
          <w:bCs/>
        </w:rPr>
        <w:t>Гаевого</w:t>
      </w:r>
      <w:proofErr w:type="spellEnd"/>
      <w:r w:rsidRPr="0071238B">
        <w:rPr>
          <w:bCs/>
        </w:rPr>
        <w:t>. – Подольск: Полиграфия, 2014</w:t>
      </w:r>
    </w:p>
    <w:p w:rsidR="00A22960" w:rsidRPr="0071238B" w:rsidRDefault="00A22960" w:rsidP="004F194C">
      <w:pPr>
        <w:pStyle w:val="ad"/>
        <w:numPr>
          <w:ilvl w:val="0"/>
          <w:numId w:val="11"/>
        </w:numPr>
        <w:rPr>
          <w:bCs/>
        </w:rPr>
      </w:pPr>
      <w:r w:rsidRPr="0071238B">
        <w:rPr>
          <w:bCs/>
        </w:rPr>
        <w:t xml:space="preserve">Организация строительного производства: Учебник для вузов/ </w:t>
      </w:r>
      <w:proofErr w:type="spellStart"/>
      <w:r w:rsidRPr="0071238B">
        <w:rPr>
          <w:bCs/>
        </w:rPr>
        <w:t>Т.Н.Цай</w:t>
      </w:r>
      <w:proofErr w:type="spellEnd"/>
      <w:r w:rsidRPr="0071238B">
        <w:rPr>
          <w:bCs/>
        </w:rPr>
        <w:t xml:space="preserve">,  </w:t>
      </w:r>
      <w:proofErr w:type="spellStart"/>
      <w:r w:rsidRPr="0071238B">
        <w:rPr>
          <w:bCs/>
        </w:rPr>
        <w:t>П.Г.Грабовый</w:t>
      </w:r>
      <w:proofErr w:type="spellEnd"/>
      <w:r w:rsidRPr="0071238B">
        <w:rPr>
          <w:bCs/>
        </w:rPr>
        <w:t xml:space="preserve">, </w:t>
      </w:r>
      <w:proofErr w:type="spellStart"/>
      <w:r w:rsidRPr="0071238B">
        <w:rPr>
          <w:bCs/>
        </w:rPr>
        <w:t>В.А.Большаков</w:t>
      </w:r>
      <w:proofErr w:type="spellEnd"/>
      <w:r w:rsidRPr="0071238B">
        <w:rPr>
          <w:bCs/>
        </w:rPr>
        <w:t xml:space="preserve"> и др.-М.: Изд-во АСВ, 1999.- 432 </w:t>
      </w:r>
      <w:proofErr w:type="spellStart"/>
      <w:r w:rsidRPr="0071238B">
        <w:rPr>
          <w:bCs/>
        </w:rPr>
        <w:t>стр</w:t>
      </w:r>
      <w:proofErr w:type="spellEnd"/>
      <w:r w:rsidRPr="0071238B">
        <w:rPr>
          <w:bCs/>
        </w:rPr>
        <w:t>.</w:t>
      </w:r>
      <w:proofErr w:type="gramStart"/>
      <w:r w:rsidRPr="0071238B">
        <w:rPr>
          <w:bCs/>
        </w:rPr>
        <w:t>:и</w:t>
      </w:r>
      <w:proofErr w:type="gramEnd"/>
      <w:r w:rsidRPr="0071238B">
        <w:rPr>
          <w:bCs/>
        </w:rPr>
        <w:t>л.</w:t>
      </w:r>
    </w:p>
    <w:p w:rsidR="00A22960" w:rsidRPr="0071238B" w:rsidRDefault="00A22960" w:rsidP="004F194C">
      <w:pPr>
        <w:pStyle w:val="ad"/>
        <w:numPr>
          <w:ilvl w:val="0"/>
          <w:numId w:val="11"/>
        </w:numPr>
        <w:rPr>
          <w:bCs/>
        </w:rPr>
      </w:pPr>
      <w:r w:rsidRPr="0071238B">
        <w:rPr>
          <w:bCs/>
        </w:rPr>
        <w:t>Серов В.М. Организация и управление в строительстве: учеб</w:t>
      </w:r>
      <w:proofErr w:type="gramStart"/>
      <w:r w:rsidRPr="0071238B">
        <w:rPr>
          <w:bCs/>
        </w:rPr>
        <w:t>.</w:t>
      </w:r>
      <w:proofErr w:type="gramEnd"/>
      <w:r w:rsidRPr="0071238B">
        <w:rPr>
          <w:bCs/>
        </w:rPr>
        <w:t xml:space="preserve">  </w:t>
      </w:r>
      <w:proofErr w:type="gramStart"/>
      <w:r w:rsidRPr="0071238B">
        <w:rPr>
          <w:bCs/>
        </w:rPr>
        <w:t>п</w:t>
      </w:r>
      <w:proofErr w:type="gramEnd"/>
      <w:r w:rsidRPr="0071238B">
        <w:rPr>
          <w:bCs/>
        </w:rPr>
        <w:t xml:space="preserve">особие для студ.  </w:t>
      </w:r>
      <w:proofErr w:type="spellStart"/>
      <w:r w:rsidRPr="0071238B">
        <w:rPr>
          <w:bCs/>
        </w:rPr>
        <w:t>высш</w:t>
      </w:r>
      <w:proofErr w:type="spellEnd"/>
      <w:r w:rsidRPr="0071238B">
        <w:rPr>
          <w:bCs/>
        </w:rPr>
        <w:t>. учеб. заведений/</w:t>
      </w:r>
      <w:proofErr w:type="spellStart"/>
      <w:r w:rsidRPr="0071238B">
        <w:rPr>
          <w:bCs/>
        </w:rPr>
        <w:t>В.М.Серов</w:t>
      </w:r>
      <w:proofErr w:type="spellEnd"/>
      <w:r w:rsidRPr="0071238B">
        <w:rPr>
          <w:bCs/>
        </w:rPr>
        <w:t xml:space="preserve">,  Н.А.  Нестерова, </w:t>
      </w:r>
      <w:proofErr w:type="spellStart"/>
      <w:r w:rsidRPr="0071238B">
        <w:rPr>
          <w:bCs/>
        </w:rPr>
        <w:t>А.В.Серов</w:t>
      </w:r>
      <w:proofErr w:type="spellEnd"/>
      <w:r w:rsidRPr="0071238B">
        <w:rPr>
          <w:bCs/>
        </w:rPr>
        <w:t>. - М.: Издательский  центр «Академия»,2006.с-432с.</w:t>
      </w:r>
    </w:p>
    <w:p w:rsidR="00A22960" w:rsidRPr="0071238B" w:rsidRDefault="00A22960" w:rsidP="004F194C">
      <w:pPr>
        <w:pStyle w:val="ad"/>
        <w:numPr>
          <w:ilvl w:val="0"/>
          <w:numId w:val="11"/>
        </w:numPr>
        <w:rPr>
          <w:bCs/>
        </w:rPr>
      </w:pPr>
      <w:r w:rsidRPr="0071238B">
        <w:rPr>
          <w:bCs/>
        </w:rPr>
        <w:t>Учебное пособие для лиц, ответственных за безопасное производство работ кранами. – СПб</w:t>
      </w:r>
      <w:proofErr w:type="gramStart"/>
      <w:r w:rsidRPr="0071238B">
        <w:rPr>
          <w:bCs/>
        </w:rPr>
        <w:t xml:space="preserve">.: </w:t>
      </w:r>
      <w:proofErr w:type="gramEnd"/>
      <w:r w:rsidRPr="0071238B">
        <w:rPr>
          <w:bCs/>
        </w:rPr>
        <w:t>Издательство ДЕАН, 2007. – 112 с.</w:t>
      </w:r>
    </w:p>
    <w:p w:rsidR="00A22960" w:rsidRPr="0071238B" w:rsidRDefault="00A22960" w:rsidP="004F194C">
      <w:pPr>
        <w:pStyle w:val="ad"/>
        <w:numPr>
          <w:ilvl w:val="0"/>
          <w:numId w:val="11"/>
        </w:numPr>
        <w:rPr>
          <w:bCs/>
        </w:rPr>
      </w:pPr>
      <w:proofErr w:type="spellStart"/>
      <w:r w:rsidRPr="0071238B">
        <w:rPr>
          <w:bCs/>
        </w:rPr>
        <w:t>Хамзин</w:t>
      </w:r>
      <w:proofErr w:type="spellEnd"/>
      <w:r w:rsidRPr="0071238B">
        <w:rPr>
          <w:bCs/>
        </w:rPr>
        <w:t xml:space="preserve"> С.К., Карасев А.К. Технология строительного производства. Курсовое и дипломное проектирование. Учеб. пособие для строит. спец. вузов</w:t>
      </w:r>
      <w:proofErr w:type="gramStart"/>
      <w:r w:rsidRPr="0071238B">
        <w:rPr>
          <w:bCs/>
        </w:rPr>
        <w:t>.-</w:t>
      </w:r>
      <w:proofErr w:type="gramEnd"/>
      <w:r w:rsidRPr="0071238B">
        <w:rPr>
          <w:bCs/>
        </w:rPr>
        <w:t>«Интеграл», 2005 – 216с</w:t>
      </w:r>
    </w:p>
    <w:p w:rsidR="0039452D" w:rsidRPr="0071238B" w:rsidRDefault="0039452D" w:rsidP="004F194C">
      <w:pPr>
        <w:pStyle w:val="ad"/>
        <w:numPr>
          <w:ilvl w:val="0"/>
          <w:numId w:val="11"/>
        </w:numPr>
        <w:rPr>
          <w:bCs/>
        </w:rPr>
      </w:pPr>
      <w:proofErr w:type="spellStart"/>
      <w:r w:rsidRPr="0071238B">
        <w:rPr>
          <w:bCs/>
        </w:rPr>
        <w:t>Шеришевский</w:t>
      </w:r>
      <w:proofErr w:type="spellEnd"/>
      <w:r w:rsidRPr="0071238B">
        <w:rPr>
          <w:bCs/>
        </w:rPr>
        <w:t xml:space="preserve">   И.А. Конструирование промышленных зданий Учеб</w:t>
      </w:r>
      <w:proofErr w:type="gramStart"/>
      <w:r w:rsidRPr="0071238B">
        <w:rPr>
          <w:bCs/>
        </w:rPr>
        <w:t>.</w:t>
      </w:r>
      <w:proofErr w:type="gramEnd"/>
      <w:r w:rsidRPr="0071238B">
        <w:rPr>
          <w:bCs/>
        </w:rPr>
        <w:t xml:space="preserve"> </w:t>
      </w:r>
      <w:proofErr w:type="gramStart"/>
      <w:r w:rsidRPr="0071238B">
        <w:rPr>
          <w:bCs/>
        </w:rPr>
        <w:t>п</w:t>
      </w:r>
      <w:proofErr w:type="gramEnd"/>
      <w:r w:rsidRPr="0071238B">
        <w:rPr>
          <w:bCs/>
        </w:rPr>
        <w:t>особие для студентов строительных специальностей/</w:t>
      </w:r>
      <w:proofErr w:type="spellStart"/>
      <w:r w:rsidRPr="0071238B">
        <w:rPr>
          <w:bCs/>
        </w:rPr>
        <w:t>Шеришевский</w:t>
      </w:r>
      <w:proofErr w:type="spellEnd"/>
      <w:r w:rsidRPr="0071238B">
        <w:rPr>
          <w:bCs/>
        </w:rPr>
        <w:t xml:space="preserve">  И. А. — М.: Архитектура-С, 2012.— 168 с</w:t>
      </w:r>
    </w:p>
    <w:p w:rsidR="0039452D" w:rsidRPr="0071238B" w:rsidRDefault="0039452D" w:rsidP="004F194C">
      <w:pPr>
        <w:pStyle w:val="ad"/>
        <w:numPr>
          <w:ilvl w:val="0"/>
          <w:numId w:val="11"/>
        </w:numPr>
        <w:rPr>
          <w:bCs/>
        </w:rPr>
      </w:pPr>
      <w:r w:rsidRPr="0071238B">
        <w:rPr>
          <w:bCs/>
        </w:rPr>
        <w:t xml:space="preserve">Шерешевский И.А.  «Конструирование гражданских зданий». /  </w:t>
      </w:r>
      <w:proofErr w:type="spellStart"/>
      <w:r w:rsidRPr="0071238B">
        <w:rPr>
          <w:bCs/>
        </w:rPr>
        <w:t>И.А</w:t>
      </w:r>
      <w:proofErr w:type="gramStart"/>
      <w:r w:rsidRPr="0071238B">
        <w:rPr>
          <w:bCs/>
        </w:rPr>
        <w:t>,Ш</w:t>
      </w:r>
      <w:proofErr w:type="gramEnd"/>
      <w:r w:rsidRPr="0071238B">
        <w:rPr>
          <w:bCs/>
        </w:rPr>
        <w:t>еришевский</w:t>
      </w:r>
      <w:proofErr w:type="spellEnd"/>
      <w:r w:rsidRPr="0071238B">
        <w:rPr>
          <w:bCs/>
        </w:rPr>
        <w:t xml:space="preserve">  — М.: Архитектура-С, 2005. — 176 с</w:t>
      </w:r>
    </w:p>
    <w:p w:rsidR="004B0E6A" w:rsidRPr="004B0E6A" w:rsidRDefault="00FC75B4" w:rsidP="00900F09">
      <w:pPr>
        <w:suppressAutoHyphens/>
        <w:ind w:left="360"/>
        <w:jc w:val="both"/>
        <w:rPr>
          <w:rFonts w:ascii="Times New Roman" w:hAnsi="Times New Roman"/>
          <w:b/>
        </w:rPr>
      </w:pPr>
      <w:r w:rsidRPr="00FC75B4">
        <w:rPr>
          <w:rFonts w:ascii="Times New Roman" w:hAnsi="Times New Roman"/>
          <w:b/>
        </w:rPr>
        <w:t xml:space="preserve">Методические рекомендации </w:t>
      </w:r>
    </w:p>
    <w:p w:rsidR="004B0E6A" w:rsidRPr="00FC75B4" w:rsidRDefault="004B0E6A" w:rsidP="004F194C">
      <w:pPr>
        <w:pStyle w:val="ad"/>
        <w:numPr>
          <w:ilvl w:val="0"/>
          <w:numId w:val="10"/>
        </w:numPr>
        <w:suppressAutoHyphens/>
        <w:jc w:val="both"/>
      </w:pPr>
      <w:r w:rsidRPr="00FC75B4">
        <w:t>Методические рекомендации по выполнению   практических работ</w:t>
      </w:r>
    </w:p>
    <w:p w:rsidR="004B0E6A" w:rsidRPr="00FC75B4" w:rsidRDefault="004B0E6A" w:rsidP="004F194C">
      <w:pPr>
        <w:pStyle w:val="ad"/>
        <w:numPr>
          <w:ilvl w:val="0"/>
          <w:numId w:val="10"/>
        </w:numPr>
        <w:suppressAutoHyphens/>
        <w:jc w:val="both"/>
      </w:pPr>
      <w:r w:rsidRPr="00FC75B4">
        <w:t>Методические рекомендации по выполнению самостоятельных работ</w:t>
      </w:r>
    </w:p>
    <w:p w:rsidR="00677D9B" w:rsidRPr="00FC75B4" w:rsidRDefault="004B0E6A" w:rsidP="004F194C">
      <w:pPr>
        <w:pStyle w:val="ad"/>
        <w:numPr>
          <w:ilvl w:val="0"/>
          <w:numId w:val="10"/>
        </w:numPr>
        <w:suppressAutoHyphens/>
        <w:jc w:val="both"/>
      </w:pPr>
      <w:r w:rsidRPr="00FC75B4">
        <w:t>Методические рекомендации  по выполнению   курсового проекта</w:t>
      </w:r>
    </w:p>
    <w:p w:rsidR="00FC75B4" w:rsidRPr="00FC75B4" w:rsidRDefault="00FC75B4" w:rsidP="004F194C">
      <w:pPr>
        <w:pStyle w:val="ad"/>
        <w:numPr>
          <w:ilvl w:val="0"/>
          <w:numId w:val="10"/>
        </w:numPr>
        <w:suppressAutoHyphens/>
        <w:jc w:val="both"/>
      </w:pPr>
      <w:r w:rsidRPr="00FC75B4">
        <w:t>Методические рекомендации по подготовке к защите дипломного (курсового) проекта</w:t>
      </w:r>
    </w:p>
    <w:p w:rsidR="00213AB8" w:rsidRDefault="00213AB8" w:rsidP="00414C20">
      <w:pPr>
        <w:suppressAutoHyphens/>
        <w:ind w:left="360"/>
        <w:contextualSpacing/>
        <w:rPr>
          <w:rFonts w:ascii="Times New Roman" w:hAnsi="Times New Roman"/>
          <w:b/>
          <w:bCs/>
        </w:rPr>
      </w:pPr>
    </w:p>
    <w:p w:rsidR="00CC1FB7" w:rsidRPr="00322AAD" w:rsidRDefault="00CC1FB7" w:rsidP="00414C20">
      <w:pPr>
        <w:ind w:left="360"/>
        <w:contextualSpacing/>
        <w:rPr>
          <w:rFonts w:ascii="Times New Roman" w:hAnsi="Times New Roman"/>
          <w:bCs/>
          <w:i/>
        </w:rPr>
      </w:pPr>
    </w:p>
    <w:p w:rsidR="00B445D7" w:rsidRDefault="00B445D7" w:rsidP="00414C20">
      <w:pPr>
        <w:rPr>
          <w:rFonts w:ascii="Times New Roman" w:hAnsi="Times New Roman"/>
          <w:b/>
          <w:i/>
        </w:rPr>
      </w:pPr>
    </w:p>
    <w:p w:rsidR="00B445D7" w:rsidRDefault="00B445D7" w:rsidP="00414C20">
      <w:pPr>
        <w:rPr>
          <w:rFonts w:ascii="Times New Roman" w:hAnsi="Times New Roman"/>
          <w:b/>
          <w:i/>
        </w:rPr>
      </w:pPr>
    </w:p>
    <w:p w:rsidR="00091C4A" w:rsidRPr="00322AAD" w:rsidRDefault="006D529D" w:rsidP="00414C20">
      <w:pPr>
        <w:rPr>
          <w:rFonts w:ascii="Times New Roman" w:hAnsi="Times New Roman"/>
          <w:b/>
          <w:i/>
        </w:rPr>
      </w:pPr>
      <w:r w:rsidRPr="00322AAD">
        <w:rPr>
          <w:rFonts w:ascii="Times New Roman" w:hAnsi="Times New Roman"/>
          <w:b/>
          <w:i/>
        </w:rPr>
        <w:lastRenderedPageBreak/>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4653"/>
        <w:gridCol w:w="2516"/>
      </w:tblGrid>
      <w:tr w:rsidR="006A6BCF" w:rsidRPr="00B26BD5" w:rsidTr="009A5ECF">
        <w:trPr>
          <w:trHeight w:val="1098"/>
        </w:trPr>
        <w:tc>
          <w:tcPr>
            <w:tcW w:w="2860" w:type="dxa"/>
          </w:tcPr>
          <w:p w:rsidR="006A6BCF" w:rsidRPr="00B26BD5" w:rsidRDefault="006A6BCF" w:rsidP="00414C20">
            <w:pPr>
              <w:suppressAutoHyphens/>
              <w:jc w:val="center"/>
              <w:rPr>
                <w:rFonts w:ascii="Times New Roman" w:hAnsi="Times New Roman"/>
              </w:rPr>
            </w:pPr>
            <w:r w:rsidRPr="00B26BD5">
              <w:rPr>
                <w:rFonts w:ascii="Times New Roman" w:hAnsi="Times New Roman"/>
              </w:rPr>
              <w:t>Код и наименование профессиональных и общих компетенций, формируемы</w:t>
            </w:r>
            <w:r w:rsidR="00A6246A" w:rsidRPr="00B26BD5">
              <w:rPr>
                <w:rFonts w:ascii="Times New Roman" w:hAnsi="Times New Roman"/>
              </w:rPr>
              <w:t>х</w:t>
            </w:r>
            <w:r w:rsidRPr="00B26BD5">
              <w:rPr>
                <w:rFonts w:ascii="Times New Roman" w:hAnsi="Times New Roman"/>
              </w:rPr>
              <w:t xml:space="preserve"> в рамках модуля</w:t>
            </w:r>
          </w:p>
        </w:tc>
        <w:tc>
          <w:tcPr>
            <w:tcW w:w="4653" w:type="dxa"/>
          </w:tcPr>
          <w:p w:rsidR="006A6BCF" w:rsidRPr="00B26BD5" w:rsidRDefault="006A6BCF" w:rsidP="00414C20">
            <w:pPr>
              <w:suppressAutoHyphens/>
              <w:jc w:val="center"/>
              <w:rPr>
                <w:rFonts w:ascii="Times New Roman" w:hAnsi="Times New Roman"/>
              </w:rPr>
            </w:pPr>
          </w:p>
          <w:p w:rsidR="006A6BCF" w:rsidRPr="00B26BD5" w:rsidRDefault="00BB792E" w:rsidP="00414C20">
            <w:pPr>
              <w:suppressAutoHyphens/>
              <w:jc w:val="center"/>
              <w:rPr>
                <w:rFonts w:ascii="Times New Roman" w:hAnsi="Times New Roman"/>
              </w:rPr>
            </w:pPr>
            <w:r w:rsidRPr="00B26BD5">
              <w:rPr>
                <w:rFonts w:ascii="Times New Roman" w:hAnsi="Times New Roman"/>
              </w:rPr>
              <w:t>Критерии оценки</w:t>
            </w:r>
          </w:p>
        </w:tc>
        <w:tc>
          <w:tcPr>
            <w:tcW w:w="2516" w:type="dxa"/>
          </w:tcPr>
          <w:p w:rsidR="006A6BCF" w:rsidRPr="00B26BD5" w:rsidRDefault="006A6BCF" w:rsidP="00414C20">
            <w:pPr>
              <w:suppressAutoHyphens/>
              <w:jc w:val="center"/>
              <w:rPr>
                <w:rFonts w:ascii="Times New Roman" w:hAnsi="Times New Roman"/>
              </w:rPr>
            </w:pPr>
          </w:p>
          <w:p w:rsidR="006A6BCF" w:rsidRPr="00B26BD5" w:rsidRDefault="00BB792E" w:rsidP="00414C20">
            <w:pPr>
              <w:suppressAutoHyphens/>
              <w:jc w:val="center"/>
              <w:rPr>
                <w:rFonts w:ascii="Times New Roman" w:hAnsi="Times New Roman"/>
              </w:rPr>
            </w:pPr>
            <w:r w:rsidRPr="00B26BD5">
              <w:rPr>
                <w:rFonts w:ascii="Times New Roman" w:hAnsi="Times New Roman"/>
              </w:rPr>
              <w:t>Методы оценки</w:t>
            </w:r>
          </w:p>
        </w:tc>
      </w:tr>
      <w:tr w:rsidR="00CA41D2" w:rsidRPr="00B26BD5" w:rsidTr="009A5ECF">
        <w:trPr>
          <w:trHeight w:val="698"/>
        </w:trPr>
        <w:tc>
          <w:tcPr>
            <w:tcW w:w="2860" w:type="dxa"/>
          </w:tcPr>
          <w:p w:rsidR="00CA41D2" w:rsidRPr="00CD02D3" w:rsidRDefault="00CA41D2" w:rsidP="000C6121">
            <w:pPr>
              <w:suppressAutoHyphens/>
              <w:spacing w:after="0" w:line="240" w:lineRule="auto"/>
              <w:jc w:val="both"/>
              <w:rPr>
                <w:rFonts w:ascii="Times New Roman" w:hAnsi="Times New Roman"/>
                <w:i/>
              </w:rPr>
            </w:pPr>
            <w:r w:rsidRPr="00CD02D3">
              <w:rPr>
                <w:rFonts w:ascii="Times New Roman" w:hAnsi="Times New Roman"/>
              </w:rPr>
              <w:t>ПК</w:t>
            </w:r>
            <w:proofErr w:type="gramStart"/>
            <w:r w:rsidRPr="00CD02D3">
              <w:rPr>
                <w:rFonts w:ascii="Times New Roman" w:hAnsi="Times New Roman"/>
              </w:rPr>
              <w:t>1</w:t>
            </w:r>
            <w:proofErr w:type="gramEnd"/>
            <w:r w:rsidRPr="00CD02D3">
              <w:rPr>
                <w:rFonts w:ascii="Times New Roman" w:hAnsi="Times New Roman"/>
              </w:rPr>
              <w:t>.1</w:t>
            </w:r>
            <w:r w:rsidRPr="00CD02D3">
              <w:rPr>
                <w:rFonts w:ascii="Times New Roman" w:hAnsi="Times New Roman"/>
                <w:color w:val="000000" w:themeColor="text1" w:themeShade="80"/>
              </w:rPr>
              <w:t>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rsidR="00CA41D2" w:rsidRPr="00CD02D3" w:rsidRDefault="00CA41D2" w:rsidP="000C6121">
            <w:pPr>
              <w:suppressAutoHyphens/>
              <w:spacing w:after="0"/>
              <w:jc w:val="both"/>
              <w:rPr>
                <w:rFonts w:ascii="Times New Roman" w:hAnsi="Times New Roman"/>
                <w:i/>
              </w:rPr>
            </w:pPr>
          </w:p>
        </w:tc>
        <w:tc>
          <w:tcPr>
            <w:tcW w:w="4653" w:type="dxa"/>
          </w:tcPr>
          <w:p w:rsidR="00CA41D2" w:rsidRPr="00CD02D3" w:rsidRDefault="00CA41D2" w:rsidP="004F194C">
            <w:pPr>
              <w:numPr>
                <w:ilvl w:val="0"/>
                <w:numId w:val="12"/>
              </w:numPr>
              <w:tabs>
                <w:tab w:val="left" w:pos="252"/>
              </w:tabs>
              <w:spacing w:after="0" w:line="240" w:lineRule="auto"/>
              <w:rPr>
                <w:rFonts w:ascii="Times New Roman" w:hAnsi="Times New Roman"/>
              </w:rPr>
            </w:pPr>
            <w:r w:rsidRPr="00CD02D3">
              <w:rPr>
                <w:rFonts w:ascii="Times New Roman" w:hAnsi="Times New Roman"/>
              </w:rPr>
              <w:t>обоснование выбора строительных материалов конструктивных элементов ограждающих конструкций</w:t>
            </w:r>
            <w:r w:rsidRPr="00CD02D3">
              <w:rPr>
                <w:rStyle w:val="FontStyle46"/>
              </w:rPr>
              <w:t>;</w:t>
            </w:r>
          </w:p>
          <w:p w:rsidR="00CA41D2" w:rsidRPr="00CD02D3" w:rsidRDefault="00CA41D2" w:rsidP="004F194C">
            <w:pPr>
              <w:numPr>
                <w:ilvl w:val="0"/>
                <w:numId w:val="12"/>
              </w:numPr>
              <w:tabs>
                <w:tab w:val="left" w:pos="252"/>
              </w:tabs>
              <w:spacing w:after="0" w:line="240" w:lineRule="auto"/>
              <w:rPr>
                <w:rFonts w:ascii="Times New Roman" w:hAnsi="Times New Roman"/>
              </w:rPr>
            </w:pPr>
            <w:r w:rsidRPr="00CD02D3">
              <w:rPr>
                <w:rFonts w:ascii="Times New Roman" w:hAnsi="Times New Roman"/>
              </w:rPr>
              <w:t>обоснование выбора глубины заложения фундамента в зависимости от вида грунта</w:t>
            </w:r>
            <w:r w:rsidRPr="00CD02D3">
              <w:rPr>
                <w:rStyle w:val="FontStyle46"/>
              </w:rPr>
              <w:t xml:space="preserve">; </w:t>
            </w:r>
          </w:p>
          <w:p w:rsidR="00CA41D2" w:rsidRPr="00EC2208" w:rsidRDefault="00CA41D2" w:rsidP="004F194C">
            <w:pPr>
              <w:numPr>
                <w:ilvl w:val="0"/>
                <w:numId w:val="12"/>
              </w:numPr>
              <w:tabs>
                <w:tab w:val="left" w:pos="252"/>
              </w:tabs>
              <w:spacing w:after="0" w:line="240" w:lineRule="auto"/>
              <w:jc w:val="both"/>
              <w:rPr>
                <w:rFonts w:ascii="Times New Roman" w:hAnsi="Times New Roman"/>
                <w:bCs/>
              </w:rPr>
            </w:pPr>
            <w:r w:rsidRPr="00CD02D3">
              <w:rPr>
                <w:rFonts w:ascii="Times New Roman" w:hAnsi="Times New Roman"/>
              </w:rPr>
              <w:t>обоснование выбора строительных конструкций для разработки строительных чертежей;</w:t>
            </w:r>
          </w:p>
          <w:p w:rsidR="00CA41D2" w:rsidRDefault="00CA41D2" w:rsidP="004F194C">
            <w:pPr>
              <w:numPr>
                <w:ilvl w:val="0"/>
                <w:numId w:val="12"/>
              </w:numPr>
              <w:tabs>
                <w:tab w:val="left" w:pos="252"/>
              </w:tabs>
              <w:spacing w:after="0" w:line="240" w:lineRule="auto"/>
              <w:jc w:val="both"/>
              <w:rPr>
                <w:rFonts w:ascii="Times New Roman" w:hAnsi="Times New Roman"/>
                <w:bCs/>
              </w:rPr>
            </w:pPr>
            <w:r>
              <w:rPr>
                <w:rFonts w:ascii="Times New Roman" w:hAnsi="Times New Roman"/>
              </w:rPr>
              <w:t>выполнение теплотехнического расчета ограждающих конструкций;</w:t>
            </w:r>
          </w:p>
          <w:p w:rsidR="00CA41D2" w:rsidRPr="00EC2208" w:rsidRDefault="00CA41D2" w:rsidP="004F194C">
            <w:pPr>
              <w:numPr>
                <w:ilvl w:val="0"/>
                <w:numId w:val="12"/>
              </w:numPr>
              <w:tabs>
                <w:tab w:val="left" w:pos="252"/>
              </w:tabs>
              <w:spacing w:after="0" w:line="240" w:lineRule="auto"/>
              <w:jc w:val="both"/>
              <w:rPr>
                <w:rFonts w:ascii="Times New Roman" w:hAnsi="Times New Roman"/>
                <w:bCs/>
              </w:rPr>
            </w:pPr>
            <w:r w:rsidRPr="00EC2208">
              <w:rPr>
                <w:rFonts w:ascii="Times New Roman" w:hAnsi="Times New Roman"/>
              </w:rPr>
              <w:t>проектирование типовых узлов.</w:t>
            </w:r>
          </w:p>
        </w:tc>
        <w:tc>
          <w:tcPr>
            <w:tcW w:w="2516" w:type="dxa"/>
            <w:vMerge w:val="restart"/>
          </w:tcPr>
          <w:p w:rsidR="00CA41D2" w:rsidRPr="00CA41D2" w:rsidRDefault="00CA41D2" w:rsidP="00CA41D2">
            <w:pPr>
              <w:suppressAutoHyphens/>
              <w:jc w:val="center"/>
              <w:rPr>
                <w:rFonts w:ascii="Times New Roman" w:hAnsi="Times New Roman"/>
              </w:rPr>
            </w:pPr>
            <w:r w:rsidRPr="00CA41D2">
              <w:rPr>
                <w:rFonts w:ascii="Times New Roman" w:hAnsi="Times New Roman"/>
              </w:rPr>
              <w:t>Оценка</w:t>
            </w:r>
          </w:p>
          <w:p w:rsidR="00CA41D2" w:rsidRPr="00CA41D2" w:rsidRDefault="00CA41D2" w:rsidP="00CA41D2">
            <w:pPr>
              <w:suppressAutoHyphens/>
              <w:jc w:val="center"/>
              <w:rPr>
                <w:rFonts w:ascii="Times New Roman" w:hAnsi="Times New Roman"/>
              </w:rPr>
            </w:pPr>
            <w:r w:rsidRPr="00CA41D2">
              <w:rPr>
                <w:rFonts w:ascii="Times New Roman" w:hAnsi="Times New Roman"/>
              </w:rPr>
              <w:t>- защиты практических работ;</w:t>
            </w:r>
          </w:p>
          <w:p w:rsidR="00CA41D2" w:rsidRPr="00CA41D2" w:rsidRDefault="00CA41D2" w:rsidP="00CA41D2">
            <w:pPr>
              <w:suppressAutoHyphens/>
              <w:jc w:val="center"/>
              <w:rPr>
                <w:rFonts w:ascii="Times New Roman" w:hAnsi="Times New Roman"/>
              </w:rPr>
            </w:pPr>
            <w:r w:rsidRPr="00CA41D2">
              <w:rPr>
                <w:rFonts w:ascii="Times New Roman" w:hAnsi="Times New Roman"/>
              </w:rPr>
              <w:t>- контрольных работ по темам МДК;</w:t>
            </w:r>
          </w:p>
          <w:p w:rsidR="00CA41D2" w:rsidRPr="00CA41D2" w:rsidRDefault="00CA41D2" w:rsidP="00CA41D2">
            <w:pPr>
              <w:suppressAutoHyphens/>
              <w:jc w:val="center"/>
              <w:rPr>
                <w:rFonts w:ascii="Times New Roman" w:hAnsi="Times New Roman"/>
              </w:rPr>
            </w:pPr>
            <w:r w:rsidRPr="00CA41D2">
              <w:rPr>
                <w:rFonts w:ascii="Times New Roman" w:hAnsi="Times New Roman"/>
              </w:rPr>
              <w:t xml:space="preserve">- выполнения тестовых заданий по темам МДК. </w:t>
            </w:r>
          </w:p>
          <w:p w:rsidR="00CA41D2" w:rsidRDefault="00CA41D2" w:rsidP="00CA41D2">
            <w:pPr>
              <w:suppressAutoHyphens/>
              <w:jc w:val="center"/>
              <w:rPr>
                <w:rFonts w:ascii="Times New Roman" w:hAnsi="Times New Roman"/>
              </w:rPr>
            </w:pPr>
            <w:r w:rsidRPr="00CA41D2">
              <w:rPr>
                <w:rFonts w:ascii="Times New Roman" w:hAnsi="Times New Roman"/>
              </w:rPr>
              <w:t xml:space="preserve">- результатов выполнения практических работ во время учебной </w:t>
            </w:r>
            <w:r>
              <w:rPr>
                <w:rFonts w:ascii="Times New Roman" w:hAnsi="Times New Roman"/>
              </w:rPr>
              <w:t xml:space="preserve"> и производственной </w:t>
            </w:r>
            <w:r w:rsidRPr="00CA41D2">
              <w:rPr>
                <w:rFonts w:ascii="Times New Roman" w:hAnsi="Times New Roman"/>
              </w:rPr>
              <w:t>практики</w:t>
            </w:r>
            <w:proofErr w:type="gramStart"/>
            <w:r w:rsidRPr="00CA41D2">
              <w:rPr>
                <w:rFonts w:ascii="Times New Roman" w:hAnsi="Times New Roman"/>
              </w:rPr>
              <w:t xml:space="preserve"> ,</w:t>
            </w:r>
            <w:proofErr w:type="gramEnd"/>
            <w:r w:rsidRPr="00CA41D2">
              <w:rPr>
                <w:rFonts w:ascii="Times New Roman" w:hAnsi="Times New Roman"/>
              </w:rPr>
              <w:t xml:space="preserve"> </w:t>
            </w:r>
          </w:p>
          <w:p w:rsidR="00CA41D2" w:rsidRDefault="00CA41D2" w:rsidP="00CA41D2">
            <w:pPr>
              <w:suppressAutoHyphens/>
              <w:jc w:val="center"/>
              <w:rPr>
                <w:rFonts w:ascii="Times New Roman" w:hAnsi="Times New Roman"/>
              </w:rPr>
            </w:pPr>
            <w:r>
              <w:rPr>
                <w:rFonts w:ascii="Times New Roman" w:hAnsi="Times New Roman"/>
              </w:rPr>
              <w:t>- экзамен по МДК</w:t>
            </w:r>
            <w:proofErr w:type="gramStart"/>
            <w:r>
              <w:rPr>
                <w:rFonts w:ascii="Times New Roman" w:hAnsi="Times New Roman"/>
              </w:rPr>
              <w:t xml:space="preserve"> ,</w:t>
            </w:r>
            <w:proofErr w:type="gramEnd"/>
            <w:r>
              <w:rPr>
                <w:rFonts w:ascii="Times New Roman" w:hAnsi="Times New Roman"/>
              </w:rPr>
              <w:t xml:space="preserve"> </w:t>
            </w:r>
          </w:p>
          <w:p w:rsidR="00CA41D2" w:rsidRPr="002B23FF" w:rsidRDefault="00CA41D2" w:rsidP="00CA41D2">
            <w:pPr>
              <w:suppressAutoHyphens/>
              <w:jc w:val="center"/>
              <w:rPr>
                <w:rFonts w:ascii="Times New Roman" w:hAnsi="Times New Roman"/>
              </w:rPr>
            </w:pPr>
            <w:r>
              <w:rPr>
                <w:rFonts w:ascii="Times New Roman" w:hAnsi="Times New Roman"/>
              </w:rPr>
              <w:t>--экзамен по модулю</w:t>
            </w:r>
          </w:p>
        </w:tc>
      </w:tr>
      <w:tr w:rsidR="00CA41D2" w:rsidRPr="00B26BD5" w:rsidTr="009A5ECF">
        <w:tc>
          <w:tcPr>
            <w:tcW w:w="2860" w:type="dxa"/>
          </w:tcPr>
          <w:p w:rsidR="00CA41D2" w:rsidRPr="00CD02D3" w:rsidRDefault="00CA41D2" w:rsidP="000C6121">
            <w:pPr>
              <w:spacing w:after="0" w:line="240" w:lineRule="auto"/>
              <w:jc w:val="both"/>
              <w:rPr>
                <w:rFonts w:ascii="Times New Roman" w:hAnsi="Times New Roman"/>
                <w:i/>
              </w:rPr>
            </w:pPr>
            <w:r w:rsidRPr="00CD02D3">
              <w:rPr>
                <w:rFonts w:ascii="Times New Roman" w:hAnsi="Times New Roman"/>
                <w:color w:val="000000" w:themeColor="text1" w:themeShade="80"/>
              </w:rPr>
              <w:t>ПК1.2</w:t>
            </w:r>
            <w:proofErr w:type="gramStart"/>
            <w:r w:rsidRPr="00CD02D3">
              <w:rPr>
                <w:rFonts w:ascii="Times New Roman" w:hAnsi="Times New Roman"/>
                <w:color w:val="000000" w:themeColor="text1" w:themeShade="80"/>
              </w:rPr>
              <w:t xml:space="preserve"> В</w:t>
            </w:r>
            <w:proofErr w:type="gramEnd"/>
            <w:r w:rsidRPr="00CD02D3">
              <w:rPr>
                <w:rFonts w:ascii="Times New Roman" w:hAnsi="Times New Roman"/>
                <w:color w:val="000000" w:themeColor="text1" w:themeShade="80"/>
              </w:rPr>
              <w:t>ыполнять расчеты и конструирование строительных конструкций</w:t>
            </w:r>
          </w:p>
        </w:tc>
        <w:tc>
          <w:tcPr>
            <w:tcW w:w="4653" w:type="dxa"/>
          </w:tcPr>
          <w:p w:rsidR="00CA41D2" w:rsidRPr="00CD02D3" w:rsidRDefault="00CA41D2" w:rsidP="004F194C">
            <w:pPr>
              <w:numPr>
                <w:ilvl w:val="0"/>
                <w:numId w:val="12"/>
              </w:numPr>
              <w:tabs>
                <w:tab w:val="left" w:pos="252"/>
              </w:tabs>
              <w:spacing w:after="0" w:line="240" w:lineRule="auto"/>
              <w:rPr>
                <w:rFonts w:ascii="Times New Roman" w:hAnsi="Times New Roman"/>
              </w:rPr>
            </w:pPr>
            <w:r w:rsidRPr="00CD02D3">
              <w:rPr>
                <w:rFonts w:ascii="Times New Roman" w:hAnsi="Times New Roman"/>
              </w:rPr>
              <w:t xml:space="preserve">обоснование выбора конструкции в соответствии с расчетом действующих нагрузок; </w:t>
            </w:r>
          </w:p>
          <w:p w:rsidR="00CA41D2" w:rsidRPr="00CD02D3" w:rsidRDefault="00CA41D2" w:rsidP="004F194C">
            <w:pPr>
              <w:numPr>
                <w:ilvl w:val="0"/>
                <w:numId w:val="12"/>
              </w:numPr>
              <w:tabs>
                <w:tab w:val="left" w:pos="252"/>
              </w:tabs>
              <w:spacing w:after="0" w:line="240" w:lineRule="auto"/>
              <w:rPr>
                <w:rFonts w:ascii="Times New Roman" w:hAnsi="Times New Roman"/>
              </w:rPr>
            </w:pPr>
            <w:r w:rsidRPr="00CD02D3">
              <w:rPr>
                <w:rFonts w:ascii="Times New Roman" w:hAnsi="Times New Roman"/>
              </w:rPr>
              <w:t>построение расчетной схемы по конструктивной схеме;</w:t>
            </w:r>
          </w:p>
          <w:p w:rsidR="00CA41D2" w:rsidRPr="00EC2208" w:rsidRDefault="00CA41D2" w:rsidP="004F194C">
            <w:pPr>
              <w:numPr>
                <w:ilvl w:val="0"/>
                <w:numId w:val="12"/>
              </w:numPr>
              <w:tabs>
                <w:tab w:val="left" w:pos="252"/>
              </w:tabs>
              <w:spacing w:after="0" w:line="240" w:lineRule="auto"/>
              <w:rPr>
                <w:rFonts w:ascii="Times New Roman" w:hAnsi="Times New Roman"/>
              </w:rPr>
            </w:pPr>
            <w:r w:rsidRPr="00CD02D3">
              <w:rPr>
                <w:rFonts w:ascii="Times New Roman" w:hAnsi="Times New Roman"/>
              </w:rPr>
              <w:t xml:space="preserve"> выполнение статического расчета конструкций, </w:t>
            </w:r>
            <w:r>
              <w:rPr>
                <w:rFonts w:ascii="Times New Roman" w:hAnsi="Times New Roman"/>
              </w:rPr>
              <w:t>проверка их несущей способности</w:t>
            </w:r>
          </w:p>
        </w:tc>
        <w:tc>
          <w:tcPr>
            <w:tcW w:w="2516" w:type="dxa"/>
            <w:vMerge/>
          </w:tcPr>
          <w:p w:rsidR="00CA41D2" w:rsidRPr="00B26BD5" w:rsidRDefault="00CA41D2" w:rsidP="00414C20">
            <w:pPr>
              <w:rPr>
                <w:rFonts w:ascii="Times New Roman" w:hAnsi="Times New Roman"/>
                <w:i/>
              </w:rPr>
            </w:pPr>
          </w:p>
        </w:tc>
      </w:tr>
      <w:tr w:rsidR="00CA41D2" w:rsidRPr="00B26BD5" w:rsidTr="009A5ECF">
        <w:tc>
          <w:tcPr>
            <w:tcW w:w="2860" w:type="dxa"/>
          </w:tcPr>
          <w:p w:rsidR="00CA41D2" w:rsidRPr="00CD02D3" w:rsidRDefault="00CA41D2" w:rsidP="000C6121">
            <w:pPr>
              <w:spacing w:after="0" w:line="240" w:lineRule="auto"/>
              <w:jc w:val="both"/>
              <w:rPr>
                <w:rFonts w:ascii="Times New Roman" w:hAnsi="Times New Roman"/>
                <w:i/>
              </w:rPr>
            </w:pPr>
            <w:r w:rsidRPr="00CD02D3">
              <w:rPr>
                <w:rFonts w:ascii="Times New Roman" w:hAnsi="Times New Roman"/>
                <w:color w:val="000000" w:themeColor="text1" w:themeShade="80"/>
              </w:rPr>
              <w:t>ПК1.3</w:t>
            </w:r>
            <w:proofErr w:type="gramStart"/>
            <w:r w:rsidRPr="00CD02D3">
              <w:rPr>
                <w:rFonts w:ascii="Times New Roman" w:hAnsi="Times New Roman"/>
                <w:color w:val="000000" w:themeColor="text1" w:themeShade="80"/>
              </w:rPr>
              <w:t xml:space="preserve"> Р</w:t>
            </w:r>
            <w:proofErr w:type="gramEnd"/>
            <w:r w:rsidRPr="00CD02D3">
              <w:rPr>
                <w:rFonts w:ascii="Times New Roman" w:hAnsi="Times New Roman"/>
                <w:color w:val="000000" w:themeColor="text1" w:themeShade="80"/>
              </w:rPr>
              <w:t>азрабатывать архитектурно-строительные чертежи с использованием средств автоматизированного проектирования</w:t>
            </w:r>
          </w:p>
        </w:tc>
        <w:tc>
          <w:tcPr>
            <w:tcW w:w="4653" w:type="dxa"/>
          </w:tcPr>
          <w:p w:rsidR="00CA41D2" w:rsidRPr="00CD02D3" w:rsidRDefault="00CA41D2" w:rsidP="004F194C">
            <w:pPr>
              <w:numPr>
                <w:ilvl w:val="0"/>
                <w:numId w:val="12"/>
              </w:numPr>
              <w:tabs>
                <w:tab w:val="left" w:pos="252"/>
              </w:tabs>
              <w:spacing w:after="0" w:line="240" w:lineRule="auto"/>
              <w:rPr>
                <w:rFonts w:ascii="Times New Roman" w:hAnsi="Times New Roman"/>
              </w:rPr>
            </w:pPr>
            <w:r w:rsidRPr="00CD02D3">
              <w:rPr>
                <w:rFonts w:ascii="Times New Roman" w:hAnsi="Times New Roman"/>
              </w:rPr>
              <w:t>выполнение проектной документации в соответствии с ЕСКД;</w:t>
            </w:r>
          </w:p>
          <w:p w:rsidR="00CA41D2" w:rsidRDefault="00CA41D2" w:rsidP="004F194C">
            <w:pPr>
              <w:numPr>
                <w:ilvl w:val="0"/>
                <w:numId w:val="12"/>
              </w:numPr>
              <w:tabs>
                <w:tab w:val="left" w:pos="252"/>
              </w:tabs>
              <w:spacing w:after="0" w:line="240" w:lineRule="auto"/>
              <w:rPr>
                <w:rFonts w:ascii="Times New Roman" w:hAnsi="Times New Roman"/>
              </w:rPr>
            </w:pPr>
            <w:r w:rsidRPr="00CD02D3">
              <w:rPr>
                <w:rFonts w:ascii="Times New Roman" w:hAnsi="Times New Roman"/>
              </w:rPr>
              <w:t>выполнение чертежей планов, фасадов, разрезов, узлов генпланов гражданских и промышленных зданий с использов</w:t>
            </w:r>
            <w:r>
              <w:rPr>
                <w:rFonts w:ascii="Times New Roman" w:hAnsi="Times New Roman"/>
              </w:rPr>
              <w:t>анием информационных технологий</w:t>
            </w:r>
          </w:p>
          <w:p w:rsidR="00CA41D2" w:rsidRPr="007F7E96" w:rsidRDefault="00CA41D2" w:rsidP="000C6121">
            <w:pPr>
              <w:tabs>
                <w:tab w:val="left" w:pos="252"/>
              </w:tabs>
              <w:spacing w:after="0" w:line="240" w:lineRule="auto"/>
              <w:rPr>
                <w:rFonts w:ascii="Times New Roman" w:hAnsi="Times New Roman"/>
              </w:rPr>
            </w:pPr>
          </w:p>
        </w:tc>
        <w:tc>
          <w:tcPr>
            <w:tcW w:w="2516" w:type="dxa"/>
            <w:vMerge/>
          </w:tcPr>
          <w:p w:rsidR="00CA41D2" w:rsidRPr="00B26BD5" w:rsidRDefault="00CA41D2" w:rsidP="00414C20">
            <w:pPr>
              <w:rPr>
                <w:rFonts w:ascii="Times New Roman" w:hAnsi="Times New Roman"/>
                <w:i/>
              </w:rPr>
            </w:pPr>
          </w:p>
        </w:tc>
      </w:tr>
      <w:tr w:rsidR="00CA41D2" w:rsidRPr="00B26BD5" w:rsidTr="009A5ECF">
        <w:tc>
          <w:tcPr>
            <w:tcW w:w="2860" w:type="dxa"/>
          </w:tcPr>
          <w:p w:rsidR="00CA41D2" w:rsidRPr="00CD02D3" w:rsidRDefault="00CA41D2" w:rsidP="000C6121">
            <w:pPr>
              <w:spacing w:after="0" w:line="240" w:lineRule="auto"/>
              <w:jc w:val="both"/>
              <w:rPr>
                <w:rFonts w:ascii="Times New Roman" w:hAnsi="Times New Roman"/>
                <w:color w:val="000000" w:themeColor="text1" w:themeShade="80"/>
              </w:rPr>
            </w:pPr>
            <w:r w:rsidRPr="004721DE">
              <w:rPr>
                <w:rFonts w:ascii="Times New Roman" w:hAnsi="Times New Roman"/>
                <w:color w:val="000000" w:themeColor="text1" w:themeShade="80"/>
              </w:rPr>
              <w:t>ПК 1.4. Участвовать в разработке проекта производства работ с применением информационных технологий.</w:t>
            </w:r>
          </w:p>
        </w:tc>
        <w:tc>
          <w:tcPr>
            <w:tcW w:w="4653" w:type="dxa"/>
          </w:tcPr>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определение номенклатуры и осуществление расчета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строительных работ на объекте капитального строительства;</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разработка графиков эксплуатации (движения)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выполнение расчетов линейных и сетевых графиков, проектирования строительных генеральных планов;</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lastRenderedPageBreak/>
              <w:t>разработка графиков потребности в основных строительных машинах, транспортных средствах и в кадрах строителей по основным категориям;</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выполнение строительных чертежей применением информационных технологий;</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выполнение графического обозначения материалов и элементов конструкций;</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 xml:space="preserve">соблюдение требований нормативно-технической документации </w:t>
            </w:r>
            <w:proofErr w:type="gramStart"/>
            <w:r w:rsidRPr="00220699">
              <w:rPr>
                <w:rFonts w:ascii="Times New Roman" w:hAnsi="Times New Roman"/>
              </w:rPr>
              <w:t>при</w:t>
            </w:r>
            <w:proofErr w:type="gramEnd"/>
            <w:r w:rsidRPr="00220699">
              <w:rPr>
                <w:rFonts w:ascii="Times New Roman" w:hAnsi="Times New Roman"/>
              </w:rPr>
              <w:t xml:space="preserve"> оформление строительных чертежей;</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определение состава и расчёта показателей использования трудовых и материально-технических ресурсов;</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заполнение унифицированных форм плановой документации распределения ресурсов при производстве строительных работ;</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определение перечня необходимого обеспечения работников бытовыми и санитарно-гигиеническими помещениями;</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составление и описание работ, спецификаций, таблиц и другой технической документации для разработки линейных и сетевых графиков производства работ;</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разработка и согласование календарных планов производства строительных работ на объекте капитального строительства;</w:t>
            </w:r>
          </w:p>
          <w:p w:rsidR="00CA41D2" w:rsidRPr="00220699"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разработка карт технологических и трудовых процессов;</w:t>
            </w:r>
          </w:p>
          <w:p w:rsidR="00CA41D2" w:rsidRPr="00CD02D3" w:rsidRDefault="00CA41D2" w:rsidP="004F194C">
            <w:pPr>
              <w:numPr>
                <w:ilvl w:val="0"/>
                <w:numId w:val="12"/>
              </w:numPr>
              <w:tabs>
                <w:tab w:val="left" w:pos="252"/>
              </w:tabs>
              <w:spacing w:after="0" w:line="240" w:lineRule="auto"/>
              <w:rPr>
                <w:rFonts w:ascii="Times New Roman" w:hAnsi="Times New Roman"/>
              </w:rPr>
            </w:pPr>
            <w:r w:rsidRPr="00220699">
              <w:rPr>
                <w:rFonts w:ascii="Times New Roman" w:hAnsi="Times New Roman"/>
              </w:rPr>
              <w:t>соблюдение технологической последовательности производства работ и требований охраны труда, техники безопасности на объекте капитального строительства</w:t>
            </w:r>
          </w:p>
        </w:tc>
        <w:tc>
          <w:tcPr>
            <w:tcW w:w="2516" w:type="dxa"/>
            <w:vMerge/>
          </w:tcPr>
          <w:p w:rsidR="00CA41D2" w:rsidRPr="00B26BD5" w:rsidRDefault="00CA41D2" w:rsidP="00414C20">
            <w:pPr>
              <w:rPr>
                <w:rFonts w:ascii="Times New Roman" w:hAnsi="Times New Roman"/>
                <w:i/>
              </w:rPr>
            </w:pPr>
          </w:p>
        </w:tc>
      </w:tr>
      <w:tr w:rsidR="00CA41D2" w:rsidRPr="00FC0E7C"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lastRenderedPageBreak/>
              <w:t>ОК1Выбирать способы решения задач профессиональной деятельности применительно к различным контекстам</w:t>
            </w:r>
          </w:p>
        </w:tc>
        <w:tc>
          <w:tcPr>
            <w:tcW w:w="4653" w:type="dxa"/>
            <w:shd w:val="clear" w:color="auto" w:fill="auto"/>
          </w:tcPr>
          <w:p w:rsidR="00CA41D2" w:rsidRPr="002A4B1A" w:rsidRDefault="00CA41D2" w:rsidP="000C6121">
            <w:pPr>
              <w:tabs>
                <w:tab w:val="left" w:pos="252"/>
              </w:tabs>
              <w:spacing w:after="0" w:line="240" w:lineRule="auto"/>
              <w:rPr>
                <w:rFonts w:ascii="Times New Roman" w:hAnsi="Times New Roman"/>
                <w:color w:val="000000"/>
              </w:rPr>
            </w:pPr>
            <w:r w:rsidRPr="002A4B1A">
              <w:rPr>
                <w:rFonts w:ascii="Times New Roman" w:hAnsi="Times New Roman"/>
                <w:color w:val="000000"/>
              </w:rPr>
              <w:t>-обоснованность постановки цели, выбора и применения методов и способов решения профессиональных задач;</w:t>
            </w:r>
          </w:p>
          <w:p w:rsidR="00CA41D2" w:rsidRPr="00FC0E7C" w:rsidRDefault="00CA41D2" w:rsidP="000C6121">
            <w:pPr>
              <w:tabs>
                <w:tab w:val="left" w:pos="252"/>
              </w:tabs>
              <w:spacing w:after="0" w:line="240" w:lineRule="auto"/>
              <w:rPr>
                <w:rFonts w:ascii="Times New Roman" w:hAnsi="Times New Roman"/>
              </w:rPr>
            </w:pPr>
            <w:r w:rsidRPr="002A4B1A">
              <w:rPr>
                <w:rFonts w:ascii="Times New Roman" w:hAnsi="Times New Roman"/>
                <w:color w:val="000000"/>
              </w:rPr>
              <w:t>- адекватная оценка и самооценка эффективности и качества</w:t>
            </w:r>
          </w:p>
        </w:tc>
        <w:tc>
          <w:tcPr>
            <w:tcW w:w="2516" w:type="dxa"/>
            <w:vMerge w:val="restart"/>
            <w:shd w:val="clear" w:color="auto" w:fill="auto"/>
          </w:tcPr>
          <w:p w:rsidR="00CA41D2" w:rsidRDefault="00CA41D2" w:rsidP="000C6121">
            <w:pPr>
              <w:spacing w:after="0" w:line="240" w:lineRule="auto"/>
              <w:jc w:val="both"/>
              <w:rPr>
                <w:rFonts w:ascii="Times New Roman" w:hAnsi="Times New Roman"/>
                <w:color w:val="000000"/>
              </w:rPr>
            </w:pPr>
            <w:r w:rsidRPr="00FC0E7C">
              <w:rPr>
                <w:rFonts w:ascii="Times New Roman" w:hAnsi="Times New Roman"/>
                <w:color w:val="000000"/>
              </w:rPr>
              <w:t xml:space="preserve">Тестирование </w:t>
            </w:r>
          </w:p>
          <w:p w:rsidR="00CA41D2" w:rsidRDefault="00CA41D2" w:rsidP="000C6121">
            <w:pPr>
              <w:spacing w:after="0" w:line="240" w:lineRule="auto"/>
              <w:jc w:val="both"/>
              <w:rPr>
                <w:rFonts w:ascii="Times New Roman" w:hAnsi="Times New Roman"/>
                <w:color w:val="000000"/>
              </w:rPr>
            </w:pPr>
          </w:p>
          <w:p w:rsidR="00CA41D2" w:rsidRPr="00231A69" w:rsidRDefault="00231A69" w:rsidP="00231A69">
            <w:pPr>
              <w:spacing w:after="0" w:line="240" w:lineRule="auto"/>
              <w:jc w:val="both"/>
              <w:rPr>
                <w:rFonts w:ascii="Times New Roman" w:hAnsi="Times New Roman"/>
                <w:bCs/>
                <w:iCs/>
              </w:rPr>
            </w:pPr>
            <w:r w:rsidRPr="00231A69">
              <w:rPr>
                <w:rFonts w:ascii="Times New Roman" w:hAnsi="Times New Roman"/>
                <w:bCs/>
                <w:iCs/>
              </w:rPr>
              <w:t xml:space="preserve">Экспертная оценка по результатам наблюдения за деятельностью студента в процессе освоения ПМ, в </w:t>
            </w:r>
            <w:proofErr w:type="spellStart"/>
            <w:r w:rsidRPr="00231A69">
              <w:rPr>
                <w:rFonts w:ascii="Times New Roman" w:hAnsi="Times New Roman"/>
                <w:bCs/>
                <w:iCs/>
              </w:rPr>
              <w:t>т.ч</w:t>
            </w:r>
            <w:proofErr w:type="spellEnd"/>
            <w:r w:rsidRPr="00231A69">
              <w:rPr>
                <w:rFonts w:ascii="Times New Roman" w:hAnsi="Times New Roman"/>
                <w:bCs/>
                <w:iCs/>
              </w:rPr>
              <w:t xml:space="preserve">. при выполнении работ учебной и производственной практики, </w:t>
            </w: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ОК2Осуществлять поиск, анализ и интерпретацию информации, необходимой для выполнения задач профессиональной деятельности</w:t>
            </w:r>
          </w:p>
        </w:tc>
        <w:tc>
          <w:tcPr>
            <w:tcW w:w="4653" w:type="dxa"/>
            <w:shd w:val="clear" w:color="auto" w:fill="auto"/>
          </w:tcPr>
          <w:p w:rsidR="00CA41D2" w:rsidRPr="002A4B1A" w:rsidRDefault="00CA41D2" w:rsidP="000C6121">
            <w:pPr>
              <w:tabs>
                <w:tab w:val="left" w:pos="252"/>
              </w:tabs>
              <w:spacing w:after="0" w:line="240" w:lineRule="auto"/>
              <w:rPr>
                <w:rFonts w:ascii="Times New Roman" w:hAnsi="Times New Roman"/>
                <w:color w:val="000000"/>
              </w:rPr>
            </w:pPr>
            <w:r w:rsidRPr="002A4B1A">
              <w:rPr>
                <w:rFonts w:ascii="Times New Roman" w:hAnsi="Times New Roman"/>
                <w:color w:val="000000"/>
              </w:rPr>
              <w:t xml:space="preserve">-оперативность поиска и использования информации, необходимой для качественного выполнения профессиональных задач, </w:t>
            </w:r>
          </w:p>
          <w:p w:rsidR="00CA41D2" w:rsidRPr="0078540E" w:rsidRDefault="00CA41D2" w:rsidP="000C6121">
            <w:pPr>
              <w:tabs>
                <w:tab w:val="left" w:pos="252"/>
              </w:tabs>
              <w:spacing w:after="0" w:line="240" w:lineRule="auto"/>
              <w:rPr>
                <w:rFonts w:ascii="Times New Roman" w:hAnsi="Times New Roman"/>
              </w:rPr>
            </w:pPr>
            <w:r w:rsidRPr="002A4B1A">
              <w:rPr>
                <w:rFonts w:ascii="Times New Roman" w:hAnsi="Times New Roman"/>
                <w:color w:val="000000"/>
              </w:rPr>
              <w:t>-широта использования различных источников информации, включая электронные.</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ОК3Планировать и реализовывать собственное профессиональное и личностное развитие</w:t>
            </w: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color w:val="000000"/>
              </w:rPr>
            </w:pPr>
            <w:r>
              <w:rPr>
                <w:rFonts w:ascii="Times New Roman" w:hAnsi="Times New Roman"/>
                <w:color w:val="000000"/>
              </w:rPr>
              <w:t xml:space="preserve">-демонстрация </w:t>
            </w:r>
            <w:r w:rsidRPr="00E27AF5">
              <w:rPr>
                <w:rFonts w:ascii="Times New Roman" w:hAnsi="Times New Roman"/>
                <w:color w:val="000000"/>
              </w:rPr>
              <w:t xml:space="preserve"> ответственности за принятые решения</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color w:val="000000"/>
              </w:rPr>
              <w:t>- обоснованность самоанализа и коррекция результатов собственной работы</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 xml:space="preserve">ОК4Работать в коллективе и команде, эффективно взаимодействовать с </w:t>
            </w:r>
            <w:r w:rsidRPr="004F7AD5">
              <w:rPr>
                <w:rFonts w:ascii="Times New Roman" w:hAnsi="Times New Roman"/>
              </w:rPr>
              <w:lastRenderedPageBreak/>
              <w:t>коллегами, руководством, клиентами</w:t>
            </w: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lastRenderedPageBreak/>
              <w:t xml:space="preserve">-конструктивность взаимодействия с обучающимися, преподавателями и руководителями практики в ходе обучения и </w:t>
            </w:r>
            <w:r w:rsidRPr="00E27AF5">
              <w:rPr>
                <w:rFonts w:ascii="Times New Roman" w:hAnsi="Times New Roman"/>
                <w:color w:val="000000"/>
              </w:rPr>
              <w:lastRenderedPageBreak/>
              <w:t>при решении профессиональных задач.</w:t>
            </w:r>
          </w:p>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-четкое выполнение обязанностей при работе в команде и / или выполнении задания в группе</w:t>
            </w:r>
          </w:p>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-соблюдение норм профессиональной этики при работе в команде.</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color w:val="000000"/>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lastRenderedPageBreak/>
              <w:t>ОК5Осуществлять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-грамотность устной и письменной речи,</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color w:val="000000"/>
              </w:rPr>
              <w:t>- ясность формулирования и изложения мыслей</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ОК6Проявлять гражданско-патриотическую позицию, демонстрировать осознанное поведение на основе традиционных общечеловеческих ценностей</w:t>
            </w:r>
          </w:p>
        </w:tc>
        <w:tc>
          <w:tcPr>
            <w:tcW w:w="4653" w:type="dxa"/>
            <w:shd w:val="clear" w:color="auto" w:fill="auto"/>
          </w:tcPr>
          <w:p w:rsidR="00CA41D2" w:rsidRPr="0078540E" w:rsidRDefault="00CA41D2" w:rsidP="000C6121">
            <w:pPr>
              <w:tabs>
                <w:tab w:val="left" w:pos="252"/>
              </w:tabs>
              <w:spacing w:after="0" w:line="240" w:lineRule="auto"/>
              <w:rPr>
                <w:rFonts w:ascii="Times New Roman" w:hAnsi="Times New Roman"/>
              </w:rPr>
            </w:pPr>
            <w:r w:rsidRPr="0078540E">
              <w:rPr>
                <w:rFonts w:ascii="Times New Roman" w:hAnsi="Times New Roman"/>
                <w:color w:val="000000"/>
              </w:rPr>
              <w:t>-описывать значимость своей профессии (специальности)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ОК7Содействовать сохранению окружающей среды, ресурсосбережению, эффективно действовать в чрезвычайных ситуациях</w:t>
            </w:r>
          </w:p>
        </w:tc>
        <w:tc>
          <w:tcPr>
            <w:tcW w:w="4653" w:type="dxa"/>
            <w:shd w:val="clear" w:color="auto" w:fill="auto"/>
          </w:tcPr>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-соблюд</w:t>
            </w:r>
            <w:r w:rsidRPr="00E27AF5">
              <w:rPr>
                <w:rFonts w:ascii="Times New Roman" w:hAnsi="Times New Roman"/>
                <w:color w:val="000000"/>
              </w:rPr>
              <w:t>ение</w:t>
            </w:r>
            <w:r w:rsidRPr="0078540E">
              <w:rPr>
                <w:rFonts w:ascii="Times New Roman" w:hAnsi="Times New Roman"/>
                <w:color w:val="000000"/>
              </w:rPr>
              <w:t xml:space="preserve"> нормы экологической</w:t>
            </w:r>
            <w:r w:rsidR="008A414B">
              <w:rPr>
                <w:rFonts w:ascii="Times New Roman" w:hAnsi="Times New Roman"/>
                <w:color w:val="000000"/>
              </w:rPr>
              <w:t xml:space="preserve"> </w:t>
            </w:r>
            <w:r w:rsidRPr="0078540E">
              <w:rPr>
                <w:rFonts w:ascii="Times New Roman" w:hAnsi="Times New Roman"/>
                <w:color w:val="000000"/>
              </w:rPr>
              <w:t xml:space="preserve">безопасности; </w:t>
            </w:r>
          </w:p>
          <w:p w:rsidR="00CA41D2" w:rsidRPr="0078540E" w:rsidRDefault="00CA41D2" w:rsidP="000C6121">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rPr>
              <w:t>применение направлений ресурсосбережения в рамках профессиональной деятельности по специальности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rPr>
            </w:pPr>
            <w:r w:rsidRPr="004F7AD5">
              <w:rPr>
                <w:rFonts w:ascii="Times New Roman" w:hAnsi="Times New Roman"/>
              </w:rPr>
              <w:t>ОК8Использовать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iCs/>
              </w:rPr>
            </w:pPr>
            <w:r>
              <w:rPr>
                <w:rFonts w:ascii="Times New Roman" w:hAnsi="Times New Roman"/>
                <w:iCs/>
              </w:rPr>
              <w:t>-</w:t>
            </w:r>
            <w:r w:rsidRPr="00E27AF5">
              <w:rPr>
                <w:rFonts w:ascii="Times New Roman" w:hAnsi="Times New Roman"/>
                <w:iCs/>
              </w:rPr>
              <w:t>использование физкультурно-оздоровительной деятельности для укрепления здоровья, достижения жизненных и профессиональных целей;</w:t>
            </w:r>
          </w:p>
          <w:p w:rsidR="00CA41D2" w:rsidRPr="00E27AF5" w:rsidRDefault="00CA41D2" w:rsidP="000C6121">
            <w:pPr>
              <w:tabs>
                <w:tab w:val="left" w:pos="252"/>
              </w:tabs>
              <w:spacing w:after="0" w:line="240" w:lineRule="auto"/>
              <w:rPr>
                <w:rFonts w:ascii="Times New Roman" w:hAnsi="Times New Roman"/>
                <w:iCs/>
              </w:rPr>
            </w:pPr>
            <w:r w:rsidRPr="00E27AF5">
              <w:rPr>
                <w:rFonts w:ascii="Times New Roman" w:hAnsi="Times New Roman"/>
                <w:iCs/>
              </w:rPr>
              <w:t xml:space="preserve">-применение рациональных приемов двигательных функций в профессиональной деятельности; </w:t>
            </w:r>
          </w:p>
          <w:p w:rsidR="00CA41D2" w:rsidRPr="00371DFE" w:rsidRDefault="00CA41D2" w:rsidP="000C6121">
            <w:pPr>
              <w:tabs>
                <w:tab w:val="left" w:pos="252"/>
              </w:tabs>
              <w:spacing w:after="0" w:line="240" w:lineRule="auto"/>
              <w:rPr>
                <w:rFonts w:ascii="Times New Roman" w:hAnsi="Times New Roman"/>
              </w:rPr>
            </w:pPr>
            <w:r w:rsidRPr="00E27AF5">
              <w:rPr>
                <w:rFonts w:ascii="Times New Roman" w:hAnsi="Times New Roman"/>
                <w:iCs/>
              </w:rPr>
              <w:t>-пользоваться</w:t>
            </w:r>
            <w:r w:rsidRPr="00371DFE">
              <w:rPr>
                <w:rFonts w:ascii="Times New Roman" w:hAnsi="Times New Roman"/>
                <w:iCs/>
              </w:rPr>
              <w:t xml:space="preserve"> средствами профилактики перенапряжения характерными для данной специальности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ОК9Использовать информационные технологии в профессиональной деятельности</w:t>
            </w:r>
          </w:p>
        </w:tc>
        <w:tc>
          <w:tcPr>
            <w:tcW w:w="4653" w:type="dxa"/>
            <w:shd w:val="clear" w:color="auto" w:fill="auto"/>
          </w:tcPr>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w:t>
            </w:r>
            <w:r w:rsidRPr="00E27AF5">
              <w:rPr>
                <w:rFonts w:ascii="Times New Roman" w:hAnsi="Times New Roman"/>
                <w:color w:val="000000"/>
              </w:rPr>
              <w:t>применение</w:t>
            </w:r>
            <w:r w:rsidRPr="0078540E">
              <w:rPr>
                <w:rFonts w:ascii="Times New Roman" w:hAnsi="Times New Roman"/>
                <w:color w:val="000000"/>
              </w:rPr>
              <w:t xml:space="preserve"> средств информационных технологий для решения профессиональных задач; </w:t>
            </w:r>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color w:val="000000"/>
              </w:rPr>
              <w:t>-</w:t>
            </w:r>
            <w:r w:rsidRPr="00E27AF5">
              <w:rPr>
                <w:rFonts w:ascii="Times New Roman" w:hAnsi="Times New Roman"/>
              </w:rPr>
              <w:t>использование современного общего и специализированного программного обеспечения при решении профессиональных задач.</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4F7AD5" w:rsidRDefault="00CA41D2" w:rsidP="000C6121">
            <w:pPr>
              <w:shd w:val="clear" w:color="auto" w:fill="FFFFFF"/>
              <w:spacing w:after="0" w:line="240" w:lineRule="auto"/>
              <w:jc w:val="both"/>
              <w:textAlignment w:val="baseline"/>
              <w:rPr>
                <w:rFonts w:ascii="Times New Roman" w:hAnsi="Times New Roman"/>
                <w:bCs/>
                <w:i/>
                <w:iCs/>
              </w:rPr>
            </w:pPr>
            <w:r w:rsidRPr="004F7AD5">
              <w:rPr>
                <w:rFonts w:ascii="Times New Roman" w:hAnsi="Times New Roman"/>
              </w:rPr>
              <w:t>ОК10Пользоваться профессиональной документацией на государственном и иностранном языках</w:t>
            </w:r>
          </w:p>
        </w:tc>
        <w:tc>
          <w:tcPr>
            <w:tcW w:w="4653" w:type="dxa"/>
            <w:shd w:val="clear" w:color="auto" w:fill="auto"/>
          </w:tcPr>
          <w:p w:rsidR="00CA41D2" w:rsidRDefault="00CA41D2" w:rsidP="000C612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понимать общий смысл четко произнесенных высказываний на известные темы (профессиональные и бытовые), </w:t>
            </w:r>
          </w:p>
          <w:p w:rsidR="00CA41D2" w:rsidRDefault="00CA41D2" w:rsidP="000C612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понимать тексты на базовые профессиональные темы;</w:t>
            </w:r>
          </w:p>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-участвовать в диалогах на знакомые общие и профессиональные темы;</w:t>
            </w:r>
          </w:p>
          <w:p w:rsidR="00CA41D2" w:rsidRDefault="00CA41D2" w:rsidP="000C6121">
            <w:pPr>
              <w:tabs>
                <w:tab w:val="left" w:pos="252"/>
              </w:tabs>
              <w:spacing w:after="0" w:line="240" w:lineRule="auto"/>
              <w:rPr>
                <w:rFonts w:ascii="Times New Roman" w:hAnsi="Times New Roman"/>
                <w:color w:val="000000"/>
              </w:rPr>
            </w:pPr>
            <w:r>
              <w:rPr>
                <w:rFonts w:ascii="Times New Roman" w:hAnsi="Times New Roman"/>
                <w:color w:val="000000"/>
              </w:rPr>
              <w:lastRenderedPageBreak/>
              <w:t>-</w:t>
            </w:r>
            <w:r w:rsidRPr="0078540E">
              <w:rPr>
                <w:rFonts w:ascii="Times New Roman" w:hAnsi="Times New Roman"/>
                <w:color w:val="000000"/>
              </w:rPr>
              <w:t xml:space="preserve"> строить простые высказывания о себе и о своей профессиональной деятельности;</w:t>
            </w:r>
          </w:p>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-кратко обосновывать и объяснить свои действия (текущие и планируемые);</w:t>
            </w:r>
          </w:p>
          <w:p w:rsidR="00CA41D2" w:rsidRDefault="00CA41D2" w:rsidP="000C612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-писать простые связные сообщения на знакомые или интересующие профессиональные темы</w:t>
            </w:r>
          </w:p>
          <w:p w:rsidR="00CA41D2" w:rsidRPr="0078540E" w:rsidRDefault="00CA41D2" w:rsidP="000C6121">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color w:val="000000"/>
              </w:rPr>
              <w:t>использование в профессиональной деятельности необходимой технической документации</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r w:rsidR="00CA41D2" w:rsidRPr="00CD02D3" w:rsidTr="009A5E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860" w:type="dxa"/>
            <w:shd w:val="clear" w:color="auto" w:fill="auto"/>
          </w:tcPr>
          <w:p w:rsidR="00CA41D2" w:rsidRPr="00CA41D2" w:rsidRDefault="00CA41D2" w:rsidP="000C6121">
            <w:pPr>
              <w:pStyle w:val="a8"/>
              <w:rPr>
                <w:color w:val="000000"/>
                <w:sz w:val="22"/>
                <w:szCs w:val="22"/>
                <w:lang w:val="ru-RU"/>
              </w:rPr>
            </w:pPr>
            <w:proofErr w:type="gramStart"/>
            <w:r w:rsidRPr="00CA41D2">
              <w:rPr>
                <w:color w:val="000000"/>
                <w:sz w:val="22"/>
                <w:szCs w:val="22"/>
                <w:lang w:val="ru-RU"/>
              </w:rPr>
              <w:lastRenderedPageBreak/>
              <w:t>ОК</w:t>
            </w:r>
            <w:proofErr w:type="gramEnd"/>
            <w:r w:rsidRPr="00CA41D2">
              <w:rPr>
                <w:color w:val="000000"/>
                <w:sz w:val="22"/>
                <w:szCs w:val="22"/>
                <w:lang w:val="ru-RU"/>
              </w:rPr>
              <w:t xml:space="preserve"> 11</w:t>
            </w:r>
            <w:r w:rsidR="007A37D6">
              <w:rPr>
                <w:color w:val="000000"/>
                <w:sz w:val="22"/>
                <w:szCs w:val="22"/>
                <w:lang w:val="ru-RU"/>
              </w:rPr>
              <w:t xml:space="preserve">. </w:t>
            </w:r>
            <w:r w:rsidR="007A37D6" w:rsidRPr="007A37D6">
              <w:rPr>
                <w:color w:val="000000"/>
                <w:sz w:val="22"/>
                <w:szCs w:val="22"/>
                <w:lang w:val="ru-RU"/>
              </w:rPr>
              <w:t xml:space="preserve">Использовать знания по финансовой грамотности, </w:t>
            </w:r>
            <w:r w:rsidRPr="00CA41D2">
              <w:rPr>
                <w:color w:val="000000"/>
                <w:sz w:val="22"/>
                <w:szCs w:val="22"/>
                <w:lang w:val="ru-RU"/>
              </w:rPr>
              <w:t xml:space="preserve"> </w:t>
            </w:r>
            <w:r w:rsidR="007A37D6">
              <w:rPr>
                <w:color w:val="000000"/>
                <w:sz w:val="22"/>
                <w:szCs w:val="22"/>
                <w:lang w:val="ru-RU"/>
              </w:rPr>
              <w:t>п</w:t>
            </w:r>
            <w:r w:rsidRPr="00CA41D2">
              <w:rPr>
                <w:color w:val="000000"/>
                <w:sz w:val="22"/>
                <w:szCs w:val="22"/>
                <w:lang w:val="ru-RU"/>
              </w:rPr>
              <w:t>ланировать</w:t>
            </w:r>
          </w:p>
          <w:p w:rsidR="00CA41D2" w:rsidRPr="00CA41D2" w:rsidRDefault="00CA41D2" w:rsidP="000C6121">
            <w:pPr>
              <w:pStyle w:val="a8"/>
              <w:rPr>
                <w:color w:val="000000"/>
                <w:sz w:val="22"/>
                <w:szCs w:val="22"/>
                <w:lang w:val="ru-RU"/>
              </w:rPr>
            </w:pPr>
            <w:r w:rsidRPr="00CA41D2">
              <w:rPr>
                <w:color w:val="000000"/>
                <w:sz w:val="22"/>
                <w:szCs w:val="22"/>
                <w:lang w:val="ru-RU"/>
              </w:rPr>
              <w:t>предпринимательскую</w:t>
            </w:r>
          </w:p>
          <w:p w:rsidR="00CA41D2" w:rsidRPr="00CA41D2" w:rsidRDefault="00CA41D2" w:rsidP="000C6121">
            <w:pPr>
              <w:pStyle w:val="a8"/>
              <w:rPr>
                <w:color w:val="000000"/>
                <w:sz w:val="22"/>
                <w:szCs w:val="22"/>
                <w:lang w:val="ru-RU"/>
              </w:rPr>
            </w:pPr>
            <w:r w:rsidRPr="00CA41D2">
              <w:rPr>
                <w:color w:val="000000"/>
                <w:sz w:val="22"/>
                <w:szCs w:val="22"/>
                <w:lang w:val="ru-RU"/>
              </w:rPr>
              <w:t xml:space="preserve">деятельность </w:t>
            </w:r>
            <w:proofErr w:type="gramStart"/>
            <w:r w:rsidRPr="00CA41D2">
              <w:rPr>
                <w:color w:val="000000"/>
                <w:sz w:val="22"/>
                <w:szCs w:val="22"/>
                <w:lang w:val="ru-RU"/>
              </w:rPr>
              <w:t>в</w:t>
            </w:r>
            <w:proofErr w:type="gramEnd"/>
          </w:p>
          <w:p w:rsidR="00CA41D2" w:rsidRPr="00CA41D2" w:rsidRDefault="00CA41D2" w:rsidP="000C6121">
            <w:pPr>
              <w:pStyle w:val="a8"/>
              <w:rPr>
                <w:color w:val="000000"/>
                <w:sz w:val="22"/>
                <w:szCs w:val="22"/>
                <w:lang w:val="ru-RU"/>
              </w:rPr>
            </w:pPr>
            <w:r w:rsidRPr="00CA41D2">
              <w:rPr>
                <w:color w:val="000000"/>
                <w:sz w:val="22"/>
                <w:szCs w:val="22"/>
                <w:lang w:val="ru-RU"/>
              </w:rPr>
              <w:t>профессиональной сфере</w:t>
            </w:r>
          </w:p>
          <w:p w:rsidR="00CA41D2" w:rsidRPr="004F7AD5" w:rsidRDefault="00CA41D2" w:rsidP="000C6121">
            <w:pPr>
              <w:spacing w:after="0" w:line="240" w:lineRule="auto"/>
              <w:jc w:val="both"/>
              <w:rPr>
                <w:rFonts w:ascii="Times New Roman" w:hAnsi="Times New Roman"/>
                <w:color w:val="000000" w:themeColor="text1" w:themeShade="80"/>
              </w:rPr>
            </w:pPr>
          </w:p>
        </w:tc>
        <w:tc>
          <w:tcPr>
            <w:tcW w:w="4653" w:type="dxa"/>
            <w:shd w:val="clear" w:color="auto" w:fill="auto"/>
          </w:tcPr>
          <w:p w:rsidR="00CA41D2" w:rsidRPr="00E27AF5" w:rsidRDefault="00CA41D2" w:rsidP="000C6121">
            <w:pPr>
              <w:tabs>
                <w:tab w:val="left" w:pos="252"/>
              </w:tabs>
              <w:spacing w:after="0" w:line="240" w:lineRule="auto"/>
              <w:rPr>
                <w:rFonts w:ascii="Times New Roman" w:hAnsi="Times New Roman"/>
                <w:color w:val="000000"/>
              </w:rPr>
            </w:pPr>
            <w:r w:rsidRPr="00E27AF5">
              <w:rPr>
                <w:rFonts w:ascii="Times New Roman" w:hAnsi="Times New Roman"/>
                <w:color w:val="000000"/>
              </w:rPr>
              <w:t>-использование законодательных и нормативно-правовых актов при планировании предпринимательской деятельности  в строительной отрасли</w:t>
            </w:r>
          </w:p>
          <w:p w:rsidR="00CA41D2" w:rsidRPr="00E27AF5" w:rsidRDefault="00CA41D2" w:rsidP="000C6121">
            <w:pPr>
              <w:tabs>
                <w:tab w:val="left" w:pos="252"/>
              </w:tabs>
              <w:spacing w:after="0" w:line="240" w:lineRule="auto"/>
              <w:rPr>
                <w:rFonts w:ascii="Times New Roman" w:hAnsi="Times New Roman"/>
              </w:rPr>
            </w:pPr>
            <w:r w:rsidRPr="00E27AF5">
              <w:rPr>
                <w:rFonts w:ascii="Times New Roman" w:hAnsi="Times New Roman"/>
              </w:rPr>
              <w:t>-планирование</w:t>
            </w:r>
          </w:p>
          <w:p w:rsidR="00CA41D2" w:rsidRPr="00E27AF5" w:rsidRDefault="00CA41D2" w:rsidP="000C6121">
            <w:pPr>
              <w:tabs>
                <w:tab w:val="left" w:pos="252"/>
              </w:tabs>
              <w:spacing w:after="0" w:line="240" w:lineRule="auto"/>
              <w:rPr>
                <w:rFonts w:ascii="Times New Roman" w:hAnsi="Times New Roman"/>
              </w:rPr>
            </w:pPr>
            <w:r w:rsidRPr="00E27AF5">
              <w:rPr>
                <w:rFonts w:ascii="Times New Roman" w:hAnsi="Times New Roman"/>
              </w:rPr>
              <w:t>предпринимательскую</w:t>
            </w:r>
          </w:p>
          <w:p w:rsidR="00CA41D2" w:rsidRPr="00E27AF5" w:rsidRDefault="00CA41D2" w:rsidP="000C6121">
            <w:pPr>
              <w:tabs>
                <w:tab w:val="left" w:pos="252"/>
              </w:tabs>
              <w:spacing w:after="0" w:line="240" w:lineRule="auto"/>
              <w:rPr>
                <w:rFonts w:ascii="Times New Roman" w:hAnsi="Times New Roman"/>
              </w:rPr>
            </w:pPr>
            <w:r w:rsidRPr="00E27AF5">
              <w:rPr>
                <w:rFonts w:ascii="Times New Roman" w:hAnsi="Times New Roman"/>
              </w:rPr>
              <w:t xml:space="preserve">деятельность </w:t>
            </w:r>
            <w:proofErr w:type="gramStart"/>
            <w:r w:rsidRPr="00E27AF5">
              <w:rPr>
                <w:rFonts w:ascii="Times New Roman" w:hAnsi="Times New Roman"/>
              </w:rPr>
              <w:t>в</w:t>
            </w:r>
            <w:proofErr w:type="gramEnd"/>
          </w:p>
          <w:p w:rsidR="00CA41D2" w:rsidRPr="0078540E" w:rsidRDefault="00CA41D2" w:rsidP="000C6121">
            <w:pPr>
              <w:tabs>
                <w:tab w:val="left" w:pos="252"/>
              </w:tabs>
              <w:spacing w:after="0" w:line="240" w:lineRule="auto"/>
              <w:rPr>
                <w:rFonts w:ascii="Times New Roman" w:hAnsi="Times New Roman"/>
              </w:rPr>
            </w:pPr>
            <w:r w:rsidRPr="00E27AF5">
              <w:rPr>
                <w:rFonts w:ascii="Times New Roman" w:hAnsi="Times New Roman"/>
              </w:rPr>
              <w:t>профессиональной сфере</w:t>
            </w:r>
          </w:p>
        </w:tc>
        <w:tc>
          <w:tcPr>
            <w:tcW w:w="2516" w:type="dxa"/>
            <w:vMerge/>
            <w:shd w:val="clear" w:color="auto" w:fill="auto"/>
          </w:tcPr>
          <w:p w:rsidR="00CA41D2" w:rsidRPr="00CD02D3" w:rsidRDefault="00CA41D2" w:rsidP="000C6121">
            <w:pPr>
              <w:spacing w:after="0" w:line="240" w:lineRule="auto"/>
              <w:jc w:val="both"/>
              <w:rPr>
                <w:rFonts w:ascii="Times New Roman" w:hAnsi="Times New Roman"/>
                <w:bCs/>
                <w:i/>
                <w:iCs/>
                <w:sz w:val="24"/>
                <w:szCs w:val="24"/>
              </w:rPr>
            </w:pPr>
          </w:p>
        </w:tc>
      </w:tr>
    </w:tbl>
    <w:p w:rsidR="00091C4A" w:rsidRPr="00322AAD" w:rsidRDefault="00091C4A" w:rsidP="00414C20">
      <w:pPr>
        <w:rPr>
          <w:rFonts w:ascii="Times New Roman" w:hAnsi="Times New Roman"/>
        </w:rPr>
      </w:pPr>
    </w:p>
    <w:p w:rsidR="00091C4A" w:rsidRDefault="00091C4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61BA" w:rsidRPr="00E761BA" w:rsidRDefault="00E761BA" w:rsidP="00E761BA">
      <w:pPr>
        <w:jc w:val="right"/>
        <w:rPr>
          <w:rFonts w:ascii="Times New Roman" w:hAnsi="Times New Roman"/>
          <w:b/>
          <w:i/>
          <w:sz w:val="24"/>
          <w:szCs w:val="24"/>
        </w:rPr>
      </w:pPr>
      <w:r w:rsidRPr="00E761BA">
        <w:rPr>
          <w:rFonts w:ascii="Times New Roman" w:hAnsi="Times New Roman"/>
          <w:b/>
          <w:i/>
          <w:sz w:val="24"/>
          <w:szCs w:val="24"/>
        </w:rPr>
        <w:t xml:space="preserve">Приложение   </w:t>
      </w:r>
      <w:r w:rsidRPr="00E761BA">
        <w:rPr>
          <w:rFonts w:ascii="Times New Roman" w:hAnsi="Times New Roman"/>
          <w:b/>
          <w:i/>
          <w:sz w:val="24"/>
          <w:szCs w:val="24"/>
          <w:lang w:val="en-US"/>
        </w:rPr>
        <w:t>I</w:t>
      </w:r>
      <w:r w:rsidRPr="00E761BA">
        <w:rPr>
          <w:rFonts w:ascii="Times New Roman" w:hAnsi="Times New Roman"/>
          <w:b/>
          <w:i/>
          <w:sz w:val="24"/>
          <w:szCs w:val="24"/>
        </w:rPr>
        <w:t>.</w:t>
      </w:r>
      <w:r>
        <w:rPr>
          <w:rFonts w:ascii="Times New Roman" w:hAnsi="Times New Roman"/>
          <w:b/>
          <w:i/>
          <w:sz w:val="24"/>
          <w:szCs w:val="24"/>
        </w:rPr>
        <w:t>2</w:t>
      </w:r>
    </w:p>
    <w:p w:rsidR="00E761BA" w:rsidRPr="00E761BA" w:rsidRDefault="00E761BA" w:rsidP="00E761BA">
      <w:pPr>
        <w:jc w:val="right"/>
        <w:rPr>
          <w:rFonts w:ascii="Times New Roman" w:hAnsi="Times New Roman"/>
          <w:b/>
          <w:i/>
          <w:sz w:val="24"/>
          <w:szCs w:val="24"/>
        </w:rPr>
      </w:pPr>
      <w:r w:rsidRPr="00E761BA">
        <w:rPr>
          <w:rFonts w:ascii="Times New Roman" w:hAnsi="Times New Roman"/>
          <w:i/>
          <w:sz w:val="24"/>
          <w:szCs w:val="24"/>
        </w:rPr>
        <w:t>к ПООП по специальности</w:t>
      </w:r>
    </w:p>
    <w:p w:rsidR="00E761BA" w:rsidRPr="00E761BA" w:rsidRDefault="00E761BA" w:rsidP="00E761BA">
      <w:pPr>
        <w:jc w:val="right"/>
        <w:rPr>
          <w:rFonts w:ascii="Times New Roman" w:hAnsi="Times New Roman"/>
          <w:b/>
          <w:i/>
          <w:sz w:val="24"/>
          <w:szCs w:val="24"/>
        </w:rPr>
      </w:pPr>
      <w:r w:rsidRPr="00E761BA">
        <w:rPr>
          <w:rFonts w:ascii="Times New Roman" w:hAnsi="Times New Roman"/>
          <w:b/>
          <w:i/>
          <w:sz w:val="24"/>
          <w:szCs w:val="24"/>
        </w:rPr>
        <w:t>08.02.01. Строительство и эксплуатация зданий и сооружений</w:t>
      </w: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sz w:val="24"/>
          <w:szCs w:val="24"/>
        </w:rPr>
      </w:pPr>
      <w:r w:rsidRPr="00E761BA">
        <w:rPr>
          <w:rFonts w:ascii="Times New Roman" w:hAnsi="Times New Roman"/>
          <w:b/>
          <w:sz w:val="24"/>
          <w:szCs w:val="24"/>
        </w:rPr>
        <w:t>ПРИМЕРНАЯ РАБОЧАЯ ПРОГРАММА ПРОФЕССИОНАЛЬНОГО МОДУЛЯ 02</w:t>
      </w:r>
    </w:p>
    <w:p w:rsidR="00E761BA" w:rsidRPr="00E761BA" w:rsidRDefault="00E761BA" w:rsidP="00E761BA">
      <w:pPr>
        <w:jc w:val="center"/>
        <w:rPr>
          <w:rFonts w:ascii="Times New Roman" w:hAnsi="Times New Roman"/>
          <w:b/>
          <w:sz w:val="24"/>
          <w:szCs w:val="24"/>
          <w:u w:val="single"/>
        </w:rPr>
      </w:pPr>
    </w:p>
    <w:p w:rsidR="00E761BA" w:rsidRPr="00E761BA" w:rsidRDefault="00E761BA" w:rsidP="00E761BA">
      <w:pPr>
        <w:jc w:val="center"/>
        <w:rPr>
          <w:rFonts w:ascii="Times New Roman" w:hAnsi="Times New Roman"/>
          <w:b/>
          <w:sz w:val="24"/>
          <w:szCs w:val="24"/>
        </w:rPr>
      </w:pPr>
      <w:r w:rsidRPr="00E761BA">
        <w:rPr>
          <w:rFonts w:ascii="Times New Roman" w:hAnsi="Times New Roman"/>
          <w:b/>
          <w:sz w:val="24"/>
          <w:szCs w:val="24"/>
        </w:rPr>
        <w:t>«</w:t>
      </w:r>
      <w:r w:rsidRPr="00E761BA">
        <w:rPr>
          <w:rFonts w:ascii="Times New Roman" w:eastAsiaTheme="minorEastAsia" w:hAnsi="Times New Roman"/>
          <w:b/>
          <w:sz w:val="24"/>
          <w:szCs w:val="24"/>
        </w:rPr>
        <w:t>Выполнение технологических процессов на объекте капитального строительства</w:t>
      </w:r>
      <w:r w:rsidRPr="00E761BA">
        <w:rPr>
          <w:rFonts w:ascii="Times New Roman" w:hAnsi="Times New Roman"/>
          <w:b/>
          <w:sz w:val="24"/>
          <w:szCs w:val="24"/>
        </w:rPr>
        <w:t>»</w:t>
      </w: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61BA" w:rsidRPr="00E761BA" w:rsidRDefault="00E761BA" w:rsidP="00E761BA">
      <w:pPr>
        <w:jc w:val="center"/>
        <w:rPr>
          <w:rFonts w:ascii="Times New Roman" w:hAnsi="Times New Roman"/>
          <w:b/>
          <w:i/>
          <w:sz w:val="24"/>
          <w:szCs w:val="24"/>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931603" w:rsidRPr="00B34A14" w:rsidRDefault="00931603" w:rsidP="00931603">
      <w:pPr>
        <w:tabs>
          <w:tab w:val="left" w:pos="2011"/>
        </w:tabs>
        <w:jc w:val="center"/>
        <w:rPr>
          <w:rFonts w:ascii="Times New Roman" w:hAnsi="Times New Roman"/>
          <w:b/>
          <w:i/>
          <w:sz w:val="24"/>
          <w:szCs w:val="24"/>
        </w:rPr>
      </w:pPr>
      <w:r w:rsidRPr="00B34A14">
        <w:rPr>
          <w:rFonts w:ascii="Times New Roman" w:hAnsi="Times New Roman"/>
          <w:b/>
          <w:i/>
          <w:sz w:val="24"/>
          <w:szCs w:val="24"/>
        </w:rPr>
        <w:t>СОДЕРЖАНИЕ</w:t>
      </w:r>
    </w:p>
    <w:p w:rsidR="00931603" w:rsidRPr="00931603" w:rsidRDefault="00931603" w:rsidP="00931603">
      <w:pPr>
        <w:jc w:val="both"/>
        <w:rPr>
          <w:rFonts w:ascii="Times New Roman" w:hAnsi="Times New Roman"/>
          <w:b/>
          <w:sz w:val="24"/>
          <w:szCs w:val="24"/>
        </w:rPr>
      </w:pPr>
    </w:p>
    <w:p w:rsidR="00931603" w:rsidRPr="00931603" w:rsidRDefault="00931603" w:rsidP="00931603">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ОБЩАЯ ХАРАКТЕРИСТИКА ПРИМЕРНОЙ РАБОЧЕЙ ПРОГРАММЫ ПРОФЕССИОНАЛЬНОГО МОДУЛЯ</w:t>
      </w:r>
      <w:r w:rsidRPr="00931603">
        <w:rPr>
          <w:rFonts w:ascii="Times New Roman" w:hAnsi="Times New Roman"/>
          <w:b/>
          <w:sz w:val="24"/>
          <w:szCs w:val="24"/>
        </w:rPr>
        <w:tab/>
      </w:r>
    </w:p>
    <w:p w:rsidR="00931603" w:rsidRPr="00931603" w:rsidRDefault="00931603" w:rsidP="00931603">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931603" w:rsidRPr="00931603" w:rsidRDefault="00931603" w:rsidP="00931603">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931603" w:rsidRPr="00931603" w:rsidRDefault="00931603" w:rsidP="00931603">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E7213A" w:rsidRPr="00931603" w:rsidRDefault="00931603" w:rsidP="00931603">
      <w:pPr>
        <w:jc w:val="both"/>
        <w:rPr>
          <w:rFonts w:ascii="Times New Roman" w:hAnsi="Times New Roman"/>
          <w:b/>
        </w:rPr>
      </w:pPr>
      <w:r w:rsidRPr="00931603">
        <w:rPr>
          <w:rFonts w:ascii="Times New Roman" w:hAnsi="Times New Roman"/>
          <w:b/>
        </w:rPr>
        <w:tab/>
      </w:r>
    </w:p>
    <w:p w:rsidR="00E7213A" w:rsidRPr="00931603" w:rsidRDefault="00E7213A" w:rsidP="00414C20">
      <w:pPr>
        <w:jc w:val="both"/>
        <w:rPr>
          <w:rFonts w:ascii="Times New Roman" w:hAnsi="Times New Roman"/>
          <w:b/>
        </w:rPr>
      </w:pPr>
    </w:p>
    <w:p w:rsidR="00E7213A" w:rsidRPr="00931603" w:rsidRDefault="00E7213A" w:rsidP="00414C20">
      <w:pPr>
        <w:jc w:val="both"/>
        <w:rPr>
          <w:rFonts w:ascii="Times New Roman" w:hAnsi="Times New Roman"/>
          <w:b/>
        </w:rPr>
      </w:pPr>
    </w:p>
    <w:p w:rsidR="00E7213A" w:rsidRPr="00931603" w:rsidRDefault="00E7213A" w:rsidP="00414C20">
      <w:pPr>
        <w:jc w:val="both"/>
        <w:rPr>
          <w:rFonts w:ascii="Times New Roman" w:hAnsi="Times New Roman"/>
          <w:b/>
        </w:rPr>
      </w:pPr>
    </w:p>
    <w:p w:rsidR="00E7213A" w:rsidRPr="00931603" w:rsidRDefault="00E7213A" w:rsidP="00414C20">
      <w:pPr>
        <w:jc w:val="both"/>
        <w:rPr>
          <w:rFonts w:ascii="Times New Roman" w:hAnsi="Times New Roman"/>
          <w:b/>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E7213A" w:rsidRDefault="00E7213A"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Default="000C6121" w:rsidP="00414C20">
      <w:pPr>
        <w:jc w:val="both"/>
        <w:rPr>
          <w:rFonts w:ascii="Times New Roman" w:hAnsi="Times New Roman"/>
        </w:rPr>
      </w:pPr>
    </w:p>
    <w:p w:rsidR="000C6121" w:rsidRPr="000C6121" w:rsidRDefault="000C6121" w:rsidP="000C6121">
      <w:pPr>
        <w:jc w:val="center"/>
        <w:rPr>
          <w:rFonts w:ascii="Times New Roman" w:hAnsi="Times New Roman"/>
          <w:b/>
          <w:i/>
          <w:sz w:val="24"/>
          <w:szCs w:val="24"/>
        </w:rPr>
      </w:pPr>
      <w:r w:rsidRPr="000C6121">
        <w:rPr>
          <w:rFonts w:ascii="Times New Roman" w:hAnsi="Times New Roman"/>
          <w:b/>
          <w:i/>
          <w:sz w:val="24"/>
          <w:szCs w:val="24"/>
        </w:rPr>
        <w:t>1. ОБЩАЯ ХАРАКТЕРИСТИКА ПРИМЕРНОЙ РАБОЧЕЙ ПРОГРАММЫ</w:t>
      </w:r>
    </w:p>
    <w:p w:rsidR="000C6121" w:rsidRPr="000C6121" w:rsidRDefault="000C6121" w:rsidP="000C6121">
      <w:pPr>
        <w:jc w:val="center"/>
        <w:rPr>
          <w:rFonts w:ascii="Times New Roman" w:hAnsi="Times New Roman"/>
          <w:b/>
          <w:i/>
          <w:sz w:val="24"/>
          <w:szCs w:val="24"/>
        </w:rPr>
      </w:pPr>
      <w:r w:rsidRPr="000C6121">
        <w:rPr>
          <w:rFonts w:ascii="Times New Roman" w:hAnsi="Times New Roman"/>
          <w:b/>
          <w:i/>
          <w:sz w:val="24"/>
          <w:szCs w:val="24"/>
        </w:rPr>
        <w:t>ПРОФЕССИОНАЛЬНОГО МОДУЛЯ</w:t>
      </w:r>
    </w:p>
    <w:p w:rsidR="000C6121" w:rsidRPr="000C6121" w:rsidRDefault="000C6121" w:rsidP="000C6121">
      <w:pPr>
        <w:jc w:val="center"/>
        <w:rPr>
          <w:rFonts w:ascii="Times New Roman" w:hAnsi="Times New Roman"/>
          <w:b/>
          <w:i/>
          <w:sz w:val="24"/>
          <w:szCs w:val="24"/>
        </w:rPr>
      </w:pPr>
      <w:r w:rsidRPr="000C6121">
        <w:rPr>
          <w:rFonts w:ascii="Times New Roman" w:hAnsi="Times New Roman"/>
          <w:b/>
          <w:i/>
          <w:sz w:val="24"/>
          <w:szCs w:val="24"/>
        </w:rPr>
        <w:t xml:space="preserve">«ПМ 02 </w:t>
      </w:r>
      <w:r w:rsidRPr="000C6121">
        <w:rPr>
          <w:rFonts w:ascii="Times New Roman" w:eastAsiaTheme="minorEastAsia" w:hAnsi="Times New Roman"/>
          <w:b/>
          <w:i/>
          <w:sz w:val="24"/>
          <w:szCs w:val="24"/>
        </w:rPr>
        <w:t>Выполнение технологических процессов на объекте капитального строительства</w:t>
      </w:r>
      <w:r w:rsidRPr="000C6121">
        <w:rPr>
          <w:rFonts w:ascii="Times New Roman" w:hAnsi="Times New Roman"/>
          <w:b/>
          <w:i/>
          <w:sz w:val="24"/>
          <w:szCs w:val="24"/>
        </w:rPr>
        <w:t>»</w:t>
      </w:r>
    </w:p>
    <w:p w:rsidR="000C6121" w:rsidRPr="000C6121" w:rsidRDefault="000C6121" w:rsidP="000C6121">
      <w:pPr>
        <w:suppressAutoHyphens/>
        <w:rPr>
          <w:rFonts w:ascii="Times New Roman" w:hAnsi="Times New Roman"/>
          <w:b/>
          <w:i/>
          <w:sz w:val="24"/>
          <w:szCs w:val="24"/>
        </w:rPr>
      </w:pPr>
      <w:r w:rsidRPr="000C6121">
        <w:rPr>
          <w:rFonts w:ascii="Times New Roman" w:hAnsi="Times New Roman"/>
          <w:b/>
          <w:i/>
          <w:sz w:val="24"/>
          <w:szCs w:val="24"/>
        </w:rPr>
        <w:t xml:space="preserve">1.1. Цель и планируемые результаты освоения профессионального модуля </w:t>
      </w:r>
    </w:p>
    <w:p w:rsidR="000C6121" w:rsidRPr="000C6121" w:rsidRDefault="000C6121" w:rsidP="000C6121">
      <w:pPr>
        <w:suppressAutoHyphens/>
        <w:ind w:firstLine="709"/>
        <w:jc w:val="both"/>
        <w:rPr>
          <w:rFonts w:ascii="Times New Roman" w:hAnsi="Times New Roman"/>
          <w:sz w:val="24"/>
          <w:szCs w:val="24"/>
        </w:rPr>
      </w:pPr>
      <w:r w:rsidRPr="000C6121">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Pr="000C6121">
        <w:rPr>
          <w:rFonts w:ascii="Times New Roman" w:eastAsiaTheme="minorHAnsi" w:hAnsi="Times New Roman"/>
          <w:color w:val="000000"/>
          <w:spacing w:val="-1"/>
          <w:sz w:val="24"/>
          <w:szCs w:val="24"/>
          <w:lang w:bidi="ru-RU"/>
        </w:rPr>
        <w:t xml:space="preserve">выполнение технологических процессов на объекте капитального строительства </w:t>
      </w:r>
      <w:r w:rsidRPr="000C6121">
        <w:rPr>
          <w:rFonts w:ascii="Times New Roman" w:hAnsi="Times New Roman"/>
          <w:sz w:val="24"/>
          <w:szCs w:val="24"/>
        </w:rPr>
        <w:t xml:space="preserve"> и соответствующие ему общие компетенции и профессиональные компетенции:</w:t>
      </w:r>
    </w:p>
    <w:p w:rsidR="000C6121" w:rsidRPr="000C6121" w:rsidRDefault="000C6121" w:rsidP="000C6121">
      <w:pPr>
        <w:jc w:val="both"/>
        <w:rPr>
          <w:rFonts w:ascii="Times New Roman" w:hAnsi="Times New Roman"/>
          <w:sz w:val="24"/>
          <w:szCs w:val="24"/>
        </w:rPr>
      </w:pPr>
      <w:r w:rsidRPr="000C6121">
        <w:rPr>
          <w:rFonts w:ascii="Times New Roman" w:hAnsi="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085"/>
      </w:tblGrid>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
                <w:bCs/>
                <w:iCs/>
                <w:sz w:val="24"/>
                <w:szCs w:val="24"/>
              </w:rPr>
            </w:pPr>
            <w:r w:rsidRPr="000C6121">
              <w:rPr>
                <w:rFonts w:ascii="Times New Roman" w:hAnsi="Times New Roman"/>
                <w:b/>
                <w:bCs/>
                <w:iCs/>
                <w:sz w:val="24"/>
                <w:szCs w:val="24"/>
              </w:rPr>
              <w:t>Код</w:t>
            </w:r>
          </w:p>
        </w:tc>
        <w:tc>
          <w:tcPr>
            <w:tcW w:w="9085" w:type="dxa"/>
          </w:tcPr>
          <w:p w:rsidR="000C6121" w:rsidRPr="000C6121" w:rsidRDefault="000C6121" w:rsidP="000C6121">
            <w:pPr>
              <w:keepNext/>
              <w:spacing w:after="0" w:line="240" w:lineRule="auto"/>
              <w:jc w:val="both"/>
              <w:outlineLvl w:val="1"/>
              <w:rPr>
                <w:rFonts w:ascii="Times New Roman" w:hAnsi="Times New Roman"/>
                <w:b/>
                <w:bCs/>
                <w:iCs/>
                <w:sz w:val="24"/>
                <w:szCs w:val="24"/>
              </w:rPr>
            </w:pPr>
            <w:r w:rsidRPr="000C6121">
              <w:rPr>
                <w:rFonts w:ascii="Times New Roman" w:hAnsi="Times New Roman"/>
                <w:b/>
                <w:bCs/>
                <w:iCs/>
                <w:sz w:val="24"/>
                <w:szCs w:val="24"/>
              </w:rPr>
              <w:t>Наименование общих компетенций</w:t>
            </w:r>
          </w:p>
        </w:tc>
      </w:tr>
      <w:tr w:rsidR="000C6121" w:rsidRPr="000C6121" w:rsidTr="000C6121">
        <w:trPr>
          <w:trHeight w:val="327"/>
        </w:trPr>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1.</w:t>
            </w:r>
          </w:p>
        </w:tc>
        <w:tc>
          <w:tcPr>
            <w:tcW w:w="9085" w:type="dxa"/>
          </w:tcPr>
          <w:p w:rsidR="000C6121" w:rsidRPr="000C6121" w:rsidRDefault="000C6121" w:rsidP="000C6121">
            <w:pPr>
              <w:keepNext/>
              <w:suppressAutoHyphens/>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2.</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3.</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Планировать и реализовывать собственное профессиональное и личностное развитие;</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4.</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Работать в коллективе и команде, эффективно взаимодействовать с коллегами, руководством, клиентами;</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5.</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6.</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7.</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Содействовать сохранению окружающей среды, ресурсосбережению, эффективно действовать в чрезвычайных ситуациях;</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9.</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Использовать информационные технологии в профессиональной деятельности;</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10.</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Пользоваться профессиональной документацией на государственном и иностранном языках;</w:t>
            </w:r>
          </w:p>
        </w:tc>
      </w:tr>
      <w:tr w:rsidR="000C6121" w:rsidRPr="000C6121" w:rsidTr="000C6121">
        <w:tc>
          <w:tcPr>
            <w:tcW w:w="1229" w:type="dxa"/>
          </w:tcPr>
          <w:p w:rsidR="000C6121" w:rsidRPr="000C6121" w:rsidRDefault="000C6121" w:rsidP="000C6121">
            <w:pPr>
              <w:keepNext/>
              <w:spacing w:after="0" w:line="240" w:lineRule="auto"/>
              <w:jc w:val="both"/>
              <w:outlineLvl w:val="1"/>
              <w:rPr>
                <w:rFonts w:ascii="Times New Roman" w:hAnsi="Times New Roman"/>
                <w:bCs/>
                <w:iCs/>
                <w:sz w:val="24"/>
                <w:szCs w:val="24"/>
              </w:rPr>
            </w:pPr>
            <w:proofErr w:type="gramStart"/>
            <w:r w:rsidRPr="000C6121">
              <w:rPr>
                <w:rFonts w:ascii="Times New Roman" w:hAnsi="Times New Roman"/>
                <w:bCs/>
                <w:iCs/>
                <w:sz w:val="24"/>
                <w:szCs w:val="24"/>
              </w:rPr>
              <w:t>ОК</w:t>
            </w:r>
            <w:proofErr w:type="gramEnd"/>
            <w:r w:rsidRPr="000C6121">
              <w:rPr>
                <w:rFonts w:ascii="Times New Roman" w:hAnsi="Times New Roman"/>
                <w:bCs/>
                <w:iCs/>
                <w:sz w:val="24"/>
                <w:szCs w:val="24"/>
              </w:rPr>
              <w:t xml:space="preserve"> 11.</w:t>
            </w:r>
          </w:p>
        </w:tc>
        <w:tc>
          <w:tcPr>
            <w:tcW w:w="9085"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0C6121" w:rsidRPr="000C6121" w:rsidRDefault="000C6121" w:rsidP="000C6121">
      <w:pPr>
        <w:keepNext/>
        <w:spacing w:after="0" w:line="240" w:lineRule="auto"/>
        <w:jc w:val="both"/>
        <w:outlineLvl w:val="1"/>
        <w:rPr>
          <w:rFonts w:ascii="Times New Roman" w:hAnsi="Times New Roman"/>
          <w:bCs/>
          <w:iCs/>
          <w:sz w:val="24"/>
          <w:szCs w:val="24"/>
        </w:rPr>
      </w:pPr>
    </w:p>
    <w:p w:rsidR="000C6121" w:rsidRPr="000C6121" w:rsidRDefault="000C6121" w:rsidP="000C6121">
      <w:pPr>
        <w:keepNext/>
        <w:spacing w:after="0" w:line="240" w:lineRule="auto"/>
        <w:jc w:val="both"/>
        <w:outlineLvl w:val="1"/>
        <w:rPr>
          <w:rFonts w:ascii="Times New Roman" w:hAnsi="Times New Roman"/>
          <w:bCs/>
          <w:iCs/>
          <w:sz w:val="24"/>
          <w:szCs w:val="24"/>
        </w:rPr>
      </w:pPr>
    </w:p>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1.1.2. Перечень профессиональных компетенций</w:t>
      </w:r>
    </w:p>
    <w:p w:rsidR="000C6121" w:rsidRPr="000C6121" w:rsidRDefault="000C6121" w:rsidP="000C6121">
      <w:pPr>
        <w:keepNext/>
        <w:spacing w:after="0" w:line="240" w:lineRule="auto"/>
        <w:jc w:val="both"/>
        <w:outlineLvl w:val="1"/>
        <w:rPr>
          <w:rFonts w:ascii="Times New Roman" w:hAnsi="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110"/>
      </w:tblGrid>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
                <w:bCs/>
                <w:iCs/>
                <w:sz w:val="24"/>
                <w:szCs w:val="24"/>
              </w:rPr>
            </w:pPr>
            <w:r w:rsidRPr="000C6121">
              <w:rPr>
                <w:rFonts w:ascii="Times New Roman" w:hAnsi="Times New Roman"/>
                <w:b/>
                <w:bCs/>
                <w:iCs/>
                <w:sz w:val="24"/>
                <w:szCs w:val="24"/>
              </w:rPr>
              <w:t>Код</w:t>
            </w:r>
          </w:p>
        </w:tc>
        <w:tc>
          <w:tcPr>
            <w:tcW w:w="9110" w:type="dxa"/>
          </w:tcPr>
          <w:p w:rsidR="000C6121" w:rsidRPr="000C6121" w:rsidRDefault="000C6121" w:rsidP="000C6121">
            <w:pPr>
              <w:keepNext/>
              <w:spacing w:after="0" w:line="240" w:lineRule="auto"/>
              <w:jc w:val="both"/>
              <w:outlineLvl w:val="1"/>
              <w:rPr>
                <w:rFonts w:ascii="Times New Roman" w:hAnsi="Times New Roman"/>
                <w:b/>
                <w:bCs/>
                <w:iCs/>
                <w:sz w:val="24"/>
                <w:szCs w:val="24"/>
              </w:rPr>
            </w:pPr>
            <w:r w:rsidRPr="000C6121">
              <w:rPr>
                <w:rFonts w:ascii="Times New Roman" w:hAnsi="Times New Roman"/>
                <w:b/>
                <w:bCs/>
                <w:iCs/>
                <w:sz w:val="24"/>
                <w:szCs w:val="24"/>
              </w:rPr>
              <w:t>Наименование видов деятельности и профессиональных компетенций</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ВД 2</w:t>
            </w:r>
          </w:p>
        </w:tc>
        <w:tc>
          <w:tcPr>
            <w:tcW w:w="9110"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eastAsiaTheme="minorHAnsi" w:hAnsi="Times New Roman"/>
                <w:color w:val="000000"/>
                <w:spacing w:val="-1"/>
                <w:sz w:val="24"/>
                <w:szCs w:val="24"/>
                <w:lang w:bidi="ru-RU"/>
              </w:rPr>
              <w:t>Выполнение технологических процессов на объекте капитального строительства.</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ПК 2.1.</w:t>
            </w:r>
          </w:p>
        </w:tc>
        <w:tc>
          <w:tcPr>
            <w:tcW w:w="9110" w:type="dxa"/>
          </w:tcPr>
          <w:p w:rsidR="000C6121" w:rsidRPr="000C6121" w:rsidRDefault="000C6121" w:rsidP="000C6121">
            <w:pPr>
              <w:keepNext/>
              <w:spacing w:after="0" w:line="240" w:lineRule="auto"/>
              <w:jc w:val="both"/>
              <w:outlineLvl w:val="1"/>
              <w:rPr>
                <w:rFonts w:ascii="Times New Roman" w:hAnsi="Times New Roman"/>
                <w:bCs/>
                <w:i/>
                <w:iCs/>
                <w:sz w:val="24"/>
                <w:szCs w:val="24"/>
              </w:rPr>
            </w:pPr>
            <w:r w:rsidRPr="000C6121">
              <w:rPr>
                <w:rFonts w:ascii="Times New Roman" w:eastAsiaTheme="minorEastAsia" w:hAnsi="Times New Roman"/>
                <w:sz w:val="24"/>
                <w:szCs w:val="24"/>
              </w:rPr>
              <w:t>Выполнять подготовительные работы на строительной площадке.</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ПК 2.2.</w:t>
            </w:r>
          </w:p>
        </w:tc>
        <w:tc>
          <w:tcPr>
            <w:tcW w:w="9110"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Выполнять строительно-монтажные, в том числе отделочные работы на объекте капитального строительства.</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ПК 2.3.</w:t>
            </w:r>
          </w:p>
        </w:tc>
        <w:tc>
          <w:tcPr>
            <w:tcW w:w="9110"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Проводить оперативный учет объемов выполняемых работ и расходов материальных ресурсов.</w:t>
            </w:r>
          </w:p>
        </w:tc>
      </w:tr>
      <w:tr w:rsidR="000C6121" w:rsidRPr="000C6121" w:rsidTr="000C6121">
        <w:tc>
          <w:tcPr>
            <w:tcW w:w="1204"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ПК 2.4.</w:t>
            </w:r>
          </w:p>
        </w:tc>
        <w:tc>
          <w:tcPr>
            <w:tcW w:w="9110" w:type="dxa"/>
          </w:tcPr>
          <w:p w:rsidR="000C6121" w:rsidRPr="000C6121" w:rsidRDefault="000C6121" w:rsidP="000C6121">
            <w:pPr>
              <w:keepNext/>
              <w:spacing w:after="0" w:line="240" w:lineRule="auto"/>
              <w:jc w:val="both"/>
              <w:outlineLvl w:val="1"/>
              <w:rPr>
                <w:rFonts w:ascii="Times New Roman" w:hAnsi="Times New Roman"/>
                <w:bCs/>
                <w:iCs/>
                <w:sz w:val="24"/>
                <w:szCs w:val="24"/>
              </w:rPr>
            </w:pPr>
            <w:r w:rsidRPr="000C6121">
              <w:rPr>
                <w:rFonts w:ascii="Times New Roman" w:hAnsi="Times New Roman"/>
                <w:bCs/>
                <w:iCs/>
                <w:sz w:val="24"/>
                <w:szCs w:val="24"/>
              </w:rPr>
              <w:t>Осуществлять мероприятия по контролю качества выполняемых работ и расходуемых материалов.</w:t>
            </w:r>
          </w:p>
        </w:tc>
      </w:tr>
    </w:tbl>
    <w:p w:rsidR="000C6121" w:rsidRPr="000C6121" w:rsidRDefault="000C6121" w:rsidP="000C6121">
      <w:pPr>
        <w:rPr>
          <w:rFonts w:ascii="Times New Roman" w:hAnsi="Times New Roman"/>
          <w:bCs/>
          <w:sz w:val="24"/>
          <w:szCs w:val="24"/>
        </w:rPr>
      </w:pPr>
    </w:p>
    <w:p w:rsidR="000C6121" w:rsidRPr="000C6121" w:rsidRDefault="000C6121" w:rsidP="000C6121">
      <w:pPr>
        <w:rPr>
          <w:rFonts w:ascii="Times New Roman" w:hAnsi="Times New Roman"/>
          <w:bCs/>
          <w:sz w:val="24"/>
          <w:szCs w:val="24"/>
        </w:rPr>
      </w:pPr>
    </w:p>
    <w:p w:rsidR="000C6121" w:rsidRPr="000C6121" w:rsidRDefault="000C6121" w:rsidP="000C6121">
      <w:pPr>
        <w:rPr>
          <w:rFonts w:ascii="Times New Roman" w:hAnsi="Times New Roman"/>
          <w:bCs/>
          <w:sz w:val="24"/>
          <w:szCs w:val="24"/>
        </w:rPr>
      </w:pPr>
    </w:p>
    <w:p w:rsidR="000C6121" w:rsidRPr="000C6121" w:rsidRDefault="000C6121" w:rsidP="000C6121">
      <w:pPr>
        <w:rPr>
          <w:rFonts w:ascii="Times New Roman" w:hAnsi="Times New Roman"/>
          <w:bCs/>
          <w:sz w:val="24"/>
          <w:szCs w:val="24"/>
        </w:rPr>
      </w:pPr>
    </w:p>
    <w:p w:rsidR="000C6121" w:rsidRPr="000C6121" w:rsidRDefault="000C6121" w:rsidP="000C6121">
      <w:pPr>
        <w:rPr>
          <w:rFonts w:ascii="Times New Roman" w:hAnsi="Times New Roman"/>
          <w:bCs/>
          <w:sz w:val="24"/>
          <w:szCs w:val="24"/>
        </w:rPr>
      </w:pPr>
      <w:r w:rsidRPr="000C6121">
        <w:rPr>
          <w:rFonts w:ascii="Times New Roman" w:hAnsi="Times New Roman"/>
          <w:bCs/>
          <w:sz w:val="24"/>
          <w:szCs w:val="24"/>
        </w:rPr>
        <w:t>1.1.3. В результате освоения профессионального модуля студент должен:</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796"/>
      </w:tblGrid>
      <w:tr w:rsidR="000C6121" w:rsidRPr="000C6121" w:rsidTr="00AD4FEF">
        <w:trPr>
          <w:trHeight w:val="12323"/>
        </w:trPr>
        <w:tc>
          <w:tcPr>
            <w:tcW w:w="2518" w:type="dxa"/>
          </w:tcPr>
          <w:p w:rsidR="000C6121" w:rsidRPr="000C6121" w:rsidRDefault="000C6121" w:rsidP="000C6121">
            <w:pPr>
              <w:spacing w:after="0" w:line="240" w:lineRule="auto"/>
              <w:rPr>
                <w:rFonts w:ascii="Times New Roman" w:hAnsi="Times New Roman"/>
                <w:bCs/>
                <w:sz w:val="24"/>
                <w:szCs w:val="24"/>
              </w:rPr>
            </w:pPr>
            <w:r w:rsidRPr="000C6121">
              <w:rPr>
                <w:rFonts w:ascii="Times New Roman" w:hAnsi="Times New Roman"/>
                <w:bCs/>
                <w:sz w:val="24"/>
                <w:szCs w:val="24"/>
              </w:rPr>
              <w:t xml:space="preserve">Иметь практический опыт </w:t>
            </w:r>
            <w:proofErr w:type="gramStart"/>
            <w:r w:rsidRPr="000C6121">
              <w:rPr>
                <w:rFonts w:ascii="Times New Roman" w:hAnsi="Times New Roman"/>
                <w:bCs/>
                <w:sz w:val="24"/>
                <w:szCs w:val="24"/>
              </w:rPr>
              <w:t>в</w:t>
            </w:r>
            <w:proofErr w:type="gramEnd"/>
            <w:r w:rsidRPr="000C6121">
              <w:rPr>
                <w:rFonts w:ascii="Times New Roman" w:hAnsi="Times New Roman"/>
                <w:bCs/>
                <w:sz w:val="24"/>
                <w:szCs w:val="24"/>
              </w:rPr>
              <w:t>:</w:t>
            </w:r>
          </w:p>
        </w:tc>
        <w:tc>
          <w:tcPr>
            <w:tcW w:w="7796" w:type="dxa"/>
          </w:tcPr>
          <w:p w:rsidR="000C6121" w:rsidRPr="000C6121" w:rsidRDefault="000C6121" w:rsidP="004F194C">
            <w:pPr>
              <w:pStyle w:val="ad"/>
              <w:numPr>
                <w:ilvl w:val="0"/>
                <w:numId w:val="13"/>
              </w:numPr>
              <w:spacing w:after="0"/>
              <w:jc w:val="both"/>
              <w:rPr>
                <w:bCs/>
              </w:rPr>
            </w:pPr>
            <w:r w:rsidRPr="000C6121">
              <w:rPr>
                <w:bCs/>
              </w:rPr>
              <w:t>подготовке строительной площадки, участков произво</w:t>
            </w:r>
            <w:proofErr w:type="gramStart"/>
            <w:r w:rsidRPr="000C6121">
              <w:rPr>
                <w:bCs/>
              </w:rPr>
              <w:t>дств стр</w:t>
            </w:r>
            <w:proofErr w:type="gramEnd"/>
            <w:r w:rsidRPr="000C6121">
              <w:rPr>
                <w:bCs/>
              </w:rPr>
              <w:t>оительных работ и рабочих мест в соответствии с требованиями технологического процесса, охраны труда, пожарной безопасности и охраны окружающей среды;</w:t>
            </w:r>
          </w:p>
          <w:p w:rsidR="000C6121" w:rsidRPr="000C6121" w:rsidRDefault="000C6121" w:rsidP="004F194C">
            <w:pPr>
              <w:pStyle w:val="ad"/>
              <w:numPr>
                <w:ilvl w:val="0"/>
                <w:numId w:val="13"/>
              </w:numPr>
              <w:spacing w:after="0"/>
              <w:jc w:val="both"/>
              <w:rPr>
                <w:bCs/>
              </w:rPr>
            </w:pPr>
            <w:proofErr w:type="gramStart"/>
            <w:r w:rsidRPr="000C6121">
              <w:rPr>
                <w:bCs/>
              </w:rPr>
              <w:t>определении</w:t>
            </w:r>
            <w:proofErr w:type="gramEnd"/>
            <w:r w:rsidRPr="000C6121">
              <w:rPr>
                <w:bCs/>
              </w:rPr>
              <w:t xml:space="preserve"> перечня работ по обеспечению безопасности строительной площадки;</w:t>
            </w:r>
          </w:p>
          <w:p w:rsidR="000C6121" w:rsidRPr="000C6121" w:rsidRDefault="000C6121" w:rsidP="004F194C">
            <w:pPr>
              <w:pStyle w:val="ad"/>
              <w:numPr>
                <w:ilvl w:val="0"/>
                <w:numId w:val="13"/>
              </w:numPr>
              <w:spacing w:after="0"/>
              <w:jc w:val="both"/>
              <w:rPr>
                <w:bCs/>
              </w:rPr>
            </w:pPr>
            <w:r w:rsidRPr="000C6121">
              <w:rPr>
                <w:bCs/>
              </w:rPr>
              <w:t>организации и выполнении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w:t>
            </w:r>
          </w:p>
          <w:p w:rsidR="000C6121" w:rsidRPr="000C6121" w:rsidRDefault="000C6121" w:rsidP="004F194C">
            <w:pPr>
              <w:pStyle w:val="ad"/>
              <w:numPr>
                <w:ilvl w:val="0"/>
                <w:numId w:val="13"/>
              </w:numPr>
              <w:spacing w:after="0"/>
              <w:jc w:val="both"/>
              <w:rPr>
                <w:bCs/>
              </w:rPr>
            </w:pPr>
            <w:proofErr w:type="gramStart"/>
            <w:r w:rsidRPr="000C6121">
              <w:rPr>
                <w:bCs/>
              </w:rPr>
              <w:t>определении</w:t>
            </w:r>
            <w:proofErr w:type="gramEnd"/>
            <w:r w:rsidRPr="000C6121">
              <w:rPr>
                <w:bCs/>
              </w:rPr>
              <w:t xml:space="preserve"> потребности производства строительно-монтажных работ, в том числе отделочных работ, на объекте капитального строительства в материально- технических ресурсах;</w:t>
            </w:r>
          </w:p>
          <w:p w:rsidR="000C6121" w:rsidRPr="000C6121" w:rsidRDefault="000C6121" w:rsidP="004F194C">
            <w:pPr>
              <w:pStyle w:val="ad"/>
              <w:numPr>
                <w:ilvl w:val="0"/>
                <w:numId w:val="13"/>
              </w:numPr>
              <w:spacing w:after="0"/>
              <w:jc w:val="both"/>
              <w:rPr>
                <w:bCs/>
              </w:rPr>
            </w:pPr>
            <w:proofErr w:type="gramStart"/>
            <w:r w:rsidRPr="000C6121">
              <w:rPr>
                <w:bCs/>
              </w:rPr>
              <w:t>оформлении</w:t>
            </w:r>
            <w:proofErr w:type="gramEnd"/>
            <w:r w:rsidRPr="000C6121">
              <w:rPr>
                <w:bCs/>
              </w:rPr>
              <w:t xml:space="preserve"> заявки, приемке, распределении, учёте и хранении материально-технических ресурсов для производства строительных работ;</w:t>
            </w:r>
          </w:p>
          <w:p w:rsidR="000C6121" w:rsidRPr="000C6121" w:rsidRDefault="000C6121" w:rsidP="004F194C">
            <w:pPr>
              <w:pStyle w:val="ad"/>
              <w:numPr>
                <w:ilvl w:val="0"/>
                <w:numId w:val="13"/>
              </w:numPr>
              <w:spacing w:after="0"/>
              <w:jc w:val="both"/>
              <w:rPr>
                <w:bCs/>
              </w:rPr>
            </w:pPr>
            <w:proofErr w:type="gramStart"/>
            <w:r w:rsidRPr="000C6121">
              <w:rPr>
                <w:bCs/>
              </w:rPr>
              <w:t>контроле</w:t>
            </w:r>
            <w:proofErr w:type="gramEnd"/>
            <w:r w:rsidRPr="000C6121">
              <w:rPr>
                <w:bCs/>
              </w:rPr>
              <w:t xml:space="preserve"> качества и объема количества материально- технических ресурсов для производства строительных работ;</w:t>
            </w:r>
          </w:p>
          <w:p w:rsidR="000C6121" w:rsidRPr="000C6121" w:rsidRDefault="000C6121" w:rsidP="004F194C">
            <w:pPr>
              <w:pStyle w:val="ad"/>
              <w:numPr>
                <w:ilvl w:val="0"/>
                <w:numId w:val="13"/>
              </w:numPr>
              <w:spacing w:after="0"/>
              <w:jc w:val="both"/>
              <w:rPr>
                <w:bCs/>
              </w:rPr>
            </w:pPr>
            <w:r w:rsidRPr="000C6121">
              <w:rPr>
                <w:bCs/>
              </w:rPr>
              <w:t>разработке, планировании и контроле выполнения оперативных мер, направленных на исправление дефектов результатов однотипных строительных работ;</w:t>
            </w:r>
          </w:p>
          <w:p w:rsidR="000C6121" w:rsidRPr="000C6121" w:rsidRDefault="000C6121" w:rsidP="004F194C">
            <w:pPr>
              <w:pStyle w:val="ad"/>
              <w:numPr>
                <w:ilvl w:val="0"/>
                <w:numId w:val="13"/>
              </w:numPr>
              <w:spacing w:after="0"/>
              <w:jc w:val="both"/>
              <w:rPr>
                <w:bCs/>
              </w:rPr>
            </w:pPr>
            <w:proofErr w:type="gramStart"/>
            <w:r w:rsidRPr="000C6121">
              <w:rPr>
                <w:bCs/>
              </w:rPr>
              <w:t>составлении</w:t>
            </w:r>
            <w:proofErr w:type="gramEnd"/>
            <w:r w:rsidRPr="000C6121">
              <w:rPr>
                <w:bCs/>
              </w:rPr>
              <w:t xml:space="preserve"> калькуляций сметных затрат на используемые материально-технические ресурсы;</w:t>
            </w:r>
          </w:p>
          <w:p w:rsidR="000C6121" w:rsidRPr="000C6121" w:rsidRDefault="000C6121" w:rsidP="004F194C">
            <w:pPr>
              <w:pStyle w:val="ad"/>
              <w:numPr>
                <w:ilvl w:val="0"/>
                <w:numId w:val="13"/>
              </w:numPr>
              <w:spacing w:after="0"/>
              <w:jc w:val="both"/>
              <w:rPr>
                <w:bCs/>
              </w:rPr>
            </w:pPr>
            <w:proofErr w:type="gramStart"/>
            <w:r w:rsidRPr="000C6121">
              <w:rPr>
                <w:bCs/>
              </w:rPr>
              <w:t>составлении</w:t>
            </w:r>
            <w:proofErr w:type="gramEnd"/>
            <w:r w:rsidRPr="000C6121">
              <w:rPr>
                <w:bCs/>
              </w:rPr>
              <w:t xml:space="preserve"> первичной учетной документации по выполненным строительно-монтажным, в том числе отделочным работам в подразделении строительной организации;</w:t>
            </w:r>
          </w:p>
          <w:p w:rsidR="000C6121" w:rsidRPr="000C6121" w:rsidRDefault="000C6121" w:rsidP="004F194C">
            <w:pPr>
              <w:pStyle w:val="ad"/>
              <w:numPr>
                <w:ilvl w:val="0"/>
                <w:numId w:val="13"/>
              </w:numPr>
              <w:spacing w:after="0"/>
              <w:jc w:val="both"/>
              <w:rPr>
                <w:bCs/>
              </w:rPr>
            </w:pPr>
            <w:proofErr w:type="gramStart"/>
            <w:r w:rsidRPr="000C6121">
              <w:rPr>
                <w:bCs/>
              </w:rPr>
              <w:t>представлении</w:t>
            </w:r>
            <w:proofErr w:type="gramEnd"/>
            <w:r w:rsidRPr="000C6121">
              <w:rPr>
                <w:bCs/>
              </w:rPr>
              <w:t xml:space="preserve"> для проверки и сопровождении при проверке и согласовании первичной учетной документации по выполненным строительно-монтажным, в том числе отделочным работам;</w:t>
            </w:r>
          </w:p>
          <w:p w:rsidR="000C6121" w:rsidRPr="000C6121" w:rsidRDefault="000C6121" w:rsidP="004F194C">
            <w:pPr>
              <w:pStyle w:val="ad"/>
              <w:numPr>
                <w:ilvl w:val="0"/>
                <w:numId w:val="13"/>
              </w:numPr>
              <w:spacing w:after="0"/>
              <w:jc w:val="both"/>
              <w:rPr>
                <w:bCs/>
              </w:rPr>
            </w:pPr>
            <w:proofErr w:type="gramStart"/>
            <w:r w:rsidRPr="000C6121">
              <w:rPr>
                <w:bCs/>
              </w:rPr>
              <w:t>контроле</w:t>
            </w:r>
            <w:proofErr w:type="gramEnd"/>
            <w:r w:rsidRPr="000C6121">
              <w:rPr>
                <w:bCs/>
              </w:rPr>
              <w:t xml:space="preserve"> выполнения 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w:t>
            </w:r>
          </w:p>
          <w:p w:rsidR="000C6121" w:rsidRPr="000C6121" w:rsidRDefault="000C6121" w:rsidP="004F194C">
            <w:pPr>
              <w:pStyle w:val="ad"/>
              <w:numPr>
                <w:ilvl w:val="0"/>
                <w:numId w:val="13"/>
              </w:numPr>
              <w:spacing w:after="0"/>
              <w:jc w:val="both"/>
              <w:rPr>
                <w:bCs/>
              </w:rPr>
            </w:pPr>
            <w:r w:rsidRPr="000C6121">
              <w:rPr>
                <w:bCs/>
              </w:rPr>
              <w:t xml:space="preserve">планировании и контроле выполнения мер, направленных на предупреждение и устранение </w:t>
            </w:r>
            <w:proofErr w:type="gramStart"/>
            <w:r w:rsidRPr="000C6121">
              <w:rPr>
                <w:bCs/>
              </w:rPr>
              <w:t>причин возникновения отклонений результатов выполненных строительных работ</w:t>
            </w:r>
            <w:proofErr w:type="gramEnd"/>
            <w:r w:rsidRPr="000C6121">
              <w:rPr>
                <w:bCs/>
              </w:rPr>
              <w:t xml:space="preserve"> от требований нормативной технической, технологической и проектной документации;</w:t>
            </w:r>
          </w:p>
        </w:tc>
      </w:tr>
      <w:tr w:rsidR="000C6121" w:rsidRPr="000C6121" w:rsidTr="00AD4FEF">
        <w:trPr>
          <w:trHeight w:val="64"/>
        </w:trPr>
        <w:tc>
          <w:tcPr>
            <w:tcW w:w="2518" w:type="dxa"/>
          </w:tcPr>
          <w:p w:rsidR="000C6121" w:rsidRPr="000C6121" w:rsidRDefault="000C6121" w:rsidP="000C6121">
            <w:pPr>
              <w:spacing w:after="0" w:line="240" w:lineRule="auto"/>
              <w:rPr>
                <w:rFonts w:ascii="Times New Roman" w:hAnsi="Times New Roman"/>
                <w:bCs/>
                <w:sz w:val="24"/>
                <w:szCs w:val="24"/>
              </w:rPr>
            </w:pPr>
            <w:r w:rsidRPr="000C6121">
              <w:rPr>
                <w:rFonts w:ascii="Times New Roman" w:hAnsi="Times New Roman"/>
                <w:bCs/>
                <w:sz w:val="24"/>
                <w:szCs w:val="24"/>
              </w:rPr>
              <w:lastRenderedPageBreak/>
              <w:t>уметь</w:t>
            </w:r>
          </w:p>
        </w:tc>
        <w:tc>
          <w:tcPr>
            <w:tcW w:w="7796" w:type="dxa"/>
          </w:tcPr>
          <w:p w:rsidR="000C6121" w:rsidRPr="000C6121" w:rsidRDefault="000C6121" w:rsidP="004F194C">
            <w:pPr>
              <w:pStyle w:val="ad"/>
              <w:numPr>
                <w:ilvl w:val="0"/>
                <w:numId w:val="13"/>
              </w:numPr>
              <w:spacing w:after="0"/>
              <w:jc w:val="both"/>
              <w:rPr>
                <w:bCs/>
              </w:rPr>
            </w:pPr>
            <w:r w:rsidRPr="000C6121">
              <w:rPr>
                <w:bCs/>
              </w:rPr>
              <w:t>планировку и разметку участка производства строительных работ на объекте капитального строительства;</w:t>
            </w:r>
          </w:p>
          <w:p w:rsidR="000C6121" w:rsidRPr="000C6121" w:rsidRDefault="000C6121" w:rsidP="004F194C">
            <w:pPr>
              <w:pStyle w:val="ad"/>
              <w:numPr>
                <w:ilvl w:val="0"/>
                <w:numId w:val="13"/>
              </w:numPr>
              <w:spacing w:after="0"/>
              <w:jc w:val="both"/>
              <w:rPr>
                <w:bCs/>
              </w:rPr>
            </w:pPr>
            <w:r w:rsidRPr="000C6121">
              <w:rPr>
                <w:bCs/>
              </w:rPr>
              <w:t>осуществлять планировку и разметку участка производства строительных работ на объекте капитального строительства;</w:t>
            </w:r>
          </w:p>
          <w:p w:rsidR="000C6121" w:rsidRPr="000C6121" w:rsidRDefault="000C6121" w:rsidP="004F194C">
            <w:pPr>
              <w:pStyle w:val="ad"/>
              <w:numPr>
                <w:ilvl w:val="0"/>
                <w:numId w:val="13"/>
              </w:numPr>
              <w:spacing w:after="0"/>
              <w:jc w:val="both"/>
              <w:rPr>
                <w:bCs/>
              </w:rPr>
            </w:pPr>
            <w:r w:rsidRPr="000C6121">
              <w:rPr>
                <w:bCs/>
              </w:rPr>
              <w:t>осуществлять производство строительно-монтажных, в том числе отделочных работ в соответствии с требованиями нормативно-технической документации, требованиями договора, рабочими чертежами и проектом производства работ;</w:t>
            </w:r>
          </w:p>
          <w:p w:rsidR="000C6121" w:rsidRPr="000C6121" w:rsidRDefault="000C6121" w:rsidP="004F194C">
            <w:pPr>
              <w:pStyle w:val="ad"/>
              <w:numPr>
                <w:ilvl w:val="0"/>
                <w:numId w:val="13"/>
              </w:numPr>
              <w:spacing w:after="0"/>
              <w:jc w:val="both"/>
              <w:rPr>
                <w:bCs/>
              </w:rPr>
            </w:pPr>
            <w:r w:rsidRPr="000C6121">
              <w:rPr>
                <w:bCs/>
              </w:rPr>
              <w:t>осуществлять документальное сопровождение производства строительных работ (журналы производства работ, акты выполненных работ);</w:t>
            </w:r>
          </w:p>
          <w:p w:rsidR="000C6121" w:rsidRPr="000C6121" w:rsidRDefault="000C6121" w:rsidP="004F194C">
            <w:pPr>
              <w:pStyle w:val="ad"/>
              <w:numPr>
                <w:ilvl w:val="0"/>
                <w:numId w:val="13"/>
              </w:numPr>
              <w:spacing w:after="0"/>
              <w:jc w:val="both"/>
              <w:rPr>
                <w:bCs/>
              </w:rPr>
            </w:pPr>
            <w:r w:rsidRPr="000C6121">
              <w:rPr>
                <w:bCs/>
              </w:rPr>
              <w:t>осуществлять визуальный и инструментальный (геодезический) контроль положений элементов, конструкций, частей и элементов отделки объекта капитального строительства (строения, сооружения), инженерных сетей;</w:t>
            </w:r>
          </w:p>
          <w:p w:rsidR="000C6121" w:rsidRPr="000C6121" w:rsidRDefault="000C6121" w:rsidP="004F194C">
            <w:pPr>
              <w:pStyle w:val="ad"/>
              <w:numPr>
                <w:ilvl w:val="0"/>
                <w:numId w:val="13"/>
              </w:numPr>
              <w:spacing w:after="0"/>
              <w:jc w:val="both"/>
              <w:rPr>
                <w:bCs/>
              </w:rPr>
            </w:pPr>
            <w:r w:rsidRPr="000C6121">
              <w:rPr>
                <w:bCs/>
              </w:rPr>
              <w:t>обеспечивать приемку и хранение материалов, изделий, конструкций в соответствии с нормативно-технической документацией;</w:t>
            </w:r>
          </w:p>
          <w:p w:rsidR="000C6121" w:rsidRPr="000C6121" w:rsidRDefault="000C6121" w:rsidP="004F194C">
            <w:pPr>
              <w:pStyle w:val="ad"/>
              <w:numPr>
                <w:ilvl w:val="0"/>
                <w:numId w:val="13"/>
              </w:numPr>
              <w:spacing w:after="0"/>
              <w:jc w:val="both"/>
              <w:rPr>
                <w:bCs/>
              </w:rPr>
            </w:pPr>
            <w:r w:rsidRPr="000C6121">
              <w:rPr>
                <w:bCs/>
              </w:rPr>
              <w:t>формировать и поддерживать систему учетно-отчетной документации по движению (приходу, расходу) материально-технических ресурсов на складе;</w:t>
            </w:r>
          </w:p>
          <w:p w:rsidR="000C6121" w:rsidRPr="000C6121" w:rsidRDefault="000C6121" w:rsidP="004F194C">
            <w:pPr>
              <w:pStyle w:val="ad"/>
              <w:numPr>
                <w:ilvl w:val="0"/>
                <w:numId w:val="13"/>
              </w:numPr>
              <w:spacing w:after="0"/>
              <w:jc w:val="both"/>
              <w:rPr>
                <w:bCs/>
              </w:rPr>
            </w:pPr>
            <w:r w:rsidRPr="000C6121">
              <w:rPr>
                <w:bCs/>
              </w:rPr>
              <w:t xml:space="preserve">распределять машины и средства малой механизации по типам, назначению, видам выполняемых работ; </w:t>
            </w:r>
          </w:p>
          <w:p w:rsidR="000C6121" w:rsidRPr="000C6121" w:rsidRDefault="000C6121" w:rsidP="004F194C">
            <w:pPr>
              <w:pStyle w:val="ad"/>
              <w:numPr>
                <w:ilvl w:val="0"/>
                <w:numId w:val="13"/>
              </w:numPr>
              <w:spacing w:after="0"/>
              <w:jc w:val="both"/>
              <w:rPr>
                <w:bCs/>
              </w:rPr>
            </w:pPr>
            <w:r w:rsidRPr="000C6121">
              <w:rPr>
                <w:bCs/>
              </w:rPr>
              <w:t>проводить обмерные работы;</w:t>
            </w:r>
          </w:p>
          <w:p w:rsidR="000C6121" w:rsidRPr="000C6121" w:rsidRDefault="000C6121" w:rsidP="004F194C">
            <w:pPr>
              <w:pStyle w:val="ad"/>
              <w:numPr>
                <w:ilvl w:val="0"/>
                <w:numId w:val="13"/>
              </w:numPr>
              <w:spacing w:after="0"/>
              <w:jc w:val="both"/>
              <w:rPr>
                <w:bCs/>
              </w:rPr>
            </w:pPr>
            <w:r w:rsidRPr="000C6121">
              <w:rPr>
                <w:bCs/>
              </w:rPr>
              <w:t>определять объемы выполняемых строительно-монтажных, в том числе и отделочных работ;</w:t>
            </w:r>
          </w:p>
          <w:p w:rsidR="000C6121" w:rsidRPr="000C6121" w:rsidRDefault="000C6121" w:rsidP="004F194C">
            <w:pPr>
              <w:pStyle w:val="ad"/>
              <w:numPr>
                <w:ilvl w:val="0"/>
                <w:numId w:val="13"/>
              </w:numPr>
              <w:spacing w:after="0"/>
              <w:jc w:val="both"/>
              <w:rPr>
                <w:bCs/>
              </w:rPr>
            </w:pPr>
            <w:r w:rsidRPr="000C6121">
              <w:rPr>
                <w:bCs/>
              </w:rPr>
              <w:t>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w:t>
            </w:r>
          </w:p>
          <w:p w:rsidR="000C6121" w:rsidRPr="000C6121" w:rsidRDefault="000C6121" w:rsidP="004F194C">
            <w:pPr>
              <w:pStyle w:val="ad"/>
              <w:numPr>
                <w:ilvl w:val="0"/>
                <w:numId w:val="13"/>
              </w:numPr>
              <w:spacing w:after="0"/>
              <w:jc w:val="both"/>
              <w:rPr>
                <w:bCs/>
              </w:rPr>
            </w:pPr>
            <w:r w:rsidRPr="000C6121">
              <w:rPr>
                <w:bCs/>
              </w:rPr>
              <w:t>распознавать различные виды дефектов отделочных, изоляционных и защитных покрытий по результатам измерительного и инструментального контроля;</w:t>
            </w:r>
          </w:p>
          <w:p w:rsidR="000C6121" w:rsidRPr="000C6121" w:rsidRDefault="000C6121" w:rsidP="004F194C">
            <w:pPr>
              <w:pStyle w:val="ad"/>
              <w:numPr>
                <w:ilvl w:val="0"/>
                <w:numId w:val="13"/>
              </w:numPr>
              <w:spacing w:after="0"/>
              <w:jc w:val="both"/>
              <w:rPr>
                <w:bCs/>
              </w:rPr>
            </w:pPr>
            <w:r w:rsidRPr="000C6121">
              <w:rPr>
                <w:bCs/>
              </w:rPr>
              <w:t>определять перечень работ по обеспечению безопасности участка производства строительных работ;</w:t>
            </w:r>
          </w:p>
          <w:p w:rsidR="000C6121" w:rsidRPr="000C6121" w:rsidRDefault="000C6121" w:rsidP="004F194C">
            <w:pPr>
              <w:pStyle w:val="ad"/>
              <w:numPr>
                <w:ilvl w:val="0"/>
                <w:numId w:val="13"/>
              </w:numPr>
              <w:spacing w:after="0"/>
              <w:jc w:val="both"/>
              <w:rPr>
                <w:bCs/>
              </w:rPr>
            </w:pPr>
            <w:r w:rsidRPr="000C6121">
              <w:rPr>
                <w:bCs/>
              </w:rPr>
              <w:t>вести операционный контроль технологической последовательности производства строительно-монтажных, в том числе отделочных работ, устраняя нарушения технологии и обеспечивая качество строительных работ в соответствии с нормативно-технической документацией;</w:t>
            </w:r>
          </w:p>
          <w:p w:rsidR="000C6121" w:rsidRPr="000C6121" w:rsidRDefault="000C6121" w:rsidP="004F194C">
            <w:pPr>
              <w:pStyle w:val="ad"/>
              <w:numPr>
                <w:ilvl w:val="0"/>
                <w:numId w:val="13"/>
              </w:numPr>
              <w:spacing w:after="0"/>
              <w:jc w:val="both"/>
              <w:rPr>
                <w:bCs/>
              </w:rPr>
            </w:pPr>
            <w:r w:rsidRPr="000C6121">
              <w:rPr>
                <w:bCs/>
              </w:rPr>
              <w:t>осуществлять документальное сопровождение результатов операционного контроля качества работ (журнал операционного контроля качества работ, акты скрытых работ, акты промежуточной приемки ответственных конструкций);</w:t>
            </w:r>
          </w:p>
          <w:p w:rsidR="000C6121" w:rsidRPr="000C6121" w:rsidRDefault="000C6121" w:rsidP="004F194C">
            <w:pPr>
              <w:pStyle w:val="ad"/>
              <w:numPr>
                <w:ilvl w:val="0"/>
                <w:numId w:val="13"/>
              </w:numPr>
              <w:spacing w:after="0"/>
              <w:jc w:val="both"/>
              <w:rPr>
                <w:bCs/>
              </w:rPr>
            </w:pPr>
            <w:r w:rsidRPr="000C6121">
              <w:rPr>
                <w:bCs/>
              </w:rPr>
              <w:t xml:space="preserve">калькулировать сметную, плановую, фактическую себестоимость </w:t>
            </w:r>
            <w:r w:rsidRPr="000C6121">
              <w:rPr>
                <w:bCs/>
              </w:rPr>
              <w:lastRenderedPageBreak/>
              <w:t>строительных работ на основе утвержденной документации;</w:t>
            </w:r>
          </w:p>
          <w:p w:rsidR="000C6121" w:rsidRPr="000C6121" w:rsidRDefault="000C6121" w:rsidP="004F194C">
            <w:pPr>
              <w:pStyle w:val="ad"/>
              <w:numPr>
                <w:ilvl w:val="0"/>
                <w:numId w:val="13"/>
              </w:numPr>
              <w:spacing w:after="0"/>
              <w:jc w:val="both"/>
              <w:rPr>
                <w:bCs/>
              </w:rPr>
            </w:pPr>
            <w:r w:rsidRPr="000C6121">
              <w:rPr>
                <w:bCs/>
              </w:rPr>
              <w:t>определять величину прямых и косвенных затрат в составе сметной, плановой, фактической себестоимости строительных работ на основе утвержденной документации;</w:t>
            </w:r>
          </w:p>
          <w:p w:rsidR="000C6121" w:rsidRPr="000C6121" w:rsidRDefault="000C6121" w:rsidP="004F194C">
            <w:pPr>
              <w:pStyle w:val="ad"/>
              <w:numPr>
                <w:ilvl w:val="0"/>
                <w:numId w:val="13"/>
              </w:numPr>
              <w:spacing w:after="0"/>
              <w:jc w:val="both"/>
              <w:rPr>
                <w:bCs/>
              </w:rPr>
            </w:pPr>
            <w:r w:rsidRPr="000C6121">
              <w:rPr>
                <w:bCs/>
              </w:rPr>
              <w:t>оформлять периодическую отчетную документацию по контролю использования сметных лимитов,</w:t>
            </w:r>
          </w:p>
        </w:tc>
      </w:tr>
      <w:tr w:rsidR="000C6121" w:rsidRPr="000C6121" w:rsidTr="00AD4FEF">
        <w:trPr>
          <w:trHeight w:val="64"/>
        </w:trPr>
        <w:tc>
          <w:tcPr>
            <w:tcW w:w="2518" w:type="dxa"/>
          </w:tcPr>
          <w:p w:rsidR="000C6121" w:rsidRPr="007D5719" w:rsidRDefault="000C6121" w:rsidP="007D5719">
            <w:pPr>
              <w:spacing w:after="0"/>
              <w:ind w:left="360"/>
              <w:rPr>
                <w:rFonts w:ascii="Times New Roman" w:hAnsi="Times New Roman"/>
                <w:bCs/>
              </w:rPr>
            </w:pPr>
            <w:r w:rsidRPr="007D5719">
              <w:rPr>
                <w:rFonts w:ascii="Times New Roman" w:hAnsi="Times New Roman"/>
                <w:bCs/>
              </w:rPr>
              <w:lastRenderedPageBreak/>
              <w:t>знать</w:t>
            </w:r>
          </w:p>
        </w:tc>
        <w:tc>
          <w:tcPr>
            <w:tcW w:w="7796" w:type="dxa"/>
          </w:tcPr>
          <w:p w:rsidR="000C6121" w:rsidRPr="007D5719" w:rsidRDefault="000C6121" w:rsidP="004F194C">
            <w:pPr>
              <w:pStyle w:val="ad"/>
              <w:numPr>
                <w:ilvl w:val="0"/>
                <w:numId w:val="14"/>
              </w:numPr>
              <w:spacing w:after="0"/>
              <w:jc w:val="both"/>
              <w:rPr>
                <w:bCs/>
              </w:rPr>
            </w:pPr>
            <w:r w:rsidRPr="007D5719">
              <w:rPr>
                <w:bCs/>
              </w:rPr>
              <w:t>требования нормативных технических документов, определяющих состав и порядок обустройства строительной площадки;</w:t>
            </w:r>
          </w:p>
          <w:p w:rsidR="000C6121" w:rsidRPr="007D5719" w:rsidRDefault="000C6121" w:rsidP="004F194C">
            <w:pPr>
              <w:pStyle w:val="ad"/>
              <w:numPr>
                <w:ilvl w:val="0"/>
                <w:numId w:val="14"/>
              </w:numPr>
              <w:spacing w:after="0"/>
              <w:jc w:val="both"/>
              <w:rPr>
                <w:bCs/>
              </w:rPr>
            </w:pPr>
            <w:r w:rsidRPr="007D5719">
              <w:rPr>
                <w:bCs/>
              </w:rPr>
              <w:t>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w:t>
            </w:r>
          </w:p>
          <w:p w:rsidR="000C6121" w:rsidRPr="007D5719" w:rsidRDefault="000C6121" w:rsidP="004F194C">
            <w:pPr>
              <w:pStyle w:val="ad"/>
              <w:numPr>
                <w:ilvl w:val="0"/>
                <w:numId w:val="14"/>
              </w:numPr>
              <w:spacing w:after="0"/>
              <w:jc w:val="both"/>
              <w:rPr>
                <w:bCs/>
              </w:rPr>
            </w:pPr>
            <w:r w:rsidRPr="007D5719">
              <w:rPr>
                <w:bCs/>
              </w:rPr>
              <w:t>технологии производства строительно-монтажных работ; в том числе отделочных работ, работ по тепло- и звукоизоляции, огнезащите и антивандальной защите;</w:t>
            </w:r>
          </w:p>
          <w:p w:rsidR="000C6121" w:rsidRPr="007D5719" w:rsidRDefault="000C6121" w:rsidP="004F194C">
            <w:pPr>
              <w:pStyle w:val="ad"/>
              <w:numPr>
                <w:ilvl w:val="0"/>
                <w:numId w:val="14"/>
              </w:numPr>
              <w:spacing w:after="0"/>
              <w:jc w:val="both"/>
              <w:rPr>
                <w:bCs/>
              </w:rPr>
            </w:pPr>
            <w:r w:rsidRPr="007D5719">
              <w:rPr>
                <w:bCs/>
              </w:rPr>
              <w:t>технологии, виды и способы устройства систем электрохимической защиты;</w:t>
            </w:r>
          </w:p>
          <w:p w:rsidR="000C6121" w:rsidRPr="007D5719" w:rsidRDefault="000C6121" w:rsidP="004F194C">
            <w:pPr>
              <w:pStyle w:val="ad"/>
              <w:numPr>
                <w:ilvl w:val="0"/>
                <w:numId w:val="14"/>
              </w:numPr>
              <w:spacing w:after="0"/>
              <w:jc w:val="both"/>
              <w:rPr>
                <w:bCs/>
              </w:rPr>
            </w:pPr>
            <w:r w:rsidRPr="007D5719">
              <w:rPr>
                <w:bCs/>
              </w:rPr>
              <w:t>технологии катодной защиты объектов;</w:t>
            </w:r>
          </w:p>
          <w:p w:rsidR="000C6121" w:rsidRPr="007D5719" w:rsidRDefault="000C6121" w:rsidP="004F194C">
            <w:pPr>
              <w:pStyle w:val="ad"/>
              <w:numPr>
                <w:ilvl w:val="0"/>
                <w:numId w:val="14"/>
              </w:numPr>
              <w:spacing w:after="0"/>
              <w:jc w:val="both"/>
              <w:rPr>
                <w:bCs/>
              </w:rPr>
            </w:pPr>
            <w:r w:rsidRPr="007D5719">
              <w:rPr>
                <w:bCs/>
              </w:rPr>
              <w:t>этапы выполнения содержание и основные этапы геодезических разбивочных работ;</w:t>
            </w:r>
          </w:p>
          <w:p w:rsidR="000C6121" w:rsidRPr="007D5719" w:rsidRDefault="000C6121" w:rsidP="004F194C">
            <w:pPr>
              <w:pStyle w:val="ad"/>
              <w:numPr>
                <w:ilvl w:val="0"/>
                <w:numId w:val="14"/>
              </w:numPr>
              <w:spacing w:after="0"/>
              <w:jc w:val="both"/>
              <w:rPr>
                <w:bCs/>
              </w:rPr>
            </w:pPr>
            <w:r w:rsidRPr="007D5719">
              <w:rPr>
                <w:bCs/>
              </w:rPr>
              <w:t>методы визуального и инструментального контроля качества и объемов (количества) поставляемых материально-технических ресурсов;</w:t>
            </w:r>
          </w:p>
          <w:p w:rsidR="000C6121" w:rsidRPr="007D5719" w:rsidRDefault="000C6121" w:rsidP="004F194C">
            <w:pPr>
              <w:pStyle w:val="ad"/>
              <w:numPr>
                <w:ilvl w:val="0"/>
                <w:numId w:val="14"/>
              </w:numPr>
              <w:spacing w:after="0"/>
              <w:jc w:val="both"/>
              <w:rPr>
                <w:bCs/>
              </w:rPr>
            </w:pPr>
            <w:r w:rsidRPr="007D5719">
              <w:rPr>
                <w:bCs/>
              </w:rPr>
              <w:t>правила транспортировки, складирования и хранения различных видов материально-технических ресурсов;</w:t>
            </w:r>
          </w:p>
          <w:p w:rsidR="000C6121" w:rsidRPr="007D5719" w:rsidRDefault="000C6121" w:rsidP="004F194C">
            <w:pPr>
              <w:pStyle w:val="ad"/>
              <w:numPr>
                <w:ilvl w:val="0"/>
                <w:numId w:val="14"/>
              </w:numPr>
              <w:spacing w:after="0"/>
              <w:jc w:val="both"/>
              <w:rPr>
                <w:bCs/>
              </w:rPr>
            </w:pPr>
            <w:r w:rsidRPr="007D5719">
              <w:rPr>
                <w:bCs/>
              </w:rPr>
              <w:t>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w:t>
            </w:r>
          </w:p>
          <w:p w:rsidR="000C6121" w:rsidRPr="007D5719" w:rsidRDefault="000C6121" w:rsidP="004F194C">
            <w:pPr>
              <w:pStyle w:val="ad"/>
              <w:numPr>
                <w:ilvl w:val="0"/>
                <w:numId w:val="14"/>
              </w:numPr>
              <w:spacing w:after="0"/>
              <w:jc w:val="both"/>
              <w:rPr>
                <w:bCs/>
              </w:rPr>
            </w:pPr>
            <w:r w:rsidRPr="007D5719">
              <w:rPr>
                <w:bCs/>
              </w:rPr>
              <w:t>методы определения видов, сложности и объемов строительных работ и производственных заданий;</w:t>
            </w:r>
          </w:p>
          <w:p w:rsidR="000C6121" w:rsidRPr="007D5719" w:rsidRDefault="000C6121" w:rsidP="004F194C">
            <w:pPr>
              <w:pStyle w:val="ad"/>
              <w:numPr>
                <w:ilvl w:val="0"/>
                <w:numId w:val="14"/>
              </w:numPr>
              <w:spacing w:after="0"/>
              <w:jc w:val="both"/>
              <w:rPr>
                <w:bCs/>
              </w:rPr>
            </w:pPr>
            <w:r w:rsidRPr="007D5719">
              <w:rPr>
                <w:bCs/>
              </w:rPr>
              <w:t>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w:t>
            </w:r>
          </w:p>
          <w:p w:rsidR="000C6121" w:rsidRPr="007D5719" w:rsidRDefault="000C6121" w:rsidP="004F194C">
            <w:pPr>
              <w:pStyle w:val="ad"/>
              <w:numPr>
                <w:ilvl w:val="0"/>
                <w:numId w:val="14"/>
              </w:numPr>
              <w:spacing w:after="0"/>
              <w:jc w:val="both"/>
              <w:rPr>
                <w:bCs/>
              </w:rPr>
            </w:pPr>
            <w:r w:rsidRPr="007D5719">
              <w:rPr>
                <w:bCs/>
              </w:rPr>
              <w:t>требования законодательства Российской Федерации к порядку приёма-передачи законченных объектов капитального строительства и этапов комплексов работ;</w:t>
            </w:r>
          </w:p>
          <w:p w:rsidR="000C6121" w:rsidRPr="007D5719" w:rsidRDefault="000C6121" w:rsidP="004F194C">
            <w:pPr>
              <w:pStyle w:val="ad"/>
              <w:numPr>
                <w:ilvl w:val="0"/>
                <w:numId w:val="14"/>
              </w:numPr>
              <w:spacing w:after="0"/>
              <w:jc w:val="both"/>
              <w:rPr>
                <w:bCs/>
              </w:rPr>
            </w:pPr>
            <w:r w:rsidRPr="007D5719">
              <w:rPr>
                <w:bCs/>
              </w:rPr>
              <w:t>требования нормативных технических документов к порядку приемки скрытых работ и строительных конструкций, влияющих на безопасность объекта капитального строительства;</w:t>
            </w:r>
          </w:p>
          <w:p w:rsidR="000C6121" w:rsidRPr="007D5719" w:rsidRDefault="000C6121" w:rsidP="004F194C">
            <w:pPr>
              <w:pStyle w:val="ad"/>
              <w:numPr>
                <w:ilvl w:val="0"/>
                <w:numId w:val="14"/>
              </w:numPr>
              <w:spacing w:after="0"/>
              <w:jc w:val="both"/>
              <w:rPr>
                <w:bCs/>
              </w:rPr>
            </w:pPr>
            <w:r w:rsidRPr="007D5719">
              <w:rPr>
                <w:bCs/>
              </w:rPr>
              <w:t xml:space="preserve">методы и средства инструментального контроля качества результатов производства строительно-¬монтажных, в том числе отделочных </w:t>
            </w:r>
            <w:r w:rsidRPr="007D5719">
              <w:rPr>
                <w:bCs/>
              </w:rPr>
              <w:lastRenderedPageBreak/>
              <w:t>работ;</w:t>
            </w:r>
          </w:p>
          <w:p w:rsidR="000C6121" w:rsidRPr="007D5719" w:rsidRDefault="000C6121" w:rsidP="004F194C">
            <w:pPr>
              <w:pStyle w:val="ad"/>
              <w:numPr>
                <w:ilvl w:val="0"/>
                <w:numId w:val="14"/>
              </w:numPr>
              <w:spacing w:after="0"/>
              <w:jc w:val="both"/>
              <w:rPr>
                <w:bCs/>
              </w:rPr>
            </w:pPr>
            <w:r w:rsidRPr="007D5719">
              <w:rPr>
                <w:bCs/>
              </w:rPr>
              <w:t>технические условия и национальные стандарты на принимаемые работы;</w:t>
            </w:r>
          </w:p>
          <w:p w:rsidR="000C6121" w:rsidRPr="007D5719" w:rsidRDefault="000C6121" w:rsidP="004F194C">
            <w:pPr>
              <w:pStyle w:val="ad"/>
              <w:numPr>
                <w:ilvl w:val="0"/>
                <w:numId w:val="14"/>
              </w:numPr>
              <w:spacing w:after="0"/>
              <w:jc w:val="both"/>
              <w:rPr>
                <w:bCs/>
              </w:rPr>
            </w:pPr>
            <w:r w:rsidRPr="007D5719">
              <w:rPr>
                <w:bCs/>
              </w:rPr>
              <w:t>особенности производства строительных работ на опасных, технически сложных и уникальных объектах капитального строительства;</w:t>
            </w:r>
          </w:p>
          <w:p w:rsidR="000C6121" w:rsidRPr="007D5719" w:rsidRDefault="000C6121" w:rsidP="004F194C">
            <w:pPr>
              <w:pStyle w:val="ad"/>
              <w:numPr>
                <w:ilvl w:val="0"/>
                <w:numId w:val="14"/>
              </w:numPr>
              <w:spacing w:after="0"/>
              <w:jc w:val="both"/>
              <w:rPr>
                <w:bCs/>
              </w:rPr>
            </w:pPr>
            <w:r w:rsidRPr="007D5719">
              <w:rPr>
                <w:bCs/>
              </w:rPr>
              <w:t>нормы по защите от коррозии опасных производственных объектов, а также межгосударственные и отраслевые стандарты;</w:t>
            </w:r>
          </w:p>
          <w:p w:rsidR="000C6121" w:rsidRPr="007D5719" w:rsidRDefault="000C6121" w:rsidP="004F194C">
            <w:pPr>
              <w:pStyle w:val="ad"/>
              <w:numPr>
                <w:ilvl w:val="0"/>
                <w:numId w:val="14"/>
              </w:numPr>
              <w:spacing w:after="0"/>
              <w:jc w:val="both"/>
              <w:rPr>
                <w:bCs/>
              </w:rPr>
            </w:pPr>
            <w:r w:rsidRPr="007D5719">
              <w:rPr>
                <w:bCs/>
              </w:rPr>
              <w:t>правила и порядок наладки и регулирования контрольно-измерительных инструментов, оборудования</w:t>
            </w:r>
            <w:r w:rsidR="00B30A8B">
              <w:rPr>
                <w:bCs/>
              </w:rPr>
              <w:t xml:space="preserve"> </w:t>
            </w:r>
            <w:r w:rsidRPr="007D5719">
              <w:rPr>
                <w:bCs/>
              </w:rPr>
              <w:t>электрохимической защиты;</w:t>
            </w:r>
          </w:p>
          <w:p w:rsidR="000C6121" w:rsidRPr="007D5719" w:rsidRDefault="000C6121" w:rsidP="004F194C">
            <w:pPr>
              <w:pStyle w:val="ad"/>
              <w:numPr>
                <w:ilvl w:val="0"/>
                <w:numId w:val="14"/>
              </w:numPr>
              <w:tabs>
                <w:tab w:val="left" w:pos="31"/>
              </w:tabs>
              <w:spacing w:after="0"/>
              <w:jc w:val="both"/>
              <w:rPr>
                <w:bCs/>
              </w:rPr>
            </w:pPr>
            <w:r w:rsidRPr="007D5719">
              <w:rPr>
                <w:bCs/>
              </w:rPr>
              <w:t>порядок оформления заявок на строительные материалы, изделия и конструкции, оборудование (инструменты, инвентарные</w:t>
            </w:r>
            <w:r w:rsidRPr="007D5719">
              <w:rPr>
                <w:bCs/>
              </w:rPr>
              <w:tab/>
              <w:t>приспособления),</w:t>
            </w:r>
            <w:r w:rsidR="00B30A8B">
              <w:rPr>
                <w:bCs/>
              </w:rPr>
              <w:t xml:space="preserve"> </w:t>
            </w:r>
            <w:r w:rsidRPr="007D5719">
              <w:rPr>
                <w:bCs/>
              </w:rPr>
              <w:t>строительную технику (машины и механизмы);</w:t>
            </w:r>
          </w:p>
          <w:p w:rsidR="000C6121" w:rsidRPr="007D5719" w:rsidRDefault="000C6121" w:rsidP="004F194C">
            <w:pPr>
              <w:pStyle w:val="ad"/>
              <w:numPr>
                <w:ilvl w:val="0"/>
                <w:numId w:val="14"/>
              </w:numPr>
              <w:spacing w:after="0"/>
              <w:jc w:val="both"/>
              <w:rPr>
                <w:bCs/>
              </w:rPr>
            </w:pPr>
            <w:r w:rsidRPr="007D5719">
              <w:rPr>
                <w:bCs/>
              </w:rPr>
              <w:t>схемы операционного контроля качества строительно-монтажных, в том числе отделочных работ;</w:t>
            </w:r>
          </w:p>
          <w:p w:rsidR="000C6121" w:rsidRPr="007D5719" w:rsidRDefault="000C6121" w:rsidP="004F194C">
            <w:pPr>
              <w:pStyle w:val="ad"/>
              <w:numPr>
                <w:ilvl w:val="0"/>
                <w:numId w:val="14"/>
              </w:numPr>
              <w:spacing w:after="0"/>
              <w:jc w:val="both"/>
              <w:rPr>
                <w:bCs/>
              </w:rPr>
            </w:pPr>
            <w:r w:rsidRPr="007D5719">
              <w:rPr>
                <w:bCs/>
              </w:rPr>
              <w:t>рациональное применение строительных машин и средств малой механизации;</w:t>
            </w:r>
          </w:p>
          <w:p w:rsidR="000C6121" w:rsidRPr="007D5719" w:rsidRDefault="000C6121" w:rsidP="004F194C">
            <w:pPr>
              <w:pStyle w:val="ad"/>
              <w:numPr>
                <w:ilvl w:val="0"/>
                <w:numId w:val="14"/>
              </w:numPr>
              <w:spacing w:after="0"/>
              <w:rPr>
                <w:bCs/>
              </w:rPr>
            </w:pPr>
            <w:r w:rsidRPr="007D5719">
              <w:rPr>
                <w:bCs/>
              </w:rPr>
              <w:t>правила содержания и эксплуатации техники и оборудования;</w:t>
            </w:r>
          </w:p>
          <w:p w:rsidR="000C6121" w:rsidRPr="007D5719" w:rsidRDefault="000C6121" w:rsidP="004F194C">
            <w:pPr>
              <w:pStyle w:val="ad"/>
              <w:numPr>
                <w:ilvl w:val="0"/>
                <w:numId w:val="14"/>
              </w:numPr>
              <w:spacing w:after="0"/>
              <w:rPr>
                <w:bCs/>
              </w:rPr>
            </w:pPr>
            <w:r w:rsidRPr="007D5719">
              <w:rPr>
                <w:bCs/>
              </w:rPr>
              <w:t>современную методическую и сметно-нормативную базу ценообразования в строительстве;</w:t>
            </w:r>
          </w:p>
          <w:p w:rsidR="000C6121" w:rsidRPr="007D5719" w:rsidRDefault="000C6121" w:rsidP="004F194C">
            <w:pPr>
              <w:pStyle w:val="ad"/>
              <w:numPr>
                <w:ilvl w:val="0"/>
                <w:numId w:val="14"/>
              </w:numPr>
              <w:spacing w:after="0"/>
              <w:rPr>
                <w:bCs/>
              </w:rPr>
            </w:pPr>
            <w:r w:rsidRPr="007D5719">
              <w:rPr>
                <w:bCs/>
              </w:rPr>
              <w:t>правила ведения исполнительной и учетной документации при производстве строительных работ;</w:t>
            </w:r>
          </w:p>
          <w:p w:rsidR="000C6121" w:rsidRPr="007D5719" w:rsidRDefault="000C6121" w:rsidP="004F194C">
            <w:pPr>
              <w:pStyle w:val="ad"/>
              <w:numPr>
                <w:ilvl w:val="0"/>
                <w:numId w:val="14"/>
              </w:numPr>
              <w:spacing w:after="0"/>
              <w:jc w:val="both"/>
              <w:rPr>
                <w:bCs/>
              </w:rPr>
            </w:pPr>
            <w:r w:rsidRPr="007D5719">
              <w:rPr>
                <w:bCs/>
              </w:rPr>
              <w:t>порядок составления внутренней отчетности по контролю качества строительно-монтажных, в том числе отделочных работ;</w:t>
            </w:r>
          </w:p>
          <w:p w:rsidR="000C6121" w:rsidRDefault="000C6121" w:rsidP="004F194C">
            <w:pPr>
              <w:pStyle w:val="ad"/>
              <w:numPr>
                <w:ilvl w:val="0"/>
                <w:numId w:val="14"/>
              </w:numPr>
              <w:spacing w:after="0"/>
              <w:jc w:val="both"/>
              <w:rPr>
                <w:bCs/>
              </w:rPr>
            </w:pPr>
            <w:r w:rsidRPr="007D5719">
              <w:rPr>
                <w:bCs/>
              </w:rPr>
              <w:t xml:space="preserve">методы и средства </w:t>
            </w:r>
            <w:proofErr w:type="gramStart"/>
            <w:r w:rsidRPr="007D5719">
              <w:rPr>
                <w:bCs/>
              </w:rPr>
              <w:t>устранения дефектов результатов производства</w:t>
            </w:r>
            <w:r w:rsidR="00386017" w:rsidRPr="00C8532A">
              <w:rPr>
                <w:bCs/>
              </w:rPr>
              <w:t xml:space="preserve"> строительных работ</w:t>
            </w:r>
            <w:proofErr w:type="gramEnd"/>
            <w:r w:rsidR="00386017" w:rsidRPr="00C8532A">
              <w:rPr>
                <w:bCs/>
              </w:rPr>
              <w:t>;</w:t>
            </w:r>
          </w:p>
          <w:p w:rsidR="00386017" w:rsidRDefault="00386017" w:rsidP="004F194C">
            <w:pPr>
              <w:pStyle w:val="ad"/>
              <w:numPr>
                <w:ilvl w:val="0"/>
                <w:numId w:val="14"/>
              </w:numPr>
              <w:spacing w:after="0"/>
              <w:jc w:val="both"/>
              <w:rPr>
                <w:bCs/>
              </w:rPr>
            </w:pPr>
            <w:r w:rsidRPr="00C8532A">
              <w:rPr>
                <w:bCs/>
              </w:rPr>
              <w:t>методы профилактики дефектов систем защитных покрытий;</w:t>
            </w:r>
          </w:p>
          <w:p w:rsidR="00386017" w:rsidRDefault="00386017" w:rsidP="004F194C">
            <w:pPr>
              <w:pStyle w:val="ad"/>
              <w:numPr>
                <w:ilvl w:val="0"/>
                <w:numId w:val="14"/>
              </w:numPr>
              <w:spacing w:after="0"/>
              <w:jc w:val="both"/>
              <w:rPr>
                <w:bCs/>
              </w:rPr>
            </w:pPr>
            <w:r w:rsidRPr="00386017">
              <w:rPr>
                <w:bCs/>
              </w:rPr>
              <w:t>перспективные организационные, технологические и технические решения в области производства строительных работ;</w:t>
            </w:r>
          </w:p>
          <w:p w:rsidR="00386017" w:rsidRDefault="00386017" w:rsidP="004F194C">
            <w:pPr>
              <w:pStyle w:val="ad"/>
              <w:numPr>
                <w:ilvl w:val="0"/>
                <w:numId w:val="14"/>
              </w:numPr>
              <w:spacing w:after="0"/>
              <w:jc w:val="both"/>
              <w:rPr>
                <w:bCs/>
              </w:rPr>
            </w:pPr>
            <w:r w:rsidRPr="00386017">
              <w:rPr>
                <w:bCs/>
              </w:rPr>
              <w:t>основания и порядок принятия решений о консервации незавершенного объекта капитального строительства;</w:t>
            </w:r>
          </w:p>
          <w:p w:rsidR="00386017" w:rsidRPr="007D5719" w:rsidRDefault="00386017" w:rsidP="004F194C">
            <w:pPr>
              <w:pStyle w:val="ad"/>
              <w:numPr>
                <w:ilvl w:val="0"/>
                <w:numId w:val="14"/>
              </w:numPr>
              <w:spacing w:after="0"/>
              <w:jc w:val="both"/>
              <w:rPr>
                <w:bCs/>
              </w:rPr>
            </w:pPr>
            <w:r w:rsidRPr="00386017">
              <w:rPr>
                <w:bCs/>
              </w:rPr>
              <w:t>состав работ по консервации незавершенного объекта капитального строительства и порядок их документального оформления</w:t>
            </w:r>
          </w:p>
        </w:tc>
      </w:tr>
    </w:tbl>
    <w:p w:rsidR="00BF665B" w:rsidRPr="00BF665B" w:rsidRDefault="00BF665B" w:rsidP="00BF665B">
      <w:pPr>
        <w:jc w:val="both"/>
        <w:rPr>
          <w:rFonts w:ascii="Times New Roman" w:hAnsi="Times New Roman"/>
          <w:b/>
        </w:rPr>
      </w:pPr>
      <w:r w:rsidRPr="00BF665B">
        <w:rPr>
          <w:rFonts w:ascii="Times New Roman" w:hAnsi="Times New Roman"/>
          <w:b/>
        </w:rPr>
        <w:lastRenderedPageBreak/>
        <w:t>1.2. Количество часов, отводимое на освоение профессионального модуля</w:t>
      </w:r>
    </w:p>
    <w:p w:rsidR="00BF665B" w:rsidRPr="00BF665B" w:rsidRDefault="00BF665B" w:rsidP="00AD4FEF">
      <w:pPr>
        <w:spacing w:line="200" w:lineRule="exact"/>
        <w:jc w:val="both"/>
        <w:rPr>
          <w:rFonts w:ascii="Times New Roman" w:hAnsi="Times New Roman"/>
          <w:b/>
        </w:rPr>
      </w:pPr>
      <w:r w:rsidRPr="00BF665B">
        <w:rPr>
          <w:rFonts w:ascii="Times New Roman" w:hAnsi="Times New Roman"/>
        </w:rPr>
        <w:t>Всего часов:</w:t>
      </w:r>
      <w:r>
        <w:rPr>
          <w:rFonts w:ascii="Times New Roman" w:hAnsi="Times New Roman"/>
        </w:rPr>
        <w:t xml:space="preserve">  </w:t>
      </w:r>
      <w:r w:rsidRPr="00BF665B">
        <w:rPr>
          <w:rFonts w:ascii="Times New Roman" w:hAnsi="Times New Roman"/>
          <w:b/>
        </w:rPr>
        <w:t>588</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t>Из них:</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t xml:space="preserve">на освоение МДК - </w:t>
      </w:r>
      <w:r w:rsidRPr="00BF665B">
        <w:rPr>
          <w:rFonts w:ascii="Times New Roman" w:hAnsi="Times New Roman"/>
          <w:b/>
        </w:rPr>
        <w:t>348</w:t>
      </w:r>
      <w:r w:rsidRPr="00BF665B">
        <w:rPr>
          <w:rFonts w:ascii="Times New Roman" w:hAnsi="Times New Roman"/>
        </w:rPr>
        <w:t xml:space="preserve"> часов</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t>на практики, в том числе</w:t>
      </w:r>
    </w:p>
    <w:p w:rsidR="00BF665B" w:rsidRPr="00BF665B" w:rsidRDefault="00BF665B" w:rsidP="00AD4FEF">
      <w:pPr>
        <w:spacing w:line="200" w:lineRule="exact"/>
        <w:jc w:val="both"/>
        <w:rPr>
          <w:rFonts w:ascii="Times New Roman" w:hAnsi="Times New Roman"/>
        </w:rPr>
      </w:pPr>
      <w:proofErr w:type="gramStart"/>
      <w:r w:rsidRPr="00BF665B">
        <w:rPr>
          <w:rFonts w:ascii="Times New Roman" w:hAnsi="Times New Roman"/>
        </w:rPr>
        <w:t>учебную</w:t>
      </w:r>
      <w:proofErr w:type="gramEnd"/>
      <w:r w:rsidRPr="00BF665B">
        <w:rPr>
          <w:rFonts w:ascii="Times New Roman" w:hAnsi="Times New Roman"/>
        </w:rPr>
        <w:t xml:space="preserve"> - </w:t>
      </w:r>
      <w:r w:rsidRPr="00BF665B">
        <w:rPr>
          <w:rFonts w:ascii="Times New Roman" w:hAnsi="Times New Roman"/>
          <w:b/>
        </w:rPr>
        <w:t>72</w:t>
      </w:r>
      <w:r w:rsidRPr="00BF665B">
        <w:rPr>
          <w:rFonts w:ascii="Times New Roman" w:hAnsi="Times New Roman"/>
        </w:rPr>
        <w:t xml:space="preserve"> часа</w:t>
      </w:r>
    </w:p>
    <w:p w:rsidR="00BF665B" w:rsidRPr="00BF665B" w:rsidRDefault="00BF665B" w:rsidP="00AD4FEF">
      <w:pPr>
        <w:spacing w:line="200" w:lineRule="exact"/>
        <w:jc w:val="both"/>
        <w:rPr>
          <w:rFonts w:ascii="Times New Roman" w:hAnsi="Times New Roman"/>
        </w:rPr>
      </w:pPr>
      <w:r w:rsidRPr="00BF665B">
        <w:rPr>
          <w:rFonts w:ascii="Times New Roman" w:hAnsi="Times New Roman"/>
        </w:rPr>
        <w:lastRenderedPageBreak/>
        <w:t xml:space="preserve">и </w:t>
      </w:r>
      <w:proofErr w:type="gramStart"/>
      <w:r w:rsidRPr="00BF665B">
        <w:rPr>
          <w:rFonts w:ascii="Times New Roman" w:hAnsi="Times New Roman"/>
        </w:rPr>
        <w:t>производственную</w:t>
      </w:r>
      <w:proofErr w:type="gramEnd"/>
      <w:r w:rsidRPr="00BF665B">
        <w:rPr>
          <w:rFonts w:ascii="Times New Roman" w:hAnsi="Times New Roman"/>
        </w:rPr>
        <w:t xml:space="preserve"> - </w:t>
      </w:r>
      <w:r w:rsidRPr="00BF665B">
        <w:rPr>
          <w:rFonts w:ascii="Times New Roman" w:hAnsi="Times New Roman"/>
          <w:b/>
        </w:rPr>
        <w:t>108</w:t>
      </w:r>
      <w:r w:rsidRPr="00BF665B">
        <w:rPr>
          <w:rFonts w:ascii="Times New Roman" w:hAnsi="Times New Roman"/>
        </w:rPr>
        <w:t xml:space="preserve"> часов</w:t>
      </w:r>
    </w:p>
    <w:p w:rsidR="000C6121" w:rsidRDefault="00BF665B" w:rsidP="00AD4FEF">
      <w:pPr>
        <w:spacing w:line="200" w:lineRule="exact"/>
        <w:jc w:val="both"/>
        <w:rPr>
          <w:rFonts w:ascii="Times New Roman" w:hAnsi="Times New Roman"/>
        </w:rPr>
      </w:pPr>
      <w:r w:rsidRPr="00BF665B">
        <w:rPr>
          <w:rFonts w:ascii="Times New Roman" w:hAnsi="Times New Roman"/>
        </w:rPr>
        <w:t xml:space="preserve">самостоятельная работа - </w:t>
      </w:r>
      <w:r w:rsidRPr="00BF665B">
        <w:rPr>
          <w:rFonts w:ascii="Times New Roman" w:hAnsi="Times New Roman"/>
          <w:b/>
        </w:rPr>
        <w:t>60</w:t>
      </w:r>
      <w:r w:rsidRPr="00BF665B">
        <w:rPr>
          <w:rFonts w:ascii="Times New Roman" w:hAnsi="Times New Roman"/>
        </w:rPr>
        <w:t xml:space="preserve"> часов</w:t>
      </w:r>
    </w:p>
    <w:p w:rsidR="00834919" w:rsidRDefault="00834919" w:rsidP="00AD4FEF">
      <w:pPr>
        <w:spacing w:line="240" w:lineRule="auto"/>
        <w:jc w:val="both"/>
        <w:rPr>
          <w:rFonts w:ascii="Times New Roman" w:hAnsi="Times New Roman"/>
        </w:rPr>
        <w:sectPr w:rsidR="00834919" w:rsidSect="00733AEF">
          <w:footerReference w:type="even" r:id="rId14"/>
          <w:footerReference w:type="default" r:id="rId15"/>
          <w:pgSz w:w="11906" w:h="16838"/>
          <w:pgMar w:top="1134" w:right="567" w:bottom="1134" w:left="1134" w:header="708" w:footer="708" w:gutter="0"/>
          <w:cols w:space="708"/>
          <w:docGrid w:linePitch="360"/>
        </w:sectPr>
      </w:pPr>
    </w:p>
    <w:p w:rsidR="00E7213A" w:rsidRDefault="00E7213A" w:rsidP="00AD4FEF">
      <w:pPr>
        <w:spacing w:line="240" w:lineRule="auto"/>
        <w:jc w:val="both"/>
        <w:rPr>
          <w:rFonts w:ascii="Times New Roman" w:hAnsi="Times New Roman"/>
        </w:rPr>
      </w:pPr>
    </w:p>
    <w:p w:rsidR="00834919" w:rsidRPr="00834919" w:rsidRDefault="00834919" w:rsidP="00834919">
      <w:pPr>
        <w:rPr>
          <w:rFonts w:ascii="Times New Roman" w:hAnsi="Times New Roman"/>
          <w:b/>
          <w:sz w:val="24"/>
          <w:szCs w:val="24"/>
        </w:rPr>
      </w:pPr>
      <w:r w:rsidRPr="00834919">
        <w:rPr>
          <w:rFonts w:ascii="Times New Roman" w:hAnsi="Times New Roman"/>
          <w:b/>
          <w:sz w:val="24"/>
          <w:szCs w:val="24"/>
        </w:rPr>
        <w:t>2. Структура и содержание профессионального модуля</w:t>
      </w:r>
    </w:p>
    <w:p w:rsidR="00834919" w:rsidRPr="00834919" w:rsidRDefault="00834919" w:rsidP="00834919">
      <w:pPr>
        <w:rPr>
          <w:rFonts w:ascii="Times New Roman" w:hAnsi="Times New Roman"/>
          <w:b/>
          <w:sz w:val="24"/>
          <w:szCs w:val="24"/>
        </w:rPr>
      </w:pPr>
      <w:r w:rsidRPr="00834919">
        <w:rPr>
          <w:rFonts w:ascii="Times New Roman" w:hAnsi="Times New Roman"/>
          <w:b/>
          <w:sz w:val="24"/>
          <w:szCs w:val="24"/>
        </w:rPr>
        <w:t>2.1. Структура профессионального модуля</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30"/>
        <w:gridCol w:w="1686"/>
        <w:gridCol w:w="1544"/>
        <w:gridCol w:w="83"/>
        <w:gridCol w:w="1883"/>
        <w:gridCol w:w="92"/>
        <w:gridCol w:w="1134"/>
        <w:gridCol w:w="37"/>
        <w:gridCol w:w="1335"/>
        <w:gridCol w:w="2173"/>
        <w:gridCol w:w="983"/>
      </w:tblGrid>
      <w:tr w:rsidR="00834919" w:rsidRPr="00834919" w:rsidTr="00837154">
        <w:trPr>
          <w:trHeight w:val="353"/>
        </w:trPr>
        <w:tc>
          <w:tcPr>
            <w:tcW w:w="626" w:type="pct"/>
            <w:vMerge w:val="restart"/>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Коды профессиональных общих компетенций</w:t>
            </w:r>
          </w:p>
        </w:tc>
        <w:tc>
          <w:tcPr>
            <w:tcW w:w="821" w:type="pct"/>
            <w:vMerge w:val="restart"/>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Наименования разделов профессионального модуля</w:t>
            </w:r>
          </w:p>
        </w:tc>
        <w:tc>
          <w:tcPr>
            <w:tcW w:w="547" w:type="pct"/>
            <w:vMerge w:val="restart"/>
            <w:vAlign w:val="center"/>
          </w:tcPr>
          <w:p w:rsidR="00834919" w:rsidRPr="00834919" w:rsidRDefault="00834919" w:rsidP="00834919">
            <w:pPr>
              <w:suppressAutoHyphens/>
              <w:spacing w:after="0"/>
              <w:jc w:val="center"/>
              <w:rPr>
                <w:rFonts w:ascii="Times New Roman" w:hAnsi="Times New Roman"/>
                <w:iCs/>
                <w:sz w:val="24"/>
                <w:szCs w:val="24"/>
              </w:rPr>
            </w:pPr>
            <w:r w:rsidRPr="00834919">
              <w:rPr>
                <w:rFonts w:ascii="Times New Roman" w:hAnsi="Times New Roman"/>
                <w:iCs/>
                <w:sz w:val="24"/>
                <w:szCs w:val="24"/>
              </w:rPr>
              <w:t>Суммарный объем нагрузки, час.</w:t>
            </w:r>
          </w:p>
        </w:tc>
        <w:tc>
          <w:tcPr>
            <w:tcW w:w="3006" w:type="pct"/>
            <w:gridSpan w:val="9"/>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Объем профессионального модуля, час.</w:t>
            </w:r>
          </w:p>
        </w:tc>
      </w:tr>
      <w:tr w:rsidR="00834919" w:rsidRPr="00834919" w:rsidTr="00327A8C">
        <w:trPr>
          <w:trHeight w:val="353"/>
        </w:trPr>
        <w:tc>
          <w:tcPr>
            <w:tcW w:w="626" w:type="pct"/>
            <w:vMerge/>
            <w:vAlign w:val="center"/>
          </w:tcPr>
          <w:p w:rsidR="00834919" w:rsidRPr="00834919" w:rsidRDefault="00834919" w:rsidP="00834919">
            <w:pPr>
              <w:suppressAutoHyphens/>
              <w:spacing w:after="0"/>
              <w:jc w:val="center"/>
              <w:rPr>
                <w:rFonts w:ascii="Times New Roman" w:hAnsi="Times New Roman"/>
                <w:sz w:val="24"/>
                <w:szCs w:val="24"/>
              </w:rPr>
            </w:pPr>
          </w:p>
        </w:tc>
        <w:tc>
          <w:tcPr>
            <w:tcW w:w="821" w:type="pct"/>
            <w:vMerge/>
            <w:vAlign w:val="center"/>
          </w:tcPr>
          <w:p w:rsidR="00834919" w:rsidRPr="00834919" w:rsidRDefault="00834919" w:rsidP="00834919">
            <w:pPr>
              <w:suppressAutoHyphens/>
              <w:spacing w:after="0"/>
              <w:jc w:val="center"/>
              <w:rPr>
                <w:rFonts w:ascii="Times New Roman" w:hAnsi="Times New Roman"/>
                <w:sz w:val="24"/>
                <w:szCs w:val="24"/>
              </w:rPr>
            </w:pPr>
          </w:p>
        </w:tc>
        <w:tc>
          <w:tcPr>
            <w:tcW w:w="547" w:type="pct"/>
            <w:vMerge/>
            <w:vAlign w:val="center"/>
          </w:tcPr>
          <w:p w:rsidR="00834919" w:rsidRPr="00834919" w:rsidRDefault="00834919" w:rsidP="00834919">
            <w:pPr>
              <w:suppressAutoHyphens/>
              <w:spacing w:after="0"/>
              <w:jc w:val="center"/>
              <w:rPr>
                <w:rFonts w:ascii="Times New Roman" w:hAnsi="Times New Roman"/>
                <w:iCs/>
                <w:sz w:val="24"/>
                <w:szCs w:val="24"/>
              </w:rPr>
            </w:pPr>
          </w:p>
        </w:tc>
        <w:tc>
          <w:tcPr>
            <w:tcW w:w="2687" w:type="pct"/>
            <w:gridSpan w:val="8"/>
            <w:vAlign w:val="center"/>
          </w:tcPr>
          <w:p w:rsidR="00834919" w:rsidRPr="00834919" w:rsidRDefault="00834919" w:rsidP="00834919">
            <w:pPr>
              <w:suppressAutoHyphens/>
              <w:spacing w:after="0"/>
              <w:jc w:val="center"/>
              <w:rPr>
                <w:rFonts w:ascii="Times New Roman" w:hAnsi="Times New Roman"/>
                <w:sz w:val="24"/>
                <w:szCs w:val="24"/>
                <w:highlight w:val="yellow"/>
              </w:rPr>
            </w:pPr>
            <w:r w:rsidRPr="00834919">
              <w:rPr>
                <w:rFonts w:ascii="Times New Roman" w:hAnsi="Times New Roman"/>
                <w:sz w:val="24"/>
                <w:szCs w:val="24"/>
              </w:rPr>
              <w:t xml:space="preserve">Работа </w:t>
            </w:r>
            <w:proofErr w:type="gramStart"/>
            <w:r w:rsidRPr="00834919">
              <w:rPr>
                <w:rFonts w:ascii="Times New Roman" w:hAnsi="Times New Roman"/>
                <w:sz w:val="24"/>
                <w:szCs w:val="24"/>
              </w:rPr>
              <w:t>обучающихся</w:t>
            </w:r>
            <w:proofErr w:type="gramEnd"/>
            <w:r w:rsidRPr="00834919">
              <w:rPr>
                <w:rFonts w:ascii="Times New Roman" w:hAnsi="Times New Roman"/>
                <w:sz w:val="24"/>
                <w:szCs w:val="24"/>
              </w:rPr>
              <w:t xml:space="preserve"> во взаимодействии с преподавателем</w:t>
            </w:r>
          </w:p>
        </w:tc>
        <w:tc>
          <w:tcPr>
            <w:tcW w:w="319" w:type="pct"/>
            <w:vMerge w:val="restart"/>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Самостоятельная работа</w:t>
            </w:r>
            <w:r w:rsidRPr="00834919">
              <w:rPr>
                <w:rFonts w:ascii="Times New Roman" w:hAnsi="Times New Roman"/>
                <w:i/>
                <w:sz w:val="24"/>
                <w:szCs w:val="24"/>
                <w:vertAlign w:val="superscript"/>
              </w:rPr>
              <w:footnoteReference w:id="26"/>
            </w:r>
          </w:p>
        </w:tc>
      </w:tr>
      <w:tr w:rsidR="00834919" w:rsidRPr="00834919" w:rsidTr="00327A8C">
        <w:tc>
          <w:tcPr>
            <w:tcW w:w="626" w:type="pct"/>
            <w:vMerge/>
          </w:tcPr>
          <w:p w:rsidR="00834919" w:rsidRPr="00834919" w:rsidRDefault="00834919" w:rsidP="00834919">
            <w:pPr>
              <w:spacing w:after="0"/>
              <w:rPr>
                <w:rFonts w:ascii="Times New Roman" w:hAnsi="Times New Roman"/>
                <w:i/>
                <w:sz w:val="24"/>
                <w:szCs w:val="24"/>
              </w:rPr>
            </w:pPr>
          </w:p>
        </w:tc>
        <w:tc>
          <w:tcPr>
            <w:tcW w:w="821" w:type="pct"/>
            <w:vMerge/>
            <w:vAlign w:val="center"/>
          </w:tcPr>
          <w:p w:rsidR="00834919" w:rsidRPr="00834919" w:rsidRDefault="00834919" w:rsidP="00834919">
            <w:pPr>
              <w:spacing w:after="0"/>
              <w:rPr>
                <w:rFonts w:ascii="Times New Roman" w:hAnsi="Times New Roman"/>
                <w:i/>
                <w:sz w:val="24"/>
                <w:szCs w:val="24"/>
              </w:rPr>
            </w:pPr>
          </w:p>
        </w:tc>
        <w:tc>
          <w:tcPr>
            <w:tcW w:w="547" w:type="pct"/>
            <w:vMerge/>
            <w:vAlign w:val="center"/>
          </w:tcPr>
          <w:p w:rsidR="00834919" w:rsidRPr="00834919" w:rsidRDefault="00834919" w:rsidP="00834919">
            <w:pPr>
              <w:spacing w:after="0"/>
              <w:rPr>
                <w:rFonts w:ascii="Times New Roman" w:hAnsi="Times New Roman"/>
                <w:i/>
                <w:iCs/>
                <w:sz w:val="24"/>
                <w:szCs w:val="24"/>
              </w:rPr>
            </w:pPr>
          </w:p>
        </w:tc>
        <w:tc>
          <w:tcPr>
            <w:tcW w:w="1549" w:type="pct"/>
            <w:gridSpan w:val="6"/>
            <w:vAlign w:val="center"/>
          </w:tcPr>
          <w:p w:rsidR="00834919" w:rsidRPr="00834919" w:rsidRDefault="00834919" w:rsidP="00834919">
            <w:pPr>
              <w:suppressAutoHyphens/>
              <w:spacing w:after="0" w:line="240" w:lineRule="auto"/>
              <w:jc w:val="center"/>
              <w:rPr>
                <w:rFonts w:ascii="Times New Roman" w:hAnsi="Times New Roman"/>
                <w:i/>
                <w:sz w:val="24"/>
                <w:szCs w:val="24"/>
              </w:rPr>
            </w:pPr>
            <w:r w:rsidRPr="00834919">
              <w:rPr>
                <w:rFonts w:ascii="Times New Roman" w:hAnsi="Times New Roman"/>
                <w:i/>
                <w:sz w:val="24"/>
                <w:szCs w:val="24"/>
              </w:rPr>
              <w:t>Обучение по МДК</w:t>
            </w:r>
          </w:p>
        </w:tc>
        <w:tc>
          <w:tcPr>
            <w:tcW w:w="1138" w:type="pct"/>
            <w:gridSpan w:val="2"/>
            <w:vMerge w:val="restart"/>
            <w:vAlign w:val="center"/>
          </w:tcPr>
          <w:p w:rsidR="00834919" w:rsidRPr="00834919" w:rsidRDefault="00834919" w:rsidP="00834919">
            <w:pPr>
              <w:suppressAutoHyphens/>
              <w:spacing w:after="0" w:line="240" w:lineRule="auto"/>
              <w:jc w:val="center"/>
              <w:rPr>
                <w:rFonts w:ascii="Times New Roman" w:hAnsi="Times New Roman"/>
                <w:i/>
                <w:sz w:val="24"/>
                <w:szCs w:val="24"/>
              </w:rPr>
            </w:pPr>
            <w:r w:rsidRPr="00834919">
              <w:rPr>
                <w:rFonts w:ascii="Times New Roman" w:hAnsi="Times New Roman"/>
                <w:i/>
                <w:sz w:val="24"/>
                <w:szCs w:val="24"/>
              </w:rPr>
              <w:t>Практики</w:t>
            </w:r>
          </w:p>
        </w:tc>
        <w:tc>
          <w:tcPr>
            <w:tcW w:w="319" w:type="pct"/>
            <w:vMerge/>
            <w:vAlign w:val="center"/>
          </w:tcPr>
          <w:p w:rsidR="00834919" w:rsidRPr="00834919" w:rsidRDefault="00834919" w:rsidP="00834919">
            <w:pPr>
              <w:spacing w:after="0"/>
              <w:rPr>
                <w:rFonts w:ascii="Times New Roman" w:hAnsi="Times New Roman"/>
                <w:i/>
                <w:sz w:val="24"/>
                <w:szCs w:val="24"/>
              </w:rPr>
            </w:pPr>
          </w:p>
        </w:tc>
      </w:tr>
      <w:tr w:rsidR="00834919" w:rsidRPr="00834919" w:rsidTr="00327A8C">
        <w:tc>
          <w:tcPr>
            <w:tcW w:w="626" w:type="pct"/>
            <w:vMerge/>
          </w:tcPr>
          <w:p w:rsidR="00834919" w:rsidRPr="00834919" w:rsidRDefault="00834919" w:rsidP="00834919">
            <w:pPr>
              <w:spacing w:after="0"/>
              <w:rPr>
                <w:rFonts w:ascii="Times New Roman" w:hAnsi="Times New Roman"/>
                <w:i/>
                <w:sz w:val="24"/>
                <w:szCs w:val="24"/>
              </w:rPr>
            </w:pPr>
          </w:p>
        </w:tc>
        <w:tc>
          <w:tcPr>
            <w:tcW w:w="821" w:type="pct"/>
            <w:vMerge/>
            <w:vAlign w:val="center"/>
          </w:tcPr>
          <w:p w:rsidR="00834919" w:rsidRPr="00834919" w:rsidRDefault="00834919" w:rsidP="00834919">
            <w:pPr>
              <w:spacing w:after="0"/>
              <w:rPr>
                <w:rFonts w:ascii="Times New Roman" w:hAnsi="Times New Roman"/>
                <w:i/>
                <w:sz w:val="24"/>
                <w:szCs w:val="24"/>
              </w:rPr>
            </w:pPr>
          </w:p>
        </w:tc>
        <w:tc>
          <w:tcPr>
            <w:tcW w:w="547" w:type="pct"/>
            <w:vMerge/>
            <w:vAlign w:val="center"/>
          </w:tcPr>
          <w:p w:rsidR="00834919" w:rsidRPr="00834919" w:rsidRDefault="00834919" w:rsidP="00834919">
            <w:pPr>
              <w:spacing w:after="0"/>
              <w:rPr>
                <w:rFonts w:ascii="Times New Roman" w:hAnsi="Times New Roman"/>
                <w:i/>
                <w:iCs/>
                <w:sz w:val="24"/>
                <w:szCs w:val="24"/>
              </w:rPr>
            </w:pPr>
          </w:p>
        </w:tc>
        <w:tc>
          <w:tcPr>
            <w:tcW w:w="501" w:type="pct"/>
            <w:vMerge w:val="restart"/>
            <w:vAlign w:val="center"/>
          </w:tcPr>
          <w:p w:rsidR="00834919" w:rsidRPr="00834919" w:rsidRDefault="00834919" w:rsidP="00834919">
            <w:pPr>
              <w:suppressAutoHyphens/>
              <w:spacing w:after="0"/>
              <w:jc w:val="center"/>
              <w:rPr>
                <w:rFonts w:ascii="Times New Roman" w:hAnsi="Times New Roman"/>
                <w:sz w:val="24"/>
                <w:szCs w:val="24"/>
              </w:rPr>
            </w:pPr>
            <w:r w:rsidRPr="00834919">
              <w:rPr>
                <w:rFonts w:ascii="Times New Roman" w:hAnsi="Times New Roman"/>
                <w:sz w:val="24"/>
                <w:szCs w:val="24"/>
              </w:rPr>
              <w:t>Всего</w:t>
            </w:r>
          </w:p>
          <w:p w:rsidR="00834919" w:rsidRPr="00834919" w:rsidRDefault="00834919" w:rsidP="00834919">
            <w:pPr>
              <w:suppressAutoHyphens/>
              <w:jc w:val="center"/>
              <w:rPr>
                <w:rFonts w:ascii="Times New Roman" w:hAnsi="Times New Roman"/>
                <w:i/>
                <w:sz w:val="24"/>
                <w:szCs w:val="24"/>
              </w:rPr>
            </w:pPr>
          </w:p>
        </w:tc>
        <w:tc>
          <w:tcPr>
            <w:tcW w:w="1048" w:type="pct"/>
            <w:gridSpan w:val="5"/>
            <w:vAlign w:val="center"/>
          </w:tcPr>
          <w:p w:rsidR="00834919" w:rsidRPr="00834919" w:rsidRDefault="00834919" w:rsidP="00834919">
            <w:pPr>
              <w:suppressAutoHyphens/>
              <w:spacing w:after="0" w:line="240" w:lineRule="auto"/>
              <w:jc w:val="center"/>
              <w:rPr>
                <w:rFonts w:ascii="Times New Roman" w:hAnsi="Times New Roman"/>
                <w:i/>
                <w:sz w:val="24"/>
                <w:szCs w:val="24"/>
              </w:rPr>
            </w:pPr>
            <w:r w:rsidRPr="00834919">
              <w:rPr>
                <w:rFonts w:ascii="Times New Roman" w:hAnsi="Times New Roman"/>
                <w:i/>
                <w:sz w:val="24"/>
                <w:szCs w:val="24"/>
              </w:rPr>
              <w:t>В том числе</w:t>
            </w:r>
          </w:p>
        </w:tc>
        <w:tc>
          <w:tcPr>
            <w:tcW w:w="1138" w:type="pct"/>
            <w:gridSpan w:val="2"/>
            <w:vMerge/>
            <w:vAlign w:val="center"/>
          </w:tcPr>
          <w:p w:rsidR="00834919" w:rsidRPr="00834919" w:rsidRDefault="00834919" w:rsidP="00834919">
            <w:pPr>
              <w:suppressAutoHyphens/>
              <w:spacing w:after="0" w:line="240" w:lineRule="auto"/>
              <w:jc w:val="center"/>
              <w:rPr>
                <w:rFonts w:ascii="Times New Roman" w:hAnsi="Times New Roman"/>
                <w:i/>
                <w:sz w:val="24"/>
                <w:szCs w:val="24"/>
              </w:rPr>
            </w:pPr>
          </w:p>
        </w:tc>
        <w:tc>
          <w:tcPr>
            <w:tcW w:w="319" w:type="pct"/>
            <w:vMerge/>
            <w:vAlign w:val="center"/>
          </w:tcPr>
          <w:p w:rsidR="00834919" w:rsidRPr="00834919" w:rsidRDefault="00834919" w:rsidP="00834919">
            <w:pPr>
              <w:spacing w:after="0"/>
              <w:rPr>
                <w:rFonts w:ascii="Times New Roman" w:hAnsi="Times New Roman"/>
                <w:i/>
                <w:sz w:val="24"/>
                <w:szCs w:val="24"/>
              </w:rPr>
            </w:pPr>
          </w:p>
        </w:tc>
      </w:tr>
      <w:tr w:rsidR="00834919" w:rsidRPr="00834919" w:rsidTr="00327A8C">
        <w:tc>
          <w:tcPr>
            <w:tcW w:w="626" w:type="pct"/>
            <w:vMerge/>
          </w:tcPr>
          <w:p w:rsidR="00834919" w:rsidRPr="00834919" w:rsidRDefault="00834919" w:rsidP="00834919">
            <w:pPr>
              <w:spacing w:after="0"/>
              <w:rPr>
                <w:rFonts w:ascii="Times New Roman" w:hAnsi="Times New Roman"/>
                <w:i/>
                <w:sz w:val="24"/>
                <w:szCs w:val="24"/>
              </w:rPr>
            </w:pPr>
          </w:p>
        </w:tc>
        <w:tc>
          <w:tcPr>
            <w:tcW w:w="821" w:type="pct"/>
            <w:vMerge/>
            <w:vAlign w:val="center"/>
          </w:tcPr>
          <w:p w:rsidR="00834919" w:rsidRPr="00834919" w:rsidRDefault="00834919" w:rsidP="00834919">
            <w:pPr>
              <w:spacing w:after="0"/>
              <w:rPr>
                <w:rFonts w:ascii="Times New Roman" w:hAnsi="Times New Roman"/>
                <w:i/>
                <w:sz w:val="24"/>
                <w:szCs w:val="24"/>
              </w:rPr>
            </w:pPr>
          </w:p>
        </w:tc>
        <w:tc>
          <w:tcPr>
            <w:tcW w:w="547" w:type="pct"/>
            <w:vMerge/>
            <w:vAlign w:val="center"/>
          </w:tcPr>
          <w:p w:rsidR="00834919" w:rsidRPr="00834919" w:rsidRDefault="00834919" w:rsidP="00834919">
            <w:pPr>
              <w:spacing w:after="0"/>
              <w:rPr>
                <w:rFonts w:ascii="Times New Roman" w:hAnsi="Times New Roman"/>
                <w:i/>
                <w:sz w:val="24"/>
                <w:szCs w:val="24"/>
              </w:rPr>
            </w:pPr>
          </w:p>
        </w:tc>
        <w:tc>
          <w:tcPr>
            <w:tcW w:w="501" w:type="pct"/>
            <w:vMerge/>
            <w:vAlign w:val="center"/>
          </w:tcPr>
          <w:p w:rsidR="00834919" w:rsidRPr="00834919" w:rsidRDefault="00834919" w:rsidP="00834919">
            <w:pPr>
              <w:suppressAutoHyphens/>
              <w:spacing w:after="0"/>
              <w:jc w:val="center"/>
              <w:rPr>
                <w:rFonts w:ascii="Times New Roman" w:hAnsi="Times New Roman"/>
                <w:i/>
                <w:sz w:val="24"/>
                <w:szCs w:val="24"/>
              </w:rPr>
            </w:pPr>
          </w:p>
        </w:tc>
        <w:tc>
          <w:tcPr>
            <w:tcW w:w="638" w:type="pct"/>
            <w:gridSpan w:val="2"/>
            <w:vAlign w:val="center"/>
          </w:tcPr>
          <w:p w:rsidR="00834919" w:rsidRPr="00834919" w:rsidRDefault="00834919" w:rsidP="00834919">
            <w:pPr>
              <w:suppressAutoHyphens/>
              <w:spacing w:after="0" w:line="240" w:lineRule="auto"/>
              <w:jc w:val="center"/>
              <w:rPr>
                <w:rFonts w:ascii="Times New Roman" w:hAnsi="Times New Roman"/>
                <w:color w:val="000000"/>
                <w:sz w:val="24"/>
                <w:szCs w:val="24"/>
              </w:rPr>
            </w:pPr>
            <w:r w:rsidRPr="00834919">
              <w:rPr>
                <w:rFonts w:ascii="Times New Roman" w:hAnsi="Times New Roman"/>
                <w:color w:val="000000"/>
                <w:sz w:val="24"/>
                <w:szCs w:val="24"/>
              </w:rPr>
              <w:t>Лабораторных и практических занятий</w:t>
            </w:r>
          </w:p>
        </w:tc>
        <w:tc>
          <w:tcPr>
            <w:tcW w:w="410" w:type="pct"/>
            <w:gridSpan w:val="3"/>
            <w:vAlign w:val="center"/>
          </w:tcPr>
          <w:p w:rsidR="00834919" w:rsidRPr="00834919" w:rsidRDefault="00834919" w:rsidP="00834919">
            <w:pPr>
              <w:suppressAutoHyphens/>
              <w:spacing w:after="0" w:line="240" w:lineRule="auto"/>
              <w:jc w:val="center"/>
              <w:rPr>
                <w:rFonts w:ascii="Times New Roman" w:hAnsi="Times New Roman"/>
                <w:color w:val="000000"/>
                <w:sz w:val="24"/>
                <w:szCs w:val="24"/>
              </w:rPr>
            </w:pPr>
            <w:r w:rsidRPr="00834919">
              <w:rPr>
                <w:rFonts w:ascii="Times New Roman" w:hAnsi="Times New Roman"/>
                <w:color w:val="000000"/>
                <w:sz w:val="24"/>
                <w:szCs w:val="24"/>
              </w:rPr>
              <w:t>Курсовых работ (проектов)</w:t>
            </w:r>
          </w:p>
        </w:tc>
        <w:tc>
          <w:tcPr>
            <w:tcW w:w="433" w:type="pct"/>
            <w:vAlign w:val="center"/>
          </w:tcPr>
          <w:p w:rsidR="00834919" w:rsidRPr="00834919" w:rsidRDefault="00834919" w:rsidP="00834919">
            <w:pPr>
              <w:suppressAutoHyphens/>
              <w:spacing w:after="0" w:line="240" w:lineRule="auto"/>
              <w:jc w:val="center"/>
              <w:rPr>
                <w:rFonts w:ascii="Times New Roman" w:hAnsi="Times New Roman"/>
                <w:sz w:val="24"/>
                <w:szCs w:val="24"/>
              </w:rPr>
            </w:pPr>
            <w:r w:rsidRPr="00834919">
              <w:rPr>
                <w:rFonts w:ascii="Times New Roman" w:hAnsi="Times New Roman"/>
                <w:sz w:val="24"/>
                <w:szCs w:val="24"/>
              </w:rPr>
              <w:t>Учебная</w:t>
            </w:r>
          </w:p>
          <w:p w:rsidR="00834919" w:rsidRPr="00834919" w:rsidRDefault="00834919" w:rsidP="00834919">
            <w:pPr>
              <w:suppressAutoHyphens/>
              <w:spacing w:after="0" w:line="240" w:lineRule="auto"/>
              <w:jc w:val="center"/>
              <w:rPr>
                <w:rFonts w:ascii="Times New Roman" w:hAnsi="Times New Roman"/>
                <w:i/>
                <w:sz w:val="24"/>
                <w:szCs w:val="24"/>
              </w:rPr>
            </w:pPr>
          </w:p>
        </w:tc>
        <w:tc>
          <w:tcPr>
            <w:tcW w:w="705" w:type="pct"/>
            <w:vAlign w:val="center"/>
          </w:tcPr>
          <w:p w:rsidR="00834919" w:rsidRPr="00834919" w:rsidRDefault="00834919" w:rsidP="00834919">
            <w:pPr>
              <w:suppressAutoHyphens/>
              <w:spacing w:after="0" w:line="240" w:lineRule="auto"/>
              <w:jc w:val="center"/>
              <w:rPr>
                <w:rFonts w:ascii="Times New Roman" w:hAnsi="Times New Roman"/>
                <w:sz w:val="24"/>
                <w:szCs w:val="24"/>
              </w:rPr>
            </w:pPr>
            <w:r w:rsidRPr="00834919">
              <w:rPr>
                <w:rFonts w:ascii="Times New Roman" w:hAnsi="Times New Roman"/>
                <w:sz w:val="24"/>
                <w:szCs w:val="24"/>
              </w:rPr>
              <w:t>Производственная</w:t>
            </w:r>
          </w:p>
          <w:p w:rsidR="00834919" w:rsidRPr="00834919" w:rsidRDefault="00834919" w:rsidP="00834919">
            <w:pPr>
              <w:suppressAutoHyphens/>
              <w:spacing w:after="0" w:line="240" w:lineRule="auto"/>
              <w:jc w:val="center"/>
              <w:rPr>
                <w:rFonts w:ascii="Times New Roman" w:hAnsi="Times New Roman"/>
                <w:i/>
                <w:sz w:val="24"/>
                <w:szCs w:val="24"/>
              </w:rPr>
            </w:pPr>
          </w:p>
        </w:tc>
        <w:tc>
          <w:tcPr>
            <w:tcW w:w="319" w:type="pct"/>
            <w:vMerge/>
            <w:vAlign w:val="center"/>
          </w:tcPr>
          <w:p w:rsidR="00834919" w:rsidRPr="00834919" w:rsidRDefault="00834919" w:rsidP="00834919">
            <w:pPr>
              <w:spacing w:after="0"/>
              <w:rPr>
                <w:rFonts w:ascii="Times New Roman" w:hAnsi="Times New Roman"/>
                <w:i/>
                <w:sz w:val="24"/>
                <w:szCs w:val="24"/>
              </w:rPr>
            </w:pPr>
          </w:p>
        </w:tc>
      </w:tr>
      <w:tr w:rsidR="00834919" w:rsidRPr="00834919" w:rsidTr="00327A8C">
        <w:tc>
          <w:tcPr>
            <w:tcW w:w="626"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1</w:t>
            </w:r>
          </w:p>
        </w:tc>
        <w:tc>
          <w:tcPr>
            <w:tcW w:w="821"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2</w:t>
            </w:r>
          </w:p>
        </w:tc>
        <w:tc>
          <w:tcPr>
            <w:tcW w:w="547"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3</w:t>
            </w:r>
          </w:p>
        </w:tc>
        <w:tc>
          <w:tcPr>
            <w:tcW w:w="501"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4</w:t>
            </w:r>
          </w:p>
        </w:tc>
        <w:tc>
          <w:tcPr>
            <w:tcW w:w="638" w:type="pct"/>
            <w:gridSpan w:val="2"/>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5</w:t>
            </w:r>
          </w:p>
        </w:tc>
        <w:tc>
          <w:tcPr>
            <w:tcW w:w="410" w:type="pct"/>
            <w:gridSpan w:val="3"/>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6</w:t>
            </w:r>
          </w:p>
        </w:tc>
        <w:tc>
          <w:tcPr>
            <w:tcW w:w="433"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7</w:t>
            </w:r>
          </w:p>
        </w:tc>
        <w:tc>
          <w:tcPr>
            <w:tcW w:w="705"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8</w:t>
            </w:r>
          </w:p>
        </w:tc>
        <w:tc>
          <w:tcPr>
            <w:tcW w:w="319" w:type="pct"/>
            <w:vAlign w:val="center"/>
          </w:tcPr>
          <w:p w:rsidR="00834919" w:rsidRPr="00834919" w:rsidRDefault="00834919" w:rsidP="00834919">
            <w:pPr>
              <w:spacing w:after="0"/>
              <w:jc w:val="center"/>
              <w:rPr>
                <w:rFonts w:ascii="Times New Roman" w:hAnsi="Times New Roman"/>
                <w:i/>
                <w:sz w:val="24"/>
                <w:szCs w:val="24"/>
              </w:rPr>
            </w:pPr>
            <w:r w:rsidRPr="00834919">
              <w:rPr>
                <w:rFonts w:ascii="Times New Roman" w:hAnsi="Times New Roman"/>
                <w:i/>
                <w:sz w:val="24"/>
                <w:szCs w:val="24"/>
              </w:rPr>
              <w:t>9</w:t>
            </w:r>
          </w:p>
        </w:tc>
      </w:tr>
      <w:tr w:rsidR="00834919" w:rsidRPr="00834919" w:rsidTr="00327A8C">
        <w:tc>
          <w:tcPr>
            <w:tcW w:w="626" w:type="pct"/>
          </w:tcPr>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ПК 2.1</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ПК 2.2</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ОК1-ОК7</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ОК</w:t>
            </w:r>
            <w:proofErr w:type="gramStart"/>
            <w:r w:rsidRPr="00834919">
              <w:rPr>
                <w:rFonts w:ascii="Times New Roman" w:hAnsi="Times New Roman"/>
                <w:sz w:val="24"/>
                <w:szCs w:val="24"/>
              </w:rPr>
              <w:t>9</w:t>
            </w:r>
            <w:proofErr w:type="gramEnd"/>
            <w:r w:rsidRPr="00834919">
              <w:rPr>
                <w:rFonts w:ascii="Times New Roman" w:hAnsi="Times New Roman"/>
                <w:sz w:val="24"/>
                <w:szCs w:val="24"/>
              </w:rPr>
              <w:t>- ОК11</w:t>
            </w:r>
          </w:p>
        </w:tc>
        <w:tc>
          <w:tcPr>
            <w:tcW w:w="821" w:type="pct"/>
          </w:tcPr>
          <w:p w:rsidR="00834919" w:rsidRPr="00834919" w:rsidRDefault="00834919" w:rsidP="00507D26">
            <w:pPr>
              <w:spacing w:after="0"/>
              <w:rPr>
                <w:rFonts w:ascii="Times New Roman" w:hAnsi="Times New Roman"/>
                <w:sz w:val="24"/>
                <w:szCs w:val="24"/>
              </w:rPr>
            </w:pPr>
            <w:r w:rsidRPr="00834919">
              <w:rPr>
                <w:rFonts w:ascii="Times New Roman" w:hAnsi="Times New Roman"/>
                <w:sz w:val="24"/>
                <w:szCs w:val="24"/>
              </w:rPr>
              <w:t xml:space="preserve">Раздел 1. </w:t>
            </w:r>
            <w:r w:rsidR="00507D26" w:rsidRPr="00507D26">
              <w:rPr>
                <w:rFonts w:ascii="Times New Roman" w:hAnsi="Times New Roman"/>
                <w:sz w:val="24"/>
                <w:szCs w:val="24"/>
              </w:rPr>
              <w:t>Ведение технологических процессов при производстве строительно-монтажных,  в том числе  отделочных работ</w:t>
            </w:r>
          </w:p>
        </w:tc>
        <w:tc>
          <w:tcPr>
            <w:tcW w:w="547" w:type="pct"/>
            <w:vAlign w:val="center"/>
          </w:tcPr>
          <w:p w:rsidR="00834919" w:rsidRPr="00834919" w:rsidRDefault="00BE6F08" w:rsidP="00834919">
            <w:pPr>
              <w:spacing w:after="0"/>
              <w:jc w:val="center"/>
              <w:rPr>
                <w:rFonts w:ascii="Times New Roman" w:hAnsi="Times New Roman"/>
                <w:b/>
                <w:sz w:val="24"/>
                <w:szCs w:val="24"/>
              </w:rPr>
            </w:pPr>
            <w:r>
              <w:rPr>
                <w:rFonts w:ascii="Times New Roman" w:hAnsi="Times New Roman"/>
                <w:b/>
                <w:sz w:val="24"/>
                <w:szCs w:val="24"/>
              </w:rPr>
              <w:t>410</w:t>
            </w:r>
          </w:p>
        </w:tc>
        <w:tc>
          <w:tcPr>
            <w:tcW w:w="501" w:type="pct"/>
            <w:vAlign w:val="center"/>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288</w:t>
            </w:r>
          </w:p>
        </w:tc>
        <w:tc>
          <w:tcPr>
            <w:tcW w:w="638" w:type="pct"/>
            <w:gridSpan w:val="2"/>
            <w:vAlign w:val="center"/>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160</w:t>
            </w:r>
          </w:p>
        </w:tc>
        <w:tc>
          <w:tcPr>
            <w:tcW w:w="410" w:type="pct"/>
            <w:gridSpan w:val="3"/>
            <w:vMerge w:val="restart"/>
            <w:vAlign w:val="center"/>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 xml:space="preserve"> - </w:t>
            </w:r>
          </w:p>
        </w:tc>
        <w:tc>
          <w:tcPr>
            <w:tcW w:w="433" w:type="pct"/>
            <w:vAlign w:val="center"/>
          </w:tcPr>
          <w:p w:rsidR="00834919" w:rsidRPr="00BE6F08" w:rsidRDefault="001A71D2" w:rsidP="00834919">
            <w:pPr>
              <w:spacing w:after="0"/>
              <w:jc w:val="center"/>
              <w:rPr>
                <w:rFonts w:ascii="Times New Roman" w:hAnsi="Times New Roman"/>
                <w:b/>
                <w:sz w:val="24"/>
                <w:szCs w:val="24"/>
              </w:rPr>
            </w:pPr>
            <w:r w:rsidRPr="00BE6F08">
              <w:rPr>
                <w:rFonts w:ascii="Times New Roman" w:hAnsi="Times New Roman"/>
                <w:b/>
                <w:sz w:val="24"/>
                <w:szCs w:val="24"/>
              </w:rPr>
              <w:t>72</w:t>
            </w:r>
          </w:p>
        </w:tc>
        <w:tc>
          <w:tcPr>
            <w:tcW w:w="705" w:type="pct"/>
            <w:vAlign w:val="center"/>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 xml:space="preserve"> - </w:t>
            </w:r>
          </w:p>
        </w:tc>
        <w:tc>
          <w:tcPr>
            <w:tcW w:w="319" w:type="pct"/>
            <w:vAlign w:val="center"/>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50</w:t>
            </w:r>
          </w:p>
        </w:tc>
      </w:tr>
      <w:tr w:rsidR="00834919" w:rsidRPr="00834919" w:rsidTr="00327A8C">
        <w:tc>
          <w:tcPr>
            <w:tcW w:w="626" w:type="pct"/>
          </w:tcPr>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ПК 2.3</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ПК 2.4</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ОК1-ОК7</w:t>
            </w:r>
          </w:p>
          <w:p w:rsidR="00834919" w:rsidRPr="00834919" w:rsidRDefault="00834919" w:rsidP="00834919">
            <w:pPr>
              <w:spacing w:after="0"/>
              <w:rPr>
                <w:rFonts w:ascii="Times New Roman" w:hAnsi="Times New Roman"/>
                <w:sz w:val="24"/>
                <w:szCs w:val="24"/>
              </w:rPr>
            </w:pPr>
            <w:r w:rsidRPr="00834919">
              <w:rPr>
                <w:rFonts w:ascii="Times New Roman" w:hAnsi="Times New Roman"/>
                <w:sz w:val="24"/>
                <w:szCs w:val="24"/>
              </w:rPr>
              <w:t>ОК</w:t>
            </w:r>
            <w:proofErr w:type="gramStart"/>
            <w:r w:rsidRPr="00834919">
              <w:rPr>
                <w:rFonts w:ascii="Times New Roman" w:hAnsi="Times New Roman"/>
                <w:sz w:val="24"/>
                <w:szCs w:val="24"/>
              </w:rPr>
              <w:t>9</w:t>
            </w:r>
            <w:proofErr w:type="gramEnd"/>
            <w:r w:rsidRPr="00834919">
              <w:rPr>
                <w:rFonts w:ascii="Times New Roman" w:hAnsi="Times New Roman"/>
                <w:sz w:val="24"/>
                <w:szCs w:val="24"/>
              </w:rPr>
              <w:t>- ОК11</w:t>
            </w:r>
          </w:p>
        </w:tc>
        <w:tc>
          <w:tcPr>
            <w:tcW w:w="821" w:type="pct"/>
          </w:tcPr>
          <w:p w:rsidR="00834919" w:rsidRPr="00834919" w:rsidRDefault="00834919" w:rsidP="009959E9">
            <w:pPr>
              <w:spacing w:after="0"/>
              <w:rPr>
                <w:rFonts w:ascii="Times New Roman" w:hAnsi="Times New Roman"/>
                <w:sz w:val="24"/>
                <w:szCs w:val="24"/>
              </w:rPr>
            </w:pPr>
            <w:r w:rsidRPr="00834919">
              <w:rPr>
                <w:rFonts w:ascii="Times New Roman" w:hAnsi="Times New Roman"/>
                <w:sz w:val="24"/>
                <w:szCs w:val="24"/>
              </w:rPr>
              <w:t>Раздел 2.</w:t>
            </w:r>
            <w:r w:rsidRPr="00834919">
              <w:rPr>
                <w:rFonts w:ascii="Times New Roman" w:eastAsiaTheme="minorEastAsia" w:hAnsi="Times New Roman"/>
                <w:sz w:val="24"/>
                <w:szCs w:val="24"/>
              </w:rPr>
              <w:t xml:space="preserve"> </w:t>
            </w:r>
            <w:r w:rsidR="009959E9" w:rsidRPr="009959E9">
              <w:rPr>
                <w:rFonts w:ascii="Times New Roman" w:eastAsiaTheme="minorEastAsia" w:hAnsi="Times New Roman"/>
                <w:sz w:val="24"/>
                <w:szCs w:val="24"/>
              </w:rPr>
              <w:t>Ведение контроля выполнения строительно-монтажных</w:t>
            </w:r>
            <w:r w:rsidR="009959E9">
              <w:rPr>
                <w:rFonts w:ascii="Times New Roman" w:eastAsiaTheme="minorEastAsia" w:hAnsi="Times New Roman"/>
                <w:sz w:val="24"/>
                <w:szCs w:val="24"/>
              </w:rPr>
              <w:t>,</w:t>
            </w:r>
            <w:r w:rsidR="009959E9" w:rsidRPr="009959E9">
              <w:rPr>
                <w:rFonts w:ascii="Times New Roman" w:eastAsiaTheme="minorEastAsia" w:hAnsi="Times New Roman"/>
                <w:sz w:val="24"/>
                <w:szCs w:val="24"/>
              </w:rPr>
              <w:t xml:space="preserve"> в том </w:t>
            </w:r>
            <w:r w:rsidR="009959E9" w:rsidRPr="009959E9">
              <w:rPr>
                <w:rFonts w:ascii="Times New Roman" w:eastAsiaTheme="minorEastAsia" w:hAnsi="Times New Roman"/>
                <w:sz w:val="24"/>
                <w:szCs w:val="24"/>
              </w:rPr>
              <w:lastRenderedPageBreak/>
              <w:t>числе отделочных работ</w:t>
            </w:r>
          </w:p>
        </w:tc>
        <w:tc>
          <w:tcPr>
            <w:tcW w:w="547" w:type="pct"/>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lastRenderedPageBreak/>
              <w:t>70</w:t>
            </w:r>
          </w:p>
        </w:tc>
        <w:tc>
          <w:tcPr>
            <w:tcW w:w="501" w:type="pct"/>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60</w:t>
            </w:r>
          </w:p>
        </w:tc>
        <w:tc>
          <w:tcPr>
            <w:tcW w:w="638" w:type="pct"/>
            <w:gridSpan w:val="2"/>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40</w:t>
            </w:r>
          </w:p>
        </w:tc>
        <w:tc>
          <w:tcPr>
            <w:tcW w:w="410" w:type="pct"/>
            <w:gridSpan w:val="3"/>
            <w:vMerge/>
          </w:tcPr>
          <w:p w:rsidR="00834919" w:rsidRPr="00834919" w:rsidRDefault="00834919" w:rsidP="00834919">
            <w:pPr>
              <w:spacing w:after="0"/>
              <w:jc w:val="center"/>
              <w:rPr>
                <w:rFonts w:ascii="Times New Roman" w:hAnsi="Times New Roman"/>
                <w:sz w:val="24"/>
                <w:szCs w:val="24"/>
              </w:rPr>
            </w:pPr>
          </w:p>
        </w:tc>
        <w:tc>
          <w:tcPr>
            <w:tcW w:w="433" w:type="pct"/>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 xml:space="preserve"> - </w:t>
            </w:r>
          </w:p>
        </w:tc>
        <w:tc>
          <w:tcPr>
            <w:tcW w:w="705" w:type="pct"/>
          </w:tcPr>
          <w:p w:rsidR="00834919" w:rsidRPr="00834919" w:rsidRDefault="00834919" w:rsidP="00834919">
            <w:pPr>
              <w:spacing w:after="0"/>
              <w:jc w:val="center"/>
              <w:rPr>
                <w:rFonts w:ascii="Times New Roman" w:hAnsi="Times New Roman"/>
                <w:sz w:val="24"/>
                <w:szCs w:val="24"/>
              </w:rPr>
            </w:pPr>
            <w:r w:rsidRPr="00834919">
              <w:rPr>
                <w:rFonts w:ascii="Times New Roman" w:hAnsi="Times New Roman"/>
                <w:sz w:val="24"/>
                <w:szCs w:val="24"/>
              </w:rPr>
              <w:t xml:space="preserve"> - </w:t>
            </w:r>
          </w:p>
        </w:tc>
        <w:tc>
          <w:tcPr>
            <w:tcW w:w="319" w:type="pct"/>
          </w:tcPr>
          <w:p w:rsidR="00834919" w:rsidRPr="00834919" w:rsidRDefault="00834919" w:rsidP="00834919">
            <w:pPr>
              <w:spacing w:after="0"/>
              <w:jc w:val="center"/>
              <w:rPr>
                <w:rFonts w:ascii="Times New Roman" w:hAnsi="Times New Roman"/>
                <w:b/>
                <w:sz w:val="24"/>
                <w:szCs w:val="24"/>
              </w:rPr>
            </w:pPr>
            <w:r w:rsidRPr="00834919">
              <w:rPr>
                <w:rFonts w:ascii="Times New Roman" w:hAnsi="Times New Roman"/>
                <w:b/>
                <w:sz w:val="24"/>
                <w:szCs w:val="24"/>
              </w:rPr>
              <w:t>10</w:t>
            </w:r>
          </w:p>
        </w:tc>
      </w:tr>
      <w:tr w:rsidR="00834919" w:rsidRPr="00834919" w:rsidTr="00327A8C">
        <w:tc>
          <w:tcPr>
            <w:tcW w:w="626" w:type="pct"/>
          </w:tcPr>
          <w:p w:rsidR="00834919" w:rsidRPr="00834919" w:rsidRDefault="00834919" w:rsidP="00834919">
            <w:pPr>
              <w:spacing w:after="0"/>
              <w:rPr>
                <w:rFonts w:ascii="Times New Roman" w:hAnsi="Times New Roman"/>
                <w:i/>
                <w:sz w:val="24"/>
                <w:szCs w:val="24"/>
              </w:rPr>
            </w:pPr>
          </w:p>
        </w:tc>
        <w:tc>
          <w:tcPr>
            <w:tcW w:w="821" w:type="pct"/>
          </w:tcPr>
          <w:p w:rsidR="00834919" w:rsidRPr="00834919" w:rsidRDefault="00834919" w:rsidP="00834919">
            <w:pPr>
              <w:suppressAutoHyphens/>
              <w:spacing w:after="0"/>
              <w:rPr>
                <w:rFonts w:ascii="Times New Roman" w:hAnsi="Times New Roman"/>
                <w:sz w:val="24"/>
                <w:szCs w:val="24"/>
              </w:rPr>
            </w:pPr>
            <w:r w:rsidRPr="00834919">
              <w:rPr>
                <w:rFonts w:ascii="Times New Roman" w:hAnsi="Times New Roman"/>
                <w:sz w:val="24"/>
                <w:szCs w:val="24"/>
              </w:rPr>
              <w:t xml:space="preserve">Производственная практика (по профилю специальности), часов </w:t>
            </w:r>
          </w:p>
        </w:tc>
        <w:tc>
          <w:tcPr>
            <w:tcW w:w="547" w:type="pct"/>
          </w:tcPr>
          <w:p w:rsidR="00834919" w:rsidRPr="00834919" w:rsidRDefault="00834919" w:rsidP="00834919">
            <w:pPr>
              <w:suppressAutoHyphens/>
              <w:spacing w:after="0"/>
              <w:jc w:val="center"/>
              <w:rPr>
                <w:rFonts w:ascii="Times New Roman" w:hAnsi="Times New Roman"/>
                <w:b/>
                <w:sz w:val="24"/>
                <w:szCs w:val="24"/>
              </w:rPr>
            </w:pPr>
            <w:r w:rsidRPr="00834919">
              <w:rPr>
                <w:rFonts w:ascii="Times New Roman" w:hAnsi="Times New Roman"/>
                <w:b/>
                <w:sz w:val="24"/>
                <w:szCs w:val="24"/>
              </w:rPr>
              <w:t>108</w:t>
            </w:r>
          </w:p>
          <w:p w:rsidR="00834919" w:rsidRPr="00834919" w:rsidRDefault="00834919" w:rsidP="00834919">
            <w:pPr>
              <w:suppressAutoHyphens/>
              <w:spacing w:after="0"/>
              <w:jc w:val="center"/>
              <w:rPr>
                <w:rFonts w:ascii="Times New Roman" w:hAnsi="Times New Roman"/>
                <w:i/>
                <w:sz w:val="24"/>
                <w:szCs w:val="24"/>
              </w:rPr>
            </w:pPr>
          </w:p>
        </w:tc>
        <w:tc>
          <w:tcPr>
            <w:tcW w:w="1982" w:type="pct"/>
            <w:gridSpan w:val="7"/>
            <w:shd w:val="clear" w:color="auto" w:fill="D9D9D9" w:themeFill="background1" w:themeFillShade="D9"/>
          </w:tcPr>
          <w:p w:rsidR="00834919" w:rsidRPr="00834919" w:rsidRDefault="00834919" w:rsidP="00834919">
            <w:pPr>
              <w:spacing w:after="0"/>
              <w:rPr>
                <w:rFonts w:ascii="Times New Roman" w:hAnsi="Times New Roman"/>
                <w:i/>
                <w:sz w:val="24"/>
                <w:szCs w:val="24"/>
              </w:rPr>
            </w:pPr>
          </w:p>
        </w:tc>
        <w:tc>
          <w:tcPr>
            <w:tcW w:w="705" w:type="pct"/>
          </w:tcPr>
          <w:p w:rsidR="00834919" w:rsidRPr="00834919" w:rsidRDefault="00834919" w:rsidP="00834919">
            <w:pPr>
              <w:suppressAutoHyphens/>
              <w:spacing w:after="0"/>
              <w:jc w:val="center"/>
              <w:rPr>
                <w:rFonts w:ascii="Times New Roman" w:hAnsi="Times New Roman"/>
                <w:b/>
                <w:sz w:val="24"/>
                <w:szCs w:val="24"/>
              </w:rPr>
            </w:pPr>
            <w:r w:rsidRPr="00834919">
              <w:rPr>
                <w:rFonts w:ascii="Times New Roman" w:hAnsi="Times New Roman"/>
                <w:b/>
                <w:sz w:val="24"/>
                <w:szCs w:val="24"/>
              </w:rPr>
              <w:t>108</w:t>
            </w:r>
          </w:p>
          <w:p w:rsidR="00834919" w:rsidRPr="00834919" w:rsidRDefault="00834919" w:rsidP="00834919">
            <w:pPr>
              <w:suppressAutoHyphens/>
              <w:spacing w:after="0"/>
              <w:jc w:val="center"/>
              <w:rPr>
                <w:rFonts w:ascii="Times New Roman" w:hAnsi="Times New Roman"/>
                <w:i/>
                <w:sz w:val="24"/>
                <w:szCs w:val="24"/>
              </w:rPr>
            </w:pPr>
          </w:p>
        </w:tc>
        <w:tc>
          <w:tcPr>
            <w:tcW w:w="319" w:type="pct"/>
          </w:tcPr>
          <w:p w:rsidR="00834919" w:rsidRPr="00834919" w:rsidRDefault="00834919" w:rsidP="00834919">
            <w:pPr>
              <w:spacing w:after="0"/>
              <w:rPr>
                <w:rFonts w:ascii="Times New Roman" w:hAnsi="Times New Roman"/>
                <w:i/>
                <w:sz w:val="24"/>
                <w:szCs w:val="24"/>
              </w:rPr>
            </w:pPr>
          </w:p>
        </w:tc>
      </w:tr>
      <w:tr w:rsidR="00834919" w:rsidRPr="00834919" w:rsidTr="00BE6F08">
        <w:tc>
          <w:tcPr>
            <w:tcW w:w="626" w:type="pct"/>
          </w:tcPr>
          <w:p w:rsidR="00834919" w:rsidRPr="00834919" w:rsidRDefault="00834919" w:rsidP="00834919">
            <w:pPr>
              <w:rPr>
                <w:rFonts w:ascii="Times New Roman" w:hAnsi="Times New Roman"/>
                <w:b/>
                <w:i/>
                <w:sz w:val="24"/>
                <w:szCs w:val="24"/>
              </w:rPr>
            </w:pPr>
          </w:p>
        </w:tc>
        <w:tc>
          <w:tcPr>
            <w:tcW w:w="821" w:type="pct"/>
          </w:tcPr>
          <w:p w:rsidR="00834919" w:rsidRPr="00834919" w:rsidRDefault="00834919" w:rsidP="00834919">
            <w:pPr>
              <w:rPr>
                <w:rFonts w:ascii="Times New Roman" w:hAnsi="Times New Roman"/>
                <w:b/>
                <w:i/>
                <w:sz w:val="24"/>
                <w:szCs w:val="24"/>
              </w:rPr>
            </w:pPr>
            <w:r w:rsidRPr="00834919">
              <w:rPr>
                <w:rFonts w:ascii="Times New Roman" w:hAnsi="Times New Roman"/>
                <w:b/>
                <w:i/>
                <w:sz w:val="24"/>
                <w:szCs w:val="24"/>
              </w:rPr>
              <w:t>Всего:</w:t>
            </w:r>
          </w:p>
        </w:tc>
        <w:tc>
          <w:tcPr>
            <w:tcW w:w="547" w:type="pct"/>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588</w:t>
            </w:r>
          </w:p>
        </w:tc>
        <w:tc>
          <w:tcPr>
            <w:tcW w:w="528" w:type="pct"/>
            <w:gridSpan w:val="2"/>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348</w:t>
            </w:r>
          </w:p>
        </w:tc>
        <w:tc>
          <w:tcPr>
            <w:tcW w:w="641" w:type="pct"/>
            <w:gridSpan w:val="2"/>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200</w:t>
            </w:r>
          </w:p>
        </w:tc>
        <w:tc>
          <w:tcPr>
            <w:tcW w:w="368" w:type="pct"/>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 xml:space="preserve"> - </w:t>
            </w:r>
          </w:p>
        </w:tc>
        <w:tc>
          <w:tcPr>
            <w:tcW w:w="445" w:type="pct"/>
            <w:gridSpan w:val="2"/>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72</w:t>
            </w:r>
          </w:p>
        </w:tc>
        <w:tc>
          <w:tcPr>
            <w:tcW w:w="705" w:type="pct"/>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108</w:t>
            </w:r>
          </w:p>
        </w:tc>
        <w:tc>
          <w:tcPr>
            <w:tcW w:w="319" w:type="pct"/>
          </w:tcPr>
          <w:p w:rsidR="00834919" w:rsidRPr="00834919" w:rsidRDefault="00834919" w:rsidP="00834919">
            <w:pPr>
              <w:jc w:val="center"/>
              <w:rPr>
                <w:rFonts w:ascii="Times New Roman" w:hAnsi="Times New Roman"/>
                <w:b/>
                <w:i/>
                <w:sz w:val="24"/>
                <w:szCs w:val="24"/>
              </w:rPr>
            </w:pPr>
            <w:r w:rsidRPr="00834919">
              <w:rPr>
                <w:rFonts w:ascii="Times New Roman" w:hAnsi="Times New Roman"/>
                <w:b/>
                <w:i/>
                <w:sz w:val="24"/>
                <w:szCs w:val="24"/>
              </w:rPr>
              <w:t>60</w:t>
            </w:r>
          </w:p>
        </w:tc>
      </w:tr>
    </w:tbl>
    <w:p w:rsidR="00327A8C" w:rsidRPr="00327A8C" w:rsidRDefault="00327A8C" w:rsidP="00327A8C">
      <w:pPr>
        <w:suppressAutoHyphens/>
        <w:jc w:val="both"/>
        <w:rPr>
          <w:rFonts w:ascii="Times New Roman" w:hAnsi="Times New Roman"/>
          <w:b/>
          <w:sz w:val="24"/>
          <w:szCs w:val="24"/>
        </w:rPr>
      </w:pPr>
      <w:r w:rsidRPr="00327A8C">
        <w:rPr>
          <w:rFonts w:ascii="Times New Roman" w:hAnsi="Times New Roman"/>
          <w:b/>
          <w:sz w:val="24"/>
          <w:szCs w:val="24"/>
        </w:rPr>
        <w:t>2.2. Тематический план и содержание профессионального модуля (ПМ)</w:t>
      </w:r>
    </w:p>
    <w:tbl>
      <w:tblPr>
        <w:tblW w:w="5081"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9548"/>
        <w:gridCol w:w="2248"/>
      </w:tblGrid>
      <w:tr w:rsidR="00327A8C" w:rsidRPr="00327A8C" w:rsidTr="005A2227">
        <w:trPr>
          <w:trHeight w:val="1204"/>
        </w:trPr>
        <w:tc>
          <w:tcPr>
            <w:tcW w:w="1075" w:type="pct"/>
          </w:tcPr>
          <w:p w:rsidR="00327A8C" w:rsidRPr="00327A8C" w:rsidRDefault="00327A8C" w:rsidP="00327A8C">
            <w:pPr>
              <w:jc w:val="center"/>
              <w:rPr>
                <w:rFonts w:ascii="Times New Roman" w:eastAsiaTheme="minorEastAsia" w:hAnsi="Times New Roman"/>
                <w:b/>
                <w:sz w:val="24"/>
                <w:szCs w:val="24"/>
              </w:rPr>
            </w:pPr>
            <w:r w:rsidRPr="00327A8C">
              <w:rPr>
                <w:rFonts w:ascii="Times New Roman" w:eastAsiaTheme="minorEastAsia" w:hAnsi="Times New Roman"/>
                <w:b/>
                <w:bCs/>
                <w:sz w:val="24"/>
                <w:szCs w:val="24"/>
              </w:rPr>
              <w:t>Наименование разделов и тем профессионального модуля (ПМ), междисциплинарных курсов (МДК)</w:t>
            </w:r>
          </w:p>
        </w:tc>
        <w:tc>
          <w:tcPr>
            <w:tcW w:w="3177" w:type="pct"/>
            <w:vAlign w:val="center"/>
          </w:tcPr>
          <w:p w:rsidR="00327A8C" w:rsidRPr="00327A8C" w:rsidRDefault="00327A8C" w:rsidP="00327A8C">
            <w:pPr>
              <w:suppressAutoHyphens/>
              <w:spacing w:after="0" w:line="240" w:lineRule="auto"/>
              <w:jc w:val="center"/>
              <w:rPr>
                <w:rFonts w:ascii="Times New Roman" w:eastAsiaTheme="minorEastAsia" w:hAnsi="Times New Roman"/>
                <w:b/>
                <w:bCs/>
                <w:sz w:val="24"/>
                <w:szCs w:val="24"/>
              </w:rPr>
            </w:pPr>
            <w:r w:rsidRPr="00327A8C">
              <w:rPr>
                <w:rFonts w:ascii="Times New Roman" w:eastAsiaTheme="minorEastAsia" w:hAnsi="Times New Roman"/>
                <w:b/>
                <w:bCs/>
                <w:sz w:val="24"/>
                <w:szCs w:val="24"/>
              </w:rPr>
              <w:t>Содержание учебного материала,</w:t>
            </w:r>
          </w:p>
          <w:p w:rsidR="00327A8C" w:rsidRPr="00327A8C" w:rsidRDefault="00327A8C" w:rsidP="00327A8C">
            <w:pPr>
              <w:suppressAutoHyphens/>
              <w:spacing w:after="0" w:line="240" w:lineRule="auto"/>
              <w:jc w:val="center"/>
              <w:rPr>
                <w:rFonts w:ascii="Times New Roman" w:eastAsiaTheme="minorEastAsia" w:hAnsi="Times New Roman"/>
                <w:b/>
                <w:sz w:val="24"/>
                <w:szCs w:val="24"/>
              </w:rPr>
            </w:pPr>
            <w:r w:rsidRPr="00327A8C">
              <w:rPr>
                <w:rFonts w:ascii="Times New Roman" w:eastAsiaTheme="minorEastAsia" w:hAnsi="Times New Roman"/>
                <w:b/>
                <w:bCs/>
                <w:sz w:val="24"/>
                <w:szCs w:val="24"/>
              </w:rPr>
              <w:t xml:space="preserve">лабораторные работы и практические занятия, самостоятельная учебная работа </w:t>
            </w:r>
            <w:proofErr w:type="gramStart"/>
            <w:r w:rsidRPr="00327A8C">
              <w:rPr>
                <w:rFonts w:ascii="Times New Roman" w:eastAsiaTheme="minorEastAsia" w:hAnsi="Times New Roman"/>
                <w:b/>
                <w:bCs/>
                <w:sz w:val="24"/>
                <w:szCs w:val="24"/>
              </w:rPr>
              <w:t>обучающихся</w:t>
            </w:r>
            <w:proofErr w:type="gramEnd"/>
            <w:r w:rsidRPr="00327A8C">
              <w:rPr>
                <w:rFonts w:ascii="Times New Roman" w:eastAsiaTheme="minorEastAsia" w:hAnsi="Times New Roman"/>
                <w:b/>
                <w:bCs/>
                <w:sz w:val="24"/>
                <w:szCs w:val="24"/>
              </w:rPr>
              <w:t xml:space="preserve">, курсовая работа (проект) </w:t>
            </w:r>
          </w:p>
        </w:tc>
        <w:tc>
          <w:tcPr>
            <w:tcW w:w="748" w:type="pct"/>
            <w:vAlign w:val="center"/>
          </w:tcPr>
          <w:p w:rsidR="00327A8C" w:rsidRPr="00327A8C" w:rsidRDefault="00327A8C" w:rsidP="00327A8C">
            <w:pPr>
              <w:jc w:val="center"/>
              <w:rPr>
                <w:rFonts w:ascii="Times New Roman" w:eastAsiaTheme="minorEastAsia" w:hAnsi="Times New Roman"/>
                <w:b/>
                <w:bCs/>
                <w:sz w:val="24"/>
                <w:szCs w:val="24"/>
              </w:rPr>
            </w:pPr>
            <w:r w:rsidRPr="00327A8C">
              <w:rPr>
                <w:rFonts w:ascii="Times New Roman" w:eastAsiaTheme="minorEastAsia" w:hAnsi="Times New Roman"/>
                <w:b/>
                <w:bCs/>
                <w:sz w:val="24"/>
                <w:szCs w:val="24"/>
              </w:rPr>
              <w:t>Объем  в часах</w:t>
            </w:r>
          </w:p>
        </w:tc>
      </w:tr>
      <w:tr w:rsidR="00327A8C" w:rsidRPr="00327A8C" w:rsidTr="005A2227">
        <w:tc>
          <w:tcPr>
            <w:tcW w:w="1075" w:type="pct"/>
          </w:tcPr>
          <w:p w:rsidR="00327A8C" w:rsidRPr="00327A8C" w:rsidRDefault="00327A8C" w:rsidP="00327A8C">
            <w:pPr>
              <w:jc w:val="center"/>
              <w:rPr>
                <w:rFonts w:ascii="Times New Roman" w:hAnsi="Times New Roman"/>
                <w:b/>
                <w:sz w:val="24"/>
                <w:szCs w:val="24"/>
              </w:rPr>
            </w:pPr>
            <w:r w:rsidRPr="00327A8C">
              <w:rPr>
                <w:rFonts w:ascii="Times New Roman" w:hAnsi="Times New Roman"/>
                <w:b/>
                <w:sz w:val="24"/>
                <w:szCs w:val="24"/>
              </w:rPr>
              <w:t>1</w:t>
            </w:r>
          </w:p>
        </w:tc>
        <w:tc>
          <w:tcPr>
            <w:tcW w:w="3177" w:type="pct"/>
          </w:tcPr>
          <w:p w:rsidR="00327A8C" w:rsidRPr="00327A8C" w:rsidRDefault="00327A8C" w:rsidP="00327A8C">
            <w:pPr>
              <w:jc w:val="center"/>
              <w:rPr>
                <w:rFonts w:ascii="Times New Roman" w:hAnsi="Times New Roman"/>
                <w:b/>
                <w:bCs/>
                <w:sz w:val="24"/>
                <w:szCs w:val="24"/>
              </w:rPr>
            </w:pPr>
            <w:r w:rsidRPr="00327A8C">
              <w:rPr>
                <w:rFonts w:ascii="Times New Roman" w:hAnsi="Times New Roman"/>
                <w:b/>
                <w:bCs/>
                <w:sz w:val="24"/>
                <w:szCs w:val="24"/>
              </w:rPr>
              <w:t>2</w:t>
            </w:r>
          </w:p>
        </w:tc>
        <w:tc>
          <w:tcPr>
            <w:tcW w:w="748" w:type="pct"/>
            <w:vAlign w:val="center"/>
          </w:tcPr>
          <w:p w:rsidR="00327A8C" w:rsidRPr="00327A8C" w:rsidRDefault="00327A8C" w:rsidP="00327A8C">
            <w:pPr>
              <w:jc w:val="center"/>
              <w:rPr>
                <w:rFonts w:ascii="Times New Roman" w:hAnsi="Times New Roman"/>
                <w:b/>
                <w:bCs/>
                <w:sz w:val="24"/>
                <w:szCs w:val="24"/>
              </w:rPr>
            </w:pPr>
            <w:r w:rsidRPr="00327A8C">
              <w:rPr>
                <w:rFonts w:ascii="Times New Roman" w:hAnsi="Times New Roman"/>
                <w:b/>
                <w:bCs/>
                <w:sz w:val="24"/>
                <w:szCs w:val="24"/>
              </w:rPr>
              <w:t>3</w:t>
            </w:r>
          </w:p>
        </w:tc>
      </w:tr>
      <w:tr w:rsidR="00327A8C" w:rsidRPr="00327A8C" w:rsidTr="005A2227">
        <w:tc>
          <w:tcPr>
            <w:tcW w:w="4252" w:type="pct"/>
            <w:gridSpan w:val="2"/>
          </w:tcPr>
          <w:p w:rsidR="00327A8C" w:rsidRPr="00327A8C" w:rsidRDefault="00327A8C" w:rsidP="00507D26">
            <w:pPr>
              <w:spacing w:line="240" w:lineRule="auto"/>
              <w:rPr>
                <w:rFonts w:ascii="Times New Roman" w:hAnsi="Times New Roman"/>
                <w:b/>
                <w:sz w:val="24"/>
                <w:szCs w:val="24"/>
              </w:rPr>
            </w:pPr>
            <w:r w:rsidRPr="00327A8C">
              <w:rPr>
                <w:rFonts w:ascii="Times New Roman" w:hAnsi="Times New Roman"/>
                <w:b/>
                <w:bCs/>
                <w:sz w:val="24"/>
                <w:szCs w:val="24"/>
              </w:rPr>
              <w:t xml:space="preserve">Раздел 1. </w:t>
            </w:r>
            <w:r w:rsidR="00507D26">
              <w:rPr>
                <w:rFonts w:ascii="Times New Roman" w:hAnsi="Times New Roman"/>
                <w:b/>
                <w:bCs/>
                <w:sz w:val="24"/>
                <w:szCs w:val="24"/>
              </w:rPr>
              <w:t xml:space="preserve"> Ведение </w:t>
            </w:r>
            <w:r w:rsidRPr="00327A8C">
              <w:rPr>
                <w:rFonts w:ascii="Times New Roman" w:eastAsiaTheme="minorEastAsia" w:hAnsi="Times New Roman"/>
                <w:b/>
                <w:color w:val="000000"/>
                <w:sz w:val="24"/>
                <w:szCs w:val="24"/>
              </w:rPr>
              <w:t xml:space="preserve">технологических процессов </w:t>
            </w:r>
            <w:r w:rsidR="00507D26">
              <w:rPr>
                <w:rFonts w:ascii="Times New Roman" w:eastAsiaTheme="minorEastAsia" w:hAnsi="Times New Roman"/>
                <w:b/>
                <w:color w:val="000000"/>
                <w:sz w:val="24"/>
                <w:szCs w:val="24"/>
              </w:rPr>
              <w:t>при производстве строительно-монтажных,  в том числе  отделочных работ</w:t>
            </w:r>
          </w:p>
        </w:tc>
        <w:tc>
          <w:tcPr>
            <w:tcW w:w="748" w:type="pct"/>
            <w:vAlign w:val="center"/>
          </w:tcPr>
          <w:p w:rsidR="00327A8C" w:rsidRPr="00327A8C" w:rsidRDefault="0006606B" w:rsidP="00327A8C">
            <w:pPr>
              <w:suppressAutoHyphens/>
              <w:jc w:val="center"/>
              <w:rPr>
                <w:rFonts w:ascii="Times New Roman" w:hAnsi="Times New Roman"/>
                <w:b/>
                <w:sz w:val="24"/>
                <w:szCs w:val="24"/>
              </w:rPr>
            </w:pPr>
            <w:r>
              <w:rPr>
                <w:rFonts w:ascii="Times New Roman" w:hAnsi="Times New Roman"/>
                <w:b/>
                <w:sz w:val="24"/>
                <w:szCs w:val="24"/>
              </w:rPr>
              <w:t>410</w:t>
            </w:r>
          </w:p>
        </w:tc>
      </w:tr>
      <w:tr w:rsidR="00327A8C" w:rsidRPr="00327A8C" w:rsidTr="005A2227">
        <w:tc>
          <w:tcPr>
            <w:tcW w:w="4252" w:type="pct"/>
            <w:gridSpan w:val="2"/>
          </w:tcPr>
          <w:p w:rsidR="00327A8C" w:rsidRPr="00327A8C" w:rsidRDefault="00327A8C" w:rsidP="00327A8C">
            <w:pPr>
              <w:spacing w:line="240" w:lineRule="auto"/>
              <w:rPr>
                <w:rFonts w:ascii="Times New Roman" w:hAnsi="Times New Roman"/>
                <w:b/>
                <w:sz w:val="24"/>
                <w:szCs w:val="24"/>
              </w:rPr>
            </w:pPr>
            <w:r w:rsidRPr="00327A8C">
              <w:rPr>
                <w:rFonts w:ascii="Times New Roman" w:hAnsi="Times New Roman"/>
                <w:b/>
                <w:bCs/>
                <w:sz w:val="24"/>
                <w:szCs w:val="24"/>
              </w:rPr>
              <w:t>МДК. 02.01</w:t>
            </w:r>
            <w:r w:rsidRPr="00327A8C">
              <w:rPr>
                <w:rFonts w:ascii="Times New Roman" w:eastAsiaTheme="minorEastAsia" w:hAnsi="Times New Roman"/>
                <w:b/>
                <w:sz w:val="24"/>
                <w:szCs w:val="24"/>
              </w:rPr>
              <w:t xml:space="preserve"> Организация </w:t>
            </w:r>
            <w:r w:rsidRPr="00327A8C">
              <w:rPr>
                <w:rFonts w:ascii="Times New Roman" w:eastAsiaTheme="minorEastAsia" w:hAnsi="Times New Roman"/>
                <w:b/>
                <w:color w:val="000000"/>
                <w:sz w:val="24"/>
                <w:szCs w:val="24"/>
              </w:rPr>
              <w:t xml:space="preserve">технологических процессов </w:t>
            </w:r>
            <w:r w:rsidRPr="00327A8C">
              <w:rPr>
                <w:rFonts w:ascii="Times New Roman" w:eastAsiaTheme="minorEastAsia" w:hAnsi="Times New Roman"/>
                <w:b/>
                <w:color w:val="000000" w:themeColor="text1"/>
                <w:sz w:val="24"/>
                <w:szCs w:val="24"/>
              </w:rPr>
              <w:t>на объекте капитального строительства</w:t>
            </w:r>
          </w:p>
        </w:tc>
        <w:tc>
          <w:tcPr>
            <w:tcW w:w="748" w:type="pct"/>
            <w:vAlign w:val="center"/>
          </w:tcPr>
          <w:p w:rsidR="00327A8C" w:rsidRPr="00327A8C" w:rsidRDefault="007F45D7" w:rsidP="00327A8C">
            <w:pPr>
              <w:suppressAutoHyphens/>
              <w:jc w:val="center"/>
              <w:rPr>
                <w:rFonts w:ascii="Times New Roman" w:hAnsi="Times New Roman"/>
                <w:b/>
                <w:sz w:val="24"/>
                <w:szCs w:val="24"/>
              </w:rPr>
            </w:pPr>
            <w:r>
              <w:rPr>
                <w:rFonts w:ascii="Times New Roman" w:hAnsi="Times New Roman"/>
                <w:b/>
                <w:sz w:val="24"/>
                <w:szCs w:val="24"/>
              </w:rPr>
              <w:t>288</w:t>
            </w:r>
          </w:p>
        </w:tc>
      </w:tr>
      <w:tr w:rsidR="00327A8C" w:rsidRPr="00327A8C" w:rsidTr="005A2227">
        <w:tc>
          <w:tcPr>
            <w:tcW w:w="1075" w:type="pct"/>
            <w:vMerge w:val="restart"/>
          </w:tcPr>
          <w:p w:rsidR="00327A8C" w:rsidRPr="00327A8C" w:rsidRDefault="00327A8C" w:rsidP="00327A8C">
            <w:pPr>
              <w:spacing w:line="240" w:lineRule="auto"/>
              <w:rPr>
                <w:rFonts w:ascii="Times New Roman" w:hAnsi="Times New Roman"/>
                <w:b/>
                <w:bCs/>
                <w:sz w:val="24"/>
                <w:szCs w:val="24"/>
              </w:rPr>
            </w:pPr>
            <w:r w:rsidRPr="00327A8C">
              <w:rPr>
                <w:rFonts w:ascii="Times New Roman" w:hAnsi="Times New Roman"/>
                <w:b/>
                <w:bCs/>
                <w:sz w:val="24"/>
                <w:szCs w:val="24"/>
              </w:rPr>
              <w:t xml:space="preserve">Тема 1.1 </w:t>
            </w:r>
            <w:r w:rsidRPr="00327A8C">
              <w:rPr>
                <w:rFonts w:ascii="Times New Roman" w:eastAsiaTheme="minorEastAsia" w:hAnsi="Times New Roman"/>
                <w:b/>
                <w:bCs/>
                <w:color w:val="000000"/>
                <w:sz w:val="24"/>
                <w:szCs w:val="24"/>
              </w:rPr>
              <w:t>Основные положения строительного производства</w:t>
            </w:r>
          </w:p>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hAnsi="Times New Roman"/>
                <w:b/>
                <w:sz w:val="24"/>
                <w:szCs w:val="24"/>
              </w:rPr>
            </w:pPr>
            <w:r w:rsidRPr="00327A8C">
              <w:rPr>
                <w:rFonts w:ascii="Times New Roman" w:hAnsi="Times New Roman"/>
                <w:b/>
                <w:bCs/>
                <w:sz w:val="24"/>
                <w:szCs w:val="24"/>
              </w:rPr>
              <w:t xml:space="preserve">Содержание </w:t>
            </w:r>
          </w:p>
        </w:tc>
        <w:tc>
          <w:tcPr>
            <w:tcW w:w="748" w:type="pct"/>
            <w:vMerge w:val="restart"/>
          </w:tcPr>
          <w:p w:rsidR="00327A8C" w:rsidRPr="00327A8C" w:rsidRDefault="00327A8C" w:rsidP="00327A8C">
            <w:pPr>
              <w:suppressAutoHyphens/>
              <w:jc w:val="center"/>
              <w:rPr>
                <w:rFonts w:ascii="Times New Roman" w:hAnsi="Times New Roman"/>
                <w:b/>
                <w:i/>
                <w:color w:val="FF0000"/>
                <w:sz w:val="24"/>
                <w:szCs w:val="24"/>
              </w:rPr>
            </w:pPr>
            <w:r w:rsidRPr="00327A8C">
              <w:rPr>
                <w:rFonts w:ascii="Times New Roman" w:hAnsi="Times New Roman"/>
                <w:b/>
                <w:i/>
                <w:sz w:val="24"/>
                <w:szCs w:val="24"/>
              </w:rPr>
              <w:t>4</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4F194C">
            <w:pPr>
              <w:numPr>
                <w:ilvl w:val="0"/>
                <w:numId w:val="18"/>
              </w:numPr>
              <w:spacing w:after="0" w:line="240" w:lineRule="auto"/>
              <w:contextualSpacing/>
              <w:jc w:val="both"/>
              <w:rPr>
                <w:rFonts w:ascii="Times New Roman" w:hAnsi="Times New Roman"/>
                <w:b/>
                <w:sz w:val="24"/>
                <w:szCs w:val="24"/>
              </w:rPr>
            </w:pPr>
            <w:r w:rsidRPr="00327A8C">
              <w:rPr>
                <w:rFonts w:ascii="Times New Roman" w:hAnsi="Times New Roman"/>
                <w:sz w:val="24"/>
                <w:szCs w:val="24"/>
              </w:rPr>
              <w:t>Строительство как отрасль материального производства</w:t>
            </w:r>
            <w:r w:rsidRPr="00327A8C">
              <w:rPr>
                <w:rFonts w:ascii="Times New Roman" w:hAnsi="Times New Roman"/>
                <w:color w:val="FF0000"/>
                <w:sz w:val="24"/>
                <w:szCs w:val="24"/>
              </w:rPr>
              <w:t>.</w:t>
            </w:r>
            <w:r w:rsidRPr="00327A8C">
              <w:rPr>
                <w:rFonts w:ascii="Times New Roman" w:hAnsi="Times New Roman"/>
                <w:sz w:val="24"/>
                <w:szCs w:val="24"/>
              </w:rPr>
              <w:t xml:space="preserve"> Строительная продукция. Участники строительства и их функции. </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4F194C">
            <w:pPr>
              <w:numPr>
                <w:ilvl w:val="0"/>
                <w:numId w:val="18"/>
              </w:numPr>
              <w:spacing w:after="0" w:line="240" w:lineRule="auto"/>
              <w:contextualSpacing/>
              <w:jc w:val="both"/>
              <w:rPr>
                <w:rFonts w:ascii="Times New Roman" w:hAnsi="Times New Roman"/>
                <w:b/>
                <w:sz w:val="24"/>
                <w:szCs w:val="24"/>
              </w:rPr>
            </w:pPr>
            <w:r w:rsidRPr="00327A8C">
              <w:rPr>
                <w:rFonts w:ascii="Times New Roman" w:hAnsi="Times New Roman"/>
                <w:sz w:val="24"/>
                <w:szCs w:val="24"/>
              </w:rPr>
              <w:t>Строительные процессы и работы их структура и классификация. Общестроительные и специальные работы по циклам. Методы определения видов и сложности строительных работ.</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val="726"/>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4F194C">
            <w:pPr>
              <w:numPr>
                <w:ilvl w:val="0"/>
                <w:numId w:val="18"/>
              </w:numPr>
              <w:suppressAutoHyphens/>
              <w:spacing w:line="240" w:lineRule="auto"/>
              <w:contextualSpacing/>
              <w:jc w:val="both"/>
              <w:rPr>
                <w:rFonts w:ascii="Times New Roman" w:hAnsi="Times New Roman"/>
                <w:b/>
                <w:sz w:val="24"/>
                <w:szCs w:val="24"/>
              </w:rPr>
            </w:pPr>
            <w:r w:rsidRPr="00327A8C">
              <w:rPr>
                <w:rFonts w:ascii="Times New Roman" w:hAnsi="Times New Roman"/>
                <w:sz w:val="24"/>
                <w:szCs w:val="24"/>
              </w:rPr>
              <w:t>Строительные рабочие профессии, специальности, квалификация. Организация труда, численный и квалификационный состав бригад, звеньев. Организация рабочего места. Понятия: фронт работ, захватка, делянка.</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567"/>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4F194C">
            <w:pPr>
              <w:numPr>
                <w:ilvl w:val="0"/>
                <w:numId w:val="18"/>
              </w:numPr>
              <w:suppressAutoHyphens/>
              <w:spacing w:line="240" w:lineRule="auto"/>
              <w:contextualSpacing/>
              <w:jc w:val="both"/>
              <w:rPr>
                <w:rFonts w:ascii="Times New Roman" w:hAnsi="Times New Roman"/>
                <w:b/>
                <w:sz w:val="24"/>
                <w:szCs w:val="24"/>
              </w:rPr>
            </w:pPr>
            <w:r w:rsidRPr="00327A8C">
              <w:rPr>
                <w:rFonts w:ascii="Times New Roman" w:hAnsi="Times New Roman"/>
                <w:sz w:val="24"/>
                <w:szCs w:val="24"/>
              </w:rPr>
              <w:t>Техническое и тарифное нормирование. Понятия: производительность труда, выработка, норма времени, трудоемкость.</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60C5F" w:rsidRPr="00327A8C" w:rsidTr="005A2227">
        <w:trPr>
          <w:trHeight w:val="560"/>
        </w:trPr>
        <w:tc>
          <w:tcPr>
            <w:tcW w:w="1075" w:type="pct"/>
            <w:vMerge w:val="restart"/>
          </w:tcPr>
          <w:p w:rsidR="00360C5F" w:rsidRPr="00327A8C" w:rsidRDefault="00360C5F" w:rsidP="00327A8C">
            <w:pPr>
              <w:spacing w:line="240" w:lineRule="auto"/>
              <w:rPr>
                <w:rFonts w:ascii="Times New Roman" w:hAnsi="Times New Roman"/>
                <w:b/>
                <w:bCs/>
                <w:sz w:val="24"/>
                <w:szCs w:val="24"/>
              </w:rPr>
            </w:pPr>
            <w:r w:rsidRPr="00327A8C">
              <w:rPr>
                <w:rFonts w:ascii="Times New Roman" w:hAnsi="Times New Roman"/>
                <w:b/>
                <w:bCs/>
                <w:sz w:val="24"/>
                <w:szCs w:val="24"/>
              </w:rPr>
              <w:t>Тема 1.2 Строительные машины и средства малой механизации</w:t>
            </w:r>
            <w:proofErr w:type="gramStart"/>
            <w:r w:rsidRPr="00327A8C">
              <w:rPr>
                <w:rFonts w:ascii="Times New Roman" w:hAnsi="Times New Roman"/>
                <w:b/>
                <w:bCs/>
                <w:sz w:val="24"/>
                <w:szCs w:val="24"/>
              </w:rPr>
              <w:t xml:space="preserve"> .</w:t>
            </w:r>
            <w:proofErr w:type="gramEnd"/>
            <w:r w:rsidRPr="00327A8C">
              <w:rPr>
                <w:rFonts w:ascii="Times New Roman" w:hAnsi="Times New Roman"/>
                <w:b/>
                <w:bCs/>
                <w:sz w:val="24"/>
                <w:szCs w:val="24"/>
              </w:rPr>
              <w:t xml:space="preserve"> </w:t>
            </w:r>
          </w:p>
        </w:tc>
        <w:tc>
          <w:tcPr>
            <w:tcW w:w="3177" w:type="pct"/>
            <w:vAlign w:val="bottom"/>
          </w:tcPr>
          <w:p w:rsidR="00360C5F" w:rsidRPr="00327A8C" w:rsidRDefault="00360C5F" w:rsidP="00327A8C">
            <w:pPr>
              <w:suppressAutoHyphens/>
              <w:spacing w:line="240" w:lineRule="auto"/>
              <w:rPr>
                <w:rFonts w:ascii="Times New Roman" w:hAnsi="Times New Roman"/>
                <w:b/>
                <w:bCs/>
                <w:sz w:val="24"/>
                <w:szCs w:val="24"/>
              </w:rPr>
            </w:pPr>
            <w:r w:rsidRPr="00327A8C">
              <w:rPr>
                <w:rFonts w:ascii="Times New Roman" w:hAnsi="Times New Roman"/>
                <w:b/>
                <w:bCs/>
                <w:sz w:val="24"/>
                <w:szCs w:val="24"/>
              </w:rPr>
              <w:t xml:space="preserve">Содержание </w:t>
            </w:r>
          </w:p>
        </w:tc>
        <w:tc>
          <w:tcPr>
            <w:tcW w:w="748" w:type="pct"/>
            <w:vMerge w:val="restart"/>
          </w:tcPr>
          <w:p w:rsidR="00360C5F" w:rsidRPr="00327A8C" w:rsidRDefault="00360C5F" w:rsidP="00360C5F">
            <w:pPr>
              <w:suppressAutoHyphens/>
              <w:jc w:val="center"/>
              <w:rPr>
                <w:rFonts w:ascii="Times New Roman" w:hAnsi="Times New Roman"/>
                <w:b/>
                <w:i/>
                <w:sz w:val="24"/>
                <w:szCs w:val="24"/>
                <w:highlight w:val="green"/>
              </w:rPr>
            </w:pPr>
            <w:r w:rsidRPr="00327A8C">
              <w:rPr>
                <w:rFonts w:ascii="Times New Roman" w:hAnsi="Times New Roman"/>
                <w:b/>
                <w:i/>
                <w:sz w:val="24"/>
                <w:szCs w:val="24"/>
              </w:rPr>
              <w:t xml:space="preserve">30 </w:t>
            </w:r>
          </w:p>
        </w:tc>
      </w:tr>
      <w:tr w:rsidR="00360C5F" w:rsidRPr="00327A8C" w:rsidTr="005A2227">
        <w:trPr>
          <w:trHeight w:val="560"/>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vAlign w:val="bottom"/>
          </w:tcPr>
          <w:p w:rsidR="00360C5F" w:rsidRPr="00123D3D" w:rsidRDefault="00360C5F" w:rsidP="004F194C">
            <w:pPr>
              <w:numPr>
                <w:ilvl w:val="0"/>
                <w:numId w:val="24"/>
              </w:numPr>
              <w:suppressAutoHyphens/>
              <w:spacing w:after="0" w:line="240" w:lineRule="auto"/>
              <w:ind w:left="357" w:hanging="357"/>
              <w:contextualSpacing/>
              <w:rPr>
                <w:rFonts w:ascii="Times New Roman" w:hAnsi="Times New Roman"/>
                <w:sz w:val="24"/>
                <w:szCs w:val="24"/>
              </w:rPr>
            </w:pPr>
            <w:r w:rsidRPr="00123D3D">
              <w:rPr>
                <w:rFonts w:ascii="Times New Roman" w:hAnsi="Times New Roman"/>
                <w:sz w:val="24"/>
                <w:szCs w:val="24"/>
              </w:rPr>
              <w:t>Машины и оборудование для земляных работ</w:t>
            </w:r>
            <w:r w:rsidR="00123D3D" w:rsidRPr="00123D3D">
              <w:rPr>
                <w:rFonts w:ascii="Times New Roman" w:hAnsi="Times New Roman"/>
                <w:sz w:val="24"/>
                <w:szCs w:val="24"/>
              </w:rPr>
              <w:t>.</w:t>
            </w:r>
            <w:r w:rsidR="00B445D7">
              <w:rPr>
                <w:rFonts w:ascii="Times New Roman" w:hAnsi="Times New Roman"/>
                <w:sz w:val="24"/>
                <w:szCs w:val="24"/>
              </w:rPr>
              <w:t xml:space="preserve"> </w:t>
            </w:r>
            <w:r w:rsidRPr="00123D3D">
              <w:rPr>
                <w:rFonts w:ascii="Times New Roman" w:hAnsi="Times New Roman"/>
                <w:sz w:val="24"/>
                <w:szCs w:val="24"/>
              </w:rPr>
              <w:t>Рабочий цикл землеройной машины, характеристика его операций. Понятие резания и копания грунта. Общая классификация машин и оборудования для разработки грунтов. Классификация одноковшовых экскаваторов, система индексации. Методика определения производительности. Основные и сменные рабочие органы и рабочее оборудование строительных экскаваторов. Предпочтительные области применения экскаваторов с пневмоколесным и гусеничным ходовыми устройствами.</w:t>
            </w:r>
          </w:p>
          <w:p w:rsidR="00360C5F" w:rsidRPr="00327A8C" w:rsidRDefault="00360C5F" w:rsidP="00327A8C">
            <w:pPr>
              <w:suppressAutoHyphens/>
              <w:spacing w:after="0" w:line="240" w:lineRule="auto"/>
              <w:ind w:left="360"/>
              <w:rPr>
                <w:rFonts w:ascii="Times New Roman" w:hAnsi="Times New Roman"/>
                <w:sz w:val="24"/>
                <w:szCs w:val="24"/>
              </w:rPr>
            </w:pPr>
            <w:r w:rsidRPr="00327A8C">
              <w:rPr>
                <w:rFonts w:ascii="Times New Roman" w:hAnsi="Times New Roman"/>
                <w:sz w:val="24"/>
                <w:szCs w:val="24"/>
              </w:rPr>
              <w:t xml:space="preserve">Назначение, область применения, рабочие процессы, рабочая зона, одноковшового экскаватора. </w:t>
            </w:r>
          </w:p>
          <w:p w:rsidR="00360C5F" w:rsidRPr="00327A8C" w:rsidRDefault="00360C5F" w:rsidP="00327A8C">
            <w:pPr>
              <w:suppressAutoHyphens/>
              <w:spacing w:after="0" w:line="240" w:lineRule="auto"/>
              <w:ind w:left="360"/>
              <w:rPr>
                <w:rFonts w:ascii="Times New Roman" w:hAnsi="Times New Roman"/>
                <w:sz w:val="24"/>
                <w:szCs w:val="24"/>
              </w:rPr>
            </w:pPr>
            <w:r w:rsidRPr="00327A8C">
              <w:rPr>
                <w:rFonts w:ascii="Times New Roman" w:hAnsi="Times New Roman"/>
                <w:sz w:val="24"/>
                <w:szCs w:val="24"/>
              </w:rPr>
              <w:t xml:space="preserve">Экскаваторы непрерывного действия, назначение, рабочие движения. Общая классификация экскаваторов непрерывного действия. </w:t>
            </w:r>
          </w:p>
          <w:p w:rsidR="00360C5F" w:rsidRPr="00327A8C" w:rsidRDefault="00360C5F" w:rsidP="00327A8C">
            <w:pPr>
              <w:suppressAutoHyphens/>
              <w:spacing w:after="0" w:line="240" w:lineRule="auto"/>
              <w:ind w:left="360"/>
              <w:rPr>
                <w:rFonts w:ascii="Times New Roman" w:hAnsi="Times New Roman"/>
                <w:sz w:val="24"/>
                <w:szCs w:val="24"/>
              </w:rPr>
            </w:pPr>
            <w:r w:rsidRPr="00327A8C">
              <w:rPr>
                <w:rFonts w:ascii="Times New Roman" w:hAnsi="Times New Roman"/>
                <w:sz w:val="24"/>
                <w:szCs w:val="24"/>
              </w:rPr>
              <w:t>Землеройно-транспортные машины, назначение, область применения, классификация. Расчет производительности бульдозеров. Автогрейдеры, назначение, область применения, процесс работы, сравнение планировочных качеств автогрейдеров и бульдозеров. Системы автоматизации землеройно-транспортных машин.</w:t>
            </w:r>
          </w:p>
          <w:p w:rsidR="00360C5F" w:rsidRPr="00327A8C" w:rsidRDefault="00360C5F" w:rsidP="00327A8C">
            <w:pPr>
              <w:suppressAutoHyphens/>
              <w:spacing w:after="0" w:line="240" w:lineRule="auto"/>
              <w:ind w:left="360"/>
              <w:rPr>
                <w:rFonts w:ascii="Times New Roman" w:hAnsi="Times New Roman"/>
                <w:sz w:val="24"/>
                <w:szCs w:val="24"/>
              </w:rPr>
            </w:pPr>
            <w:r w:rsidRPr="00327A8C">
              <w:rPr>
                <w:rFonts w:ascii="Times New Roman" w:hAnsi="Times New Roman"/>
                <w:sz w:val="24"/>
                <w:szCs w:val="24"/>
              </w:rPr>
              <w:t xml:space="preserve">Машины для разработки мерзлых грунтов. Назначение, рабочий процесс и производительность рыхлителей, </w:t>
            </w:r>
            <w:proofErr w:type="spellStart"/>
            <w:r w:rsidRPr="00327A8C">
              <w:rPr>
                <w:rFonts w:ascii="Times New Roman" w:hAnsi="Times New Roman"/>
                <w:sz w:val="24"/>
                <w:szCs w:val="24"/>
              </w:rPr>
              <w:t>баровых</w:t>
            </w:r>
            <w:proofErr w:type="spellEnd"/>
            <w:r w:rsidRPr="00327A8C">
              <w:rPr>
                <w:rFonts w:ascii="Times New Roman" w:hAnsi="Times New Roman"/>
                <w:sz w:val="24"/>
                <w:szCs w:val="24"/>
              </w:rPr>
              <w:t xml:space="preserve"> машин.</w:t>
            </w:r>
          </w:p>
          <w:p w:rsidR="00360C5F" w:rsidRPr="00327A8C" w:rsidRDefault="00360C5F" w:rsidP="00327A8C">
            <w:pPr>
              <w:suppressAutoHyphens/>
              <w:spacing w:after="0" w:line="240" w:lineRule="auto"/>
              <w:ind w:left="316"/>
              <w:rPr>
                <w:rFonts w:ascii="Times New Roman" w:hAnsi="Times New Roman"/>
                <w:b/>
                <w:bCs/>
                <w:sz w:val="24"/>
                <w:szCs w:val="24"/>
              </w:rPr>
            </w:pPr>
            <w:r w:rsidRPr="00327A8C">
              <w:rPr>
                <w:rFonts w:ascii="Times New Roman" w:hAnsi="Times New Roman"/>
                <w:sz w:val="24"/>
                <w:szCs w:val="24"/>
              </w:rPr>
              <w:t xml:space="preserve">Сущность процесса и способы уплотнения грунтов, оценка степени уплотнения. Машины и оборудование для уплотнения грунтов.   Назначение, область применения, рабочие процессы катков с металлическими вальцами, прицепных, полуприцепных, самоходных </w:t>
            </w:r>
            <w:proofErr w:type="spellStart"/>
            <w:r w:rsidRPr="00327A8C">
              <w:rPr>
                <w:rFonts w:ascii="Times New Roman" w:hAnsi="Times New Roman"/>
                <w:sz w:val="24"/>
                <w:szCs w:val="24"/>
              </w:rPr>
              <w:t>пневмокатков</w:t>
            </w:r>
            <w:proofErr w:type="spellEnd"/>
            <w:r w:rsidRPr="00327A8C">
              <w:rPr>
                <w:rFonts w:ascii="Times New Roman" w:hAnsi="Times New Roman"/>
                <w:sz w:val="24"/>
                <w:szCs w:val="24"/>
              </w:rPr>
              <w:t xml:space="preserve">, комбинированных катков, трамбующих плит, </w:t>
            </w:r>
            <w:proofErr w:type="spellStart"/>
            <w:r w:rsidRPr="00327A8C">
              <w:rPr>
                <w:rFonts w:ascii="Times New Roman" w:hAnsi="Times New Roman"/>
                <w:sz w:val="24"/>
                <w:szCs w:val="24"/>
              </w:rPr>
              <w:t>виброплит</w:t>
            </w:r>
            <w:proofErr w:type="spellEnd"/>
            <w:r w:rsidRPr="00327A8C">
              <w:rPr>
                <w:rFonts w:ascii="Times New Roman" w:hAnsi="Times New Roman"/>
                <w:sz w:val="24"/>
                <w:szCs w:val="24"/>
              </w:rPr>
              <w:t xml:space="preserve">, ударно-вибрационных машин и </w:t>
            </w:r>
            <w:proofErr w:type="spellStart"/>
            <w:r w:rsidRPr="00327A8C">
              <w:rPr>
                <w:rFonts w:ascii="Times New Roman" w:hAnsi="Times New Roman"/>
                <w:sz w:val="24"/>
                <w:szCs w:val="24"/>
              </w:rPr>
              <w:t>виброкатков</w:t>
            </w:r>
            <w:proofErr w:type="spellEnd"/>
            <w:r w:rsidRPr="00327A8C">
              <w:rPr>
                <w:rFonts w:ascii="Times New Roman" w:hAnsi="Times New Roman"/>
                <w:sz w:val="24"/>
                <w:szCs w:val="24"/>
              </w:rPr>
              <w:t>.</w:t>
            </w:r>
          </w:p>
        </w:tc>
        <w:tc>
          <w:tcPr>
            <w:tcW w:w="748" w:type="pct"/>
            <w:vMerge/>
          </w:tcPr>
          <w:p w:rsidR="00360C5F" w:rsidRPr="00327A8C" w:rsidRDefault="00360C5F" w:rsidP="00327A8C">
            <w:pPr>
              <w:suppressAutoHyphens/>
              <w:jc w:val="center"/>
              <w:rPr>
                <w:rFonts w:ascii="Times New Roman" w:hAnsi="Times New Roman"/>
                <w:b/>
                <w:i/>
                <w:sz w:val="24"/>
                <w:szCs w:val="24"/>
              </w:rPr>
            </w:pPr>
          </w:p>
        </w:tc>
      </w:tr>
      <w:tr w:rsidR="00360C5F" w:rsidRPr="00327A8C" w:rsidTr="005A2227">
        <w:trPr>
          <w:trHeight w:val="560"/>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vAlign w:val="bottom"/>
          </w:tcPr>
          <w:p w:rsidR="00360C5F" w:rsidRPr="00327A8C" w:rsidRDefault="00360C5F" w:rsidP="00123D3D">
            <w:pPr>
              <w:suppressAutoHyphens/>
              <w:spacing w:line="240" w:lineRule="auto"/>
              <w:ind w:left="316"/>
              <w:contextualSpacing/>
              <w:jc w:val="both"/>
              <w:rPr>
                <w:rFonts w:ascii="Times New Roman" w:hAnsi="Times New Roman"/>
                <w:b/>
                <w:sz w:val="24"/>
                <w:szCs w:val="24"/>
              </w:rPr>
            </w:pPr>
            <w:r w:rsidRPr="00327A8C">
              <w:rPr>
                <w:rFonts w:ascii="Times New Roman" w:hAnsi="Times New Roman"/>
                <w:b/>
                <w:sz w:val="24"/>
                <w:szCs w:val="24"/>
              </w:rPr>
              <w:t xml:space="preserve">2. </w:t>
            </w:r>
            <w:r w:rsidRPr="00123D3D">
              <w:rPr>
                <w:rFonts w:ascii="Times New Roman" w:hAnsi="Times New Roman"/>
                <w:sz w:val="24"/>
                <w:szCs w:val="24"/>
              </w:rPr>
              <w:t xml:space="preserve">Машины и оборудование для свайных </w:t>
            </w:r>
            <w:proofErr w:type="spellStart"/>
            <w:r w:rsidRPr="00123D3D">
              <w:rPr>
                <w:rFonts w:ascii="Times New Roman" w:hAnsi="Times New Roman"/>
                <w:sz w:val="24"/>
                <w:szCs w:val="24"/>
              </w:rPr>
              <w:t>работ</w:t>
            </w:r>
            <w:proofErr w:type="gramStart"/>
            <w:r w:rsidR="00123D3D">
              <w:rPr>
                <w:rFonts w:ascii="Times New Roman" w:hAnsi="Times New Roman"/>
                <w:sz w:val="24"/>
                <w:szCs w:val="24"/>
              </w:rPr>
              <w:t>.</w:t>
            </w:r>
            <w:r w:rsidRPr="00327A8C">
              <w:rPr>
                <w:rFonts w:ascii="Times New Roman" w:hAnsi="Times New Roman"/>
                <w:sz w:val="24"/>
                <w:szCs w:val="24"/>
              </w:rPr>
              <w:t>К</w:t>
            </w:r>
            <w:proofErr w:type="gramEnd"/>
            <w:r w:rsidRPr="00327A8C">
              <w:rPr>
                <w:rFonts w:ascii="Times New Roman" w:hAnsi="Times New Roman"/>
                <w:sz w:val="24"/>
                <w:szCs w:val="24"/>
              </w:rPr>
              <w:t>лассификация</w:t>
            </w:r>
            <w:proofErr w:type="spellEnd"/>
            <w:r w:rsidRPr="00327A8C">
              <w:rPr>
                <w:rFonts w:ascii="Times New Roman" w:hAnsi="Times New Roman"/>
                <w:sz w:val="24"/>
                <w:szCs w:val="24"/>
              </w:rPr>
              <w:t xml:space="preserve"> машин  и оборудования для свайных работ. Назначение, виды, рабочие процессы копров и копрового оборудования, области применения. Свайные молоты, принцип работы, основные </w:t>
            </w:r>
            <w:r w:rsidRPr="00327A8C">
              <w:rPr>
                <w:rFonts w:ascii="Times New Roman" w:hAnsi="Times New Roman"/>
                <w:sz w:val="24"/>
                <w:szCs w:val="24"/>
              </w:rPr>
              <w:lastRenderedPageBreak/>
              <w:t>параметры, сравнительная оценка,  предпочтительные области применения. Назначение, рабочий процесс вибропогружателей. Самонастройка вибромолотов. Переналадка вибромолотов на режим сва</w:t>
            </w:r>
            <w:proofErr w:type="gramStart"/>
            <w:r w:rsidRPr="00327A8C">
              <w:rPr>
                <w:rFonts w:ascii="Times New Roman" w:hAnsi="Times New Roman"/>
                <w:sz w:val="24"/>
                <w:szCs w:val="24"/>
              </w:rPr>
              <w:t>е-</w:t>
            </w:r>
            <w:proofErr w:type="gramEnd"/>
            <w:r w:rsidRPr="00327A8C">
              <w:rPr>
                <w:rFonts w:ascii="Times New Roman" w:hAnsi="Times New Roman"/>
                <w:sz w:val="24"/>
                <w:szCs w:val="24"/>
              </w:rPr>
              <w:t xml:space="preserve"> и </w:t>
            </w:r>
            <w:proofErr w:type="spellStart"/>
            <w:r w:rsidRPr="00327A8C">
              <w:rPr>
                <w:rFonts w:ascii="Times New Roman" w:hAnsi="Times New Roman"/>
                <w:sz w:val="24"/>
                <w:szCs w:val="24"/>
              </w:rPr>
              <w:t>шпунтовыдергивателя</w:t>
            </w:r>
            <w:proofErr w:type="spellEnd"/>
            <w:r w:rsidRPr="00327A8C">
              <w:rPr>
                <w:rFonts w:ascii="Times New Roman" w:hAnsi="Times New Roman"/>
                <w:sz w:val="24"/>
                <w:szCs w:val="24"/>
              </w:rPr>
              <w:t>. Машины  и оборудование для погружения свай вдавливанием.</w:t>
            </w:r>
          </w:p>
        </w:tc>
        <w:tc>
          <w:tcPr>
            <w:tcW w:w="748" w:type="pct"/>
            <w:vMerge/>
          </w:tcPr>
          <w:p w:rsidR="00360C5F" w:rsidRPr="00327A8C" w:rsidRDefault="00360C5F" w:rsidP="00327A8C">
            <w:pPr>
              <w:suppressAutoHyphens/>
              <w:jc w:val="center"/>
              <w:rPr>
                <w:rFonts w:ascii="Times New Roman" w:hAnsi="Times New Roman"/>
                <w:b/>
                <w:i/>
                <w:sz w:val="24"/>
                <w:szCs w:val="24"/>
              </w:rPr>
            </w:pPr>
          </w:p>
        </w:tc>
      </w:tr>
      <w:tr w:rsidR="00327A8C" w:rsidRPr="00327A8C" w:rsidTr="005A2227">
        <w:trPr>
          <w:trHeight w:hRule="exact" w:val="2998"/>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123D3D">
            <w:pPr>
              <w:suppressAutoHyphens/>
              <w:spacing w:line="240" w:lineRule="auto"/>
              <w:ind w:left="316"/>
              <w:contextualSpacing/>
              <w:jc w:val="both"/>
              <w:rPr>
                <w:rFonts w:ascii="Times New Roman" w:hAnsi="Times New Roman"/>
                <w:sz w:val="24"/>
                <w:szCs w:val="24"/>
              </w:rPr>
            </w:pPr>
            <w:r w:rsidRPr="00327A8C">
              <w:rPr>
                <w:rFonts w:ascii="Times New Roman" w:hAnsi="Times New Roman"/>
                <w:b/>
                <w:sz w:val="24"/>
                <w:szCs w:val="24"/>
              </w:rPr>
              <w:t xml:space="preserve">3. </w:t>
            </w:r>
            <w:r w:rsidRPr="00123D3D">
              <w:rPr>
                <w:rFonts w:ascii="Times New Roman" w:hAnsi="Times New Roman"/>
                <w:sz w:val="24"/>
                <w:szCs w:val="24"/>
              </w:rPr>
              <w:t>Машины и оборудование для приготовления бетонных смесей и строительных растворов. Машины и оборудование для бетонных работ</w:t>
            </w:r>
            <w:r w:rsidR="00123D3D">
              <w:rPr>
                <w:rFonts w:ascii="Times New Roman" w:hAnsi="Times New Roman"/>
                <w:sz w:val="24"/>
                <w:szCs w:val="24"/>
              </w:rPr>
              <w:t>.</w:t>
            </w:r>
            <w:r w:rsidRPr="00327A8C">
              <w:rPr>
                <w:rFonts w:ascii="Times New Roman" w:hAnsi="Times New Roman"/>
                <w:b/>
                <w:sz w:val="24"/>
                <w:szCs w:val="24"/>
              </w:rPr>
              <w:t xml:space="preserve"> </w:t>
            </w:r>
            <w:r w:rsidRPr="00327A8C">
              <w:rPr>
                <w:rFonts w:ascii="Times New Roman" w:hAnsi="Times New Roman"/>
                <w:sz w:val="24"/>
                <w:szCs w:val="24"/>
              </w:rPr>
              <w:t xml:space="preserve">Классификация, принципиальные схемы устройства и работы, производительность </w:t>
            </w:r>
            <w:proofErr w:type="spellStart"/>
            <w:r w:rsidRPr="00327A8C">
              <w:rPr>
                <w:rFonts w:ascii="Times New Roman" w:hAnsi="Times New Roman"/>
                <w:sz w:val="24"/>
                <w:szCs w:val="24"/>
              </w:rPr>
              <w:t>бетон</w:t>
            </w:r>
            <w:proofErr w:type="gramStart"/>
            <w:r w:rsidRPr="00327A8C">
              <w:rPr>
                <w:rFonts w:ascii="Times New Roman" w:hAnsi="Times New Roman"/>
                <w:sz w:val="24"/>
                <w:szCs w:val="24"/>
              </w:rPr>
              <w:t>о</w:t>
            </w:r>
            <w:proofErr w:type="spellEnd"/>
            <w:r w:rsidRPr="00327A8C">
              <w:rPr>
                <w:rFonts w:ascii="Times New Roman" w:hAnsi="Times New Roman"/>
                <w:sz w:val="24"/>
                <w:szCs w:val="24"/>
              </w:rPr>
              <w:t>-</w:t>
            </w:r>
            <w:proofErr w:type="gramEnd"/>
            <w:r w:rsidRPr="00327A8C">
              <w:rPr>
                <w:rFonts w:ascii="Times New Roman" w:hAnsi="Times New Roman"/>
                <w:sz w:val="24"/>
                <w:szCs w:val="24"/>
              </w:rPr>
              <w:t xml:space="preserve"> и </w:t>
            </w:r>
            <w:proofErr w:type="spellStart"/>
            <w:r w:rsidRPr="00327A8C">
              <w:rPr>
                <w:rFonts w:ascii="Times New Roman" w:hAnsi="Times New Roman"/>
                <w:sz w:val="24"/>
                <w:szCs w:val="24"/>
              </w:rPr>
              <w:t>растворосмесителей</w:t>
            </w:r>
            <w:proofErr w:type="spellEnd"/>
            <w:r w:rsidRPr="00327A8C">
              <w:rPr>
                <w:rFonts w:ascii="Times New Roman" w:hAnsi="Times New Roman"/>
                <w:sz w:val="24"/>
                <w:szCs w:val="24"/>
              </w:rPr>
              <w:t xml:space="preserve"> цикличного и непрерывного действия. </w:t>
            </w:r>
            <w:proofErr w:type="spellStart"/>
            <w:r w:rsidRPr="00327A8C">
              <w:rPr>
                <w:rFonts w:ascii="Times New Roman" w:hAnsi="Times New Roman"/>
                <w:sz w:val="24"/>
                <w:szCs w:val="24"/>
              </w:rPr>
              <w:t>Бетоно</w:t>
            </w:r>
            <w:proofErr w:type="spellEnd"/>
            <w:r w:rsidRPr="00327A8C">
              <w:rPr>
                <w:rFonts w:ascii="Times New Roman" w:hAnsi="Times New Roman"/>
                <w:sz w:val="24"/>
                <w:szCs w:val="24"/>
              </w:rPr>
              <w:t xml:space="preserve">-и </w:t>
            </w:r>
            <w:proofErr w:type="spellStart"/>
            <w:r w:rsidRPr="00327A8C">
              <w:rPr>
                <w:rFonts w:ascii="Times New Roman" w:hAnsi="Times New Roman"/>
                <w:sz w:val="24"/>
                <w:szCs w:val="24"/>
              </w:rPr>
              <w:t>растворосмесительные</w:t>
            </w:r>
            <w:proofErr w:type="spellEnd"/>
            <w:r w:rsidRPr="00327A8C">
              <w:rPr>
                <w:rFonts w:ascii="Times New Roman" w:hAnsi="Times New Roman"/>
                <w:sz w:val="24"/>
                <w:szCs w:val="24"/>
              </w:rPr>
              <w:t xml:space="preserve"> заводы и установки. Классификация, принцип работы и производительность бетононасосов с периодической подачей и непрерывного действия. Технические средства для подачи и распределения бетонной смеси и их рабочие процессы. Методика определения производительности самоходных стреловых бетоноукладчиков. Способы уплотнения бетонной смеси и применяемое оборудование, его классификация, их достоинства и недостатки</w:t>
            </w:r>
          </w:p>
        </w:tc>
        <w:tc>
          <w:tcPr>
            <w:tcW w:w="748" w:type="pct"/>
            <w:vMerge w:val="restart"/>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3131"/>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123D3D">
            <w:pPr>
              <w:suppressAutoHyphens/>
              <w:spacing w:line="240" w:lineRule="auto"/>
              <w:ind w:left="316"/>
              <w:contextualSpacing/>
              <w:jc w:val="both"/>
              <w:rPr>
                <w:rFonts w:ascii="Times New Roman" w:hAnsi="Times New Roman"/>
                <w:sz w:val="24"/>
                <w:szCs w:val="24"/>
              </w:rPr>
            </w:pPr>
            <w:r w:rsidRPr="00327A8C">
              <w:rPr>
                <w:rFonts w:ascii="Times New Roman" w:hAnsi="Times New Roman"/>
                <w:b/>
                <w:sz w:val="24"/>
                <w:szCs w:val="24"/>
              </w:rPr>
              <w:t>4</w:t>
            </w:r>
            <w:r w:rsidRPr="00123D3D">
              <w:rPr>
                <w:rFonts w:ascii="Times New Roman" w:hAnsi="Times New Roman"/>
                <w:sz w:val="24"/>
                <w:szCs w:val="24"/>
              </w:rPr>
              <w:t>.  Грузоподъемные машины</w:t>
            </w:r>
            <w:r w:rsidRPr="00327A8C">
              <w:rPr>
                <w:rFonts w:ascii="Times New Roman" w:hAnsi="Times New Roman"/>
                <w:b/>
                <w:sz w:val="24"/>
                <w:szCs w:val="24"/>
              </w:rPr>
              <w:t>.</w:t>
            </w:r>
            <w:r w:rsidRPr="00327A8C">
              <w:rPr>
                <w:rFonts w:ascii="Times New Roman" w:hAnsi="Times New Roman"/>
                <w:sz w:val="24"/>
                <w:szCs w:val="24"/>
              </w:rPr>
              <w:t xml:space="preserve"> Общие сведения. Назначение классификация грузоподъемных машин. Назначение и виды грузозахватных приспособлений. Лебедки, типы, основные параметры, назначение. Назначение, классификация, основные параметры строительных кранов. Системы индексации. Грузовая, высотная и </w:t>
            </w:r>
            <w:proofErr w:type="spellStart"/>
            <w:r w:rsidRPr="00327A8C">
              <w:rPr>
                <w:rFonts w:ascii="Times New Roman" w:hAnsi="Times New Roman"/>
                <w:sz w:val="24"/>
                <w:szCs w:val="24"/>
              </w:rPr>
              <w:t>грузо</w:t>
            </w:r>
            <w:proofErr w:type="spellEnd"/>
            <w:r w:rsidRPr="00327A8C">
              <w:rPr>
                <w:rFonts w:ascii="Times New Roman" w:hAnsi="Times New Roman"/>
                <w:sz w:val="24"/>
                <w:szCs w:val="24"/>
              </w:rPr>
              <w:t>-высотная характеристика кранов. Назначение, область применения, классификация, структура индексации, рабочие процессы и производительность башенных кранов, самоходных стрелковых кранов (гусеничных и пневмоколесных кранов, автокранов, кранов на специальном шасси автомобильного типа), кранов-трубоукладчиков. Устройство безопасной работы кранов. Техническое  освидетельствование кранов, его регламент и состав. Устройство и эксплуатация подкрановых путей. Назначение, типы, устройство и принцип работы строительных подъемников и монтажных вышек.</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2837"/>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60C5F">
            <w:pPr>
              <w:suppressAutoHyphens/>
              <w:spacing w:line="240" w:lineRule="auto"/>
              <w:ind w:left="316"/>
              <w:contextualSpacing/>
              <w:jc w:val="both"/>
              <w:rPr>
                <w:rFonts w:ascii="Times New Roman" w:hAnsi="Times New Roman"/>
                <w:sz w:val="24"/>
                <w:szCs w:val="24"/>
              </w:rPr>
            </w:pPr>
            <w:r w:rsidRPr="00327A8C">
              <w:rPr>
                <w:rFonts w:ascii="Times New Roman" w:hAnsi="Times New Roman"/>
                <w:b/>
                <w:sz w:val="24"/>
                <w:szCs w:val="24"/>
              </w:rPr>
              <w:t xml:space="preserve">5. </w:t>
            </w:r>
            <w:r w:rsidRPr="00123D3D">
              <w:rPr>
                <w:rFonts w:ascii="Times New Roman" w:hAnsi="Times New Roman"/>
                <w:sz w:val="24"/>
                <w:szCs w:val="24"/>
              </w:rPr>
              <w:t>Машины и оборудование для отделочных и кровельных работ</w:t>
            </w:r>
            <w:r w:rsidRPr="00327A8C">
              <w:rPr>
                <w:rFonts w:ascii="Times New Roman" w:hAnsi="Times New Roman"/>
                <w:sz w:val="24"/>
                <w:szCs w:val="24"/>
              </w:rPr>
              <w:t xml:space="preserve">. Оборудование, применяемое при устройстве кровель. Виды механизированных работ при оштукатуривании поверхностей. Назначение, состав оборудования штукатурного комплекта, принцип работы и производительность </w:t>
            </w:r>
            <w:proofErr w:type="spellStart"/>
            <w:r w:rsidRPr="00327A8C">
              <w:rPr>
                <w:rFonts w:ascii="Times New Roman" w:hAnsi="Times New Roman"/>
                <w:sz w:val="24"/>
                <w:szCs w:val="24"/>
              </w:rPr>
              <w:t>растворнасосов</w:t>
            </w:r>
            <w:proofErr w:type="spellEnd"/>
            <w:r w:rsidRPr="00327A8C">
              <w:rPr>
                <w:rFonts w:ascii="Times New Roman" w:hAnsi="Times New Roman"/>
                <w:sz w:val="24"/>
                <w:szCs w:val="24"/>
              </w:rPr>
              <w:t xml:space="preserve">, </w:t>
            </w:r>
            <w:proofErr w:type="spellStart"/>
            <w:r w:rsidRPr="00327A8C">
              <w:rPr>
                <w:rFonts w:ascii="Times New Roman" w:hAnsi="Times New Roman"/>
                <w:sz w:val="24"/>
                <w:szCs w:val="24"/>
              </w:rPr>
              <w:t>пневмонагнетателей</w:t>
            </w:r>
            <w:proofErr w:type="spellEnd"/>
            <w:r w:rsidRPr="00327A8C">
              <w:rPr>
                <w:rFonts w:ascii="Times New Roman" w:hAnsi="Times New Roman"/>
                <w:sz w:val="24"/>
                <w:szCs w:val="24"/>
              </w:rPr>
              <w:t xml:space="preserve">, передвижных агрегатов, цемент-пушек, установок для торкретирования. Состав малярных работ. Назначение, принцип работы малярных агрегатов, </w:t>
            </w:r>
            <w:proofErr w:type="spellStart"/>
            <w:r w:rsidRPr="00327A8C">
              <w:rPr>
                <w:rFonts w:ascii="Times New Roman" w:hAnsi="Times New Roman"/>
                <w:sz w:val="24"/>
                <w:szCs w:val="24"/>
              </w:rPr>
              <w:t>шпатлевочных</w:t>
            </w:r>
            <w:proofErr w:type="spellEnd"/>
            <w:r w:rsidRPr="00327A8C">
              <w:rPr>
                <w:rFonts w:ascii="Times New Roman" w:hAnsi="Times New Roman"/>
                <w:sz w:val="24"/>
                <w:szCs w:val="24"/>
              </w:rPr>
              <w:t xml:space="preserve"> установок и передвижных </w:t>
            </w:r>
            <w:proofErr w:type="spellStart"/>
            <w:r w:rsidRPr="00327A8C">
              <w:rPr>
                <w:rFonts w:ascii="Times New Roman" w:hAnsi="Times New Roman"/>
                <w:sz w:val="24"/>
                <w:szCs w:val="24"/>
              </w:rPr>
              <w:t>шпатлевочных</w:t>
            </w:r>
            <w:proofErr w:type="spellEnd"/>
            <w:r w:rsidRPr="00327A8C">
              <w:rPr>
                <w:rFonts w:ascii="Times New Roman" w:hAnsi="Times New Roman"/>
                <w:sz w:val="24"/>
                <w:szCs w:val="24"/>
              </w:rPr>
              <w:t xml:space="preserve"> агрегатов, окрасочных агрегатов, пневматических и безвоздушных краскораспылителей. Назначение, принцип работы дисковых затирочных и мозаично-шлифовальных машин, машин для шлифования и полирования полов.</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967"/>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27A8C">
            <w:pPr>
              <w:suppressAutoHyphens/>
              <w:spacing w:line="240" w:lineRule="auto"/>
              <w:ind w:left="316"/>
              <w:rPr>
                <w:rFonts w:ascii="Times New Roman" w:hAnsi="Times New Roman"/>
                <w:sz w:val="24"/>
                <w:szCs w:val="24"/>
              </w:rPr>
            </w:pPr>
            <w:r w:rsidRPr="00327A8C">
              <w:rPr>
                <w:rFonts w:ascii="Times New Roman" w:hAnsi="Times New Roman"/>
                <w:b/>
                <w:sz w:val="24"/>
                <w:szCs w:val="24"/>
              </w:rPr>
              <w:t>6.</w:t>
            </w:r>
            <w:r w:rsidRPr="00327A8C">
              <w:rPr>
                <w:rFonts w:ascii="Times New Roman" w:hAnsi="Times New Roman"/>
                <w:sz w:val="24"/>
                <w:szCs w:val="24"/>
              </w:rPr>
              <w:t xml:space="preserve">   </w:t>
            </w:r>
            <w:r w:rsidRPr="00123D3D">
              <w:rPr>
                <w:rFonts w:ascii="Times New Roman" w:hAnsi="Times New Roman"/>
                <w:sz w:val="24"/>
                <w:szCs w:val="24"/>
              </w:rPr>
              <w:t>Ручные машины</w:t>
            </w:r>
            <w:r w:rsidRPr="00327A8C">
              <w:rPr>
                <w:rFonts w:ascii="Times New Roman" w:hAnsi="Times New Roman"/>
                <w:sz w:val="24"/>
                <w:szCs w:val="24"/>
              </w:rPr>
              <w:t>. Ручные машины, их классификация и индексация, предъявляемые требования. Классы защиты ручных электрических машин. Рабочие процессы и основные параметры ручных машин. Рабочие инструменты ручных машин.</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720"/>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27A8C">
            <w:pPr>
              <w:suppressAutoHyphens/>
              <w:spacing w:line="240" w:lineRule="auto"/>
              <w:ind w:left="316"/>
              <w:rPr>
                <w:rFonts w:ascii="Times New Roman" w:hAnsi="Times New Roman"/>
                <w:b/>
                <w:sz w:val="24"/>
                <w:szCs w:val="24"/>
              </w:rPr>
            </w:pPr>
            <w:r w:rsidRPr="00327A8C">
              <w:rPr>
                <w:rFonts w:ascii="Times New Roman" w:hAnsi="Times New Roman"/>
                <w:b/>
                <w:sz w:val="24"/>
                <w:szCs w:val="24"/>
              </w:rPr>
              <w:t xml:space="preserve">7. </w:t>
            </w:r>
            <w:r w:rsidRPr="00123D3D">
              <w:rPr>
                <w:rFonts w:ascii="Times New Roman" w:hAnsi="Times New Roman"/>
                <w:sz w:val="24"/>
                <w:szCs w:val="24"/>
              </w:rPr>
              <w:t>Содержание и эксплуатация строительных машин и механизмов  и их рациональное  использование.</w:t>
            </w: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rPr>
          <w:trHeight w:hRule="exact" w:val="1270"/>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123D3D">
            <w:pPr>
              <w:spacing w:line="240" w:lineRule="auto"/>
              <w:ind w:left="360"/>
              <w:jc w:val="both"/>
              <w:rPr>
                <w:rFonts w:ascii="Times New Roman" w:hAnsi="Times New Roman"/>
                <w:sz w:val="24"/>
                <w:szCs w:val="24"/>
              </w:rPr>
            </w:pPr>
            <w:r w:rsidRPr="00327A8C">
              <w:rPr>
                <w:rFonts w:ascii="Times New Roman" w:hAnsi="Times New Roman"/>
                <w:b/>
                <w:sz w:val="24"/>
                <w:szCs w:val="24"/>
              </w:rPr>
              <w:t>8.Транспортирование строительных грузов</w:t>
            </w:r>
            <w:r w:rsidRPr="00327A8C">
              <w:rPr>
                <w:rFonts w:ascii="Times New Roman" w:hAnsi="Times New Roman"/>
                <w:sz w:val="24"/>
                <w:szCs w:val="24"/>
              </w:rPr>
              <w:t>. Виды и общая характеристика строительного транспорта, преимущественные области применения.</w:t>
            </w:r>
            <w:r w:rsidRPr="00327A8C">
              <w:rPr>
                <w:rFonts w:asciiTheme="minorHAnsi" w:eastAsiaTheme="minorEastAsia" w:hAnsiTheme="minorHAnsi" w:cstheme="minorBidi"/>
              </w:rPr>
              <w:t xml:space="preserve"> </w:t>
            </w:r>
            <w:r w:rsidRPr="00327A8C">
              <w:rPr>
                <w:rFonts w:ascii="Times New Roman" w:hAnsi="Times New Roman"/>
                <w:sz w:val="24"/>
                <w:szCs w:val="24"/>
              </w:rPr>
              <w:t>Назначение, область применения классификация грузовых автомобилей, тракторов, тягачей. Погрузочно-разгрузочные работы на строительной площадке.</w:t>
            </w:r>
          </w:p>
          <w:p w:rsidR="00327A8C" w:rsidRPr="00327A8C" w:rsidRDefault="00327A8C" w:rsidP="00327A8C">
            <w:pPr>
              <w:suppressAutoHyphens/>
              <w:spacing w:line="240" w:lineRule="auto"/>
              <w:ind w:left="360"/>
              <w:rPr>
                <w:rFonts w:ascii="Times New Roman" w:hAnsi="Times New Roman"/>
                <w:sz w:val="24"/>
                <w:szCs w:val="24"/>
              </w:rPr>
            </w:pPr>
          </w:p>
          <w:p w:rsidR="00327A8C" w:rsidRPr="00327A8C" w:rsidRDefault="00327A8C" w:rsidP="004F194C">
            <w:pPr>
              <w:numPr>
                <w:ilvl w:val="0"/>
                <w:numId w:val="28"/>
              </w:numPr>
              <w:suppressAutoHyphens/>
              <w:spacing w:line="240" w:lineRule="auto"/>
              <w:contextualSpacing/>
              <w:rPr>
                <w:rFonts w:ascii="Times New Roman" w:hAnsi="Times New Roman"/>
                <w:sz w:val="24"/>
                <w:szCs w:val="24"/>
              </w:rPr>
            </w:pPr>
            <w:r w:rsidRPr="00327A8C">
              <w:rPr>
                <w:rFonts w:ascii="Times New Roman" w:hAnsi="Times New Roman"/>
                <w:sz w:val="24"/>
                <w:szCs w:val="24"/>
              </w:rPr>
              <w:t>Назначение, область применения классификация грузовых автомобилей, тракторов, тягачей.</w:t>
            </w:r>
          </w:p>
          <w:p w:rsidR="00327A8C" w:rsidRPr="00327A8C" w:rsidRDefault="00327A8C" w:rsidP="004F194C">
            <w:pPr>
              <w:numPr>
                <w:ilvl w:val="0"/>
                <w:numId w:val="28"/>
              </w:numPr>
              <w:suppressAutoHyphens/>
              <w:spacing w:line="240" w:lineRule="auto"/>
              <w:contextualSpacing/>
              <w:rPr>
                <w:rFonts w:ascii="Times New Roman" w:hAnsi="Times New Roman"/>
                <w:sz w:val="24"/>
                <w:szCs w:val="24"/>
              </w:rPr>
            </w:pPr>
          </w:p>
        </w:tc>
        <w:tc>
          <w:tcPr>
            <w:tcW w:w="748" w:type="pct"/>
            <w:vMerge/>
            <w:vAlign w:val="center"/>
          </w:tcPr>
          <w:p w:rsidR="00327A8C" w:rsidRPr="00327A8C" w:rsidRDefault="00327A8C" w:rsidP="00327A8C">
            <w:pPr>
              <w:suppressAutoHyphens/>
              <w:jc w:val="both"/>
              <w:rPr>
                <w:rFonts w:ascii="Times New Roman" w:hAnsi="Times New Roman"/>
                <w:b/>
                <w:sz w:val="24"/>
                <w:szCs w:val="24"/>
              </w:rPr>
            </w:pP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27A8C">
            <w:pPr>
              <w:suppressAutoHyphens/>
              <w:spacing w:line="240" w:lineRule="auto"/>
              <w:rPr>
                <w:rFonts w:ascii="Times New Roman" w:hAnsi="Times New Roman"/>
                <w:sz w:val="24"/>
                <w:szCs w:val="24"/>
              </w:rPr>
            </w:pPr>
            <w:r w:rsidRPr="00327A8C">
              <w:rPr>
                <w:rFonts w:ascii="Times New Roman" w:hAnsi="Times New Roman"/>
                <w:b/>
                <w:bCs/>
                <w:sz w:val="24"/>
                <w:szCs w:val="24"/>
              </w:rPr>
              <w:t xml:space="preserve">В том числе, практических занятий </w:t>
            </w:r>
          </w:p>
        </w:tc>
        <w:tc>
          <w:tcPr>
            <w:tcW w:w="748" w:type="pct"/>
            <w:vAlign w:val="center"/>
          </w:tcPr>
          <w:p w:rsidR="00327A8C" w:rsidRPr="00327A8C" w:rsidRDefault="00327A8C" w:rsidP="00327A8C">
            <w:pPr>
              <w:suppressAutoHyphens/>
              <w:jc w:val="center"/>
              <w:rPr>
                <w:rFonts w:ascii="Times New Roman" w:hAnsi="Times New Roman"/>
                <w:b/>
                <w:sz w:val="24"/>
                <w:szCs w:val="24"/>
              </w:rPr>
            </w:pPr>
            <w:r w:rsidRPr="00327A8C">
              <w:rPr>
                <w:rFonts w:ascii="Times New Roman" w:hAnsi="Times New Roman"/>
                <w:b/>
                <w:sz w:val="24"/>
                <w:szCs w:val="24"/>
              </w:rPr>
              <w:t>12</w:t>
            </w:r>
          </w:p>
        </w:tc>
      </w:tr>
      <w:tr w:rsidR="00327A8C" w:rsidRPr="00327A8C" w:rsidTr="005A2227">
        <w:trPr>
          <w:trHeight w:val="418"/>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vAlign w:val="bottom"/>
          </w:tcPr>
          <w:p w:rsidR="00327A8C" w:rsidRPr="00327A8C" w:rsidRDefault="00327A8C" w:rsidP="00327A8C">
            <w:pPr>
              <w:suppressAutoHyphens/>
              <w:spacing w:line="240" w:lineRule="auto"/>
              <w:ind w:left="32"/>
              <w:contextualSpacing/>
              <w:rPr>
                <w:rFonts w:ascii="Times New Roman" w:hAnsi="Times New Roman"/>
                <w:sz w:val="24"/>
                <w:szCs w:val="24"/>
              </w:rPr>
            </w:pPr>
            <w:r w:rsidRPr="00327A8C">
              <w:rPr>
                <w:rFonts w:ascii="Times New Roman" w:hAnsi="Times New Roman"/>
                <w:sz w:val="24"/>
                <w:szCs w:val="24"/>
              </w:rPr>
              <w:t xml:space="preserve"> Практическое занятие №1 Подбор экскаватора и транспортных средств по объёму работ, заданному сроку выполнения работ, требуемым характеристикам машин. </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val="restart"/>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rPr>
            </w:pPr>
            <w:r w:rsidRPr="00327A8C">
              <w:rPr>
                <w:rFonts w:asciiTheme="minorHAnsi" w:eastAsia="Calibri" w:hAnsiTheme="minorHAnsi" w:cstheme="minorBidi"/>
                <w:color w:val="000000"/>
              </w:rPr>
              <w:t xml:space="preserve"> </w:t>
            </w:r>
            <w:r w:rsidRPr="00327A8C">
              <w:rPr>
                <w:rFonts w:ascii="Times New Roman" w:hAnsi="Times New Roman"/>
                <w:sz w:val="24"/>
                <w:szCs w:val="24"/>
              </w:rPr>
              <w:t>Практическое занятие</w:t>
            </w:r>
            <w:r w:rsidRPr="00327A8C">
              <w:rPr>
                <w:rFonts w:ascii="Times New Roman" w:eastAsia="Calibri" w:hAnsi="Times New Roman"/>
                <w:color w:val="000000"/>
              </w:rPr>
              <w:t xml:space="preserve"> №2 Выбор бульдозера.  Схемы резания и перемещения грунта бульдозером. Выбор способа разработки грунта. Определение производительности.</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sz w:val="24"/>
                <w:szCs w:val="24"/>
              </w:rPr>
            </w:pPr>
            <w:r w:rsidRPr="00327A8C">
              <w:rPr>
                <w:rFonts w:ascii="Times New Roman" w:hAnsi="Times New Roman"/>
                <w:sz w:val="24"/>
                <w:szCs w:val="24"/>
              </w:rPr>
              <w:t xml:space="preserve">Практическое занятие </w:t>
            </w:r>
            <w:r w:rsidRPr="00327A8C">
              <w:rPr>
                <w:rFonts w:ascii="Times New Roman" w:eastAsia="Calibri" w:hAnsi="Times New Roman"/>
                <w:color w:val="000000"/>
                <w:sz w:val="24"/>
                <w:szCs w:val="24"/>
              </w:rPr>
              <w:t>№3. Подбор свайных молотов, копров и копрового оборудования.</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sz w:val="24"/>
                <w:szCs w:val="24"/>
              </w:rPr>
            </w:pPr>
            <w:r w:rsidRPr="00327A8C">
              <w:rPr>
                <w:rFonts w:ascii="Times New Roman" w:hAnsi="Times New Roman"/>
                <w:sz w:val="24"/>
                <w:szCs w:val="24"/>
              </w:rPr>
              <w:t xml:space="preserve">Практическое занятие </w:t>
            </w:r>
            <w:r w:rsidRPr="00327A8C">
              <w:rPr>
                <w:rFonts w:ascii="Times New Roman" w:eastAsia="Calibri" w:hAnsi="Times New Roman"/>
                <w:color w:val="000000"/>
                <w:sz w:val="24"/>
                <w:szCs w:val="24"/>
              </w:rPr>
              <w:t>№4. Выбор комплекта машин для транспортировки, укладки и уплотнения  бетонной смеси.</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sz w:val="24"/>
                <w:szCs w:val="24"/>
              </w:rPr>
            </w:pPr>
            <w:r w:rsidRPr="00327A8C">
              <w:rPr>
                <w:rFonts w:ascii="Times New Roman" w:hAnsi="Times New Roman"/>
                <w:sz w:val="24"/>
                <w:szCs w:val="24"/>
              </w:rPr>
              <w:t xml:space="preserve">Практическое занятие </w:t>
            </w:r>
            <w:r w:rsidRPr="00327A8C">
              <w:rPr>
                <w:rFonts w:ascii="Times New Roman" w:eastAsia="Calibri" w:hAnsi="Times New Roman"/>
                <w:color w:val="000000"/>
                <w:sz w:val="24"/>
                <w:szCs w:val="24"/>
              </w:rPr>
              <w:t>№5. Выбор кранов по техническим параметрам.</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pacing w:line="240" w:lineRule="auto"/>
              <w:rPr>
                <w:rFonts w:ascii="Times New Roman" w:eastAsia="Calibri" w:hAnsi="Times New Roman"/>
                <w:color w:val="000000"/>
              </w:rPr>
            </w:pPr>
            <w:r w:rsidRPr="00327A8C">
              <w:rPr>
                <w:rFonts w:ascii="Times New Roman" w:hAnsi="Times New Roman"/>
                <w:sz w:val="24"/>
                <w:szCs w:val="24"/>
              </w:rPr>
              <w:t xml:space="preserve">Практическое занятие </w:t>
            </w:r>
            <w:r w:rsidRPr="00327A8C">
              <w:rPr>
                <w:rFonts w:ascii="Times New Roman" w:eastAsia="Calibri" w:hAnsi="Times New Roman"/>
                <w:color w:val="000000"/>
                <w:sz w:val="24"/>
                <w:szCs w:val="24"/>
              </w:rPr>
              <w:t>№6. Подбор машин и оборудования для выполнения отделочных работ</w:t>
            </w:r>
            <w:proofErr w:type="gramStart"/>
            <w:r w:rsidRPr="00327A8C">
              <w:rPr>
                <w:rFonts w:ascii="Times New Roman" w:eastAsia="Calibri" w:hAnsi="Times New Roman"/>
                <w:color w:val="000000"/>
                <w:sz w:val="24"/>
                <w:szCs w:val="24"/>
              </w:rPr>
              <w:t>.</w:t>
            </w:r>
            <w:proofErr w:type="gramEnd"/>
            <w:r w:rsidRPr="00327A8C">
              <w:rPr>
                <w:rFonts w:ascii="Times New Roman" w:eastAsia="Calibri" w:hAnsi="Times New Roman"/>
                <w:color w:val="000000"/>
                <w:sz w:val="24"/>
                <w:szCs w:val="24"/>
              </w:rPr>
              <w:t xml:space="preserve"> (</w:t>
            </w:r>
            <w:proofErr w:type="gramStart"/>
            <w:r w:rsidRPr="00327A8C">
              <w:rPr>
                <w:rFonts w:ascii="Times New Roman" w:eastAsia="Calibri" w:hAnsi="Times New Roman"/>
                <w:color w:val="000000"/>
                <w:sz w:val="24"/>
                <w:szCs w:val="24"/>
              </w:rPr>
              <w:t>ш</w:t>
            </w:r>
            <w:proofErr w:type="gramEnd"/>
            <w:r w:rsidRPr="00327A8C">
              <w:rPr>
                <w:rFonts w:ascii="Times New Roman" w:eastAsia="Calibri" w:hAnsi="Times New Roman"/>
                <w:color w:val="000000"/>
                <w:sz w:val="24"/>
                <w:szCs w:val="24"/>
              </w:rPr>
              <w:t xml:space="preserve">тукатурные, малярные станции). </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327A8C" w:rsidRPr="00327A8C" w:rsidTr="005A2227">
        <w:trPr>
          <w:trHeight w:val="461"/>
        </w:trPr>
        <w:tc>
          <w:tcPr>
            <w:tcW w:w="1075" w:type="pct"/>
            <w:vMerge w:val="restart"/>
          </w:tcPr>
          <w:p w:rsidR="00327A8C" w:rsidRPr="00327A8C" w:rsidRDefault="00327A8C" w:rsidP="00327A8C">
            <w:pPr>
              <w:spacing w:line="240" w:lineRule="auto"/>
              <w:rPr>
                <w:rFonts w:ascii="Times New Roman" w:hAnsi="Times New Roman"/>
                <w:b/>
                <w:bCs/>
                <w:sz w:val="24"/>
                <w:szCs w:val="24"/>
              </w:rPr>
            </w:pPr>
            <w:r w:rsidRPr="00327A8C">
              <w:rPr>
                <w:rFonts w:ascii="Times New Roman" w:hAnsi="Times New Roman"/>
                <w:b/>
                <w:bCs/>
                <w:sz w:val="24"/>
                <w:szCs w:val="24"/>
              </w:rPr>
              <w:t>Тема 1.3.Организационно-техническая  подготовка строительного производства</w:t>
            </w:r>
          </w:p>
        </w:tc>
        <w:tc>
          <w:tcPr>
            <w:tcW w:w="3177" w:type="pct"/>
          </w:tcPr>
          <w:p w:rsidR="00327A8C" w:rsidRPr="00327A8C" w:rsidRDefault="00327A8C" w:rsidP="00327A8C">
            <w:pPr>
              <w:suppressAutoHyphens/>
              <w:spacing w:line="240" w:lineRule="auto"/>
              <w:rPr>
                <w:rFonts w:ascii="Times New Roman" w:hAnsi="Times New Roman"/>
                <w:b/>
                <w:sz w:val="24"/>
                <w:szCs w:val="24"/>
              </w:rPr>
            </w:pPr>
            <w:r w:rsidRPr="00327A8C">
              <w:rPr>
                <w:rFonts w:ascii="Times New Roman" w:hAnsi="Times New Roman"/>
                <w:b/>
                <w:bCs/>
                <w:sz w:val="24"/>
                <w:szCs w:val="24"/>
              </w:rPr>
              <w:t xml:space="preserve">Содержание </w:t>
            </w:r>
          </w:p>
        </w:tc>
        <w:tc>
          <w:tcPr>
            <w:tcW w:w="748" w:type="pct"/>
            <w:vMerge w:val="restart"/>
          </w:tcPr>
          <w:p w:rsidR="00327A8C" w:rsidRPr="00266B60" w:rsidRDefault="00360C5F" w:rsidP="00327A8C">
            <w:pPr>
              <w:suppressAutoHyphens/>
              <w:jc w:val="center"/>
              <w:rPr>
                <w:rFonts w:ascii="Times New Roman" w:hAnsi="Times New Roman"/>
                <w:b/>
                <w:sz w:val="24"/>
                <w:szCs w:val="24"/>
              </w:rPr>
            </w:pPr>
            <w:r w:rsidRPr="00266B60">
              <w:rPr>
                <w:rFonts w:ascii="Times New Roman" w:hAnsi="Times New Roman"/>
                <w:b/>
                <w:sz w:val="24"/>
                <w:szCs w:val="24"/>
              </w:rPr>
              <w:t>8</w:t>
            </w:r>
          </w:p>
        </w:tc>
      </w:tr>
      <w:tr w:rsidR="00327A8C" w:rsidRPr="00327A8C" w:rsidTr="005A2227">
        <w:trPr>
          <w:trHeight w:val="461"/>
        </w:trPr>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4F194C">
            <w:pPr>
              <w:numPr>
                <w:ilvl w:val="0"/>
                <w:numId w:val="15"/>
              </w:numPr>
              <w:suppressAutoHyphens/>
              <w:spacing w:line="240" w:lineRule="auto"/>
              <w:contextualSpacing/>
              <w:jc w:val="both"/>
              <w:rPr>
                <w:rFonts w:ascii="Times New Roman" w:hAnsi="Times New Roman"/>
                <w:b/>
                <w:sz w:val="24"/>
                <w:szCs w:val="24"/>
              </w:rPr>
            </w:pPr>
            <w:r w:rsidRPr="00123D3D">
              <w:rPr>
                <w:rFonts w:ascii="Times New Roman" w:hAnsi="Times New Roman"/>
                <w:sz w:val="24"/>
                <w:szCs w:val="24"/>
              </w:rPr>
              <w:t>Состав и организация работ, предшествующих строительству</w:t>
            </w:r>
            <w:r w:rsidRPr="00327A8C">
              <w:rPr>
                <w:rFonts w:ascii="Times New Roman" w:hAnsi="Times New Roman"/>
                <w:sz w:val="24"/>
                <w:szCs w:val="24"/>
              </w:rPr>
              <w:t xml:space="preserve">. Выбор строительной площадки. </w:t>
            </w:r>
          </w:p>
          <w:p w:rsidR="00327A8C" w:rsidRPr="00327A8C" w:rsidRDefault="00327A8C" w:rsidP="004F194C">
            <w:pPr>
              <w:numPr>
                <w:ilvl w:val="0"/>
                <w:numId w:val="15"/>
              </w:numPr>
              <w:suppressAutoHyphens/>
              <w:spacing w:line="240" w:lineRule="auto"/>
              <w:contextualSpacing/>
              <w:jc w:val="both"/>
              <w:rPr>
                <w:rFonts w:ascii="Times New Roman" w:hAnsi="Times New Roman"/>
                <w:b/>
                <w:sz w:val="24"/>
                <w:szCs w:val="24"/>
              </w:rPr>
            </w:pPr>
            <w:proofErr w:type="spellStart"/>
            <w:r w:rsidRPr="00123D3D">
              <w:rPr>
                <w:rFonts w:ascii="Times New Roman" w:hAnsi="Times New Roman"/>
                <w:sz w:val="24"/>
                <w:szCs w:val="24"/>
              </w:rPr>
              <w:t>Предпроектная</w:t>
            </w:r>
            <w:proofErr w:type="spellEnd"/>
            <w:r w:rsidRPr="00123D3D">
              <w:rPr>
                <w:rFonts w:ascii="Times New Roman" w:hAnsi="Times New Roman"/>
                <w:sz w:val="24"/>
                <w:szCs w:val="24"/>
              </w:rPr>
              <w:t xml:space="preserve"> подготовка строительного производства</w:t>
            </w:r>
            <w:r w:rsidRPr="00327A8C">
              <w:rPr>
                <w:rFonts w:ascii="Times New Roman" w:hAnsi="Times New Roman"/>
                <w:sz w:val="24"/>
                <w:szCs w:val="24"/>
              </w:rPr>
              <w:t xml:space="preserve">.  Инженерно-геологические изыскания, экономические изыскания, технические изыскания. Организация проектирования объектов. </w:t>
            </w:r>
          </w:p>
          <w:p w:rsidR="00327A8C" w:rsidRPr="00327A8C" w:rsidRDefault="00327A8C" w:rsidP="004F194C">
            <w:pPr>
              <w:numPr>
                <w:ilvl w:val="0"/>
                <w:numId w:val="15"/>
              </w:numPr>
              <w:suppressAutoHyphens/>
              <w:spacing w:line="240" w:lineRule="auto"/>
              <w:contextualSpacing/>
              <w:jc w:val="both"/>
              <w:rPr>
                <w:rFonts w:ascii="Times New Roman" w:hAnsi="Times New Roman"/>
                <w:b/>
                <w:sz w:val="24"/>
                <w:szCs w:val="24"/>
              </w:rPr>
            </w:pPr>
            <w:r w:rsidRPr="00123D3D">
              <w:rPr>
                <w:rFonts w:ascii="Times New Roman" w:hAnsi="Times New Roman"/>
                <w:sz w:val="24"/>
                <w:szCs w:val="24"/>
              </w:rPr>
              <w:t>Рабочая документация</w:t>
            </w:r>
            <w:r w:rsidRPr="00327A8C">
              <w:rPr>
                <w:rFonts w:ascii="Times New Roman" w:hAnsi="Times New Roman"/>
                <w:sz w:val="24"/>
                <w:szCs w:val="24"/>
              </w:rPr>
              <w:t>. Проект организации строительства (</w:t>
            </w:r>
            <w:proofErr w:type="gramStart"/>
            <w:r w:rsidRPr="00327A8C">
              <w:rPr>
                <w:rFonts w:ascii="Times New Roman" w:hAnsi="Times New Roman"/>
                <w:sz w:val="24"/>
                <w:szCs w:val="24"/>
              </w:rPr>
              <w:t>ПОС</w:t>
            </w:r>
            <w:proofErr w:type="gramEnd"/>
            <w:r w:rsidRPr="00327A8C">
              <w:rPr>
                <w:rFonts w:ascii="Times New Roman" w:hAnsi="Times New Roman"/>
                <w:sz w:val="24"/>
                <w:szCs w:val="24"/>
              </w:rPr>
              <w:t>). Проект производства работ (ППР).</w:t>
            </w:r>
          </w:p>
          <w:p w:rsidR="00327A8C" w:rsidRPr="00327A8C" w:rsidRDefault="00327A8C" w:rsidP="004F194C">
            <w:pPr>
              <w:numPr>
                <w:ilvl w:val="0"/>
                <w:numId w:val="15"/>
              </w:numPr>
              <w:suppressAutoHyphens/>
              <w:spacing w:line="240" w:lineRule="auto"/>
              <w:contextualSpacing/>
              <w:jc w:val="both"/>
              <w:rPr>
                <w:rFonts w:ascii="Times New Roman" w:hAnsi="Times New Roman"/>
                <w:b/>
                <w:bCs/>
                <w:sz w:val="24"/>
                <w:szCs w:val="24"/>
              </w:rPr>
            </w:pPr>
            <w:r w:rsidRPr="00327A8C">
              <w:rPr>
                <w:rFonts w:ascii="Times New Roman" w:hAnsi="Times New Roman"/>
                <w:sz w:val="24"/>
                <w:szCs w:val="24"/>
              </w:rPr>
              <w:t>Охрана труда</w:t>
            </w:r>
            <w:r w:rsidR="007D4636">
              <w:rPr>
                <w:rFonts w:ascii="Times New Roman" w:hAnsi="Times New Roman"/>
                <w:sz w:val="24"/>
                <w:szCs w:val="24"/>
              </w:rPr>
              <w:t xml:space="preserve"> подготовительного периода</w:t>
            </w:r>
            <w:r w:rsidRPr="00327A8C">
              <w:rPr>
                <w:rFonts w:ascii="Times New Roman" w:hAnsi="Times New Roman"/>
                <w:sz w:val="24"/>
                <w:szCs w:val="24"/>
              </w:rPr>
              <w:t>.  Охрана окружающей среды.</w:t>
            </w:r>
          </w:p>
        </w:tc>
        <w:tc>
          <w:tcPr>
            <w:tcW w:w="748" w:type="pct"/>
            <w:vMerge/>
            <w:vAlign w:val="center"/>
          </w:tcPr>
          <w:p w:rsidR="00327A8C" w:rsidRPr="00327A8C" w:rsidRDefault="00327A8C" w:rsidP="00327A8C">
            <w:pPr>
              <w:suppressAutoHyphens/>
              <w:rPr>
                <w:rFonts w:ascii="Times New Roman" w:hAnsi="Times New Roman"/>
                <w:b/>
                <w:i/>
                <w:sz w:val="24"/>
                <w:szCs w:val="24"/>
              </w:rPr>
            </w:pPr>
          </w:p>
        </w:tc>
      </w:tr>
      <w:tr w:rsidR="00327A8C" w:rsidRPr="00327A8C" w:rsidTr="005A2227">
        <w:tc>
          <w:tcPr>
            <w:tcW w:w="1075" w:type="pct"/>
            <w:vMerge/>
          </w:tcPr>
          <w:p w:rsidR="00327A8C" w:rsidRPr="00327A8C" w:rsidRDefault="00327A8C" w:rsidP="00327A8C">
            <w:pPr>
              <w:spacing w:line="240" w:lineRule="auto"/>
              <w:rPr>
                <w:rFonts w:ascii="Times New Roman" w:hAnsi="Times New Roman"/>
                <w:b/>
                <w:bCs/>
                <w:sz w:val="24"/>
                <w:szCs w:val="24"/>
              </w:rPr>
            </w:pPr>
          </w:p>
        </w:tc>
        <w:tc>
          <w:tcPr>
            <w:tcW w:w="3177" w:type="pct"/>
          </w:tcPr>
          <w:p w:rsidR="00327A8C" w:rsidRPr="00327A8C" w:rsidRDefault="00327A8C" w:rsidP="00327A8C">
            <w:pPr>
              <w:suppressAutoHyphens/>
              <w:spacing w:after="0" w:line="240" w:lineRule="auto"/>
              <w:ind w:left="360"/>
              <w:jc w:val="both"/>
              <w:rPr>
                <w:rFonts w:ascii="Times New Roman" w:hAnsi="Times New Roman"/>
                <w:b/>
                <w:bCs/>
                <w:sz w:val="24"/>
                <w:szCs w:val="24"/>
              </w:rPr>
            </w:pPr>
            <w:r w:rsidRPr="00327A8C">
              <w:rPr>
                <w:rFonts w:ascii="Times New Roman" w:hAnsi="Times New Roman"/>
                <w:b/>
                <w:bCs/>
                <w:sz w:val="24"/>
                <w:szCs w:val="24"/>
              </w:rPr>
              <w:t xml:space="preserve">В том числе, практических занятий </w:t>
            </w:r>
          </w:p>
          <w:p w:rsidR="00327A8C" w:rsidRPr="00327A8C" w:rsidRDefault="00327A8C" w:rsidP="004F194C">
            <w:pPr>
              <w:numPr>
                <w:ilvl w:val="0"/>
                <w:numId w:val="27"/>
              </w:numPr>
              <w:suppressAutoHyphens/>
              <w:spacing w:after="0" w:line="240" w:lineRule="auto"/>
              <w:ind w:left="742" w:hanging="425"/>
              <w:contextualSpacing/>
              <w:jc w:val="both"/>
              <w:rPr>
                <w:rFonts w:ascii="Times New Roman" w:hAnsi="Times New Roman"/>
                <w:sz w:val="24"/>
                <w:szCs w:val="24"/>
              </w:rPr>
            </w:pPr>
            <w:r w:rsidRPr="00327A8C">
              <w:rPr>
                <w:rFonts w:ascii="Times New Roman" w:hAnsi="Times New Roman"/>
                <w:bCs/>
                <w:sz w:val="24"/>
                <w:szCs w:val="24"/>
              </w:rPr>
              <w:t xml:space="preserve"> </w:t>
            </w:r>
            <w:r w:rsidRPr="00327A8C">
              <w:rPr>
                <w:rFonts w:ascii="Times New Roman" w:hAnsi="Times New Roman"/>
                <w:sz w:val="24"/>
                <w:szCs w:val="24"/>
              </w:rPr>
              <w:t xml:space="preserve">Практическое занятие </w:t>
            </w:r>
            <w:r w:rsidRPr="00327A8C">
              <w:rPr>
                <w:rFonts w:ascii="Times New Roman" w:hAnsi="Times New Roman"/>
                <w:bCs/>
                <w:sz w:val="24"/>
                <w:szCs w:val="24"/>
              </w:rPr>
              <w:t xml:space="preserve">№7 Чтение и анализ проектно-технологической документации (на основе образцов </w:t>
            </w:r>
            <w:proofErr w:type="gramStart"/>
            <w:r w:rsidRPr="00327A8C">
              <w:rPr>
                <w:rFonts w:ascii="Times New Roman" w:hAnsi="Times New Roman"/>
                <w:bCs/>
                <w:sz w:val="24"/>
                <w:szCs w:val="24"/>
              </w:rPr>
              <w:t>ПОС</w:t>
            </w:r>
            <w:proofErr w:type="gramEnd"/>
            <w:r w:rsidRPr="00327A8C">
              <w:rPr>
                <w:rFonts w:ascii="Times New Roman" w:hAnsi="Times New Roman"/>
                <w:bCs/>
                <w:sz w:val="24"/>
                <w:szCs w:val="24"/>
              </w:rPr>
              <w:t>, ППР).</w:t>
            </w:r>
          </w:p>
        </w:tc>
        <w:tc>
          <w:tcPr>
            <w:tcW w:w="748" w:type="pct"/>
          </w:tcPr>
          <w:p w:rsidR="00327A8C" w:rsidRPr="00266B60" w:rsidRDefault="00327A8C" w:rsidP="00327A8C">
            <w:pPr>
              <w:suppressAutoHyphens/>
              <w:jc w:val="center"/>
              <w:rPr>
                <w:rFonts w:ascii="Times New Roman" w:hAnsi="Times New Roman"/>
                <w:sz w:val="24"/>
                <w:szCs w:val="24"/>
              </w:rPr>
            </w:pPr>
            <w:r w:rsidRPr="00266B60">
              <w:rPr>
                <w:rFonts w:ascii="Times New Roman" w:hAnsi="Times New Roman"/>
                <w:sz w:val="24"/>
                <w:szCs w:val="24"/>
              </w:rPr>
              <w:t>4</w:t>
            </w:r>
          </w:p>
        </w:tc>
      </w:tr>
      <w:tr w:rsidR="00266B60" w:rsidRPr="00327A8C" w:rsidTr="005A2227">
        <w:tc>
          <w:tcPr>
            <w:tcW w:w="1075" w:type="pct"/>
            <w:vMerge w:val="restart"/>
          </w:tcPr>
          <w:p w:rsidR="00266B60" w:rsidRPr="00327A8C" w:rsidRDefault="00266B60" w:rsidP="00327A8C">
            <w:pPr>
              <w:spacing w:line="240" w:lineRule="auto"/>
              <w:rPr>
                <w:rFonts w:ascii="Times New Roman" w:hAnsi="Times New Roman"/>
                <w:b/>
                <w:bCs/>
                <w:sz w:val="24"/>
                <w:szCs w:val="24"/>
              </w:rPr>
            </w:pPr>
            <w:r w:rsidRPr="00327A8C">
              <w:rPr>
                <w:rFonts w:ascii="Times New Roman" w:hAnsi="Times New Roman"/>
                <w:b/>
                <w:bCs/>
                <w:sz w:val="24"/>
                <w:szCs w:val="24"/>
              </w:rPr>
              <w:t>Тема 1.4.Организация и выполнение работ подготовительного периода</w:t>
            </w:r>
          </w:p>
        </w:tc>
        <w:tc>
          <w:tcPr>
            <w:tcW w:w="3177" w:type="pct"/>
          </w:tcPr>
          <w:p w:rsidR="00266B60" w:rsidRPr="00327A8C" w:rsidRDefault="00266B60" w:rsidP="00327A8C">
            <w:pPr>
              <w:spacing w:line="240" w:lineRule="auto"/>
              <w:rPr>
                <w:rFonts w:ascii="Times New Roman" w:hAnsi="Times New Roman"/>
                <w:b/>
                <w:sz w:val="24"/>
                <w:szCs w:val="24"/>
              </w:rPr>
            </w:pPr>
            <w:r w:rsidRPr="00327A8C">
              <w:rPr>
                <w:rFonts w:ascii="Times New Roman" w:hAnsi="Times New Roman"/>
                <w:b/>
                <w:bCs/>
                <w:sz w:val="24"/>
                <w:szCs w:val="24"/>
              </w:rPr>
              <w:t xml:space="preserve">Содержание </w:t>
            </w:r>
          </w:p>
        </w:tc>
        <w:tc>
          <w:tcPr>
            <w:tcW w:w="748" w:type="pct"/>
            <w:vMerge w:val="restart"/>
          </w:tcPr>
          <w:p w:rsidR="00266B60" w:rsidRPr="00327A8C" w:rsidRDefault="00266B60" w:rsidP="00360C5F">
            <w:pPr>
              <w:suppressAutoHyphens/>
              <w:jc w:val="center"/>
              <w:rPr>
                <w:rFonts w:ascii="Times New Roman" w:hAnsi="Times New Roman"/>
                <w:b/>
                <w:color w:val="FF0000"/>
                <w:sz w:val="24"/>
                <w:szCs w:val="24"/>
              </w:rPr>
            </w:pPr>
            <w:r w:rsidRPr="00327A8C">
              <w:rPr>
                <w:rFonts w:ascii="Times New Roman" w:hAnsi="Times New Roman"/>
                <w:b/>
                <w:sz w:val="24"/>
                <w:szCs w:val="24"/>
              </w:rPr>
              <w:t xml:space="preserve">40 </w:t>
            </w:r>
          </w:p>
        </w:tc>
      </w:tr>
      <w:tr w:rsidR="00266B60" w:rsidRPr="00327A8C" w:rsidTr="005A2227">
        <w:trPr>
          <w:trHeight w:val="883"/>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4F194C">
            <w:pPr>
              <w:numPr>
                <w:ilvl w:val="0"/>
                <w:numId w:val="17"/>
              </w:numPr>
              <w:spacing w:after="0" w:line="240" w:lineRule="auto"/>
              <w:ind w:left="386" w:firstLine="0"/>
              <w:contextualSpacing/>
              <w:jc w:val="both"/>
              <w:rPr>
                <w:rFonts w:ascii="Times New Roman" w:hAnsi="Times New Roman"/>
                <w:b/>
                <w:sz w:val="24"/>
                <w:szCs w:val="24"/>
              </w:rPr>
            </w:pPr>
            <w:r w:rsidRPr="00123D3D">
              <w:rPr>
                <w:rFonts w:ascii="Times New Roman" w:hAnsi="Times New Roman"/>
                <w:sz w:val="24"/>
                <w:szCs w:val="24"/>
              </w:rPr>
              <w:t>Цель и  задачи  подготовки строительного производства</w:t>
            </w:r>
            <w:r>
              <w:rPr>
                <w:rFonts w:ascii="Times New Roman" w:hAnsi="Times New Roman"/>
                <w:sz w:val="24"/>
                <w:szCs w:val="24"/>
              </w:rPr>
              <w:t>.</w:t>
            </w:r>
            <w:r w:rsidRPr="00327A8C">
              <w:rPr>
                <w:rFonts w:ascii="Times New Roman" w:hAnsi="Times New Roman"/>
                <w:sz w:val="24"/>
                <w:szCs w:val="24"/>
              </w:rPr>
              <w:t xml:space="preserve"> Требования нормативных технических документов, определяющих состав и порядок обустройства строительной площадки. </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600"/>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2.</w:t>
            </w:r>
            <w:r w:rsidRPr="00123D3D">
              <w:rPr>
                <w:rFonts w:ascii="Times New Roman" w:hAnsi="Times New Roman"/>
                <w:sz w:val="24"/>
                <w:szCs w:val="24"/>
              </w:rPr>
              <w:tab/>
              <w:t>Работы подготовительного периода</w:t>
            </w:r>
            <w:r w:rsidRPr="00327A8C">
              <w:rPr>
                <w:rFonts w:ascii="Times New Roman" w:hAnsi="Times New Roman"/>
                <w:sz w:val="24"/>
                <w:szCs w:val="24"/>
              </w:rPr>
              <w:t>. Внеплощадочные работы. Внутриплощадочные работы. Освоение строительной площадки.</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123D3D">
            <w:pPr>
              <w:spacing w:after="0" w:line="240" w:lineRule="auto"/>
              <w:ind w:left="388"/>
              <w:jc w:val="both"/>
              <w:rPr>
                <w:rFonts w:ascii="Times New Roman" w:hAnsi="Times New Roman"/>
                <w:sz w:val="24"/>
                <w:szCs w:val="24"/>
              </w:rPr>
            </w:pPr>
            <w:r w:rsidRPr="00327A8C">
              <w:rPr>
                <w:rFonts w:ascii="Times New Roman" w:hAnsi="Times New Roman"/>
                <w:sz w:val="24"/>
                <w:szCs w:val="24"/>
              </w:rPr>
              <w:t>4 .</w:t>
            </w:r>
            <w:r w:rsidRPr="00327A8C">
              <w:rPr>
                <w:rFonts w:ascii="Times New Roman" w:hAnsi="Times New Roman"/>
                <w:sz w:val="24"/>
                <w:szCs w:val="24"/>
              </w:rPr>
              <w:tab/>
            </w:r>
            <w:r w:rsidRPr="00123D3D">
              <w:rPr>
                <w:rFonts w:ascii="Times New Roman" w:hAnsi="Times New Roman"/>
                <w:sz w:val="24"/>
                <w:szCs w:val="24"/>
              </w:rPr>
              <w:t>Геодезическое обеспечение подготовительного периода</w:t>
            </w:r>
            <w:r>
              <w:rPr>
                <w:rFonts w:ascii="Times New Roman" w:hAnsi="Times New Roman"/>
                <w:sz w:val="24"/>
                <w:szCs w:val="24"/>
              </w:rPr>
              <w:t>.</w:t>
            </w:r>
            <w:r w:rsidRPr="00327A8C">
              <w:rPr>
                <w:rFonts w:asciiTheme="minorHAnsi" w:eastAsiaTheme="minorEastAsia" w:hAnsiTheme="minorHAnsi" w:cstheme="minorBidi"/>
              </w:rPr>
              <w:t xml:space="preserve"> </w:t>
            </w:r>
            <w:r w:rsidRPr="00327A8C">
              <w:rPr>
                <w:rFonts w:ascii="Times New Roman" w:eastAsiaTheme="minorEastAsia" w:hAnsi="Times New Roman"/>
              </w:rPr>
              <w:t xml:space="preserve">Геодезическая плановая и высотная основа. </w:t>
            </w:r>
            <w:r w:rsidRPr="00327A8C">
              <w:rPr>
                <w:rFonts w:ascii="Times New Roman" w:hAnsi="Times New Roman"/>
                <w:sz w:val="24"/>
                <w:szCs w:val="24"/>
              </w:rPr>
              <w:t>Проект производства геодезических работ (ППГР), схема планировочной организации земельного участка, топографический план территории, разбивочные чертежи, рабочие чертежи, монтажные чертежи технологического оборудования. Чертежи вертикальной планировки.</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123D3D">
            <w:pPr>
              <w:spacing w:after="0" w:line="240" w:lineRule="auto"/>
              <w:ind w:left="388"/>
              <w:jc w:val="both"/>
              <w:rPr>
                <w:rFonts w:ascii="Times New Roman" w:hAnsi="Times New Roman"/>
                <w:sz w:val="24"/>
                <w:szCs w:val="24"/>
              </w:rPr>
            </w:pPr>
            <w:r w:rsidRPr="00327A8C">
              <w:rPr>
                <w:rFonts w:ascii="Times New Roman" w:hAnsi="Times New Roman"/>
                <w:sz w:val="24"/>
                <w:szCs w:val="24"/>
              </w:rPr>
              <w:t>5.</w:t>
            </w:r>
            <w:r w:rsidRPr="00327A8C">
              <w:rPr>
                <w:rFonts w:asciiTheme="minorHAnsi" w:eastAsiaTheme="minorEastAsia" w:hAnsiTheme="minorHAnsi" w:cstheme="minorBidi"/>
              </w:rPr>
              <w:t xml:space="preserve"> </w:t>
            </w:r>
            <w:r w:rsidRPr="00123D3D">
              <w:rPr>
                <w:rFonts w:ascii="Times New Roman" w:hAnsi="Times New Roman"/>
                <w:sz w:val="24"/>
                <w:szCs w:val="24"/>
              </w:rPr>
              <w:t>Способы построения проектных точек на местности</w:t>
            </w:r>
            <w:r>
              <w:rPr>
                <w:rFonts w:ascii="Times New Roman" w:hAnsi="Times New Roman"/>
                <w:sz w:val="24"/>
                <w:szCs w:val="24"/>
              </w:rPr>
              <w:t xml:space="preserve">. </w:t>
            </w:r>
            <w:r w:rsidRPr="00327A8C">
              <w:rPr>
                <w:rFonts w:ascii="Times New Roman" w:hAnsi="Times New Roman"/>
                <w:sz w:val="24"/>
                <w:szCs w:val="24"/>
              </w:rPr>
              <w:t>Плановая и высотная разбивочные сети на строительной площадке.</w:t>
            </w:r>
            <w:r w:rsidR="00B445D7">
              <w:rPr>
                <w:rFonts w:ascii="Times New Roman" w:hAnsi="Times New Roman"/>
                <w:sz w:val="24"/>
                <w:szCs w:val="24"/>
              </w:rPr>
              <w:t xml:space="preserve"> </w:t>
            </w:r>
            <w:r w:rsidRPr="00327A8C">
              <w:rPr>
                <w:rFonts w:ascii="Times New Roman" w:hAnsi="Times New Roman"/>
                <w:sz w:val="24"/>
                <w:szCs w:val="24"/>
              </w:rPr>
              <w:t xml:space="preserve">Элементы геодезических построений на строительной площадке: построение линейных отрезков заданной проектом длины, заданного уклона; горизонтальных углов заданной проектом величины; точек с заданными проектами высотами. Способы построения на местности осевых точек. </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6.</w:t>
            </w:r>
            <w:r w:rsidRPr="00123D3D">
              <w:rPr>
                <w:rFonts w:ascii="Times New Roman" w:hAnsi="Times New Roman"/>
                <w:sz w:val="24"/>
                <w:szCs w:val="24"/>
              </w:rPr>
              <w:t>Геодезическая подготовка для переноса проекта в натуру</w:t>
            </w:r>
            <w:r w:rsidRPr="00327A8C">
              <w:rPr>
                <w:rFonts w:ascii="Times New Roman" w:hAnsi="Times New Roman"/>
                <w:sz w:val="24"/>
                <w:szCs w:val="24"/>
              </w:rPr>
              <w:t>: методика получения данных, необходимых для выноса в натуру, составление разбивочного чертежа. Полевые работы. Контроль выполнения разбивочных работ</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7</w:t>
            </w:r>
            <w:r w:rsidRPr="00123D3D">
              <w:rPr>
                <w:rFonts w:ascii="Times New Roman" w:hAnsi="Times New Roman"/>
                <w:sz w:val="24"/>
                <w:szCs w:val="24"/>
              </w:rPr>
              <w:t>..</w:t>
            </w:r>
            <w:r w:rsidRPr="00123D3D">
              <w:rPr>
                <w:rFonts w:asciiTheme="minorHAnsi" w:eastAsiaTheme="minorEastAsia" w:hAnsiTheme="minorHAnsi" w:cstheme="minorBidi"/>
              </w:rPr>
              <w:t xml:space="preserve"> </w:t>
            </w:r>
            <w:r w:rsidRPr="00123D3D">
              <w:rPr>
                <w:rFonts w:ascii="Times New Roman" w:hAnsi="Times New Roman"/>
                <w:sz w:val="24"/>
                <w:szCs w:val="24"/>
              </w:rPr>
              <w:t xml:space="preserve">Производство </w:t>
            </w:r>
            <w:proofErr w:type="gramStart"/>
            <w:r w:rsidRPr="00123D3D">
              <w:rPr>
                <w:rFonts w:ascii="Times New Roman" w:hAnsi="Times New Roman"/>
                <w:sz w:val="24"/>
                <w:szCs w:val="24"/>
              </w:rPr>
              <w:t>геометрического</w:t>
            </w:r>
            <w:proofErr w:type="gramEnd"/>
            <w:r w:rsidRPr="00123D3D">
              <w:rPr>
                <w:rFonts w:ascii="Times New Roman" w:hAnsi="Times New Roman"/>
                <w:sz w:val="24"/>
                <w:szCs w:val="24"/>
              </w:rPr>
              <w:t xml:space="preserve"> нивелирование поверхности строительной площадки по квадратам. </w:t>
            </w:r>
            <w:r w:rsidRPr="00327A8C">
              <w:rPr>
                <w:rFonts w:ascii="Times New Roman" w:hAnsi="Times New Roman"/>
                <w:sz w:val="24"/>
                <w:szCs w:val="24"/>
              </w:rPr>
              <w:t>Технология полевых работ при нивелировании поверхности по квадратам: методика построения прямых углов теодолитов, рулетками; разбивка квадратов и закрепление  вершин квадратов; составление полевой схемы; нивелирование вершин квадратов в случае одной установки нивелира, в случае нескольких станций. Контроль нивелирования.</w:t>
            </w:r>
            <w:proofErr w:type="gramStart"/>
            <w:r w:rsidRPr="00327A8C">
              <w:rPr>
                <w:rFonts w:ascii="Times New Roman" w:hAnsi="Times New Roman"/>
                <w:sz w:val="24"/>
                <w:szCs w:val="24"/>
              </w:rPr>
              <w:t xml:space="preserve">  .</w:t>
            </w:r>
            <w:proofErr w:type="gramEnd"/>
          </w:p>
          <w:p w:rsidR="00266B60" w:rsidRPr="00327A8C" w:rsidRDefault="00266B60" w:rsidP="00327A8C">
            <w:pPr>
              <w:spacing w:after="0" w:line="240" w:lineRule="auto"/>
              <w:ind w:left="388"/>
              <w:jc w:val="both"/>
              <w:rPr>
                <w:rFonts w:ascii="Times New Roman" w:hAnsi="Times New Roman"/>
                <w:sz w:val="24"/>
                <w:szCs w:val="24"/>
              </w:rPr>
            </w:pP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7.</w:t>
            </w:r>
            <w:r w:rsidRPr="00123D3D">
              <w:rPr>
                <w:rFonts w:ascii="Times New Roman" w:hAnsi="Times New Roman"/>
                <w:sz w:val="24"/>
                <w:szCs w:val="24"/>
              </w:rPr>
              <w:t>Состав камеральных работ</w:t>
            </w:r>
            <w:r w:rsidRPr="00327A8C">
              <w:rPr>
                <w:rFonts w:ascii="Times New Roman" w:hAnsi="Times New Roman"/>
                <w:sz w:val="24"/>
                <w:szCs w:val="24"/>
              </w:rPr>
              <w:t>. Вычислительная обработка полевой схемы: вычисление высот промежуточных точек, контроль: вычисление горизонта нивелира для станций, вычисление высот промежуточных точек. Составление плана. Интерполирование горизонталей и рисовка рельефа.</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1126"/>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 xml:space="preserve">9 </w:t>
            </w:r>
            <w:r w:rsidRPr="00123D3D">
              <w:rPr>
                <w:rFonts w:ascii="Times New Roman" w:hAnsi="Times New Roman"/>
                <w:sz w:val="24"/>
                <w:szCs w:val="24"/>
              </w:rPr>
              <w:t>Методика выполнения расчётов по проектированию горизонтальной площадки</w:t>
            </w:r>
            <w:r w:rsidRPr="00327A8C">
              <w:rPr>
                <w:rFonts w:ascii="Times New Roman" w:hAnsi="Times New Roman"/>
                <w:sz w:val="24"/>
                <w:szCs w:val="24"/>
              </w:rPr>
              <w:t>. Алгоритм вычислений. Картограмма земляных работ. Вычисление рабочих высот, определение точек нулевых работ. Составление ведомости вычисления объёмов земляных работ</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548"/>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10.</w:t>
            </w:r>
            <w:r w:rsidRPr="00327A8C">
              <w:rPr>
                <w:rFonts w:ascii="Times New Roman" w:hAnsi="Times New Roman"/>
                <w:sz w:val="24"/>
                <w:szCs w:val="24"/>
              </w:rPr>
              <w:tab/>
            </w:r>
            <w:r w:rsidRPr="00123D3D">
              <w:rPr>
                <w:rFonts w:ascii="Times New Roman" w:hAnsi="Times New Roman"/>
                <w:sz w:val="24"/>
                <w:szCs w:val="24"/>
              </w:rPr>
              <w:t>Инженерная подготовка площадки</w:t>
            </w:r>
            <w:r w:rsidRPr="00327A8C">
              <w:rPr>
                <w:rFonts w:ascii="Times New Roman" w:hAnsi="Times New Roman"/>
                <w:sz w:val="24"/>
                <w:szCs w:val="24"/>
              </w:rPr>
              <w:t>. Отвод поверхностных вод. Понижение уровня грунтовых вод</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271"/>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11.</w:t>
            </w:r>
            <w:r w:rsidRPr="00327A8C">
              <w:rPr>
                <w:rFonts w:ascii="Times New Roman" w:hAnsi="Times New Roman"/>
                <w:sz w:val="24"/>
                <w:szCs w:val="24"/>
              </w:rPr>
              <w:tab/>
            </w:r>
            <w:r w:rsidRPr="00123D3D">
              <w:rPr>
                <w:rFonts w:ascii="Times New Roman" w:hAnsi="Times New Roman"/>
                <w:sz w:val="24"/>
                <w:szCs w:val="24"/>
              </w:rPr>
              <w:t>Постоянные и временные дороги</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548"/>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 xml:space="preserve">13 </w:t>
            </w:r>
            <w:r w:rsidRPr="00327A8C">
              <w:rPr>
                <w:rFonts w:ascii="Times New Roman" w:hAnsi="Times New Roman"/>
                <w:sz w:val="24"/>
                <w:szCs w:val="24"/>
              </w:rPr>
              <w:tab/>
            </w:r>
            <w:r w:rsidRPr="00123D3D">
              <w:rPr>
                <w:rFonts w:ascii="Times New Roman" w:hAnsi="Times New Roman"/>
                <w:sz w:val="24"/>
                <w:szCs w:val="24"/>
              </w:rPr>
              <w:t>Существующие и временные сети снабжения строительства водой и электроэнергией</w:t>
            </w:r>
            <w:r w:rsidRPr="00327A8C">
              <w:rPr>
                <w:rFonts w:ascii="Times New Roman" w:hAnsi="Times New Roman"/>
                <w:sz w:val="24"/>
                <w:szCs w:val="24"/>
              </w:rPr>
              <w:t>. Схемы подключения временных коммуникаций к существующим инженерным сетям</w:t>
            </w:r>
          </w:p>
        </w:tc>
        <w:tc>
          <w:tcPr>
            <w:tcW w:w="748" w:type="pct"/>
            <w:vMerge/>
            <w:vAlign w:val="center"/>
          </w:tcPr>
          <w:p w:rsidR="00266B60" w:rsidRPr="00327A8C" w:rsidRDefault="00266B60" w:rsidP="00327A8C">
            <w:pPr>
              <w:suppressAutoHyphens/>
              <w:rPr>
                <w:rFonts w:ascii="Times New Roman" w:hAnsi="Times New Roman"/>
                <w:b/>
                <w:i/>
                <w:sz w:val="24"/>
                <w:szCs w:val="24"/>
              </w:rPr>
            </w:pPr>
          </w:p>
        </w:tc>
      </w:tr>
      <w:tr w:rsidR="00266B60" w:rsidRPr="00327A8C" w:rsidTr="005A2227">
        <w:trPr>
          <w:trHeight w:val="548"/>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Borders>
              <w:bottom w:val="single" w:sz="4" w:space="0" w:color="auto"/>
            </w:tcBorders>
          </w:tcPr>
          <w:p w:rsidR="00266B60" w:rsidRPr="00327A8C" w:rsidRDefault="00266B60" w:rsidP="00327A8C">
            <w:pPr>
              <w:spacing w:after="0" w:line="240" w:lineRule="auto"/>
              <w:ind w:left="388"/>
              <w:jc w:val="both"/>
              <w:rPr>
                <w:rFonts w:ascii="Times New Roman" w:hAnsi="Times New Roman"/>
                <w:sz w:val="24"/>
                <w:szCs w:val="24"/>
              </w:rPr>
            </w:pPr>
            <w:r w:rsidRPr="00327A8C">
              <w:rPr>
                <w:rFonts w:ascii="Times New Roman" w:hAnsi="Times New Roman"/>
                <w:sz w:val="24"/>
                <w:szCs w:val="24"/>
              </w:rPr>
              <w:t>14.</w:t>
            </w:r>
            <w:r w:rsidRPr="00327A8C">
              <w:rPr>
                <w:rFonts w:ascii="Times New Roman" w:hAnsi="Times New Roman"/>
                <w:sz w:val="24"/>
                <w:szCs w:val="24"/>
              </w:rPr>
              <w:tab/>
            </w:r>
            <w:r w:rsidRPr="00123D3D">
              <w:rPr>
                <w:rFonts w:ascii="Times New Roman" w:hAnsi="Times New Roman"/>
                <w:sz w:val="24"/>
                <w:szCs w:val="24"/>
              </w:rPr>
              <w:t>Оформление технической документации при производстве подготовительных работ</w:t>
            </w:r>
          </w:p>
        </w:tc>
        <w:tc>
          <w:tcPr>
            <w:tcW w:w="748" w:type="pct"/>
            <w:vMerge/>
            <w:tcBorders>
              <w:bottom w:val="single" w:sz="4" w:space="0" w:color="auto"/>
            </w:tcBorders>
            <w:vAlign w:val="center"/>
          </w:tcPr>
          <w:p w:rsidR="00266B60" w:rsidRPr="00327A8C" w:rsidRDefault="00266B60" w:rsidP="00327A8C">
            <w:pPr>
              <w:suppressAutoHyphens/>
              <w:rPr>
                <w:rFonts w:ascii="Times New Roman" w:hAnsi="Times New Roman"/>
                <w:b/>
                <w:i/>
                <w:sz w:val="24"/>
                <w:szCs w:val="24"/>
              </w:rPr>
            </w:pPr>
          </w:p>
        </w:tc>
      </w:tr>
      <w:tr w:rsidR="00360C5F" w:rsidRPr="00327A8C" w:rsidTr="005A2227">
        <w:trPr>
          <w:trHeight w:hRule="exact" w:val="385"/>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shd w:val="clear" w:color="auto" w:fill="auto"/>
          </w:tcPr>
          <w:p w:rsidR="00360C5F" w:rsidRPr="00327A8C" w:rsidRDefault="00360C5F" w:rsidP="00327A8C">
            <w:pPr>
              <w:rPr>
                <w:rFonts w:ascii="Times New Roman" w:eastAsiaTheme="minorEastAsia" w:hAnsi="Times New Roman"/>
                <w:b/>
                <w:sz w:val="24"/>
                <w:szCs w:val="24"/>
              </w:rPr>
            </w:pPr>
            <w:r w:rsidRPr="00327A8C">
              <w:rPr>
                <w:rFonts w:ascii="Times New Roman" w:eastAsiaTheme="minorEastAsia" w:hAnsi="Times New Roman"/>
                <w:b/>
                <w:sz w:val="24"/>
                <w:szCs w:val="24"/>
              </w:rPr>
              <w:t>В том числе, практических занятий</w:t>
            </w:r>
          </w:p>
        </w:tc>
        <w:tc>
          <w:tcPr>
            <w:tcW w:w="748" w:type="pct"/>
            <w:tcBorders>
              <w:bottom w:val="single" w:sz="4" w:space="0" w:color="auto"/>
            </w:tcBorders>
          </w:tcPr>
          <w:p w:rsidR="00360C5F" w:rsidRPr="00327A8C" w:rsidRDefault="00360C5F" w:rsidP="00327A8C">
            <w:pPr>
              <w:suppressAutoHyphens/>
              <w:jc w:val="center"/>
              <w:rPr>
                <w:rFonts w:ascii="Times New Roman" w:hAnsi="Times New Roman"/>
                <w:b/>
                <w:i/>
                <w:sz w:val="24"/>
                <w:szCs w:val="24"/>
              </w:rPr>
            </w:pPr>
            <w:r w:rsidRPr="00327A8C">
              <w:rPr>
                <w:rFonts w:ascii="Times New Roman" w:hAnsi="Times New Roman"/>
                <w:b/>
                <w:i/>
                <w:sz w:val="24"/>
                <w:szCs w:val="24"/>
              </w:rPr>
              <w:t>18</w:t>
            </w:r>
          </w:p>
        </w:tc>
      </w:tr>
      <w:tr w:rsidR="00360C5F" w:rsidRPr="00327A8C" w:rsidTr="005A2227">
        <w:trPr>
          <w:trHeight w:hRule="exact" w:val="629"/>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b/>
                <w:bCs/>
                <w:sz w:val="24"/>
                <w:szCs w:val="24"/>
              </w:rPr>
            </w:pPr>
            <w:r w:rsidRPr="00327A8C">
              <w:rPr>
                <w:rFonts w:ascii="Times New Roman" w:hAnsi="Times New Roman"/>
                <w:sz w:val="24"/>
                <w:szCs w:val="24"/>
              </w:rPr>
              <w:t>Практическое занятие № 8. Составление разбивочного чертежа объекта капитального строительства</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4</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 xml:space="preserve"> Практическое занятие № 9. Выполнение разбивки сетки квадратов</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2</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Практическое занятие № 10. Нивелирование сетки квадратов с вычислением отметок вершин</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2</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jc w:val="both"/>
              <w:rPr>
                <w:rFonts w:ascii="Times New Roman" w:hAnsi="Times New Roman"/>
                <w:sz w:val="24"/>
                <w:szCs w:val="24"/>
              </w:rPr>
            </w:pPr>
            <w:r w:rsidRPr="00327A8C">
              <w:rPr>
                <w:rFonts w:ascii="Times New Roman" w:hAnsi="Times New Roman"/>
                <w:sz w:val="24"/>
                <w:szCs w:val="24"/>
              </w:rPr>
              <w:t>Практическое занятие № 11. Составление картограммы земляных работ</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4</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Практическое занятие № 12. Построение проектных точек на строительной площадке</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2</w:t>
            </w:r>
          </w:p>
        </w:tc>
      </w:tr>
      <w:tr w:rsidR="00360C5F" w:rsidRPr="00327A8C" w:rsidTr="005A2227">
        <w:trPr>
          <w:trHeight w:hRule="exact" w:val="397"/>
        </w:trPr>
        <w:tc>
          <w:tcPr>
            <w:tcW w:w="1075" w:type="pct"/>
            <w:vMerge/>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 xml:space="preserve">Практическое занятие № 13. Оформление акта приёмки </w:t>
            </w:r>
          </w:p>
        </w:tc>
        <w:tc>
          <w:tcPr>
            <w:tcW w:w="748" w:type="pct"/>
            <w:tcBorders>
              <w:bottom w:val="single" w:sz="4" w:space="0" w:color="auto"/>
            </w:tcBorders>
          </w:tcPr>
          <w:p w:rsidR="00360C5F" w:rsidRPr="00123D3D" w:rsidRDefault="00360C5F" w:rsidP="00327A8C">
            <w:pPr>
              <w:suppressAutoHyphens/>
              <w:jc w:val="center"/>
              <w:rPr>
                <w:rFonts w:ascii="Times New Roman" w:hAnsi="Times New Roman"/>
                <w:sz w:val="24"/>
                <w:szCs w:val="24"/>
              </w:rPr>
            </w:pPr>
            <w:r w:rsidRPr="00123D3D">
              <w:rPr>
                <w:rFonts w:ascii="Times New Roman" w:hAnsi="Times New Roman"/>
                <w:sz w:val="24"/>
                <w:szCs w:val="24"/>
              </w:rPr>
              <w:t>2</w:t>
            </w:r>
          </w:p>
        </w:tc>
      </w:tr>
      <w:tr w:rsidR="00360C5F" w:rsidRPr="00327A8C" w:rsidTr="005A2227">
        <w:trPr>
          <w:trHeight w:val="505"/>
        </w:trPr>
        <w:tc>
          <w:tcPr>
            <w:tcW w:w="1075" w:type="pct"/>
            <w:vMerge/>
            <w:tcBorders>
              <w:bottom w:val="single" w:sz="4" w:space="0" w:color="auto"/>
            </w:tcBorders>
          </w:tcPr>
          <w:p w:rsidR="00360C5F" w:rsidRPr="00327A8C" w:rsidRDefault="00360C5F" w:rsidP="00327A8C">
            <w:pPr>
              <w:spacing w:line="240" w:lineRule="auto"/>
              <w:rPr>
                <w:rFonts w:ascii="Times New Roman" w:hAnsi="Times New Roman"/>
                <w:b/>
                <w:bCs/>
                <w:sz w:val="24"/>
                <w:szCs w:val="24"/>
              </w:rPr>
            </w:pPr>
          </w:p>
        </w:tc>
        <w:tc>
          <w:tcPr>
            <w:tcW w:w="3177" w:type="pct"/>
            <w:tcBorders>
              <w:bottom w:val="single" w:sz="4" w:space="0" w:color="auto"/>
            </w:tcBorders>
          </w:tcPr>
          <w:p w:rsidR="00360C5F" w:rsidRPr="00327A8C" w:rsidRDefault="00360C5F" w:rsidP="00327A8C">
            <w:pPr>
              <w:tabs>
                <w:tab w:val="left" w:pos="356"/>
                <w:tab w:val="left" w:pos="458"/>
              </w:tabs>
              <w:spacing w:after="0" w:line="240" w:lineRule="auto"/>
              <w:ind w:left="458"/>
              <w:contextualSpacing/>
              <w:jc w:val="both"/>
              <w:rPr>
                <w:rFonts w:ascii="Times New Roman" w:hAnsi="Times New Roman"/>
                <w:sz w:val="24"/>
                <w:szCs w:val="24"/>
              </w:rPr>
            </w:pPr>
            <w:r w:rsidRPr="00327A8C">
              <w:rPr>
                <w:rFonts w:ascii="Times New Roman" w:hAnsi="Times New Roman"/>
                <w:sz w:val="24"/>
                <w:szCs w:val="24"/>
              </w:rPr>
              <w:t>Практическое занятие № 14. Составление перечня работ по обеспечению безопасности заданного участка производства строительных работ.</w:t>
            </w:r>
          </w:p>
        </w:tc>
        <w:tc>
          <w:tcPr>
            <w:tcW w:w="748" w:type="pct"/>
            <w:tcBorders>
              <w:bottom w:val="single" w:sz="4" w:space="0" w:color="auto"/>
            </w:tcBorders>
          </w:tcPr>
          <w:p w:rsidR="00360C5F" w:rsidRPr="00266B60" w:rsidRDefault="00360C5F" w:rsidP="00327A8C">
            <w:pPr>
              <w:suppressAutoHyphens/>
              <w:jc w:val="center"/>
              <w:rPr>
                <w:rFonts w:ascii="Times New Roman" w:hAnsi="Times New Roman"/>
                <w:sz w:val="24"/>
                <w:szCs w:val="24"/>
              </w:rPr>
            </w:pPr>
            <w:r w:rsidRPr="00266B60">
              <w:rPr>
                <w:rFonts w:ascii="Times New Roman" w:hAnsi="Times New Roman"/>
                <w:sz w:val="24"/>
                <w:szCs w:val="24"/>
              </w:rPr>
              <w:t>2</w:t>
            </w:r>
          </w:p>
        </w:tc>
      </w:tr>
      <w:tr w:rsidR="000A266E" w:rsidRPr="00327A8C" w:rsidTr="005A2227">
        <w:trPr>
          <w:trHeight w:val="471"/>
        </w:trPr>
        <w:tc>
          <w:tcPr>
            <w:tcW w:w="1075" w:type="pct"/>
            <w:vMerge w:val="restart"/>
          </w:tcPr>
          <w:p w:rsidR="000A266E" w:rsidRPr="00327A8C" w:rsidRDefault="000A266E" w:rsidP="00327A8C">
            <w:pPr>
              <w:spacing w:line="240" w:lineRule="auto"/>
              <w:rPr>
                <w:rFonts w:ascii="Times New Roman" w:hAnsi="Times New Roman"/>
                <w:b/>
                <w:bCs/>
                <w:sz w:val="24"/>
                <w:szCs w:val="24"/>
              </w:rPr>
            </w:pPr>
            <w:r w:rsidRPr="00327A8C">
              <w:rPr>
                <w:rFonts w:ascii="Times New Roman" w:hAnsi="Times New Roman"/>
                <w:b/>
                <w:bCs/>
                <w:sz w:val="24"/>
                <w:szCs w:val="24"/>
              </w:rPr>
              <w:t>Тема 1.5. Выполнение строительно-монтажных работ</w:t>
            </w:r>
          </w:p>
        </w:tc>
        <w:tc>
          <w:tcPr>
            <w:tcW w:w="3177" w:type="pct"/>
          </w:tcPr>
          <w:p w:rsidR="000A266E" w:rsidRPr="00327A8C" w:rsidRDefault="000A266E" w:rsidP="00327A8C">
            <w:pPr>
              <w:spacing w:line="240" w:lineRule="auto"/>
              <w:rPr>
                <w:rFonts w:ascii="Times New Roman" w:hAnsi="Times New Roman"/>
                <w:b/>
                <w:sz w:val="24"/>
                <w:szCs w:val="24"/>
              </w:rPr>
            </w:pPr>
            <w:r w:rsidRPr="00327A8C">
              <w:rPr>
                <w:rFonts w:ascii="Times New Roman" w:hAnsi="Times New Roman"/>
                <w:b/>
                <w:sz w:val="24"/>
                <w:szCs w:val="24"/>
              </w:rPr>
              <w:t xml:space="preserve">Содержание  </w:t>
            </w:r>
          </w:p>
        </w:tc>
        <w:tc>
          <w:tcPr>
            <w:tcW w:w="748" w:type="pct"/>
            <w:vMerge w:val="restart"/>
          </w:tcPr>
          <w:p w:rsidR="000A266E" w:rsidRPr="00327A8C" w:rsidRDefault="000A266E" w:rsidP="00E93D45">
            <w:pPr>
              <w:suppressAutoHyphens/>
              <w:jc w:val="center"/>
              <w:rPr>
                <w:rFonts w:ascii="Times New Roman" w:hAnsi="Times New Roman"/>
                <w:b/>
                <w:sz w:val="24"/>
                <w:szCs w:val="24"/>
              </w:rPr>
            </w:pPr>
            <w:r w:rsidRPr="00327A8C">
              <w:rPr>
                <w:rFonts w:ascii="Times New Roman" w:hAnsi="Times New Roman"/>
                <w:b/>
                <w:sz w:val="24"/>
                <w:szCs w:val="24"/>
              </w:rPr>
              <w:t>13</w:t>
            </w:r>
            <w:r w:rsidR="00E93D45">
              <w:rPr>
                <w:rFonts w:ascii="Times New Roman" w:hAnsi="Times New Roman"/>
                <w:b/>
                <w:sz w:val="24"/>
                <w:szCs w:val="24"/>
              </w:rPr>
              <w:t>8</w:t>
            </w:r>
            <w:r w:rsidRPr="00327A8C">
              <w:rPr>
                <w:rFonts w:ascii="Times New Roman" w:hAnsi="Times New Roman"/>
                <w:b/>
                <w:sz w:val="24"/>
                <w:szCs w:val="24"/>
              </w:rPr>
              <w:t xml:space="preserve"> </w:t>
            </w:r>
          </w:p>
        </w:tc>
      </w:tr>
      <w:tr w:rsidR="000A266E" w:rsidRPr="00327A8C" w:rsidTr="005A2227">
        <w:trPr>
          <w:trHeight w:hRule="exact" w:val="669"/>
        </w:trPr>
        <w:tc>
          <w:tcPr>
            <w:tcW w:w="1075" w:type="pct"/>
            <w:vMerge/>
          </w:tcPr>
          <w:p w:rsidR="000A266E" w:rsidRPr="00327A8C" w:rsidRDefault="000A266E" w:rsidP="00327A8C">
            <w:pPr>
              <w:spacing w:line="240" w:lineRule="auto"/>
              <w:rPr>
                <w:rFonts w:ascii="Times New Roman" w:hAnsi="Times New Roman"/>
                <w:b/>
                <w:bCs/>
                <w:sz w:val="24"/>
                <w:szCs w:val="24"/>
              </w:rPr>
            </w:pPr>
          </w:p>
        </w:tc>
        <w:tc>
          <w:tcPr>
            <w:tcW w:w="3177" w:type="pct"/>
          </w:tcPr>
          <w:p w:rsidR="000A266E" w:rsidRPr="00327A8C" w:rsidRDefault="000A266E" w:rsidP="00327A8C">
            <w:pPr>
              <w:tabs>
                <w:tab w:val="left" w:pos="356"/>
                <w:tab w:val="left" w:pos="458"/>
              </w:tabs>
              <w:spacing w:after="0" w:line="240" w:lineRule="auto"/>
              <w:ind w:left="316"/>
              <w:contextualSpacing/>
              <w:jc w:val="both"/>
              <w:rPr>
                <w:rFonts w:ascii="Times New Roman" w:hAnsi="Times New Roman"/>
                <w:b/>
                <w:sz w:val="24"/>
                <w:szCs w:val="24"/>
              </w:rPr>
            </w:pPr>
            <w:r w:rsidRPr="00327A8C">
              <w:rPr>
                <w:rFonts w:ascii="Times New Roman" w:hAnsi="Times New Roman"/>
                <w:bCs/>
                <w:sz w:val="24"/>
                <w:szCs w:val="24"/>
              </w:rPr>
              <w:t>1. Требования нормативных технических документов к производству строительно-монтажных, в том числе отделочных работ на объекте капитального строительства.</w:t>
            </w:r>
          </w:p>
        </w:tc>
        <w:tc>
          <w:tcPr>
            <w:tcW w:w="748" w:type="pct"/>
            <w:vMerge/>
          </w:tcPr>
          <w:p w:rsidR="000A266E" w:rsidRPr="00327A8C" w:rsidRDefault="000A266E" w:rsidP="00327A8C">
            <w:pPr>
              <w:suppressAutoHyphens/>
              <w:jc w:val="center"/>
              <w:rPr>
                <w:rFonts w:ascii="Times New Roman" w:hAnsi="Times New Roman"/>
                <w:b/>
                <w:i/>
                <w:sz w:val="24"/>
                <w:szCs w:val="24"/>
              </w:rPr>
            </w:pPr>
          </w:p>
        </w:tc>
      </w:tr>
      <w:tr w:rsidR="000A266E" w:rsidRPr="00327A8C" w:rsidTr="005A2227">
        <w:trPr>
          <w:trHeight w:val="3540"/>
        </w:trPr>
        <w:tc>
          <w:tcPr>
            <w:tcW w:w="1075" w:type="pct"/>
            <w:vMerge/>
          </w:tcPr>
          <w:p w:rsidR="000A266E" w:rsidRPr="00327A8C" w:rsidRDefault="000A266E" w:rsidP="00327A8C">
            <w:pPr>
              <w:spacing w:line="240" w:lineRule="auto"/>
              <w:rPr>
                <w:rFonts w:ascii="Times New Roman" w:hAnsi="Times New Roman"/>
                <w:b/>
                <w:bCs/>
                <w:sz w:val="24"/>
                <w:szCs w:val="24"/>
              </w:rPr>
            </w:pPr>
          </w:p>
        </w:tc>
        <w:tc>
          <w:tcPr>
            <w:tcW w:w="3177" w:type="pct"/>
          </w:tcPr>
          <w:p w:rsidR="000A266E" w:rsidRPr="00327A8C" w:rsidRDefault="000A266E" w:rsidP="00327A8C">
            <w:pPr>
              <w:spacing w:after="0" w:line="240" w:lineRule="auto"/>
              <w:ind w:left="360"/>
              <w:jc w:val="both"/>
              <w:rPr>
                <w:rFonts w:ascii="Times New Roman" w:hAnsi="Times New Roman"/>
                <w:sz w:val="24"/>
                <w:szCs w:val="24"/>
              </w:rPr>
            </w:pPr>
            <w:r w:rsidRPr="00327A8C">
              <w:rPr>
                <w:rFonts w:ascii="Times New Roman" w:hAnsi="Times New Roman"/>
                <w:sz w:val="24"/>
                <w:szCs w:val="24"/>
              </w:rPr>
              <w:t>2</w:t>
            </w:r>
            <w:r w:rsidRPr="007D4636">
              <w:rPr>
                <w:rFonts w:ascii="Times New Roman" w:hAnsi="Times New Roman"/>
                <w:sz w:val="24"/>
                <w:szCs w:val="24"/>
              </w:rPr>
              <w:t xml:space="preserve">. </w:t>
            </w:r>
            <w:r w:rsidRPr="00860FFA">
              <w:rPr>
                <w:rFonts w:ascii="Times New Roman" w:hAnsi="Times New Roman"/>
                <w:sz w:val="24"/>
                <w:szCs w:val="24"/>
                <w:u w:val="single"/>
              </w:rPr>
              <w:t>Земляные работы в строительстве</w:t>
            </w:r>
            <w:r w:rsidRPr="00327A8C">
              <w:rPr>
                <w:rFonts w:ascii="Times New Roman" w:hAnsi="Times New Roman"/>
                <w:sz w:val="24"/>
                <w:szCs w:val="24"/>
              </w:rPr>
              <w:t>. Виды земляных сооружений, требования к ним. Классификация грунтов по трудности разработки. Подготовительные и вспомогательные процессы. Устойчивость откосов земляных сооружений.  Геодезическое сопровождение земляных работ.</w:t>
            </w:r>
          </w:p>
          <w:p w:rsidR="000A266E" w:rsidRPr="00327A8C" w:rsidRDefault="000A266E" w:rsidP="000A266E">
            <w:pPr>
              <w:spacing w:after="0" w:line="240" w:lineRule="auto"/>
              <w:ind w:left="357" w:firstLine="709"/>
              <w:jc w:val="both"/>
              <w:rPr>
                <w:rFonts w:ascii="Times New Roman" w:hAnsi="Times New Roman"/>
                <w:sz w:val="24"/>
                <w:szCs w:val="24"/>
              </w:rPr>
            </w:pPr>
            <w:r w:rsidRPr="00327A8C">
              <w:rPr>
                <w:rFonts w:ascii="Times New Roman" w:hAnsi="Times New Roman"/>
                <w:sz w:val="24"/>
                <w:szCs w:val="24"/>
              </w:rPr>
              <w:t>Комплексная механизация земляных работ. Основные методы производства земляных работ с применением современных средств механизации. Разработка грунтов одноковшовыми экскаваторами с различным сменным оборудованием. Основные понятия о разработке грунта землеройно-транспортными и землеройными машинами.</w:t>
            </w:r>
          </w:p>
          <w:p w:rsidR="000A266E" w:rsidRPr="00327A8C" w:rsidRDefault="000A266E" w:rsidP="000A266E">
            <w:pPr>
              <w:spacing w:after="0" w:line="240" w:lineRule="auto"/>
              <w:ind w:left="357" w:firstLine="709"/>
              <w:jc w:val="both"/>
              <w:rPr>
                <w:rFonts w:ascii="Times New Roman" w:hAnsi="Times New Roman"/>
                <w:sz w:val="24"/>
                <w:szCs w:val="24"/>
              </w:rPr>
            </w:pPr>
            <w:r w:rsidRPr="00327A8C">
              <w:rPr>
                <w:rFonts w:ascii="Times New Roman" w:hAnsi="Times New Roman"/>
                <w:sz w:val="24"/>
                <w:szCs w:val="24"/>
              </w:rPr>
              <w:t xml:space="preserve">Способы отсыпки грунта в насыпи и его уплотнения. Обратная засыпка грунта. Правила исчисления объемов земляных работ. </w:t>
            </w:r>
          </w:p>
          <w:p w:rsidR="000A266E" w:rsidRPr="00327A8C" w:rsidRDefault="000A266E" w:rsidP="00327A8C">
            <w:pPr>
              <w:spacing w:after="0" w:line="240" w:lineRule="auto"/>
              <w:ind w:left="360"/>
              <w:jc w:val="both"/>
              <w:rPr>
                <w:rFonts w:ascii="Times New Roman" w:hAnsi="Times New Roman"/>
                <w:sz w:val="24"/>
                <w:szCs w:val="24"/>
              </w:rPr>
            </w:pPr>
            <w:r w:rsidRPr="00327A8C">
              <w:rPr>
                <w:rFonts w:ascii="Times New Roman" w:hAnsi="Times New Roman"/>
                <w:sz w:val="24"/>
                <w:szCs w:val="24"/>
              </w:rPr>
              <w:t>Производство земляных работ в зимних и экстремальных условиях, а также в районах с особыми геофизическими условиями. Техника безопасности при производстве земляных работ.</w:t>
            </w:r>
          </w:p>
        </w:tc>
        <w:tc>
          <w:tcPr>
            <w:tcW w:w="748" w:type="pct"/>
            <w:vMerge/>
          </w:tcPr>
          <w:p w:rsidR="000A266E" w:rsidRPr="00327A8C" w:rsidRDefault="000A266E" w:rsidP="00327A8C">
            <w:pPr>
              <w:suppressAutoHyphens/>
              <w:jc w:val="center"/>
              <w:rPr>
                <w:rFonts w:ascii="Times New Roman" w:hAnsi="Times New Roman"/>
                <w:b/>
                <w:i/>
                <w:sz w:val="24"/>
                <w:szCs w:val="24"/>
              </w:rPr>
            </w:pPr>
          </w:p>
        </w:tc>
      </w:tr>
      <w:tr w:rsidR="000A266E" w:rsidRPr="00327A8C" w:rsidTr="005A2227">
        <w:trPr>
          <w:trHeight w:val="1972"/>
        </w:trPr>
        <w:tc>
          <w:tcPr>
            <w:tcW w:w="1075" w:type="pct"/>
            <w:vMerge/>
          </w:tcPr>
          <w:p w:rsidR="000A266E" w:rsidRPr="00327A8C" w:rsidRDefault="000A266E" w:rsidP="00327A8C">
            <w:pPr>
              <w:spacing w:line="240" w:lineRule="auto"/>
              <w:rPr>
                <w:rFonts w:ascii="Times New Roman" w:hAnsi="Times New Roman"/>
                <w:b/>
                <w:bCs/>
                <w:sz w:val="24"/>
                <w:szCs w:val="24"/>
              </w:rPr>
            </w:pPr>
          </w:p>
        </w:tc>
        <w:tc>
          <w:tcPr>
            <w:tcW w:w="3177" w:type="pct"/>
          </w:tcPr>
          <w:p w:rsidR="000A266E" w:rsidRPr="00327A8C" w:rsidRDefault="000A266E" w:rsidP="000A266E">
            <w:pPr>
              <w:spacing w:after="0" w:line="240" w:lineRule="auto"/>
              <w:ind w:left="316"/>
              <w:jc w:val="both"/>
              <w:rPr>
                <w:rFonts w:ascii="Times New Roman" w:hAnsi="Times New Roman"/>
                <w:sz w:val="24"/>
                <w:szCs w:val="24"/>
              </w:rPr>
            </w:pPr>
            <w:r w:rsidRPr="00327A8C">
              <w:rPr>
                <w:rFonts w:ascii="Times New Roman" w:hAnsi="Times New Roman"/>
                <w:sz w:val="24"/>
                <w:szCs w:val="24"/>
              </w:rPr>
              <w:t xml:space="preserve">3. </w:t>
            </w:r>
            <w:r w:rsidRPr="00860FFA">
              <w:rPr>
                <w:rFonts w:ascii="Times New Roman" w:hAnsi="Times New Roman"/>
                <w:sz w:val="24"/>
                <w:szCs w:val="24"/>
                <w:u w:val="single"/>
              </w:rPr>
              <w:t>Свайные работы</w:t>
            </w:r>
            <w:r w:rsidRPr="00327A8C">
              <w:rPr>
                <w:rFonts w:ascii="Times New Roman" w:hAnsi="Times New Roman"/>
                <w:sz w:val="24"/>
                <w:szCs w:val="24"/>
              </w:rPr>
              <w:t xml:space="preserve">. Виды и классификация свай. Особенности работы конструкций.  Методы погружения заранее изготовленных свай. Организация работ. </w:t>
            </w:r>
          </w:p>
          <w:p w:rsidR="000A266E" w:rsidRPr="00327A8C" w:rsidRDefault="000A266E" w:rsidP="000A266E">
            <w:pPr>
              <w:tabs>
                <w:tab w:val="left" w:pos="356"/>
                <w:tab w:val="left" w:pos="458"/>
              </w:tabs>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Испытание свай. Методы устройства набивных свай. Организация работ.</w:t>
            </w:r>
          </w:p>
          <w:p w:rsidR="000A266E" w:rsidRPr="00327A8C" w:rsidRDefault="000A266E" w:rsidP="000A266E">
            <w:pPr>
              <w:spacing w:after="0" w:line="240" w:lineRule="auto"/>
              <w:ind w:left="316"/>
              <w:jc w:val="both"/>
              <w:rPr>
                <w:rFonts w:ascii="Times New Roman" w:hAnsi="Times New Roman"/>
                <w:sz w:val="24"/>
                <w:szCs w:val="24"/>
              </w:rPr>
            </w:pPr>
            <w:r w:rsidRPr="00327A8C">
              <w:rPr>
                <w:rFonts w:ascii="Times New Roman" w:hAnsi="Times New Roman"/>
                <w:sz w:val="24"/>
                <w:szCs w:val="24"/>
              </w:rPr>
              <w:t>Технология устройства сборных и монолитных ростверков.  Правила исчисления объёмов работ. Производство работ в зимних и экстремальных условиях, а также в районах с особыми геофизическими условиями</w:t>
            </w:r>
            <w:proofErr w:type="gramStart"/>
            <w:r w:rsidRPr="00327A8C">
              <w:rPr>
                <w:rFonts w:ascii="Times New Roman" w:hAnsi="Times New Roman"/>
                <w:sz w:val="24"/>
                <w:szCs w:val="24"/>
              </w:rPr>
              <w:t xml:space="preserve">.. </w:t>
            </w:r>
            <w:proofErr w:type="gramEnd"/>
            <w:r w:rsidRPr="00327A8C">
              <w:rPr>
                <w:rFonts w:ascii="Times New Roman" w:hAnsi="Times New Roman"/>
                <w:sz w:val="24"/>
                <w:szCs w:val="24"/>
              </w:rPr>
              <w:t>Техника безопасности при производстве свайных работ</w:t>
            </w:r>
          </w:p>
        </w:tc>
        <w:tc>
          <w:tcPr>
            <w:tcW w:w="748" w:type="pct"/>
            <w:vMerge/>
          </w:tcPr>
          <w:p w:rsidR="000A266E" w:rsidRPr="00327A8C" w:rsidRDefault="000A266E" w:rsidP="00327A8C">
            <w:pPr>
              <w:suppressAutoHyphens/>
              <w:jc w:val="center"/>
              <w:rPr>
                <w:rFonts w:ascii="Times New Roman" w:hAnsi="Times New Roman"/>
                <w:b/>
                <w:i/>
                <w:sz w:val="24"/>
                <w:szCs w:val="24"/>
              </w:rPr>
            </w:pPr>
          </w:p>
        </w:tc>
      </w:tr>
      <w:tr w:rsidR="000A266E" w:rsidRPr="00327A8C" w:rsidTr="005A2227">
        <w:trPr>
          <w:trHeight w:val="1328"/>
        </w:trPr>
        <w:tc>
          <w:tcPr>
            <w:tcW w:w="1075" w:type="pct"/>
            <w:vMerge/>
            <w:tcBorders>
              <w:bottom w:val="single" w:sz="4" w:space="0" w:color="auto"/>
            </w:tcBorders>
          </w:tcPr>
          <w:p w:rsidR="000A266E" w:rsidRPr="00327A8C" w:rsidRDefault="000A266E" w:rsidP="00327A8C">
            <w:pPr>
              <w:spacing w:line="240" w:lineRule="auto"/>
              <w:rPr>
                <w:rFonts w:ascii="Times New Roman" w:hAnsi="Times New Roman"/>
                <w:b/>
                <w:bCs/>
                <w:sz w:val="24"/>
                <w:szCs w:val="24"/>
              </w:rPr>
            </w:pPr>
          </w:p>
        </w:tc>
        <w:tc>
          <w:tcPr>
            <w:tcW w:w="3177" w:type="pct"/>
            <w:vMerge w:val="restart"/>
            <w:tcBorders>
              <w:bottom w:val="single" w:sz="4" w:space="0" w:color="auto"/>
            </w:tcBorders>
          </w:tcPr>
          <w:p w:rsidR="000A266E" w:rsidRPr="00327A8C" w:rsidRDefault="000A266E"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u w:val="single"/>
              </w:rPr>
              <w:t xml:space="preserve">4. </w:t>
            </w:r>
            <w:r w:rsidRPr="00860FFA">
              <w:rPr>
                <w:rFonts w:ascii="Times New Roman" w:hAnsi="Times New Roman"/>
                <w:sz w:val="24"/>
                <w:szCs w:val="24"/>
                <w:u w:val="single"/>
              </w:rPr>
              <w:t>Каменные работы</w:t>
            </w:r>
            <w:r w:rsidRPr="00327A8C">
              <w:rPr>
                <w:rFonts w:ascii="Times New Roman" w:hAnsi="Times New Roman"/>
                <w:sz w:val="24"/>
                <w:szCs w:val="24"/>
              </w:rPr>
              <w:t>. Понятие, виды каменной кладки</w:t>
            </w:r>
            <w:r w:rsidRPr="00327A8C">
              <w:rPr>
                <w:rFonts w:ascii="Times New Roman" w:hAnsi="Times New Roman"/>
                <w:color w:val="FF0000"/>
                <w:sz w:val="24"/>
                <w:szCs w:val="24"/>
              </w:rPr>
              <w:t>.</w:t>
            </w:r>
            <w:r w:rsidRPr="00327A8C">
              <w:rPr>
                <w:rFonts w:ascii="Times New Roman" w:hAnsi="Times New Roman"/>
                <w:sz w:val="24"/>
                <w:szCs w:val="24"/>
              </w:rPr>
              <w:t xml:space="preserve"> Инструменты, приспособления, леса и подмости. </w:t>
            </w:r>
            <w:r w:rsidRPr="00327A8C">
              <w:rPr>
                <w:rFonts w:ascii="Times New Roman" w:eastAsiaTheme="minorEastAsia" w:hAnsi="Times New Roman"/>
                <w:sz w:val="24"/>
                <w:szCs w:val="24"/>
              </w:rPr>
              <w:t xml:space="preserve">Подача материалов к рабочим местам. </w:t>
            </w:r>
          </w:p>
          <w:p w:rsidR="000A266E" w:rsidRPr="00327A8C" w:rsidRDefault="000A266E" w:rsidP="000A266E">
            <w:pPr>
              <w:spacing w:after="0" w:line="240" w:lineRule="auto"/>
              <w:ind w:left="318" w:firstLine="709"/>
              <w:contextualSpacing/>
              <w:jc w:val="both"/>
              <w:rPr>
                <w:rFonts w:ascii="Times New Roman" w:hAnsi="Times New Roman"/>
                <w:sz w:val="24"/>
                <w:szCs w:val="24"/>
                <w:u w:val="single"/>
              </w:rPr>
            </w:pPr>
            <w:r w:rsidRPr="00327A8C">
              <w:rPr>
                <w:rFonts w:ascii="Times New Roman" w:hAnsi="Times New Roman"/>
                <w:sz w:val="24"/>
                <w:szCs w:val="24"/>
              </w:rPr>
              <w:t xml:space="preserve">Технология выполнения каменных работ. Организация рабочего места и труда каменщиков. </w:t>
            </w:r>
          </w:p>
          <w:p w:rsidR="000A266E" w:rsidRPr="00327A8C" w:rsidRDefault="000A266E" w:rsidP="00327A8C">
            <w:pPr>
              <w:spacing w:after="0" w:line="240" w:lineRule="auto"/>
              <w:ind w:left="316"/>
              <w:contextualSpacing/>
              <w:jc w:val="both"/>
              <w:rPr>
                <w:rFonts w:ascii="Times New Roman" w:hAnsi="Times New Roman"/>
                <w:sz w:val="24"/>
                <w:szCs w:val="24"/>
                <w:u w:val="single"/>
              </w:rPr>
            </w:pPr>
            <w:r w:rsidRPr="00327A8C">
              <w:rPr>
                <w:rFonts w:ascii="Times New Roman" w:eastAsiaTheme="minorEastAsia" w:hAnsi="Times New Roman"/>
                <w:sz w:val="24"/>
                <w:szCs w:val="24"/>
              </w:rPr>
              <w:t xml:space="preserve">Кладка отдельных конструктивных элементов зданий. </w:t>
            </w:r>
          </w:p>
          <w:p w:rsidR="000A266E" w:rsidRPr="00327A8C" w:rsidRDefault="000A266E" w:rsidP="00327A8C">
            <w:pPr>
              <w:spacing w:after="0" w:line="240" w:lineRule="auto"/>
              <w:ind w:left="316"/>
              <w:contextualSpacing/>
              <w:jc w:val="both"/>
              <w:rPr>
                <w:rFonts w:ascii="Times New Roman" w:hAnsi="Times New Roman"/>
                <w:sz w:val="24"/>
                <w:szCs w:val="24"/>
                <w:u w:val="single"/>
              </w:rPr>
            </w:pPr>
            <w:r w:rsidRPr="00327A8C">
              <w:rPr>
                <w:rFonts w:ascii="Times New Roman" w:eastAsiaTheme="minorEastAsia" w:hAnsi="Times New Roman"/>
                <w:sz w:val="24"/>
                <w:szCs w:val="24"/>
              </w:rPr>
              <w:t>Кладка многослойных наружных стен. Технология и методы организации работ при кладке стен зданий, увязка этих работ с  монтажом сборных элементов</w:t>
            </w:r>
            <w:r w:rsidRPr="00327A8C">
              <w:rPr>
                <w:rFonts w:ascii="Times New Roman" w:eastAsiaTheme="minorEastAsia" w:hAnsi="Times New Roman"/>
                <w:color w:val="FF0000"/>
                <w:sz w:val="24"/>
                <w:szCs w:val="24"/>
              </w:rPr>
              <w:t xml:space="preserve">. </w:t>
            </w:r>
            <w:r w:rsidRPr="00327A8C">
              <w:rPr>
                <w:rFonts w:ascii="Times New Roman" w:hAnsi="Times New Roman"/>
                <w:sz w:val="24"/>
                <w:szCs w:val="24"/>
              </w:rPr>
              <w:t xml:space="preserve"> Правила исчисления объёмов работ. </w:t>
            </w:r>
          </w:p>
          <w:p w:rsidR="000A266E" w:rsidRPr="00327A8C" w:rsidRDefault="000A266E" w:rsidP="000A266E">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Технология производства каменных работ в зимних и экстремальных условиях, а также в районах с особыми геофизическими условиями. Техника безопасности при производстве каменных работ.</w:t>
            </w:r>
          </w:p>
        </w:tc>
        <w:tc>
          <w:tcPr>
            <w:tcW w:w="748" w:type="pct"/>
            <w:vMerge/>
            <w:tcBorders>
              <w:bottom w:val="single" w:sz="4" w:space="0" w:color="auto"/>
            </w:tcBorders>
          </w:tcPr>
          <w:p w:rsidR="000A266E" w:rsidRPr="00327A8C" w:rsidRDefault="000A266E" w:rsidP="00327A8C">
            <w:pPr>
              <w:suppressAutoHyphens/>
              <w:jc w:val="center"/>
              <w:rPr>
                <w:rFonts w:ascii="Times New Roman" w:hAnsi="Times New Roman"/>
                <w:b/>
                <w:i/>
                <w:sz w:val="24"/>
                <w:szCs w:val="24"/>
              </w:rPr>
            </w:pPr>
          </w:p>
        </w:tc>
      </w:tr>
      <w:tr w:rsidR="00860FFA" w:rsidRPr="00327A8C" w:rsidTr="005A2227">
        <w:trPr>
          <w:trHeight w:val="2139"/>
        </w:trPr>
        <w:tc>
          <w:tcPr>
            <w:tcW w:w="1075" w:type="pct"/>
            <w:vMerge/>
            <w:tcBorders>
              <w:bottom w:val="single" w:sz="4" w:space="0" w:color="auto"/>
            </w:tcBorders>
          </w:tcPr>
          <w:p w:rsidR="00860FFA" w:rsidRPr="00327A8C" w:rsidRDefault="00860FFA" w:rsidP="00327A8C">
            <w:pPr>
              <w:spacing w:line="240" w:lineRule="auto"/>
              <w:rPr>
                <w:rFonts w:ascii="Times New Roman" w:hAnsi="Times New Roman"/>
                <w:b/>
                <w:bCs/>
                <w:sz w:val="24"/>
                <w:szCs w:val="24"/>
              </w:rPr>
            </w:pPr>
          </w:p>
        </w:tc>
        <w:tc>
          <w:tcPr>
            <w:tcW w:w="3177" w:type="pct"/>
            <w:vMerge/>
            <w:tcBorders>
              <w:bottom w:val="single" w:sz="4" w:space="0" w:color="auto"/>
            </w:tcBorders>
          </w:tcPr>
          <w:p w:rsidR="00860FFA" w:rsidRPr="00327A8C" w:rsidRDefault="00860FFA" w:rsidP="000A266E">
            <w:pPr>
              <w:spacing w:after="0" w:line="240" w:lineRule="auto"/>
              <w:ind w:left="318" w:firstLine="709"/>
              <w:contextualSpacing/>
              <w:jc w:val="both"/>
              <w:rPr>
                <w:rFonts w:ascii="Times New Roman" w:hAnsi="Times New Roman"/>
                <w:sz w:val="24"/>
                <w:szCs w:val="24"/>
                <w:u w:val="single"/>
              </w:rPr>
            </w:pPr>
          </w:p>
        </w:tc>
        <w:tc>
          <w:tcPr>
            <w:tcW w:w="748" w:type="pct"/>
            <w:vMerge w:val="restart"/>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hRule="exact" w:val="86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5</w:t>
            </w:r>
            <w:r w:rsidRPr="00860FFA">
              <w:rPr>
                <w:rFonts w:ascii="Times New Roman" w:hAnsi="Times New Roman"/>
                <w:sz w:val="24"/>
                <w:szCs w:val="24"/>
                <w:u w:val="single"/>
              </w:rPr>
              <w:t>. Плотничные и столярные работы</w:t>
            </w:r>
            <w:r w:rsidRPr="000A266E">
              <w:rPr>
                <w:rFonts w:ascii="Times New Roman" w:hAnsi="Times New Roman"/>
                <w:sz w:val="24"/>
                <w:szCs w:val="24"/>
              </w:rPr>
              <w:t xml:space="preserve">. </w:t>
            </w:r>
            <w:r w:rsidRPr="00327A8C">
              <w:rPr>
                <w:rFonts w:ascii="Times New Roman" w:hAnsi="Times New Roman"/>
                <w:sz w:val="24"/>
                <w:szCs w:val="24"/>
              </w:rPr>
              <w:t>Возведение строительных конструкций из бревен и пиломатериалов.  Установка столярных изделий. Техника безопасности при производстве плотничных и столярных работ.</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val="4936"/>
        </w:trPr>
        <w:tc>
          <w:tcPr>
            <w:tcW w:w="1075" w:type="pct"/>
            <w:vMerge/>
            <w:tcBorders>
              <w:bottom w:val="single" w:sz="4" w:space="0" w:color="auto"/>
            </w:tcBorders>
          </w:tcPr>
          <w:p w:rsidR="00860FFA" w:rsidRPr="00327A8C" w:rsidRDefault="00860FFA" w:rsidP="00327A8C">
            <w:pPr>
              <w:spacing w:line="240" w:lineRule="auto"/>
              <w:rPr>
                <w:rFonts w:ascii="Times New Roman" w:hAnsi="Times New Roman"/>
                <w:b/>
                <w:bCs/>
                <w:sz w:val="24"/>
                <w:szCs w:val="24"/>
              </w:rPr>
            </w:pPr>
          </w:p>
        </w:tc>
        <w:tc>
          <w:tcPr>
            <w:tcW w:w="3177" w:type="pct"/>
            <w:tcBorders>
              <w:bottom w:val="single" w:sz="4" w:space="0" w:color="auto"/>
            </w:tcBorders>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u w:val="single"/>
              </w:rPr>
              <w:t xml:space="preserve">6. Бетонные работы: общие положения. </w:t>
            </w:r>
            <w:r w:rsidRPr="00327A8C">
              <w:rPr>
                <w:rFonts w:ascii="Times New Roman" w:hAnsi="Times New Roman"/>
                <w:sz w:val="24"/>
                <w:szCs w:val="24"/>
              </w:rPr>
              <w:t>Назначение и область применения опалубки. Конструкции современных опалубочных систем</w:t>
            </w:r>
            <w:proofErr w:type="gramStart"/>
            <w:r w:rsidRPr="00327A8C">
              <w:rPr>
                <w:rFonts w:ascii="Times New Roman" w:hAnsi="Times New Roman"/>
                <w:sz w:val="24"/>
                <w:szCs w:val="24"/>
              </w:rPr>
              <w:t>.</w:t>
            </w:r>
            <w:proofErr w:type="gramEnd"/>
            <w:r w:rsidRPr="00327A8C">
              <w:rPr>
                <w:rFonts w:ascii="Times New Roman" w:hAnsi="Times New Roman"/>
                <w:sz w:val="24"/>
                <w:szCs w:val="24"/>
              </w:rPr>
              <w:t xml:space="preserve">- </w:t>
            </w:r>
            <w:proofErr w:type="gramStart"/>
            <w:r w:rsidRPr="00327A8C">
              <w:rPr>
                <w:rFonts w:ascii="Times New Roman" w:hAnsi="Times New Roman"/>
                <w:sz w:val="24"/>
                <w:szCs w:val="24"/>
              </w:rPr>
              <w:t>д</w:t>
            </w:r>
            <w:proofErr w:type="gramEnd"/>
            <w:r w:rsidRPr="00327A8C">
              <w:rPr>
                <w:rFonts w:ascii="Times New Roman" w:hAnsi="Times New Roman"/>
                <w:sz w:val="24"/>
                <w:szCs w:val="24"/>
              </w:rPr>
              <w:t>обавила я.  Устройство опалубки для основных видов конструкций. Устройство лесов под опалубку. Подготовка опалубки к бетонированию.</w:t>
            </w:r>
          </w:p>
          <w:p w:rsidR="00860FFA" w:rsidRPr="00327A8C" w:rsidRDefault="00860FFA" w:rsidP="000A266E">
            <w:pPr>
              <w:spacing w:after="0" w:line="240" w:lineRule="auto"/>
              <w:ind w:left="318" w:firstLine="709"/>
              <w:contextualSpacing/>
              <w:jc w:val="both"/>
              <w:rPr>
                <w:rFonts w:ascii="Times New Roman" w:hAnsi="Times New Roman"/>
                <w:sz w:val="24"/>
                <w:szCs w:val="24"/>
                <w:u w:val="single"/>
              </w:rPr>
            </w:pPr>
            <w:r w:rsidRPr="00327A8C">
              <w:rPr>
                <w:rFonts w:ascii="Times New Roman" w:hAnsi="Times New Roman"/>
                <w:sz w:val="24"/>
                <w:szCs w:val="24"/>
              </w:rPr>
              <w:t xml:space="preserve">Армирование ненапрягаемых конструкций на строительной площадке. Изготовление и установка арматуры. Способы обеспечения защитного слоя.  Транспортирование и подача бетонной смеси к местам укладки.  </w:t>
            </w:r>
          </w:p>
          <w:p w:rsidR="00860FFA" w:rsidRPr="00327A8C" w:rsidRDefault="00860FFA" w:rsidP="000A266E">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Бетонирование конструкций.  Способы укладки и уплотнение бетонной смеси</w:t>
            </w:r>
          </w:p>
          <w:p w:rsidR="00860FFA" w:rsidRPr="00327A8C" w:rsidRDefault="00860FFA" w:rsidP="00327A8C">
            <w:pPr>
              <w:spacing w:after="0" w:line="240" w:lineRule="auto"/>
              <w:ind w:left="316"/>
              <w:jc w:val="both"/>
              <w:rPr>
                <w:rFonts w:ascii="Times New Roman" w:hAnsi="Times New Roman"/>
                <w:sz w:val="24"/>
                <w:szCs w:val="24"/>
              </w:rPr>
            </w:pPr>
            <w:r w:rsidRPr="00327A8C">
              <w:rPr>
                <w:rFonts w:ascii="Times New Roman" w:hAnsi="Times New Roman"/>
                <w:sz w:val="24"/>
                <w:szCs w:val="24"/>
              </w:rPr>
              <w:t>при бетонировании различных конструкций. Устройство рабочих швов.</w:t>
            </w:r>
          </w:p>
          <w:p w:rsidR="00860FFA" w:rsidRPr="00327A8C" w:rsidRDefault="00860FFA" w:rsidP="000A266E">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 xml:space="preserve">Уход за бетоном в процессе твердения. Способы ускорения твердения бетона. </w:t>
            </w:r>
            <w:proofErr w:type="spellStart"/>
            <w:r w:rsidRPr="00327A8C">
              <w:rPr>
                <w:rFonts w:ascii="Times New Roman" w:hAnsi="Times New Roman"/>
                <w:sz w:val="24"/>
                <w:szCs w:val="24"/>
              </w:rPr>
              <w:t>Распалубливание</w:t>
            </w:r>
            <w:proofErr w:type="spellEnd"/>
            <w:r w:rsidRPr="00327A8C">
              <w:rPr>
                <w:rFonts w:ascii="Times New Roman" w:hAnsi="Times New Roman"/>
                <w:sz w:val="24"/>
                <w:szCs w:val="24"/>
              </w:rPr>
              <w:t xml:space="preserve"> конструкций. Правила исчисления объёмов работ.</w:t>
            </w:r>
          </w:p>
          <w:p w:rsidR="00860FFA" w:rsidRPr="00327A8C" w:rsidRDefault="00860FFA" w:rsidP="000A266E">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 xml:space="preserve">Понятия о специальных способах бетонирования конструкций: </w:t>
            </w:r>
            <w:proofErr w:type="spellStart"/>
            <w:r w:rsidRPr="00327A8C">
              <w:rPr>
                <w:rFonts w:ascii="Times New Roman" w:hAnsi="Times New Roman"/>
                <w:sz w:val="24"/>
                <w:szCs w:val="24"/>
              </w:rPr>
              <w:t>вакуумирование</w:t>
            </w:r>
            <w:proofErr w:type="spellEnd"/>
            <w:r w:rsidRPr="00327A8C">
              <w:rPr>
                <w:rFonts w:ascii="Times New Roman" w:hAnsi="Times New Roman"/>
                <w:sz w:val="24"/>
                <w:szCs w:val="24"/>
              </w:rPr>
              <w:t>, торкретирование бетона, напорное бетонирование, подводное бетонирование. Особенности производства бетонных работ в зимних и экстремальных условиях, а также в районах с особыми геофизическими условиями.  Основные методы зимнего бетонирования, область их эффективного применения. Техника безопасности при производстве бетонных работ.</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val="452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7. </w:t>
            </w:r>
            <w:r w:rsidRPr="00327A8C">
              <w:rPr>
                <w:rFonts w:ascii="Times New Roman" w:hAnsi="Times New Roman"/>
                <w:sz w:val="24"/>
                <w:szCs w:val="24"/>
                <w:u w:val="single"/>
              </w:rPr>
              <w:t>Монтаж строительных конструкций</w:t>
            </w:r>
            <w:r w:rsidRPr="00327A8C">
              <w:rPr>
                <w:rFonts w:ascii="Times New Roman" w:hAnsi="Times New Roman"/>
                <w:sz w:val="24"/>
                <w:szCs w:val="24"/>
              </w:rPr>
              <w:t xml:space="preserve">. Классификация методов монтажа строительных конструкций. Состав процесса монтажа. Доставка, прием и складирование конструкций. Подготовка конструкций к монтажу. Укрупнительная сборка конструкций. Временное усиление конструкций. Основные положения технологии монтажного цикла. </w:t>
            </w:r>
          </w:p>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 Технология монтажа конструкций подземной части зданий. Организация монтажа одноэтажных промышленных зданий.</w:t>
            </w:r>
          </w:p>
          <w:p w:rsidR="00860FFA" w:rsidRPr="00327A8C" w:rsidRDefault="00860FFA" w:rsidP="00860FFA">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 xml:space="preserve">Организация монтажа многоэтажных каркасных зданий.  Организация монтажа зданий со </w:t>
            </w:r>
            <w:proofErr w:type="spellStart"/>
            <w:r w:rsidRPr="00327A8C">
              <w:rPr>
                <w:rFonts w:ascii="Times New Roman" w:hAnsi="Times New Roman"/>
                <w:sz w:val="24"/>
                <w:szCs w:val="24"/>
              </w:rPr>
              <w:t>сборно</w:t>
            </w:r>
            <w:proofErr w:type="spellEnd"/>
            <w:r w:rsidRPr="00327A8C">
              <w:rPr>
                <w:rFonts w:ascii="Times New Roman" w:hAnsi="Times New Roman"/>
                <w:sz w:val="24"/>
                <w:szCs w:val="24"/>
              </w:rPr>
              <w:t xml:space="preserve"> – монолитным каркасом. </w:t>
            </w:r>
          </w:p>
          <w:p w:rsidR="00860FFA" w:rsidRPr="00327A8C" w:rsidRDefault="00860FFA" w:rsidP="00860FFA">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 xml:space="preserve">Организация монтажа крупноблочных, бескаркасных крупнопанельных зданий. </w:t>
            </w:r>
          </w:p>
          <w:p w:rsidR="00860FFA" w:rsidRPr="00327A8C" w:rsidRDefault="00860FFA" w:rsidP="00C46B98">
            <w:pPr>
              <w:spacing w:after="0" w:line="240" w:lineRule="auto"/>
              <w:ind w:left="318" w:firstLine="709"/>
              <w:contextualSpacing/>
              <w:jc w:val="both"/>
              <w:rPr>
                <w:rFonts w:ascii="Times New Roman" w:hAnsi="Times New Roman"/>
                <w:sz w:val="24"/>
                <w:szCs w:val="24"/>
              </w:rPr>
            </w:pPr>
            <w:r w:rsidRPr="00327A8C">
              <w:rPr>
                <w:rFonts w:ascii="Times New Roman" w:hAnsi="Times New Roman"/>
                <w:sz w:val="24"/>
                <w:szCs w:val="24"/>
              </w:rPr>
              <w:t>Организация монтажа зданий методом подъема этажей и перекрытий. Организация монтажа железобетонных оболочек покрытий. Организация монтажа пространственных конструкций и конструкций высотных инженерных сооружений. Правила исчисления объемов работ. Особенности монтажа конструкций в зимних и экстремальных условиях, а также в районах с особыми геофизическими условиями. Техника безопасности при производстве монтажных работ.</w:t>
            </w:r>
          </w:p>
        </w:tc>
        <w:tc>
          <w:tcPr>
            <w:tcW w:w="748" w:type="pct"/>
            <w:vMerge/>
          </w:tcPr>
          <w:p w:rsidR="00860FFA" w:rsidRPr="00327A8C" w:rsidRDefault="00860FFA" w:rsidP="00821175">
            <w:pPr>
              <w:suppressAutoHyphens/>
              <w:jc w:val="center"/>
              <w:rPr>
                <w:rFonts w:ascii="Times New Roman" w:hAnsi="Times New Roman"/>
                <w:b/>
                <w:i/>
                <w:sz w:val="24"/>
                <w:szCs w:val="24"/>
              </w:rPr>
            </w:pPr>
          </w:p>
        </w:tc>
      </w:tr>
      <w:tr w:rsidR="00860FFA" w:rsidRPr="00327A8C" w:rsidTr="005A2227">
        <w:trPr>
          <w:trHeight w:hRule="exact" w:val="1509"/>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8. </w:t>
            </w:r>
            <w:r w:rsidRPr="00327A8C">
              <w:rPr>
                <w:rFonts w:ascii="Times New Roman" w:hAnsi="Times New Roman"/>
                <w:sz w:val="24"/>
                <w:szCs w:val="24"/>
                <w:u w:val="single"/>
              </w:rPr>
              <w:t>Работы по устройству защитных и изоляционных покрытий.</w:t>
            </w:r>
            <w:r w:rsidRPr="00327A8C">
              <w:rPr>
                <w:rFonts w:ascii="Times New Roman" w:hAnsi="Times New Roman"/>
                <w:sz w:val="24"/>
                <w:szCs w:val="24"/>
              </w:rPr>
              <w:t xml:space="preserve"> Гидроизоляционные работы. Тепло - и звукоизоляционные работы Подсчет объёмов работ. Огнезащита конструкций. Антивандальная зашита. Виды, способы и технологии устройства систем электрохимической защиты. Устройство катодной защиты сооружений.  Защита от коррозии, </w:t>
            </w:r>
            <w:r w:rsidRPr="00327A8C">
              <w:rPr>
                <w:rFonts w:ascii="Times New Roman" w:hAnsi="Times New Roman"/>
                <w:bCs/>
                <w:sz w:val="24"/>
                <w:szCs w:val="24"/>
              </w:rPr>
              <w:t>межгосударственные и отраслевые стандарты.</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hRule="exact" w:val="114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9. </w:t>
            </w:r>
            <w:r w:rsidRPr="00327A8C">
              <w:rPr>
                <w:rFonts w:ascii="Times New Roman" w:hAnsi="Times New Roman"/>
                <w:sz w:val="24"/>
                <w:szCs w:val="24"/>
                <w:u w:val="single"/>
              </w:rPr>
              <w:t>Устройство кровель</w:t>
            </w:r>
            <w:r w:rsidRPr="00327A8C">
              <w:rPr>
                <w:rFonts w:ascii="Times New Roman" w:hAnsi="Times New Roman"/>
                <w:sz w:val="24"/>
                <w:szCs w:val="24"/>
              </w:rPr>
              <w:t>. Подготовка оснований под кровлю. Устройство кровель из рулонных материалов и мастик. Устройство кровель из штучных материалов. Подсчет объёмов работ. Особенности производства работ в зимних условиях. Техника безопасности при проведении кровельных работ.</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hRule="exact" w:val="114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 xml:space="preserve">10. </w:t>
            </w:r>
            <w:r w:rsidRPr="00327A8C">
              <w:rPr>
                <w:rFonts w:ascii="Times New Roman" w:hAnsi="Times New Roman"/>
                <w:sz w:val="24"/>
                <w:szCs w:val="24"/>
                <w:u w:val="single"/>
              </w:rPr>
              <w:t>Работы по устройству отделочных покрытий</w:t>
            </w:r>
            <w:r w:rsidRPr="00327A8C">
              <w:rPr>
                <w:rFonts w:ascii="Times New Roman" w:hAnsi="Times New Roman"/>
                <w:sz w:val="24"/>
                <w:szCs w:val="24"/>
              </w:rPr>
              <w:t xml:space="preserve">. Организация и выполнение штукатурных работ ручным и механизированным способами. Организация и выполнение облицовочных работ. Устройство подвесных потолков. Остекление проемов. </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860FFA" w:rsidRPr="00327A8C" w:rsidTr="005A2227">
        <w:trPr>
          <w:trHeight w:hRule="exact" w:val="850"/>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Организация и выполнение малярных работ. Покрытие поверхностей рулонными материалами. Оклейка стен обоями. Оклейка стен синтетическими пленками.  Подсчет объёмов работ. Техника безопасности при проведении отделочных  работ.</w:t>
            </w:r>
          </w:p>
        </w:tc>
        <w:tc>
          <w:tcPr>
            <w:tcW w:w="748" w:type="pct"/>
            <w:vMerge/>
          </w:tcPr>
          <w:p w:rsidR="00860FFA" w:rsidRPr="00327A8C" w:rsidRDefault="00860FFA" w:rsidP="00327A8C">
            <w:pPr>
              <w:suppressAutoHyphens/>
              <w:jc w:val="center"/>
              <w:rPr>
                <w:rFonts w:ascii="Times New Roman" w:hAnsi="Times New Roman"/>
                <w:b/>
                <w:i/>
                <w:sz w:val="24"/>
                <w:szCs w:val="24"/>
              </w:rPr>
            </w:pPr>
          </w:p>
        </w:tc>
      </w:tr>
      <w:tr w:rsidR="00266B60" w:rsidRPr="00327A8C" w:rsidTr="005A2227">
        <w:trPr>
          <w:trHeight w:hRule="exact" w:val="1147"/>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Pr>
          <w:p w:rsidR="00266B60" w:rsidRPr="00327A8C" w:rsidRDefault="00266B60" w:rsidP="00327A8C">
            <w:pPr>
              <w:spacing w:after="0" w:line="240" w:lineRule="auto"/>
              <w:ind w:left="316"/>
              <w:jc w:val="both"/>
              <w:rPr>
                <w:rFonts w:ascii="Times New Roman" w:hAnsi="Times New Roman"/>
                <w:sz w:val="24"/>
                <w:szCs w:val="24"/>
              </w:rPr>
            </w:pPr>
            <w:r w:rsidRPr="00327A8C">
              <w:rPr>
                <w:rFonts w:ascii="Times New Roman" w:hAnsi="Times New Roman"/>
                <w:sz w:val="24"/>
                <w:szCs w:val="24"/>
              </w:rPr>
              <w:t xml:space="preserve">11. </w:t>
            </w:r>
            <w:r w:rsidRPr="00E93D45">
              <w:rPr>
                <w:rFonts w:ascii="Times New Roman" w:hAnsi="Times New Roman"/>
                <w:sz w:val="24"/>
                <w:szCs w:val="24"/>
                <w:u w:val="single"/>
              </w:rPr>
              <w:t>Устройство полов</w:t>
            </w:r>
            <w:r w:rsidRPr="00327A8C">
              <w:rPr>
                <w:rFonts w:ascii="Times New Roman" w:hAnsi="Times New Roman"/>
                <w:sz w:val="24"/>
                <w:szCs w:val="24"/>
              </w:rPr>
              <w:t xml:space="preserve">. Подготовка основания и устройство подстилающего слоя. Устройства покрытия пола из штучных материалов (деревянные полы, полы из штучного и наборного мозаичного паркета, полы из </w:t>
            </w:r>
            <w:proofErr w:type="spellStart"/>
            <w:r w:rsidRPr="00327A8C">
              <w:rPr>
                <w:rFonts w:ascii="Times New Roman" w:hAnsi="Times New Roman"/>
                <w:sz w:val="24"/>
                <w:szCs w:val="24"/>
              </w:rPr>
              <w:t>ламината</w:t>
            </w:r>
            <w:proofErr w:type="spellEnd"/>
            <w:r w:rsidRPr="00327A8C">
              <w:rPr>
                <w:rFonts w:ascii="Times New Roman" w:hAnsi="Times New Roman"/>
                <w:sz w:val="24"/>
                <w:szCs w:val="24"/>
              </w:rPr>
              <w:t>). Устройства покрытия полов из рулонных материалов (покрытие полов линолеумом, ковровые полы). Устройство покрытий из плит и плиток</w:t>
            </w:r>
            <w:proofErr w:type="gramStart"/>
            <w:r w:rsidRPr="00327A8C">
              <w:rPr>
                <w:rFonts w:ascii="Times New Roman" w:hAnsi="Times New Roman"/>
                <w:sz w:val="24"/>
                <w:szCs w:val="24"/>
              </w:rPr>
              <w:t xml:space="preserve">  .</w:t>
            </w:r>
            <w:proofErr w:type="gramEnd"/>
            <w:r w:rsidRPr="00327A8C">
              <w:rPr>
                <w:rFonts w:ascii="Times New Roman" w:hAnsi="Times New Roman"/>
                <w:sz w:val="24"/>
                <w:szCs w:val="24"/>
              </w:rPr>
              <w:t>Устройство монолитных покрытий (наливные, мозаичные, цементные, бетонные, асфальтовые и др. полы). Подсчет объёмов работ. Техника безопасности при устройстве полов.</w:t>
            </w:r>
          </w:p>
        </w:tc>
        <w:tc>
          <w:tcPr>
            <w:tcW w:w="748" w:type="pct"/>
            <w:vMerge w:val="restart"/>
          </w:tcPr>
          <w:p w:rsidR="00266B60" w:rsidRPr="00327A8C" w:rsidRDefault="00266B60" w:rsidP="00327A8C">
            <w:pPr>
              <w:suppressAutoHyphens/>
              <w:jc w:val="center"/>
              <w:rPr>
                <w:rFonts w:ascii="Times New Roman" w:hAnsi="Times New Roman"/>
                <w:b/>
                <w:i/>
                <w:sz w:val="24"/>
                <w:szCs w:val="24"/>
              </w:rPr>
            </w:pPr>
          </w:p>
        </w:tc>
      </w:tr>
      <w:tr w:rsidR="00266B60" w:rsidRPr="00327A8C" w:rsidTr="005A2227">
        <w:trPr>
          <w:trHeight w:hRule="exact" w:val="1147"/>
        </w:trPr>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Pr>
          <w:p w:rsidR="00266B60" w:rsidRPr="00327A8C" w:rsidRDefault="00266B60" w:rsidP="00E93D45">
            <w:pPr>
              <w:spacing w:after="0" w:line="240" w:lineRule="auto"/>
              <w:ind w:left="316"/>
              <w:jc w:val="both"/>
              <w:rPr>
                <w:rFonts w:ascii="Times New Roman" w:hAnsi="Times New Roman"/>
                <w:sz w:val="24"/>
                <w:szCs w:val="24"/>
              </w:rPr>
            </w:pPr>
            <w:r>
              <w:rPr>
                <w:rFonts w:ascii="Times New Roman" w:hAnsi="Times New Roman"/>
                <w:sz w:val="24"/>
                <w:szCs w:val="24"/>
              </w:rPr>
              <w:t>12.</w:t>
            </w:r>
            <w:r w:rsidRPr="00E93D45">
              <w:rPr>
                <w:rFonts w:ascii="Times New Roman" w:hAnsi="Times New Roman"/>
                <w:sz w:val="24"/>
                <w:szCs w:val="24"/>
                <w:u w:val="single"/>
              </w:rPr>
              <w:t>Новые технологии строительства зданий и сооружений</w:t>
            </w:r>
            <w:r w:rsidRPr="00E93D45">
              <w:rPr>
                <w:rFonts w:ascii="Times New Roman" w:hAnsi="Times New Roman"/>
                <w:sz w:val="24"/>
                <w:szCs w:val="24"/>
              </w:rPr>
              <w:t>.</w:t>
            </w:r>
            <w:r w:rsidRPr="00E93D45">
              <w:rPr>
                <w:rFonts w:ascii="Times New Roman" w:hAnsi="Times New Roman"/>
                <w:sz w:val="24"/>
                <w:szCs w:val="24"/>
              </w:rPr>
              <w:tab/>
              <w:t>Приоритетные направления при внедрении инновационных технологий. Перспективные организационные и технические решения. Применение новых строительных материалов для производства работ. Новые строительные машины и оборудование.</w:t>
            </w:r>
          </w:p>
        </w:tc>
        <w:tc>
          <w:tcPr>
            <w:tcW w:w="748" w:type="pct"/>
            <w:vMerge/>
          </w:tcPr>
          <w:p w:rsidR="00266B60" w:rsidRPr="00327A8C" w:rsidRDefault="00266B60" w:rsidP="00327A8C">
            <w:pPr>
              <w:suppressAutoHyphens/>
              <w:jc w:val="center"/>
              <w:rPr>
                <w:rFonts w:ascii="Times New Roman" w:hAnsi="Times New Roman"/>
                <w:b/>
                <w:i/>
                <w:sz w:val="24"/>
                <w:szCs w:val="24"/>
              </w:rPr>
            </w:pP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720"/>
              <w:contextualSpacing/>
              <w:jc w:val="both"/>
              <w:rPr>
                <w:rFonts w:ascii="Times New Roman" w:hAnsi="Times New Roman"/>
                <w:sz w:val="24"/>
                <w:szCs w:val="24"/>
                <w:highlight w:val="lightGray"/>
              </w:rPr>
            </w:pPr>
            <w:r w:rsidRPr="00327A8C">
              <w:rPr>
                <w:rFonts w:ascii="Times New Roman" w:hAnsi="Times New Roman"/>
                <w:b/>
                <w:bCs/>
                <w:sz w:val="24"/>
                <w:szCs w:val="24"/>
              </w:rPr>
              <w:t xml:space="preserve">В том числе, практических занятий   </w:t>
            </w:r>
          </w:p>
        </w:tc>
        <w:tc>
          <w:tcPr>
            <w:tcW w:w="748" w:type="pct"/>
          </w:tcPr>
          <w:p w:rsidR="00860FFA" w:rsidRPr="00327A8C" w:rsidRDefault="00860FFA" w:rsidP="00327A8C">
            <w:pPr>
              <w:suppressAutoHyphens/>
              <w:jc w:val="center"/>
              <w:rPr>
                <w:rFonts w:ascii="Times New Roman" w:hAnsi="Times New Roman"/>
                <w:b/>
                <w:i/>
                <w:sz w:val="24"/>
                <w:szCs w:val="24"/>
              </w:rPr>
            </w:pPr>
            <w:r w:rsidRPr="008B43D0">
              <w:rPr>
                <w:rFonts w:ascii="Times New Roman" w:hAnsi="Times New Roman"/>
                <w:b/>
                <w:i/>
                <w:sz w:val="24"/>
                <w:szCs w:val="24"/>
              </w:rPr>
              <w:t>9</w:t>
            </w:r>
            <w:r w:rsidRPr="00327A8C">
              <w:rPr>
                <w:rFonts w:ascii="Times New Roman" w:hAnsi="Times New Roman"/>
                <w:b/>
                <w:i/>
                <w:sz w:val="24"/>
                <w:szCs w:val="24"/>
              </w:rPr>
              <w:t>2</w:t>
            </w:r>
          </w:p>
        </w:tc>
      </w:tr>
      <w:tr w:rsidR="00860FFA" w:rsidRPr="00327A8C" w:rsidTr="005A2227">
        <w:trPr>
          <w:trHeight w:hRule="exact" w:val="563"/>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Практическое занятие № 15. Изучение требований нормативно-технической документации при производстве земляных работ,  свайных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70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Практическое занятие № 16. Изучение требований нормативно-технической документации при производстве каменных, плотничных и столярных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70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Практическое занятие № 17. Изучение требований нормативно-технической документации при производстве бетонных и монтажных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4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spacing w:after="0" w:line="240" w:lineRule="auto"/>
              <w:ind w:left="316"/>
              <w:contextualSpacing/>
              <w:jc w:val="both"/>
              <w:rPr>
                <w:rFonts w:ascii="Times New Roman" w:hAnsi="Times New Roman"/>
                <w:sz w:val="24"/>
                <w:szCs w:val="24"/>
              </w:rPr>
            </w:pPr>
            <w:r w:rsidRPr="00327A8C">
              <w:rPr>
                <w:rFonts w:ascii="Times New Roman" w:hAnsi="Times New Roman"/>
                <w:sz w:val="24"/>
                <w:szCs w:val="24"/>
              </w:rPr>
              <w:t>Практическое занятие № 18. Изучение требований нормативно-технической документации при производстве работ по устройству защитных и изоляционных покрытий, кровельных и отделочных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8B43D0" w:rsidRDefault="00EA5DAD" w:rsidP="00EA5DAD">
            <w:pPr>
              <w:spacing w:after="0" w:line="240" w:lineRule="auto"/>
              <w:ind w:left="316"/>
              <w:contextualSpacing/>
              <w:jc w:val="both"/>
              <w:rPr>
                <w:rFonts w:ascii="Times New Roman" w:hAnsi="Times New Roman"/>
                <w:i/>
                <w:sz w:val="24"/>
                <w:szCs w:val="24"/>
              </w:rPr>
            </w:pPr>
            <w:r w:rsidRPr="00EA5DAD">
              <w:rPr>
                <w:rFonts w:ascii="Times New Roman" w:hAnsi="Times New Roman"/>
                <w:sz w:val="24"/>
                <w:szCs w:val="24"/>
              </w:rPr>
              <w:t xml:space="preserve">Практические занятия  № </w:t>
            </w:r>
            <w:r w:rsidR="00C9759B">
              <w:rPr>
                <w:rFonts w:ascii="Times New Roman" w:hAnsi="Times New Roman"/>
                <w:sz w:val="24"/>
                <w:szCs w:val="24"/>
              </w:rPr>
              <w:t xml:space="preserve"> №</w:t>
            </w:r>
            <w:r w:rsidRPr="00EA5DAD">
              <w:rPr>
                <w:rFonts w:ascii="Times New Roman" w:hAnsi="Times New Roman"/>
                <w:sz w:val="24"/>
                <w:szCs w:val="24"/>
              </w:rPr>
              <w:t>19 -24.</w:t>
            </w:r>
            <w:r w:rsidR="00860FFA" w:rsidRPr="00EA5DAD">
              <w:rPr>
                <w:rFonts w:ascii="Times New Roman" w:hAnsi="Times New Roman"/>
                <w:sz w:val="24"/>
                <w:szCs w:val="24"/>
              </w:rPr>
              <w:t>Выполнение каменных работ</w:t>
            </w:r>
            <w:r w:rsidR="008B43D0" w:rsidRPr="00EA5DAD">
              <w:rPr>
                <w:rFonts w:ascii="Times New Roman" w:hAnsi="Times New Roman"/>
                <w:sz w:val="24"/>
                <w:szCs w:val="24"/>
              </w:rPr>
              <w:t>, в том числе</w:t>
            </w:r>
            <w:r w:rsidR="008B43D0" w:rsidRPr="008B43D0">
              <w:rPr>
                <w:rFonts w:ascii="Times New Roman" w:hAnsi="Times New Roman"/>
                <w:i/>
                <w:sz w:val="24"/>
                <w:szCs w:val="24"/>
              </w:rPr>
              <w:t xml:space="preserve"> </w:t>
            </w:r>
          </w:p>
        </w:tc>
        <w:tc>
          <w:tcPr>
            <w:tcW w:w="748" w:type="pct"/>
          </w:tcPr>
          <w:p w:rsidR="00860FFA" w:rsidRPr="00EA5DAD" w:rsidRDefault="00860FFA" w:rsidP="00327A8C">
            <w:pPr>
              <w:suppressAutoHyphens/>
              <w:jc w:val="center"/>
              <w:rPr>
                <w:rFonts w:ascii="Times New Roman" w:hAnsi="Times New Roman"/>
                <w:i/>
                <w:sz w:val="24"/>
                <w:szCs w:val="24"/>
              </w:rPr>
            </w:pPr>
            <w:r w:rsidRPr="00EA5DAD">
              <w:rPr>
                <w:rFonts w:ascii="Times New Roman" w:hAnsi="Times New Roman"/>
                <w:i/>
                <w:sz w:val="24"/>
                <w:szCs w:val="24"/>
              </w:rPr>
              <w:t>18</w:t>
            </w:r>
          </w:p>
        </w:tc>
      </w:tr>
      <w:tr w:rsidR="00860FFA" w:rsidRPr="00327A8C" w:rsidTr="005A2227">
        <w:trPr>
          <w:trHeight w:hRule="exact" w:val="321"/>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8B43D0">
            <w:pPr>
              <w:spacing w:after="0" w:line="240" w:lineRule="auto"/>
              <w:ind w:left="316"/>
              <w:contextualSpacing/>
              <w:jc w:val="both"/>
              <w:rPr>
                <w:rFonts w:ascii="Times New Roman" w:eastAsiaTheme="minorEastAsia" w:hAnsi="Times New Roman"/>
                <w:sz w:val="23"/>
                <w:szCs w:val="23"/>
              </w:rPr>
            </w:pPr>
            <w:r>
              <w:rPr>
                <w:rFonts w:ascii="Times New Roman" w:hAnsi="Times New Roman"/>
                <w:sz w:val="24"/>
                <w:szCs w:val="24"/>
              </w:rPr>
              <w:t xml:space="preserve"> Практическое занятие №1 9.</w:t>
            </w:r>
            <w:r w:rsidR="00860FFA" w:rsidRPr="00327A8C">
              <w:rPr>
                <w:rFonts w:ascii="Times New Roman" w:hAnsi="Times New Roman"/>
                <w:sz w:val="24"/>
                <w:szCs w:val="24"/>
              </w:rPr>
              <w:t xml:space="preserve"> Изучение проектно-технологической документации на производство каменных работ. </w:t>
            </w:r>
          </w:p>
          <w:p w:rsidR="00860FFA" w:rsidRPr="00327A8C" w:rsidRDefault="00860FFA" w:rsidP="008B43D0">
            <w:pPr>
              <w:spacing w:after="0" w:line="240" w:lineRule="auto"/>
              <w:ind w:left="316"/>
              <w:contextualSpacing/>
              <w:jc w:val="both"/>
              <w:rPr>
                <w:rFonts w:ascii="Times New Roman" w:eastAsiaTheme="minorEastAsia" w:hAnsi="Times New Roman"/>
                <w:sz w:val="23"/>
                <w:szCs w:val="23"/>
              </w:rPr>
            </w:pPr>
          </w:p>
          <w:p w:rsidR="00860FFA" w:rsidRPr="00327A8C" w:rsidRDefault="00860FFA" w:rsidP="008B43D0">
            <w:pPr>
              <w:spacing w:after="0" w:line="240" w:lineRule="auto"/>
              <w:ind w:left="316"/>
              <w:contextualSpacing/>
              <w:jc w:val="both"/>
              <w:rPr>
                <w:rFonts w:ascii="Times New Roman" w:hAnsi="Times New Roman"/>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51"/>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8B43D0">
            <w:pPr>
              <w:autoSpaceDE w:val="0"/>
              <w:autoSpaceDN w:val="0"/>
              <w:adjustRightInd w:val="0"/>
              <w:spacing w:after="0" w:line="240" w:lineRule="auto"/>
              <w:ind w:left="316"/>
              <w:jc w:val="both"/>
              <w:rPr>
                <w:rFonts w:ascii="Times New Roman" w:eastAsiaTheme="minorEastAsia" w:hAnsi="Times New Roman"/>
                <w:color w:val="000000"/>
                <w:sz w:val="24"/>
                <w:szCs w:val="24"/>
              </w:rPr>
            </w:pPr>
            <w:r w:rsidRPr="00327A8C">
              <w:rPr>
                <w:rFonts w:ascii="Times New Roman" w:hAnsi="Times New Roman"/>
                <w:color w:val="000000"/>
                <w:sz w:val="24"/>
                <w:szCs w:val="24"/>
              </w:rPr>
              <w:t xml:space="preserve"> </w:t>
            </w:r>
            <w:r w:rsidR="008B43D0">
              <w:rPr>
                <w:rFonts w:ascii="Times New Roman" w:hAnsi="Times New Roman"/>
                <w:color w:val="000000"/>
                <w:sz w:val="24"/>
                <w:szCs w:val="24"/>
              </w:rPr>
              <w:t xml:space="preserve"> Практическое занятие № 20.</w:t>
            </w:r>
            <w:r w:rsidRPr="00327A8C">
              <w:rPr>
                <w:rFonts w:ascii="Times New Roman" w:eastAsiaTheme="minorEastAsia" w:hAnsi="Times New Roman"/>
                <w:color w:val="000000"/>
                <w:sz w:val="24"/>
                <w:szCs w:val="24"/>
              </w:rPr>
              <w:t>Ознакомление с правилами гигиены труда и техники безопасности при производстве каменных работ.</w:t>
            </w:r>
            <w:r w:rsidRPr="00327A8C">
              <w:rPr>
                <w:rFonts w:ascii="Times New Roman" w:hAnsi="Times New Roman"/>
                <w:color w:val="000000"/>
                <w:sz w:val="24"/>
                <w:szCs w:val="24"/>
              </w:rPr>
              <w:t xml:space="preserve">  Организация рабочего места. </w:t>
            </w:r>
            <w:r w:rsidRPr="00327A8C">
              <w:rPr>
                <w:rFonts w:ascii="Times New Roman" w:eastAsiaTheme="minorEastAsia" w:hAnsi="Times New Roman"/>
                <w:color w:val="000000"/>
                <w:sz w:val="24"/>
                <w:szCs w:val="24"/>
              </w:rPr>
              <w:t xml:space="preserve">Подготовка материалов. Выбор инструмента и инвентаря. </w:t>
            </w:r>
          </w:p>
          <w:p w:rsidR="00860FFA" w:rsidRPr="00327A8C" w:rsidRDefault="00860FFA" w:rsidP="008B43D0">
            <w:pPr>
              <w:autoSpaceDE w:val="0"/>
              <w:autoSpaceDN w:val="0"/>
              <w:adjustRightInd w:val="0"/>
              <w:spacing w:after="0" w:line="240" w:lineRule="auto"/>
              <w:ind w:left="316"/>
              <w:jc w:val="both"/>
              <w:rPr>
                <w:rFonts w:ascii="Times New Roman" w:hAnsi="Times New Roman"/>
                <w:color w:val="000000"/>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56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8B43D0">
            <w:pPr>
              <w:autoSpaceDE w:val="0"/>
              <w:autoSpaceDN w:val="0"/>
              <w:adjustRightInd w:val="0"/>
              <w:spacing w:after="0" w:line="240" w:lineRule="auto"/>
              <w:ind w:left="316"/>
              <w:jc w:val="both"/>
              <w:rPr>
                <w:rFonts w:ascii="Times New Roman" w:eastAsiaTheme="minorEastAsia" w:hAnsi="Times New Roman"/>
                <w:color w:val="000000"/>
                <w:sz w:val="24"/>
                <w:szCs w:val="24"/>
              </w:rPr>
            </w:pPr>
            <w:r w:rsidRPr="00327A8C">
              <w:rPr>
                <w:rFonts w:ascii="Times New Roman" w:eastAsiaTheme="minorEastAsia" w:hAnsi="Times New Roman"/>
                <w:color w:val="000000"/>
                <w:sz w:val="24"/>
                <w:szCs w:val="24"/>
              </w:rPr>
              <w:t xml:space="preserve"> </w:t>
            </w:r>
            <w:r w:rsidR="008B43D0" w:rsidRPr="008B43D0">
              <w:rPr>
                <w:rFonts w:ascii="Times New Roman" w:eastAsiaTheme="minorEastAsia" w:hAnsi="Times New Roman"/>
                <w:color w:val="000000"/>
                <w:sz w:val="24"/>
                <w:szCs w:val="24"/>
              </w:rPr>
              <w:t>Практическое занятие №</w:t>
            </w:r>
            <w:r w:rsidR="008B43D0">
              <w:rPr>
                <w:rFonts w:ascii="Times New Roman" w:eastAsiaTheme="minorEastAsia" w:hAnsi="Times New Roman"/>
                <w:color w:val="000000"/>
                <w:sz w:val="24"/>
                <w:szCs w:val="24"/>
              </w:rPr>
              <w:t xml:space="preserve"> </w:t>
            </w:r>
            <w:r w:rsidR="008B43D0" w:rsidRPr="008B43D0">
              <w:rPr>
                <w:rFonts w:ascii="Times New Roman" w:eastAsiaTheme="minorEastAsia" w:hAnsi="Times New Roman"/>
                <w:color w:val="000000"/>
                <w:sz w:val="24"/>
                <w:szCs w:val="24"/>
              </w:rPr>
              <w:t>2</w:t>
            </w:r>
            <w:r w:rsidR="008B43D0">
              <w:rPr>
                <w:rFonts w:ascii="Times New Roman" w:eastAsiaTheme="minorEastAsia" w:hAnsi="Times New Roman"/>
                <w:color w:val="000000"/>
                <w:sz w:val="24"/>
                <w:szCs w:val="24"/>
              </w:rPr>
              <w:t xml:space="preserve">1. </w:t>
            </w:r>
            <w:r w:rsidRPr="00327A8C">
              <w:rPr>
                <w:rFonts w:ascii="Times New Roman" w:eastAsiaTheme="minorEastAsia" w:hAnsi="Times New Roman"/>
                <w:color w:val="000000"/>
                <w:sz w:val="24"/>
                <w:szCs w:val="24"/>
              </w:rPr>
              <w:t xml:space="preserve">Разметка местоположения, точки отсчета и линии проектов в соответствии с планами и техническими заданиями. </w:t>
            </w:r>
          </w:p>
          <w:p w:rsidR="00860FFA" w:rsidRPr="00327A8C" w:rsidRDefault="00860FFA" w:rsidP="008B43D0">
            <w:pPr>
              <w:autoSpaceDE w:val="0"/>
              <w:autoSpaceDN w:val="0"/>
              <w:adjustRightInd w:val="0"/>
              <w:spacing w:after="0" w:line="240" w:lineRule="auto"/>
              <w:jc w:val="both"/>
              <w:rPr>
                <w:rFonts w:ascii="Times New Roman" w:hAnsi="Times New Roman"/>
                <w:color w:val="000000"/>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29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327A8C">
            <w:pPr>
              <w:spacing w:after="0" w:line="240" w:lineRule="auto"/>
              <w:ind w:left="316"/>
              <w:contextualSpacing/>
              <w:jc w:val="both"/>
              <w:rPr>
                <w:rFonts w:ascii="Times New Roman" w:eastAsiaTheme="minorEastAsia" w:hAnsi="Times New Roman"/>
                <w:sz w:val="23"/>
                <w:szCs w:val="23"/>
              </w:rPr>
            </w:pPr>
            <w:r w:rsidRPr="008B43D0">
              <w:rPr>
                <w:rFonts w:ascii="Times New Roman" w:eastAsiaTheme="minorEastAsia" w:hAnsi="Times New Roman"/>
                <w:sz w:val="23"/>
                <w:szCs w:val="23"/>
              </w:rPr>
              <w:t xml:space="preserve">Практическое занятие № </w:t>
            </w:r>
            <w:r w:rsidR="00EA5DAD">
              <w:rPr>
                <w:rFonts w:ascii="Times New Roman" w:eastAsiaTheme="minorEastAsia" w:hAnsi="Times New Roman"/>
                <w:sz w:val="23"/>
                <w:szCs w:val="23"/>
              </w:rPr>
              <w:t xml:space="preserve"> </w:t>
            </w:r>
            <w:r w:rsidRPr="008B43D0">
              <w:rPr>
                <w:rFonts w:ascii="Times New Roman" w:eastAsiaTheme="minorEastAsia" w:hAnsi="Times New Roman"/>
                <w:sz w:val="23"/>
                <w:szCs w:val="23"/>
              </w:rPr>
              <w:t>2</w:t>
            </w:r>
            <w:r>
              <w:rPr>
                <w:rFonts w:ascii="Times New Roman" w:eastAsiaTheme="minorEastAsia" w:hAnsi="Times New Roman"/>
                <w:sz w:val="23"/>
                <w:szCs w:val="23"/>
              </w:rPr>
              <w:t xml:space="preserve">2. </w:t>
            </w:r>
            <w:r w:rsidR="00860FFA" w:rsidRPr="00327A8C">
              <w:rPr>
                <w:rFonts w:ascii="Times New Roman" w:eastAsiaTheme="minorEastAsia" w:hAnsi="Times New Roman"/>
                <w:sz w:val="23"/>
                <w:szCs w:val="23"/>
              </w:rPr>
              <w:t>Приготовление раствора для кладки вручную.</w:t>
            </w:r>
          </w:p>
          <w:p w:rsidR="00860FFA" w:rsidRPr="00327A8C" w:rsidRDefault="00860FFA" w:rsidP="00327A8C">
            <w:pPr>
              <w:spacing w:after="0" w:line="240" w:lineRule="auto"/>
              <w:ind w:left="360"/>
              <w:jc w:val="both"/>
              <w:rPr>
                <w:rFonts w:ascii="Times New Roman" w:hAnsi="Times New Roman"/>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6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8B43D0">
            <w:pPr>
              <w:spacing w:after="0" w:line="240" w:lineRule="auto"/>
              <w:ind w:left="316"/>
              <w:jc w:val="both"/>
              <w:rPr>
                <w:rFonts w:ascii="Times New Roman" w:hAnsi="Times New Roman"/>
                <w:sz w:val="24"/>
                <w:szCs w:val="24"/>
              </w:rPr>
            </w:pPr>
            <w:r w:rsidRPr="008B43D0">
              <w:rPr>
                <w:rFonts w:ascii="Times New Roman" w:eastAsiaTheme="minorEastAsia" w:hAnsi="Times New Roman"/>
                <w:sz w:val="24"/>
                <w:szCs w:val="24"/>
              </w:rPr>
              <w:t xml:space="preserve">Практическое занятие № </w:t>
            </w:r>
            <w:r w:rsidR="00EA5DAD">
              <w:rPr>
                <w:rFonts w:ascii="Times New Roman" w:eastAsiaTheme="minorEastAsia" w:hAnsi="Times New Roman"/>
                <w:sz w:val="24"/>
                <w:szCs w:val="24"/>
              </w:rPr>
              <w:t xml:space="preserve"> </w:t>
            </w:r>
            <w:r w:rsidRPr="008B43D0">
              <w:rPr>
                <w:rFonts w:ascii="Times New Roman" w:eastAsiaTheme="minorEastAsia" w:hAnsi="Times New Roman"/>
                <w:sz w:val="24"/>
                <w:szCs w:val="24"/>
              </w:rPr>
              <w:t>2</w:t>
            </w:r>
            <w:r>
              <w:rPr>
                <w:rFonts w:ascii="Times New Roman" w:eastAsiaTheme="minorEastAsia" w:hAnsi="Times New Roman"/>
                <w:sz w:val="24"/>
                <w:szCs w:val="24"/>
              </w:rPr>
              <w:t>3</w:t>
            </w:r>
            <w:r w:rsidRPr="008B43D0">
              <w:rPr>
                <w:rFonts w:ascii="Times New Roman" w:eastAsiaTheme="minorEastAsia" w:hAnsi="Times New Roman"/>
                <w:sz w:val="24"/>
                <w:szCs w:val="24"/>
              </w:rPr>
              <w:t xml:space="preserve">. </w:t>
            </w:r>
            <w:r w:rsidR="00860FFA" w:rsidRPr="00327A8C">
              <w:rPr>
                <w:rFonts w:ascii="Times New Roman" w:eastAsiaTheme="minorEastAsia" w:hAnsi="Times New Roman"/>
                <w:sz w:val="24"/>
                <w:szCs w:val="24"/>
              </w:rPr>
              <w:t>Выполнение каменной кладки стен и столбов из кирпича, камней и мелких блоков под штукатурку и с расшивкой швов по ходу кладки. Контроль вертикальности и горизонтальности кладки.</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8</w:t>
            </w:r>
          </w:p>
        </w:tc>
      </w:tr>
      <w:tr w:rsidR="00860FFA" w:rsidRPr="00327A8C" w:rsidTr="005A2227">
        <w:trPr>
          <w:trHeight w:hRule="exact" w:val="859"/>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autoSpaceDE w:val="0"/>
              <w:autoSpaceDN w:val="0"/>
              <w:adjustRightInd w:val="0"/>
              <w:spacing w:after="0" w:line="240" w:lineRule="auto"/>
              <w:ind w:left="316"/>
              <w:rPr>
                <w:rFonts w:ascii="Times New Roman" w:eastAsiaTheme="minorEastAsia" w:hAnsi="Times New Roman"/>
                <w:color w:val="000000"/>
                <w:sz w:val="24"/>
                <w:szCs w:val="24"/>
              </w:rPr>
            </w:pPr>
            <w:r w:rsidRPr="00327A8C">
              <w:rPr>
                <w:rFonts w:ascii="Times New Roman" w:eastAsiaTheme="minorEastAsia" w:hAnsi="Times New Roman"/>
                <w:color w:val="000000"/>
                <w:sz w:val="24"/>
                <w:szCs w:val="24"/>
              </w:rPr>
              <w:t xml:space="preserve"> </w:t>
            </w:r>
            <w:r w:rsidR="008B43D0" w:rsidRPr="008B43D0">
              <w:rPr>
                <w:rFonts w:ascii="Times New Roman" w:eastAsiaTheme="minorEastAsia" w:hAnsi="Times New Roman"/>
                <w:color w:val="000000"/>
                <w:sz w:val="24"/>
                <w:szCs w:val="24"/>
              </w:rPr>
              <w:t>Практическое занятие № 2</w:t>
            </w:r>
            <w:r w:rsidR="008B43D0">
              <w:rPr>
                <w:rFonts w:ascii="Times New Roman" w:eastAsiaTheme="minorEastAsia" w:hAnsi="Times New Roman"/>
                <w:color w:val="000000"/>
                <w:sz w:val="24"/>
                <w:szCs w:val="24"/>
              </w:rPr>
              <w:t>4</w:t>
            </w:r>
            <w:r w:rsidR="008B43D0" w:rsidRPr="008B43D0">
              <w:rPr>
                <w:rFonts w:ascii="Times New Roman" w:eastAsiaTheme="minorEastAsia" w:hAnsi="Times New Roman"/>
                <w:color w:val="000000"/>
                <w:sz w:val="24"/>
                <w:szCs w:val="24"/>
              </w:rPr>
              <w:t xml:space="preserve">. </w:t>
            </w:r>
            <w:r w:rsidRPr="00327A8C">
              <w:rPr>
                <w:rFonts w:ascii="Times New Roman" w:eastAsiaTheme="minorEastAsia" w:hAnsi="Times New Roman"/>
                <w:color w:val="000000"/>
                <w:sz w:val="24"/>
                <w:szCs w:val="24"/>
              </w:rPr>
              <w:t xml:space="preserve">Очистка кирпичной кладки, используя разрешенные средства, так, чтобы убрать с поверхности стен отметины от мастерка, грязные пятна и строительный мусор. </w:t>
            </w:r>
          </w:p>
          <w:p w:rsidR="00860FFA" w:rsidRPr="00327A8C" w:rsidRDefault="00860FFA" w:rsidP="00327A8C">
            <w:pPr>
              <w:spacing w:after="0" w:line="240" w:lineRule="auto"/>
              <w:ind w:left="316"/>
              <w:jc w:val="both"/>
              <w:rPr>
                <w:rFonts w:ascii="Times New Roman" w:eastAsiaTheme="minorEastAsia" w:hAnsi="Times New Roman"/>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EA5DAD" w:rsidRDefault="00EA5DAD" w:rsidP="00EA5DAD">
            <w:pPr>
              <w:spacing w:after="0" w:line="240" w:lineRule="auto"/>
              <w:ind w:left="316"/>
              <w:contextualSpacing/>
              <w:jc w:val="both"/>
              <w:rPr>
                <w:rFonts w:ascii="Times New Roman" w:hAnsi="Times New Roman"/>
                <w:b/>
                <w:sz w:val="24"/>
                <w:szCs w:val="24"/>
              </w:rPr>
            </w:pPr>
            <w:r w:rsidRPr="00EA5DAD">
              <w:rPr>
                <w:rFonts w:ascii="Times New Roman" w:hAnsi="Times New Roman"/>
                <w:sz w:val="24"/>
                <w:szCs w:val="24"/>
              </w:rPr>
              <w:t>Практические занятия</w:t>
            </w:r>
            <w:r w:rsidR="00C9759B">
              <w:rPr>
                <w:rFonts w:ascii="Times New Roman" w:hAnsi="Times New Roman"/>
                <w:sz w:val="24"/>
                <w:szCs w:val="24"/>
              </w:rPr>
              <w:t xml:space="preserve"> №</w:t>
            </w:r>
            <w:r w:rsidRPr="00EA5DAD">
              <w:rPr>
                <w:rFonts w:ascii="Times New Roman" w:hAnsi="Times New Roman"/>
                <w:sz w:val="24"/>
                <w:szCs w:val="24"/>
              </w:rPr>
              <w:t xml:space="preserve"> № 25-30.</w:t>
            </w:r>
            <w:r w:rsidR="00860FFA" w:rsidRPr="00EA5DAD">
              <w:rPr>
                <w:rFonts w:ascii="Times New Roman" w:hAnsi="Times New Roman"/>
                <w:sz w:val="24"/>
                <w:szCs w:val="24"/>
              </w:rPr>
              <w:t>Выполнение плотницких работ</w:t>
            </w:r>
            <w:r w:rsidR="008B43D0" w:rsidRPr="00EA5DAD">
              <w:rPr>
                <w:rFonts w:ascii="Times New Roman" w:hAnsi="Times New Roman"/>
                <w:sz w:val="24"/>
                <w:szCs w:val="24"/>
              </w:rPr>
              <w:t xml:space="preserve">, в том числе </w:t>
            </w:r>
            <w:r w:rsidR="00860FFA" w:rsidRPr="00EA5DAD">
              <w:rPr>
                <w:rFonts w:asciiTheme="minorHAnsi" w:eastAsiaTheme="minorEastAsia" w:hAnsiTheme="minorHAnsi" w:cstheme="minorBidi"/>
                <w:b/>
              </w:rPr>
              <w:t xml:space="preserve"> </w:t>
            </w:r>
          </w:p>
        </w:tc>
        <w:tc>
          <w:tcPr>
            <w:tcW w:w="748" w:type="pct"/>
          </w:tcPr>
          <w:p w:rsidR="00860FFA" w:rsidRPr="00EA5DAD" w:rsidRDefault="00860FFA" w:rsidP="00327A8C">
            <w:pPr>
              <w:suppressAutoHyphens/>
              <w:jc w:val="center"/>
              <w:rPr>
                <w:rFonts w:ascii="Times New Roman" w:hAnsi="Times New Roman"/>
                <w:i/>
                <w:sz w:val="24"/>
                <w:szCs w:val="24"/>
              </w:rPr>
            </w:pPr>
            <w:r w:rsidRPr="00EA5DAD">
              <w:rPr>
                <w:rFonts w:ascii="Times New Roman" w:hAnsi="Times New Roman"/>
                <w:i/>
                <w:sz w:val="24"/>
                <w:szCs w:val="24"/>
              </w:rPr>
              <w:t>16</w:t>
            </w:r>
          </w:p>
        </w:tc>
      </w:tr>
      <w:tr w:rsidR="00860FFA" w:rsidRPr="00327A8C" w:rsidTr="000E1AF5">
        <w:trPr>
          <w:trHeight w:hRule="exact" w:val="563"/>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EA5DAD">
            <w:pPr>
              <w:spacing w:after="0" w:line="240" w:lineRule="auto"/>
              <w:ind w:left="316"/>
              <w:contextualSpacing/>
              <w:jc w:val="both"/>
              <w:rPr>
                <w:rFonts w:ascii="Times New Roman" w:hAnsi="Times New Roman"/>
                <w:sz w:val="24"/>
                <w:szCs w:val="24"/>
              </w:rPr>
            </w:pPr>
            <w:r w:rsidRPr="008B43D0">
              <w:rPr>
                <w:rFonts w:ascii="Times New Roman" w:hAnsi="Times New Roman"/>
                <w:sz w:val="24"/>
                <w:szCs w:val="24"/>
              </w:rPr>
              <w:t>Практическое занятие № 2</w:t>
            </w:r>
            <w:r w:rsidR="00EA5DAD">
              <w:rPr>
                <w:rFonts w:ascii="Times New Roman" w:hAnsi="Times New Roman"/>
                <w:sz w:val="24"/>
                <w:szCs w:val="24"/>
              </w:rPr>
              <w:t>5</w:t>
            </w:r>
            <w:r>
              <w:rPr>
                <w:rFonts w:ascii="Times New Roman" w:hAnsi="Times New Roman"/>
                <w:sz w:val="24"/>
                <w:szCs w:val="24"/>
              </w:rPr>
              <w:t xml:space="preserve">. </w:t>
            </w:r>
            <w:r w:rsidR="00860FFA" w:rsidRPr="00327A8C">
              <w:rPr>
                <w:rFonts w:ascii="Times New Roman" w:hAnsi="Times New Roman"/>
                <w:sz w:val="24"/>
                <w:szCs w:val="24"/>
              </w:rPr>
              <w:t>Изучение проектно-технологической документации на производство плотницких работ.</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6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327A8C">
            <w:pPr>
              <w:autoSpaceDE w:val="0"/>
              <w:autoSpaceDN w:val="0"/>
              <w:adjustRightInd w:val="0"/>
              <w:spacing w:after="0" w:line="240" w:lineRule="auto"/>
              <w:ind w:left="316"/>
              <w:rPr>
                <w:rFonts w:ascii="Times New Roman" w:eastAsiaTheme="minorEastAsia" w:hAnsi="Times New Roman"/>
                <w:color w:val="000000"/>
                <w:sz w:val="24"/>
                <w:szCs w:val="24"/>
              </w:rPr>
            </w:pPr>
            <w:r w:rsidRPr="008B43D0">
              <w:rPr>
                <w:rFonts w:ascii="Times New Roman" w:hAnsi="Times New Roman"/>
                <w:color w:val="000000"/>
                <w:sz w:val="24"/>
                <w:szCs w:val="24"/>
              </w:rPr>
              <w:t>Практическое занятие № 2</w:t>
            </w:r>
            <w:r w:rsidR="00EA5DAD">
              <w:rPr>
                <w:rFonts w:ascii="Times New Roman" w:hAnsi="Times New Roman"/>
                <w:color w:val="000000"/>
                <w:sz w:val="24"/>
                <w:szCs w:val="24"/>
              </w:rPr>
              <w:t>6</w:t>
            </w:r>
            <w:r>
              <w:rPr>
                <w:rFonts w:ascii="Times New Roman" w:hAnsi="Times New Roman"/>
                <w:color w:val="000000"/>
                <w:sz w:val="24"/>
                <w:szCs w:val="24"/>
              </w:rPr>
              <w:t>.</w:t>
            </w:r>
            <w:r w:rsidRPr="008B43D0">
              <w:rPr>
                <w:rFonts w:ascii="Times New Roman" w:hAnsi="Times New Roman"/>
                <w:color w:val="000000"/>
                <w:sz w:val="24"/>
                <w:szCs w:val="24"/>
              </w:rPr>
              <w:t xml:space="preserve"> </w:t>
            </w:r>
            <w:r w:rsidR="00860FFA" w:rsidRPr="00327A8C">
              <w:rPr>
                <w:rFonts w:ascii="Times New Roman" w:hAnsi="Times New Roman"/>
                <w:color w:val="000000"/>
                <w:sz w:val="24"/>
                <w:szCs w:val="24"/>
              </w:rPr>
              <w:t xml:space="preserve"> </w:t>
            </w:r>
            <w:r w:rsidR="00860FFA" w:rsidRPr="00327A8C">
              <w:rPr>
                <w:rFonts w:ascii="Times New Roman" w:eastAsiaTheme="minorEastAsia" w:hAnsi="Times New Roman"/>
                <w:color w:val="000000"/>
                <w:sz w:val="24"/>
                <w:szCs w:val="24"/>
              </w:rPr>
              <w:t xml:space="preserve">Ознакомление с правилами гигиены труда и техники безопасности при производстве </w:t>
            </w:r>
            <w:r w:rsidR="00860FFA" w:rsidRPr="00327A8C">
              <w:rPr>
                <w:rFonts w:ascii="Times New Roman" w:hAnsi="Times New Roman"/>
                <w:color w:val="000000"/>
                <w:sz w:val="24"/>
                <w:szCs w:val="24"/>
              </w:rPr>
              <w:t>плотницких</w:t>
            </w:r>
            <w:r w:rsidR="00860FFA" w:rsidRPr="00327A8C">
              <w:rPr>
                <w:rFonts w:ascii="Times New Roman" w:eastAsiaTheme="minorEastAsia" w:hAnsi="Times New Roman"/>
                <w:color w:val="000000"/>
                <w:sz w:val="24"/>
                <w:szCs w:val="24"/>
              </w:rPr>
              <w:t xml:space="preserve"> работ.</w:t>
            </w:r>
            <w:r w:rsidR="00860FFA" w:rsidRPr="00327A8C">
              <w:rPr>
                <w:rFonts w:ascii="Times New Roman" w:hAnsi="Times New Roman"/>
                <w:color w:val="000000"/>
                <w:sz w:val="24"/>
                <w:szCs w:val="24"/>
              </w:rPr>
              <w:t xml:space="preserve">  Организация рабочего места. </w:t>
            </w:r>
            <w:r w:rsidR="00860FFA" w:rsidRPr="00327A8C">
              <w:rPr>
                <w:rFonts w:ascii="Times New Roman" w:eastAsiaTheme="minorEastAsia" w:hAnsi="Times New Roman"/>
                <w:color w:val="000000"/>
                <w:sz w:val="24"/>
                <w:szCs w:val="24"/>
              </w:rPr>
              <w:t xml:space="preserve">Выбор инструмента и инвентаря. </w:t>
            </w:r>
          </w:p>
          <w:p w:rsidR="00860FFA" w:rsidRPr="00327A8C" w:rsidRDefault="00860FFA" w:rsidP="00327A8C">
            <w:pPr>
              <w:spacing w:after="0" w:line="240" w:lineRule="auto"/>
              <w:ind w:left="316"/>
              <w:contextualSpacing/>
              <w:jc w:val="both"/>
              <w:rPr>
                <w:rFonts w:ascii="Times New Roman" w:hAnsi="Times New Roman"/>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83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B43D0" w:rsidP="00EA5DAD">
            <w:pPr>
              <w:autoSpaceDE w:val="0"/>
              <w:autoSpaceDN w:val="0"/>
              <w:adjustRightInd w:val="0"/>
              <w:spacing w:after="0" w:line="240" w:lineRule="auto"/>
              <w:ind w:left="316"/>
              <w:rPr>
                <w:rFonts w:ascii="Times New Roman" w:hAnsi="Times New Roman"/>
                <w:sz w:val="24"/>
                <w:szCs w:val="24"/>
              </w:rPr>
            </w:pPr>
            <w:r w:rsidRPr="008B43D0">
              <w:rPr>
                <w:rFonts w:ascii="Times New Roman" w:eastAsiaTheme="minorEastAsia" w:hAnsi="Times New Roman"/>
                <w:sz w:val="24"/>
                <w:szCs w:val="24"/>
                <w:shd w:val="clear" w:color="auto" w:fill="FFFFFF"/>
              </w:rPr>
              <w:t>Практическое занятие № 2</w:t>
            </w:r>
            <w:r w:rsidR="00EA5DAD">
              <w:rPr>
                <w:rFonts w:ascii="Times New Roman" w:eastAsiaTheme="minorEastAsia" w:hAnsi="Times New Roman"/>
                <w:sz w:val="24"/>
                <w:szCs w:val="24"/>
                <w:shd w:val="clear" w:color="auto" w:fill="FFFFFF"/>
              </w:rPr>
              <w:t>7</w:t>
            </w:r>
            <w:r w:rsidRPr="008B43D0">
              <w:rPr>
                <w:rFonts w:ascii="Times New Roman" w:eastAsiaTheme="minorEastAsia" w:hAnsi="Times New Roman"/>
                <w:sz w:val="24"/>
                <w:szCs w:val="24"/>
                <w:shd w:val="clear" w:color="auto" w:fill="FFFFFF"/>
              </w:rPr>
              <w:t xml:space="preserve">. </w:t>
            </w:r>
            <w:r w:rsidR="00860FFA" w:rsidRPr="00327A8C">
              <w:rPr>
                <w:rFonts w:ascii="Times New Roman" w:eastAsiaTheme="minorEastAsia" w:hAnsi="Times New Roman"/>
                <w:sz w:val="24"/>
                <w:szCs w:val="24"/>
                <w:shd w:val="clear" w:color="auto" w:fill="FFFFFF"/>
              </w:rPr>
              <w:t>Выполнение заготовки деревянных элементов различного назначения в соответствии с чертежом, установленной нормой расхода материала и требованиями к качеству.</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124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1F6ACF">
            <w:pPr>
              <w:autoSpaceDE w:val="0"/>
              <w:autoSpaceDN w:val="0"/>
              <w:adjustRightInd w:val="0"/>
              <w:spacing w:after="0" w:line="240" w:lineRule="auto"/>
              <w:ind w:left="316"/>
              <w:jc w:val="both"/>
              <w:rPr>
                <w:rFonts w:ascii="Times New Roman" w:eastAsiaTheme="minorEastAsia" w:hAnsi="Times New Roman"/>
                <w:color w:val="000000"/>
                <w:sz w:val="24"/>
                <w:szCs w:val="24"/>
              </w:rPr>
            </w:pPr>
            <w:r w:rsidRPr="001F6ACF">
              <w:rPr>
                <w:rFonts w:ascii="Times New Roman" w:eastAsiaTheme="minorEastAsia" w:hAnsi="Times New Roman"/>
                <w:color w:val="000000"/>
                <w:sz w:val="24"/>
                <w:szCs w:val="24"/>
              </w:rPr>
              <w:t>Практическое занятие № 2</w:t>
            </w:r>
            <w:r w:rsidR="00EA5DAD">
              <w:rPr>
                <w:rFonts w:ascii="Times New Roman" w:eastAsiaTheme="minorEastAsia" w:hAnsi="Times New Roman"/>
                <w:color w:val="000000"/>
                <w:sz w:val="24"/>
                <w:szCs w:val="24"/>
              </w:rPr>
              <w:t>8</w:t>
            </w:r>
            <w:r w:rsidRPr="001F6ACF">
              <w:rPr>
                <w:rFonts w:ascii="Times New Roman" w:eastAsiaTheme="minorEastAsia" w:hAnsi="Times New Roman"/>
                <w:color w:val="000000"/>
                <w:sz w:val="24"/>
                <w:szCs w:val="24"/>
              </w:rPr>
              <w:t xml:space="preserve">. </w:t>
            </w:r>
            <w:r w:rsidR="00860FFA" w:rsidRPr="00327A8C">
              <w:rPr>
                <w:rFonts w:ascii="Times New Roman" w:eastAsiaTheme="minorEastAsia" w:hAnsi="Times New Roman"/>
                <w:color w:val="000000"/>
                <w:sz w:val="24"/>
                <w:szCs w:val="24"/>
              </w:rPr>
              <w:t>Выполнение стандартных видов соединений: соединение на прямой сквозной шип, несквозное шиповое соединение, «ласточкин хвост», шпунтовое соединение, соединение внакладку, вертикальный рез, горизонтальный рез и др. Подготовка деталей конструкции к сборке.</w:t>
            </w:r>
          </w:p>
          <w:p w:rsidR="00860FFA" w:rsidRPr="00327A8C" w:rsidRDefault="00860FFA" w:rsidP="00327A8C">
            <w:pPr>
              <w:autoSpaceDE w:val="0"/>
              <w:autoSpaceDN w:val="0"/>
              <w:adjustRightInd w:val="0"/>
              <w:spacing w:after="0" w:line="240" w:lineRule="auto"/>
              <w:ind w:left="316"/>
              <w:rPr>
                <w:rFonts w:ascii="Times New Roman" w:eastAsiaTheme="minorEastAsia" w:hAnsi="Times New Roman"/>
                <w:sz w:val="24"/>
                <w:szCs w:val="24"/>
                <w:shd w:val="clear" w:color="auto" w:fill="FFFFFF"/>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4</w:t>
            </w:r>
          </w:p>
        </w:tc>
      </w:tr>
      <w:tr w:rsidR="00860FFA" w:rsidRPr="00327A8C" w:rsidTr="005A2227">
        <w:trPr>
          <w:trHeight w:hRule="exact" w:val="85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327A8C">
            <w:pPr>
              <w:autoSpaceDE w:val="0"/>
              <w:autoSpaceDN w:val="0"/>
              <w:adjustRightInd w:val="0"/>
              <w:spacing w:after="0" w:line="240" w:lineRule="auto"/>
              <w:ind w:left="316"/>
              <w:rPr>
                <w:rFonts w:ascii="Times New Roman" w:eastAsiaTheme="minorEastAsia" w:hAnsi="Times New Roman"/>
                <w:color w:val="000000"/>
                <w:sz w:val="24"/>
                <w:szCs w:val="24"/>
              </w:rPr>
            </w:pPr>
            <w:r w:rsidRPr="001F6ACF">
              <w:rPr>
                <w:rFonts w:ascii="Times New Roman" w:eastAsiaTheme="minorEastAsia" w:hAnsi="Times New Roman"/>
                <w:color w:val="000000"/>
                <w:sz w:val="24"/>
                <w:szCs w:val="24"/>
              </w:rPr>
              <w:t>Практическое занятие № 2</w:t>
            </w:r>
            <w:r w:rsidR="00EA5DAD">
              <w:rPr>
                <w:rFonts w:ascii="Times New Roman" w:eastAsiaTheme="minorEastAsia" w:hAnsi="Times New Roman"/>
                <w:color w:val="000000"/>
                <w:sz w:val="24"/>
                <w:szCs w:val="24"/>
              </w:rPr>
              <w:t>9</w:t>
            </w:r>
            <w:r w:rsidRPr="001F6ACF">
              <w:rPr>
                <w:rFonts w:ascii="Times New Roman" w:eastAsiaTheme="minorEastAsia" w:hAnsi="Times New Roman"/>
                <w:color w:val="000000"/>
                <w:sz w:val="24"/>
                <w:szCs w:val="24"/>
              </w:rPr>
              <w:t xml:space="preserve">. </w:t>
            </w:r>
            <w:r w:rsidR="00860FFA" w:rsidRPr="00327A8C">
              <w:rPr>
                <w:rFonts w:ascii="Times New Roman" w:eastAsiaTheme="minorEastAsia" w:hAnsi="Times New Roman"/>
                <w:color w:val="000000"/>
                <w:sz w:val="24"/>
                <w:szCs w:val="24"/>
              </w:rPr>
              <w:t xml:space="preserve">Выполнение соединения конструкции с использованием крепежа: гвоздей, винтов, угловых скоб, стыковых накладок, наконечников для балок, анкерных болтов/дюбелей, стяжек и зубчатых дисков. </w:t>
            </w:r>
          </w:p>
          <w:p w:rsidR="00860FFA" w:rsidRPr="00327A8C" w:rsidRDefault="00860FFA" w:rsidP="00327A8C">
            <w:pPr>
              <w:autoSpaceDE w:val="0"/>
              <w:autoSpaceDN w:val="0"/>
              <w:adjustRightInd w:val="0"/>
              <w:spacing w:after="0" w:line="240" w:lineRule="auto"/>
              <w:ind w:left="316"/>
              <w:rPr>
                <w:rFonts w:ascii="Times New Roman" w:eastAsiaTheme="minorEastAsia" w:hAnsi="Times New Roman"/>
                <w:color w:val="000000"/>
                <w:sz w:val="24"/>
                <w:szCs w:val="24"/>
              </w:rPr>
            </w:pP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4</w:t>
            </w:r>
          </w:p>
        </w:tc>
      </w:tr>
      <w:tr w:rsidR="00860FFA" w:rsidRPr="00327A8C" w:rsidTr="005A2227">
        <w:trPr>
          <w:trHeight w:hRule="exact" w:val="42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EA5DAD">
            <w:pPr>
              <w:spacing w:after="0" w:line="240" w:lineRule="auto"/>
              <w:ind w:left="316"/>
              <w:jc w:val="both"/>
              <w:rPr>
                <w:rFonts w:ascii="Times New Roman" w:hAnsi="Times New Roman"/>
                <w:sz w:val="24"/>
                <w:szCs w:val="24"/>
              </w:rPr>
            </w:pPr>
            <w:r w:rsidRPr="001F6ACF">
              <w:rPr>
                <w:rFonts w:ascii="Times New Roman" w:hAnsi="Times New Roman"/>
                <w:sz w:val="24"/>
                <w:szCs w:val="24"/>
              </w:rPr>
              <w:t>Практическое занятие №</w:t>
            </w:r>
            <w:r w:rsidR="00EA5DAD">
              <w:rPr>
                <w:rFonts w:ascii="Times New Roman" w:hAnsi="Times New Roman"/>
                <w:sz w:val="24"/>
                <w:szCs w:val="24"/>
              </w:rPr>
              <w:t>30</w:t>
            </w:r>
            <w:r>
              <w:rPr>
                <w:rFonts w:ascii="Times New Roman" w:hAnsi="Times New Roman"/>
                <w:sz w:val="24"/>
                <w:szCs w:val="24"/>
              </w:rPr>
              <w:t>.</w:t>
            </w:r>
            <w:r w:rsidRPr="001F6ACF">
              <w:rPr>
                <w:rFonts w:ascii="Times New Roman" w:hAnsi="Times New Roman"/>
                <w:sz w:val="24"/>
                <w:szCs w:val="24"/>
              </w:rPr>
              <w:t xml:space="preserve"> </w:t>
            </w:r>
            <w:r w:rsidR="00860FFA" w:rsidRPr="00327A8C">
              <w:rPr>
                <w:rFonts w:ascii="Times New Roman" w:hAnsi="Times New Roman"/>
                <w:sz w:val="24"/>
                <w:szCs w:val="24"/>
              </w:rPr>
              <w:t>Финишная обработка конструкции.</w:t>
            </w:r>
          </w:p>
        </w:tc>
        <w:tc>
          <w:tcPr>
            <w:tcW w:w="748" w:type="pct"/>
          </w:tcPr>
          <w:p w:rsidR="00860FFA" w:rsidRPr="00EA5DAD" w:rsidRDefault="00860FFA" w:rsidP="00327A8C">
            <w:pPr>
              <w:suppressAutoHyphens/>
              <w:jc w:val="center"/>
              <w:rPr>
                <w:rFonts w:ascii="Times New Roman" w:hAnsi="Times New Roman"/>
                <w:sz w:val="24"/>
                <w:szCs w:val="24"/>
              </w:rPr>
            </w:pPr>
            <w:r w:rsidRPr="00EA5DAD">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755F3C" w:rsidRDefault="00755F3C" w:rsidP="00755F3C">
            <w:pPr>
              <w:spacing w:after="0" w:line="240" w:lineRule="auto"/>
              <w:ind w:left="316"/>
              <w:contextualSpacing/>
              <w:jc w:val="both"/>
              <w:rPr>
                <w:rFonts w:ascii="Times New Roman" w:hAnsi="Times New Roman"/>
                <w:b/>
                <w:sz w:val="24"/>
                <w:szCs w:val="24"/>
              </w:rPr>
            </w:pPr>
            <w:r w:rsidRPr="00755F3C">
              <w:rPr>
                <w:rFonts w:ascii="Times New Roman" w:hAnsi="Times New Roman"/>
                <w:sz w:val="24"/>
                <w:szCs w:val="24"/>
              </w:rPr>
              <w:t xml:space="preserve">Практические занятия </w:t>
            </w:r>
            <w:r w:rsidR="00C9759B">
              <w:rPr>
                <w:rFonts w:ascii="Times New Roman" w:hAnsi="Times New Roman"/>
                <w:sz w:val="24"/>
                <w:szCs w:val="24"/>
              </w:rPr>
              <w:t>№</w:t>
            </w:r>
            <w:r w:rsidRPr="00755F3C">
              <w:rPr>
                <w:rFonts w:ascii="Times New Roman" w:hAnsi="Times New Roman"/>
                <w:sz w:val="24"/>
                <w:szCs w:val="24"/>
              </w:rPr>
              <w:t xml:space="preserve">№31 – 36. </w:t>
            </w:r>
            <w:r w:rsidR="00860FFA" w:rsidRPr="00755F3C">
              <w:rPr>
                <w:rFonts w:ascii="Times New Roman" w:hAnsi="Times New Roman"/>
                <w:sz w:val="24"/>
                <w:szCs w:val="24"/>
              </w:rPr>
              <w:t>Выполнение штукатурных работ</w:t>
            </w:r>
            <w:r w:rsidR="001F6ACF" w:rsidRPr="00755F3C">
              <w:rPr>
                <w:rFonts w:ascii="Times New Roman" w:hAnsi="Times New Roman"/>
                <w:sz w:val="24"/>
                <w:szCs w:val="24"/>
              </w:rPr>
              <w:t>, в том числе</w:t>
            </w:r>
            <w:r w:rsidR="00860FFA" w:rsidRPr="00755F3C">
              <w:rPr>
                <w:rFonts w:asciiTheme="minorHAnsi" w:eastAsiaTheme="minorEastAsia" w:hAnsiTheme="minorHAnsi" w:cstheme="minorBidi"/>
                <w:b/>
              </w:rPr>
              <w:t xml:space="preserve"> </w:t>
            </w:r>
          </w:p>
        </w:tc>
        <w:tc>
          <w:tcPr>
            <w:tcW w:w="748" w:type="pct"/>
          </w:tcPr>
          <w:p w:rsidR="00860FFA" w:rsidRPr="00755F3C" w:rsidRDefault="00860FFA" w:rsidP="00327A8C">
            <w:pPr>
              <w:suppressAutoHyphens/>
              <w:jc w:val="center"/>
              <w:rPr>
                <w:rFonts w:ascii="Times New Roman" w:hAnsi="Times New Roman"/>
                <w:i/>
                <w:sz w:val="24"/>
                <w:szCs w:val="24"/>
              </w:rPr>
            </w:pPr>
            <w:r w:rsidRPr="00755F3C">
              <w:rPr>
                <w:rFonts w:ascii="Times New Roman" w:hAnsi="Times New Roman"/>
                <w:i/>
                <w:sz w:val="24"/>
                <w:szCs w:val="24"/>
              </w:rPr>
              <w:t>18</w:t>
            </w:r>
          </w:p>
        </w:tc>
      </w:tr>
      <w:tr w:rsidR="00860FFA" w:rsidRPr="00327A8C" w:rsidTr="005A2227">
        <w:trPr>
          <w:trHeight w:hRule="exact" w:val="66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755F3C">
            <w:pPr>
              <w:spacing w:after="0" w:line="240" w:lineRule="auto"/>
              <w:ind w:left="316"/>
              <w:contextualSpacing/>
              <w:jc w:val="both"/>
              <w:rPr>
                <w:rFonts w:ascii="Times New Roman" w:hAnsi="Times New Roman"/>
                <w:sz w:val="24"/>
                <w:szCs w:val="24"/>
              </w:rPr>
            </w:pPr>
            <w:r w:rsidRPr="001F6ACF">
              <w:rPr>
                <w:rFonts w:ascii="Times New Roman" w:hAnsi="Times New Roman"/>
                <w:sz w:val="24"/>
                <w:szCs w:val="24"/>
              </w:rPr>
              <w:t>Практическое занятие №</w:t>
            </w:r>
            <w:r w:rsidR="00755F3C">
              <w:rPr>
                <w:rFonts w:ascii="Times New Roman" w:hAnsi="Times New Roman"/>
                <w:sz w:val="24"/>
                <w:szCs w:val="24"/>
              </w:rPr>
              <w:t>31</w:t>
            </w:r>
            <w:r w:rsidRPr="001F6ACF">
              <w:rPr>
                <w:rFonts w:ascii="Times New Roman" w:hAnsi="Times New Roman"/>
                <w:sz w:val="24"/>
                <w:szCs w:val="24"/>
              </w:rPr>
              <w:t xml:space="preserve">. </w:t>
            </w:r>
            <w:r w:rsidR="00860FFA" w:rsidRPr="00327A8C">
              <w:rPr>
                <w:rFonts w:ascii="Times New Roman" w:hAnsi="Times New Roman"/>
                <w:sz w:val="24"/>
                <w:szCs w:val="24"/>
              </w:rPr>
              <w:t>Изучение проектно-технологической документации на производство штукатурных работ.</w:t>
            </w: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2</w:t>
            </w:r>
          </w:p>
        </w:tc>
      </w:tr>
      <w:tr w:rsidR="00860FFA" w:rsidRPr="00327A8C" w:rsidTr="005A2227">
        <w:trPr>
          <w:trHeight w:hRule="exact" w:val="943"/>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1F6ACF" w:rsidP="006E2659">
            <w:pPr>
              <w:autoSpaceDE w:val="0"/>
              <w:autoSpaceDN w:val="0"/>
              <w:adjustRightInd w:val="0"/>
              <w:spacing w:after="0" w:line="240" w:lineRule="auto"/>
              <w:ind w:left="316"/>
              <w:jc w:val="both"/>
              <w:rPr>
                <w:rFonts w:ascii="Times New Roman" w:eastAsiaTheme="minorEastAsia" w:hAnsi="Times New Roman"/>
                <w:color w:val="000000"/>
                <w:sz w:val="24"/>
                <w:szCs w:val="24"/>
              </w:rPr>
            </w:pPr>
            <w:r w:rsidRPr="001F6ACF">
              <w:rPr>
                <w:rFonts w:ascii="Times New Roman" w:eastAsiaTheme="minorEastAsia" w:hAnsi="Times New Roman"/>
                <w:color w:val="000000"/>
                <w:sz w:val="24"/>
                <w:szCs w:val="24"/>
              </w:rPr>
              <w:t>Практическое занятие №</w:t>
            </w:r>
            <w:r w:rsidR="00755F3C">
              <w:rPr>
                <w:rFonts w:ascii="Times New Roman" w:eastAsiaTheme="minorEastAsia" w:hAnsi="Times New Roman"/>
                <w:color w:val="000000"/>
                <w:sz w:val="24"/>
                <w:szCs w:val="24"/>
              </w:rPr>
              <w:t>32</w:t>
            </w:r>
            <w:r w:rsidRPr="001F6ACF">
              <w:rPr>
                <w:rFonts w:ascii="Times New Roman" w:eastAsiaTheme="minorEastAsia" w:hAnsi="Times New Roman"/>
                <w:color w:val="000000"/>
                <w:sz w:val="24"/>
                <w:szCs w:val="24"/>
              </w:rPr>
              <w:t xml:space="preserve">. </w:t>
            </w:r>
            <w:r w:rsidR="00860FFA" w:rsidRPr="00327A8C">
              <w:rPr>
                <w:rFonts w:ascii="Times New Roman" w:eastAsiaTheme="minorEastAsia" w:hAnsi="Times New Roman"/>
                <w:color w:val="000000"/>
                <w:sz w:val="24"/>
                <w:szCs w:val="24"/>
              </w:rPr>
              <w:t xml:space="preserve">Ознакомление с правилами гигиены труда и техники безопасности при производстве </w:t>
            </w:r>
            <w:r w:rsidR="00860FFA" w:rsidRPr="00327A8C">
              <w:rPr>
                <w:rFonts w:ascii="Times New Roman" w:hAnsi="Times New Roman"/>
                <w:color w:val="000000"/>
                <w:sz w:val="24"/>
                <w:szCs w:val="24"/>
              </w:rPr>
              <w:t>штукатурных</w:t>
            </w:r>
            <w:r w:rsidR="00860FFA" w:rsidRPr="00327A8C">
              <w:rPr>
                <w:rFonts w:ascii="Times New Roman" w:eastAsiaTheme="minorEastAsia" w:hAnsi="Times New Roman"/>
                <w:color w:val="000000"/>
                <w:sz w:val="24"/>
                <w:szCs w:val="24"/>
              </w:rPr>
              <w:t xml:space="preserve"> работ.</w:t>
            </w:r>
            <w:r w:rsidR="00860FFA" w:rsidRPr="00327A8C">
              <w:rPr>
                <w:rFonts w:ascii="Times New Roman" w:hAnsi="Times New Roman"/>
                <w:color w:val="000000"/>
                <w:sz w:val="24"/>
                <w:szCs w:val="24"/>
              </w:rPr>
              <w:t xml:space="preserve">  Организация рабочего места. </w:t>
            </w:r>
            <w:r w:rsidR="00860FFA" w:rsidRPr="00327A8C">
              <w:rPr>
                <w:rFonts w:ascii="Times New Roman" w:eastAsiaTheme="minorEastAsia" w:hAnsi="Times New Roman"/>
                <w:color w:val="000000"/>
                <w:sz w:val="24"/>
                <w:szCs w:val="24"/>
              </w:rPr>
              <w:t xml:space="preserve">Выбор инструмента и инвентаря. </w:t>
            </w:r>
          </w:p>
          <w:p w:rsidR="00860FFA" w:rsidRPr="00327A8C" w:rsidRDefault="00860FFA" w:rsidP="006E2659">
            <w:pPr>
              <w:spacing w:after="0" w:line="240" w:lineRule="auto"/>
              <w:ind w:left="316"/>
              <w:contextualSpacing/>
              <w:jc w:val="both"/>
              <w:rPr>
                <w:rFonts w:ascii="Times New Roman" w:hAnsi="Times New Roman"/>
                <w:sz w:val="24"/>
                <w:szCs w:val="24"/>
              </w:rPr>
            </w:pP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2</w:t>
            </w:r>
          </w:p>
        </w:tc>
      </w:tr>
      <w:tr w:rsidR="00860FFA" w:rsidRPr="00327A8C" w:rsidTr="005A2227">
        <w:trPr>
          <w:trHeight w:hRule="exact" w:val="84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637196" w:rsidP="006E2659">
            <w:pPr>
              <w:keepNext/>
              <w:keepLines/>
              <w:spacing w:after="0" w:line="240" w:lineRule="auto"/>
              <w:ind w:left="316"/>
              <w:jc w:val="both"/>
              <w:rPr>
                <w:rFonts w:ascii="Times New Roman" w:eastAsiaTheme="minorEastAsia" w:hAnsi="Times New Roman"/>
                <w:sz w:val="24"/>
                <w:szCs w:val="24"/>
              </w:rPr>
            </w:pPr>
            <w:r w:rsidRPr="00637196">
              <w:rPr>
                <w:rFonts w:ascii="Times New Roman" w:eastAsiaTheme="minorEastAsia" w:hAnsi="Times New Roman"/>
                <w:spacing w:val="-1"/>
                <w:sz w:val="24"/>
                <w:szCs w:val="24"/>
              </w:rPr>
              <w:t xml:space="preserve">Практическое занятие № </w:t>
            </w:r>
            <w:r>
              <w:rPr>
                <w:rFonts w:ascii="Times New Roman" w:eastAsiaTheme="minorEastAsia" w:hAnsi="Times New Roman"/>
                <w:spacing w:val="-1"/>
                <w:sz w:val="24"/>
                <w:szCs w:val="24"/>
              </w:rPr>
              <w:t>3</w:t>
            </w:r>
            <w:r w:rsidR="00755F3C">
              <w:rPr>
                <w:rFonts w:ascii="Times New Roman" w:eastAsiaTheme="minorEastAsia" w:hAnsi="Times New Roman"/>
                <w:spacing w:val="-1"/>
                <w:sz w:val="24"/>
                <w:szCs w:val="24"/>
              </w:rPr>
              <w:t>3</w:t>
            </w:r>
            <w:r w:rsidRPr="00637196">
              <w:rPr>
                <w:rFonts w:ascii="Times New Roman" w:eastAsiaTheme="minorEastAsia" w:hAnsi="Times New Roman"/>
                <w:spacing w:val="-1"/>
                <w:sz w:val="24"/>
                <w:szCs w:val="24"/>
              </w:rPr>
              <w:t xml:space="preserve">. </w:t>
            </w:r>
            <w:r w:rsidR="00860FFA" w:rsidRPr="00327A8C">
              <w:rPr>
                <w:rFonts w:ascii="Times New Roman" w:eastAsiaTheme="minorEastAsia" w:hAnsi="Times New Roman"/>
                <w:spacing w:val="-1"/>
                <w:sz w:val="24"/>
                <w:szCs w:val="24"/>
              </w:rPr>
              <w:t xml:space="preserve">Подготовка поверхности для нанесения штукатурки. </w:t>
            </w:r>
            <w:r w:rsidR="00860FFA" w:rsidRPr="00327A8C">
              <w:rPr>
                <w:rFonts w:ascii="Times New Roman" w:eastAsiaTheme="minorEastAsia" w:hAnsi="Times New Roman"/>
                <w:sz w:val="24"/>
                <w:szCs w:val="24"/>
              </w:rPr>
              <w:t>Приготовление вручную и механизированным способом растворов по заданному составу.</w:t>
            </w:r>
          </w:p>
          <w:p w:rsidR="00860FFA" w:rsidRPr="00327A8C" w:rsidRDefault="00860FFA" w:rsidP="006E2659">
            <w:pPr>
              <w:spacing w:after="0" w:line="240" w:lineRule="auto"/>
              <w:ind w:left="316"/>
              <w:contextualSpacing/>
              <w:jc w:val="both"/>
              <w:rPr>
                <w:rFonts w:ascii="Times New Roman" w:hAnsi="Times New Roman"/>
                <w:sz w:val="24"/>
                <w:szCs w:val="24"/>
              </w:rPr>
            </w:pP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2</w:t>
            </w:r>
          </w:p>
        </w:tc>
      </w:tr>
      <w:tr w:rsidR="00860FFA" w:rsidRPr="00327A8C" w:rsidTr="005A2227">
        <w:trPr>
          <w:trHeight w:hRule="exact" w:val="391"/>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69269E" w:rsidP="006E2659">
            <w:pPr>
              <w:keepNext/>
              <w:keepLines/>
              <w:spacing w:after="0" w:line="240" w:lineRule="auto"/>
              <w:ind w:left="316"/>
              <w:jc w:val="both"/>
              <w:rPr>
                <w:rFonts w:ascii="Times New Roman" w:eastAsiaTheme="minorEastAsia" w:hAnsi="Times New Roman"/>
                <w:sz w:val="24"/>
                <w:szCs w:val="24"/>
              </w:rPr>
            </w:pPr>
            <w:r w:rsidRPr="0069269E">
              <w:rPr>
                <w:rFonts w:ascii="Times New Roman" w:eastAsiaTheme="minorEastAsia" w:hAnsi="Times New Roman"/>
                <w:sz w:val="24"/>
                <w:szCs w:val="24"/>
              </w:rPr>
              <w:t>Практическое занятие №</w:t>
            </w:r>
            <w:r w:rsidR="006E2659">
              <w:rPr>
                <w:rFonts w:ascii="Times New Roman" w:eastAsiaTheme="minorEastAsia" w:hAnsi="Times New Roman"/>
                <w:sz w:val="24"/>
                <w:szCs w:val="24"/>
              </w:rPr>
              <w:t xml:space="preserve"> </w:t>
            </w:r>
            <w:r>
              <w:rPr>
                <w:rFonts w:ascii="Times New Roman" w:eastAsiaTheme="minorEastAsia" w:hAnsi="Times New Roman"/>
                <w:sz w:val="24"/>
                <w:szCs w:val="24"/>
              </w:rPr>
              <w:t>3</w:t>
            </w:r>
            <w:r w:rsidR="00755F3C">
              <w:rPr>
                <w:rFonts w:ascii="Times New Roman" w:eastAsiaTheme="minorEastAsia" w:hAnsi="Times New Roman"/>
                <w:sz w:val="24"/>
                <w:szCs w:val="24"/>
              </w:rPr>
              <w:t>4</w:t>
            </w:r>
            <w:r w:rsidRPr="0069269E">
              <w:rPr>
                <w:rFonts w:ascii="Times New Roman" w:eastAsiaTheme="minorEastAsia" w:hAnsi="Times New Roman"/>
                <w:sz w:val="24"/>
                <w:szCs w:val="24"/>
              </w:rPr>
              <w:t xml:space="preserve">. </w:t>
            </w:r>
            <w:r w:rsidR="00860FFA" w:rsidRPr="00327A8C">
              <w:rPr>
                <w:rFonts w:ascii="Times New Roman" w:eastAsiaTheme="minorEastAsia" w:hAnsi="Times New Roman"/>
                <w:sz w:val="24"/>
                <w:szCs w:val="24"/>
              </w:rPr>
              <w:t>Оштукатуривание поверхности стен и потолков по заданию.</w:t>
            </w:r>
          </w:p>
          <w:p w:rsidR="00860FFA" w:rsidRPr="00327A8C" w:rsidRDefault="00860FFA" w:rsidP="006E2659">
            <w:pPr>
              <w:keepNext/>
              <w:keepLines/>
              <w:spacing w:after="0" w:line="240" w:lineRule="auto"/>
              <w:ind w:left="316"/>
              <w:jc w:val="both"/>
              <w:rPr>
                <w:rFonts w:ascii="Times New Roman" w:eastAsiaTheme="minorEastAsia" w:hAnsi="Times New Roman"/>
                <w:sz w:val="24"/>
                <w:szCs w:val="24"/>
              </w:rPr>
            </w:pPr>
          </w:p>
          <w:p w:rsidR="00860FFA" w:rsidRPr="00327A8C" w:rsidRDefault="00860FFA" w:rsidP="006E2659">
            <w:pPr>
              <w:spacing w:after="0" w:line="240" w:lineRule="auto"/>
              <w:ind w:left="316"/>
              <w:jc w:val="both"/>
              <w:rPr>
                <w:rFonts w:ascii="Times New Roman" w:hAnsi="Times New Roman"/>
                <w:sz w:val="24"/>
                <w:szCs w:val="24"/>
              </w:rPr>
            </w:pP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6</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6E2659" w:rsidP="00755F3C">
            <w:pPr>
              <w:spacing w:after="0" w:line="240" w:lineRule="auto"/>
              <w:ind w:left="316"/>
              <w:jc w:val="both"/>
              <w:rPr>
                <w:rFonts w:ascii="Times New Roman" w:hAnsi="Times New Roman"/>
                <w:sz w:val="24"/>
                <w:szCs w:val="24"/>
              </w:rPr>
            </w:pPr>
            <w:r w:rsidRPr="006E2659">
              <w:rPr>
                <w:rFonts w:ascii="Times New Roman" w:eastAsiaTheme="minorEastAsia" w:hAnsi="Times New Roman"/>
                <w:sz w:val="24"/>
                <w:szCs w:val="24"/>
              </w:rPr>
              <w:t>Практическое занятие № 3</w:t>
            </w:r>
            <w:r w:rsidR="00755F3C">
              <w:rPr>
                <w:rFonts w:ascii="Times New Roman" w:eastAsiaTheme="minorEastAsia" w:hAnsi="Times New Roman"/>
                <w:sz w:val="24"/>
                <w:szCs w:val="24"/>
              </w:rPr>
              <w:t>5</w:t>
            </w:r>
            <w:r>
              <w:rPr>
                <w:rFonts w:ascii="Times New Roman" w:eastAsiaTheme="minorEastAsia" w:hAnsi="Times New Roman"/>
                <w:sz w:val="24"/>
                <w:szCs w:val="24"/>
              </w:rPr>
              <w:t>.</w:t>
            </w:r>
            <w:r w:rsidR="00860FFA" w:rsidRPr="00327A8C">
              <w:rPr>
                <w:rFonts w:ascii="Times New Roman" w:eastAsiaTheme="minorEastAsia" w:hAnsi="Times New Roman"/>
                <w:sz w:val="24"/>
                <w:szCs w:val="24"/>
              </w:rPr>
              <w:t>Выполнение сплошного выравнивания поверхностей.</w:t>
            </w:r>
          </w:p>
        </w:tc>
        <w:tc>
          <w:tcPr>
            <w:tcW w:w="748" w:type="pct"/>
          </w:tcPr>
          <w:p w:rsidR="00860FFA" w:rsidRPr="00755F3C" w:rsidRDefault="00860FFA" w:rsidP="00327A8C">
            <w:pPr>
              <w:suppressAutoHyphens/>
              <w:jc w:val="center"/>
              <w:rPr>
                <w:rFonts w:ascii="Times New Roman" w:hAnsi="Times New Roman"/>
                <w:sz w:val="24"/>
                <w:szCs w:val="24"/>
              </w:rPr>
            </w:pPr>
            <w:r w:rsidRPr="00755F3C">
              <w:rPr>
                <w:rFonts w:ascii="Times New Roman" w:hAnsi="Times New Roman"/>
                <w:sz w:val="24"/>
                <w:szCs w:val="24"/>
              </w:rPr>
              <w:t>6</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C9759B" w:rsidRDefault="00755F3C" w:rsidP="00C9759B">
            <w:pPr>
              <w:spacing w:after="0" w:line="240" w:lineRule="auto"/>
              <w:ind w:left="316"/>
              <w:contextualSpacing/>
              <w:jc w:val="both"/>
              <w:rPr>
                <w:rFonts w:ascii="Times New Roman" w:hAnsi="Times New Roman"/>
                <w:b/>
                <w:sz w:val="24"/>
                <w:szCs w:val="24"/>
              </w:rPr>
            </w:pPr>
            <w:r w:rsidRPr="00C9759B">
              <w:rPr>
                <w:rFonts w:ascii="Times New Roman" w:hAnsi="Times New Roman"/>
                <w:sz w:val="24"/>
                <w:szCs w:val="24"/>
              </w:rPr>
              <w:t>Практическ</w:t>
            </w:r>
            <w:r w:rsidR="00C9759B">
              <w:rPr>
                <w:rFonts w:ascii="Times New Roman" w:hAnsi="Times New Roman"/>
                <w:sz w:val="24"/>
                <w:szCs w:val="24"/>
              </w:rPr>
              <w:t>ие</w:t>
            </w:r>
            <w:r w:rsidRPr="00C9759B">
              <w:rPr>
                <w:rFonts w:ascii="Times New Roman" w:hAnsi="Times New Roman"/>
                <w:sz w:val="24"/>
                <w:szCs w:val="24"/>
              </w:rPr>
              <w:t xml:space="preserve"> заняти</w:t>
            </w:r>
            <w:r w:rsidR="00C9759B">
              <w:rPr>
                <w:rFonts w:ascii="Times New Roman" w:hAnsi="Times New Roman"/>
                <w:sz w:val="24"/>
                <w:szCs w:val="24"/>
              </w:rPr>
              <w:t>я №</w:t>
            </w:r>
            <w:r w:rsidRPr="00C9759B">
              <w:rPr>
                <w:rFonts w:ascii="Times New Roman" w:hAnsi="Times New Roman"/>
                <w:sz w:val="24"/>
                <w:szCs w:val="24"/>
              </w:rPr>
              <w:t xml:space="preserve"> №36 -40</w:t>
            </w:r>
            <w:r w:rsidR="00EC0C8F">
              <w:rPr>
                <w:rFonts w:ascii="Times New Roman" w:hAnsi="Times New Roman"/>
                <w:sz w:val="24"/>
                <w:szCs w:val="24"/>
              </w:rPr>
              <w:t>.</w:t>
            </w:r>
            <w:r w:rsidRPr="00C9759B">
              <w:rPr>
                <w:rFonts w:ascii="Times New Roman" w:hAnsi="Times New Roman"/>
                <w:sz w:val="24"/>
                <w:szCs w:val="24"/>
              </w:rPr>
              <w:t xml:space="preserve"> </w:t>
            </w:r>
            <w:r w:rsidR="00860FFA" w:rsidRPr="00C9759B">
              <w:rPr>
                <w:rFonts w:ascii="Times New Roman" w:hAnsi="Times New Roman"/>
                <w:sz w:val="24"/>
                <w:szCs w:val="24"/>
              </w:rPr>
              <w:t>Выполнение облицовочных работ</w:t>
            </w:r>
            <w:r w:rsidR="006E2659" w:rsidRPr="00C9759B">
              <w:rPr>
                <w:rFonts w:ascii="Times New Roman" w:hAnsi="Times New Roman"/>
                <w:sz w:val="24"/>
                <w:szCs w:val="24"/>
              </w:rPr>
              <w:t xml:space="preserve">, в том числе </w:t>
            </w:r>
            <w:r w:rsidR="00860FFA" w:rsidRPr="00C9759B">
              <w:rPr>
                <w:rFonts w:asciiTheme="minorHAnsi" w:eastAsiaTheme="minorEastAsia" w:hAnsiTheme="minorHAnsi" w:cstheme="minorBidi"/>
                <w:b/>
              </w:rPr>
              <w:t xml:space="preserve"> </w:t>
            </w:r>
          </w:p>
        </w:tc>
        <w:tc>
          <w:tcPr>
            <w:tcW w:w="748" w:type="pct"/>
          </w:tcPr>
          <w:p w:rsidR="00860FFA" w:rsidRPr="007173B9" w:rsidRDefault="00860FFA" w:rsidP="00327A8C">
            <w:pPr>
              <w:suppressAutoHyphens/>
              <w:jc w:val="center"/>
              <w:rPr>
                <w:rFonts w:ascii="Times New Roman" w:hAnsi="Times New Roman"/>
                <w:i/>
                <w:sz w:val="24"/>
                <w:szCs w:val="24"/>
                <w:highlight w:val="red"/>
              </w:rPr>
            </w:pPr>
            <w:r w:rsidRPr="007173B9">
              <w:rPr>
                <w:rFonts w:ascii="Times New Roman" w:hAnsi="Times New Roman"/>
                <w:i/>
                <w:sz w:val="24"/>
                <w:szCs w:val="24"/>
              </w:rPr>
              <w:t>16</w:t>
            </w:r>
          </w:p>
        </w:tc>
      </w:tr>
      <w:tr w:rsidR="00860FFA" w:rsidRPr="00327A8C" w:rsidTr="005A2227">
        <w:trPr>
          <w:trHeight w:hRule="exact" w:val="61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16"/>
              <w:jc w:val="both"/>
              <w:rPr>
                <w:rFonts w:ascii="Times New Roman" w:hAnsi="Times New Roman"/>
                <w:sz w:val="24"/>
                <w:szCs w:val="24"/>
              </w:rPr>
            </w:pPr>
            <w:r w:rsidRPr="00473141">
              <w:rPr>
                <w:rFonts w:ascii="Times New Roman" w:hAnsi="Times New Roman"/>
                <w:sz w:val="24"/>
                <w:szCs w:val="24"/>
              </w:rPr>
              <w:t>Практическое занятие № 3</w:t>
            </w:r>
            <w:r w:rsidR="00755F3C">
              <w:rPr>
                <w:rFonts w:ascii="Times New Roman" w:hAnsi="Times New Roman"/>
                <w:sz w:val="24"/>
                <w:szCs w:val="24"/>
              </w:rPr>
              <w:t>6</w:t>
            </w:r>
            <w:r>
              <w:rPr>
                <w:rFonts w:ascii="Times New Roman" w:hAnsi="Times New Roman"/>
                <w:sz w:val="24"/>
                <w:szCs w:val="24"/>
              </w:rPr>
              <w:t>.</w:t>
            </w:r>
            <w:r w:rsidR="00860FFA" w:rsidRPr="00327A8C">
              <w:rPr>
                <w:rFonts w:ascii="Times New Roman" w:hAnsi="Times New Roman"/>
                <w:sz w:val="24"/>
                <w:szCs w:val="24"/>
              </w:rPr>
              <w:t xml:space="preserve">Изучение проектно-технологической документации на производство облицовочных  работ. </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95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16"/>
              <w:jc w:val="both"/>
              <w:rPr>
                <w:rFonts w:ascii="Times New Roman" w:hAnsi="Times New Roman"/>
                <w:sz w:val="24"/>
                <w:szCs w:val="24"/>
              </w:rPr>
            </w:pPr>
            <w:r w:rsidRPr="00473141">
              <w:rPr>
                <w:rFonts w:ascii="Times New Roman" w:eastAsiaTheme="minorEastAsia" w:hAnsi="Times New Roman"/>
                <w:sz w:val="24"/>
                <w:szCs w:val="24"/>
              </w:rPr>
              <w:t>Практическое занятие № 3</w:t>
            </w:r>
            <w:r w:rsidR="00755F3C">
              <w:rPr>
                <w:rFonts w:ascii="Times New Roman" w:eastAsiaTheme="minorEastAsia" w:hAnsi="Times New Roman"/>
                <w:sz w:val="24"/>
                <w:szCs w:val="24"/>
              </w:rPr>
              <w:t>7.</w:t>
            </w:r>
            <w:r w:rsidR="00755F3C" w:rsidRPr="00327A8C">
              <w:rPr>
                <w:rFonts w:ascii="Times New Roman" w:eastAsiaTheme="minorEastAsia" w:hAnsi="Times New Roman"/>
                <w:sz w:val="24"/>
                <w:szCs w:val="24"/>
              </w:rPr>
              <w:t xml:space="preserve"> </w:t>
            </w:r>
            <w:r w:rsidR="00860FFA" w:rsidRPr="00327A8C">
              <w:rPr>
                <w:rFonts w:ascii="Times New Roman" w:eastAsiaTheme="minorEastAsia" w:hAnsi="Times New Roman"/>
                <w:sz w:val="24"/>
                <w:szCs w:val="24"/>
              </w:rPr>
              <w:t>Ознакомление с правилами гигиены труда и техники безопасности при производстве облицовочных работ.</w:t>
            </w:r>
            <w:r w:rsidR="00860FFA" w:rsidRPr="00327A8C">
              <w:rPr>
                <w:rFonts w:ascii="Times New Roman" w:hAnsi="Times New Roman"/>
                <w:sz w:val="24"/>
                <w:szCs w:val="24"/>
              </w:rPr>
              <w:t xml:space="preserve">  Организация рабочего места. </w:t>
            </w:r>
            <w:r w:rsidR="00860FFA" w:rsidRPr="00327A8C">
              <w:rPr>
                <w:rFonts w:ascii="Times New Roman" w:eastAsiaTheme="minorEastAsia" w:hAnsi="Times New Roman"/>
                <w:sz w:val="24"/>
                <w:szCs w:val="24"/>
              </w:rPr>
              <w:t>Подготовка материалов. Выбор инструмента и инвентаря</w:t>
            </w:r>
            <w:r w:rsidR="00860FFA" w:rsidRPr="00327A8C">
              <w:rPr>
                <w:rFonts w:asciiTheme="minorHAnsi" w:eastAsiaTheme="minorEastAsia" w:hAnsiTheme="minorHAnsi" w:cstheme="minorBidi"/>
              </w:rPr>
              <w:t>.</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98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16"/>
              <w:jc w:val="both"/>
              <w:rPr>
                <w:rFonts w:ascii="Times New Roman" w:hAnsi="Times New Roman"/>
                <w:sz w:val="24"/>
                <w:szCs w:val="24"/>
              </w:rPr>
            </w:pPr>
            <w:r w:rsidRPr="00473141">
              <w:rPr>
                <w:rFonts w:ascii="Times New Roman" w:hAnsi="Times New Roman"/>
                <w:sz w:val="24"/>
                <w:szCs w:val="24"/>
              </w:rPr>
              <w:t>Практическое занятие № 3</w:t>
            </w:r>
            <w:r w:rsidR="00755F3C">
              <w:rPr>
                <w:rFonts w:ascii="Times New Roman" w:hAnsi="Times New Roman"/>
                <w:sz w:val="24"/>
                <w:szCs w:val="24"/>
              </w:rPr>
              <w:t>8</w:t>
            </w:r>
            <w:r>
              <w:rPr>
                <w:rFonts w:ascii="Times New Roman" w:hAnsi="Times New Roman"/>
                <w:sz w:val="24"/>
                <w:szCs w:val="24"/>
              </w:rPr>
              <w:t>.</w:t>
            </w:r>
            <w:r w:rsidR="00860FFA" w:rsidRPr="00327A8C">
              <w:rPr>
                <w:rFonts w:ascii="Times New Roman" w:hAnsi="Times New Roman"/>
                <w:sz w:val="24"/>
                <w:szCs w:val="24"/>
              </w:rPr>
              <w:t>Выполнение сортировки и подготовки плиток, обработка кромок плиток. Приготовление клеящего раствора на основе сухих смесей различного состава, в том числе  с использованием средств малой механизации.</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712"/>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16"/>
              <w:jc w:val="both"/>
              <w:rPr>
                <w:rFonts w:ascii="Times New Roman" w:hAnsi="Times New Roman"/>
                <w:sz w:val="24"/>
                <w:szCs w:val="24"/>
              </w:rPr>
            </w:pPr>
            <w:r w:rsidRPr="00473141">
              <w:rPr>
                <w:rFonts w:ascii="Times New Roman" w:hAnsi="Times New Roman"/>
                <w:sz w:val="24"/>
                <w:szCs w:val="24"/>
              </w:rPr>
              <w:t>Практическое занятие № 3</w:t>
            </w:r>
            <w:r w:rsidR="00755F3C">
              <w:rPr>
                <w:rFonts w:ascii="Times New Roman" w:hAnsi="Times New Roman"/>
                <w:sz w:val="24"/>
                <w:szCs w:val="24"/>
              </w:rPr>
              <w:t>9</w:t>
            </w:r>
            <w:r>
              <w:rPr>
                <w:rFonts w:ascii="Times New Roman" w:hAnsi="Times New Roman"/>
                <w:sz w:val="24"/>
                <w:szCs w:val="24"/>
              </w:rPr>
              <w:t>.</w:t>
            </w:r>
            <w:r w:rsidR="00860FFA" w:rsidRPr="00327A8C">
              <w:rPr>
                <w:rFonts w:ascii="Times New Roman" w:hAnsi="Times New Roman"/>
                <w:sz w:val="24"/>
                <w:szCs w:val="24"/>
              </w:rPr>
              <w:t>Установка плиток на облицовываемую поверхность в соответствии с технологической картой.</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6</w:t>
            </w:r>
          </w:p>
        </w:tc>
      </w:tr>
      <w:tr w:rsidR="00860FFA" w:rsidRPr="00327A8C" w:rsidTr="005A2227">
        <w:trPr>
          <w:trHeight w:hRule="exact" w:val="553"/>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473141" w:rsidP="00755F3C">
            <w:pPr>
              <w:spacing w:after="0" w:line="240" w:lineRule="auto"/>
              <w:ind w:left="360"/>
              <w:jc w:val="both"/>
              <w:rPr>
                <w:rFonts w:ascii="Times New Roman" w:hAnsi="Times New Roman"/>
                <w:sz w:val="24"/>
                <w:szCs w:val="24"/>
              </w:rPr>
            </w:pPr>
            <w:r w:rsidRPr="00473141">
              <w:rPr>
                <w:rFonts w:ascii="Times New Roman" w:hAnsi="Times New Roman"/>
                <w:sz w:val="24"/>
                <w:szCs w:val="24"/>
              </w:rPr>
              <w:t>Практическое занятие №</w:t>
            </w:r>
            <w:r w:rsidR="00755F3C">
              <w:rPr>
                <w:rFonts w:ascii="Times New Roman" w:hAnsi="Times New Roman"/>
                <w:sz w:val="24"/>
                <w:szCs w:val="24"/>
              </w:rPr>
              <w:t>40</w:t>
            </w:r>
            <w:r>
              <w:rPr>
                <w:rFonts w:ascii="Times New Roman" w:hAnsi="Times New Roman"/>
                <w:sz w:val="24"/>
                <w:szCs w:val="24"/>
              </w:rPr>
              <w:t>.</w:t>
            </w:r>
            <w:r w:rsidR="00860FFA" w:rsidRPr="00327A8C">
              <w:rPr>
                <w:rFonts w:ascii="Times New Roman" w:hAnsi="Times New Roman"/>
                <w:sz w:val="24"/>
                <w:szCs w:val="24"/>
              </w:rPr>
              <w:t>Проверка вертикальности и горизонтальности облицованной плиткой поверхности. Заполнение швов и очистка облицованной поверхности.</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4</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b/>
                <w:sz w:val="24"/>
                <w:szCs w:val="24"/>
              </w:rPr>
            </w:pPr>
            <w:r w:rsidRPr="007173B9">
              <w:rPr>
                <w:rFonts w:ascii="Times New Roman" w:hAnsi="Times New Roman"/>
                <w:sz w:val="24"/>
                <w:szCs w:val="24"/>
              </w:rPr>
              <w:t>Практические занятия №</w:t>
            </w:r>
            <w:r w:rsidR="00EC0C8F" w:rsidRPr="00EC0C8F">
              <w:rPr>
                <w:rFonts w:ascii="Times New Roman" w:hAnsi="Times New Roman"/>
                <w:sz w:val="24"/>
                <w:szCs w:val="24"/>
              </w:rPr>
              <w:t>№</w:t>
            </w:r>
            <w:r w:rsidRPr="007173B9">
              <w:rPr>
                <w:rFonts w:ascii="Times New Roman" w:hAnsi="Times New Roman"/>
                <w:sz w:val="24"/>
                <w:szCs w:val="24"/>
              </w:rPr>
              <w:t xml:space="preserve">41-46.  </w:t>
            </w:r>
            <w:r w:rsidR="00860FFA" w:rsidRPr="007173B9">
              <w:rPr>
                <w:rFonts w:ascii="Times New Roman" w:hAnsi="Times New Roman"/>
                <w:sz w:val="24"/>
                <w:szCs w:val="24"/>
              </w:rPr>
              <w:t>Выполнение малярных работ</w:t>
            </w:r>
            <w:r>
              <w:rPr>
                <w:rFonts w:ascii="Times New Roman" w:hAnsi="Times New Roman"/>
                <w:sz w:val="24"/>
                <w:szCs w:val="24"/>
              </w:rPr>
              <w:t xml:space="preserve">, в том числе </w:t>
            </w:r>
          </w:p>
        </w:tc>
        <w:tc>
          <w:tcPr>
            <w:tcW w:w="748" w:type="pct"/>
          </w:tcPr>
          <w:p w:rsidR="00860FFA" w:rsidRPr="007173B9" w:rsidRDefault="00860FFA" w:rsidP="00327A8C">
            <w:pPr>
              <w:suppressAutoHyphens/>
              <w:jc w:val="center"/>
              <w:rPr>
                <w:rFonts w:ascii="Times New Roman" w:hAnsi="Times New Roman"/>
                <w:i/>
                <w:sz w:val="24"/>
                <w:szCs w:val="24"/>
              </w:rPr>
            </w:pPr>
            <w:r w:rsidRPr="007173B9">
              <w:rPr>
                <w:rFonts w:ascii="Times New Roman" w:hAnsi="Times New Roman"/>
                <w:i/>
                <w:sz w:val="24"/>
                <w:szCs w:val="24"/>
              </w:rPr>
              <w:t>16</w:t>
            </w:r>
          </w:p>
        </w:tc>
      </w:tr>
      <w:tr w:rsidR="00860FFA" w:rsidRPr="00327A8C" w:rsidTr="00650EF8">
        <w:trPr>
          <w:trHeight w:hRule="exact" w:val="566"/>
        </w:trPr>
        <w:tc>
          <w:tcPr>
            <w:tcW w:w="1075" w:type="pct"/>
            <w:vMerge w:val="restart"/>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hAnsi="Times New Roman"/>
                <w:sz w:val="24"/>
                <w:szCs w:val="24"/>
              </w:rPr>
              <w:t>Практическое занятие №</w:t>
            </w:r>
            <w:r>
              <w:rPr>
                <w:rFonts w:ascii="Times New Roman" w:hAnsi="Times New Roman"/>
                <w:sz w:val="24"/>
                <w:szCs w:val="24"/>
              </w:rPr>
              <w:t>41.</w:t>
            </w:r>
            <w:r w:rsidR="00860FFA" w:rsidRPr="00327A8C">
              <w:rPr>
                <w:rFonts w:ascii="Times New Roman" w:hAnsi="Times New Roman"/>
                <w:sz w:val="24"/>
                <w:szCs w:val="24"/>
              </w:rPr>
              <w:t>Изучение проектно-технологической документации на производство малярных  работ.</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84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42.</w:t>
            </w:r>
            <w:r w:rsidR="00860FFA" w:rsidRPr="00327A8C">
              <w:rPr>
                <w:rFonts w:ascii="Times New Roman" w:eastAsiaTheme="minorEastAsia" w:hAnsi="Times New Roman"/>
                <w:sz w:val="24"/>
                <w:szCs w:val="24"/>
              </w:rPr>
              <w:t>Ознакомление с правилами гигиены труда и техники безопасности при производстве малярных работ.</w:t>
            </w:r>
            <w:r w:rsidR="00860FFA" w:rsidRPr="00327A8C">
              <w:rPr>
                <w:rFonts w:ascii="Times New Roman" w:hAnsi="Times New Roman"/>
                <w:sz w:val="24"/>
                <w:szCs w:val="24"/>
              </w:rPr>
              <w:t xml:space="preserve">  Организация рабочего места. </w:t>
            </w:r>
            <w:r w:rsidR="00860FFA" w:rsidRPr="00327A8C">
              <w:rPr>
                <w:rFonts w:ascii="Times New Roman" w:eastAsiaTheme="minorEastAsia" w:hAnsi="Times New Roman"/>
                <w:sz w:val="24"/>
                <w:szCs w:val="24"/>
              </w:rPr>
              <w:t>Подготовка материалов. Выбор инструмента и инвентаря</w:t>
            </w:r>
            <w:r w:rsidR="00860FFA" w:rsidRPr="00327A8C">
              <w:rPr>
                <w:rFonts w:asciiTheme="minorHAnsi" w:eastAsiaTheme="minorEastAsia" w:hAnsiTheme="minorHAnsi" w:cstheme="minorBidi"/>
              </w:rPr>
              <w:t>.</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57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keepNext/>
              <w:keepLines/>
              <w:spacing w:after="0" w:line="240" w:lineRule="auto"/>
              <w:ind w:left="316"/>
              <w:rPr>
                <w:rFonts w:ascii="Times New Roman" w:eastAsiaTheme="minorEastAsia" w:hAnsi="Times New Roman"/>
                <w:sz w:val="24"/>
                <w:szCs w:val="24"/>
              </w:rPr>
            </w:pPr>
            <w:r w:rsidRPr="00327A8C">
              <w:rPr>
                <w:rFonts w:ascii="Times New Roman" w:eastAsiaTheme="minorEastAsia" w:hAnsi="Times New Roman"/>
                <w:sz w:val="24"/>
                <w:szCs w:val="24"/>
              </w:rPr>
              <w:t xml:space="preserve"> </w:t>
            </w:r>
            <w:r w:rsidR="007173B9" w:rsidRPr="007173B9">
              <w:rPr>
                <w:rFonts w:ascii="Times New Roman" w:eastAsiaTheme="minorEastAsia" w:hAnsi="Times New Roman"/>
                <w:sz w:val="24"/>
                <w:szCs w:val="24"/>
              </w:rPr>
              <w:t>Практическое занятие №</w:t>
            </w:r>
            <w:r w:rsidR="007173B9">
              <w:rPr>
                <w:rFonts w:ascii="Times New Roman" w:eastAsiaTheme="minorEastAsia" w:hAnsi="Times New Roman"/>
                <w:sz w:val="24"/>
                <w:szCs w:val="24"/>
              </w:rPr>
              <w:t>42.</w:t>
            </w:r>
            <w:r w:rsidRPr="00327A8C">
              <w:rPr>
                <w:rFonts w:ascii="Times New Roman" w:eastAsiaTheme="minorEastAsia" w:hAnsi="Times New Roman"/>
                <w:sz w:val="24"/>
                <w:szCs w:val="24"/>
              </w:rPr>
              <w:t>Очистка поверхности.  Грунтовка поверхности кистями, валиком, краскопультом с ручным приводом.</w:t>
            </w:r>
          </w:p>
          <w:p w:rsidR="00860FFA" w:rsidRPr="00327A8C" w:rsidRDefault="00860FFA" w:rsidP="00327A8C">
            <w:pPr>
              <w:spacing w:after="0" w:line="240" w:lineRule="auto"/>
              <w:ind w:left="316"/>
              <w:jc w:val="both"/>
              <w:rPr>
                <w:rFonts w:ascii="Times New Roman" w:hAnsi="Times New Roman"/>
                <w:sz w:val="24"/>
                <w:szCs w:val="24"/>
              </w:rPr>
            </w:pP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43.</w:t>
            </w:r>
            <w:r w:rsidR="00860FFA" w:rsidRPr="00327A8C">
              <w:rPr>
                <w:rFonts w:ascii="Times New Roman" w:eastAsiaTheme="minorEastAsia" w:hAnsi="Times New Roman"/>
                <w:sz w:val="24"/>
                <w:szCs w:val="24"/>
              </w:rPr>
              <w:t>Шпатлевка и шлифование поверхности вручную и механизированным способом.</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39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eastAsiaTheme="minorEastAsia"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 xml:space="preserve">44. </w:t>
            </w:r>
            <w:r w:rsidR="00860FFA" w:rsidRPr="00327A8C">
              <w:rPr>
                <w:rFonts w:ascii="Times New Roman" w:eastAsiaTheme="minorEastAsia" w:hAnsi="Times New Roman"/>
                <w:sz w:val="24"/>
                <w:szCs w:val="24"/>
              </w:rPr>
              <w:t>Приготовление окрасочных составов, эмульсии и пасты по заданному рецепту.</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860FFA" w:rsidRPr="00327A8C" w:rsidTr="005A2227">
        <w:trPr>
          <w:trHeight w:hRule="exact" w:val="581"/>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45.</w:t>
            </w:r>
            <w:r w:rsidR="00860FFA" w:rsidRPr="00327A8C">
              <w:rPr>
                <w:rFonts w:ascii="Times New Roman" w:eastAsiaTheme="minorEastAsia" w:hAnsi="Times New Roman"/>
                <w:sz w:val="24"/>
                <w:szCs w:val="24"/>
              </w:rPr>
              <w:t xml:space="preserve">Окрашивание различных поверхностей вручную и механизированным способом водными и неводными составами. Контроль качества работ. </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4</w:t>
            </w:r>
          </w:p>
        </w:tc>
      </w:tr>
      <w:tr w:rsidR="00860FFA" w:rsidRPr="00327A8C" w:rsidTr="005A2227">
        <w:trPr>
          <w:trHeight w:hRule="exact" w:val="60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7173B9" w:rsidP="007173B9">
            <w:pPr>
              <w:spacing w:after="0" w:line="240" w:lineRule="auto"/>
              <w:ind w:left="360"/>
              <w:jc w:val="both"/>
              <w:rPr>
                <w:rFonts w:ascii="Times New Roman" w:hAnsi="Times New Roman"/>
                <w:sz w:val="24"/>
                <w:szCs w:val="24"/>
              </w:rPr>
            </w:pPr>
            <w:r w:rsidRPr="007173B9">
              <w:rPr>
                <w:rFonts w:ascii="Times New Roman" w:eastAsiaTheme="minorEastAsia" w:hAnsi="Times New Roman"/>
                <w:sz w:val="24"/>
                <w:szCs w:val="24"/>
              </w:rPr>
              <w:t>Практическое занятие №</w:t>
            </w:r>
            <w:r>
              <w:rPr>
                <w:rFonts w:ascii="Times New Roman" w:eastAsiaTheme="minorEastAsia" w:hAnsi="Times New Roman"/>
                <w:sz w:val="24"/>
                <w:szCs w:val="24"/>
              </w:rPr>
              <w:t>46.</w:t>
            </w:r>
            <w:r w:rsidR="00860FFA" w:rsidRPr="00327A8C">
              <w:rPr>
                <w:rFonts w:ascii="Times New Roman" w:eastAsiaTheme="minorEastAsia" w:hAnsi="Times New Roman"/>
                <w:sz w:val="24"/>
                <w:szCs w:val="24"/>
              </w:rPr>
              <w:t xml:space="preserve">Покрывание поверхности лаком на основе битумов вручную. Отделка поверхности </w:t>
            </w:r>
            <w:proofErr w:type="spellStart"/>
            <w:r w:rsidR="00860FFA" w:rsidRPr="00327A8C">
              <w:rPr>
                <w:rFonts w:ascii="Times New Roman" w:eastAsiaTheme="minorEastAsia" w:hAnsi="Times New Roman"/>
                <w:sz w:val="24"/>
                <w:szCs w:val="24"/>
              </w:rPr>
              <w:t>набрызгом</w:t>
            </w:r>
            <w:proofErr w:type="spellEnd"/>
            <w:r w:rsidR="00860FFA" w:rsidRPr="00327A8C">
              <w:rPr>
                <w:rFonts w:ascii="Times New Roman" w:eastAsiaTheme="minorEastAsia" w:hAnsi="Times New Roman"/>
                <w:sz w:val="24"/>
                <w:szCs w:val="24"/>
              </w:rPr>
              <w:t xml:space="preserve"> и цветными декоративными крошками.</w:t>
            </w:r>
          </w:p>
        </w:tc>
        <w:tc>
          <w:tcPr>
            <w:tcW w:w="748" w:type="pct"/>
          </w:tcPr>
          <w:p w:rsidR="00860FFA" w:rsidRPr="007173B9" w:rsidRDefault="00860FFA" w:rsidP="00327A8C">
            <w:pPr>
              <w:suppressAutoHyphens/>
              <w:jc w:val="center"/>
              <w:rPr>
                <w:rFonts w:ascii="Times New Roman" w:hAnsi="Times New Roman"/>
                <w:sz w:val="24"/>
                <w:szCs w:val="24"/>
              </w:rPr>
            </w:pPr>
            <w:r w:rsidRPr="007173B9">
              <w:rPr>
                <w:rFonts w:ascii="Times New Roman" w:hAnsi="Times New Roman"/>
                <w:sz w:val="24"/>
                <w:szCs w:val="24"/>
              </w:rPr>
              <w:t>2</w:t>
            </w:r>
          </w:p>
        </w:tc>
      </w:tr>
      <w:tr w:rsidR="00EC0C8F" w:rsidRPr="00327A8C" w:rsidTr="005A2227">
        <w:trPr>
          <w:trHeight w:hRule="exact" w:val="403"/>
        </w:trPr>
        <w:tc>
          <w:tcPr>
            <w:tcW w:w="1075" w:type="pct"/>
            <w:vMerge w:val="restart"/>
          </w:tcPr>
          <w:p w:rsidR="00EC0C8F" w:rsidRPr="00327A8C" w:rsidRDefault="00EC0C8F" w:rsidP="00327A8C">
            <w:pPr>
              <w:spacing w:line="240" w:lineRule="auto"/>
              <w:rPr>
                <w:rFonts w:ascii="Times New Roman" w:hAnsi="Times New Roman"/>
                <w:b/>
                <w:bCs/>
                <w:sz w:val="24"/>
                <w:szCs w:val="24"/>
              </w:rPr>
            </w:pPr>
            <w:r w:rsidRPr="00327A8C">
              <w:rPr>
                <w:rFonts w:ascii="Times New Roman" w:hAnsi="Times New Roman"/>
                <w:b/>
                <w:bCs/>
                <w:sz w:val="24"/>
                <w:szCs w:val="24"/>
              </w:rPr>
              <w:t xml:space="preserve">Тема 1.6. </w:t>
            </w:r>
            <w:r w:rsidRPr="00327A8C">
              <w:rPr>
                <w:rFonts w:ascii="Times New Roman" w:eastAsia="Calibri" w:hAnsi="Times New Roman"/>
                <w:b/>
                <w:bCs/>
                <w:sz w:val="24"/>
                <w:szCs w:val="24"/>
              </w:rPr>
              <w:t>Геодезическое сопровождение выполняемых строительно-монтажных работ</w:t>
            </w:r>
          </w:p>
        </w:tc>
        <w:tc>
          <w:tcPr>
            <w:tcW w:w="3177" w:type="pct"/>
          </w:tcPr>
          <w:p w:rsidR="00EC0C8F" w:rsidRPr="00327A8C" w:rsidRDefault="00EC0C8F" w:rsidP="00327A8C">
            <w:pPr>
              <w:spacing w:after="0" w:line="240" w:lineRule="auto"/>
              <w:ind w:left="360"/>
              <w:jc w:val="both"/>
              <w:rPr>
                <w:rFonts w:ascii="Times New Roman" w:hAnsi="Times New Roman"/>
                <w:sz w:val="24"/>
                <w:szCs w:val="24"/>
              </w:rPr>
            </w:pPr>
            <w:r w:rsidRPr="00327A8C">
              <w:rPr>
                <w:rFonts w:ascii="Times New Roman" w:hAnsi="Times New Roman"/>
                <w:b/>
                <w:sz w:val="24"/>
                <w:szCs w:val="24"/>
              </w:rPr>
              <w:t xml:space="preserve">Содержание    </w:t>
            </w:r>
          </w:p>
        </w:tc>
        <w:tc>
          <w:tcPr>
            <w:tcW w:w="748" w:type="pct"/>
            <w:vMerge w:val="restart"/>
          </w:tcPr>
          <w:p w:rsidR="00EC0C8F" w:rsidRPr="00EC0C8F" w:rsidRDefault="00EC0C8F" w:rsidP="00327A8C">
            <w:pPr>
              <w:suppressAutoHyphens/>
              <w:jc w:val="center"/>
              <w:rPr>
                <w:rFonts w:ascii="Times New Roman" w:hAnsi="Times New Roman"/>
                <w:sz w:val="24"/>
                <w:szCs w:val="24"/>
                <w:highlight w:val="cyan"/>
              </w:rPr>
            </w:pPr>
            <w:r w:rsidRPr="00EC0C8F">
              <w:rPr>
                <w:rFonts w:ascii="Times New Roman" w:hAnsi="Times New Roman"/>
                <w:b/>
                <w:sz w:val="24"/>
                <w:szCs w:val="24"/>
              </w:rPr>
              <w:t>10</w:t>
            </w:r>
          </w:p>
        </w:tc>
      </w:tr>
      <w:tr w:rsidR="00EC0C8F" w:rsidRPr="00327A8C" w:rsidTr="005A2227">
        <w:trPr>
          <w:trHeight w:hRule="exact" w:val="1005"/>
        </w:trPr>
        <w:tc>
          <w:tcPr>
            <w:tcW w:w="1075" w:type="pct"/>
            <w:vMerge/>
          </w:tcPr>
          <w:p w:rsidR="00EC0C8F" w:rsidRPr="00327A8C" w:rsidRDefault="00EC0C8F" w:rsidP="00327A8C">
            <w:pPr>
              <w:spacing w:line="240" w:lineRule="auto"/>
              <w:rPr>
                <w:rFonts w:ascii="Times New Roman" w:hAnsi="Times New Roman"/>
                <w:b/>
                <w:bCs/>
                <w:sz w:val="24"/>
                <w:szCs w:val="24"/>
              </w:rPr>
            </w:pPr>
          </w:p>
        </w:tc>
        <w:tc>
          <w:tcPr>
            <w:tcW w:w="3177" w:type="pct"/>
          </w:tcPr>
          <w:p w:rsidR="00EC0C8F" w:rsidRPr="00327A8C" w:rsidRDefault="00EC0C8F" w:rsidP="00EC0C8F">
            <w:pPr>
              <w:jc w:val="both"/>
              <w:rPr>
                <w:rFonts w:ascii="Times New Roman" w:eastAsiaTheme="minorEastAsia" w:hAnsi="Times New Roman"/>
                <w:sz w:val="24"/>
                <w:szCs w:val="24"/>
              </w:rPr>
            </w:pPr>
            <w:r w:rsidRPr="00327A8C">
              <w:rPr>
                <w:rFonts w:ascii="Times New Roman" w:eastAsiaTheme="minorEastAsia" w:hAnsi="Times New Roman"/>
                <w:sz w:val="24"/>
                <w:szCs w:val="24"/>
              </w:rPr>
              <w:t xml:space="preserve">Геодезические работы при сооружении котлована (выемки): разбивка контуров котлована, установка обноски, визирок, контроль за </w:t>
            </w:r>
            <w:proofErr w:type="spellStart"/>
            <w:r w:rsidRPr="00327A8C">
              <w:rPr>
                <w:rFonts w:ascii="Times New Roman" w:eastAsiaTheme="minorEastAsia" w:hAnsi="Times New Roman"/>
                <w:sz w:val="24"/>
                <w:szCs w:val="24"/>
              </w:rPr>
              <w:t>отрывкой</w:t>
            </w:r>
            <w:proofErr w:type="spellEnd"/>
            <w:r w:rsidRPr="00327A8C">
              <w:rPr>
                <w:rFonts w:ascii="Times New Roman" w:eastAsiaTheme="minorEastAsia" w:hAnsi="Times New Roman"/>
                <w:sz w:val="24"/>
                <w:szCs w:val="24"/>
              </w:rPr>
              <w:t xml:space="preserve"> котлована, зачистка дна и откосов, передача осей и высот в котлован, исполнительные съемки отрытого котлована. </w:t>
            </w:r>
          </w:p>
          <w:p w:rsidR="00EC0C8F" w:rsidRPr="00327A8C" w:rsidRDefault="00EC0C8F" w:rsidP="00EC0C8F">
            <w:pPr>
              <w:spacing w:after="0" w:line="240" w:lineRule="auto"/>
              <w:ind w:left="360"/>
              <w:jc w:val="both"/>
              <w:rPr>
                <w:rFonts w:ascii="Times New Roman" w:hAnsi="Times New Roman"/>
                <w:sz w:val="24"/>
                <w:szCs w:val="24"/>
              </w:rPr>
            </w:pPr>
          </w:p>
        </w:tc>
        <w:tc>
          <w:tcPr>
            <w:tcW w:w="748" w:type="pct"/>
            <w:vMerge/>
          </w:tcPr>
          <w:p w:rsidR="00EC0C8F" w:rsidRPr="00327A8C" w:rsidRDefault="00EC0C8F" w:rsidP="00327A8C">
            <w:pPr>
              <w:suppressAutoHyphens/>
              <w:jc w:val="center"/>
              <w:rPr>
                <w:rFonts w:ascii="Times New Roman" w:hAnsi="Times New Roman"/>
                <w:b/>
                <w:i/>
                <w:sz w:val="24"/>
                <w:szCs w:val="24"/>
                <w:highlight w:val="cyan"/>
              </w:rPr>
            </w:pPr>
          </w:p>
        </w:tc>
      </w:tr>
      <w:tr w:rsidR="00EC0C8F" w:rsidRPr="00327A8C" w:rsidTr="005A2227">
        <w:trPr>
          <w:trHeight w:hRule="exact" w:val="1543"/>
        </w:trPr>
        <w:tc>
          <w:tcPr>
            <w:tcW w:w="1075" w:type="pct"/>
            <w:vMerge/>
          </w:tcPr>
          <w:p w:rsidR="00EC0C8F" w:rsidRPr="00327A8C" w:rsidRDefault="00EC0C8F" w:rsidP="00327A8C">
            <w:pPr>
              <w:spacing w:line="240" w:lineRule="auto"/>
              <w:rPr>
                <w:rFonts w:ascii="Times New Roman" w:hAnsi="Times New Roman"/>
                <w:b/>
                <w:bCs/>
                <w:sz w:val="24"/>
                <w:szCs w:val="24"/>
              </w:rPr>
            </w:pPr>
          </w:p>
        </w:tc>
        <w:tc>
          <w:tcPr>
            <w:tcW w:w="3177" w:type="pct"/>
          </w:tcPr>
          <w:p w:rsidR="00EC0C8F" w:rsidRPr="00327A8C" w:rsidRDefault="00EC0C8F" w:rsidP="00EC0C8F">
            <w:pPr>
              <w:jc w:val="both"/>
              <w:rPr>
                <w:rFonts w:asciiTheme="minorHAnsi" w:eastAsiaTheme="minorEastAsia" w:hAnsiTheme="minorHAnsi" w:cstheme="minorBidi"/>
              </w:rPr>
            </w:pPr>
            <w:r w:rsidRPr="00327A8C">
              <w:rPr>
                <w:rFonts w:ascii="Times New Roman" w:eastAsiaTheme="minorEastAsia" w:hAnsi="Times New Roman"/>
                <w:sz w:val="24"/>
                <w:szCs w:val="24"/>
              </w:rPr>
              <w:t>Геодезические работы при устройстве свай. Геодезические работы при устройстве ленточных фундаментов. Геодезическое сопровождение установки фундаментных подушек, блоков, опалубки. Геодезические работы при установке монолитных фундаментов под колонны. Геодезическое сопровождение монтажа фундаментов стаканного типа, монтажа стен подвала, цоколя, перекрытие над подвалом.</w:t>
            </w:r>
          </w:p>
        </w:tc>
        <w:tc>
          <w:tcPr>
            <w:tcW w:w="748" w:type="pct"/>
            <w:vMerge/>
          </w:tcPr>
          <w:p w:rsidR="00EC0C8F" w:rsidRPr="00327A8C" w:rsidRDefault="00EC0C8F" w:rsidP="00327A8C">
            <w:pPr>
              <w:suppressAutoHyphens/>
              <w:jc w:val="center"/>
              <w:rPr>
                <w:rFonts w:ascii="Times New Roman" w:hAnsi="Times New Roman"/>
                <w:b/>
                <w:i/>
                <w:sz w:val="24"/>
                <w:szCs w:val="24"/>
                <w:highlight w:val="cyan"/>
              </w:rPr>
            </w:pPr>
          </w:p>
        </w:tc>
      </w:tr>
      <w:tr w:rsidR="00EC0C8F" w:rsidRPr="00327A8C" w:rsidTr="005A2227">
        <w:trPr>
          <w:trHeight w:hRule="exact" w:val="1281"/>
        </w:trPr>
        <w:tc>
          <w:tcPr>
            <w:tcW w:w="1075" w:type="pct"/>
            <w:vMerge/>
          </w:tcPr>
          <w:p w:rsidR="00EC0C8F" w:rsidRPr="00327A8C" w:rsidRDefault="00EC0C8F" w:rsidP="00327A8C">
            <w:pPr>
              <w:spacing w:line="240" w:lineRule="auto"/>
              <w:rPr>
                <w:rFonts w:ascii="Times New Roman" w:hAnsi="Times New Roman"/>
                <w:b/>
                <w:bCs/>
                <w:sz w:val="24"/>
                <w:szCs w:val="24"/>
              </w:rPr>
            </w:pPr>
          </w:p>
        </w:tc>
        <w:tc>
          <w:tcPr>
            <w:tcW w:w="3177" w:type="pct"/>
          </w:tcPr>
          <w:p w:rsidR="00EC0C8F" w:rsidRPr="00327A8C" w:rsidRDefault="00EC0C8F" w:rsidP="00EC0C8F">
            <w:pPr>
              <w:tabs>
                <w:tab w:val="left" w:pos="720"/>
                <w:tab w:val="left" w:pos="2126"/>
                <w:tab w:val="left" w:pos="3402"/>
                <w:tab w:val="left" w:pos="4536"/>
                <w:tab w:val="left" w:pos="5670"/>
                <w:tab w:val="left" w:pos="6804"/>
                <w:tab w:val="left" w:pos="7938"/>
              </w:tabs>
              <w:jc w:val="both"/>
              <w:rPr>
                <w:rFonts w:ascii="Times New Roman" w:eastAsiaTheme="minorEastAsia" w:hAnsi="Times New Roman"/>
                <w:sz w:val="24"/>
                <w:szCs w:val="24"/>
              </w:rPr>
            </w:pPr>
            <w:r w:rsidRPr="00327A8C">
              <w:rPr>
                <w:rFonts w:ascii="Times New Roman" w:eastAsiaTheme="minorEastAsia" w:hAnsi="Times New Roman"/>
                <w:sz w:val="24"/>
                <w:szCs w:val="24"/>
              </w:rPr>
              <w:t xml:space="preserve">Геодезическое сопровождение строительно-монтажных работ надземного цикла. Построение плановой и высотной разбивочной сети на исходном горизонте. Проектирование точек исходной плановой и высотной сети на монтажный горизонт. Способы наклонного и вертикального проектирования разбивочных осей. </w:t>
            </w:r>
          </w:p>
        </w:tc>
        <w:tc>
          <w:tcPr>
            <w:tcW w:w="748" w:type="pct"/>
            <w:vMerge/>
          </w:tcPr>
          <w:p w:rsidR="00EC0C8F" w:rsidRPr="00327A8C" w:rsidRDefault="00EC0C8F" w:rsidP="00327A8C">
            <w:pPr>
              <w:suppressAutoHyphens/>
              <w:jc w:val="center"/>
              <w:rPr>
                <w:rFonts w:ascii="Times New Roman" w:hAnsi="Times New Roman"/>
                <w:b/>
                <w:i/>
                <w:sz w:val="24"/>
                <w:szCs w:val="24"/>
                <w:highlight w:val="cyan"/>
              </w:rPr>
            </w:pPr>
          </w:p>
        </w:tc>
      </w:tr>
      <w:tr w:rsidR="00EC0C8F" w:rsidRPr="00327A8C" w:rsidTr="005A2227">
        <w:trPr>
          <w:trHeight w:hRule="exact" w:val="1572"/>
        </w:trPr>
        <w:tc>
          <w:tcPr>
            <w:tcW w:w="1075" w:type="pct"/>
            <w:vMerge/>
          </w:tcPr>
          <w:p w:rsidR="00EC0C8F" w:rsidRPr="00327A8C" w:rsidRDefault="00EC0C8F" w:rsidP="00327A8C">
            <w:pPr>
              <w:spacing w:line="240" w:lineRule="auto"/>
              <w:rPr>
                <w:rFonts w:ascii="Times New Roman" w:hAnsi="Times New Roman"/>
                <w:b/>
                <w:bCs/>
                <w:sz w:val="24"/>
                <w:szCs w:val="24"/>
              </w:rPr>
            </w:pPr>
          </w:p>
        </w:tc>
        <w:tc>
          <w:tcPr>
            <w:tcW w:w="3177" w:type="pct"/>
          </w:tcPr>
          <w:p w:rsidR="00EC0C8F" w:rsidRPr="00327A8C" w:rsidRDefault="00EC0C8F" w:rsidP="00EC0C8F">
            <w:pPr>
              <w:tabs>
                <w:tab w:val="left" w:pos="720"/>
                <w:tab w:val="left" w:pos="2126"/>
                <w:tab w:val="left" w:pos="3402"/>
                <w:tab w:val="left" w:pos="4536"/>
                <w:tab w:val="left" w:pos="5670"/>
                <w:tab w:val="left" w:pos="6804"/>
                <w:tab w:val="left" w:pos="7938"/>
              </w:tabs>
              <w:jc w:val="both"/>
              <w:rPr>
                <w:rFonts w:ascii="Times New Roman" w:eastAsiaTheme="minorEastAsia" w:hAnsi="Times New Roman"/>
                <w:sz w:val="24"/>
                <w:szCs w:val="24"/>
              </w:rPr>
            </w:pPr>
            <w:r w:rsidRPr="00327A8C">
              <w:rPr>
                <w:rFonts w:ascii="Times New Roman" w:eastAsiaTheme="minorEastAsia" w:hAnsi="Times New Roman"/>
                <w:sz w:val="24"/>
                <w:szCs w:val="24"/>
              </w:rPr>
              <w:t>Геодезическое сопровождение монтажа крупнопанельных бескаркасных и каркасно-панельных зданий. Разбивка для установки наружных и внутренних стен, разбивка для установки железобетонных и металлических колонн, подкрановых балок, ригелей, подкрановых путей и ферм. Геодезические работы при устройстве лестниц, шахт лифта, между этажных перекрытий.</w:t>
            </w:r>
          </w:p>
        </w:tc>
        <w:tc>
          <w:tcPr>
            <w:tcW w:w="748" w:type="pct"/>
            <w:vMerge/>
          </w:tcPr>
          <w:p w:rsidR="00EC0C8F" w:rsidRPr="00327A8C" w:rsidRDefault="00EC0C8F" w:rsidP="00327A8C">
            <w:pPr>
              <w:suppressAutoHyphens/>
              <w:jc w:val="center"/>
              <w:rPr>
                <w:rFonts w:ascii="Times New Roman" w:hAnsi="Times New Roman"/>
                <w:b/>
                <w:i/>
                <w:sz w:val="24"/>
                <w:szCs w:val="24"/>
              </w:rPr>
            </w:pPr>
          </w:p>
        </w:tc>
      </w:tr>
      <w:tr w:rsidR="00860FFA" w:rsidRPr="00327A8C" w:rsidTr="005A2227">
        <w:trPr>
          <w:trHeight w:hRule="exact" w:val="41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tabs>
                <w:tab w:val="left" w:pos="720"/>
                <w:tab w:val="left" w:pos="2126"/>
                <w:tab w:val="left" w:pos="3402"/>
                <w:tab w:val="left" w:pos="4536"/>
                <w:tab w:val="left" w:pos="5670"/>
                <w:tab w:val="left" w:pos="6804"/>
                <w:tab w:val="left" w:pos="7938"/>
              </w:tabs>
              <w:rPr>
                <w:rFonts w:ascii="Times New Roman" w:eastAsiaTheme="minorEastAsia" w:hAnsi="Times New Roman"/>
                <w:sz w:val="24"/>
                <w:szCs w:val="24"/>
              </w:rPr>
            </w:pPr>
            <w:r w:rsidRPr="00327A8C">
              <w:rPr>
                <w:rFonts w:ascii="Times New Roman" w:hAnsi="Times New Roman"/>
                <w:b/>
                <w:bCs/>
                <w:sz w:val="24"/>
                <w:szCs w:val="24"/>
              </w:rPr>
              <w:t>В том числе, практических занятий</w:t>
            </w:r>
          </w:p>
        </w:tc>
        <w:tc>
          <w:tcPr>
            <w:tcW w:w="748" w:type="pct"/>
          </w:tcPr>
          <w:p w:rsidR="00860FFA" w:rsidRPr="00E02626" w:rsidRDefault="00860FFA" w:rsidP="00327A8C">
            <w:pPr>
              <w:suppressAutoHyphens/>
              <w:jc w:val="center"/>
              <w:rPr>
                <w:rFonts w:ascii="Times New Roman" w:hAnsi="Times New Roman"/>
                <w:b/>
                <w:sz w:val="24"/>
                <w:szCs w:val="24"/>
              </w:rPr>
            </w:pPr>
            <w:r w:rsidRPr="00E02626">
              <w:rPr>
                <w:rFonts w:ascii="Times New Roman" w:hAnsi="Times New Roman"/>
                <w:b/>
                <w:sz w:val="24"/>
                <w:szCs w:val="24"/>
              </w:rPr>
              <w:t>4</w:t>
            </w:r>
          </w:p>
        </w:tc>
      </w:tr>
      <w:tr w:rsidR="00860FFA" w:rsidRPr="00327A8C" w:rsidTr="005A2227">
        <w:trPr>
          <w:trHeight w:hRule="exact" w:val="71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tabs>
                <w:tab w:val="left" w:pos="720"/>
                <w:tab w:val="left" w:pos="2126"/>
                <w:tab w:val="left" w:pos="3402"/>
                <w:tab w:val="left" w:pos="4536"/>
                <w:tab w:val="left" w:pos="5670"/>
                <w:tab w:val="left" w:pos="6804"/>
                <w:tab w:val="left" w:pos="7938"/>
              </w:tabs>
              <w:rPr>
                <w:rFonts w:ascii="Times New Roman" w:hAnsi="Times New Roman"/>
                <w:bCs/>
                <w:sz w:val="24"/>
                <w:szCs w:val="24"/>
              </w:rPr>
            </w:pPr>
            <w:r w:rsidRPr="00327A8C">
              <w:rPr>
                <w:rFonts w:ascii="Times New Roman" w:hAnsi="Times New Roman"/>
                <w:sz w:val="24"/>
                <w:szCs w:val="24"/>
              </w:rPr>
              <w:t xml:space="preserve">Практическое занятие № </w:t>
            </w:r>
            <w:r w:rsidR="00E02626">
              <w:rPr>
                <w:rFonts w:ascii="Times New Roman" w:hAnsi="Times New Roman"/>
                <w:sz w:val="24"/>
                <w:szCs w:val="24"/>
              </w:rPr>
              <w:t>47.</w:t>
            </w:r>
            <w:r w:rsidRPr="00327A8C">
              <w:rPr>
                <w:rFonts w:ascii="Times New Roman" w:hAnsi="Times New Roman"/>
                <w:sz w:val="24"/>
                <w:szCs w:val="24"/>
              </w:rPr>
              <w:t xml:space="preserve"> </w:t>
            </w:r>
            <w:r w:rsidRPr="00327A8C">
              <w:rPr>
                <w:rFonts w:ascii="Times New Roman" w:hAnsi="Times New Roman"/>
                <w:bCs/>
                <w:sz w:val="24"/>
                <w:szCs w:val="24"/>
              </w:rPr>
              <w:t>Выполнение исполнительной схемы выемки котлована, фундаментов</w:t>
            </w:r>
          </w:p>
        </w:tc>
        <w:tc>
          <w:tcPr>
            <w:tcW w:w="748" w:type="pct"/>
          </w:tcPr>
          <w:p w:rsidR="00860FFA" w:rsidRPr="00E02626" w:rsidRDefault="00860FFA" w:rsidP="00327A8C">
            <w:pPr>
              <w:suppressAutoHyphens/>
              <w:jc w:val="center"/>
              <w:rPr>
                <w:rFonts w:ascii="Times New Roman" w:hAnsi="Times New Roman"/>
                <w:sz w:val="24"/>
                <w:szCs w:val="24"/>
              </w:rPr>
            </w:pPr>
            <w:r w:rsidRPr="00E02626">
              <w:rPr>
                <w:rFonts w:ascii="Times New Roman" w:hAnsi="Times New Roman"/>
                <w:sz w:val="24"/>
                <w:szCs w:val="24"/>
              </w:rPr>
              <w:t>2</w:t>
            </w:r>
          </w:p>
        </w:tc>
      </w:tr>
      <w:tr w:rsidR="00860FFA" w:rsidRPr="00327A8C" w:rsidTr="005A2227">
        <w:trPr>
          <w:trHeight w:hRule="exact" w:val="570"/>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327A8C">
            <w:pPr>
              <w:tabs>
                <w:tab w:val="left" w:pos="720"/>
                <w:tab w:val="left" w:pos="2126"/>
                <w:tab w:val="left" w:pos="3402"/>
                <w:tab w:val="left" w:pos="4536"/>
                <w:tab w:val="left" w:pos="5670"/>
                <w:tab w:val="left" w:pos="6804"/>
                <w:tab w:val="left" w:pos="7938"/>
              </w:tabs>
              <w:rPr>
                <w:rFonts w:ascii="Times New Roman" w:hAnsi="Times New Roman"/>
                <w:bCs/>
                <w:sz w:val="24"/>
                <w:szCs w:val="24"/>
              </w:rPr>
            </w:pPr>
            <w:r w:rsidRPr="00327A8C">
              <w:rPr>
                <w:rFonts w:ascii="Times New Roman" w:hAnsi="Times New Roman"/>
                <w:sz w:val="24"/>
                <w:szCs w:val="24"/>
              </w:rPr>
              <w:t>Практическое занятие №</w:t>
            </w:r>
            <w:r w:rsidR="00E02626">
              <w:rPr>
                <w:rFonts w:ascii="Times New Roman" w:hAnsi="Times New Roman"/>
                <w:sz w:val="24"/>
                <w:szCs w:val="24"/>
              </w:rPr>
              <w:t>48.</w:t>
            </w:r>
            <w:r w:rsidRPr="00327A8C">
              <w:rPr>
                <w:rFonts w:ascii="Times New Roman" w:hAnsi="Times New Roman"/>
                <w:sz w:val="24"/>
                <w:szCs w:val="24"/>
              </w:rPr>
              <w:t xml:space="preserve"> </w:t>
            </w:r>
            <w:r w:rsidRPr="00327A8C">
              <w:rPr>
                <w:rFonts w:ascii="Times New Roman" w:hAnsi="Times New Roman"/>
                <w:bCs/>
                <w:sz w:val="24"/>
                <w:szCs w:val="24"/>
              </w:rPr>
              <w:t>Выполнение исполнительной схемы бетонных и железобетонных сборных конструкций здания</w:t>
            </w:r>
          </w:p>
        </w:tc>
        <w:tc>
          <w:tcPr>
            <w:tcW w:w="748" w:type="pct"/>
          </w:tcPr>
          <w:p w:rsidR="00860FFA" w:rsidRPr="00E02626" w:rsidRDefault="00860FFA" w:rsidP="00327A8C">
            <w:pPr>
              <w:suppressAutoHyphens/>
              <w:jc w:val="center"/>
              <w:rPr>
                <w:rFonts w:ascii="Times New Roman" w:hAnsi="Times New Roman"/>
                <w:sz w:val="24"/>
                <w:szCs w:val="24"/>
              </w:rPr>
            </w:pPr>
            <w:r w:rsidRPr="00E02626">
              <w:rPr>
                <w:rFonts w:ascii="Times New Roman" w:hAnsi="Times New Roman"/>
                <w:sz w:val="24"/>
                <w:szCs w:val="24"/>
              </w:rPr>
              <w:t>2</w:t>
            </w:r>
          </w:p>
        </w:tc>
      </w:tr>
      <w:tr w:rsidR="00860FFA" w:rsidRPr="00327A8C" w:rsidTr="005A2227">
        <w:trPr>
          <w:trHeight w:val="300"/>
        </w:trPr>
        <w:tc>
          <w:tcPr>
            <w:tcW w:w="1075" w:type="pct"/>
            <w:vMerge w:val="restart"/>
          </w:tcPr>
          <w:p w:rsidR="00860FFA" w:rsidRPr="00327A8C" w:rsidRDefault="00860FFA" w:rsidP="00327A8C">
            <w:pPr>
              <w:spacing w:line="240" w:lineRule="auto"/>
              <w:rPr>
                <w:rFonts w:ascii="Times New Roman" w:hAnsi="Times New Roman"/>
                <w:b/>
                <w:bCs/>
                <w:sz w:val="24"/>
                <w:szCs w:val="24"/>
              </w:rPr>
            </w:pPr>
            <w:r w:rsidRPr="00327A8C">
              <w:rPr>
                <w:rFonts w:ascii="Times New Roman" w:hAnsi="Times New Roman"/>
                <w:b/>
                <w:bCs/>
                <w:sz w:val="24"/>
                <w:szCs w:val="24"/>
              </w:rPr>
              <w:t xml:space="preserve">Тема 1.7. Особенности </w:t>
            </w:r>
            <w:r w:rsidRPr="00327A8C">
              <w:rPr>
                <w:rFonts w:ascii="Times New Roman" w:hAnsi="Times New Roman"/>
                <w:b/>
                <w:bCs/>
                <w:sz w:val="24"/>
                <w:szCs w:val="24"/>
              </w:rPr>
              <w:lastRenderedPageBreak/>
              <w:t>производства строительных работ на опасных, технически сложных и уникальных объектах капитального строительства</w:t>
            </w:r>
          </w:p>
        </w:tc>
        <w:tc>
          <w:tcPr>
            <w:tcW w:w="3177" w:type="pct"/>
          </w:tcPr>
          <w:p w:rsidR="00860FFA" w:rsidRPr="00327A8C" w:rsidRDefault="00860FFA" w:rsidP="00327A8C">
            <w:pPr>
              <w:shd w:val="clear" w:color="auto" w:fill="FFFFFF"/>
              <w:tabs>
                <w:tab w:val="left" w:pos="1026"/>
              </w:tabs>
              <w:spacing w:after="0" w:line="240" w:lineRule="auto"/>
              <w:ind w:left="720"/>
              <w:textAlignment w:val="baseline"/>
              <w:rPr>
                <w:rFonts w:ascii="Times New Roman" w:hAnsi="Times New Roman"/>
                <w:b/>
                <w:bCs/>
                <w:sz w:val="24"/>
                <w:szCs w:val="24"/>
              </w:rPr>
            </w:pPr>
            <w:r w:rsidRPr="00327A8C">
              <w:rPr>
                <w:rFonts w:ascii="Times New Roman" w:hAnsi="Times New Roman"/>
                <w:b/>
                <w:bCs/>
                <w:sz w:val="24"/>
                <w:szCs w:val="24"/>
              </w:rPr>
              <w:lastRenderedPageBreak/>
              <w:t>Содержание</w:t>
            </w:r>
          </w:p>
        </w:tc>
        <w:tc>
          <w:tcPr>
            <w:tcW w:w="748" w:type="pct"/>
            <w:vMerge w:val="restart"/>
          </w:tcPr>
          <w:p w:rsidR="00860FFA" w:rsidRPr="000C2F7A" w:rsidRDefault="00860FFA" w:rsidP="000C2F7A">
            <w:pPr>
              <w:suppressAutoHyphens/>
              <w:jc w:val="center"/>
              <w:rPr>
                <w:rFonts w:ascii="Times New Roman" w:hAnsi="Times New Roman"/>
                <w:b/>
                <w:sz w:val="24"/>
                <w:szCs w:val="24"/>
              </w:rPr>
            </w:pPr>
            <w:r w:rsidRPr="00A84BA7">
              <w:rPr>
                <w:rFonts w:ascii="Times New Roman" w:hAnsi="Times New Roman"/>
                <w:b/>
                <w:sz w:val="24"/>
                <w:szCs w:val="24"/>
              </w:rPr>
              <w:t xml:space="preserve">8 </w:t>
            </w:r>
          </w:p>
        </w:tc>
      </w:tr>
      <w:tr w:rsidR="00860FFA" w:rsidRPr="00327A8C" w:rsidTr="005A2227">
        <w:trPr>
          <w:trHeight w:val="300"/>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4F194C">
            <w:pPr>
              <w:numPr>
                <w:ilvl w:val="0"/>
                <w:numId w:val="19"/>
              </w:numPr>
              <w:shd w:val="clear" w:color="auto" w:fill="FFFFFF"/>
              <w:tabs>
                <w:tab w:val="left" w:pos="1026"/>
              </w:tabs>
              <w:spacing w:after="0" w:line="240" w:lineRule="auto"/>
              <w:ind w:left="714" w:hanging="357"/>
              <w:contextualSpacing/>
              <w:textAlignment w:val="baseline"/>
              <w:rPr>
                <w:rFonts w:ascii="Times New Roman" w:hAnsi="Times New Roman"/>
                <w:iCs/>
                <w:color w:val="000000"/>
                <w:sz w:val="24"/>
                <w:szCs w:val="24"/>
                <w:bdr w:val="none" w:sz="0" w:space="0" w:color="auto" w:frame="1"/>
              </w:rPr>
            </w:pPr>
            <w:r w:rsidRPr="00327A8C">
              <w:rPr>
                <w:rFonts w:ascii="Times New Roman" w:hAnsi="Times New Roman"/>
                <w:iCs/>
                <w:color w:val="000000"/>
                <w:sz w:val="24"/>
                <w:szCs w:val="24"/>
                <w:bdr w:val="none" w:sz="0" w:space="0" w:color="auto" w:frame="1"/>
              </w:rPr>
              <w:t>Понятие особо опасных, технически сложных и уникальных объектов.</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63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4F194C">
            <w:pPr>
              <w:numPr>
                <w:ilvl w:val="0"/>
                <w:numId w:val="19"/>
              </w:numPr>
              <w:shd w:val="clear" w:color="auto" w:fill="FFFFFF"/>
              <w:spacing w:after="0" w:line="292" w:lineRule="atLeast"/>
              <w:ind w:left="714" w:hanging="357"/>
              <w:contextualSpacing/>
              <w:textAlignment w:val="baseline"/>
              <w:rPr>
                <w:rFonts w:ascii="Times New Roman" w:hAnsi="Times New Roman"/>
                <w:iCs/>
                <w:color w:val="000000"/>
                <w:sz w:val="24"/>
                <w:szCs w:val="24"/>
                <w:bdr w:val="none" w:sz="0" w:space="0" w:color="auto" w:frame="1"/>
              </w:rPr>
            </w:pPr>
            <w:r w:rsidRPr="00327A8C">
              <w:rPr>
                <w:rFonts w:ascii="Times New Roman" w:hAnsi="Times New Roman"/>
                <w:iCs/>
                <w:color w:val="000000"/>
                <w:sz w:val="24"/>
                <w:szCs w:val="24"/>
                <w:bdr w:val="none" w:sz="0" w:space="0" w:color="auto" w:frame="1"/>
              </w:rPr>
              <w:t>Требования к строительным организациям, производящим работы на особо опасных, технически сложных и уникальных объектах</w:t>
            </w:r>
            <w:r w:rsidRPr="00327A8C">
              <w:rPr>
                <w:rFonts w:ascii="Times New Roman" w:hAnsi="Times New Roman"/>
                <w:i/>
                <w:iCs/>
                <w:color w:val="000000"/>
                <w:sz w:val="24"/>
                <w:szCs w:val="24"/>
                <w:bdr w:val="none" w:sz="0" w:space="0" w:color="auto" w:frame="1"/>
              </w:rPr>
              <w:t>.</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94"/>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4F194C">
            <w:pPr>
              <w:numPr>
                <w:ilvl w:val="0"/>
                <w:numId w:val="19"/>
              </w:numPr>
              <w:spacing w:after="0" w:line="240" w:lineRule="auto"/>
              <w:ind w:left="714" w:hanging="357"/>
              <w:contextualSpacing/>
              <w:jc w:val="both"/>
              <w:rPr>
                <w:rFonts w:ascii="Times New Roman" w:hAnsi="Times New Roman"/>
                <w:iCs/>
                <w:color w:val="000000"/>
                <w:sz w:val="24"/>
                <w:szCs w:val="24"/>
                <w:bdr w:val="none" w:sz="0" w:space="0" w:color="auto" w:frame="1"/>
              </w:rPr>
            </w:pPr>
            <w:r w:rsidRPr="00327A8C">
              <w:rPr>
                <w:rFonts w:ascii="Times New Roman" w:hAnsi="Times New Roman"/>
                <w:bCs/>
                <w:sz w:val="24"/>
                <w:szCs w:val="24"/>
              </w:rPr>
              <w:t>Особенности производства подготовительных, земляных работ, устройства оснований и фундаментов на особо опасных, технически сложных и уникальных объектах.</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1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4F194C">
            <w:pPr>
              <w:numPr>
                <w:ilvl w:val="0"/>
                <w:numId w:val="19"/>
              </w:numPr>
              <w:spacing w:after="0" w:line="240" w:lineRule="auto"/>
              <w:ind w:left="714" w:hanging="357"/>
              <w:contextualSpacing/>
              <w:jc w:val="both"/>
              <w:rPr>
                <w:rFonts w:ascii="Times New Roman" w:hAnsi="Times New Roman"/>
                <w:bCs/>
                <w:sz w:val="24"/>
                <w:szCs w:val="24"/>
              </w:rPr>
            </w:pPr>
            <w:r w:rsidRPr="00327A8C">
              <w:rPr>
                <w:rFonts w:ascii="Times New Roman" w:hAnsi="Times New Roman"/>
                <w:bCs/>
                <w:sz w:val="24"/>
                <w:szCs w:val="24"/>
              </w:rPr>
              <w:t xml:space="preserve">Особенности возведения бетонных и железобетонных конструкций </w:t>
            </w:r>
            <w:proofErr w:type="gramStart"/>
            <w:r w:rsidRPr="00327A8C">
              <w:rPr>
                <w:rFonts w:ascii="Times New Roman" w:hAnsi="Times New Roman"/>
                <w:bCs/>
                <w:sz w:val="24"/>
                <w:szCs w:val="24"/>
              </w:rPr>
              <w:t>на</w:t>
            </w:r>
            <w:proofErr w:type="gramEnd"/>
            <w:r w:rsidRPr="00327A8C">
              <w:rPr>
                <w:rFonts w:ascii="Times New Roman" w:hAnsi="Times New Roman"/>
                <w:bCs/>
                <w:sz w:val="24"/>
                <w:szCs w:val="24"/>
              </w:rPr>
              <w:t xml:space="preserve"> технически</w:t>
            </w:r>
          </w:p>
          <w:p w:rsidR="00860FFA" w:rsidRPr="00327A8C" w:rsidRDefault="00860FFA" w:rsidP="00327A8C">
            <w:pPr>
              <w:spacing w:after="0" w:line="240" w:lineRule="auto"/>
              <w:ind w:left="742"/>
              <w:jc w:val="both"/>
              <w:rPr>
                <w:rFonts w:ascii="Times New Roman" w:hAnsi="Times New Roman"/>
                <w:bCs/>
                <w:sz w:val="24"/>
                <w:szCs w:val="24"/>
              </w:rPr>
            </w:pPr>
            <w:r w:rsidRPr="00327A8C">
              <w:rPr>
                <w:rFonts w:ascii="Times New Roman" w:hAnsi="Times New Roman"/>
                <w:bCs/>
                <w:sz w:val="24"/>
                <w:szCs w:val="24"/>
              </w:rPr>
              <w:t xml:space="preserve">сложных, особо опасных и уникальных </w:t>
            </w:r>
            <w:proofErr w:type="gramStart"/>
            <w:r w:rsidRPr="00327A8C">
              <w:rPr>
                <w:rFonts w:ascii="Times New Roman" w:hAnsi="Times New Roman"/>
                <w:bCs/>
                <w:sz w:val="24"/>
                <w:szCs w:val="24"/>
              </w:rPr>
              <w:t>объектах</w:t>
            </w:r>
            <w:proofErr w:type="gramEnd"/>
            <w:r w:rsidRPr="00327A8C">
              <w:rPr>
                <w:rFonts w:ascii="Times New Roman" w:hAnsi="Times New Roman"/>
                <w:bCs/>
                <w:sz w:val="24"/>
                <w:szCs w:val="24"/>
              </w:rPr>
              <w:t>.</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76"/>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4F194C">
            <w:pPr>
              <w:numPr>
                <w:ilvl w:val="0"/>
                <w:numId w:val="19"/>
              </w:numPr>
              <w:spacing w:after="0" w:line="240" w:lineRule="auto"/>
              <w:ind w:left="714" w:hanging="357"/>
              <w:contextualSpacing/>
              <w:jc w:val="both"/>
              <w:rPr>
                <w:rFonts w:ascii="Times New Roman" w:hAnsi="Times New Roman"/>
                <w:bCs/>
                <w:sz w:val="24"/>
                <w:szCs w:val="24"/>
              </w:rPr>
            </w:pPr>
            <w:r w:rsidRPr="00327A8C">
              <w:rPr>
                <w:rFonts w:ascii="Times New Roman" w:hAnsi="Times New Roman"/>
                <w:bCs/>
                <w:sz w:val="24"/>
                <w:szCs w:val="24"/>
              </w:rPr>
              <w:t xml:space="preserve">Особенности возведения </w:t>
            </w:r>
            <w:proofErr w:type="gramStart"/>
            <w:r w:rsidRPr="00327A8C">
              <w:rPr>
                <w:rFonts w:ascii="Times New Roman" w:hAnsi="Times New Roman"/>
                <w:bCs/>
                <w:sz w:val="24"/>
                <w:szCs w:val="24"/>
              </w:rPr>
              <w:t>каменных</w:t>
            </w:r>
            <w:proofErr w:type="gramEnd"/>
            <w:r w:rsidRPr="00327A8C">
              <w:rPr>
                <w:rFonts w:ascii="Times New Roman" w:hAnsi="Times New Roman"/>
                <w:bCs/>
                <w:sz w:val="24"/>
                <w:szCs w:val="24"/>
              </w:rPr>
              <w:t>, металлических и деревянных строительных</w:t>
            </w:r>
          </w:p>
          <w:p w:rsidR="00860FFA" w:rsidRPr="00327A8C" w:rsidRDefault="00860FFA" w:rsidP="00327A8C">
            <w:pPr>
              <w:spacing w:after="0" w:line="240" w:lineRule="auto"/>
              <w:ind w:firstLine="742"/>
              <w:jc w:val="both"/>
              <w:rPr>
                <w:rFonts w:ascii="Times New Roman" w:hAnsi="Times New Roman"/>
                <w:bCs/>
                <w:sz w:val="24"/>
                <w:szCs w:val="24"/>
              </w:rPr>
            </w:pPr>
            <w:r w:rsidRPr="00327A8C">
              <w:rPr>
                <w:rFonts w:ascii="Times New Roman" w:hAnsi="Times New Roman"/>
                <w:bCs/>
                <w:sz w:val="24"/>
                <w:szCs w:val="24"/>
              </w:rPr>
              <w:t>конструкций на особо опасных, технически сложных и уникальных объектах.</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2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4F194C">
            <w:pPr>
              <w:numPr>
                <w:ilvl w:val="0"/>
                <w:numId w:val="19"/>
              </w:numPr>
              <w:spacing w:after="0" w:line="240" w:lineRule="auto"/>
              <w:ind w:left="714" w:hanging="357"/>
              <w:contextualSpacing/>
              <w:jc w:val="both"/>
              <w:rPr>
                <w:rFonts w:ascii="Times New Roman" w:hAnsi="Times New Roman"/>
                <w:bCs/>
                <w:sz w:val="24"/>
                <w:szCs w:val="24"/>
              </w:rPr>
            </w:pPr>
            <w:r w:rsidRPr="00327A8C">
              <w:rPr>
                <w:rFonts w:ascii="Times New Roman" w:hAnsi="Times New Roman"/>
                <w:bCs/>
                <w:sz w:val="24"/>
                <w:szCs w:val="24"/>
              </w:rPr>
              <w:t xml:space="preserve">Особенности выполнения фасадных работ, устройства кровель </w:t>
            </w:r>
            <w:proofErr w:type="gramStart"/>
            <w:r w:rsidRPr="00327A8C">
              <w:rPr>
                <w:rFonts w:ascii="Times New Roman" w:hAnsi="Times New Roman"/>
                <w:bCs/>
                <w:sz w:val="24"/>
                <w:szCs w:val="24"/>
              </w:rPr>
              <w:t>на</w:t>
            </w:r>
            <w:proofErr w:type="gramEnd"/>
            <w:r w:rsidRPr="00327A8C">
              <w:rPr>
                <w:rFonts w:ascii="Times New Roman" w:hAnsi="Times New Roman"/>
                <w:bCs/>
                <w:sz w:val="24"/>
                <w:szCs w:val="24"/>
              </w:rPr>
              <w:t xml:space="preserve"> особо опасных,</w:t>
            </w:r>
          </w:p>
          <w:p w:rsidR="00860FFA" w:rsidRPr="00327A8C" w:rsidRDefault="00860FFA" w:rsidP="00327A8C">
            <w:pPr>
              <w:spacing w:after="0" w:line="240" w:lineRule="auto"/>
              <w:ind w:firstLine="742"/>
              <w:jc w:val="both"/>
              <w:rPr>
                <w:rFonts w:ascii="Times New Roman" w:hAnsi="Times New Roman"/>
                <w:bCs/>
                <w:sz w:val="24"/>
                <w:szCs w:val="24"/>
              </w:rPr>
            </w:pPr>
            <w:r w:rsidRPr="00327A8C">
              <w:rPr>
                <w:rFonts w:ascii="Times New Roman" w:hAnsi="Times New Roman"/>
                <w:bCs/>
                <w:sz w:val="24"/>
                <w:szCs w:val="24"/>
              </w:rPr>
              <w:t xml:space="preserve">технически сложных и уникальных </w:t>
            </w:r>
            <w:proofErr w:type="gramStart"/>
            <w:r w:rsidRPr="00327A8C">
              <w:rPr>
                <w:rFonts w:ascii="Times New Roman" w:hAnsi="Times New Roman"/>
                <w:bCs/>
                <w:sz w:val="24"/>
                <w:szCs w:val="24"/>
              </w:rPr>
              <w:t>объектах</w:t>
            </w:r>
            <w:proofErr w:type="gramEnd"/>
            <w:r w:rsidRPr="00327A8C">
              <w:rPr>
                <w:rFonts w:ascii="Times New Roman" w:hAnsi="Times New Roman"/>
                <w:bCs/>
                <w:sz w:val="24"/>
                <w:szCs w:val="24"/>
              </w:rPr>
              <w:t>.</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860FFA" w:rsidRPr="00327A8C" w:rsidTr="005A2227">
        <w:trPr>
          <w:trHeight w:val="528"/>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4F194C">
            <w:pPr>
              <w:numPr>
                <w:ilvl w:val="0"/>
                <w:numId w:val="19"/>
              </w:numPr>
              <w:spacing w:after="0" w:line="240" w:lineRule="auto"/>
              <w:ind w:left="714" w:hanging="357"/>
              <w:contextualSpacing/>
              <w:jc w:val="both"/>
              <w:rPr>
                <w:rFonts w:ascii="Times New Roman" w:hAnsi="Times New Roman"/>
                <w:bCs/>
                <w:sz w:val="24"/>
                <w:szCs w:val="24"/>
              </w:rPr>
            </w:pPr>
            <w:r w:rsidRPr="00327A8C">
              <w:rPr>
                <w:rFonts w:ascii="Times New Roman" w:hAnsi="Times New Roman"/>
                <w:bCs/>
                <w:sz w:val="24"/>
                <w:szCs w:val="24"/>
              </w:rPr>
              <w:t>Особенности устройства инженерных сетей и систем на особо опасных, технически сложных и уникальных объектах.</w:t>
            </w:r>
          </w:p>
        </w:tc>
        <w:tc>
          <w:tcPr>
            <w:tcW w:w="748" w:type="pct"/>
            <w:vMerge/>
            <w:vAlign w:val="center"/>
          </w:tcPr>
          <w:p w:rsidR="00860FFA" w:rsidRPr="00327A8C" w:rsidRDefault="00860FFA" w:rsidP="00327A8C">
            <w:pPr>
              <w:suppressAutoHyphens/>
              <w:rPr>
                <w:rFonts w:ascii="Times New Roman" w:hAnsi="Times New Roman"/>
                <w:b/>
                <w:i/>
                <w:sz w:val="24"/>
                <w:szCs w:val="24"/>
              </w:rPr>
            </w:pPr>
          </w:p>
        </w:tc>
      </w:tr>
      <w:tr w:rsidR="00E93D45" w:rsidRPr="00327A8C" w:rsidTr="005A2227">
        <w:tc>
          <w:tcPr>
            <w:tcW w:w="1075" w:type="pct"/>
            <w:vMerge w:val="restart"/>
          </w:tcPr>
          <w:p w:rsidR="00E93D45" w:rsidRPr="00327A8C" w:rsidRDefault="00E93D45" w:rsidP="00327A8C">
            <w:pPr>
              <w:spacing w:after="0" w:line="240" w:lineRule="auto"/>
              <w:rPr>
                <w:rFonts w:ascii="Times New Roman" w:hAnsi="Times New Roman"/>
                <w:b/>
                <w:sz w:val="24"/>
                <w:szCs w:val="24"/>
              </w:rPr>
            </w:pPr>
            <w:r w:rsidRPr="00327A8C">
              <w:rPr>
                <w:rFonts w:ascii="Times New Roman" w:hAnsi="Times New Roman"/>
                <w:b/>
                <w:sz w:val="24"/>
                <w:szCs w:val="24"/>
              </w:rPr>
              <w:t xml:space="preserve">Тема 1.8. </w:t>
            </w:r>
          </w:p>
          <w:p w:rsidR="00E93D45" w:rsidRPr="00327A8C" w:rsidRDefault="00E93D45" w:rsidP="00327A8C">
            <w:pPr>
              <w:spacing w:line="240" w:lineRule="auto"/>
              <w:rPr>
                <w:rFonts w:ascii="Times New Roman" w:hAnsi="Times New Roman"/>
                <w:b/>
                <w:bCs/>
                <w:sz w:val="24"/>
                <w:szCs w:val="24"/>
              </w:rPr>
            </w:pPr>
            <w:r w:rsidRPr="00327A8C">
              <w:rPr>
                <w:rFonts w:ascii="Times New Roman" w:hAnsi="Times New Roman"/>
                <w:b/>
                <w:sz w:val="24"/>
                <w:szCs w:val="24"/>
              </w:rPr>
              <w:t>Ценообразование и проектно-сметное дело в строительстве</w:t>
            </w:r>
          </w:p>
        </w:tc>
        <w:tc>
          <w:tcPr>
            <w:tcW w:w="3177" w:type="pct"/>
          </w:tcPr>
          <w:p w:rsidR="00E93D45" w:rsidRPr="00327A8C" w:rsidRDefault="00E93D45" w:rsidP="00327A8C">
            <w:pPr>
              <w:spacing w:after="0" w:line="240" w:lineRule="auto"/>
              <w:ind w:left="360"/>
              <w:jc w:val="both"/>
              <w:rPr>
                <w:rFonts w:ascii="Times New Roman" w:hAnsi="Times New Roman"/>
                <w:b/>
                <w:sz w:val="24"/>
                <w:szCs w:val="24"/>
              </w:rPr>
            </w:pPr>
            <w:r w:rsidRPr="00327A8C">
              <w:rPr>
                <w:rFonts w:ascii="Times New Roman" w:hAnsi="Times New Roman"/>
                <w:b/>
                <w:sz w:val="24"/>
                <w:szCs w:val="24"/>
              </w:rPr>
              <w:t>Содержание</w:t>
            </w:r>
          </w:p>
        </w:tc>
        <w:tc>
          <w:tcPr>
            <w:tcW w:w="748" w:type="pct"/>
            <w:vMerge w:val="restart"/>
          </w:tcPr>
          <w:p w:rsidR="00E93D45" w:rsidRPr="009770AD" w:rsidRDefault="00E93D45" w:rsidP="00327A8C">
            <w:pPr>
              <w:suppressAutoHyphens/>
              <w:jc w:val="center"/>
              <w:rPr>
                <w:rFonts w:ascii="Times New Roman" w:hAnsi="Times New Roman"/>
                <w:b/>
                <w:sz w:val="24"/>
                <w:szCs w:val="24"/>
              </w:rPr>
            </w:pPr>
            <w:r w:rsidRPr="009770AD">
              <w:rPr>
                <w:rFonts w:ascii="Times New Roman" w:hAnsi="Times New Roman"/>
                <w:b/>
                <w:sz w:val="24"/>
                <w:szCs w:val="24"/>
              </w:rPr>
              <w:t>50</w:t>
            </w:r>
          </w:p>
          <w:p w:rsidR="00E93D45" w:rsidRPr="00327A8C" w:rsidRDefault="00E93D45" w:rsidP="00327A8C">
            <w:pPr>
              <w:suppressAutoHyphens/>
              <w:rPr>
                <w:rFonts w:ascii="Times New Roman" w:hAnsi="Times New Roman"/>
                <w:b/>
                <w:i/>
                <w:sz w:val="24"/>
                <w:szCs w:val="24"/>
              </w:rPr>
            </w:pPr>
          </w:p>
          <w:p w:rsidR="00E93D45" w:rsidRPr="00327A8C" w:rsidRDefault="00E93D45" w:rsidP="00327A8C">
            <w:pPr>
              <w:suppressAutoHyphens/>
              <w:rPr>
                <w:rFonts w:ascii="Times New Roman" w:hAnsi="Times New Roman"/>
                <w:b/>
                <w:i/>
                <w:sz w:val="24"/>
                <w:szCs w:val="24"/>
              </w:rPr>
            </w:pPr>
          </w:p>
        </w:tc>
      </w:tr>
      <w:tr w:rsidR="00E93D45" w:rsidRPr="00327A8C" w:rsidTr="005A2227">
        <w:trPr>
          <w:trHeight w:val="560"/>
        </w:trPr>
        <w:tc>
          <w:tcPr>
            <w:tcW w:w="1075" w:type="pct"/>
            <w:vMerge/>
          </w:tcPr>
          <w:p w:rsidR="00E93D45" w:rsidRPr="00327A8C" w:rsidRDefault="00E93D45" w:rsidP="00327A8C">
            <w:pPr>
              <w:spacing w:line="240" w:lineRule="auto"/>
              <w:rPr>
                <w:rFonts w:ascii="Times New Roman" w:hAnsi="Times New Roman"/>
                <w:b/>
                <w:bCs/>
                <w:sz w:val="24"/>
                <w:szCs w:val="24"/>
              </w:rPr>
            </w:pPr>
          </w:p>
        </w:tc>
        <w:tc>
          <w:tcPr>
            <w:tcW w:w="3177" w:type="pct"/>
          </w:tcPr>
          <w:p w:rsidR="00E93D45" w:rsidRPr="00327A8C" w:rsidRDefault="00E93D45" w:rsidP="004F194C">
            <w:pPr>
              <w:numPr>
                <w:ilvl w:val="0"/>
                <w:numId w:val="20"/>
              </w:numPr>
              <w:spacing w:after="0" w:line="240" w:lineRule="auto"/>
              <w:ind w:left="357" w:firstLine="0"/>
              <w:contextualSpacing/>
              <w:jc w:val="both"/>
              <w:rPr>
                <w:rFonts w:ascii="Times New Roman" w:hAnsi="Times New Roman"/>
                <w:sz w:val="24"/>
                <w:szCs w:val="24"/>
              </w:rPr>
            </w:pPr>
            <w:r w:rsidRPr="00327A8C">
              <w:rPr>
                <w:rFonts w:ascii="Times New Roman" w:eastAsia="Calibri" w:hAnsi="Times New Roman"/>
                <w:bCs/>
                <w:sz w:val="24"/>
                <w:szCs w:val="24"/>
              </w:rPr>
              <w:t>Основы ценообразования в строительстве и его основы. Виды цен в строительстве и принципы их формирования.</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4F194C">
            <w:pPr>
              <w:numPr>
                <w:ilvl w:val="0"/>
                <w:numId w:val="20"/>
              </w:numPr>
              <w:spacing w:after="0" w:line="240" w:lineRule="auto"/>
              <w:contextualSpacing/>
              <w:jc w:val="both"/>
              <w:rPr>
                <w:rFonts w:ascii="Times New Roman" w:eastAsiaTheme="minorEastAsia" w:hAnsi="Times New Roman"/>
                <w:sz w:val="24"/>
                <w:szCs w:val="24"/>
              </w:rPr>
            </w:pPr>
            <w:r w:rsidRPr="00327A8C">
              <w:rPr>
                <w:rFonts w:ascii="Times New Roman" w:eastAsiaTheme="minorEastAsia" w:hAnsi="Times New Roman"/>
                <w:sz w:val="24"/>
                <w:szCs w:val="24"/>
              </w:rPr>
              <w:t>Современная методическая и сметно-нормативная база ценообразования в строительстве. Общая структура государственной нормативной базы ценообразования и сметного нормирования.  Виды с</w:t>
            </w:r>
            <w:r w:rsidRPr="00327A8C">
              <w:rPr>
                <w:rFonts w:ascii="Times New Roman" w:hAnsi="Times New Roman"/>
                <w:color w:val="000000"/>
                <w:sz w:val="24"/>
                <w:szCs w:val="24"/>
              </w:rPr>
              <w:t>метных  нормативов (государственные сметные нормативы – ГСН. отраслевые сметные нормативы – ОСН. территориальные сметные нормативы – ТСН. фирменные сметные нормативы – ФСН. индивидуальные сметные нормативы - ИСН). Э</w:t>
            </w:r>
            <w:r w:rsidRPr="00327A8C">
              <w:rPr>
                <w:rFonts w:ascii="Times New Roman" w:eastAsiaTheme="minorEastAsia" w:hAnsi="Times New Roman"/>
                <w:color w:val="000000"/>
                <w:sz w:val="24"/>
                <w:szCs w:val="24"/>
              </w:rPr>
              <w:t xml:space="preserve">лементные и укрупненные сметные нормативы. Государственные элементные сметные нормы </w:t>
            </w:r>
            <w:r w:rsidRPr="00327A8C">
              <w:rPr>
                <w:rFonts w:ascii="Times New Roman" w:eastAsiaTheme="minorEastAsia" w:hAnsi="Times New Roman"/>
                <w:sz w:val="24"/>
                <w:szCs w:val="24"/>
              </w:rPr>
              <w:t xml:space="preserve">ГСЭН 2017. </w:t>
            </w:r>
            <w:r w:rsidRPr="00327A8C">
              <w:rPr>
                <w:rFonts w:ascii="Times New Roman" w:eastAsiaTheme="minorEastAsia" w:hAnsi="Times New Roman"/>
                <w:color w:val="000000"/>
                <w:sz w:val="24"/>
                <w:szCs w:val="24"/>
              </w:rPr>
              <w:t>Сборники ЕР на строительные (ремонтные) работы, монтаж оборудования и пусконаладочные работ</w:t>
            </w:r>
            <w:proofErr w:type="gramStart"/>
            <w:r w:rsidRPr="00327A8C">
              <w:rPr>
                <w:rFonts w:ascii="Times New Roman" w:eastAsiaTheme="minorEastAsia" w:hAnsi="Times New Roman"/>
                <w:color w:val="000000"/>
                <w:sz w:val="24"/>
                <w:szCs w:val="24"/>
              </w:rPr>
              <w:t>ы(</w:t>
            </w:r>
            <w:proofErr w:type="gramEnd"/>
            <w:r w:rsidRPr="00327A8C">
              <w:rPr>
                <w:rFonts w:ascii="Times New Roman" w:eastAsiaTheme="minorEastAsia" w:hAnsi="Times New Roman"/>
                <w:color w:val="000000"/>
                <w:sz w:val="24"/>
                <w:szCs w:val="24"/>
              </w:rPr>
              <w:t xml:space="preserve"> федеральные (ФЕР), территориальные ТЕР) и отраслевые (ОЕР). </w:t>
            </w:r>
            <w:r w:rsidRPr="00327A8C">
              <w:rPr>
                <w:rFonts w:ascii="Times New Roman" w:eastAsiaTheme="minorEastAsia" w:hAnsi="Times New Roman"/>
                <w:sz w:val="24"/>
                <w:szCs w:val="24"/>
              </w:rPr>
              <w:t xml:space="preserve">       Состав, структура построения и общие правила применения единичных расценок.  </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rPr>
          <w:trHeight w:val="276"/>
        </w:trPr>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4F194C">
            <w:pPr>
              <w:numPr>
                <w:ilvl w:val="0"/>
                <w:numId w:val="20"/>
              </w:numPr>
              <w:spacing w:after="0" w:line="240" w:lineRule="auto"/>
              <w:contextualSpacing/>
              <w:jc w:val="both"/>
              <w:rPr>
                <w:rFonts w:ascii="Times New Roman" w:eastAsiaTheme="minorEastAsia" w:hAnsi="Times New Roman"/>
                <w:sz w:val="24"/>
                <w:szCs w:val="24"/>
              </w:rPr>
            </w:pPr>
            <w:proofErr w:type="gramStart"/>
            <w:r w:rsidRPr="00327A8C">
              <w:rPr>
                <w:rFonts w:ascii="Times New Roman" w:eastAsiaTheme="minorEastAsia" w:hAnsi="Times New Roman"/>
                <w:sz w:val="24"/>
                <w:szCs w:val="24"/>
              </w:rPr>
              <w:t>Общая структура сметной стоимости строительной продукции по группам затрат: строительные (ремонтно-строительные) работы; монтажные работы; затраты на приобретение технологического оборудования, приспособлений, инструментов, инвентаря, мебели; прочие затраты.</w:t>
            </w:r>
            <w:proofErr w:type="gramEnd"/>
            <w:r w:rsidRPr="00327A8C">
              <w:rPr>
                <w:rFonts w:ascii="Times New Roman" w:eastAsiaTheme="minorEastAsia" w:hAnsi="Times New Roman"/>
                <w:sz w:val="24"/>
                <w:szCs w:val="24"/>
              </w:rPr>
              <w:t xml:space="preserve"> Структура сметной стоимости строительно-монтажных работ. Прямые затраты в сметной стоимости: затраты по материальным </w:t>
            </w:r>
            <w:r w:rsidRPr="00327A8C">
              <w:rPr>
                <w:rFonts w:ascii="Times New Roman" w:eastAsiaTheme="minorEastAsia" w:hAnsi="Times New Roman"/>
                <w:sz w:val="24"/>
                <w:szCs w:val="24"/>
              </w:rPr>
              <w:lastRenderedPageBreak/>
              <w:t>ресурсам,  затраты на оплату труда работников строительной организации, затраты по эксплуатации машин и механизмов. Структура накладных расходов, сметной прибыли. Определение сметной стоимости по элементам затрат.</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4F194C">
            <w:pPr>
              <w:numPr>
                <w:ilvl w:val="0"/>
                <w:numId w:val="20"/>
              </w:numPr>
              <w:spacing w:after="0" w:line="240" w:lineRule="auto"/>
              <w:contextualSpacing/>
              <w:jc w:val="both"/>
              <w:rPr>
                <w:rFonts w:ascii="Times New Roman" w:eastAsia="Calibri" w:hAnsi="Times New Roman"/>
                <w:bCs/>
                <w:sz w:val="24"/>
                <w:szCs w:val="24"/>
              </w:rPr>
            </w:pPr>
            <w:proofErr w:type="gramStart"/>
            <w:r w:rsidRPr="00327A8C">
              <w:rPr>
                <w:rFonts w:ascii="Times New Roman" w:eastAsia="Calibri" w:hAnsi="Times New Roman"/>
                <w:bCs/>
                <w:sz w:val="24"/>
                <w:szCs w:val="24"/>
              </w:rPr>
              <w:t>Методы расчета сметной стоимости строительной продукции: ресурсный, ресурсно-индексный, базисно - индексный,  базисно – компенсационный,  аналоговый.</w:t>
            </w:r>
            <w:proofErr w:type="gramEnd"/>
            <w:r w:rsidRPr="00327A8C">
              <w:rPr>
                <w:rFonts w:ascii="Times New Roman" w:eastAsia="Calibri" w:hAnsi="Times New Roman"/>
                <w:bCs/>
                <w:sz w:val="24"/>
                <w:szCs w:val="24"/>
              </w:rPr>
              <w:t xml:space="preserve"> Виды смет, их состав и назначение. Порядок и правила составления сметной документации на объекты капитального строительства, ремонта и реконструкции по элементным сметным нормам.</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4F194C">
            <w:pPr>
              <w:numPr>
                <w:ilvl w:val="0"/>
                <w:numId w:val="20"/>
              </w:numPr>
              <w:spacing w:after="0" w:line="240" w:lineRule="auto"/>
              <w:contextualSpacing/>
              <w:jc w:val="both"/>
              <w:rPr>
                <w:rFonts w:ascii="Times New Roman" w:hAnsi="Times New Roman"/>
                <w:sz w:val="24"/>
                <w:szCs w:val="24"/>
              </w:rPr>
            </w:pPr>
            <w:r w:rsidRPr="00327A8C">
              <w:rPr>
                <w:rFonts w:ascii="Times New Roman" w:eastAsia="Calibri" w:hAnsi="Times New Roman"/>
                <w:sz w:val="24"/>
                <w:szCs w:val="24"/>
              </w:rPr>
              <w:t>Правила и порядок разработки сметной документации по укрупненным показателям базисной стоимости (УПБС и УПБС ВР).</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E93D45" w:rsidRPr="00327A8C" w:rsidTr="005A2227">
        <w:tc>
          <w:tcPr>
            <w:tcW w:w="1075" w:type="pct"/>
            <w:vMerge/>
          </w:tcPr>
          <w:p w:rsidR="00E93D45" w:rsidRPr="00327A8C" w:rsidRDefault="00E93D45" w:rsidP="00327A8C">
            <w:pPr>
              <w:spacing w:after="0" w:line="240" w:lineRule="auto"/>
              <w:rPr>
                <w:rFonts w:ascii="Times New Roman" w:hAnsi="Times New Roman"/>
                <w:b/>
                <w:sz w:val="24"/>
                <w:szCs w:val="24"/>
              </w:rPr>
            </w:pPr>
          </w:p>
        </w:tc>
        <w:tc>
          <w:tcPr>
            <w:tcW w:w="3177" w:type="pct"/>
          </w:tcPr>
          <w:p w:rsidR="00E93D45" w:rsidRPr="00327A8C" w:rsidRDefault="00E93D45" w:rsidP="004F194C">
            <w:pPr>
              <w:numPr>
                <w:ilvl w:val="0"/>
                <w:numId w:val="20"/>
              </w:numPr>
              <w:spacing w:after="0" w:line="240" w:lineRule="auto"/>
              <w:contextualSpacing/>
              <w:jc w:val="both"/>
              <w:rPr>
                <w:rFonts w:ascii="Times New Roman" w:hAnsi="Times New Roman"/>
                <w:sz w:val="24"/>
                <w:szCs w:val="24"/>
              </w:rPr>
            </w:pPr>
            <w:r w:rsidRPr="00327A8C">
              <w:rPr>
                <w:rFonts w:ascii="Times New Roman" w:eastAsia="Calibri" w:hAnsi="Times New Roman"/>
                <w:sz w:val="24"/>
                <w:szCs w:val="24"/>
              </w:rPr>
              <w:t>Согласование, экспертиза и утверждение сметной документации. Структура, состав и порядок установления договорной цены. Периодическая отчетная документация по контролю использования сметных лимитов.</w:t>
            </w:r>
          </w:p>
        </w:tc>
        <w:tc>
          <w:tcPr>
            <w:tcW w:w="748" w:type="pct"/>
            <w:vMerge/>
            <w:vAlign w:val="center"/>
          </w:tcPr>
          <w:p w:rsidR="00E93D45" w:rsidRPr="00327A8C" w:rsidRDefault="00E93D45" w:rsidP="00327A8C">
            <w:pPr>
              <w:suppressAutoHyphens/>
              <w:rPr>
                <w:rFonts w:ascii="Times New Roman" w:hAnsi="Times New Roman"/>
                <w:b/>
                <w:i/>
                <w:sz w:val="24"/>
                <w:szCs w:val="24"/>
              </w:rPr>
            </w:pPr>
          </w:p>
        </w:tc>
      </w:tr>
      <w:tr w:rsidR="00860FFA" w:rsidRPr="00327A8C" w:rsidTr="005A2227">
        <w:trPr>
          <w:trHeight w:val="284"/>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327A8C">
            <w:pPr>
              <w:spacing w:after="0" w:line="240" w:lineRule="auto"/>
              <w:jc w:val="both"/>
              <w:rPr>
                <w:rFonts w:ascii="Times New Roman" w:hAnsi="Times New Roman"/>
                <w:sz w:val="24"/>
                <w:szCs w:val="24"/>
              </w:rPr>
            </w:pPr>
            <w:r w:rsidRPr="00327A8C">
              <w:rPr>
                <w:rFonts w:ascii="Times New Roman" w:hAnsi="Times New Roman"/>
                <w:b/>
                <w:bCs/>
                <w:sz w:val="24"/>
                <w:szCs w:val="24"/>
              </w:rPr>
              <w:t xml:space="preserve">В том числе, практических занятий </w:t>
            </w:r>
          </w:p>
        </w:tc>
        <w:tc>
          <w:tcPr>
            <w:tcW w:w="748" w:type="pct"/>
          </w:tcPr>
          <w:p w:rsidR="00860FFA" w:rsidRPr="009770AD" w:rsidRDefault="00860FFA" w:rsidP="00327A8C">
            <w:pPr>
              <w:suppressAutoHyphens/>
              <w:jc w:val="center"/>
              <w:rPr>
                <w:rFonts w:ascii="Times New Roman" w:hAnsi="Times New Roman"/>
                <w:b/>
                <w:sz w:val="24"/>
                <w:szCs w:val="24"/>
              </w:rPr>
            </w:pPr>
            <w:r w:rsidRPr="009770AD">
              <w:rPr>
                <w:rFonts w:ascii="Times New Roman" w:hAnsi="Times New Roman"/>
                <w:b/>
                <w:sz w:val="24"/>
                <w:szCs w:val="24"/>
              </w:rPr>
              <w:t>30</w:t>
            </w:r>
          </w:p>
        </w:tc>
      </w:tr>
      <w:tr w:rsidR="00860FFA" w:rsidRPr="00327A8C" w:rsidTr="005A2227">
        <w:trPr>
          <w:trHeight w:hRule="exact" w:val="340"/>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rPr>
                <w:rFonts w:ascii="Times New Roman" w:hAnsi="Times New Roman"/>
                <w:b/>
                <w:bCs/>
                <w:sz w:val="24"/>
                <w:szCs w:val="24"/>
              </w:rPr>
            </w:pPr>
            <w:r w:rsidRPr="00327A8C">
              <w:rPr>
                <w:rFonts w:ascii="Times New Roman" w:hAnsi="Times New Roman"/>
                <w:sz w:val="24"/>
                <w:szCs w:val="24"/>
              </w:rPr>
              <w:t>Практическое занятие №</w:t>
            </w:r>
            <w:r w:rsidR="00A84BA7">
              <w:rPr>
                <w:rFonts w:ascii="Times New Roman" w:hAnsi="Times New Roman"/>
                <w:sz w:val="24"/>
                <w:szCs w:val="24"/>
              </w:rPr>
              <w:t>49.</w:t>
            </w:r>
            <w:r w:rsidRPr="00327A8C">
              <w:rPr>
                <w:rFonts w:ascii="Times New Roman" w:hAnsi="Times New Roman"/>
                <w:sz w:val="24"/>
                <w:szCs w:val="24"/>
              </w:rPr>
              <w:t xml:space="preserve"> </w:t>
            </w:r>
            <w:r w:rsidRPr="00327A8C">
              <w:rPr>
                <w:rFonts w:ascii="Times New Roman" w:hAnsi="Times New Roman"/>
                <w:bCs/>
                <w:sz w:val="24"/>
                <w:szCs w:val="24"/>
              </w:rPr>
              <w:t>Изучение действующей сметно-нормативной базы строительства.</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2</w:t>
            </w:r>
          </w:p>
        </w:tc>
      </w:tr>
      <w:tr w:rsidR="00860FFA" w:rsidRPr="00327A8C" w:rsidTr="005A2227">
        <w:trPr>
          <w:trHeight w:hRule="exact" w:val="912"/>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50.</w:t>
            </w:r>
            <w:r w:rsidRPr="00327A8C">
              <w:rPr>
                <w:rFonts w:ascii="Times New Roman" w:hAnsi="Times New Roman"/>
                <w:sz w:val="24"/>
                <w:szCs w:val="24"/>
              </w:rPr>
              <w:t xml:space="preserve"> </w:t>
            </w:r>
            <w:r w:rsidRPr="00327A8C">
              <w:rPr>
                <w:rFonts w:ascii="Times New Roman" w:hAnsi="Times New Roman"/>
                <w:bCs/>
                <w:sz w:val="24"/>
                <w:szCs w:val="24"/>
              </w:rPr>
              <w:t xml:space="preserve">Составление  локальной сметы базисным и базисно-индексным методом </w:t>
            </w:r>
            <w:r w:rsidR="00BD5E1D">
              <w:rPr>
                <w:rFonts w:ascii="Times New Roman" w:hAnsi="Times New Roman"/>
                <w:bCs/>
                <w:sz w:val="24"/>
                <w:szCs w:val="24"/>
              </w:rPr>
              <w:t>(</w:t>
            </w:r>
            <w:r w:rsidRPr="00327A8C">
              <w:rPr>
                <w:rFonts w:ascii="Times New Roman" w:hAnsi="Times New Roman"/>
                <w:bCs/>
                <w:sz w:val="24"/>
                <w:szCs w:val="24"/>
              </w:rPr>
              <w:t>ведомость объемов работ задается преподавателем) и  использованием Ф</w:t>
            </w:r>
            <w:r w:rsidRPr="00BD5E1D">
              <w:rPr>
                <w:rFonts w:ascii="Times New Roman" w:hAnsi="Times New Roman"/>
                <w:bCs/>
                <w:sz w:val="24"/>
                <w:szCs w:val="24"/>
              </w:rPr>
              <w:t>Е</w:t>
            </w:r>
            <w:r w:rsidRPr="00327A8C">
              <w:rPr>
                <w:rFonts w:ascii="Times New Roman" w:hAnsi="Times New Roman"/>
                <w:bCs/>
                <w:sz w:val="24"/>
                <w:szCs w:val="24"/>
              </w:rPr>
              <w:t>Р  2017</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4</w:t>
            </w:r>
          </w:p>
        </w:tc>
      </w:tr>
      <w:tr w:rsidR="00860FFA" w:rsidRPr="00327A8C" w:rsidTr="005A2227">
        <w:trPr>
          <w:trHeight w:val="195"/>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51.</w:t>
            </w:r>
            <w:r w:rsidRPr="00327A8C">
              <w:rPr>
                <w:rFonts w:ascii="Times New Roman" w:hAnsi="Times New Roman"/>
                <w:bCs/>
                <w:sz w:val="24"/>
                <w:szCs w:val="24"/>
              </w:rPr>
              <w:t xml:space="preserve">Составление  сметы ресурсным  методом </w:t>
            </w:r>
            <w:proofErr w:type="gramStart"/>
            <w:r w:rsidRPr="00327A8C">
              <w:rPr>
                <w:rFonts w:ascii="Times New Roman" w:hAnsi="Times New Roman"/>
                <w:bCs/>
                <w:sz w:val="24"/>
                <w:szCs w:val="24"/>
              </w:rPr>
              <w:t xml:space="preserve">( </w:t>
            </w:r>
            <w:proofErr w:type="gramEnd"/>
            <w:r w:rsidRPr="00327A8C">
              <w:rPr>
                <w:rFonts w:ascii="Times New Roman" w:hAnsi="Times New Roman"/>
                <w:bCs/>
                <w:sz w:val="24"/>
                <w:szCs w:val="24"/>
              </w:rPr>
              <w:t>ведомость объемов работ задается преподавателем) и  использованием Г</w:t>
            </w:r>
            <w:r w:rsidRPr="00A84BA7">
              <w:rPr>
                <w:rFonts w:ascii="Times New Roman" w:hAnsi="Times New Roman"/>
                <w:bCs/>
                <w:sz w:val="24"/>
                <w:szCs w:val="24"/>
              </w:rPr>
              <w:t>ЭС</w:t>
            </w:r>
            <w:r w:rsidRPr="00327A8C">
              <w:rPr>
                <w:rFonts w:ascii="Times New Roman" w:hAnsi="Times New Roman"/>
                <w:bCs/>
                <w:sz w:val="24"/>
                <w:szCs w:val="24"/>
              </w:rPr>
              <w:t>Н  2017</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4</w:t>
            </w:r>
          </w:p>
        </w:tc>
      </w:tr>
      <w:tr w:rsidR="00860FFA" w:rsidRPr="00327A8C" w:rsidTr="005A2227">
        <w:trPr>
          <w:trHeight w:hRule="exact" w:val="991"/>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Практическое занятие №</w:t>
            </w:r>
            <w:r w:rsidR="00A84BA7">
              <w:rPr>
                <w:rFonts w:ascii="Times New Roman" w:hAnsi="Times New Roman"/>
                <w:sz w:val="24"/>
                <w:szCs w:val="24"/>
              </w:rPr>
              <w:t>52.</w:t>
            </w:r>
            <w:r w:rsidRPr="00327A8C">
              <w:rPr>
                <w:rFonts w:ascii="Times New Roman" w:hAnsi="Times New Roman"/>
                <w:sz w:val="24"/>
                <w:szCs w:val="24"/>
              </w:rPr>
              <w:t xml:space="preserve"> </w:t>
            </w:r>
            <w:r w:rsidRPr="00327A8C">
              <w:rPr>
                <w:rFonts w:ascii="Times New Roman" w:hAnsi="Times New Roman"/>
                <w:bCs/>
                <w:sz w:val="24"/>
                <w:szCs w:val="24"/>
              </w:rPr>
              <w:t>Оформление сметной документации: составление пояснительной записки к сметной документации, расчет технико-экономических показателей проекта на основании</w:t>
            </w:r>
            <w:r w:rsidRPr="00327A8C">
              <w:rPr>
                <w:rFonts w:ascii="Times New Roman" w:hAnsi="Times New Roman"/>
                <w:bCs/>
                <w:color w:val="E36C0A" w:themeColor="accent6" w:themeShade="BF"/>
                <w:sz w:val="24"/>
                <w:szCs w:val="24"/>
              </w:rPr>
              <w:t xml:space="preserve"> </w:t>
            </w:r>
            <w:r w:rsidRPr="00BD5E1D">
              <w:rPr>
                <w:rFonts w:ascii="Times New Roman" w:hAnsi="Times New Roman"/>
                <w:bCs/>
                <w:sz w:val="24"/>
                <w:szCs w:val="24"/>
              </w:rPr>
              <w:t>данных смет</w:t>
            </w:r>
            <w:r w:rsidRPr="00327A8C">
              <w:rPr>
                <w:rFonts w:ascii="Times New Roman" w:hAnsi="Times New Roman"/>
                <w:bCs/>
                <w:color w:val="E36C0A" w:themeColor="accent6" w:themeShade="BF"/>
                <w:sz w:val="24"/>
                <w:szCs w:val="24"/>
              </w:rPr>
              <w:t>.</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2</w:t>
            </w:r>
          </w:p>
        </w:tc>
      </w:tr>
      <w:tr w:rsidR="00860FFA" w:rsidRPr="00327A8C" w:rsidTr="005A2227">
        <w:trPr>
          <w:trHeight w:hRule="exact" w:val="1132"/>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highlight w:val="yellow"/>
              </w:rPr>
            </w:pPr>
            <w:r w:rsidRPr="00327A8C">
              <w:rPr>
                <w:rFonts w:ascii="Times New Roman" w:hAnsi="Times New Roman"/>
                <w:sz w:val="24"/>
                <w:szCs w:val="24"/>
              </w:rPr>
              <w:t>Практическое занятие №</w:t>
            </w:r>
            <w:r w:rsidR="00A84BA7">
              <w:rPr>
                <w:rFonts w:ascii="Times New Roman" w:hAnsi="Times New Roman"/>
                <w:sz w:val="24"/>
                <w:szCs w:val="24"/>
              </w:rPr>
              <w:t xml:space="preserve"> 52.</w:t>
            </w:r>
            <w:r w:rsidRPr="00327A8C">
              <w:rPr>
                <w:rFonts w:ascii="Times New Roman" w:hAnsi="Times New Roman"/>
                <w:sz w:val="24"/>
                <w:szCs w:val="24"/>
              </w:rPr>
              <w:t xml:space="preserve"> </w:t>
            </w:r>
            <w:r w:rsidRPr="00BD5E1D">
              <w:rPr>
                <w:rFonts w:ascii="Times New Roman" w:hAnsi="Times New Roman"/>
                <w:bCs/>
                <w:sz w:val="24"/>
                <w:szCs w:val="24"/>
              </w:rPr>
              <w:t>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p>
        </w:tc>
        <w:tc>
          <w:tcPr>
            <w:tcW w:w="748" w:type="pct"/>
          </w:tcPr>
          <w:p w:rsidR="00860FFA" w:rsidRPr="00BD5E1D" w:rsidRDefault="00860FFA" w:rsidP="00327A8C">
            <w:pPr>
              <w:suppressAutoHyphens/>
              <w:jc w:val="center"/>
              <w:rPr>
                <w:rFonts w:ascii="Times New Roman" w:hAnsi="Times New Roman"/>
                <w:sz w:val="24"/>
                <w:szCs w:val="24"/>
              </w:rPr>
            </w:pPr>
            <w:r w:rsidRPr="00BD5E1D">
              <w:rPr>
                <w:rFonts w:ascii="Times New Roman" w:hAnsi="Times New Roman"/>
                <w:sz w:val="24"/>
                <w:szCs w:val="24"/>
              </w:rPr>
              <w:t>2</w:t>
            </w:r>
          </w:p>
        </w:tc>
      </w:tr>
      <w:tr w:rsidR="00860FFA" w:rsidRPr="00327A8C" w:rsidTr="005A2227">
        <w:trPr>
          <w:trHeight w:hRule="exact" w:val="721"/>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highlight w:val="yellow"/>
              </w:rPr>
            </w:pPr>
            <w:r w:rsidRPr="00BD5E1D">
              <w:rPr>
                <w:rFonts w:ascii="Times New Roman" w:hAnsi="Times New Roman"/>
                <w:sz w:val="24"/>
                <w:szCs w:val="24"/>
              </w:rPr>
              <w:t>Практическое занятие №</w:t>
            </w:r>
            <w:r w:rsidR="00A84BA7" w:rsidRPr="00BD5E1D">
              <w:rPr>
                <w:rFonts w:ascii="Times New Roman" w:hAnsi="Times New Roman"/>
                <w:sz w:val="24"/>
                <w:szCs w:val="24"/>
              </w:rPr>
              <w:t>53.</w:t>
            </w:r>
            <w:r w:rsidRPr="00BD5E1D">
              <w:rPr>
                <w:rFonts w:ascii="Times New Roman" w:hAnsi="Times New Roman"/>
                <w:sz w:val="24"/>
                <w:szCs w:val="24"/>
              </w:rPr>
              <w:t xml:space="preserve"> </w:t>
            </w:r>
            <w:r w:rsidRPr="00BD5E1D">
              <w:rPr>
                <w:rFonts w:ascii="Times New Roman" w:hAnsi="Times New Roman"/>
                <w:bCs/>
                <w:sz w:val="24"/>
                <w:szCs w:val="24"/>
              </w:rPr>
              <w:t>Составление разделов локальной сметы: земляные работы, фундаменты, каркас</w:t>
            </w:r>
            <w:r w:rsidR="00BD5E1D" w:rsidRPr="00BD5E1D">
              <w:rPr>
                <w:rFonts w:ascii="Times New Roman" w:hAnsi="Times New Roman"/>
                <w:bCs/>
                <w:sz w:val="24"/>
                <w:szCs w:val="24"/>
              </w:rPr>
              <w:t>.</w:t>
            </w: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4</w:t>
            </w:r>
          </w:p>
        </w:tc>
      </w:tr>
      <w:tr w:rsidR="00860FFA" w:rsidRPr="00327A8C" w:rsidTr="005A2227">
        <w:trPr>
          <w:trHeight w:val="195"/>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BD5E1D">
            <w:pPr>
              <w:spacing w:after="0" w:line="240" w:lineRule="auto"/>
              <w:contextualSpacing/>
              <w:jc w:val="both"/>
              <w:rPr>
                <w:rFonts w:ascii="Times New Roman" w:hAnsi="Times New Roman"/>
                <w:bCs/>
                <w:sz w:val="24"/>
                <w:szCs w:val="24"/>
                <w:highlight w:val="yellow"/>
              </w:rPr>
            </w:pPr>
            <w:r w:rsidRPr="00327A8C">
              <w:rPr>
                <w:rFonts w:ascii="Times New Roman" w:hAnsi="Times New Roman"/>
                <w:sz w:val="24"/>
                <w:szCs w:val="24"/>
              </w:rPr>
              <w:t>Практическое занятие №</w:t>
            </w:r>
            <w:r w:rsidR="00A84BA7">
              <w:rPr>
                <w:rFonts w:ascii="Times New Roman" w:hAnsi="Times New Roman"/>
                <w:sz w:val="24"/>
                <w:szCs w:val="24"/>
              </w:rPr>
              <w:t>54.</w:t>
            </w:r>
            <w:r w:rsidRPr="00327A8C">
              <w:rPr>
                <w:rFonts w:ascii="Times New Roman" w:hAnsi="Times New Roman"/>
                <w:sz w:val="24"/>
                <w:szCs w:val="24"/>
              </w:rPr>
              <w:t xml:space="preserve"> </w:t>
            </w:r>
            <w:r w:rsidRPr="00BD5E1D">
              <w:rPr>
                <w:rFonts w:ascii="Times New Roman" w:hAnsi="Times New Roman"/>
                <w:bCs/>
                <w:sz w:val="24"/>
                <w:szCs w:val="24"/>
              </w:rPr>
              <w:t>Составление разделов локальной сметы:</w:t>
            </w:r>
            <w:r w:rsidRPr="00BD5E1D">
              <w:rPr>
                <w:rFonts w:ascii="Times New Roman" w:hAnsi="Times New Roman"/>
                <w:sz w:val="24"/>
                <w:szCs w:val="24"/>
              </w:rPr>
              <w:t xml:space="preserve"> </w:t>
            </w:r>
            <w:r w:rsidRPr="00BD5E1D">
              <w:rPr>
                <w:rFonts w:ascii="Times New Roman" w:hAnsi="Times New Roman"/>
                <w:bCs/>
                <w:sz w:val="24"/>
                <w:szCs w:val="24"/>
              </w:rPr>
              <w:t>стены,</w:t>
            </w:r>
            <w:r w:rsidRPr="00BD5E1D">
              <w:rPr>
                <w:rFonts w:ascii="Times New Roman" w:hAnsi="Times New Roman"/>
                <w:sz w:val="24"/>
                <w:szCs w:val="24"/>
              </w:rPr>
              <w:t xml:space="preserve"> перекрытия, перегородки; полы и основания.</w:t>
            </w: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hRule="exact" w:val="840"/>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600CDC" w:rsidRDefault="00860FFA" w:rsidP="00600CDC">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55.</w:t>
            </w:r>
            <w:r w:rsidRPr="00600CDC">
              <w:rPr>
                <w:rFonts w:ascii="Times New Roman" w:hAnsi="Times New Roman"/>
                <w:bCs/>
                <w:sz w:val="24"/>
                <w:szCs w:val="24"/>
              </w:rPr>
              <w:t>Составление разделов локальной сметы</w:t>
            </w:r>
            <w:r w:rsidRPr="00600CDC">
              <w:rPr>
                <w:rFonts w:ascii="Times New Roman" w:hAnsi="Times New Roman"/>
                <w:sz w:val="24"/>
                <w:szCs w:val="24"/>
              </w:rPr>
              <w:t xml:space="preserve">: покрытия и кровли; заполнение проемов; лестницы и площадки; отделочные работы; разные работы (крыльца, </w:t>
            </w:r>
            <w:proofErr w:type="spellStart"/>
            <w:r w:rsidRPr="00600CDC">
              <w:rPr>
                <w:rFonts w:ascii="Times New Roman" w:hAnsi="Times New Roman"/>
                <w:sz w:val="24"/>
                <w:szCs w:val="24"/>
              </w:rPr>
              <w:t>отмостки</w:t>
            </w:r>
            <w:proofErr w:type="spellEnd"/>
            <w:r w:rsidRPr="00600CDC">
              <w:rPr>
                <w:rFonts w:ascii="Times New Roman" w:hAnsi="Times New Roman"/>
                <w:sz w:val="24"/>
                <w:szCs w:val="24"/>
              </w:rPr>
              <w:t xml:space="preserve"> и прочее).</w:t>
            </w:r>
          </w:p>
          <w:p w:rsidR="00860FFA" w:rsidRPr="00327A8C" w:rsidRDefault="00860FFA" w:rsidP="00327A8C">
            <w:pPr>
              <w:spacing w:after="0" w:line="240" w:lineRule="auto"/>
              <w:ind w:left="316"/>
              <w:contextualSpacing/>
              <w:jc w:val="both"/>
              <w:rPr>
                <w:rFonts w:ascii="Times New Roman" w:hAnsi="Times New Roman"/>
                <w:sz w:val="24"/>
                <w:szCs w:val="24"/>
                <w:highlight w:val="yellow"/>
              </w:rPr>
            </w:pP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hRule="exact" w:val="730"/>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600CDC" w:rsidRDefault="00860FFA" w:rsidP="00600CDC">
            <w:pPr>
              <w:spacing w:after="0" w:line="240" w:lineRule="auto"/>
              <w:contextualSpacing/>
              <w:jc w:val="both"/>
              <w:rPr>
                <w:rFonts w:ascii="Times New Roman" w:hAnsi="Times New Roman"/>
                <w:bCs/>
                <w:sz w:val="24"/>
                <w:szCs w:val="24"/>
              </w:rPr>
            </w:pPr>
            <w:r w:rsidRPr="00600CDC">
              <w:rPr>
                <w:rFonts w:ascii="Times New Roman" w:hAnsi="Times New Roman"/>
                <w:sz w:val="24"/>
                <w:szCs w:val="24"/>
              </w:rPr>
              <w:t xml:space="preserve">Практическое занятие № </w:t>
            </w:r>
            <w:r w:rsidR="00A84BA7" w:rsidRPr="00600CDC">
              <w:rPr>
                <w:rFonts w:ascii="Times New Roman" w:hAnsi="Times New Roman"/>
                <w:sz w:val="24"/>
                <w:szCs w:val="24"/>
              </w:rPr>
              <w:t>56.</w:t>
            </w:r>
            <w:r w:rsidRPr="00600CDC">
              <w:rPr>
                <w:rFonts w:ascii="Times New Roman" w:hAnsi="Times New Roman"/>
                <w:sz w:val="24"/>
                <w:szCs w:val="24"/>
              </w:rPr>
              <w:t>Составление объектного сметного расчета (объектной сметы): задание  параметров сметы, создание формул, расчет сметы.</w:t>
            </w:r>
          </w:p>
          <w:p w:rsidR="00860FFA" w:rsidRPr="00327A8C" w:rsidRDefault="00860FFA" w:rsidP="00327A8C">
            <w:pPr>
              <w:spacing w:after="0" w:line="240" w:lineRule="auto"/>
              <w:ind w:left="720"/>
              <w:contextualSpacing/>
              <w:jc w:val="both"/>
              <w:rPr>
                <w:rFonts w:ascii="Times New Roman" w:eastAsiaTheme="minorEastAsia" w:hAnsi="Times New Roman"/>
                <w:sz w:val="24"/>
                <w:szCs w:val="24"/>
                <w:highlight w:val="yellow"/>
              </w:rPr>
            </w:pP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hRule="exact" w:val="582"/>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600CDC" w:rsidRDefault="00860FFA" w:rsidP="00600CDC">
            <w:pPr>
              <w:spacing w:after="0" w:line="240" w:lineRule="auto"/>
              <w:contextualSpacing/>
              <w:jc w:val="both"/>
              <w:rPr>
                <w:rFonts w:ascii="Times New Roman" w:hAnsi="Times New Roman"/>
                <w:bCs/>
                <w:sz w:val="24"/>
                <w:szCs w:val="24"/>
              </w:rPr>
            </w:pPr>
            <w:r w:rsidRPr="00600CDC">
              <w:rPr>
                <w:rFonts w:ascii="Times New Roman" w:hAnsi="Times New Roman"/>
                <w:sz w:val="24"/>
                <w:szCs w:val="24"/>
              </w:rPr>
              <w:t>Практическое занятие №</w:t>
            </w:r>
            <w:r w:rsidR="00A84BA7" w:rsidRPr="00600CDC">
              <w:rPr>
                <w:rFonts w:ascii="Times New Roman" w:hAnsi="Times New Roman"/>
                <w:sz w:val="24"/>
                <w:szCs w:val="24"/>
              </w:rPr>
              <w:t>57.</w:t>
            </w:r>
            <w:r w:rsidRPr="00600CDC">
              <w:rPr>
                <w:rFonts w:ascii="Times New Roman" w:hAnsi="Times New Roman"/>
                <w:sz w:val="24"/>
                <w:szCs w:val="24"/>
              </w:rPr>
              <w:t xml:space="preserve">  Составление сводного сметного расчета стоимости строительства: задание  параметров сметы, создание формул, расчет сметы.</w:t>
            </w:r>
          </w:p>
          <w:p w:rsidR="00860FFA" w:rsidRPr="00327A8C" w:rsidRDefault="00860FFA" w:rsidP="00327A8C">
            <w:pPr>
              <w:spacing w:after="0" w:line="240" w:lineRule="auto"/>
              <w:ind w:left="720"/>
              <w:contextualSpacing/>
              <w:jc w:val="both"/>
              <w:rPr>
                <w:rFonts w:ascii="Times New Roman" w:eastAsiaTheme="minorEastAsia" w:hAnsi="Times New Roman"/>
                <w:sz w:val="24"/>
                <w:szCs w:val="24"/>
                <w:highlight w:val="yellow"/>
              </w:rPr>
            </w:pP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hRule="exact" w:val="582"/>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600CDC">
            <w:pPr>
              <w:spacing w:after="0" w:line="240" w:lineRule="auto"/>
              <w:contextualSpacing/>
              <w:jc w:val="both"/>
              <w:rPr>
                <w:rFonts w:ascii="Times New Roman" w:eastAsiaTheme="minorEastAsia" w:hAnsi="Times New Roman"/>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58.</w:t>
            </w:r>
            <w:r w:rsidRPr="00327A8C">
              <w:rPr>
                <w:rFonts w:ascii="Times New Roman" w:eastAsiaTheme="minorEastAsia" w:hAnsi="Times New Roman"/>
                <w:sz w:val="24"/>
                <w:szCs w:val="24"/>
              </w:rPr>
              <w:t xml:space="preserve">Оформление периодической  отчетной документации по контролю использования сметных лимитов </w:t>
            </w:r>
            <w:proofErr w:type="gramStart"/>
            <w:r w:rsidRPr="00327A8C">
              <w:rPr>
                <w:rFonts w:ascii="Times New Roman" w:eastAsiaTheme="minorEastAsia" w:hAnsi="Times New Roman"/>
                <w:sz w:val="24"/>
                <w:szCs w:val="24"/>
              </w:rPr>
              <w:t xml:space="preserve">( </w:t>
            </w:r>
            <w:proofErr w:type="gramEnd"/>
            <w:r w:rsidRPr="00327A8C">
              <w:rPr>
                <w:rFonts w:ascii="Times New Roman" w:eastAsiaTheme="minorEastAsia" w:hAnsi="Times New Roman"/>
                <w:sz w:val="24"/>
                <w:szCs w:val="24"/>
              </w:rPr>
              <w:t>форма КС-2, КС-3)</w:t>
            </w: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val="195"/>
        </w:trPr>
        <w:tc>
          <w:tcPr>
            <w:tcW w:w="1075" w:type="pct"/>
            <w:vMerge/>
          </w:tcPr>
          <w:p w:rsidR="00860FFA" w:rsidRPr="00327A8C" w:rsidRDefault="00860FFA" w:rsidP="00327A8C">
            <w:pPr>
              <w:spacing w:after="0" w:line="240" w:lineRule="auto"/>
              <w:rPr>
                <w:rFonts w:ascii="Times New Roman" w:hAnsi="Times New Roman"/>
                <w:b/>
                <w:sz w:val="24"/>
                <w:szCs w:val="24"/>
              </w:rPr>
            </w:pPr>
          </w:p>
        </w:tc>
        <w:tc>
          <w:tcPr>
            <w:tcW w:w="3177" w:type="pct"/>
          </w:tcPr>
          <w:p w:rsidR="00860FFA" w:rsidRPr="00327A8C" w:rsidRDefault="00860FFA" w:rsidP="00600CDC">
            <w:pPr>
              <w:spacing w:after="0" w:line="240" w:lineRule="auto"/>
              <w:contextualSpacing/>
              <w:jc w:val="both"/>
              <w:rPr>
                <w:rFonts w:ascii="Times New Roman" w:eastAsiaTheme="minorEastAsia" w:hAnsi="Times New Roman"/>
                <w:sz w:val="24"/>
                <w:szCs w:val="24"/>
              </w:rPr>
            </w:pPr>
            <w:r w:rsidRPr="00327A8C">
              <w:rPr>
                <w:rFonts w:ascii="Times New Roman" w:hAnsi="Times New Roman"/>
                <w:sz w:val="24"/>
                <w:szCs w:val="24"/>
              </w:rPr>
              <w:t xml:space="preserve">Практическое занятие № </w:t>
            </w:r>
            <w:r w:rsidR="00A84BA7">
              <w:rPr>
                <w:rFonts w:ascii="Times New Roman" w:hAnsi="Times New Roman"/>
                <w:sz w:val="24"/>
                <w:szCs w:val="24"/>
              </w:rPr>
              <w:t>59.</w:t>
            </w:r>
            <w:r w:rsidRPr="00327A8C">
              <w:rPr>
                <w:rFonts w:ascii="Times New Roman" w:eastAsiaTheme="minorEastAsia" w:hAnsi="Times New Roman"/>
                <w:sz w:val="24"/>
                <w:szCs w:val="24"/>
              </w:rPr>
              <w:t xml:space="preserve">Оформление периодической  отчетной документации по контролю использования сметных лимитов (форма КС-2, КС-3) </w:t>
            </w:r>
            <w:r w:rsidRPr="00327A8C">
              <w:rPr>
                <w:rFonts w:ascii="Times New Roman" w:hAnsi="Times New Roman"/>
                <w:sz w:val="24"/>
                <w:szCs w:val="24"/>
              </w:rPr>
              <w:t>с применением программного комплекса.</w:t>
            </w:r>
          </w:p>
        </w:tc>
        <w:tc>
          <w:tcPr>
            <w:tcW w:w="748" w:type="pct"/>
          </w:tcPr>
          <w:p w:rsidR="00860FFA" w:rsidRPr="00600CDC" w:rsidRDefault="00860FFA" w:rsidP="00327A8C">
            <w:pPr>
              <w:suppressAutoHyphens/>
              <w:jc w:val="center"/>
              <w:rPr>
                <w:rFonts w:ascii="Times New Roman" w:hAnsi="Times New Roman"/>
                <w:sz w:val="24"/>
                <w:szCs w:val="24"/>
              </w:rPr>
            </w:pPr>
            <w:r w:rsidRPr="00600CDC">
              <w:rPr>
                <w:rFonts w:ascii="Times New Roman" w:hAnsi="Times New Roman"/>
                <w:sz w:val="24"/>
                <w:szCs w:val="24"/>
              </w:rPr>
              <w:t>2</w:t>
            </w:r>
          </w:p>
        </w:tc>
      </w:tr>
      <w:tr w:rsidR="00860FFA" w:rsidRPr="00327A8C" w:rsidTr="005A2227">
        <w:trPr>
          <w:trHeight w:val="1548"/>
        </w:trPr>
        <w:tc>
          <w:tcPr>
            <w:tcW w:w="4252" w:type="pct"/>
            <w:gridSpan w:val="2"/>
          </w:tcPr>
          <w:p w:rsidR="00860FFA" w:rsidRPr="00327A8C" w:rsidRDefault="00860FFA" w:rsidP="00327A8C">
            <w:pPr>
              <w:spacing w:line="240" w:lineRule="auto"/>
              <w:rPr>
                <w:rFonts w:ascii="Times New Roman" w:hAnsi="Times New Roman"/>
                <w:b/>
                <w:bCs/>
                <w:sz w:val="24"/>
                <w:szCs w:val="24"/>
              </w:rPr>
            </w:pPr>
            <w:r w:rsidRPr="00327A8C">
              <w:rPr>
                <w:rFonts w:ascii="Times New Roman" w:hAnsi="Times New Roman"/>
                <w:b/>
                <w:bCs/>
                <w:sz w:val="24"/>
                <w:szCs w:val="24"/>
              </w:rPr>
              <w:t xml:space="preserve">Примерная тематика самостоятельной учебной работы при изучении раздела 1 </w:t>
            </w:r>
          </w:p>
          <w:p w:rsidR="00860FFA" w:rsidRPr="00E21B55" w:rsidRDefault="00860FFA" w:rsidP="00327A8C">
            <w:pPr>
              <w:spacing w:after="0" w:line="240" w:lineRule="auto"/>
              <w:rPr>
                <w:rFonts w:ascii="Times New Roman" w:eastAsiaTheme="minorEastAsia" w:hAnsi="Times New Roman"/>
                <w:iCs/>
              </w:rPr>
            </w:pPr>
            <w:r w:rsidRPr="00E21B55">
              <w:rPr>
                <w:rFonts w:ascii="Times New Roman" w:eastAsiaTheme="minorEastAsia" w:hAnsi="Times New Roman"/>
                <w:iCs/>
              </w:rPr>
              <w:t xml:space="preserve">Проработка учебной литературы, </w:t>
            </w:r>
            <w:r w:rsidRPr="00E21B55">
              <w:rPr>
                <w:rFonts w:ascii="Times New Roman" w:eastAsiaTheme="minorEastAsia" w:hAnsi="Times New Roman"/>
              </w:rPr>
              <w:t xml:space="preserve">нормативно-технических документов,  </w:t>
            </w:r>
            <w:r w:rsidRPr="00E21B55">
              <w:rPr>
                <w:rFonts w:ascii="Times New Roman" w:eastAsiaTheme="minorEastAsia" w:hAnsi="Times New Roman"/>
                <w:iCs/>
              </w:rPr>
              <w:t>ресурсов Интернет</w:t>
            </w:r>
            <w:r w:rsidR="003529D1" w:rsidRPr="00E21B55">
              <w:rPr>
                <w:rFonts w:ascii="Times New Roman" w:eastAsiaTheme="minorEastAsia" w:hAnsi="Times New Roman"/>
                <w:iCs/>
              </w:rPr>
              <w:t>,</w:t>
            </w:r>
            <w:r w:rsidR="009A527D" w:rsidRPr="00E21B55">
              <w:rPr>
                <w:rFonts w:ascii="Times New Roman" w:eastAsiaTheme="minorEastAsia" w:hAnsi="Times New Roman"/>
                <w:iCs/>
              </w:rPr>
              <w:t xml:space="preserve"> ответы на вопросы</w:t>
            </w:r>
            <w:r w:rsidR="003529D1" w:rsidRPr="00E21B55">
              <w:rPr>
                <w:rFonts w:ascii="Times New Roman" w:eastAsiaTheme="minorEastAsia" w:hAnsi="Times New Roman"/>
                <w:iCs/>
              </w:rPr>
              <w:t>, составление конспекта</w:t>
            </w:r>
            <w:r w:rsidRPr="00E21B55">
              <w:rPr>
                <w:rFonts w:ascii="Times New Roman" w:eastAsiaTheme="minorEastAsia" w:hAnsi="Times New Roman"/>
                <w:iCs/>
              </w:rPr>
              <w:t>:</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Градостроительный кодекс Российской Федерации.</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Знаки закрепления разбивочных сетей.</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Искусственное закрепление грунтов.</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Буровзрывные работы на строительной площадке.</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Закрытые способы разработки грунта.</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Гидромеханическая разработка.</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Монтаж сборных и контейнерных домов из деревянных конструкций.</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Сухие растворные смеси и товарные растворы заводского изготовления. Растворные смеси для выравнивания стен, потолков и полов.</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Натяжные потолки.</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Перегородки каркасно-обшивной конструкции.</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proofErr w:type="spellStart"/>
            <w:r w:rsidRPr="00E21B55">
              <w:rPr>
                <w:rFonts w:ascii="Times New Roman" w:hAnsi="Times New Roman"/>
                <w:color w:val="000000"/>
              </w:rPr>
              <w:t>Оклеечные</w:t>
            </w:r>
            <w:proofErr w:type="spellEnd"/>
            <w:r w:rsidRPr="00E21B55">
              <w:rPr>
                <w:rFonts w:ascii="Times New Roman" w:hAnsi="Times New Roman"/>
                <w:color w:val="000000"/>
              </w:rPr>
              <w:t xml:space="preserve"> материалы: </w:t>
            </w:r>
            <w:proofErr w:type="spellStart"/>
            <w:r w:rsidRPr="00E21B55">
              <w:rPr>
                <w:rFonts w:ascii="Times New Roman" w:hAnsi="Times New Roman"/>
                <w:color w:val="000000"/>
              </w:rPr>
              <w:t>стеклообои</w:t>
            </w:r>
            <w:proofErr w:type="spellEnd"/>
            <w:r w:rsidRPr="00E21B55">
              <w:rPr>
                <w:rFonts w:ascii="Times New Roman" w:hAnsi="Times New Roman"/>
                <w:color w:val="000000"/>
              </w:rPr>
              <w:t xml:space="preserve">, </w:t>
            </w:r>
            <w:proofErr w:type="spellStart"/>
            <w:r w:rsidRPr="00E21B55">
              <w:rPr>
                <w:rFonts w:ascii="Times New Roman" w:hAnsi="Times New Roman"/>
                <w:color w:val="000000"/>
              </w:rPr>
              <w:t>металлообои</w:t>
            </w:r>
            <w:proofErr w:type="spellEnd"/>
            <w:r w:rsidRPr="00E21B55">
              <w:rPr>
                <w:rFonts w:ascii="Times New Roman" w:hAnsi="Times New Roman"/>
                <w:color w:val="000000"/>
              </w:rPr>
              <w:t>, обои бумажные, виниловые, тканевые, из природных материалов и др.</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Шпатлевки для выравнивания выбоин, углублений, вмятин, трещин на бетоне, штукатурке, камне и т.п.</w:t>
            </w:r>
          </w:p>
          <w:p w:rsidR="00860FFA" w:rsidRPr="00E21B55" w:rsidRDefault="00860FFA" w:rsidP="004F194C">
            <w:pPr>
              <w:numPr>
                <w:ilvl w:val="0"/>
                <w:numId w:val="29"/>
              </w:numPr>
              <w:spacing w:after="0" w:line="240" w:lineRule="auto"/>
              <w:ind w:right="-60"/>
              <w:contextualSpacing/>
              <w:jc w:val="both"/>
              <w:rPr>
                <w:rFonts w:ascii="Times New Roman" w:hAnsi="Times New Roman"/>
                <w:color w:val="000000"/>
              </w:rPr>
            </w:pPr>
            <w:r w:rsidRPr="00E21B55">
              <w:rPr>
                <w:rFonts w:ascii="Times New Roman" w:hAnsi="Times New Roman"/>
                <w:color w:val="000000"/>
              </w:rPr>
              <w:t>Современные технологии прокладки инженерных сетей.</w:t>
            </w:r>
          </w:p>
          <w:p w:rsidR="00860FFA" w:rsidRPr="00E21B55" w:rsidRDefault="00860FFA" w:rsidP="004F194C">
            <w:pPr>
              <w:numPr>
                <w:ilvl w:val="0"/>
                <w:numId w:val="29"/>
              </w:numPr>
              <w:tabs>
                <w:tab w:val="num" w:pos="720"/>
              </w:tabs>
              <w:spacing w:after="0" w:line="240" w:lineRule="auto"/>
              <w:ind w:right="-60"/>
              <w:contextualSpacing/>
              <w:jc w:val="both"/>
              <w:rPr>
                <w:rFonts w:ascii="Times New Roman" w:hAnsi="Times New Roman"/>
                <w:color w:val="000000"/>
              </w:rPr>
            </w:pPr>
            <w:r w:rsidRPr="00E21B55">
              <w:rPr>
                <w:rFonts w:ascii="Times New Roman" w:hAnsi="Times New Roman"/>
                <w:color w:val="000000"/>
              </w:rPr>
              <w:lastRenderedPageBreak/>
              <w:t>Назначение, область применения, схемы устройства, принцип работы, основные параметры и производительность конвейеров, виброжелобов, трубопроводного транспорта.</w:t>
            </w:r>
          </w:p>
          <w:p w:rsidR="00860FFA" w:rsidRPr="00E21B55" w:rsidRDefault="00860FFA" w:rsidP="00327A8C">
            <w:pPr>
              <w:spacing w:after="0" w:line="240" w:lineRule="auto"/>
              <w:jc w:val="both"/>
              <w:rPr>
                <w:rFonts w:asciiTheme="minorHAnsi" w:eastAsiaTheme="minorEastAsia" w:hAnsiTheme="minorHAnsi" w:cstheme="minorBidi"/>
              </w:rPr>
            </w:pPr>
            <w:r w:rsidRPr="00E21B55">
              <w:rPr>
                <w:rFonts w:ascii="Times New Roman" w:hAnsi="Times New Roman"/>
                <w:bCs/>
                <w:color w:val="000000"/>
              </w:rPr>
              <w:t>Определение объемов общестроительных работ (виды работ указываются преподавателем).</w:t>
            </w:r>
            <w:r w:rsidRPr="00E21B55">
              <w:rPr>
                <w:rFonts w:asciiTheme="minorHAnsi" w:eastAsiaTheme="minorEastAsia" w:hAnsiTheme="minorHAnsi" w:cstheme="minorBidi"/>
              </w:rPr>
              <w:t xml:space="preserve"> </w:t>
            </w:r>
          </w:p>
          <w:p w:rsidR="00860FFA" w:rsidRPr="00E21B55" w:rsidRDefault="00860FFA" w:rsidP="00327A8C">
            <w:pPr>
              <w:spacing w:after="0" w:line="240" w:lineRule="auto"/>
              <w:jc w:val="both"/>
              <w:rPr>
                <w:rFonts w:ascii="Times New Roman" w:hAnsi="Times New Roman"/>
                <w:bCs/>
                <w:color w:val="000000"/>
              </w:rPr>
            </w:pPr>
            <w:r w:rsidRPr="00E21B55">
              <w:rPr>
                <w:rFonts w:ascii="Times New Roman" w:hAnsi="Times New Roman"/>
                <w:bCs/>
                <w:color w:val="000000"/>
              </w:rPr>
              <w:t>Составление калькуляции затрат труда и потребности в машинах (виды работ указываются преподавателем).</w:t>
            </w:r>
          </w:p>
          <w:p w:rsidR="00860FFA" w:rsidRPr="00327A8C" w:rsidRDefault="00860FFA" w:rsidP="00327A8C">
            <w:pPr>
              <w:spacing w:after="0" w:line="240" w:lineRule="auto"/>
              <w:jc w:val="both"/>
              <w:rPr>
                <w:rFonts w:ascii="Times New Roman" w:hAnsi="Times New Roman"/>
                <w:color w:val="FF0000"/>
                <w:sz w:val="24"/>
                <w:szCs w:val="24"/>
              </w:rPr>
            </w:pPr>
            <w:r w:rsidRPr="00E21B55">
              <w:rPr>
                <w:rFonts w:ascii="Times New Roman" w:hAnsi="Times New Roman"/>
                <w:color w:val="000000"/>
              </w:rPr>
              <w:t>Разработка организационно-технологических схем строительных процессов (виды процессов указываются преподавателем).</w:t>
            </w:r>
            <w:r w:rsidRPr="00327A8C">
              <w:rPr>
                <w:rFonts w:ascii="Times New Roman" w:hAnsi="Times New Roman"/>
                <w:color w:val="000000"/>
                <w:sz w:val="24"/>
                <w:szCs w:val="24"/>
              </w:rPr>
              <w:t xml:space="preserve"> </w:t>
            </w:r>
          </w:p>
        </w:tc>
        <w:tc>
          <w:tcPr>
            <w:tcW w:w="748" w:type="pct"/>
          </w:tcPr>
          <w:p w:rsidR="00860FFA" w:rsidRPr="00327A8C" w:rsidRDefault="00860FFA" w:rsidP="00327A8C">
            <w:pPr>
              <w:suppressAutoHyphens/>
              <w:jc w:val="center"/>
              <w:rPr>
                <w:rFonts w:ascii="Times New Roman" w:hAnsi="Times New Roman"/>
                <w:b/>
                <w:i/>
                <w:sz w:val="24"/>
                <w:szCs w:val="24"/>
              </w:rPr>
            </w:pPr>
            <w:r w:rsidRPr="00327A8C">
              <w:rPr>
                <w:rFonts w:ascii="Times New Roman" w:hAnsi="Times New Roman"/>
                <w:b/>
                <w:i/>
                <w:sz w:val="24"/>
                <w:szCs w:val="24"/>
              </w:rPr>
              <w:lastRenderedPageBreak/>
              <w:t>50</w:t>
            </w:r>
          </w:p>
        </w:tc>
      </w:tr>
      <w:tr w:rsidR="00821175" w:rsidRPr="00327A8C" w:rsidTr="005A2227">
        <w:trPr>
          <w:trHeight w:val="430"/>
        </w:trPr>
        <w:tc>
          <w:tcPr>
            <w:tcW w:w="4252" w:type="pct"/>
            <w:gridSpan w:val="2"/>
          </w:tcPr>
          <w:p w:rsidR="00821175" w:rsidRPr="00327A8C" w:rsidRDefault="00821175" w:rsidP="00821175">
            <w:pPr>
              <w:spacing w:line="240" w:lineRule="auto"/>
              <w:rPr>
                <w:rFonts w:ascii="Times New Roman" w:hAnsi="Times New Roman"/>
                <w:b/>
                <w:bCs/>
                <w:sz w:val="24"/>
                <w:szCs w:val="24"/>
              </w:rPr>
            </w:pPr>
            <w:r w:rsidRPr="00821175">
              <w:rPr>
                <w:rFonts w:ascii="Times New Roman" w:hAnsi="Times New Roman"/>
                <w:b/>
                <w:bCs/>
                <w:sz w:val="24"/>
                <w:szCs w:val="24"/>
              </w:rPr>
              <w:lastRenderedPageBreak/>
              <w:t>Учебная практика раздела 1</w:t>
            </w:r>
          </w:p>
        </w:tc>
        <w:tc>
          <w:tcPr>
            <w:tcW w:w="748" w:type="pct"/>
          </w:tcPr>
          <w:p w:rsidR="00821175" w:rsidRPr="003F0CE4" w:rsidRDefault="00821175" w:rsidP="00327A8C">
            <w:pPr>
              <w:suppressAutoHyphens/>
              <w:jc w:val="center"/>
              <w:rPr>
                <w:rFonts w:ascii="Times New Roman" w:hAnsi="Times New Roman"/>
                <w:b/>
                <w:sz w:val="24"/>
                <w:szCs w:val="24"/>
              </w:rPr>
            </w:pPr>
            <w:r w:rsidRPr="003F0CE4">
              <w:rPr>
                <w:rFonts w:ascii="Times New Roman" w:hAnsi="Times New Roman"/>
                <w:b/>
                <w:sz w:val="24"/>
                <w:szCs w:val="24"/>
              </w:rPr>
              <w:t>72</w:t>
            </w:r>
          </w:p>
        </w:tc>
      </w:tr>
      <w:tr w:rsidR="00BB02CB" w:rsidRPr="00327A8C" w:rsidTr="005A2227">
        <w:trPr>
          <w:trHeight w:val="2862"/>
        </w:trPr>
        <w:tc>
          <w:tcPr>
            <w:tcW w:w="4252" w:type="pct"/>
            <w:gridSpan w:val="2"/>
          </w:tcPr>
          <w:p w:rsidR="00BB02CB" w:rsidRDefault="00BB02CB" w:rsidP="00BB02CB">
            <w:pPr>
              <w:spacing w:line="240" w:lineRule="auto"/>
            </w:pPr>
            <w:r>
              <w:rPr>
                <w:rFonts w:ascii="Times New Roman" w:hAnsi="Times New Roman"/>
                <w:b/>
                <w:bCs/>
                <w:sz w:val="24"/>
                <w:szCs w:val="24"/>
              </w:rPr>
              <w:t xml:space="preserve"> Виды работ</w:t>
            </w:r>
            <w:proofErr w:type="gramStart"/>
            <w:r>
              <w:rPr>
                <w:rFonts w:ascii="Times New Roman" w:hAnsi="Times New Roman"/>
                <w:b/>
                <w:bCs/>
                <w:sz w:val="24"/>
                <w:szCs w:val="24"/>
              </w:rPr>
              <w:t xml:space="preserve"> :</w:t>
            </w:r>
            <w:proofErr w:type="gramEnd"/>
            <w:r>
              <w:t xml:space="preserve"> </w:t>
            </w:r>
          </w:p>
          <w:p w:rsidR="00BB02CB" w:rsidRPr="00E21B55" w:rsidRDefault="00BB02CB" w:rsidP="00BB02CB">
            <w:pPr>
              <w:spacing w:line="240" w:lineRule="auto"/>
              <w:rPr>
                <w:rFonts w:ascii="Times New Roman" w:hAnsi="Times New Roman"/>
                <w:bCs/>
              </w:rPr>
            </w:pPr>
            <w:r w:rsidRPr="00BB02CB">
              <w:rPr>
                <w:rFonts w:ascii="Times New Roman" w:hAnsi="Times New Roman"/>
                <w:b/>
                <w:bCs/>
                <w:sz w:val="24"/>
                <w:szCs w:val="24"/>
              </w:rPr>
              <w:t>1.</w:t>
            </w:r>
            <w:r w:rsidRPr="00BB02CB">
              <w:rPr>
                <w:rFonts w:ascii="Times New Roman" w:hAnsi="Times New Roman"/>
                <w:b/>
                <w:bCs/>
                <w:sz w:val="24"/>
                <w:szCs w:val="24"/>
              </w:rPr>
              <w:tab/>
            </w:r>
            <w:r w:rsidRPr="003F0CE4">
              <w:rPr>
                <w:rFonts w:ascii="Times New Roman" w:hAnsi="Times New Roman"/>
                <w:bCs/>
                <w:sz w:val="24"/>
                <w:szCs w:val="24"/>
              </w:rPr>
              <w:t xml:space="preserve"> </w:t>
            </w:r>
            <w:r w:rsidRPr="00E21B55">
              <w:rPr>
                <w:rFonts w:ascii="Times New Roman" w:hAnsi="Times New Roman"/>
                <w:bCs/>
              </w:rPr>
              <w:t>Подготовка строительной площадки - создание геодезической основы строительной площадки</w:t>
            </w:r>
            <w:proofErr w:type="gramStart"/>
            <w:r w:rsidR="003F0CE4" w:rsidRPr="00E21B55">
              <w:rPr>
                <w:rFonts w:ascii="Times New Roman" w:hAnsi="Times New Roman"/>
                <w:bCs/>
              </w:rPr>
              <w:t xml:space="preserve"> :</w:t>
            </w:r>
            <w:proofErr w:type="gramEnd"/>
          </w:p>
          <w:p w:rsidR="00BB02CB" w:rsidRPr="00E21B55" w:rsidRDefault="003F0CE4" w:rsidP="004F194C">
            <w:pPr>
              <w:pStyle w:val="ad"/>
              <w:numPr>
                <w:ilvl w:val="0"/>
                <w:numId w:val="32"/>
              </w:numPr>
              <w:rPr>
                <w:bCs/>
                <w:sz w:val="22"/>
                <w:szCs w:val="22"/>
              </w:rPr>
            </w:pPr>
            <w:r w:rsidRPr="00E21B55">
              <w:rPr>
                <w:bCs/>
                <w:sz w:val="22"/>
                <w:szCs w:val="22"/>
              </w:rPr>
              <w:t>п</w:t>
            </w:r>
            <w:r w:rsidR="00BB02CB" w:rsidRPr="00E21B55">
              <w:rPr>
                <w:bCs/>
                <w:sz w:val="22"/>
                <w:szCs w:val="22"/>
              </w:rPr>
              <w:t>олучение инструктажа на рабочем месте</w:t>
            </w:r>
            <w:r w:rsidRPr="00E21B55">
              <w:rPr>
                <w:bCs/>
                <w:sz w:val="22"/>
                <w:szCs w:val="22"/>
              </w:rPr>
              <w:t>, с</w:t>
            </w:r>
            <w:r w:rsidR="00BB02CB" w:rsidRPr="00E21B55">
              <w:rPr>
                <w:bCs/>
                <w:sz w:val="22"/>
                <w:szCs w:val="22"/>
              </w:rPr>
              <w:t>оздание планово-высотной основы на строительной площадке</w:t>
            </w:r>
            <w:r w:rsidRPr="00E21B55">
              <w:rPr>
                <w:bCs/>
                <w:sz w:val="22"/>
                <w:szCs w:val="22"/>
              </w:rPr>
              <w:t>;</w:t>
            </w:r>
          </w:p>
          <w:p w:rsidR="00BB02CB" w:rsidRPr="00E21B55" w:rsidRDefault="003F0CE4" w:rsidP="004F194C">
            <w:pPr>
              <w:pStyle w:val="ad"/>
              <w:numPr>
                <w:ilvl w:val="0"/>
                <w:numId w:val="32"/>
              </w:numPr>
              <w:rPr>
                <w:bCs/>
                <w:sz w:val="22"/>
                <w:szCs w:val="22"/>
              </w:rPr>
            </w:pPr>
            <w:r w:rsidRPr="00E21B55">
              <w:rPr>
                <w:bCs/>
                <w:sz w:val="22"/>
                <w:szCs w:val="22"/>
              </w:rPr>
              <w:t>в</w:t>
            </w:r>
            <w:r w:rsidR="00BB02CB" w:rsidRPr="00E21B55">
              <w:rPr>
                <w:bCs/>
                <w:sz w:val="22"/>
                <w:szCs w:val="22"/>
              </w:rPr>
              <w:t>ыполнение  вертикальной привязки проектного здания к рельефу стройплощадки</w:t>
            </w:r>
            <w:r w:rsidRPr="00E21B55">
              <w:rPr>
                <w:bCs/>
                <w:sz w:val="22"/>
                <w:szCs w:val="22"/>
              </w:rPr>
              <w:t>;</w:t>
            </w:r>
          </w:p>
          <w:p w:rsidR="00BB02CB" w:rsidRPr="00E21B55" w:rsidRDefault="003F0CE4" w:rsidP="004F194C">
            <w:pPr>
              <w:pStyle w:val="ad"/>
              <w:numPr>
                <w:ilvl w:val="0"/>
                <w:numId w:val="32"/>
              </w:numPr>
              <w:rPr>
                <w:bCs/>
                <w:sz w:val="22"/>
                <w:szCs w:val="22"/>
              </w:rPr>
            </w:pPr>
            <w:r w:rsidRPr="00E21B55">
              <w:rPr>
                <w:bCs/>
                <w:sz w:val="22"/>
                <w:szCs w:val="22"/>
              </w:rPr>
              <w:t>в</w:t>
            </w:r>
            <w:r w:rsidR="00BB02CB" w:rsidRPr="00E21B55">
              <w:rPr>
                <w:bCs/>
                <w:sz w:val="22"/>
                <w:szCs w:val="22"/>
              </w:rPr>
              <w:t xml:space="preserve">ыполнение выноса проектной отметки </w:t>
            </w:r>
            <w:proofErr w:type="gramStart"/>
            <w:r w:rsidR="00BB02CB" w:rsidRPr="00E21B55">
              <w:rPr>
                <w:bCs/>
                <w:sz w:val="22"/>
                <w:szCs w:val="22"/>
              </w:rPr>
              <w:t>на</w:t>
            </w:r>
            <w:proofErr w:type="gramEnd"/>
            <w:r w:rsidR="00BB02CB" w:rsidRPr="00E21B55">
              <w:rPr>
                <w:bCs/>
                <w:sz w:val="22"/>
                <w:szCs w:val="22"/>
              </w:rPr>
              <w:t xml:space="preserve"> обноску</w:t>
            </w:r>
            <w:r w:rsidRPr="00E21B55">
              <w:rPr>
                <w:bCs/>
                <w:sz w:val="22"/>
                <w:szCs w:val="22"/>
              </w:rPr>
              <w:t>;</w:t>
            </w:r>
          </w:p>
          <w:p w:rsidR="003F0CE4" w:rsidRPr="00E21B55" w:rsidRDefault="003F0CE4" w:rsidP="004F194C">
            <w:pPr>
              <w:pStyle w:val="ad"/>
              <w:numPr>
                <w:ilvl w:val="0"/>
                <w:numId w:val="32"/>
              </w:numPr>
              <w:rPr>
                <w:b/>
                <w:bCs/>
                <w:sz w:val="22"/>
                <w:szCs w:val="22"/>
              </w:rPr>
            </w:pPr>
            <w:r w:rsidRPr="00E21B55">
              <w:rPr>
                <w:bCs/>
                <w:sz w:val="22"/>
                <w:szCs w:val="22"/>
              </w:rPr>
              <w:t>п</w:t>
            </w:r>
            <w:r w:rsidR="00BB02CB" w:rsidRPr="00E21B55">
              <w:rPr>
                <w:bCs/>
                <w:sz w:val="22"/>
                <w:szCs w:val="22"/>
              </w:rPr>
              <w:t>остроение линии заданного уклона</w:t>
            </w:r>
            <w:r w:rsidRPr="00E21B55">
              <w:rPr>
                <w:bCs/>
                <w:sz w:val="22"/>
                <w:szCs w:val="22"/>
              </w:rPr>
              <w:t>;</w:t>
            </w:r>
          </w:p>
          <w:p w:rsidR="00BB02CB" w:rsidRPr="00821175" w:rsidRDefault="003F0CE4" w:rsidP="004F194C">
            <w:pPr>
              <w:pStyle w:val="ad"/>
              <w:numPr>
                <w:ilvl w:val="0"/>
                <w:numId w:val="32"/>
              </w:numPr>
              <w:rPr>
                <w:b/>
                <w:bCs/>
              </w:rPr>
            </w:pPr>
            <w:r w:rsidRPr="00E21B55">
              <w:rPr>
                <w:bCs/>
                <w:sz w:val="22"/>
                <w:szCs w:val="22"/>
              </w:rPr>
              <w:t>о</w:t>
            </w:r>
            <w:r w:rsidR="00BB02CB" w:rsidRPr="00E21B55">
              <w:rPr>
                <w:bCs/>
                <w:sz w:val="22"/>
                <w:szCs w:val="22"/>
              </w:rPr>
              <w:t>формление заданной комплексной работы.</w:t>
            </w:r>
            <w:r w:rsidR="00BB02CB" w:rsidRPr="00E21B55">
              <w:rPr>
                <w:bCs/>
                <w:sz w:val="22"/>
                <w:szCs w:val="22"/>
              </w:rPr>
              <w:tab/>
            </w:r>
          </w:p>
        </w:tc>
        <w:tc>
          <w:tcPr>
            <w:tcW w:w="748" w:type="pct"/>
          </w:tcPr>
          <w:p w:rsidR="00BB02CB" w:rsidRPr="003F0CE4" w:rsidRDefault="003F0CE4" w:rsidP="00327A8C">
            <w:pPr>
              <w:suppressAutoHyphens/>
              <w:jc w:val="center"/>
              <w:rPr>
                <w:rFonts w:ascii="Times New Roman" w:hAnsi="Times New Roman"/>
                <w:sz w:val="24"/>
                <w:szCs w:val="24"/>
              </w:rPr>
            </w:pPr>
            <w:r w:rsidRPr="003F0CE4">
              <w:rPr>
                <w:rFonts w:ascii="Times New Roman" w:hAnsi="Times New Roman"/>
                <w:sz w:val="24"/>
                <w:szCs w:val="24"/>
              </w:rPr>
              <w:t>36</w:t>
            </w:r>
            <w:r w:rsidR="00BB02CB" w:rsidRPr="003F0CE4">
              <w:rPr>
                <w:rFonts w:ascii="Times New Roman" w:hAnsi="Times New Roman"/>
                <w:vanish/>
                <w:sz w:val="24"/>
                <w:szCs w:val="24"/>
              </w:rPr>
              <w:t>иды работ : конспектадаировании зданий и сооружений</w:t>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r w:rsidR="00BB02CB" w:rsidRPr="003F0CE4">
              <w:rPr>
                <w:rFonts w:ascii="Times New Roman" w:hAnsi="Times New Roman"/>
                <w:vanish/>
                <w:sz w:val="24"/>
                <w:szCs w:val="24"/>
              </w:rPr>
              <w:pgNum/>
            </w:r>
          </w:p>
        </w:tc>
      </w:tr>
      <w:tr w:rsidR="003F0CE4" w:rsidRPr="00327A8C" w:rsidTr="005A2227">
        <w:trPr>
          <w:trHeight w:val="414"/>
        </w:trPr>
        <w:tc>
          <w:tcPr>
            <w:tcW w:w="4252" w:type="pct"/>
            <w:gridSpan w:val="2"/>
          </w:tcPr>
          <w:p w:rsidR="00E21B55" w:rsidRPr="00E21B55" w:rsidRDefault="00E21B55" w:rsidP="00E21B55">
            <w:pPr>
              <w:spacing w:line="240" w:lineRule="auto"/>
              <w:rPr>
                <w:rFonts w:ascii="Times New Roman" w:hAnsi="Times New Roman"/>
                <w:b/>
                <w:bCs/>
                <w:sz w:val="24"/>
                <w:szCs w:val="24"/>
              </w:rPr>
            </w:pPr>
            <w:r>
              <w:rPr>
                <w:rFonts w:ascii="Times New Roman" w:hAnsi="Times New Roman"/>
                <w:b/>
                <w:bCs/>
                <w:sz w:val="24"/>
                <w:szCs w:val="24"/>
              </w:rPr>
              <w:t>2.</w:t>
            </w:r>
            <w:r w:rsidRPr="00E21B55">
              <w:rPr>
                <w:rFonts w:ascii="Times New Roman" w:hAnsi="Times New Roman"/>
                <w:b/>
                <w:bCs/>
                <w:sz w:val="24"/>
                <w:szCs w:val="24"/>
              </w:rPr>
              <w:tab/>
              <w:t>Составление калькуляций сметных затрат на используемые материально-технические ресурсы</w:t>
            </w:r>
            <w:r>
              <w:rPr>
                <w:rFonts w:ascii="Times New Roman" w:hAnsi="Times New Roman"/>
                <w:b/>
                <w:bCs/>
                <w:sz w:val="24"/>
                <w:szCs w:val="24"/>
              </w:rPr>
              <w:t>:</w:t>
            </w:r>
          </w:p>
          <w:p w:rsidR="00E21B55" w:rsidRPr="00E21B55" w:rsidRDefault="00E21B55" w:rsidP="004F194C">
            <w:pPr>
              <w:pStyle w:val="ad"/>
              <w:numPr>
                <w:ilvl w:val="0"/>
                <w:numId w:val="33"/>
              </w:numPr>
              <w:rPr>
                <w:bCs/>
              </w:rPr>
            </w:pPr>
            <w:r>
              <w:rPr>
                <w:bCs/>
              </w:rPr>
              <w:t>п</w:t>
            </w:r>
            <w:r w:rsidRPr="00E21B55">
              <w:rPr>
                <w:bCs/>
              </w:rPr>
              <w:t>олучение инструктажа на рабочем месте</w:t>
            </w:r>
            <w:r>
              <w:rPr>
                <w:bCs/>
              </w:rPr>
              <w:t>,</w:t>
            </w:r>
            <w:r w:rsidRPr="00E21B55">
              <w:rPr>
                <w:bCs/>
              </w:rPr>
              <w:t xml:space="preserve"> </w:t>
            </w:r>
            <w:r>
              <w:rPr>
                <w:bCs/>
              </w:rPr>
              <w:t>в</w:t>
            </w:r>
            <w:r w:rsidRPr="00E21B55">
              <w:rPr>
                <w:bCs/>
              </w:rPr>
              <w:t>ыдача задания</w:t>
            </w:r>
            <w:r>
              <w:rPr>
                <w:bCs/>
              </w:rPr>
              <w:t>,</w:t>
            </w:r>
            <w:r w:rsidRPr="00E21B55">
              <w:rPr>
                <w:bCs/>
              </w:rPr>
              <w:t xml:space="preserve"> </w:t>
            </w:r>
            <w:r>
              <w:rPr>
                <w:bCs/>
              </w:rPr>
              <w:t>о</w:t>
            </w:r>
            <w:r w:rsidRPr="00E21B55">
              <w:rPr>
                <w:bCs/>
              </w:rPr>
              <w:t>знакомление с производственной ситуацией</w:t>
            </w:r>
            <w:r>
              <w:rPr>
                <w:bCs/>
              </w:rPr>
              <w:t>;</w:t>
            </w:r>
            <w:r w:rsidRPr="00E21B55">
              <w:rPr>
                <w:bCs/>
              </w:rPr>
              <w:t xml:space="preserve"> </w:t>
            </w:r>
          </w:p>
          <w:p w:rsidR="00E21B55" w:rsidRPr="00E21B55" w:rsidRDefault="00E21B55" w:rsidP="004F194C">
            <w:pPr>
              <w:pStyle w:val="ad"/>
              <w:numPr>
                <w:ilvl w:val="0"/>
                <w:numId w:val="33"/>
              </w:numPr>
              <w:rPr>
                <w:bCs/>
              </w:rPr>
            </w:pPr>
            <w:r>
              <w:rPr>
                <w:bCs/>
              </w:rPr>
              <w:t>с</w:t>
            </w:r>
            <w:r w:rsidRPr="00E21B55">
              <w:rPr>
                <w:bCs/>
              </w:rPr>
              <w:t>оставление калькуляции транспортных расходов по доставке строительных материалов и конструкций</w:t>
            </w:r>
            <w:r>
              <w:rPr>
                <w:bCs/>
              </w:rPr>
              <w:t>;</w:t>
            </w:r>
          </w:p>
          <w:p w:rsidR="00E21B55" w:rsidRPr="00E21B55" w:rsidRDefault="00E21B55" w:rsidP="004F194C">
            <w:pPr>
              <w:pStyle w:val="ad"/>
              <w:numPr>
                <w:ilvl w:val="0"/>
                <w:numId w:val="33"/>
              </w:numPr>
              <w:rPr>
                <w:bCs/>
              </w:rPr>
            </w:pPr>
            <w:r>
              <w:rPr>
                <w:bCs/>
              </w:rPr>
              <w:t>с</w:t>
            </w:r>
            <w:r w:rsidRPr="00E21B55">
              <w:rPr>
                <w:bCs/>
              </w:rPr>
              <w:t>оставление калькуляции сметной цены на материалы и конструктивные элементы (по заданию преподавателя в соответствии с условиями задачи)</w:t>
            </w:r>
            <w:r>
              <w:rPr>
                <w:bCs/>
              </w:rPr>
              <w:t>;</w:t>
            </w:r>
          </w:p>
          <w:p w:rsidR="00E21B55" w:rsidRPr="00E21B55" w:rsidRDefault="00E21B55" w:rsidP="004F194C">
            <w:pPr>
              <w:pStyle w:val="ad"/>
              <w:numPr>
                <w:ilvl w:val="0"/>
                <w:numId w:val="33"/>
              </w:numPr>
              <w:rPr>
                <w:bCs/>
              </w:rPr>
            </w:pPr>
            <w:r>
              <w:rPr>
                <w:bCs/>
              </w:rPr>
              <w:t>с</w:t>
            </w:r>
            <w:r w:rsidRPr="00E21B55">
              <w:rPr>
                <w:bCs/>
              </w:rPr>
              <w:t xml:space="preserve">оставление локальной сметы на общестроительные и специальные работы базисно-индексным и </w:t>
            </w:r>
            <w:proofErr w:type="spellStart"/>
            <w:r w:rsidRPr="00E21B55">
              <w:rPr>
                <w:bCs/>
              </w:rPr>
              <w:t>ресурным</w:t>
            </w:r>
            <w:proofErr w:type="spellEnd"/>
            <w:r w:rsidRPr="00E21B55">
              <w:rPr>
                <w:bCs/>
              </w:rPr>
              <w:t xml:space="preserve"> методами (с применением программного комплекса)</w:t>
            </w:r>
            <w:r>
              <w:rPr>
                <w:bCs/>
              </w:rPr>
              <w:t>;</w:t>
            </w:r>
          </w:p>
          <w:p w:rsidR="00E21B55" w:rsidRPr="00E21B55" w:rsidRDefault="00E21B55" w:rsidP="004F194C">
            <w:pPr>
              <w:pStyle w:val="ad"/>
              <w:numPr>
                <w:ilvl w:val="0"/>
                <w:numId w:val="33"/>
              </w:numPr>
              <w:rPr>
                <w:bCs/>
              </w:rPr>
            </w:pPr>
            <w:r>
              <w:rPr>
                <w:bCs/>
              </w:rPr>
              <w:t>с</w:t>
            </w:r>
            <w:r w:rsidRPr="00E21B55">
              <w:rPr>
                <w:bCs/>
              </w:rPr>
              <w:t>оставление объектной сметы</w:t>
            </w:r>
            <w:r>
              <w:rPr>
                <w:bCs/>
              </w:rPr>
              <w:t>,</w:t>
            </w:r>
            <w:r w:rsidRPr="00E21B55">
              <w:rPr>
                <w:bCs/>
              </w:rPr>
              <w:t xml:space="preserve"> </w:t>
            </w:r>
            <w:r>
              <w:rPr>
                <w:bCs/>
              </w:rPr>
              <w:t>с</w:t>
            </w:r>
            <w:r w:rsidRPr="00E21B55">
              <w:rPr>
                <w:bCs/>
              </w:rPr>
              <w:t>оставление сводного сметного расчета стоимости строительства (с применением программного комплекса).</w:t>
            </w:r>
          </w:p>
          <w:p w:rsidR="00E21B55" w:rsidRPr="00E21B55" w:rsidRDefault="00E21B55" w:rsidP="004F194C">
            <w:pPr>
              <w:pStyle w:val="ad"/>
              <w:numPr>
                <w:ilvl w:val="0"/>
                <w:numId w:val="33"/>
              </w:numPr>
              <w:rPr>
                <w:b/>
                <w:bCs/>
              </w:rPr>
            </w:pPr>
            <w:r>
              <w:rPr>
                <w:bCs/>
              </w:rPr>
              <w:t>с</w:t>
            </w:r>
            <w:r w:rsidRPr="00E21B55">
              <w:rPr>
                <w:bCs/>
              </w:rPr>
              <w:t>оставление пояснительной записки и оформление разработанной сметной документации</w:t>
            </w:r>
            <w:r>
              <w:rPr>
                <w:bCs/>
              </w:rPr>
              <w:t>;</w:t>
            </w:r>
            <w:r w:rsidRPr="00E21B55">
              <w:rPr>
                <w:bCs/>
              </w:rPr>
              <w:t xml:space="preserve"> </w:t>
            </w:r>
          </w:p>
          <w:p w:rsidR="003F0CE4" w:rsidRPr="00E21B55" w:rsidRDefault="00E21B55" w:rsidP="004F194C">
            <w:pPr>
              <w:pStyle w:val="ad"/>
              <w:numPr>
                <w:ilvl w:val="0"/>
                <w:numId w:val="33"/>
              </w:numPr>
              <w:rPr>
                <w:b/>
                <w:bCs/>
              </w:rPr>
            </w:pPr>
            <w:r>
              <w:rPr>
                <w:bCs/>
              </w:rPr>
              <w:lastRenderedPageBreak/>
              <w:t>з</w:t>
            </w:r>
            <w:r w:rsidRPr="00E21B55">
              <w:rPr>
                <w:bCs/>
              </w:rPr>
              <w:t>ащита выполненных работ.</w:t>
            </w:r>
          </w:p>
        </w:tc>
        <w:tc>
          <w:tcPr>
            <w:tcW w:w="748" w:type="pct"/>
          </w:tcPr>
          <w:p w:rsidR="003F0CE4" w:rsidRPr="003F0CE4" w:rsidRDefault="003F0CE4" w:rsidP="00327A8C">
            <w:pPr>
              <w:suppressAutoHyphens/>
              <w:jc w:val="center"/>
              <w:rPr>
                <w:rFonts w:ascii="Times New Roman" w:hAnsi="Times New Roman"/>
                <w:sz w:val="24"/>
                <w:szCs w:val="24"/>
              </w:rPr>
            </w:pPr>
            <w:r>
              <w:rPr>
                <w:rFonts w:ascii="Times New Roman" w:hAnsi="Times New Roman"/>
                <w:sz w:val="24"/>
                <w:szCs w:val="24"/>
              </w:rPr>
              <w:lastRenderedPageBreak/>
              <w:t>36</w:t>
            </w:r>
          </w:p>
        </w:tc>
      </w:tr>
      <w:tr w:rsidR="00860FFA" w:rsidRPr="00327A8C" w:rsidTr="005A2227">
        <w:trPr>
          <w:trHeight w:val="651"/>
        </w:trPr>
        <w:tc>
          <w:tcPr>
            <w:tcW w:w="4252" w:type="pct"/>
            <w:gridSpan w:val="2"/>
          </w:tcPr>
          <w:p w:rsidR="00860FFA" w:rsidRPr="00327A8C" w:rsidRDefault="00860FFA" w:rsidP="006C6674">
            <w:pPr>
              <w:spacing w:line="240" w:lineRule="auto"/>
              <w:rPr>
                <w:rFonts w:ascii="Times New Roman" w:hAnsi="Times New Roman"/>
                <w:b/>
                <w:sz w:val="24"/>
                <w:szCs w:val="24"/>
              </w:rPr>
            </w:pPr>
            <w:r w:rsidRPr="00327A8C">
              <w:rPr>
                <w:rFonts w:ascii="Times New Roman" w:hAnsi="Times New Roman"/>
                <w:b/>
                <w:bCs/>
                <w:sz w:val="24"/>
                <w:szCs w:val="24"/>
              </w:rPr>
              <w:lastRenderedPageBreak/>
              <w:t xml:space="preserve">Раздел 2.  </w:t>
            </w:r>
            <w:r w:rsidR="009959E9" w:rsidRPr="009959E9">
              <w:rPr>
                <w:rFonts w:ascii="Times New Roman" w:hAnsi="Times New Roman"/>
                <w:b/>
                <w:bCs/>
                <w:sz w:val="24"/>
                <w:szCs w:val="24"/>
              </w:rPr>
              <w:t xml:space="preserve">Ведение контроля </w:t>
            </w:r>
            <w:r w:rsidR="009959E9">
              <w:rPr>
                <w:rFonts w:ascii="Times New Roman" w:hAnsi="Times New Roman"/>
                <w:b/>
                <w:bCs/>
                <w:sz w:val="24"/>
                <w:szCs w:val="24"/>
              </w:rPr>
              <w:t>выполнения строительно-монтажных</w:t>
            </w:r>
            <w:r w:rsidR="006C6674">
              <w:rPr>
                <w:rFonts w:ascii="Times New Roman" w:hAnsi="Times New Roman"/>
                <w:b/>
                <w:bCs/>
                <w:sz w:val="24"/>
                <w:szCs w:val="24"/>
              </w:rPr>
              <w:t>,</w:t>
            </w:r>
            <w:r w:rsidR="009959E9">
              <w:rPr>
                <w:rFonts w:ascii="Times New Roman" w:hAnsi="Times New Roman"/>
                <w:b/>
                <w:bCs/>
                <w:sz w:val="24"/>
                <w:szCs w:val="24"/>
              </w:rPr>
              <w:t xml:space="preserve"> в том числе отделочных работ</w:t>
            </w:r>
          </w:p>
        </w:tc>
        <w:tc>
          <w:tcPr>
            <w:tcW w:w="748" w:type="pct"/>
          </w:tcPr>
          <w:p w:rsidR="00860FFA" w:rsidRPr="00327A8C" w:rsidRDefault="00860FFA" w:rsidP="00327A8C">
            <w:pPr>
              <w:jc w:val="center"/>
              <w:rPr>
                <w:rFonts w:ascii="Times New Roman" w:hAnsi="Times New Roman"/>
                <w:b/>
                <w:i/>
                <w:sz w:val="24"/>
                <w:szCs w:val="24"/>
              </w:rPr>
            </w:pPr>
            <w:r w:rsidRPr="00327A8C">
              <w:rPr>
                <w:rFonts w:ascii="Times New Roman" w:hAnsi="Times New Roman"/>
                <w:b/>
                <w:i/>
                <w:sz w:val="24"/>
                <w:szCs w:val="24"/>
              </w:rPr>
              <w:t>70</w:t>
            </w:r>
          </w:p>
        </w:tc>
      </w:tr>
      <w:tr w:rsidR="00860FFA" w:rsidRPr="00327A8C" w:rsidTr="005A2227">
        <w:trPr>
          <w:trHeight w:val="651"/>
        </w:trPr>
        <w:tc>
          <w:tcPr>
            <w:tcW w:w="4252" w:type="pct"/>
            <w:gridSpan w:val="2"/>
          </w:tcPr>
          <w:p w:rsidR="00860FFA" w:rsidRPr="00327A8C" w:rsidRDefault="00860FFA" w:rsidP="00327A8C">
            <w:pPr>
              <w:spacing w:line="240" w:lineRule="auto"/>
              <w:rPr>
                <w:rFonts w:ascii="Times New Roman" w:hAnsi="Times New Roman"/>
                <w:b/>
                <w:bCs/>
                <w:sz w:val="24"/>
                <w:szCs w:val="24"/>
              </w:rPr>
            </w:pPr>
            <w:bookmarkStart w:id="5" w:name="_Hlk508532526"/>
            <w:r w:rsidRPr="00327A8C">
              <w:rPr>
                <w:rFonts w:ascii="Times New Roman" w:hAnsi="Times New Roman"/>
                <w:b/>
                <w:bCs/>
                <w:sz w:val="24"/>
                <w:szCs w:val="24"/>
              </w:rPr>
              <w:t xml:space="preserve">МДК 02.02 </w:t>
            </w:r>
            <w:r w:rsidRPr="00327A8C">
              <w:rPr>
                <w:rFonts w:ascii="Times New Roman" w:eastAsiaTheme="minorEastAsia" w:hAnsi="Times New Roman"/>
                <w:b/>
                <w:sz w:val="24"/>
                <w:szCs w:val="24"/>
              </w:rPr>
              <w:t>Учёт и контроль технологических процессов на объекте капитального строительства.</w:t>
            </w:r>
            <w:bookmarkEnd w:id="5"/>
          </w:p>
        </w:tc>
        <w:tc>
          <w:tcPr>
            <w:tcW w:w="748" w:type="pct"/>
          </w:tcPr>
          <w:p w:rsidR="00860FFA" w:rsidRPr="00327A8C" w:rsidRDefault="00607CD4" w:rsidP="00327A8C">
            <w:pPr>
              <w:jc w:val="center"/>
              <w:rPr>
                <w:rFonts w:ascii="Times New Roman" w:hAnsi="Times New Roman"/>
                <w:b/>
                <w:i/>
                <w:sz w:val="24"/>
                <w:szCs w:val="24"/>
              </w:rPr>
            </w:pPr>
            <w:r>
              <w:rPr>
                <w:rFonts w:ascii="Times New Roman" w:hAnsi="Times New Roman"/>
                <w:b/>
                <w:i/>
                <w:sz w:val="24"/>
                <w:szCs w:val="24"/>
              </w:rPr>
              <w:t>6</w:t>
            </w:r>
            <w:r w:rsidR="00860FFA" w:rsidRPr="00327A8C">
              <w:rPr>
                <w:rFonts w:ascii="Times New Roman" w:hAnsi="Times New Roman"/>
                <w:b/>
                <w:i/>
                <w:sz w:val="24"/>
                <w:szCs w:val="24"/>
              </w:rPr>
              <w:t>0</w:t>
            </w:r>
          </w:p>
        </w:tc>
      </w:tr>
      <w:tr w:rsidR="00607CD4" w:rsidRPr="00327A8C" w:rsidTr="005A2227">
        <w:trPr>
          <w:trHeight w:val="340"/>
        </w:trPr>
        <w:tc>
          <w:tcPr>
            <w:tcW w:w="1075" w:type="pct"/>
            <w:vMerge w:val="restart"/>
          </w:tcPr>
          <w:p w:rsidR="00607CD4" w:rsidRPr="00327A8C" w:rsidRDefault="00607CD4" w:rsidP="00327A8C">
            <w:pPr>
              <w:spacing w:line="240" w:lineRule="auto"/>
              <w:rPr>
                <w:rFonts w:ascii="Times New Roman" w:hAnsi="Times New Roman"/>
                <w:b/>
                <w:bCs/>
                <w:sz w:val="24"/>
                <w:szCs w:val="24"/>
              </w:rPr>
            </w:pPr>
            <w:r w:rsidRPr="00327A8C">
              <w:rPr>
                <w:rFonts w:ascii="Times New Roman" w:hAnsi="Times New Roman"/>
                <w:b/>
                <w:bCs/>
                <w:sz w:val="24"/>
                <w:szCs w:val="24"/>
              </w:rPr>
              <w:t>Тема 2.1 Исполнительная и учетная документация при производстве строительных работ</w:t>
            </w:r>
          </w:p>
        </w:tc>
        <w:tc>
          <w:tcPr>
            <w:tcW w:w="3177" w:type="pct"/>
          </w:tcPr>
          <w:p w:rsidR="00607CD4" w:rsidRPr="00327A8C" w:rsidRDefault="00607CD4" w:rsidP="00327A8C">
            <w:pPr>
              <w:spacing w:line="240" w:lineRule="auto"/>
              <w:rPr>
                <w:rFonts w:ascii="Times New Roman" w:hAnsi="Times New Roman"/>
                <w:b/>
                <w:bCs/>
                <w:sz w:val="24"/>
                <w:szCs w:val="24"/>
              </w:rPr>
            </w:pPr>
            <w:r w:rsidRPr="00327A8C">
              <w:rPr>
                <w:rFonts w:ascii="Times New Roman" w:hAnsi="Times New Roman"/>
                <w:b/>
                <w:sz w:val="24"/>
                <w:szCs w:val="24"/>
              </w:rPr>
              <w:t>Содержание</w:t>
            </w:r>
          </w:p>
        </w:tc>
        <w:tc>
          <w:tcPr>
            <w:tcW w:w="748" w:type="pct"/>
            <w:vMerge w:val="restart"/>
          </w:tcPr>
          <w:p w:rsidR="00607CD4" w:rsidRPr="00607CD4" w:rsidRDefault="00607CD4" w:rsidP="00327A8C">
            <w:pPr>
              <w:jc w:val="center"/>
              <w:rPr>
                <w:rFonts w:ascii="Times New Roman" w:hAnsi="Times New Roman"/>
                <w:b/>
                <w:sz w:val="24"/>
                <w:szCs w:val="24"/>
              </w:rPr>
            </w:pPr>
            <w:r w:rsidRPr="00607CD4">
              <w:rPr>
                <w:rFonts w:ascii="Times New Roman" w:hAnsi="Times New Roman"/>
                <w:b/>
                <w:sz w:val="24"/>
                <w:szCs w:val="24"/>
              </w:rPr>
              <w:t>6</w:t>
            </w:r>
          </w:p>
          <w:p w:rsidR="00607CD4" w:rsidRPr="00327A8C" w:rsidRDefault="00607CD4" w:rsidP="00327A8C">
            <w:pPr>
              <w:ind w:firstLine="709"/>
              <w:rPr>
                <w:rFonts w:ascii="Times New Roman" w:hAnsi="Times New Roman"/>
                <w:sz w:val="24"/>
                <w:szCs w:val="24"/>
              </w:rPr>
            </w:pPr>
          </w:p>
          <w:p w:rsidR="00607CD4" w:rsidRPr="00327A8C" w:rsidRDefault="00607CD4" w:rsidP="00327A8C">
            <w:pPr>
              <w:ind w:firstLine="709"/>
              <w:rPr>
                <w:rFonts w:ascii="Times New Roman" w:hAnsi="Times New Roman"/>
                <w:b/>
                <w:i/>
                <w:sz w:val="24"/>
                <w:szCs w:val="24"/>
              </w:rPr>
            </w:pPr>
          </w:p>
        </w:tc>
      </w:tr>
      <w:tr w:rsidR="00607CD4" w:rsidRPr="00327A8C" w:rsidTr="005A2227">
        <w:trPr>
          <w:trHeight w:val="880"/>
        </w:trPr>
        <w:tc>
          <w:tcPr>
            <w:tcW w:w="1075" w:type="pct"/>
            <w:vMerge/>
          </w:tcPr>
          <w:p w:rsidR="00607CD4" w:rsidRPr="00327A8C" w:rsidRDefault="00607CD4" w:rsidP="00327A8C">
            <w:pPr>
              <w:spacing w:line="240" w:lineRule="auto"/>
              <w:rPr>
                <w:rFonts w:ascii="Times New Roman" w:hAnsi="Times New Roman"/>
                <w:b/>
                <w:bCs/>
                <w:sz w:val="24"/>
                <w:szCs w:val="24"/>
              </w:rPr>
            </w:pPr>
          </w:p>
        </w:tc>
        <w:tc>
          <w:tcPr>
            <w:tcW w:w="3177" w:type="pct"/>
          </w:tcPr>
          <w:p w:rsidR="00607CD4" w:rsidRPr="00327A8C" w:rsidRDefault="00607CD4" w:rsidP="004F194C">
            <w:pPr>
              <w:numPr>
                <w:ilvl w:val="0"/>
                <w:numId w:val="21"/>
              </w:numPr>
              <w:spacing w:after="0" w:line="240" w:lineRule="auto"/>
              <w:ind w:left="360"/>
              <w:contextualSpacing/>
              <w:jc w:val="both"/>
              <w:rPr>
                <w:rFonts w:ascii="Times New Roman" w:hAnsi="Times New Roman"/>
                <w:bCs/>
                <w:sz w:val="24"/>
                <w:szCs w:val="24"/>
              </w:rPr>
            </w:pPr>
            <w:r w:rsidRPr="00327A8C">
              <w:rPr>
                <w:rFonts w:ascii="Times New Roman" w:hAnsi="Times New Roman"/>
                <w:bCs/>
                <w:sz w:val="24"/>
                <w:szCs w:val="24"/>
              </w:rPr>
              <w:t>Понятие об исполнительной документации в строительстве. Формы первичной документации.</w:t>
            </w:r>
            <w:r w:rsidRPr="00327A8C">
              <w:rPr>
                <w:rFonts w:asciiTheme="minorHAnsi" w:eastAsiaTheme="minorEastAsia" w:hAnsiTheme="minorHAnsi" w:cstheme="minorBidi"/>
              </w:rPr>
              <w:t xml:space="preserve"> </w:t>
            </w:r>
            <w:r w:rsidRPr="00327A8C">
              <w:rPr>
                <w:rFonts w:ascii="Times New Roman" w:hAnsi="Times New Roman"/>
                <w:bCs/>
                <w:sz w:val="24"/>
                <w:szCs w:val="24"/>
              </w:rPr>
              <w:t>Порядок  ведения исполнительной документации.</w:t>
            </w:r>
          </w:p>
          <w:p w:rsidR="00607CD4" w:rsidRPr="00327A8C" w:rsidRDefault="00607CD4" w:rsidP="00607CD4">
            <w:pPr>
              <w:tabs>
                <w:tab w:val="left" w:pos="599"/>
              </w:tabs>
              <w:spacing w:after="0" w:line="240" w:lineRule="auto"/>
              <w:jc w:val="both"/>
              <w:rPr>
                <w:rFonts w:ascii="Times New Roman" w:hAnsi="Times New Roman"/>
                <w:bCs/>
                <w:sz w:val="24"/>
                <w:szCs w:val="24"/>
              </w:rPr>
            </w:pPr>
            <w:r w:rsidRPr="00327A8C">
              <w:rPr>
                <w:rFonts w:ascii="Times New Roman" w:hAnsi="Times New Roman"/>
                <w:bCs/>
                <w:sz w:val="24"/>
                <w:szCs w:val="24"/>
              </w:rPr>
              <w:t xml:space="preserve">      Применение и заполнение форм первичной учетной документации.</w:t>
            </w:r>
          </w:p>
        </w:tc>
        <w:tc>
          <w:tcPr>
            <w:tcW w:w="748" w:type="pct"/>
            <w:vMerge/>
          </w:tcPr>
          <w:p w:rsidR="00607CD4" w:rsidRPr="00327A8C" w:rsidRDefault="00607CD4" w:rsidP="00327A8C">
            <w:pPr>
              <w:rPr>
                <w:rFonts w:ascii="Times New Roman" w:hAnsi="Times New Roman"/>
                <w:b/>
                <w:i/>
                <w:sz w:val="24"/>
                <w:szCs w:val="24"/>
              </w:rPr>
            </w:pPr>
          </w:p>
        </w:tc>
      </w:tr>
      <w:tr w:rsidR="00607CD4" w:rsidRPr="00327A8C" w:rsidTr="005A2227">
        <w:trPr>
          <w:trHeight w:val="567"/>
        </w:trPr>
        <w:tc>
          <w:tcPr>
            <w:tcW w:w="1075" w:type="pct"/>
            <w:vMerge/>
          </w:tcPr>
          <w:p w:rsidR="00607CD4" w:rsidRPr="00327A8C" w:rsidRDefault="00607CD4" w:rsidP="00327A8C">
            <w:pPr>
              <w:spacing w:line="240" w:lineRule="auto"/>
              <w:rPr>
                <w:rFonts w:ascii="Times New Roman" w:hAnsi="Times New Roman"/>
                <w:b/>
                <w:bCs/>
                <w:sz w:val="24"/>
                <w:szCs w:val="24"/>
              </w:rPr>
            </w:pPr>
          </w:p>
        </w:tc>
        <w:tc>
          <w:tcPr>
            <w:tcW w:w="3177" w:type="pct"/>
          </w:tcPr>
          <w:p w:rsidR="00607CD4" w:rsidRPr="00607CD4" w:rsidRDefault="00607CD4" w:rsidP="00607CD4">
            <w:pPr>
              <w:spacing w:after="0" w:line="240" w:lineRule="auto"/>
              <w:contextualSpacing/>
              <w:jc w:val="both"/>
              <w:rPr>
                <w:rFonts w:ascii="Times New Roman" w:hAnsi="Times New Roman"/>
                <w:b/>
                <w:sz w:val="24"/>
                <w:szCs w:val="24"/>
              </w:rPr>
            </w:pPr>
            <w:r w:rsidRPr="00607CD4">
              <w:rPr>
                <w:rFonts w:ascii="Times New Roman" w:hAnsi="Times New Roman"/>
                <w:b/>
                <w:sz w:val="24"/>
                <w:szCs w:val="24"/>
              </w:rPr>
              <w:t>В том числе, практических занятий и лабораторных работ</w:t>
            </w:r>
          </w:p>
        </w:tc>
        <w:tc>
          <w:tcPr>
            <w:tcW w:w="748" w:type="pct"/>
          </w:tcPr>
          <w:p w:rsidR="00607CD4" w:rsidRPr="00607CD4" w:rsidRDefault="00607CD4" w:rsidP="00607CD4">
            <w:pPr>
              <w:jc w:val="center"/>
              <w:rPr>
                <w:rFonts w:ascii="Times New Roman" w:hAnsi="Times New Roman"/>
                <w:b/>
                <w:sz w:val="24"/>
                <w:szCs w:val="24"/>
              </w:rPr>
            </w:pPr>
            <w:r w:rsidRPr="00607CD4">
              <w:rPr>
                <w:rFonts w:ascii="Times New Roman" w:hAnsi="Times New Roman"/>
                <w:b/>
                <w:sz w:val="24"/>
                <w:szCs w:val="24"/>
              </w:rPr>
              <w:t>4</w:t>
            </w:r>
          </w:p>
        </w:tc>
      </w:tr>
      <w:tr w:rsidR="00607CD4" w:rsidRPr="00327A8C" w:rsidTr="005A2227">
        <w:trPr>
          <w:trHeight w:val="567"/>
        </w:trPr>
        <w:tc>
          <w:tcPr>
            <w:tcW w:w="1075" w:type="pct"/>
            <w:vMerge/>
          </w:tcPr>
          <w:p w:rsidR="00607CD4" w:rsidRPr="00327A8C" w:rsidRDefault="00607CD4" w:rsidP="00327A8C">
            <w:pPr>
              <w:spacing w:line="240" w:lineRule="auto"/>
              <w:rPr>
                <w:rFonts w:ascii="Times New Roman" w:hAnsi="Times New Roman"/>
                <w:b/>
                <w:bCs/>
                <w:sz w:val="24"/>
                <w:szCs w:val="24"/>
              </w:rPr>
            </w:pPr>
          </w:p>
        </w:tc>
        <w:tc>
          <w:tcPr>
            <w:tcW w:w="3177" w:type="pct"/>
          </w:tcPr>
          <w:p w:rsidR="00607CD4" w:rsidRPr="00327A8C" w:rsidRDefault="00607CD4" w:rsidP="00607CD4">
            <w:pPr>
              <w:spacing w:after="0" w:line="240" w:lineRule="auto"/>
              <w:contextualSpacing/>
              <w:jc w:val="both"/>
              <w:rPr>
                <w:rFonts w:ascii="Times New Roman" w:hAnsi="Times New Roman"/>
                <w:b/>
                <w:bCs/>
                <w:sz w:val="24"/>
                <w:szCs w:val="24"/>
              </w:rPr>
            </w:pPr>
            <w:r w:rsidRPr="00327A8C">
              <w:rPr>
                <w:rFonts w:ascii="Times New Roman" w:hAnsi="Times New Roman"/>
                <w:sz w:val="24"/>
                <w:szCs w:val="24"/>
              </w:rPr>
              <w:t>Практическое занятие №</w:t>
            </w:r>
            <w:r>
              <w:rPr>
                <w:rFonts w:ascii="Times New Roman" w:hAnsi="Times New Roman"/>
                <w:sz w:val="24"/>
                <w:szCs w:val="24"/>
              </w:rPr>
              <w:t>1.</w:t>
            </w:r>
            <w:r w:rsidRPr="00327A8C">
              <w:rPr>
                <w:rFonts w:ascii="Times New Roman" w:hAnsi="Times New Roman"/>
                <w:sz w:val="24"/>
                <w:szCs w:val="24"/>
              </w:rPr>
              <w:t xml:space="preserve"> </w:t>
            </w:r>
            <w:r w:rsidRPr="00327A8C">
              <w:rPr>
                <w:rFonts w:ascii="Times New Roman" w:hAnsi="Times New Roman"/>
                <w:bCs/>
                <w:sz w:val="24"/>
                <w:szCs w:val="24"/>
              </w:rPr>
              <w:t xml:space="preserve">Оформление </w:t>
            </w:r>
            <w:r w:rsidRPr="00327A8C">
              <w:rPr>
                <w:rFonts w:ascii="Times New Roman" w:eastAsiaTheme="minorEastAsia" w:hAnsi="Times New Roman"/>
                <w:sz w:val="24"/>
                <w:szCs w:val="24"/>
              </w:rPr>
              <w:t>актов освидетельствования скрытых работ и освидетельствования ответственных конструкций.</w:t>
            </w:r>
          </w:p>
        </w:tc>
        <w:tc>
          <w:tcPr>
            <w:tcW w:w="748" w:type="pct"/>
          </w:tcPr>
          <w:p w:rsidR="00607CD4" w:rsidRPr="00607CD4" w:rsidRDefault="00607CD4" w:rsidP="00607CD4">
            <w:pPr>
              <w:jc w:val="center"/>
              <w:rPr>
                <w:rFonts w:ascii="Times New Roman" w:hAnsi="Times New Roman"/>
                <w:sz w:val="24"/>
                <w:szCs w:val="24"/>
              </w:rPr>
            </w:pPr>
            <w:r w:rsidRPr="00607CD4">
              <w:rPr>
                <w:rFonts w:ascii="Times New Roman" w:hAnsi="Times New Roman"/>
                <w:sz w:val="24"/>
                <w:szCs w:val="24"/>
              </w:rPr>
              <w:t>2</w:t>
            </w:r>
          </w:p>
        </w:tc>
      </w:tr>
      <w:tr w:rsidR="00607CD4" w:rsidRPr="00327A8C" w:rsidTr="005A2227">
        <w:trPr>
          <w:trHeight w:val="720"/>
        </w:trPr>
        <w:tc>
          <w:tcPr>
            <w:tcW w:w="1075" w:type="pct"/>
            <w:vMerge/>
          </w:tcPr>
          <w:p w:rsidR="00607CD4" w:rsidRPr="00327A8C" w:rsidRDefault="00607CD4" w:rsidP="00327A8C">
            <w:pPr>
              <w:spacing w:line="240" w:lineRule="auto"/>
              <w:rPr>
                <w:rFonts w:ascii="Times New Roman" w:hAnsi="Times New Roman"/>
                <w:b/>
                <w:bCs/>
                <w:sz w:val="24"/>
                <w:szCs w:val="24"/>
              </w:rPr>
            </w:pPr>
          </w:p>
        </w:tc>
        <w:tc>
          <w:tcPr>
            <w:tcW w:w="3177" w:type="pct"/>
          </w:tcPr>
          <w:p w:rsidR="00607CD4" w:rsidRPr="00327A8C" w:rsidRDefault="00607CD4" w:rsidP="00A90016">
            <w:pPr>
              <w:spacing w:after="0" w:line="240" w:lineRule="auto"/>
              <w:contextualSpacing/>
              <w:jc w:val="both"/>
              <w:rPr>
                <w:rFonts w:ascii="Times New Roman" w:hAnsi="Times New Roman"/>
                <w:bCs/>
                <w:sz w:val="24"/>
                <w:szCs w:val="24"/>
              </w:rPr>
            </w:pPr>
            <w:r w:rsidRPr="00607CD4">
              <w:rPr>
                <w:rFonts w:ascii="Times New Roman" w:hAnsi="Times New Roman"/>
                <w:sz w:val="24"/>
                <w:szCs w:val="24"/>
              </w:rPr>
              <w:t>Практическое занятие №</w:t>
            </w:r>
            <w:r w:rsidR="00266B60">
              <w:rPr>
                <w:rFonts w:ascii="Times New Roman" w:hAnsi="Times New Roman"/>
                <w:sz w:val="24"/>
                <w:szCs w:val="24"/>
              </w:rPr>
              <w:t xml:space="preserve"> </w:t>
            </w:r>
            <w:r>
              <w:rPr>
                <w:rFonts w:ascii="Times New Roman" w:hAnsi="Times New Roman"/>
                <w:sz w:val="24"/>
                <w:szCs w:val="24"/>
              </w:rPr>
              <w:t>2</w:t>
            </w:r>
            <w:r w:rsidR="00A90016">
              <w:rPr>
                <w:rFonts w:ascii="Times New Roman" w:hAnsi="Times New Roman"/>
                <w:sz w:val="24"/>
                <w:szCs w:val="24"/>
              </w:rPr>
              <w:t>.</w:t>
            </w:r>
            <w:r w:rsidRPr="00327A8C">
              <w:rPr>
                <w:rFonts w:ascii="Times New Roman" w:hAnsi="Times New Roman"/>
                <w:bCs/>
                <w:sz w:val="24"/>
                <w:szCs w:val="24"/>
              </w:rPr>
              <w:t xml:space="preserve">Оформление </w:t>
            </w:r>
            <w:r w:rsidRPr="00327A8C">
              <w:rPr>
                <w:rFonts w:ascii="Times New Roman" w:eastAsiaTheme="minorEastAsia" w:hAnsi="Times New Roman"/>
                <w:sz w:val="24"/>
                <w:szCs w:val="24"/>
              </w:rPr>
              <w:t>общего журнала работ и журнала специальных работ (по заданию преподавателя).</w:t>
            </w:r>
          </w:p>
        </w:tc>
        <w:tc>
          <w:tcPr>
            <w:tcW w:w="748" w:type="pct"/>
          </w:tcPr>
          <w:p w:rsidR="00607CD4" w:rsidRPr="00607CD4" w:rsidRDefault="00607CD4" w:rsidP="00327A8C">
            <w:pPr>
              <w:jc w:val="center"/>
              <w:rPr>
                <w:rFonts w:ascii="Times New Roman" w:hAnsi="Times New Roman"/>
                <w:sz w:val="24"/>
                <w:szCs w:val="24"/>
              </w:rPr>
            </w:pPr>
            <w:r w:rsidRPr="00607CD4">
              <w:rPr>
                <w:rFonts w:ascii="Times New Roman" w:hAnsi="Times New Roman"/>
                <w:sz w:val="24"/>
                <w:szCs w:val="24"/>
              </w:rPr>
              <w:t>2</w:t>
            </w:r>
          </w:p>
        </w:tc>
      </w:tr>
      <w:tr w:rsidR="00266B60" w:rsidRPr="00327A8C" w:rsidTr="005A2227">
        <w:tc>
          <w:tcPr>
            <w:tcW w:w="1075" w:type="pct"/>
            <w:vMerge w:val="restart"/>
          </w:tcPr>
          <w:p w:rsidR="00266B60" w:rsidRPr="00327A8C" w:rsidRDefault="00266B60" w:rsidP="00327A8C">
            <w:pPr>
              <w:spacing w:line="240" w:lineRule="auto"/>
              <w:rPr>
                <w:rFonts w:ascii="Times New Roman" w:hAnsi="Times New Roman"/>
                <w:b/>
                <w:bCs/>
                <w:sz w:val="24"/>
                <w:szCs w:val="24"/>
              </w:rPr>
            </w:pPr>
            <w:bookmarkStart w:id="6" w:name="_Hlk508532552"/>
            <w:r w:rsidRPr="00327A8C">
              <w:rPr>
                <w:rFonts w:ascii="Times New Roman" w:hAnsi="Times New Roman"/>
                <w:b/>
                <w:bCs/>
                <w:sz w:val="24"/>
                <w:szCs w:val="24"/>
              </w:rPr>
              <w:t>Тема 2.2.Учёт объёмов выполняемых работ.</w:t>
            </w:r>
            <w:bookmarkEnd w:id="6"/>
          </w:p>
        </w:tc>
        <w:tc>
          <w:tcPr>
            <w:tcW w:w="3177" w:type="pct"/>
          </w:tcPr>
          <w:p w:rsidR="00266B60" w:rsidRPr="00327A8C" w:rsidRDefault="00266B60" w:rsidP="00327A8C">
            <w:pPr>
              <w:spacing w:after="0" w:line="240" w:lineRule="auto"/>
              <w:rPr>
                <w:rFonts w:ascii="Times New Roman" w:hAnsi="Times New Roman"/>
                <w:b/>
                <w:sz w:val="24"/>
                <w:szCs w:val="24"/>
              </w:rPr>
            </w:pPr>
            <w:r w:rsidRPr="00327A8C">
              <w:rPr>
                <w:rFonts w:ascii="Times New Roman" w:hAnsi="Times New Roman"/>
                <w:b/>
                <w:sz w:val="24"/>
                <w:szCs w:val="24"/>
              </w:rPr>
              <w:t>Содержание</w:t>
            </w:r>
          </w:p>
        </w:tc>
        <w:tc>
          <w:tcPr>
            <w:tcW w:w="748" w:type="pct"/>
            <w:vMerge w:val="restart"/>
          </w:tcPr>
          <w:p w:rsidR="00266B60" w:rsidRPr="009770AD" w:rsidRDefault="00266B60" w:rsidP="00327A8C">
            <w:pPr>
              <w:jc w:val="center"/>
              <w:rPr>
                <w:rFonts w:ascii="Times New Roman" w:hAnsi="Times New Roman"/>
                <w:b/>
                <w:sz w:val="24"/>
                <w:szCs w:val="24"/>
              </w:rPr>
            </w:pPr>
            <w:r w:rsidRPr="009770AD">
              <w:rPr>
                <w:rFonts w:ascii="Times New Roman" w:hAnsi="Times New Roman"/>
                <w:b/>
                <w:sz w:val="24"/>
                <w:szCs w:val="24"/>
              </w:rPr>
              <w:t>12</w:t>
            </w:r>
          </w:p>
        </w:tc>
      </w:tr>
      <w:tr w:rsidR="00266B60" w:rsidRPr="00327A8C" w:rsidTr="005A2227">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Pr>
          <w:p w:rsidR="00266B60" w:rsidRPr="00327A8C" w:rsidRDefault="00266B60" w:rsidP="004F194C">
            <w:pPr>
              <w:numPr>
                <w:ilvl w:val="0"/>
                <w:numId w:val="31"/>
              </w:numPr>
              <w:spacing w:after="0" w:line="240" w:lineRule="auto"/>
              <w:contextualSpacing/>
              <w:jc w:val="both"/>
              <w:rPr>
                <w:rFonts w:ascii="Times New Roman" w:hAnsi="Times New Roman"/>
                <w:b/>
                <w:sz w:val="24"/>
                <w:szCs w:val="24"/>
              </w:rPr>
            </w:pPr>
            <w:r w:rsidRPr="00327A8C">
              <w:rPr>
                <w:rFonts w:ascii="Times New Roman" w:hAnsi="Times New Roman"/>
                <w:bCs/>
                <w:color w:val="000000"/>
                <w:sz w:val="24"/>
                <w:szCs w:val="24"/>
              </w:rPr>
              <w:t>Виды обмеров. Методы обмерных работ. Инструменты и приспособления для обмерных работ.  Правила выполнения обмерных работ. Оформление</w:t>
            </w:r>
            <w:proofErr w:type="gramStart"/>
            <w:r w:rsidRPr="00327A8C">
              <w:rPr>
                <w:rFonts w:ascii="Times New Roman" w:hAnsi="Times New Roman"/>
                <w:bCs/>
                <w:color w:val="000000"/>
                <w:sz w:val="24"/>
                <w:szCs w:val="24"/>
              </w:rPr>
              <w:t>.</w:t>
            </w:r>
            <w:proofErr w:type="gramEnd"/>
            <w:r w:rsidRPr="00327A8C">
              <w:rPr>
                <w:rFonts w:ascii="Times New Roman" w:hAnsi="Times New Roman"/>
                <w:bCs/>
                <w:color w:val="000000"/>
                <w:sz w:val="24"/>
                <w:szCs w:val="24"/>
              </w:rPr>
              <w:t xml:space="preserve"> </w:t>
            </w:r>
            <w:proofErr w:type="gramStart"/>
            <w:r w:rsidRPr="00327A8C">
              <w:rPr>
                <w:rFonts w:ascii="Times New Roman" w:hAnsi="Times New Roman"/>
                <w:bCs/>
                <w:color w:val="000000"/>
                <w:sz w:val="24"/>
                <w:szCs w:val="24"/>
              </w:rPr>
              <w:t>о</w:t>
            </w:r>
            <w:proofErr w:type="gramEnd"/>
            <w:r w:rsidRPr="00327A8C">
              <w:rPr>
                <w:rFonts w:ascii="Times New Roman" w:hAnsi="Times New Roman"/>
                <w:bCs/>
                <w:color w:val="000000"/>
                <w:sz w:val="24"/>
                <w:szCs w:val="24"/>
              </w:rPr>
              <w:t>бмерных работ.      Правила  безопасного ведения обмерных работ.</w:t>
            </w:r>
          </w:p>
        </w:tc>
        <w:tc>
          <w:tcPr>
            <w:tcW w:w="748" w:type="pct"/>
            <w:vMerge/>
            <w:vAlign w:val="center"/>
          </w:tcPr>
          <w:p w:rsidR="00266B60" w:rsidRPr="00327A8C" w:rsidRDefault="00266B60" w:rsidP="00327A8C">
            <w:pPr>
              <w:jc w:val="center"/>
              <w:rPr>
                <w:rFonts w:ascii="Times New Roman" w:hAnsi="Times New Roman"/>
                <w:b/>
                <w:i/>
                <w:sz w:val="24"/>
                <w:szCs w:val="24"/>
              </w:rPr>
            </w:pPr>
          </w:p>
        </w:tc>
      </w:tr>
      <w:tr w:rsidR="00266B60" w:rsidRPr="00327A8C" w:rsidTr="005A2227">
        <w:tc>
          <w:tcPr>
            <w:tcW w:w="1075" w:type="pct"/>
            <w:vMerge/>
          </w:tcPr>
          <w:p w:rsidR="00266B60" w:rsidRPr="00327A8C" w:rsidRDefault="00266B60" w:rsidP="00327A8C">
            <w:pPr>
              <w:spacing w:line="240" w:lineRule="auto"/>
              <w:rPr>
                <w:rFonts w:ascii="Times New Roman" w:hAnsi="Times New Roman"/>
                <w:b/>
                <w:bCs/>
                <w:sz w:val="24"/>
                <w:szCs w:val="24"/>
              </w:rPr>
            </w:pPr>
          </w:p>
        </w:tc>
        <w:tc>
          <w:tcPr>
            <w:tcW w:w="3177" w:type="pct"/>
          </w:tcPr>
          <w:p w:rsidR="00266B60" w:rsidRPr="00327A8C" w:rsidRDefault="00266B60" w:rsidP="00266B60">
            <w:pPr>
              <w:tabs>
                <w:tab w:val="left" w:pos="883"/>
              </w:tabs>
              <w:spacing w:after="0" w:line="240" w:lineRule="auto"/>
              <w:ind w:left="381" w:hanging="381"/>
              <w:jc w:val="both"/>
              <w:rPr>
                <w:rFonts w:ascii="Times New Roman" w:hAnsi="Times New Roman"/>
                <w:bCs/>
                <w:color w:val="000000"/>
                <w:sz w:val="24"/>
                <w:szCs w:val="24"/>
              </w:rPr>
            </w:pPr>
            <w:r w:rsidRPr="00327A8C">
              <w:rPr>
                <w:rFonts w:ascii="Times New Roman" w:hAnsi="Times New Roman"/>
                <w:bCs/>
                <w:color w:val="000000"/>
                <w:sz w:val="24"/>
                <w:szCs w:val="24"/>
              </w:rPr>
              <w:t>2.  Методы определения видов, сложности и объёмов производственных заданий. Учет объемов выполненных работ. Ведение накопительных ведомостей учета объемов выполненных работ.</w:t>
            </w:r>
          </w:p>
        </w:tc>
        <w:tc>
          <w:tcPr>
            <w:tcW w:w="748" w:type="pct"/>
            <w:vMerge/>
            <w:vAlign w:val="center"/>
          </w:tcPr>
          <w:p w:rsidR="00266B60" w:rsidRPr="00327A8C" w:rsidRDefault="00266B60" w:rsidP="00327A8C">
            <w:pPr>
              <w:jc w:val="center"/>
              <w:rPr>
                <w:rFonts w:ascii="Times New Roman" w:hAnsi="Times New Roman"/>
                <w:b/>
                <w:i/>
                <w:sz w:val="24"/>
                <w:szCs w:val="24"/>
              </w:rPr>
            </w:pPr>
          </w:p>
        </w:tc>
      </w:tr>
      <w:tr w:rsidR="00A14DBD" w:rsidRPr="00327A8C" w:rsidTr="005A2227">
        <w:trPr>
          <w:trHeight w:val="267"/>
        </w:trPr>
        <w:tc>
          <w:tcPr>
            <w:tcW w:w="1075" w:type="pct"/>
            <w:vMerge/>
          </w:tcPr>
          <w:p w:rsidR="00A14DBD" w:rsidRPr="00327A8C" w:rsidRDefault="00A14DBD" w:rsidP="00327A8C">
            <w:pPr>
              <w:spacing w:line="240" w:lineRule="auto"/>
              <w:rPr>
                <w:rFonts w:ascii="Times New Roman" w:hAnsi="Times New Roman"/>
                <w:b/>
                <w:bCs/>
                <w:sz w:val="24"/>
                <w:szCs w:val="24"/>
              </w:rPr>
            </w:pPr>
          </w:p>
        </w:tc>
        <w:tc>
          <w:tcPr>
            <w:tcW w:w="3177" w:type="pct"/>
          </w:tcPr>
          <w:p w:rsidR="00A14DBD" w:rsidRPr="00A14DBD" w:rsidRDefault="00A14DBD" w:rsidP="00A14DBD">
            <w:pPr>
              <w:spacing w:after="0" w:line="240" w:lineRule="auto"/>
              <w:contextualSpacing/>
              <w:rPr>
                <w:rFonts w:ascii="Times New Roman" w:hAnsi="Times New Roman"/>
                <w:b/>
                <w:sz w:val="24"/>
                <w:szCs w:val="24"/>
              </w:rPr>
            </w:pPr>
            <w:r w:rsidRPr="00A14DBD">
              <w:rPr>
                <w:rFonts w:ascii="Times New Roman" w:hAnsi="Times New Roman"/>
                <w:b/>
                <w:sz w:val="24"/>
                <w:szCs w:val="24"/>
              </w:rPr>
              <w:t>В том числе практических занятий</w:t>
            </w:r>
          </w:p>
        </w:tc>
        <w:tc>
          <w:tcPr>
            <w:tcW w:w="748" w:type="pct"/>
            <w:vAlign w:val="center"/>
          </w:tcPr>
          <w:p w:rsidR="00A14DBD" w:rsidRPr="009770AD" w:rsidRDefault="00A14DBD" w:rsidP="00A14DBD">
            <w:pPr>
              <w:jc w:val="center"/>
              <w:rPr>
                <w:rFonts w:ascii="Times New Roman" w:hAnsi="Times New Roman"/>
                <w:b/>
                <w:sz w:val="24"/>
                <w:szCs w:val="24"/>
              </w:rPr>
            </w:pPr>
            <w:r w:rsidRPr="009770AD">
              <w:rPr>
                <w:rFonts w:ascii="Times New Roman" w:hAnsi="Times New Roman"/>
                <w:b/>
                <w:sz w:val="24"/>
                <w:szCs w:val="24"/>
              </w:rPr>
              <w:t>10</w:t>
            </w:r>
          </w:p>
        </w:tc>
      </w:tr>
      <w:tr w:rsidR="00860FFA" w:rsidRPr="00327A8C" w:rsidTr="005A2227">
        <w:trPr>
          <w:trHeight w:val="26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A14DBD">
            <w:pPr>
              <w:spacing w:after="0" w:line="240" w:lineRule="auto"/>
              <w:contextualSpacing/>
              <w:rPr>
                <w:rFonts w:ascii="Times New Roman" w:hAnsi="Times New Roman"/>
                <w:sz w:val="24"/>
                <w:szCs w:val="24"/>
              </w:rPr>
            </w:pPr>
            <w:r w:rsidRPr="00327A8C">
              <w:rPr>
                <w:rFonts w:ascii="Times New Roman" w:hAnsi="Times New Roman"/>
                <w:sz w:val="24"/>
                <w:szCs w:val="24"/>
              </w:rPr>
              <w:t>Практическое занятие №</w:t>
            </w:r>
            <w:r w:rsidR="00A14DBD">
              <w:rPr>
                <w:rFonts w:ascii="Times New Roman" w:hAnsi="Times New Roman"/>
                <w:sz w:val="24"/>
                <w:szCs w:val="24"/>
              </w:rPr>
              <w:t xml:space="preserve"> 3.</w:t>
            </w:r>
            <w:r w:rsidRPr="00327A8C">
              <w:rPr>
                <w:rFonts w:ascii="Times New Roman" w:hAnsi="Times New Roman"/>
                <w:sz w:val="24"/>
                <w:szCs w:val="24"/>
              </w:rPr>
              <w:t xml:space="preserve"> Практическая работа №1  Проведение обмерных работ  внутренних помещений  здания </w:t>
            </w:r>
            <w:proofErr w:type="gramStart"/>
            <w:r w:rsidRPr="00327A8C">
              <w:rPr>
                <w:rFonts w:ascii="Times New Roman" w:hAnsi="Times New Roman"/>
                <w:sz w:val="24"/>
                <w:szCs w:val="24"/>
              </w:rPr>
              <w:t xml:space="preserve">( </w:t>
            </w:r>
            <w:proofErr w:type="gramEnd"/>
            <w:r w:rsidRPr="00327A8C">
              <w:rPr>
                <w:rFonts w:ascii="Times New Roman" w:hAnsi="Times New Roman"/>
                <w:sz w:val="24"/>
                <w:szCs w:val="24"/>
              </w:rPr>
              <w:t xml:space="preserve">по заданию преподавателя). Составление абриса обмера. </w:t>
            </w:r>
          </w:p>
        </w:tc>
        <w:tc>
          <w:tcPr>
            <w:tcW w:w="748" w:type="pct"/>
            <w:vAlign w:val="center"/>
          </w:tcPr>
          <w:p w:rsidR="00860FFA" w:rsidRPr="00E23F39" w:rsidRDefault="00266B60" w:rsidP="00E23F39">
            <w:pPr>
              <w:jc w:val="center"/>
              <w:rPr>
                <w:rFonts w:ascii="Times New Roman" w:hAnsi="Times New Roman"/>
                <w:sz w:val="24"/>
                <w:szCs w:val="24"/>
              </w:rPr>
            </w:pPr>
            <w:r w:rsidRPr="00E23F39">
              <w:rPr>
                <w:rFonts w:ascii="Times New Roman" w:hAnsi="Times New Roman"/>
                <w:sz w:val="24"/>
                <w:szCs w:val="24"/>
              </w:rPr>
              <w:t>4</w:t>
            </w:r>
          </w:p>
        </w:tc>
      </w:tr>
      <w:tr w:rsidR="00860FFA" w:rsidRPr="00327A8C" w:rsidTr="005A2227">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A14DBD" w:rsidRDefault="00A14DBD" w:rsidP="00A14DBD">
            <w:pPr>
              <w:shd w:val="clear" w:color="auto" w:fill="FFFFFF"/>
              <w:spacing w:after="0" w:line="240" w:lineRule="auto"/>
              <w:ind w:left="357" w:hanging="357"/>
              <w:rPr>
                <w:rFonts w:ascii="Times New Roman" w:hAnsi="Times New Roman"/>
                <w:sz w:val="24"/>
                <w:szCs w:val="24"/>
              </w:rPr>
            </w:pPr>
            <w:r w:rsidRPr="00A14DBD">
              <w:rPr>
                <w:rFonts w:ascii="Times New Roman" w:hAnsi="Times New Roman"/>
                <w:sz w:val="24"/>
                <w:szCs w:val="24"/>
              </w:rPr>
              <w:t>Практическое занятие № 4. Составление обмерных чертежей</w:t>
            </w:r>
          </w:p>
        </w:tc>
        <w:tc>
          <w:tcPr>
            <w:tcW w:w="748" w:type="pct"/>
            <w:vAlign w:val="center"/>
          </w:tcPr>
          <w:p w:rsidR="00860FFA" w:rsidRPr="00E23F39" w:rsidRDefault="00860FFA" w:rsidP="00E23F39">
            <w:pPr>
              <w:jc w:val="center"/>
              <w:rPr>
                <w:rFonts w:ascii="Times New Roman" w:hAnsi="Times New Roman"/>
                <w:sz w:val="24"/>
                <w:szCs w:val="24"/>
              </w:rPr>
            </w:pPr>
            <w:r w:rsidRPr="00E23F39">
              <w:rPr>
                <w:rFonts w:ascii="Times New Roman" w:hAnsi="Times New Roman"/>
                <w:sz w:val="24"/>
                <w:szCs w:val="24"/>
              </w:rPr>
              <w:t>4</w:t>
            </w:r>
          </w:p>
        </w:tc>
      </w:tr>
      <w:tr w:rsidR="00860FFA" w:rsidRPr="00327A8C" w:rsidTr="005A2227">
        <w:trPr>
          <w:trHeight w:val="465"/>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Pr>
          <w:p w:rsidR="00860FFA" w:rsidRPr="00327A8C" w:rsidRDefault="00860FFA" w:rsidP="00A14DBD">
            <w:pPr>
              <w:spacing w:after="0" w:line="240" w:lineRule="auto"/>
              <w:ind w:left="243" w:hanging="243"/>
              <w:jc w:val="both"/>
              <w:rPr>
                <w:rFonts w:ascii="Times New Roman" w:hAnsi="Times New Roman"/>
                <w:b/>
                <w:sz w:val="24"/>
                <w:szCs w:val="24"/>
              </w:rPr>
            </w:pPr>
            <w:r w:rsidRPr="00327A8C">
              <w:rPr>
                <w:rFonts w:ascii="Times New Roman" w:hAnsi="Times New Roman"/>
                <w:sz w:val="24"/>
                <w:szCs w:val="24"/>
              </w:rPr>
              <w:t xml:space="preserve">Практическое занятие № </w:t>
            </w:r>
            <w:r w:rsidR="00A14DBD">
              <w:rPr>
                <w:rFonts w:ascii="Times New Roman" w:hAnsi="Times New Roman"/>
                <w:sz w:val="24"/>
                <w:szCs w:val="24"/>
              </w:rPr>
              <w:t xml:space="preserve"> 5 </w:t>
            </w:r>
            <w:r w:rsidRPr="00327A8C">
              <w:rPr>
                <w:rFonts w:ascii="Times New Roman" w:eastAsiaTheme="minorEastAsia" w:hAnsi="Times New Roman"/>
                <w:sz w:val="24"/>
                <w:szCs w:val="24"/>
              </w:rPr>
              <w:t xml:space="preserve">Определение объемов строительно-монтажных  работ, выполненных за отчетный период. </w:t>
            </w:r>
          </w:p>
        </w:tc>
        <w:tc>
          <w:tcPr>
            <w:tcW w:w="748" w:type="pct"/>
            <w:vAlign w:val="center"/>
          </w:tcPr>
          <w:p w:rsidR="00860FFA" w:rsidRPr="00E23F39" w:rsidRDefault="00860FFA" w:rsidP="00E23F39">
            <w:pPr>
              <w:jc w:val="center"/>
              <w:rPr>
                <w:rFonts w:ascii="Times New Roman" w:hAnsi="Times New Roman"/>
                <w:sz w:val="24"/>
                <w:szCs w:val="24"/>
              </w:rPr>
            </w:pPr>
            <w:r w:rsidRPr="00E23F39">
              <w:rPr>
                <w:rFonts w:ascii="Times New Roman" w:hAnsi="Times New Roman"/>
                <w:sz w:val="24"/>
                <w:szCs w:val="24"/>
              </w:rPr>
              <w:t>2</w:t>
            </w:r>
          </w:p>
        </w:tc>
      </w:tr>
      <w:tr w:rsidR="00866BBE" w:rsidRPr="00327A8C" w:rsidTr="005A2227">
        <w:trPr>
          <w:trHeight w:hRule="exact" w:val="340"/>
        </w:trPr>
        <w:tc>
          <w:tcPr>
            <w:tcW w:w="1075" w:type="pct"/>
            <w:vMerge w:val="restart"/>
          </w:tcPr>
          <w:p w:rsidR="00866BBE" w:rsidRPr="00327A8C" w:rsidRDefault="00866BBE" w:rsidP="00327A8C">
            <w:pPr>
              <w:spacing w:line="240" w:lineRule="auto"/>
              <w:rPr>
                <w:rFonts w:ascii="Times New Roman" w:hAnsi="Times New Roman"/>
                <w:b/>
                <w:bCs/>
                <w:sz w:val="24"/>
                <w:szCs w:val="24"/>
              </w:rPr>
            </w:pPr>
            <w:bookmarkStart w:id="7" w:name="_Hlk508532570"/>
            <w:r w:rsidRPr="00327A8C">
              <w:rPr>
                <w:rFonts w:ascii="Times New Roman" w:hAnsi="Times New Roman"/>
                <w:b/>
                <w:bCs/>
                <w:sz w:val="24"/>
                <w:szCs w:val="24"/>
              </w:rPr>
              <w:t>Тема 2.3.Учёт расхода материальных ресурсов.</w:t>
            </w:r>
            <w:bookmarkEnd w:id="7"/>
          </w:p>
        </w:tc>
        <w:tc>
          <w:tcPr>
            <w:tcW w:w="3177" w:type="pct"/>
          </w:tcPr>
          <w:p w:rsidR="00866BBE" w:rsidRPr="00327A8C" w:rsidRDefault="00866BBE" w:rsidP="00327A8C">
            <w:pPr>
              <w:spacing w:after="0" w:line="240" w:lineRule="auto"/>
              <w:rPr>
                <w:rFonts w:ascii="Times New Roman" w:hAnsi="Times New Roman"/>
                <w:b/>
                <w:sz w:val="24"/>
                <w:szCs w:val="24"/>
              </w:rPr>
            </w:pPr>
            <w:r w:rsidRPr="00327A8C">
              <w:rPr>
                <w:rFonts w:ascii="Times New Roman" w:hAnsi="Times New Roman"/>
                <w:b/>
                <w:bCs/>
                <w:sz w:val="24"/>
                <w:szCs w:val="24"/>
              </w:rPr>
              <w:t>Содержание</w:t>
            </w:r>
          </w:p>
        </w:tc>
        <w:tc>
          <w:tcPr>
            <w:tcW w:w="748" w:type="pct"/>
            <w:vMerge w:val="restart"/>
          </w:tcPr>
          <w:p w:rsidR="00866BBE" w:rsidRPr="00866BBE" w:rsidRDefault="00866BBE" w:rsidP="00327A8C">
            <w:pPr>
              <w:jc w:val="center"/>
              <w:rPr>
                <w:rFonts w:ascii="Times New Roman" w:hAnsi="Times New Roman"/>
                <w:sz w:val="24"/>
                <w:szCs w:val="24"/>
              </w:rPr>
            </w:pPr>
            <w:r w:rsidRPr="00866BBE">
              <w:rPr>
                <w:rFonts w:ascii="Times New Roman" w:hAnsi="Times New Roman"/>
                <w:b/>
                <w:sz w:val="24"/>
                <w:szCs w:val="24"/>
              </w:rPr>
              <w:t>12</w:t>
            </w:r>
          </w:p>
        </w:tc>
      </w:tr>
      <w:tr w:rsidR="00866BBE" w:rsidRPr="00327A8C" w:rsidTr="005A2227">
        <w:trPr>
          <w:trHeight w:val="255"/>
        </w:trPr>
        <w:tc>
          <w:tcPr>
            <w:tcW w:w="1075" w:type="pct"/>
            <w:vMerge/>
          </w:tcPr>
          <w:p w:rsidR="00866BBE" w:rsidRPr="00327A8C" w:rsidRDefault="00866BBE" w:rsidP="00327A8C">
            <w:pPr>
              <w:spacing w:line="240" w:lineRule="auto"/>
              <w:rPr>
                <w:rFonts w:ascii="Times New Roman" w:hAnsi="Times New Roman"/>
                <w:b/>
                <w:bCs/>
                <w:sz w:val="24"/>
                <w:szCs w:val="24"/>
              </w:rPr>
            </w:pPr>
          </w:p>
        </w:tc>
        <w:tc>
          <w:tcPr>
            <w:tcW w:w="3177" w:type="pct"/>
          </w:tcPr>
          <w:p w:rsidR="00866BBE" w:rsidRPr="00327A8C" w:rsidRDefault="00866BBE" w:rsidP="004F194C">
            <w:pPr>
              <w:numPr>
                <w:ilvl w:val="0"/>
                <w:numId w:val="22"/>
              </w:numPr>
              <w:tabs>
                <w:tab w:val="left" w:pos="600"/>
              </w:tabs>
              <w:spacing w:after="0" w:line="240" w:lineRule="auto"/>
              <w:ind w:left="714" w:hanging="357"/>
              <w:contextualSpacing/>
              <w:jc w:val="both"/>
              <w:rPr>
                <w:rFonts w:ascii="Times New Roman" w:hAnsi="Times New Roman"/>
                <w:b/>
                <w:sz w:val="24"/>
                <w:szCs w:val="24"/>
              </w:rPr>
            </w:pPr>
            <w:r w:rsidRPr="00327A8C">
              <w:rPr>
                <w:rFonts w:ascii="Times New Roman" w:hAnsi="Times New Roman"/>
                <w:bCs/>
                <w:color w:val="000000"/>
                <w:sz w:val="24"/>
                <w:szCs w:val="24"/>
              </w:rPr>
              <w:t>Элементы материально-технического обеспечения строительных объектов. Организация приемки, складирования, хранения, отпуска и учета строительных материалов и конструкций. Определение потребности и нормирование расхода строительных материалов и конструкций.</w:t>
            </w:r>
          </w:p>
        </w:tc>
        <w:tc>
          <w:tcPr>
            <w:tcW w:w="748" w:type="pct"/>
            <w:vMerge/>
          </w:tcPr>
          <w:p w:rsidR="00866BBE" w:rsidRPr="00866BBE" w:rsidRDefault="00866BBE" w:rsidP="00866BBE">
            <w:pPr>
              <w:jc w:val="center"/>
              <w:rPr>
                <w:rFonts w:ascii="Times New Roman" w:hAnsi="Times New Roman"/>
                <w:sz w:val="24"/>
                <w:szCs w:val="24"/>
              </w:rPr>
            </w:pPr>
          </w:p>
        </w:tc>
      </w:tr>
      <w:tr w:rsidR="00866BBE" w:rsidRPr="00327A8C" w:rsidTr="005A2227">
        <w:trPr>
          <w:trHeight w:val="1320"/>
        </w:trPr>
        <w:tc>
          <w:tcPr>
            <w:tcW w:w="1075" w:type="pct"/>
            <w:vMerge/>
          </w:tcPr>
          <w:p w:rsidR="00866BBE" w:rsidRPr="00327A8C" w:rsidRDefault="00866BBE" w:rsidP="00327A8C">
            <w:pPr>
              <w:spacing w:line="240" w:lineRule="auto"/>
              <w:rPr>
                <w:rFonts w:ascii="Times New Roman" w:hAnsi="Times New Roman"/>
                <w:b/>
                <w:bCs/>
                <w:sz w:val="24"/>
                <w:szCs w:val="24"/>
              </w:rPr>
            </w:pPr>
          </w:p>
        </w:tc>
        <w:tc>
          <w:tcPr>
            <w:tcW w:w="3177" w:type="pct"/>
          </w:tcPr>
          <w:p w:rsidR="00866BBE" w:rsidRPr="00327A8C" w:rsidRDefault="00866BBE" w:rsidP="004F194C">
            <w:pPr>
              <w:numPr>
                <w:ilvl w:val="0"/>
                <w:numId w:val="22"/>
              </w:numPr>
              <w:tabs>
                <w:tab w:val="left" w:pos="600"/>
              </w:tabs>
              <w:spacing w:after="0" w:line="240" w:lineRule="auto"/>
              <w:ind w:left="714" w:hanging="357"/>
              <w:contextualSpacing/>
              <w:jc w:val="both"/>
              <w:rPr>
                <w:rFonts w:ascii="Times New Roman" w:hAnsi="Times New Roman"/>
                <w:bCs/>
                <w:color w:val="000000"/>
                <w:sz w:val="24"/>
                <w:szCs w:val="24"/>
              </w:rPr>
            </w:pPr>
            <w:r w:rsidRPr="00327A8C">
              <w:rPr>
                <w:rFonts w:ascii="Times New Roman" w:hAnsi="Times New Roman"/>
                <w:bCs/>
                <w:color w:val="000000"/>
                <w:sz w:val="24"/>
                <w:szCs w:val="24"/>
              </w:rPr>
              <w:t>Учетно-отчетная документация по движению (приходу, расходу) материально технических ресурсов на складе.  Оформление заявок на строительные материалы</w:t>
            </w:r>
            <w:proofErr w:type="gramStart"/>
            <w:r w:rsidRPr="00327A8C">
              <w:rPr>
                <w:rFonts w:ascii="Times New Roman" w:hAnsi="Times New Roman"/>
                <w:bCs/>
                <w:color w:val="000000"/>
                <w:sz w:val="24"/>
                <w:szCs w:val="24"/>
              </w:rPr>
              <w:t xml:space="preserve">., </w:t>
            </w:r>
            <w:proofErr w:type="gramEnd"/>
            <w:r w:rsidRPr="00327A8C">
              <w:rPr>
                <w:rFonts w:ascii="Times New Roman" w:hAnsi="Times New Roman"/>
                <w:bCs/>
                <w:color w:val="000000"/>
                <w:sz w:val="24"/>
                <w:szCs w:val="24"/>
              </w:rPr>
              <w:t>конструкции, изделия, оборудование и строительную технику. Оформление документов списания материалов.  Журнал входного учета  и контроля качества получаемых материалов</w:t>
            </w:r>
            <w:proofErr w:type="gramStart"/>
            <w:r w:rsidRPr="00327A8C">
              <w:rPr>
                <w:rFonts w:ascii="Times New Roman" w:hAnsi="Times New Roman"/>
                <w:bCs/>
                <w:color w:val="000000"/>
                <w:sz w:val="24"/>
                <w:szCs w:val="24"/>
              </w:rPr>
              <w:t>.</w:t>
            </w:r>
            <w:proofErr w:type="gramEnd"/>
            <w:r w:rsidRPr="00327A8C">
              <w:rPr>
                <w:rFonts w:ascii="Times New Roman" w:hAnsi="Times New Roman"/>
                <w:bCs/>
                <w:color w:val="000000"/>
                <w:sz w:val="24"/>
                <w:szCs w:val="24"/>
              </w:rPr>
              <w:t xml:space="preserve"> </w:t>
            </w:r>
            <w:proofErr w:type="gramStart"/>
            <w:r w:rsidRPr="00327A8C">
              <w:rPr>
                <w:rFonts w:ascii="Times New Roman" w:hAnsi="Times New Roman"/>
                <w:bCs/>
                <w:color w:val="000000"/>
                <w:sz w:val="24"/>
                <w:szCs w:val="24"/>
              </w:rPr>
              <w:t>с</w:t>
            </w:r>
            <w:proofErr w:type="gramEnd"/>
            <w:r w:rsidRPr="00327A8C">
              <w:rPr>
                <w:rFonts w:ascii="Times New Roman" w:hAnsi="Times New Roman"/>
                <w:bCs/>
                <w:color w:val="000000"/>
                <w:sz w:val="24"/>
                <w:szCs w:val="24"/>
              </w:rPr>
              <w:t xml:space="preserve">одержание журнала и правила его ведения. </w:t>
            </w:r>
          </w:p>
        </w:tc>
        <w:tc>
          <w:tcPr>
            <w:tcW w:w="748" w:type="pct"/>
            <w:vMerge/>
          </w:tcPr>
          <w:p w:rsidR="00866BBE" w:rsidRPr="00327A8C" w:rsidRDefault="00866BBE" w:rsidP="00327A8C">
            <w:pPr>
              <w:jc w:val="center"/>
              <w:rPr>
                <w:rFonts w:ascii="Times New Roman" w:hAnsi="Times New Roman"/>
                <w:b/>
                <w:i/>
                <w:sz w:val="24"/>
                <w:szCs w:val="24"/>
              </w:rPr>
            </w:pPr>
          </w:p>
        </w:tc>
      </w:tr>
      <w:tr w:rsidR="00866BBE" w:rsidRPr="00327A8C" w:rsidTr="005A2227">
        <w:trPr>
          <w:trHeight w:val="537"/>
        </w:trPr>
        <w:tc>
          <w:tcPr>
            <w:tcW w:w="1075" w:type="pct"/>
            <w:vMerge/>
          </w:tcPr>
          <w:p w:rsidR="00866BBE" w:rsidRPr="00327A8C" w:rsidRDefault="00866BBE" w:rsidP="00327A8C">
            <w:pPr>
              <w:spacing w:line="240" w:lineRule="auto"/>
              <w:rPr>
                <w:rFonts w:ascii="Times New Roman" w:hAnsi="Times New Roman"/>
                <w:b/>
                <w:bCs/>
                <w:sz w:val="24"/>
                <w:szCs w:val="24"/>
              </w:rPr>
            </w:pPr>
          </w:p>
        </w:tc>
        <w:tc>
          <w:tcPr>
            <w:tcW w:w="3177" w:type="pct"/>
            <w:tcBorders>
              <w:bottom w:val="single" w:sz="4" w:space="0" w:color="auto"/>
            </w:tcBorders>
          </w:tcPr>
          <w:p w:rsidR="00866BBE" w:rsidRPr="005A2227" w:rsidRDefault="00866BBE" w:rsidP="005A2227">
            <w:pPr>
              <w:spacing w:after="0" w:line="240" w:lineRule="auto"/>
              <w:contextualSpacing/>
              <w:rPr>
                <w:rFonts w:ascii="Times New Roman" w:hAnsi="Times New Roman"/>
                <w:b/>
                <w:sz w:val="24"/>
                <w:szCs w:val="24"/>
              </w:rPr>
            </w:pPr>
            <w:r w:rsidRPr="005A2227">
              <w:rPr>
                <w:rFonts w:ascii="Times New Roman" w:hAnsi="Times New Roman"/>
                <w:b/>
                <w:sz w:val="24"/>
                <w:szCs w:val="24"/>
              </w:rPr>
              <w:t>В том числе практических занятий</w:t>
            </w:r>
          </w:p>
        </w:tc>
        <w:tc>
          <w:tcPr>
            <w:tcW w:w="748" w:type="pct"/>
            <w:vAlign w:val="center"/>
          </w:tcPr>
          <w:p w:rsidR="00866BBE" w:rsidRPr="009770AD" w:rsidRDefault="00866BBE" w:rsidP="00866BBE">
            <w:pPr>
              <w:jc w:val="center"/>
              <w:rPr>
                <w:rFonts w:ascii="Times New Roman" w:hAnsi="Times New Roman"/>
                <w:b/>
                <w:sz w:val="24"/>
                <w:szCs w:val="24"/>
              </w:rPr>
            </w:pPr>
            <w:r w:rsidRPr="009770AD">
              <w:rPr>
                <w:rFonts w:ascii="Times New Roman" w:hAnsi="Times New Roman"/>
                <w:b/>
                <w:sz w:val="24"/>
                <w:szCs w:val="24"/>
              </w:rPr>
              <w:t>10</w:t>
            </w:r>
          </w:p>
        </w:tc>
      </w:tr>
      <w:tr w:rsidR="00860FFA" w:rsidRPr="00327A8C" w:rsidTr="005A2227">
        <w:trPr>
          <w:trHeight w:val="537"/>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Borders>
              <w:bottom w:val="single" w:sz="4" w:space="0" w:color="auto"/>
            </w:tcBorders>
          </w:tcPr>
          <w:p w:rsidR="00860FFA" w:rsidRPr="00327A8C" w:rsidRDefault="00860FFA" w:rsidP="005A2227">
            <w:pPr>
              <w:spacing w:after="0" w:line="240" w:lineRule="auto"/>
              <w:contextualSpacing/>
              <w:rPr>
                <w:rFonts w:ascii="Times New Roman" w:hAnsi="Times New Roman"/>
                <w:b/>
                <w:sz w:val="24"/>
                <w:szCs w:val="24"/>
              </w:rPr>
            </w:pPr>
            <w:r w:rsidRPr="00327A8C">
              <w:rPr>
                <w:rFonts w:ascii="Times New Roman" w:hAnsi="Times New Roman"/>
                <w:sz w:val="24"/>
                <w:szCs w:val="24"/>
              </w:rPr>
              <w:t>Практическое занятие №</w:t>
            </w:r>
            <w:r w:rsidR="005A2227">
              <w:rPr>
                <w:rFonts w:ascii="Times New Roman" w:hAnsi="Times New Roman"/>
                <w:sz w:val="24"/>
                <w:szCs w:val="24"/>
              </w:rPr>
              <w:t>6.</w:t>
            </w:r>
            <w:r w:rsidRPr="00327A8C">
              <w:rPr>
                <w:rFonts w:ascii="Times New Roman" w:hAnsi="Times New Roman"/>
                <w:sz w:val="24"/>
                <w:szCs w:val="24"/>
              </w:rPr>
              <w:t xml:space="preserve"> </w:t>
            </w:r>
            <w:r w:rsidRPr="00327A8C">
              <w:rPr>
                <w:rFonts w:ascii="Times New Roman" w:hAnsi="Times New Roman"/>
                <w:color w:val="000000"/>
                <w:sz w:val="24"/>
                <w:szCs w:val="24"/>
              </w:rPr>
              <w:t xml:space="preserve">Определение потребности в строительных материалах, </w:t>
            </w:r>
            <w:r w:rsidRPr="00327A8C">
              <w:rPr>
                <w:rFonts w:ascii="Times New Roman" w:hAnsi="Times New Roman"/>
                <w:bCs/>
                <w:color w:val="000000"/>
                <w:sz w:val="24"/>
                <w:szCs w:val="24"/>
              </w:rPr>
              <w:t>конструкциях, изделиях, оборудовании и строительной техники</w:t>
            </w:r>
            <w:r w:rsidRPr="00327A8C">
              <w:rPr>
                <w:rFonts w:ascii="Times New Roman" w:hAnsi="Times New Roman"/>
                <w:color w:val="000000"/>
                <w:sz w:val="24"/>
                <w:szCs w:val="24"/>
              </w:rPr>
              <w:t xml:space="preserve"> для возведения подземной и надземной частей здания. </w:t>
            </w:r>
          </w:p>
        </w:tc>
        <w:tc>
          <w:tcPr>
            <w:tcW w:w="748" w:type="pct"/>
            <w:vAlign w:val="center"/>
          </w:tcPr>
          <w:p w:rsidR="00860FFA" w:rsidRPr="005A2227" w:rsidRDefault="00866BBE" w:rsidP="00866BBE">
            <w:pPr>
              <w:jc w:val="center"/>
              <w:rPr>
                <w:rFonts w:ascii="Times New Roman" w:hAnsi="Times New Roman"/>
                <w:sz w:val="24"/>
                <w:szCs w:val="24"/>
              </w:rPr>
            </w:pPr>
            <w:r w:rsidRPr="005A2227">
              <w:rPr>
                <w:rFonts w:ascii="Times New Roman" w:hAnsi="Times New Roman"/>
                <w:sz w:val="24"/>
                <w:szCs w:val="24"/>
              </w:rPr>
              <w:t>4</w:t>
            </w:r>
          </w:p>
        </w:tc>
      </w:tr>
      <w:tr w:rsidR="00860FFA" w:rsidRPr="00327A8C" w:rsidTr="005A2227">
        <w:trPr>
          <w:trHeight w:val="630"/>
        </w:trPr>
        <w:tc>
          <w:tcPr>
            <w:tcW w:w="1075" w:type="pct"/>
            <w:vMerge/>
          </w:tcPr>
          <w:p w:rsidR="00860FFA" w:rsidRPr="00327A8C" w:rsidRDefault="00860FFA" w:rsidP="00327A8C">
            <w:pPr>
              <w:spacing w:line="240" w:lineRule="auto"/>
              <w:rPr>
                <w:rFonts w:ascii="Times New Roman" w:hAnsi="Times New Roman"/>
                <w:b/>
                <w:bCs/>
                <w:sz w:val="24"/>
                <w:szCs w:val="24"/>
              </w:rPr>
            </w:pPr>
          </w:p>
        </w:tc>
        <w:tc>
          <w:tcPr>
            <w:tcW w:w="3177" w:type="pct"/>
            <w:tcBorders>
              <w:bottom w:val="single" w:sz="4" w:space="0" w:color="auto"/>
            </w:tcBorders>
          </w:tcPr>
          <w:p w:rsidR="00860FFA" w:rsidRPr="00327A8C" w:rsidRDefault="00860FFA" w:rsidP="005A2227">
            <w:pPr>
              <w:spacing w:after="0" w:line="240" w:lineRule="auto"/>
              <w:contextualSpacing/>
              <w:rPr>
                <w:rFonts w:ascii="Times New Roman" w:hAnsi="Times New Roman"/>
                <w:color w:val="000000"/>
                <w:sz w:val="24"/>
                <w:szCs w:val="24"/>
              </w:rPr>
            </w:pPr>
            <w:r w:rsidRPr="00327A8C">
              <w:rPr>
                <w:rFonts w:ascii="Times New Roman" w:hAnsi="Times New Roman"/>
                <w:sz w:val="24"/>
                <w:szCs w:val="24"/>
              </w:rPr>
              <w:t>Практическое занятие №</w:t>
            </w:r>
            <w:r w:rsidR="005A2227">
              <w:rPr>
                <w:rFonts w:ascii="Times New Roman" w:hAnsi="Times New Roman"/>
                <w:sz w:val="24"/>
                <w:szCs w:val="24"/>
              </w:rPr>
              <w:t>7.</w:t>
            </w:r>
            <w:r w:rsidRPr="00327A8C">
              <w:rPr>
                <w:rFonts w:ascii="Times New Roman" w:hAnsi="Times New Roman"/>
                <w:sz w:val="24"/>
                <w:szCs w:val="24"/>
              </w:rPr>
              <w:t xml:space="preserve"> Оформление заявки на</w:t>
            </w:r>
            <w:r w:rsidRPr="00327A8C">
              <w:rPr>
                <w:rFonts w:ascii="Times New Roman" w:hAnsi="Times New Roman"/>
                <w:bCs/>
                <w:color w:val="000000"/>
                <w:sz w:val="24"/>
                <w:szCs w:val="24"/>
              </w:rPr>
              <w:t xml:space="preserve"> строительные материалы, конструкции, изделия, оборудование и строительную технику и </w:t>
            </w:r>
            <w:r w:rsidRPr="00327A8C">
              <w:rPr>
                <w:rFonts w:ascii="Times New Roman" w:hAnsi="Times New Roman"/>
                <w:color w:val="000000"/>
                <w:sz w:val="24"/>
                <w:szCs w:val="24"/>
              </w:rPr>
              <w:t xml:space="preserve">документов списания материалов. </w:t>
            </w:r>
          </w:p>
        </w:tc>
        <w:tc>
          <w:tcPr>
            <w:tcW w:w="748" w:type="pct"/>
            <w:vAlign w:val="center"/>
          </w:tcPr>
          <w:p w:rsidR="00860FFA" w:rsidRPr="005A2227" w:rsidRDefault="00860FFA" w:rsidP="00327A8C">
            <w:pPr>
              <w:jc w:val="center"/>
              <w:rPr>
                <w:rFonts w:ascii="Times New Roman" w:hAnsi="Times New Roman"/>
                <w:sz w:val="24"/>
                <w:szCs w:val="24"/>
              </w:rPr>
            </w:pPr>
            <w:r w:rsidRPr="005A2227">
              <w:rPr>
                <w:rFonts w:ascii="Times New Roman" w:hAnsi="Times New Roman"/>
                <w:sz w:val="24"/>
                <w:szCs w:val="24"/>
              </w:rPr>
              <w:t>4</w:t>
            </w:r>
          </w:p>
        </w:tc>
      </w:tr>
      <w:tr w:rsidR="00860FFA" w:rsidRPr="00327A8C" w:rsidTr="005A2227">
        <w:trPr>
          <w:trHeight w:val="315"/>
        </w:trPr>
        <w:tc>
          <w:tcPr>
            <w:tcW w:w="1075" w:type="pct"/>
            <w:vMerge/>
            <w:tcBorders>
              <w:bottom w:val="single" w:sz="4" w:space="0" w:color="auto"/>
            </w:tcBorders>
          </w:tcPr>
          <w:p w:rsidR="00860FFA" w:rsidRPr="00327A8C" w:rsidRDefault="00860FFA" w:rsidP="00327A8C">
            <w:pPr>
              <w:spacing w:line="240" w:lineRule="auto"/>
              <w:rPr>
                <w:rFonts w:ascii="Times New Roman" w:hAnsi="Times New Roman"/>
                <w:b/>
                <w:bCs/>
                <w:sz w:val="24"/>
                <w:szCs w:val="24"/>
              </w:rPr>
            </w:pPr>
          </w:p>
        </w:tc>
        <w:tc>
          <w:tcPr>
            <w:tcW w:w="3177" w:type="pct"/>
            <w:tcBorders>
              <w:bottom w:val="single" w:sz="4" w:space="0" w:color="auto"/>
            </w:tcBorders>
          </w:tcPr>
          <w:p w:rsidR="00860FFA" w:rsidRPr="00327A8C" w:rsidRDefault="00860FFA" w:rsidP="005A2227">
            <w:pPr>
              <w:spacing w:after="0" w:line="240" w:lineRule="auto"/>
              <w:contextualSpacing/>
              <w:rPr>
                <w:rFonts w:ascii="Times New Roman" w:hAnsi="Times New Roman"/>
                <w:sz w:val="24"/>
                <w:szCs w:val="24"/>
              </w:rPr>
            </w:pPr>
            <w:r w:rsidRPr="00327A8C">
              <w:rPr>
                <w:rFonts w:ascii="Times New Roman" w:hAnsi="Times New Roman"/>
                <w:sz w:val="24"/>
                <w:szCs w:val="24"/>
              </w:rPr>
              <w:t xml:space="preserve">Практическое занятие № </w:t>
            </w:r>
            <w:r w:rsidR="005A2227">
              <w:rPr>
                <w:rFonts w:ascii="Times New Roman" w:hAnsi="Times New Roman"/>
                <w:sz w:val="24"/>
                <w:szCs w:val="24"/>
              </w:rPr>
              <w:t xml:space="preserve"> 8.</w:t>
            </w:r>
            <w:r w:rsidRPr="00327A8C">
              <w:rPr>
                <w:rFonts w:ascii="Times New Roman" w:hAnsi="Times New Roman"/>
                <w:color w:val="000000"/>
                <w:sz w:val="24"/>
                <w:szCs w:val="24"/>
              </w:rPr>
              <w:t xml:space="preserve">Заполнение </w:t>
            </w:r>
            <w:r w:rsidRPr="00327A8C">
              <w:rPr>
                <w:rFonts w:ascii="Times New Roman" w:hAnsi="Times New Roman"/>
                <w:bCs/>
                <w:color w:val="000000"/>
                <w:sz w:val="24"/>
                <w:szCs w:val="24"/>
              </w:rPr>
              <w:t>журнала входного учета  и контроля качества получаемых материалов.</w:t>
            </w:r>
          </w:p>
        </w:tc>
        <w:tc>
          <w:tcPr>
            <w:tcW w:w="748" w:type="pct"/>
            <w:tcBorders>
              <w:bottom w:val="single" w:sz="4" w:space="0" w:color="auto"/>
            </w:tcBorders>
            <w:vAlign w:val="center"/>
          </w:tcPr>
          <w:p w:rsidR="00860FFA" w:rsidRPr="005A2227" w:rsidRDefault="00860FFA" w:rsidP="00327A8C">
            <w:pPr>
              <w:jc w:val="center"/>
              <w:rPr>
                <w:rFonts w:ascii="Times New Roman" w:hAnsi="Times New Roman"/>
                <w:sz w:val="24"/>
                <w:szCs w:val="24"/>
              </w:rPr>
            </w:pPr>
            <w:r w:rsidRPr="005A2227">
              <w:rPr>
                <w:rFonts w:ascii="Times New Roman" w:hAnsi="Times New Roman"/>
                <w:sz w:val="24"/>
                <w:szCs w:val="24"/>
              </w:rPr>
              <w:t>2</w:t>
            </w:r>
          </w:p>
        </w:tc>
      </w:tr>
      <w:tr w:rsidR="00860FFA" w:rsidRPr="00327A8C" w:rsidTr="005A2227">
        <w:trPr>
          <w:trHeight w:hRule="exact" w:val="340"/>
        </w:trPr>
        <w:tc>
          <w:tcPr>
            <w:tcW w:w="1075" w:type="pct"/>
            <w:vMerge w:val="restart"/>
          </w:tcPr>
          <w:p w:rsidR="00860FFA" w:rsidRPr="00327A8C" w:rsidRDefault="00860FFA" w:rsidP="00327A8C">
            <w:pPr>
              <w:spacing w:after="0" w:line="240" w:lineRule="auto"/>
              <w:rPr>
                <w:rFonts w:ascii="Times New Roman" w:hAnsi="Times New Roman"/>
                <w:color w:val="000000"/>
                <w:sz w:val="24"/>
                <w:szCs w:val="24"/>
              </w:rPr>
            </w:pPr>
            <w:bookmarkStart w:id="8" w:name="_Hlk508532587"/>
            <w:r w:rsidRPr="00327A8C">
              <w:rPr>
                <w:rFonts w:ascii="Times New Roman" w:hAnsi="Times New Roman"/>
                <w:b/>
                <w:color w:val="000000"/>
                <w:sz w:val="24"/>
                <w:szCs w:val="24"/>
              </w:rPr>
              <w:t>Тема 2.4.</w:t>
            </w:r>
          </w:p>
          <w:p w:rsidR="00860FFA" w:rsidRPr="00327A8C" w:rsidRDefault="00860FFA" w:rsidP="00327A8C">
            <w:pPr>
              <w:spacing w:after="0" w:line="240" w:lineRule="auto"/>
              <w:rPr>
                <w:rFonts w:ascii="Times New Roman" w:hAnsi="Times New Roman"/>
                <w:color w:val="000000"/>
                <w:sz w:val="24"/>
                <w:szCs w:val="24"/>
              </w:rPr>
            </w:pPr>
            <w:r w:rsidRPr="00327A8C">
              <w:rPr>
                <w:rFonts w:ascii="Times New Roman" w:hAnsi="Times New Roman"/>
                <w:color w:val="000000"/>
                <w:sz w:val="24"/>
                <w:szCs w:val="24"/>
              </w:rPr>
              <w:t>Понятие о контроле качества в строительстве.</w:t>
            </w:r>
          </w:p>
          <w:bookmarkEnd w:id="8"/>
          <w:p w:rsidR="00860FFA" w:rsidRPr="00327A8C" w:rsidRDefault="00860FFA" w:rsidP="00327A8C">
            <w:pPr>
              <w:spacing w:after="0" w:line="240" w:lineRule="auto"/>
              <w:rPr>
                <w:rFonts w:ascii="Times New Roman" w:hAnsi="Times New Roman"/>
                <w:b/>
                <w:color w:val="000000"/>
                <w:sz w:val="24"/>
                <w:szCs w:val="24"/>
              </w:rPr>
            </w:pPr>
          </w:p>
          <w:p w:rsidR="00860FFA" w:rsidRPr="00327A8C" w:rsidRDefault="00860FFA" w:rsidP="00327A8C">
            <w:pPr>
              <w:spacing w:after="0" w:line="240" w:lineRule="auto"/>
              <w:rPr>
                <w:rFonts w:ascii="Times New Roman" w:hAnsi="Times New Roman"/>
                <w:b/>
                <w:bCs/>
                <w:sz w:val="24"/>
                <w:szCs w:val="24"/>
              </w:rPr>
            </w:pPr>
          </w:p>
        </w:tc>
        <w:tc>
          <w:tcPr>
            <w:tcW w:w="3177" w:type="pct"/>
            <w:vAlign w:val="center"/>
          </w:tcPr>
          <w:p w:rsidR="00860FFA" w:rsidRPr="00327A8C" w:rsidRDefault="00860FFA" w:rsidP="00327A8C">
            <w:pPr>
              <w:spacing w:after="0" w:line="240" w:lineRule="auto"/>
              <w:ind w:left="360"/>
              <w:jc w:val="both"/>
              <w:rPr>
                <w:rFonts w:ascii="Times New Roman" w:hAnsi="Times New Roman"/>
                <w:sz w:val="24"/>
                <w:szCs w:val="24"/>
              </w:rPr>
            </w:pPr>
            <w:r w:rsidRPr="00327A8C">
              <w:rPr>
                <w:rFonts w:ascii="Times New Roman" w:hAnsi="Times New Roman"/>
                <w:b/>
                <w:bCs/>
                <w:sz w:val="24"/>
                <w:szCs w:val="24"/>
              </w:rPr>
              <w:t>Содержание</w:t>
            </w:r>
          </w:p>
        </w:tc>
        <w:tc>
          <w:tcPr>
            <w:tcW w:w="748" w:type="pct"/>
            <w:vMerge w:val="restart"/>
          </w:tcPr>
          <w:p w:rsidR="00860FFA" w:rsidRPr="0064290F" w:rsidRDefault="00860FFA" w:rsidP="0064290F">
            <w:pPr>
              <w:jc w:val="center"/>
              <w:rPr>
                <w:rFonts w:ascii="Times New Roman" w:hAnsi="Times New Roman"/>
                <w:b/>
                <w:sz w:val="24"/>
                <w:szCs w:val="24"/>
              </w:rPr>
            </w:pPr>
            <w:r w:rsidRPr="0064290F">
              <w:rPr>
                <w:rFonts w:ascii="Times New Roman" w:hAnsi="Times New Roman"/>
                <w:b/>
                <w:sz w:val="24"/>
                <w:szCs w:val="24"/>
              </w:rPr>
              <w:t>4</w:t>
            </w:r>
          </w:p>
          <w:p w:rsidR="00860FFA" w:rsidRPr="00327A8C" w:rsidRDefault="00860FFA" w:rsidP="00327A8C">
            <w:pPr>
              <w:jc w:val="center"/>
              <w:rPr>
                <w:rFonts w:ascii="Times New Roman" w:hAnsi="Times New Roman"/>
                <w:b/>
                <w:i/>
                <w:sz w:val="24"/>
                <w:szCs w:val="24"/>
              </w:rPr>
            </w:pPr>
          </w:p>
        </w:tc>
      </w:tr>
      <w:tr w:rsidR="00860FFA" w:rsidRPr="00327A8C" w:rsidTr="005A2227">
        <w:trPr>
          <w:trHeight w:val="701"/>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4F194C">
            <w:pPr>
              <w:numPr>
                <w:ilvl w:val="0"/>
                <w:numId w:val="23"/>
              </w:numPr>
              <w:spacing w:after="0" w:line="240" w:lineRule="auto"/>
              <w:contextualSpacing/>
              <w:jc w:val="both"/>
              <w:rPr>
                <w:rFonts w:ascii="Times New Roman" w:hAnsi="Times New Roman"/>
                <w:sz w:val="24"/>
                <w:szCs w:val="24"/>
              </w:rPr>
            </w:pPr>
            <w:r w:rsidRPr="00327A8C">
              <w:rPr>
                <w:rFonts w:ascii="Times New Roman" w:hAnsi="Times New Roman"/>
                <w:sz w:val="24"/>
                <w:szCs w:val="24"/>
              </w:rPr>
              <w:t xml:space="preserve">Качество строительной продукции как объект управления. Понятие и системе качества ИСО; технические условия и национальные стандарты на принимаемые работы; Организация контроля качества строительно-монтажных работ. </w:t>
            </w:r>
            <w:r w:rsidRPr="00327A8C">
              <w:rPr>
                <w:rFonts w:ascii="Times New Roman" w:hAnsi="Times New Roman"/>
                <w:bCs/>
                <w:sz w:val="24"/>
                <w:szCs w:val="24"/>
              </w:rPr>
              <w:t>Требования нормативной технической и проектной документации к составу и качеству производства строительных работ на объекте капитального строительства;</w:t>
            </w:r>
          </w:p>
        </w:tc>
        <w:tc>
          <w:tcPr>
            <w:tcW w:w="748" w:type="pct"/>
            <w:vMerge/>
          </w:tcPr>
          <w:p w:rsidR="00860FFA" w:rsidRPr="00327A8C" w:rsidRDefault="00860FFA" w:rsidP="00327A8C">
            <w:pPr>
              <w:jc w:val="center"/>
              <w:rPr>
                <w:rFonts w:ascii="Times New Roman" w:hAnsi="Times New Roman"/>
                <w:b/>
                <w:i/>
                <w:sz w:val="24"/>
                <w:szCs w:val="24"/>
              </w:rPr>
            </w:pPr>
          </w:p>
        </w:tc>
      </w:tr>
      <w:tr w:rsidR="00860FFA" w:rsidRPr="00327A8C" w:rsidTr="005A2227">
        <w:trPr>
          <w:trHeight w:val="496"/>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4F194C">
            <w:pPr>
              <w:numPr>
                <w:ilvl w:val="0"/>
                <w:numId w:val="23"/>
              </w:numPr>
              <w:spacing w:after="0" w:line="240" w:lineRule="auto"/>
              <w:contextualSpacing/>
              <w:jc w:val="both"/>
              <w:rPr>
                <w:rFonts w:ascii="Times New Roman" w:hAnsi="Times New Roman"/>
                <w:sz w:val="24"/>
                <w:szCs w:val="24"/>
              </w:rPr>
            </w:pPr>
            <w:r w:rsidRPr="00327A8C">
              <w:rPr>
                <w:rFonts w:ascii="Times New Roman" w:hAnsi="Times New Roman"/>
                <w:sz w:val="24"/>
                <w:szCs w:val="24"/>
              </w:rPr>
              <w:t>Внешний контроль качества строительной продукции. Осуществление внешнего контроля качества. Органы государственного надзора за качеством строительной продукции. Технический надзор заказчика.  Авторский надзор.</w:t>
            </w:r>
          </w:p>
        </w:tc>
        <w:tc>
          <w:tcPr>
            <w:tcW w:w="748" w:type="pct"/>
            <w:vMerge/>
            <w:vAlign w:val="center"/>
          </w:tcPr>
          <w:p w:rsidR="00860FFA" w:rsidRPr="00327A8C" w:rsidRDefault="00860FFA" w:rsidP="00327A8C">
            <w:pPr>
              <w:jc w:val="center"/>
              <w:rPr>
                <w:rFonts w:ascii="Times New Roman" w:hAnsi="Times New Roman"/>
                <w:b/>
                <w:i/>
                <w:sz w:val="24"/>
                <w:szCs w:val="24"/>
              </w:rPr>
            </w:pPr>
          </w:p>
        </w:tc>
      </w:tr>
      <w:tr w:rsidR="00860FFA" w:rsidRPr="00327A8C" w:rsidTr="005A2227">
        <w:trPr>
          <w:trHeight w:val="345"/>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4F194C">
            <w:pPr>
              <w:numPr>
                <w:ilvl w:val="0"/>
                <w:numId w:val="23"/>
              </w:numPr>
              <w:spacing w:after="0" w:line="240" w:lineRule="auto"/>
              <w:contextualSpacing/>
              <w:jc w:val="both"/>
              <w:rPr>
                <w:rFonts w:ascii="Times New Roman" w:hAnsi="Times New Roman"/>
                <w:sz w:val="24"/>
                <w:szCs w:val="24"/>
              </w:rPr>
            </w:pPr>
            <w:r w:rsidRPr="00327A8C">
              <w:rPr>
                <w:rFonts w:ascii="Times New Roman" w:hAnsi="Times New Roman"/>
                <w:sz w:val="24"/>
                <w:szCs w:val="24"/>
              </w:rPr>
              <w:t xml:space="preserve">Внутренний контроль качества строительной продукции. Лабораторный, геодезический и производственный контроль. Метрологическое обеспечение средств измерений и измеряемых величин при контроле качества технологических процессов производства строительно-монтажных, в том числе отделочных работ, в строительстве. </w:t>
            </w:r>
            <w:r w:rsidRPr="00327A8C">
              <w:rPr>
                <w:rFonts w:ascii="Times New Roman" w:hAnsi="Times New Roman"/>
                <w:bCs/>
                <w:sz w:val="24"/>
                <w:szCs w:val="24"/>
              </w:rPr>
              <w:t xml:space="preserve">Наладка и регулирование контрольно-измерительных инструментов, оборудования электрохимической защиты. </w:t>
            </w:r>
          </w:p>
        </w:tc>
        <w:tc>
          <w:tcPr>
            <w:tcW w:w="748" w:type="pct"/>
            <w:vMerge/>
            <w:vAlign w:val="center"/>
          </w:tcPr>
          <w:p w:rsidR="00860FFA" w:rsidRPr="00327A8C" w:rsidRDefault="00860FFA" w:rsidP="00327A8C">
            <w:pPr>
              <w:jc w:val="center"/>
              <w:rPr>
                <w:rFonts w:ascii="Times New Roman" w:hAnsi="Times New Roman"/>
                <w:b/>
                <w:i/>
                <w:sz w:val="24"/>
                <w:szCs w:val="24"/>
              </w:rPr>
            </w:pPr>
          </w:p>
        </w:tc>
      </w:tr>
      <w:tr w:rsidR="00876E97" w:rsidRPr="00327A8C" w:rsidTr="005A2227">
        <w:trPr>
          <w:trHeight w:val="345"/>
        </w:trPr>
        <w:tc>
          <w:tcPr>
            <w:tcW w:w="1075" w:type="pct"/>
            <w:vMerge w:val="restart"/>
          </w:tcPr>
          <w:p w:rsidR="00876E97" w:rsidRPr="00327A8C" w:rsidRDefault="00876E97" w:rsidP="00327A8C">
            <w:pPr>
              <w:spacing w:after="0" w:line="240" w:lineRule="auto"/>
              <w:rPr>
                <w:rFonts w:ascii="Times New Roman" w:hAnsi="Times New Roman"/>
                <w:color w:val="000000"/>
                <w:sz w:val="24"/>
                <w:szCs w:val="24"/>
              </w:rPr>
            </w:pPr>
            <w:r w:rsidRPr="00327A8C">
              <w:rPr>
                <w:rFonts w:ascii="Times New Roman" w:hAnsi="Times New Roman"/>
                <w:b/>
                <w:color w:val="000000"/>
                <w:sz w:val="24"/>
                <w:szCs w:val="24"/>
              </w:rPr>
              <w:t>Тема 2.5.</w:t>
            </w:r>
          </w:p>
          <w:p w:rsidR="00876E97" w:rsidRPr="00327A8C" w:rsidRDefault="00876E97" w:rsidP="00327A8C">
            <w:pPr>
              <w:spacing w:after="0" w:line="240" w:lineRule="auto"/>
              <w:rPr>
                <w:rFonts w:ascii="Times New Roman" w:hAnsi="Times New Roman"/>
                <w:color w:val="000000"/>
                <w:sz w:val="24"/>
                <w:szCs w:val="24"/>
              </w:rPr>
            </w:pPr>
            <w:r w:rsidRPr="00327A8C">
              <w:rPr>
                <w:rFonts w:ascii="Times New Roman" w:hAnsi="Times New Roman"/>
                <w:color w:val="000000"/>
                <w:sz w:val="24"/>
                <w:szCs w:val="24"/>
              </w:rPr>
              <w:t>Контроль качества строительных процессов</w:t>
            </w:r>
          </w:p>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327A8C" w:rsidRDefault="00876E97" w:rsidP="00327A8C">
            <w:pPr>
              <w:spacing w:after="0" w:line="240" w:lineRule="auto"/>
              <w:rPr>
                <w:rFonts w:ascii="Times New Roman" w:hAnsi="Times New Roman"/>
                <w:b/>
                <w:sz w:val="24"/>
                <w:szCs w:val="24"/>
              </w:rPr>
            </w:pPr>
            <w:r w:rsidRPr="00327A8C">
              <w:rPr>
                <w:rFonts w:ascii="Times New Roman" w:hAnsi="Times New Roman"/>
                <w:b/>
                <w:sz w:val="24"/>
                <w:szCs w:val="24"/>
              </w:rPr>
              <w:t xml:space="preserve">       Содержание</w:t>
            </w:r>
          </w:p>
        </w:tc>
        <w:tc>
          <w:tcPr>
            <w:tcW w:w="748" w:type="pct"/>
            <w:vMerge w:val="restart"/>
            <w:vAlign w:val="center"/>
          </w:tcPr>
          <w:p w:rsidR="00876E97" w:rsidRPr="009770AD" w:rsidRDefault="00876E97" w:rsidP="00327A8C">
            <w:pPr>
              <w:jc w:val="center"/>
              <w:rPr>
                <w:rFonts w:ascii="Times New Roman" w:hAnsi="Times New Roman"/>
                <w:b/>
                <w:sz w:val="24"/>
                <w:szCs w:val="24"/>
              </w:rPr>
            </w:pPr>
            <w:r w:rsidRPr="009770AD">
              <w:rPr>
                <w:rFonts w:ascii="Times New Roman" w:hAnsi="Times New Roman"/>
                <w:b/>
                <w:sz w:val="24"/>
                <w:szCs w:val="24"/>
              </w:rPr>
              <w:t>26</w:t>
            </w: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327A8C" w:rsidRDefault="00876E97" w:rsidP="0064290F">
            <w:pPr>
              <w:spacing w:after="0" w:line="240" w:lineRule="auto"/>
              <w:jc w:val="both"/>
              <w:rPr>
                <w:rFonts w:ascii="Times New Roman" w:hAnsi="Times New Roman"/>
                <w:b/>
                <w:sz w:val="24"/>
                <w:szCs w:val="24"/>
              </w:rPr>
            </w:pPr>
            <w:r w:rsidRPr="00F5764D">
              <w:rPr>
                <w:rFonts w:ascii="Times New Roman" w:hAnsi="Times New Roman"/>
                <w:sz w:val="24"/>
                <w:szCs w:val="24"/>
              </w:rPr>
              <w:t>1.</w:t>
            </w:r>
            <w:r w:rsidRPr="0064290F">
              <w:rPr>
                <w:rFonts w:ascii="Times New Roman" w:hAnsi="Times New Roman"/>
                <w:b/>
                <w:sz w:val="24"/>
                <w:szCs w:val="24"/>
              </w:rPr>
              <w:tab/>
            </w:r>
            <w:r w:rsidRPr="0064290F">
              <w:rPr>
                <w:rFonts w:ascii="Times New Roman" w:hAnsi="Times New Roman"/>
                <w:sz w:val="24"/>
                <w:szCs w:val="24"/>
              </w:rPr>
              <w:t>Требования нормативной технической и технологической документации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Журнал  операционного контроля качества строительно-монтажных работ. Нормативные технические документы к порядку приемки скрытых работ и строительных конструкций, влияющих на безопасность объекта капитального строительства. Примерный перечень скрытых работ,  подлежащих освидетельствованию</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327A8C" w:rsidRDefault="00876E97" w:rsidP="00863914">
            <w:pPr>
              <w:spacing w:after="0" w:line="240" w:lineRule="auto"/>
              <w:jc w:val="both"/>
              <w:rPr>
                <w:rFonts w:ascii="Times New Roman" w:hAnsi="Times New Roman"/>
                <w:b/>
                <w:sz w:val="24"/>
                <w:szCs w:val="24"/>
              </w:rPr>
            </w:pPr>
            <w:r w:rsidRPr="00F5764D">
              <w:rPr>
                <w:rFonts w:ascii="Times New Roman" w:hAnsi="Times New Roman"/>
                <w:sz w:val="24"/>
                <w:szCs w:val="24"/>
              </w:rPr>
              <w:t>2.</w:t>
            </w:r>
            <w:r w:rsidRPr="0064290F">
              <w:rPr>
                <w:rFonts w:ascii="Times New Roman" w:hAnsi="Times New Roman"/>
                <w:b/>
                <w:sz w:val="24"/>
                <w:szCs w:val="24"/>
              </w:rPr>
              <w:tab/>
            </w:r>
            <w:r w:rsidRPr="00863914">
              <w:rPr>
                <w:rFonts w:ascii="Times New Roman" w:hAnsi="Times New Roman"/>
                <w:sz w:val="24"/>
                <w:szCs w:val="24"/>
              </w:rPr>
              <w:t>Порядок осуществления контроля качества и приемки работ подготовительного цикла. Порядок осуществления контроля качества и приемки земляных работ (вертикальная планировка, разработка выемок, насыпи и обратные засыпки).  Геодезический контроль земляных работ. Исполнительные схемы операционного контроля качества. Порядок осуществления контроля качества и приемки работ по возведению подземной части здания.  Исполнительные схемы операционного контроля качества. Порядок осуществления контроля качества и приемки свайных работ. Исполнительные схемы операционного контроля качества</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327A8C" w:rsidRDefault="00876E97" w:rsidP="00F5764D">
            <w:pPr>
              <w:spacing w:after="0" w:line="240" w:lineRule="auto"/>
              <w:jc w:val="both"/>
              <w:rPr>
                <w:rFonts w:ascii="Times New Roman" w:hAnsi="Times New Roman"/>
                <w:b/>
                <w:sz w:val="24"/>
                <w:szCs w:val="24"/>
              </w:rPr>
            </w:pPr>
            <w:r w:rsidRPr="00876E97">
              <w:rPr>
                <w:rFonts w:ascii="Times New Roman" w:hAnsi="Times New Roman"/>
                <w:sz w:val="24"/>
                <w:szCs w:val="24"/>
              </w:rPr>
              <w:t>3</w:t>
            </w:r>
            <w:r>
              <w:rPr>
                <w:rFonts w:ascii="Times New Roman" w:hAnsi="Times New Roman"/>
                <w:b/>
                <w:sz w:val="24"/>
                <w:szCs w:val="24"/>
              </w:rPr>
              <w:t>.</w:t>
            </w:r>
            <w:r w:rsidRPr="00F5764D">
              <w:rPr>
                <w:rFonts w:ascii="Times New Roman" w:hAnsi="Times New Roman"/>
                <w:b/>
                <w:sz w:val="24"/>
                <w:szCs w:val="24"/>
              </w:rPr>
              <w:tab/>
            </w:r>
            <w:r w:rsidRPr="00F5764D">
              <w:rPr>
                <w:rFonts w:ascii="Times New Roman" w:hAnsi="Times New Roman"/>
                <w:sz w:val="24"/>
                <w:szCs w:val="24"/>
              </w:rPr>
              <w:t>Порядок осуществления контроля качества и приемки монтажных работ. Исполнительные схемы операционного контроля качества.      Порядок осуществления контроля качества и приемки каменных работ.   Исполнительные схемы операционного контроля качества.      Порядок осуществления контроля качества и приемки бетонных и железобетонных работ. Исполнительные схемы операционного контроля качества</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876E97" w:rsidRDefault="00876E97" w:rsidP="00876E97">
            <w:pPr>
              <w:spacing w:after="0" w:line="240" w:lineRule="auto"/>
              <w:jc w:val="both"/>
              <w:rPr>
                <w:rFonts w:ascii="Times New Roman" w:hAnsi="Times New Roman"/>
                <w:sz w:val="24"/>
                <w:szCs w:val="24"/>
              </w:rPr>
            </w:pPr>
            <w:r w:rsidRPr="00876E97">
              <w:rPr>
                <w:rFonts w:ascii="Times New Roman" w:hAnsi="Times New Roman"/>
                <w:sz w:val="24"/>
                <w:szCs w:val="24"/>
              </w:rPr>
              <w:t>4</w:t>
            </w:r>
            <w:r w:rsidRPr="00876E97">
              <w:rPr>
                <w:rFonts w:ascii="Times New Roman" w:hAnsi="Times New Roman"/>
                <w:sz w:val="24"/>
                <w:szCs w:val="24"/>
              </w:rPr>
              <w:tab/>
              <w:t>Порядок осуществления контроля качества и приемки изоляционных работ. Исполнительные схемы операционного контроля качества.      Порядок осуществления контроля качества и приемки кровельных работ.      Исполнительные схемы операционного контроля качества.      Порядок осуществления контроля качества и приемки отделочных работ.    Исполнительные схемы операционного контроля качества.</w:t>
            </w:r>
          </w:p>
          <w:p w:rsidR="00876E97" w:rsidRPr="00876E97" w:rsidRDefault="00876E97" w:rsidP="00876E97">
            <w:pPr>
              <w:spacing w:after="0" w:line="240" w:lineRule="auto"/>
              <w:jc w:val="both"/>
              <w:rPr>
                <w:rFonts w:ascii="Times New Roman" w:hAnsi="Times New Roman"/>
                <w:sz w:val="24"/>
                <w:szCs w:val="24"/>
              </w:rPr>
            </w:pPr>
            <w:r w:rsidRPr="00876E97">
              <w:rPr>
                <w:rFonts w:ascii="Times New Roman" w:hAnsi="Times New Roman"/>
                <w:sz w:val="24"/>
                <w:szCs w:val="24"/>
              </w:rPr>
              <w:lastRenderedPageBreak/>
              <w:t xml:space="preserve">     Порядок осуществления контроля качества и приемки работ по устройству полов. </w:t>
            </w:r>
          </w:p>
          <w:p w:rsidR="00876E97" w:rsidRPr="00876E97" w:rsidRDefault="00876E97" w:rsidP="00876E97">
            <w:pPr>
              <w:spacing w:after="0" w:line="240" w:lineRule="auto"/>
              <w:jc w:val="both"/>
              <w:rPr>
                <w:rFonts w:ascii="Times New Roman" w:hAnsi="Times New Roman"/>
                <w:sz w:val="24"/>
                <w:szCs w:val="24"/>
              </w:rPr>
            </w:pPr>
            <w:r w:rsidRPr="00876E97">
              <w:rPr>
                <w:rFonts w:ascii="Times New Roman" w:hAnsi="Times New Roman"/>
                <w:sz w:val="24"/>
                <w:szCs w:val="24"/>
              </w:rPr>
              <w:t xml:space="preserve">      Исполнительные схемы операционного контроля качества.</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76E97" w:rsidRPr="00327A8C" w:rsidTr="005A2227">
        <w:trPr>
          <w:trHeight w:val="345"/>
        </w:trPr>
        <w:tc>
          <w:tcPr>
            <w:tcW w:w="1075" w:type="pct"/>
            <w:vMerge/>
          </w:tcPr>
          <w:p w:rsidR="00876E97" w:rsidRPr="00327A8C" w:rsidRDefault="00876E97" w:rsidP="00327A8C">
            <w:pPr>
              <w:spacing w:after="0" w:line="240" w:lineRule="auto"/>
              <w:rPr>
                <w:rFonts w:ascii="Times New Roman" w:hAnsi="Times New Roman"/>
                <w:b/>
                <w:color w:val="000000"/>
                <w:sz w:val="24"/>
                <w:szCs w:val="24"/>
              </w:rPr>
            </w:pPr>
          </w:p>
        </w:tc>
        <w:tc>
          <w:tcPr>
            <w:tcW w:w="3177" w:type="pct"/>
            <w:vAlign w:val="center"/>
          </w:tcPr>
          <w:p w:rsidR="00876E97" w:rsidRPr="00876E97" w:rsidRDefault="00876E97" w:rsidP="00876E97">
            <w:pPr>
              <w:spacing w:after="0"/>
              <w:rPr>
                <w:rFonts w:ascii="Times New Roman" w:hAnsi="Times New Roman"/>
                <w:sz w:val="24"/>
                <w:szCs w:val="24"/>
              </w:rPr>
            </w:pPr>
            <w:r>
              <w:rPr>
                <w:rFonts w:ascii="Times New Roman" w:hAnsi="Times New Roman"/>
                <w:sz w:val="24"/>
                <w:szCs w:val="24"/>
              </w:rPr>
              <w:t>5.</w:t>
            </w:r>
            <w:r w:rsidRPr="00876E97">
              <w:rPr>
                <w:rFonts w:ascii="Times New Roman" w:hAnsi="Times New Roman"/>
                <w:sz w:val="24"/>
                <w:szCs w:val="24"/>
              </w:rPr>
              <w:t>Геодезический контроль выполняемых строительно-монтажных работ. Допуски при строительно-монтажных работах.</w:t>
            </w:r>
          </w:p>
          <w:p w:rsidR="00876E97" w:rsidRPr="00876E97" w:rsidRDefault="00876E97" w:rsidP="00876E97">
            <w:pPr>
              <w:spacing w:after="0"/>
              <w:ind w:firstLine="709"/>
              <w:rPr>
                <w:rFonts w:ascii="Times New Roman" w:hAnsi="Times New Roman"/>
                <w:sz w:val="24"/>
                <w:szCs w:val="24"/>
              </w:rPr>
            </w:pPr>
            <w:r w:rsidRPr="00876E97">
              <w:rPr>
                <w:rFonts w:ascii="Times New Roman" w:hAnsi="Times New Roman"/>
                <w:sz w:val="24"/>
                <w:szCs w:val="24"/>
              </w:rPr>
              <w:t>Методы, средства профилактики и устранения дефектов результатов производства строительно-монтажных работ, а также систем защитных покрытий.</w:t>
            </w:r>
          </w:p>
          <w:p w:rsidR="00876E97" w:rsidRPr="00876E97" w:rsidRDefault="00876E97" w:rsidP="00876E97">
            <w:pPr>
              <w:spacing w:after="0"/>
              <w:ind w:left="360"/>
              <w:rPr>
                <w:rFonts w:ascii="Times New Roman" w:hAnsi="Times New Roman"/>
                <w:b/>
                <w:sz w:val="24"/>
                <w:szCs w:val="24"/>
              </w:rPr>
            </w:pPr>
            <w:r w:rsidRPr="00876E97">
              <w:rPr>
                <w:rFonts w:ascii="Times New Roman" w:hAnsi="Times New Roman"/>
                <w:sz w:val="24"/>
                <w:szCs w:val="24"/>
              </w:rPr>
              <w:t>Контроль качества инженерных сетей объектов капитального строительства</w:t>
            </w:r>
          </w:p>
        </w:tc>
        <w:tc>
          <w:tcPr>
            <w:tcW w:w="748" w:type="pct"/>
            <w:vMerge/>
            <w:vAlign w:val="center"/>
          </w:tcPr>
          <w:p w:rsidR="00876E97" w:rsidRPr="00327A8C" w:rsidRDefault="00876E97" w:rsidP="00327A8C">
            <w:pPr>
              <w:jc w:val="center"/>
              <w:rPr>
                <w:rFonts w:ascii="Times New Roman" w:hAnsi="Times New Roman"/>
                <w:b/>
                <w:i/>
                <w:sz w:val="24"/>
                <w:szCs w:val="24"/>
              </w:rPr>
            </w:pPr>
          </w:p>
        </w:tc>
      </w:tr>
      <w:tr w:rsidR="00860FFA" w:rsidRPr="00327A8C" w:rsidTr="005A2227">
        <w:trPr>
          <w:trHeight w:val="468"/>
        </w:trPr>
        <w:tc>
          <w:tcPr>
            <w:tcW w:w="1075" w:type="pct"/>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327A8C">
            <w:pPr>
              <w:spacing w:after="0" w:line="240" w:lineRule="auto"/>
              <w:rPr>
                <w:rFonts w:ascii="Times New Roman" w:hAnsi="Times New Roman"/>
                <w:b/>
                <w:bCs/>
                <w:sz w:val="24"/>
                <w:szCs w:val="24"/>
              </w:rPr>
            </w:pPr>
            <w:r w:rsidRPr="00327A8C">
              <w:rPr>
                <w:rFonts w:ascii="Times New Roman" w:hAnsi="Times New Roman"/>
                <w:b/>
                <w:bCs/>
                <w:sz w:val="24"/>
                <w:szCs w:val="24"/>
              </w:rPr>
              <w:t>В том числе практических занятий</w:t>
            </w:r>
          </w:p>
        </w:tc>
        <w:tc>
          <w:tcPr>
            <w:tcW w:w="748" w:type="pct"/>
          </w:tcPr>
          <w:p w:rsidR="00860FFA" w:rsidRPr="009770AD" w:rsidRDefault="00860FFA" w:rsidP="00327A8C">
            <w:pPr>
              <w:jc w:val="center"/>
              <w:rPr>
                <w:rFonts w:ascii="Times New Roman" w:hAnsi="Times New Roman"/>
                <w:b/>
                <w:sz w:val="24"/>
                <w:szCs w:val="24"/>
              </w:rPr>
            </w:pPr>
            <w:r w:rsidRPr="009770AD">
              <w:rPr>
                <w:rFonts w:ascii="Times New Roman" w:hAnsi="Times New Roman"/>
                <w:b/>
                <w:sz w:val="24"/>
                <w:szCs w:val="24"/>
              </w:rPr>
              <w:t>16</w:t>
            </w:r>
          </w:p>
        </w:tc>
      </w:tr>
      <w:tr w:rsidR="00860FFA" w:rsidRPr="00327A8C" w:rsidTr="005A2227">
        <w:trPr>
          <w:trHeight w:val="532"/>
        </w:trPr>
        <w:tc>
          <w:tcPr>
            <w:tcW w:w="1075" w:type="pct"/>
            <w:vMerge w:val="restart"/>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9.</w:t>
            </w:r>
            <w:r w:rsidRPr="00327A8C">
              <w:rPr>
                <w:rFonts w:ascii="Times New Roman" w:hAnsi="Times New Roman"/>
                <w:sz w:val="24"/>
                <w:szCs w:val="24"/>
              </w:rPr>
              <w:t xml:space="preserve"> Проведение визуального контроля </w:t>
            </w:r>
            <w:r w:rsidRPr="00327A8C">
              <w:rPr>
                <w:rFonts w:ascii="Times New Roman" w:eastAsiaTheme="minorEastAsia" w:hAnsi="Times New Roman"/>
                <w:sz w:val="24"/>
                <w:szCs w:val="24"/>
              </w:rPr>
              <w:t>фактического положения возведенных конструкций, элементов и частей зданий, сооружений.</w:t>
            </w:r>
          </w:p>
        </w:tc>
        <w:tc>
          <w:tcPr>
            <w:tcW w:w="748" w:type="pct"/>
          </w:tcPr>
          <w:p w:rsidR="00860FFA" w:rsidRPr="000E222E" w:rsidRDefault="00934557" w:rsidP="00327A8C">
            <w:pPr>
              <w:jc w:val="center"/>
              <w:rPr>
                <w:rFonts w:ascii="Times New Roman" w:hAnsi="Times New Roman"/>
                <w:sz w:val="24"/>
                <w:szCs w:val="24"/>
              </w:rPr>
            </w:pPr>
            <w:r w:rsidRPr="000E222E">
              <w:rPr>
                <w:rFonts w:ascii="Times New Roman" w:hAnsi="Times New Roman"/>
                <w:sz w:val="24"/>
                <w:szCs w:val="24"/>
              </w:rPr>
              <w:t>4</w:t>
            </w:r>
          </w:p>
        </w:tc>
      </w:tr>
      <w:tr w:rsidR="00860FFA" w:rsidRPr="00327A8C" w:rsidTr="005A2227">
        <w:trPr>
          <w:trHeight w:val="567"/>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10.</w:t>
            </w:r>
            <w:r w:rsidRPr="00327A8C">
              <w:rPr>
                <w:rFonts w:ascii="Times New Roman" w:hAnsi="Times New Roman"/>
                <w:sz w:val="24"/>
                <w:szCs w:val="24"/>
              </w:rPr>
              <w:t xml:space="preserve"> </w:t>
            </w:r>
            <w:r w:rsidRPr="00327A8C">
              <w:rPr>
                <w:rFonts w:ascii="Times New Roman" w:eastAsiaTheme="minorEastAsia" w:hAnsi="Times New Roman"/>
                <w:sz w:val="24"/>
                <w:szCs w:val="24"/>
              </w:rPr>
              <w:t>Составление исполнительных геодезических схем фактического положения возведенных конструкций, элементов и частей зданий, сооружений.</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4</w:t>
            </w:r>
          </w:p>
        </w:tc>
      </w:tr>
      <w:tr w:rsidR="00860FFA" w:rsidRPr="00327A8C" w:rsidTr="005A2227">
        <w:trPr>
          <w:trHeight w:val="1073"/>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11.</w:t>
            </w:r>
            <w:r w:rsidRPr="00327A8C">
              <w:rPr>
                <w:rFonts w:ascii="Times New Roman" w:hAnsi="Times New Roman"/>
                <w:sz w:val="24"/>
                <w:szCs w:val="24"/>
              </w:rPr>
              <w:t xml:space="preserve"> Проведение визуального и инструментального контроля </w:t>
            </w:r>
            <w:r w:rsidRPr="00327A8C">
              <w:rPr>
                <w:rFonts w:ascii="Times New Roman" w:eastAsiaTheme="minorEastAsia" w:hAnsi="Times New Roman"/>
                <w:sz w:val="24"/>
                <w:szCs w:val="24"/>
              </w:rPr>
              <w:t xml:space="preserve">отделочных изоляционных и защитных покрытий и выявление дефектов отделочных изоляционных и защитных покрытий по результатам </w:t>
            </w:r>
            <w:r w:rsidRPr="00327A8C">
              <w:rPr>
                <w:rFonts w:ascii="Times New Roman" w:hAnsi="Times New Roman"/>
                <w:sz w:val="24"/>
                <w:szCs w:val="24"/>
              </w:rPr>
              <w:t xml:space="preserve">визуального и инструментального  контроля. </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576"/>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12.</w:t>
            </w:r>
            <w:r w:rsidRPr="00327A8C">
              <w:rPr>
                <w:rFonts w:ascii="Times New Roman" w:hAnsi="Times New Roman"/>
                <w:sz w:val="24"/>
                <w:szCs w:val="24"/>
              </w:rPr>
              <w:t xml:space="preserve"> Разработка мероприятий, обеспечивающих устранение дефектов, выявленных в процессе контроля.</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724"/>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13.</w:t>
            </w:r>
            <w:r w:rsidRPr="00327A8C">
              <w:rPr>
                <w:rFonts w:ascii="Times New Roman" w:hAnsi="Times New Roman"/>
                <w:sz w:val="24"/>
                <w:szCs w:val="24"/>
              </w:rPr>
              <w:t xml:space="preserve"> Проведение  визуального и инструментального (геодезического) контроля инженерных сетей и составление схемы операционного контроля качества (по заданию преподавателя).</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724"/>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 xml:space="preserve">Практическое занятие № </w:t>
            </w:r>
            <w:r w:rsidR="00934557">
              <w:rPr>
                <w:rFonts w:ascii="Times New Roman" w:hAnsi="Times New Roman"/>
                <w:sz w:val="24"/>
                <w:szCs w:val="24"/>
              </w:rPr>
              <w:t>14.</w:t>
            </w:r>
            <w:r w:rsidRPr="00327A8C">
              <w:rPr>
                <w:rFonts w:ascii="Times New Roman" w:hAnsi="Times New Roman"/>
                <w:bCs/>
                <w:sz w:val="24"/>
                <w:szCs w:val="24"/>
              </w:rPr>
              <w:t>Проведение операционного контроля технологической последовательности производства строительно-монтажных (в том числе отделочных работ) с выявлением  нарушений технологии.</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559"/>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bCs/>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15.</w:t>
            </w:r>
            <w:r w:rsidRPr="00327A8C">
              <w:rPr>
                <w:rFonts w:ascii="Times New Roman" w:hAnsi="Times New Roman"/>
                <w:sz w:val="24"/>
                <w:szCs w:val="24"/>
              </w:rPr>
              <w:t xml:space="preserve"> Разработка мероприятий, обеспечивающих</w:t>
            </w:r>
            <w:r w:rsidRPr="00327A8C">
              <w:rPr>
                <w:rFonts w:ascii="Times New Roman" w:hAnsi="Times New Roman"/>
                <w:bCs/>
                <w:sz w:val="24"/>
                <w:szCs w:val="24"/>
              </w:rPr>
              <w:t xml:space="preserve"> качество строительных работ, в соответствии с нормативно-технической документацией.</w:t>
            </w:r>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724"/>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934557">
            <w:pPr>
              <w:spacing w:after="0" w:line="240" w:lineRule="auto"/>
              <w:contextualSpacing/>
              <w:jc w:val="both"/>
              <w:rPr>
                <w:rFonts w:ascii="Times New Roman" w:hAnsi="Times New Roman"/>
                <w:sz w:val="24"/>
                <w:szCs w:val="24"/>
              </w:rPr>
            </w:pPr>
            <w:r w:rsidRPr="00327A8C">
              <w:rPr>
                <w:rFonts w:ascii="Times New Roman" w:hAnsi="Times New Roman"/>
                <w:sz w:val="24"/>
                <w:szCs w:val="24"/>
              </w:rPr>
              <w:t>Практическое занятие №</w:t>
            </w:r>
            <w:r w:rsidR="00934557">
              <w:rPr>
                <w:rFonts w:ascii="Times New Roman" w:hAnsi="Times New Roman"/>
                <w:sz w:val="24"/>
                <w:szCs w:val="24"/>
              </w:rPr>
              <w:t>16.</w:t>
            </w:r>
            <w:r w:rsidRPr="00327A8C">
              <w:rPr>
                <w:rFonts w:ascii="Times New Roman" w:hAnsi="Times New Roman"/>
                <w:sz w:val="24"/>
                <w:szCs w:val="24"/>
              </w:rPr>
              <w:t xml:space="preserve"> Оформление документации операционного контроля качества работ (</w:t>
            </w:r>
            <w:r w:rsidRPr="00327A8C">
              <w:rPr>
                <w:rFonts w:ascii="Times New Roman" w:hAnsi="Times New Roman"/>
                <w:bCs/>
                <w:sz w:val="24"/>
                <w:szCs w:val="24"/>
              </w:rPr>
              <w:t>журнал операционного контроля качества работ</w:t>
            </w:r>
            <w:proofErr w:type="gramStart"/>
            <w:r w:rsidRPr="00327A8C">
              <w:rPr>
                <w:rFonts w:ascii="Times New Roman" w:hAnsi="Times New Roman"/>
                <w:bCs/>
                <w:sz w:val="24"/>
                <w:szCs w:val="24"/>
              </w:rPr>
              <w:t xml:space="preserve"> )</w:t>
            </w:r>
            <w:proofErr w:type="gramEnd"/>
          </w:p>
        </w:tc>
        <w:tc>
          <w:tcPr>
            <w:tcW w:w="748" w:type="pct"/>
          </w:tcPr>
          <w:p w:rsidR="00860FFA" w:rsidRPr="000E222E" w:rsidRDefault="00860FFA" w:rsidP="00327A8C">
            <w:pPr>
              <w:jc w:val="center"/>
              <w:rPr>
                <w:rFonts w:ascii="Times New Roman" w:hAnsi="Times New Roman"/>
                <w:sz w:val="24"/>
                <w:szCs w:val="24"/>
              </w:rPr>
            </w:pPr>
            <w:r w:rsidRPr="000E222E">
              <w:rPr>
                <w:rFonts w:ascii="Times New Roman" w:hAnsi="Times New Roman"/>
                <w:sz w:val="24"/>
                <w:szCs w:val="24"/>
              </w:rPr>
              <w:t>2</w:t>
            </w:r>
          </w:p>
        </w:tc>
      </w:tr>
      <w:tr w:rsidR="00860FFA" w:rsidRPr="00327A8C" w:rsidTr="005A2227">
        <w:trPr>
          <w:trHeight w:val="401"/>
        </w:trPr>
        <w:tc>
          <w:tcPr>
            <w:tcW w:w="1075" w:type="pct"/>
            <w:vMerge w:val="restart"/>
          </w:tcPr>
          <w:p w:rsidR="00860FFA" w:rsidRPr="00327A8C" w:rsidRDefault="00860FFA" w:rsidP="00327A8C">
            <w:pPr>
              <w:spacing w:after="0" w:line="240" w:lineRule="auto"/>
              <w:rPr>
                <w:rFonts w:ascii="Times New Roman" w:hAnsi="Times New Roman"/>
                <w:b/>
                <w:color w:val="000000"/>
                <w:sz w:val="24"/>
                <w:szCs w:val="24"/>
              </w:rPr>
            </w:pPr>
            <w:r w:rsidRPr="00327A8C">
              <w:rPr>
                <w:rFonts w:ascii="Times New Roman" w:hAnsi="Times New Roman"/>
                <w:b/>
                <w:color w:val="000000"/>
                <w:sz w:val="24"/>
                <w:szCs w:val="24"/>
              </w:rPr>
              <w:lastRenderedPageBreak/>
              <w:t>Тема 2.6 Сдача работ и законченных строительных объектов.</w:t>
            </w:r>
          </w:p>
        </w:tc>
        <w:tc>
          <w:tcPr>
            <w:tcW w:w="3177" w:type="pct"/>
            <w:vAlign w:val="center"/>
          </w:tcPr>
          <w:p w:rsidR="00860FFA" w:rsidRPr="00327A8C" w:rsidRDefault="00860FFA" w:rsidP="00327A8C">
            <w:pPr>
              <w:spacing w:after="0" w:line="240" w:lineRule="auto"/>
              <w:jc w:val="both"/>
              <w:rPr>
                <w:rFonts w:ascii="Times New Roman" w:hAnsi="Times New Roman"/>
                <w:b/>
                <w:sz w:val="24"/>
                <w:szCs w:val="24"/>
              </w:rPr>
            </w:pPr>
            <w:r w:rsidRPr="00327A8C">
              <w:rPr>
                <w:rFonts w:ascii="Times New Roman" w:hAnsi="Times New Roman"/>
                <w:b/>
                <w:sz w:val="24"/>
                <w:szCs w:val="24"/>
              </w:rPr>
              <w:t>Содержание</w:t>
            </w:r>
          </w:p>
        </w:tc>
        <w:tc>
          <w:tcPr>
            <w:tcW w:w="748" w:type="pct"/>
            <w:vMerge w:val="restart"/>
          </w:tcPr>
          <w:p w:rsidR="00860FFA" w:rsidRPr="000E222E" w:rsidRDefault="00860FFA" w:rsidP="00327A8C">
            <w:pPr>
              <w:jc w:val="center"/>
              <w:rPr>
                <w:rFonts w:ascii="Times New Roman" w:hAnsi="Times New Roman"/>
                <w:b/>
                <w:sz w:val="24"/>
                <w:szCs w:val="24"/>
              </w:rPr>
            </w:pPr>
            <w:r w:rsidRPr="000E222E">
              <w:rPr>
                <w:rFonts w:ascii="Times New Roman" w:hAnsi="Times New Roman"/>
                <w:b/>
                <w:sz w:val="24"/>
                <w:szCs w:val="24"/>
              </w:rPr>
              <w:t>2</w:t>
            </w:r>
          </w:p>
        </w:tc>
      </w:tr>
      <w:tr w:rsidR="00860FFA" w:rsidRPr="00327A8C" w:rsidTr="005A2227">
        <w:trPr>
          <w:trHeight w:val="506"/>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4F194C">
            <w:pPr>
              <w:numPr>
                <w:ilvl w:val="0"/>
                <w:numId w:val="25"/>
              </w:numPr>
              <w:spacing w:after="0" w:line="240" w:lineRule="auto"/>
              <w:contextualSpacing/>
              <w:jc w:val="both"/>
              <w:rPr>
                <w:rFonts w:ascii="Times New Roman" w:hAnsi="Times New Roman"/>
                <w:bCs/>
                <w:sz w:val="24"/>
                <w:szCs w:val="24"/>
              </w:rPr>
            </w:pPr>
            <w:r w:rsidRPr="00327A8C">
              <w:rPr>
                <w:rFonts w:ascii="Times New Roman" w:hAnsi="Times New Roman"/>
                <w:bCs/>
                <w:sz w:val="24"/>
                <w:szCs w:val="24"/>
              </w:rPr>
              <w:t>Требования законодательства Российской Федерации к порядку приёма-передачи законченных объектов капитального строительства и этапов комплексов работ.</w:t>
            </w:r>
          </w:p>
        </w:tc>
        <w:tc>
          <w:tcPr>
            <w:tcW w:w="748" w:type="pct"/>
            <w:vMerge/>
            <w:vAlign w:val="center"/>
          </w:tcPr>
          <w:p w:rsidR="00860FFA" w:rsidRPr="000E222E" w:rsidRDefault="00860FFA" w:rsidP="00327A8C">
            <w:pPr>
              <w:rPr>
                <w:rFonts w:ascii="Times New Roman" w:hAnsi="Times New Roman"/>
                <w:b/>
                <w:sz w:val="24"/>
                <w:szCs w:val="24"/>
              </w:rPr>
            </w:pPr>
          </w:p>
        </w:tc>
      </w:tr>
      <w:tr w:rsidR="00860FFA" w:rsidRPr="00327A8C" w:rsidTr="005A2227">
        <w:trPr>
          <w:trHeight w:val="751"/>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vAlign w:val="center"/>
          </w:tcPr>
          <w:p w:rsidR="00860FFA" w:rsidRPr="00327A8C" w:rsidRDefault="00860FFA" w:rsidP="004F194C">
            <w:pPr>
              <w:numPr>
                <w:ilvl w:val="0"/>
                <w:numId w:val="25"/>
              </w:numPr>
              <w:spacing w:after="0" w:line="240" w:lineRule="auto"/>
              <w:contextualSpacing/>
              <w:jc w:val="both"/>
              <w:rPr>
                <w:rFonts w:ascii="Times New Roman" w:hAnsi="Times New Roman"/>
                <w:bCs/>
                <w:sz w:val="24"/>
                <w:szCs w:val="24"/>
              </w:rPr>
            </w:pPr>
            <w:r w:rsidRPr="00327A8C">
              <w:rPr>
                <w:rFonts w:ascii="Times New Roman" w:hAnsi="Times New Roman"/>
                <w:sz w:val="24"/>
                <w:szCs w:val="24"/>
              </w:rPr>
              <w:t>Порядок и правила приёмки строительных объектов в эксплуатацию. Техническая приемка объекта от подрядчика рабочей комиссией заказчика. Окончательная приемка объекта Государственной комиссией. Исполнительная документация.</w:t>
            </w:r>
          </w:p>
        </w:tc>
        <w:tc>
          <w:tcPr>
            <w:tcW w:w="748" w:type="pct"/>
            <w:vMerge/>
            <w:vAlign w:val="center"/>
          </w:tcPr>
          <w:p w:rsidR="00860FFA" w:rsidRPr="000E222E" w:rsidRDefault="00860FFA" w:rsidP="00327A8C">
            <w:pPr>
              <w:rPr>
                <w:rFonts w:ascii="Times New Roman" w:hAnsi="Times New Roman"/>
                <w:b/>
                <w:sz w:val="24"/>
                <w:szCs w:val="24"/>
              </w:rPr>
            </w:pPr>
          </w:p>
        </w:tc>
      </w:tr>
      <w:tr w:rsidR="00860FFA" w:rsidRPr="00327A8C" w:rsidTr="005A2227">
        <w:trPr>
          <w:trHeight w:val="345"/>
        </w:trPr>
        <w:tc>
          <w:tcPr>
            <w:tcW w:w="1075" w:type="pct"/>
            <w:vMerge w:val="restart"/>
          </w:tcPr>
          <w:p w:rsidR="00860FFA" w:rsidRPr="00327A8C" w:rsidRDefault="00860FFA" w:rsidP="00327A8C">
            <w:pPr>
              <w:spacing w:after="0" w:line="240" w:lineRule="auto"/>
              <w:rPr>
                <w:rFonts w:ascii="Times New Roman" w:hAnsi="Times New Roman"/>
                <w:b/>
                <w:color w:val="000000"/>
                <w:sz w:val="24"/>
                <w:szCs w:val="24"/>
              </w:rPr>
            </w:pPr>
            <w:r w:rsidRPr="00327A8C">
              <w:rPr>
                <w:rFonts w:ascii="Times New Roman" w:hAnsi="Times New Roman"/>
                <w:b/>
                <w:color w:val="000000"/>
                <w:sz w:val="24"/>
                <w:szCs w:val="24"/>
              </w:rPr>
              <w:t>Тема 2.7 Консервация незавершенного объекта строительства</w:t>
            </w:r>
          </w:p>
        </w:tc>
        <w:tc>
          <w:tcPr>
            <w:tcW w:w="3177" w:type="pct"/>
          </w:tcPr>
          <w:p w:rsidR="00860FFA" w:rsidRPr="00327A8C" w:rsidRDefault="00860FFA" w:rsidP="00327A8C">
            <w:pPr>
              <w:spacing w:after="0" w:line="240" w:lineRule="auto"/>
              <w:jc w:val="both"/>
              <w:rPr>
                <w:rFonts w:ascii="Times New Roman" w:eastAsiaTheme="minorEastAsia" w:hAnsi="Times New Roman"/>
                <w:sz w:val="24"/>
                <w:szCs w:val="24"/>
              </w:rPr>
            </w:pPr>
            <w:r w:rsidRPr="00327A8C">
              <w:rPr>
                <w:rFonts w:ascii="Times New Roman" w:hAnsi="Times New Roman"/>
                <w:b/>
                <w:sz w:val="24"/>
                <w:szCs w:val="24"/>
              </w:rPr>
              <w:t>Содержание</w:t>
            </w:r>
          </w:p>
        </w:tc>
        <w:tc>
          <w:tcPr>
            <w:tcW w:w="748" w:type="pct"/>
            <w:vMerge w:val="restart"/>
          </w:tcPr>
          <w:p w:rsidR="00860FFA" w:rsidRPr="000E222E" w:rsidRDefault="00860FFA" w:rsidP="00327A8C">
            <w:pPr>
              <w:jc w:val="center"/>
              <w:rPr>
                <w:rFonts w:ascii="Times New Roman" w:hAnsi="Times New Roman"/>
                <w:b/>
                <w:sz w:val="24"/>
                <w:szCs w:val="24"/>
              </w:rPr>
            </w:pPr>
            <w:r w:rsidRPr="000E222E">
              <w:rPr>
                <w:rFonts w:ascii="Times New Roman" w:hAnsi="Times New Roman"/>
                <w:b/>
                <w:sz w:val="24"/>
                <w:szCs w:val="24"/>
              </w:rPr>
              <w:t>2</w:t>
            </w:r>
          </w:p>
        </w:tc>
      </w:tr>
      <w:tr w:rsidR="00860FFA" w:rsidRPr="00327A8C" w:rsidTr="005A2227">
        <w:trPr>
          <w:trHeight w:val="345"/>
        </w:trPr>
        <w:tc>
          <w:tcPr>
            <w:tcW w:w="1075" w:type="pct"/>
            <w:vMerge/>
          </w:tcPr>
          <w:p w:rsidR="00860FFA" w:rsidRPr="00327A8C" w:rsidRDefault="00860FFA" w:rsidP="00327A8C">
            <w:pPr>
              <w:spacing w:after="0" w:line="240" w:lineRule="auto"/>
              <w:rPr>
                <w:rFonts w:ascii="Times New Roman" w:hAnsi="Times New Roman"/>
                <w:b/>
                <w:color w:val="000000"/>
                <w:sz w:val="24"/>
                <w:szCs w:val="24"/>
              </w:rPr>
            </w:pPr>
          </w:p>
        </w:tc>
        <w:tc>
          <w:tcPr>
            <w:tcW w:w="3177" w:type="pct"/>
          </w:tcPr>
          <w:p w:rsidR="00860FFA" w:rsidRPr="00327A8C" w:rsidRDefault="00860FFA" w:rsidP="004F194C">
            <w:pPr>
              <w:numPr>
                <w:ilvl w:val="0"/>
                <w:numId w:val="26"/>
              </w:numPr>
              <w:spacing w:after="0" w:line="240" w:lineRule="auto"/>
              <w:contextualSpacing/>
              <w:jc w:val="both"/>
              <w:rPr>
                <w:rFonts w:ascii="Times New Roman" w:eastAsiaTheme="minorEastAsia" w:hAnsi="Times New Roman"/>
                <w:sz w:val="24"/>
                <w:szCs w:val="24"/>
              </w:rPr>
            </w:pPr>
            <w:r w:rsidRPr="00327A8C">
              <w:rPr>
                <w:rFonts w:ascii="Times New Roman" w:eastAsiaTheme="minorEastAsia" w:hAnsi="Times New Roman"/>
                <w:sz w:val="24"/>
                <w:szCs w:val="24"/>
              </w:rPr>
              <w:t>Основания и порядок принятия решений о консервации незавершенного объекта капитального строительства. Состав работ по консервации незавершенного объекта капитального строительства и порядок их документального оформления</w:t>
            </w:r>
          </w:p>
        </w:tc>
        <w:tc>
          <w:tcPr>
            <w:tcW w:w="748" w:type="pct"/>
            <w:vMerge/>
            <w:vAlign w:val="center"/>
          </w:tcPr>
          <w:p w:rsidR="00860FFA" w:rsidRPr="00327A8C" w:rsidRDefault="00860FFA" w:rsidP="00327A8C">
            <w:pPr>
              <w:rPr>
                <w:rFonts w:ascii="Times New Roman" w:hAnsi="Times New Roman"/>
                <w:b/>
                <w:i/>
                <w:sz w:val="24"/>
                <w:szCs w:val="24"/>
              </w:rPr>
            </w:pPr>
          </w:p>
        </w:tc>
      </w:tr>
      <w:tr w:rsidR="00860FFA" w:rsidRPr="00327A8C" w:rsidTr="005A2227">
        <w:trPr>
          <w:trHeight w:val="345"/>
        </w:trPr>
        <w:tc>
          <w:tcPr>
            <w:tcW w:w="4252" w:type="pct"/>
            <w:gridSpan w:val="2"/>
          </w:tcPr>
          <w:p w:rsidR="00860FFA" w:rsidRPr="00327A8C" w:rsidRDefault="00860FFA" w:rsidP="00327A8C">
            <w:pPr>
              <w:spacing w:after="0" w:line="240" w:lineRule="auto"/>
              <w:rPr>
                <w:rFonts w:ascii="Times New Roman" w:hAnsi="Times New Roman"/>
                <w:b/>
                <w:bCs/>
                <w:sz w:val="24"/>
                <w:szCs w:val="24"/>
              </w:rPr>
            </w:pPr>
            <w:r w:rsidRPr="00327A8C">
              <w:rPr>
                <w:rFonts w:ascii="Times New Roman" w:hAnsi="Times New Roman"/>
                <w:b/>
                <w:bCs/>
                <w:sz w:val="24"/>
                <w:szCs w:val="24"/>
              </w:rPr>
              <w:t>Примерная тематика самостоятельной учебной работы при изучении раздела 2</w:t>
            </w:r>
          </w:p>
          <w:p w:rsidR="00860FFA" w:rsidRPr="00B532B4" w:rsidRDefault="00860FFA" w:rsidP="004F194C">
            <w:pPr>
              <w:pStyle w:val="ad"/>
              <w:numPr>
                <w:ilvl w:val="0"/>
                <w:numId w:val="34"/>
              </w:numPr>
              <w:spacing w:after="0"/>
              <w:rPr>
                <w:color w:val="000000"/>
              </w:rPr>
            </w:pPr>
            <w:r w:rsidRPr="00B532B4">
              <w:rPr>
                <w:rFonts w:eastAsiaTheme="minorEastAsia"/>
                <w:iCs/>
              </w:rPr>
              <w:t xml:space="preserve">Проработка учебной литературы, </w:t>
            </w:r>
            <w:r w:rsidRPr="00B532B4">
              <w:rPr>
                <w:rFonts w:eastAsiaTheme="minorEastAsia"/>
              </w:rPr>
              <w:t xml:space="preserve">нормативно-технических документов,  </w:t>
            </w:r>
            <w:r w:rsidRPr="00B532B4">
              <w:rPr>
                <w:rFonts w:eastAsiaTheme="minorEastAsia"/>
                <w:iCs/>
              </w:rPr>
              <w:t>ресурсов Интернет</w:t>
            </w:r>
            <w:r w:rsidR="00E21E56">
              <w:t xml:space="preserve"> </w:t>
            </w:r>
            <w:r w:rsidR="00E21E56" w:rsidRPr="00B532B4">
              <w:rPr>
                <w:rFonts w:eastAsiaTheme="minorEastAsia"/>
                <w:iCs/>
              </w:rPr>
              <w:t>составление конспекта</w:t>
            </w:r>
            <w:proofErr w:type="gramStart"/>
            <w:r w:rsidR="00E21E56" w:rsidRPr="00B532B4">
              <w:rPr>
                <w:rFonts w:eastAsiaTheme="minorEastAsia"/>
                <w:iCs/>
              </w:rPr>
              <w:t xml:space="preserve"> ,</w:t>
            </w:r>
            <w:proofErr w:type="gramEnd"/>
            <w:r w:rsidR="00E21E56" w:rsidRPr="00B532B4">
              <w:rPr>
                <w:rFonts w:eastAsiaTheme="minorEastAsia"/>
                <w:iCs/>
              </w:rPr>
              <w:t xml:space="preserve"> ответы на вопросы</w:t>
            </w:r>
            <w:r w:rsidRPr="00B532B4">
              <w:rPr>
                <w:rFonts w:eastAsiaTheme="minorEastAsia"/>
                <w:iCs/>
              </w:rPr>
              <w:t xml:space="preserve"> по теме: </w:t>
            </w:r>
            <w:r w:rsidRPr="00B532B4">
              <w:rPr>
                <w:color w:val="000000"/>
              </w:rPr>
              <w:t>Современные технические средства контроля качества строительной продукции.</w:t>
            </w:r>
          </w:p>
          <w:p w:rsidR="00860FFA" w:rsidRPr="00B532B4" w:rsidRDefault="00860FFA" w:rsidP="004F194C">
            <w:pPr>
              <w:pStyle w:val="ad"/>
              <w:numPr>
                <w:ilvl w:val="0"/>
                <w:numId w:val="34"/>
              </w:numPr>
              <w:spacing w:after="0"/>
              <w:jc w:val="both"/>
              <w:rPr>
                <w:color w:val="000000"/>
              </w:rPr>
            </w:pPr>
            <w:r w:rsidRPr="00B532B4">
              <w:rPr>
                <w:color w:val="000000"/>
              </w:rPr>
              <w:t>Составление схем операционного контроля качества (СОКК) на разные виды строительных процессов.</w:t>
            </w:r>
          </w:p>
          <w:p w:rsidR="00860FFA" w:rsidRPr="00B532B4" w:rsidRDefault="00860FFA" w:rsidP="004F194C">
            <w:pPr>
              <w:pStyle w:val="ad"/>
              <w:numPr>
                <w:ilvl w:val="0"/>
                <w:numId w:val="34"/>
              </w:numPr>
              <w:spacing w:after="0"/>
              <w:rPr>
                <w:rFonts w:eastAsiaTheme="minorEastAsia"/>
              </w:rPr>
            </w:pPr>
            <w:r w:rsidRPr="00B532B4">
              <w:rPr>
                <w:color w:val="000000"/>
              </w:rPr>
              <w:t>Вычерчивание аксонометрических схем контроля качества различных строительных процессов.</w:t>
            </w:r>
          </w:p>
        </w:tc>
        <w:tc>
          <w:tcPr>
            <w:tcW w:w="748" w:type="pct"/>
          </w:tcPr>
          <w:p w:rsidR="00860FFA" w:rsidRPr="00327A8C" w:rsidRDefault="00860FFA" w:rsidP="00327A8C">
            <w:pPr>
              <w:jc w:val="center"/>
              <w:rPr>
                <w:rFonts w:ascii="Times New Roman" w:hAnsi="Times New Roman"/>
                <w:b/>
                <w:i/>
                <w:sz w:val="24"/>
                <w:szCs w:val="24"/>
              </w:rPr>
            </w:pPr>
            <w:r w:rsidRPr="00327A8C">
              <w:rPr>
                <w:rFonts w:ascii="Times New Roman" w:hAnsi="Times New Roman"/>
                <w:b/>
                <w:i/>
                <w:sz w:val="24"/>
                <w:szCs w:val="24"/>
              </w:rPr>
              <w:t>10</w:t>
            </w:r>
          </w:p>
        </w:tc>
      </w:tr>
      <w:tr w:rsidR="00860FFA" w:rsidRPr="00327A8C" w:rsidTr="005A2227">
        <w:tc>
          <w:tcPr>
            <w:tcW w:w="4252" w:type="pct"/>
            <w:gridSpan w:val="2"/>
          </w:tcPr>
          <w:p w:rsidR="00860FFA" w:rsidRPr="00327A8C" w:rsidRDefault="00860FFA" w:rsidP="00327A8C">
            <w:pPr>
              <w:spacing w:after="0" w:line="240" w:lineRule="auto"/>
              <w:rPr>
                <w:rFonts w:ascii="Times New Roman" w:hAnsi="Times New Roman"/>
                <w:b/>
                <w:sz w:val="24"/>
                <w:szCs w:val="24"/>
              </w:rPr>
            </w:pPr>
            <w:r w:rsidRPr="00327A8C">
              <w:rPr>
                <w:rFonts w:ascii="Times New Roman" w:hAnsi="Times New Roman"/>
                <w:b/>
                <w:bCs/>
                <w:sz w:val="24"/>
                <w:szCs w:val="24"/>
              </w:rPr>
              <w:t>Производственная практика</w:t>
            </w:r>
          </w:p>
          <w:p w:rsidR="00860FFA" w:rsidRPr="00327A8C" w:rsidRDefault="00860FFA" w:rsidP="00327A8C">
            <w:pPr>
              <w:spacing w:after="0" w:line="240" w:lineRule="auto"/>
              <w:rPr>
                <w:rFonts w:ascii="Times New Roman" w:hAnsi="Times New Roman"/>
                <w:b/>
                <w:bCs/>
                <w:sz w:val="24"/>
                <w:szCs w:val="24"/>
              </w:rPr>
            </w:pPr>
            <w:r w:rsidRPr="00327A8C">
              <w:rPr>
                <w:rFonts w:ascii="Times New Roman" w:hAnsi="Times New Roman"/>
                <w:b/>
                <w:bCs/>
                <w:sz w:val="24"/>
                <w:szCs w:val="24"/>
              </w:rPr>
              <w:t xml:space="preserve">Виды работ </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Ознакомление со строительной организацией, нормативными локальными актами, ее производственной базой.</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sz w:val="24"/>
                <w:szCs w:val="24"/>
              </w:rPr>
            </w:pPr>
            <w:r w:rsidRPr="00327A8C">
              <w:rPr>
                <w:rFonts w:ascii="Times New Roman" w:eastAsiaTheme="minorEastAsia" w:hAnsi="Times New Roman"/>
                <w:sz w:val="24"/>
              </w:rPr>
              <w:t>Участие в подготовке строительной площадки, участков произво</w:t>
            </w:r>
            <w:proofErr w:type="gramStart"/>
            <w:r w:rsidRPr="00327A8C">
              <w:rPr>
                <w:rFonts w:ascii="Times New Roman" w:eastAsiaTheme="minorEastAsia" w:hAnsi="Times New Roman"/>
                <w:sz w:val="24"/>
              </w:rPr>
              <w:t>дств стр</w:t>
            </w:r>
            <w:proofErr w:type="gramEnd"/>
            <w:r w:rsidRPr="00327A8C">
              <w:rPr>
                <w:rFonts w:ascii="Times New Roman" w:eastAsiaTheme="minorEastAsia" w:hAnsi="Times New Roman"/>
                <w:sz w:val="24"/>
              </w:rPr>
              <w:t>оительных работ и рабочих мест в соответствии с требованиями технологического процесса, охраны труда, пожарной безопасности и охраны окружающей среды.</w:t>
            </w:r>
            <w:r w:rsidRPr="00327A8C">
              <w:rPr>
                <w:rFonts w:ascii="Times New Roman" w:hAnsi="Times New Roman"/>
                <w:sz w:val="24"/>
                <w:szCs w:val="24"/>
              </w:rPr>
              <w:t xml:space="preserve"> Изучение и анализ </w:t>
            </w:r>
            <w:proofErr w:type="spellStart"/>
            <w:r w:rsidRPr="00327A8C">
              <w:rPr>
                <w:rFonts w:ascii="Times New Roman" w:hAnsi="Times New Roman"/>
                <w:sz w:val="24"/>
                <w:szCs w:val="24"/>
              </w:rPr>
              <w:t>стройгенплана</w:t>
            </w:r>
            <w:proofErr w:type="spellEnd"/>
            <w:r w:rsidRPr="00327A8C">
              <w:rPr>
                <w:rFonts w:ascii="Times New Roman" w:hAnsi="Times New Roman"/>
                <w:sz w:val="24"/>
                <w:szCs w:val="24"/>
              </w:rPr>
              <w:t>.</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организации производства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 Выполнение строительно-монтажных, в том числе отделочных работ, работ по тепло- и звукоизоляции, огнезащите и антивандальной защите на объекте капитального строительства под руководством наставника. Изучение  и анализ проекта производства работ.</w:t>
            </w:r>
          </w:p>
          <w:p w:rsidR="00860FFA" w:rsidRPr="00327A8C" w:rsidRDefault="00860FFA" w:rsidP="004F194C">
            <w:pPr>
              <w:numPr>
                <w:ilvl w:val="0"/>
                <w:numId w:val="16"/>
              </w:numPr>
              <w:spacing w:after="0" w:line="240" w:lineRule="auto"/>
              <w:ind w:left="714" w:hanging="357"/>
              <w:contextualSpacing/>
              <w:jc w:val="both"/>
              <w:rPr>
                <w:rFonts w:ascii="Times New Roman" w:eastAsiaTheme="minorEastAsia" w:hAnsi="Times New Roman"/>
                <w:sz w:val="24"/>
                <w:szCs w:val="24"/>
              </w:rPr>
            </w:pPr>
            <w:r w:rsidRPr="00327A8C">
              <w:rPr>
                <w:rFonts w:ascii="Times New Roman" w:hAnsi="Times New Roman"/>
                <w:sz w:val="24"/>
                <w:szCs w:val="24"/>
              </w:rPr>
              <w:t>Участие в определении потребности производства строительно-монтажных работ, в том числе отделочных работ, на объекте капитального строительства в материально- технических ресурсах.</w:t>
            </w:r>
          </w:p>
          <w:p w:rsidR="00860FFA" w:rsidRPr="00327A8C" w:rsidRDefault="00860FFA" w:rsidP="004F194C">
            <w:pPr>
              <w:numPr>
                <w:ilvl w:val="0"/>
                <w:numId w:val="16"/>
              </w:numPr>
              <w:spacing w:after="0" w:line="240" w:lineRule="auto"/>
              <w:ind w:left="714" w:hanging="357"/>
              <w:contextualSpacing/>
              <w:jc w:val="both"/>
              <w:rPr>
                <w:rFonts w:ascii="Times New Roman" w:eastAsiaTheme="minorEastAsia" w:hAnsi="Times New Roman"/>
                <w:sz w:val="24"/>
                <w:szCs w:val="24"/>
              </w:rPr>
            </w:pPr>
            <w:r w:rsidRPr="00327A8C">
              <w:rPr>
                <w:rFonts w:ascii="Times New Roman" w:eastAsiaTheme="minorEastAsia" w:hAnsi="Times New Roman"/>
                <w:sz w:val="24"/>
                <w:szCs w:val="24"/>
              </w:rPr>
              <w:t xml:space="preserve">Оформление заявки на необходимые материально-технические ресурсы под руководством наставника. Участие в приемке, распределении, учёте и организации хранении материально-технических ресурсов для производства </w:t>
            </w:r>
            <w:r w:rsidRPr="00327A8C">
              <w:rPr>
                <w:rFonts w:ascii="Times New Roman" w:eastAsiaTheme="minorEastAsia" w:hAnsi="Times New Roman"/>
                <w:sz w:val="24"/>
                <w:szCs w:val="24"/>
              </w:rPr>
              <w:lastRenderedPageBreak/>
              <w:t>строительных работ. Составление, ведение, оформление учетно-отчетной документации.</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color w:val="FF0000"/>
                <w:sz w:val="24"/>
                <w:szCs w:val="24"/>
              </w:rPr>
            </w:pPr>
            <w:r w:rsidRPr="00327A8C">
              <w:rPr>
                <w:rFonts w:ascii="Times New Roman" w:hAnsi="Times New Roman"/>
                <w:sz w:val="24"/>
                <w:szCs w:val="24"/>
              </w:rPr>
              <w:t xml:space="preserve">Участие в контроле качества и объема количества материально-технических ресурсов для производства строительных работ. Ведение </w:t>
            </w:r>
            <w:r w:rsidRPr="00327A8C">
              <w:rPr>
                <w:rFonts w:ascii="Times New Roman" w:hAnsi="Times New Roman"/>
                <w:bCs/>
                <w:color w:val="000000"/>
                <w:sz w:val="24"/>
                <w:szCs w:val="24"/>
              </w:rPr>
              <w:t>журнала входного учета  и контроля качества получаемых материалов.</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разработке плана оперативных мер и контроля исправления дефектов, выявленных в результате производства  однотипных строительных работ.</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Составление первичной учетной документации по выполненным строительно-монтажным, в том числе отделочным работам в подразделении строительной организации под руководством наставника.</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представлении для проверки, сопровождении при проверке и согласовании первичной учетной документации по выполненным строительно-монтажным, в том числе отделочным работам.</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Участие в контроле выполнения плана 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w:t>
            </w:r>
          </w:p>
          <w:p w:rsidR="00860FFA" w:rsidRPr="00327A8C" w:rsidRDefault="00860FFA" w:rsidP="004F194C">
            <w:pPr>
              <w:numPr>
                <w:ilvl w:val="0"/>
                <w:numId w:val="16"/>
              </w:numPr>
              <w:spacing w:after="0" w:line="240" w:lineRule="auto"/>
              <w:ind w:left="714" w:hanging="357"/>
              <w:contextualSpacing/>
              <w:jc w:val="both"/>
              <w:rPr>
                <w:rFonts w:ascii="Times New Roman" w:hAnsi="Times New Roman"/>
                <w:sz w:val="24"/>
                <w:szCs w:val="24"/>
              </w:rPr>
            </w:pPr>
            <w:r w:rsidRPr="00327A8C">
              <w:rPr>
                <w:rFonts w:ascii="Times New Roman" w:hAnsi="Times New Roman"/>
                <w:sz w:val="24"/>
                <w:szCs w:val="24"/>
              </w:rPr>
              <w:t xml:space="preserve">Участие в разработке плана мероприятий и контроле выполнения мер, направленных на предупреждение и устранение </w:t>
            </w:r>
            <w:proofErr w:type="gramStart"/>
            <w:r w:rsidRPr="00327A8C">
              <w:rPr>
                <w:rFonts w:ascii="Times New Roman" w:hAnsi="Times New Roman"/>
                <w:sz w:val="24"/>
                <w:szCs w:val="24"/>
              </w:rPr>
              <w:t>причин возникновения отклонений результатов выполненных строительных работ</w:t>
            </w:r>
            <w:proofErr w:type="gramEnd"/>
            <w:r w:rsidRPr="00327A8C">
              <w:rPr>
                <w:rFonts w:ascii="Times New Roman" w:hAnsi="Times New Roman"/>
                <w:sz w:val="24"/>
                <w:szCs w:val="24"/>
              </w:rPr>
              <w:t xml:space="preserve"> от требований нормативной технической, технологической и проектной документации.</w:t>
            </w:r>
          </w:p>
        </w:tc>
        <w:tc>
          <w:tcPr>
            <w:tcW w:w="748" w:type="pct"/>
          </w:tcPr>
          <w:p w:rsidR="00860FFA" w:rsidRPr="00327A8C" w:rsidRDefault="00860FFA" w:rsidP="00327A8C">
            <w:pPr>
              <w:jc w:val="center"/>
              <w:rPr>
                <w:rFonts w:ascii="Times New Roman" w:hAnsi="Times New Roman"/>
                <w:b/>
                <w:i/>
                <w:sz w:val="24"/>
                <w:szCs w:val="24"/>
              </w:rPr>
            </w:pPr>
            <w:r w:rsidRPr="00327A8C">
              <w:rPr>
                <w:rFonts w:ascii="Times New Roman" w:hAnsi="Times New Roman"/>
                <w:b/>
                <w:i/>
                <w:sz w:val="24"/>
                <w:szCs w:val="24"/>
              </w:rPr>
              <w:lastRenderedPageBreak/>
              <w:t>108</w:t>
            </w:r>
          </w:p>
        </w:tc>
      </w:tr>
      <w:tr w:rsidR="009770AD" w:rsidRPr="00327A8C" w:rsidTr="005A2227">
        <w:tc>
          <w:tcPr>
            <w:tcW w:w="4252" w:type="pct"/>
            <w:gridSpan w:val="2"/>
          </w:tcPr>
          <w:p w:rsidR="009770AD" w:rsidRPr="00327A8C" w:rsidRDefault="009770AD" w:rsidP="00327A8C">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 Всего</w:t>
            </w:r>
          </w:p>
        </w:tc>
        <w:tc>
          <w:tcPr>
            <w:tcW w:w="748" w:type="pct"/>
          </w:tcPr>
          <w:p w:rsidR="009770AD" w:rsidRPr="00327A8C" w:rsidRDefault="009770AD" w:rsidP="00327A8C">
            <w:pPr>
              <w:jc w:val="center"/>
              <w:rPr>
                <w:rFonts w:ascii="Times New Roman" w:hAnsi="Times New Roman"/>
                <w:b/>
                <w:i/>
                <w:sz w:val="24"/>
                <w:szCs w:val="24"/>
              </w:rPr>
            </w:pPr>
            <w:r>
              <w:rPr>
                <w:rFonts w:ascii="Times New Roman" w:hAnsi="Times New Roman"/>
                <w:b/>
                <w:i/>
                <w:sz w:val="24"/>
                <w:szCs w:val="24"/>
              </w:rPr>
              <w:t>588</w:t>
            </w:r>
          </w:p>
        </w:tc>
      </w:tr>
    </w:tbl>
    <w:p w:rsidR="00327A8C" w:rsidRPr="00327A8C" w:rsidRDefault="00327A8C" w:rsidP="00327A8C">
      <w:pPr>
        <w:suppressAutoHyphens/>
        <w:rPr>
          <w:rFonts w:ascii="Times New Roman" w:hAnsi="Times New Roman"/>
          <w:i/>
          <w:sz w:val="24"/>
          <w:szCs w:val="24"/>
        </w:rPr>
      </w:pPr>
    </w:p>
    <w:p w:rsidR="00E7213A" w:rsidRDefault="00E7213A"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sectPr w:rsidR="006957A0" w:rsidSect="00834919">
          <w:pgSz w:w="16838" w:h="11906" w:orient="landscape"/>
          <w:pgMar w:top="1134" w:right="1134" w:bottom="567" w:left="1134" w:header="709" w:footer="709" w:gutter="0"/>
          <w:cols w:space="708"/>
          <w:docGrid w:linePitch="360"/>
        </w:sectPr>
      </w:pPr>
    </w:p>
    <w:p w:rsidR="00F06FA6" w:rsidRPr="00F06FA6" w:rsidRDefault="00F06FA6" w:rsidP="00F06FA6">
      <w:pPr>
        <w:jc w:val="both"/>
        <w:rPr>
          <w:rFonts w:ascii="Times New Roman" w:hAnsi="Times New Roman"/>
          <w:b/>
        </w:rPr>
      </w:pPr>
      <w:r w:rsidRPr="00F06FA6">
        <w:rPr>
          <w:rFonts w:ascii="Times New Roman" w:hAnsi="Times New Roman"/>
          <w:b/>
        </w:rPr>
        <w:lastRenderedPageBreak/>
        <w:t>3. УСЛОВИЯ РЕАЛИЗАЦИИ ПРОГРАММЫ ПРОФЕССИОНАЛЬНОГО  МОДУЛЯ</w:t>
      </w:r>
    </w:p>
    <w:p w:rsidR="006957A0" w:rsidRDefault="00F06FA6" w:rsidP="00F06FA6">
      <w:pPr>
        <w:jc w:val="both"/>
        <w:rPr>
          <w:rFonts w:ascii="Times New Roman" w:hAnsi="Times New Roman"/>
        </w:rPr>
      </w:pPr>
      <w:r w:rsidRPr="00F06FA6">
        <w:rPr>
          <w:rFonts w:ascii="Times New Roman" w:hAnsi="Times New Roman"/>
        </w:rPr>
        <w:t>3.1. Для реализации программы профессионального модуля должны быть предусмотрены следующие специальные помещения:</w:t>
      </w:r>
    </w:p>
    <w:p w:rsidR="00F06FA6" w:rsidRPr="00513EF1" w:rsidRDefault="00F06FA6" w:rsidP="00414C20">
      <w:pPr>
        <w:jc w:val="both"/>
        <w:rPr>
          <w:rFonts w:ascii="Times New Roman" w:hAnsi="Times New Roman"/>
        </w:rPr>
      </w:pPr>
      <w:r w:rsidRPr="00513EF1">
        <w:rPr>
          <w:rFonts w:ascii="Times New Roman" w:hAnsi="Times New Roman"/>
        </w:rPr>
        <w:t xml:space="preserve">Кабинет </w:t>
      </w:r>
      <w:r w:rsidRPr="00513EF1">
        <w:rPr>
          <w:rFonts w:ascii="Times New Roman" w:hAnsi="Times New Roman"/>
          <w:i/>
        </w:rPr>
        <w:t>«Проектно-сметного дела»</w:t>
      </w:r>
      <w:r w:rsidRPr="00513EF1">
        <w:rPr>
          <w:rFonts w:ascii="Times New Roman" w:hAnsi="Times New Roman"/>
        </w:rPr>
        <w:t xml:space="preserve"> оснащенный оборудованием:</w:t>
      </w:r>
      <w:r w:rsidRPr="00513EF1">
        <w:rPr>
          <w:rFonts w:ascii="Times New Roman" w:hAnsi="Times New Roman"/>
        </w:rPr>
        <w:tab/>
      </w:r>
    </w:p>
    <w:p w:rsidR="00513EF1" w:rsidRPr="00513EF1" w:rsidRDefault="00F06FA6" w:rsidP="004F194C">
      <w:pPr>
        <w:pStyle w:val="ad"/>
        <w:numPr>
          <w:ilvl w:val="0"/>
          <w:numId w:val="36"/>
        </w:numPr>
        <w:jc w:val="both"/>
        <w:rPr>
          <w:sz w:val="22"/>
          <w:szCs w:val="22"/>
        </w:rPr>
      </w:pPr>
      <w:r w:rsidRPr="00513EF1">
        <w:rPr>
          <w:sz w:val="22"/>
          <w:szCs w:val="22"/>
        </w:rPr>
        <w:t xml:space="preserve">рабочие места   преподавателя и студентов  </w:t>
      </w:r>
      <w:proofErr w:type="gramStart"/>
      <w:r w:rsidRPr="00513EF1">
        <w:rPr>
          <w:sz w:val="22"/>
          <w:szCs w:val="22"/>
        </w:rPr>
        <w:t xml:space="preserve">( </w:t>
      </w:r>
      <w:proofErr w:type="gramEnd"/>
      <w:r w:rsidRPr="00513EF1">
        <w:rPr>
          <w:sz w:val="22"/>
          <w:szCs w:val="22"/>
        </w:rPr>
        <w:t>столы стулья по</w:t>
      </w:r>
      <w:r w:rsidR="00513EF1" w:rsidRPr="00513EF1">
        <w:rPr>
          <w:sz w:val="22"/>
          <w:szCs w:val="22"/>
        </w:rPr>
        <w:t xml:space="preserve"> количеству посадочных мест) ; </w:t>
      </w:r>
    </w:p>
    <w:p w:rsidR="00513EF1" w:rsidRPr="00513EF1" w:rsidRDefault="00513EF1" w:rsidP="004F194C">
      <w:pPr>
        <w:pStyle w:val="ad"/>
        <w:numPr>
          <w:ilvl w:val="0"/>
          <w:numId w:val="36"/>
        </w:numPr>
        <w:jc w:val="both"/>
        <w:rPr>
          <w:sz w:val="22"/>
          <w:szCs w:val="22"/>
        </w:rPr>
      </w:pPr>
      <w:r w:rsidRPr="00513EF1">
        <w:rPr>
          <w:sz w:val="22"/>
          <w:szCs w:val="22"/>
        </w:rPr>
        <w:t>программный комплекс по составлению сметной документации</w:t>
      </w:r>
    </w:p>
    <w:p w:rsidR="006957A0" w:rsidRPr="00513EF1" w:rsidRDefault="00F06FA6" w:rsidP="00513EF1">
      <w:pPr>
        <w:spacing w:line="240" w:lineRule="auto"/>
        <w:ind w:left="360"/>
        <w:jc w:val="both"/>
        <w:rPr>
          <w:rFonts w:ascii="Times New Roman" w:hAnsi="Times New Roman"/>
        </w:rPr>
      </w:pPr>
      <w:r w:rsidRPr="00513EF1">
        <w:rPr>
          <w:rFonts w:ascii="Times New Roman" w:hAnsi="Times New Roman"/>
        </w:rPr>
        <w:t>техническими средствами</w:t>
      </w:r>
      <w:proofErr w:type="gramStart"/>
      <w:r w:rsidR="00513EF1" w:rsidRPr="00513EF1">
        <w:rPr>
          <w:rFonts w:ascii="Times New Roman" w:hAnsi="Times New Roman"/>
        </w:rPr>
        <w:t xml:space="preserve"> :</w:t>
      </w:r>
      <w:proofErr w:type="gramEnd"/>
    </w:p>
    <w:p w:rsidR="00513EF1" w:rsidRPr="00513EF1" w:rsidRDefault="00513EF1" w:rsidP="004F194C">
      <w:pPr>
        <w:pStyle w:val="ad"/>
        <w:numPr>
          <w:ilvl w:val="0"/>
          <w:numId w:val="35"/>
        </w:numPr>
        <w:jc w:val="both"/>
        <w:rPr>
          <w:sz w:val="22"/>
          <w:szCs w:val="22"/>
        </w:rPr>
      </w:pPr>
      <w:r w:rsidRPr="00513EF1">
        <w:rPr>
          <w:sz w:val="22"/>
          <w:szCs w:val="22"/>
        </w:rPr>
        <w:t xml:space="preserve">персональные компьютеры по числу </w:t>
      </w:r>
      <w:proofErr w:type="gramStart"/>
      <w:r w:rsidRPr="00513EF1">
        <w:rPr>
          <w:sz w:val="22"/>
          <w:szCs w:val="22"/>
        </w:rPr>
        <w:t>обучающихся</w:t>
      </w:r>
      <w:proofErr w:type="gramEnd"/>
    </w:p>
    <w:p w:rsidR="00513EF1" w:rsidRPr="00513EF1" w:rsidRDefault="00513EF1" w:rsidP="004F194C">
      <w:pPr>
        <w:pStyle w:val="ad"/>
        <w:numPr>
          <w:ilvl w:val="0"/>
          <w:numId w:val="35"/>
        </w:numPr>
        <w:jc w:val="both"/>
        <w:rPr>
          <w:sz w:val="22"/>
          <w:szCs w:val="22"/>
        </w:rPr>
      </w:pPr>
      <w:r w:rsidRPr="00513EF1">
        <w:rPr>
          <w:sz w:val="22"/>
          <w:szCs w:val="22"/>
        </w:rPr>
        <w:t xml:space="preserve">экран </w:t>
      </w:r>
    </w:p>
    <w:p w:rsidR="00F06FA6" w:rsidRDefault="00513EF1" w:rsidP="004F194C">
      <w:pPr>
        <w:pStyle w:val="ad"/>
        <w:numPr>
          <w:ilvl w:val="0"/>
          <w:numId w:val="35"/>
        </w:numPr>
        <w:jc w:val="both"/>
        <w:rPr>
          <w:sz w:val="22"/>
          <w:szCs w:val="22"/>
        </w:rPr>
      </w:pPr>
      <w:r w:rsidRPr="00513EF1">
        <w:rPr>
          <w:sz w:val="22"/>
          <w:szCs w:val="22"/>
        </w:rPr>
        <w:t>мультимедийный   проектор</w:t>
      </w:r>
      <w:r>
        <w:rPr>
          <w:sz w:val="22"/>
          <w:szCs w:val="22"/>
        </w:rPr>
        <w:t>.</w:t>
      </w:r>
    </w:p>
    <w:p w:rsidR="00513EF1" w:rsidRPr="00513EF1" w:rsidRDefault="00513EF1" w:rsidP="00513EF1">
      <w:pPr>
        <w:spacing w:line="240" w:lineRule="auto"/>
        <w:jc w:val="both"/>
        <w:rPr>
          <w:rFonts w:ascii="Times New Roman" w:hAnsi="Times New Roman"/>
        </w:rPr>
      </w:pPr>
      <w:r w:rsidRPr="00513EF1">
        <w:rPr>
          <w:rFonts w:ascii="Times New Roman" w:hAnsi="Times New Roman"/>
        </w:rPr>
        <w:t>Кабинет  «Технологии и организации строительных процессов» оснащенный оборудованием:</w:t>
      </w:r>
      <w:r w:rsidRPr="00513EF1">
        <w:rPr>
          <w:rFonts w:ascii="Times New Roman" w:hAnsi="Times New Roman"/>
        </w:rPr>
        <w:tab/>
      </w:r>
    </w:p>
    <w:p w:rsidR="00513EF1" w:rsidRPr="00513EF1" w:rsidRDefault="00513EF1" w:rsidP="004F194C">
      <w:pPr>
        <w:pStyle w:val="ad"/>
        <w:numPr>
          <w:ilvl w:val="0"/>
          <w:numId w:val="38"/>
        </w:numPr>
        <w:jc w:val="both"/>
      </w:pPr>
      <w:r w:rsidRPr="00513EF1">
        <w:t xml:space="preserve">рабочие места   преподавателя и студентов  </w:t>
      </w:r>
      <w:proofErr w:type="gramStart"/>
      <w:r w:rsidRPr="00513EF1">
        <w:t xml:space="preserve">( </w:t>
      </w:r>
      <w:proofErr w:type="gramEnd"/>
      <w:r w:rsidRPr="00513EF1">
        <w:t xml:space="preserve">столы стулья по количеству посадочных мест) ; </w:t>
      </w:r>
    </w:p>
    <w:p w:rsidR="00513EF1" w:rsidRPr="00513EF1" w:rsidRDefault="00513EF1" w:rsidP="00513EF1">
      <w:pPr>
        <w:spacing w:line="240" w:lineRule="auto"/>
        <w:jc w:val="both"/>
        <w:rPr>
          <w:rFonts w:ascii="Times New Roman" w:hAnsi="Times New Roman"/>
        </w:rPr>
      </w:pPr>
      <w:r w:rsidRPr="00513EF1">
        <w:rPr>
          <w:rFonts w:ascii="Times New Roman" w:hAnsi="Times New Roman"/>
        </w:rPr>
        <w:t>техническими средствами</w:t>
      </w:r>
      <w:proofErr w:type="gramStart"/>
      <w:r w:rsidRPr="00513EF1">
        <w:rPr>
          <w:rFonts w:ascii="Times New Roman" w:hAnsi="Times New Roman"/>
        </w:rPr>
        <w:t xml:space="preserve"> :</w:t>
      </w:r>
      <w:proofErr w:type="gramEnd"/>
    </w:p>
    <w:p w:rsidR="00513EF1" w:rsidRPr="00513EF1" w:rsidRDefault="00513EF1" w:rsidP="004F194C">
      <w:pPr>
        <w:pStyle w:val="ad"/>
        <w:numPr>
          <w:ilvl w:val="0"/>
          <w:numId w:val="37"/>
        </w:numPr>
        <w:jc w:val="both"/>
        <w:rPr>
          <w:sz w:val="22"/>
          <w:szCs w:val="22"/>
        </w:rPr>
      </w:pPr>
      <w:r w:rsidRPr="00513EF1">
        <w:tab/>
      </w:r>
      <w:r w:rsidRPr="00513EF1">
        <w:rPr>
          <w:sz w:val="22"/>
          <w:szCs w:val="22"/>
        </w:rPr>
        <w:t xml:space="preserve">персональные компьютеры по числу </w:t>
      </w:r>
      <w:proofErr w:type="gramStart"/>
      <w:r w:rsidRPr="00513EF1">
        <w:rPr>
          <w:sz w:val="22"/>
          <w:szCs w:val="22"/>
        </w:rPr>
        <w:t>обучающихся</w:t>
      </w:r>
      <w:proofErr w:type="gramEnd"/>
    </w:p>
    <w:p w:rsidR="00513EF1" w:rsidRPr="00513EF1" w:rsidRDefault="00513EF1" w:rsidP="004F194C">
      <w:pPr>
        <w:pStyle w:val="ad"/>
        <w:numPr>
          <w:ilvl w:val="0"/>
          <w:numId w:val="37"/>
        </w:numPr>
        <w:jc w:val="both"/>
        <w:rPr>
          <w:sz w:val="22"/>
          <w:szCs w:val="22"/>
        </w:rPr>
      </w:pPr>
      <w:r w:rsidRPr="00513EF1">
        <w:rPr>
          <w:sz w:val="22"/>
          <w:szCs w:val="22"/>
        </w:rPr>
        <w:tab/>
        <w:t xml:space="preserve">экран </w:t>
      </w:r>
    </w:p>
    <w:p w:rsidR="00513EF1" w:rsidRDefault="00513EF1" w:rsidP="004F194C">
      <w:pPr>
        <w:pStyle w:val="ad"/>
        <w:numPr>
          <w:ilvl w:val="0"/>
          <w:numId w:val="37"/>
        </w:numPr>
        <w:jc w:val="both"/>
        <w:rPr>
          <w:sz w:val="22"/>
          <w:szCs w:val="22"/>
        </w:rPr>
      </w:pPr>
      <w:r w:rsidRPr="00513EF1">
        <w:rPr>
          <w:sz w:val="22"/>
          <w:szCs w:val="22"/>
        </w:rPr>
        <w:tab/>
        <w:t>мультимедийный   проектор</w:t>
      </w:r>
      <w:r>
        <w:rPr>
          <w:sz w:val="22"/>
          <w:szCs w:val="22"/>
        </w:rPr>
        <w:t>.</w:t>
      </w:r>
    </w:p>
    <w:p w:rsidR="00132767" w:rsidRPr="00132767" w:rsidRDefault="00132767" w:rsidP="00132767">
      <w:pPr>
        <w:shd w:val="clear" w:color="auto" w:fill="FFFFFF"/>
        <w:spacing w:before="100" w:beforeAutospacing="1" w:after="0" w:line="240" w:lineRule="auto"/>
        <w:ind w:left="567"/>
        <w:contextualSpacing/>
        <w:jc w:val="both"/>
        <w:rPr>
          <w:rFonts w:ascii="Times New Roman" w:hAnsi="Times New Roman"/>
          <w:color w:val="000000"/>
        </w:rPr>
      </w:pPr>
      <w:r w:rsidRPr="00132767">
        <w:rPr>
          <w:rFonts w:ascii="Times New Roman" w:hAnsi="Times New Roman"/>
          <w:color w:val="000000"/>
        </w:rPr>
        <w:t>Кабинет</w:t>
      </w:r>
      <w:r w:rsidRPr="00132767">
        <w:rPr>
          <w:rFonts w:ascii="Times New Roman" w:hAnsi="Times New Roman"/>
          <w:i/>
          <w:iCs/>
          <w:color w:val="000000"/>
        </w:rPr>
        <w:t> «Основ геодезии»</w:t>
      </w:r>
      <w:r w:rsidRPr="00132767">
        <w:t xml:space="preserve"> </w:t>
      </w:r>
      <w:r w:rsidRPr="00132767">
        <w:rPr>
          <w:rFonts w:ascii="Times New Roman" w:hAnsi="Times New Roman"/>
          <w:iCs/>
          <w:color w:val="000000"/>
        </w:rPr>
        <w:t>оснащенный оборудованием:</w:t>
      </w:r>
    </w:p>
    <w:p w:rsidR="00132767" w:rsidRPr="00132767" w:rsidRDefault="00132767" w:rsidP="004F194C">
      <w:pPr>
        <w:numPr>
          <w:ilvl w:val="0"/>
          <w:numId w:val="30"/>
        </w:numPr>
        <w:shd w:val="clear" w:color="auto" w:fill="FFFFFF"/>
        <w:spacing w:before="100" w:beforeAutospacing="1" w:after="0" w:line="240" w:lineRule="auto"/>
        <w:contextualSpacing/>
        <w:jc w:val="both"/>
        <w:rPr>
          <w:rFonts w:ascii="Arial" w:hAnsi="Arial" w:cs="Arial"/>
          <w:color w:val="000000"/>
        </w:rPr>
      </w:pPr>
      <w:r w:rsidRPr="00132767">
        <w:rPr>
          <w:rFonts w:ascii="Times New Roman" w:hAnsi="Times New Roman"/>
          <w:color w:val="000000"/>
        </w:rPr>
        <w:t xml:space="preserve"> рабочее место преподавателя и обучающихся  </w:t>
      </w:r>
      <w:proofErr w:type="gramStart"/>
      <w:r w:rsidRPr="00132767">
        <w:rPr>
          <w:rFonts w:ascii="Times New Roman" w:hAnsi="Times New Roman"/>
          <w:color w:val="000000"/>
        </w:rPr>
        <w:t xml:space="preserve">( </w:t>
      </w:r>
      <w:proofErr w:type="gramEnd"/>
      <w:r w:rsidRPr="00132767">
        <w:rPr>
          <w:rFonts w:ascii="Times New Roman" w:hAnsi="Times New Roman"/>
          <w:color w:val="000000"/>
        </w:rPr>
        <w:t>столы, стулья );</w:t>
      </w:r>
    </w:p>
    <w:p w:rsidR="00132767" w:rsidRPr="00132767" w:rsidRDefault="00132767" w:rsidP="004F194C">
      <w:pPr>
        <w:numPr>
          <w:ilvl w:val="0"/>
          <w:numId w:val="30"/>
        </w:numPr>
        <w:shd w:val="clear" w:color="auto" w:fill="FFFFFF"/>
        <w:spacing w:before="100" w:beforeAutospacing="1" w:after="0" w:line="240" w:lineRule="auto"/>
        <w:contextualSpacing/>
        <w:jc w:val="both"/>
        <w:rPr>
          <w:rFonts w:ascii="Arial" w:hAnsi="Arial" w:cs="Arial"/>
          <w:color w:val="000000"/>
        </w:rPr>
      </w:pPr>
      <w:r w:rsidRPr="00132767">
        <w:rPr>
          <w:rFonts w:ascii="Times New Roman" w:hAnsi="Times New Roman"/>
          <w:color w:val="000000"/>
        </w:rPr>
        <w:t xml:space="preserve"> телевизор;</w:t>
      </w:r>
    </w:p>
    <w:p w:rsidR="00132767" w:rsidRPr="00132767" w:rsidRDefault="00132767" w:rsidP="004F194C">
      <w:pPr>
        <w:numPr>
          <w:ilvl w:val="0"/>
          <w:numId w:val="30"/>
        </w:numPr>
        <w:shd w:val="clear" w:color="auto" w:fill="FFFFFF"/>
        <w:spacing w:before="100" w:beforeAutospacing="1" w:after="0" w:line="240" w:lineRule="auto"/>
        <w:contextualSpacing/>
        <w:jc w:val="both"/>
        <w:rPr>
          <w:rFonts w:ascii="Arial" w:hAnsi="Arial" w:cs="Arial"/>
          <w:color w:val="000000"/>
        </w:rPr>
      </w:pPr>
      <w:r w:rsidRPr="00132767">
        <w:rPr>
          <w:rFonts w:ascii="Times New Roman" w:hAnsi="Times New Roman"/>
          <w:color w:val="000000"/>
        </w:rPr>
        <w:t>персональный компьютер с прикладным программным обеспечением</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рейка нивелирная</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ориентир буссоль</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 xml:space="preserve"> рулетка стальная</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штатив</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нивелир</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теодолит</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отвес</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отражатель</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proofErr w:type="spellStart"/>
      <w:r w:rsidRPr="00132767">
        <w:rPr>
          <w:rFonts w:ascii="Times New Roman" w:hAnsi="Times New Roman"/>
          <w:color w:val="000000"/>
        </w:rPr>
        <w:t>трипод</w:t>
      </w:r>
      <w:proofErr w:type="spellEnd"/>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тахеометр</w:t>
      </w:r>
    </w:p>
    <w:p w:rsidR="00132767" w:rsidRPr="00132767"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 xml:space="preserve"> теодолит электронный</w:t>
      </w:r>
    </w:p>
    <w:p w:rsidR="00132767" w:rsidRPr="00E53931" w:rsidRDefault="00132767" w:rsidP="004F194C">
      <w:pPr>
        <w:numPr>
          <w:ilvl w:val="0"/>
          <w:numId w:val="30"/>
        </w:numPr>
        <w:shd w:val="clear" w:color="auto" w:fill="FFFFFF"/>
        <w:spacing w:before="100" w:beforeAutospacing="1" w:after="0" w:line="240" w:lineRule="auto"/>
        <w:contextualSpacing/>
        <w:rPr>
          <w:rFonts w:ascii="Arial" w:hAnsi="Arial" w:cs="Arial"/>
          <w:color w:val="000000"/>
        </w:rPr>
      </w:pPr>
      <w:r w:rsidRPr="00132767">
        <w:rPr>
          <w:rFonts w:ascii="Times New Roman" w:hAnsi="Times New Roman"/>
          <w:color w:val="000000"/>
        </w:rPr>
        <w:t>лазерный дальномер</w:t>
      </w:r>
      <w:proofErr w:type="gramStart"/>
      <w:r w:rsidRPr="00132767">
        <w:rPr>
          <w:rFonts w:ascii="Times New Roman" w:hAnsi="Times New Roman"/>
          <w:color w:val="000000"/>
        </w:rPr>
        <w:t xml:space="preserve"> ;</w:t>
      </w:r>
      <w:proofErr w:type="gramEnd"/>
    </w:p>
    <w:p w:rsidR="00E53931" w:rsidRPr="00132767" w:rsidRDefault="00E53931" w:rsidP="00E53931">
      <w:pPr>
        <w:shd w:val="clear" w:color="auto" w:fill="FFFFFF"/>
        <w:spacing w:before="100" w:beforeAutospacing="1" w:after="0" w:line="240" w:lineRule="auto"/>
        <w:ind w:left="927"/>
        <w:contextualSpacing/>
        <w:rPr>
          <w:rFonts w:ascii="Arial" w:hAnsi="Arial" w:cs="Arial"/>
          <w:color w:val="000000"/>
        </w:rPr>
      </w:pPr>
    </w:p>
    <w:p w:rsidR="00E53931" w:rsidRDefault="00132767" w:rsidP="00E53931">
      <w:pPr>
        <w:shd w:val="clear" w:color="auto" w:fill="FFFFFF"/>
        <w:spacing w:before="100" w:beforeAutospacing="1" w:after="0" w:line="240" w:lineRule="auto"/>
        <w:ind w:left="927"/>
        <w:contextualSpacing/>
        <w:rPr>
          <w:rFonts w:ascii="Times New Roman" w:hAnsi="Times New Roman"/>
          <w:color w:val="000000"/>
        </w:rPr>
      </w:pPr>
      <w:r w:rsidRPr="00132767">
        <w:rPr>
          <w:rFonts w:ascii="Times New Roman" w:hAnsi="Times New Roman"/>
          <w:color w:val="000000"/>
        </w:rPr>
        <w:t>техническими средствами</w:t>
      </w:r>
      <w:proofErr w:type="gramStart"/>
      <w:r w:rsidRPr="00132767">
        <w:rPr>
          <w:rFonts w:ascii="Times New Roman" w:hAnsi="Times New Roman"/>
          <w:color w:val="000000"/>
        </w:rPr>
        <w:t xml:space="preserve"> :</w:t>
      </w:r>
      <w:proofErr w:type="gramEnd"/>
    </w:p>
    <w:p w:rsidR="00E53931" w:rsidRPr="00E53931" w:rsidRDefault="00132767" w:rsidP="004F194C">
      <w:pPr>
        <w:pStyle w:val="ad"/>
        <w:numPr>
          <w:ilvl w:val="0"/>
          <w:numId w:val="39"/>
        </w:numPr>
        <w:shd w:val="clear" w:color="auto" w:fill="FFFFFF"/>
        <w:spacing w:before="100" w:beforeAutospacing="1" w:after="0"/>
        <w:contextualSpacing/>
        <w:rPr>
          <w:color w:val="000000"/>
          <w:sz w:val="22"/>
          <w:szCs w:val="22"/>
        </w:rPr>
      </w:pPr>
      <w:r w:rsidRPr="00E53931">
        <w:rPr>
          <w:color w:val="000000"/>
          <w:sz w:val="22"/>
          <w:szCs w:val="22"/>
        </w:rPr>
        <w:t>персональный компьютер с прикладным программным обеспечением;</w:t>
      </w:r>
    </w:p>
    <w:p w:rsidR="00E53931" w:rsidRPr="00E53931" w:rsidRDefault="00132767" w:rsidP="004F194C">
      <w:pPr>
        <w:pStyle w:val="ad"/>
        <w:numPr>
          <w:ilvl w:val="0"/>
          <w:numId w:val="39"/>
        </w:numPr>
        <w:shd w:val="clear" w:color="auto" w:fill="FFFFFF"/>
        <w:spacing w:before="100" w:beforeAutospacing="1" w:after="0"/>
        <w:contextualSpacing/>
        <w:rPr>
          <w:color w:val="000000"/>
          <w:sz w:val="22"/>
          <w:szCs w:val="22"/>
        </w:rPr>
      </w:pPr>
      <w:r w:rsidRPr="00E53931">
        <w:rPr>
          <w:color w:val="000000"/>
          <w:sz w:val="22"/>
          <w:szCs w:val="22"/>
        </w:rPr>
        <w:t>экран</w:t>
      </w:r>
      <w:proofErr w:type="gramStart"/>
      <w:r w:rsidRPr="00E53931">
        <w:rPr>
          <w:color w:val="000000"/>
          <w:sz w:val="22"/>
          <w:szCs w:val="22"/>
        </w:rPr>
        <w:t xml:space="preserve"> </w:t>
      </w:r>
      <w:r w:rsidR="00E53931" w:rsidRPr="00E53931">
        <w:rPr>
          <w:color w:val="000000"/>
          <w:sz w:val="22"/>
          <w:szCs w:val="22"/>
        </w:rPr>
        <w:t xml:space="preserve"> ;</w:t>
      </w:r>
      <w:proofErr w:type="gramEnd"/>
    </w:p>
    <w:p w:rsidR="00132767" w:rsidRPr="00E53931" w:rsidRDefault="00132767" w:rsidP="004F194C">
      <w:pPr>
        <w:pStyle w:val="ad"/>
        <w:numPr>
          <w:ilvl w:val="0"/>
          <w:numId w:val="39"/>
        </w:numPr>
        <w:shd w:val="clear" w:color="auto" w:fill="FFFFFF"/>
        <w:spacing w:before="100" w:beforeAutospacing="1" w:after="0"/>
        <w:contextualSpacing/>
        <w:rPr>
          <w:color w:val="000000"/>
          <w:sz w:val="22"/>
          <w:szCs w:val="22"/>
        </w:rPr>
      </w:pPr>
      <w:r w:rsidRPr="00E53931">
        <w:rPr>
          <w:color w:val="000000"/>
          <w:sz w:val="22"/>
          <w:szCs w:val="22"/>
        </w:rPr>
        <w:t>мультимедийный   проектор.</w:t>
      </w:r>
    </w:p>
    <w:p w:rsidR="008479E7" w:rsidRDefault="003F08A3" w:rsidP="00132767">
      <w:pPr>
        <w:jc w:val="both"/>
        <w:rPr>
          <w:rFonts w:ascii="Times New Roman" w:hAnsi="Times New Roman"/>
        </w:rPr>
      </w:pPr>
      <w:r w:rsidRPr="003F08A3">
        <w:rPr>
          <w:rFonts w:ascii="Times New Roman" w:hAnsi="Times New Roman"/>
        </w:rPr>
        <w:t xml:space="preserve">Мастерские каменных работ, плотницких работ, отделочных работ, оснащенные необходимыми строительными материалами и соответствующими  </w:t>
      </w:r>
      <w:proofErr w:type="spellStart"/>
      <w:r w:rsidRPr="003F08A3">
        <w:rPr>
          <w:rFonts w:ascii="Times New Roman" w:hAnsi="Times New Roman"/>
        </w:rPr>
        <w:t>нормокомплектами</w:t>
      </w:r>
      <w:proofErr w:type="spellEnd"/>
      <w:r w:rsidRPr="003F08A3">
        <w:rPr>
          <w:rFonts w:ascii="Times New Roman" w:hAnsi="Times New Roman"/>
        </w:rPr>
        <w:t xml:space="preserve"> для выполнения каменных, плотничных, штукатурных, облицовочных и малярных работ</w:t>
      </w:r>
      <w:r w:rsidR="0065486C">
        <w:rPr>
          <w:rFonts w:ascii="Times New Roman" w:hAnsi="Times New Roman"/>
        </w:rPr>
        <w:t xml:space="preserve"> в соотве</w:t>
      </w:r>
      <w:r w:rsidR="00B41F7A">
        <w:rPr>
          <w:rFonts w:ascii="Times New Roman" w:hAnsi="Times New Roman"/>
        </w:rPr>
        <w:t>т</w:t>
      </w:r>
      <w:r w:rsidR="0065486C">
        <w:rPr>
          <w:rFonts w:ascii="Times New Roman" w:hAnsi="Times New Roman"/>
        </w:rPr>
        <w:t>ствии с п.</w:t>
      </w:r>
      <w:r w:rsidR="00CA67CF" w:rsidRPr="00CA67CF">
        <w:t xml:space="preserve"> </w:t>
      </w:r>
      <w:r w:rsidR="00CA67CF" w:rsidRPr="00CA67CF">
        <w:rPr>
          <w:rFonts w:ascii="Times New Roman" w:hAnsi="Times New Roman"/>
        </w:rPr>
        <w:t>6.1.2.2.</w:t>
      </w:r>
    </w:p>
    <w:p w:rsidR="00132767" w:rsidRDefault="008479E7" w:rsidP="00132767">
      <w:pPr>
        <w:jc w:val="both"/>
        <w:rPr>
          <w:rFonts w:ascii="Times New Roman" w:hAnsi="Times New Roman"/>
        </w:rPr>
      </w:pPr>
      <w:r w:rsidRPr="008479E7">
        <w:lastRenderedPageBreak/>
        <w:t xml:space="preserve"> </w:t>
      </w:r>
      <w:r w:rsidRPr="008479E7">
        <w:rPr>
          <w:rFonts w:ascii="Times New Roman" w:hAnsi="Times New Roman"/>
        </w:rPr>
        <w:t>Оснащенные  базы практики,  в соответствии с п. 6.2.3 Примерной программы по специальности 08.02.01 Строительство и эксплуатация зданий и сооружений.</w:t>
      </w:r>
    </w:p>
    <w:p w:rsidR="002606D5" w:rsidRDefault="002606D5" w:rsidP="00132767">
      <w:pPr>
        <w:jc w:val="both"/>
      </w:pPr>
    </w:p>
    <w:p w:rsidR="002606D5" w:rsidRPr="002606D5" w:rsidRDefault="002606D5" w:rsidP="002606D5">
      <w:pPr>
        <w:jc w:val="both"/>
        <w:rPr>
          <w:rFonts w:ascii="Times New Roman" w:hAnsi="Times New Roman"/>
          <w:b/>
        </w:rPr>
      </w:pPr>
      <w:r w:rsidRPr="002606D5">
        <w:rPr>
          <w:rFonts w:ascii="Times New Roman" w:hAnsi="Times New Roman"/>
          <w:b/>
        </w:rPr>
        <w:t>3.2. Информационное обеспечение реализации программы</w:t>
      </w:r>
    </w:p>
    <w:p w:rsidR="002606D5" w:rsidRPr="002606D5" w:rsidRDefault="002606D5" w:rsidP="002606D5">
      <w:pPr>
        <w:jc w:val="both"/>
        <w:rPr>
          <w:rFonts w:ascii="Times New Roman" w:hAnsi="Times New Roman"/>
        </w:rPr>
      </w:pPr>
      <w:r w:rsidRPr="002606D5">
        <w:rPr>
          <w:rFonts w:ascii="Times New Roman" w:hAnsi="Times New Roman"/>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w:t>
      </w:r>
    </w:p>
    <w:p w:rsidR="002606D5" w:rsidRPr="002606D5" w:rsidRDefault="002606D5" w:rsidP="002606D5">
      <w:pPr>
        <w:jc w:val="both"/>
        <w:rPr>
          <w:rFonts w:ascii="Times New Roman" w:hAnsi="Times New Roman"/>
          <w:b/>
        </w:rPr>
      </w:pPr>
      <w:r w:rsidRPr="002606D5">
        <w:rPr>
          <w:rFonts w:ascii="Times New Roman" w:hAnsi="Times New Roman"/>
          <w:b/>
        </w:rPr>
        <w:t>3.2.1. Печатные издания</w:t>
      </w:r>
    </w:p>
    <w:p w:rsidR="0059177B" w:rsidRPr="00A063F1" w:rsidRDefault="0059177B" w:rsidP="004F194C">
      <w:pPr>
        <w:pStyle w:val="ad"/>
        <w:numPr>
          <w:ilvl w:val="0"/>
          <w:numId w:val="44"/>
        </w:numPr>
        <w:jc w:val="both"/>
      </w:pPr>
      <w:proofErr w:type="spellStart"/>
      <w:r w:rsidRPr="00A063F1">
        <w:t>Баландина</w:t>
      </w:r>
      <w:proofErr w:type="spellEnd"/>
      <w:r w:rsidRPr="00A063F1">
        <w:t xml:space="preserve">, И.В. Основы материаловедения. Отделочные работы:  учебник для </w:t>
      </w:r>
      <w:proofErr w:type="gramStart"/>
      <w:r w:rsidRPr="00A063F1">
        <w:t xml:space="preserve">СПО / </w:t>
      </w:r>
      <w:proofErr w:type="spellStart"/>
      <w:r w:rsidRPr="00A063F1">
        <w:t>И.</w:t>
      </w:r>
      <w:proofErr w:type="gramEnd"/>
      <w:r w:rsidRPr="00A063F1">
        <w:t>В.Баландина</w:t>
      </w:r>
      <w:proofErr w:type="spellEnd"/>
      <w:r w:rsidRPr="00A063F1">
        <w:t xml:space="preserve">. - 5-е изд., </w:t>
      </w:r>
      <w:proofErr w:type="spellStart"/>
      <w:r w:rsidRPr="00A063F1">
        <w:t>перераб</w:t>
      </w:r>
      <w:proofErr w:type="spellEnd"/>
      <w:r w:rsidRPr="00A063F1">
        <w:t>. и доп. – М.: ИЦ «Академия», 2016. – 304с.</w:t>
      </w:r>
    </w:p>
    <w:p w:rsidR="0059177B" w:rsidRPr="00A063F1" w:rsidRDefault="0059177B" w:rsidP="004F194C">
      <w:pPr>
        <w:pStyle w:val="ad"/>
        <w:numPr>
          <w:ilvl w:val="0"/>
          <w:numId w:val="44"/>
        </w:numPr>
        <w:jc w:val="both"/>
      </w:pPr>
      <w:r w:rsidRPr="00A063F1">
        <w:t xml:space="preserve">Гончаров, </w:t>
      </w:r>
      <w:proofErr w:type="spellStart"/>
      <w:r w:rsidRPr="00A063F1">
        <w:t>А.А.Технология</w:t>
      </w:r>
      <w:proofErr w:type="spellEnd"/>
      <w:r w:rsidRPr="00A063F1">
        <w:t xml:space="preserve"> возведения зданий инженерных сооружений: учебник для СПО/ А.А. Гончаров. - М.: </w:t>
      </w:r>
      <w:proofErr w:type="spellStart"/>
      <w:r w:rsidRPr="00A063F1">
        <w:t>Кнорус</w:t>
      </w:r>
      <w:proofErr w:type="spellEnd"/>
      <w:r w:rsidRPr="00A063F1">
        <w:t>, 2017. – 272с.</w:t>
      </w:r>
    </w:p>
    <w:p w:rsidR="0059177B" w:rsidRPr="00A063F1" w:rsidRDefault="0059177B" w:rsidP="004F194C">
      <w:pPr>
        <w:pStyle w:val="ad"/>
        <w:numPr>
          <w:ilvl w:val="0"/>
          <w:numId w:val="44"/>
        </w:numPr>
        <w:jc w:val="both"/>
      </w:pPr>
      <w:proofErr w:type="spellStart"/>
      <w:r w:rsidRPr="00A063F1">
        <w:t>Ивилян</w:t>
      </w:r>
      <w:proofErr w:type="spellEnd"/>
      <w:r w:rsidRPr="00A063F1">
        <w:t xml:space="preserve">, И.А. Технология плотничных, столярных, стекольных и паркетных работ: Практикум: учебное пособие для </w:t>
      </w:r>
      <w:proofErr w:type="gramStart"/>
      <w:r w:rsidRPr="00A063F1">
        <w:t xml:space="preserve">СПО/ </w:t>
      </w:r>
      <w:proofErr w:type="spellStart"/>
      <w:r w:rsidRPr="00A063F1">
        <w:t>И.</w:t>
      </w:r>
      <w:proofErr w:type="gramEnd"/>
      <w:r w:rsidRPr="00A063F1">
        <w:t>А.Ивилян</w:t>
      </w:r>
      <w:proofErr w:type="spellEnd"/>
      <w:r w:rsidRPr="00A063F1">
        <w:t>. - 4-е изд. – М.: ИЦ «Академия», 2017. – 256с.</w:t>
      </w:r>
    </w:p>
    <w:p w:rsidR="0059177B" w:rsidRPr="00A063F1" w:rsidRDefault="0059177B" w:rsidP="004F194C">
      <w:pPr>
        <w:pStyle w:val="ad"/>
        <w:numPr>
          <w:ilvl w:val="0"/>
          <w:numId w:val="44"/>
        </w:numPr>
        <w:jc w:val="both"/>
      </w:pPr>
      <w:r w:rsidRPr="00A063F1">
        <w:t xml:space="preserve">Максимова, М.В. Учет и контроль технологических процессов в </w:t>
      </w:r>
      <w:proofErr w:type="spellStart"/>
      <w:r w:rsidRPr="00A063F1">
        <w:t>строительстве</w:t>
      </w:r>
      <w:proofErr w:type="gramStart"/>
      <w:r w:rsidR="00882F9E" w:rsidRPr="00A063F1">
        <w:t>:</w:t>
      </w:r>
      <w:r w:rsidRPr="00A063F1">
        <w:t>у</w:t>
      </w:r>
      <w:proofErr w:type="gramEnd"/>
      <w:r w:rsidRPr="00A063F1">
        <w:t>чебник</w:t>
      </w:r>
      <w:proofErr w:type="spellEnd"/>
      <w:r w:rsidRPr="00A063F1">
        <w:t xml:space="preserve"> для студентов учреждений среднего профессионального образования/ </w:t>
      </w:r>
      <w:proofErr w:type="spellStart"/>
      <w:r w:rsidRPr="00A063F1">
        <w:t>М.В.Максимова</w:t>
      </w:r>
      <w:proofErr w:type="spellEnd"/>
      <w:r w:rsidRPr="00A063F1">
        <w:t xml:space="preserve">, Т.И. </w:t>
      </w:r>
      <w:proofErr w:type="spellStart"/>
      <w:r w:rsidRPr="00A063F1">
        <w:t>Слепкова</w:t>
      </w:r>
      <w:proofErr w:type="spellEnd"/>
      <w:r w:rsidRPr="00A063F1">
        <w:t>. – М.: Издательский центр «Академия», 2017. – 330с.</w:t>
      </w:r>
    </w:p>
    <w:p w:rsidR="00F47795" w:rsidRPr="00A063F1" w:rsidRDefault="00F47795" w:rsidP="004F194C">
      <w:pPr>
        <w:pStyle w:val="ad"/>
        <w:numPr>
          <w:ilvl w:val="0"/>
          <w:numId w:val="44"/>
        </w:numPr>
        <w:jc w:val="both"/>
      </w:pPr>
      <w:r w:rsidRPr="00A063F1">
        <w:t>Кровельные работы</w:t>
      </w:r>
      <w:proofErr w:type="gramStart"/>
      <w:r w:rsidRPr="00A063F1">
        <w:t xml:space="preserve"> :</w:t>
      </w:r>
      <w:proofErr w:type="gramEnd"/>
      <w:r w:rsidRPr="00A063F1">
        <w:t xml:space="preserve"> учебное пособие / А.И. Долгих, С.Л. Долгих.- М.</w:t>
      </w:r>
      <w:proofErr w:type="gramStart"/>
      <w:r w:rsidRPr="00A063F1">
        <w:t xml:space="preserve"> :</w:t>
      </w:r>
      <w:proofErr w:type="gramEnd"/>
      <w:r w:rsidRPr="00A063F1">
        <w:t>Альфа-М : ИНФРА-М, 2016.- 304с</w:t>
      </w:r>
    </w:p>
    <w:p w:rsidR="00F47795" w:rsidRPr="00A063F1" w:rsidRDefault="00F47795" w:rsidP="004F194C">
      <w:pPr>
        <w:pStyle w:val="ad"/>
        <w:numPr>
          <w:ilvl w:val="0"/>
          <w:numId w:val="44"/>
        </w:numPr>
        <w:jc w:val="both"/>
      </w:pPr>
      <w:r w:rsidRPr="00A063F1">
        <w:t>Основы технологии и организации строительно-монтажных работ</w:t>
      </w:r>
      <w:proofErr w:type="gramStart"/>
      <w:r w:rsidRPr="00A063F1">
        <w:t> :</w:t>
      </w:r>
      <w:proofErr w:type="gramEnd"/>
      <w:r w:rsidRPr="00A063F1">
        <w:t xml:space="preserve"> учебник /С.Д. </w:t>
      </w:r>
      <w:proofErr w:type="spellStart"/>
      <w:r w:rsidRPr="00A063F1">
        <w:t>Сокова</w:t>
      </w:r>
      <w:proofErr w:type="spellEnd"/>
      <w:r w:rsidRPr="00A063F1">
        <w:t>. — М.</w:t>
      </w:r>
      <w:proofErr w:type="gramStart"/>
      <w:r w:rsidRPr="00A063F1">
        <w:t xml:space="preserve"> :</w:t>
      </w:r>
      <w:proofErr w:type="gramEnd"/>
      <w:r w:rsidRPr="00A063F1">
        <w:t xml:space="preserve"> ИНФРА-М, 2018. — 208 с.</w:t>
      </w:r>
    </w:p>
    <w:p w:rsidR="0059177B" w:rsidRPr="00A063F1" w:rsidRDefault="0059177B" w:rsidP="004F194C">
      <w:pPr>
        <w:pStyle w:val="ad"/>
        <w:numPr>
          <w:ilvl w:val="0"/>
          <w:numId w:val="44"/>
        </w:numPr>
        <w:jc w:val="both"/>
      </w:pPr>
      <w:r w:rsidRPr="00A063F1">
        <w:t>Петрова, И.В. Основы технологии отделочных строительных работ: учебник/</w:t>
      </w:r>
      <w:proofErr w:type="spellStart"/>
      <w:r w:rsidRPr="00A063F1">
        <w:t>И.В.Петрова</w:t>
      </w:r>
      <w:proofErr w:type="spellEnd"/>
      <w:r w:rsidRPr="00A063F1">
        <w:t>. - 2-е изд., стер. - ИЦ «Академия», 2018. - 192с.</w:t>
      </w:r>
    </w:p>
    <w:p w:rsidR="00A063F1" w:rsidRPr="00A063F1" w:rsidRDefault="0059177B" w:rsidP="004F194C">
      <w:pPr>
        <w:pStyle w:val="ad"/>
        <w:numPr>
          <w:ilvl w:val="0"/>
          <w:numId w:val="44"/>
        </w:numPr>
        <w:jc w:val="both"/>
      </w:pPr>
      <w:r w:rsidRPr="00A063F1">
        <w:t xml:space="preserve">Прекрасная, Е.П. Технология малярных работ: учебник/ </w:t>
      </w:r>
      <w:proofErr w:type="spellStart"/>
      <w:r w:rsidRPr="00A063F1">
        <w:t>Е.П.Прекрасная</w:t>
      </w:r>
      <w:proofErr w:type="spellEnd"/>
      <w:r w:rsidRPr="00A063F1">
        <w:t>. – М.: ИЦ «Академия», 2017. – 320с.</w:t>
      </w:r>
    </w:p>
    <w:p w:rsidR="00794E9D" w:rsidRPr="00A063F1" w:rsidRDefault="00794E9D" w:rsidP="004F194C">
      <w:pPr>
        <w:pStyle w:val="ad"/>
        <w:numPr>
          <w:ilvl w:val="0"/>
          <w:numId w:val="44"/>
        </w:numPr>
        <w:jc w:val="both"/>
      </w:pPr>
      <w:r w:rsidRPr="00A063F1">
        <w:t xml:space="preserve">Проектно-сметное дело: Учебное пособие / Гаврилов Д.А. - </w:t>
      </w:r>
      <w:proofErr w:type="spellStart"/>
      <w:r w:rsidRPr="00A063F1">
        <w:t>М.:Альфа-М</w:t>
      </w:r>
      <w:proofErr w:type="spellEnd"/>
      <w:r w:rsidRPr="00A063F1">
        <w:t xml:space="preserve">, НИЦ ИНФРА-М, 2018. - 352 </w:t>
      </w:r>
      <w:proofErr w:type="gramStart"/>
      <w:r w:rsidRPr="00A063F1">
        <w:t>с</w:t>
      </w:r>
      <w:proofErr w:type="gramEnd"/>
    </w:p>
    <w:p w:rsidR="0059177B" w:rsidRPr="00A063F1" w:rsidRDefault="0059177B" w:rsidP="004F194C">
      <w:pPr>
        <w:pStyle w:val="ad"/>
        <w:numPr>
          <w:ilvl w:val="0"/>
          <w:numId w:val="44"/>
        </w:numPr>
        <w:jc w:val="both"/>
      </w:pPr>
      <w:r w:rsidRPr="00A063F1">
        <w:t>Соколов, Г.К. Технология и организация строительства: учебник для студ. учреждений среднего профессионального образования/ Г.К. Соколов. – 13-е изд., стер. – М.: Издательский центр «Академия», 2017. – 528с.</w:t>
      </w:r>
    </w:p>
    <w:p w:rsidR="00A063F1" w:rsidRDefault="00A063F1" w:rsidP="004F194C">
      <w:pPr>
        <w:pStyle w:val="ad"/>
        <w:numPr>
          <w:ilvl w:val="0"/>
          <w:numId w:val="44"/>
        </w:numPr>
        <w:jc w:val="both"/>
      </w:pPr>
      <w:r>
        <w:t>Столярно-плотничные работы : учеб</w:t>
      </w:r>
      <w:proofErr w:type="gramStart"/>
      <w:r>
        <w:t>.</w:t>
      </w:r>
      <w:proofErr w:type="gramEnd"/>
      <w:r>
        <w:t xml:space="preserve"> </w:t>
      </w:r>
      <w:proofErr w:type="gramStart"/>
      <w:r>
        <w:t>п</w:t>
      </w:r>
      <w:proofErr w:type="gramEnd"/>
      <w:r>
        <w:t xml:space="preserve">особие / СВ. Фокин, О.Н. </w:t>
      </w:r>
      <w:proofErr w:type="spellStart"/>
      <w:r>
        <w:t>Шпортько</w:t>
      </w:r>
      <w:proofErr w:type="spellEnd"/>
      <w:r>
        <w:t>. — М.</w:t>
      </w:r>
      <w:proofErr w:type="gramStart"/>
      <w:r>
        <w:t xml:space="preserve"> :</w:t>
      </w:r>
      <w:proofErr w:type="gramEnd"/>
      <w:r>
        <w:t>Альфа-М : ИНФРА-М, 2016. — 334 с.</w:t>
      </w:r>
    </w:p>
    <w:p w:rsidR="00A063F1" w:rsidRDefault="00A063F1" w:rsidP="004F194C">
      <w:pPr>
        <w:pStyle w:val="ad"/>
        <w:numPr>
          <w:ilvl w:val="0"/>
          <w:numId w:val="44"/>
        </w:numPr>
        <w:jc w:val="both"/>
      </w:pPr>
      <w:r>
        <w:t>Строительные машины: Учебник / Доценко А.И., Дронов В.Г. - М.:НИЦ ИНФРА-М,2018. - 533 с.</w:t>
      </w:r>
    </w:p>
    <w:p w:rsidR="00A063F1" w:rsidRDefault="00A063F1" w:rsidP="004F194C">
      <w:pPr>
        <w:pStyle w:val="ad"/>
        <w:numPr>
          <w:ilvl w:val="0"/>
          <w:numId w:val="44"/>
        </w:numPr>
        <w:jc w:val="both"/>
      </w:pPr>
      <w:r>
        <w:t xml:space="preserve">Техническое нормирование, оплата труда и проектно-сметное дело </w:t>
      </w:r>
      <w:proofErr w:type="spellStart"/>
      <w:r>
        <w:t>встроительстве</w:t>
      </w:r>
      <w:proofErr w:type="spellEnd"/>
      <w:proofErr w:type="gramStart"/>
      <w:r>
        <w:t xml:space="preserve"> :</w:t>
      </w:r>
      <w:proofErr w:type="gramEnd"/>
      <w:r>
        <w:t xml:space="preserve"> учебник / И.А. </w:t>
      </w:r>
      <w:proofErr w:type="spellStart"/>
      <w:r>
        <w:t>Либерман</w:t>
      </w:r>
      <w:proofErr w:type="spellEnd"/>
      <w:r>
        <w:t>. — М.</w:t>
      </w:r>
      <w:proofErr w:type="gramStart"/>
      <w:r>
        <w:t xml:space="preserve"> :</w:t>
      </w:r>
      <w:proofErr w:type="gramEnd"/>
      <w:r>
        <w:t xml:space="preserve"> ИНФРА-М, 2018. — 400 с.</w:t>
      </w:r>
    </w:p>
    <w:p w:rsidR="00A063F1" w:rsidRPr="00A063F1" w:rsidRDefault="00A063F1" w:rsidP="004F194C">
      <w:pPr>
        <w:pStyle w:val="ad"/>
        <w:numPr>
          <w:ilvl w:val="0"/>
          <w:numId w:val="44"/>
        </w:numPr>
        <w:jc w:val="both"/>
      </w:pPr>
      <w:r>
        <w:t xml:space="preserve">Технология бетонных работ: Учебное пособие / Стаценко А.С., - 3-е изд., </w:t>
      </w:r>
      <w:proofErr w:type="spellStart"/>
      <w:r>
        <w:t>испр</w:t>
      </w:r>
      <w:proofErr w:type="spellEnd"/>
      <w:r>
        <w:t xml:space="preserve"> </w:t>
      </w:r>
      <w:proofErr w:type="gramStart"/>
      <w:r>
        <w:t>-</w:t>
      </w:r>
      <w:proofErr w:type="spellStart"/>
      <w:r>
        <w:t>М</w:t>
      </w:r>
      <w:proofErr w:type="gramEnd"/>
      <w:r>
        <w:t>.:Форум</w:t>
      </w:r>
      <w:proofErr w:type="spellEnd"/>
      <w:r>
        <w:t>, НИЦ ИНФРА-М, 2015. - 224 с.</w:t>
      </w:r>
    </w:p>
    <w:p w:rsidR="0059177B" w:rsidRPr="00A063F1" w:rsidRDefault="0059177B" w:rsidP="004F194C">
      <w:pPr>
        <w:pStyle w:val="ad"/>
        <w:numPr>
          <w:ilvl w:val="0"/>
          <w:numId w:val="44"/>
        </w:numPr>
        <w:jc w:val="both"/>
      </w:pPr>
      <w:r w:rsidRPr="00A063F1">
        <w:t xml:space="preserve">Черноус, Г.Г. Технология штукатурных работ </w:t>
      </w:r>
      <w:proofErr w:type="gramStart"/>
      <w:r w:rsidR="00882F9E" w:rsidRPr="00A063F1">
        <w:t>:</w:t>
      </w:r>
      <w:r w:rsidRPr="00A063F1">
        <w:t>у</w:t>
      </w:r>
      <w:proofErr w:type="gramEnd"/>
      <w:r w:rsidRPr="00A063F1">
        <w:t xml:space="preserve">чебник для СПО/ </w:t>
      </w:r>
      <w:proofErr w:type="spellStart"/>
      <w:r w:rsidRPr="00A063F1">
        <w:t>Г.Г.Черноус</w:t>
      </w:r>
      <w:proofErr w:type="spellEnd"/>
      <w:r w:rsidRPr="00A063F1">
        <w:t>. - 5-е изд. - ИЦ «Академия», 2017. – 240с.</w:t>
      </w:r>
    </w:p>
    <w:p w:rsidR="00F93C69" w:rsidRDefault="00F93C69" w:rsidP="0059177B">
      <w:pPr>
        <w:jc w:val="both"/>
        <w:rPr>
          <w:rFonts w:ascii="Times New Roman" w:hAnsi="Times New Roman"/>
        </w:rPr>
      </w:pPr>
    </w:p>
    <w:p w:rsidR="0055272D" w:rsidRDefault="0055272D" w:rsidP="0059177B">
      <w:pPr>
        <w:jc w:val="both"/>
        <w:rPr>
          <w:rFonts w:ascii="Times New Roman" w:hAnsi="Times New Roman"/>
        </w:rPr>
      </w:pPr>
      <w:r w:rsidRPr="0055272D">
        <w:rPr>
          <w:rFonts w:ascii="Times New Roman" w:hAnsi="Times New Roman"/>
          <w:b/>
        </w:rPr>
        <w:t>3.2.1.2</w:t>
      </w:r>
      <w:r>
        <w:rPr>
          <w:rFonts w:ascii="Times New Roman" w:hAnsi="Times New Roman"/>
        </w:rPr>
        <w:t>.</w:t>
      </w:r>
      <w:r w:rsidRPr="0055272D">
        <w:t xml:space="preserve"> </w:t>
      </w:r>
      <w:proofErr w:type="gramStart"/>
      <w:r w:rsidRPr="00570C7C">
        <w:rPr>
          <w:rFonts w:ascii="Times New Roman" w:hAnsi="Times New Roman"/>
          <w:b/>
        </w:rPr>
        <w:t>Нормативно-технически</w:t>
      </w:r>
      <w:proofErr w:type="gramEnd"/>
      <w:r w:rsidRPr="00570C7C">
        <w:rPr>
          <w:rFonts w:ascii="Times New Roman" w:hAnsi="Times New Roman"/>
          <w:b/>
        </w:rPr>
        <w:t xml:space="preserve"> документы</w:t>
      </w:r>
      <w:r w:rsidRPr="0055272D">
        <w:rPr>
          <w:rFonts w:ascii="Times New Roman" w:hAnsi="Times New Roman"/>
        </w:rPr>
        <w:t>:</w:t>
      </w:r>
    </w:p>
    <w:p w:rsidR="0055272D" w:rsidRDefault="0055272D" w:rsidP="004F194C">
      <w:pPr>
        <w:pStyle w:val="ad"/>
        <w:numPr>
          <w:ilvl w:val="0"/>
          <w:numId w:val="45"/>
        </w:numPr>
        <w:jc w:val="both"/>
      </w:pPr>
      <w:r w:rsidRPr="0055272D">
        <w:t xml:space="preserve">Градостроительный кодекс Российской Федерации ФЗ  N 190 от 29.12.2004 (с изменениями на 31 декабря 2017 года) </w:t>
      </w:r>
    </w:p>
    <w:p w:rsidR="002F1307" w:rsidRDefault="002F1307" w:rsidP="004F194C">
      <w:pPr>
        <w:pStyle w:val="ad"/>
        <w:numPr>
          <w:ilvl w:val="0"/>
          <w:numId w:val="45"/>
        </w:numPr>
        <w:jc w:val="both"/>
      </w:pPr>
      <w:r w:rsidRPr="002F1307">
        <w:t>Безопасность труда в строительстве. Часть 1.Общие положения</w:t>
      </w:r>
      <w:r w:rsidR="00AD17DB">
        <w:t>:</w:t>
      </w:r>
      <w:r>
        <w:t xml:space="preserve"> </w:t>
      </w:r>
      <w:r w:rsidRPr="002F1307">
        <w:t>СНиП 12.03.2001</w:t>
      </w:r>
    </w:p>
    <w:p w:rsidR="002F1307" w:rsidRDefault="002F1307" w:rsidP="004F194C">
      <w:pPr>
        <w:pStyle w:val="ad"/>
        <w:numPr>
          <w:ilvl w:val="0"/>
          <w:numId w:val="45"/>
        </w:numPr>
        <w:jc w:val="both"/>
      </w:pPr>
      <w:r w:rsidRPr="002F1307">
        <w:t xml:space="preserve">Безопасность труда в строительстве. Часть 2. Строительное </w:t>
      </w:r>
      <w:proofErr w:type="spellStart"/>
      <w:r w:rsidRPr="002F1307">
        <w:t>производство</w:t>
      </w:r>
      <w:proofErr w:type="gramStart"/>
      <w:r w:rsidR="00AD17DB">
        <w:t>:</w:t>
      </w:r>
      <w:r w:rsidRPr="002F1307">
        <w:t>С</w:t>
      </w:r>
      <w:proofErr w:type="gramEnd"/>
      <w:r w:rsidRPr="002F1307">
        <w:t>НиП</w:t>
      </w:r>
      <w:proofErr w:type="spellEnd"/>
      <w:r w:rsidRPr="002F1307">
        <w:t xml:space="preserve"> 12.04.2002</w:t>
      </w:r>
    </w:p>
    <w:p w:rsidR="002C49E7" w:rsidRDefault="002C49E7" w:rsidP="004F194C">
      <w:pPr>
        <w:pStyle w:val="ad"/>
        <w:numPr>
          <w:ilvl w:val="0"/>
          <w:numId w:val="45"/>
        </w:numPr>
        <w:jc w:val="both"/>
      </w:pPr>
      <w:r w:rsidRPr="002C49E7">
        <w:t>Государственные сметные нормативы. Федеральные единичные расценки: ФЕР - 2017</w:t>
      </w:r>
    </w:p>
    <w:p w:rsidR="002C49E7" w:rsidRDefault="002C49E7" w:rsidP="004F194C">
      <w:pPr>
        <w:pStyle w:val="ad"/>
        <w:numPr>
          <w:ilvl w:val="0"/>
          <w:numId w:val="45"/>
        </w:numPr>
        <w:jc w:val="both"/>
      </w:pPr>
      <w:r w:rsidRPr="002C49E7">
        <w:t>Государственные элементные сметные нормы на строительные и специальные строительные работы</w:t>
      </w:r>
      <w:r w:rsidR="00AD17DB">
        <w:t>:</w:t>
      </w:r>
      <w:r w:rsidRPr="002C49E7">
        <w:t xml:space="preserve">  ГЭСН - 2017 </w:t>
      </w:r>
    </w:p>
    <w:p w:rsidR="00BE6C6B" w:rsidRPr="00BE6C6B" w:rsidRDefault="001434EC" w:rsidP="004F194C">
      <w:pPr>
        <w:pStyle w:val="ad"/>
        <w:numPr>
          <w:ilvl w:val="0"/>
          <w:numId w:val="45"/>
        </w:numPr>
        <w:jc w:val="both"/>
      </w:pPr>
      <w:r w:rsidRPr="001434EC">
        <w:t>Геодезические работы в строительстве</w:t>
      </w:r>
      <w:r w:rsidR="00AD17DB">
        <w:t>:</w:t>
      </w:r>
      <w:r>
        <w:t xml:space="preserve"> </w:t>
      </w:r>
      <w:r w:rsidRPr="001434EC">
        <w:t>СП 126.13330.2012</w:t>
      </w:r>
      <w:r w:rsidR="00274416">
        <w:t>.</w:t>
      </w:r>
      <w:r w:rsidRPr="001434EC">
        <w:t xml:space="preserve"> </w:t>
      </w:r>
      <w:r>
        <w:t>Актуализированная редакция</w:t>
      </w:r>
      <w:r w:rsidR="00BE6C6B">
        <w:t xml:space="preserve"> </w:t>
      </w:r>
      <w:r w:rsidRPr="00BE6C6B">
        <w:t>СНиП 3.01.03-84</w:t>
      </w:r>
    </w:p>
    <w:p w:rsidR="00BE6C6B" w:rsidRPr="00BE6C6B" w:rsidRDefault="00BE6C6B" w:rsidP="004F194C">
      <w:pPr>
        <w:pStyle w:val="ad"/>
        <w:numPr>
          <w:ilvl w:val="0"/>
          <w:numId w:val="45"/>
        </w:numPr>
        <w:jc w:val="both"/>
      </w:pPr>
      <w:r w:rsidRPr="00BE6C6B">
        <w:t>Гигиенические требования к организации строительного производства и строительных работ</w:t>
      </w:r>
      <w:r w:rsidR="00AD17DB">
        <w:t>:</w:t>
      </w:r>
      <w:r w:rsidRPr="00BE6C6B">
        <w:t xml:space="preserve"> СанПиН 2.2.3.1384-03</w:t>
      </w:r>
    </w:p>
    <w:p w:rsidR="002C49E7" w:rsidRDefault="002C49E7" w:rsidP="004F194C">
      <w:pPr>
        <w:pStyle w:val="ad"/>
        <w:numPr>
          <w:ilvl w:val="0"/>
          <w:numId w:val="45"/>
        </w:numPr>
        <w:jc w:val="both"/>
      </w:pPr>
      <w:r w:rsidRPr="002C49E7">
        <w:t>Грунты. Классификация</w:t>
      </w:r>
      <w:r w:rsidR="00AD17DB">
        <w:t>:</w:t>
      </w:r>
      <w:r w:rsidRPr="002C49E7">
        <w:t xml:space="preserve"> ГОСТ  25100-2011</w:t>
      </w:r>
    </w:p>
    <w:p w:rsidR="00570C7C" w:rsidRDefault="00570C7C" w:rsidP="004F194C">
      <w:pPr>
        <w:pStyle w:val="ad"/>
        <w:numPr>
          <w:ilvl w:val="0"/>
          <w:numId w:val="45"/>
        </w:numPr>
        <w:jc w:val="both"/>
      </w:pPr>
      <w:r w:rsidRPr="00570C7C">
        <w:t xml:space="preserve">Здания жилые многоквартирные: СП 54.13330.2016 </w:t>
      </w:r>
      <w:r>
        <w:t>.</w:t>
      </w:r>
      <w:r w:rsidRPr="00570C7C">
        <w:t>Актуализированная редакция СНиП 31-01-2003.</w:t>
      </w:r>
    </w:p>
    <w:p w:rsidR="00274416" w:rsidRDefault="00274416" w:rsidP="004F194C">
      <w:pPr>
        <w:pStyle w:val="ad"/>
        <w:numPr>
          <w:ilvl w:val="0"/>
          <w:numId w:val="45"/>
        </w:numPr>
        <w:jc w:val="both"/>
      </w:pPr>
      <w:r w:rsidRPr="00274416">
        <w:t>Изоляционные и отделочные покрытия</w:t>
      </w:r>
      <w:r w:rsidR="00AD17DB">
        <w:t>:</w:t>
      </w:r>
      <w:r w:rsidRPr="00274416">
        <w:t xml:space="preserve"> СП 71.13330.2017</w:t>
      </w:r>
      <w:r>
        <w:t>.</w:t>
      </w:r>
      <w:r w:rsidRPr="00274416">
        <w:t xml:space="preserve">  </w:t>
      </w:r>
      <w:r>
        <w:t>Актуализированная редакция СНиП 3.04.01-87</w:t>
      </w:r>
    </w:p>
    <w:p w:rsidR="009D4587" w:rsidRPr="009D4587" w:rsidRDefault="009D4587" w:rsidP="004F194C">
      <w:pPr>
        <w:pStyle w:val="ad"/>
        <w:numPr>
          <w:ilvl w:val="0"/>
          <w:numId w:val="45"/>
        </w:numPr>
      </w:pPr>
      <w:r w:rsidRPr="009D4587">
        <w:t xml:space="preserve">Инженерно-геологические изыскания для строительства. Часть I. Общие правила производства </w:t>
      </w:r>
      <w:proofErr w:type="spellStart"/>
      <w:r w:rsidRPr="009D4587">
        <w:t>работ</w:t>
      </w:r>
      <w:proofErr w:type="gramStart"/>
      <w:r w:rsidR="00AD17DB">
        <w:t>:</w:t>
      </w:r>
      <w:r w:rsidRPr="009D4587">
        <w:t>С</w:t>
      </w:r>
      <w:proofErr w:type="gramEnd"/>
      <w:r w:rsidRPr="009D4587">
        <w:t>П</w:t>
      </w:r>
      <w:proofErr w:type="spellEnd"/>
      <w:r w:rsidRPr="009D4587">
        <w:t xml:space="preserve"> 11-105-97</w:t>
      </w:r>
    </w:p>
    <w:p w:rsidR="00274416" w:rsidRDefault="00274416" w:rsidP="004F194C">
      <w:pPr>
        <w:pStyle w:val="ad"/>
        <w:numPr>
          <w:ilvl w:val="0"/>
          <w:numId w:val="45"/>
        </w:numPr>
        <w:jc w:val="both"/>
      </w:pPr>
      <w:r>
        <w:t>Инженерные изыскания для строительства. Основные положения</w:t>
      </w:r>
      <w:r w:rsidR="00AD17DB">
        <w:t>:</w:t>
      </w:r>
      <w:r w:rsidRPr="00274416">
        <w:t xml:space="preserve"> СП 47.13330.2016</w:t>
      </w:r>
      <w:r w:rsidR="009D4587">
        <w:t>.</w:t>
      </w:r>
      <w:r w:rsidRPr="00274416">
        <w:t xml:space="preserve"> Актуализированная редакция СНиП 11-02-96</w:t>
      </w:r>
    </w:p>
    <w:p w:rsidR="002C49E7" w:rsidRDefault="002C49E7" w:rsidP="004F194C">
      <w:pPr>
        <w:pStyle w:val="ad"/>
        <w:numPr>
          <w:ilvl w:val="0"/>
          <w:numId w:val="45"/>
        </w:numPr>
      </w:pPr>
      <w:r w:rsidRPr="002C49E7">
        <w:t>Методика   определения   стоимости   строительства   продукции   на территории Российской Федерации</w:t>
      </w:r>
      <w:r w:rsidR="00AD17DB">
        <w:t>:</w:t>
      </w:r>
      <w:r w:rsidRPr="002C49E7">
        <w:t xml:space="preserve"> МДС 81-35.2004</w:t>
      </w:r>
    </w:p>
    <w:p w:rsidR="00FC398C" w:rsidRPr="00FC398C" w:rsidRDefault="00FC398C" w:rsidP="004F194C">
      <w:pPr>
        <w:pStyle w:val="ad"/>
        <w:numPr>
          <w:ilvl w:val="0"/>
          <w:numId w:val="45"/>
        </w:numPr>
      </w:pPr>
      <w:r w:rsidRPr="00FC398C">
        <w:t>Методические рекомендации по определению размера средств на оплату труда в договорных ценах и сметах на строительство    и оплате труда работников строительно-монтажных и ремонтно-строительных организаций</w:t>
      </w:r>
      <w:proofErr w:type="gramStart"/>
      <w:r w:rsidRPr="00FC398C">
        <w:t xml:space="preserve"> :</w:t>
      </w:r>
      <w:proofErr w:type="gramEnd"/>
      <w:r w:rsidRPr="00FC398C">
        <w:t xml:space="preserve"> МДС 83-1.99 </w:t>
      </w:r>
    </w:p>
    <w:p w:rsidR="002C49E7" w:rsidRDefault="002C49E7" w:rsidP="004F194C">
      <w:pPr>
        <w:pStyle w:val="ad"/>
        <w:numPr>
          <w:ilvl w:val="0"/>
          <w:numId w:val="45"/>
        </w:numPr>
        <w:jc w:val="both"/>
      </w:pPr>
      <w:r w:rsidRPr="002C49E7">
        <w:t>Методические указания по определению величины накладных расходов в строительстве</w:t>
      </w:r>
      <w:proofErr w:type="gramStart"/>
      <w:r>
        <w:t xml:space="preserve"> :</w:t>
      </w:r>
      <w:proofErr w:type="gramEnd"/>
      <w:r w:rsidRPr="002C49E7">
        <w:t xml:space="preserve"> МДС 81-33.2004</w:t>
      </w:r>
    </w:p>
    <w:p w:rsidR="002C49E7" w:rsidRDefault="002C49E7" w:rsidP="004F194C">
      <w:pPr>
        <w:pStyle w:val="ad"/>
        <w:numPr>
          <w:ilvl w:val="0"/>
          <w:numId w:val="45"/>
        </w:numPr>
        <w:jc w:val="both"/>
      </w:pPr>
      <w:r w:rsidRPr="002C49E7">
        <w:t>Методические указания по определению величины сметной прибыли в строительстве</w:t>
      </w:r>
      <w:r>
        <w:t>:</w:t>
      </w:r>
      <w:r w:rsidRPr="002C49E7">
        <w:t xml:space="preserve"> МДС 81-25.2001</w:t>
      </w:r>
    </w:p>
    <w:p w:rsidR="002C49E7" w:rsidRDefault="002C49E7" w:rsidP="004F194C">
      <w:pPr>
        <w:pStyle w:val="ad"/>
        <w:numPr>
          <w:ilvl w:val="0"/>
          <w:numId w:val="45"/>
        </w:numPr>
        <w:jc w:val="both"/>
      </w:pPr>
      <w:r w:rsidRPr="002C49E7">
        <w:t xml:space="preserve">Методические указания по разработке сметных норм  и  расценок  на эксплуатацию строительных машин и автотранспортных средств: МДС  81-3.99   </w:t>
      </w:r>
    </w:p>
    <w:p w:rsidR="002C49E7" w:rsidRDefault="002C49E7" w:rsidP="004F194C">
      <w:pPr>
        <w:pStyle w:val="ad"/>
        <w:numPr>
          <w:ilvl w:val="0"/>
          <w:numId w:val="45"/>
        </w:numPr>
        <w:jc w:val="both"/>
      </w:pPr>
      <w:r w:rsidRPr="002C49E7">
        <w:t>Механизация строительства. Эксплуатация башенных кранов в стесненных условиях</w:t>
      </w:r>
      <w:r w:rsidR="00AD17DB">
        <w:t>:</w:t>
      </w:r>
      <w:r w:rsidR="00825AE7">
        <w:t xml:space="preserve"> </w:t>
      </w:r>
      <w:r w:rsidRPr="002C49E7">
        <w:t>МДС 12-19.2004</w:t>
      </w:r>
    </w:p>
    <w:p w:rsidR="00825AE7" w:rsidRDefault="00825AE7" w:rsidP="004F194C">
      <w:pPr>
        <w:pStyle w:val="ad"/>
        <w:numPr>
          <w:ilvl w:val="0"/>
          <w:numId w:val="45"/>
        </w:numPr>
        <w:jc w:val="both"/>
      </w:pPr>
      <w:r w:rsidRPr="00825AE7">
        <w:t>Несущие и ограждающие конструкции</w:t>
      </w:r>
      <w:r w:rsidR="00AD17DB">
        <w:t>:</w:t>
      </w:r>
      <w:r w:rsidRPr="00825AE7">
        <w:t xml:space="preserve"> СП 70.13330.2012</w:t>
      </w:r>
      <w:r w:rsidR="009D4587">
        <w:t>.</w:t>
      </w:r>
      <w:r w:rsidRPr="00825AE7">
        <w:t xml:space="preserve"> Актуализированная редакция СНиП 3.03.01-87 (с Изменением N 1)</w:t>
      </w:r>
    </w:p>
    <w:p w:rsidR="00C51B54" w:rsidRDefault="00AD17DB" w:rsidP="004F194C">
      <w:pPr>
        <w:pStyle w:val="ad"/>
        <w:numPr>
          <w:ilvl w:val="0"/>
          <w:numId w:val="45"/>
        </w:numPr>
        <w:jc w:val="both"/>
      </w:pPr>
      <w:r w:rsidRPr="00AD17DB">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и </w:t>
      </w:r>
      <w:r w:rsidRPr="00AD17DB">
        <w:lastRenderedPageBreak/>
        <w:t xml:space="preserve">помещения: Приказ Минэкономразвития РФ от 1 марта 2016 года № 90 </w:t>
      </w:r>
      <w:r>
        <w:t>«</w:t>
      </w:r>
      <w:r w:rsidR="00C51B54" w:rsidRPr="00C51B54">
        <w:t>О порядке применения и заполнения унифицированных форм первичной учетной документации</w:t>
      </w:r>
      <w:r>
        <w:t>»</w:t>
      </w:r>
      <w:r w:rsidR="00C51B54" w:rsidRPr="00C51B54">
        <w:t xml:space="preserve"> </w:t>
      </w:r>
      <w:r>
        <w:t xml:space="preserve">№ </w:t>
      </w:r>
      <w:r w:rsidR="00C51B54" w:rsidRPr="00C51B54">
        <w:t xml:space="preserve">КС-2, КС-3 и КС-11  письмо </w:t>
      </w:r>
      <w:r w:rsidR="00C51B54">
        <w:t xml:space="preserve"> № </w:t>
      </w:r>
      <w:r w:rsidR="00C51B54" w:rsidRPr="00C51B54">
        <w:t>01-02-9/381</w:t>
      </w:r>
    </w:p>
    <w:p w:rsidR="00AD17DB" w:rsidRPr="00AD17DB" w:rsidRDefault="00AD17DB" w:rsidP="004F194C">
      <w:pPr>
        <w:pStyle w:val="ad"/>
        <w:numPr>
          <w:ilvl w:val="0"/>
          <w:numId w:val="45"/>
        </w:numPr>
      </w:pPr>
      <w:r w:rsidRPr="00AD17DB">
        <w:t>Об утверждении унифицированных форм первичной учетной документации по учету работ в капитальном строительстве и ремонтно-строительных работ:</w:t>
      </w:r>
      <w:r w:rsidR="00570C7C">
        <w:t xml:space="preserve"> </w:t>
      </w:r>
      <w:r w:rsidRPr="00AD17DB">
        <w:t>Постановление Госкомстата РФ от 11.11.1999 n 100</w:t>
      </w:r>
    </w:p>
    <w:p w:rsidR="001434EC" w:rsidRDefault="001434EC" w:rsidP="004F194C">
      <w:pPr>
        <w:pStyle w:val="ad"/>
        <w:numPr>
          <w:ilvl w:val="0"/>
          <w:numId w:val="45"/>
        </w:numPr>
        <w:jc w:val="both"/>
      </w:pPr>
      <w:r>
        <w:t>О</w:t>
      </w:r>
      <w:r w:rsidRPr="001434EC">
        <w:t>снования зданий и сооружений</w:t>
      </w:r>
      <w:r w:rsidR="00AD17DB">
        <w:t>:</w:t>
      </w:r>
      <w:r>
        <w:t xml:space="preserve"> </w:t>
      </w:r>
      <w:r w:rsidRPr="001434EC">
        <w:t>СП 22.13330.2016</w:t>
      </w:r>
      <w:r w:rsidR="009D4587">
        <w:t>.</w:t>
      </w:r>
      <w:r w:rsidRPr="001434EC">
        <w:t xml:space="preserve"> Актуализированная редакция СНиП 2.02.01-83*</w:t>
      </w:r>
    </w:p>
    <w:p w:rsidR="0055272D" w:rsidRDefault="0055272D" w:rsidP="004F194C">
      <w:pPr>
        <w:pStyle w:val="ad"/>
        <w:numPr>
          <w:ilvl w:val="0"/>
          <w:numId w:val="45"/>
        </w:numPr>
        <w:jc w:val="both"/>
      </w:pPr>
      <w:r w:rsidRPr="0055272D">
        <w:t>Организация строительства</w:t>
      </w:r>
      <w:r w:rsidR="00AD17DB">
        <w:t>:</w:t>
      </w:r>
      <w:r w:rsidRPr="0055272D">
        <w:t xml:space="preserve"> СП 48.13330.2011</w:t>
      </w:r>
      <w:r w:rsidR="009D4587">
        <w:t>.</w:t>
      </w:r>
      <w:r w:rsidRPr="0055272D">
        <w:t xml:space="preserve"> </w:t>
      </w:r>
      <w:r>
        <w:t>А</w:t>
      </w:r>
      <w:r w:rsidRPr="0055272D">
        <w:t xml:space="preserve">ктуализированная редакция СНиП 12-01-2004 </w:t>
      </w:r>
      <w:r>
        <w:t>(</w:t>
      </w:r>
      <w:r w:rsidRPr="0055272D">
        <w:t>с Изменением N 1)</w:t>
      </w:r>
    </w:p>
    <w:p w:rsidR="00C51B54" w:rsidRDefault="00C51B54" w:rsidP="004F194C">
      <w:pPr>
        <w:pStyle w:val="ad"/>
        <w:numPr>
          <w:ilvl w:val="0"/>
          <w:numId w:val="45"/>
        </w:numPr>
        <w:jc w:val="both"/>
      </w:pPr>
      <w:r w:rsidRPr="00C51B54">
        <w:t>Организация строительного производства. Организация строительной площадки. Новое строительство</w:t>
      </w:r>
      <w:r w:rsidR="00AD17DB">
        <w:t>:</w:t>
      </w:r>
      <w:r w:rsidRPr="00C51B54">
        <w:t xml:space="preserve"> СТО НОСТРОЙ 2.38.52.2011</w:t>
      </w:r>
    </w:p>
    <w:p w:rsidR="0055272D" w:rsidRDefault="0055272D" w:rsidP="004F194C">
      <w:pPr>
        <w:pStyle w:val="ad"/>
        <w:numPr>
          <w:ilvl w:val="0"/>
          <w:numId w:val="45"/>
        </w:numPr>
        <w:jc w:val="both"/>
      </w:pPr>
      <w:r w:rsidRPr="0055272D">
        <w:t>Основные требования к проектной и рабочей документации</w:t>
      </w:r>
      <w:r w:rsidR="00AD17DB">
        <w:t>:</w:t>
      </w:r>
      <w:r w:rsidRPr="0055272D">
        <w:t xml:space="preserve"> ГОСТ </w:t>
      </w:r>
      <w:proofErr w:type="gramStart"/>
      <w:r w:rsidRPr="0055272D">
        <w:t>Р</w:t>
      </w:r>
      <w:proofErr w:type="gramEnd"/>
      <w:r w:rsidRPr="0055272D">
        <w:t xml:space="preserve"> 21.1101-2013</w:t>
      </w:r>
      <w:r w:rsidR="009D4587">
        <w:t>.</w:t>
      </w:r>
      <w:r w:rsidRPr="0055272D">
        <w:t xml:space="preserve"> СПДС</w:t>
      </w:r>
    </w:p>
    <w:p w:rsidR="00C51B54" w:rsidRDefault="00C51B54" w:rsidP="004F194C">
      <w:pPr>
        <w:pStyle w:val="ad"/>
        <w:numPr>
          <w:ilvl w:val="0"/>
          <w:numId w:val="45"/>
        </w:numPr>
        <w:jc w:val="both"/>
      </w:pPr>
      <w:r w:rsidRPr="00C51B54">
        <w:t>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r w:rsidR="00AD17DB">
        <w:t>:</w:t>
      </w:r>
      <w:r w:rsidRPr="00C51B54">
        <w:t xml:space="preserve"> РД-11-05-2007</w:t>
      </w:r>
    </w:p>
    <w:p w:rsidR="00BE6C6B" w:rsidRDefault="00BE6C6B" w:rsidP="004F194C">
      <w:pPr>
        <w:pStyle w:val="ad"/>
        <w:numPr>
          <w:ilvl w:val="0"/>
          <w:numId w:val="45"/>
        </w:numPr>
        <w:jc w:val="both"/>
      </w:pPr>
      <w:r w:rsidRPr="00BE6C6B">
        <w:t>Правила выполнения измерений. Общие положения: ГОСТ 26433.0-85</w:t>
      </w:r>
    </w:p>
    <w:p w:rsidR="00BE6C6B" w:rsidRDefault="00BE6C6B" w:rsidP="004F194C">
      <w:pPr>
        <w:pStyle w:val="ad"/>
        <w:numPr>
          <w:ilvl w:val="0"/>
          <w:numId w:val="45"/>
        </w:numPr>
        <w:jc w:val="both"/>
      </w:pPr>
      <w:r w:rsidRPr="00BE6C6B">
        <w:t>Правила выполнения измерений параметров зданий и сооружений: ГОСТ 26433.2-94</w:t>
      </w:r>
    </w:p>
    <w:p w:rsidR="00BE6C6B" w:rsidRDefault="00BE6C6B" w:rsidP="004F194C">
      <w:pPr>
        <w:pStyle w:val="ad"/>
        <w:numPr>
          <w:ilvl w:val="0"/>
          <w:numId w:val="45"/>
        </w:numPr>
        <w:jc w:val="both"/>
      </w:pPr>
      <w:r w:rsidRPr="00BE6C6B">
        <w:t>Правила выполнения измерений. Элементы заводского изготовления: ГОСТ 26433.1-89</w:t>
      </w:r>
    </w:p>
    <w:p w:rsidR="00AD17DB" w:rsidRDefault="00C2284B" w:rsidP="004F194C">
      <w:pPr>
        <w:pStyle w:val="ad"/>
        <w:numPr>
          <w:ilvl w:val="0"/>
          <w:numId w:val="45"/>
        </w:numPr>
        <w:jc w:val="both"/>
      </w:pPr>
      <w:r w:rsidRPr="00C2284B">
        <w:t xml:space="preserve">Правила выполнения рабочей документации генеральных планов предприятий, сооружений и </w:t>
      </w:r>
      <w:proofErr w:type="gramStart"/>
      <w:r w:rsidRPr="00C2284B">
        <w:t>жилищно-гражданский</w:t>
      </w:r>
      <w:proofErr w:type="gramEnd"/>
      <w:r w:rsidRPr="00C2284B">
        <w:t xml:space="preserve"> объектов</w:t>
      </w:r>
      <w:r w:rsidR="00BE6C6B">
        <w:t>:</w:t>
      </w:r>
      <w:r w:rsidRPr="00C2284B">
        <w:t xml:space="preserve"> ГОСТ 21.508 – 93 СПДС</w:t>
      </w:r>
    </w:p>
    <w:p w:rsidR="00C2284B" w:rsidRDefault="00AD17DB" w:rsidP="004F194C">
      <w:pPr>
        <w:pStyle w:val="ad"/>
        <w:numPr>
          <w:ilvl w:val="0"/>
          <w:numId w:val="45"/>
        </w:numPr>
        <w:jc w:val="both"/>
      </w:pPr>
      <w:r w:rsidRPr="00AD17DB">
        <w:t>Правила обследования несущих строительных конструкций зданий и сооружений: СП 13-102-2003</w:t>
      </w:r>
    </w:p>
    <w:p w:rsidR="002F1307" w:rsidRDefault="002F1307" w:rsidP="004F194C">
      <w:pPr>
        <w:pStyle w:val="ad"/>
        <w:numPr>
          <w:ilvl w:val="0"/>
          <w:numId w:val="45"/>
        </w:numPr>
        <w:jc w:val="both"/>
      </w:pPr>
      <w:r w:rsidRPr="002F1307">
        <w:t>Приемка в эксплуатацию законченных строительством объектов</w:t>
      </w:r>
      <w:r>
        <w:t>. Основные положения</w:t>
      </w:r>
      <w:r w:rsidR="00AD17DB">
        <w:t>:</w:t>
      </w:r>
      <w:r>
        <w:t xml:space="preserve"> </w:t>
      </w:r>
      <w:r w:rsidRPr="002F1307">
        <w:t>СП 68.13330.2011</w:t>
      </w:r>
      <w:r>
        <w:t>.</w:t>
      </w:r>
      <w:r w:rsidRPr="002F1307">
        <w:t xml:space="preserve"> СНиП 3.01.04-87</w:t>
      </w:r>
    </w:p>
    <w:p w:rsidR="001434EC" w:rsidRDefault="001434EC" w:rsidP="004F194C">
      <w:pPr>
        <w:pStyle w:val="ad"/>
        <w:numPr>
          <w:ilvl w:val="0"/>
          <w:numId w:val="45"/>
        </w:numPr>
        <w:jc w:val="both"/>
      </w:pPr>
      <w:r w:rsidRPr="001434EC">
        <w:t>Результаты и характеристики погрешности измерений. Формы представления. Способы использования при испытаниях образцов продукции и контроле их параметров</w:t>
      </w:r>
      <w:r w:rsidR="00AD17DB">
        <w:t xml:space="preserve">: </w:t>
      </w:r>
      <w:r w:rsidRPr="001434EC">
        <w:t xml:space="preserve">МИ 1317-86. ГСИ </w:t>
      </w:r>
    </w:p>
    <w:p w:rsidR="00BE6C6B" w:rsidRDefault="00BE6C6B" w:rsidP="004F194C">
      <w:pPr>
        <w:pStyle w:val="ad"/>
        <w:numPr>
          <w:ilvl w:val="0"/>
          <w:numId w:val="45"/>
        </w:numPr>
        <w:jc w:val="both"/>
      </w:pPr>
      <w:r w:rsidRPr="00BE6C6B">
        <w:t>Решени</w:t>
      </w:r>
      <w:r>
        <w:t>я</w:t>
      </w:r>
      <w:r w:rsidRPr="00BE6C6B">
        <w:t xml:space="preserve"> по охране труда и промышленной безопасности в проектах организации строительства и проектах производства работ</w:t>
      </w:r>
      <w:r w:rsidR="00AD17DB">
        <w:t>:</w:t>
      </w:r>
      <w:r w:rsidRPr="00BE6C6B">
        <w:t xml:space="preserve"> СП 12-136-2002</w:t>
      </w:r>
    </w:p>
    <w:p w:rsidR="002C49E7" w:rsidRDefault="002C49E7" w:rsidP="004F194C">
      <w:pPr>
        <w:pStyle w:val="ad"/>
        <w:numPr>
          <w:ilvl w:val="0"/>
          <w:numId w:val="45"/>
        </w:numPr>
        <w:jc w:val="both"/>
      </w:pPr>
      <w:r w:rsidRPr="002C49E7">
        <w:t>Сборник. Дополнительные затраты при производстве строительно- монтажных работ в зимнее время</w:t>
      </w:r>
      <w:r w:rsidR="00AD17DB">
        <w:t>:</w:t>
      </w:r>
      <w:r w:rsidRPr="002C49E7">
        <w:t xml:space="preserve"> ГСН 81-05-02-2001</w:t>
      </w:r>
      <w:r>
        <w:t>.</w:t>
      </w:r>
    </w:p>
    <w:p w:rsidR="002C49E7" w:rsidRDefault="002C49E7" w:rsidP="004F194C">
      <w:pPr>
        <w:pStyle w:val="ad"/>
        <w:numPr>
          <w:ilvl w:val="0"/>
          <w:numId w:val="45"/>
        </w:numPr>
        <w:jc w:val="both"/>
      </w:pPr>
      <w:r w:rsidRPr="002C49E7">
        <w:t>Сборник сметных норм затрат на строительство временных зданий и сооружений</w:t>
      </w:r>
      <w:r w:rsidR="00AD17DB">
        <w:t>:</w:t>
      </w:r>
      <w:r w:rsidRPr="002C49E7">
        <w:t xml:space="preserve"> ГСН 81-05-01</w:t>
      </w:r>
      <w:r>
        <w:t>-</w:t>
      </w:r>
      <w:r w:rsidRPr="002C49E7">
        <w:t>2001</w:t>
      </w:r>
    </w:p>
    <w:p w:rsidR="002F1307" w:rsidRDefault="002F1307" w:rsidP="004F194C">
      <w:pPr>
        <w:pStyle w:val="ad"/>
        <w:numPr>
          <w:ilvl w:val="0"/>
          <w:numId w:val="45"/>
        </w:numPr>
        <w:jc w:val="both"/>
      </w:pPr>
      <w:r w:rsidRPr="002F1307">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РД-11-02-2006</w:t>
      </w:r>
    </w:p>
    <w:p w:rsidR="002F1307" w:rsidRDefault="002F1307" w:rsidP="004F194C">
      <w:pPr>
        <w:pStyle w:val="ad"/>
        <w:numPr>
          <w:ilvl w:val="0"/>
          <w:numId w:val="45"/>
        </w:numPr>
        <w:jc w:val="both"/>
      </w:pPr>
      <w:r w:rsidRPr="002F1307">
        <w:t>Электробезопасность. Термины и определения</w:t>
      </w:r>
      <w:r w:rsidR="00AD17DB">
        <w:t>:</w:t>
      </w:r>
      <w:r w:rsidR="00570C7C">
        <w:t xml:space="preserve"> </w:t>
      </w:r>
      <w:r w:rsidR="00C2284B" w:rsidRPr="00C2284B">
        <w:t xml:space="preserve">ГОСТ </w:t>
      </w:r>
      <w:proofErr w:type="gramStart"/>
      <w:r w:rsidR="00C2284B" w:rsidRPr="00C2284B">
        <w:t>Р</w:t>
      </w:r>
      <w:proofErr w:type="gramEnd"/>
      <w:r w:rsidR="00C2284B" w:rsidRPr="00C2284B">
        <w:t xml:space="preserve"> 12.1.2009</w:t>
      </w:r>
      <w:r w:rsidR="00AD17DB">
        <w:t>.</w:t>
      </w:r>
      <w:r w:rsidR="00C2284B" w:rsidRPr="00C2284B">
        <w:t xml:space="preserve"> ССБТ</w:t>
      </w:r>
    </w:p>
    <w:p w:rsidR="0055272D" w:rsidRPr="0055272D" w:rsidRDefault="0055272D" w:rsidP="0055272D">
      <w:pPr>
        <w:jc w:val="both"/>
        <w:rPr>
          <w:rFonts w:ascii="Times New Roman" w:hAnsi="Times New Roman"/>
        </w:rPr>
      </w:pPr>
      <w:r w:rsidRPr="0055272D">
        <w:rPr>
          <w:rFonts w:ascii="Times New Roman" w:hAnsi="Times New Roman"/>
        </w:rPr>
        <w:tab/>
      </w:r>
    </w:p>
    <w:p w:rsidR="007E5FC9" w:rsidRPr="007E5FC9" w:rsidRDefault="007E5FC9" w:rsidP="007E5FC9">
      <w:pPr>
        <w:spacing w:line="240" w:lineRule="auto"/>
        <w:ind w:left="714" w:firstLine="137"/>
        <w:contextualSpacing/>
        <w:rPr>
          <w:rFonts w:ascii="Times New Roman" w:eastAsiaTheme="minorEastAsia" w:hAnsi="Times New Roman"/>
          <w:sz w:val="24"/>
          <w:szCs w:val="24"/>
        </w:rPr>
      </w:pPr>
      <w:r w:rsidRPr="007E5FC9">
        <w:rPr>
          <w:rFonts w:ascii="Times New Roman" w:hAnsi="Times New Roman"/>
          <w:b/>
          <w:sz w:val="24"/>
          <w:szCs w:val="24"/>
        </w:rPr>
        <w:t>3.2.2. Электронные издания (электронные ресурсы)</w:t>
      </w:r>
    </w:p>
    <w:p w:rsidR="007E5FC9" w:rsidRPr="00A75802" w:rsidRDefault="007E5FC9" w:rsidP="00B85A88">
      <w:pPr>
        <w:pStyle w:val="ad"/>
        <w:numPr>
          <w:ilvl w:val="0"/>
          <w:numId w:val="46"/>
        </w:numPr>
        <w:rPr>
          <w:rFonts w:eastAsia="Calibri"/>
          <w:color w:val="000000"/>
          <w:shd w:val="clear" w:color="auto" w:fill="FCFCFC"/>
          <w:lang w:eastAsia="zh-CN"/>
        </w:rPr>
      </w:pPr>
      <w:r w:rsidRPr="007E5FC9">
        <w:rPr>
          <w:rFonts w:eastAsia="Calibri"/>
          <w:color w:val="000000"/>
          <w:shd w:val="clear" w:color="auto" w:fill="FCFCFC"/>
          <w:lang w:eastAsia="zh-CN"/>
        </w:rPr>
        <w:t>Автоматизация технологических процессов и инженерных систем</w:t>
      </w:r>
      <w:proofErr w:type="gramStart"/>
      <w:r w:rsidRPr="007E5FC9">
        <w:rPr>
          <w:rFonts w:eastAsia="Calibri"/>
          <w:color w:val="000000"/>
          <w:shd w:val="clear" w:color="auto" w:fill="FCFCFC"/>
          <w:lang w:eastAsia="zh-CN"/>
        </w:rPr>
        <w:t xml:space="preserve"> </w:t>
      </w:r>
      <w:r w:rsidR="00B85A88" w:rsidRPr="00B85A88">
        <w:rPr>
          <w:rFonts w:eastAsia="Calibri"/>
          <w:color w:val="000000"/>
          <w:shd w:val="clear" w:color="auto" w:fill="FCFCFC"/>
          <w:lang w:eastAsia="zh-CN"/>
        </w:rPr>
        <w:t>.</w:t>
      </w:r>
      <w:proofErr w:type="gramEnd"/>
      <w:r w:rsidR="00B85A88" w:rsidRPr="00B85A88">
        <w:rPr>
          <w:rFonts w:eastAsia="Calibri"/>
          <w:color w:val="000000"/>
          <w:shd w:val="clear" w:color="auto" w:fill="FCFCFC"/>
          <w:lang w:eastAsia="zh-CN"/>
        </w:rPr>
        <w:t xml:space="preserve"> [Электронный ресурс]</w:t>
      </w:r>
      <w:r w:rsidRPr="007E5FC9">
        <w:rPr>
          <w:rFonts w:eastAsia="Calibri"/>
          <w:color w:val="000000"/>
          <w:shd w:val="clear" w:color="auto" w:fill="FCFCFC"/>
          <w:lang w:eastAsia="zh-CN"/>
        </w:rPr>
        <w:t xml:space="preserve"> : сборник научных трудов, посвященный 50-летию кафедры "Автоматизация </w:t>
      </w:r>
      <w:r w:rsidRPr="007E5FC9">
        <w:rPr>
          <w:rFonts w:eastAsia="Calibri"/>
          <w:color w:val="000000"/>
          <w:shd w:val="clear" w:color="auto" w:fill="FCFCFC"/>
          <w:lang w:eastAsia="zh-CN"/>
        </w:rPr>
        <w:lastRenderedPageBreak/>
        <w:t>инженерно-строительных технологий" / В.А. Завьялов [и др.]. — Электрон</w:t>
      </w:r>
      <w:proofErr w:type="gramStart"/>
      <w:r w:rsidRPr="007E5FC9">
        <w:rPr>
          <w:rFonts w:eastAsia="Calibri"/>
          <w:color w:val="000000"/>
          <w:shd w:val="clear" w:color="auto" w:fill="FCFCFC"/>
          <w:lang w:eastAsia="zh-CN"/>
        </w:rPr>
        <w:t>.</w:t>
      </w:r>
      <w:proofErr w:type="gramEnd"/>
      <w:r w:rsidRPr="007E5FC9">
        <w:rPr>
          <w:rFonts w:eastAsia="Calibri"/>
          <w:color w:val="000000"/>
          <w:shd w:val="clear" w:color="auto" w:fill="FCFCFC"/>
          <w:lang w:eastAsia="zh-CN"/>
        </w:rPr>
        <w:t xml:space="preserve"> </w:t>
      </w:r>
      <w:proofErr w:type="gramStart"/>
      <w:r w:rsidRPr="007E5FC9">
        <w:rPr>
          <w:rFonts w:eastAsia="Calibri"/>
          <w:color w:val="000000"/>
          <w:shd w:val="clear" w:color="auto" w:fill="FCFCFC"/>
          <w:lang w:eastAsia="zh-CN"/>
        </w:rPr>
        <w:t>т</w:t>
      </w:r>
      <w:proofErr w:type="gramEnd"/>
      <w:r w:rsidRPr="007E5FC9">
        <w:rPr>
          <w:rFonts w:eastAsia="Calibri"/>
          <w:color w:val="000000"/>
          <w:shd w:val="clear" w:color="auto" w:fill="FCFCFC"/>
          <w:lang w:eastAsia="zh-CN"/>
        </w:rPr>
        <w:t>екстовые данные. — М.</w:t>
      </w:r>
      <w:proofErr w:type="gramStart"/>
      <w:r w:rsidRPr="007E5FC9">
        <w:rPr>
          <w:rFonts w:eastAsia="Calibri"/>
          <w:color w:val="000000"/>
          <w:shd w:val="clear" w:color="auto" w:fill="FCFCFC"/>
          <w:lang w:eastAsia="zh-CN"/>
        </w:rPr>
        <w:t xml:space="preserve"> :</w:t>
      </w:r>
      <w:proofErr w:type="gramEnd"/>
      <w:r w:rsidRPr="007E5FC9">
        <w:rPr>
          <w:rFonts w:eastAsia="Calibri"/>
          <w:color w:val="000000"/>
          <w:shd w:val="clear" w:color="auto" w:fill="FCFCFC"/>
          <w:lang w:eastAsia="zh-CN"/>
        </w:rPr>
        <w:t xml:space="preserve"> Московский государственный строительный университет, ЭБС АСВ, 2010. — 96 c.— Режим доступа: </w:t>
      </w:r>
      <w:hyperlink r:id="rId16" w:history="1">
        <w:r w:rsidR="00A44D8C" w:rsidRPr="00A44D8C">
          <w:rPr>
            <w:rStyle w:val="ac"/>
            <w:rFonts w:eastAsia="Calibri"/>
            <w:color w:val="000000" w:themeColor="text1"/>
            <w:u w:val="none"/>
            <w:shd w:val="clear" w:color="auto" w:fill="FCFCFC"/>
            <w:lang w:eastAsia="zh-CN"/>
          </w:rPr>
          <w:t>http://www.iprbookshop.ru/16402.html</w:t>
        </w:r>
      </w:hyperlink>
    </w:p>
    <w:p w:rsidR="00A75802" w:rsidRPr="00A75802" w:rsidRDefault="00A75802" w:rsidP="00B85A88">
      <w:pPr>
        <w:pStyle w:val="ad"/>
        <w:numPr>
          <w:ilvl w:val="0"/>
          <w:numId w:val="46"/>
        </w:numPr>
        <w:jc w:val="both"/>
        <w:rPr>
          <w:rFonts w:eastAsia="Calibri"/>
          <w:color w:val="000000"/>
          <w:shd w:val="clear" w:color="auto" w:fill="FCFCFC"/>
          <w:lang w:eastAsia="zh-CN"/>
        </w:rPr>
      </w:pPr>
      <w:r w:rsidRPr="00A75802">
        <w:rPr>
          <w:rFonts w:eastAsia="Calibri"/>
          <w:color w:val="000000"/>
          <w:shd w:val="clear" w:color="auto" w:fill="FCFCFC"/>
          <w:lang w:eastAsia="zh-CN"/>
        </w:rPr>
        <w:t>Зорина, М.А. Разработка технологических карт</w:t>
      </w:r>
      <w:r w:rsidR="00B85A88" w:rsidRPr="00B85A88">
        <w:rPr>
          <w:rFonts w:eastAsia="Calibri"/>
          <w:color w:val="000000"/>
          <w:shd w:val="clear" w:color="auto" w:fill="FCFCFC"/>
          <w:lang w:eastAsia="zh-CN"/>
        </w:rPr>
        <w:t>. [Электронный ресурс]</w:t>
      </w:r>
      <w:r w:rsidRPr="00A75802">
        <w:rPr>
          <w:rFonts w:eastAsia="Calibri"/>
          <w:color w:val="000000"/>
          <w:shd w:val="clear" w:color="auto" w:fill="FCFCFC"/>
          <w:lang w:eastAsia="zh-CN"/>
        </w:rPr>
        <w:t>: учебно-методическое пособие / М.А. Зорина. — Электрон</w:t>
      </w:r>
      <w:proofErr w:type="gramStart"/>
      <w:r w:rsidRPr="00A75802">
        <w:rPr>
          <w:rFonts w:eastAsia="Calibri"/>
          <w:color w:val="000000"/>
          <w:shd w:val="clear" w:color="auto" w:fill="FCFCFC"/>
          <w:lang w:eastAsia="zh-CN"/>
        </w:rPr>
        <w:t>.</w:t>
      </w:r>
      <w:proofErr w:type="gramEnd"/>
      <w:r w:rsidRPr="00A75802">
        <w:rPr>
          <w:rFonts w:eastAsia="Calibri"/>
          <w:color w:val="000000"/>
          <w:shd w:val="clear" w:color="auto" w:fill="FCFCFC"/>
          <w:lang w:eastAsia="zh-CN"/>
        </w:rPr>
        <w:t xml:space="preserve"> </w:t>
      </w:r>
      <w:proofErr w:type="gramStart"/>
      <w:r w:rsidRPr="00A75802">
        <w:rPr>
          <w:rFonts w:eastAsia="Calibri"/>
          <w:color w:val="000000"/>
          <w:shd w:val="clear" w:color="auto" w:fill="FCFCFC"/>
          <w:lang w:eastAsia="zh-CN"/>
        </w:rPr>
        <w:t>т</w:t>
      </w:r>
      <w:proofErr w:type="gramEnd"/>
      <w:r w:rsidRPr="00A75802">
        <w:rPr>
          <w:rFonts w:eastAsia="Calibri"/>
          <w:color w:val="000000"/>
          <w:shd w:val="clear" w:color="auto" w:fill="FCFCFC"/>
          <w:lang w:eastAsia="zh-CN"/>
        </w:rPr>
        <w:t>екстовые данные. — Самара: Самарский государственный архитектурно-строительный университет, ЭБС АСВ, 2013. — 48 c.— Режим доступа: http://www.iprbookshop.ru/20508.html</w:t>
      </w:r>
    </w:p>
    <w:p w:rsidR="00A44D8C" w:rsidRPr="00A44D8C" w:rsidRDefault="00A44D8C" w:rsidP="00B85A88">
      <w:pPr>
        <w:pStyle w:val="ad"/>
        <w:numPr>
          <w:ilvl w:val="0"/>
          <w:numId w:val="46"/>
        </w:numPr>
        <w:rPr>
          <w:rFonts w:eastAsia="Calibri"/>
          <w:color w:val="000000"/>
          <w:shd w:val="clear" w:color="auto" w:fill="FCFCFC"/>
          <w:lang w:eastAsia="zh-CN"/>
        </w:rPr>
      </w:pPr>
      <w:proofErr w:type="spellStart"/>
      <w:r w:rsidRPr="00A44D8C">
        <w:rPr>
          <w:rFonts w:eastAsia="Calibri"/>
          <w:color w:val="000000"/>
          <w:shd w:val="clear" w:color="auto" w:fill="FCFCFC"/>
          <w:lang w:eastAsia="zh-CN"/>
        </w:rPr>
        <w:t>Кашкинбаев</w:t>
      </w:r>
      <w:proofErr w:type="spellEnd"/>
      <w:r w:rsidRPr="00A44D8C">
        <w:rPr>
          <w:rFonts w:eastAsia="Calibri"/>
          <w:color w:val="000000"/>
          <w:shd w:val="clear" w:color="auto" w:fill="FCFCFC"/>
          <w:lang w:eastAsia="zh-CN"/>
        </w:rPr>
        <w:t>, И.З. Организация строительного производства</w:t>
      </w:r>
      <w:r w:rsidR="00B85A88" w:rsidRPr="00B85A88">
        <w:rPr>
          <w:rFonts w:eastAsia="Calibri"/>
          <w:color w:val="000000"/>
          <w:shd w:val="clear" w:color="auto" w:fill="FCFCFC"/>
          <w:lang w:eastAsia="zh-CN"/>
        </w:rPr>
        <w:t>. [Электронный ресурс]</w:t>
      </w:r>
      <w:r w:rsidRPr="00A44D8C">
        <w:rPr>
          <w:rFonts w:eastAsia="Calibri"/>
          <w:color w:val="000000"/>
          <w:shd w:val="clear" w:color="auto" w:fill="FCFCFC"/>
          <w:lang w:eastAsia="zh-CN"/>
        </w:rPr>
        <w:t xml:space="preserve">: методическая разработка / И.З. </w:t>
      </w:r>
      <w:proofErr w:type="spellStart"/>
      <w:r w:rsidRPr="00A44D8C">
        <w:rPr>
          <w:rFonts w:eastAsia="Calibri"/>
          <w:color w:val="000000"/>
          <w:shd w:val="clear" w:color="auto" w:fill="FCFCFC"/>
          <w:lang w:eastAsia="zh-CN"/>
        </w:rPr>
        <w:t>Кашкинбаев</w:t>
      </w:r>
      <w:proofErr w:type="spellEnd"/>
      <w:r w:rsidRPr="00A44D8C">
        <w:rPr>
          <w:rFonts w:eastAsia="Calibri"/>
          <w:color w:val="000000"/>
          <w:shd w:val="clear" w:color="auto" w:fill="FCFCFC"/>
          <w:lang w:eastAsia="zh-CN"/>
        </w:rPr>
        <w:t xml:space="preserve">, Т.И. </w:t>
      </w:r>
      <w:proofErr w:type="spellStart"/>
      <w:r w:rsidRPr="00A44D8C">
        <w:rPr>
          <w:rFonts w:eastAsia="Calibri"/>
          <w:color w:val="000000"/>
          <w:shd w:val="clear" w:color="auto" w:fill="FCFCFC"/>
          <w:lang w:eastAsia="zh-CN"/>
        </w:rPr>
        <w:t>Кашкинбаев</w:t>
      </w:r>
      <w:proofErr w:type="spellEnd"/>
      <w:r w:rsidRPr="00A44D8C">
        <w:rPr>
          <w:rFonts w:eastAsia="Calibri"/>
          <w:color w:val="000000"/>
          <w:shd w:val="clear" w:color="auto" w:fill="FCFCFC"/>
          <w:lang w:eastAsia="zh-CN"/>
        </w:rPr>
        <w:t>. — Электрон</w:t>
      </w:r>
      <w:proofErr w:type="gramStart"/>
      <w:r w:rsidRPr="00A44D8C">
        <w:rPr>
          <w:rFonts w:eastAsia="Calibri"/>
          <w:color w:val="000000"/>
          <w:shd w:val="clear" w:color="auto" w:fill="FCFCFC"/>
          <w:lang w:eastAsia="zh-CN"/>
        </w:rPr>
        <w:t>.</w:t>
      </w:r>
      <w:proofErr w:type="gramEnd"/>
      <w:r w:rsidRPr="00A44D8C">
        <w:rPr>
          <w:rFonts w:eastAsia="Calibri"/>
          <w:color w:val="000000"/>
          <w:shd w:val="clear" w:color="auto" w:fill="FCFCFC"/>
          <w:lang w:eastAsia="zh-CN"/>
        </w:rPr>
        <w:t xml:space="preserve"> </w:t>
      </w:r>
      <w:proofErr w:type="gramStart"/>
      <w:r w:rsidRPr="00A44D8C">
        <w:rPr>
          <w:rFonts w:eastAsia="Calibri"/>
          <w:color w:val="000000"/>
          <w:shd w:val="clear" w:color="auto" w:fill="FCFCFC"/>
          <w:lang w:eastAsia="zh-CN"/>
        </w:rPr>
        <w:t>т</w:t>
      </w:r>
      <w:proofErr w:type="gramEnd"/>
      <w:r w:rsidRPr="00A44D8C">
        <w:rPr>
          <w:rFonts w:eastAsia="Calibri"/>
          <w:color w:val="000000"/>
          <w:shd w:val="clear" w:color="auto" w:fill="FCFCFC"/>
          <w:lang w:eastAsia="zh-CN"/>
        </w:rPr>
        <w:t xml:space="preserve">екстовые данные. — Алматы: </w:t>
      </w:r>
      <w:proofErr w:type="spellStart"/>
      <w:r w:rsidRPr="00A44D8C">
        <w:rPr>
          <w:rFonts w:eastAsia="Calibri"/>
          <w:color w:val="000000"/>
          <w:shd w:val="clear" w:color="auto" w:fill="FCFCFC"/>
          <w:lang w:eastAsia="zh-CN"/>
        </w:rPr>
        <w:t>Нур-Принт</w:t>
      </w:r>
      <w:proofErr w:type="spellEnd"/>
      <w:r w:rsidRPr="00A44D8C">
        <w:rPr>
          <w:rFonts w:eastAsia="Calibri"/>
          <w:color w:val="000000"/>
          <w:shd w:val="clear" w:color="auto" w:fill="FCFCFC"/>
          <w:lang w:eastAsia="zh-CN"/>
        </w:rPr>
        <w:t xml:space="preserve">, Казахский национальный технический университет имени К. И. </w:t>
      </w:r>
      <w:proofErr w:type="spellStart"/>
      <w:r w:rsidRPr="00A44D8C">
        <w:rPr>
          <w:rFonts w:eastAsia="Calibri"/>
          <w:color w:val="000000"/>
          <w:shd w:val="clear" w:color="auto" w:fill="FCFCFC"/>
          <w:lang w:eastAsia="zh-CN"/>
        </w:rPr>
        <w:t>Сатпаева</w:t>
      </w:r>
      <w:proofErr w:type="spellEnd"/>
      <w:r w:rsidRPr="00A44D8C">
        <w:rPr>
          <w:rFonts w:eastAsia="Calibri"/>
          <w:color w:val="000000"/>
          <w:shd w:val="clear" w:color="auto" w:fill="FCFCFC"/>
          <w:lang w:eastAsia="zh-CN"/>
        </w:rPr>
        <w:t>, 2016. — 50 c.— Режим доступа: http://www.iprbookshop.ru/69153.html</w:t>
      </w:r>
    </w:p>
    <w:p w:rsidR="00A44D8C" w:rsidRPr="00A44D8C" w:rsidRDefault="00A44D8C" w:rsidP="00B85A88">
      <w:pPr>
        <w:pStyle w:val="ad"/>
        <w:numPr>
          <w:ilvl w:val="0"/>
          <w:numId w:val="46"/>
        </w:numPr>
        <w:jc w:val="both"/>
        <w:rPr>
          <w:rFonts w:eastAsia="Calibri"/>
          <w:color w:val="000000"/>
          <w:shd w:val="clear" w:color="auto" w:fill="FCFCFC"/>
          <w:lang w:eastAsia="zh-CN"/>
        </w:rPr>
      </w:pPr>
      <w:r w:rsidRPr="00A44D8C">
        <w:rPr>
          <w:rFonts w:eastAsia="Calibri"/>
          <w:color w:val="000000"/>
          <w:shd w:val="clear" w:color="auto" w:fill="FCFCFC"/>
          <w:lang w:eastAsia="zh-CN"/>
        </w:rPr>
        <w:t>Лебедев, В.М. Технология строительного производства</w:t>
      </w:r>
      <w:r w:rsidR="00B85A88" w:rsidRPr="00B85A88">
        <w:rPr>
          <w:rFonts w:eastAsia="Calibri"/>
          <w:color w:val="000000"/>
          <w:shd w:val="clear" w:color="auto" w:fill="FCFCFC"/>
          <w:lang w:eastAsia="zh-CN"/>
        </w:rPr>
        <w:t>. [Электронный ресурс]</w:t>
      </w:r>
      <w:r w:rsidRPr="00A44D8C">
        <w:rPr>
          <w:rFonts w:eastAsia="Calibri"/>
          <w:color w:val="000000"/>
          <w:shd w:val="clear" w:color="auto" w:fill="FCFCFC"/>
          <w:lang w:eastAsia="zh-CN"/>
        </w:rPr>
        <w:t>: учебное пособие / В.М. Лебедев, Е.С. Глаголев. — Электрон</w:t>
      </w:r>
      <w:proofErr w:type="gramStart"/>
      <w:r w:rsidRPr="00A44D8C">
        <w:rPr>
          <w:rFonts w:eastAsia="Calibri"/>
          <w:color w:val="000000"/>
          <w:shd w:val="clear" w:color="auto" w:fill="FCFCFC"/>
          <w:lang w:eastAsia="zh-CN"/>
        </w:rPr>
        <w:t>.</w:t>
      </w:r>
      <w:proofErr w:type="gramEnd"/>
      <w:r w:rsidRPr="00A44D8C">
        <w:rPr>
          <w:rFonts w:eastAsia="Calibri"/>
          <w:color w:val="000000"/>
          <w:shd w:val="clear" w:color="auto" w:fill="FCFCFC"/>
          <w:lang w:eastAsia="zh-CN"/>
        </w:rPr>
        <w:t xml:space="preserve"> </w:t>
      </w:r>
      <w:proofErr w:type="gramStart"/>
      <w:r w:rsidRPr="00A44D8C">
        <w:rPr>
          <w:rFonts w:eastAsia="Calibri"/>
          <w:color w:val="000000"/>
          <w:shd w:val="clear" w:color="auto" w:fill="FCFCFC"/>
          <w:lang w:eastAsia="zh-CN"/>
        </w:rPr>
        <w:t>т</w:t>
      </w:r>
      <w:proofErr w:type="gramEnd"/>
      <w:r w:rsidRPr="00A44D8C">
        <w:rPr>
          <w:rFonts w:eastAsia="Calibri"/>
          <w:color w:val="000000"/>
          <w:shd w:val="clear" w:color="auto" w:fill="FCFCFC"/>
          <w:lang w:eastAsia="zh-CN"/>
        </w:rPr>
        <w:t>екстовые данные. — Белгород: Белгородский государственный технологический университет им. В.Г. Шухова, ЭБС АСВ, 2015. — 350 c.— Режим доступа: http://www.iprbookshop.ru/66685.html</w:t>
      </w:r>
    </w:p>
    <w:p w:rsidR="00A75802" w:rsidRPr="00A75802" w:rsidRDefault="00A75802" w:rsidP="00B85A88">
      <w:pPr>
        <w:pStyle w:val="ad"/>
        <w:numPr>
          <w:ilvl w:val="0"/>
          <w:numId w:val="46"/>
        </w:numPr>
        <w:jc w:val="both"/>
        <w:rPr>
          <w:rFonts w:eastAsia="Calibri"/>
          <w:color w:val="000000"/>
          <w:shd w:val="clear" w:color="auto" w:fill="FCFCFC"/>
          <w:lang w:eastAsia="zh-CN"/>
        </w:rPr>
      </w:pPr>
      <w:r w:rsidRPr="00A75802">
        <w:rPr>
          <w:rFonts w:eastAsia="Calibri"/>
          <w:color w:val="000000"/>
          <w:shd w:val="clear" w:color="auto" w:fill="FCFCFC"/>
          <w:lang w:eastAsia="zh-CN"/>
        </w:rPr>
        <w:t>Николенко, Ю.В. Технология возведения зданий и сооружений. Часть 2</w:t>
      </w:r>
      <w:r w:rsidR="00B85A88" w:rsidRPr="00B85A88">
        <w:rPr>
          <w:rFonts w:eastAsia="Calibri"/>
          <w:color w:val="000000"/>
          <w:shd w:val="clear" w:color="auto" w:fill="FCFCFC"/>
          <w:lang w:eastAsia="zh-CN"/>
        </w:rPr>
        <w:t>. [Электронный ресурс</w:t>
      </w:r>
      <w:proofErr w:type="gramStart"/>
      <w:r w:rsidR="00B85A88" w:rsidRPr="00B85A88">
        <w:rPr>
          <w:rFonts w:eastAsia="Calibri"/>
          <w:color w:val="000000"/>
          <w:shd w:val="clear" w:color="auto" w:fill="FCFCFC"/>
          <w:lang w:eastAsia="zh-CN"/>
        </w:rPr>
        <w:t>]</w:t>
      </w:r>
      <w:r>
        <w:rPr>
          <w:rFonts w:eastAsia="Calibri"/>
          <w:color w:val="000000"/>
          <w:shd w:val="clear" w:color="auto" w:fill="FCFCFC"/>
          <w:lang w:eastAsia="zh-CN"/>
        </w:rPr>
        <w:t>.:</w:t>
      </w:r>
      <w:r w:rsidRPr="00A75802">
        <w:rPr>
          <w:rFonts w:eastAsia="Calibri"/>
          <w:color w:val="000000"/>
          <w:shd w:val="clear" w:color="auto" w:fill="FCFCFC"/>
          <w:lang w:eastAsia="zh-CN"/>
        </w:rPr>
        <w:t xml:space="preserve">  </w:t>
      </w:r>
      <w:proofErr w:type="gramEnd"/>
      <w:r w:rsidRPr="00A75802">
        <w:rPr>
          <w:rFonts w:eastAsia="Calibri"/>
          <w:color w:val="000000"/>
          <w:shd w:val="clear" w:color="auto" w:fill="FCFCFC"/>
          <w:lang w:eastAsia="zh-CN"/>
        </w:rPr>
        <w:t>учебное пособие / Ю.В. Николенко. — Электрон</w:t>
      </w:r>
      <w:proofErr w:type="gramStart"/>
      <w:r w:rsidRPr="00A75802">
        <w:rPr>
          <w:rFonts w:eastAsia="Calibri"/>
          <w:color w:val="000000"/>
          <w:shd w:val="clear" w:color="auto" w:fill="FCFCFC"/>
          <w:lang w:eastAsia="zh-CN"/>
        </w:rPr>
        <w:t>.</w:t>
      </w:r>
      <w:proofErr w:type="gramEnd"/>
      <w:r w:rsidRPr="00A75802">
        <w:rPr>
          <w:rFonts w:eastAsia="Calibri"/>
          <w:color w:val="000000"/>
          <w:shd w:val="clear" w:color="auto" w:fill="FCFCFC"/>
          <w:lang w:eastAsia="zh-CN"/>
        </w:rPr>
        <w:t xml:space="preserve"> </w:t>
      </w:r>
      <w:proofErr w:type="gramStart"/>
      <w:r w:rsidRPr="00A75802">
        <w:rPr>
          <w:rFonts w:eastAsia="Calibri"/>
          <w:color w:val="000000"/>
          <w:shd w:val="clear" w:color="auto" w:fill="FCFCFC"/>
          <w:lang w:eastAsia="zh-CN"/>
        </w:rPr>
        <w:t>т</w:t>
      </w:r>
      <w:proofErr w:type="gramEnd"/>
      <w:r w:rsidRPr="00A75802">
        <w:rPr>
          <w:rFonts w:eastAsia="Calibri"/>
          <w:color w:val="000000"/>
          <w:shd w:val="clear" w:color="auto" w:fill="FCFCFC"/>
          <w:lang w:eastAsia="zh-CN"/>
        </w:rPr>
        <w:t>екстовые данные. — М.</w:t>
      </w:r>
      <w:proofErr w:type="gramStart"/>
      <w:r w:rsidRPr="00A75802">
        <w:rPr>
          <w:rFonts w:eastAsia="Calibri"/>
          <w:color w:val="000000"/>
          <w:shd w:val="clear" w:color="auto" w:fill="FCFCFC"/>
          <w:lang w:eastAsia="zh-CN"/>
        </w:rPr>
        <w:t xml:space="preserve"> :</w:t>
      </w:r>
      <w:proofErr w:type="gramEnd"/>
      <w:r w:rsidRPr="00A75802">
        <w:rPr>
          <w:rFonts w:eastAsia="Calibri"/>
          <w:color w:val="000000"/>
          <w:shd w:val="clear" w:color="auto" w:fill="FCFCFC"/>
          <w:lang w:eastAsia="zh-CN"/>
        </w:rPr>
        <w:t xml:space="preserve"> Российский университет дружбы народов, 2010. — 188 c.— Режим доступа: http://www.iprbookshop.ru/11447.html</w:t>
      </w:r>
    </w:p>
    <w:p w:rsidR="000C5E67" w:rsidRPr="0095791D" w:rsidRDefault="000C5E67" w:rsidP="00B85A88">
      <w:pPr>
        <w:pStyle w:val="ad"/>
        <w:numPr>
          <w:ilvl w:val="0"/>
          <w:numId w:val="46"/>
        </w:numPr>
        <w:jc w:val="both"/>
        <w:rPr>
          <w:rFonts w:eastAsia="Calibri"/>
          <w:color w:val="000000" w:themeColor="text1"/>
          <w:shd w:val="clear" w:color="auto" w:fill="FCFCFC"/>
          <w:lang w:eastAsia="zh-CN"/>
        </w:rPr>
      </w:pPr>
      <w:r w:rsidRPr="000C5E67">
        <w:rPr>
          <w:rFonts w:eastAsia="Calibri"/>
          <w:color w:val="000000"/>
          <w:shd w:val="clear" w:color="auto" w:fill="FCFCFC"/>
          <w:lang w:eastAsia="zh-CN"/>
        </w:rPr>
        <w:t>Проектирование технологических процессов производства земляных работ</w:t>
      </w:r>
      <w:r w:rsidR="00B85A88" w:rsidRPr="00B85A88">
        <w:rPr>
          <w:rFonts w:eastAsia="Calibri"/>
          <w:color w:val="000000"/>
          <w:shd w:val="clear" w:color="auto" w:fill="FCFCFC"/>
          <w:lang w:eastAsia="zh-CN"/>
        </w:rPr>
        <w:t>. [Электронный ресурс]</w:t>
      </w:r>
      <w:r>
        <w:rPr>
          <w:rFonts w:eastAsia="Calibri"/>
          <w:color w:val="000000"/>
          <w:shd w:val="clear" w:color="auto" w:fill="FCFCFC"/>
          <w:lang w:eastAsia="zh-CN"/>
        </w:rPr>
        <w:t>:</w:t>
      </w:r>
      <w:r w:rsidRPr="000C5E67">
        <w:rPr>
          <w:rFonts w:eastAsia="Calibri"/>
          <w:color w:val="000000"/>
          <w:shd w:val="clear" w:color="auto" w:fill="FCFCFC"/>
          <w:lang w:eastAsia="zh-CN"/>
        </w:rPr>
        <w:t xml:space="preserve">  учебное пособие / В.В. Карпов [и др.]. — Электрон</w:t>
      </w:r>
      <w:proofErr w:type="gramStart"/>
      <w:r w:rsidRPr="000C5E67">
        <w:rPr>
          <w:rFonts w:eastAsia="Calibri"/>
          <w:color w:val="000000"/>
          <w:shd w:val="clear" w:color="auto" w:fill="FCFCFC"/>
          <w:lang w:eastAsia="zh-CN"/>
        </w:rPr>
        <w:t>.</w:t>
      </w:r>
      <w:proofErr w:type="gramEnd"/>
      <w:r w:rsidRPr="000C5E67">
        <w:rPr>
          <w:rFonts w:eastAsia="Calibri"/>
          <w:color w:val="000000"/>
          <w:shd w:val="clear" w:color="auto" w:fill="FCFCFC"/>
          <w:lang w:eastAsia="zh-CN"/>
        </w:rPr>
        <w:t xml:space="preserve"> </w:t>
      </w:r>
      <w:proofErr w:type="gramStart"/>
      <w:r w:rsidRPr="000C5E67">
        <w:rPr>
          <w:rFonts w:eastAsia="Calibri"/>
          <w:color w:val="000000"/>
          <w:shd w:val="clear" w:color="auto" w:fill="FCFCFC"/>
          <w:lang w:eastAsia="zh-CN"/>
        </w:rPr>
        <w:t>т</w:t>
      </w:r>
      <w:proofErr w:type="gramEnd"/>
      <w:r w:rsidRPr="000C5E67">
        <w:rPr>
          <w:rFonts w:eastAsia="Calibri"/>
          <w:color w:val="000000"/>
          <w:shd w:val="clear" w:color="auto" w:fill="FCFCFC"/>
          <w:lang w:eastAsia="zh-CN"/>
        </w:rPr>
        <w:t>екстовые данные. — СПб</w:t>
      </w:r>
      <w:proofErr w:type="gramStart"/>
      <w:r w:rsidRPr="000C5E67">
        <w:rPr>
          <w:rFonts w:eastAsia="Calibri"/>
          <w:color w:val="000000"/>
          <w:shd w:val="clear" w:color="auto" w:fill="FCFCFC"/>
          <w:lang w:eastAsia="zh-CN"/>
        </w:rPr>
        <w:t>.</w:t>
      </w:r>
      <w:r>
        <w:rPr>
          <w:rFonts w:eastAsia="Calibri"/>
          <w:color w:val="000000"/>
          <w:shd w:val="clear" w:color="auto" w:fill="FCFCFC"/>
          <w:lang w:eastAsia="zh-CN"/>
        </w:rPr>
        <w:t>:</w:t>
      </w:r>
      <w:r w:rsidRPr="000C5E67">
        <w:rPr>
          <w:rFonts w:eastAsia="Calibri"/>
          <w:color w:val="000000"/>
          <w:shd w:val="clear" w:color="auto" w:fill="FCFCFC"/>
          <w:lang w:eastAsia="zh-CN"/>
        </w:rPr>
        <w:t xml:space="preserve"> </w:t>
      </w:r>
      <w:proofErr w:type="gramEnd"/>
      <w:r w:rsidRPr="000C5E67">
        <w:rPr>
          <w:rFonts w:eastAsia="Calibri"/>
          <w:color w:val="000000"/>
          <w:shd w:val="clear" w:color="auto" w:fill="FCFCFC"/>
          <w:lang w:eastAsia="zh-CN"/>
        </w:rPr>
        <w:t xml:space="preserve">Санкт-Петербургский государственный архитектурно-строительный университет, ЭБС АСВ, 2014. — 132 c.— Режим доступа: </w:t>
      </w:r>
      <w:hyperlink r:id="rId17" w:history="1">
        <w:r w:rsidR="0095791D" w:rsidRPr="0095791D">
          <w:rPr>
            <w:rStyle w:val="ac"/>
            <w:rFonts w:eastAsia="Calibri"/>
            <w:color w:val="000000" w:themeColor="text1"/>
            <w:u w:val="none"/>
            <w:shd w:val="clear" w:color="auto" w:fill="FCFCFC"/>
            <w:lang w:eastAsia="zh-CN"/>
          </w:rPr>
          <w:t>http://www.iprbookshop.ru/30013.html</w:t>
        </w:r>
      </w:hyperlink>
    </w:p>
    <w:p w:rsidR="0095791D" w:rsidRPr="0095791D" w:rsidRDefault="0095791D" w:rsidP="004F194C">
      <w:pPr>
        <w:pStyle w:val="ad"/>
        <w:numPr>
          <w:ilvl w:val="0"/>
          <w:numId w:val="46"/>
        </w:numPr>
        <w:jc w:val="both"/>
        <w:rPr>
          <w:rFonts w:eastAsia="Calibri"/>
          <w:color w:val="000000"/>
          <w:shd w:val="clear" w:color="auto" w:fill="FCFCFC"/>
          <w:lang w:eastAsia="zh-CN"/>
        </w:rPr>
      </w:pPr>
      <w:r w:rsidRPr="0095791D">
        <w:rPr>
          <w:rFonts w:eastAsia="Calibri"/>
          <w:color w:val="000000"/>
          <w:shd w:val="clear" w:color="auto" w:fill="FCFCFC"/>
          <w:lang w:eastAsia="zh-CN"/>
        </w:rPr>
        <w:t>Профессионально</w:t>
      </w:r>
      <w:r>
        <w:rPr>
          <w:rFonts w:eastAsia="Calibri"/>
          <w:color w:val="000000"/>
          <w:shd w:val="clear" w:color="auto" w:fill="FCFCFC"/>
          <w:lang w:eastAsia="zh-CN"/>
        </w:rPr>
        <w:t xml:space="preserve"> </w:t>
      </w:r>
      <w:r w:rsidRPr="0095791D">
        <w:rPr>
          <w:rFonts w:eastAsia="Calibri"/>
          <w:color w:val="000000"/>
          <w:shd w:val="clear" w:color="auto" w:fill="FCFCFC"/>
          <w:lang w:eastAsia="zh-CN"/>
        </w:rPr>
        <w:t>о строительстве</w:t>
      </w:r>
      <w:proofErr w:type="gramStart"/>
      <w:r w:rsidRPr="0095791D">
        <w:rPr>
          <w:rFonts w:eastAsia="Calibri"/>
          <w:color w:val="000000"/>
          <w:shd w:val="clear" w:color="auto" w:fill="FCFCFC"/>
          <w:lang w:eastAsia="zh-CN"/>
        </w:rPr>
        <w:t>—[</w:t>
      </w:r>
      <w:proofErr w:type="gramEnd"/>
      <w:r w:rsidRPr="0095791D">
        <w:rPr>
          <w:rFonts w:eastAsia="Calibri"/>
          <w:color w:val="000000"/>
          <w:shd w:val="clear" w:color="auto" w:fill="FCFCFC"/>
          <w:lang w:eastAsia="zh-CN"/>
        </w:rPr>
        <w:t>Электронный ресурс]— Режим доступа:</w:t>
      </w:r>
      <w:r w:rsidRPr="0095791D">
        <w:t xml:space="preserve"> </w:t>
      </w:r>
      <w:r w:rsidRPr="0095791D">
        <w:rPr>
          <w:rFonts w:eastAsia="Calibri"/>
          <w:color w:val="000000"/>
          <w:shd w:val="clear" w:color="auto" w:fill="FCFCFC"/>
          <w:lang w:eastAsia="zh-CN"/>
        </w:rPr>
        <w:t>http://newbud.ua/business/analytics/6</w:t>
      </w:r>
    </w:p>
    <w:p w:rsidR="000C5E67" w:rsidRPr="000C5E67" w:rsidRDefault="000C5E67" w:rsidP="00B85A88">
      <w:pPr>
        <w:pStyle w:val="ad"/>
        <w:numPr>
          <w:ilvl w:val="0"/>
          <w:numId w:val="46"/>
        </w:numPr>
        <w:jc w:val="both"/>
        <w:rPr>
          <w:rFonts w:eastAsia="Calibri"/>
          <w:color w:val="000000"/>
          <w:shd w:val="clear" w:color="auto" w:fill="FCFCFC"/>
          <w:lang w:eastAsia="zh-CN"/>
        </w:rPr>
      </w:pPr>
      <w:r w:rsidRPr="000C5E67">
        <w:rPr>
          <w:rFonts w:eastAsia="Calibri"/>
          <w:color w:val="000000"/>
          <w:shd w:val="clear" w:color="auto" w:fill="FCFCFC"/>
          <w:lang w:eastAsia="zh-CN"/>
        </w:rPr>
        <w:t>Разработка и построение графиков строительных работ</w:t>
      </w:r>
      <w:r w:rsidR="00B85A88" w:rsidRPr="00B85A88">
        <w:rPr>
          <w:rFonts w:eastAsia="Calibri"/>
          <w:color w:val="000000"/>
          <w:shd w:val="clear" w:color="auto" w:fill="FCFCFC"/>
          <w:lang w:eastAsia="zh-CN"/>
        </w:rPr>
        <w:t>. [Электронный ресурс]</w:t>
      </w:r>
      <w:r w:rsidRPr="000C5E67">
        <w:rPr>
          <w:rFonts w:eastAsia="Calibri"/>
          <w:color w:val="000000"/>
          <w:shd w:val="clear" w:color="auto" w:fill="FCFCFC"/>
          <w:lang w:eastAsia="zh-CN"/>
        </w:rPr>
        <w:t xml:space="preserve">: методические указания к выполнению лабораторных работ по дисциплине «Технология и организация строительства объектов городской инфраструктуры и ЖКК» для студентов </w:t>
      </w:r>
      <w:proofErr w:type="spellStart"/>
      <w:r w:rsidRPr="000C5E67">
        <w:rPr>
          <w:rFonts w:eastAsia="Calibri"/>
          <w:color w:val="000000"/>
          <w:shd w:val="clear" w:color="auto" w:fill="FCFCFC"/>
          <w:lang w:eastAsia="zh-CN"/>
        </w:rPr>
        <w:t>бакалавриата</w:t>
      </w:r>
      <w:proofErr w:type="spellEnd"/>
      <w:r w:rsidRPr="000C5E67">
        <w:rPr>
          <w:rFonts w:eastAsia="Calibri"/>
          <w:color w:val="000000"/>
          <w:shd w:val="clear" w:color="auto" w:fill="FCFCFC"/>
          <w:lang w:eastAsia="zh-CN"/>
        </w:rPr>
        <w:t xml:space="preserve"> всех форм обучения направления подготовки 08.03.01 Строительство, профиль «Техническая эксплуатация объектов жилищно-коммунального хозяйства и городской инфраструктуры» /</w:t>
      </w:r>
      <w:proofErr w:type="gramStart"/>
      <w:r w:rsidRPr="000C5E67">
        <w:rPr>
          <w:rFonts w:eastAsia="Calibri"/>
          <w:color w:val="000000"/>
          <w:shd w:val="clear" w:color="auto" w:fill="FCFCFC"/>
          <w:lang w:eastAsia="zh-CN"/>
        </w:rPr>
        <w:t xml:space="preserve"> .</w:t>
      </w:r>
      <w:proofErr w:type="gramEnd"/>
      <w:r w:rsidRPr="000C5E67">
        <w:rPr>
          <w:rFonts w:eastAsia="Calibri"/>
          <w:color w:val="000000"/>
          <w:shd w:val="clear" w:color="auto" w:fill="FCFCFC"/>
          <w:lang w:eastAsia="zh-CN"/>
        </w:rPr>
        <w:t xml:space="preserve"> — Электрон. текстовые данные. — М.</w:t>
      </w:r>
      <w:proofErr w:type="gramStart"/>
      <w:r w:rsidRPr="000C5E67">
        <w:rPr>
          <w:rFonts w:eastAsia="Calibri"/>
          <w:color w:val="000000"/>
          <w:shd w:val="clear" w:color="auto" w:fill="FCFCFC"/>
          <w:lang w:eastAsia="zh-CN"/>
        </w:rPr>
        <w:t xml:space="preserve"> :</w:t>
      </w:r>
      <w:proofErr w:type="gramEnd"/>
      <w:r w:rsidRPr="000C5E67">
        <w:rPr>
          <w:rFonts w:eastAsia="Calibri"/>
          <w:color w:val="000000"/>
          <w:shd w:val="clear" w:color="auto" w:fill="FCFCFC"/>
          <w:lang w:eastAsia="zh-CN"/>
        </w:rPr>
        <w:t xml:space="preserve"> Московский государственный строительный университет, ЭБС АСВ, 2016. — 24 c.— Режим доступа: http://www.iprbookshop.ru/60806.html</w:t>
      </w:r>
    </w:p>
    <w:p w:rsidR="00AD3258" w:rsidRPr="00AD3258" w:rsidRDefault="00AD3258" w:rsidP="00B85A88">
      <w:pPr>
        <w:pStyle w:val="ad"/>
        <w:numPr>
          <w:ilvl w:val="0"/>
          <w:numId w:val="46"/>
        </w:numPr>
        <w:jc w:val="both"/>
        <w:rPr>
          <w:rFonts w:eastAsia="Calibri"/>
          <w:color w:val="000000"/>
          <w:shd w:val="clear" w:color="auto" w:fill="FCFCFC"/>
          <w:lang w:eastAsia="zh-CN"/>
        </w:rPr>
      </w:pPr>
      <w:proofErr w:type="spellStart"/>
      <w:r w:rsidRPr="00AD3258">
        <w:rPr>
          <w:rFonts w:eastAsia="Calibri"/>
          <w:color w:val="000000"/>
          <w:shd w:val="clear" w:color="auto" w:fill="FCFCFC"/>
          <w:lang w:eastAsia="zh-CN"/>
        </w:rPr>
        <w:t>Радионенко</w:t>
      </w:r>
      <w:proofErr w:type="spellEnd"/>
      <w:r w:rsidRPr="00AD3258">
        <w:rPr>
          <w:rFonts w:eastAsia="Calibri"/>
          <w:color w:val="000000"/>
          <w:shd w:val="clear" w:color="auto" w:fill="FCFCFC"/>
          <w:lang w:eastAsia="zh-CN"/>
        </w:rPr>
        <w:t>, В.П. Технологические процессы в строительстве</w:t>
      </w:r>
      <w:r w:rsidR="00B85A88" w:rsidRPr="00B85A88">
        <w:rPr>
          <w:rFonts w:eastAsia="Calibri"/>
          <w:color w:val="000000"/>
          <w:shd w:val="clear" w:color="auto" w:fill="FCFCFC"/>
          <w:lang w:eastAsia="zh-CN"/>
        </w:rPr>
        <w:t>. [Электронный ресурс]</w:t>
      </w:r>
      <w:r w:rsidRPr="00AD3258">
        <w:rPr>
          <w:rFonts w:eastAsia="Calibri"/>
          <w:color w:val="000000"/>
          <w:shd w:val="clear" w:color="auto" w:fill="FCFCFC"/>
          <w:lang w:eastAsia="zh-CN"/>
        </w:rPr>
        <w:t xml:space="preserve">: курс лекций / В.П. </w:t>
      </w:r>
      <w:proofErr w:type="spellStart"/>
      <w:r w:rsidRPr="00AD3258">
        <w:rPr>
          <w:rFonts w:eastAsia="Calibri"/>
          <w:color w:val="000000"/>
          <w:shd w:val="clear" w:color="auto" w:fill="FCFCFC"/>
          <w:lang w:eastAsia="zh-CN"/>
        </w:rPr>
        <w:t>Радионенко</w:t>
      </w:r>
      <w:proofErr w:type="spellEnd"/>
      <w:r w:rsidRPr="00AD3258">
        <w:rPr>
          <w:rFonts w:eastAsia="Calibri"/>
          <w:color w:val="000000"/>
          <w:shd w:val="clear" w:color="auto" w:fill="FCFCFC"/>
          <w:lang w:eastAsia="zh-CN"/>
        </w:rPr>
        <w:t>. — Электрон</w:t>
      </w:r>
      <w:proofErr w:type="gramStart"/>
      <w:r w:rsidRPr="00AD3258">
        <w:rPr>
          <w:rFonts w:eastAsia="Calibri"/>
          <w:color w:val="000000"/>
          <w:shd w:val="clear" w:color="auto" w:fill="FCFCFC"/>
          <w:lang w:eastAsia="zh-CN"/>
        </w:rPr>
        <w:t>.</w:t>
      </w:r>
      <w:proofErr w:type="gramEnd"/>
      <w:r w:rsidRPr="00AD3258">
        <w:rPr>
          <w:rFonts w:eastAsia="Calibri"/>
          <w:color w:val="000000"/>
          <w:shd w:val="clear" w:color="auto" w:fill="FCFCFC"/>
          <w:lang w:eastAsia="zh-CN"/>
        </w:rPr>
        <w:t xml:space="preserve"> </w:t>
      </w:r>
      <w:proofErr w:type="gramStart"/>
      <w:r w:rsidRPr="00AD3258">
        <w:rPr>
          <w:rFonts w:eastAsia="Calibri"/>
          <w:color w:val="000000"/>
          <w:shd w:val="clear" w:color="auto" w:fill="FCFCFC"/>
          <w:lang w:eastAsia="zh-CN"/>
        </w:rPr>
        <w:t>т</w:t>
      </w:r>
      <w:proofErr w:type="gramEnd"/>
      <w:r w:rsidRPr="00AD3258">
        <w:rPr>
          <w:rFonts w:eastAsia="Calibri"/>
          <w:color w:val="000000"/>
          <w:shd w:val="clear" w:color="auto" w:fill="FCFCFC"/>
          <w:lang w:eastAsia="zh-CN"/>
        </w:rPr>
        <w:t>екстовые данные. — Воронеж: Воронежский государственный архитектурно-строительный университет, ЭБС АСВ, 2014. — 251 c.— Режим доступа: http://www.iprbookshop.ru/30851.html</w:t>
      </w:r>
    </w:p>
    <w:p w:rsidR="007E5FC9" w:rsidRPr="007E5FC9" w:rsidRDefault="007E5FC9" w:rsidP="00B85A88">
      <w:pPr>
        <w:numPr>
          <w:ilvl w:val="0"/>
          <w:numId w:val="46"/>
        </w:numPr>
        <w:shd w:val="clear" w:color="auto" w:fill="FCFCFC"/>
        <w:suppressAutoHyphens/>
        <w:spacing w:after="0" w:line="240" w:lineRule="auto"/>
        <w:ind w:right="-173"/>
        <w:contextualSpacing/>
        <w:jc w:val="both"/>
        <w:rPr>
          <w:rFonts w:ascii="Times New Roman" w:eastAsia="Calibri" w:hAnsi="Times New Roman"/>
          <w:color w:val="000000"/>
          <w:sz w:val="24"/>
          <w:szCs w:val="24"/>
          <w:lang w:eastAsia="zh-CN"/>
        </w:rPr>
      </w:pPr>
      <w:proofErr w:type="spellStart"/>
      <w:r w:rsidRPr="007E5FC9">
        <w:rPr>
          <w:rFonts w:ascii="Times New Roman" w:eastAsia="Calibri" w:hAnsi="Times New Roman"/>
          <w:color w:val="000000"/>
          <w:sz w:val="24"/>
          <w:szCs w:val="24"/>
          <w:lang w:eastAsia="zh-CN"/>
        </w:rPr>
        <w:t>Рыжевская</w:t>
      </w:r>
      <w:proofErr w:type="spellEnd"/>
      <w:r w:rsidRPr="007E5FC9">
        <w:rPr>
          <w:rFonts w:ascii="Times New Roman" w:eastAsia="Calibri" w:hAnsi="Times New Roman"/>
          <w:color w:val="000000"/>
          <w:sz w:val="24"/>
          <w:szCs w:val="24"/>
          <w:lang w:eastAsia="zh-CN"/>
        </w:rPr>
        <w:t>, М.П. Организация строительного производства</w:t>
      </w:r>
      <w:r w:rsidR="00B85A88" w:rsidRPr="00B85A88">
        <w:rPr>
          <w:rFonts w:ascii="Times New Roman" w:eastAsia="Calibri" w:hAnsi="Times New Roman"/>
          <w:color w:val="000000"/>
          <w:sz w:val="24"/>
          <w:szCs w:val="24"/>
          <w:lang w:eastAsia="zh-CN"/>
        </w:rPr>
        <w:t>. [Электронный ресурс]</w:t>
      </w:r>
      <w:r w:rsidRPr="007E5FC9">
        <w:rPr>
          <w:rFonts w:ascii="Times New Roman" w:eastAsia="Calibri" w:hAnsi="Times New Roman"/>
          <w:color w:val="000000"/>
          <w:sz w:val="24"/>
          <w:szCs w:val="24"/>
          <w:lang w:eastAsia="zh-CN"/>
        </w:rPr>
        <w:t xml:space="preserve">: учебник / М.П. </w:t>
      </w:r>
      <w:proofErr w:type="spellStart"/>
      <w:r w:rsidRPr="007E5FC9">
        <w:rPr>
          <w:rFonts w:ascii="Times New Roman" w:eastAsia="Calibri" w:hAnsi="Times New Roman"/>
          <w:color w:val="000000"/>
          <w:sz w:val="24"/>
          <w:szCs w:val="24"/>
          <w:lang w:eastAsia="zh-CN"/>
        </w:rPr>
        <w:t>Рыжевская</w:t>
      </w:r>
      <w:proofErr w:type="spellEnd"/>
      <w:r w:rsidRPr="007E5FC9">
        <w:rPr>
          <w:rFonts w:ascii="Times New Roman" w:eastAsia="Calibri" w:hAnsi="Times New Roman"/>
          <w:color w:val="000000"/>
          <w:sz w:val="24"/>
          <w:szCs w:val="24"/>
          <w:lang w:eastAsia="zh-CN"/>
        </w:rPr>
        <w:t>. — Электрон. текстовые данные</w:t>
      </w:r>
      <w:proofErr w:type="gramStart"/>
      <w:r w:rsidRPr="007E5FC9">
        <w:rPr>
          <w:rFonts w:ascii="Times New Roman" w:eastAsia="Calibri" w:hAnsi="Times New Roman"/>
          <w:color w:val="000000"/>
          <w:sz w:val="24"/>
          <w:szCs w:val="24"/>
          <w:lang w:eastAsia="zh-CN"/>
        </w:rPr>
        <w:t>.</w:t>
      </w:r>
      <w:r w:rsidR="00B85A88" w:rsidRPr="00B85A88">
        <w:t xml:space="preserve"> </w:t>
      </w:r>
      <w:r w:rsidR="00B85A88" w:rsidRPr="00B85A88">
        <w:rPr>
          <w:rFonts w:ascii="Times New Roman" w:eastAsia="Calibri" w:hAnsi="Times New Roman"/>
          <w:color w:val="000000"/>
          <w:sz w:val="24"/>
          <w:szCs w:val="24"/>
          <w:lang w:eastAsia="zh-CN"/>
        </w:rPr>
        <w:t>—</w:t>
      </w:r>
      <w:r w:rsidRPr="007E5FC9">
        <w:rPr>
          <w:rFonts w:ascii="Times New Roman" w:eastAsia="Calibri" w:hAnsi="Times New Roman"/>
          <w:color w:val="000000"/>
          <w:sz w:val="24"/>
          <w:szCs w:val="24"/>
          <w:lang w:eastAsia="zh-CN"/>
        </w:rPr>
        <w:t xml:space="preserve">— </w:t>
      </w:r>
      <w:proofErr w:type="gramEnd"/>
      <w:r w:rsidRPr="007E5FC9">
        <w:rPr>
          <w:rFonts w:ascii="Times New Roman" w:eastAsia="Calibri" w:hAnsi="Times New Roman"/>
          <w:color w:val="000000"/>
          <w:sz w:val="24"/>
          <w:szCs w:val="24"/>
          <w:lang w:eastAsia="zh-CN"/>
        </w:rPr>
        <w:t>Минск: Республиканский институт профессионального образования (РИПО), 2016. — 308 c.— Режим доступа: http://www.iprbookshop.ru/67685.html</w:t>
      </w:r>
    </w:p>
    <w:p w:rsidR="007E5FC9" w:rsidRPr="007E5FC9" w:rsidRDefault="007E5FC9" w:rsidP="00B85A88">
      <w:pPr>
        <w:numPr>
          <w:ilvl w:val="0"/>
          <w:numId w:val="46"/>
        </w:numPr>
        <w:suppressAutoHyphens/>
        <w:spacing w:after="0" w:line="240" w:lineRule="auto"/>
        <w:contextualSpacing/>
        <w:jc w:val="both"/>
        <w:rPr>
          <w:rFonts w:ascii="Times New Roman" w:eastAsia="Calibri" w:hAnsi="Times New Roman"/>
          <w:sz w:val="24"/>
          <w:szCs w:val="24"/>
          <w:lang w:eastAsia="zh-CN"/>
        </w:rPr>
      </w:pPr>
      <w:proofErr w:type="spellStart"/>
      <w:r w:rsidRPr="007E5FC9">
        <w:rPr>
          <w:rFonts w:ascii="Times New Roman" w:eastAsia="Calibri" w:hAnsi="Times New Roman"/>
          <w:color w:val="000000"/>
          <w:sz w:val="24"/>
          <w:szCs w:val="24"/>
          <w:shd w:val="clear" w:color="auto" w:fill="FCFCFC"/>
          <w:lang w:eastAsia="zh-CN"/>
        </w:rPr>
        <w:t>Рыжевская</w:t>
      </w:r>
      <w:proofErr w:type="spellEnd"/>
      <w:r w:rsidRPr="007E5FC9">
        <w:rPr>
          <w:rFonts w:ascii="Times New Roman" w:eastAsia="Calibri" w:hAnsi="Times New Roman"/>
          <w:color w:val="000000"/>
          <w:sz w:val="24"/>
          <w:szCs w:val="24"/>
          <w:shd w:val="clear" w:color="auto" w:fill="FCFCFC"/>
          <w:lang w:eastAsia="zh-CN"/>
        </w:rPr>
        <w:t>, М.П. Технология и организация строительного производства. Курсовое и дипломное проектирование</w:t>
      </w:r>
      <w:r w:rsidR="00B85A88" w:rsidRPr="00B85A88">
        <w:rPr>
          <w:rFonts w:ascii="Times New Roman" w:eastAsia="Calibri" w:hAnsi="Times New Roman"/>
          <w:color w:val="000000"/>
          <w:sz w:val="24"/>
          <w:szCs w:val="24"/>
          <w:shd w:val="clear" w:color="auto" w:fill="FCFCFC"/>
          <w:lang w:eastAsia="zh-CN"/>
        </w:rPr>
        <w:t>. [Электронный ресурс]</w:t>
      </w:r>
      <w:r w:rsidRPr="007E5FC9">
        <w:rPr>
          <w:rFonts w:ascii="Times New Roman" w:eastAsia="Calibri" w:hAnsi="Times New Roman"/>
          <w:color w:val="000000"/>
          <w:sz w:val="24"/>
          <w:szCs w:val="24"/>
          <w:shd w:val="clear" w:color="auto" w:fill="FCFCFC"/>
          <w:lang w:eastAsia="zh-CN"/>
        </w:rPr>
        <w:t xml:space="preserve">: учебное пособие / М.П. </w:t>
      </w:r>
      <w:proofErr w:type="spellStart"/>
      <w:r w:rsidRPr="007E5FC9">
        <w:rPr>
          <w:rFonts w:ascii="Times New Roman" w:eastAsia="Calibri" w:hAnsi="Times New Roman"/>
          <w:color w:val="000000"/>
          <w:sz w:val="24"/>
          <w:szCs w:val="24"/>
          <w:shd w:val="clear" w:color="auto" w:fill="FCFCFC"/>
          <w:lang w:eastAsia="zh-CN"/>
        </w:rPr>
        <w:t>Рыжевская</w:t>
      </w:r>
      <w:proofErr w:type="spellEnd"/>
      <w:r w:rsidRPr="007E5FC9">
        <w:rPr>
          <w:rFonts w:ascii="Times New Roman" w:eastAsia="Calibri" w:hAnsi="Times New Roman"/>
          <w:color w:val="000000"/>
          <w:sz w:val="24"/>
          <w:szCs w:val="24"/>
          <w:shd w:val="clear" w:color="auto" w:fill="FCFCFC"/>
          <w:lang w:eastAsia="zh-CN"/>
        </w:rPr>
        <w:t>. — Электрон</w:t>
      </w:r>
      <w:proofErr w:type="gramStart"/>
      <w:r w:rsidRPr="007E5FC9">
        <w:rPr>
          <w:rFonts w:ascii="Times New Roman" w:eastAsia="Calibri" w:hAnsi="Times New Roman"/>
          <w:color w:val="000000"/>
          <w:sz w:val="24"/>
          <w:szCs w:val="24"/>
          <w:shd w:val="clear" w:color="auto" w:fill="FCFCFC"/>
          <w:lang w:eastAsia="zh-CN"/>
        </w:rPr>
        <w:t>.</w:t>
      </w:r>
      <w:proofErr w:type="gramEnd"/>
      <w:r w:rsidRPr="007E5FC9">
        <w:rPr>
          <w:rFonts w:ascii="Times New Roman" w:eastAsia="Calibri" w:hAnsi="Times New Roman"/>
          <w:color w:val="000000"/>
          <w:sz w:val="24"/>
          <w:szCs w:val="24"/>
          <w:shd w:val="clear" w:color="auto" w:fill="FCFCFC"/>
          <w:lang w:eastAsia="zh-CN"/>
        </w:rPr>
        <w:t xml:space="preserve"> </w:t>
      </w:r>
      <w:proofErr w:type="gramStart"/>
      <w:r w:rsidRPr="007E5FC9">
        <w:rPr>
          <w:rFonts w:ascii="Times New Roman" w:eastAsia="Calibri" w:hAnsi="Times New Roman"/>
          <w:color w:val="000000"/>
          <w:sz w:val="24"/>
          <w:szCs w:val="24"/>
          <w:shd w:val="clear" w:color="auto" w:fill="FCFCFC"/>
          <w:lang w:eastAsia="zh-CN"/>
        </w:rPr>
        <w:t>т</w:t>
      </w:r>
      <w:proofErr w:type="gramEnd"/>
      <w:r w:rsidRPr="007E5FC9">
        <w:rPr>
          <w:rFonts w:ascii="Times New Roman" w:eastAsia="Calibri" w:hAnsi="Times New Roman"/>
          <w:color w:val="000000"/>
          <w:sz w:val="24"/>
          <w:szCs w:val="24"/>
          <w:shd w:val="clear" w:color="auto" w:fill="FCFCFC"/>
          <w:lang w:eastAsia="zh-CN"/>
        </w:rPr>
        <w:t>екстовые данные.</w:t>
      </w:r>
      <w:r w:rsidR="00B85A88" w:rsidRPr="00B85A88">
        <w:rPr>
          <w:rFonts w:ascii="Times New Roman" w:eastAsia="Calibri" w:hAnsi="Times New Roman"/>
          <w:color w:val="000000"/>
          <w:sz w:val="24"/>
          <w:szCs w:val="24"/>
          <w:shd w:val="clear" w:color="auto" w:fill="FCFCFC"/>
          <w:lang w:eastAsia="zh-CN"/>
        </w:rPr>
        <w:t xml:space="preserve"> </w:t>
      </w:r>
      <w:r w:rsidRPr="007E5FC9">
        <w:rPr>
          <w:rFonts w:ascii="Times New Roman" w:eastAsia="Calibri" w:hAnsi="Times New Roman"/>
          <w:color w:val="000000"/>
          <w:sz w:val="24"/>
          <w:szCs w:val="24"/>
          <w:shd w:val="clear" w:color="auto" w:fill="FCFCFC"/>
          <w:lang w:eastAsia="zh-CN"/>
        </w:rPr>
        <w:t xml:space="preserve"> — Минск: Республиканский институт </w:t>
      </w:r>
      <w:r w:rsidRPr="007E5FC9">
        <w:rPr>
          <w:rFonts w:ascii="Times New Roman" w:eastAsia="Calibri" w:hAnsi="Times New Roman"/>
          <w:color w:val="000000"/>
          <w:sz w:val="24"/>
          <w:szCs w:val="24"/>
          <w:shd w:val="clear" w:color="auto" w:fill="FCFCFC"/>
          <w:lang w:eastAsia="zh-CN"/>
        </w:rPr>
        <w:lastRenderedPageBreak/>
        <w:t xml:space="preserve">профессионального образования (РИПО), 2016. — 292 c.— Режим доступа: </w:t>
      </w:r>
      <w:hyperlink r:id="rId18" w:history="1">
        <w:r w:rsidRPr="007E5FC9">
          <w:rPr>
            <w:rFonts w:ascii="Times New Roman" w:eastAsia="Calibri" w:hAnsi="Times New Roman"/>
            <w:color w:val="000000" w:themeColor="text1"/>
            <w:sz w:val="24"/>
            <w:szCs w:val="24"/>
            <w:shd w:val="clear" w:color="auto" w:fill="FCFCFC"/>
            <w:lang w:eastAsia="zh-CN"/>
          </w:rPr>
          <w:t>http://www.iprbookshop.ru/67754.html</w:t>
        </w:r>
      </w:hyperlink>
    </w:p>
    <w:p w:rsidR="007E5FC9" w:rsidRPr="00B85A88" w:rsidRDefault="007E5FC9" w:rsidP="00B85A88">
      <w:pPr>
        <w:numPr>
          <w:ilvl w:val="0"/>
          <w:numId w:val="46"/>
        </w:numPr>
        <w:suppressAutoHyphens/>
        <w:spacing w:after="0" w:line="240" w:lineRule="auto"/>
        <w:contextualSpacing/>
        <w:jc w:val="both"/>
        <w:rPr>
          <w:rFonts w:ascii="Times New Roman" w:eastAsia="Calibri" w:hAnsi="Times New Roman"/>
          <w:sz w:val="24"/>
          <w:szCs w:val="24"/>
          <w:lang w:eastAsia="zh-CN"/>
        </w:rPr>
      </w:pPr>
      <w:r w:rsidRPr="00B85A88">
        <w:rPr>
          <w:rFonts w:ascii="Times New Roman" w:eastAsia="Calibri" w:hAnsi="Times New Roman"/>
          <w:color w:val="000000"/>
          <w:sz w:val="24"/>
          <w:szCs w:val="24"/>
          <w:shd w:val="clear" w:color="auto" w:fill="FCFCFC"/>
          <w:lang w:eastAsia="zh-CN"/>
        </w:rPr>
        <w:t>Рязанова, Г.Н. Основы технологии возведения зданий и сооружений</w:t>
      </w:r>
      <w:r w:rsidR="00B85A88" w:rsidRPr="00B85A88">
        <w:rPr>
          <w:rFonts w:ascii="Times New Roman" w:eastAsia="Calibri" w:hAnsi="Times New Roman"/>
          <w:color w:val="000000"/>
          <w:sz w:val="24"/>
          <w:szCs w:val="24"/>
          <w:shd w:val="clear" w:color="auto" w:fill="FCFCFC"/>
          <w:lang w:eastAsia="zh-CN"/>
        </w:rPr>
        <w:t>. [Электронный ресурс]</w:t>
      </w:r>
      <w:r w:rsidRPr="00B85A88">
        <w:rPr>
          <w:rFonts w:ascii="Times New Roman" w:eastAsia="Calibri" w:hAnsi="Times New Roman"/>
          <w:color w:val="000000"/>
          <w:sz w:val="24"/>
          <w:szCs w:val="24"/>
          <w:shd w:val="clear" w:color="auto" w:fill="FCFCFC"/>
          <w:lang w:eastAsia="zh-CN"/>
        </w:rPr>
        <w:t>: учебное пособие / Г.Н. Рязанова, А.Ю. Давиденко. — Электрон</w:t>
      </w:r>
      <w:proofErr w:type="gramStart"/>
      <w:r w:rsidRPr="00B85A88">
        <w:rPr>
          <w:rFonts w:ascii="Times New Roman" w:eastAsia="Calibri" w:hAnsi="Times New Roman"/>
          <w:color w:val="000000"/>
          <w:sz w:val="24"/>
          <w:szCs w:val="24"/>
          <w:shd w:val="clear" w:color="auto" w:fill="FCFCFC"/>
          <w:lang w:eastAsia="zh-CN"/>
        </w:rPr>
        <w:t>.</w:t>
      </w:r>
      <w:proofErr w:type="gramEnd"/>
      <w:r w:rsidRPr="00B85A88">
        <w:rPr>
          <w:rFonts w:ascii="Times New Roman" w:eastAsia="Calibri" w:hAnsi="Times New Roman"/>
          <w:color w:val="000000"/>
          <w:sz w:val="24"/>
          <w:szCs w:val="24"/>
          <w:shd w:val="clear" w:color="auto" w:fill="FCFCFC"/>
          <w:lang w:eastAsia="zh-CN"/>
        </w:rPr>
        <w:t xml:space="preserve"> </w:t>
      </w:r>
      <w:proofErr w:type="gramStart"/>
      <w:r w:rsidRPr="00B85A88">
        <w:rPr>
          <w:rFonts w:ascii="Times New Roman" w:eastAsia="Calibri" w:hAnsi="Times New Roman"/>
          <w:color w:val="000000"/>
          <w:sz w:val="24"/>
          <w:szCs w:val="24"/>
          <w:shd w:val="clear" w:color="auto" w:fill="FCFCFC"/>
          <w:lang w:eastAsia="zh-CN"/>
        </w:rPr>
        <w:t>т</w:t>
      </w:r>
      <w:proofErr w:type="gramEnd"/>
      <w:r w:rsidRPr="00B85A88">
        <w:rPr>
          <w:rFonts w:ascii="Times New Roman" w:eastAsia="Calibri" w:hAnsi="Times New Roman"/>
          <w:color w:val="000000"/>
          <w:sz w:val="24"/>
          <w:szCs w:val="24"/>
          <w:shd w:val="clear" w:color="auto" w:fill="FCFCFC"/>
          <w:lang w:eastAsia="zh-CN"/>
        </w:rPr>
        <w:t xml:space="preserve">екстовые данные.— Самара: Самарский государственный архитектурно-строительный университет, ЭБС АСВ, 2016. — 230 c.— Режим доступа: </w:t>
      </w:r>
      <w:hyperlink r:id="rId19" w:history="1">
        <w:r w:rsidR="0077490A" w:rsidRPr="00B85A88">
          <w:rPr>
            <w:rStyle w:val="ac"/>
            <w:rFonts w:ascii="Times New Roman" w:eastAsia="Calibri" w:hAnsi="Times New Roman"/>
            <w:color w:val="000000" w:themeColor="text1"/>
            <w:sz w:val="24"/>
            <w:szCs w:val="24"/>
            <w:u w:val="none"/>
            <w:shd w:val="clear" w:color="auto" w:fill="FCFCFC"/>
            <w:lang w:eastAsia="zh-CN"/>
          </w:rPr>
          <w:t>http://www.iprbookshop.ru/58831.html</w:t>
        </w:r>
      </w:hyperlink>
    </w:p>
    <w:p w:rsidR="0077490A" w:rsidRPr="0077490A" w:rsidRDefault="0077490A" w:rsidP="00B85A88">
      <w:pPr>
        <w:numPr>
          <w:ilvl w:val="0"/>
          <w:numId w:val="46"/>
        </w:numPr>
        <w:suppressAutoHyphens/>
        <w:spacing w:after="0" w:line="240" w:lineRule="auto"/>
        <w:contextualSpacing/>
        <w:jc w:val="both"/>
        <w:rPr>
          <w:rFonts w:ascii="Times New Roman" w:eastAsia="Calibri" w:hAnsi="Times New Roman"/>
          <w:sz w:val="24"/>
          <w:szCs w:val="24"/>
          <w:lang w:eastAsia="zh-CN"/>
        </w:rPr>
      </w:pPr>
      <w:proofErr w:type="spellStart"/>
      <w:r w:rsidRPr="0077490A">
        <w:rPr>
          <w:rFonts w:ascii="Times New Roman" w:eastAsia="Calibri" w:hAnsi="Times New Roman"/>
          <w:sz w:val="24"/>
          <w:szCs w:val="24"/>
          <w:lang w:eastAsia="zh-CN"/>
        </w:rPr>
        <w:t>Сабанчиев</w:t>
      </w:r>
      <w:proofErr w:type="spellEnd"/>
      <w:r w:rsidRPr="0077490A">
        <w:rPr>
          <w:rFonts w:ascii="Times New Roman" w:eastAsia="Calibri" w:hAnsi="Times New Roman"/>
          <w:sz w:val="24"/>
          <w:szCs w:val="24"/>
          <w:lang w:eastAsia="zh-CN"/>
        </w:rPr>
        <w:t xml:space="preserve">, З.М. Справочник технолога и механизатора строительно-монтажных работ / З.М. </w:t>
      </w:r>
      <w:proofErr w:type="spellStart"/>
      <w:r w:rsidRPr="0077490A">
        <w:rPr>
          <w:rFonts w:ascii="Times New Roman" w:eastAsia="Calibri" w:hAnsi="Times New Roman"/>
          <w:sz w:val="24"/>
          <w:szCs w:val="24"/>
          <w:lang w:eastAsia="zh-CN"/>
        </w:rPr>
        <w:t>Сабанчиев</w:t>
      </w:r>
      <w:proofErr w:type="spellEnd"/>
      <w:r w:rsidRPr="0077490A">
        <w:rPr>
          <w:rFonts w:ascii="Times New Roman" w:eastAsia="Calibri" w:hAnsi="Times New Roman"/>
          <w:sz w:val="24"/>
          <w:szCs w:val="24"/>
          <w:lang w:eastAsia="zh-CN"/>
        </w:rPr>
        <w:t xml:space="preserve">, А.Л. </w:t>
      </w:r>
      <w:proofErr w:type="spellStart"/>
      <w:r w:rsidRPr="0077490A">
        <w:rPr>
          <w:rFonts w:ascii="Times New Roman" w:eastAsia="Calibri" w:hAnsi="Times New Roman"/>
          <w:sz w:val="24"/>
          <w:szCs w:val="24"/>
          <w:lang w:eastAsia="zh-CN"/>
        </w:rPr>
        <w:t>Маилян</w:t>
      </w:r>
      <w:proofErr w:type="spellEnd"/>
      <w:r w:rsidRPr="0077490A">
        <w:rPr>
          <w:rFonts w:ascii="Times New Roman" w:eastAsia="Calibri" w:hAnsi="Times New Roman"/>
          <w:sz w:val="24"/>
          <w:szCs w:val="24"/>
          <w:lang w:eastAsia="zh-CN"/>
        </w:rPr>
        <w:t>. — Электрон</w:t>
      </w:r>
      <w:proofErr w:type="gramStart"/>
      <w:r w:rsidRPr="0077490A">
        <w:rPr>
          <w:rFonts w:ascii="Times New Roman" w:eastAsia="Calibri" w:hAnsi="Times New Roman"/>
          <w:sz w:val="24"/>
          <w:szCs w:val="24"/>
          <w:lang w:eastAsia="zh-CN"/>
        </w:rPr>
        <w:t>.</w:t>
      </w:r>
      <w:proofErr w:type="gramEnd"/>
      <w:r w:rsidRPr="0077490A">
        <w:rPr>
          <w:rFonts w:ascii="Times New Roman" w:eastAsia="Calibri" w:hAnsi="Times New Roman"/>
          <w:sz w:val="24"/>
          <w:szCs w:val="24"/>
          <w:lang w:eastAsia="zh-CN"/>
        </w:rPr>
        <w:t xml:space="preserve"> </w:t>
      </w:r>
      <w:proofErr w:type="gramStart"/>
      <w:r w:rsidRPr="0077490A">
        <w:rPr>
          <w:rFonts w:ascii="Times New Roman" w:eastAsia="Calibri" w:hAnsi="Times New Roman"/>
          <w:sz w:val="24"/>
          <w:szCs w:val="24"/>
          <w:lang w:eastAsia="zh-CN"/>
        </w:rPr>
        <w:t>т</w:t>
      </w:r>
      <w:proofErr w:type="gramEnd"/>
      <w:r w:rsidRPr="0077490A">
        <w:rPr>
          <w:rFonts w:ascii="Times New Roman" w:eastAsia="Calibri" w:hAnsi="Times New Roman"/>
          <w:sz w:val="24"/>
          <w:szCs w:val="24"/>
          <w:lang w:eastAsia="zh-CN"/>
        </w:rPr>
        <w:t>екстовые данные.</w:t>
      </w:r>
      <w:r w:rsidR="00B85A88" w:rsidRPr="00B85A88">
        <w:t xml:space="preserve"> </w:t>
      </w:r>
      <w:r w:rsidR="00B85A88" w:rsidRPr="00B85A88">
        <w:rPr>
          <w:rFonts w:ascii="Times New Roman" w:eastAsia="Calibri" w:hAnsi="Times New Roman"/>
          <w:sz w:val="24"/>
          <w:szCs w:val="24"/>
          <w:lang w:eastAsia="zh-CN"/>
        </w:rPr>
        <w:t>—</w:t>
      </w:r>
      <w:r w:rsidR="00B85A88">
        <w:rPr>
          <w:rFonts w:ascii="Times New Roman" w:eastAsia="Calibri" w:hAnsi="Times New Roman"/>
          <w:sz w:val="24"/>
          <w:szCs w:val="24"/>
          <w:lang w:eastAsia="zh-CN"/>
        </w:rPr>
        <w:t xml:space="preserve"> </w:t>
      </w:r>
      <w:r w:rsidR="00B85A88" w:rsidRPr="00B85A88">
        <w:rPr>
          <w:rFonts w:ascii="Times New Roman" w:eastAsia="Calibri" w:hAnsi="Times New Roman"/>
          <w:sz w:val="24"/>
          <w:szCs w:val="24"/>
          <w:lang w:eastAsia="zh-CN"/>
        </w:rPr>
        <w:t xml:space="preserve">[Электронный ресурс] </w:t>
      </w:r>
      <w:r w:rsidRPr="0077490A">
        <w:rPr>
          <w:rFonts w:ascii="Times New Roman" w:eastAsia="Calibri" w:hAnsi="Times New Roman"/>
          <w:sz w:val="24"/>
          <w:szCs w:val="24"/>
          <w:lang w:eastAsia="zh-CN"/>
        </w:rPr>
        <w:t xml:space="preserve"> — Ростов-на-Дону: Феникс, 2012. — 248 c.— Режим доступа: http://www.iprbookshop.ru/59016.html</w:t>
      </w:r>
    </w:p>
    <w:p w:rsidR="0077490A" w:rsidRDefault="0077490A" w:rsidP="004F194C">
      <w:pPr>
        <w:numPr>
          <w:ilvl w:val="0"/>
          <w:numId w:val="46"/>
        </w:numPr>
        <w:suppressAutoHyphens/>
        <w:spacing w:after="0" w:line="240" w:lineRule="auto"/>
        <w:contextualSpacing/>
        <w:jc w:val="both"/>
        <w:rPr>
          <w:rFonts w:ascii="Times New Roman" w:eastAsia="Calibri" w:hAnsi="Times New Roman"/>
          <w:color w:val="000000" w:themeColor="text1"/>
          <w:sz w:val="24"/>
          <w:szCs w:val="24"/>
          <w:lang w:eastAsia="zh-CN"/>
        </w:rPr>
      </w:pPr>
      <w:r w:rsidRPr="0077490A">
        <w:rPr>
          <w:rFonts w:ascii="Times New Roman" w:eastAsia="Calibri" w:hAnsi="Times New Roman"/>
          <w:sz w:val="24"/>
          <w:szCs w:val="24"/>
          <w:lang w:eastAsia="zh-CN"/>
        </w:rPr>
        <w:t>Стаценко, А.С. Технология каменных работ в строительстве [Электронный ресурс]</w:t>
      </w:r>
      <w:proofErr w:type="gramStart"/>
      <w:r w:rsidRPr="0077490A">
        <w:rPr>
          <w:rFonts w:ascii="Times New Roman" w:eastAsia="Calibri" w:hAnsi="Times New Roman"/>
          <w:sz w:val="24"/>
          <w:szCs w:val="24"/>
          <w:lang w:eastAsia="zh-CN"/>
        </w:rPr>
        <w:t xml:space="preserve"> :</w:t>
      </w:r>
      <w:proofErr w:type="gramEnd"/>
      <w:r w:rsidRPr="0077490A">
        <w:rPr>
          <w:rFonts w:ascii="Times New Roman" w:eastAsia="Calibri" w:hAnsi="Times New Roman"/>
          <w:sz w:val="24"/>
          <w:szCs w:val="24"/>
          <w:lang w:eastAsia="zh-CN"/>
        </w:rPr>
        <w:t xml:space="preserve"> учебное пособие / А.С. Стаценко. — Электрон</w:t>
      </w:r>
      <w:proofErr w:type="gramStart"/>
      <w:r w:rsidRPr="0077490A">
        <w:rPr>
          <w:rFonts w:ascii="Times New Roman" w:eastAsia="Calibri" w:hAnsi="Times New Roman"/>
          <w:sz w:val="24"/>
          <w:szCs w:val="24"/>
          <w:lang w:eastAsia="zh-CN"/>
        </w:rPr>
        <w:t>.</w:t>
      </w:r>
      <w:proofErr w:type="gramEnd"/>
      <w:r w:rsidRPr="0077490A">
        <w:rPr>
          <w:rFonts w:ascii="Times New Roman" w:eastAsia="Calibri" w:hAnsi="Times New Roman"/>
          <w:sz w:val="24"/>
          <w:szCs w:val="24"/>
          <w:lang w:eastAsia="zh-CN"/>
        </w:rPr>
        <w:t xml:space="preserve"> </w:t>
      </w:r>
      <w:proofErr w:type="gramStart"/>
      <w:r w:rsidRPr="0077490A">
        <w:rPr>
          <w:rFonts w:ascii="Times New Roman" w:eastAsia="Calibri" w:hAnsi="Times New Roman"/>
          <w:sz w:val="24"/>
          <w:szCs w:val="24"/>
          <w:lang w:eastAsia="zh-CN"/>
        </w:rPr>
        <w:t>т</w:t>
      </w:r>
      <w:proofErr w:type="gramEnd"/>
      <w:r w:rsidRPr="0077490A">
        <w:rPr>
          <w:rFonts w:ascii="Times New Roman" w:eastAsia="Calibri" w:hAnsi="Times New Roman"/>
          <w:sz w:val="24"/>
          <w:szCs w:val="24"/>
          <w:lang w:eastAsia="zh-CN"/>
        </w:rPr>
        <w:t xml:space="preserve">екстовые данные. — Минск: </w:t>
      </w:r>
      <w:proofErr w:type="spellStart"/>
      <w:r w:rsidRPr="0077490A">
        <w:rPr>
          <w:rFonts w:ascii="Times New Roman" w:eastAsia="Calibri" w:hAnsi="Times New Roman"/>
          <w:sz w:val="24"/>
          <w:szCs w:val="24"/>
          <w:lang w:eastAsia="zh-CN"/>
        </w:rPr>
        <w:t>Вышэйшая</w:t>
      </w:r>
      <w:proofErr w:type="spellEnd"/>
      <w:r w:rsidRPr="0077490A">
        <w:rPr>
          <w:rFonts w:ascii="Times New Roman" w:eastAsia="Calibri" w:hAnsi="Times New Roman"/>
          <w:sz w:val="24"/>
          <w:szCs w:val="24"/>
          <w:lang w:eastAsia="zh-CN"/>
        </w:rPr>
        <w:t xml:space="preserve"> школа, 2010. — 255 c. —[Электронный ресурс] — Режим доступа: </w:t>
      </w:r>
      <w:hyperlink r:id="rId20" w:history="1">
        <w:r w:rsidR="00B15D07" w:rsidRPr="00B15D07">
          <w:rPr>
            <w:rStyle w:val="ac"/>
            <w:rFonts w:ascii="Times New Roman" w:eastAsia="Calibri" w:hAnsi="Times New Roman"/>
            <w:color w:val="000000" w:themeColor="text1"/>
            <w:sz w:val="24"/>
            <w:szCs w:val="24"/>
            <w:u w:val="none"/>
            <w:lang w:eastAsia="zh-CN"/>
          </w:rPr>
          <w:t>http://www.iprbookshop.ru/20150.html</w:t>
        </w:r>
      </w:hyperlink>
    </w:p>
    <w:p w:rsidR="000E3CBA" w:rsidRPr="00B15D07" w:rsidRDefault="000E3CBA" w:rsidP="004F194C">
      <w:pPr>
        <w:numPr>
          <w:ilvl w:val="0"/>
          <w:numId w:val="46"/>
        </w:numPr>
        <w:suppressAutoHyphens/>
        <w:spacing w:after="0" w:line="240" w:lineRule="auto"/>
        <w:contextualSpacing/>
        <w:jc w:val="both"/>
        <w:rPr>
          <w:rFonts w:ascii="Times New Roman" w:eastAsia="Calibri" w:hAnsi="Times New Roman"/>
          <w:color w:val="000000" w:themeColor="text1"/>
          <w:sz w:val="24"/>
          <w:szCs w:val="24"/>
          <w:lang w:eastAsia="zh-CN"/>
        </w:rPr>
      </w:pPr>
      <w:r>
        <w:rPr>
          <w:rFonts w:ascii="Times New Roman" w:eastAsia="Calibri" w:hAnsi="Times New Roman"/>
          <w:sz w:val="24"/>
          <w:szCs w:val="24"/>
          <w:lang w:eastAsia="zh-CN"/>
        </w:rPr>
        <w:t>Строительство.</w:t>
      </w:r>
      <w:r>
        <w:rPr>
          <w:rFonts w:ascii="Times New Roman" w:eastAsia="Calibri" w:hAnsi="Times New Roman"/>
          <w:sz w:val="24"/>
          <w:szCs w:val="24"/>
          <w:lang w:val="en-US" w:eastAsia="zh-CN"/>
        </w:rPr>
        <w:t>RU</w:t>
      </w:r>
      <w:r>
        <w:rPr>
          <w:rFonts w:ascii="Times New Roman" w:eastAsia="Calibri" w:hAnsi="Times New Roman"/>
          <w:sz w:val="24"/>
          <w:szCs w:val="24"/>
          <w:lang w:eastAsia="zh-CN"/>
        </w:rPr>
        <w:t>. Всероссийский отраслевой Интернет журнал.</w:t>
      </w:r>
      <w:r w:rsidRPr="000E3CBA">
        <w:t xml:space="preserve"> </w:t>
      </w:r>
      <w:r w:rsidRPr="000E3CBA">
        <w:rPr>
          <w:rFonts w:ascii="Times New Roman" w:eastAsia="Calibri" w:hAnsi="Times New Roman"/>
          <w:sz w:val="24"/>
          <w:szCs w:val="24"/>
          <w:lang w:eastAsia="zh-CN"/>
        </w:rPr>
        <w:t>—</w:t>
      </w:r>
      <w:r w:rsidR="00417997">
        <w:rPr>
          <w:rFonts w:ascii="Times New Roman" w:eastAsia="Calibri" w:hAnsi="Times New Roman"/>
          <w:sz w:val="24"/>
          <w:szCs w:val="24"/>
          <w:lang w:eastAsia="zh-CN"/>
        </w:rPr>
        <w:t xml:space="preserve"> </w:t>
      </w:r>
      <w:r w:rsidRPr="000E3CBA">
        <w:rPr>
          <w:rFonts w:ascii="Times New Roman" w:eastAsia="Calibri" w:hAnsi="Times New Roman"/>
          <w:sz w:val="24"/>
          <w:szCs w:val="24"/>
          <w:lang w:eastAsia="zh-CN"/>
        </w:rPr>
        <w:t>[Электронный ресурс] —</w:t>
      </w:r>
      <w:r w:rsidRPr="000E3CBA">
        <w:t xml:space="preserve"> </w:t>
      </w:r>
      <w:r w:rsidRPr="000E3CBA">
        <w:rPr>
          <w:rFonts w:ascii="Times New Roman" w:eastAsia="Calibri" w:hAnsi="Times New Roman"/>
          <w:sz w:val="24"/>
          <w:szCs w:val="24"/>
          <w:lang w:eastAsia="zh-CN"/>
        </w:rPr>
        <w:t>Режим доступа:</w:t>
      </w:r>
      <w:r w:rsidRPr="000E3CBA">
        <w:t xml:space="preserve"> </w:t>
      </w:r>
      <w:r w:rsidRPr="000E3CBA">
        <w:rPr>
          <w:rFonts w:ascii="Times New Roman" w:eastAsia="Calibri" w:hAnsi="Times New Roman"/>
          <w:sz w:val="24"/>
          <w:szCs w:val="24"/>
          <w:lang w:eastAsia="zh-CN"/>
        </w:rPr>
        <w:t>http://rcmm.ru</w:t>
      </w:r>
    </w:p>
    <w:p w:rsidR="00B15D07" w:rsidRPr="0095791D" w:rsidRDefault="00B15D07" w:rsidP="00B85A88">
      <w:pPr>
        <w:pStyle w:val="ad"/>
        <w:numPr>
          <w:ilvl w:val="0"/>
          <w:numId w:val="46"/>
        </w:numPr>
        <w:jc w:val="both"/>
        <w:rPr>
          <w:rFonts w:eastAsia="Calibri"/>
          <w:color w:val="000000" w:themeColor="text1"/>
          <w:lang w:eastAsia="zh-CN"/>
        </w:rPr>
      </w:pPr>
      <w:r w:rsidRPr="00B15D07">
        <w:rPr>
          <w:rFonts w:eastAsia="Calibri"/>
          <w:lang w:eastAsia="zh-CN"/>
        </w:rPr>
        <w:t>Технология возведения фундаментов из монолитного железобетона</w:t>
      </w:r>
      <w:r w:rsidR="00B85A88" w:rsidRPr="00B85A88">
        <w:rPr>
          <w:rFonts w:eastAsia="Calibri"/>
          <w:lang w:eastAsia="zh-CN"/>
        </w:rPr>
        <w:t>. [Электронный ресурс]</w:t>
      </w:r>
      <w:r w:rsidRPr="00B15D07">
        <w:rPr>
          <w:rFonts w:eastAsia="Calibri"/>
          <w:lang w:eastAsia="zh-CN"/>
        </w:rPr>
        <w:t>: методические указания к выполнению курсовой работы по дисциплине «Технология и механизация строительного производства» для студентов направления подготовки 270800.62 – «Строительство», профиль «Промышленное и гражданское строительство» очной формы обучения /</w:t>
      </w:r>
      <w:proofErr w:type="gramStart"/>
      <w:r w:rsidRPr="00B15D07">
        <w:rPr>
          <w:rFonts w:eastAsia="Calibri"/>
          <w:lang w:eastAsia="zh-CN"/>
        </w:rPr>
        <w:t xml:space="preserve"> .</w:t>
      </w:r>
      <w:proofErr w:type="gramEnd"/>
      <w:r w:rsidRPr="00B15D07">
        <w:rPr>
          <w:rFonts w:eastAsia="Calibri"/>
          <w:lang w:eastAsia="zh-CN"/>
        </w:rPr>
        <w:t xml:space="preserve"> — Электрон. текстовые данные.</w:t>
      </w:r>
      <w:r w:rsidR="00B85A88" w:rsidRPr="00B85A88">
        <w:rPr>
          <w:rFonts w:eastAsia="Calibri"/>
          <w:color w:val="000000"/>
          <w:shd w:val="clear" w:color="auto" w:fill="FCFCFC"/>
          <w:lang w:eastAsia="zh-CN"/>
        </w:rPr>
        <w:t xml:space="preserve"> </w:t>
      </w:r>
      <w:r w:rsidRPr="00B15D07">
        <w:rPr>
          <w:rFonts w:eastAsia="Calibri"/>
          <w:lang w:eastAsia="zh-CN"/>
        </w:rPr>
        <w:t xml:space="preserve">— Нижний Новгород: </w:t>
      </w:r>
      <w:proofErr w:type="gramStart"/>
      <w:r w:rsidRPr="00B15D07">
        <w:rPr>
          <w:rFonts w:eastAsia="Calibri"/>
          <w:lang w:eastAsia="zh-CN"/>
        </w:rPr>
        <w:t>Нижегородский государственный архитектурно-строительный университет, ЭБС АСВ, 2014. — 46 c.]</w:t>
      </w:r>
      <w:proofErr w:type="gramEnd"/>
      <w:r w:rsidRPr="00B15D07">
        <w:rPr>
          <w:rFonts w:eastAsia="Calibri"/>
          <w:lang w:eastAsia="zh-CN"/>
        </w:rPr>
        <w:t xml:space="preserve">— Режим доступа: </w:t>
      </w:r>
      <w:hyperlink r:id="rId21" w:history="1">
        <w:r w:rsidR="0095791D" w:rsidRPr="0095791D">
          <w:rPr>
            <w:rStyle w:val="ac"/>
            <w:rFonts w:eastAsia="Calibri"/>
            <w:color w:val="000000" w:themeColor="text1"/>
            <w:u w:val="none"/>
            <w:lang w:eastAsia="zh-CN"/>
          </w:rPr>
          <w:t>http://www.iprbookshop.ru/54973.html</w:t>
        </w:r>
      </w:hyperlink>
    </w:p>
    <w:p w:rsidR="0095791D" w:rsidRPr="00B15D07" w:rsidRDefault="0095791D" w:rsidP="004F194C">
      <w:pPr>
        <w:pStyle w:val="ad"/>
        <w:numPr>
          <w:ilvl w:val="0"/>
          <w:numId w:val="46"/>
        </w:numPr>
        <w:jc w:val="both"/>
        <w:rPr>
          <w:rFonts w:eastAsia="Calibri"/>
          <w:lang w:eastAsia="zh-CN"/>
        </w:rPr>
      </w:pPr>
      <w:r>
        <w:rPr>
          <w:rFonts w:eastAsia="Calibri"/>
          <w:lang w:eastAsia="zh-CN"/>
        </w:rPr>
        <w:t>Ф</w:t>
      </w:r>
      <w:r w:rsidRPr="0095791D">
        <w:rPr>
          <w:rFonts w:eastAsia="Calibri"/>
          <w:lang w:eastAsia="zh-CN"/>
        </w:rPr>
        <w:t>едеральная государственная информационная система ценообразования в строительстве</w:t>
      </w:r>
      <w:r>
        <w:rPr>
          <w:rFonts w:eastAsia="Calibri"/>
          <w:lang w:eastAsia="zh-CN"/>
        </w:rPr>
        <w:t xml:space="preserve"> </w:t>
      </w:r>
      <w:r w:rsidRPr="0095791D">
        <w:rPr>
          <w:rFonts w:eastAsia="Calibri"/>
          <w:lang w:eastAsia="zh-CN"/>
        </w:rPr>
        <w:t>—</w:t>
      </w:r>
      <w:r w:rsidR="0083000E">
        <w:rPr>
          <w:rFonts w:eastAsia="Calibri"/>
          <w:lang w:eastAsia="zh-CN"/>
        </w:rPr>
        <w:t xml:space="preserve"> </w:t>
      </w:r>
      <w:r w:rsidRPr="0095791D">
        <w:rPr>
          <w:rFonts w:eastAsia="Calibri"/>
          <w:lang w:eastAsia="zh-CN"/>
        </w:rPr>
        <w:t>[Электронный ресурс]— Режим доступа: https://fgiscs.minstroyrf.ru/#/</w:t>
      </w:r>
    </w:p>
    <w:p w:rsidR="007E5FC9" w:rsidRPr="00EB74FF" w:rsidRDefault="007E5FC9" w:rsidP="004F194C">
      <w:pPr>
        <w:numPr>
          <w:ilvl w:val="0"/>
          <w:numId w:val="46"/>
        </w:numPr>
        <w:suppressAutoHyphens/>
        <w:spacing w:after="0" w:line="240" w:lineRule="auto"/>
        <w:contextualSpacing/>
        <w:jc w:val="both"/>
        <w:rPr>
          <w:rFonts w:ascii="Times New Roman" w:eastAsia="Calibri" w:hAnsi="Times New Roman"/>
          <w:color w:val="000000" w:themeColor="text1"/>
          <w:sz w:val="24"/>
          <w:szCs w:val="24"/>
          <w:lang w:eastAsia="zh-CN"/>
        </w:rPr>
      </w:pPr>
      <w:r w:rsidRPr="007E5FC9">
        <w:rPr>
          <w:rFonts w:ascii="Times New Roman" w:eastAsia="Calibri" w:hAnsi="Times New Roman"/>
          <w:color w:val="000000"/>
          <w:sz w:val="24"/>
          <w:szCs w:val="24"/>
          <w:shd w:val="clear" w:color="auto" w:fill="FCFCFC"/>
          <w:lang w:eastAsia="zh-CN"/>
        </w:rPr>
        <w:t>Юдина, А.Ф. Технология строительного производства в задачах и примерах. Производство монтажных работ [Электронный ресурс]</w:t>
      </w:r>
      <w:proofErr w:type="gramStart"/>
      <w:r w:rsidRPr="007E5FC9">
        <w:rPr>
          <w:rFonts w:ascii="Times New Roman" w:eastAsia="Calibri" w:hAnsi="Times New Roman"/>
          <w:color w:val="000000"/>
          <w:sz w:val="24"/>
          <w:szCs w:val="24"/>
          <w:shd w:val="clear" w:color="auto" w:fill="FCFCFC"/>
          <w:lang w:eastAsia="zh-CN"/>
        </w:rPr>
        <w:t xml:space="preserve"> :</w:t>
      </w:r>
      <w:proofErr w:type="gramEnd"/>
      <w:r w:rsidRPr="007E5FC9">
        <w:rPr>
          <w:rFonts w:ascii="Times New Roman" w:eastAsia="Calibri" w:hAnsi="Times New Roman"/>
          <w:color w:val="000000"/>
          <w:sz w:val="24"/>
          <w:szCs w:val="24"/>
          <w:shd w:val="clear" w:color="auto" w:fill="FCFCFC"/>
          <w:lang w:eastAsia="zh-CN"/>
        </w:rPr>
        <w:t xml:space="preserve"> учебное пособие / А.Ф. Юдина, В.Д. Лихачев. — Электрон</w:t>
      </w:r>
      <w:proofErr w:type="gramStart"/>
      <w:r w:rsidRPr="007E5FC9">
        <w:rPr>
          <w:rFonts w:ascii="Times New Roman" w:eastAsia="Calibri" w:hAnsi="Times New Roman"/>
          <w:color w:val="000000"/>
          <w:sz w:val="24"/>
          <w:szCs w:val="24"/>
          <w:shd w:val="clear" w:color="auto" w:fill="FCFCFC"/>
          <w:lang w:eastAsia="zh-CN"/>
        </w:rPr>
        <w:t>.</w:t>
      </w:r>
      <w:proofErr w:type="gramEnd"/>
      <w:r w:rsidRPr="007E5FC9">
        <w:rPr>
          <w:rFonts w:ascii="Times New Roman" w:eastAsia="Calibri" w:hAnsi="Times New Roman"/>
          <w:color w:val="000000"/>
          <w:sz w:val="24"/>
          <w:szCs w:val="24"/>
          <w:shd w:val="clear" w:color="auto" w:fill="FCFCFC"/>
          <w:lang w:eastAsia="zh-CN"/>
        </w:rPr>
        <w:t xml:space="preserve"> </w:t>
      </w:r>
      <w:proofErr w:type="gramStart"/>
      <w:r w:rsidRPr="007E5FC9">
        <w:rPr>
          <w:rFonts w:ascii="Times New Roman" w:eastAsia="Calibri" w:hAnsi="Times New Roman"/>
          <w:color w:val="000000"/>
          <w:sz w:val="24"/>
          <w:szCs w:val="24"/>
          <w:shd w:val="clear" w:color="auto" w:fill="FCFCFC"/>
          <w:lang w:eastAsia="zh-CN"/>
        </w:rPr>
        <w:t>т</w:t>
      </w:r>
      <w:proofErr w:type="gramEnd"/>
      <w:r w:rsidRPr="007E5FC9">
        <w:rPr>
          <w:rFonts w:ascii="Times New Roman" w:eastAsia="Calibri" w:hAnsi="Times New Roman"/>
          <w:color w:val="000000"/>
          <w:sz w:val="24"/>
          <w:szCs w:val="24"/>
          <w:shd w:val="clear" w:color="auto" w:fill="FCFCFC"/>
          <w:lang w:eastAsia="zh-CN"/>
        </w:rPr>
        <w:t>екстовые данные. — СПб</w:t>
      </w:r>
      <w:proofErr w:type="gramStart"/>
      <w:r w:rsidRPr="007E5FC9">
        <w:rPr>
          <w:rFonts w:ascii="Times New Roman" w:eastAsia="Calibri" w:hAnsi="Times New Roman"/>
          <w:color w:val="000000"/>
          <w:sz w:val="24"/>
          <w:szCs w:val="24"/>
          <w:shd w:val="clear" w:color="auto" w:fill="FCFCFC"/>
          <w:lang w:eastAsia="zh-CN"/>
        </w:rPr>
        <w:t>.</w:t>
      </w:r>
      <w:r w:rsidR="0083000E">
        <w:rPr>
          <w:rFonts w:ascii="Times New Roman" w:eastAsia="Calibri" w:hAnsi="Times New Roman"/>
          <w:color w:val="000000"/>
          <w:sz w:val="24"/>
          <w:szCs w:val="24"/>
          <w:shd w:val="clear" w:color="auto" w:fill="FCFCFC"/>
          <w:lang w:eastAsia="zh-CN"/>
        </w:rPr>
        <w:t>:</w:t>
      </w:r>
      <w:r w:rsidRPr="007E5FC9">
        <w:rPr>
          <w:rFonts w:ascii="Times New Roman" w:eastAsia="Calibri" w:hAnsi="Times New Roman"/>
          <w:color w:val="000000"/>
          <w:sz w:val="24"/>
          <w:szCs w:val="24"/>
          <w:shd w:val="clear" w:color="auto" w:fill="FCFCFC"/>
          <w:lang w:eastAsia="zh-CN"/>
        </w:rPr>
        <w:t xml:space="preserve"> </w:t>
      </w:r>
      <w:proofErr w:type="gramEnd"/>
      <w:r w:rsidRPr="007E5FC9">
        <w:rPr>
          <w:rFonts w:ascii="Times New Roman" w:eastAsia="Calibri" w:hAnsi="Times New Roman"/>
          <w:color w:val="000000"/>
          <w:sz w:val="24"/>
          <w:szCs w:val="24"/>
          <w:shd w:val="clear" w:color="auto" w:fill="FCFCFC"/>
          <w:lang w:eastAsia="zh-CN"/>
        </w:rPr>
        <w:t xml:space="preserve">Санкт-Петербургский государственный архитектурно-строительный университет, ЭБС АСВ, 2016. — 88 c.— Режим доступа: </w:t>
      </w:r>
      <w:hyperlink r:id="rId22" w:history="1">
        <w:r w:rsidR="0083000E" w:rsidRPr="00EB74FF">
          <w:rPr>
            <w:rStyle w:val="ac"/>
            <w:rFonts w:ascii="Times New Roman" w:eastAsia="Calibri" w:hAnsi="Times New Roman"/>
            <w:color w:val="000000" w:themeColor="text1"/>
            <w:sz w:val="24"/>
            <w:szCs w:val="24"/>
            <w:u w:val="none"/>
            <w:shd w:val="clear" w:color="auto" w:fill="FCFCFC"/>
            <w:lang w:eastAsia="zh-CN"/>
          </w:rPr>
          <w:t>http://www.iprbookshop.ru/74387.html</w:t>
        </w:r>
      </w:hyperlink>
    </w:p>
    <w:p w:rsidR="0083000E" w:rsidRPr="007E5FC9" w:rsidRDefault="0083000E" w:rsidP="0083000E">
      <w:pPr>
        <w:suppressAutoHyphens/>
        <w:spacing w:after="0" w:line="240" w:lineRule="auto"/>
        <w:ind w:left="567"/>
        <w:contextualSpacing/>
        <w:jc w:val="both"/>
        <w:rPr>
          <w:rFonts w:ascii="Times New Roman" w:eastAsia="Calibri" w:hAnsi="Times New Roman"/>
          <w:sz w:val="24"/>
          <w:szCs w:val="24"/>
          <w:lang w:eastAsia="zh-CN"/>
        </w:rPr>
      </w:pPr>
    </w:p>
    <w:p w:rsidR="0055272D" w:rsidRDefault="0055272D" w:rsidP="0059177B">
      <w:pPr>
        <w:jc w:val="both"/>
        <w:rPr>
          <w:rFonts w:ascii="Times New Roman" w:hAnsi="Times New Roman"/>
        </w:rPr>
      </w:pPr>
    </w:p>
    <w:p w:rsidR="0083000E" w:rsidRPr="0083000E" w:rsidRDefault="0083000E" w:rsidP="004F194C">
      <w:pPr>
        <w:numPr>
          <w:ilvl w:val="2"/>
          <w:numId w:val="23"/>
        </w:numPr>
        <w:tabs>
          <w:tab w:val="left" w:pos="709"/>
          <w:tab w:val="left" w:pos="851"/>
        </w:tabs>
        <w:suppressAutoHyphens/>
        <w:spacing w:after="0" w:line="240" w:lineRule="auto"/>
        <w:contextualSpacing/>
        <w:jc w:val="both"/>
        <w:rPr>
          <w:rFonts w:ascii="Times New Roman" w:eastAsia="Calibri" w:hAnsi="Times New Roman"/>
          <w:b/>
          <w:sz w:val="24"/>
          <w:szCs w:val="24"/>
          <w:lang w:eastAsia="zh-CN"/>
        </w:rPr>
      </w:pPr>
      <w:r w:rsidRPr="0083000E">
        <w:rPr>
          <w:rFonts w:ascii="Times New Roman" w:eastAsia="Calibri" w:hAnsi="Times New Roman"/>
          <w:b/>
          <w:sz w:val="24"/>
          <w:szCs w:val="24"/>
          <w:lang w:eastAsia="zh-CN"/>
        </w:rPr>
        <w:t>Дополнительные источники:</w:t>
      </w:r>
    </w:p>
    <w:p w:rsidR="0083000E" w:rsidRPr="0083000E" w:rsidRDefault="0083000E" w:rsidP="004F194C">
      <w:pPr>
        <w:pStyle w:val="ad"/>
        <w:numPr>
          <w:ilvl w:val="0"/>
          <w:numId w:val="47"/>
        </w:numPr>
        <w:suppressAutoHyphens/>
        <w:spacing w:after="0"/>
        <w:jc w:val="both"/>
        <w:rPr>
          <w:rFonts w:eastAsiaTheme="minorEastAsia"/>
        </w:rPr>
      </w:pPr>
      <w:proofErr w:type="spellStart"/>
      <w:r w:rsidRPr="0083000E">
        <w:rPr>
          <w:rFonts w:eastAsiaTheme="minorEastAsia"/>
        </w:rPr>
        <w:t>Батиенков</w:t>
      </w:r>
      <w:proofErr w:type="spellEnd"/>
      <w:r w:rsidRPr="0083000E">
        <w:rPr>
          <w:rFonts w:eastAsiaTheme="minorEastAsia"/>
        </w:rPr>
        <w:t xml:space="preserve">, В.Т. Технология и организация строительства. Управление качеством в вопросах и ответах / </w:t>
      </w:r>
      <w:proofErr w:type="spellStart"/>
      <w:r w:rsidRPr="0083000E">
        <w:rPr>
          <w:rFonts w:eastAsiaTheme="minorEastAsia"/>
        </w:rPr>
        <w:t>В.Т.Батиенков</w:t>
      </w:r>
      <w:proofErr w:type="spellEnd"/>
      <w:r w:rsidRPr="0083000E">
        <w:rPr>
          <w:rFonts w:eastAsiaTheme="minorEastAsia"/>
        </w:rPr>
        <w:t xml:space="preserve">, </w:t>
      </w:r>
      <w:proofErr w:type="spellStart"/>
      <w:r w:rsidRPr="0083000E">
        <w:rPr>
          <w:rFonts w:eastAsiaTheme="minorEastAsia"/>
        </w:rPr>
        <w:t>Г.Я.Чернобровкин</w:t>
      </w:r>
      <w:proofErr w:type="spellEnd"/>
      <w:r w:rsidRPr="0083000E">
        <w:rPr>
          <w:rFonts w:eastAsiaTheme="minorEastAsia"/>
        </w:rPr>
        <w:t xml:space="preserve">, </w:t>
      </w:r>
      <w:proofErr w:type="spellStart"/>
      <w:r w:rsidRPr="0083000E">
        <w:rPr>
          <w:rFonts w:eastAsiaTheme="minorEastAsia"/>
        </w:rPr>
        <w:t>А.Д.Кирнев</w:t>
      </w:r>
      <w:proofErr w:type="spellEnd"/>
      <w:r w:rsidRPr="0083000E">
        <w:rPr>
          <w:rFonts w:eastAsiaTheme="minorEastAsia"/>
        </w:rPr>
        <w:t>. – Ростов н/Д.: Феникс, 2007. – 400с. – (Среднее профессиональное образование)</w:t>
      </w:r>
    </w:p>
    <w:p w:rsidR="0083000E" w:rsidRPr="0083000E" w:rsidRDefault="0083000E" w:rsidP="004F194C">
      <w:pPr>
        <w:pStyle w:val="ad"/>
        <w:numPr>
          <w:ilvl w:val="0"/>
          <w:numId w:val="47"/>
        </w:numPr>
        <w:suppressAutoHyphens/>
        <w:spacing w:after="0"/>
        <w:contextualSpacing/>
        <w:jc w:val="both"/>
        <w:rPr>
          <w:b/>
          <w:bCs/>
          <w:color w:val="000000"/>
        </w:rPr>
      </w:pPr>
      <w:r w:rsidRPr="0083000E">
        <w:rPr>
          <w:bCs/>
          <w:color w:val="000000"/>
        </w:rPr>
        <w:t>Гончаров, А.А. Основы технологии возведения зданий</w:t>
      </w:r>
      <w:r w:rsidRPr="0083000E">
        <w:rPr>
          <w:rFonts w:eastAsiaTheme="minorEastAsia"/>
        </w:rPr>
        <w:t xml:space="preserve">: учебник/ </w:t>
      </w:r>
      <w:proofErr w:type="spellStart"/>
      <w:r w:rsidRPr="0083000E">
        <w:rPr>
          <w:rFonts w:eastAsiaTheme="minorEastAsia"/>
        </w:rPr>
        <w:t>А.А.Гончаров</w:t>
      </w:r>
      <w:proofErr w:type="spellEnd"/>
      <w:r w:rsidRPr="0083000E">
        <w:rPr>
          <w:rFonts w:eastAsiaTheme="minorEastAsia"/>
        </w:rPr>
        <w:t>. – М.: Издательский центр «Академия», 2014. – 272с.</w:t>
      </w:r>
    </w:p>
    <w:p w:rsidR="0083000E" w:rsidRPr="0083000E" w:rsidRDefault="0083000E" w:rsidP="004F194C">
      <w:pPr>
        <w:pStyle w:val="ad"/>
        <w:numPr>
          <w:ilvl w:val="0"/>
          <w:numId w:val="47"/>
        </w:numPr>
        <w:suppressAutoHyphens/>
        <w:spacing w:after="0"/>
        <w:jc w:val="both"/>
        <w:rPr>
          <w:rFonts w:eastAsiaTheme="minorEastAsia"/>
        </w:rPr>
      </w:pPr>
      <w:proofErr w:type="spellStart"/>
      <w:r w:rsidRPr="0083000E">
        <w:rPr>
          <w:rFonts w:eastAsiaTheme="minorEastAsia"/>
        </w:rPr>
        <w:t>Данилкин</w:t>
      </w:r>
      <w:proofErr w:type="spellEnd"/>
      <w:r w:rsidRPr="0083000E">
        <w:rPr>
          <w:rFonts w:eastAsiaTheme="minorEastAsia"/>
        </w:rPr>
        <w:t xml:space="preserve">, М.С. Технология и организация строительного производства: учебное пособие/ </w:t>
      </w:r>
      <w:proofErr w:type="spellStart"/>
      <w:r w:rsidRPr="0083000E">
        <w:rPr>
          <w:rFonts w:eastAsiaTheme="minorEastAsia"/>
        </w:rPr>
        <w:t>М.С.Данилкин</w:t>
      </w:r>
      <w:proofErr w:type="spellEnd"/>
      <w:r w:rsidRPr="0083000E">
        <w:rPr>
          <w:rFonts w:eastAsiaTheme="minorEastAsia"/>
        </w:rPr>
        <w:t xml:space="preserve">, </w:t>
      </w:r>
      <w:proofErr w:type="spellStart"/>
      <w:r w:rsidRPr="0083000E">
        <w:rPr>
          <w:rFonts w:eastAsiaTheme="minorEastAsia"/>
        </w:rPr>
        <w:t>И.А.Мартыненко</w:t>
      </w:r>
      <w:proofErr w:type="spellEnd"/>
      <w:r w:rsidRPr="0083000E">
        <w:rPr>
          <w:rFonts w:eastAsiaTheme="minorEastAsia"/>
        </w:rPr>
        <w:t xml:space="preserve">, </w:t>
      </w:r>
      <w:proofErr w:type="spellStart"/>
      <w:r w:rsidRPr="0083000E">
        <w:rPr>
          <w:rFonts w:eastAsiaTheme="minorEastAsia"/>
        </w:rPr>
        <w:t>И.А.Капралова</w:t>
      </w:r>
      <w:proofErr w:type="spellEnd"/>
      <w:r w:rsidRPr="0083000E">
        <w:rPr>
          <w:rFonts w:eastAsiaTheme="minorEastAsia"/>
        </w:rPr>
        <w:t>. – Ростов н</w:t>
      </w:r>
      <w:proofErr w:type="gramStart"/>
      <w:r w:rsidRPr="0083000E">
        <w:rPr>
          <w:rFonts w:eastAsiaTheme="minorEastAsia"/>
        </w:rPr>
        <w:t>/Д</w:t>
      </w:r>
      <w:proofErr w:type="gramEnd"/>
      <w:r w:rsidRPr="0083000E">
        <w:rPr>
          <w:rFonts w:eastAsiaTheme="minorEastAsia"/>
        </w:rPr>
        <w:t>: Феникс, 2009. – 505с.: ил.</w:t>
      </w:r>
    </w:p>
    <w:p w:rsidR="0083000E" w:rsidRPr="0083000E" w:rsidRDefault="0083000E" w:rsidP="004F194C">
      <w:pPr>
        <w:pStyle w:val="ad"/>
        <w:numPr>
          <w:ilvl w:val="0"/>
          <w:numId w:val="47"/>
        </w:numPr>
        <w:suppressAutoHyphens/>
        <w:spacing w:after="0"/>
        <w:jc w:val="both"/>
        <w:rPr>
          <w:rFonts w:eastAsiaTheme="minorEastAsia"/>
        </w:rPr>
      </w:pPr>
      <w:r w:rsidRPr="0083000E">
        <w:rPr>
          <w:rFonts w:eastAsiaTheme="minorEastAsia"/>
        </w:rPr>
        <w:t xml:space="preserve">Данилов, Н.Н. Технология и организация строительного </w:t>
      </w:r>
      <w:proofErr w:type="spellStart"/>
      <w:r w:rsidRPr="0083000E">
        <w:rPr>
          <w:rFonts w:eastAsiaTheme="minorEastAsia"/>
        </w:rPr>
        <w:t>производства</w:t>
      </w:r>
      <w:proofErr w:type="gramStart"/>
      <w:r w:rsidRPr="0083000E">
        <w:rPr>
          <w:rFonts w:eastAsiaTheme="minorEastAsia"/>
        </w:rPr>
        <w:t>:у</w:t>
      </w:r>
      <w:proofErr w:type="gramEnd"/>
      <w:r w:rsidRPr="0083000E">
        <w:rPr>
          <w:rFonts w:eastAsiaTheme="minorEastAsia"/>
        </w:rPr>
        <w:t>чеб</w:t>
      </w:r>
      <w:proofErr w:type="spellEnd"/>
      <w:r w:rsidRPr="0083000E">
        <w:rPr>
          <w:rFonts w:eastAsiaTheme="minorEastAsia"/>
        </w:rPr>
        <w:t xml:space="preserve">. для техникумов/ </w:t>
      </w:r>
      <w:proofErr w:type="spellStart"/>
      <w:r w:rsidRPr="0083000E">
        <w:rPr>
          <w:rFonts w:eastAsiaTheme="minorEastAsia"/>
        </w:rPr>
        <w:t>Н.Н.Данилов</w:t>
      </w:r>
      <w:proofErr w:type="spellEnd"/>
      <w:r w:rsidRPr="0083000E">
        <w:rPr>
          <w:rFonts w:eastAsiaTheme="minorEastAsia"/>
        </w:rPr>
        <w:t xml:space="preserve">, </w:t>
      </w:r>
      <w:proofErr w:type="spellStart"/>
      <w:r w:rsidRPr="0083000E">
        <w:rPr>
          <w:rFonts w:eastAsiaTheme="minorEastAsia"/>
        </w:rPr>
        <w:t>С.Н.Булгаков</w:t>
      </w:r>
      <w:proofErr w:type="spellEnd"/>
      <w:r w:rsidRPr="0083000E">
        <w:rPr>
          <w:rFonts w:eastAsiaTheme="minorEastAsia"/>
        </w:rPr>
        <w:t xml:space="preserve">, </w:t>
      </w:r>
      <w:proofErr w:type="spellStart"/>
      <w:r w:rsidRPr="0083000E">
        <w:rPr>
          <w:rFonts w:eastAsiaTheme="minorEastAsia"/>
        </w:rPr>
        <w:t>М.П.Зимин</w:t>
      </w:r>
      <w:proofErr w:type="spellEnd"/>
      <w:r w:rsidRPr="0083000E">
        <w:rPr>
          <w:rFonts w:eastAsiaTheme="minorEastAsia"/>
        </w:rPr>
        <w:t xml:space="preserve">. – М..: </w:t>
      </w:r>
      <w:proofErr w:type="spellStart"/>
      <w:r w:rsidRPr="0083000E">
        <w:rPr>
          <w:rFonts w:eastAsiaTheme="minorEastAsia"/>
        </w:rPr>
        <w:t>Стройиздат</w:t>
      </w:r>
      <w:proofErr w:type="spellEnd"/>
      <w:r w:rsidRPr="0083000E">
        <w:rPr>
          <w:rFonts w:eastAsiaTheme="minorEastAsia"/>
        </w:rPr>
        <w:t>, 1988. – 752с.: ил.</w:t>
      </w:r>
    </w:p>
    <w:p w:rsidR="0083000E" w:rsidRPr="0083000E" w:rsidRDefault="0083000E" w:rsidP="004F194C">
      <w:pPr>
        <w:pStyle w:val="ad"/>
        <w:numPr>
          <w:ilvl w:val="0"/>
          <w:numId w:val="47"/>
        </w:numPr>
        <w:suppressAutoHyphens/>
        <w:spacing w:after="0"/>
        <w:contextualSpacing/>
        <w:jc w:val="both"/>
      </w:pPr>
      <w:r w:rsidRPr="0083000E">
        <w:lastRenderedPageBreak/>
        <w:t>Елизарова, В.А.</w:t>
      </w:r>
      <w:r w:rsidRPr="0083000E">
        <w:rPr>
          <w:rFonts w:eastAsiaTheme="minorEastAsia"/>
        </w:rPr>
        <w:t xml:space="preserve"> </w:t>
      </w:r>
      <w:r w:rsidRPr="0083000E">
        <w:t>Технология монтажа каркасно-обшивных конструкций: практикум: учебное пособие для СПО/</w:t>
      </w:r>
      <w:proofErr w:type="spellStart"/>
      <w:r w:rsidRPr="0083000E">
        <w:t>В.А.Елизарова</w:t>
      </w:r>
      <w:proofErr w:type="spellEnd"/>
      <w:r w:rsidRPr="0083000E">
        <w:t>. - 2-е изд., стер. - ИЦ «Академия», 2014. – 192с.</w:t>
      </w:r>
    </w:p>
    <w:p w:rsidR="0083000E" w:rsidRPr="0083000E" w:rsidRDefault="0083000E" w:rsidP="004F194C">
      <w:pPr>
        <w:pStyle w:val="ad"/>
        <w:numPr>
          <w:ilvl w:val="0"/>
          <w:numId w:val="47"/>
        </w:numPr>
        <w:suppressAutoHyphens/>
        <w:spacing w:after="0"/>
        <w:jc w:val="both"/>
        <w:rPr>
          <w:rFonts w:eastAsiaTheme="minorEastAsia"/>
        </w:rPr>
      </w:pPr>
      <w:r w:rsidRPr="0083000E">
        <w:rPr>
          <w:rFonts w:eastAsiaTheme="minorEastAsia"/>
        </w:rPr>
        <w:t xml:space="preserve">Зимин, М.П. Технология и организация строительного производства: учебник/ </w:t>
      </w:r>
      <w:proofErr w:type="spellStart"/>
      <w:r w:rsidRPr="0083000E">
        <w:rPr>
          <w:rFonts w:eastAsiaTheme="minorEastAsia"/>
        </w:rPr>
        <w:t>М.П.Зимин</w:t>
      </w:r>
      <w:proofErr w:type="spellEnd"/>
      <w:r w:rsidRPr="0083000E">
        <w:rPr>
          <w:rFonts w:eastAsiaTheme="minorEastAsia"/>
        </w:rPr>
        <w:t xml:space="preserve">, </w:t>
      </w:r>
      <w:proofErr w:type="spellStart"/>
      <w:r w:rsidRPr="0083000E">
        <w:rPr>
          <w:rFonts w:eastAsiaTheme="minorEastAsia"/>
        </w:rPr>
        <w:t>С.Г.Арутюнов</w:t>
      </w:r>
      <w:proofErr w:type="spellEnd"/>
      <w:r w:rsidRPr="0083000E">
        <w:rPr>
          <w:rFonts w:eastAsiaTheme="minorEastAsia"/>
        </w:rPr>
        <w:t>; Госстрой России. Московский колледж градостроительства и предпринимательства. – М.: НПК «</w:t>
      </w:r>
      <w:proofErr w:type="spellStart"/>
      <w:r w:rsidRPr="0083000E">
        <w:rPr>
          <w:rFonts w:eastAsiaTheme="minorEastAsia"/>
        </w:rPr>
        <w:t>Интелвак</w:t>
      </w:r>
      <w:proofErr w:type="spellEnd"/>
      <w:r w:rsidRPr="0083000E">
        <w:rPr>
          <w:rFonts w:eastAsiaTheme="minorEastAsia"/>
        </w:rPr>
        <w:t xml:space="preserve">», 2001. – 672с. </w:t>
      </w:r>
    </w:p>
    <w:p w:rsidR="0083000E" w:rsidRPr="0083000E" w:rsidRDefault="0083000E" w:rsidP="004F194C">
      <w:pPr>
        <w:pStyle w:val="ad"/>
        <w:numPr>
          <w:ilvl w:val="0"/>
          <w:numId w:val="47"/>
        </w:numPr>
        <w:suppressAutoHyphens/>
        <w:spacing w:after="0"/>
        <w:contextualSpacing/>
        <w:jc w:val="both"/>
        <w:outlineLvl w:val="3"/>
        <w:rPr>
          <w:bCs/>
        </w:rPr>
      </w:pPr>
      <w:r w:rsidRPr="0083000E">
        <w:rPr>
          <w:bCs/>
        </w:rPr>
        <w:t>Куликов, О.Н. Охрана труда в строительстве</w:t>
      </w:r>
      <w:r w:rsidRPr="0083000E">
        <w:rPr>
          <w:rFonts w:eastAsiaTheme="minorEastAsia"/>
        </w:rPr>
        <w:t>:</w:t>
      </w:r>
      <w:r w:rsidRPr="0083000E">
        <w:t xml:space="preserve"> учебник / </w:t>
      </w:r>
      <w:proofErr w:type="spellStart"/>
      <w:r w:rsidRPr="0083000E">
        <w:t>О.Н.Куликов</w:t>
      </w:r>
      <w:proofErr w:type="spellEnd"/>
      <w:r w:rsidRPr="0083000E">
        <w:t xml:space="preserve">. - </w:t>
      </w:r>
      <w:r w:rsidRPr="0083000E">
        <w:rPr>
          <w:bCs/>
        </w:rPr>
        <w:t>10-е изд., стер. – М.: ИЦ «Академия», 2014. – 414с.</w:t>
      </w:r>
    </w:p>
    <w:p w:rsidR="0083000E" w:rsidRPr="0083000E" w:rsidRDefault="0083000E" w:rsidP="004F194C">
      <w:pPr>
        <w:pStyle w:val="ad"/>
        <w:numPr>
          <w:ilvl w:val="0"/>
          <w:numId w:val="47"/>
        </w:numPr>
        <w:spacing w:after="0"/>
        <w:contextualSpacing/>
        <w:jc w:val="both"/>
        <w:outlineLvl w:val="3"/>
        <w:rPr>
          <w:bCs/>
        </w:rPr>
      </w:pPr>
      <w:r w:rsidRPr="0083000E">
        <w:rPr>
          <w:bCs/>
        </w:rPr>
        <w:t>Лукин, А.А. Технология каменных работ</w:t>
      </w:r>
      <w:r w:rsidRPr="0083000E">
        <w:rPr>
          <w:rFonts w:eastAsiaTheme="minorEastAsia"/>
        </w:rPr>
        <w:t>:</w:t>
      </w:r>
      <w:r w:rsidRPr="0083000E">
        <w:t xml:space="preserve"> учебное пособие/ </w:t>
      </w:r>
      <w:proofErr w:type="spellStart"/>
      <w:r w:rsidRPr="0083000E">
        <w:t>А.А.Лукин</w:t>
      </w:r>
      <w:proofErr w:type="spellEnd"/>
      <w:r w:rsidRPr="0083000E">
        <w:t xml:space="preserve">. - </w:t>
      </w:r>
      <w:r w:rsidRPr="0083000E">
        <w:rPr>
          <w:bCs/>
        </w:rPr>
        <w:t>4-е изд., стер. – М.: ИЦ «Академия», 2014. – 304с.</w:t>
      </w:r>
    </w:p>
    <w:p w:rsidR="0083000E" w:rsidRPr="0083000E" w:rsidRDefault="0083000E" w:rsidP="004F194C">
      <w:pPr>
        <w:pStyle w:val="ad"/>
        <w:numPr>
          <w:ilvl w:val="0"/>
          <w:numId w:val="47"/>
        </w:numPr>
        <w:suppressAutoHyphens/>
        <w:spacing w:after="0"/>
        <w:jc w:val="both"/>
        <w:rPr>
          <w:rFonts w:eastAsiaTheme="minorEastAsia"/>
        </w:rPr>
      </w:pPr>
      <w:r w:rsidRPr="0083000E">
        <w:rPr>
          <w:rFonts w:eastAsiaTheme="minorEastAsia"/>
        </w:rPr>
        <w:t xml:space="preserve">Соколов, Г.К. Технология строительного производства: учебное пособие/ для студ. высших учебных заведений/ </w:t>
      </w:r>
      <w:proofErr w:type="spellStart"/>
      <w:r w:rsidRPr="0083000E">
        <w:rPr>
          <w:rFonts w:eastAsiaTheme="minorEastAsia"/>
        </w:rPr>
        <w:t>Г.К.Соколов</w:t>
      </w:r>
      <w:proofErr w:type="spellEnd"/>
      <w:r w:rsidRPr="0083000E">
        <w:rPr>
          <w:rFonts w:eastAsiaTheme="minorEastAsia"/>
        </w:rPr>
        <w:t>. – 3-е изд., стер. – М.: Издательский центр «Академия», 2008. – 544с.</w:t>
      </w:r>
    </w:p>
    <w:p w:rsidR="0083000E" w:rsidRPr="0083000E" w:rsidRDefault="0083000E" w:rsidP="004F194C">
      <w:pPr>
        <w:pStyle w:val="ad"/>
        <w:numPr>
          <w:ilvl w:val="0"/>
          <w:numId w:val="47"/>
        </w:numPr>
        <w:spacing w:after="0"/>
        <w:contextualSpacing/>
        <w:jc w:val="both"/>
        <w:outlineLvl w:val="3"/>
        <w:rPr>
          <w:bCs/>
        </w:rPr>
      </w:pPr>
      <w:r w:rsidRPr="0083000E">
        <w:rPr>
          <w:bCs/>
        </w:rPr>
        <w:t>Степанов, Б.А. Технология плотничных, столярных, стекольных и паркетных работ</w:t>
      </w:r>
      <w:r w:rsidRPr="0083000E">
        <w:rPr>
          <w:rFonts w:eastAsiaTheme="minorEastAsia"/>
        </w:rPr>
        <w:t>:</w:t>
      </w:r>
      <w:r w:rsidRPr="0083000E">
        <w:t xml:space="preserve"> учебное пособие/</w:t>
      </w:r>
      <w:proofErr w:type="spellStart"/>
      <w:r w:rsidRPr="0083000E">
        <w:t>Б.А.Степанов</w:t>
      </w:r>
      <w:proofErr w:type="spellEnd"/>
      <w:r w:rsidRPr="0083000E">
        <w:t xml:space="preserve">. - </w:t>
      </w:r>
      <w:r w:rsidRPr="0083000E">
        <w:rPr>
          <w:bCs/>
        </w:rPr>
        <w:t>6-е изд., стер. – М.: ИЦ «Академия», 2014. – 336с.</w:t>
      </w:r>
    </w:p>
    <w:p w:rsidR="0083000E" w:rsidRPr="0083000E" w:rsidRDefault="0083000E" w:rsidP="004F194C">
      <w:pPr>
        <w:pStyle w:val="ad"/>
        <w:numPr>
          <w:ilvl w:val="0"/>
          <w:numId w:val="47"/>
        </w:numPr>
        <w:suppressAutoHyphens/>
        <w:spacing w:after="0"/>
        <w:jc w:val="both"/>
        <w:rPr>
          <w:rFonts w:eastAsiaTheme="minorEastAsia"/>
        </w:rPr>
      </w:pPr>
      <w:proofErr w:type="spellStart"/>
      <w:r w:rsidRPr="0083000E">
        <w:rPr>
          <w:rFonts w:eastAsiaTheme="minorEastAsia"/>
        </w:rPr>
        <w:t>Теличенко</w:t>
      </w:r>
      <w:proofErr w:type="spellEnd"/>
      <w:r w:rsidRPr="0083000E">
        <w:rPr>
          <w:rFonts w:eastAsiaTheme="minorEastAsia"/>
        </w:rPr>
        <w:t>, В.И. Технология возведения зданий и сооружений: учебник для строит</w:t>
      </w:r>
      <w:proofErr w:type="gramStart"/>
      <w:r w:rsidRPr="0083000E">
        <w:rPr>
          <w:rFonts w:eastAsiaTheme="minorEastAsia"/>
        </w:rPr>
        <w:t>.</w:t>
      </w:r>
      <w:proofErr w:type="gramEnd"/>
      <w:r w:rsidRPr="0083000E">
        <w:rPr>
          <w:rFonts w:eastAsiaTheme="minorEastAsia"/>
        </w:rPr>
        <w:t xml:space="preserve"> </w:t>
      </w:r>
      <w:proofErr w:type="gramStart"/>
      <w:r w:rsidRPr="0083000E">
        <w:rPr>
          <w:rFonts w:eastAsiaTheme="minorEastAsia"/>
        </w:rPr>
        <w:t>в</w:t>
      </w:r>
      <w:proofErr w:type="gramEnd"/>
      <w:r w:rsidRPr="0083000E">
        <w:rPr>
          <w:rFonts w:eastAsiaTheme="minorEastAsia"/>
        </w:rPr>
        <w:t xml:space="preserve">узов/ </w:t>
      </w:r>
      <w:proofErr w:type="spellStart"/>
      <w:r w:rsidRPr="0083000E">
        <w:rPr>
          <w:rFonts w:eastAsiaTheme="minorEastAsia"/>
        </w:rPr>
        <w:t>В.И.Теличенко</w:t>
      </w:r>
      <w:proofErr w:type="spellEnd"/>
      <w:r w:rsidRPr="0083000E">
        <w:rPr>
          <w:rFonts w:eastAsiaTheme="minorEastAsia"/>
        </w:rPr>
        <w:t xml:space="preserve">, </w:t>
      </w:r>
      <w:proofErr w:type="spellStart"/>
      <w:r w:rsidRPr="0083000E">
        <w:rPr>
          <w:rFonts w:eastAsiaTheme="minorEastAsia"/>
        </w:rPr>
        <w:t>О.М.Терентьев</w:t>
      </w:r>
      <w:proofErr w:type="spellEnd"/>
      <w:r w:rsidRPr="0083000E">
        <w:rPr>
          <w:rFonts w:eastAsiaTheme="minorEastAsia"/>
        </w:rPr>
        <w:t xml:space="preserve">, </w:t>
      </w:r>
      <w:proofErr w:type="spellStart"/>
      <w:r w:rsidRPr="0083000E">
        <w:rPr>
          <w:rFonts w:eastAsiaTheme="minorEastAsia"/>
        </w:rPr>
        <w:t>А.А.Лапидус</w:t>
      </w:r>
      <w:proofErr w:type="spellEnd"/>
      <w:r w:rsidRPr="0083000E">
        <w:rPr>
          <w:rFonts w:eastAsiaTheme="minorEastAsia"/>
        </w:rPr>
        <w:t xml:space="preserve">. – 4-е изд., стер. – М.: </w:t>
      </w:r>
      <w:proofErr w:type="spellStart"/>
      <w:r w:rsidRPr="0083000E">
        <w:rPr>
          <w:rFonts w:eastAsiaTheme="minorEastAsia"/>
        </w:rPr>
        <w:t>Высш</w:t>
      </w:r>
      <w:proofErr w:type="spellEnd"/>
      <w:r w:rsidRPr="0083000E">
        <w:rPr>
          <w:rFonts w:eastAsiaTheme="minorEastAsia"/>
        </w:rPr>
        <w:t xml:space="preserve">. </w:t>
      </w:r>
      <w:proofErr w:type="spellStart"/>
      <w:r w:rsidRPr="0083000E">
        <w:rPr>
          <w:rFonts w:eastAsiaTheme="minorEastAsia"/>
        </w:rPr>
        <w:t>шк</w:t>
      </w:r>
      <w:proofErr w:type="spellEnd"/>
      <w:r w:rsidRPr="0083000E">
        <w:rPr>
          <w:rFonts w:eastAsiaTheme="minorEastAsia"/>
        </w:rPr>
        <w:t>., 2008. – 446с</w:t>
      </w:r>
      <w:r>
        <w:rPr>
          <w:rFonts w:eastAsiaTheme="minorEastAsia"/>
        </w:rPr>
        <w:t>.</w:t>
      </w:r>
    </w:p>
    <w:p w:rsidR="0083000E" w:rsidRPr="0083000E" w:rsidRDefault="0083000E" w:rsidP="004F194C">
      <w:pPr>
        <w:pStyle w:val="ad"/>
        <w:numPr>
          <w:ilvl w:val="0"/>
          <w:numId w:val="47"/>
        </w:numPr>
        <w:suppressAutoHyphens/>
        <w:spacing w:after="0"/>
        <w:jc w:val="both"/>
        <w:rPr>
          <w:rFonts w:eastAsiaTheme="minorEastAsia"/>
        </w:rPr>
      </w:pPr>
      <w:proofErr w:type="spellStart"/>
      <w:r w:rsidRPr="0083000E">
        <w:rPr>
          <w:rFonts w:eastAsiaTheme="minorEastAsia"/>
        </w:rPr>
        <w:t>Теличенко</w:t>
      </w:r>
      <w:proofErr w:type="spellEnd"/>
      <w:r w:rsidRPr="0083000E">
        <w:rPr>
          <w:rFonts w:eastAsiaTheme="minorEastAsia"/>
        </w:rPr>
        <w:t>, В.И. Технология строительных процессов: в 2ч.: учеб</w:t>
      </w:r>
      <w:proofErr w:type="gramStart"/>
      <w:r w:rsidRPr="0083000E">
        <w:rPr>
          <w:rFonts w:eastAsiaTheme="minorEastAsia"/>
        </w:rPr>
        <w:t>.</w:t>
      </w:r>
      <w:proofErr w:type="gramEnd"/>
      <w:r w:rsidRPr="0083000E">
        <w:rPr>
          <w:rFonts w:eastAsiaTheme="minorEastAsia"/>
        </w:rPr>
        <w:t xml:space="preserve"> </w:t>
      </w:r>
      <w:proofErr w:type="gramStart"/>
      <w:r w:rsidRPr="0083000E">
        <w:rPr>
          <w:rFonts w:eastAsiaTheme="minorEastAsia"/>
        </w:rPr>
        <w:t>д</w:t>
      </w:r>
      <w:proofErr w:type="gramEnd"/>
      <w:r w:rsidRPr="0083000E">
        <w:rPr>
          <w:rFonts w:eastAsiaTheme="minorEastAsia"/>
        </w:rPr>
        <w:t xml:space="preserve">ля строит. вузов/ </w:t>
      </w:r>
      <w:proofErr w:type="spellStart"/>
      <w:r w:rsidRPr="0083000E">
        <w:rPr>
          <w:rFonts w:eastAsiaTheme="minorEastAsia"/>
        </w:rPr>
        <w:t>В.И.Теличенко</w:t>
      </w:r>
      <w:proofErr w:type="spellEnd"/>
      <w:r w:rsidRPr="0083000E">
        <w:rPr>
          <w:rFonts w:eastAsiaTheme="minorEastAsia"/>
        </w:rPr>
        <w:t xml:space="preserve">, </w:t>
      </w:r>
      <w:proofErr w:type="spellStart"/>
      <w:r w:rsidRPr="0083000E">
        <w:rPr>
          <w:rFonts w:eastAsiaTheme="minorEastAsia"/>
        </w:rPr>
        <w:t>А.А.Лапидус</w:t>
      </w:r>
      <w:proofErr w:type="spellEnd"/>
      <w:r w:rsidRPr="0083000E">
        <w:rPr>
          <w:rFonts w:eastAsiaTheme="minorEastAsia"/>
        </w:rPr>
        <w:t xml:space="preserve">, </w:t>
      </w:r>
      <w:proofErr w:type="spellStart"/>
      <w:r w:rsidRPr="0083000E">
        <w:rPr>
          <w:rFonts w:eastAsiaTheme="minorEastAsia"/>
        </w:rPr>
        <w:t>О.М.Терентьев</w:t>
      </w:r>
      <w:proofErr w:type="spellEnd"/>
      <w:r w:rsidRPr="0083000E">
        <w:rPr>
          <w:rFonts w:eastAsiaTheme="minorEastAsia"/>
        </w:rPr>
        <w:t>. – М.: «Высшая школа», 2002. – 392с</w:t>
      </w:r>
      <w:r>
        <w:rPr>
          <w:rFonts w:eastAsiaTheme="minorEastAsia"/>
        </w:rPr>
        <w:t>.</w:t>
      </w:r>
      <w:r w:rsidRPr="0083000E">
        <w:rPr>
          <w:rFonts w:eastAsiaTheme="minorEastAsia"/>
        </w:rPr>
        <w:t xml:space="preserve"> </w:t>
      </w:r>
    </w:p>
    <w:p w:rsidR="0083000E" w:rsidRDefault="0083000E" w:rsidP="004F194C">
      <w:pPr>
        <w:pStyle w:val="ad"/>
        <w:numPr>
          <w:ilvl w:val="0"/>
          <w:numId w:val="47"/>
        </w:numPr>
        <w:spacing w:after="0"/>
        <w:contextualSpacing/>
        <w:jc w:val="both"/>
        <w:outlineLvl w:val="3"/>
        <w:rPr>
          <w:bCs/>
        </w:rPr>
      </w:pPr>
      <w:r w:rsidRPr="0083000E">
        <w:rPr>
          <w:bCs/>
        </w:rPr>
        <w:t>Юдина, А.Ф.</w:t>
      </w:r>
      <w:r>
        <w:rPr>
          <w:bCs/>
        </w:rPr>
        <w:t xml:space="preserve"> </w:t>
      </w:r>
      <w:r w:rsidRPr="0083000E">
        <w:rPr>
          <w:bCs/>
        </w:rPr>
        <w:t xml:space="preserve">Технологические процессы в строительстве </w:t>
      </w:r>
      <w:r w:rsidRPr="0083000E">
        <w:t xml:space="preserve">учебник/ </w:t>
      </w:r>
      <w:proofErr w:type="spellStart"/>
      <w:r w:rsidRPr="0083000E">
        <w:t>А.Ф.Юдина</w:t>
      </w:r>
      <w:proofErr w:type="spellEnd"/>
      <w:r w:rsidRPr="0083000E">
        <w:t>. -</w:t>
      </w:r>
      <w:r w:rsidRPr="0083000E">
        <w:rPr>
          <w:bCs/>
        </w:rPr>
        <w:t xml:space="preserve"> 2-е изд., стер. – М.: </w:t>
      </w:r>
      <w:r w:rsidRPr="0083000E">
        <w:t>ИЦ «Академия»</w:t>
      </w:r>
      <w:r w:rsidRPr="0083000E">
        <w:rPr>
          <w:bCs/>
        </w:rPr>
        <w:t>, 2014. – 304с.</w:t>
      </w:r>
    </w:p>
    <w:p w:rsidR="008545D5" w:rsidRDefault="008545D5" w:rsidP="004F194C">
      <w:pPr>
        <w:pStyle w:val="ad"/>
        <w:numPr>
          <w:ilvl w:val="0"/>
          <w:numId w:val="47"/>
        </w:numPr>
        <w:spacing w:after="0"/>
        <w:contextualSpacing/>
        <w:jc w:val="both"/>
        <w:outlineLvl w:val="3"/>
        <w:rPr>
          <w:bCs/>
        </w:rPr>
      </w:pPr>
      <w:r>
        <w:rPr>
          <w:bCs/>
        </w:rPr>
        <w:t xml:space="preserve"> Методические рекомендации по выполнению практических работ.</w:t>
      </w:r>
    </w:p>
    <w:p w:rsidR="008545D5" w:rsidRPr="0083000E" w:rsidRDefault="008545D5" w:rsidP="004F194C">
      <w:pPr>
        <w:pStyle w:val="ad"/>
        <w:numPr>
          <w:ilvl w:val="0"/>
          <w:numId w:val="47"/>
        </w:numPr>
        <w:spacing w:after="0"/>
        <w:contextualSpacing/>
        <w:jc w:val="both"/>
        <w:outlineLvl w:val="3"/>
        <w:rPr>
          <w:bCs/>
        </w:rPr>
      </w:pPr>
      <w:r>
        <w:rPr>
          <w:bCs/>
        </w:rPr>
        <w:t>Методические рекомендации по выполнению самостоятельных работ.</w:t>
      </w:r>
    </w:p>
    <w:p w:rsidR="0083000E" w:rsidRDefault="0083000E" w:rsidP="0059177B">
      <w:pPr>
        <w:jc w:val="both"/>
        <w:rPr>
          <w:rFonts w:ascii="Times New Roman" w:hAnsi="Times New Roman"/>
        </w:rPr>
      </w:pPr>
    </w:p>
    <w:p w:rsidR="00AB78A7" w:rsidRPr="00AB78A7" w:rsidRDefault="00AB78A7" w:rsidP="00AB78A7">
      <w:pPr>
        <w:rPr>
          <w:rFonts w:ascii="Times New Roman" w:hAnsi="Times New Roman"/>
          <w:b/>
          <w:i/>
          <w:sz w:val="24"/>
          <w:szCs w:val="24"/>
        </w:rPr>
      </w:pPr>
      <w:r w:rsidRPr="00AB78A7">
        <w:rPr>
          <w:rFonts w:ascii="Times New Roman" w:hAnsi="Times New Roman"/>
          <w:b/>
          <w:i/>
          <w:sz w:val="24"/>
          <w:szCs w:val="24"/>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5380"/>
        <w:gridCol w:w="2100"/>
      </w:tblGrid>
      <w:tr w:rsidR="00AB78A7" w:rsidRPr="00AB78A7" w:rsidTr="00304CE7">
        <w:trPr>
          <w:trHeight w:val="1098"/>
        </w:trPr>
        <w:tc>
          <w:tcPr>
            <w:tcW w:w="2549" w:type="dxa"/>
          </w:tcPr>
          <w:p w:rsidR="00AB78A7" w:rsidRPr="00AB78A7" w:rsidRDefault="00AB78A7" w:rsidP="00AB78A7">
            <w:pPr>
              <w:suppressAutoHyphens/>
              <w:jc w:val="center"/>
              <w:rPr>
                <w:rFonts w:ascii="Times New Roman" w:hAnsi="Times New Roman"/>
                <w:sz w:val="24"/>
                <w:szCs w:val="24"/>
              </w:rPr>
            </w:pPr>
            <w:r w:rsidRPr="00AB78A7">
              <w:rPr>
                <w:rFonts w:ascii="Times New Roman" w:hAnsi="Times New Roman"/>
                <w:sz w:val="24"/>
                <w:szCs w:val="24"/>
              </w:rPr>
              <w:t>Код и наименование профессиональных и общих компетенций, формируемых в рамках модуля</w:t>
            </w:r>
          </w:p>
        </w:tc>
        <w:tc>
          <w:tcPr>
            <w:tcW w:w="5380" w:type="dxa"/>
          </w:tcPr>
          <w:p w:rsidR="00AB78A7" w:rsidRPr="00AB78A7" w:rsidRDefault="00AB78A7" w:rsidP="00AB78A7">
            <w:pPr>
              <w:suppressAutoHyphens/>
              <w:jc w:val="center"/>
              <w:rPr>
                <w:rFonts w:ascii="Times New Roman" w:hAnsi="Times New Roman"/>
                <w:sz w:val="24"/>
                <w:szCs w:val="24"/>
              </w:rPr>
            </w:pPr>
          </w:p>
          <w:p w:rsidR="00AB78A7" w:rsidRPr="00AB78A7" w:rsidRDefault="00AB78A7" w:rsidP="00AB78A7">
            <w:pPr>
              <w:suppressAutoHyphens/>
              <w:jc w:val="center"/>
              <w:rPr>
                <w:rFonts w:ascii="Times New Roman" w:hAnsi="Times New Roman"/>
                <w:sz w:val="24"/>
                <w:szCs w:val="24"/>
              </w:rPr>
            </w:pPr>
            <w:r w:rsidRPr="00AB78A7">
              <w:rPr>
                <w:rFonts w:ascii="Times New Roman" w:hAnsi="Times New Roman"/>
                <w:sz w:val="24"/>
                <w:szCs w:val="24"/>
              </w:rPr>
              <w:t>Критерии оценки</w:t>
            </w:r>
            <w:r w:rsidRPr="00AB78A7">
              <w:rPr>
                <w:rFonts w:asciiTheme="minorHAnsi" w:eastAsiaTheme="minorEastAsia" w:hAnsiTheme="minorHAnsi" w:cstheme="minorBidi"/>
              </w:rPr>
              <w:t xml:space="preserve"> </w:t>
            </w:r>
          </w:p>
        </w:tc>
        <w:tc>
          <w:tcPr>
            <w:tcW w:w="2100" w:type="dxa"/>
          </w:tcPr>
          <w:p w:rsidR="00AB78A7" w:rsidRPr="00AB78A7" w:rsidRDefault="00AB78A7" w:rsidP="00AB78A7">
            <w:pPr>
              <w:suppressAutoHyphens/>
              <w:jc w:val="center"/>
              <w:rPr>
                <w:rFonts w:ascii="Times New Roman" w:hAnsi="Times New Roman"/>
                <w:sz w:val="24"/>
                <w:szCs w:val="24"/>
              </w:rPr>
            </w:pPr>
          </w:p>
          <w:p w:rsidR="00AB78A7" w:rsidRPr="00AB78A7" w:rsidRDefault="00AB78A7" w:rsidP="00AB78A7">
            <w:pPr>
              <w:suppressAutoHyphens/>
              <w:jc w:val="center"/>
              <w:rPr>
                <w:rFonts w:ascii="Times New Roman" w:hAnsi="Times New Roman"/>
                <w:sz w:val="24"/>
                <w:szCs w:val="24"/>
              </w:rPr>
            </w:pPr>
            <w:r w:rsidRPr="00AB78A7">
              <w:rPr>
                <w:rFonts w:ascii="Times New Roman" w:hAnsi="Times New Roman"/>
                <w:sz w:val="24"/>
                <w:szCs w:val="24"/>
              </w:rPr>
              <w:t>Методы оценки</w:t>
            </w:r>
          </w:p>
        </w:tc>
      </w:tr>
      <w:tr w:rsidR="00AB78A7" w:rsidRPr="00AB78A7" w:rsidTr="00304CE7">
        <w:trPr>
          <w:trHeight w:val="698"/>
        </w:trPr>
        <w:tc>
          <w:tcPr>
            <w:tcW w:w="2549" w:type="dxa"/>
          </w:tcPr>
          <w:p w:rsidR="00AB78A7" w:rsidRPr="00AB78A7" w:rsidRDefault="00AB78A7" w:rsidP="00AB78A7">
            <w:pPr>
              <w:suppressAutoHyphens/>
              <w:jc w:val="both"/>
              <w:rPr>
                <w:rFonts w:ascii="Times New Roman" w:hAnsi="Times New Roman"/>
                <w:i/>
                <w:sz w:val="24"/>
                <w:szCs w:val="24"/>
              </w:rPr>
            </w:pPr>
            <w:r w:rsidRPr="00AB78A7">
              <w:rPr>
                <w:rFonts w:ascii="Times New Roman" w:eastAsiaTheme="minorEastAsia" w:hAnsi="Times New Roman"/>
                <w:sz w:val="24"/>
                <w:szCs w:val="24"/>
              </w:rPr>
              <w:t>ПК 2.1</w:t>
            </w:r>
            <w:proofErr w:type="gramStart"/>
            <w:r w:rsidRPr="00AB78A7">
              <w:rPr>
                <w:rFonts w:ascii="Times New Roman" w:eastAsiaTheme="minorEastAsia" w:hAnsi="Times New Roman"/>
                <w:sz w:val="24"/>
                <w:szCs w:val="24"/>
              </w:rPr>
              <w:t xml:space="preserve"> В</w:t>
            </w:r>
            <w:proofErr w:type="gramEnd"/>
            <w:r w:rsidRPr="00AB78A7">
              <w:rPr>
                <w:rFonts w:ascii="Times New Roman" w:eastAsiaTheme="minorEastAsia" w:hAnsi="Times New Roman"/>
                <w:sz w:val="24"/>
                <w:szCs w:val="24"/>
              </w:rPr>
              <w:t>ыполнять подготовительные работы на строительной площадке</w:t>
            </w:r>
          </w:p>
        </w:tc>
        <w:tc>
          <w:tcPr>
            <w:tcW w:w="5380" w:type="dxa"/>
          </w:tcPr>
          <w:p w:rsidR="00AB78A7" w:rsidRPr="00AB78A7" w:rsidRDefault="00AB78A7" w:rsidP="004F194C">
            <w:pPr>
              <w:numPr>
                <w:ilvl w:val="0"/>
                <w:numId w:val="51"/>
              </w:numPr>
              <w:spacing w:after="0" w:line="240" w:lineRule="auto"/>
              <w:ind w:left="0" w:right="57" w:firstLine="360"/>
              <w:contextualSpacing/>
              <w:jc w:val="both"/>
              <w:rPr>
                <w:rFonts w:ascii="Times New Roman" w:eastAsiaTheme="minorEastAsia" w:hAnsi="Times New Roman"/>
                <w:sz w:val="24"/>
                <w:szCs w:val="24"/>
              </w:rPr>
            </w:pPr>
            <w:r w:rsidRPr="00AB78A7">
              <w:rPr>
                <w:rFonts w:ascii="Times New Roman" w:eastAsiaTheme="minorEastAsia" w:hAnsi="Times New Roman"/>
                <w:sz w:val="24"/>
                <w:szCs w:val="24"/>
              </w:rPr>
              <w:t xml:space="preserve"> правильность изложения  основного содержания и определения назначения </w:t>
            </w:r>
            <w:r w:rsidRPr="00AB78A7">
              <w:rPr>
                <w:rFonts w:ascii="Times New Roman" w:hAnsi="Times New Roman"/>
                <w:sz w:val="24"/>
                <w:szCs w:val="24"/>
              </w:rPr>
              <w:t>проектно-технологической документации, сопровождающей организационно-техническую подготовку строительства</w:t>
            </w:r>
            <w:r w:rsidRPr="00AB78A7">
              <w:rPr>
                <w:rFonts w:ascii="Times New Roman" w:eastAsiaTheme="minorEastAsia" w:hAnsi="Times New Roman"/>
                <w:sz w:val="24"/>
                <w:szCs w:val="24"/>
              </w:rPr>
              <w:t>;</w:t>
            </w:r>
          </w:p>
          <w:p w:rsidR="00AB78A7" w:rsidRPr="00AB78A7" w:rsidRDefault="00AB78A7" w:rsidP="004F194C">
            <w:pPr>
              <w:numPr>
                <w:ilvl w:val="0"/>
                <w:numId w:val="51"/>
              </w:numPr>
              <w:spacing w:after="0" w:line="240" w:lineRule="auto"/>
              <w:ind w:left="0" w:right="57" w:firstLine="360"/>
              <w:contextualSpacing/>
              <w:jc w:val="both"/>
              <w:rPr>
                <w:rFonts w:ascii="Times New Roman" w:hAnsi="Times New Roman"/>
                <w:sz w:val="24"/>
                <w:szCs w:val="24"/>
              </w:rPr>
            </w:pPr>
            <w:r w:rsidRPr="00AB78A7">
              <w:rPr>
                <w:rFonts w:ascii="Times New Roman" w:hAnsi="Times New Roman"/>
                <w:sz w:val="24"/>
                <w:szCs w:val="24"/>
              </w:rPr>
              <w:t xml:space="preserve"> </w:t>
            </w:r>
            <w:r w:rsidRPr="00AB78A7">
              <w:rPr>
                <w:rFonts w:ascii="Times New Roman" w:eastAsiaTheme="minorEastAsia" w:hAnsi="Times New Roman"/>
                <w:sz w:val="24"/>
                <w:szCs w:val="24"/>
              </w:rPr>
              <w:t>правильность изложения</w:t>
            </w:r>
            <w:r w:rsidRPr="00AB78A7">
              <w:rPr>
                <w:rFonts w:ascii="Times New Roman" w:hAnsi="Times New Roman"/>
                <w:sz w:val="24"/>
                <w:szCs w:val="24"/>
              </w:rPr>
              <w:t xml:space="preserve"> основных понятий  и положений строительного производства: строительная продукция, участники строительства и их функции, строительные процессы и работы, методы определения видов и сложности работ, строительные рабочие профессии, специальности, квалификация, организация труда, организация рабочего места, фронт работ, </w:t>
            </w:r>
            <w:r w:rsidRPr="00AB78A7">
              <w:rPr>
                <w:rFonts w:ascii="Times New Roman" w:hAnsi="Times New Roman"/>
                <w:sz w:val="24"/>
                <w:szCs w:val="24"/>
              </w:rPr>
              <w:lastRenderedPageBreak/>
              <w:t>захватка, делянка, техническое и тарифное нормирование;</w:t>
            </w:r>
          </w:p>
          <w:p w:rsidR="00AB78A7" w:rsidRPr="00AB78A7" w:rsidRDefault="00AB78A7" w:rsidP="004F194C">
            <w:pPr>
              <w:numPr>
                <w:ilvl w:val="0"/>
                <w:numId w:val="51"/>
              </w:numPr>
              <w:tabs>
                <w:tab w:val="left" w:pos="-4"/>
                <w:tab w:val="left" w:pos="137"/>
              </w:tabs>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 техничность выполнения работ </w:t>
            </w:r>
            <w:r w:rsidRPr="00AB78A7">
              <w:rPr>
                <w:rFonts w:ascii="Times New Roman" w:eastAsiaTheme="minorEastAsia" w:hAnsi="Times New Roman"/>
                <w:bCs/>
                <w:sz w:val="24"/>
                <w:szCs w:val="24"/>
              </w:rPr>
              <w:t xml:space="preserve">по созданию геодезической разбивочной основы, переноса проекта  «в натуру» и разбивке котлована, соблюдение  правил работы с геодезическими инструментами, точность  снятия отсчетов, </w:t>
            </w:r>
          </w:p>
          <w:p w:rsidR="00AB78A7" w:rsidRPr="00AB78A7" w:rsidRDefault="00AB78A7" w:rsidP="004F194C">
            <w:pPr>
              <w:numPr>
                <w:ilvl w:val="0"/>
                <w:numId w:val="51"/>
              </w:numPr>
              <w:tabs>
                <w:tab w:val="left" w:pos="-4"/>
                <w:tab w:val="left" w:pos="137"/>
              </w:tabs>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bCs/>
                <w:sz w:val="24"/>
                <w:szCs w:val="24"/>
              </w:rPr>
              <w:t>соблюдение  последовательности выполнения работ в соответствии с действующей нормативной документацией;</w:t>
            </w:r>
          </w:p>
          <w:p w:rsidR="00AB78A7" w:rsidRPr="00AB78A7" w:rsidRDefault="00AB78A7" w:rsidP="004F194C">
            <w:pPr>
              <w:numPr>
                <w:ilvl w:val="0"/>
                <w:numId w:val="51"/>
              </w:numPr>
              <w:tabs>
                <w:tab w:val="left" w:pos="137"/>
                <w:tab w:val="left" w:pos="421"/>
              </w:tabs>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sz w:val="24"/>
                <w:szCs w:val="24"/>
              </w:rPr>
              <w:t xml:space="preserve">аргументированность </w:t>
            </w:r>
            <w:r w:rsidRPr="00AB78A7">
              <w:rPr>
                <w:rFonts w:ascii="Times New Roman" w:hAnsi="Times New Roman"/>
                <w:sz w:val="24"/>
                <w:szCs w:val="24"/>
              </w:rPr>
              <w:t xml:space="preserve"> распределения  строительных машин и  средств малой механизации по типам, назначению и видам выполняемых работ;</w:t>
            </w:r>
          </w:p>
          <w:p w:rsidR="00AB78A7" w:rsidRPr="00AB78A7" w:rsidRDefault="00AB78A7" w:rsidP="004F194C">
            <w:pPr>
              <w:numPr>
                <w:ilvl w:val="0"/>
                <w:numId w:val="51"/>
              </w:numPr>
              <w:spacing w:after="0" w:line="240" w:lineRule="auto"/>
              <w:ind w:left="36" w:right="57" w:firstLine="324"/>
              <w:contextualSpacing/>
              <w:jc w:val="both"/>
              <w:rPr>
                <w:rFonts w:ascii="Times New Roman" w:hAnsi="Times New Roman"/>
                <w:sz w:val="24"/>
                <w:szCs w:val="24"/>
              </w:rPr>
            </w:pPr>
            <w:r w:rsidRPr="00AB78A7">
              <w:rPr>
                <w:rFonts w:ascii="Times New Roman" w:eastAsiaTheme="minorEastAsia" w:hAnsi="Times New Roman"/>
                <w:sz w:val="24"/>
                <w:szCs w:val="24"/>
              </w:rPr>
              <w:t xml:space="preserve">аргументированность  </w:t>
            </w:r>
            <w:r w:rsidRPr="00AB78A7">
              <w:rPr>
                <w:rFonts w:ascii="Times New Roman" w:eastAsiaTheme="minorEastAsia" w:hAnsi="Times New Roman"/>
                <w:bCs/>
                <w:sz w:val="24"/>
                <w:szCs w:val="24"/>
              </w:rPr>
              <w:t>выбора машин и механизмов для проведения подготовительных работ;</w:t>
            </w:r>
          </w:p>
          <w:p w:rsidR="00AB78A7" w:rsidRPr="00AB78A7" w:rsidRDefault="00AB78A7" w:rsidP="004F194C">
            <w:pPr>
              <w:numPr>
                <w:ilvl w:val="0"/>
                <w:numId w:val="51"/>
              </w:numPr>
              <w:spacing w:after="0" w:line="240" w:lineRule="auto"/>
              <w:ind w:left="0" w:right="57" w:firstLine="360"/>
              <w:contextualSpacing/>
              <w:jc w:val="both"/>
              <w:rPr>
                <w:rFonts w:ascii="Times New Roman" w:hAnsi="Times New Roman"/>
                <w:sz w:val="24"/>
                <w:szCs w:val="24"/>
              </w:rPr>
            </w:pPr>
            <w:r w:rsidRPr="00AB78A7">
              <w:rPr>
                <w:rFonts w:ascii="Times New Roman" w:hAnsi="Times New Roman"/>
                <w:sz w:val="24"/>
                <w:szCs w:val="24"/>
              </w:rPr>
              <w:t>обоснованность  выбора внеплощадочных  работ в зависимости от местных условий;</w:t>
            </w:r>
          </w:p>
          <w:p w:rsidR="00AB78A7" w:rsidRPr="00AB78A7" w:rsidRDefault="00AB78A7" w:rsidP="004F194C">
            <w:pPr>
              <w:numPr>
                <w:ilvl w:val="0"/>
                <w:numId w:val="51"/>
              </w:numPr>
              <w:spacing w:after="0" w:line="240" w:lineRule="auto"/>
              <w:ind w:left="0" w:right="57" w:firstLine="360"/>
              <w:contextualSpacing/>
              <w:jc w:val="both"/>
              <w:rPr>
                <w:rFonts w:ascii="Times New Roman" w:hAnsi="Times New Roman"/>
                <w:sz w:val="24"/>
                <w:szCs w:val="24"/>
              </w:rPr>
            </w:pPr>
            <w:r w:rsidRPr="00AB78A7">
              <w:rPr>
                <w:rFonts w:ascii="Times New Roman" w:eastAsiaTheme="minorEastAsia" w:hAnsi="Times New Roman"/>
                <w:sz w:val="24"/>
                <w:szCs w:val="24"/>
              </w:rPr>
              <w:t xml:space="preserve">обоснованность выбора </w:t>
            </w:r>
            <w:r w:rsidRPr="00AB78A7">
              <w:rPr>
                <w:rFonts w:ascii="Times New Roman" w:hAnsi="Times New Roman"/>
                <w:sz w:val="24"/>
                <w:szCs w:val="24"/>
              </w:rPr>
              <w:t xml:space="preserve">работ по освоению строительной площадки и их выполнению </w:t>
            </w:r>
            <w:r w:rsidRPr="00AB78A7">
              <w:rPr>
                <w:rFonts w:ascii="Times New Roman" w:hAnsi="Times New Roman"/>
                <w:b/>
                <w:sz w:val="24"/>
                <w:szCs w:val="24"/>
              </w:rPr>
              <w:t>в</w:t>
            </w:r>
            <w:r w:rsidRPr="00AB78A7">
              <w:rPr>
                <w:rFonts w:ascii="Times New Roman" w:hAnsi="Times New Roman"/>
                <w:sz w:val="24"/>
                <w:szCs w:val="24"/>
              </w:rPr>
              <w:t xml:space="preserve"> соответствии с требованиями нормативных технических документов, определяющих состав и порядок обустройства строительной площадки;</w:t>
            </w:r>
          </w:p>
        </w:tc>
        <w:tc>
          <w:tcPr>
            <w:tcW w:w="2100" w:type="dxa"/>
            <w:vMerge w:val="restart"/>
          </w:tcPr>
          <w:p w:rsidR="00AB78A7" w:rsidRP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sz w:val="24"/>
                <w:szCs w:val="24"/>
              </w:rPr>
              <w:lastRenderedPageBreak/>
              <w:t>Оценка выполненных результатов практических работ</w:t>
            </w:r>
          </w:p>
          <w:p w:rsidR="00AB78A7" w:rsidRP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bCs/>
                <w:sz w:val="24"/>
                <w:szCs w:val="24"/>
              </w:rPr>
              <w:t>Устный опрос</w:t>
            </w:r>
          </w:p>
          <w:p w:rsidR="00AB78A7" w:rsidRP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bCs/>
                <w:sz w:val="24"/>
                <w:szCs w:val="24"/>
              </w:rPr>
              <w:t xml:space="preserve"> Оценка выполненных результатов   индивидуальных заданий Письменный опрос.</w:t>
            </w:r>
          </w:p>
          <w:p w:rsidR="00AB78A7" w:rsidRPr="00AB78A7" w:rsidRDefault="00AB78A7" w:rsidP="00AB78A7">
            <w:pPr>
              <w:suppressAutoHyphens/>
              <w:spacing w:after="0" w:line="240" w:lineRule="auto"/>
              <w:jc w:val="both"/>
              <w:rPr>
                <w:rFonts w:ascii="Times New Roman" w:hAnsi="Times New Roman"/>
                <w:bCs/>
                <w:sz w:val="24"/>
                <w:szCs w:val="24"/>
              </w:rPr>
            </w:pPr>
            <w:r w:rsidRPr="00AB78A7">
              <w:rPr>
                <w:rFonts w:ascii="Times New Roman" w:hAnsi="Times New Roman"/>
                <w:bCs/>
                <w:sz w:val="24"/>
                <w:szCs w:val="24"/>
              </w:rPr>
              <w:t>Тестирование.</w:t>
            </w:r>
          </w:p>
          <w:p w:rsidR="00AB78A7" w:rsidRP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bCs/>
                <w:sz w:val="24"/>
                <w:szCs w:val="24"/>
              </w:rPr>
              <w:lastRenderedPageBreak/>
              <w:t>Оценка  выполненных  результатов самостоятельной работы.</w:t>
            </w:r>
          </w:p>
          <w:p w:rsidR="00AB78A7" w:rsidRDefault="00AB78A7" w:rsidP="00AB78A7">
            <w:pPr>
              <w:suppressAutoHyphens/>
              <w:spacing w:after="0" w:line="240" w:lineRule="auto"/>
              <w:jc w:val="both"/>
              <w:rPr>
                <w:rFonts w:ascii="Times New Roman" w:hAnsi="Times New Roman"/>
                <w:sz w:val="24"/>
                <w:szCs w:val="24"/>
              </w:rPr>
            </w:pPr>
            <w:r w:rsidRPr="00AB78A7">
              <w:rPr>
                <w:rFonts w:ascii="Times New Roman" w:hAnsi="Times New Roman"/>
                <w:sz w:val="24"/>
                <w:szCs w:val="24"/>
              </w:rPr>
              <w:t xml:space="preserve">Экспертная оценка по результатам наблюдения за деятельностью студента в процессе освоения ПМ, в </w:t>
            </w:r>
            <w:proofErr w:type="spellStart"/>
            <w:r w:rsidRPr="00AB78A7">
              <w:rPr>
                <w:rFonts w:ascii="Times New Roman" w:hAnsi="Times New Roman"/>
                <w:sz w:val="24"/>
                <w:szCs w:val="24"/>
              </w:rPr>
              <w:t>т.ч</w:t>
            </w:r>
            <w:proofErr w:type="spellEnd"/>
            <w:r w:rsidRPr="00AB78A7">
              <w:rPr>
                <w:rFonts w:ascii="Times New Roman" w:hAnsi="Times New Roman"/>
                <w:sz w:val="24"/>
                <w:szCs w:val="24"/>
              </w:rPr>
              <w:t>. при выполнении работ учебной и производственной практики, а также при выполнении заданий на экзамене</w:t>
            </w:r>
          </w:p>
          <w:p w:rsidR="00AB78A7" w:rsidRPr="00AB78A7" w:rsidRDefault="00AB78A7" w:rsidP="00AB78A7">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Экзамен по  </w:t>
            </w:r>
            <w:proofErr w:type="spellStart"/>
            <w:proofErr w:type="gramStart"/>
            <w:r>
              <w:rPr>
                <w:rFonts w:ascii="Times New Roman" w:hAnsi="Times New Roman"/>
                <w:sz w:val="24"/>
                <w:szCs w:val="24"/>
              </w:rPr>
              <w:t>по</w:t>
            </w:r>
            <w:proofErr w:type="spellEnd"/>
            <w:proofErr w:type="gramEnd"/>
            <w:r>
              <w:rPr>
                <w:rFonts w:ascii="Times New Roman" w:hAnsi="Times New Roman"/>
                <w:sz w:val="24"/>
                <w:szCs w:val="24"/>
              </w:rPr>
              <w:t xml:space="preserve"> МДК. Экзамен по модулю</w:t>
            </w:r>
          </w:p>
        </w:tc>
      </w:tr>
      <w:tr w:rsidR="00AB78A7" w:rsidRPr="00AB78A7" w:rsidTr="00304CE7">
        <w:tc>
          <w:tcPr>
            <w:tcW w:w="2549" w:type="dxa"/>
          </w:tcPr>
          <w:p w:rsidR="00AB78A7" w:rsidRPr="00AB78A7" w:rsidRDefault="00AB78A7" w:rsidP="00AB78A7">
            <w:pPr>
              <w:rPr>
                <w:rFonts w:ascii="Times New Roman" w:hAnsi="Times New Roman"/>
                <w:i/>
                <w:sz w:val="24"/>
                <w:szCs w:val="24"/>
              </w:rPr>
            </w:pPr>
            <w:r w:rsidRPr="00AB78A7">
              <w:rPr>
                <w:rFonts w:ascii="Times New Roman" w:hAnsi="Times New Roman"/>
                <w:sz w:val="24"/>
                <w:szCs w:val="24"/>
              </w:rPr>
              <w:lastRenderedPageBreak/>
              <w:t xml:space="preserve">ПК 2.2. </w:t>
            </w:r>
            <w:r w:rsidRPr="00AB78A7">
              <w:rPr>
                <w:rFonts w:ascii="Times New Roman" w:hAnsi="Times New Roman"/>
                <w:bCs/>
                <w:iCs/>
                <w:sz w:val="24"/>
                <w:szCs w:val="24"/>
              </w:rPr>
              <w:t>Выполнять строительно-монтажные, в том числе отделочные работы на объекте капитального строительства;</w:t>
            </w:r>
          </w:p>
        </w:tc>
        <w:tc>
          <w:tcPr>
            <w:tcW w:w="5380" w:type="dxa"/>
          </w:tcPr>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основного содержания и определения  назначения </w:t>
            </w:r>
            <w:r w:rsidRPr="00AB78A7">
              <w:rPr>
                <w:rFonts w:ascii="Times New Roman" w:hAnsi="Times New Roman"/>
                <w:sz w:val="24"/>
                <w:szCs w:val="24"/>
              </w:rPr>
              <w:t>нормативных технических документов к производству строительно-монтажных, в том числе отделочных работ на объекте капитального строительства,</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правильность изложения основных  терминов   и понятий</w:t>
            </w:r>
            <w:r w:rsidRPr="00AB78A7">
              <w:rPr>
                <w:rFonts w:ascii="Times New Roman" w:hAnsi="Times New Roman"/>
                <w:sz w:val="24"/>
                <w:szCs w:val="24"/>
              </w:rPr>
              <w:t>;</w:t>
            </w:r>
          </w:p>
          <w:p w:rsidR="00AB78A7" w:rsidRPr="00AB78A7" w:rsidRDefault="00AB78A7" w:rsidP="004F194C">
            <w:pPr>
              <w:numPr>
                <w:ilvl w:val="0"/>
                <w:numId w:val="48"/>
              </w:numPr>
              <w:spacing w:after="0" w:line="240" w:lineRule="auto"/>
              <w:ind w:left="0" w:right="57" w:firstLine="417"/>
              <w:contextualSpacing/>
              <w:jc w:val="both"/>
              <w:rPr>
                <w:rFonts w:ascii="Times New Roman" w:eastAsiaTheme="minorEastAsia" w:hAnsi="Times New Roman"/>
                <w:bCs/>
                <w:sz w:val="24"/>
                <w:szCs w:val="24"/>
              </w:rPr>
            </w:pPr>
            <w:r w:rsidRPr="00AB78A7">
              <w:rPr>
                <w:rFonts w:ascii="Times New Roman" w:eastAsiaTheme="minorEastAsia" w:hAnsi="Times New Roman"/>
                <w:sz w:val="24"/>
                <w:szCs w:val="24"/>
              </w:rPr>
              <w:t xml:space="preserve">аргументированность </w:t>
            </w:r>
            <w:r w:rsidRPr="00AB78A7">
              <w:rPr>
                <w:rFonts w:ascii="Times New Roman" w:eastAsiaTheme="minorEastAsia" w:hAnsi="Times New Roman"/>
                <w:bCs/>
                <w:sz w:val="24"/>
                <w:szCs w:val="24"/>
              </w:rPr>
              <w:t>выбора машин и средств малой механизации в зависимости от вида строительно-монтажных, в том числе отделочных работ;</w:t>
            </w:r>
          </w:p>
          <w:p w:rsidR="00AB78A7" w:rsidRPr="00AB78A7" w:rsidRDefault="00AB78A7" w:rsidP="004F194C">
            <w:pPr>
              <w:numPr>
                <w:ilvl w:val="0"/>
                <w:numId w:val="48"/>
              </w:numPr>
              <w:spacing w:after="0" w:line="240" w:lineRule="auto"/>
              <w:ind w:left="0" w:right="57" w:firstLine="417"/>
              <w:contextualSpacing/>
              <w:jc w:val="both"/>
              <w:rPr>
                <w:rFonts w:ascii="Times New Roman" w:eastAsiaTheme="minorEastAsia" w:hAnsi="Times New Roman"/>
                <w:bCs/>
                <w:sz w:val="24"/>
                <w:szCs w:val="24"/>
              </w:rPr>
            </w:pPr>
            <w:r w:rsidRPr="00AB78A7">
              <w:rPr>
                <w:rFonts w:ascii="Times New Roman" w:eastAsiaTheme="minorEastAsia" w:hAnsi="Times New Roman"/>
                <w:sz w:val="24"/>
                <w:szCs w:val="24"/>
              </w:rPr>
              <w:t xml:space="preserve">точность и своевременность  выполнения  работы </w:t>
            </w:r>
            <w:r w:rsidRPr="00AB78A7">
              <w:rPr>
                <w:rFonts w:ascii="Times New Roman" w:eastAsiaTheme="minorEastAsia" w:hAnsi="Times New Roman"/>
                <w:bCs/>
                <w:sz w:val="24"/>
                <w:szCs w:val="24"/>
              </w:rPr>
              <w:t>геодезического сопровождения выполняемых технологических операций в соответствии с нормативными и техническими документами согласно геодезическому контролю установки конструктивных элементов зданий и сооружений в проектное положение и составленной исполнительной документации;</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iCs/>
                <w:sz w:val="24"/>
                <w:szCs w:val="24"/>
              </w:rPr>
            </w:pPr>
            <w:r w:rsidRPr="00AB78A7">
              <w:rPr>
                <w:rFonts w:ascii="Times New Roman" w:eastAsiaTheme="minorEastAsia" w:hAnsi="Times New Roman"/>
                <w:sz w:val="24"/>
                <w:szCs w:val="24"/>
              </w:rPr>
              <w:t xml:space="preserve">  соблюдение </w:t>
            </w:r>
            <w:r w:rsidRPr="00AB78A7">
              <w:rPr>
                <w:rFonts w:ascii="Times New Roman" w:hAnsi="Times New Roman"/>
                <w:sz w:val="24"/>
                <w:szCs w:val="24"/>
              </w:rPr>
              <w:t xml:space="preserve">организации и  технологии выполнения </w:t>
            </w:r>
            <w:r w:rsidRPr="00AB78A7">
              <w:rPr>
                <w:rFonts w:ascii="Times New Roman" w:hAnsi="Times New Roman"/>
                <w:bCs/>
                <w:iCs/>
                <w:sz w:val="24"/>
                <w:szCs w:val="24"/>
              </w:rPr>
              <w:t>строительно-монтажных, в том числе отделочных работ на объекте капитального строительства</w:t>
            </w:r>
            <w:proofErr w:type="gramStart"/>
            <w:r w:rsidRPr="00AB78A7">
              <w:rPr>
                <w:rFonts w:ascii="Times New Roman" w:hAnsi="Times New Roman"/>
                <w:bCs/>
                <w:iCs/>
                <w:sz w:val="24"/>
                <w:szCs w:val="24"/>
              </w:rPr>
              <w:t>4</w:t>
            </w:r>
            <w:proofErr w:type="gramEnd"/>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iCs/>
                <w:sz w:val="24"/>
                <w:szCs w:val="24"/>
              </w:rPr>
            </w:pPr>
            <w:r w:rsidRPr="00AB78A7">
              <w:rPr>
                <w:rFonts w:ascii="Times New Roman" w:hAnsi="Times New Roman"/>
                <w:bCs/>
                <w:iCs/>
                <w:sz w:val="24"/>
                <w:szCs w:val="24"/>
              </w:rPr>
              <w:lastRenderedPageBreak/>
              <w:t xml:space="preserve"> обоснованность </w:t>
            </w:r>
            <w:r w:rsidRPr="00AB78A7">
              <w:rPr>
                <w:rFonts w:ascii="Times New Roman" w:eastAsiaTheme="minorEastAsia" w:hAnsi="Times New Roman"/>
                <w:bCs/>
                <w:sz w:val="24"/>
                <w:szCs w:val="24"/>
              </w:rPr>
              <w:t xml:space="preserve">  выбора </w:t>
            </w:r>
            <w:proofErr w:type="spellStart"/>
            <w:r w:rsidRPr="00AB78A7">
              <w:rPr>
                <w:rFonts w:ascii="Times New Roman" w:eastAsiaTheme="minorEastAsia" w:hAnsi="Times New Roman"/>
                <w:bCs/>
                <w:sz w:val="24"/>
                <w:szCs w:val="24"/>
              </w:rPr>
              <w:t>нормокомплекта</w:t>
            </w:r>
            <w:proofErr w:type="spellEnd"/>
            <w:r w:rsidRPr="00AB78A7">
              <w:rPr>
                <w:rFonts w:ascii="Times New Roman" w:eastAsiaTheme="minorEastAsia" w:hAnsi="Times New Roman"/>
                <w:bCs/>
                <w:sz w:val="24"/>
                <w:szCs w:val="24"/>
              </w:rPr>
              <w:t xml:space="preserve"> в зависимости от вида строительно-монтажных работ,  правильность организации рабочего места в соответствии </w:t>
            </w:r>
            <w:r w:rsidRPr="00AB78A7">
              <w:rPr>
                <w:rFonts w:ascii="Times New Roman" w:hAnsi="Times New Roman"/>
                <w:bCs/>
                <w:iCs/>
                <w:sz w:val="24"/>
                <w:szCs w:val="24"/>
              </w:rPr>
              <w:t>с технологическими картами на выполняемые виды работ;</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iCs/>
                <w:sz w:val="24"/>
                <w:szCs w:val="24"/>
              </w:rPr>
            </w:pPr>
            <w:r w:rsidRPr="00AB78A7">
              <w:rPr>
                <w:rFonts w:ascii="Times New Roman" w:hAnsi="Times New Roman"/>
                <w:bCs/>
                <w:iCs/>
                <w:sz w:val="24"/>
                <w:szCs w:val="24"/>
              </w:rPr>
              <w:t>соблюдение последовательности выполнения операций при производстве работ, правил</w:t>
            </w:r>
            <w:proofErr w:type="gramStart"/>
            <w:r w:rsidRPr="00AB78A7">
              <w:rPr>
                <w:rFonts w:ascii="Times New Roman" w:hAnsi="Times New Roman"/>
                <w:bCs/>
                <w:iCs/>
                <w:sz w:val="24"/>
                <w:szCs w:val="24"/>
              </w:rPr>
              <w:t>.</w:t>
            </w:r>
            <w:proofErr w:type="gramEnd"/>
            <w:r w:rsidRPr="00AB78A7">
              <w:rPr>
                <w:rFonts w:ascii="Times New Roman" w:hAnsi="Times New Roman"/>
                <w:bCs/>
                <w:iCs/>
                <w:sz w:val="24"/>
                <w:szCs w:val="24"/>
              </w:rPr>
              <w:t xml:space="preserve"> </w:t>
            </w:r>
            <w:proofErr w:type="gramStart"/>
            <w:r w:rsidRPr="00AB78A7">
              <w:rPr>
                <w:rFonts w:ascii="Times New Roman" w:hAnsi="Times New Roman"/>
                <w:bCs/>
                <w:iCs/>
                <w:sz w:val="24"/>
                <w:szCs w:val="24"/>
              </w:rPr>
              <w:t>т</w:t>
            </w:r>
            <w:proofErr w:type="gramEnd"/>
            <w:r w:rsidRPr="00AB78A7">
              <w:rPr>
                <w:rFonts w:ascii="Times New Roman" w:hAnsi="Times New Roman"/>
                <w:bCs/>
                <w:iCs/>
                <w:sz w:val="24"/>
                <w:szCs w:val="24"/>
              </w:rPr>
              <w:t xml:space="preserve">ребований техники безопасности в соответствии </w:t>
            </w:r>
            <w:r w:rsidRPr="00AB78A7">
              <w:rPr>
                <w:rFonts w:ascii="Times New Roman" w:hAnsi="Times New Roman"/>
                <w:sz w:val="24"/>
                <w:szCs w:val="24"/>
              </w:rPr>
              <w:t xml:space="preserve">нормативными документами, </w:t>
            </w:r>
            <w:r w:rsidRPr="00AB78A7">
              <w:rPr>
                <w:rFonts w:ascii="Times New Roman" w:hAnsi="Times New Roman"/>
                <w:bCs/>
                <w:iCs/>
                <w:sz w:val="24"/>
                <w:szCs w:val="24"/>
              </w:rPr>
              <w:t>правильность и техничность  выполненных работ согласно требованиям карт операционного контроля качества;</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iCs/>
                <w:sz w:val="24"/>
                <w:szCs w:val="24"/>
              </w:rPr>
            </w:pPr>
            <w:r w:rsidRPr="00AB78A7">
              <w:rPr>
                <w:rFonts w:ascii="Times New Roman" w:hAnsi="Times New Roman"/>
                <w:bCs/>
                <w:iCs/>
                <w:sz w:val="24"/>
                <w:szCs w:val="24"/>
              </w:rPr>
              <w:t xml:space="preserve">  правильность  определения </w:t>
            </w:r>
            <w:proofErr w:type="spellStart"/>
            <w:r w:rsidRPr="00AB78A7">
              <w:rPr>
                <w:rFonts w:ascii="Times New Roman" w:hAnsi="Times New Roman"/>
                <w:bCs/>
                <w:iCs/>
                <w:sz w:val="24"/>
                <w:szCs w:val="24"/>
              </w:rPr>
              <w:t>переченя</w:t>
            </w:r>
            <w:proofErr w:type="spellEnd"/>
            <w:r w:rsidRPr="00AB78A7">
              <w:rPr>
                <w:rFonts w:ascii="Times New Roman" w:hAnsi="Times New Roman"/>
                <w:bCs/>
                <w:iCs/>
                <w:sz w:val="24"/>
                <w:szCs w:val="24"/>
              </w:rPr>
              <w:t xml:space="preserve"> работ по обеспечению участка производства строительных работ;</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sz w:val="24"/>
                <w:szCs w:val="24"/>
              </w:rPr>
            </w:pPr>
            <w:r w:rsidRPr="00AB78A7">
              <w:rPr>
                <w:rFonts w:ascii="Times New Roman" w:eastAsiaTheme="minorEastAsia" w:hAnsi="Times New Roman"/>
                <w:sz w:val="24"/>
                <w:szCs w:val="24"/>
              </w:rPr>
              <w:t xml:space="preserve">правильность </w:t>
            </w:r>
            <w:proofErr w:type="gramStart"/>
            <w:r w:rsidRPr="00AB78A7">
              <w:rPr>
                <w:rFonts w:ascii="Times New Roman" w:eastAsiaTheme="minorEastAsia" w:hAnsi="Times New Roman"/>
                <w:sz w:val="24"/>
                <w:szCs w:val="24"/>
              </w:rPr>
              <w:t xml:space="preserve">изложения правил </w:t>
            </w:r>
            <w:r w:rsidRPr="00AB78A7">
              <w:rPr>
                <w:rFonts w:ascii="Times New Roman" w:hAnsi="Times New Roman"/>
                <w:bCs/>
                <w:sz w:val="24"/>
                <w:szCs w:val="24"/>
              </w:rPr>
              <w:t>определения объемов строительных работ</w:t>
            </w:r>
            <w:proofErr w:type="gramEnd"/>
            <w:r w:rsidRPr="00AB78A7">
              <w:rPr>
                <w:rFonts w:ascii="Times New Roman" w:hAnsi="Times New Roman"/>
                <w:bCs/>
                <w:sz w:val="24"/>
                <w:szCs w:val="24"/>
              </w:rPr>
              <w:t>;</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sz w:val="24"/>
                <w:szCs w:val="24"/>
              </w:rPr>
            </w:pPr>
            <w:r w:rsidRPr="00AB78A7">
              <w:rPr>
                <w:rFonts w:ascii="Times New Roman" w:eastAsiaTheme="minorEastAsia" w:hAnsi="Times New Roman"/>
                <w:sz w:val="24"/>
                <w:szCs w:val="24"/>
              </w:rPr>
              <w:t>правильность изложения технологии, видов и способ  устройства систем электрохимической защиты и технологии катодной защиты катодной, основных понятий и терминов, правил  и порядка наладки, регулирования контрольно-измерительных инструментов, оборудования электрохимической защиты;</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sz w:val="24"/>
                <w:szCs w:val="24"/>
              </w:rPr>
            </w:pPr>
            <w:r w:rsidRPr="00AB78A7">
              <w:rPr>
                <w:rFonts w:ascii="Times New Roman" w:eastAsiaTheme="minorEastAsia" w:hAnsi="Times New Roman"/>
                <w:sz w:val="24"/>
                <w:szCs w:val="24"/>
              </w:rPr>
              <w:t xml:space="preserve">правильность и обоснованность применения  по назначению </w:t>
            </w:r>
            <w:r w:rsidRPr="00AB78A7">
              <w:rPr>
                <w:rFonts w:ascii="Times New Roman" w:hAnsi="Times New Roman"/>
                <w:bCs/>
                <w:sz w:val="24"/>
                <w:szCs w:val="24"/>
              </w:rPr>
              <w:t xml:space="preserve">основной действующей сметно-нормативной базы строительства;  </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sz w:val="24"/>
                <w:szCs w:val="24"/>
              </w:rPr>
            </w:pPr>
            <w:r w:rsidRPr="00AB78A7">
              <w:rPr>
                <w:rFonts w:ascii="Times New Roman" w:hAnsi="Times New Roman"/>
                <w:bCs/>
                <w:sz w:val="24"/>
                <w:szCs w:val="24"/>
              </w:rPr>
              <w:t>правильность калькуляции  сметной, плановой, фактической себестоимости;</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bCs/>
                <w:sz w:val="24"/>
                <w:szCs w:val="24"/>
              </w:rPr>
            </w:pPr>
            <w:r w:rsidRPr="00AB78A7">
              <w:rPr>
                <w:rFonts w:ascii="Times New Roman" w:hAnsi="Times New Roman"/>
                <w:bCs/>
                <w:sz w:val="24"/>
                <w:szCs w:val="24"/>
              </w:rPr>
              <w:t xml:space="preserve"> точность  определения величины прямых и косвенных затрат в составе сметной, плановой, фактической себестоимости строительных работ,  правильность составления объектной сметы и сводного сметного расчета на основе современной утвержденной нормативной базы и соблюдения   методических рекомендаций по составлению сметной документации;</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w:t>
            </w:r>
            <w:r w:rsidRPr="00AB78A7">
              <w:rPr>
                <w:rFonts w:ascii="Times New Roman" w:hAnsi="Times New Roman"/>
                <w:sz w:val="24"/>
                <w:szCs w:val="24"/>
              </w:rPr>
              <w:t xml:space="preserve">особенностей производства строительных работ на опасных, технически сложных и уникальных объектах капитального строительства, норм по защите от коррозии опасных производственных объектов, </w:t>
            </w:r>
            <w:r w:rsidRPr="00AB78A7">
              <w:rPr>
                <w:rFonts w:ascii="Times New Roman" w:eastAsiaTheme="minorEastAsia" w:hAnsi="Times New Roman"/>
                <w:sz w:val="24"/>
                <w:szCs w:val="24"/>
              </w:rPr>
              <w:t>понятий и терминов межгосударственных и отраслевых стандартов;</w:t>
            </w:r>
          </w:p>
          <w:p w:rsidR="00AB78A7" w:rsidRPr="00AB78A7" w:rsidRDefault="00AB78A7" w:rsidP="004F194C">
            <w:pPr>
              <w:numPr>
                <w:ilvl w:val="0"/>
                <w:numId w:val="48"/>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правильность изложения</w:t>
            </w:r>
            <w:r w:rsidRPr="00AB78A7">
              <w:rPr>
                <w:rFonts w:ascii="Times New Roman" w:hAnsi="Times New Roman"/>
                <w:sz w:val="24"/>
                <w:szCs w:val="24"/>
              </w:rPr>
              <w:t xml:space="preserve">  </w:t>
            </w:r>
            <w:proofErr w:type="gramStart"/>
            <w:r w:rsidRPr="00AB78A7">
              <w:rPr>
                <w:rFonts w:ascii="Times New Roman" w:hAnsi="Times New Roman"/>
                <w:sz w:val="24"/>
                <w:szCs w:val="24"/>
              </w:rPr>
              <w:t>новых</w:t>
            </w:r>
            <w:proofErr w:type="gramEnd"/>
            <w:r w:rsidRPr="00AB78A7">
              <w:rPr>
                <w:rFonts w:ascii="Times New Roman" w:hAnsi="Times New Roman"/>
                <w:sz w:val="24"/>
                <w:szCs w:val="24"/>
              </w:rPr>
              <w:t xml:space="preserve"> технологии в строительстве; </w:t>
            </w:r>
          </w:p>
        </w:tc>
        <w:tc>
          <w:tcPr>
            <w:tcW w:w="2100" w:type="dxa"/>
            <w:vMerge/>
          </w:tcPr>
          <w:p w:rsidR="00AB78A7" w:rsidRPr="00AB78A7" w:rsidRDefault="00AB78A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AB78A7">
            <w:pPr>
              <w:rPr>
                <w:rFonts w:ascii="Times New Roman" w:hAnsi="Times New Roman"/>
                <w:i/>
                <w:sz w:val="24"/>
                <w:szCs w:val="24"/>
              </w:rPr>
            </w:pPr>
            <w:r w:rsidRPr="00AB78A7">
              <w:rPr>
                <w:rFonts w:ascii="Times New Roman" w:hAnsi="Times New Roman"/>
                <w:bCs/>
                <w:iCs/>
                <w:sz w:val="24"/>
                <w:szCs w:val="24"/>
              </w:rPr>
              <w:lastRenderedPageBreak/>
              <w:t>ПК 2.3</w:t>
            </w:r>
            <w:proofErr w:type="gramStart"/>
            <w:r w:rsidRPr="00AB78A7">
              <w:rPr>
                <w:rFonts w:ascii="Times New Roman" w:hAnsi="Times New Roman"/>
                <w:bCs/>
                <w:iCs/>
                <w:sz w:val="24"/>
                <w:szCs w:val="24"/>
              </w:rPr>
              <w:t xml:space="preserve"> П</w:t>
            </w:r>
            <w:proofErr w:type="gramEnd"/>
            <w:r w:rsidRPr="00AB78A7">
              <w:rPr>
                <w:rFonts w:ascii="Times New Roman" w:hAnsi="Times New Roman"/>
                <w:bCs/>
                <w:iCs/>
                <w:sz w:val="24"/>
                <w:szCs w:val="24"/>
              </w:rPr>
              <w:t xml:space="preserve">роводить </w:t>
            </w:r>
            <w:r w:rsidRPr="00AB78A7">
              <w:rPr>
                <w:rFonts w:ascii="Times New Roman" w:hAnsi="Times New Roman"/>
                <w:bCs/>
                <w:iCs/>
                <w:sz w:val="24"/>
                <w:szCs w:val="24"/>
              </w:rPr>
              <w:lastRenderedPageBreak/>
              <w:t>оперативный учет объемов выполняемых работ и расходов материальных ресурсов</w:t>
            </w:r>
          </w:p>
        </w:tc>
        <w:tc>
          <w:tcPr>
            <w:tcW w:w="5380" w:type="dxa"/>
          </w:tcPr>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lastRenderedPageBreak/>
              <w:t xml:space="preserve">правильность изложения  назначения, основного содержания  и </w:t>
            </w:r>
            <w:r w:rsidRPr="00AB78A7">
              <w:rPr>
                <w:rFonts w:ascii="Times New Roman" w:hAnsi="Times New Roman"/>
                <w:sz w:val="24"/>
                <w:szCs w:val="24"/>
              </w:rPr>
              <w:t>т</w:t>
            </w:r>
            <w:r w:rsidRPr="00AB78A7">
              <w:rPr>
                <w:rFonts w:ascii="Times New Roman" w:hAnsi="Times New Roman"/>
                <w:bCs/>
                <w:sz w:val="24"/>
                <w:szCs w:val="24"/>
              </w:rPr>
              <w:t xml:space="preserve">ребований  </w:t>
            </w:r>
            <w:r w:rsidRPr="00AB78A7">
              <w:rPr>
                <w:rFonts w:ascii="Times New Roman" w:hAnsi="Times New Roman"/>
                <w:sz w:val="24"/>
                <w:szCs w:val="24"/>
              </w:rPr>
              <w:lastRenderedPageBreak/>
              <w:t xml:space="preserve">нормативных технических документов по </w:t>
            </w:r>
            <w:r w:rsidRPr="00AB78A7">
              <w:rPr>
                <w:rFonts w:ascii="Times New Roman" w:hAnsi="Times New Roman"/>
                <w:bCs/>
                <w:sz w:val="24"/>
                <w:szCs w:val="24"/>
              </w:rPr>
              <w:t xml:space="preserve"> ведению исполнительной документации, в том числе к порядку приёмки скрытых работ и строительных конструкций, влияющих на безопасность объекта; </w:t>
            </w:r>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bCs/>
                <w:sz w:val="24"/>
                <w:szCs w:val="24"/>
              </w:rPr>
            </w:pPr>
            <w:r w:rsidRPr="00AB78A7">
              <w:rPr>
                <w:rFonts w:ascii="Times New Roman" w:hAnsi="Times New Roman"/>
                <w:bCs/>
                <w:sz w:val="24"/>
                <w:szCs w:val="24"/>
              </w:rPr>
              <w:t xml:space="preserve">правильность выполнения обмерных  работ:  обоснованность выбора  их состав, методов проведения и инструментов, соблюдение  порядка проведения работ,  точность выполнения  обмерных чертежей  в соответствии с </w:t>
            </w:r>
            <w:r w:rsidRPr="00AB78A7">
              <w:rPr>
                <w:rFonts w:ascii="Times New Roman" w:eastAsiaTheme="minorEastAsia" w:hAnsi="Times New Roman"/>
                <w:sz w:val="24"/>
                <w:szCs w:val="24"/>
              </w:rPr>
              <w:t xml:space="preserve">требованиями  нормативной документации, </w:t>
            </w:r>
            <w:r w:rsidRPr="00AB78A7">
              <w:rPr>
                <w:rFonts w:ascii="Times New Roman" w:hAnsi="Times New Roman"/>
                <w:bCs/>
                <w:sz w:val="24"/>
                <w:szCs w:val="24"/>
              </w:rPr>
              <w:t>соблюдение требований техники безопасности;</w:t>
            </w:r>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bCs/>
                <w:sz w:val="24"/>
                <w:szCs w:val="24"/>
              </w:rPr>
            </w:pPr>
            <w:r w:rsidRPr="00AB78A7">
              <w:rPr>
                <w:rFonts w:ascii="Times New Roman" w:eastAsiaTheme="minorEastAsia" w:hAnsi="Times New Roman"/>
                <w:sz w:val="24"/>
                <w:szCs w:val="24"/>
              </w:rPr>
              <w:t xml:space="preserve">правильность </w:t>
            </w:r>
            <w:proofErr w:type="gramStart"/>
            <w:r w:rsidRPr="00AB78A7">
              <w:rPr>
                <w:rFonts w:ascii="Times New Roman" w:eastAsiaTheme="minorEastAsia" w:hAnsi="Times New Roman"/>
                <w:sz w:val="24"/>
                <w:szCs w:val="24"/>
              </w:rPr>
              <w:t>изложения</w:t>
            </w:r>
            <w:r w:rsidRPr="00AB78A7">
              <w:rPr>
                <w:rFonts w:ascii="Times New Roman" w:hAnsi="Times New Roman"/>
                <w:bCs/>
                <w:sz w:val="24"/>
                <w:szCs w:val="24"/>
              </w:rPr>
              <w:t xml:space="preserve">  правил исчисления  объемов выполняемых работ</w:t>
            </w:r>
            <w:proofErr w:type="gramEnd"/>
            <w:r w:rsidRPr="00AB78A7">
              <w:rPr>
                <w:rFonts w:ascii="Times New Roman" w:hAnsi="Times New Roman"/>
                <w:bCs/>
                <w:sz w:val="24"/>
                <w:szCs w:val="24"/>
              </w:rPr>
              <w:t>;</w:t>
            </w:r>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bCs/>
                <w:sz w:val="24"/>
                <w:szCs w:val="24"/>
              </w:rPr>
            </w:pPr>
            <w:r w:rsidRPr="00AB78A7">
              <w:rPr>
                <w:rFonts w:ascii="Times New Roman" w:hAnsi="Times New Roman"/>
                <w:bCs/>
                <w:sz w:val="24"/>
                <w:szCs w:val="24"/>
              </w:rPr>
              <w:t>правильность определения  расхода строительных материалов, изделий и конструкций на выполнение работ,  правильность составления  ведомости расхода материалов и конструкций и их списание,  обоснованность  использования  нормативов при выборе форм документов и их оформления  по установленным требованиям;</w:t>
            </w:r>
          </w:p>
          <w:p w:rsidR="00AB78A7" w:rsidRPr="00AB78A7" w:rsidRDefault="00AB78A7" w:rsidP="004F194C">
            <w:pPr>
              <w:numPr>
                <w:ilvl w:val="0"/>
                <w:numId w:val="49"/>
              </w:numPr>
              <w:spacing w:after="0" w:line="240" w:lineRule="auto"/>
              <w:ind w:left="0" w:right="57" w:firstLine="417"/>
              <w:contextualSpacing/>
              <w:rPr>
                <w:rFonts w:ascii="Times New Roman" w:hAnsi="Times New Roman"/>
                <w:bCs/>
                <w:sz w:val="24"/>
                <w:szCs w:val="24"/>
              </w:rPr>
            </w:pPr>
            <w:r w:rsidRPr="00AB78A7">
              <w:rPr>
                <w:rFonts w:ascii="Times New Roman" w:hAnsi="Times New Roman"/>
                <w:bCs/>
                <w:sz w:val="24"/>
                <w:szCs w:val="24"/>
              </w:rPr>
              <w:t xml:space="preserve">соответствие приёмки и хранения  строительных материалов и конструкций; </w:t>
            </w:r>
          </w:p>
          <w:p w:rsidR="00AB78A7" w:rsidRPr="00AB78A7" w:rsidRDefault="00AB78A7" w:rsidP="004F194C">
            <w:pPr>
              <w:numPr>
                <w:ilvl w:val="0"/>
                <w:numId w:val="49"/>
              </w:numPr>
              <w:spacing w:after="0" w:line="240" w:lineRule="auto"/>
              <w:ind w:left="0" w:right="57" w:firstLine="417"/>
              <w:contextualSpacing/>
              <w:rPr>
                <w:rFonts w:ascii="Times New Roman" w:hAnsi="Times New Roman"/>
                <w:bCs/>
                <w:sz w:val="24"/>
                <w:szCs w:val="24"/>
              </w:rPr>
            </w:pPr>
            <w:r w:rsidRPr="00AB78A7">
              <w:rPr>
                <w:rFonts w:ascii="Times New Roman" w:hAnsi="Times New Roman"/>
                <w:bCs/>
                <w:sz w:val="24"/>
                <w:szCs w:val="24"/>
              </w:rPr>
              <w:t xml:space="preserve"> рациональность методов визуального и инструментального контроля количества и объёмов поставляемых материалов;</w:t>
            </w:r>
          </w:p>
          <w:p w:rsidR="00AB78A7" w:rsidRPr="00AB78A7" w:rsidRDefault="00AB78A7" w:rsidP="004F194C">
            <w:pPr>
              <w:numPr>
                <w:ilvl w:val="0"/>
                <w:numId w:val="49"/>
              </w:numPr>
              <w:spacing w:after="0" w:line="240" w:lineRule="auto"/>
              <w:ind w:left="0" w:right="57" w:firstLine="417"/>
              <w:contextualSpacing/>
              <w:rPr>
                <w:rFonts w:ascii="Times New Roman" w:hAnsi="Times New Roman"/>
                <w:sz w:val="24"/>
                <w:szCs w:val="24"/>
              </w:rPr>
            </w:pPr>
            <w:r w:rsidRPr="00AB78A7">
              <w:rPr>
                <w:rFonts w:ascii="Times New Roman" w:hAnsi="Times New Roman"/>
                <w:bCs/>
                <w:sz w:val="24"/>
                <w:szCs w:val="24"/>
              </w:rPr>
              <w:t>правильность оформления заявки и  выбора требуемой  форму документа и информацию о потребности в строительных материалах и конструкциях;</w:t>
            </w:r>
          </w:p>
        </w:tc>
        <w:tc>
          <w:tcPr>
            <w:tcW w:w="2100" w:type="dxa"/>
            <w:vMerge/>
          </w:tcPr>
          <w:p w:rsidR="00AB78A7" w:rsidRPr="00AB78A7" w:rsidRDefault="00AB78A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AB78A7">
            <w:pPr>
              <w:rPr>
                <w:rFonts w:ascii="Times New Roman" w:hAnsi="Times New Roman"/>
                <w:bCs/>
                <w:iCs/>
                <w:sz w:val="24"/>
                <w:szCs w:val="24"/>
              </w:rPr>
            </w:pPr>
            <w:r w:rsidRPr="00AB78A7">
              <w:rPr>
                <w:rFonts w:ascii="Times New Roman" w:hAnsi="Times New Roman"/>
                <w:bCs/>
                <w:iCs/>
                <w:sz w:val="24"/>
                <w:szCs w:val="24"/>
              </w:rPr>
              <w:lastRenderedPageBreak/>
              <w:t>ПК 2.4</w:t>
            </w:r>
            <w:proofErr w:type="gramStart"/>
            <w:r w:rsidRPr="00AB78A7">
              <w:rPr>
                <w:rFonts w:ascii="Times New Roman" w:hAnsi="Times New Roman"/>
                <w:bCs/>
                <w:iCs/>
                <w:sz w:val="24"/>
                <w:szCs w:val="24"/>
              </w:rPr>
              <w:t xml:space="preserve"> О</w:t>
            </w:r>
            <w:proofErr w:type="gramEnd"/>
            <w:r w:rsidRPr="00AB78A7">
              <w:rPr>
                <w:rFonts w:ascii="Times New Roman" w:hAnsi="Times New Roman"/>
                <w:bCs/>
                <w:iCs/>
                <w:sz w:val="24"/>
                <w:szCs w:val="24"/>
              </w:rPr>
              <w:t>существлять мероприятия по контролю качества выполняемых работ и расходуемых материалов</w:t>
            </w:r>
          </w:p>
        </w:tc>
        <w:tc>
          <w:tcPr>
            <w:tcW w:w="5380" w:type="dxa"/>
          </w:tcPr>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sz w:val="24"/>
                <w:szCs w:val="24"/>
              </w:rPr>
            </w:pPr>
            <w:proofErr w:type="gramStart"/>
            <w:r w:rsidRPr="00AB78A7">
              <w:rPr>
                <w:rFonts w:ascii="Times New Roman" w:eastAsiaTheme="minorEastAsia" w:hAnsi="Times New Roman"/>
                <w:sz w:val="24"/>
                <w:szCs w:val="24"/>
              </w:rPr>
              <w:t>правильность изложения основного содержания  законодательных актов</w:t>
            </w:r>
            <w:r w:rsidRPr="00AB78A7">
              <w:rPr>
                <w:rFonts w:ascii="Times New Roman" w:hAnsi="Times New Roman"/>
                <w:sz w:val="24"/>
                <w:szCs w:val="24"/>
              </w:rPr>
              <w:t xml:space="preserve"> российской федерации к порядку приёма-передачи законченных объектов капитального строительства и этапов комплексов работ, технических условий, национальных стандартов на принимаемые работы, т</w:t>
            </w:r>
            <w:r w:rsidRPr="00AB78A7">
              <w:rPr>
                <w:rFonts w:ascii="Times New Roman" w:hAnsi="Times New Roman"/>
                <w:bCs/>
                <w:sz w:val="24"/>
                <w:szCs w:val="24"/>
              </w:rPr>
              <w:t xml:space="preserve">ребований нормативных технических и технологических документов к составу и содержанию операционного контроля строительных процессов и (или) производственных операций при производстве строительно-монтажных, в том числе отделочных работ; </w:t>
            </w:r>
            <w:proofErr w:type="gramEnd"/>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понятий  о </w:t>
            </w:r>
            <w:r w:rsidRPr="00AB78A7">
              <w:rPr>
                <w:rFonts w:ascii="Times New Roman" w:hAnsi="Times New Roman"/>
                <w:sz w:val="24"/>
                <w:szCs w:val="24"/>
              </w:rPr>
              <w:t xml:space="preserve">системе качества </w:t>
            </w:r>
            <w:proofErr w:type="spellStart"/>
            <w:r w:rsidRPr="00AB78A7">
              <w:rPr>
                <w:rFonts w:ascii="Times New Roman" w:hAnsi="Times New Roman"/>
                <w:sz w:val="24"/>
                <w:szCs w:val="24"/>
              </w:rPr>
              <w:t>исо</w:t>
            </w:r>
            <w:proofErr w:type="spellEnd"/>
            <w:r w:rsidRPr="00AB78A7">
              <w:rPr>
                <w:rFonts w:ascii="Times New Roman" w:eastAsiaTheme="minorEastAsia" w:hAnsi="Times New Roman"/>
                <w:sz w:val="24"/>
                <w:szCs w:val="24"/>
              </w:rPr>
              <w:t>, внешнем и внутреннем контроле качества строительной продукции, свободно оперирует ими;</w:t>
            </w:r>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  правильность выполнения  работы</w:t>
            </w:r>
            <w:r w:rsidRPr="00AB78A7">
              <w:rPr>
                <w:rFonts w:ascii="Times New Roman" w:hAnsi="Times New Roman"/>
                <w:sz w:val="24"/>
                <w:szCs w:val="24"/>
              </w:rPr>
              <w:t xml:space="preserve"> по </w:t>
            </w:r>
            <w:r w:rsidRPr="00AB78A7">
              <w:rPr>
                <w:rFonts w:ascii="Times New Roman" w:hAnsi="Times New Roman"/>
                <w:sz w:val="24"/>
                <w:szCs w:val="24"/>
              </w:rPr>
              <w:lastRenderedPageBreak/>
              <w:t xml:space="preserve">проведению визуального и инструментального (геодезического) контроля положений элементов конструкций, частей и элементов отделки объекта, инженерных сетей на основе </w:t>
            </w:r>
            <w:proofErr w:type="gramStart"/>
            <w:r w:rsidRPr="00AB78A7">
              <w:rPr>
                <w:rFonts w:ascii="Times New Roman" w:hAnsi="Times New Roman"/>
                <w:sz w:val="24"/>
                <w:szCs w:val="24"/>
              </w:rPr>
              <w:t>о</w:t>
            </w:r>
            <w:proofErr w:type="gramEnd"/>
            <w:r w:rsidRPr="00AB78A7">
              <w:rPr>
                <w:rFonts w:ascii="Times New Roman" w:hAnsi="Times New Roman"/>
                <w:sz w:val="24"/>
                <w:szCs w:val="24"/>
              </w:rPr>
              <w:t xml:space="preserve"> </w:t>
            </w:r>
            <w:proofErr w:type="gramStart"/>
            <w:r w:rsidRPr="00AB78A7">
              <w:rPr>
                <w:rFonts w:ascii="Times New Roman" w:hAnsi="Times New Roman"/>
                <w:sz w:val="24"/>
                <w:szCs w:val="24"/>
              </w:rPr>
              <w:t>выбора</w:t>
            </w:r>
            <w:proofErr w:type="gramEnd"/>
            <w:r w:rsidRPr="00AB78A7">
              <w:rPr>
                <w:rFonts w:ascii="Times New Roman" w:hAnsi="Times New Roman"/>
                <w:sz w:val="24"/>
                <w:szCs w:val="24"/>
              </w:rPr>
              <w:t xml:space="preserve"> измерительного инструмента и соблюдения алгоритма действий при проведении контроля;</w:t>
            </w:r>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  правильность   ведения  операционного  контроля  технологической последовательности производства </w:t>
            </w:r>
            <w:proofErr w:type="gramStart"/>
            <w:r w:rsidRPr="00AB78A7">
              <w:rPr>
                <w:rFonts w:ascii="Times New Roman" w:eastAsiaTheme="minorEastAsia" w:hAnsi="Times New Roman"/>
                <w:sz w:val="24"/>
                <w:szCs w:val="24"/>
              </w:rPr>
              <w:t>строительно-монтажных</w:t>
            </w:r>
            <w:proofErr w:type="gramEnd"/>
            <w:r w:rsidRPr="00AB78A7">
              <w:rPr>
                <w:rFonts w:ascii="Times New Roman" w:eastAsiaTheme="minorEastAsia" w:hAnsi="Times New Roman"/>
                <w:sz w:val="24"/>
                <w:szCs w:val="24"/>
              </w:rPr>
              <w:t xml:space="preserve"> в том числе отделочных работ,  рациональность</w:t>
            </w:r>
            <w:r w:rsidRPr="00AB78A7">
              <w:rPr>
                <w:rFonts w:ascii="Times New Roman" w:hAnsi="Times New Roman"/>
                <w:sz w:val="24"/>
                <w:szCs w:val="24"/>
              </w:rPr>
              <w:t xml:space="preserve"> выбора измерительного  инструмента, соблюдение алгоритма действий при проведении контроля,  правильность и аргументированность выявления   нарушения в технологии производства работ и их устраняет;</w:t>
            </w:r>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w:t>
            </w:r>
            <w:proofErr w:type="gramStart"/>
            <w:r w:rsidRPr="00AB78A7">
              <w:rPr>
                <w:rFonts w:ascii="Times New Roman" w:eastAsiaTheme="minorEastAsia" w:hAnsi="Times New Roman"/>
                <w:sz w:val="24"/>
                <w:szCs w:val="24"/>
              </w:rPr>
              <w:t>изложения</w:t>
            </w:r>
            <w:r w:rsidRPr="00AB78A7">
              <w:rPr>
                <w:rFonts w:ascii="Times New Roman" w:hAnsi="Times New Roman"/>
                <w:sz w:val="24"/>
                <w:szCs w:val="24"/>
              </w:rPr>
              <w:t xml:space="preserve">    методов профилактики дефектов системы защитных покрытий</w:t>
            </w:r>
            <w:proofErr w:type="gramEnd"/>
            <w:r w:rsidRPr="00AB78A7">
              <w:rPr>
                <w:rFonts w:ascii="Times New Roman" w:hAnsi="Times New Roman"/>
                <w:sz w:val="24"/>
                <w:szCs w:val="24"/>
              </w:rPr>
              <w:t>;</w:t>
            </w:r>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sz w:val="24"/>
                <w:szCs w:val="24"/>
              </w:rPr>
            </w:pPr>
            <w:r w:rsidRPr="00AB78A7">
              <w:rPr>
                <w:rFonts w:ascii="Times New Roman" w:hAnsi="Times New Roman"/>
                <w:sz w:val="24"/>
                <w:szCs w:val="24"/>
              </w:rPr>
              <w:t>правильность   документального  сопровождения результатов операционного контроля качества в соответствии с правилами;</w:t>
            </w:r>
          </w:p>
          <w:p w:rsidR="00AB78A7" w:rsidRPr="00AB78A7" w:rsidRDefault="00AB78A7" w:rsidP="004F194C">
            <w:pPr>
              <w:numPr>
                <w:ilvl w:val="0"/>
                <w:numId w:val="49"/>
              </w:numPr>
              <w:spacing w:after="0" w:line="240" w:lineRule="auto"/>
              <w:ind w:left="0" w:right="57" w:firstLine="417"/>
              <w:contextualSpacing/>
              <w:jc w:val="both"/>
              <w:rPr>
                <w:rFonts w:ascii="Times New Roman" w:hAnsi="Times New Roman"/>
                <w:sz w:val="24"/>
                <w:szCs w:val="24"/>
              </w:rPr>
            </w:pPr>
            <w:r w:rsidRPr="00AB78A7">
              <w:rPr>
                <w:rFonts w:ascii="Times New Roman" w:eastAsiaTheme="minorEastAsia" w:hAnsi="Times New Roman"/>
                <w:sz w:val="24"/>
                <w:szCs w:val="24"/>
              </w:rPr>
              <w:t xml:space="preserve">правильность изложения  основания и порядка принятия решений о консервации незавершенного объекта капитального строительства, состава работ по консервации незавершенного объекта капитального строительства и требований к их документальному оформлению; </w:t>
            </w:r>
          </w:p>
        </w:tc>
        <w:tc>
          <w:tcPr>
            <w:tcW w:w="2100" w:type="dxa"/>
            <w:tcBorders>
              <w:top w:val="nil"/>
            </w:tcBorders>
          </w:tcPr>
          <w:p w:rsidR="00AB78A7" w:rsidRPr="00AB78A7" w:rsidRDefault="00AB78A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jc w:val="both"/>
              <w:rPr>
                <w:rFonts w:ascii="Times New Roman" w:hAnsi="Times New Roman"/>
                <w:bCs/>
                <w:iCs/>
                <w:sz w:val="24"/>
                <w:szCs w:val="24"/>
              </w:rPr>
            </w:pPr>
            <w:proofErr w:type="gramStart"/>
            <w:r w:rsidRPr="00AB78A7">
              <w:rPr>
                <w:rFonts w:ascii="Times New Roman" w:eastAsiaTheme="minorEastAsia" w:hAnsi="Times New Roman"/>
                <w:iCs/>
                <w:sz w:val="24"/>
                <w:szCs w:val="24"/>
              </w:rPr>
              <w:lastRenderedPageBreak/>
              <w:t>ОК</w:t>
            </w:r>
            <w:proofErr w:type="gramEnd"/>
            <w:r w:rsidRPr="00AB78A7">
              <w:rPr>
                <w:rFonts w:ascii="Times New Roman" w:eastAsiaTheme="minorEastAsia" w:hAnsi="Times New Roman"/>
                <w:iCs/>
                <w:sz w:val="24"/>
                <w:szCs w:val="24"/>
              </w:rPr>
              <w:t xml:space="preserve"> 1. Выбирать способы решения задач профессиональной деятельности, применительно к различным контекстам</w:t>
            </w:r>
          </w:p>
        </w:tc>
        <w:tc>
          <w:tcPr>
            <w:tcW w:w="5380" w:type="dxa"/>
          </w:tcPr>
          <w:p w:rsidR="00304CE7" w:rsidRPr="00AB78A7" w:rsidRDefault="00304CE7" w:rsidP="004F194C">
            <w:pPr>
              <w:numPr>
                <w:ilvl w:val="0"/>
                <w:numId w:val="50"/>
              </w:numPr>
              <w:spacing w:after="0" w:line="240" w:lineRule="auto"/>
              <w:ind w:left="36" w:right="57" w:firstLine="425"/>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обоснованность постановки цели, выбора и применения методов и способов решения профессиональных задач;</w:t>
            </w:r>
          </w:p>
          <w:p w:rsidR="00304CE7" w:rsidRPr="00AB78A7" w:rsidRDefault="00304CE7" w:rsidP="004F194C">
            <w:pPr>
              <w:numPr>
                <w:ilvl w:val="0"/>
                <w:numId w:val="50"/>
              </w:numPr>
              <w:spacing w:after="0" w:line="240" w:lineRule="auto"/>
              <w:ind w:left="36" w:right="57" w:firstLine="381"/>
              <w:contextualSpacing/>
              <w:jc w:val="both"/>
              <w:rPr>
                <w:rFonts w:ascii="Times New Roman" w:hAnsi="Times New Roman"/>
                <w:sz w:val="24"/>
                <w:szCs w:val="24"/>
              </w:rPr>
            </w:pPr>
            <w:r w:rsidRPr="00AB78A7">
              <w:rPr>
                <w:rFonts w:ascii="Times New Roman" w:eastAsiaTheme="minorEastAsia" w:hAnsi="Times New Roman"/>
                <w:iCs/>
                <w:sz w:val="24"/>
                <w:szCs w:val="24"/>
              </w:rPr>
              <w:t>адекватная оценка и самооценка эффективности и качества выполняемых работ;</w:t>
            </w:r>
          </w:p>
        </w:tc>
        <w:tc>
          <w:tcPr>
            <w:tcW w:w="2100" w:type="dxa"/>
            <w:vMerge w:val="restart"/>
            <w:tcBorders>
              <w:top w:val="nil"/>
            </w:tcBorders>
          </w:tcPr>
          <w:p w:rsidR="00304CE7" w:rsidRPr="00AB78A7" w:rsidRDefault="00304CE7" w:rsidP="00304CE7">
            <w:pPr>
              <w:jc w:val="both"/>
              <w:rPr>
                <w:rFonts w:ascii="Times New Roman" w:hAnsi="Times New Roman"/>
                <w:i/>
                <w:sz w:val="24"/>
                <w:szCs w:val="24"/>
              </w:rPr>
            </w:pPr>
            <w:r w:rsidRPr="00304CE7">
              <w:rPr>
                <w:rFonts w:ascii="Times New Roman" w:hAnsi="Times New Roman"/>
                <w:sz w:val="24"/>
                <w:szCs w:val="24"/>
              </w:rPr>
              <w:t xml:space="preserve">Экспертная оценка по результатам наблюдения за деятельностью студента в процессе освоения ПМ, в </w:t>
            </w:r>
            <w:proofErr w:type="spellStart"/>
            <w:r w:rsidRPr="00304CE7">
              <w:rPr>
                <w:rFonts w:ascii="Times New Roman" w:hAnsi="Times New Roman"/>
                <w:sz w:val="24"/>
                <w:szCs w:val="24"/>
              </w:rPr>
              <w:t>т.ч</w:t>
            </w:r>
            <w:proofErr w:type="spellEnd"/>
            <w:r w:rsidRPr="00304CE7">
              <w:rPr>
                <w:rFonts w:ascii="Times New Roman" w:hAnsi="Times New Roman"/>
                <w:sz w:val="24"/>
                <w:szCs w:val="24"/>
              </w:rPr>
              <w:t>. при выполнении работ учебной и производственной практики</w:t>
            </w:r>
          </w:p>
        </w:tc>
      </w:tr>
      <w:tr w:rsidR="00304CE7" w:rsidRPr="00AB78A7" w:rsidTr="00304CE7">
        <w:tc>
          <w:tcPr>
            <w:tcW w:w="2549" w:type="dxa"/>
          </w:tcPr>
          <w:p w:rsidR="00304CE7" w:rsidRPr="00AB78A7" w:rsidRDefault="00304CE7" w:rsidP="00AB78A7">
            <w:pPr>
              <w:spacing w:line="240" w:lineRule="auto"/>
              <w:jc w:val="both"/>
              <w:rPr>
                <w:rFonts w:ascii="Times New Roman" w:eastAsiaTheme="minorEastAsia" w:hAnsi="Times New Roman"/>
                <w:b/>
                <w:iCs/>
                <w:sz w:val="24"/>
                <w:szCs w:val="24"/>
              </w:rPr>
            </w:pPr>
            <w:proofErr w:type="gramStart"/>
            <w:r w:rsidRPr="00AB78A7">
              <w:rPr>
                <w:rFonts w:ascii="Times New Roman" w:eastAsiaTheme="minorEastAsia" w:hAnsi="Times New Roman"/>
                <w:sz w:val="24"/>
                <w:szCs w:val="24"/>
              </w:rPr>
              <w:t>ОК</w:t>
            </w:r>
            <w:proofErr w:type="gramEnd"/>
            <w:r w:rsidRPr="00AB78A7">
              <w:rPr>
                <w:rFonts w:ascii="Times New Roman" w:eastAsiaTheme="minorEastAsia" w:hAnsi="Times New Roman"/>
                <w:sz w:val="24"/>
                <w:szCs w:val="24"/>
              </w:rPr>
              <w:t xml:space="preserve"> 2. Осуществлять поиск, анализ и интерпретацию информации, необходимой для выполнения задач профессиональной деятельности</w:t>
            </w:r>
          </w:p>
        </w:tc>
        <w:tc>
          <w:tcPr>
            <w:tcW w:w="5380" w:type="dxa"/>
          </w:tcPr>
          <w:p w:rsidR="00304CE7" w:rsidRPr="00AB78A7" w:rsidRDefault="00304CE7" w:rsidP="004F194C">
            <w:pPr>
              <w:numPr>
                <w:ilvl w:val="0"/>
                <w:numId w:val="50"/>
              </w:numPr>
              <w:spacing w:after="0" w:line="240" w:lineRule="auto"/>
              <w:ind w:left="36" w:right="57" w:firstLine="381"/>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оперативность поиска и использования информации, необходимой для качественного выполнения профессиональных задач;</w:t>
            </w:r>
          </w:p>
          <w:p w:rsidR="00304CE7" w:rsidRPr="00AB78A7" w:rsidRDefault="00304CE7" w:rsidP="004F194C">
            <w:pPr>
              <w:numPr>
                <w:ilvl w:val="0"/>
                <w:numId w:val="50"/>
              </w:numPr>
              <w:spacing w:after="0" w:line="240" w:lineRule="auto"/>
              <w:ind w:left="36" w:right="57" w:firstLine="381"/>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широта использования различных источников информации, включая электронные;</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jc w:val="both"/>
              <w:rPr>
                <w:rFonts w:ascii="Times New Roman" w:eastAsiaTheme="minorEastAsia" w:hAnsi="Times New Roman"/>
                <w:iCs/>
                <w:sz w:val="24"/>
                <w:szCs w:val="24"/>
              </w:rPr>
            </w:pPr>
            <w:r w:rsidRPr="00AB78A7">
              <w:rPr>
                <w:rFonts w:ascii="Times New Roman" w:eastAsiaTheme="minorEastAsia" w:hAnsi="Times New Roman"/>
                <w:sz w:val="24"/>
                <w:szCs w:val="24"/>
              </w:rPr>
              <w:t xml:space="preserve"> </w:t>
            </w:r>
            <w:proofErr w:type="gramStart"/>
            <w:r w:rsidRPr="00AB78A7">
              <w:rPr>
                <w:rFonts w:ascii="Times New Roman" w:eastAsiaTheme="minorEastAsia" w:hAnsi="Times New Roman"/>
                <w:sz w:val="24"/>
                <w:szCs w:val="24"/>
              </w:rPr>
              <w:t>ОК</w:t>
            </w:r>
            <w:proofErr w:type="gramEnd"/>
            <w:r w:rsidRPr="00AB78A7">
              <w:rPr>
                <w:rFonts w:ascii="Times New Roman" w:eastAsiaTheme="minorEastAsia" w:hAnsi="Times New Roman"/>
                <w:sz w:val="24"/>
                <w:szCs w:val="24"/>
              </w:rPr>
              <w:t xml:space="preserve"> 3. Планировать и реализовывать собственное профессиональное и </w:t>
            </w:r>
            <w:r w:rsidRPr="00AB78A7">
              <w:rPr>
                <w:rFonts w:ascii="Times New Roman" w:eastAsiaTheme="minorEastAsia" w:hAnsi="Times New Roman"/>
                <w:sz w:val="24"/>
                <w:szCs w:val="24"/>
              </w:rPr>
              <w:lastRenderedPageBreak/>
              <w:t>личностное развитие</w:t>
            </w:r>
          </w:p>
        </w:tc>
        <w:tc>
          <w:tcPr>
            <w:tcW w:w="5380" w:type="dxa"/>
          </w:tcPr>
          <w:p w:rsidR="00304CE7" w:rsidRPr="00AB78A7" w:rsidRDefault="00304CE7" w:rsidP="004F194C">
            <w:pPr>
              <w:numPr>
                <w:ilvl w:val="0"/>
                <w:numId w:val="50"/>
              </w:numPr>
              <w:spacing w:after="0" w:line="240" w:lineRule="auto"/>
              <w:ind w:left="36" w:right="57" w:firstLine="284"/>
              <w:contextualSpacing/>
              <w:jc w:val="both"/>
              <w:rPr>
                <w:rFonts w:ascii="Times New Roman" w:eastAsiaTheme="minorEastAsia" w:hAnsi="Times New Roman"/>
                <w:sz w:val="24"/>
                <w:szCs w:val="24"/>
              </w:rPr>
            </w:pPr>
            <w:r w:rsidRPr="00AB78A7">
              <w:rPr>
                <w:rFonts w:ascii="Times New Roman" w:eastAsiaTheme="minorEastAsia" w:hAnsi="Times New Roman"/>
                <w:sz w:val="24"/>
                <w:szCs w:val="24"/>
              </w:rPr>
              <w:lastRenderedPageBreak/>
              <w:t>демонстрация ответственности за принятые решения;</w:t>
            </w:r>
          </w:p>
          <w:p w:rsidR="00304CE7" w:rsidRPr="00AB78A7" w:rsidRDefault="00304CE7" w:rsidP="004F194C">
            <w:pPr>
              <w:numPr>
                <w:ilvl w:val="0"/>
                <w:numId w:val="50"/>
              </w:numPr>
              <w:spacing w:after="0" w:line="240" w:lineRule="auto"/>
              <w:ind w:left="36" w:right="57" w:firstLine="284"/>
              <w:contextualSpacing/>
              <w:jc w:val="both"/>
              <w:rPr>
                <w:rFonts w:ascii="Times New Roman" w:eastAsiaTheme="minorEastAsia" w:hAnsi="Times New Roman"/>
                <w:iCs/>
                <w:sz w:val="24"/>
                <w:szCs w:val="24"/>
              </w:rPr>
            </w:pPr>
            <w:r w:rsidRPr="00AB78A7">
              <w:rPr>
                <w:rFonts w:ascii="Times New Roman" w:eastAsiaTheme="minorEastAsia" w:hAnsi="Times New Roman"/>
                <w:sz w:val="24"/>
                <w:szCs w:val="24"/>
              </w:rPr>
              <w:t>обоснованность самоанализа и коррекция результатов собственной работы;</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jc w:val="both"/>
              <w:rPr>
                <w:rFonts w:ascii="Times New Roman" w:eastAsiaTheme="minorEastAsia" w:hAnsi="Times New Roman"/>
                <w:iCs/>
                <w:sz w:val="24"/>
                <w:szCs w:val="24"/>
              </w:rPr>
            </w:pPr>
            <w:proofErr w:type="gramStart"/>
            <w:r w:rsidRPr="00AB78A7">
              <w:rPr>
                <w:rFonts w:ascii="Times New Roman" w:eastAsiaTheme="minorEastAsia" w:hAnsi="Times New Roman"/>
                <w:iCs/>
                <w:sz w:val="24"/>
                <w:szCs w:val="24"/>
              </w:rPr>
              <w:lastRenderedPageBreak/>
              <w:t>ОК</w:t>
            </w:r>
            <w:proofErr w:type="gramEnd"/>
            <w:r w:rsidRPr="00AB78A7">
              <w:rPr>
                <w:rFonts w:ascii="Times New Roman" w:eastAsiaTheme="minorEastAsia" w:hAnsi="Times New Roman"/>
                <w:iCs/>
                <w:sz w:val="24"/>
                <w:szCs w:val="24"/>
              </w:rPr>
              <w:t xml:space="preserve"> 4.</w:t>
            </w:r>
            <w:r w:rsidRPr="00AB78A7">
              <w:rPr>
                <w:rFonts w:ascii="Times New Roman" w:eastAsiaTheme="minorEastAsia" w:hAnsi="Times New Roman"/>
                <w:sz w:val="24"/>
                <w:szCs w:val="24"/>
              </w:rPr>
              <w:t>Работать в коллективе и команде, эффективно взаимодействовать с коллегами, руководством, клиентами</w:t>
            </w:r>
          </w:p>
        </w:tc>
        <w:tc>
          <w:tcPr>
            <w:tcW w:w="5380" w:type="dxa"/>
          </w:tcPr>
          <w:p w:rsidR="00304CE7" w:rsidRPr="00AB78A7" w:rsidRDefault="00304CE7" w:rsidP="004F194C">
            <w:pPr>
              <w:numPr>
                <w:ilvl w:val="0"/>
                <w:numId w:val="50"/>
              </w:numPr>
              <w:spacing w:after="0" w:line="240" w:lineRule="auto"/>
              <w:ind w:left="36" w:right="57" w:firstLine="284"/>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w:t>
            </w:r>
          </w:p>
          <w:p w:rsidR="00304CE7" w:rsidRPr="00AB78A7" w:rsidRDefault="00304CE7" w:rsidP="004F194C">
            <w:pPr>
              <w:numPr>
                <w:ilvl w:val="0"/>
                <w:numId w:val="50"/>
              </w:numPr>
              <w:spacing w:after="0" w:line="240" w:lineRule="auto"/>
              <w:ind w:left="36" w:right="57" w:firstLine="284"/>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304CE7" w:rsidRPr="00AB78A7" w:rsidRDefault="00304CE7" w:rsidP="004F194C">
            <w:pPr>
              <w:numPr>
                <w:ilvl w:val="0"/>
                <w:numId w:val="50"/>
              </w:numPr>
              <w:spacing w:after="0" w:line="240" w:lineRule="auto"/>
              <w:ind w:left="36" w:right="57" w:firstLine="284"/>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четкое выполнение обязанностей при работе в команде и / или выполнении задания в группе;</w:t>
            </w:r>
          </w:p>
          <w:p w:rsidR="00304CE7" w:rsidRPr="00AB78A7" w:rsidRDefault="00304CE7" w:rsidP="004F194C">
            <w:pPr>
              <w:numPr>
                <w:ilvl w:val="0"/>
                <w:numId w:val="50"/>
              </w:numPr>
              <w:spacing w:after="0" w:line="240" w:lineRule="auto"/>
              <w:ind w:left="36" w:right="57" w:firstLine="284"/>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соблюдение норм профессиональной этики при работе в команде;</w:t>
            </w:r>
          </w:p>
          <w:p w:rsidR="00304CE7" w:rsidRPr="00AB78A7" w:rsidRDefault="00304CE7" w:rsidP="004F194C">
            <w:pPr>
              <w:numPr>
                <w:ilvl w:val="0"/>
                <w:numId w:val="50"/>
              </w:numPr>
              <w:spacing w:after="0" w:line="240" w:lineRule="auto"/>
              <w:ind w:left="36" w:right="57" w:firstLine="284"/>
              <w:contextualSpacing/>
              <w:jc w:val="both"/>
              <w:rPr>
                <w:rFonts w:ascii="Times New Roman" w:eastAsiaTheme="minorEastAsia" w:hAnsi="Times New Roman"/>
                <w:iCs/>
                <w:sz w:val="24"/>
                <w:szCs w:val="24"/>
              </w:rPr>
            </w:pPr>
            <w:r w:rsidRPr="00AB78A7">
              <w:rPr>
                <w:rFonts w:ascii="Times New Roman" w:eastAsiaTheme="minorEastAsia" w:hAnsi="Times New Roman"/>
                <w:bCs/>
                <w:sz w:val="24"/>
                <w:szCs w:val="24"/>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rPr>
                <w:rFonts w:ascii="Times New Roman" w:eastAsiaTheme="minorEastAsia" w:hAnsi="Times New Roman"/>
                <w:sz w:val="24"/>
                <w:szCs w:val="24"/>
              </w:rPr>
            </w:pPr>
            <w:proofErr w:type="gramStart"/>
            <w:r w:rsidRPr="00AB78A7">
              <w:rPr>
                <w:rFonts w:ascii="Times New Roman" w:eastAsiaTheme="minorEastAsia" w:hAnsi="Times New Roman"/>
                <w:sz w:val="24"/>
                <w:szCs w:val="24"/>
              </w:rPr>
              <w:t>ОК</w:t>
            </w:r>
            <w:proofErr w:type="gramEnd"/>
            <w:r w:rsidRPr="00AB78A7">
              <w:rPr>
                <w:rFonts w:ascii="Times New Roman" w:eastAsiaTheme="minorEastAsia" w:hAnsi="Times New Roman"/>
                <w:sz w:val="24"/>
                <w:szCs w:val="24"/>
              </w:rPr>
              <w:t xml:space="preserve"> 5. Осуществлять устную и письменную коммуникацию на государственном языке с учетом особенностей социального и культурного контекста</w:t>
            </w:r>
          </w:p>
        </w:tc>
        <w:tc>
          <w:tcPr>
            <w:tcW w:w="5380" w:type="dxa"/>
          </w:tcPr>
          <w:p w:rsidR="00304CE7" w:rsidRPr="00AB78A7" w:rsidRDefault="00304CE7" w:rsidP="004F194C">
            <w:pPr>
              <w:numPr>
                <w:ilvl w:val="0"/>
                <w:numId w:val="52"/>
              </w:numPr>
              <w:spacing w:after="0" w:line="240" w:lineRule="auto"/>
              <w:ind w:left="36" w:right="57" w:firstLine="324"/>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грамотность устной и письменной речи, ясность формулирования и изложения мыслей;</w:t>
            </w:r>
          </w:p>
          <w:p w:rsidR="00304CE7" w:rsidRPr="00AB78A7" w:rsidRDefault="00304CE7" w:rsidP="004F194C">
            <w:pPr>
              <w:numPr>
                <w:ilvl w:val="0"/>
                <w:numId w:val="52"/>
              </w:numPr>
              <w:spacing w:after="0" w:line="240" w:lineRule="auto"/>
              <w:ind w:left="36" w:right="57" w:firstLine="284"/>
              <w:contextualSpacing/>
              <w:jc w:val="both"/>
              <w:rPr>
                <w:rFonts w:ascii="Times New Roman" w:eastAsiaTheme="minorEastAsia" w:hAnsi="Times New Roman"/>
                <w:iCs/>
                <w:sz w:val="24"/>
                <w:szCs w:val="24"/>
              </w:rPr>
            </w:pPr>
            <w:r w:rsidRPr="00AB78A7">
              <w:rPr>
                <w:rFonts w:ascii="Times New Roman" w:eastAsiaTheme="minorEastAsia" w:hAnsi="Times New Roman"/>
                <w:iCs/>
                <w:sz w:val="24"/>
                <w:szCs w:val="24"/>
              </w:rPr>
              <w:t>проявление толерантности в рабочем коллективе;</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jc w:val="both"/>
              <w:rPr>
                <w:rFonts w:ascii="Times New Roman" w:eastAsiaTheme="minorEastAsia" w:hAnsi="Times New Roman"/>
                <w:sz w:val="24"/>
                <w:szCs w:val="24"/>
              </w:rPr>
            </w:pPr>
            <w:proofErr w:type="gramStart"/>
            <w:r w:rsidRPr="00AB78A7">
              <w:rPr>
                <w:rFonts w:ascii="Times New Roman" w:eastAsiaTheme="minorEastAsia" w:hAnsi="Times New Roman"/>
                <w:sz w:val="24"/>
                <w:szCs w:val="24"/>
              </w:rPr>
              <w:t>ОК</w:t>
            </w:r>
            <w:proofErr w:type="gramEnd"/>
            <w:r w:rsidRPr="00AB78A7">
              <w:rPr>
                <w:rFonts w:ascii="Times New Roman" w:eastAsiaTheme="minorEastAsia" w:hAnsi="Times New Roman"/>
                <w:sz w:val="24"/>
                <w:szCs w:val="24"/>
              </w:rPr>
              <w:t xml:space="preserve"> 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5380" w:type="dxa"/>
          </w:tcPr>
          <w:p w:rsidR="00304CE7" w:rsidRPr="00AB78A7" w:rsidRDefault="00304CE7" w:rsidP="004F194C">
            <w:pPr>
              <w:numPr>
                <w:ilvl w:val="0"/>
                <w:numId w:val="50"/>
              </w:numPr>
              <w:spacing w:after="0" w:line="240" w:lineRule="auto"/>
              <w:ind w:left="36" w:right="57" w:firstLine="381"/>
              <w:contextualSpacing/>
              <w:jc w:val="both"/>
              <w:rPr>
                <w:rFonts w:ascii="Times New Roman" w:eastAsiaTheme="minorEastAsia" w:hAnsi="Times New Roman"/>
                <w:iCs/>
                <w:sz w:val="24"/>
                <w:szCs w:val="24"/>
              </w:rPr>
            </w:pPr>
            <w:r w:rsidRPr="00AB78A7">
              <w:rPr>
                <w:rFonts w:ascii="Times New Roman" w:eastAsiaTheme="minorEastAsia" w:hAnsi="Times New Roman"/>
                <w:bCs/>
                <w:iCs/>
                <w:sz w:val="24"/>
                <w:szCs w:val="24"/>
              </w:rPr>
              <w:t>динамика достижений студента в учебной деятельности;</w:t>
            </w:r>
          </w:p>
        </w:tc>
        <w:tc>
          <w:tcPr>
            <w:tcW w:w="2100" w:type="dxa"/>
            <w:vMerge/>
          </w:tcPr>
          <w:p w:rsidR="00304CE7" w:rsidRPr="00AB78A7" w:rsidRDefault="00304CE7" w:rsidP="00AB78A7">
            <w:pPr>
              <w:rPr>
                <w:rFonts w:ascii="Times New Roman" w:hAnsi="Times New Roman"/>
                <w:i/>
                <w:sz w:val="24"/>
                <w:szCs w:val="24"/>
              </w:rPr>
            </w:pPr>
          </w:p>
        </w:tc>
      </w:tr>
      <w:tr w:rsidR="00304CE7" w:rsidRPr="00AB78A7" w:rsidTr="00304CE7">
        <w:tc>
          <w:tcPr>
            <w:tcW w:w="2549" w:type="dxa"/>
          </w:tcPr>
          <w:p w:rsidR="00304CE7" w:rsidRPr="00AB78A7" w:rsidRDefault="00304CE7" w:rsidP="00AB78A7">
            <w:pPr>
              <w:spacing w:line="240" w:lineRule="auto"/>
              <w:rPr>
                <w:rFonts w:ascii="Times New Roman" w:eastAsiaTheme="minorEastAsia" w:hAnsi="Times New Roman"/>
                <w:sz w:val="24"/>
                <w:szCs w:val="24"/>
              </w:rPr>
            </w:pPr>
            <w:proofErr w:type="gramStart"/>
            <w:r w:rsidRPr="00AB78A7">
              <w:rPr>
                <w:rFonts w:ascii="Times New Roman" w:eastAsiaTheme="minorEastAsia" w:hAnsi="Times New Roman"/>
                <w:sz w:val="24"/>
                <w:szCs w:val="24"/>
              </w:rPr>
              <w:t>ОК</w:t>
            </w:r>
            <w:proofErr w:type="gramEnd"/>
            <w:r w:rsidRPr="00AB78A7">
              <w:rPr>
                <w:rFonts w:ascii="Times New Roman" w:eastAsiaTheme="minorEastAsia" w:hAnsi="Times New Roman"/>
                <w:sz w:val="24"/>
                <w:szCs w:val="24"/>
              </w:rPr>
              <w:t xml:space="preserve"> 7. Содействовать сохранению окружающей среды, ресурсосбережению, эффективно действовать в чрезвычайных ситуациях</w:t>
            </w:r>
          </w:p>
        </w:tc>
        <w:tc>
          <w:tcPr>
            <w:tcW w:w="5380" w:type="dxa"/>
          </w:tcPr>
          <w:p w:rsidR="00304CE7" w:rsidRPr="00AB78A7" w:rsidRDefault="00304CE7" w:rsidP="004F194C">
            <w:pPr>
              <w:numPr>
                <w:ilvl w:val="0"/>
                <w:numId w:val="50"/>
              </w:numPr>
              <w:spacing w:after="0" w:line="240" w:lineRule="auto"/>
              <w:ind w:left="-7" w:right="57" w:firstLine="424"/>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 xml:space="preserve"> соблюдение  нормы экологической безопасности;  </w:t>
            </w:r>
          </w:p>
          <w:p w:rsidR="00304CE7" w:rsidRPr="00AB78A7" w:rsidRDefault="00304CE7" w:rsidP="004F194C">
            <w:pPr>
              <w:numPr>
                <w:ilvl w:val="0"/>
                <w:numId w:val="50"/>
              </w:numPr>
              <w:spacing w:after="0" w:line="240" w:lineRule="auto"/>
              <w:ind w:left="-7" w:right="57" w:firstLine="424"/>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обоснованность  выбора  направлений ресурсосбережения в рамках профессиональной деятельности по специальности при выполнении строительно-монтажных работ, в том числе отделочных работ;</w:t>
            </w:r>
          </w:p>
          <w:p w:rsidR="00304CE7" w:rsidRPr="00AB78A7" w:rsidRDefault="00304CE7" w:rsidP="004F194C">
            <w:pPr>
              <w:numPr>
                <w:ilvl w:val="0"/>
                <w:numId w:val="50"/>
              </w:numPr>
              <w:spacing w:after="0" w:line="240" w:lineRule="auto"/>
              <w:ind w:left="36" w:right="57" w:firstLine="381"/>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применение направлений ресурсосбережения в рамках профессиональной деятельности по специальности;</w:t>
            </w:r>
          </w:p>
          <w:p w:rsidR="00304CE7" w:rsidRPr="00AB78A7" w:rsidRDefault="00304CE7" w:rsidP="004F194C">
            <w:pPr>
              <w:numPr>
                <w:ilvl w:val="0"/>
                <w:numId w:val="50"/>
              </w:numPr>
              <w:spacing w:after="0" w:line="240" w:lineRule="auto"/>
              <w:ind w:left="36" w:right="57" w:firstLine="381"/>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lastRenderedPageBreak/>
              <w:t xml:space="preserve">достоверность оценки чрезвычайной ситуации, правильность  и аргументированность;  </w:t>
            </w:r>
          </w:p>
        </w:tc>
        <w:tc>
          <w:tcPr>
            <w:tcW w:w="2100" w:type="dxa"/>
            <w:vMerge/>
          </w:tcPr>
          <w:p w:rsidR="00304CE7" w:rsidRPr="00AB78A7" w:rsidRDefault="00304CE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AB78A7">
            <w:pPr>
              <w:spacing w:after="0" w:line="240" w:lineRule="auto"/>
              <w:jc w:val="both"/>
              <w:rPr>
                <w:rFonts w:ascii="Times New Roman" w:eastAsiaTheme="minorEastAsia" w:hAnsi="Times New Roman"/>
                <w:sz w:val="24"/>
                <w:szCs w:val="24"/>
              </w:rPr>
            </w:pPr>
            <w:r w:rsidRPr="00AB78A7">
              <w:rPr>
                <w:rFonts w:ascii="Times New Roman" w:eastAsiaTheme="minorEastAsia" w:hAnsi="Times New Roman"/>
                <w:sz w:val="24"/>
                <w:szCs w:val="24"/>
              </w:rPr>
              <w:lastRenderedPageBreak/>
              <w:t>ОК 9</w:t>
            </w:r>
            <w:proofErr w:type="gramStart"/>
            <w:r w:rsidRPr="00AB78A7">
              <w:rPr>
                <w:rFonts w:ascii="Times New Roman" w:eastAsiaTheme="minorEastAsia" w:hAnsi="Times New Roman"/>
                <w:sz w:val="24"/>
                <w:szCs w:val="24"/>
              </w:rPr>
              <w:t xml:space="preserve"> И</w:t>
            </w:r>
            <w:proofErr w:type="gramEnd"/>
            <w:r w:rsidRPr="00AB78A7">
              <w:rPr>
                <w:rFonts w:ascii="Times New Roman" w:eastAsiaTheme="minorEastAsia" w:hAnsi="Times New Roman"/>
                <w:sz w:val="24"/>
                <w:szCs w:val="24"/>
              </w:rPr>
              <w:t>спользовать информационные технологии в профессиональной деятельности</w:t>
            </w:r>
          </w:p>
        </w:tc>
        <w:tc>
          <w:tcPr>
            <w:tcW w:w="5380" w:type="dxa"/>
          </w:tcPr>
          <w:p w:rsidR="00AB78A7" w:rsidRPr="00AB78A7" w:rsidRDefault="00AB78A7" w:rsidP="004F194C">
            <w:pPr>
              <w:numPr>
                <w:ilvl w:val="0"/>
                <w:numId w:val="50"/>
              </w:numPr>
              <w:spacing w:after="0" w:line="240" w:lineRule="auto"/>
              <w:ind w:left="36" w:right="57" w:firstLine="381"/>
              <w:contextualSpacing/>
              <w:jc w:val="both"/>
              <w:rPr>
                <w:rFonts w:ascii="Times New Roman" w:eastAsiaTheme="minorEastAsia" w:hAnsi="Times New Roman"/>
                <w:bCs/>
                <w:iCs/>
                <w:sz w:val="24"/>
                <w:szCs w:val="24"/>
              </w:rPr>
            </w:pPr>
            <w:r w:rsidRPr="00AB78A7">
              <w:rPr>
                <w:rFonts w:ascii="Times New Roman" w:eastAsiaTheme="minorEastAsia" w:hAnsi="Times New Roman"/>
                <w:bCs/>
                <w:iCs/>
                <w:sz w:val="24"/>
                <w:szCs w:val="24"/>
              </w:rPr>
              <w:t>оперативность и результативность использования общего и специализированного программного обеспечения при решении профессиональных задач;</w:t>
            </w:r>
          </w:p>
        </w:tc>
        <w:tc>
          <w:tcPr>
            <w:tcW w:w="2100" w:type="dxa"/>
            <w:vMerge w:val="restart"/>
            <w:tcBorders>
              <w:top w:val="nil"/>
            </w:tcBorders>
          </w:tcPr>
          <w:p w:rsidR="00AB78A7" w:rsidRPr="00AB78A7" w:rsidRDefault="00AB78A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AB78A7">
            <w:pPr>
              <w:spacing w:after="0" w:line="240" w:lineRule="auto"/>
              <w:jc w:val="both"/>
              <w:rPr>
                <w:rFonts w:ascii="Times New Roman" w:eastAsiaTheme="minorEastAsia" w:hAnsi="Times New Roman"/>
                <w:sz w:val="24"/>
                <w:szCs w:val="24"/>
              </w:rPr>
            </w:pPr>
            <w:proofErr w:type="gramStart"/>
            <w:r w:rsidRPr="00AB78A7">
              <w:rPr>
                <w:rFonts w:ascii="Times New Roman" w:eastAsiaTheme="minorEastAsia" w:hAnsi="Times New Roman"/>
                <w:sz w:val="24"/>
                <w:szCs w:val="24"/>
              </w:rPr>
              <w:t>ОК</w:t>
            </w:r>
            <w:proofErr w:type="gramEnd"/>
            <w:r w:rsidRPr="00AB78A7">
              <w:rPr>
                <w:rFonts w:ascii="Times New Roman" w:eastAsiaTheme="minorEastAsia" w:hAnsi="Times New Roman"/>
                <w:sz w:val="24"/>
                <w:szCs w:val="24"/>
              </w:rPr>
              <w:t xml:space="preserve"> 10</w:t>
            </w:r>
            <w:r>
              <w:rPr>
                <w:rFonts w:ascii="Times New Roman" w:eastAsiaTheme="minorEastAsia" w:hAnsi="Times New Roman"/>
                <w:sz w:val="24"/>
                <w:szCs w:val="24"/>
              </w:rPr>
              <w:t>.</w:t>
            </w:r>
            <w:r w:rsidRPr="00AB78A7">
              <w:rPr>
                <w:rFonts w:ascii="Times New Roman" w:eastAsiaTheme="minorEastAsia" w:hAnsi="Times New Roman"/>
                <w:sz w:val="24"/>
                <w:szCs w:val="24"/>
              </w:rPr>
              <w:t xml:space="preserve"> Пользоваться профессиональной документацией на </w:t>
            </w:r>
            <w:proofErr w:type="gramStart"/>
            <w:r w:rsidRPr="00AB78A7">
              <w:rPr>
                <w:rFonts w:ascii="Times New Roman" w:eastAsiaTheme="minorEastAsia" w:hAnsi="Times New Roman"/>
                <w:sz w:val="24"/>
                <w:szCs w:val="24"/>
              </w:rPr>
              <w:t>государственном</w:t>
            </w:r>
            <w:proofErr w:type="gramEnd"/>
            <w:r w:rsidRPr="00AB78A7">
              <w:rPr>
                <w:rFonts w:ascii="Times New Roman" w:eastAsiaTheme="minorEastAsia" w:hAnsi="Times New Roman"/>
                <w:sz w:val="24"/>
                <w:szCs w:val="24"/>
              </w:rPr>
              <w:t xml:space="preserve"> и иностранных языках</w:t>
            </w:r>
          </w:p>
        </w:tc>
        <w:tc>
          <w:tcPr>
            <w:tcW w:w="5380" w:type="dxa"/>
          </w:tcPr>
          <w:p w:rsidR="00AB78A7" w:rsidRPr="00AB78A7" w:rsidRDefault="00AB78A7" w:rsidP="004F194C">
            <w:pPr>
              <w:numPr>
                <w:ilvl w:val="0"/>
                <w:numId w:val="50"/>
              </w:numPr>
              <w:spacing w:after="0" w:line="240" w:lineRule="auto"/>
              <w:ind w:left="36" w:right="57" w:firstLine="381"/>
              <w:contextualSpacing/>
              <w:jc w:val="both"/>
              <w:rPr>
                <w:rFonts w:ascii="Times New Roman" w:eastAsiaTheme="minorEastAsia" w:hAnsi="Times New Roman"/>
                <w:bCs/>
                <w:iCs/>
                <w:sz w:val="24"/>
                <w:szCs w:val="24"/>
              </w:rPr>
            </w:pPr>
            <w:r w:rsidRPr="00AB78A7">
              <w:rPr>
                <w:rFonts w:ascii="Times New Roman" w:eastAsiaTheme="minorEastAsia" w:hAnsi="Times New Roman"/>
                <w:iCs/>
                <w:sz w:val="24"/>
                <w:szCs w:val="24"/>
              </w:rPr>
              <w:t>использование в профессиональной деятельности необходимой технической документации, в том числе на иностранных языках;</w:t>
            </w:r>
          </w:p>
        </w:tc>
        <w:tc>
          <w:tcPr>
            <w:tcW w:w="2100" w:type="dxa"/>
            <w:vMerge/>
          </w:tcPr>
          <w:p w:rsidR="00AB78A7" w:rsidRPr="00AB78A7" w:rsidRDefault="00AB78A7" w:rsidP="00AB78A7">
            <w:pPr>
              <w:rPr>
                <w:rFonts w:ascii="Times New Roman" w:hAnsi="Times New Roman"/>
                <w:i/>
                <w:sz w:val="24"/>
                <w:szCs w:val="24"/>
              </w:rPr>
            </w:pPr>
          </w:p>
        </w:tc>
      </w:tr>
      <w:tr w:rsidR="00AB78A7" w:rsidRPr="00AB78A7" w:rsidTr="00304CE7">
        <w:tc>
          <w:tcPr>
            <w:tcW w:w="2549" w:type="dxa"/>
          </w:tcPr>
          <w:p w:rsidR="00AB78A7" w:rsidRPr="00AB78A7" w:rsidRDefault="00AB78A7" w:rsidP="001F2958">
            <w:pPr>
              <w:spacing w:after="0" w:line="240" w:lineRule="auto"/>
              <w:rPr>
                <w:rFonts w:ascii="Times New Roman" w:eastAsiaTheme="minorEastAsia" w:hAnsi="Times New Roman"/>
                <w:sz w:val="24"/>
                <w:szCs w:val="24"/>
              </w:rPr>
            </w:pPr>
            <w:proofErr w:type="gramStart"/>
            <w:r w:rsidRPr="00AB78A7">
              <w:rPr>
                <w:rFonts w:ascii="Times New Roman" w:eastAsiaTheme="minorEastAsia" w:hAnsi="Times New Roman"/>
                <w:sz w:val="24"/>
                <w:szCs w:val="24"/>
              </w:rPr>
              <w:t>ОК</w:t>
            </w:r>
            <w:proofErr w:type="gramEnd"/>
            <w:r w:rsidRPr="00AB78A7">
              <w:rPr>
                <w:rFonts w:ascii="Times New Roman" w:eastAsiaTheme="minorEastAsia" w:hAnsi="Times New Roman"/>
                <w:sz w:val="24"/>
                <w:szCs w:val="24"/>
              </w:rPr>
              <w:t xml:space="preserve"> 11. </w:t>
            </w:r>
            <w:r w:rsidR="001F2958" w:rsidRPr="001F2958">
              <w:rPr>
                <w:rFonts w:ascii="Times New Roman" w:eastAsiaTheme="minorEastAsia" w:hAnsi="Times New Roman"/>
                <w:sz w:val="24"/>
                <w:szCs w:val="24"/>
              </w:rPr>
              <w:t>Использовать знания по финансовой грамотности</w:t>
            </w:r>
            <w:r w:rsidR="001F2958">
              <w:rPr>
                <w:rFonts w:ascii="Times New Roman" w:eastAsiaTheme="minorEastAsia" w:hAnsi="Times New Roman"/>
                <w:sz w:val="24"/>
                <w:szCs w:val="24"/>
              </w:rPr>
              <w:t>,</w:t>
            </w:r>
            <w:r w:rsidR="001F2958" w:rsidRPr="001F2958">
              <w:rPr>
                <w:rFonts w:ascii="Times New Roman" w:eastAsiaTheme="minorEastAsia" w:hAnsi="Times New Roman"/>
                <w:sz w:val="24"/>
                <w:szCs w:val="24"/>
              </w:rPr>
              <w:t xml:space="preserve"> </w:t>
            </w:r>
            <w:r w:rsidR="001F2958">
              <w:rPr>
                <w:rFonts w:ascii="Times New Roman" w:eastAsiaTheme="minorEastAsia" w:hAnsi="Times New Roman"/>
                <w:sz w:val="24"/>
                <w:szCs w:val="24"/>
              </w:rPr>
              <w:t>п</w:t>
            </w:r>
            <w:r w:rsidRPr="00AB78A7">
              <w:rPr>
                <w:rFonts w:ascii="Times New Roman" w:eastAsiaTheme="minorEastAsia" w:hAnsi="Times New Roman"/>
                <w:sz w:val="24"/>
                <w:szCs w:val="24"/>
              </w:rPr>
              <w:t>ланировать предпринимательскую деятельность в профессиональной сфере</w:t>
            </w:r>
          </w:p>
        </w:tc>
        <w:tc>
          <w:tcPr>
            <w:tcW w:w="5380" w:type="dxa"/>
          </w:tcPr>
          <w:p w:rsidR="00AB78A7" w:rsidRPr="00AB78A7" w:rsidRDefault="00AB78A7" w:rsidP="004F194C">
            <w:pPr>
              <w:numPr>
                <w:ilvl w:val="0"/>
                <w:numId w:val="50"/>
              </w:numPr>
              <w:spacing w:after="0" w:line="240" w:lineRule="auto"/>
              <w:ind w:left="0" w:right="57" w:firstLine="417"/>
              <w:contextualSpacing/>
              <w:jc w:val="both"/>
              <w:rPr>
                <w:rFonts w:ascii="Times New Roman" w:eastAsiaTheme="minorEastAsia" w:hAnsi="Times New Roman"/>
                <w:bCs/>
                <w:sz w:val="24"/>
                <w:szCs w:val="24"/>
              </w:rPr>
            </w:pPr>
            <w:r w:rsidRPr="00AB78A7">
              <w:rPr>
                <w:rFonts w:ascii="Times New Roman" w:eastAsiaTheme="minorEastAsia" w:hAnsi="Times New Roman"/>
                <w:bCs/>
                <w:sz w:val="24"/>
                <w:szCs w:val="24"/>
              </w:rPr>
              <w:t>.</w:t>
            </w:r>
          </w:p>
          <w:p w:rsidR="004C1094" w:rsidRPr="004C1094" w:rsidRDefault="004C1094" w:rsidP="004C1094">
            <w:pPr>
              <w:spacing w:after="0" w:line="240" w:lineRule="auto"/>
              <w:ind w:left="36" w:right="57"/>
              <w:contextualSpacing/>
              <w:jc w:val="both"/>
              <w:rPr>
                <w:rFonts w:ascii="Times New Roman" w:eastAsiaTheme="minorEastAsia" w:hAnsi="Times New Roman"/>
                <w:iCs/>
                <w:sz w:val="24"/>
                <w:szCs w:val="24"/>
              </w:rPr>
            </w:pPr>
            <w:r w:rsidRPr="004C1094">
              <w:rPr>
                <w:rFonts w:ascii="Times New Roman" w:eastAsiaTheme="minorEastAsia" w:hAnsi="Times New Roman"/>
                <w:iCs/>
                <w:sz w:val="24"/>
                <w:szCs w:val="24"/>
              </w:rPr>
              <w:t>обоснованность применения знаний по  финансовой грамотности,</w:t>
            </w:r>
          </w:p>
          <w:p w:rsidR="00AB78A7" w:rsidRPr="00AB78A7" w:rsidRDefault="004C1094" w:rsidP="004C1094">
            <w:pPr>
              <w:spacing w:after="0" w:line="240" w:lineRule="auto"/>
              <w:ind w:left="36" w:right="57"/>
              <w:contextualSpacing/>
              <w:jc w:val="both"/>
              <w:rPr>
                <w:rFonts w:ascii="Times New Roman" w:eastAsiaTheme="minorEastAsia" w:hAnsi="Times New Roman"/>
                <w:iCs/>
                <w:sz w:val="24"/>
                <w:szCs w:val="24"/>
              </w:rPr>
            </w:pPr>
            <w:r w:rsidRPr="004C1094">
              <w:rPr>
                <w:rFonts w:ascii="Times New Roman" w:eastAsiaTheme="minorEastAsia" w:hAnsi="Times New Roman"/>
                <w:iCs/>
                <w:sz w:val="24"/>
                <w:szCs w:val="24"/>
              </w:rPr>
              <w:t xml:space="preserve">- </w:t>
            </w:r>
            <w:r w:rsidRPr="004C1094">
              <w:rPr>
                <w:rFonts w:ascii="Times New Roman" w:eastAsiaTheme="minorEastAsia" w:hAnsi="Times New Roman"/>
                <w:iCs/>
                <w:sz w:val="24"/>
                <w:szCs w:val="24"/>
              </w:rPr>
              <w:tab/>
              <w:t>использование законодательных и нормативно-правовых актов при планировании предпринимательской деятельности  в строительной отрасли</w:t>
            </w:r>
          </w:p>
        </w:tc>
        <w:tc>
          <w:tcPr>
            <w:tcW w:w="2100" w:type="dxa"/>
            <w:vMerge/>
          </w:tcPr>
          <w:p w:rsidR="00AB78A7" w:rsidRPr="00AB78A7" w:rsidRDefault="00AB78A7" w:rsidP="00AB78A7">
            <w:pPr>
              <w:rPr>
                <w:rFonts w:ascii="Times New Roman" w:hAnsi="Times New Roman"/>
                <w:i/>
                <w:sz w:val="24"/>
                <w:szCs w:val="24"/>
              </w:rPr>
            </w:pPr>
          </w:p>
        </w:tc>
      </w:tr>
    </w:tbl>
    <w:p w:rsidR="00AB78A7" w:rsidRPr="00AB78A7" w:rsidRDefault="00AB78A7" w:rsidP="00AB78A7">
      <w:pPr>
        <w:rPr>
          <w:rFonts w:ascii="Times New Roman" w:hAnsi="Times New Roman"/>
          <w:sz w:val="24"/>
          <w:szCs w:val="24"/>
        </w:rPr>
      </w:pPr>
    </w:p>
    <w:p w:rsidR="00FA30FA" w:rsidRPr="002606D5" w:rsidRDefault="00FA30FA" w:rsidP="0059177B">
      <w:pPr>
        <w:jc w:val="both"/>
        <w:rPr>
          <w:rFonts w:ascii="Times New Roman" w:hAnsi="Times New Roman"/>
        </w:rPr>
        <w:sectPr w:rsidR="00FA30FA" w:rsidRPr="002606D5" w:rsidSect="006957A0">
          <w:pgSz w:w="11906" w:h="16838"/>
          <w:pgMar w:top="1134" w:right="567" w:bottom="1134" w:left="1134" w:header="709" w:footer="709" w:gutter="0"/>
          <w:cols w:space="708"/>
          <w:docGrid w:linePitch="360"/>
        </w:sectPr>
      </w:pPr>
    </w:p>
    <w:p w:rsidR="00151749" w:rsidRPr="00531E40" w:rsidRDefault="00151749" w:rsidP="00151749">
      <w:pPr>
        <w:jc w:val="right"/>
        <w:rPr>
          <w:rFonts w:ascii="Times New Roman" w:hAnsi="Times New Roman"/>
          <w:b/>
          <w:i/>
          <w:sz w:val="24"/>
          <w:szCs w:val="24"/>
        </w:rPr>
      </w:pPr>
      <w:r w:rsidRPr="00531E40">
        <w:rPr>
          <w:rFonts w:ascii="Times New Roman" w:hAnsi="Times New Roman"/>
          <w:b/>
          <w:i/>
          <w:sz w:val="24"/>
          <w:szCs w:val="24"/>
        </w:rPr>
        <w:lastRenderedPageBreak/>
        <w:t xml:space="preserve">Приложение   </w:t>
      </w:r>
      <w:r w:rsidRPr="00531E40">
        <w:rPr>
          <w:rFonts w:ascii="Times New Roman" w:hAnsi="Times New Roman"/>
          <w:b/>
          <w:i/>
          <w:sz w:val="24"/>
          <w:szCs w:val="24"/>
          <w:lang w:val="en-US"/>
        </w:rPr>
        <w:t>I</w:t>
      </w:r>
      <w:r w:rsidRPr="00531E40">
        <w:rPr>
          <w:rFonts w:ascii="Times New Roman" w:hAnsi="Times New Roman"/>
          <w:b/>
          <w:i/>
          <w:sz w:val="24"/>
          <w:szCs w:val="24"/>
        </w:rPr>
        <w:t>.</w:t>
      </w:r>
      <w:r>
        <w:rPr>
          <w:rFonts w:ascii="Times New Roman" w:hAnsi="Times New Roman"/>
          <w:b/>
          <w:i/>
          <w:sz w:val="24"/>
          <w:szCs w:val="24"/>
        </w:rPr>
        <w:t>3</w:t>
      </w:r>
    </w:p>
    <w:p w:rsidR="00151749" w:rsidRPr="00531E40" w:rsidRDefault="00151749" w:rsidP="00151749">
      <w:pPr>
        <w:jc w:val="right"/>
        <w:rPr>
          <w:rFonts w:ascii="Times New Roman" w:hAnsi="Times New Roman"/>
          <w:b/>
          <w:i/>
        </w:rPr>
      </w:pPr>
      <w:r w:rsidRPr="00531E40">
        <w:rPr>
          <w:rFonts w:ascii="Times New Roman" w:hAnsi="Times New Roman"/>
          <w:i/>
        </w:rPr>
        <w:t>к ПООП по профессии/специальности</w:t>
      </w:r>
      <w:r w:rsidRPr="00531E40">
        <w:rPr>
          <w:rFonts w:ascii="Times New Roman" w:hAnsi="Times New Roman"/>
          <w:b/>
          <w:i/>
        </w:rPr>
        <w:t xml:space="preserve"> </w:t>
      </w:r>
    </w:p>
    <w:p w:rsidR="00151749" w:rsidRPr="00531E40" w:rsidRDefault="00151749" w:rsidP="00151749">
      <w:pPr>
        <w:jc w:val="right"/>
        <w:rPr>
          <w:rFonts w:ascii="Times New Roman" w:hAnsi="Times New Roman"/>
          <w:b/>
          <w:i/>
        </w:rPr>
      </w:pPr>
      <w:r>
        <w:rPr>
          <w:rFonts w:ascii="Times New Roman" w:hAnsi="Times New Roman"/>
          <w:b/>
          <w:i/>
        </w:rPr>
        <w:t>08.02.01 «Строительство и эксплуатация зданий и сооружений»</w:t>
      </w: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sz w:val="24"/>
          <w:szCs w:val="24"/>
        </w:rPr>
      </w:pPr>
      <w:r w:rsidRPr="00531E40">
        <w:rPr>
          <w:rFonts w:ascii="Times New Roman" w:hAnsi="Times New Roman"/>
          <w:b/>
          <w:sz w:val="24"/>
          <w:szCs w:val="24"/>
        </w:rPr>
        <w:t>ПРИМЕРНАЯ РАБОЧАЯ ПРОГРАММА ПРОФЕССИОНАЛЬНОГО МОДУЛЯ</w:t>
      </w:r>
    </w:p>
    <w:p w:rsidR="00151749" w:rsidRPr="00531E40" w:rsidRDefault="00151749" w:rsidP="00151749">
      <w:pPr>
        <w:jc w:val="center"/>
        <w:rPr>
          <w:rFonts w:ascii="Times New Roman" w:hAnsi="Times New Roman"/>
          <w:b/>
          <w:sz w:val="24"/>
          <w:szCs w:val="24"/>
          <w:u w:val="single"/>
        </w:rPr>
      </w:pPr>
    </w:p>
    <w:p w:rsidR="00151749" w:rsidRPr="0022209F" w:rsidRDefault="00151749" w:rsidP="00151749">
      <w:pPr>
        <w:jc w:val="center"/>
        <w:rPr>
          <w:rFonts w:ascii="Times New Roman" w:hAnsi="Times New Roman"/>
          <w:b/>
          <w:sz w:val="24"/>
          <w:szCs w:val="24"/>
        </w:rPr>
      </w:pPr>
      <w:r w:rsidRPr="0095374D">
        <w:rPr>
          <w:rFonts w:ascii="Times New Roman" w:hAnsi="Times New Roman"/>
          <w:b/>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rsidR="00151749" w:rsidRPr="00531E40" w:rsidRDefault="00151749" w:rsidP="00151749">
      <w:pPr>
        <w:jc w:val="center"/>
        <w:rPr>
          <w:rFonts w:ascii="Times New Roman" w:hAnsi="Times New Roman"/>
          <w:b/>
          <w:i/>
          <w:sz w:val="24"/>
          <w:szCs w:val="24"/>
        </w:rPr>
      </w:pPr>
    </w:p>
    <w:p w:rsidR="00151749" w:rsidRDefault="00151749"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Pr="00B34A14" w:rsidRDefault="00EB74FF" w:rsidP="00EB74FF">
      <w:pPr>
        <w:tabs>
          <w:tab w:val="left" w:pos="2011"/>
        </w:tabs>
        <w:jc w:val="center"/>
        <w:rPr>
          <w:rFonts w:ascii="Times New Roman" w:hAnsi="Times New Roman"/>
          <w:b/>
          <w:i/>
          <w:sz w:val="24"/>
          <w:szCs w:val="24"/>
        </w:rPr>
      </w:pPr>
      <w:r w:rsidRPr="00B34A14">
        <w:rPr>
          <w:rFonts w:ascii="Times New Roman" w:hAnsi="Times New Roman"/>
          <w:b/>
          <w:i/>
          <w:sz w:val="24"/>
          <w:szCs w:val="24"/>
        </w:rPr>
        <w:t>СОДЕРЖАНИЕ</w:t>
      </w:r>
    </w:p>
    <w:p w:rsidR="00EB74FF" w:rsidRPr="00931603" w:rsidRDefault="00EB74FF" w:rsidP="00EB74FF">
      <w:pPr>
        <w:jc w:val="both"/>
        <w:rPr>
          <w:rFonts w:ascii="Times New Roman" w:hAnsi="Times New Roman"/>
          <w:b/>
          <w:sz w:val="24"/>
          <w:szCs w:val="24"/>
        </w:rPr>
      </w:pPr>
    </w:p>
    <w:p w:rsidR="00EB74FF" w:rsidRPr="00931603" w:rsidRDefault="00EB74FF" w:rsidP="00EB74FF">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ОБЩАЯ ХАРАКТЕРИСТИКА ПРИМЕРНОЙ РАБОЧЕЙ ПРОГРАММЫ ПРОФЕССИОНАЛЬНОГО МОДУЛЯ</w:t>
      </w:r>
      <w:r w:rsidRPr="00931603">
        <w:rPr>
          <w:rFonts w:ascii="Times New Roman" w:hAnsi="Times New Roman"/>
          <w:b/>
          <w:sz w:val="24"/>
          <w:szCs w:val="24"/>
        </w:rPr>
        <w:tab/>
      </w:r>
    </w:p>
    <w:p w:rsidR="00EB74FF" w:rsidRPr="00931603" w:rsidRDefault="00EB74FF" w:rsidP="00EB74FF">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EB74FF" w:rsidRPr="00931603" w:rsidRDefault="00EB74FF" w:rsidP="00EB74FF">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EB74FF" w:rsidRPr="00931603" w:rsidRDefault="00EB74FF" w:rsidP="00EB74FF">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EB74FF" w:rsidRDefault="00EB74FF" w:rsidP="00151749">
      <w:pPr>
        <w:jc w:val="center"/>
        <w:rPr>
          <w:rFonts w:ascii="Times New Roman" w:hAnsi="Times New Roman"/>
          <w:b/>
          <w:i/>
          <w:sz w:val="24"/>
          <w:szCs w:val="24"/>
        </w:rPr>
      </w:pPr>
    </w:p>
    <w:p w:rsidR="00EB74FF" w:rsidRDefault="00EB74FF" w:rsidP="00151749">
      <w:pPr>
        <w:jc w:val="center"/>
        <w:rPr>
          <w:rFonts w:ascii="Times New Roman" w:hAnsi="Times New Roman"/>
          <w:b/>
          <w:i/>
          <w:sz w:val="24"/>
          <w:szCs w:val="24"/>
        </w:rPr>
      </w:pPr>
    </w:p>
    <w:p w:rsidR="00EB74FF" w:rsidRPr="00531E40" w:rsidRDefault="00EB74FF"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151749" w:rsidRPr="00531E40" w:rsidRDefault="00151749" w:rsidP="00151749">
      <w:pPr>
        <w:jc w:val="center"/>
        <w:rPr>
          <w:rFonts w:ascii="Times New Roman" w:hAnsi="Times New Roman"/>
          <w:b/>
          <w:i/>
          <w:sz w:val="24"/>
          <w:szCs w:val="24"/>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6957A0" w:rsidRDefault="006957A0"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Default="00EB74FF" w:rsidP="00414C20">
      <w:pPr>
        <w:jc w:val="both"/>
        <w:rPr>
          <w:rFonts w:ascii="Times New Roman" w:hAnsi="Times New Roman"/>
        </w:rPr>
      </w:pPr>
    </w:p>
    <w:p w:rsidR="00EB74FF" w:rsidRPr="00EB74FF" w:rsidRDefault="00EB74FF" w:rsidP="00EB74FF">
      <w:pPr>
        <w:jc w:val="center"/>
        <w:rPr>
          <w:rFonts w:ascii="Times New Roman" w:hAnsi="Times New Roman"/>
          <w:b/>
          <w:i/>
        </w:rPr>
      </w:pPr>
      <w:r w:rsidRPr="00EB74FF">
        <w:rPr>
          <w:rFonts w:ascii="Times New Roman" w:hAnsi="Times New Roman"/>
          <w:b/>
          <w:i/>
        </w:rPr>
        <w:t>1. ОБЩАЯ ХАРАКТЕРИСТИКА ПРИМЕРНОЙ РАБОЧЕЙ ПРОГРАММЫ</w:t>
      </w:r>
    </w:p>
    <w:p w:rsidR="00EB74FF" w:rsidRPr="00EB74FF" w:rsidRDefault="00EB74FF" w:rsidP="00EB74FF">
      <w:pPr>
        <w:jc w:val="center"/>
        <w:rPr>
          <w:rFonts w:ascii="Times New Roman" w:hAnsi="Times New Roman"/>
          <w:b/>
          <w:i/>
        </w:rPr>
      </w:pPr>
      <w:r w:rsidRPr="00EB74FF">
        <w:rPr>
          <w:rFonts w:ascii="Times New Roman" w:hAnsi="Times New Roman"/>
          <w:b/>
          <w:i/>
        </w:rPr>
        <w:t>ПРОФЕССИОНАЛЬНОГО МОДУЛЯ</w:t>
      </w:r>
    </w:p>
    <w:p w:rsidR="00EB74FF" w:rsidRPr="00EB74FF" w:rsidRDefault="00EB74FF" w:rsidP="00EB74FF">
      <w:pPr>
        <w:spacing w:after="120"/>
        <w:jc w:val="center"/>
        <w:rPr>
          <w:rFonts w:ascii="Times New Roman" w:hAnsi="Times New Roman"/>
          <w:b/>
          <w:i/>
        </w:rPr>
      </w:pPr>
      <w:r w:rsidRPr="00EB74FF">
        <w:rPr>
          <w:rFonts w:ascii="Times New Roman" w:hAnsi="Times New Roman"/>
          <w:b/>
          <w:i/>
        </w:rPr>
        <w:t>«</w:t>
      </w:r>
      <w:r w:rsidRPr="00EB74FF">
        <w:rPr>
          <w:rFonts w:ascii="Times New Roman" w:hAnsi="Times New Roman"/>
          <w:b/>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r w:rsidRPr="00EB74FF">
        <w:rPr>
          <w:rFonts w:ascii="Times New Roman" w:hAnsi="Times New Roman"/>
          <w:b/>
          <w:i/>
        </w:rPr>
        <w:t>»</w:t>
      </w:r>
    </w:p>
    <w:p w:rsidR="00EB74FF" w:rsidRPr="00EB74FF" w:rsidRDefault="00EB74FF" w:rsidP="00EB74FF">
      <w:pPr>
        <w:suppressAutoHyphens/>
        <w:spacing w:after="120"/>
        <w:rPr>
          <w:rFonts w:ascii="Times New Roman" w:hAnsi="Times New Roman"/>
          <w:b/>
          <w:i/>
        </w:rPr>
      </w:pPr>
      <w:r w:rsidRPr="00EB74FF">
        <w:rPr>
          <w:rFonts w:ascii="Times New Roman" w:hAnsi="Times New Roman"/>
          <w:b/>
          <w:i/>
        </w:rPr>
        <w:t xml:space="preserve">1.1. Цель и планируемые результаты освоения профессионального модуля </w:t>
      </w:r>
    </w:p>
    <w:p w:rsidR="00EB74FF" w:rsidRPr="00EB74FF" w:rsidRDefault="00EB74FF" w:rsidP="00EB74FF">
      <w:pPr>
        <w:suppressAutoHyphens/>
        <w:spacing w:after="120"/>
        <w:jc w:val="both"/>
        <w:rPr>
          <w:rFonts w:ascii="Times New Roman" w:hAnsi="Times New Roman"/>
        </w:rPr>
      </w:pPr>
      <w:r w:rsidRPr="00EB74FF">
        <w:rPr>
          <w:rFonts w:ascii="Times New Roman" w:hAnsi="Times New Roman"/>
        </w:rPr>
        <w:t>В результате изучения профессионального модуля студент должен освоить основной вид деятельности «</w:t>
      </w:r>
      <w:r w:rsidRPr="00EB74FF">
        <w:rPr>
          <w:rFonts w:ascii="Times New Roman" w:hAnsi="Times New Roman"/>
          <w:b/>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r w:rsidRPr="00EB74FF">
        <w:rPr>
          <w:rFonts w:ascii="Times New Roman" w:hAnsi="Times New Roman"/>
        </w:rPr>
        <w:t xml:space="preserve"> и соответствующие ему общие компетенции и профессиональные компетенции:</w:t>
      </w:r>
    </w:p>
    <w:p w:rsidR="00EB74FF" w:rsidRPr="00EB74FF" w:rsidRDefault="00EB74FF" w:rsidP="00EB74FF">
      <w:pPr>
        <w:numPr>
          <w:ilvl w:val="2"/>
          <w:numId w:val="54"/>
        </w:numPr>
        <w:contextualSpacing/>
        <w:jc w:val="both"/>
        <w:rPr>
          <w:rFonts w:ascii="Times New Roman" w:hAnsi="Times New Roman"/>
          <w:lang w:val="en-US"/>
        </w:rPr>
      </w:pPr>
      <w:r w:rsidRPr="00EB74FF">
        <w:rPr>
          <w:rFonts w:ascii="Times New Roman" w:hAnsi="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B74FF" w:rsidRPr="00EB74FF" w:rsidTr="00AF1F97">
        <w:tc>
          <w:tcPr>
            <w:tcW w:w="1229" w:type="dxa"/>
          </w:tcPr>
          <w:p w:rsidR="00EB74FF" w:rsidRPr="00EB74FF" w:rsidRDefault="00EB74FF" w:rsidP="00EB74FF">
            <w:pPr>
              <w:keepNext/>
              <w:spacing w:after="0" w:line="240" w:lineRule="auto"/>
              <w:jc w:val="both"/>
              <w:outlineLvl w:val="1"/>
              <w:rPr>
                <w:rFonts w:ascii="Times New Roman" w:hAnsi="Times New Roman"/>
                <w:b/>
                <w:bCs/>
                <w:iCs/>
                <w:sz w:val="24"/>
                <w:szCs w:val="24"/>
              </w:rPr>
            </w:pPr>
            <w:r w:rsidRPr="00EB74FF">
              <w:rPr>
                <w:rFonts w:ascii="Times New Roman" w:hAnsi="Times New Roman"/>
                <w:b/>
                <w:bCs/>
                <w:iCs/>
                <w:sz w:val="24"/>
                <w:szCs w:val="24"/>
              </w:rPr>
              <w:t>Код</w:t>
            </w:r>
          </w:p>
        </w:tc>
        <w:tc>
          <w:tcPr>
            <w:tcW w:w="8342" w:type="dxa"/>
          </w:tcPr>
          <w:p w:rsidR="00EB74FF" w:rsidRPr="00EB74FF" w:rsidRDefault="00EB74FF" w:rsidP="00EB74FF">
            <w:pPr>
              <w:keepNext/>
              <w:spacing w:after="0" w:line="240" w:lineRule="auto"/>
              <w:jc w:val="both"/>
              <w:outlineLvl w:val="1"/>
              <w:rPr>
                <w:rFonts w:ascii="Times New Roman" w:hAnsi="Times New Roman"/>
                <w:b/>
                <w:bCs/>
                <w:iCs/>
                <w:sz w:val="24"/>
                <w:szCs w:val="24"/>
              </w:rPr>
            </w:pPr>
            <w:r w:rsidRPr="00EB74FF">
              <w:rPr>
                <w:rFonts w:ascii="Times New Roman" w:hAnsi="Times New Roman"/>
                <w:b/>
                <w:bCs/>
                <w:iCs/>
                <w:sz w:val="24"/>
                <w:szCs w:val="24"/>
              </w:rPr>
              <w:t>Наименование общих компетенций</w:t>
            </w:r>
          </w:p>
        </w:tc>
      </w:tr>
      <w:tr w:rsidR="00EB74FF" w:rsidRPr="00EB74FF" w:rsidTr="00AF1F97">
        <w:trPr>
          <w:trHeight w:val="652"/>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1.</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Выбирать способы решения задач профессиональной деятельности применительно к различным контекстам;</w:t>
            </w:r>
          </w:p>
        </w:tc>
      </w:tr>
      <w:tr w:rsidR="00EB74FF" w:rsidRPr="00EB74FF" w:rsidTr="00AF1F97">
        <w:trPr>
          <w:trHeight w:val="470"/>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2.</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B74FF" w:rsidRPr="00EB74FF" w:rsidTr="00AF1F97">
        <w:trPr>
          <w:trHeight w:val="605"/>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3.</w:t>
            </w:r>
          </w:p>
        </w:tc>
        <w:tc>
          <w:tcPr>
            <w:tcW w:w="8342" w:type="dxa"/>
          </w:tcPr>
          <w:p w:rsidR="00EB74FF" w:rsidRPr="00EB74FF" w:rsidRDefault="00EB74FF" w:rsidP="00EB74FF">
            <w:pPr>
              <w:spacing w:after="0" w:line="240" w:lineRule="auto"/>
              <w:rPr>
                <w:rFonts w:ascii="Times New Roman" w:hAnsi="Times New Roman"/>
                <w:sz w:val="24"/>
                <w:szCs w:val="24"/>
              </w:rPr>
            </w:pPr>
            <w:r w:rsidRPr="00EB74FF">
              <w:rPr>
                <w:rFonts w:ascii="Times New Roman" w:hAnsi="Times New Roman"/>
                <w:color w:val="000000"/>
                <w:sz w:val="24"/>
                <w:szCs w:val="24"/>
              </w:rPr>
              <w:t>Планировать и реализовывать собственное профессиональное и личностное развитие;</w:t>
            </w:r>
          </w:p>
        </w:tc>
      </w:tr>
      <w:tr w:rsidR="00EB74FF" w:rsidRPr="00EB74FF" w:rsidTr="00AF1F97">
        <w:trPr>
          <w:trHeight w:val="557"/>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4.</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Работать в коллективе и команде, эффективно взаимодействовать с коллегами, руководством, клиентами;</w:t>
            </w:r>
          </w:p>
        </w:tc>
      </w:tr>
      <w:tr w:rsidR="00EB74FF" w:rsidRPr="00EB74FF" w:rsidTr="00AF1F97">
        <w:trPr>
          <w:trHeight w:val="617"/>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5.</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B74FF" w:rsidRPr="00EB74FF" w:rsidTr="00AF1F97">
        <w:trPr>
          <w:trHeight w:val="669"/>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7.</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Содействовать сохранению окружающей среды, ресурсосбережению, эффективно действовать в чрезвычайных ситуациях;</w:t>
            </w:r>
          </w:p>
        </w:tc>
      </w:tr>
      <w:tr w:rsidR="00EB74FF" w:rsidRPr="00EB74FF" w:rsidTr="00AF1F97">
        <w:trPr>
          <w:trHeight w:val="549"/>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8.</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EB74FF" w:rsidRPr="00EB74FF" w:rsidTr="00AF1F97">
        <w:trPr>
          <w:trHeight w:val="463"/>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9.</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Использовать информационные технологии в профессиональной деятельности;</w:t>
            </w:r>
          </w:p>
        </w:tc>
      </w:tr>
      <w:tr w:rsidR="00EB74FF" w:rsidRPr="00EB74FF" w:rsidTr="00AF1F97">
        <w:trPr>
          <w:trHeight w:val="600"/>
        </w:trPr>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10.</w:t>
            </w:r>
          </w:p>
        </w:tc>
        <w:tc>
          <w:tcPr>
            <w:tcW w:w="8342"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Пользоваться профессиональной документацией на государственном и иностранном языках;</w:t>
            </w:r>
          </w:p>
        </w:tc>
      </w:tr>
      <w:tr w:rsidR="00EB74FF" w:rsidRPr="00EB74FF" w:rsidTr="00AF1F97">
        <w:tc>
          <w:tcPr>
            <w:tcW w:w="1229" w:type="dxa"/>
          </w:tcPr>
          <w:p w:rsidR="00EB74FF" w:rsidRPr="00EB74FF" w:rsidRDefault="00EB74FF" w:rsidP="00EB74FF">
            <w:pPr>
              <w:keepNext/>
              <w:spacing w:after="0" w:line="240" w:lineRule="auto"/>
              <w:jc w:val="both"/>
              <w:outlineLvl w:val="1"/>
              <w:rPr>
                <w:rFonts w:ascii="Times New Roman" w:hAnsi="Times New Roman"/>
                <w:bCs/>
                <w:iCs/>
                <w:sz w:val="24"/>
                <w:szCs w:val="24"/>
              </w:rPr>
            </w:pPr>
            <w:proofErr w:type="gramStart"/>
            <w:r w:rsidRPr="00EB74FF">
              <w:rPr>
                <w:rFonts w:ascii="Times New Roman" w:hAnsi="Times New Roman"/>
                <w:bCs/>
                <w:iCs/>
                <w:sz w:val="24"/>
                <w:szCs w:val="24"/>
              </w:rPr>
              <w:t>ОК</w:t>
            </w:r>
            <w:proofErr w:type="gramEnd"/>
            <w:r w:rsidRPr="00EB74FF">
              <w:rPr>
                <w:rFonts w:ascii="Times New Roman" w:hAnsi="Times New Roman"/>
                <w:bCs/>
                <w:iCs/>
                <w:sz w:val="24"/>
                <w:szCs w:val="24"/>
              </w:rPr>
              <w:t xml:space="preserve"> 11.</w:t>
            </w:r>
          </w:p>
        </w:tc>
        <w:tc>
          <w:tcPr>
            <w:tcW w:w="8342"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r w:rsidRPr="00EB74FF">
              <w:rPr>
                <w:sz w:val="20"/>
                <w:szCs w:val="20"/>
              </w:rPr>
              <w:t>.</w:t>
            </w:r>
          </w:p>
        </w:tc>
      </w:tr>
    </w:tbl>
    <w:p w:rsidR="00EB74FF" w:rsidRPr="00EB74FF" w:rsidRDefault="00EB74FF" w:rsidP="00EB74FF">
      <w:pPr>
        <w:jc w:val="both"/>
        <w:rPr>
          <w:rFonts w:ascii="Times New Roman" w:hAnsi="Times New Roman"/>
        </w:rPr>
      </w:pPr>
    </w:p>
    <w:p w:rsidR="00EB74FF" w:rsidRPr="00EB74FF" w:rsidRDefault="00EB74FF" w:rsidP="00EB74FF">
      <w:pPr>
        <w:jc w:val="both"/>
        <w:rPr>
          <w:rFonts w:ascii="Times New Roman" w:hAnsi="Times New Roman"/>
        </w:rPr>
      </w:pPr>
    </w:p>
    <w:p w:rsidR="00EB74FF" w:rsidRPr="00EB74FF" w:rsidRDefault="00EB74FF" w:rsidP="00EB74FF">
      <w:pPr>
        <w:keepNext/>
        <w:spacing w:after="0" w:line="240" w:lineRule="auto"/>
        <w:jc w:val="both"/>
        <w:outlineLvl w:val="1"/>
        <w:rPr>
          <w:rFonts w:ascii="Times New Roman" w:hAnsi="Times New Roman"/>
          <w:bCs/>
          <w:iCs/>
          <w:sz w:val="24"/>
          <w:szCs w:val="24"/>
        </w:rPr>
      </w:pPr>
    </w:p>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B74FF" w:rsidRPr="00EB74FF" w:rsidTr="00AF1F97">
        <w:tc>
          <w:tcPr>
            <w:tcW w:w="1204" w:type="dxa"/>
          </w:tcPr>
          <w:p w:rsidR="00EB74FF" w:rsidRPr="00EB74FF" w:rsidRDefault="00EB74FF" w:rsidP="00EB74FF">
            <w:pPr>
              <w:keepNext/>
              <w:spacing w:after="0" w:line="240" w:lineRule="auto"/>
              <w:jc w:val="both"/>
              <w:outlineLvl w:val="1"/>
              <w:rPr>
                <w:rFonts w:ascii="Times New Roman" w:hAnsi="Times New Roman"/>
                <w:b/>
                <w:bCs/>
                <w:iCs/>
                <w:sz w:val="24"/>
                <w:szCs w:val="24"/>
              </w:rPr>
            </w:pPr>
            <w:r w:rsidRPr="00EB74FF">
              <w:rPr>
                <w:rFonts w:ascii="Times New Roman" w:hAnsi="Times New Roman"/>
                <w:b/>
                <w:bCs/>
                <w:iCs/>
                <w:sz w:val="24"/>
                <w:szCs w:val="24"/>
              </w:rPr>
              <w:t>Код</w:t>
            </w:r>
          </w:p>
        </w:tc>
        <w:tc>
          <w:tcPr>
            <w:tcW w:w="8367" w:type="dxa"/>
          </w:tcPr>
          <w:p w:rsidR="00EB74FF" w:rsidRPr="00EB74FF" w:rsidRDefault="00EB74FF" w:rsidP="00EB74FF">
            <w:pPr>
              <w:keepNext/>
              <w:spacing w:after="0" w:line="240" w:lineRule="auto"/>
              <w:jc w:val="both"/>
              <w:outlineLvl w:val="1"/>
              <w:rPr>
                <w:rFonts w:ascii="Times New Roman" w:hAnsi="Times New Roman"/>
                <w:b/>
                <w:bCs/>
                <w:iCs/>
                <w:sz w:val="24"/>
                <w:szCs w:val="24"/>
              </w:rPr>
            </w:pPr>
            <w:r w:rsidRPr="00EB74FF">
              <w:rPr>
                <w:rFonts w:ascii="Times New Roman" w:hAnsi="Times New Roman"/>
                <w:b/>
                <w:bCs/>
                <w:iCs/>
                <w:sz w:val="24"/>
                <w:szCs w:val="24"/>
              </w:rPr>
              <w:t>Наименование видов деятельности и профессиональных компетенций</w:t>
            </w:r>
          </w:p>
        </w:tc>
      </w:tr>
      <w:tr w:rsidR="00EB74FF" w:rsidRPr="00EB74FF" w:rsidTr="00AF1F97">
        <w:tc>
          <w:tcPr>
            <w:tcW w:w="1204" w:type="dxa"/>
          </w:tcPr>
          <w:p w:rsidR="00EB74FF" w:rsidRPr="00EB74FF" w:rsidRDefault="00EB74FF" w:rsidP="00E747F7">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 xml:space="preserve">ВД </w:t>
            </w:r>
            <w:r w:rsidR="00E747F7">
              <w:rPr>
                <w:rFonts w:ascii="Times New Roman" w:hAnsi="Times New Roman"/>
                <w:bCs/>
                <w:iCs/>
                <w:sz w:val="24"/>
                <w:szCs w:val="24"/>
              </w:rPr>
              <w:t>3</w:t>
            </w:r>
          </w:p>
        </w:tc>
        <w:tc>
          <w:tcPr>
            <w:tcW w:w="8367" w:type="dxa"/>
          </w:tcPr>
          <w:p w:rsidR="00EB74FF" w:rsidRPr="00EB74FF" w:rsidRDefault="00EB74FF" w:rsidP="00EB74FF">
            <w:pPr>
              <w:keepNext/>
              <w:spacing w:after="0" w:line="240" w:lineRule="auto"/>
              <w:jc w:val="both"/>
              <w:outlineLvl w:val="1"/>
              <w:rPr>
                <w:rFonts w:ascii="Times New Roman" w:hAnsi="Times New Roman"/>
                <w:bCs/>
                <w:i/>
                <w:iCs/>
                <w:sz w:val="24"/>
                <w:szCs w:val="24"/>
              </w:rPr>
            </w:pPr>
            <w:r w:rsidRPr="00EB74FF">
              <w:rPr>
                <w:rFonts w:ascii="Times New Roman" w:hAnsi="Times New Roman"/>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r>
      <w:tr w:rsidR="00EB74FF" w:rsidRPr="00EB74FF" w:rsidTr="00AF1F97">
        <w:trPr>
          <w:trHeight w:val="555"/>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3.1.</w:t>
            </w:r>
          </w:p>
        </w:tc>
        <w:tc>
          <w:tcPr>
            <w:tcW w:w="8367" w:type="dxa"/>
          </w:tcPr>
          <w:p w:rsidR="00EB74FF" w:rsidRPr="00EB74FF" w:rsidRDefault="00EB74FF" w:rsidP="00EB74FF">
            <w:pPr>
              <w:spacing w:after="0" w:line="240" w:lineRule="auto"/>
              <w:rPr>
                <w:rFonts w:ascii="Times New Roman" w:hAnsi="Times New Roman"/>
                <w:bCs/>
                <w:i/>
                <w:iCs/>
                <w:sz w:val="24"/>
                <w:szCs w:val="24"/>
              </w:rPr>
            </w:pPr>
            <w:r w:rsidRPr="00EB74FF">
              <w:rPr>
                <w:rFonts w:ascii="Times New Roman" w:hAnsi="Times New Roman"/>
                <w:color w:val="000000"/>
                <w:sz w:val="24"/>
                <w:szCs w:val="24"/>
              </w:rPr>
              <w:t>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w:t>
            </w:r>
            <w:proofErr w:type="gramStart"/>
            <w:r w:rsidRPr="00EB74FF">
              <w:rPr>
                <w:rFonts w:ascii="Times New Roman" w:hAnsi="Times New Roman"/>
                <w:color w:val="000000"/>
                <w:sz w:val="24"/>
                <w:szCs w:val="24"/>
              </w:rPr>
              <w:t xml:space="preserve"> ,</w:t>
            </w:r>
            <w:proofErr w:type="gramEnd"/>
            <w:r w:rsidRPr="00EB74FF">
              <w:rPr>
                <w:rFonts w:ascii="Times New Roman" w:hAnsi="Times New Roman"/>
                <w:color w:val="000000"/>
                <w:sz w:val="24"/>
                <w:szCs w:val="24"/>
              </w:rPr>
              <w:t xml:space="preserve"> текущего ремонта и реконструкции строительных объектов.</w:t>
            </w:r>
          </w:p>
        </w:tc>
      </w:tr>
      <w:tr w:rsidR="00EB74FF" w:rsidRPr="00EB74FF" w:rsidTr="00AF1F97">
        <w:trPr>
          <w:trHeight w:val="510"/>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3.2.</w:t>
            </w:r>
          </w:p>
        </w:tc>
        <w:tc>
          <w:tcPr>
            <w:tcW w:w="8367"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Обеспечивать работу структурных подразделений при выполнении производственных задач;</w:t>
            </w:r>
          </w:p>
        </w:tc>
      </w:tr>
      <w:tr w:rsidR="00EB74FF" w:rsidRPr="00EB74FF" w:rsidTr="00AF1F97">
        <w:trPr>
          <w:trHeight w:val="420"/>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3.3.</w:t>
            </w:r>
          </w:p>
        </w:tc>
        <w:tc>
          <w:tcPr>
            <w:tcW w:w="8367"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Обеспечивать ведение текущей и исполнительной документации по выполняемым видам строительных работ;</w:t>
            </w:r>
          </w:p>
        </w:tc>
      </w:tr>
      <w:tr w:rsidR="00EB74FF" w:rsidRPr="00EB74FF" w:rsidTr="00AF1F97">
        <w:trPr>
          <w:trHeight w:val="285"/>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3.4.</w:t>
            </w:r>
          </w:p>
        </w:tc>
        <w:tc>
          <w:tcPr>
            <w:tcW w:w="8367" w:type="dxa"/>
          </w:tcPr>
          <w:p w:rsidR="00EB74FF" w:rsidRPr="00EB74FF" w:rsidRDefault="00EB74FF" w:rsidP="00EB74FF">
            <w:pPr>
              <w:spacing w:after="0" w:line="240" w:lineRule="auto"/>
              <w:rPr>
                <w:rFonts w:ascii="Times New Roman" w:hAnsi="Times New Roman"/>
                <w:color w:val="000000"/>
                <w:sz w:val="24"/>
                <w:szCs w:val="24"/>
              </w:rPr>
            </w:pPr>
            <w:r w:rsidRPr="00EB74FF">
              <w:rPr>
                <w:rFonts w:ascii="Times New Roman" w:hAnsi="Times New Roman"/>
                <w:color w:val="000000"/>
                <w:sz w:val="24"/>
                <w:szCs w:val="24"/>
              </w:rPr>
              <w:t>Контролировать и оценивать деятельность структурных подразделений;</w:t>
            </w:r>
          </w:p>
        </w:tc>
      </w:tr>
      <w:tr w:rsidR="00EB74FF" w:rsidRPr="00EB74FF" w:rsidTr="00AF1F97">
        <w:trPr>
          <w:trHeight w:val="945"/>
        </w:trPr>
        <w:tc>
          <w:tcPr>
            <w:tcW w:w="1204" w:type="dxa"/>
          </w:tcPr>
          <w:p w:rsidR="00EB74FF" w:rsidRPr="00EB74FF" w:rsidRDefault="00EB74FF" w:rsidP="00EB74FF">
            <w:pPr>
              <w:keepNext/>
              <w:spacing w:after="0" w:line="240" w:lineRule="auto"/>
              <w:jc w:val="both"/>
              <w:outlineLvl w:val="1"/>
              <w:rPr>
                <w:rFonts w:ascii="Times New Roman" w:hAnsi="Times New Roman"/>
                <w:bCs/>
                <w:iCs/>
                <w:sz w:val="24"/>
                <w:szCs w:val="24"/>
              </w:rPr>
            </w:pPr>
            <w:r w:rsidRPr="00EB74FF">
              <w:rPr>
                <w:rFonts w:ascii="Times New Roman" w:hAnsi="Times New Roman"/>
                <w:bCs/>
                <w:iCs/>
                <w:sz w:val="24"/>
                <w:szCs w:val="24"/>
              </w:rPr>
              <w:t>ПК 3.5.</w:t>
            </w:r>
          </w:p>
        </w:tc>
        <w:tc>
          <w:tcPr>
            <w:tcW w:w="8367" w:type="dxa"/>
          </w:tcPr>
          <w:p w:rsidR="00EB74FF" w:rsidRPr="00EB74FF" w:rsidRDefault="00EB74FF" w:rsidP="00EB74FF">
            <w:pPr>
              <w:keepNext/>
              <w:spacing w:after="0" w:line="240" w:lineRule="auto"/>
              <w:jc w:val="both"/>
              <w:outlineLvl w:val="1"/>
              <w:rPr>
                <w:rFonts w:ascii="Times New Roman" w:hAnsi="Times New Roman"/>
                <w:color w:val="000000"/>
                <w:sz w:val="24"/>
                <w:szCs w:val="24"/>
              </w:rPr>
            </w:pPr>
            <w:r w:rsidRPr="00EB74FF">
              <w:rPr>
                <w:rFonts w:ascii="Times New Roman" w:hAnsi="Times New Roman"/>
                <w:color w:val="000000"/>
                <w:sz w:val="24"/>
                <w:szCs w:val="24"/>
              </w:rPr>
              <w:t>Обеспечивать соблюдение требований охраны труда, безопасности жизнедеятельности и защиту окружающей среды при выполнении строительно-</w:t>
            </w:r>
            <w:r w:rsidRPr="00EB74FF">
              <w:rPr>
                <w:rFonts w:ascii="Times New Roman" w:hAnsi="Times New Roman"/>
                <w:color w:val="000000"/>
                <w:sz w:val="24"/>
                <w:szCs w:val="24"/>
              </w:rPr>
              <w:softHyphen/>
              <w:t>монтажных, в том числе отделочных работ, ремонтных работ и работ по реконструкции и эксплуатации строительных объектов.</w:t>
            </w:r>
          </w:p>
        </w:tc>
      </w:tr>
    </w:tbl>
    <w:p w:rsidR="00EB74FF" w:rsidRPr="00EB74FF" w:rsidRDefault="00EB74FF" w:rsidP="00EB74FF">
      <w:pPr>
        <w:rPr>
          <w:rFonts w:ascii="Times New Roman" w:hAnsi="Times New Roman"/>
          <w:bCs/>
        </w:rPr>
      </w:pPr>
    </w:p>
    <w:p w:rsidR="00EB74FF" w:rsidRPr="00EB74FF" w:rsidRDefault="00EB74FF" w:rsidP="00EB74FF">
      <w:pPr>
        <w:rPr>
          <w:rFonts w:ascii="Times New Roman" w:hAnsi="Times New Roman"/>
          <w:bCs/>
        </w:rPr>
      </w:pPr>
      <w:r w:rsidRPr="00EB74FF">
        <w:rPr>
          <w:rFonts w:ascii="Times New Roman" w:hAnsi="Times New Roman"/>
          <w:bCs/>
        </w:rPr>
        <w:t>1.1.3.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EB74FF" w:rsidRPr="00EB74FF" w:rsidTr="00AF1F97">
        <w:tc>
          <w:tcPr>
            <w:tcW w:w="2802" w:type="dxa"/>
          </w:tcPr>
          <w:p w:rsidR="00EB74FF" w:rsidRPr="00EB74FF" w:rsidRDefault="00EB74FF" w:rsidP="00EB74FF">
            <w:pPr>
              <w:spacing w:after="0" w:line="240" w:lineRule="auto"/>
              <w:rPr>
                <w:rFonts w:ascii="Times New Roman" w:hAnsi="Times New Roman"/>
                <w:bCs/>
              </w:rPr>
            </w:pPr>
            <w:r w:rsidRPr="00EB74FF">
              <w:rPr>
                <w:rFonts w:ascii="Times New Roman" w:hAnsi="Times New Roman"/>
                <w:bCs/>
              </w:rPr>
              <w:t>Иметь практический опыт</w:t>
            </w:r>
          </w:p>
        </w:tc>
        <w:tc>
          <w:tcPr>
            <w:tcW w:w="6804" w:type="dxa"/>
          </w:tcPr>
          <w:p w:rsidR="00EB74FF" w:rsidRPr="00EB74FF" w:rsidRDefault="00EB74FF" w:rsidP="00EB74FF">
            <w:pPr>
              <w:spacing w:after="0" w:line="240" w:lineRule="auto"/>
              <w:jc w:val="both"/>
              <w:rPr>
                <w:rFonts w:ascii="Times New Roman" w:hAnsi="Times New Roman"/>
                <w:sz w:val="24"/>
                <w:szCs w:val="24"/>
              </w:rPr>
            </w:pPr>
            <w:r w:rsidRPr="00EB74FF">
              <w:rPr>
                <w:rFonts w:ascii="Times New Roman" w:hAnsi="Times New Roman"/>
                <w:color w:val="000000"/>
              </w:rPr>
              <w:t>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sz w:val="20"/>
                <w:szCs w:val="20"/>
              </w:rPr>
              <w:t>-</w:t>
            </w:r>
            <w:proofErr w:type="gramStart"/>
            <w:r w:rsidRPr="00EB74FF">
              <w:rPr>
                <w:rFonts w:ascii="Times New Roman" w:hAnsi="Times New Roman"/>
                <w:color w:val="000000"/>
              </w:rPr>
              <w:t>сборе</w:t>
            </w:r>
            <w:proofErr w:type="gramEnd"/>
            <w:r w:rsidRPr="00EB74FF">
              <w:rPr>
                <w:rFonts w:ascii="Times New Roman" w:hAnsi="Times New Roman"/>
                <w:color w:val="000000"/>
              </w:rPr>
              <w:t>, обработке и накоплении научно-технической информации в области строительства;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 xml:space="preserve">-оперативном планировании производства </w:t>
            </w:r>
            <w:proofErr w:type="gramStart"/>
            <w:r w:rsidRPr="00EB74FF">
              <w:rPr>
                <w:rFonts w:ascii="Times New Roman" w:hAnsi="Times New Roman"/>
                <w:color w:val="000000"/>
              </w:rPr>
              <w:t>строительно- монтажных</w:t>
            </w:r>
            <w:proofErr w:type="gramEnd"/>
            <w:r w:rsidRPr="00EB74FF">
              <w:rPr>
                <w:rFonts w:ascii="Times New Roman" w:hAnsi="Times New Roman"/>
                <w:color w:val="000000"/>
              </w:rPr>
              <w:t>, в том числе отделочных работ, и производственных заданий на объекте капитального строительства;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w:t>
            </w:r>
            <w:proofErr w:type="gramStart"/>
            <w:r w:rsidRPr="00EB74FF">
              <w:rPr>
                <w:rFonts w:ascii="Times New Roman" w:hAnsi="Times New Roman"/>
                <w:color w:val="000000"/>
              </w:rPr>
              <w:t>обеспечении</w:t>
            </w:r>
            <w:proofErr w:type="gramEnd"/>
            <w:r w:rsidRPr="00EB74FF">
              <w:rPr>
                <w:rFonts w:ascii="Times New Roman" w:hAnsi="Times New Roman"/>
                <w:color w:val="000000"/>
              </w:rPr>
              <w:t xml:space="preserve"> деятельности структурных подразделений; согласовании календарных планов производства однотипных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w:t>
            </w:r>
            <w:proofErr w:type="gramStart"/>
            <w:r w:rsidRPr="00EB74FF">
              <w:rPr>
                <w:rFonts w:ascii="Times New Roman" w:hAnsi="Times New Roman"/>
                <w:color w:val="000000"/>
              </w:rPr>
              <w:t>контроле</w:t>
            </w:r>
            <w:proofErr w:type="gramEnd"/>
            <w:r w:rsidRPr="00EB74FF">
              <w:rPr>
                <w:rFonts w:ascii="Times New Roman" w:hAnsi="Times New Roman"/>
                <w:color w:val="000000"/>
              </w:rPr>
              <w:t xml:space="preserve"> деятельности структурных подразделений; обеспечении соблюдения требований охраны труда, безопасности жизнедеятельности и защиты окружающей среды при выполнении строительных работ на объекте капитального строительства;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 xml:space="preserve">-проведении инструктажа </w:t>
            </w:r>
            <w:proofErr w:type="gramStart"/>
            <w:r w:rsidRPr="00EB74FF">
              <w:rPr>
                <w:rFonts w:ascii="Times New Roman" w:hAnsi="Times New Roman"/>
                <w:color w:val="000000"/>
              </w:rPr>
              <w:t>работникам</w:t>
            </w:r>
            <w:proofErr w:type="gramEnd"/>
            <w:r w:rsidRPr="00EB74FF">
              <w:rPr>
                <w:rFonts w:ascii="Times New Roman" w:hAnsi="Times New Roman"/>
                <w:color w:val="000000"/>
              </w:rPr>
              <w:t xml:space="preserve"> но правилам охраны труда и требованиям пожарной безопасности;</w:t>
            </w:r>
          </w:p>
          <w:p w:rsidR="00EB74FF" w:rsidRPr="00EB74FF" w:rsidRDefault="00EB74FF" w:rsidP="00EB74FF">
            <w:pPr>
              <w:spacing w:after="0" w:line="240" w:lineRule="auto"/>
              <w:jc w:val="both"/>
              <w:rPr>
                <w:rFonts w:ascii="Times New Roman" w:hAnsi="Times New Roman"/>
                <w:color w:val="000000"/>
              </w:rPr>
            </w:pPr>
            <w:r w:rsidRPr="00EB74FF">
              <w:rPr>
                <w:rFonts w:ascii="Times New Roman" w:hAnsi="Times New Roman"/>
                <w:color w:val="000000"/>
              </w:rPr>
              <w:t>-</w:t>
            </w:r>
            <w:proofErr w:type="gramStart"/>
            <w:r w:rsidRPr="00EB74FF">
              <w:rPr>
                <w:rFonts w:ascii="Times New Roman" w:hAnsi="Times New Roman"/>
                <w:color w:val="000000"/>
              </w:rPr>
              <w:t>планировании</w:t>
            </w:r>
            <w:proofErr w:type="gramEnd"/>
            <w:r w:rsidRPr="00EB74FF">
              <w:rPr>
                <w:rFonts w:ascii="Times New Roman" w:hAnsi="Times New Roman"/>
                <w:color w:val="000000"/>
              </w:rPr>
              <w:t xml:space="preserve"> и контроле выполнения и документального оформления инструктажа работников в соответствии с требованиями охраны труда и пожарной безопасности;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-подготовке участков производства работ и рабочих мест для проведения специальной оценки условий труда;</w:t>
            </w:r>
          </w:p>
          <w:p w:rsidR="00EB74FF" w:rsidRPr="00EB74FF" w:rsidRDefault="00EB74FF" w:rsidP="00EB74FF">
            <w:pPr>
              <w:spacing w:after="0" w:line="240" w:lineRule="auto"/>
              <w:jc w:val="both"/>
              <w:rPr>
                <w:rFonts w:ascii="Times New Roman" w:hAnsi="Times New Roman"/>
                <w:bCs/>
              </w:rPr>
            </w:pPr>
            <w:r w:rsidRPr="00EB74FF">
              <w:rPr>
                <w:rFonts w:ascii="Times New Roman" w:hAnsi="Times New Roman"/>
                <w:color w:val="000000"/>
              </w:rPr>
              <w:t>-</w:t>
            </w:r>
            <w:proofErr w:type="gramStart"/>
            <w:r w:rsidRPr="00EB74FF">
              <w:rPr>
                <w:rFonts w:ascii="Times New Roman" w:hAnsi="Times New Roman"/>
                <w:color w:val="000000"/>
              </w:rPr>
              <w:t>контроле</w:t>
            </w:r>
            <w:proofErr w:type="gramEnd"/>
            <w:r w:rsidRPr="00EB74FF">
              <w:rPr>
                <w:rFonts w:ascii="Times New Roman" w:hAnsi="Times New Roman"/>
                <w:color w:val="000000"/>
              </w:rPr>
              <w:t xml:space="preserve"> соблюдения на объекте капитального строительства требований охраны труда, пожарной безопасности и охраны окружающей среды.</w:t>
            </w:r>
          </w:p>
        </w:tc>
      </w:tr>
      <w:tr w:rsidR="00EB74FF" w:rsidRPr="00EB74FF" w:rsidTr="00AF1F97">
        <w:tc>
          <w:tcPr>
            <w:tcW w:w="2802" w:type="dxa"/>
          </w:tcPr>
          <w:p w:rsidR="00EB74FF" w:rsidRPr="00EB74FF" w:rsidRDefault="00EB74FF" w:rsidP="00EB74FF">
            <w:pPr>
              <w:spacing w:after="0" w:line="240" w:lineRule="auto"/>
              <w:rPr>
                <w:rFonts w:ascii="Times New Roman" w:hAnsi="Times New Roman"/>
                <w:bCs/>
                <w:highlight w:val="yellow"/>
              </w:rPr>
            </w:pPr>
            <w:r w:rsidRPr="00EB74FF">
              <w:rPr>
                <w:rFonts w:ascii="Times New Roman" w:hAnsi="Times New Roman"/>
                <w:bCs/>
              </w:rPr>
              <w:t>уметь</w:t>
            </w:r>
          </w:p>
        </w:tc>
        <w:tc>
          <w:tcPr>
            <w:tcW w:w="6804" w:type="dxa"/>
          </w:tcPr>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sz w:val="20"/>
                <w:szCs w:val="20"/>
              </w:rPr>
              <w:t>-</w:t>
            </w:r>
            <w:r w:rsidRPr="00EB74FF">
              <w:rPr>
                <w:rFonts w:ascii="Times New Roman" w:hAnsi="Times New Roman"/>
                <w:color w:val="000000"/>
              </w:rPr>
              <w:t>осуществлять технико-экономический анализ производственно-хозяйственной деятельности при производстве строительно-монтажных, в том числе отделочных работ на объекте капитального строительства;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-подготавливать документы дня оформления разрешений и допусков для производства строительных работ на объекте капитального строительств;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lastRenderedPageBreak/>
              <w:t>-разрабатывать и планировать мероприятия по повышению эффективности</w:t>
            </w:r>
            <w:r w:rsidR="00B30A8B">
              <w:rPr>
                <w:rFonts w:ascii="Times New Roman" w:hAnsi="Times New Roman"/>
                <w:color w:val="000000"/>
              </w:rPr>
              <w:t xml:space="preserve"> </w:t>
            </w:r>
            <w:r w:rsidRPr="00EB74FF">
              <w:rPr>
                <w:rFonts w:ascii="Times New Roman" w:hAnsi="Times New Roman"/>
                <w:color w:val="000000"/>
              </w:rPr>
              <w:t>производственно-хозяйственной деятельности;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-составлять заявки на финансирование на основе проверенной и согласованной первичной учетной документации;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-применять данные первичной учетной документации для расчета затрат по отдельным статьям расходов;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-разрабатывать и вести реестры договоров поставки материально-технических ресурсов и оказания услуг по их использованию;</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-осуществлять</w:t>
            </w:r>
            <w:r w:rsidR="00B30A8B">
              <w:rPr>
                <w:rFonts w:ascii="Times New Roman" w:hAnsi="Times New Roman"/>
                <w:color w:val="000000"/>
              </w:rPr>
              <w:t xml:space="preserve"> </w:t>
            </w:r>
            <w:r w:rsidRPr="00EB74FF">
              <w:rPr>
                <w:rFonts w:ascii="Times New Roman" w:hAnsi="Times New Roman"/>
                <w:color w:val="000000"/>
              </w:rPr>
              <w:tab/>
            </w:r>
            <w:proofErr w:type="spellStart"/>
            <w:r w:rsidRPr="00EB74FF">
              <w:rPr>
                <w:rFonts w:ascii="Times New Roman" w:hAnsi="Times New Roman"/>
                <w:color w:val="000000"/>
              </w:rPr>
              <w:t>нормоконтроль</w:t>
            </w:r>
            <w:proofErr w:type="spellEnd"/>
            <w:r w:rsidRPr="00EB74FF">
              <w:rPr>
                <w:rFonts w:ascii="Times New Roman" w:hAnsi="Times New Roman"/>
                <w:color w:val="000000"/>
              </w:rPr>
              <w:tab/>
              <w:t>выполнения</w:t>
            </w:r>
            <w:r w:rsidRPr="00EB74FF">
              <w:rPr>
                <w:rFonts w:ascii="Times New Roman" w:hAnsi="Times New Roman"/>
              </w:rPr>
              <w:t xml:space="preserve"> </w:t>
            </w:r>
            <w:r w:rsidRPr="00EB74FF">
              <w:rPr>
                <w:rFonts w:ascii="Times New Roman" w:hAnsi="Times New Roman"/>
                <w:color w:val="000000"/>
              </w:rPr>
              <w:t>производственных заданий и отдельных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-вести табели учета рабочего времени, устанавливать соответствие фактически выполненных видов и комплексов работ работам, заявленным в договоре подряда и сметной документации;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-применять группы плановых показателей для учета и контроля использования материально-технических и финансовых ресурсов;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обосновывать претензии к подрядчику или поставщику в случае необходимости;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-разрабатывать</w:t>
            </w:r>
            <w:r w:rsidRPr="00EB74FF">
              <w:rPr>
                <w:rFonts w:ascii="Times New Roman" w:hAnsi="Times New Roman"/>
                <w:color w:val="000000"/>
              </w:rPr>
              <w:tab/>
              <w:t>исполнительно-техническую</w:t>
            </w:r>
            <w:r w:rsidRPr="00EB74FF">
              <w:rPr>
                <w:rFonts w:ascii="Times New Roman" w:hAnsi="Times New Roman"/>
              </w:rPr>
              <w:t xml:space="preserve"> </w:t>
            </w:r>
            <w:r w:rsidRPr="00EB74FF">
              <w:rPr>
                <w:rFonts w:ascii="Times New Roman" w:hAnsi="Times New Roman"/>
                <w:color w:val="000000"/>
              </w:rPr>
              <w:t>документацию по выполненным этапам и комплексам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-осуществлять анализ профессиональной квалификации работников и определять недостающие компетенции;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-осуществлять оценку результативности и качества выполнения работниками производственных заданий, эффективности выполнения работниками должностных (функциональных) обязанностей;</w:t>
            </w:r>
          </w:p>
          <w:p w:rsidR="00EB74FF" w:rsidRPr="00EB74FF" w:rsidRDefault="00EB74FF" w:rsidP="00EB74FF">
            <w:pPr>
              <w:spacing w:after="0"/>
              <w:jc w:val="both"/>
              <w:rPr>
                <w:rFonts w:ascii="Times New Roman" w:hAnsi="Times New Roman"/>
              </w:rPr>
            </w:pPr>
            <w:r w:rsidRPr="00EB74FF">
              <w:rPr>
                <w:rFonts w:ascii="Times New Roman" w:hAnsi="Times New Roman"/>
                <w:color w:val="000000"/>
              </w:rPr>
              <w:t>-вносить предложения о мерах поощрения и взыскания</w:t>
            </w:r>
            <w:r w:rsidRPr="00EB74FF">
              <w:t xml:space="preserve"> </w:t>
            </w:r>
            <w:r w:rsidRPr="00EB74FF">
              <w:rPr>
                <w:rFonts w:ascii="Times New Roman" w:hAnsi="Times New Roman"/>
                <w:color w:val="000000"/>
              </w:rPr>
              <w:t>работников;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-определять оптимальную структуру распределения работников для выполнения календарных планов строительных работ и производственных заданий;</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работников и окружающую среду;</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-определять перечень рабочих мест, подлежащих специальной оценке условий труда, определять перечень необходимых средств коллективной и индивидуальной защиты работников;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-определять</w:t>
            </w:r>
            <w:r w:rsidRPr="00EB74FF">
              <w:rPr>
                <w:rFonts w:ascii="Times New Roman" w:hAnsi="Times New Roman"/>
                <w:color w:val="000000"/>
              </w:rPr>
              <w:tab/>
              <w:t>перечень</w:t>
            </w:r>
            <w:r w:rsidRPr="00EB74FF">
              <w:rPr>
                <w:rFonts w:ascii="Times New Roman" w:hAnsi="Times New Roman"/>
                <w:color w:val="000000"/>
              </w:rPr>
              <w:tab/>
              <w:t>работ</w:t>
            </w:r>
            <w:r w:rsidRPr="00EB74FF">
              <w:rPr>
                <w:rFonts w:ascii="Times New Roman" w:hAnsi="Times New Roman"/>
                <w:color w:val="000000"/>
              </w:rPr>
              <w:tab/>
              <w:t>по обеспечению</w:t>
            </w:r>
            <w:r w:rsidRPr="00EB74FF">
              <w:rPr>
                <w:rFonts w:ascii="Times New Roman" w:hAnsi="Times New Roman"/>
              </w:rPr>
              <w:t xml:space="preserve"> </w:t>
            </w:r>
            <w:r w:rsidRPr="00EB74FF">
              <w:rPr>
                <w:rFonts w:ascii="Times New Roman" w:hAnsi="Times New Roman"/>
                <w:color w:val="000000"/>
              </w:rPr>
              <w:t>безопасности строительной площадки;</w:t>
            </w:r>
          </w:p>
          <w:p w:rsidR="00EB74FF" w:rsidRPr="00EB74FF" w:rsidRDefault="00EB74FF" w:rsidP="00EB74FF">
            <w:pPr>
              <w:spacing w:after="0" w:line="240" w:lineRule="auto"/>
              <w:jc w:val="both"/>
              <w:rPr>
                <w:rFonts w:ascii="Times New Roman" w:hAnsi="Times New Roman"/>
                <w:bCs/>
              </w:rPr>
            </w:pPr>
            <w:r w:rsidRPr="00EB74FF">
              <w:rPr>
                <w:rFonts w:ascii="Times New Roman" w:hAnsi="Times New Roman"/>
                <w:color w:val="000000"/>
              </w:rPr>
              <w:t>-оформлять документацию по исполнению правил по охране труда, требований пожарной безопасности и охраны окружающей среды</w:t>
            </w:r>
          </w:p>
          <w:p w:rsidR="00EB74FF" w:rsidRPr="00EB74FF" w:rsidRDefault="00EB74FF" w:rsidP="00EB74FF">
            <w:pPr>
              <w:spacing w:after="0" w:line="240" w:lineRule="auto"/>
              <w:jc w:val="both"/>
              <w:rPr>
                <w:rFonts w:ascii="Times New Roman" w:hAnsi="Times New Roman"/>
                <w:bCs/>
                <w:highlight w:val="yellow"/>
              </w:rPr>
            </w:pPr>
          </w:p>
        </w:tc>
      </w:tr>
      <w:tr w:rsidR="00EB74FF" w:rsidRPr="00EB74FF" w:rsidTr="00AF1F97">
        <w:tc>
          <w:tcPr>
            <w:tcW w:w="2802" w:type="dxa"/>
          </w:tcPr>
          <w:p w:rsidR="00EB74FF" w:rsidRPr="00EB74FF" w:rsidRDefault="00EB74FF" w:rsidP="00EB74FF">
            <w:pPr>
              <w:spacing w:after="0" w:line="240" w:lineRule="auto"/>
              <w:rPr>
                <w:rFonts w:ascii="Times New Roman" w:hAnsi="Times New Roman"/>
                <w:bCs/>
              </w:rPr>
            </w:pPr>
            <w:r w:rsidRPr="00EB74FF">
              <w:rPr>
                <w:rFonts w:ascii="Times New Roman" w:hAnsi="Times New Roman"/>
                <w:bCs/>
              </w:rPr>
              <w:lastRenderedPageBreak/>
              <w:t>знать</w:t>
            </w:r>
          </w:p>
        </w:tc>
        <w:tc>
          <w:tcPr>
            <w:tcW w:w="6804" w:type="dxa"/>
          </w:tcPr>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-основы документоведения, современные стандартные требования к отчетности;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 xml:space="preserve">-состав, требования к оформлению, отчетности, хранению проектно-сметной документации, правила передачи проектно-сметной документации; </w:t>
            </w:r>
            <w:proofErr w:type="gramStart"/>
            <w:r w:rsidRPr="00EB74FF">
              <w:rPr>
                <w:rFonts w:ascii="Times New Roman" w:hAnsi="Times New Roman"/>
                <w:color w:val="000000"/>
              </w:rPr>
              <w:t>-м</w:t>
            </w:r>
            <w:proofErr w:type="gramEnd"/>
            <w:r w:rsidRPr="00EB74FF">
              <w:rPr>
                <w:rFonts w:ascii="Times New Roman" w:hAnsi="Times New Roman"/>
                <w:color w:val="000000"/>
              </w:rPr>
              <w:t>етоды технико-экономического анализа производственно</w:t>
            </w:r>
            <w:r w:rsidRPr="00EB74FF">
              <w:rPr>
                <w:rFonts w:ascii="Times New Roman" w:hAnsi="Times New Roman"/>
                <w:color w:val="000000"/>
              </w:rPr>
              <w:softHyphen/>
            </w:r>
            <w:r w:rsidR="00B30A8B">
              <w:rPr>
                <w:rFonts w:ascii="Times New Roman" w:hAnsi="Times New Roman"/>
                <w:color w:val="000000"/>
              </w:rPr>
              <w:t>-</w:t>
            </w:r>
            <w:r w:rsidRPr="00EB74FF">
              <w:rPr>
                <w:rFonts w:ascii="Times New Roman" w:hAnsi="Times New Roman"/>
                <w:color w:val="000000"/>
              </w:rPr>
              <w:t>хозяйственной деятельности при производстве 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и средства организационной и технологической оптимизации производства 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оперативного планирования производства однотипных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среднесрочного и оперативного планирования производства 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 xml:space="preserve">-инструменты управления ресурсами в строительстве, включая </w:t>
            </w:r>
            <w:r w:rsidRPr="00EB74FF">
              <w:rPr>
                <w:rFonts w:ascii="Times New Roman" w:hAnsi="Times New Roman"/>
                <w:color w:val="000000"/>
              </w:rPr>
              <w:lastRenderedPageBreak/>
              <w:t>классификации и кодификации ресурсов, основные группы показателей для сбора статистической и аналитической информации;</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расчета показателей использования ресурсов в строительстве;</w:t>
            </w:r>
          </w:p>
          <w:p w:rsidR="00EB74FF" w:rsidRPr="00EB74FF" w:rsidRDefault="00EB74FF" w:rsidP="00EB74FF">
            <w:pPr>
              <w:spacing w:after="0"/>
              <w:jc w:val="both"/>
              <w:rPr>
                <w:rFonts w:ascii="Times New Roman" w:hAnsi="Times New Roman"/>
              </w:rPr>
            </w:pPr>
            <w:r w:rsidRPr="00EB74FF">
              <w:rPr>
                <w:rFonts w:ascii="Times New Roman" w:hAnsi="Times New Roman"/>
                <w:color w:val="000000"/>
              </w:rPr>
              <w:t>-приемы и методы управления структурными подразделениями при выполнении производства</w:t>
            </w:r>
            <w:r w:rsidRPr="00EB74FF">
              <w:t xml:space="preserve"> </w:t>
            </w:r>
            <w:r w:rsidRPr="00EB74FF">
              <w:rPr>
                <w:rFonts w:ascii="Times New Roman" w:hAnsi="Times New Roman"/>
                <w:color w:val="000000"/>
              </w:rPr>
              <w:t>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-основания и меры ответственности за нарушение трудового законодательства;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-основные требования трудового законодательства Российской Федерации, права и обязанности работников;</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-нормативные требования к количеству и профессиональной квалификации работников участка производства однотипных строительно-монтажных, в том числе отделочных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 xml:space="preserve">-методы проведения </w:t>
            </w:r>
            <w:proofErr w:type="spellStart"/>
            <w:r w:rsidRPr="00EB74FF">
              <w:rPr>
                <w:rFonts w:ascii="Times New Roman" w:hAnsi="Times New Roman"/>
                <w:color w:val="000000"/>
              </w:rPr>
              <w:t>нормоконтроля</w:t>
            </w:r>
            <w:proofErr w:type="spellEnd"/>
            <w:r w:rsidRPr="00EB74FF">
              <w:rPr>
                <w:rFonts w:ascii="Times New Roman" w:hAnsi="Times New Roman"/>
                <w:color w:val="000000"/>
              </w:rPr>
              <w:t xml:space="preserve"> выполнения производственных заданий и отдельных работ; основные меры поощрения работников, виды дисциплинарных взысканий;</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-основные методы оценки эффективности труда; основные формы организации профессионального обучения на рабочем месте и в трудовом коллективе;</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-виды документов, подтверждающих профессиональную квалификацию и наличие допусков к отдельным видам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-требования нормативных документов в области охраны труда, пожарной безопасности и охраны окружающей среды при производстве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-основные санитарные правила и нормы, применяемые при производстве строительных работ;</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-требования к рабочим местам и порядок организации и проведения специальной оценки условий труда;</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-правила ведения документации по контролю исполнения требований охраны труда, пожарной безопасности и охраны окружающей среды;</w:t>
            </w:r>
          </w:p>
          <w:p w:rsidR="00EB74FF" w:rsidRPr="00EB74FF" w:rsidRDefault="00EB74FF" w:rsidP="00EB74FF">
            <w:pPr>
              <w:spacing w:after="0" w:line="240" w:lineRule="auto"/>
              <w:jc w:val="both"/>
              <w:rPr>
                <w:rFonts w:ascii="Times New Roman" w:hAnsi="Times New Roman"/>
              </w:rPr>
            </w:pPr>
            <w:r w:rsidRPr="00EB74FF">
              <w:rPr>
                <w:rFonts w:ascii="Times New Roman" w:hAnsi="Times New Roman"/>
                <w:color w:val="000000"/>
              </w:rPr>
              <w:t>-методы оказания первой помощи пострадавшим при несчастных случаях;</w:t>
            </w:r>
          </w:p>
          <w:p w:rsidR="00EB74FF" w:rsidRPr="00EB74FF" w:rsidRDefault="00EB74FF" w:rsidP="00EB74FF">
            <w:pPr>
              <w:spacing w:after="0" w:line="240" w:lineRule="auto"/>
              <w:jc w:val="both"/>
              <w:rPr>
                <w:rFonts w:ascii="Times New Roman" w:hAnsi="Times New Roman"/>
                <w:bCs/>
              </w:rPr>
            </w:pPr>
            <w:r w:rsidRPr="00EB74FF">
              <w:rPr>
                <w:rFonts w:ascii="Times New Roman" w:hAnsi="Times New Roman"/>
                <w:color w:val="000000"/>
              </w:rPr>
              <w:t xml:space="preserve">-меры административной и уголовной </w:t>
            </w:r>
            <w:proofErr w:type="spellStart"/>
            <w:r w:rsidRPr="00EB74FF">
              <w:rPr>
                <w:rFonts w:ascii="Times New Roman" w:hAnsi="Times New Roman"/>
                <w:color w:val="000000"/>
              </w:rPr>
              <w:t>отвегственности</w:t>
            </w:r>
            <w:proofErr w:type="spellEnd"/>
            <w:r w:rsidRPr="00EB74FF">
              <w:rPr>
                <w:rFonts w:ascii="Times New Roman" w:hAnsi="Times New Roman"/>
                <w:color w:val="000000"/>
              </w:rPr>
              <w:t>, применяемые при нарушении требований охраны труда, пожарной безопасности и охране окружающей среды,</w:t>
            </w:r>
          </w:p>
        </w:tc>
      </w:tr>
    </w:tbl>
    <w:p w:rsidR="00EB74FF" w:rsidRPr="00EB74FF" w:rsidRDefault="00EB74FF" w:rsidP="00EB74FF">
      <w:pPr>
        <w:rPr>
          <w:rFonts w:ascii="Times New Roman" w:hAnsi="Times New Roman"/>
          <w:b/>
        </w:rPr>
      </w:pPr>
    </w:p>
    <w:p w:rsidR="00EB74FF" w:rsidRPr="00EB74FF" w:rsidRDefault="00EB74FF" w:rsidP="00EB74FF">
      <w:pPr>
        <w:rPr>
          <w:rFonts w:ascii="Times New Roman" w:hAnsi="Times New Roman"/>
          <w:b/>
        </w:rPr>
      </w:pPr>
      <w:r w:rsidRPr="00EB74FF">
        <w:rPr>
          <w:rFonts w:ascii="Times New Roman" w:hAnsi="Times New Roman"/>
          <w:b/>
        </w:rPr>
        <w:t>1.2. Количество часов, отводимое на освоение профессионального модуля</w:t>
      </w:r>
    </w:p>
    <w:p w:rsidR="00EB74FF" w:rsidRPr="00EB74FF" w:rsidRDefault="00EB74FF" w:rsidP="00EB74FF">
      <w:pPr>
        <w:rPr>
          <w:rFonts w:ascii="Times New Roman" w:hAnsi="Times New Roman"/>
        </w:rPr>
      </w:pPr>
      <w:r w:rsidRPr="00EB74FF">
        <w:rPr>
          <w:rFonts w:ascii="Times New Roman" w:hAnsi="Times New Roman"/>
        </w:rPr>
        <w:t xml:space="preserve">Всего часов </w:t>
      </w:r>
      <w:r w:rsidRPr="00EB74FF">
        <w:rPr>
          <w:rFonts w:ascii="Times New Roman" w:hAnsi="Times New Roman"/>
          <w:u w:val="single"/>
        </w:rPr>
        <w:t xml:space="preserve">    </w:t>
      </w:r>
      <w:r w:rsidRPr="00EB74FF">
        <w:rPr>
          <w:rFonts w:ascii="Times New Roman" w:hAnsi="Times New Roman"/>
          <w:b/>
          <w:u w:val="single"/>
        </w:rPr>
        <w:t xml:space="preserve">212 </w:t>
      </w:r>
      <w:r w:rsidRPr="00EB74FF">
        <w:rPr>
          <w:rFonts w:ascii="Times New Roman" w:hAnsi="Times New Roman"/>
          <w:u w:val="single"/>
        </w:rPr>
        <w:t xml:space="preserve"> . </w:t>
      </w:r>
    </w:p>
    <w:p w:rsidR="00EB74FF" w:rsidRPr="00EB74FF" w:rsidRDefault="00EB74FF" w:rsidP="00EB74FF">
      <w:pPr>
        <w:rPr>
          <w:rFonts w:ascii="Times New Roman" w:hAnsi="Times New Roman"/>
        </w:rPr>
      </w:pPr>
      <w:r w:rsidRPr="00EB74FF">
        <w:rPr>
          <w:rFonts w:ascii="Times New Roman" w:hAnsi="Times New Roman"/>
        </w:rPr>
        <w:t>Из них   на освоение МДК03.01__</w:t>
      </w:r>
      <w:r w:rsidRPr="00EB74FF">
        <w:rPr>
          <w:rFonts w:ascii="Times New Roman" w:hAnsi="Times New Roman"/>
          <w:b/>
          <w:u w:val="single"/>
        </w:rPr>
        <w:t xml:space="preserve">146 </w:t>
      </w:r>
      <w:r w:rsidRPr="00EB74FF">
        <w:rPr>
          <w:rFonts w:ascii="Times New Roman" w:hAnsi="Times New Roman"/>
          <w:u w:val="single"/>
        </w:rPr>
        <w:t xml:space="preserve">  .</w:t>
      </w:r>
    </w:p>
    <w:p w:rsidR="00EB74FF" w:rsidRPr="00EB74FF" w:rsidRDefault="00EB74FF" w:rsidP="00EB74FF">
      <w:pPr>
        <w:rPr>
          <w:rFonts w:ascii="Times New Roman" w:hAnsi="Times New Roman"/>
        </w:rPr>
      </w:pPr>
      <w:r w:rsidRPr="00EB74FF">
        <w:rPr>
          <w:rFonts w:ascii="Times New Roman" w:hAnsi="Times New Roman"/>
        </w:rPr>
        <w:t xml:space="preserve">на практики, в том числе </w:t>
      </w:r>
      <w:proofErr w:type="gramStart"/>
      <w:r w:rsidRPr="00EB74FF">
        <w:rPr>
          <w:rFonts w:ascii="Times New Roman" w:hAnsi="Times New Roman"/>
        </w:rPr>
        <w:t>учебную</w:t>
      </w:r>
      <w:proofErr w:type="gramEnd"/>
      <w:r w:rsidRPr="00EB74FF">
        <w:rPr>
          <w:rFonts w:ascii="Times New Roman" w:hAnsi="Times New Roman"/>
        </w:rPr>
        <w:t xml:space="preserve"> _</w:t>
      </w:r>
      <w:r w:rsidRPr="00EB74FF">
        <w:rPr>
          <w:rFonts w:ascii="Times New Roman" w:hAnsi="Times New Roman"/>
          <w:u w:val="single"/>
        </w:rPr>
        <w:t>-</w:t>
      </w:r>
      <w:r w:rsidRPr="00EB74FF">
        <w:rPr>
          <w:rFonts w:ascii="Times New Roman" w:hAnsi="Times New Roman"/>
        </w:rPr>
        <w:t>_</w:t>
      </w:r>
    </w:p>
    <w:p w:rsidR="00EB74FF" w:rsidRPr="00EB74FF" w:rsidRDefault="00EB74FF" w:rsidP="00EB74FF">
      <w:pPr>
        <w:rPr>
          <w:rFonts w:ascii="Times New Roman" w:hAnsi="Times New Roman"/>
        </w:rPr>
      </w:pPr>
      <w:r w:rsidRPr="00EB74FF">
        <w:rPr>
          <w:rFonts w:ascii="Times New Roman" w:hAnsi="Times New Roman"/>
        </w:rPr>
        <w:t>и производственную___</w:t>
      </w:r>
      <w:r w:rsidRPr="00EB74FF">
        <w:rPr>
          <w:rFonts w:ascii="Times New Roman" w:hAnsi="Times New Roman"/>
          <w:b/>
          <w:u w:val="single"/>
        </w:rPr>
        <w:t>36</w:t>
      </w:r>
      <w:r w:rsidRPr="00EB74FF">
        <w:rPr>
          <w:rFonts w:ascii="Times New Roman" w:hAnsi="Times New Roman"/>
        </w:rPr>
        <w:t>__</w:t>
      </w:r>
    </w:p>
    <w:p w:rsidR="00EB74FF" w:rsidRPr="00EB74FF" w:rsidRDefault="00EB74FF" w:rsidP="00EB74FF">
      <w:pPr>
        <w:rPr>
          <w:rFonts w:ascii="Times New Roman" w:hAnsi="Times New Roman"/>
          <w:i/>
        </w:rPr>
      </w:pPr>
      <w:r w:rsidRPr="00EB74FF">
        <w:rPr>
          <w:rFonts w:ascii="Times New Roman" w:hAnsi="Times New Roman"/>
        </w:rPr>
        <w:t>самостоятельная работа</w:t>
      </w:r>
      <w:r w:rsidRPr="00EB74FF">
        <w:rPr>
          <w:rFonts w:ascii="Times New Roman" w:hAnsi="Times New Roman"/>
          <w:i/>
        </w:rPr>
        <w:t>__</w:t>
      </w:r>
      <w:r w:rsidRPr="00EB74FF">
        <w:rPr>
          <w:rFonts w:ascii="Times New Roman" w:hAnsi="Times New Roman"/>
          <w:b/>
          <w:u w:val="single"/>
        </w:rPr>
        <w:t>30</w:t>
      </w:r>
      <w:r w:rsidRPr="00EB74FF">
        <w:rPr>
          <w:rFonts w:ascii="Times New Roman" w:hAnsi="Times New Roman"/>
          <w:i/>
        </w:rPr>
        <w:t>__</w:t>
      </w:r>
      <w:r w:rsidRPr="00EB74FF">
        <w:rPr>
          <w:rFonts w:ascii="Times New Roman" w:hAnsi="Times New Roman"/>
          <w:b/>
          <w:i/>
        </w:rPr>
        <w:t>.</w:t>
      </w:r>
    </w:p>
    <w:p w:rsidR="00EB74FF" w:rsidRDefault="00EB74FF" w:rsidP="00414C20">
      <w:pPr>
        <w:jc w:val="both"/>
        <w:rPr>
          <w:rFonts w:ascii="Times New Roman" w:hAnsi="Times New Roman"/>
        </w:rPr>
      </w:pPr>
    </w:p>
    <w:p w:rsidR="00AF1F97" w:rsidRDefault="00AF1F97" w:rsidP="00414C20">
      <w:pPr>
        <w:jc w:val="both"/>
        <w:rPr>
          <w:rFonts w:ascii="Times New Roman" w:hAnsi="Times New Roman"/>
        </w:rPr>
        <w:sectPr w:rsidR="00AF1F97" w:rsidSect="006957A0">
          <w:pgSz w:w="11906" w:h="16838"/>
          <w:pgMar w:top="1134" w:right="567" w:bottom="1134" w:left="1134" w:header="709" w:footer="709" w:gutter="0"/>
          <w:cols w:space="708"/>
          <w:docGrid w:linePitch="360"/>
        </w:sectPr>
      </w:pPr>
    </w:p>
    <w:p w:rsidR="00AF1F97" w:rsidRPr="00AF1F97" w:rsidRDefault="00AF1F97" w:rsidP="00AF1F97">
      <w:pPr>
        <w:rPr>
          <w:rFonts w:ascii="Times New Roman" w:hAnsi="Times New Roman"/>
          <w:b/>
        </w:rPr>
      </w:pPr>
      <w:r w:rsidRPr="00AF1F97">
        <w:rPr>
          <w:rFonts w:ascii="Times New Roman" w:hAnsi="Times New Roman"/>
          <w:b/>
        </w:rPr>
        <w:lastRenderedPageBreak/>
        <w:t>2. Структура и содержание профессионального модуля</w:t>
      </w:r>
    </w:p>
    <w:p w:rsidR="00AF1F97" w:rsidRPr="00AF1F97" w:rsidRDefault="00AF1F97" w:rsidP="00AF1F97">
      <w:pPr>
        <w:rPr>
          <w:rFonts w:ascii="Times New Roman" w:hAnsi="Times New Roman"/>
          <w:b/>
        </w:rPr>
      </w:pPr>
      <w:r w:rsidRPr="00AF1F97">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2348"/>
        <w:gridCol w:w="1301"/>
        <w:gridCol w:w="1544"/>
        <w:gridCol w:w="83"/>
        <w:gridCol w:w="1461"/>
        <w:gridCol w:w="53"/>
        <w:gridCol w:w="1044"/>
        <w:gridCol w:w="27"/>
        <w:gridCol w:w="1884"/>
        <w:gridCol w:w="12"/>
        <w:gridCol w:w="1896"/>
        <w:gridCol w:w="1201"/>
      </w:tblGrid>
      <w:tr w:rsidR="00AF1F97" w:rsidRPr="00AF1F97" w:rsidTr="00AF1F97">
        <w:trPr>
          <w:trHeight w:val="353"/>
        </w:trPr>
        <w:tc>
          <w:tcPr>
            <w:tcW w:w="653" w:type="pct"/>
            <w:vMerge w:val="restart"/>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Коды профессиональных общих компетенций</w:t>
            </w:r>
          </w:p>
        </w:tc>
        <w:tc>
          <w:tcPr>
            <w:tcW w:w="794" w:type="pct"/>
            <w:vMerge w:val="restart"/>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Наименования разделов профессионального модуля</w:t>
            </w:r>
          </w:p>
        </w:tc>
        <w:tc>
          <w:tcPr>
            <w:tcW w:w="440" w:type="pct"/>
            <w:vMerge w:val="restart"/>
            <w:vAlign w:val="center"/>
          </w:tcPr>
          <w:p w:rsidR="00AF1F97" w:rsidRPr="00AF1F97" w:rsidRDefault="00AF1F97" w:rsidP="00AF1F97">
            <w:pPr>
              <w:suppressAutoHyphens/>
              <w:spacing w:after="0"/>
              <w:jc w:val="center"/>
              <w:rPr>
                <w:rFonts w:ascii="Times New Roman" w:hAnsi="Times New Roman"/>
                <w:iCs/>
                <w:sz w:val="20"/>
                <w:szCs w:val="20"/>
              </w:rPr>
            </w:pPr>
            <w:r w:rsidRPr="00AF1F97">
              <w:rPr>
                <w:rFonts w:ascii="Times New Roman" w:hAnsi="Times New Roman"/>
                <w:iCs/>
                <w:sz w:val="20"/>
                <w:szCs w:val="20"/>
              </w:rPr>
              <w:t>Суммарный объем нагрузки, час.</w:t>
            </w:r>
          </w:p>
        </w:tc>
        <w:tc>
          <w:tcPr>
            <w:tcW w:w="3112" w:type="pct"/>
            <w:gridSpan w:val="10"/>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Объем профессионального модуля, час.</w:t>
            </w:r>
          </w:p>
        </w:tc>
      </w:tr>
      <w:tr w:rsidR="00AF1F97" w:rsidRPr="00AF1F97" w:rsidTr="00AF1F97">
        <w:trPr>
          <w:trHeight w:val="353"/>
        </w:trPr>
        <w:tc>
          <w:tcPr>
            <w:tcW w:w="653" w:type="pct"/>
            <w:vMerge/>
            <w:vAlign w:val="center"/>
          </w:tcPr>
          <w:p w:rsidR="00AF1F97" w:rsidRPr="00AF1F97" w:rsidRDefault="00AF1F97" w:rsidP="00AF1F97">
            <w:pPr>
              <w:suppressAutoHyphens/>
              <w:spacing w:after="0"/>
              <w:jc w:val="center"/>
              <w:rPr>
                <w:rFonts w:ascii="Times New Roman" w:hAnsi="Times New Roman"/>
                <w:sz w:val="20"/>
                <w:szCs w:val="20"/>
              </w:rPr>
            </w:pPr>
          </w:p>
        </w:tc>
        <w:tc>
          <w:tcPr>
            <w:tcW w:w="794" w:type="pct"/>
            <w:vMerge/>
            <w:vAlign w:val="center"/>
          </w:tcPr>
          <w:p w:rsidR="00AF1F97" w:rsidRPr="00AF1F97" w:rsidRDefault="00AF1F97" w:rsidP="00AF1F97">
            <w:pPr>
              <w:suppressAutoHyphens/>
              <w:spacing w:after="0"/>
              <w:jc w:val="center"/>
              <w:rPr>
                <w:rFonts w:ascii="Times New Roman" w:hAnsi="Times New Roman"/>
                <w:sz w:val="20"/>
                <w:szCs w:val="20"/>
              </w:rPr>
            </w:pPr>
          </w:p>
        </w:tc>
        <w:tc>
          <w:tcPr>
            <w:tcW w:w="440" w:type="pct"/>
            <w:vMerge/>
            <w:vAlign w:val="center"/>
          </w:tcPr>
          <w:p w:rsidR="00AF1F97" w:rsidRPr="00AF1F97" w:rsidRDefault="00AF1F97" w:rsidP="00AF1F97">
            <w:pPr>
              <w:suppressAutoHyphens/>
              <w:spacing w:after="0"/>
              <w:jc w:val="center"/>
              <w:rPr>
                <w:rFonts w:ascii="Times New Roman" w:hAnsi="Times New Roman"/>
                <w:iCs/>
                <w:sz w:val="20"/>
                <w:szCs w:val="20"/>
              </w:rPr>
            </w:pPr>
          </w:p>
        </w:tc>
        <w:tc>
          <w:tcPr>
            <w:tcW w:w="2706" w:type="pct"/>
            <w:gridSpan w:val="9"/>
            <w:vAlign w:val="center"/>
          </w:tcPr>
          <w:p w:rsidR="00AF1F97" w:rsidRPr="00AF1F97" w:rsidRDefault="00AF1F97" w:rsidP="00AF1F97">
            <w:pPr>
              <w:suppressAutoHyphens/>
              <w:spacing w:after="0"/>
              <w:jc w:val="center"/>
              <w:rPr>
                <w:rFonts w:ascii="Times New Roman" w:hAnsi="Times New Roman"/>
                <w:sz w:val="20"/>
                <w:szCs w:val="20"/>
                <w:highlight w:val="yellow"/>
              </w:rPr>
            </w:pPr>
            <w:r w:rsidRPr="00AF1F97">
              <w:rPr>
                <w:rFonts w:ascii="Times New Roman" w:hAnsi="Times New Roman"/>
              </w:rPr>
              <w:t xml:space="preserve">Работа </w:t>
            </w:r>
            <w:proofErr w:type="gramStart"/>
            <w:r w:rsidRPr="00AF1F97">
              <w:rPr>
                <w:rFonts w:ascii="Times New Roman" w:hAnsi="Times New Roman"/>
              </w:rPr>
              <w:t>обучающихся</w:t>
            </w:r>
            <w:proofErr w:type="gramEnd"/>
            <w:r w:rsidRPr="00AF1F97">
              <w:rPr>
                <w:rFonts w:ascii="Times New Roman" w:hAnsi="Times New Roman"/>
              </w:rPr>
              <w:t xml:space="preserve"> во взаимодействии с преподавателем</w:t>
            </w:r>
          </w:p>
        </w:tc>
        <w:tc>
          <w:tcPr>
            <w:tcW w:w="406" w:type="pct"/>
            <w:vMerge w:val="restart"/>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Самостоятельная работа</w:t>
            </w:r>
            <w:r w:rsidRPr="000831B9">
              <w:rPr>
                <w:rFonts w:ascii="Times New Roman" w:hAnsi="Times New Roman"/>
                <w:i/>
                <w:vertAlign w:val="superscript"/>
              </w:rPr>
              <w:footnoteReference w:id="27"/>
            </w:r>
          </w:p>
        </w:tc>
      </w:tr>
      <w:tr w:rsidR="00AF1F97" w:rsidRPr="00AF1F97" w:rsidTr="00AF1F97">
        <w:tc>
          <w:tcPr>
            <w:tcW w:w="653" w:type="pct"/>
            <w:vMerge/>
          </w:tcPr>
          <w:p w:rsidR="00AF1F97" w:rsidRPr="00AF1F97" w:rsidRDefault="00AF1F97" w:rsidP="00AF1F97">
            <w:pPr>
              <w:spacing w:after="0"/>
              <w:rPr>
                <w:rFonts w:ascii="Times New Roman" w:hAnsi="Times New Roman"/>
                <w:i/>
              </w:rPr>
            </w:pPr>
          </w:p>
        </w:tc>
        <w:tc>
          <w:tcPr>
            <w:tcW w:w="794" w:type="pct"/>
            <w:vMerge/>
            <w:vAlign w:val="center"/>
          </w:tcPr>
          <w:p w:rsidR="00AF1F97" w:rsidRPr="00AF1F97" w:rsidRDefault="00AF1F97" w:rsidP="00AF1F97">
            <w:pPr>
              <w:spacing w:after="0"/>
              <w:rPr>
                <w:rFonts w:ascii="Times New Roman" w:hAnsi="Times New Roman"/>
                <w:i/>
              </w:rPr>
            </w:pPr>
          </w:p>
        </w:tc>
        <w:tc>
          <w:tcPr>
            <w:tcW w:w="440" w:type="pct"/>
            <w:vMerge/>
            <w:vAlign w:val="center"/>
          </w:tcPr>
          <w:p w:rsidR="00AF1F97" w:rsidRPr="00AF1F97" w:rsidRDefault="00AF1F97" w:rsidP="00AF1F97">
            <w:pPr>
              <w:spacing w:after="0"/>
              <w:rPr>
                <w:rFonts w:ascii="Times New Roman" w:hAnsi="Times New Roman"/>
                <w:i/>
                <w:iCs/>
              </w:rPr>
            </w:pPr>
          </w:p>
        </w:tc>
        <w:tc>
          <w:tcPr>
            <w:tcW w:w="1424" w:type="pct"/>
            <w:gridSpan w:val="6"/>
            <w:vAlign w:val="center"/>
          </w:tcPr>
          <w:p w:rsidR="00AF1F97" w:rsidRPr="00AF1F97" w:rsidRDefault="00AF1F97" w:rsidP="00AF1F97">
            <w:pPr>
              <w:suppressAutoHyphens/>
              <w:spacing w:after="0" w:line="240" w:lineRule="auto"/>
              <w:jc w:val="center"/>
              <w:rPr>
                <w:rFonts w:ascii="Times New Roman" w:hAnsi="Times New Roman"/>
                <w:i/>
              </w:rPr>
            </w:pPr>
            <w:r w:rsidRPr="00AF1F97">
              <w:rPr>
                <w:rFonts w:ascii="Times New Roman" w:hAnsi="Times New Roman"/>
                <w:i/>
              </w:rPr>
              <w:t>Обучение по МДК</w:t>
            </w:r>
          </w:p>
        </w:tc>
        <w:tc>
          <w:tcPr>
            <w:tcW w:w="1282" w:type="pct"/>
            <w:gridSpan w:val="3"/>
            <w:vMerge w:val="restart"/>
            <w:vAlign w:val="center"/>
          </w:tcPr>
          <w:p w:rsidR="00AF1F97" w:rsidRPr="00AF1F97" w:rsidRDefault="00AF1F97" w:rsidP="00AF1F97">
            <w:pPr>
              <w:suppressAutoHyphens/>
              <w:spacing w:after="0" w:line="240" w:lineRule="auto"/>
              <w:jc w:val="center"/>
              <w:rPr>
                <w:rFonts w:ascii="Times New Roman" w:hAnsi="Times New Roman"/>
                <w:i/>
              </w:rPr>
            </w:pPr>
            <w:r w:rsidRPr="00AF1F97">
              <w:rPr>
                <w:rFonts w:ascii="Times New Roman" w:hAnsi="Times New Roman"/>
                <w:i/>
              </w:rPr>
              <w:t>Практики</w:t>
            </w:r>
          </w:p>
        </w:tc>
        <w:tc>
          <w:tcPr>
            <w:tcW w:w="406" w:type="pct"/>
            <w:vMerge/>
            <w:vAlign w:val="center"/>
          </w:tcPr>
          <w:p w:rsidR="00AF1F97" w:rsidRPr="00AF1F97" w:rsidRDefault="00AF1F97" w:rsidP="00AF1F97">
            <w:pPr>
              <w:spacing w:after="0"/>
              <w:rPr>
                <w:rFonts w:ascii="Times New Roman" w:hAnsi="Times New Roman"/>
                <w:i/>
              </w:rPr>
            </w:pPr>
          </w:p>
        </w:tc>
      </w:tr>
      <w:tr w:rsidR="00AF1F97" w:rsidRPr="00AF1F97" w:rsidTr="00AF1F97">
        <w:tc>
          <w:tcPr>
            <w:tcW w:w="653" w:type="pct"/>
            <w:vMerge/>
          </w:tcPr>
          <w:p w:rsidR="00AF1F97" w:rsidRPr="00AF1F97" w:rsidRDefault="00AF1F97" w:rsidP="00AF1F97">
            <w:pPr>
              <w:spacing w:after="0"/>
              <w:rPr>
                <w:rFonts w:ascii="Times New Roman" w:hAnsi="Times New Roman"/>
                <w:i/>
              </w:rPr>
            </w:pPr>
          </w:p>
        </w:tc>
        <w:tc>
          <w:tcPr>
            <w:tcW w:w="794" w:type="pct"/>
            <w:vMerge/>
            <w:vAlign w:val="center"/>
          </w:tcPr>
          <w:p w:rsidR="00AF1F97" w:rsidRPr="00AF1F97" w:rsidRDefault="00AF1F97" w:rsidP="00AF1F97">
            <w:pPr>
              <w:spacing w:after="0"/>
              <w:rPr>
                <w:rFonts w:ascii="Times New Roman" w:hAnsi="Times New Roman"/>
                <w:i/>
              </w:rPr>
            </w:pPr>
          </w:p>
        </w:tc>
        <w:tc>
          <w:tcPr>
            <w:tcW w:w="440" w:type="pct"/>
            <w:vMerge/>
            <w:vAlign w:val="center"/>
          </w:tcPr>
          <w:p w:rsidR="00AF1F97" w:rsidRPr="00AF1F97" w:rsidRDefault="00AF1F97" w:rsidP="00AF1F97">
            <w:pPr>
              <w:spacing w:after="0"/>
              <w:rPr>
                <w:rFonts w:ascii="Times New Roman" w:hAnsi="Times New Roman"/>
                <w:i/>
                <w:iCs/>
              </w:rPr>
            </w:pPr>
          </w:p>
        </w:tc>
        <w:tc>
          <w:tcPr>
            <w:tcW w:w="522" w:type="pct"/>
            <w:vMerge w:val="restart"/>
            <w:vAlign w:val="center"/>
          </w:tcPr>
          <w:p w:rsidR="00AF1F97" w:rsidRPr="00AF1F97" w:rsidRDefault="00AF1F97" w:rsidP="00AF1F97">
            <w:pPr>
              <w:suppressAutoHyphens/>
              <w:spacing w:after="0"/>
              <w:jc w:val="center"/>
              <w:rPr>
                <w:rFonts w:ascii="Times New Roman" w:hAnsi="Times New Roman"/>
                <w:sz w:val="20"/>
                <w:szCs w:val="20"/>
              </w:rPr>
            </w:pPr>
            <w:r w:rsidRPr="00AF1F97">
              <w:rPr>
                <w:rFonts w:ascii="Times New Roman" w:hAnsi="Times New Roman"/>
                <w:sz w:val="20"/>
                <w:szCs w:val="20"/>
              </w:rPr>
              <w:t>Всего</w:t>
            </w:r>
          </w:p>
          <w:p w:rsidR="00AF1F97" w:rsidRPr="00AF1F97" w:rsidRDefault="00AF1F97" w:rsidP="00AF1F97">
            <w:pPr>
              <w:suppressAutoHyphens/>
              <w:jc w:val="center"/>
              <w:rPr>
                <w:rFonts w:ascii="Times New Roman" w:hAnsi="Times New Roman"/>
                <w:i/>
              </w:rPr>
            </w:pPr>
          </w:p>
        </w:tc>
        <w:tc>
          <w:tcPr>
            <w:tcW w:w="902" w:type="pct"/>
            <w:gridSpan w:val="5"/>
            <w:vAlign w:val="center"/>
          </w:tcPr>
          <w:p w:rsidR="00AF1F97" w:rsidRPr="00AF1F97" w:rsidRDefault="00AF1F97" w:rsidP="00AF1F97">
            <w:pPr>
              <w:suppressAutoHyphens/>
              <w:spacing w:after="0" w:line="240" w:lineRule="auto"/>
              <w:jc w:val="center"/>
              <w:rPr>
                <w:rFonts w:ascii="Times New Roman" w:hAnsi="Times New Roman"/>
                <w:i/>
              </w:rPr>
            </w:pPr>
            <w:r w:rsidRPr="00AF1F97">
              <w:rPr>
                <w:rFonts w:ascii="Times New Roman" w:hAnsi="Times New Roman"/>
                <w:i/>
              </w:rPr>
              <w:t>В том числе</w:t>
            </w:r>
          </w:p>
        </w:tc>
        <w:tc>
          <w:tcPr>
            <w:tcW w:w="1282" w:type="pct"/>
            <w:gridSpan w:val="3"/>
            <w:vMerge/>
            <w:vAlign w:val="center"/>
          </w:tcPr>
          <w:p w:rsidR="00AF1F97" w:rsidRPr="00AF1F97" w:rsidRDefault="00AF1F97" w:rsidP="00AF1F97">
            <w:pPr>
              <w:suppressAutoHyphens/>
              <w:spacing w:after="0" w:line="240" w:lineRule="auto"/>
              <w:jc w:val="center"/>
              <w:rPr>
                <w:rFonts w:ascii="Times New Roman" w:hAnsi="Times New Roman"/>
                <w:i/>
              </w:rPr>
            </w:pPr>
          </w:p>
        </w:tc>
        <w:tc>
          <w:tcPr>
            <w:tcW w:w="406" w:type="pct"/>
            <w:vMerge/>
            <w:vAlign w:val="center"/>
          </w:tcPr>
          <w:p w:rsidR="00AF1F97" w:rsidRPr="00AF1F97" w:rsidRDefault="00AF1F97" w:rsidP="00AF1F97">
            <w:pPr>
              <w:spacing w:after="0"/>
              <w:rPr>
                <w:rFonts w:ascii="Times New Roman" w:hAnsi="Times New Roman"/>
                <w:i/>
              </w:rPr>
            </w:pPr>
          </w:p>
        </w:tc>
      </w:tr>
      <w:tr w:rsidR="00AF1F97" w:rsidRPr="00AF1F97" w:rsidTr="00AF1F97">
        <w:tc>
          <w:tcPr>
            <w:tcW w:w="653" w:type="pct"/>
            <w:vMerge/>
          </w:tcPr>
          <w:p w:rsidR="00AF1F97" w:rsidRPr="00AF1F97" w:rsidRDefault="00AF1F97" w:rsidP="00AF1F97">
            <w:pPr>
              <w:spacing w:after="0"/>
              <w:rPr>
                <w:rFonts w:ascii="Times New Roman" w:hAnsi="Times New Roman"/>
                <w:i/>
              </w:rPr>
            </w:pPr>
          </w:p>
        </w:tc>
        <w:tc>
          <w:tcPr>
            <w:tcW w:w="794" w:type="pct"/>
            <w:vMerge/>
            <w:vAlign w:val="center"/>
          </w:tcPr>
          <w:p w:rsidR="00AF1F97" w:rsidRPr="00AF1F97" w:rsidRDefault="00AF1F97" w:rsidP="00AF1F97">
            <w:pPr>
              <w:spacing w:after="0"/>
              <w:rPr>
                <w:rFonts w:ascii="Times New Roman" w:hAnsi="Times New Roman"/>
                <w:i/>
              </w:rPr>
            </w:pPr>
          </w:p>
        </w:tc>
        <w:tc>
          <w:tcPr>
            <w:tcW w:w="440" w:type="pct"/>
            <w:vMerge/>
            <w:vAlign w:val="center"/>
          </w:tcPr>
          <w:p w:rsidR="00AF1F97" w:rsidRPr="00AF1F97" w:rsidRDefault="00AF1F97" w:rsidP="00AF1F97">
            <w:pPr>
              <w:spacing w:after="0"/>
              <w:rPr>
                <w:rFonts w:ascii="Times New Roman" w:hAnsi="Times New Roman"/>
                <w:i/>
              </w:rPr>
            </w:pPr>
          </w:p>
        </w:tc>
        <w:tc>
          <w:tcPr>
            <w:tcW w:w="522" w:type="pct"/>
            <w:vMerge/>
            <w:vAlign w:val="center"/>
          </w:tcPr>
          <w:p w:rsidR="00AF1F97" w:rsidRPr="00AF1F97" w:rsidRDefault="00AF1F97" w:rsidP="00AF1F97">
            <w:pPr>
              <w:suppressAutoHyphens/>
              <w:spacing w:after="0"/>
              <w:jc w:val="center"/>
              <w:rPr>
                <w:rFonts w:ascii="Times New Roman" w:hAnsi="Times New Roman"/>
                <w:i/>
                <w:sz w:val="20"/>
                <w:szCs w:val="20"/>
              </w:rPr>
            </w:pPr>
          </w:p>
        </w:tc>
        <w:tc>
          <w:tcPr>
            <w:tcW w:w="522" w:type="pct"/>
            <w:gridSpan w:val="2"/>
            <w:vAlign w:val="center"/>
          </w:tcPr>
          <w:p w:rsidR="00AF1F97" w:rsidRPr="00AF1F97" w:rsidRDefault="00AF1F97" w:rsidP="00AF1F97">
            <w:pPr>
              <w:suppressAutoHyphens/>
              <w:spacing w:after="0" w:line="240" w:lineRule="auto"/>
              <w:jc w:val="center"/>
              <w:rPr>
                <w:rFonts w:ascii="Times New Roman" w:hAnsi="Times New Roman"/>
                <w:color w:val="000000"/>
                <w:sz w:val="20"/>
                <w:szCs w:val="20"/>
              </w:rPr>
            </w:pPr>
            <w:r w:rsidRPr="00AF1F97">
              <w:rPr>
                <w:rFonts w:ascii="Times New Roman" w:hAnsi="Times New Roman"/>
                <w:color w:val="000000"/>
                <w:sz w:val="20"/>
                <w:szCs w:val="20"/>
              </w:rPr>
              <w:t>Лабораторных и практических занятий</w:t>
            </w:r>
          </w:p>
        </w:tc>
        <w:tc>
          <w:tcPr>
            <w:tcW w:w="380" w:type="pct"/>
            <w:gridSpan w:val="3"/>
            <w:vAlign w:val="center"/>
          </w:tcPr>
          <w:p w:rsidR="00AF1F97" w:rsidRPr="00AF1F97" w:rsidRDefault="00AF1F97" w:rsidP="00AF1F97">
            <w:pPr>
              <w:suppressAutoHyphens/>
              <w:spacing w:after="0" w:line="240" w:lineRule="auto"/>
              <w:jc w:val="center"/>
              <w:rPr>
                <w:rFonts w:ascii="Times New Roman" w:hAnsi="Times New Roman"/>
                <w:color w:val="000000"/>
                <w:sz w:val="20"/>
                <w:szCs w:val="20"/>
              </w:rPr>
            </w:pPr>
            <w:r w:rsidRPr="00AF1F97">
              <w:rPr>
                <w:rFonts w:ascii="Times New Roman" w:hAnsi="Times New Roman"/>
                <w:color w:val="000000"/>
                <w:sz w:val="20"/>
                <w:szCs w:val="20"/>
              </w:rPr>
              <w:t>Курсовых работ (проектов)</w:t>
            </w:r>
          </w:p>
        </w:tc>
        <w:tc>
          <w:tcPr>
            <w:tcW w:w="637" w:type="pct"/>
            <w:vAlign w:val="center"/>
          </w:tcPr>
          <w:p w:rsidR="00AF1F97" w:rsidRPr="00AF1F97" w:rsidRDefault="00AF1F97" w:rsidP="00AF1F97">
            <w:pPr>
              <w:suppressAutoHyphens/>
              <w:spacing w:after="0" w:line="240" w:lineRule="auto"/>
              <w:jc w:val="center"/>
              <w:rPr>
                <w:rFonts w:ascii="Times New Roman" w:hAnsi="Times New Roman"/>
                <w:sz w:val="20"/>
                <w:szCs w:val="20"/>
              </w:rPr>
            </w:pPr>
            <w:r w:rsidRPr="00AF1F97">
              <w:rPr>
                <w:rFonts w:ascii="Times New Roman" w:hAnsi="Times New Roman"/>
                <w:sz w:val="20"/>
                <w:szCs w:val="20"/>
              </w:rPr>
              <w:t>Учебная</w:t>
            </w:r>
          </w:p>
          <w:p w:rsidR="00AF1F97" w:rsidRPr="00AF1F97" w:rsidRDefault="00AF1F97" w:rsidP="00AF1F97">
            <w:pPr>
              <w:suppressAutoHyphens/>
              <w:spacing w:after="0" w:line="240" w:lineRule="auto"/>
              <w:jc w:val="center"/>
              <w:rPr>
                <w:rFonts w:ascii="Times New Roman" w:hAnsi="Times New Roman"/>
                <w:i/>
                <w:sz w:val="20"/>
                <w:szCs w:val="20"/>
              </w:rPr>
            </w:pPr>
          </w:p>
        </w:tc>
        <w:tc>
          <w:tcPr>
            <w:tcW w:w="645" w:type="pct"/>
            <w:gridSpan w:val="2"/>
            <w:vAlign w:val="center"/>
          </w:tcPr>
          <w:p w:rsidR="00AF1F97" w:rsidRPr="00AF1F97" w:rsidRDefault="00AF1F97" w:rsidP="00AF1F97">
            <w:pPr>
              <w:suppressAutoHyphens/>
              <w:spacing w:after="0" w:line="240" w:lineRule="auto"/>
              <w:jc w:val="center"/>
              <w:rPr>
                <w:rFonts w:ascii="Times New Roman" w:hAnsi="Times New Roman"/>
                <w:sz w:val="20"/>
                <w:szCs w:val="20"/>
              </w:rPr>
            </w:pPr>
            <w:r w:rsidRPr="00AF1F97">
              <w:rPr>
                <w:rFonts w:ascii="Times New Roman" w:hAnsi="Times New Roman"/>
                <w:sz w:val="20"/>
                <w:szCs w:val="20"/>
              </w:rPr>
              <w:t>Производственная</w:t>
            </w:r>
          </w:p>
          <w:p w:rsidR="00AF1F97" w:rsidRPr="00AF1F97" w:rsidRDefault="00AF1F97" w:rsidP="00AF1F97">
            <w:pPr>
              <w:suppressAutoHyphens/>
              <w:spacing w:after="0" w:line="240" w:lineRule="auto"/>
              <w:jc w:val="center"/>
              <w:rPr>
                <w:rFonts w:ascii="Times New Roman" w:hAnsi="Times New Roman"/>
                <w:i/>
                <w:sz w:val="20"/>
                <w:szCs w:val="20"/>
              </w:rPr>
            </w:pPr>
          </w:p>
        </w:tc>
        <w:tc>
          <w:tcPr>
            <w:tcW w:w="406" w:type="pct"/>
            <w:vMerge/>
            <w:vAlign w:val="center"/>
          </w:tcPr>
          <w:p w:rsidR="00AF1F97" w:rsidRPr="00AF1F97" w:rsidRDefault="00AF1F97" w:rsidP="00AF1F97">
            <w:pPr>
              <w:spacing w:after="0"/>
              <w:rPr>
                <w:rFonts w:ascii="Times New Roman" w:hAnsi="Times New Roman"/>
                <w:i/>
              </w:rPr>
            </w:pPr>
          </w:p>
        </w:tc>
      </w:tr>
      <w:tr w:rsidR="00AF1F97" w:rsidRPr="00AF1F97" w:rsidTr="00AF1F97">
        <w:tc>
          <w:tcPr>
            <w:tcW w:w="653"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1</w:t>
            </w:r>
          </w:p>
        </w:tc>
        <w:tc>
          <w:tcPr>
            <w:tcW w:w="794"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2</w:t>
            </w:r>
          </w:p>
        </w:tc>
        <w:tc>
          <w:tcPr>
            <w:tcW w:w="440"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3</w:t>
            </w:r>
          </w:p>
        </w:tc>
        <w:tc>
          <w:tcPr>
            <w:tcW w:w="522"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4</w:t>
            </w:r>
          </w:p>
        </w:tc>
        <w:tc>
          <w:tcPr>
            <w:tcW w:w="522" w:type="pct"/>
            <w:gridSpan w:val="2"/>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5</w:t>
            </w:r>
          </w:p>
        </w:tc>
        <w:tc>
          <w:tcPr>
            <w:tcW w:w="380" w:type="pct"/>
            <w:gridSpan w:val="3"/>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6</w:t>
            </w:r>
          </w:p>
        </w:tc>
        <w:tc>
          <w:tcPr>
            <w:tcW w:w="637"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7</w:t>
            </w:r>
          </w:p>
        </w:tc>
        <w:tc>
          <w:tcPr>
            <w:tcW w:w="645" w:type="pct"/>
            <w:gridSpan w:val="2"/>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8</w:t>
            </w:r>
          </w:p>
        </w:tc>
        <w:tc>
          <w:tcPr>
            <w:tcW w:w="406" w:type="pct"/>
            <w:vAlign w:val="center"/>
          </w:tcPr>
          <w:p w:rsidR="00AF1F97" w:rsidRPr="00AF1F97" w:rsidRDefault="00AF1F97" w:rsidP="00AF1F97">
            <w:pPr>
              <w:spacing w:after="0"/>
              <w:jc w:val="center"/>
              <w:rPr>
                <w:rFonts w:ascii="Times New Roman" w:hAnsi="Times New Roman"/>
                <w:i/>
              </w:rPr>
            </w:pPr>
            <w:r w:rsidRPr="00AF1F97">
              <w:rPr>
                <w:rFonts w:ascii="Times New Roman" w:hAnsi="Times New Roman"/>
                <w:i/>
              </w:rPr>
              <w:t>9</w:t>
            </w:r>
          </w:p>
        </w:tc>
      </w:tr>
      <w:tr w:rsidR="00AF1F97" w:rsidRPr="00AF1F97" w:rsidTr="00AF1F97">
        <w:trPr>
          <w:trHeight w:val="1016"/>
        </w:trPr>
        <w:tc>
          <w:tcPr>
            <w:tcW w:w="653" w:type="pct"/>
          </w:tcPr>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 xml:space="preserve"> ПК 3.1, 3.2, 3.3, 3.4</w:t>
            </w:r>
          </w:p>
          <w:p w:rsidR="00AF1F97" w:rsidRPr="00AF1F97" w:rsidRDefault="00AF1F97" w:rsidP="00AF1F97">
            <w:pPr>
              <w:rPr>
                <w:rFonts w:ascii="Times New Roman" w:hAnsi="Times New Roman"/>
                <w:b/>
                <w:sz w:val="20"/>
                <w:szCs w:val="20"/>
              </w:rPr>
            </w:pPr>
            <w:proofErr w:type="gramStart"/>
            <w:r w:rsidRPr="00AF1F97">
              <w:rPr>
                <w:rFonts w:ascii="Times New Roman" w:hAnsi="Times New Roman"/>
                <w:b/>
                <w:sz w:val="20"/>
                <w:szCs w:val="20"/>
              </w:rPr>
              <w:t>ОК</w:t>
            </w:r>
            <w:proofErr w:type="gramEnd"/>
            <w:r w:rsidRPr="00AF1F97">
              <w:rPr>
                <w:rFonts w:ascii="Times New Roman" w:hAnsi="Times New Roman"/>
                <w:b/>
                <w:sz w:val="20"/>
                <w:szCs w:val="20"/>
              </w:rPr>
              <w:t xml:space="preserve"> 1-7, 9-11</w:t>
            </w:r>
          </w:p>
        </w:tc>
        <w:tc>
          <w:tcPr>
            <w:tcW w:w="794" w:type="pct"/>
          </w:tcPr>
          <w:p w:rsidR="00AF1F97" w:rsidRPr="00AF1F97" w:rsidRDefault="00AF1F97" w:rsidP="00AF1F97">
            <w:pPr>
              <w:rPr>
                <w:rFonts w:ascii="Times New Roman" w:hAnsi="Times New Roman"/>
                <w:sz w:val="20"/>
                <w:szCs w:val="20"/>
              </w:rPr>
            </w:pPr>
            <w:r w:rsidRPr="00AF1F97">
              <w:rPr>
                <w:rFonts w:ascii="Times New Roman" w:hAnsi="Times New Roman"/>
                <w:b/>
                <w:sz w:val="20"/>
                <w:szCs w:val="20"/>
              </w:rPr>
              <w:t>Раздел 1. Организация, планирование и управление структурными подразделениями</w:t>
            </w:r>
          </w:p>
        </w:tc>
        <w:tc>
          <w:tcPr>
            <w:tcW w:w="440"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74</w:t>
            </w:r>
          </w:p>
        </w:tc>
        <w:tc>
          <w:tcPr>
            <w:tcW w:w="522"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64</w:t>
            </w:r>
          </w:p>
        </w:tc>
        <w:tc>
          <w:tcPr>
            <w:tcW w:w="522" w:type="pct"/>
            <w:gridSpan w:val="2"/>
            <w:vAlign w:val="center"/>
          </w:tcPr>
          <w:p w:rsidR="00AF1F97" w:rsidRPr="00AF1F97" w:rsidRDefault="00AF1F97" w:rsidP="00AF1F97">
            <w:pPr>
              <w:spacing w:after="0"/>
              <w:jc w:val="center"/>
              <w:rPr>
                <w:rFonts w:ascii="Times New Roman" w:hAnsi="Times New Roman"/>
              </w:rPr>
            </w:pPr>
            <w:r w:rsidRPr="00AF1F97">
              <w:rPr>
                <w:rFonts w:ascii="Times New Roman" w:hAnsi="Times New Roman"/>
              </w:rPr>
              <w:t>40</w:t>
            </w:r>
          </w:p>
        </w:tc>
        <w:tc>
          <w:tcPr>
            <w:tcW w:w="380" w:type="pct"/>
            <w:gridSpan w:val="3"/>
            <w:vMerge w:val="restart"/>
            <w:vAlign w:val="center"/>
          </w:tcPr>
          <w:p w:rsidR="00AF1F97" w:rsidRPr="00AF1F97" w:rsidRDefault="00AF1F97" w:rsidP="00AF1F97">
            <w:pPr>
              <w:spacing w:after="0"/>
              <w:jc w:val="center"/>
              <w:rPr>
                <w:rFonts w:ascii="Times New Roman" w:hAnsi="Times New Roman"/>
              </w:rPr>
            </w:pPr>
            <w:r w:rsidRPr="00AF1F97">
              <w:rPr>
                <w:rFonts w:ascii="Times New Roman" w:hAnsi="Times New Roman"/>
              </w:rPr>
              <w:t>-</w:t>
            </w:r>
          </w:p>
        </w:tc>
        <w:tc>
          <w:tcPr>
            <w:tcW w:w="637"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w:t>
            </w:r>
          </w:p>
        </w:tc>
        <w:tc>
          <w:tcPr>
            <w:tcW w:w="645" w:type="pct"/>
            <w:gridSpan w:val="2"/>
            <w:vAlign w:val="center"/>
          </w:tcPr>
          <w:p w:rsidR="00AF1F97" w:rsidRPr="00AF1F97" w:rsidRDefault="00AF1F97" w:rsidP="00AF1F97">
            <w:pPr>
              <w:spacing w:after="0"/>
              <w:jc w:val="center"/>
              <w:rPr>
                <w:rFonts w:ascii="Times New Roman" w:hAnsi="Times New Roman"/>
              </w:rPr>
            </w:pPr>
          </w:p>
        </w:tc>
        <w:tc>
          <w:tcPr>
            <w:tcW w:w="406"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10</w:t>
            </w:r>
          </w:p>
        </w:tc>
      </w:tr>
      <w:tr w:rsidR="00AF1F97" w:rsidRPr="00AF1F97" w:rsidTr="00AF1F97">
        <w:tc>
          <w:tcPr>
            <w:tcW w:w="653" w:type="pct"/>
          </w:tcPr>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ПК 3.2, 3.4, 3.5</w:t>
            </w:r>
          </w:p>
          <w:p w:rsidR="00AF1F97" w:rsidRPr="00AF1F97" w:rsidRDefault="00AF1F97" w:rsidP="00AF1F97">
            <w:pPr>
              <w:rPr>
                <w:rFonts w:ascii="Times New Roman" w:hAnsi="Times New Roman"/>
                <w:b/>
                <w:sz w:val="20"/>
                <w:szCs w:val="20"/>
              </w:rPr>
            </w:pPr>
            <w:proofErr w:type="gramStart"/>
            <w:r w:rsidRPr="00AF1F97">
              <w:rPr>
                <w:rFonts w:ascii="Times New Roman" w:hAnsi="Times New Roman"/>
                <w:b/>
                <w:sz w:val="20"/>
                <w:szCs w:val="20"/>
              </w:rPr>
              <w:t>ОК</w:t>
            </w:r>
            <w:proofErr w:type="gramEnd"/>
            <w:r w:rsidRPr="00AF1F97">
              <w:rPr>
                <w:rFonts w:ascii="Times New Roman" w:hAnsi="Times New Roman"/>
                <w:b/>
                <w:sz w:val="20"/>
                <w:szCs w:val="20"/>
              </w:rPr>
              <w:t xml:space="preserve"> 1-7,9-11</w:t>
            </w:r>
          </w:p>
        </w:tc>
        <w:tc>
          <w:tcPr>
            <w:tcW w:w="794" w:type="pct"/>
          </w:tcPr>
          <w:p w:rsidR="00AF1F97" w:rsidRPr="00AF1F97" w:rsidRDefault="00AF1F97" w:rsidP="00AF1F97">
            <w:pPr>
              <w:rPr>
                <w:rFonts w:ascii="Times New Roman" w:hAnsi="Times New Roman"/>
                <w:b/>
                <w:sz w:val="20"/>
                <w:szCs w:val="20"/>
              </w:rPr>
            </w:pPr>
            <w:r w:rsidRPr="00AF1F97">
              <w:rPr>
                <w:rFonts w:ascii="Times New Roman" w:eastAsia="Calibri" w:hAnsi="Times New Roman"/>
                <w:b/>
                <w:bCs/>
                <w:sz w:val="20"/>
                <w:szCs w:val="20"/>
              </w:rPr>
              <w:t xml:space="preserve">Раздел 2. </w:t>
            </w:r>
            <w:r w:rsidRPr="00AF1F97">
              <w:rPr>
                <w:rFonts w:ascii="Times New Roman" w:hAnsi="Times New Roman"/>
                <w:b/>
                <w:sz w:val="20"/>
                <w:szCs w:val="20"/>
              </w:rPr>
              <w:t>Правовое обеспечение профессиональной деятельности</w:t>
            </w:r>
          </w:p>
        </w:tc>
        <w:tc>
          <w:tcPr>
            <w:tcW w:w="440"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38</w:t>
            </w:r>
          </w:p>
        </w:tc>
        <w:tc>
          <w:tcPr>
            <w:tcW w:w="522"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32</w:t>
            </w:r>
          </w:p>
        </w:tc>
        <w:tc>
          <w:tcPr>
            <w:tcW w:w="522" w:type="pct"/>
            <w:gridSpan w:val="2"/>
            <w:vAlign w:val="center"/>
          </w:tcPr>
          <w:p w:rsidR="00AF1F97" w:rsidRPr="00AF1F97" w:rsidRDefault="00AF1F97" w:rsidP="00AF1F97">
            <w:pPr>
              <w:spacing w:after="0"/>
              <w:jc w:val="center"/>
              <w:rPr>
                <w:rFonts w:ascii="Times New Roman" w:hAnsi="Times New Roman"/>
              </w:rPr>
            </w:pPr>
            <w:r w:rsidRPr="00AF1F97">
              <w:rPr>
                <w:rFonts w:ascii="Times New Roman" w:hAnsi="Times New Roman"/>
              </w:rPr>
              <w:t>8</w:t>
            </w:r>
          </w:p>
        </w:tc>
        <w:tc>
          <w:tcPr>
            <w:tcW w:w="380" w:type="pct"/>
            <w:gridSpan w:val="3"/>
            <w:vMerge/>
            <w:vAlign w:val="center"/>
          </w:tcPr>
          <w:p w:rsidR="00AF1F97" w:rsidRPr="00AF1F97" w:rsidRDefault="00AF1F97" w:rsidP="00AF1F97">
            <w:pPr>
              <w:spacing w:after="0"/>
              <w:jc w:val="center"/>
              <w:rPr>
                <w:rFonts w:ascii="Times New Roman" w:hAnsi="Times New Roman"/>
              </w:rPr>
            </w:pPr>
          </w:p>
        </w:tc>
        <w:tc>
          <w:tcPr>
            <w:tcW w:w="637"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w:t>
            </w:r>
          </w:p>
        </w:tc>
        <w:tc>
          <w:tcPr>
            <w:tcW w:w="645" w:type="pct"/>
            <w:gridSpan w:val="2"/>
            <w:vAlign w:val="center"/>
          </w:tcPr>
          <w:p w:rsidR="00AF1F97" w:rsidRPr="00AF1F97" w:rsidRDefault="00AF1F97" w:rsidP="00AF1F97">
            <w:pPr>
              <w:spacing w:after="0"/>
              <w:jc w:val="center"/>
              <w:rPr>
                <w:rFonts w:ascii="Times New Roman" w:hAnsi="Times New Roman"/>
              </w:rPr>
            </w:pPr>
          </w:p>
        </w:tc>
        <w:tc>
          <w:tcPr>
            <w:tcW w:w="406"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6</w:t>
            </w:r>
          </w:p>
        </w:tc>
      </w:tr>
      <w:tr w:rsidR="00AF1F97" w:rsidRPr="00AF1F97" w:rsidTr="00AF1F97">
        <w:tc>
          <w:tcPr>
            <w:tcW w:w="653" w:type="pct"/>
          </w:tcPr>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ПК 3.5</w:t>
            </w:r>
          </w:p>
          <w:p w:rsidR="00AF1F97" w:rsidRPr="00AF1F97" w:rsidRDefault="00AF1F97" w:rsidP="00AF1F97">
            <w:pPr>
              <w:rPr>
                <w:rFonts w:ascii="Times New Roman" w:hAnsi="Times New Roman"/>
                <w:b/>
                <w:sz w:val="20"/>
                <w:szCs w:val="20"/>
              </w:rPr>
            </w:pPr>
            <w:proofErr w:type="gramStart"/>
            <w:r w:rsidRPr="00AF1F97">
              <w:rPr>
                <w:rFonts w:ascii="Times New Roman" w:hAnsi="Times New Roman"/>
                <w:b/>
                <w:sz w:val="20"/>
                <w:szCs w:val="20"/>
              </w:rPr>
              <w:t>ОК</w:t>
            </w:r>
            <w:proofErr w:type="gramEnd"/>
            <w:r w:rsidRPr="00AF1F97">
              <w:rPr>
                <w:rFonts w:ascii="Times New Roman" w:hAnsi="Times New Roman"/>
                <w:b/>
                <w:sz w:val="20"/>
                <w:szCs w:val="20"/>
              </w:rPr>
              <w:t xml:space="preserve"> 1-7,9-11</w:t>
            </w:r>
          </w:p>
          <w:p w:rsidR="00AF1F97" w:rsidRPr="00AF1F97" w:rsidRDefault="00AF1F97" w:rsidP="00AF1F97">
            <w:pPr>
              <w:rPr>
                <w:rFonts w:ascii="Times New Roman" w:hAnsi="Times New Roman"/>
                <w:b/>
                <w:sz w:val="20"/>
                <w:szCs w:val="20"/>
              </w:rPr>
            </w:pPr>
          </w:p>
        </w:tc>
        <w:tc>
          <w:tcPr>
            <w:tcW w:w="794" w:type="pct"/>
          </w:tcPr>
          <w:p w:rsidR="00AF1F97" w:rsidRPr="00AF1F97" w:rsidRDefault="00AF1F97" w:rsidP="00AF1F97">
            <w:pPr>
              <w:rPr>
                <w:rFonts w:ascii="Times New Roman" w:hAnsi="Times New Roman"/>
                <w:b/>
                <w:sz w:val="20"/>
                <w:szCs w:val="20"/>
              </w:rPr>
            </w:pPr>
            <w:r w:rsidRPr="00AF1F97">
              <w:rPr>
                <w:rFonts w:ascii="Times New Roman" w:hAnsi="Times New Roman"/>
                <w:b/>
                <w:sz w:val="20"/>
                <w:szCs w:val="20"/>
              </w:rPr>
              <w:t>Раздел 3. Охрана труда в строительстве</w:t>
            </w:r>
          </w:p>
        </w:tc>
        <w:tc>
          <w:tcPr>
            <w:tcW w:w="440"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64</w:t>
            </w:r>
          </w:p>
        </w:tc>
        <w:tc>
          <w:tcPr>
            <w:tcW w:w="522"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50</w:t>
            </w:r>
          </w:p>
        </w:tc>
        <w:tc>
          <w:tcPr>
            <w:tcW w:w="522" w:type="pct"/>
            <w:gridSpan w:val="2"/>
            <w:vAlign w:val="center"/>
          </w:tcPr>
          <w:p w:rsidR="00AF1F97" w:rsidRPr="00AF1F97" w:rsidRDefault="00AF1F97" w:rsidP="00AF1F97">
            <w:pPr>
              <w:spacing w:after="0"/>
              <w:jc w:val="center"/>
              <w:rPr>
                <w:rFonts w:ascii="Times New Roman" w:hAnsi="Times New Roman"/>
              </w:rPr>
            </w:pPr>
            <w:r w:rsidRPr="00AF1F97">
              <w:rPr>
                <w:rFonts w:ascii="Times New Roman" w:hAnsi="Times New Roman"/>
              </w:rPr>
              <w:t>24</w:t>
            </w:r>
          </w:p>
        </w:tc>
        <w:tc>
          <w:tcPr>
            <w:tcW w:w="380" w:type="pct"/>
            <w:gridSpan w:val="3"/>
            <w:vMerge/>
            <w:vAlign w:val="center"/>
          </w:tcPr>
          <w:p w:rsidR="00AF1F97" w:rsidRPr="00AF1F97" w:rsidRDefault="00AF1F97" w:rsidP="00AF1F97">
            <w:pPr>
              <w:spacing w:after="0"/>
              <w:jc w:val="center"/>
              <w:rPr>
                <w:rFonts w:ascii="Times New Roman" w:hAnsi="Times New Roman"/>
              </w:rPr>
            </w:pPr>
          </w:p>
        </w:tc>
        <w:tc>
          <w:tcPr>
            <w:tcW w:w="637"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w:t>
            </w:r>
          </w:p>
        </w:tc>
        <w:tc>
          <w:tcPr>
            <w:tcW w:w="645" w:type="pct"/>
            <w:gridSpan w:val="2"/>
            <w:vAlign w:val="center"/>
          </w:tcPr>
          <w:p w:rsidR="00AF1F97" w:rsidRPr="00AF1F97" w:rsidRDefault="00AF1F97" w:rsidP="00AF1F97">
            <w:pPr>
              <w:spacing w:after="0"/>
              <w:jc w:val="center"/>
              <w:rPr>
                <w:rFonts w:ascii="Times New Roman" w:hAnsi="Times New Roman"/>
                <w:b/>
              </w:rPr>
            </w:pPr>
          </w:p>
        </w:tc>
        <w:tc>
          <w:tcPr>
            <w:tcW w:w="406" w:type="pct"/>
            <w:vAlign w:val="center"/>
          </w:tcPr>
          <w:p w:rsidR="00AF1F97" w:rsidRPr="00AF1F97" w:rsidRDefault="00AF1F97" w:rsidP="00AF1F97">
            <w:pPr>
              <w:spacing w:after="0"/>
              <w:jc w:val="center"/>
              <w:rPr>
                <w:rFonts w:ascii="Times New Roman" w:hAnsi="Times New Roman"/>
                <w:b/>
              </w:rPr>
            </w:pPr>
            <w:r w:rsidRPr="00AF1F97">
              <w:rPr>
                <w:rFonts w:ascii="Times New Roman" w:hAnsi="Times New Roman"/>
                <w:b/>
              </w:rPr>
              <w:t>14</w:t>
            </w:r>
          </w:p>
        </w:tc>
      </w:tr>
      <w:tr w:rsidR="00AF1F97" w:rsidRPr="00AF1F97" w:rsidTr="00AF1F97">
        <w:tc>
          <w:tcPr>
            <w:tcW w:w="653" w:type="pct"/>
          </w:tcPr>
          <w:p w:rsidR="00AF1F97" w:rsidRPr="00AF1F97" w:rsidRDefault="00AF1F97" w:rsidP="00AF1F97">
            <w:pPr>
              <w:spacing w:after="0"/>
              <w:rPr>
                <w:rFonts w:ascii="Times New Roman" w:hAnsi="Times New Roman"/>
                <w:i/>
              </w:rPr>
            </w:pPr>
          </w:p>
        </w:tc>
        <w:tc>
          <w:tcPr>
            <w:tcW w:w="794" w:type="pct"/>
          </w:tcPr>
          <w:p w:rsidR="00AF1F97" w:rsidRPr="00AF1F97" w:rsidRDefault="00AF1F97" w:rsidP="00AF1F97">
            <w:pPr>
              <w:suppressAutoHyphens/>
              <w:spacing w:after="0"/>
              <w:rPr>
                <w:rFonts w:ascii="Times New Roman" w:hAnsi="Times New Roman"/>
              </w:rPr>
            </w:pPr>
            <w:r w:rsidRPr="00AF1F97">
              <w:rPr>
                <w:rFonts w:ascii="Times New Roman" w:hAnsi="Times New Roman"/>
              </w:rPr>
              <w:t xml:space="preserve">Производственная </w:t>
            </w:r>
            <w:r w:rsidRPr="00AF1F97">
              <w:rPr>
                <w:rFonts w:ascii="Times New Roman" w:hAnsi="Times New Roman"/>
              </w:rPr>
              <w:lastRenderedPageBreak/>
              <w:t xml:space="preserve">практика (по профилю специальности), часов </w:t>
            </w:r>
            <w:r w:rsidRPr="00AF1F97">
              <w:rPr>
                <w:rFonts w:ascii="Times New Roman" w:hAnsi="Times New Roman"/>
                <w:i/>
              </w:rPr>
              <w:t>(если предусмотрена итоговая (концентрированная) практика</w:t>
            </w:r>
            <w:r w:rsidRPr="00AF1F97">
              <w:rPr>
                <w:rFonts w:ascii="Times New Roman" w:hAnsi="Times New Roman"/>
              </w:rPr>
              <w:t>)</w:t>
            </w:r>
          </w:p>
        </w:tc>
        <w:tc>
          <w:tcPr>
            <w:tcW w:w="440" w:type="pct"/>
          </w:tcPr>
          <w:p w:rsidR="00AF1F97" w:rsidRPr="00AF1F97" w:rsidRDefault="00AF1F97" w:rsidP="00AF1F97">
            <w:pPr>
              <w:suppressAutoHyphens/>
              <w:spacing w:after="0"/>
              <w:jc w:val="center"/>
              <w:rPr>
                <w:rFonts w:ascii="Times New Roman" w:hAnsi="Times New Roman"/>
                <w:b/>
              </w:rPr>
            </w:pPr>
            <w:r w:rsidRPr="00AF1F97">
              <w:rPr>
                <w:rFonts w:ascii="Times New Roman" w:hAnsi="Times New Roman"/>
                <w:b/>
              </w:rPr>
              <w:lastRenderedPageBreak/>
              <w:t>36</w:t>
            </w:r>
          </w:p>
          <w:p w:rsidR="00AF1F97" w:rsidRPr="00AF1F97" w:rsidRDefault="00AF1F97" w:rsidP="00AF1F97">
            <w:pPr>
              <w:suppressAutoHyphens/>
              <w:spacing w:after="0"/>
              <w:jc w:val="center"/>
              <w:rPr>
                <w:rFonts w:ascii="Times New Roman" w:hAnsi="Times New Roman"/>
                <w:b/>
                <w:i/>
              </w:rPr>
            </w:pPr>
          </w:p>
        </w:tc>
        <w:tc>
          <w:tcPr>
            <w:tcW w:w="2065" w:type="pct"/>
            <w:gridSpan w:val="8"/>
            <w:shd w:val="clear" w:color="auto" w:fill="C0C0C0"/>
          </w:tcPr>
          <w:p w:rsidR="00AF1F97" w:rsidRPr="00AF1F97" w:rsidRDefault="00AF1F97" w:rsidP="00AF1F97">
            <w:pPr>
              <w:spacing w:after="0"/>
              <w:rPr>
                <w:rFonts w:ascii="Times New Roman" w:hAnsi="Times New Roman"/>
                <w:i/>
              </w:rPr>
            </w:pPr>
          </w:p>
        </w:tc>
        <w:tc>
          <w:tcPr>
            <w:tcW w:w="641" w:type="pct"/>
          </w:tcPr>
          <w:p w:rsidR="00AF1F97" w:rsidRPr="00AF1F97" w:rsidRDefault="00AF1F97" w:rsidP="00AF1F97">
            <w:pPr>
              <w:suppressAutoHyphens/>
              <w:spacing w:after="0"/>
              <w:jc w:val="center"/>
              <w:rPr>
                <w:rFonts w:ascii="Times New Roman" w:hAnsi="Times New Roman"/>
                <w:b/>
              </w:rPr>
            </w:pPr>
            <w:r w:rsidRPr="00AF1F97">
              <w:rPr>
                <w:rFonts w:ascii="Times New Roman" w:hAnsi="Times New Roman"/>
                <w:b/>
              </w:rPr>
              <w:t>36</w:t>
            </w:r>
          </w:p>
          <w:p w:rsidR="00AF1F97" w:rsidRPr="00AF1F97" w:rsidRDefault="00AF1F97" w:rsidP="00AF1F97">
            <w:pPr>
              <w:suppressAutoHyphens/>
              <w:spacing w:after="0"/>
              <w:jc w:val="center"/>
              <w:rPr>
                <w:rFonts w:ascii="Times New Roman" w:hAnsi="Times New Roman"/>
                <w:b/>
                <w:i/>
              </w:rPr>
            </w:pPr>
          </w:p>
        </w:tc>
        <w:tc>
          <w:tcPr>
            <w:tcW w:w="406" w:type="pct"/>
          </w:tcPr>
          <w:p w:rsidR="00AF1F97" w:rsidRPr="00AF1F97" w:rsidRDefault="00AF1F97" w:rsidP="00AF1F97">
            <w:pPr>
              <w:spacing w:after="0"/>
              <w:rPr>
                <w:rFonts w:ascii="Times New Roman" w:hAnsi="Times New Roman"/>
                <w:i/>
              </w:rPr>
            </w:pPr>
          </w:p>
        </w:tc>
      </w:tr>
      <w:tr w:rsidR="00AF1F97" w:rsidRPr="00AF1F97" w:rsidTr="00AF1F97">
        <w:tc>
          <w:tcPr>
            <w:tcW w:w="653" w:type="pct"/>
          </w:tcPr>
          <w:p w:rsidR="00AF1F97" w:rsidRPr="00AF1F97" w:rsidRDefault="00AF1F97" w:rsidP="00AF1F97">
            <w:pPr>
              <w:rPr>
                <w:rFonts w:ascii="Times New Roman" w:hAnsi="Times New Roman"/>
                <w:b/>
                <w:i/>
              </w:rPr>
            </w:pPr>
          </w:p>
        </w:tc>
        <w:tc>
          <w:tcPr>
            <w:tcW w:w="794" w:type="pct"/>
          </w:tcPr>
          <w:p w:rsidR="00AF1F97" w:rsidRPr="00AF1F97" w:rsidRDefault="00AF1F97" w:rsidP="00AF1F97">
            <w:pPr>
              <w:rPr>
                <w:rFonts w:ascii="Times New Roman" w:hAnsi="Times New Roman"/>
                <w:b/>
                <w:i/>
              </w:rPr>
            </w:pPr>
            <w:r w:rsidRPr="00AF1F97">
              <w:rPr>
                <w:rFonts w:ascii="Times New Roman" w:hAnsi="Times New Roman"/>
                <w:b/>
                <w:i/>
              </w:rPr>
              <w:t>Всего:</w:t>
            </w:r>
          </w:p>
        </w:tc>
        <w:tc>
          <w:tcPr>
            <w:tcW w:w="440" w:type="pct"/>
          </w:tcPr>
          <w:p w:rsidR="00AF1F97" w:rsidRPr="00AF1F97" w:rsidRDefault="00AF1F97" w:rsidP="00AF1F97">
            <w:pPr>
              <w:jc w:val="center"/>
              <w:rPr>
                <w:rFonts w:ascii="Times New Roman" w:hAnsi="Times New Roman"/>
                <w:b/>
                <w:i/>
              </w:rPr>
            </w:pPr>
            <w:r w:rsidRPr="00AF1F97">
              <w:rPr>
                <w:rFonts w:ascii="Times New Roman" w:hAnsi="Times New Roman"/>
                <w:b/>
                <w:i/>
              </w:rPr>
              <w:t>212</w:t>
            </w:r>
          </w:p>
        </w:tc>
        <w:tc>
          <w:tcPr>
            <w:tcW w:w="550" w:type="pct"/>
            <w:gridSpan w:val="2"/>
          </w:tcPr>
          <w:p w:rsidR="00AF1F97" w:rsidRPr="00AF1F97" w:rsidRDefault="00AF1F97" w:rsidP="00AF1F97">
            <w:pPr>
              <w:jc w:val="center"/>
              <w:rPr>
                <w:rFonts w:ascii="Times New Roman" w:hAnsi="Times New Roman"/>
                <w:b/>
                <w:i/>
              </w:rPr>
            </w:pPr>
            <w:r w:rsidRPr="00AF1F97">
              <w:rPr>
                <w:rFonts w:ascii="Times New Roman" w:hAnsi="Times New Roman"/>
                <w:b/>
                <w:i/>
              </w:rPr>
              <w:t>146</w:t>
            </w:r>
          </w:p>
        </w:tc>
        <w:tc>
          <w:tcPr>
            <w:tcW w:w="512" w:type="pct"/>
            <w:gridSpan w:val="2"/>
          </w:tcPr>
          <w:p w:rsidR="00AF1F97" w:rsidRPr="00AF1F97" w:rsidRDefault="00AF1F97" w:rsidP="00AF1F97">
            <w:pPr>
              <w:jc w:val="center"/>
              <w:rPr>
                <w:rFonts w:ascii="Times New Roman" w:hAnsi="Times New Roman"/>
                <w:b/>
                <w:i/>
              </w:rPr>
            </w:pPr>
            <w:r w:rsidRPr="00AF1F97">
              <w:rPr>
                <w:rFonts w:ascii="Times New Roman" w:hAnsi="Times New Roman"/>
                <w:b/>
                <w:i/>
              </w:rPr>
              <w:t>72</w:t>
            </w:r>
          </w:p>
        </w:tc>
        <w:tc>
          <w:tcPr>
            <w:tcW w:w="353" w:type="pct"/>
          </w:tcPr>
          <w:p w:rsidR="00AF1F97" w:rsidRPr="00AF1F97" w:rsidRDefault="00AF1F97" w:rsidP="00AF1F97">
            <w:pPr>
              <w:jc w:val="center"/>
              <w:rPr>
                <w:rFonts w:ascii="Times New Roman" w:hAnsi="Times New Roman"/>
                <w:b/>
                <w:i/>
              </w:rPr>
            </w:pPr>
            <w:r w:rsidRPr="00AF1F97">
              <w:rPr>
                <w:rFonts w:ascii="Times New Roman" w:hAnsi="Times New Roman"/>
                <w:b/>
                <w:i/>
              </w:rPr>
              <w:t>-</w:t>
            </w:r>
          </w:p>
        </w:tc>
        <w:tc>
          <w:tcPr>
            <w:tcW w:w="646" w:type="pct"/>
            <w:gridSpan w:val="2"/>
          </w:tcPr>
          <w:p w:rsidR="00AF1F97" w:rsidRPr="00AF1F97" w:rsidRDefault="00AF1F97" w:rsidP="00AF1F97">
            <w:pPr>
              <w:jc w:val="center"/>
              <w:rPr>
                <w:rFonts w:ascii="Times New Roman" w:hAnsi="Times New Roman"/>
                <w:b/>
                <w:i/>
              </w:rPr>
            </w:pPr>
            <w:r w:rsidRPr="00AF1F97">
              <w:rPr>
                <w:rFonts w:ascii="Times New Roman" w:hAnsi="Times New Roman"/>
                <w:b/>
                <w:i/>
              </w:rPr>
              <w:t>-</w:t>
            </w:r>
          </w:p>
        </w:tc>
        <w:tc>
          <w:tcPr>
            <w:tcW w:w="645" w:type="pct"/>
            <w:gridSpan w:val="2"/>
          </w:tcPr>
          <w:p w:rsidR="00AF1F97" w:rsidRPr="00AF1F97" w:rsidRDefault="00AF1F97" w:rsidP="00AF1F97">
            <w:pPr>
              <w:jc w:val="center"/>
              <w:rPr>
                <w:rFonts w:ascii="Times New Roman" w:hAnsi="Times New Roman"/>
                <w:b/>
                <w:i/>
              </w:rPr>
            </w:pPr>
            <w:r w:rsidRPr="00AF1F97">
              <w:rPr>
                <w:rFonts w:ascii="Times New Roman" w:hAnsi="Times New Roman"/>
                <w:b/>
                <w:i/>
              </w:rPr>
              <w:t>36</w:t>
            </w:r>
          </w:p>
        </w:tc>
        <w:tc>
          <w:tcPr>
            <w:tcW w:w="406" w:type="pct"/>
          </w:tcPr>
          <w:p w:rsidR="00AF1F97" w:rsidRPr="00AF1F97" w:rsidRDefault="00AF1F97" w:rsidP="00AF1F97">
            <w:pPr>
              <w:jc w:val="center"/>
              <w:rPr>
                <w:rFonts w:ascii="Times New Roman" w:hAnsi="Times New Roman"/>
                <w:b/>
                <w:i/>
              </w:rPr>
            </w:pPr>
            <w:r w:rsidRPr="00AF1F97">
              <w:rPr>
                <w:rFonts w:ascii="Times New Roman" w:hAnsi="Times New Roman"/>
                <w:b/>
                <w:i/>
              </w:rPr>
              <w:t>30</w:t>
            </w:r>
          </w:p>
        </w:tc>
      </w:tr>
    </w:tbl>
    <w:p w:rsidR="00AF1F97" w:rsidRPr="00AF1F97" w:rsidRDefault="00AF1F97" w:rsidP="00AF1F97">
      <w:pPr>
        <w:suppressAutoHyphens/>
        <w:jc w:val="both"/>
        <w:rPr>
          <w:rFonts w:ascii="Times New Roman" w:hAnsi="Times New Roman"/>
          <w:i/>
        </w:rPr>
      </w:pPr>
    </w:p>
    <w:p w:rsidR="00AF1F97" w:rsidRDefault="00AF1F97" w:rsidP="00414C20">
      <w:pPr>
        <w:jc w:val="both"/>
        <w:rPr>
          <w:rFonts w:ascii="Times New Roman" w:hAnsi="Times New Roman"/>
        </w:rPr>
      </w:pPr>
    </w:p>
    <w:p w:rsidR="000831B9" w:rsidRPr="000831B9" w:rsidRDefault="000831B9" w:rsidP="000831B9">
      <w:pPr>
        <w:suppressAutoHyphens/>
        <w:jc w:val="both"/>
        <w:rPr>
          <w:rFonts w:ascii="Times New Roman" w:hAnsi="Times New Roman"/>
          <w:b/>
        </w:rPr>
      </w:pPr>
      <w:r w:rsidRPr="000831B9">
        <w:rPr>
          <w:rFonts w:ascii="Times New Roman" w:hAnsi="Times New Roman"/>
          <w:b/>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6"/>
        <w:gridCol w:w="9264"/>
        <w:gridCol w:w="2189"/>
      </w:tblGrid>
      <w:tr w:rsidR="000831B9" w:rsidRPr="000831B9" w:rsidTr="008D68CB">
        <w:trPr>
          <w:trHeight w:val="1204"/>
        </w:trPr>
        <w:tc>
          <w:tcPr>
            <w:tcW w:w="1128" w:type="pct"/>
          </w:tcPr>
          <w:p w:rsidR="000831B9" w:rsidRPr="000831B9" w:rsidRDefault="000831B9" w:rsidP="000831B9">
            <w:pPr>
              <w:jc w:val="center"/>
              <w:rPr>
                <w:rFonts w:ascii="Times New Roman" w:hAnsi="Times New Roman"/>
                <w:b/>
              </w:rPr>
            </w:pPr>
          </w:p>
        </w:tc>
        <w:tc>
          <w:tcPr>
            <w:tcW w:w="3132" w:type="pct"/>
            <w:vAlign w:val="center"/>
          </w:tcPr>
          <w:p w:rsidR="000831B9" w:rsidRPr="000831B9" w:rsidRDefault="000831B9" w:rsidP="000831B9">
            <w:pPr>
              <w:suppressAutoHyphens/>
              <w:spacing w:after="0" w:line="240" w:lineRule="auto"/>
              <w:jc w:val="center"/>
              <w:rPr>
                <w:rFonts w:ascii="Times New Roman" w:hAnsi="Times New Roman"/>
                <w:b/>
              </w:rPr>
            </w:pPr>
          </w:p>
        </w:tc>
        <w:tc>
          <w:tcPr>
            <w:tcW w:w="740" w:type="pct"/>
            <w:vAlign w:val="center"/>
          </w:tcPr>
          <w:p w:rsidR="000831B9" w:rsidRPr="000831B9" w:rsidRDefault="000831B9" w:rsidP="000831B9">
            <w:pPr>
              <w:jc w:val="center"/>
              <w:rPr>
                <w:rFonts w:ascii="Times New Roman" w:hAnsi="Times New Roman"/>
                <w:b/>
                <w:bCs/>
              </w:rPr>
            </w:pPr>
          </w:p>
        </w:tc>
      </w:tr>
      <w:tr w:rsidR="000831B9" w:rsidRPr="000831B9" w:rsidTr="008D68CB">
        <w:tc>
          <w:tcPr>
            <w:tcW w:w="1128" w:type="pct"/>
          </w:tcPr>
          <w:p w:rsidR="000831B9" w:rsidRPr="000831B9" w:rsidRDefault="000831B9" w:rsidP="000831B9">
            <w:pPr>
              <w:jc w:val="center"/>
              <w:rPr>
                <w:rFonts w:ascii="Times New Roman" w:hAnsi="Times New Roman"/>
                <w:b/>
              </w:rPr>
            </w:pPr>
            <w:r w:rsidRPr="000831B9">
              <w:rPr>
                <w:rFonts w:ascii="Times New Roman" w:hAnsi="Times New Roman"/>
                <w:b/>
              </w:rPr>
              <w:t>1</w:t>
            </w:r>
          </w:p>
        </w:tc>
        <w:tc>
          <w:tcPr>
            <w:tcW w:w="3132" w:type="pct"/>
          </w:tcPr>
          <w:p w:rsidR="000831B9" w:rsidRPr="000831B9" w:rsidRDefault="000831B9" w:rsidP="000831B9">
            <w:pPr>
              <w:jc w:val="center"/>
              <w:rPr>
                <w:rFonts w:ascii="Times New Roman" w:hAnsi="Times New Roman"/>
                <w:b/>
                <w:bCs/>
              </w:rPr>
            </w:pPr>
            <w:r w:rsidRPr="000831B9">
              <w:rPr>
                <w:rFonts w:ascii="Times New Roman" w:hAnsi="Times New Roman"/>
                <w:b/>
                <w:bCs/>
              </w:rPr>
              <w:t>2</w:t>
            </w:r>
          </w:p>
        </w:tc>
        <w:tc>
          <w:tcPr>
            <w:tcW w:w="740" w:type="pct"/>
            <w:vAlign w:val="center"/>
          </w:tcPr>
          <w:p w:rsidR="000831B9" w:rsidRPr="000831B9" w:rsidRDefault="000831B9" w:rsidP="000831B9">
            <w:pPr>
              <w:jc w:val="center"/>
              <w:rPr>
                <w:rFonts w:ascii="Times New Roman" w:hAnsi="Times New Roman"/>
                <w:b/>
                <w:bCs/>
              </w:rPr>
            </w:pPr>
            <w:r w:rsidRPr="000831B9">
              <w:rPr>
                <w:rFonts w:ascii="Times New Roman" w:hAnsi="Times New Roman"/>
                <w:b/>
                <w:bCs/>
              </w:rPr>
              <w:t>3</w:t>
            </w:r>
          </w:p>
        </w:tc>
      </w:tr>
      <w:tr w:rsidR="000831B9" w:rsidRPr="000831B9" w:rsidTr="008D68CB">
        <w:tc>
          <w:tcPr>
            <w:tcW w:w="4260" w:type="pct"/>
            <w:gridSpan w:val="2"/>
          </w:tcPr>
          <w:p w:rsidR="000831B9" w:rsidRPr="000831B9" w:rsidRDefault="000831B9" w:rsidP="00192607">
            <w:pPr>
              <w:spacing w:before="120" w:after="120" w:line="240" w:lineRule="auto"/>
              <w:rPr>
                <w:rFonts w:ascii="Times New Roman" w:hAnsi="Times New Roman"/>
                <w:b/>
                <w:bCs/>
              </w:rPr>
            </w:pPr>
            <w:r w:rsidRPr="000831B9">
              <w:rPr>
                <w:rFonts w:ascii="Times New Roman" w:hAnsi="Times New Roman"/>
                <w:b/>
                <w:bCs/>
              </w:rPr>
              <w:t xml:space="preserve">Раздел 1. </w:t>
            </w:r>
            <w:r w:rsidR="00192607" w:rsidRPr="00192607">
              <w:rPr>
                <w:rFonts w:ascii="Times New Roman" w:hAnsi="Times New Roman"/>
                <w:b/>
                <w:bCs/>
              </w:rPr>
              <w:t>Организация, планирование и управление структурными подразделениями</w:t>
            </w:r>
          </w:p>
        </w:tc>
        <w:tc>
          <w:tcPr>
            <w:tcW w:w="740" w:type="pct"/>
            <w:vAlign w:val="center"/>
          </w:tcPr>
          <w:p w:rsidR="000831B9" w:rsidRPr="000831B9" w:rsidRDefault="000831B9" w:rsidP="000831B9">
            <w:pPr>
              <w:suppressAutoHyphens/>
              <w:spacing w:after="0"/>
              <w:jc w:val="center"/>
              <w:rPr>
                <w:rFonts w:ascii="Times New Roman" w:hAnsi="Times New Roman"/>
                <w:b/>
              </w:rPr>
            </w:pPr>
            <w:r w:rsidRPr="000831B9">
              <w:rPr>
                <w:rFonts w:ascii="Times New Roman" w:hAnsi="Times New Roman"/>
                <w:b/>
              </w:rPr>
              <w:t>74</w:t>
            </w:r>
          </w:p>
        </w:tc>
      </w:tr>
      <w:tr w:rsidR="00192607" w:rsidRPr="000831B9" w:rsidTr="008D68CB">
        <w:tc>
          <w:tcPr>
            <w:tcW w:w="4260" w:type="pct"/>
            <w:gridSpan w:val="2"/>
          </w:tcPr>
          <w:p w:rsidR="00192607" w:rsidRPr="00192607" w:rsidRDefault="00192607" w:rsidP="00192607">
            <w:pPr>
              <w:spacing w:before="120" w:after="120" w:line="240" w:lineRule="auto"/>
              <w:rPr>
                <w:rFonts w:ascii="Times New Roman" w:hAnsi="Times New Roman"/>
                <w:b/>
                <w:bCs/>
              </w:rPr>
            </w:pPr>
            <w:r w:rsidRPr="00192607">
              <w:rPr>
                <w:rFonts w:ascii="Times New Roman" w:hAnsi="Times New Roman"/>
                <w:b/>
                <w:bCs/>
              </w:rPr>
              <w:t>МДК. 03.01</w:t>
            </w:r>
          </w:p>
          <w:p w:rsidR="00192607" w:rsidRPr="000831B9" w:rsidRDefault="00192607" w:rsidP="00192607">
            <w:pPr>
              <w:spacing w:before="120" w:after="120" w:line="240" w:lineRule="auto"/>
              <w:rPr>
                <w:rFonts w:ascii="Times New Roman" w:hAnsi="Times New Roman"/>
                <w:b/>
                <w:bCs/>
              </w:rPr>
            </w:pPr>
            <w:r w:rsidRPr="00192607">
              <w:rPr>
                <w:rFonts w:ascii="Times New Roman" w:hAnsi="Times New Roman"/>
                <w:b/>
                <w:bCs/>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740" w:type="pct"/>
            <w:vAlign w:val="center"/>
          </w:tcPr>
          <w:p w:rsidR="00192607" w:rsidRPr="000831B9" w:rsidRDefault="00A51F31" w:rsidP="000831B9">
            <w:pPr>
              <w:suppressAutoHyphens/>
              <w:spacing w:after="0"/>
              <w:jc w:val="center"/>
              <w:rPr>
                <w:rFonts w:ascii="Times New Roman" w:hAnsi="Times New Roman"/>
                <w:b/>
              </w:rPr>
            </w:pPr>
            <w:r>
              <w:rPr>
                <w:rFonts w:ascii="Times New Roman" w:hAnsi="Times New Roman"/>
                <w:b/>
              </w:rPr>
              <w:t>146</w:t>
            </w:r>
          </w:p>
        </w:tc>
      </w:tr>
      <w:tr w:rsidR="000831B9" w:rsidRPr="000831B9" w:rsidTr="008D68CB">
        <w:trPr>
          <w:trHeight w:val="70"/>
        </w:trPr>
        <w:tc>
          <w:tcPr>
            <w:tcW w:w="1128" w:type="pct"/>
            <w:vMerge w:val="restart"/>
          </w:tcPr>
          <w:p w:rsidR="000831B9" w:rsidRPr="000831B9" w:rsidRDefault="000831B9" w:rsidP="000831B9">
            <w:pPr>
              <w:spacing w:line="240" w:lineRule="auto"/>
              <w:rPr>
                <w:rFonts w:ascii="Times New Roman" w:hAnsi="Times New Roman"/>
                <w:b/>
                <w:sz w:val="24"/>
                <w:szCs w:val="24"/>
              </w:rPr>
            </w:pPr>
            <w:r w:rsidRPr="000831B9">
              <w:rPr>
                <w:rFonts w:ascii="Times New Roman" w:hAnsi="Times New Roman"/>
                <w:b/>
                <w:bCs/>
              </w:rPr>
              <w:t>Тема 1.1</w:t>
            </w:r>
            <w:r w:rsidRPr="000831B9">
              <w:rPr>
                <w:rFonts w:ascii="Times New Roman" w:hAnsi="Times New Roman"/>
                <w:b/>
                <w:bCs/>
                <w:sz w:val="24"/>
                <w:szCs w:val="24"/>
              </w:rPr>
              <w:t xml:space="preserve">. </w:t>
            </w:r>
            <w:r w:rsidRPr="000831B9">
              <w:rPr>
                <w:rFonts w:ascii="Times New Roman" w:hAnsi="Times New Roman"/>
                <w:b/>
                <w:sz w:val="24"/>
                <w:szCs w:val="24"/>
              </w:rPr>
              <w:t>Оперативное планирование деятельности структурных подразделений</w:t>
            </w: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sz w:val="24"/>
                <w:szCs w:val="24"/>
              </w:rPr>
            </w:pPr>
          </w:p>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pacing w:after="0" w:line="240" w:lineRule="auto"/>
              <w:rPr>
                <w:rFonts w:ascii="Times New Roman" w:hAnsi="Times New Roman"/>
                <w:b/>
              </w:rPr>
            </w:pPr>
            <w:r w:rsidRPr="000831B9">
              <w:rPr>
                <w:rFonts w:ascii="Times New Roman" w:hAnsi="Times New Roman"/>
                <w:b/>
                <w:bCs/>
              </w:rPr>
              <w:lastRenderedPageBreak/>
              <w:t xml:space="preserve">Содержание </w:t>
            </w:r>
          </w:p>
        </w:tc>
        <w:tc>
          <w:tcPr>
            <w:tcW w:w="740" w:type="pct"/>
            <w:vMerge w:val="restart"/>
            <w:vAlign w:val="center"/>
          </w:tcPr>
          <w:p w:rsidR="000831B9" w:rsidRPr="000831B9" w:rsidRDefault="000831B9" w:rsidP="000831B9">
            <w:pPr>
              <w:suppressAutoHyphens/>
              <w:jc w:val="center"/>
              <w:rPr>
                <w:rFonts w:ascii="Times New Roman" w:hAnsi="Times New Roman"/>
                <w:b/>
                <w:color w:val="FF0000"/>
              </w:rPr>
            </w:pPr>
            <w:r w:rsidRPr="000831B9">
              <w:rPr>
                <w:rFonts w:ascii="Times New Roman" w:hAnsi="Times New Roman"/>
                <w:b/>
              </w:rPr>
              <w:t>26</w:t>
            </w:r>
          </w:p>
        </w:tc>
      </w:tr>
      <w:tr w:rsidR="000831B9" w:rsidRPr="000831B9" w:rsidTr="008D68CB">
        <w:trPr>
          <w:trHeight w:val="139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numPr>
                <w:ilvl w:val="0"/>
                <w:numId w:val="56"/>
              </w:numPr>
              <w:suppressAutoHyphens/>
              <w:spacing w:after="0" w:line="240" w:lineRule="auto"/>
              <w:contextualSpacing/>
              <w:rPr>
                <w:rFonts w:ascii="Times New Roman" w:hAnsi="Times New Roman"/>
                <w:b/>
                <w:i/>
              </w:rPr>
            </w:pPr>
            <w:r w:rsidRPr="000831B9">
              <w:rPr>
                <w:rFonts w:ascii="Times New Roman" w:hAnsi="Times New Roman"/>
                <w:b/>
                <w:i/>
              </w:rPr>
              <w:t>Производительность труда в строительстве.</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Виды производственных норм, рабочее время рабочих и время использования машин, методы</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нормативных наблюдений. Проектирование производственных норм. Нормирование расхода строительных материалов. Показатели производительности труда. Методы определения производительности труда. Резервы роста производительности труда.</w:t>
            </w:r>
          </w:p>
          <w:p w:rsidR="000831B9" w:rsidRPr="000831B9" w:rsidRDefault="000831B9" w:rsidP="000831B9">
            <w:pPr>
              <w:suppressAutoHyphens/>
              <w:spacing w:after="0" w:line="240" w:lineRule="auto"/>
              <w:jc w:val="both"/>
              <w:rPr>
                <w:rFonts w:ascii="Times New Roman" w:hAnsi="Times New Roman"/>
              </w:rPr>
            </w:pPr>
          </w:p>
        </w:tc>
        <w:tc>
          <w:tcPr>
            <w:tcW w:w="740" w:type="pct"/>
            <w:vMerge/>
            <w:vAlign w:val="center"/>
          </w:tcPr>
          <w:p w:rsidR="000831B9" w:rsidRPr="000831B9" w:rsidRDefault="000831B9" w:rsidP="000831B9">
            <w:pPr>
              <w:suppressAutoHyphens/>
              <w:jc w:val="both"/>
              <w:rPr>
                <w:rFonts w:ascii="Times New Roman" w:hAnsi="Times New Roman"/>
                <w:b/>
                <w:color w:val="FF0000"/>
              </w:rPr>
            </w:pPr>
          </w:p>
        </w:tc>
      </w:tr>
      <w:tr w:rsidR="000831B9" w:rsidRPr="000831B9" w:rsidTr="008D68CB">
        <w:trPr>
          <w:trHeight w:val="1522"/>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numPr>
                <w:ilvl w:val="0"/>
                <w:numId w:val="56"/>
              </w:numPr>
              <w:suppressAutoHyphens/>
              <w:spacing w:after="0" w:line="240" w:lineRule="auto"/>
              <w:contextualSpacing/>
              <w:rPr>
                <w:rFonts w:ascii="Times New Roman" w:hAnsi="Times New Roman"/>
                <w:b/>
                <w:bCs/>
                <w:i/>
              </w:rPr>
            </w:pPr>
            <w:r w:rsidRPr="000831B9">
              <w:rPr>
                <w:rFonts w:ascii="Times New Roman" w:hAnsi="Times New Roman"/>
                <w:b/>
                <w:bCs/>
                <w:i/>
              </w:rPr>
              <w:t>Технико-экономический  анализ производственно-хозяйственной деятельности при производстве строительно-монтажных работ</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Методы технико-экономического анализа производственно-хозяйственной деятельности при производстве строительно-монтажных, в том числе отделочных работ;</w:t>
            </w:r>
            <w:r w:rsidRPr="000831B9">
              <w:t xml:space="preserve"> </w:t>
            </w:r>
            <w:r w:rsidRPr="000831B9">
              <w:rPr>
                <w:rFonts w:ascii="Times New Roman" w:hAnsi="Times New Roman"/>
              </w:rPr>
              <w:t>методы и средства организационной и технологической оптимизации производства строительно-монтажных, в том числе отделочных работ.</w:t>
            </w:r>
          </w:p>
        </w:tc>
        <w:tc>
          <w:tcPr>
            <w:tcW w:w="740" w:type="pct"/>
            <w:vMerge/>
            <w:vAlign w:val="center"/>
          </w:tcPr>
          <w:p w:rsidR="000831B9" w:rsidRPr="000831B9" w:rsidRDefault="000831B9" w:rsidP="000831B9">
            <w:pPr>
              <w:suppressAutoHyphens/>
              <w:jc w:val="both"/>
              <w:rPr>
                <w:rFonts w:ascii="Times New Roman" w:hAnsi="Times New Roman"/>
                <w:b/>
                <w:color w:val="FF0000"/>
              </w:rPr>
            </w:pPr>
          </w:p>
        </w:tc>
      </w:tr>
      <w:tr w:rsidR="000831B9" w:rsidRPr="000831B9" w:rsidTr="008D68CB">
        <w:trPr>
          <w:trHeight w:val="114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numPr>
                <w:ilvl w:val="0"/>
                <w:numId w:val="56"/>
              </w:numPr>
              <w:suppressAutoHyphens/>
              <w:spacing w:after="0" w:line="240" w:lineRule="auto"/>
              <w:contextualSpacing/>
              <w:jc w:val="both"/>
              <w:rPr>
                <w:rFonts w:ascii="Times New Roman" w:hAnsi="Times New Roman"/>
                <w:b/>
                <w:i/>
              </w:rPr>
            </w:pPr>
            <w:r w:rsidRPr="000831B9">
              <w:rPr>
                <w:rFonts w:ascii="Times New Roman" w:hAnsi="Times New Roman"/>
                <w:b/>
                <w:i/>
              </w:rPr>
              <w:t xml:space="preserve">Среднесрочное и оперативное планирование  производства СМР </w:t>
            </w:r>
          </w:p>
          <w:p w:rsidR="000831B9" w:rsidRPr="000831B9" w:rsidRDefault="000831B9" w:rsidP="000831B9">
            <w:pPr>
              <w:suppressAutoHyphens/>
              <w:spacing w:after="0" w:line="240" w:lineRule="auto"/>
              <w:ind w:left="600" w:hanging="567"/>
              <w:contextualSpacing/>
              <w:jc w:val="both"/>
              <w:rPr>
                <w:rFonts w:ascii="Times New Roman" w:hAnsi="Times New Roman"/>
              </w:rPr>
            </w:pPr>
            <w:r w:rsidRPr="000831B9">
              <w:rPr>
                <w:rFonts w:ascii="Times New Roman" w:hAnsi="Times New Roman"/>
              </w:rPr>
              <w:t>Разработка месячных оперативных планов. Нормативы для оперативного планирования;</w:t>
            </w:r>
          </w:p>
          <w:p w:rsidR="000831B9" w:rsidRPr="000831B9" w:rsidRDefault="000831B9" w:rsidP="000831B9">
            <w:pPr>
              <w:suppressAutoHyphens/>
              <w:spacing w:after="0" w:line="240" w:lineRule="auto"/>
              <w:ind w:left="33"/>
              <w:contextualSpacing/>
              <w:jc w:val="both"/>
              <w:rPr>
                <w:rFonts w:ascii="Times New Roman" w:hAnsi="Times New Roman"/>
              </w:rPr>
            </w:pPr>
            <w:r w:rsidRPr="000831B9">
              <w:rPr>
                <w:rFonts w:ascii="Times New Roman" w:hAnsi="Times New Roman"/>
              </w:rPr>
              <w:t>содержание оперативных планов, недельно – суточное оперативное планирование. Методы и уровни оперативного планирования</w:t>
            </w:r>
          </w:p>
        </w:tc>
        <w:tc>
          <w:tcPr>
            <w:tcW w:w="740" w:type="pct"/>
            <w:vMerge/>
            <w:vAlign w:val="center"/>
          </w:tcPr>
          <w:p w:rsidR="000831B9" w:rsidRPr="000831B9" w:rsidRDefault="000831B9" w:rsidP="000831B9">
            <w:pPr>
              <w:suppressAutoHyphens/>
              <w:jc w:val="both"/>
              <w:rPr>
                <w:rFonts w:ascii="Times New Roman" w:hAnsi="Times New Roman"/>
                <w:b/>
              </w:rPr>
            </w:pPr>
          </w:p>
        </w:tc>
      </w:tr>
      <w:tr w:rsidR="000831B9" w:rsidRPr="000831B9" w:rsidTr="008D68CB">
        <w:trPr>
          <w:trHeight w:val="33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b/>
                <w:bCs/>
                <w:lang w:val="en-US"/>
              </w:rPr>
            </w:pPr>
            <w:r w:rsidRPr="000831B9">
              <w:rPr>
                <w:rFonts w:ascii="Times New Roman" w:hAnsi="Times New Roman"/>
                <w:b/>
                <w:bCs/>
              </w:rPr>
              <w:t xml:space="preserve">В том числе, практических занятий  </w:t>
            </w:r>
          </w:p>
          <w:p w:rsidR="000831B9" w:rsidRPr="000831B9" w:rsidRDefault="000831B9" w:rsidP="000831B9">
            <w:pPr>
              <w:suppressAutoHyphens/>
              <w:spacing w:after="0" w:line="240" w:lineRule="auto"/>
              <w:jc w:val="both"/>
              <w:rPr>
                <w:rFonts w:ascii="Times New Roman" w:hAnsi="Times New Roman"/>
                <w:b/>
                <w:i/>
                <w:lang w:val="en-US"/>
              </w:rPr>
            </w:pPr>
          </w:p>
        </w:tc>
        <w:tc>
          <w:tcPr>
            <w:tcW w:w="740" w:type="pct"/>
            <w:vAlign w:val="center"/>
          </w:tcPr>
          <w:p w:rsidR="000831B9" w:rsidRPr="000831B9" w:rsidRDefault="000831B9" w:rsidP="000831B9">
            <w:pPr>
              <w:suppressAutoHyphens/>
              <w:jc w:val="center"/>
              <w:rPr>
                <w:rFonts w:ascii="Times New Roman" w:hAnsi="Times New Roman"/>
                <w:b/>
                <w:lang w:val="en-US"/>
              </w:rPr>
            </w:pPr>
            <w:r w:rsidRPr="000831B9">
              <w:rPr>
                <w:rFonts w:ascii="Times New Roman" w:hAnsi="Times New Roman"/>
                <w:b/>
                <w:lang w:val="en-US"/>
              </w:rPr>
              <w:t>16</w:t>
            </w:r>
          </w:p>
        </w:tc>
      </w:tr>
      <w:tr w:rsidR="000831B9" w:rsidRPr="000831B9" w:rsidTr="008D68CB">
        <w:trPr>
          <w:trHeight w:val="64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b/>
                <w:bCs/>
              </w:rPr>
            </w:pPr>
            <w:r>
              <w:rPr>
                <w:rFonts w:ascii="Times New Roman" w:hAnsi="Times New Roman"/>
              </w:rPr>
              <w:t xml:space="preserve"> Практическое занятие </w:t>
            </w:r>
            <w:r w:rsidRPr="000831B9">
              <w:rPr>
                <w:rFonts w:ascii="Times New Roman" w:hAnsi="Times New Roman"/>
              </w:rPr>
              <w:t>№1. Определение нормы выработки строительных бригад.</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653"/>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2. Определение производительности труда натуральным и нормативным методами.</w:t>
            </w:r>
          </w:p>
          <w:p w:rsidR="000831B9" w:rsidRPr="000831B9" w:rsidRDefault="000831B9" w:rsidP="000831B9">
            <w:pPr>
              <w:suppressAutoHyphens/>
              <w:spacing w:after="0" w:line="240" w:lineRule="auto"/>
              <w:jc w:val="both"/>
              <w:rPr>
                <w:rFonts w:ascii="Times New Roman" w:hAnsi="Times New Roman"/>
                <w:b/>
                <w:bCs/>
              </w:rPr>
            </w:pP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5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 xml:space="preserve">Практическое занятие № 3. Разработка мероприятий по повышению эффективности  </w:t>
            </w:r>
            <w:proofErr w:type="spellStart"/>
            <w:r w:rsidRPr="000831B9">
              <w:rPr>
                <w:rFonts w:ascii="Times New Roman" w:hAnsi="Times New Roman"/>
              </w:rPr>
              <w:t>производственно</w:t>
            </w:r>
            <w:proofErr w:type="spellEnd"/>
            <w:r w:rsidRPr="000831B9">
              <w:rPr>
                <w:rFonts w:ascii="Times New Roman" w:hAnsi="Times New Roman"/>
              </w:rPr>
              <w:t xml:space="preserve"> – хозяйственной деятельности.</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4</w:t>
            </w:r>
          </w:p>
        </w:tc>
      </w:tr>
      <w:tr w:rsidR="000831B9" w:rsidRPr="000831B9" w:rsidTr="008D68CB">
        <w:trPr>
          <w:trHeight w:val="27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4. Определение экономического эффекта от сокращения сроков строительства или продолжительности выполнения СМР.</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191"/>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5. Составление недельно – суточного графика производства СМР на основе календарного плана.</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4</w:t>
            </w:r>
          </w:p>
        </w:tc>
      </w:tr>
      <w:tr w:rsidR="000831B9" w:rsidRPr="000831B9" w:rsidTr="008D68CB">
        <w:trPr>
          <w:trHeight w:val="28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6. Выполнение сравнительного анализа производственных заданий</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74"/>
        </w:trPr>
        <w:tc>
          <w:tcPr>
            <w:tcW w:w="1128" w:type="pct"/>
            <w:vMerge w:val="restart"/>
          </w:tcPr>
          <w:p w:rsidR="000831B9" w:rsidRPr="000831B9" w:rsidRDefault="000831B9" w:rsidP="000831B9">
            <w:pPr>
              <w:spacing w:line="240" w:lineRule="auto"/>
              <w:rPr>
                <w:rFonts w:ascii="Times New Roman" w:hAnsi="Times New Roman"/>
                <w:b/>
                <w:bCs/>
              </w:rPr>
            </w:pPr>
            <w:r w:rsidRPr="000831B9">
              <w:rPr>
                <w:rFonts w:ascii="Times New Roman" w:hAnsi="Times New Roman"/>
                <w:b/>
                <w:bCs/>
              </w:rPr>
              <w:t xml:space="preserve">Тема 1.2 Работа структурных подразделений при выполнении </w:t>
            </w:r>
            <w:r w:rsidRPr="000831B9">
              <w:rPr>
                <w:rFonts w:ascii="Times New Roman" w:hAnsi="Times New Roman"/>
                <w:b/>
                <w:bCs/>
              </w:rPr>
              <w:lastRenderedPageBreak/>
              <w:t>производственных заданий.</w:t>
            </w:r>
          </w:p>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numPr>
                <w:ilvl w:val="0"/>
                <w:numId w:val="57"/>
              </w:numPr>
              <w:suppressAutoHyphens/>
              <w:spacing w:after="0" w:line="240" w:lineRule="auto"/>
              <w:contextualSpacing/>
              <w:rPr>
                <w:rFonts w:ascii="Times New Roman" w:hAnsi="Times New Roman"/>
                <w:b/>
                <w:i/>
              </w:rPr>
            </w:pPr>
            <w:r w:rsidRPr="000831B9">
              <w:rPr>
                <w:rFonts w:ascii="Times New Roman" w:hAnsi="Times New Roman"/>
                <w:b/>
                <w:i/>
              </w:rPr>
              <w:lastRenderedPageBreak/>
              <w:t>Управление структурными подразделениями при выполнении СМР.</w:t>
            </w:r>
          </w:p>
          <w:p w:rsidR="000831B9" w:rsidRPr="000831B9" w:rsidRDefault="000831B9" w:rsidP="000831B9">
            <w:pPr>
              <w:suppressAutoHyphens/>
              <w:spacing w:after="0" w:line="240" w:lineRule="auto"/>
              <w:jc w:val="both"/>
              <w:rPr>
                <w:rFonts w:ascii="Times New Roman" w:hAnsi="Times New Roman"/>
                <w:b/>
                <w:i/>
              </w:rPr>
            </w:pPr>
            <w:r w:rsidRPr="000831B9">
              <w:rPr>
                <w:rFonts w:ascii="Times New Roman" w:hAnsi="Times New Roman"/>
                <w:bCs/>
              </w:rPr>
              <w:t>Структура органов управления, формы управления строительными организациями, функции аппарата управления строительными организациями. Приемы и методы управления структурными подразделениями.</w:t>
            </w:r>
            <w:r w:rsidRPr="000831B9">
              <w:t xml:space="preserve"> </w:t>
            </w:r>
            <w:r w:rsidRPr="000831B9">
              <w:rPr>
                <w:rFonts w:ascii="Times New Roman" w:hAnsi="Times New Roman"/>
                <w:bCs/>
              </w:rPr>
              <w:t xml:space="preserve">Права и обязанности  бригадира, мастера  прораба, </w:t>
            </w:r>
            <w:r w:rsidRPr="000831B9">
              <w:rPr>
                <w:rFonts w:ascii="Times New Roman" w:hAnsi="Times New Roman"/>
                <w:bCs/>
              </w:rPr>
              <w:lastRenderedPageBreak/>
              <w:t>начальника участка</w:t>
            </w:r>
          </w:p>
        </w:tc>
        <w:tc>
          <w:tcPr>
            <w:tcW w:w="740" w:type="pct"/>
            <w:vMerge w:val="restart"/>
            <w:vAlign w:val="center"/>
          </w:tcPr>
          <w:p w:rsidR="000831B9" w:rsidRPr="000831B9" w:rsidRDefault="000831B9" w:rsidP="000831B9">
            <w:pPr>
              <w:suppressAutoHyphens/>
              <w:jc w:val="center"/>
              <w:rPr>
                <w:rFonts w:ascii="Times New Roman" w:hAnsi="Times New Roman"/>
                <w:b/>
              </w:rPr>
            </w:pPr>
            <w:r w:rsidRPr="000831B9">
              <w:rPr>
                <w:rFonts w:ascii="Times New Roman" w:hAnsi="Times New Roman"/>
                <w:b/>
              </w:rPr>
              <w:lastRenderedPageBreak/>
              <w:t>18</w:t>
            </w:r>
          </w:p>
        </w:tc>
      </w:tr>
      <w:tr w:rsidR="000831B9" w:rsidRPr="000831B9" w:rsidTr="008D68CB">
        <w:trPr>
          <w:trHeight w:val="1455"/>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numPr>
                <w:ilvl w:val="0"/>
                <w:numId w:val="57"/>
              </w:numPr>
              <w:suppressAutoHyphens/>
              <w:spacing w:after="0" w:line="240" w:lineRule="auto"/>
              <w:contextualSpacing/>
              <w:jc w:val="both"/>
              <w:rPr>
                <w:rFonts w:ascii="Times New Roman" w:hAnsi="Times New Roman"/>
                <w:b/>
                <w:i/>
              </w:rPr>
            </w:pPr>
            <w:r w:rsidRPr="000831B9">
              <w:rPr>
                <w:rFonts w:ascii="Times New Roman" w:hAnsi="Times New Roman"/>
                <w:b/>
                <w:i/>
              </w:rPr>
              <w:t>Показатели использования ресурсов в строительстве.</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 xml:space="preserve">Инструменты управления ресурсами в строительстве, методы расчета показателей использования ресурсов. Принципы организации и развития материально – технической базы снабжения, договора поставки материально – технических ресурсов. Учет и </w:t>
            </w:r>
            <w:proofErr w:type="gramStart"/>
            <w:r w:rsidRPr="000831B9">
              <w:rPr>
                <w:rFonts w:ascii="Times New Roman" w:hAnsi="Times New Roman"/>
              </w:rPr>
              <w:t>контроль за</w:t>
            </w:r>
            <w:proofErr w:type="gramEnd"/>
            <w:r w:rsidRPr="000831B9">
              <w:rPr>
                <w:rFonts w:ascii="Times New Roman" w:hAnsi="Times New Roman"/>
              </w:rPr>
              <w:t xml:space="preserve"> расходом материалов. Организация и эксплуатация парка машин, методы учета и показатели работы строительных машин. Трудовые ресурсы.</w:t>
            </w:r>
          </w:p>
        </w:tc>
        <w:tc>
          <w:tcPr>
            <w:tcW w:w="740" w:type="pct"/>
            <w:vMerge/>
            <w:vAlign w:val="center"/>
          </w:tcPr>
          <w:p w:rsidR="000831B9" w:rsidRPr="000831B9" w:rsidRDefault="000831B9" w:rsidP="000831B9">
            <w:pPr>
              <w:suppressAutoHyphens/>
              <w:jc w:val="both"/>
              <w:rPr>
                <w:rFonts w:ascii="Times New Roman" w:hAnsi="Times New Roman"/>
                <w:b/>
              </w:rPr>
            </w:pPr>
          </w:p>
        </w:tc>
      </w:tr>
      <w:tr w:rsidR="000831B9" w:rsidRPr="000831B9" w:rsidTr="008D68CB">
        <w:trPr>
          <w:trHeight w:val="24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b/>
                <w:bCs/>
                <w:lang w:val="en-US"/>
              </w:rPr>
            </w:pPr>
            <w:r w:rsidRPr="000831B9">
              <w:rPr>
                <w:rFonts w:ascii="Times New Roman" w:hAnsi="Times New Roman"/>
                <w:b/>
                <w:bCs/>
              </w:rPr>
              <w:t xml:space="preserve">В том числе, практических занятий  </w:t>
            </w:r>
          </w:p>
          <w:p w:rsidR="000831B9" w:rsidRPr="000831B9" w:rsidRDefault="000831B9" w:rsidP="000831B9">
            <w:pPr>
              <w:suppressAutoHyphens/>
              <w:spacing w:after="0" w:line="240" w:lineRule="auto"/>
              <w:ind w:left="175"/>
              <w:contextualSpacing/>
              <w:jc w:val="both"/>
              <w:rPr>
                <w:rFonts w:ascii="Times New Roman" w:hAnsi="Times New Roman"/>
                <w:b/>
                <w:i/>
              </w:rPr>
            </w:pPr>
          </w:p>
        </w:tc>
        <w:tc>
          <w:tcPr>
            <w:tcW w:w="740" w:type="pct"/>
            <w:vAlign w:val="center"/>
          </w:tcPr>
          <w:p w:rsidR="000831B9" w:rsidRPr="000831B9" w:rsidRDefault="000831B9" w:rsidP="000831B9">
            <w:pPr>
              <w:suppressAutoHyphens/>
              <w:jc w:val="center"/>
              <w:rPr>
                <w:rFonts w:ascii="Times New Roman" w:hAnsi="Times New Roman"/>
                <w:b/>
                <w:lang w:val="en-US"/>
              </w:rPr>
            </w:pPr>
            <w:r w:rsidRPr="000831B9">
              <w:rPr>
                <w:rFonts w:ascii="Times New Roman" w:hAnsi="Times New Roman"/>
                <w:b/>
                <w:lang w:val="en-US"/>
              </w:rPr>
              <w:t>10</w:t>
            </w:r>
          </w:p>
        </w:tc>
      </w:tr>
      <w:tr w:rsidR="000831B9" w:rsidRPr="000831B9" w:rsidTr="008D68CB">
        <w:trPr>
          <w:trHeight w:val="27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ind w:left="175"/>
              <w:contextualSpacing/>
              <w:jc w:val="both"/>
              <w:rPr>
                <w:rFonts w:ascii="Times New Roman" w:hAnsi="Times New Roman"/>
                <w:b/>
                <w:i/>
              </w:rPr>
            </w:pPr>
            <w:r w:rsidRPr="000831B9">
              <w:rPr>
                <w:rFonts w:ascii="Times New Roman" w:hAnsi="Times New Roman"/>
              </w:rPr>
              <w:t>Практическое занятие № 7. Разработка организационной структуры строительной фирмы.</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4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ind w:left="175"/>
              <w:contextualSpacing/>
              <w:jc w:val="both"/>
              <w:rPr>
                <w:rFonts w:ascii="Times New Roman" w:hAnsi="Times New Roman"/>
                <w:b/>
                <w:i/>
              </w:rPr>
            </w:pPr>
            <w:r w:rsidRPr="000831B9">
              <w:rPr>
                <w:rFonts w:ascii="Times New Roman" w:hAnsi="Times New Roman"/>
              </w:rPr>
              <w:t xml:space="preserve">Практическое занятие № 8. Составление отчета  о нормативной потребности в материалах (форма № М-29 часть </w:t>
            </w:r>
            <w:r w:rsidRPr="000831B9">
              <w:rPr>
                <w:rFonts w:ascii="Times New Roman" w:hAnsi="Times New Roman"/>
                <w:lang w:val="en-US"/>
              </w:rPr>
              <w:t>I</w:t>
            </w:r>
            <w:r w:rsidRPr="000831B9">
              <w:rPr>
                <w:rFonts w:ascii="Times New Roman" w:hAnsi="Times New Roman"/>
              </w:rPr>
              <w:t>)</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4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ind w:left="175"/>
              <w:contextualSpacing/>
              <w:jc w:val="both"/>
              <w:rPr>
                <w:rFonts w:ascii="Times New Roman" w:hAnsi="Times New Roman"/>
                <w:b/>
                <w:i/>
              </w:rPr>
            </w:pPr>
            <w:r w:rsidRPr="000831B9">
              <w:rPr>
                <w:rFonts w:ascii="Times New Roman" w:hAnsi="Times New Roman"/>
              </w:rPr>
              <w:t xml:space="preserve">Практическое занятие № 9. Составление отчета о расходе основных материалов </w:t>
            </w:r>
            <w:proofErr w:type="gramStart"/>
            <w:r w:rsidRPr="000831B9">
              <w:rPr>
                <w:rFonts w:ascii="Times New Roman" w:hAnsi="Times New Roman"/>
              </w:rPr>
              <w:t>в</w:t>
            </w:r>
            <w:proofErr w:type="gramEnd"/>
            <w:r w:rsidRPr="000831B9">
              <w:rPr>
                <w:rFonts w:ascii="Times New Roman" w:hAnsi="Times New Roman"/>
              </w:rPr>
              <w:t xml:space="preserve"> </w:t>
            </w:r>
            <w:proofErr w:type="gramStart"/>
            <w:r w:rsidRPr="000831B9">
              <w:rPr>
                <w:rFonts w:ascii="Times New Roman" w:hAnsi="Times New Roman"/>
              </w:rPr>
              <w:t>сопоставлениями</w:t>
            </w:r>
            <w:proofErr w:type="gramEnd"/>
            <w:r w:rsidRPr="000831B9">
              <w:rPr>
                <w:rFonts w:ascii="Times New Roman" w:hAnsi="Times New Roman"/>
              </w:rPr>
              <w:t xml:space="preserve"> с производственными нормами (форма № М-29 часть </w:t>
            </w:r>
            <w:r w:rsidRPr="000831B9">
              <w:rPr>
                <w:rFonts w:ascii="Times New Roman" w:hAnsi="Times New Roman"/>
                <w:lang w:val="en-US"/>
              </w:rPr>
              <w:t>II</w:t>
            </w:r>
            <w:r w:rsidRPr="000831B9">
              <w:rPr>
                <w:rFonts w:ascii="Times New Roman" w:hAnsi="Times New Roman"/>
              </w:rPr>
              <w:t>)</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4</w:t>
            </w:r>
          </w:p>
        </w:tc>
      </w:tr>
      <w:tr w:rsidR="000831B9" w:rsidRPr="000831B9" w:rsidTr="008D68CB">
        <w:trPr>
          <w:trHeight w:val="21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ind w:left="175"/>
              <w:contextualSpacing/>
              <w:jc w:val="both"/>
              <w:rPr>
                <w:rFonts w:ascii="Times New Roman" w:hAnsi="Times New Roman"/>
                <w:b/>
                <w:i/>
              </w:rPr>
            </w:pPr>
            <w:r w:rsidRPr="000831B9">
              <w:rPr>
                <w:rFonts w:ascii="Times New Roman" w:hAnsi="Times New Roman"/>
              </w:rPr>
              <w:t>Практическое занятие № 10. Разработка договора поставки материально – технических ресурсов</w:t>
            </w:r>
          </w:p>
        </w:tc>
        <w:tc>
          <w:tcPr>
            <w:tcW w:w="740" w:type="pct"/>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780"/>
        </w:trPr>
        <w:tc>
          <w:tcPr>
            <w:tcW w:w="1128" w:type="pct"/>
            <w:vMerge w:val="restart"/>
          </w:tcPr>
          <w:p w:rsidR="000831B9" w:rsidRPr="000831B9" w:rsidRDefault="000831B9" w:rsidP="000831B9">
            <w:pPr>
              <w:suppressAutoHyphens/>
              <w:spacing w:after="0" w:line="240" w:lineRule="auto"/>
              <w:jc w:val="both"/>
              <w:rPr>
                <w:rFonts w:ascii="Times New Roman" w:hAnsi="Times New Roman"/>
                <w:b/>
                <w:i/>
              </w:rPr>
            </w:pPr>
            <w:r w:rsidRPr="000831B9">
              <w:rPr>
                <w:rFonts w:ascii="Times New Roman" w:hAnsi="Times New Roman"/>
                <w:b/>
                <w:bCs/>
              </w:rPr>
              <w:t>Тема 1.3</w:t>
            </w:r>
            <w:r w:rsidRPr="000831B9">
              <w:rPr>
                <w:rFonts w:ascii="Times New Roman" w:hAnsi="Times New Roman"/>
                <w:b/>
                <w:i/>
              </w:rPr>
              <w:t xml:space="preserve"> </w:t>
            </w:r>
            <w:r w:rsidRPr="000831B9">
              <w:rPr>
                <w:rFonts w:ascii="Times New Roman" w:hAnsi="Times New Roman"/>
                <w:b/>
              </w:rPr>
              <w:t>Документоведение в строительстве</w:t>
            </w:r>
          </w:p>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numPr>
                <w:ilvl w:val="0"/>
                <w:numId w:val="58"/>
              </w:numPr>
              <w:suppressAutoHyphens/>
              <w:spacing w:after="0" w:line="240" w:lineRule="auto"/>
              <w:contextualSpacing/>
              <w:rPr>
                <w:rFonts w:ascii="Times New Roman" w:hAnsi="Times New Roman"/>
                <w:b/>
                <w:i/>
              </w:rPr>
            </w:pPr>
            <w:r w:rsidRPr="000831B9">
              <w:rPr>
                <w:rFonts w:ascii="Times New Roman" w:hAnsi="Times New Roman"/>
                <w:b/>
                <w:i/>
              </w:rPr>
              <w:t>Текущая и исполнительная документация по видам строительных работ</w:t>
            </w:r>
          </w:p>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 xml:space="preserve">Современные стандартные требования к отчетности. Состав и требования к оформлению отчетности, хранению  и передачи </w:t>
            </w:r>
            <w:proofErr w:type="spellStart"/>
            <w:r w:rsidRPr="000831B9">
              <w:rPr>
                <w:rFonts w:ascii="Times New Roman" w:hAnsi="Times New Roman"/>
              </w:rPr>
              <w:t>проектно</w:t>
            </w:r>
            <w:proofErr w:type="spellEnd"/>
            <w:r w:rsidRPr="000831B9">
              <w:rPr>
                <w:rFonts w:ascii="Times New Roman" w:hAnsi="Times New Roman"/>
              </w:rPr>
              <w:t xml:space="preserve"> – сметной документации.</w:t>
            </w:r>
          </w:p>
        </w:tc>
        <w:tc>
          <w:tcPr>
            <w:tcW w:w="740" w:type="pct"/>
            <w:tcBorders>
              <w:top w:val="nil"/>
            </w:tcBorders>
            <w:vAlign w:val="center"/>
          </w:tcPr>
          <w:p w:rsidR="000831B9" w:rsidRPr="000831B9" w:rsidRDefault="000831B9" w:rsidP="000831B9">
            <w:pPr>
              <w:suppressAutoHyphens/>
              <w:jc w:val="both"/>
              <w:rPr>
                <w:rFonts w:ascii="Times New Roman" w:hAnsi="Times New Roman"/>
                <w:b/>
              </w:rPr>
            </w:pPr>
            <w:r w:rsidRPr="000831B9">
              <w:rPr>
                <w:rFonts w:ascii="Times New Roman" w:hAnsi="Times New Roman"/>
                <w:b/>
              </w:rPr>
              <w:t>8</w:t>
            </w:r>
          </w:p>
        </w:tc>
      </w:tr>
      <w:tr w:rsidR="000831B9" w:rsidRPr="000831B9" w:rsidTr="008D68CB">
        <w:trPr>
          <w:trHeight w:val="255"/>
        </w:trPr>
        <w:tc>
          <w:tcPr>
            <w:tcW w:w="1128" w:type="pct"/>
            <w:vMerge/>
          </w:tcPr>
          <w:p w:rsidR="000831B9" w:rsidRPr="000831B9" w:rsidRDefault="000831B9" w:rsidP="000831B9">
            <w:pPr>
              <w:suppressAutoHyphens/>
              <w:spacing w:after="0" w:line="240" w:lineRule="auto"/>
              <w:jc w:val="both"/>
              <w:rPr>
                <w:rFonts w:ascii="Times New Roman" w:hAnsi="Times New Roman"/>
                <w:b/>
                <w:bCs/>
              </w:rPr>
            </w:pPr>
          </w:p>
        </w:tc>
        <w:tc>
          <w:tcPr>
            <w:tcW w:w="3132" w:type="pct"/>
            <w:tcBorders>
              <w:top w:val="single" w:sz="4" w:space="0" w:color="auto"/>
            </w:tcBorders>
          </w:tcPr>
          <w:p w:rsidR="000831B9" w:rsidRPr="000831B9" w:rsidRDefault="000831B9" w:rsidP="000831B9">
            <w:pPr>
              <w:suppressAutoHyphens/>
              <w:spacing w:after="0" w:line="240" w:lineRule="auto"/>
              <w:jc w:val="both"/>
              <w:rPr>
                <w:rFonts w:ascii="Times New Roman" w:hAnsi="Times New Roman"/>
                <w:b/>
                <w:bCs/>
                <w:lang w:val="en-US"/>
              </w:rPr>
            </w:pPr>
            <w:r w:rsidRPr="000831B9">
              <w:rPr>
                <w:rFonts w:ascii="Times New Roman" w:hAnsi="Times New Roman"/>
                <w:b/>
                <w:bCs/>
              </w:rPr>
              <w:t xml:space="preserve">В том числе, практических занятий  </w:t>
            </w:r>
          </w:p>
          <w:p w:rsidR="000831B9" w:rsidRPr="000831B9" w:rsidRDefault="000831B9" w:rsidP="000831B9">
            <w:pPr>
              <w:suppressAutoHyphens/>
              <w:spacing w:after="0" w:line="240" w:lineRule="auto"/>
              <w:jc w:val="both"/>
              <w:rPr>
                <w:rFonts w:ascii="Times New Roman" w:hAnsi="Times New Roman"/>
                <w:b/>
                <w:i/>
              </w:rPr>
            </w:pPr>
          </w:p>
        </w:tc>
        <w:tc>
          <w:tcPr>
            <w:tcW w:w="740" w:type="pct"/>
            <w:tcBorders>
              <w:top w:val="single" w:sz="4" w:space="0" w:color="auto"/>
            </w:tcBorders>
            <w:vAlign w:val="center"/>
          </w:tcPr>
          <w:p w:rsidR="000831B9" w:rsidRPr="000831B9" w:rsidRDefault="000831B9" w:rsidP="000831B9">
            <w:pPr>
              <w:suppressAutoHyphens/>
              <w:jc w:val="center"/>
              <w:rPr>
                <w:rFonts w:ascii="Times New Roman" w:hAnsi="Times New Roman"/>
                <w:b/>
                <w:lang w:val="en-US"/>
              </w:rPr>
            </w:pPr>
            <w:r w:rsidRPr="000831B9">
              <w:rPr>
                <w:rFonts w:ascii="Times New Roman" w:hAnsi="Times New Roman"/>
                <w:b/>
                <w:lang w:val="en-US"/>
              </w:rPr>
              <w:t>6</w:t>
            </w:r>
          </w:p>
        </w:tc>
      </w:tr>
      <w:tr w:rsidR="000831B9" w:rsidRPr="000831B9" w:rsidTr="008D68CB">
        <w:trPr>
          <w:trHeight w:val="255"/>
        </w:trPr>
        <w:tc>
          <w:tcPr>
            <w:tcW w:w="1128" w:type="pct"/>
            <w:vMerge/>
          </w:tcPr>
          <w:p w:rsidR="000831B9" w:rsidRPr="000831B9" w:rsidRDefault="000831B9" w:rsidP="000831B9">
            <w:pPr>
              <w:suppressAutoHyphens/>
              <w:spacing w:after="0" w:line="240" w:lineRule="auto"/>
              <w:jc w:val="both"/>
              <w:rPr>
                <w:rFonts w:ascii="Times New Roman" w:hAnsi="Times New Roman"/>
                <w:b/>
                <w:bCs/>
              </w:rPr>
            </w:pPr>
          </w:p>
        </w:tc>
        <w:tc>
          <w:tcPr>
            <w:tcW w:w="3132" w:type="pct"/>
            <w:tcBorders>
              <w:top w:val="single" w:sz="4" w:space="0" w:color="auto"/>
            </w:tcBorders>
          </w:tcPr>
          <w:p w:rsidR="000831B9" w:rsidRPr="000831B9" w:rsidRDefault="000831B9" w:rsidP="000831B9">
            <w:pPr>
              <w:suppressAutoHyphens/>
              <w:spacing w:after="0" w:line="240" w:lineRule="auto"/>
              <w:jc w:val="both"/>
              <w:rPr>
                <w:rFonts w:ascii="Times New Roman" w:hAnsi="Times New Roman"/>
                <w:b/>
                <w:i/>
              </w:rPr>
            </w:pPr>
            <w:r w:rsidRPr="000831B9">
              <w:rPr>
                <w:rFonts w:ascii="Times New Roman" w:hAnsi="Times New Roman"/>
              </w:rPr>
              <w:t>Практическое занятие № 11. Расчет затрат на СМР по отдельным статьям.</w:t>
            </w:r>
          </w:p>
        </w:tc>
        <w:tc>
          <w:tcPr>
            <w:tcW w:w="740" w:type="pct"/>
            <w:tcBorders>
              <w:top w:val="single" w:sz="4" w:space="0" w:color="auto"/>
            </w:tcBorders>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2</w:t>
            </w:r>
          </w:p>
        </w:tc>
      </w:tr>
      <w:tr w:rsidR="000831B9" w:rsidRPr="000831B9" w:rsidTr="008D68CB">
        <w:trPr>
          <w:trHeight w:val="240"/>
        </w:trPr>
        <w:tc>
          <w:tcPr>
            <w:tcW w:w="1128" w:type="pct"/>
            <w:vMerge/>
            <w:tcBorders>
              <w:bottom w:val="single" w:sz="4" w:space="0" w:color="auto"/>
            </w:tcBorders>
          </w:tcPr>
          <w:p w:rsidR="000831B9" w:rsidRPr="000831B9" w:rsidRDefault="000831B9" w:rsidP="000831B9">
            <w:pPr>
              <w:suppressAutoHyphens/>
              <w:spacing w:after="0" w:line="240" w:lineRule="auto"/>
              <w:jc w:val="both"/>
              <w:rPr>
                <w:rFonts w:ascii="Times New Roman" w:hAnsi="Times New Roman"/>
                <w:b/>
                <w:bCs/>
              </w:rPr>
            </w:pPr>
          </w:p>
        </w:tc>
        <w:tc>
          <w:tcPr>
            <w:tcW w:w="3132" w:type="pct"/>
            <w:tcBorders>
              <w:top w:val="single" w:sz="4" w:space="0" w:color="auto"/>
            </w:tcBorders>
          </w:tcPr>
          <w:p w:rsidR="000831B9" w:rsidRPr="000831B9" w:rsidRDefault="000831B9" w:rsidP="000831B9">
            <w:pPr>
              <w:suppressAutoHyphens/>
              <w:spacing w:after="0" w:line="240" w:lineRule="auto"/>
              <w:jc w:val="both"/>
              <w:rPr>
                <w:rFonts w:ascii="Times New Roman" w:hAnsi="Times New Roman"/>
                <w:b/>
                <w:i/>
              </w:rPr>
            </w:pPr>
            <w:r w:rsidRPr="000831B9">
              <w:rPr>
                <w:rFonts w:ascii="Times New Roman" w:hAnsi="Times New Roman"/>
              </w:rPr>
              <w:t xml:space="preserve">Практическое занятие № 12. Оформление исполнительно – технической документации по выполненным </w:t>
            </w:r>
            <w:proofErr w:type="spellStart"/>
            <w:proofErr w:type="gramStart"/>
            <w:r w:rsidRPr="000831B9">
              <w:rPr>
                <w:rFonts w:ascii="Times New Roman" w:hAnsi="Times New Roman"/>
              </w:rPr>
              <w:t>строительно</w:t>
            </w:r>
            <w:proofErr w:type="spellEnd"/>
            <w:r w:rsidRPr="000831B9">
              <w:rPr>
                <w:rFonts w:ascii="Times New Roman" w:hAnsi="Times New Roman"/>
              </w:rPr>
              <w:t xml:space="preserve"> – монтажным</w:t>
            </w:r>
            <w:proofErr w:type="gramEnd"/>
            <w:r w:rsidRPr="000831B9">
              <w:rPr>
                <w:rFonts w:ascii="Times New Roman" w:hAnsi="Times New Roman"/>
              </w:rPr>
              <w:t xml:space="preserve"> работам</w:t>
            </w:r>
          </w:p>
        </w:tc>
        <w:tc>
          <w:tcPr>
            <w:tcW w:w="740" w:type="pct"/>
            <w:tcBorders>
              <w:top w:val="single" w:sz="4" w:space="0" w:color="auto"/>
            </w:tcBorders>
            <w:vAlign w:val="center"/>
          </w:tcPr>
          <w:p w:rsidR="000831B9" w:rsidRPr="000831B9" w:rsidRDefault="000831B9" w:rsidP="000831B9">
            <w:pPr>
              <w:suppressAutoHyphens/>
              <w:jc w:val="center"/>
              <w:rPr>
                <w:rFonts w:ascii="Times New Roman" w:hAnsi="Times New Roman"/>
                <w:lang w:val="en-US"/>
              </w:rPr>
            </w:pPr>
            <w:r w:rsidRPr="000831B9">
              <w:rPr>
                <w:rFonts w:ascii="Times New Roman" w:hAnsi="Times New Roman"/>
                <w:lang w:val="en-US"/>
              </w:rPr>
              <w:t>4</w:t>
            </w:r>
          </w:p>
        </w:tc>
      </w:tr>
      <w:tr w:rsidR="000831B9" w:rsidRPr="000831B9" w:rsidTr="008D68CB">
        <w:trPr>
          <w:trHeight w:val="1337"/>
        </w:trPr>
        <w:tc>
          <w:tcPr>
            <w:tcW w:w="1128" w:type="pct"/>
            <w:vMerge w:val="restart"/>
          </w:tcPr>
          <w:p w:rsidR="000831B9" w:rsidRPr="000831B9" w:rsidRDefault="000831B9" w:rsidP="000831B9">
            <w:pPr>
              <w:spacing w:line="240" w:lineRule="auto"/>
              <w:rPr>
                <w:rFonts w:ascii="Times New Roman" w:hAnsi="Times New Roman"/>
                <w:b/>
                <w:bCs/>
              </w:rPr>
            </w:pPr>
            <w:r w:rsidRPr="000831B9">
              <w:rPr>
                <w:rFonts w:ascii="Times New Roman" w:hAnsi="Times New Roman"/>
                <w:b/>
                <w:bCs/>
              </w:rPr>
              <w:t>Тема 1.4 Контроль и оценка деятельности структурных подразделений</w:t>
            </w:r>
          </w:p>
        </w:tc>
        <w:tc>
          <w:tcPr>
            <w:tcW w:w="3132" w:type="pct"/>
          </w:tcPr>
          <w:p w:rsidR="000831B9" w:rsidRPr="000831B9" w:rsidRDefault="000831B9" w:rsidP="000831B9">
            <w:pPr>
              <w:numPr>
                <w:ilvl w:val="0"/>
                <w:numId w:val="59"/>
              </w:numPr>
              <w:shd w:val="clear" w:color="auto" w:fill="FFFFFF"/>
              <w:spacing w:after="0" w:line="240" w:lineRule="auto"/>
              <w:contextualSpacing/>
              <w:jc w:val="both"/>
              <w:rPr>
                <w:rFonts w:ascii="Times New Roman" w:hAnsi="Times New Roman"/>
                <w:color w:val="000000"/>
                <w:sz w:val="24"/>
                <w:szCs w:val="24"/>
              </w:rPr>
            </w:pPr>
            <w:r w:rsidRPr="000831B9">
              <w:rPr>
                <w:rFonts w:ascii="Times New Roman" w:hAnsi="Times New Roman"/>
                <w:b/>
                <w:i/>
                <w:color w:val="000000"/>
              </w:rPr>
              <w:t>Проведение строительного контроля при строительстве, реконструкции, капитальном ремонте объектов капитального строительства</w:t>
            </w:r>
          </w:p>
          <w:p w:rsidR="000831B9" w:rsidRPr="000831B9" w:rsidRDefault="000831B9" w:rsidP="000831B9">
            <w:pPr>
              <w:shd w:val="clear" w:color="auto" w:fill="FFFFFF"/>
              <w:spacing w:after="0" w:line="240" w:lineRule="auto"/>
              <w:rPr>
                <w:rFonts w:ascii="Times New Roman" w:hAnsi="Times New Roman"/>
              </w:rPr>
            </w:pPr>
            <w:r w:rsidRPr="000831B9">
              <w:rPr>
                <w:rFonts w:ascii="Times New Roman" w:hAnsi="Times New Roman"/>
                <w:color w:val="000000"/>
                <w:sz w:val="24"/>
                <w:szCs w:val="24"/>
              </w:rPr>
              <w:t>Виды и функции контроля. Организация строительного контроля. Требования к строительным организациям, осуществляющим строительный контроль. Процедуры проведения строительного контроля.</w:t>
            </w:r>
          </w:p>
        </w:tc>
        <w:tc>
          <w:tcPr>
            <w:tcW w:w="740" w:type="pct"/>
            <w:vMerge w:val="restart"/>
            <w:tcBorders>
              <w:top w:val="single" w:sz="4" w:space="0" w:color="auto"/>
            </w:tcBorders>
            <w:vAlign w:val="center"/>
          </w:tcPr>
          <w:p w:rsidR="000831B9" w:rsidRPr="000831B9" w:rsidRDefault="000831B9" w:rsidP="000831B9">
            <w:pPr>
              <w:suppressAutoHyphens/>
              <w:jc w:val="center"/>
              <w:rPr>
                <w:rFonts w:ascii="Times New Roman" w:hAnsi="Times New Roman"/>
                <w:b/>
              </w:rPr>
            </w:pPr>
            <w:r w:rsidRPr="000831B9">
              <w:rPr>
                <w:rFonts w:ascii="Times New Roman" w:hAnsi="Times New Roman"/>
                <w:b/>
              </w:rPr>
              <w:t>12</w:t>
            </w:r>
          </w:p>
        </w:tc>
      </w:tr>
      <w:tr w:rsidR="000831B9" w:rsidRPr="000831B9" w:rsidTr="008D68CB">
        <w:trPr>
          <w:trHeight w:val="1500"/>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numPr>
                <w:ilvl w:val="0"/>
                <w:numId w:val="59"/>
              </w:numPr>
              <w:shd w:val="clear" w:color="auto" w:fill="FFFFFF"/>
              <w:spacing w:after="0" w:line="240" w:lineRule="auto"/>
              <w:contextualSpacing/>
              <w:jc w:val="both"/>
              <w:rPr>
                <w:rFonts w:ascii="Times New Roman" w:hAnsi="Times New Roman"/>
                <w:color w:val="000000"/>
                <w:sz w:val="24"/>
                <w:szCs w:val="24"/>
              </w:rPr>
            </w:pPr>
            <w:r w:rsidRPr="000831B9">
              <w:rPr>
                <w:rFonts w:ascii="Times New Roman" w:hAnsi="Times New Roman"/>
                <w:b/>
                <w:i/>
              </w:rPr>
              <w:t xml:space="preserve">Оценка деятельности структурных подразделений </w:t>
            </w:r>
          </w:p>
          <w:p w:rsidR="000831B9" w:rsidRPr="000831B9" w:rsidRDefault="000831B9" w:rsidP="000831B9">
            <w:pPr>
              <w:suppressAutoHyphens/>
              <w:spacing w:after="0" w:line="240" w:lineRule="auto"/>
              <w:jc w:val="both"/>
              <w:rPr>
                <w:rFonts w:ascii="Times New Roman" w:hAnsi="Times New Roman"/>
                <w:b/>
                <w:i/>
                <w:color w:val="000000"/>
              </w:rPr>
            </w:pPr>
            <w:r w:rsidRPr="000831B9">
              <w:rPr>
                <w:rFonts w:ascii="Times New Roman" w:hAnsi="Times New Roman"/>
              </w:rPr>
              <w:t xml:space="preserve">Управление трудовыми ресурсами на предприятии. Планирование, прогнозирование и оценка результатов деятельности. Повышение качества трудовых ресурсов. Основные методы оценки эффективности труда. Организация профессионального обучения и виды документов, подтверждающих профессиональную квалификацию. Наличие допусков к отдельным видам работ. </w:t>
            </w:r>
          </w:p>
        </w:tc>
        <w:tc>
          <w:tcPr>
            <w:tcW w:w="740" w:type="pct"/>
            <w:vMerge/>
            <w:tcBorders>
              <w:top w:val="nil"/>
            </w:tcBorders>
            <w:vAlign w:val="center"/>
          </w:tcPr>
          <w:p w:rsidR="000831B9" w:rsidRPr="000831B9" w:rsidRDefault="000831B9" w:rsidP="000831B9">
            <w:pPr>
              <w:suppressAutoHyphens/>
              <w:jc w:val="both"/>
              <w:rPr>
                <w:rFonts w:ascii="Times New Roman" w:hAnsi="Times New Roman"/>
                <w:b/>
              </w:rPr>
            </w:pPr>
          </w:p>
        </w:tc>
      </w:tr>
      <w:tr w:rsidR="000831B9" w:rsidRPr="000831B9" w:rsidTr="008D68CB">
        <w:trPr>
          <w:trHeight w:val="311"/>
        </w:trPr>
        <w:tc>
          <w:tcPr>
            <w:tcW w:w="1128" w:type="pct"/>
            <w:vMerge/>
          </w:tcPr>
          <w:p w:rsidR="000831B9" w:rsidRPr="000831B9" w:rsidRDefault="000831B9" w:rsidP="000831B9">
            <w:pPr>
              <w:spacing w:line="240" w:lineRule="auto"/>
              <w:rPr>
                <w:rFonts w:ascii="Times New Roman" w:hAnsi="Times New Roman"/>
                <w:b/>
                <w:bCs/>
              </w:rPr>
            </w:pPr>
          </w:p>
        </w:tc>
        <w:tc>
          <w:tcPr>
            <w:tcW w:w="3132" w:type="pct"/>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b/>
                <w:bCs/>
              </w:rPr>
              <w:t xml:space="preserve">В том числе, практических занятий  </w:t>
            </w:r>
          </w:p>
        </w:tc>
        <w:tc>
          <w:tcPr>
            <w:tcW w:w="740" w:type="pct"/>
            <w:vAlign w:val="center"/>
          </w:tcPr>
          <w:p w:rsidR="000831B9" w:rsidRPr="000831B9" w:rsidRDefault="000831B9" w:rsidP="000831B9">
            <w:pPr>
              <w:suppressAutoHyphens/>
              <w:spacing w:after="0"/>
              <w:jc w:val="center"/>
              <w:rPr>
                <w:rFonts w:ascii="Times New Roman" w:hAnsi="Times New Roman"/>
                <w:b/>
                <w:lang w:val="en-US"/>
              </w:rPr>
            </w:pPr>
            <w:r w:rsidRPr="000831B9">
              <w:rPr>
                <w:rFonts w:ascii="Times New Roman" w:hAnsi="Times New Roman"/>
                <w:b/>
                <w:lang w:val="en-US"/>
              </w:rPr>
              <w:t>8</w:t>
            </w:r>
          </w:p>
        </w:tc>
      </w:tr>
      <w:tr w:rsidR="000831B9" w:rsidRPr="000831B9" w:rsidTr="008D68CB">
        <w:trPr>
          <w:trHeight w:val="285"/>
        </w:trPr>
        <w:tc>
          <w:tcPr>
            <w:tcW w:w="1128" w:type="pct"/>
            <w:vMerge/>
          </w:tcPr>
          <w:p w:rsidR="000831B9" w:rsidRPr="000831B9" w:rsidRDefault="000831B9" w:rsidP="000831B9">
            <w:pPr>
              <w:spacing w:line="240" w:lineRule="auto"/>
              <w:rPr>
                <w:rFonts w:ascii="Times New Roman" w:hAnsi="Times New Roman"/>
                <w:b/>
                <w:bCs/>
              </w:rPr>
            </w:pPr>
          </w:p>
        </w:tc>
        <w:tc>
          <w:tcPr>
            <w:tcW w:w="3132" w:type="pct"/>
            <w:vAlign w:val="bottom"/>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№13</w:t>
            </w:r>
            <w:r w:rsidRPr="000831B9">
              <w:t xml:space="preserve"> </w:t>
            </w:r>
            <w:r w:rsidRPr="000831B9">
              <w:rPr>
                <w:rFonts w:ascii="Times New Roman" w:hAnsi="Times New Roman"/>
              </w:rPr>
              <w:t>Оформление табеля учета рабочего времени</w:t>
            </w:r>
          </w:p>
        </w:tc>
        <w:tc>
          <w:tcPr>
            <w:tcW w:w="740" w:type="pct"/>
            <w:vAlign w:val="center"/>
          </w:tcPr>
          <w:p w:rsidR="000831B9" w:rsidRPr="000831B9" w:rsidRDefault="000831B9" w:rsidP="000831B9">
            <w:pPr>
              <w:suppressAutoHyphens/>
              <w:spacing w:after="0"/>
              <w:jc w:val="center"/>
              <w:rPr>
                <w:rFonts w:ascii="Times New Roman" w:hAnsi="Times New Roman"/>
              </w:rPr>
            </w:pPr>
            <w:r w:rsidRPr="000831B9">
              <w:rPr>
                <w:rFonts w:ascii="Times New Roman" w:hAnsi="Times New Roman"/>
              </w:rPr>
              <w:t>2</w:t>
            </w:r>
          </w:p>
        </w:tc>
      </w:tr>
      <w:tr w:rsidR="000831B9" w:rsidRPr="000831B9" w:rsidTr="008D68CB">
        <w:trPr>
          <w:trHeight w:val="540"/>
        </w:trPr>
        <w:tc>
          <w:tcPr>
            <w:tcW w:w="1128" w:type="pct"/>
            <w:vMerge/>
          </w:tcPr>
          <w:p w:rsidR="000831B9" w:rsidRPr="000831B9" w:rsidRDefault="000831B9" w:rsidP="000831B9">
            <w:pPr>
              <w:spacing w:line="240" w:lineRule="auto"/>
              <w:rPr>
                <w:rFonts w:ascii="Times New Roman" w:hAnsi="Times New Roman"/>
                <w:b/>
                <w:bCs/>
              </w:rPr>
            </w:pPr>
          </w:p>
        </w:tc>
        <w:tc>
          <w:tcPr>
            <w:tcW w:w="3132" w:type="pct"/>
            <w:vAlign w:val="bottom"/>
          </w:tcPr>
          <w:p w:rsidR="000831B9" w:rsidRPr="000831B9" w:rsidRDefault="000831B9" w:rsidP="000831B9">
            <w:pPr>
              <w:suppressAutoHyphens/>
              <w:spacing w:after="0" w:line="240" w:lineRule="auto"/>
              <w:jc w:val="both"/>
              <w:rPr>
                <w:rFonts w:ascii="Times New Roman" w:hAnsi="Times New Roman"/>
              </w:rPr>
            </w:pPr>
            <w:r w:rsidRPr="000831B9">
              <w:rPr>
                <w:rFonts w:ascii="Times New Roman" w:hAnsi="Times New Roman"/>
              </w:rPr>
              <w:t>Практическое занятие № 14. Заполнение формы  № КС – 2 – акт о приемке выполненных работ и формы № КС - 3 справки о стоимости выполненных работ и затрат</w:t>
            </w:r>
          </w:p>
        </w:tc>
        <w:tc>
          <w:tcPr>
            <w:tcW w:w="740" w:type="pct"/>
            <w:vAlign w:val="center"/>
          </w:tcPr>
          <w:p w:rsidR="000831B9" w:rsidRPr="000831B9" w:rsidRDefault="000831B9" w:rsidP="000831B9">
            <w:pPr>
              <w:suppressAutoHyphens/>
              <w:spacing w:after="0"/>
              <w:jc w:val="center"/>
              <w:rPr>
                <w:rFonts w:ascii="Times New Roman" w:hAnsi="Times New Roman"/>
              </w:rPr>
            </w:pPr>
            <w:r w:rsidRPr="000831B9">
              <w:rPr>
                <w:rFonts w:ascii="Times New Roman" w:hAnsi="Times New Roman"/>
              </w:rPr>
              <w:t>4</w:t>
            </w:r>
          </w:p>
        </w:tc>
      </w:tr>
      <w:tr w:rsidR="000831B9" w:rsidRPr="000831B9" w:rsidTr="008D68CB">
        <w:trPr>
          <w:trHeight w:val="255"/>
        </w:trPr>
        <w:tc>
          <w:tcPr>
            <w:tcW w:w="1128" w:type="pct"/>
            <w:vMerge/>
          </w:tcPr>
          <w:p w:rsidR="000831B9" w:rsidRPr="000831B9" w:rsidRDefault="000831B9" w:rsidP="000831B9">
            <w:pPr>
              <w:spacing w:line="240" w:lineRule="auto"/>
              <w:rPr>
                <w:rFonts w:ascii="Times New Roman" w:hAnsi="Times New Roman"/>
                <w:b/>
                <w:bCs/>
              </w:rPr>
            </w:pPr>
          </w:p>
        </w:tc>
        <w:tc>
          <w:tcPr>
            <w:tcW w:w="3132" w:type="pct"/>
            <w:vAlign w:val="bottom"/>
          </w:tcPr>
          <w:p w:rsidR="000831B9" w:rsidRPr="000831B9" w:rsidRDefault="000831B9" w:rsidP="000831B9">
            <w:pPr>
              <w:suppressAutoHyphens/>
              <w:spacing w:after="0" w:line="240" w:lineRule="auto"/>
              <w:rPr>
                <w:rFonts w:ascii="Times New Roman" w:hAnsi="Times New Roman"/>
              </w:rPr>
            </w:pPr>
            <w:r w:rsidRPr="000831B9">
              <w:rPr>
                <w:rFonts w:ascii="Times New Roman" w:hAnsi="Times New Roman"/>
              </w:rPr>
              <w:t>Практическое занятие № 15. Изучение должностных (функциональных) обязанностей работников строительной организации</w:t>
            </w:r>
          </w:p>
        </w:tc>
        <w:tc>
          <w:tcPr>
            <w:tcW w:w="740" w:type="pct"/>
            <w:vAlign w:val="center"/>
          </w:tcPr>
          <w:p w:rsidR="000831B9" w:rsidRPr="000831B9" w:rsidRDefault="000831B9" w:rsidP="000831B9">
            <w:pPr>
              <w:suppressAutoHyphens/>
              <w:spacing w:after="0"/>
              <w:jc w:val="center"/>
              <w:rPr>
                <w:rFonts w:ascii="Times New Roman" w:hAnsi="Times New Roman"/>
              </w:rPr>
            </w:pPr>
            <w:r w:rsidRPr="000831B9">
              <w:rPr>
                <w:rFonts w:ascii="Times New Roman" w:hAnsi="Times New Roman"/>
              </w:rPr>
              <w:t>2</w:t>
            </w:r>
          </w:p>
        </w:tc>
      </w:tr>
      <w:tr w:rsidR="000831B9" w:rsidRPr="000831B9" w:rsidTr="008D68CB">
        <w:trPr>
          <w:trHeight w:val="255"/>
        </w:trPr>
        <w:tc>
          <w:tcPr>
            <w:tcW w:w="4260" w:type="pct"/>
            <w:gridSpan w:val="2"/>
          </w:tcPr>
          <w:p w:rsidR="000831B9" w:rsidRPr="000831B9" w:rsidRDefault="000831B9" w:rsidP="000831B9">
            <w:pPr>
              <w:spacing w:after="0" w:line="240" w:lineRule="auto"/>
              <w:rPr>
                <w:rFonts w:ascii="Times New Roman" w:hAnsi="Times New Roman"/>
                <w:b/>
              </w:rPr>
            </w:pPr>
            <w:r w:rsidRPr="000831B9">
              <w:rPr>
                <w:rFonts w:ascii="Times New Roman" w:hAnsi="Times New Roman"/>
                <w:b/>
                <w:bCs/>
              </w:rPr>
              <w:t>Примерная тематика самостоятельной учебной работы при изучении раздела № 1</w:t>
            </w:r>
          </w:p>
          <w:p w:rsidR="000831B9" w:rsidRPr="000831B9" w:rsidRDefault="000831B9"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bCs/>
                <w:color w:val="000000"/>
              </w:rPr>
              <w:t>Написание рефератов</w:t>
            </w:r>
            <w:r w:rsidRPr="000831B9">
              <w:rPr>
                <w:rFonts w:ascii="Times New Roman" w:hAnsi="Times New Roman"/>
                <w:color w:val="000000"/>
              </w:rPr>
              <w:t> </w:t>
            </w:r>
          </w:p>
          <w:p w:rsidR="000831B9" w:rsidRPr="000831B9" w:rsidRDefault="000831B9" w:rsidP="000831B9">
            <w:pPr>
              <w:shd w:val="clear" w:color="auto" w:fill="FFFFFF"/>
              <w:spacing w:after="0" w:line="240" w:lineRule="auto"/>
              <w:ind w:left="720" w:hanging="720"/>
              <w:rPr>
                <w:rFonts w:ascii="Times New Roman" w:hAnsi="Times New Roman"/>
                <w:color w:val="000000"/>
              </w:rPr>
            </w:pPr>
            <w:r w:rsidRPr="000831B9">
              <w:rPr>
                <w:rFonts w:ascii="Times New Roman" w:hAnsi="Times New Roman"/>
                <w:bCs/>
                <w:color w:val="000000"/>
              </w:rPr>
              <w:t>Подготовка сообщений</w:t>
            </w:r>
            <w:r w:rsidRPr="000831B9">
              <w:rPr>
                <w:rFonts w:ascii="Times New Roman" w:hAnsi="Times New Roman"/>
                <w:color w:val="000000"/>
              </w:rPr>
              <w:t> </w:t>
            </w:r>
          </w:p>
          <w:p w:rsidR="000831B9" w:rsidRPr="000831B9" w:rsidRDefault="000831B9" w:rsidP="000831B9">
            <w:pPr>
              <w:shd w:val="clear" w:color="auto" w:fill="FFFFFF"/>
              <w:spacing w:after="0" w:line="240" w:lineRule="auto"/>
              <w:ind w:left="720" w:hanging="720"/>
              <w:rPr>
                <w:rFonts w:ascii="Times New Roman" w:hAnsi="Times New Roman"/>
                <w:color w:val="000000"/>
                <w:sz w:val="28"/>
                <w:szCs w:val="24"/>
              </w:rPr>
            </w:pPr>
            <w:r w:rsidRPr="000831B9">
              <w:rPr>
                <w:rFonts w:ascii="Times New Roman" w:hAnsi="Times New Roman"/>
                <w:bCs/>
                <w:color w:val="000000"/>
                <w:szCs w:val="20"/>
                <w:shd w:val="clear" w:color="auto" w:fill="FFFFFF"/>
              </w:rPr>
              <w:t>Подготов</w:t>
            </w:r>
            <w:r w:rsidR="00C013B3">
              <w:rPr>
                <w:rFonts w:ascii="Times New Roman" w:hAnsi="Times New Roman"/>
                <w:bCs/>
                <w:color w:val="000000"/>
                <w:szCs w:val="20"/>
                <w:shd w:val="clear" w:color="auto" w:fill="FFFFFF"/>
              </w:rPr>
              <w:t>ка</w:t>
            </w:r>
            <w:r w:rsidRPr="000831B9">
              <w:rPr>
                <w:rFonts w:ascii="Times New Roman" w:hAnsi="Times New Roman"/>
                <w:bCs/>
                <w:color w:val="000000"/>
                <w:szCs w:val="20"/>
                <w:shd w:val="clear" w:color="auto" w:fill="FFFFFF"/>
              </w:rPr>
              <w:t xml:space="preserve"> презентаций</w:t>
            </w:r>
          </w:p>
          <w:p w:rsidR="000831B9" w:rsidRPr="000831B9" w:rsidRDefault="000831B9"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color w:val="000000"/>
              </w:rPr>
              <w:t>Оформление практических работ.</w:t>
            </w:r>
          </w:p>
          <w:p w:rsidR="000831B9" w:rsidRPr="000831B9" w:rsidRDefault="000831B9" w:rsidP="000831B9">
            <w:pPr>
              <w:shd w:val="clear" w:color="auto" w:fill="FFFFFF"/>
              <w:spacing w:after="0" w:line="240" w:lineRule="auto"/>
              <w:rPr>
                <w:rFonts w:ascii="Times New Roman" w:hAnsi="Times New Roman"/>
                <w:color w:val="000000"/>
                <w:szCs w:val="20"/>
              </w:rPr>
            </w:pPr>
            <w:r w:rsidRPr="000831B9">
              <w:rPr>
                <w:rFonts w:ascii="Times New Roman" w:hAnsi="Times New Roman"/>
                <w:color w:val="000000"/>
                <w:szCs w:val="20"/>
              </w:rPr>
              <w:t xml:space="preserve">Систематическая проработка конспектов лекций, </w:t>
            </w:r>
          </w:p>
          <w:p w:rsidR="000831B9" w:rsidRPr="000831B9" w:rsidRDefault="000831B9" w:rsidP="000831B9">
            <w:pPr>
              <w:shd w:val="clear" w:color="auto" w:fill="FFFFFF"/>
              <w:spacing w:after="0" w:line="240" w:lineRule="auto"/>
              <w:rPr>
                <w:rFonts w:ascii="Times New Roman" w:hAnsi="Times New Roman"/>
                <w:b/>
                <w:color w:val="000000"/>
                <w:sz w:val="24"/>
                <w:szCs w:val="24"/>
              </w:rPr>
            </w:pPr>
            <w:r w:rsidRPr="000831B9">
              <w:rPr>
                <w:rFonts w:ascii="Times New Roman" w:hAnsi="Times New Roman"/>
                <w:color w:val="000000"/>
                <w:szCs w:val="20"/>
              </w:rPr>
              <w:t>Работа с нормативной и справочной литературой.</w:t>
            </w:r>
          </w:p>
        </w:tc>
        <w:tc>
          <w:tcPr>
            <w:tcW w:w="740" w:type="pct"/>
            <w:vAlign w:val="center"/>
          </w:tcPr>
          <w:p w:rsidR="000831B9" w:rsidRPr="000831B9" w:rsidRDefault="000831B9" w:rsidP="000831B9">
            <w:pPr>
              <w:suppressAutoHyphens/>
              <w:jc w:val="center"/>
              <w:rPr>
                <w:rFonts w:ascii="Times New Roman" w:hAnsi="Times New Roman"/>
                <w:b/>
              </w:rPr>
            </w:pPr>
            <w:r w:rsidRPr="000831B9">
              <w:rPr>
                <w:rFonts w:ascii="Times New Roman" w:hAnsi="Times New Roman"/>
                <w:b/>
              </w:rPr>
              <w:t>10</w:t>
            </w:r>
          </w:p>
        </w:tc>
      </w:tr>
      <w:tr w:rsidR="000831B9" w:rsidRPr="000831B9" w:rsidTr="008D68CB">
        <w:trPr>
          <w:trHeight w:val="255"/>
        </w:trPr>
        <w:tc>
          <w:tcPr>
            <w:tcW w:w="4260" w:type="pct"/>
            <w:gridSpan w:val="2"/>
          </w:tcPr>
          <w:p w:rsidR="000831B9" w:rsidRPr="000831B9" w:rsidRDefault="000831B9" w:rsidP="000831B9">
            <w:pPr>
              <w:suppressAutoHyphens/>
              <w:spacing w:after="0"/>
              <w:jc w:val="both"/>
              <w:rPr>
                <w:rFonts w:ascii="Times New Roman" w:hAnsi="Times New Roman"/>
                <w:b/>
              </w:rPr>
            </w:pPr>
            <w:r w:rsidRPr="000831B9">
              <w:rPr>
                <w:rFonts w:ascii="Times New Roman" w:hAnsi="Times New Roman"/>
                <w:b/>
                <w:bCs/>
              </w:rPr>
              <w:t>Раздел 2 Правовое обеспечение профессиональной деятельности</w:t>
            </w:r>
          </w:p>
        </w:tc>
        <w:tc>
          <w:tcPr>
            <w:tcW w:w="740" w:type="pct"/>
          </w:tcPr>
          <w:p w:rsidR="000831B9" w:rsidRPr="000831B9" w:rsidRDefault="000831B9" w:rsidP="000831B9">
            <w:pPr>
              <w:suppressAutoHyphens/>
              <w:spacing w:after="0"/>
              <w:jc w:val="center"/>
              <w:rPr>
                <w:rFonts w:ascii="Times New Roman" w:hAnsi="Times New Roman"/>
                <w:b/>
              </w:rPr>
            </w:pPr>
            <w:r w:rsidRPr="000831B9">
              <w:rPr>
                <w:rFonts w:ascii="Times New Roman" w:hAnsi="Times New Roman"/>
                <w:b/>
              </w:rPr>
              <w:t>38</w:t>
            </w:r>
          </w:p>
        </w:tc>
      </w:tr>
      <w:tr w:rsidR="00A51F31" w:rsidRPr="000831B9" w:rsidTr="000C5190">
        <w:trPr>
          <w:trHeight w:val="255"/>
        </w:trPr>
        <w:tc>
          <w:tcPr>
            <w:tcW w:w="4260" w:type="pct"/>
            <w:gridSpan w:val="2"/>
          </w:tcPr>
          <w:p w:rsidR="00A51F31" w:rsidRPr="00192607" w:rsidRDefault="00A51F31" w:rsidP="000C5190">
            <w:pPr>
              <w:spacing w:before="120" w:after="120" w:line="240" w:lineRule="auto"/>
              <w:rPr>
                <w:rFonts w:ascii="Times New Roman" w:hAnsi="Times New Roman"/>
                <w:b/>
                <w:bCs/>
              </w:rPr>
            </w:pPr>
            <w:r w:rsidRPr="00192607">
              <w:rPr>
                <w:rFonts w:ascii="Times New Roman" w:hAnsi="Times New Roman"/>
                <w:b/>
                <w:bCs/>
              </w:rPr>
              <w:t>МДК. 03.01</w:t>
            </w:r>
          </w:p>
          <w:p w:rsidR="00A51F31" w:rsidRPr="000831B9" w:rsidRDefault="00A51F31" w:rsidP="000C5190">
            <w:pPr>
              <w:spacing w:before="120" w:after="120" w:line="240" w:lineRule="auto"/>
              <w:rPr>
                <w:rFonts w:ascii="Times New Roman" w:hAnsi="Times New Roman"/>
                <w:b/>
                <w:bCs/>
              </w:rPr>
            </w:pPr>
            <w:r w:rsidRPr="00192607">
              <w:rPr>
                <w:rFonts w:ascii="Times New Roman" w:hAnsi="Times New Roman"/>
                <w:b/>
                <w:bCs/>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740" w:type="pct"/>
            <w:vAlign w:val="center"/>
          </w:tcPr>
          <w:p w:rsidR="00A51F31" w:rsidRPr="000831B9" w:rsidRDefault="00A51F31" w:rsidP="000C5190">
            <w:pPr>
              <w:suppressAutoHyphens/>
              <w:spacing w:after="0"/>
              <w:jc w:val="center"/>
              <w:rPr>
                <w:rFonts w:ascii="Times New Roman" w:hAnsi="Times New Roman"/>
                <w:b/>
              </w:rPr>
            </w:pPr>
            <w:r>
              <w:rPr>
                <w:rFonts w:ascii="Times New Roman" w:hAnsi="Times New Roman"/>
                <w:b/>
              </w:rPr>
              <w:t>146</w:t>
            </w:r>
          </w:p>
        </w:tc>
      </w:tr>
      <w:tr w:rsidR="00A51F31" w:rsidRPr="000831B9" w:rsidTr="008D68CB">
        <w:trPr>
          <w:trHeight w:val="267"/>
        </w:trPr>
        <w:tc>
          <w:tcPr>
            <w:tcW w:w="1128" w:type="pct"/>
            <w:vMerge w:val="restart"/>
          </w:tcPr>
          <w:p w:rsidR="00A51F31" w:rsidRPr="000831B9" w:rsidRDefault="00A51F31" w:rsidP="000831B9">
            <w:pPr>
              <w:spacing w:line="240" w:lineRule="auto"/>
              <w:rPr>
                <w:rFonts w:ascii="Times New Roman" w:hAnsi="Times New Roman"/>
                <w:b/>
                <w:bCs/>
              </w:rPr>
            </w:pPr>
            <w:r w:rsidRPr="000831B9">
              <w:rPr>
                <w:rFonts w:ascii="Times New Roman" w:hAnsi="Times New Roman"/>
                <w:b/>
                <w:bCs/>
              </w:rPr>
              <w:t>Тема 2.1.</w:t>
            </w:r>
            <w:r w:rsidRPr="000831B9">
              <w:rPr>
                <w:rFonts w:ascii="Times New Roman" w:hAnsi="Times New Roman"/>
                <w:b/>
                <w:bCs/>
              </w:rPr>
              <w:tab/>
              <w:t>Основные требования трудового законодательства Российской Федерации, права и обязанности  работников</w:t>
            </w:r>
          </w:p>
        </w:tc>
        <w:tc>
          <w:tcPr>
            <w:tcW w:w="3132" w:type="pct"/>
          </w:tcPr>
          <w:p w:rsidR="00A51F31" w:rsidRPr="000831B9" w:rsidRDefault="00A51F31" w:rsidP="000831B9">
            <w:pPr>
              <w:suppressAutoHyphens/>
              <w:spacing w:after="0" w:line="240" w:lineRule="auto"/>
              <w:rPr>
                <w:rFonts w:ascii="Times New Roman" w:hAnsi="Times New Roman"/>
                <w:b/>
              </w:rPr>
            </w:pPr>
            <w:r w:rsidRPr="000831B9">
              <w:rPr>
                <w:rFonts w:ascii="Times New Roman" w:hAnsi="Times New Roman"/>
                <w:b/>
                <w:bCs/>
              </w:rPr>
              <w:t xml:space="preserve">Содержание </w:t>
            </w:r>
          </w:p>
        </w:tc>
        <w:tc>
          <w:tcPr>
            <w:tcW w:w="740" w:type="pct"/>
            <w:vMerge w:val="restart"/>
            <w:vAlign w:val="center"/>
          </w:tcPr>
          <w:p w:rsidR="00A51F31" w:rsidRPr="000831B9" w:rsidRDefault="00A51F31" w:rsidP="000831B9">
            <w:pPr>
              <w:suppressAutoHyphens/>
              <w:jc w:val="center"/>
              <w:rPr>
                <w:rFonts w:ascii="Times New Roman" w:hAnsi="Times New Roman"/>
                <w:b/>
                <w:i/>
              </w:rPr>
            </w:pPr>
            <w:r w:rsidRPr="000831B9">
              <w:rPr>
                <w:rFonts w:ascii="Times New Roman" w:hAnsi="Times New Roman"/>
                <w:b/>
                <w:i/>
              </w:rPr>
              <w:t>16</w:t>
            </w: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numPr>
                <w:ilvl w:val="0"/>
                <w:numId w:val="60"/>
              </w:numPr>
              <w:tabs>
                <w:tab w:val="left" w:pos="33"/>
              </w:tabs>
              <w:spacing w:after="0" w:line="240" w:lineRule="auto"/>
              <w:contextualSpacing/>
              <w:rPr>
                <w:rFonts w:ascii="Times New Roman" w:hAnsi="Times New Roman"/>
                <w:color w:val="000000"/>
                <w:spacing w:val="-2"/>
                <w:szCs w:val="20"/>
              </w:rPr>
            </w:pPr>
            <w:r w:rsidRPr="000831B9">
              <w:rPr>
                <w:rFonts w:ascii="Times New Roman" w:hAnsi="Times New Roman"/>
                <w:b/>
                <w:bCs/>
                <w:szCs w:val="20"/>
              </w:rPr>
              <w:t>Основные требования трудового законодательства Российской Федерации, права и обязанности  работников</w:t>
            </w:r>
            <w:r w:rsidRPr="000831B9">
              <w:rPr>
                <w:rFonts w:ascii="Times New Roman" w:hAnsi="Times New Roman"/>
                <w:color w:val="000000"/>
                <w:spacing w:val="-2"/>
                <w:szCs w:val="20"/>
              </w:rPr>
              <w:t xml:space="preserve"> </w:t>
            </w:r>
          </w:p>
          <w:p w:rsidR="00A51F31" w:rsidRPr="000831B9" w:rsidRDefault="00A51F31" w:rsidP="000831B9">
            <w:pPr>
              <w:spacing w:after="0"/>
              <w:ind w:firstLine="600"/>
              <w:rPr>
                <w:rFonts w:ascii="Times New Roman" w:hAnsi="Times New Roman"/>
                <w:color w:val="000000"/>
                <w:spacing w:val="-2"/>
                <w:szCs w:val="20"/>
              </w:rPr>
            </w:pPr>
            <w:r w:rsidRPr="000831B9">
              <w:rPr>
                <w:rFonts w:ascii="Times New Roman" w:hAnsi="Times New Roman"/>
                <w:b/>
                <w:color w:val="000000"/>
                <w:spacing w:val="-2"/>
                <w:szCs w:val="20"/>
              </w:rPr>
              <w:t>Трудовой договор</w:t>
            </w:r>
            <w:r w:rsidRPr="000831B9">
              <w:rPr>
                <w:rFonts w:ascii="Times New Roman" w:hAnsi="Times New Roman"/>
                <w:color w:val="000000"/>
                <w:spacing w:val="-2"/>
                <w:szCs w:val="20"/>
              </w:rPr>
              <w:t>.</w:t>
            </w:r>
            <w:r w:rsidRPr="000831B9">
              <w:rPr>
                <w:rFonts w:ascii="Times New Roman" w:hAnsi="Times New Roman"/>
                <w:szCs w:val="20"/>
              </w:rPr>
              <w:t xml:space="preserve"> Стороны, содержание, виды трудовых договоров. Порядок заключения трудового договора. Документы, предоставляемые при поступлении на работу. Оформление на работу. Понятие и виды переводов по трудовому праву. Отграничение  переводов от перемещения. Совместительство. Основания прекращения трудового договора. Оформление увольнения работника. Правовые последствия незаконного увольнения.</w:t>
            </w:r>
          </w:p>
          <w:p w:rsidR="00A51F31" w:rsidRPr="000831B9" w:rsidRDefault="00A51F31" w:rsidP="000831B9">
            <w:pPr>
              <w:tabs>
                <w:tab w:val="left" w:pos="258"/>
              </w:tabs>
              <w:spacing w:after="0" w:line="240" w:lineRule="auto"/>
              <w:ind w:firstLine="600"/>
              <w:contextualSpacing/>
              <w:jc w:val="both"/>
              <w:rPr>
                <w:rFonts w:ascii="Times New Roman" w:hAnsi="Times New Roman"/>
                <w:color w:val="000000"/>
                <w:spacing w:val="-2"/>
                <w:szCs w:val="20"/>
              </w:rPr>
            </w:pPr>
            <w:r w:rsidRPr="000831B9">
              <w:rPr>
                <w:rFonts w:ascii="Times New Roman" w:hAnsi="Times New Roman"/>
                <w:color w:val="000000"/>
                <w:spacing w:val="-2"/>
                <w:szCs w:val="20"/>
              </w:rPr>
              <w:t xml:space="preserve"> </w:t>
            </w:r>
            <w:r w:rsidRPr="000831B9">
              <w:rPr>
                <w:rFonts w:ascii="Times New Roman" w:hAnsi="Times New Roman"/>
                <w:b/>
                <w:color w:val="000000"/>
                <w:spacing w:val="-2"/>
                <w:szCs w:val="20"/>
              </w:rPr>
              <w:t>Рабочее время и время отдыха</w:t>
            </w:r>
            <w:r w:rsidRPr="000831B9">
              <w:rPr>
                <w:rFonts w:ascii="Times New Roman" w:hAnsi="Times New Roman"/>
                <w:color w:val="000000"/>
                <w:spacing w:val="-2"/>
                <w:szCs w:val="20"/>
              </w:rPr>
              <w:t>.</w:t>
            </w:r>
            <w:r w:rsidRPr="000831B9">
              <w:rPr>
                <w:rFonts w:ascii="Times New Roman" w:hAnsi="Times New Roman"/>
                <w:szCs w:val="20"/>
              </w:rPr>
              <w:t xml:space="preserve"> Режим рабочего времени и порядок его установления. </w:t>
            </w:r>
            <w:r w:rsidRPr="000831B9">
              <w:rPr>
                <w:rFonts w:ascii="Times New Roman" w:hAnsi="Times New Roman"/>
                <w:szCs w:val="20"/>
              </w:rPr>
              <w:lastRenderedPageBreak/>
              <w:t>Виды времени отдыха. Отпуска: виды, порядок предоставления. Гарантии при направлении в служебные командировки, привлечение к сверхурочной работе, в ночное время, выходные и нерабочие праздничные дни.</w:t>
            </w:r>
          </w:p>
          <w:p w:rsidR="00A51F31" w:rsidRPr="000831B9" w:rsidRDefault="00A51F31" w:rsidP="000831B9">
            <w:pPr>
              <w:tabs>
                <w:tab w:val="left" w:pos="258"/>
              </w:tabs>
              <w:spacing w:after="0" w:line="240" w:lineRule="auto"/>
              <w:ind w:firstLine="600"/>
              <w:contextualSpacing/>
              <w:jc w:val="both"/>
              <w:rPr>
                <w:rFonts w:ascii="Times New Roman" w:hAnsi="Times New Roman"/>
                <w:b/>
                <w:color w:val="000000"/>
                <w:spacing w:val="-2"/>
                <w:szCs w:val="20"/>
              </w:rPr>
            </w:pPr>
            <w:r w:rsidRPr="000831B9">
              <w:rPr>
                <w:rFonts w:ascii="Times New Roman" w:hAnsi="Times New Roman"/>
                <w:color w:val="000000"/>
                <w:spacing w:val="-2"/>
                <w:szCs w:val="20"/>
              </w:rPr>
              <w:t xml:space="preserve"> </w:t>
            </w:r>
            <w:r w:rsidRPr="000831B9">
              <w:rPr>
                <w:rFonts w:ascii="Times New Roman" w:hAnsi="Times New Roman"/>
                <w:b/>
                <w:color w:val="000000"/>
                <w:spacing w:val="-2"/>
                <w:szCs w:val="20"/>
              </w:rPr>
              <w:t xml:space="preserve">Заработная плата. </w:t>
            </w:r>
            <w:r w:rsidRPr="000831B9">
              <w:rPr>
                <w:rFonts w:ascii="Times New Roman" w:hAnsi="Times New Roman"/>
                <w:color w:val="000000"/>
                <w:spacing w:val="-2"/>
                <w:szCs w:val="20"/>
              </w:rPr>
              <w:t>Понятия и условия выплаты заработной платы, ограничение удержаний из заработной платы.</w:t>
            </w:r>
            <w:r w:rsidRPr="000831B9">
              <w:rPr>
                <w:rFonts w:ascii="Times New Roman" w:hAnsi="Times New Roman"/>
                <w:szCs w:val="20"/>
              </w:rPr>
              <w:t xml:space="preserve"> Оплата труда при отклонении от нормальных условий труда (в выходные и праздничные дни, на сверхурочной работе).</w:t>
            </w:r>
          </w:p>
          <w:p w:rsidR="00A51F31" w:rsidRPr="000831B9" w:rsidRDefault="00A51F31" w:rsidP="000831B9">
            <w:pPr>
              <w:spacing w:after="0" w:line="240" w:lineRule="auto"/>
              <w:ind w:firstLine="600"/>
              <w:jc w:val="both"/>
              <w:rPr>
                <w:rFonts w:ascii="Times New Roman" w:hAnsi="Times New Roman"/>
                <w:szCs w:val="20"/>
              </w:rPr>
            </w:pPr>
            <w:r w:rsidRPr="000831B9">
              <w:rPr>
                <w:rFonts w:ascii="Times New Roman" w:hAnsi="Times New Roman"/>
                <w:color w:val="000000"/>
                <w:spacing w:val="-2"/>
                <w:szCs w:val="20"/>
              </w:rPr>
              <w:t xml:space="preserve"> </w:t>
            </w:r>
            <w:r w:rsidRPr="000831B9">
              <w:rPr>
                <w:rFonts w:ascii="Times New Roman" w:hAnsi="Times New Roman"/>
                <w:b/>
                <w:color w:val="000000"/>
                <w:spacing w:val="-2"/>
                <w:szCs w:val="20"/>
              </w:rPr>
              <w:t>Трудовые споры</w:t>
            </w:r>
            <w:r w:rsidRPr="000831B9">
              <w:rPr>
                <w:rFonts w:ascii="Times New Roman" w:hAnsi="Times New Roman"/>
                <w:szCs w:val="20"/>
              </w:rPr>
              <w:t>. Понятие трудовых споров, причины их возникновения, классификация. Понятие индивидуальных трудовых споров. Органы по рассмотрению индивидуальных трудовых споров.  Сроки подачи заявлений и сроки разрешения дел в органах по рассмотрению трудовых споров. Исполнение решения по трудовым спорам.</w:t>
            </w:r>
          </w:p>
          <w:p w:rsidR="00A51F31" w:rsidRPr="000831B9" w:rsidRDefault="00A51F31" w:rsidP="000831B9">
            <w:pPr>
              <w:suppressAutoHyphens/>
              <w:spacing w:after="0" w:line="240" w:lineRule="auto"/>
              <w:rPr>
                <w:rFonts w:ascii="Times New Roman" w:hAnsi="Times New Roman"/>
                <w:b/>
              </w:rPr>
            </w:pPr>
            <w:r w:rsidRPr="000831B9">
              <w:rPr>
                <w:rFonts w:ascii="Times New Roman" w:hAnsi="Times New Roman"/>
                <w:szCs w:val="20"/>
              </w:rPr>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tc>
        <w:tc>
          <w:tcPr>
            <w:tcW w:w="740" w:type="pct"/>
            <w:vMerge/>
            <w:vAlign w:val="center"/>
          </w:tcPr>
          <w:p w:rsidR="00A51F31" w:rsidRPr="000831B9" w:rsidRDefault="00A51F31" w:rsidP="000831B9">
            <w:pPr>
              <w:suppressAutoHyphens/>
              <w:rPr>
                <w:rFonts w:ascii="Times New Roman" w:hAnsi="Times New Roman"/>
                <w:b/>
                <w:i/>
              </w:rPr>
            </w:pP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tabs>
                <w:tab w:val="left" w:pos="258"/>
              </w:tabs>
              <w:spacing w:after="0" w:line="240" w:lineRule="auto"/>
              <w:rPr>
                <w:rFonts w:ascii="Times New Roman" w:hAnsi="Times New Roman"/>
                <w:b/>
                <w:bCs/>
                <w:szCs w:val="20"/>
              </w:rPr>
            </w:pPr>
            <w:r w:rsidRPr="000831B9">
              <w:rPr>
                <w:rFonts w:ascii="Times New Roman" w:hAnsi="Times New Roman"/>
                <w:b/>
                <w:bCs/>
                <w:szCs w:val="20"/>
              </w:rPr>
              <w:t>В том числе, практических занятий</w:t>
            </w:r>
          </w:p>
        </w:tc>
        <w:tc>
          <w:tcPr>
            <w:tcW w:w="740" w:type="pct"/>
            <w:vAlign w:val="center"/>
          </w:tcPr>
          <w:p w:rsidR="00A51F31" w:rsidRPr="000831B9" w:rsidRDefault="00A51F31" w:rsidP="00A14F9B">
            <w:pPr>
              <w:suppressAutoHyphens/>
              <w:jc w:val="center"/>
              <w:rPr>
                <w:rFonts w:ascii="Times New Roman" w:hAnsi="Times New Roman"/>
                <w:b/>
              </w:rPr>
            </w:pPr>
            <w:r w:rsidRPr="000831B9">
              <w:rPr>
                <w:rFonts w:ascii="Times New Roman" w:hAnsi="Times New Roman"/>
                <w:b/>
              </w:rPr>
              <w:t>2</w:t>
            </w: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tabs>
                <w:tab w:val="left" w:pos="258"/>
              </w:tabs>
              <w:spacing w:after="0" w:line="240" w:lineRule="auto"/>
              <w:jc w:val="both"/>
              <w:rPr>
                <w:rFonts w:ascii="Times New Roman" w:hAnsi="Times New Roman"/>
                <w:b/>
                <w:bCs/>
                <w:szCs w:val="20"/>
              </w:rPr>
            </w:pPr>
            <w:r w:rsidRPr="00C013B3">
              <w:rPr>
                <w:rFonts w:ascii="Times New Roman" w:hAnsi="Times New Roman"/>
                <w:bCs/>
                <w:szCs w:val="20"/>
              </w:rPr>
              <w:t xml:space="preserve">Практическое занятие </w:t>
            </w:r>
            <w:r w:rsidRPr="000831B9">
              <w:rPr>
                <w:rFonts w:ascii="Times New Roman" w:hAnsi="Times New Roman"/>
                <w:bCs/>
                <w:szCs w:val="20"/>
              </w:rPr>
              <w:t>№16</w:t>
            </w:r>
            <w:r w:rsidRPr="000831B9">
              <w:rPr>
                <w:rFonts w:ascii="Times New Roman" w:hAnsi="Times New Roman"/>
                <w:b/>
                <w:bCs/>
                <w:szCs w:val="20"/>
              </w:rPr>
              <w:t xml:space="preserve">. </w:t>
            </w:r>
            <w:r w:rsidRPr="000831B9">
              <w:rPr>
                <w:rFonts w:ascii="Times New Roman" w:hAnsi="Times New Roman"/>
                <w:bCs/>
                <w:szCs w:val="20"/>
              </w:rPr>
              <w:t>Применение  норм  трудового законодательства и других нормативных документов в различных профессиональных ситуациях для защиты своих прав, исполнения обязанностей</w:t>
            </w:r>
          </w:p>
        </w:tc>
        <w:tc>
          <w:tcPr>
            <w:tcW w:w="740" w:type="pct"/>
            <w:vAlign w:val="center"/>
          </w:tcPr>
          <w:p w:rsidR="00A51F31" w:rsidRPr="000831B9" w:rsidRDefault="00A51F31" w:rsidP="00A14F9B">
            <w:pPr>
              <w:suppressAutoHyphens/>
              <w:jc w:val="center"/>
              <w:rPr>
                <w:rFonts w:ascii="Times New Roman" w:hAnsi="Times New Roman"/>
                <w:b/>
                <w:i/>
              </w:rPr>
            </w:pPr>
            <w:r w:rsidRPr="000831B9">
              <w:rPr>
                <w:rFonts w:ascii="Times New Roman" w:hAnsi="Times New Roman"/>
                <w:b/>
                <w:i/>
              </w:rPr>
              <w:t>2</w:t>
            </w:r>
          </w:p>
        </w:tc>
      </w:tr>
      <w:tr w:rsidR="00A51F31" w:rsidRPr="000831B9" w:rsidTr="008D68CB">
        <w:tc>
          <w:tcPr>
            <w:tcW w:w="1128" w:type="pct"/>
            <w:vMerge w:val="restart"/>
          </w:tcPr>
          <w:p w:rsidR="00A51F31" w:rsidRPr="000831B9" w:rsidRDefault="00A51F31" w:rsidP="000831B9">
            <w:pPr>
              <w:spacing w:line="240" w:lineRule="auto"/>
              <w:rPr>
                <w:rFonts w:ascii="Times New Roman" w:hAnsi="Times New Roman"/>
                <w:b/>
                <w:bCs/>
              </w:rPr>
            </w:pPr>
            <w:r w:rsidRPr="000831B9">
              <w:rPr>
                <w:rFonts w:ascii="Times New Roman" w:hAnsi="Times New Roman"/>
                <w:b/>
                <w:bCs/>
              </w:rPr>
              <w:t xml:space="preserve"> Тема 2.2</w:t>
            </w:r>
            <w:r w:rsidRPr="000831B9">
              <w:rPr>
                <w:rFonts w:ascii="Times New Roman" w:hAnsi="Times New Roman"/>
                <w:b/>
                <w:bCs/>
              </w:rPr>
              <w:tab/>
              <w:t>Основания и меры ответственности за нарушение трудового законодательства</w:t>
            </w:r>
          </w:p>
        </w:tc>
        <w:tc>
          <w:tcPr>
            <w:tcW w:w="3132" w:type="pct"/>
          </w:tcPr>
          <w:p w:rsidR="00A51F31" w:rsidRPr="000831B9" w:rsidRDefault="00A51F31" w:rsidP="000831B9">
            <w:pPr>
              <w:tabs>
                <w:tab w:val="left" w:pos="258"/>
              </w:tabs>
              <w:spacing w:after="0" w:line="240" w:lineRule="auto"/>
              <w:contextualSpacing/>
              <w:jc w:val="both"/>
              <w:rPr>
                <w:rFonts w:ascii="Times New Roman" w:hAnsi="Times New Roman"/>
                <w:b/>
                <w:bCs/>
                <w:szCs w:val="20"/>
              </w:rPr>
            </w:pPr>
            <w:r w:rsidRPr="000831B9">
              <w:rPr>
                <w:rFonts w:ascii="Times New Roman" w:hAnsi="Times New Roman"/>
                <w:b/>
                <w:bCs/>
                <w:szCs w:val="20"/>
              </w:rPr>
              <w:t xml:space="preserve"> Содержание</w:t>
            </w:r>
          </w:p>
        </w:tc>
        <w:tc>
          <w:tcPr>
            <w:tcW w:w="740" w:type="pct"/>
            <w:vMerge w:val="restart"/>
            <w:vAlign w:val="center"/>
          </w:tcPr>
          <w:p w:rsidR="00A51F31" w:rsidRPr="000831B9" w:rsidRDefault="00A51F31" w:rsidP="000831B9">
            <w:pPr>
              <w:suppressAutoHyphens/>
              <w:rPr>
                <w:rFonts w:ascii="Times New Roman" w:hAnsi="Times New Roman"/>
                <w:b/>
                <w:i/>
              </w:rPr>
            </w:pPr>
            <w:r w:rsidRPr="000831B9">
              <w:rPr>
                <w:rFonts w:ascii="Times New Roman" w:hAnsi="Times New Roman"/>
                <w:b/>
                <w:i/>
              </w:rPr>
              <w:t>16</w:t>
            </w: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tabs>
                <w:tab w:val="left" w:pos="258"/>
              </w:tabs>
              <w:spacing w:after="0" w:line="240" w:lineRule="auto"/>
              <w:contextualSpacing/>
              <w:jc w:val="both"/>
              <w:rPr>
                <w:rFonts w:ascii="Times New Roman" w:hAnsi="Times New Roman"/>
                <w:b/>
                <w:bCs/>
                <w:szCs w:val="20"/>
              </w:rPr>
            </w:pPr>
            <w:r w:rsidRPr="000831B9">
              <w:rPr>
                <w:rFonts w:ascii="Times New Roman" w:hAnsi="Times New Roman"/>
                <w:b/>
                <w:bCs/>
                <w:szCs w:val="20"/>
              </w:rPr>
              <w:t xml:space="preserve">1.Дисциплина труда и трудовой распорядок. </w:t>
            </w:r>
            <w:r w:rsidRPr="000831B9">
              <w:rPr>
                <w:rFonts w:ascii="Times New Roman" w:hAnsi="Times New Roman"/>
                <w:bCs/>
                <w:szCs w:val="20"/>
              </w:rPr>
              <w:t>Основные меры поощрения работников, виды дисциплинарных взысканий применяемых к работникам. Порядок и сроки применения дисциплинарных взысканий. Порядок обжалования и снятия дисциплинарных взысканий</w:t>
            </w:r>
          </w:p>
        </w:tc>
        <w:tc>
          <w:tcPr>
            <w:tcW w:w="740" w:type="pct"/>
            <w:vMerge/>
            <w:vAlign w:val="center"/>
          </w:tcPr>
          <w:p w:rsidR="00A51F31" w:rsidRPr="000831B9" w:rsidRDefault="00A51F31" w:rsidP="000831B9">
            <w:pPr>
              <w:suppressAutoHyphens/>
              <w:rPr>
                <w:rFonts w:ascii="Times New Roman" w:hAnsi="Times New Roman"/>
                <w:b/>
                <w:i/>
              </w:rPr>
            </w:pP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tabs>
                <w:tab w:val="left" w:pos="258"/>
              </w:tabs>
              <w:spacing w:after="0" w:line="240" w:lineRule="auto"/>
              <w:contextualSpacing/>
              <w:jc w:val="both"/>
              <w:rPr>
                <w:rFonts w:ascii="Times New Roman" w:hAnsi="Times New Roman"/>
                <w:b/>
              </w:rPr>
            </w:pPr>
            <w:r w:rsidRPr="000831B9">
              <w:rPr>
                <w:rFonts w:ascii="Times New Roman" w:hAnsi="Times New Roman"/>
                <w:bCs/>
                <w:szCs w:val="20"/>
              </w:rPr>
              <w:t>.</w:t>
            </w:r>
            <w:r w:rsidRPr="000831B9">
              <w:rPr>
                <w:rFonts w:ascii="Times New Roman" w:hAnsi="Times New Roman"/>
                <w:b/>
                <w:szCs w:val="20"/>
              </w:rPr>
              <w:t>Понятие материальной ответственности</w:t>
            </w:r>
            <w:r w:rsidRPr="000831B9">
              <w:rPr>
                <w:rFonts w:ascii="Times New Roman" w:hAnsi="Times New Roman"/>
                <w:szCs w:val="20"/>
              </w:rPr>
              <w:t>.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 Порядок определения размера материального ущерба, причиненного работником работодателю. 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740" w:type="pct"/>
            <w:vMerge/>
            <w:vAlign w:val="center"/>
          </w:tcPr>
          <w:p w:rsidR="00A51F31" w:rsidRPr="000831B9" w:rsidRDefault="00A51F31" w:rsidP="000831B9">
            <w:pPr>
              <w:suppressAutoHyphens/>
              <w:rPr>
                <w:rFonts w:ascii="Times New Roman" w:hAnsi="Times New Roman"/>
                <w:b/>
                <w:i/>
              </w:rPr>
            </w:pPr>
          </w:p>
        </w:tc>
      </w:tr>
      <w:tr w:rsidR="00A51F31" w:rsidRPr="000831B9" w:rsidTr="008D68CB">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numPr>
                <w:ilvl w:val="0"/>
                <w:numId w:val="60"/>
              </w:numPr>
              <w:suppressAutoHyphens/>
              <w:spacing w:after="0" w:line="240" w:lineRule="auto"/>
              <w:contextualSpacing/>
              <w:rPr>
                <w:rFonts w:ascii="Times New Roman" w:hAnsi="Times New Roman"/>
                <w:b/>
                <w:iCs/>
                <w:szCs w:val="20"/>
                <w:shd w:val="clear" w:color="auto" w:fill="FFF5EE"/>
              </w:rPr>
            </w:pPr>
            <w:r w:rsidRPr="000831B9">
              <w:rPr>
                <w:rFonts w:ascii="Times New Roman" w:hAnsi="Times New Roman"/>
                <w:b/>
                <w:szCs w:val="20"/>
              </w:rPr>
              <w:t>Договорные отношения в строительстве.</w:t>
            </w:r>
            <w:r w:rsidRPr="000831B9">
              <w:rPr>
                <w:rFonts w:ascii="Times New Roman" w:hAnsi="Times New Roman"/>
                <w:b/>
                <w:iCs/>
                <w:szCs w:val="20"/>
                <w:shd w:val="clear" w:color="auto" w:fill="FFF5EE"/>
              </w:rPr>
              <w:t xml:space="preserve"> </w:t>
            </w:r>
          </w:p>
          <w:p w:rsidR="00A51F31" w:rsidRPr="000831B9" w:rsidRDefault="00A51F31" w:rsidP="000831B9">
            <w:pPr>
              <w:suppressAutoHyphens/>
              <w:spacing w:after="0" w:line="240" w:lineRule="auto"/>
              <w:rPr>
                <w:rFonts w:ascii="Times New Roman" w:hAnsi="Times New Roman"/>
                <w:b/>
              </w:rPr>
            </w:pPr>
            <w:r w:rsidRPr="000831B9">
              <w:rPr>
                <w:rFonts w:ascii="Times New Roman" w:hAnsi="Times New Roman"/>
                <w:szCs w:val="20"/>
              </w:rPr>
              <w:t>Стороны, основные условия, порядок заключения,  расторжения договора строительного подряда. Исполнение сторонами обязанностей по договору строительного подряда. Гражданско-правовая ответственность по договору строительного подряда. Иные договоры, используемые в строительстве.</w:t>
            </w:r>
          </w:p>
        </w:tc>
        <w:tc>
          <w:tcPr>
            <w:tcW w:w="740" w:type="pct"/>
            <w:vMerge/>
            <w:vAlign w:val="center"/>
          </w:tcPr>
          <w:p w:rsidR="00A51F31" w:rsidRPr="000831B9" w:rsidRDefault="00A51F31" w:rsidP="000831B9">
            <w:pPr>
              <w:suppressAutoHyphens/>
              <w:rPr>
                <w:rFonts w:ascii="Times New Roman" w:hAnsi="Times New Roman"/>
                <w:b/>
                <w:i/>
              </w:rPr>
            </w:pPr>
          </w:p>
        </w:tc>
      </w:tr>
      <w:tr w:rsidR="00A51F31" w:rsidRPr="000831B9" w:rsidTr="008D68CB">
        <w:trPr>
          <w:trHeight w:val="592"/>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numPr>
                <w:ilvl w:val="0"/>
                <w:numId w:val="60"/>
              </w:numPr>
              <w:suppressAutoHyphens/>
              <w:spacing w:after="0" w:line="240" w:lineRule="auto"/>
              <w:contextualSpacing/>
              <w:rPr>
                <w:rFonts w:ascii="Times New Roman" w:hAnsi="Times New Roman"/>
              </w:rPr>
            </w:pPr>
            <w:r w:rsidRPr="000831B9">
              <w:rPr>
                <w:rFonts w:ascii="Times New Roman" w:hAnsi="Times New Roman"/>
                <w:b/>
              </w:rPr>
              <w:t>Экономические споры в строительстве,  причины возникновения способы разрешения:</w:t>
            </w:r>
            <w:r w:rsidRPr="000831B9">
              <w:rPr>
                <w:rFonts w:ascii="Times New Roman" w:hAnsi="Times New Roman"/>
              </w:rPr>
              <w:t xml:space="preserve"> </w:t>
            </w:r>
          </w:p>
          <w:p w:rsidR="00A51F31" w:rsidRPr="000831B9" w:rsidRDefault="00A51F31" w:rsidP="000831B9">
            <w:pPr>
              <w:spacing w:after="0" w:line="240" w:lineRule="auto"/>
              <w:rPr>
                <w:rFonts w:ascii="Times New Roman" w:hAnsi="Times New Roman"/>
                <w:b/>
              </w:rPr>
            </w:pPr>
            <w:proofErr w:type="spellStart"/>
            <w:r w:rsidRPr="000831B9">
              <w:rPr>
                <w:rFonts w:ascii="Times New Roman" w:hAnsi="Times New Roman"/>
                <w:color w:val="000000"/>
              </w:rPr>
              <w:t>Претензионно</w:t>
            </w:r>
            <w:proofErr w:type="spellEnd"/>
            <w:r w:rsidRPr="000831B9">
              <w:rPr>
                <w:rFonts w:ascii="Times New Roman" w:hAnsi="Times New Roman"/>
                <w:color w:val="000000"/>
              </w:rPr>
              <w:t xml:space="preserve"> - исковая работа, медиация в строительной деятельности, рассмотрение споров в третейских судах.</w:t>
            </w:r>
          </w:p>
        </w:tc>
        <w:tc>
          <w:tcPr>
            <w:tcW w:w="740" w:type="pct"/>
            <w:vAlign w:val="center"/>
          </w:tcPr>
          <w:p w:rsidR="00A51F31" w:rsidRPr="000831B9" w:rsidRDefault="00A51F31" w:rsidP="000831B9">
            <w:pPr>
              <w:suppressAutoHyphens/>
              <w:rPr>
                <w:rFonts w:ascii="Times New Roman" w:hAnsi="Times New Roman"/>
                <w:b/>
                <w:i/>
              </w:rPr>
            </w:pPr>
          </w:p>
        </w:tc>
      </w:tr>
      <w:tr w:rsidR="00A51F31" w:rsidRPr="000831B9" w:rsidTr="008D68CB">
        <w:trPr>
          <w:trHeight w:val="295"/>
        </w:trPr>
        <w:tc>
          <w:tcPr>
            <w:tcW w:w="1128" w:type="pct"/>
            <w:vMerge/>
          </w:tcPr>
          <w:p w:rsidR="00A51F31" w:rsidRPr="000831B9" w:rsidRDefault="00A51F31" w:rsidP="000831B9">
            <w:pPr>
              <w:spacing w:after="0" w:line="240" w:lineRule="auto"/>
              <w:rPr>
                <w:rFonts w:ascii="Times New Roman" w:hAnsi="Times New Roman"/>
                <w:bCs/>
                <w:color w:val="FF0000"/>
              </w:rPr>
            </w:pPr>
          </w:p>
        </w:tc>
        <w:tc>
          <w:tcPr>
            <w:tcW w:w="3132" w:type="pct"/>
          </w:tcPr>
          <w:p w:rsidR="00A51F31" w:rsidRPr="000831B9" w:rsidRDefault="00A51F31" w:rsidP="000831B9">
            <w:pPr>
              <w:spacing w:after="0" w:line="240" w:lineRule="auto"/>
              <w:rPr>
                <w:rFonts w:ascii="Times New Roman" w:hAnsi="Times New Roman"/>
                <w:bCs/>
                <w:color w:val="FF0000"/>
              </w:rPr>
            </w:pPr>
            <w:r w:rsidRPr="000831B9">
              <w:rPr>
                <w:rFonts w:ascii="Times New Roman" w:hAnsi="Times New Roman"/>
                <w:b/>
                <w:bCs/>
              </w:rPr>
              <w:t>В том числе, практических занятий</w:t>
            </w:r>
            <w:r w:rsidRPr="000831B9">
              <w:rPr>
                <w:rFonts w:ascii="Times New Roman" w:hAnsi="Times New Roman"/>
                <w:bCs/>
              </w:rPr>
              <w:t>:</w:t>
            </w:r>
            <w:r w:rsidRPr="000831B9">
              <w:t xml:space="preserve">        </w:t>
            </w:r>
          </w:p>
        </w:tc>
        <w:tc>
          <w:tcPr>
            <w:tcW w:w="740" w:type="pct"/>
            <w:vAlign w:val="center"/>
          </w:tcPr>
          <w:p w:rsidR="00A51F31" w:rsidRPr="000831B9" w:rsidRDefault="00A51F31" w:rsidP="000831B9">
            <w:pPr>
              <w:suppressAutoHyphens/>
              <w:spacing w:after="0"/>
              <w:jc w:val="center"/>
              <w:rPr>
                <w:rFonts w:ascii="Times New Roman" w:hAnsi="Times New Roman"/>
                <w:b/>
              </w:rPr>
            </w:pPr>
            <w:r w:rsidRPr="000831B9">
              <w:rPr>
                <w:rFonts w:ascii="Times New Roman" w:hAnsi="Times New Roman"/>
                <w:b/>
              </w:rPr>
              <w:t>6</w:t>
            </w:r>
          </w:p>
        </w:tc>
      </w:tr>
      <w:tr w:rsidR="00A51F31" w:rsidRPr="000831B9" w:rsidTr="008D68CB">
        <w:tc>
          <w:tcPr>
            <w:tcW w:w="1128" w:type="pct"/>
            <w:vMerge/>
          </w:tcPr>
          <w:p w:rsidR="00A51F31" w:rsidRPr="000831B9" w:rsidRDefault="00A51F31" w:rsidP="000831B9">
            <w:pPr>
              <w:spacing w:after="0" w:line="240" w:lineRule="auto"/>
              <w:rPr>
                <w:rFonts w:ascii="Times New Roman" w:hAnsi="Times New Roman"/>
                <w:bCs/>
                <w:color w:val="FF0000"/>
              </w:rPr>
            </w:pPr>
          </w:p>
        </w:tc>
        <w:tc>
          <w:tcPr>
            <w:tcW w:w="3132" w:type="pct"/>
          </w:tcPr>
          <w:p w:rsidR="00A51F31" w:rsidRPr="000831B9" w:rsidRDefault="00A51F31" w:rsidP="000831B9">
            <w:pPr>
              <w:suppressAutoHyphens/>
              <w:spacing w:after="0" w:line="240" w:lineRule="auto"/>
              <w:jc w:val="both"/>
              <w:rPr>
                <w:rFonts w:ascii="Times New Roman" w:hAnsi="Times New Roman"/>
                <w:b/>
              </w:rPr>
            </w:pPr>
            <w:r w:rsidRPr="00C013B3">
              <w:rPr>
                <w:rFonts w:ascii="Times New Roman" w:hAnsi="Times New Roman"/>
              </w:rPr>
              <w:t xml:space="preserve">Практическое занятие </w:t>
            </w:r>
            <w:r w:rsidRPr="000831B9">
              <w:rPr>
                <w:rFonts w:ascii="Times New Roman" w:hAnsi="Times New Roman"/>
              </w:rPr>
              <w:t>№17</w:t>
            </w:r>
            <w:r>
              <w:rPr>
                <w:rFonts w:ascii="Times New Roman" w:hAnsi="Times New Roman"/>
              </w:rPr>
              <w:t>.</w:t>
            </w:r>
            <w:r w:rsidRPr="000831B9">
              <w:rPr>
                <w:rFonts w:ascii="Times New Roman" w:hAnsi="Times New Roman"/>
              </w:rPr>
              <w:t>Определение оснований и условий применения мер ответственности за нарушение трудового законодательства. Составление документов</w:t>
            </w:r>
            <w:r w:rsidRPr="000831B9">
              <w:rPr>
                <w:rFonts w:ascii="Times New Roman" w:hAnsi="Times New Roman"/>
                <w:bCs/>
              </w:rPr>
              <w:t xml:space="preserve"> о применении мер поощрения и взыскания к работнику</w:t>
            </w:r>
          </w:p>
        </w:tc>
        <w:tc>
          <w:tcPr>
            <w:tcW w:w="740" w:type="pct"/>
            <w:vAlign w:val="center"/>
          </w:tcPr>
          <w:p w:rsidR="00A51F31" w:rsidRPr="000831B9" w:rsidRDefault="00A51F31" w:rsidP="000831B9">
            <w:pPr>
              <w:suppressAutoHyphens/>
              <w:jc w:val="center"/>
              <w:rPr>
                <w:rFonts w:ascii="Times New Roman" w:hAnsi="Times New Roman"/>
              </w:rPr>
            </w:pPr>
            <w:r w:rsidRPr="000831B9">
              <w:rPr>
                <w:rFonts w:ascii="Times New Roman" w:hAnsi="Times New Roman"/>
              </w:rPr>
              <w:t>2</w:t>
            </w:r>
          </w:p>
        </w:tc>
      </w:tr>
      <w:tr w:rsidR="00A51F31" w:rsidRPr="000831B9" w:rsidTr="008D68CB">
        <w:tc>
          <w:tcPr>
            <w:tcW w:w="1128" w:type="pct"/>
            <w:vMerge/>
          </w:tcPr>
          <w:p w:rsidR="00A51F31" w:rsidRPr="000831B9" w:rsidRDefault="00A51F31" w:rsidP="000831B9">
            <w:pPr>
              <w:spacing w:after="0" w:line="240" w:lineRule="auto"/>
              <w:rPr>
                <w:rFonts w:ascii="Times New Roman" w:hAnsi="Times New Roman"/>
                <w:bCs/>
                <w:color w:val="FF0000"/>
              </w:rPr>
            </w:pPr>
          </w:p>
        </w:tc>
        <w:tc>
          <w:tcPr>
            <w:tcW w:w="3132" w:type="pct"/>
          </w:tcPr>
          <w:p w:rsidR="00A51F31" w:rsidRPr="000831B9" w:rsidRDefault="00A51F31" w:rsidP="000831B9">
            <w:pPr>
              <w:suppressAutoHyphens/>
              <w:spacing w:after="0" w:line="240" w:lineRule="auto"/>
              <w:jc w:val="both"/>
              <w:rPr>
                <w:rFonts w:ascii="Times New Roman" w:hAnsi="Times New Roman"/>
              </w:rPr>
            </w:pPr>
            <w:r w:rsidRPr="00C013B3">
              <w:rPr>
                <w:rFonts w:ascii="Times New Roman" w:hAnsi="Times New Roman"/>
              </w:rPr>
              <w:t xml:space="preserve">Практическое занятие </w:t>
            </w:r>
            <w:r w:rsidRPr="000831B9">
              <w:rPr>
                <w:rFonts w:ascii="Times New Roman" w:hAnsi="Times New Roman"/>
              </w:rPr>
              <w:t>№18</w:t>
            </w:r>
            <w:r>
              <w:rPr>
                <w:rFonts w:ascii="Times New Roman" w:hAnsi="Times New Roman"/>
              </w:rPr>
              <w:t>.</w:t>
            </w:r>
            <w:r w:rsidRPr="000831B9">
              <w:rPr>
                <w:rFonts w:ascii="Times New Roman" w:hAnsi="Times New Roman"/>
              </w:rPr>
              <w:t>Применение норм гражданского законодательства для решения профессиональных ситуации в сфере договорных отношений. Составление договора строительного  подряда</w:t>
            </w:r>
          </w:p>
        </w:tc>
        <w:tc>
          <w:tcPr>
            <w:tcW w:w="740" w:type="pct"/>
            <w:vAlign w:val="center"/>
          </w:tcPr>
          <w:p w:rsidR="00A51F31" w:rsidRPr="000831B9" w:rsidRDefault="00A51F31" w:rsidP="000831B9">
            <w:pPr>
              <w:suppressAutoHyphens/>
              <w:jc w:val="center"/>
              <w:rPr>
                <w:rFonts w:ascii="Times New Roman" w:hAnsi="Times New Roman"/>
              </w:rPr>
            </w:pPr>
            <w:r w:rsidRPr="000831B9">
              <w:rPr>
                <w:rFonts w:ascii="Times New Roman" w:hAnsi="Times New Roman"/>
              </w:rPr>
              <w:t>2</w:t>
            </w:r>
          </w:p>
        </w:tc>
      </w:tr>
      <w:tr w:rsidR="00A51F31" w:rsidRPr="000831B9" w:rsidTr="008D68CB">
        <w:tc>
          <w:tcPr>
            <w:tcW w:w="1128" w:type="pct"/>
            <w:vMerge/>
          </w:tcPr>
          <w:p w:rsidR="00A51F31" w:rsidRPr="000831B9" w:rsidRDefault="00A51F31" w:rsidP="000831B9">
            <w:pPr>
              <w:spacing w:after="0" w:line="240" w:lineRule="auto"/>
              <w:rPr>
                <w:rFonts w:ascii="Times New Roman" w:hAnsi="Times New Roman"/>
                <w:bCs/>
                <w:color w:val="FF0000"/>
              </w:rPr>
            </w:pPr>
          </w:p>
        </w:tc>
        <w:tc>
          <w:tcPr>
            <w:tcW w:w="3132" w:type="pct"/>
          </w:tcPr>
          <w:p w:rsidR="00A51F31" w:rsidRPr="00C013B3" w:rsidRDefault="00A51F31" w:rsidP="000831B9">
            <w:pPr>
              <w:suppressAutoHyphens/>
              <w:spacing w:after="0" w:line="240" w:lineRule="auto"/>
              <w:jc w:val="both"/>
              <w:rPr>
                <w:rFonts w:ascii="Times New Roman" w:hAnsi="Times New Roman"/>
              </w:rPr>
            </w:pPr>
            <w:r w:rsidRPr="00C013B3">
              <w:rPr>
                <w:rFonts w:ascii="Times New Roman" w:hAnsi="Times New Roman"/>
              </w:rPr>
              <w:t>Практическое занятие №19</w:t>
            </w:r>
            <w:r>
              <w:t xml:space="preserve"> </w:t>
            </w:r>
            <w:r w:rsidRPr="00C013B3">
              <w:rPr>
                <w:rFonts w:ascii="Times New Roman" w:hAnsi="Times New Roman"/>
              </w:rPr>
              <w:t>Составление  искового  заявления  об обнаружении недостатка в подрядных работах (строительный подряд). Составление претензии об устранении недостатков по договору строительного подряда.</w:t>
            </w:r>
          </w:p>
        </w:tc>
        <w:tc>
          <w:tcPr>
            <w:tcW w:w="740" w:type="pct"/>
            <w:vAlign w:val="center"/>
          </w:tcPr>
          <w:p w:rsidR="00A51F31" w:rsidRPr="000831B9" w:rsidRDefault="00A51F31" w:rsidP="000831B9">
            <w:pPr>
              <w:suppressAutoHyphens/>
              <w:jc w:val="center"/>
              <w:rPr>
                <w:rFonts w:ascii="Times New Roman" w:hAnsi="Times New Roman"/>
              </w:rPr>
            </w:pPr>
            <w:r>
              <w:rPr>
                <w:rFonts w:ascii="Times New Roman" w:hAnsi="Times New Roman"/>
              </w:rPr>
              <w:t>2</w:t>
            </w:r>
          </w:p>
        </w:tc>
      </w:tr>
      <w:tr w:rsidR="00A51F31" w:rsidRPr="000831B9" w:rsidTr="008D68CB">
        <w:tc>
          <w:tcPr>
            <w:tcW w:w="4260" w:type="pct"/>
            <w:gridSpan w:val="2"/>
          </w:tcPr>
          <w:p w:rsidR="00A51F31" w:rsidRPr="000831B9" w:rsidRDefault="00A51F31" w:rsidP="000831B9">
            <w:pPr>
              <w:spacing w:after="0" w:line="240" w:lineRule="auto"/>
              <w:rPr>
                <w:rFonts w:ascii="Times New Roman" w:hAnsi="Times New Roman"/>
                <w:b/>
              </w:rPr>
            </w:pPr>
            <w:r w:rsidRPr="000831B9">
              <w:rPr>
                <w:rFonts w:ascii="Times New Roman" w:hAnsi="Times New Roman"/>
                <w:b/>
                <w:bCs/>
              </w:rPr>
              <w:t>Примерная тематика самостоятельной учебной работы при изучении раздела № 2</w:t>
            </w:r>
          </w:p>
          <w:p w:rsidR="00A51F31" w:rsidRPr="000831B9" w:rsidRDefault="00A51F31"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bCs/>
                <w:color w:val="000000"/>
              </w:rPr>
              <w:t>Написание рефератов</w:t>
            </w:r>
            <w:r w:rsidRPr="000831B9">
              <w:rPr>
                <w:rFonts w:ascii="Times New Roman" w:hAnsi="Times New Roman"/>
                <w:color w:val="000000"/>
              </w:rPr>
              <w:t> </w:t>
            </w:r>
          </w:p>
          <w:p w:rsidR="00A51F31" w:rsidRPr="000831B9" w:rsidRDefault="00A51F31" w:rsidP="000831B9">
            <w:pPr>
              <w:shd w:val="clear" w:color="auto" w:fill="FFFFFF"/>
              <w:spacing w:after="0" w:line="240" w:lineRule="auto"/>
              <w:ind w:left="720" w:hanging="720"/>
              <w:rPr>
                <w:rFonts w:ascii="Times New Roman" w:hAnsi="Times New Roman"/>
                <w:color w:val="000000"/>
              </w:rPr>
            </w:pPr>
            <w:r w:rsidRPr="000831B9">
              <w:rPr>
                <w:rFonts w:ascii="Times New Roman" w:hAnsi="Times New Roman"/>
                <w:bCs/>
                <w:color w:val="000000"/>
              </w:rPr>
              <w:t>Подготовка сообщений</w:t>
            </w:r>
            <w:r w:rsidRPr="000831B9">
              <w:rPr>
                <w:rFonts w:ascii="Times New Roman" w:hAnsi="Times New Roman"/>
                <w:color w:val="000000"/>
              </w:rPr>
              <w:t> </w:t>
            </w:r>
          </w:p>
          <w:p w:rsidR="00A51F31" w:rsidRPr="000831B9" w:rsidRDefault="00A51F31" w:rsidP="000831B9">
            <w:pPr>
              <w:shd w:val="clear" w:color="auto" w:fill="FFFFFF"/>
              <w:spacing w:after="0" w:line="240" w:lineRule="auto"/>
              <w:ind w:left="720" w:hanging="720"/>
              <w:rPr>
                <w:rFonts w:ascii="Times New Roman" w:hAnsi="Times New Roman"/>
                <w:color w:val="000000"/>
                <w:sz w:val="28"/>
                <w:szCs w:val="24"/>
              </w:rPr>
            </w:pPr>
            <w:r w:rsidRPr="000831B9">
              <w:rPr>
                <w:rFonts w:ascii="Times New Roman" w:hAnsi="Times New Roman"/>
                <w:bCs/>
                <w:color w:val="000000"/>
                <w:szCs w:val="20"/>
                <w:shd w:val="clear" w:color="auto" w:fill="FFFFFF"/>
              </w:rPr>
              <w:t>Подготов</w:t>
            </w:r>
            <w:r>
              <w:rPr>
                <w:rFonts w:ascii="Times New Roman" w:hAnsi="Times New Roman"/>
                <w:bCs/>
                <w:color w:val="000000"/>
                <w:szCs w:val="20"/>
                <w:shd w:val="clear" w:color="auto" w:fill="FFFFFF"/>
              </w:rPr>
              <w:t>ка</w:t>
            </w:r>
            <w:r w:rsidRPr="000831B9">
              <w:rPr>
                <w:rFonts w:ascii="Times New Roman" w:hAnsi="Times New Roman"/>
                <w:bCs/>
                <w:color w:val="000000"/>
                <w:szCs w:val="20"/>
                <w:shd w:val="clear" w:color="auto" w:fill="FFFFFF"/>
              </w:rPr>
              <w:t xml:space="preserve"> презентаций</w:t>
            </w:r>
          </w:p>
          <w:p w:rsidR="00A51F31" w:rsidRPr="000831B9" w:rsidRDefault="00A51F31"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color w:val="000000"/>
              </w:rPr>
              <w:t>Оформление практических работ.</w:t>
            </w:r>
          </w:p>
          <w:p w:rsidR="00A51F31" w:rsidRPr="000831B9" w:rsidRDefault="00A51F31" w:rsidP="000831B9">
            <w:pPr>
              <w:shd w:val="clear" w:color="auto" w:fill="FFFFFF"/>
              <w:spacing w:after="0" w:line="240" w:lineRule="auto"/>
              <w:rPr>
                <w:rFonts w:ascii="Times New Roman" w:hAnsi="Times New Roman"/>
                <w:color w:val="000000"/>
                <w:szCs w:val="20"/>
              </w:rPr>
            </w:pPr>
            <w:r w:rsidRPr="000831B9">
              <w:rPr>
                <w:rFonts w:ascii="Times New Roman" w:hAnsi="Times New Roman"/>
                <w:color w:val="000000"/>
                <w:szCs w:val="20"/>
              </w:rPr>
              <w:t xml:space="preserve">Систематическая проработка конспектов лекций, </w:t>
            </w:r>
          </w:p>
          <w:p w:rsidR="00A51F31" w:rsidRPr="000831B9" w:rsidRDefault="00A51F31" w:rsidP="000831B9">
            <w:pPr>
              <w:shd w:val="clear" w:color="auto" w:fill="FFFFFF"/>
              <w:spacing w:after="0" w:line="240" w:lineRule="auto"/>
              <w:rPr>
                <w:rFonts w:ascii="Times New Roman" w:hAnsi="Times New Roman"/>
                <w:b/>
                <w:color w:val="000000"/>
                <w:sz w:val="24"/>
                <w:szCs w:val="24"/>
              </w:rPr>
            </w:pPr>
            <w:r w:rsidRPr="000831B9">
              <w:rPr>
                <w:rFonts w:ascii="Times New Roman" w:hAnsi="Times New Roman"/>
                <w:color w:val="000000"/>
                <w:szCs w:val="20"/>
              </w:rPr>
              <w:t>Работа с нормативной и справочной литературой.</w:t>
            </w:r>
          </w:p>
        </w:tc>
        <w:tc>
          <w:tcPr>
            <w:tcW w:w="740" w:type="pct"/>
            <w:vAlign w:val="center"/>
          </w:tcPr>
          <w:p w:rsidR="00A51F31" w:rsidRPr="000831B9" w:rsidRDefault="00A51F31" w:rsidP="000831B9">
            <w:pPr>
              <w:suppressAutoHyphens/>
              <w:jc w:val="center"/>
              <w:rPr>
                <w:rFonts w:ascii="Times New Roman" w:hAnsi="Times New Roman"/>
                <w:b/>
                <w:i/>
              </w:rPr>
            </w:pPr>
            <w:r w:rsidRPr="000831B9">
              <w:rPr>
                <w:rFonts w:ascii="Times New Roman" w:hAnsi="Times New Roman"/>
                <w:b/>
                <w:i/>
              </w:rPr>
              <w:t>6</w:t>
            </w:r>
          </w:p>
        </w:tc>
      </w:tr>
      <w:tr w:rsidR="00A51F31" w:rsidRPr="000831B9" w:rsidTr="008D68CB">
        <w:trPr>
          <w:trHeight w:val="341"/>
        </w:trPr>
        <w:tc>
          <w:tcPr>
            <w:tcW w:w="4260" w:type="pct"/>
            <w:gridSpan w:val="2"/>
          </w:tcPr>
          <w:p w:rsidR="00A51F31" w:rsidRPr="000831B9" w:rsidRDefault="00A51F31" w:rsidP="000831B9">
            <w:pPr>
              <w:spacing w:after="0" w:line="240" w:lineRule="auto"/>
              <w:rPr>
                <w:rFonts w:ascii="Times New Roman" w:hAnsi="Times New Roman"/>
                <w:b/>
                <w:bCs/>
              </w:rPr>
            </w:pPr>
            <w:r w:rsidRPr="000831B9">
              <w:rPr>
                <w:rFonts w:ascii="Times New Roman" w:hAnsi="Times New Roman"/>
                <w:b/>
                <w:bCs/>
              </w:rPr>
              <w:t>Раздел 3 Охрана труда в строительстве</w:t>
            </w:r>
          </w:p>
        </w:tc>
        <w:tc>
          <w:tcPr>
            <w:tcW w:w="740" w:type="pct"/>
            <w:vAlign w:val="center"/>
          </w:tcPr>
          <w:p w:rsidR="00A51F31" w:rsidRPr="000831B9" w:rsidRDefault="00A51F31" w:rsidP="000831B9">
            <w:pPr>
              <w:spacing w:after="0"/>
              <w:jc w:val="center"/>
              <w:rPr>
                <w:rFonts w:ascii="Times New Roman" w:hAnsi="Times New Roman"/>
                <w:b/>
              </w:rPr>
            </w:pPr>
            <w:r w:rsidRPr="000831B9">
              <w:rPr>
                <w:rFonts w:ascii="Times New Roman" w:hAnsi="Times New Roman"/>
                <w:b/>
              </w:rPr>
              <w:t>64</w:t>
            </w:r>
          </w:p>
        </w:tc>
      </w:tr>
      <w:tr w:rsidR="00A51F31" w:rsidRPr="000831B9" w:rsidTr="008D68CB">
        <w:trPr>
          <w:trHeight w:val="341"/>
        </w:trPr>
        <w:tc>
          <w:tcPr>
            <w:tcW w:w="4260" w:type="pct"/>
            <w:gridSpan w:val="2"/>
          </w:tcPr>
          <w:p w:rsidR="00A51F31" w:rsidRPr="00192607" w:rsidRDefault="00A51F31" w:rsidP="000C5190">
            <w:pPr>
              <w:spacing w:before="120" w:after="120" w:line="240" w:lineRule="auto"/>
              <w:rPr>
                <w:rFonts w:ascii="Times New Roman" w:hAnsi="Times New Roman"/>
                <w:b/>
                <w:bCs/>
              </w:rPr>
            </w:pPr>
            <w:r w:rsidRPr="00192607">
              <w:rPr>
                <w:rFonts w:ascii="Times New Roman" w:hAnsi="Times New Roman"/>
                <w:b/>
                <w:bCs/>
              </w:rPr>
              <w:t>МДК. 03.01</w:t>
            </w:r>
          </w:p>
          <w:p w:rsidR="00A51F31" w:rsidRPr="000831B9" w:rsidRDefault="00A51F31" w:rsidP="000C5190">
            <w:pPr>
              <w:spacing w:before="120" w:after="120" w:line="240" w:lineRule="auto"/>
              <w:rPr>
                <w:rFonts w:ascii="Times New Roman" w:hAnsi="Times New Roman"/>
                <w:b/>
                <w:bCs/>
              </w:rPr>
            </w:pPr>
            <w:r w:rsidRPr="00192607">
              <w:rPr>
                <w:rFonts w:ascii="Times New Roman" w:hAnsi="Times New Roman"/>
                <w:b/>
                <w:bCs/>
              </w:rPr>
              <w:t>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tc>
        <w:tc>
          <w:tcPr>
            <w:tcW w:w="740" w:type="pct"/>
            <w:vAlign w:val="center"/>
          </w:tcPr>
          <w:p w:rsidR="00A51F31" w:rsidRPr="000831B9" w:rsidRDefault="00A51F31" w:rsidP="000C5190">
            <w:pPr>
              <w:suppressAutoHyphens/>
              <w:spacing w:after="0"/>
              <w:jc w:val="center"/>
              <w:rPr>
                <w:rFonts w:ascii="Times New Roman" w:hAnsi="Times New Roman"/>
                <w:b/>
              </w:rPr>
            </w:pPr>
            <w:r>
              <w:rPr>
                <w:rFonts w:ascii="Times New Roman" w:hAnsi="Times New Roman"/>
                <w:b/>
              </w:rPr>
              <w:t>146</w:t>
            </w:r>
          </w:p>
        </w:tc>
      </w:tr>
      <w:tr w:rsidR="00A51F31" w:rsidRPr="000831B9" w:rsidTr="008D68CB">
        <w:trPr>
          <w:trHeight w:val="237"/>
        </w:trPr>
        <w:tc>
          <w:tcPr>
            <w:tcW w:w="1128" w:type="pct"/>
            <w:vMerge w:val="restart"/>
          </w:tcPr>
          <w:p w:rsidR="00A51F31" w:rsidRPr="000831B9" w:rsidRDefault="00A51F31" w:rsidP="000831B9">
            <w:pPr>
              <w:spacing w:line="240" w:lineRule="auto"/>
              <w:rPr>
                <w:rFonts w:ascii="Times New Roman" w:hAnsi="Times New Roman"/>
                <w:b/>
                <w:bCs/>
              </w:rPr>
            </w:pPr>
            <w:r w:rsidRPr="000831B9">
              <w:rPr>
                <w:rFonts w:ascii="Times New Roman" w:hAnsi="Times New Roman"/>
                <w:b/>
                <w:bCs/>
              </w:rPr>
              <w:t xml:space="preserve">Тема 3.1 Охрана труда </w:t>
            </w:r>
          </w:p>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0831B9">
            <w:pPr>
              <w:spacing w:after="0" w:line="240" w:lineRule="auto"/>
              <w:rPr>
                <w:rFonts w:ascii="Times New Roman" w:hAnsi="Times New Roman"/>
                <w:b/>
              </w:rPr>
            </w:pPr>
            <w:r w:rsidRPr="000831B9">
              <w:rPr>
                <w:rFonts w:ascii="Times New Roman" w:hAnsi="Times New Roman"/>
                <w:b/>
                <w:bCs/>
              </w:rPr>
              <w:t xml:space="preserve">Содержание </w:t>
            </w:r>
          </w:p>
        </w:tc>
        <w:tc>
          <w:tcPr>
            <w:tcW w:w="740" w:type="pct"/>
            <w:vMerge w:val="restart"/>
            <w:vAlign w:val="center"/>
          </w:tcPr>
          <w:p w:rsidR="00A51F31" w:rsidRPr="000831B9" w:rsidRDefault="00A51F31" w:rsidP="000831B9">
            <w:pPr>
              <w:spacing w:after="0"/>
              <w:jc w:val="center"/>
              <w:rPr>
                <w:rFonts w:ascii="Times New Roman" w:hAnsi="Times New Roman"/>
                <w:b/>
              </w:rPr>
            </w:pPr>
            <w:r w:rsidRPr="000831B9">
              <w:rPr>
                <w:rFonts w:ascii="Times New Roman" w:hAnsi="Times New Roman"/>
                <w:b/>
              </w:rPr>
              <w:t>50</w:t>
            </w:r>
          </w:p>
        </w:tc>
      </w:tr>
      <w:tr w:rsidR="00A51F31" w:rsidRPr="000831B9" w:rsidTr="008D68CB">
        <w:trPr>
          <w:trHeight w:val="1220"/>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b/>
              </w:rPr>
              <w:t>1.</w:t>
            </w:r>
            <w:r w:rsidRPr="000831B9">
              <w:rPr>
                <w:rFonts w:ascii="Times New Roman" w:hAnsi="Times New Roman"/>
              </w:rPr>
              <w:t xml:space="preserve"> </w:t>
            </w:r>
            <w:r w:rsidRPr="000831B9">
              <w:rPr>
                <w:rFonts w:ascii="Times New Roman" w:hAnsi="Times New Roman"/>
                <w:b/>
              </w:rPr>
              <w:t>Основные нормативные документы в области  охраны труда, пожарной безопасности и охране окружающей среды</w:t>
            </w:r>
            <w:r w:rsidRPr="000831B9">
              <w:rPr>
                <w:rFonts w:ascii="Times New Roman" w:hAnsi="Times New Roman"/>
              </w:rPr>
              <w:t xml:space="preserve">. </w:t>
            </w:r>
          </w:p>
          <w:p w:rsidR="00A51F31" w:rsidRPr="000831B9" w:rsidRDefault="00A51F31" w:rsidP="002C69A2">
            <w:pPr>
              <w:spacing w:after="0" w:line="240" w:lineRule="auto"/>
              <w:jc w:val="both"/>
              <w:rPr>
                <w:rFonts w:ascii="Times New Roman" w:hAnsi="Times New Roman"/>
                <w:sz w:val="24"/>
                <w:szCs w:val="24"/>
              </w:rPr>
            </w:pPr>
            <w:r w:rsidRPr="000831B9">
              <w:rPr>
                <w:rFonts w:ascii="Times New Roman" w:hAnsi="Times New Roman"/>
                <w:bCs/>
                <w:kern w:val="36"/>
              </w:rPr>
              <w:t xml:space="preserve">Требования федеральных законов, сводов правил, строительных норм и правил, санитарных норм,  отраслевых норм и других </w:t>
            </w:r>
            <w:r w:rsidRPr="000831B9">
              <w:rPr>
                <w:rFonts w:ascii="Times New Roman" w:hAnsi="Times New Roman"/>
                <w:sz w:val="24"/>
                <w:szCs w:val="24"/>
              </w:rPr>
              <w:t>соответствующих Российских нормативных документов</w:t>
            </w:r>
          </w:p>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rPr>
              <w:t xml:space="preserve">в области охраны труда, пожарной безопасности и охране окружающей среды. </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1240"/>
        </w:trPr>
        <w:tc>
          <w:tcPr>
            <w:tcW w:w="1128" w:type="pct"/>
            <w:vMerge/>
            <w:tcBorders>
              <w:bottom w:val="single" w:sz="4" w:space="0" w:color="auto"/>
            </w:tcBorders>
          </w:tcPr>
          <w:p w:rsidR="00A51F31" w:rsidRPr="000831B9" w:rsidRDefault="00A51F31" w:rsidP="000831B9">
            <w:pPr>
              <w:spacing w:line="240" w:lineRule="auto"/>
              <w:rPr>
                <w:rFonts w:ascii="Times New Roman" w:hAnsi="Times New Roman"/>
                <w:b/>
                <w:bCs/>
              </w:rPr>
            </w:pPr>
          </w:p>
        </w:tc>
        <w:tc>
          <w:tcPr>
            <w:tcW w:w="3132" w:type="pct"/>
            <w:tcBorders>
              <w:bottom w:val="single" w:sz="4" w:space="0" w:color="auto"/>
            </w:tcBorders>
          </w:tcPr>
          <w:p w:rsidR="00A51F31" w:rsidRPr="000831B9" w:rsidRDefault="00A51F31" w:rsidP="002C69A2">
            <w:pPr>
              <w:suppressAutoHyphens/>
              <w:spacing w:after="0" w:line="240" w:lineRule="auto"/>
              <w:jc w:val="both"/>
              <w:rPr>
                <w:rFonts w:ascii="Times New Roman" w:hAnsi="Times New Roman"/>
                <w:b/>
              </w:rPr>
            </w:pPr>
            <w:r w:rsidRPr="000831B9">
              <w:rPr>
                <w:rFonts w:ascii="Times New Roman" w:hAnsi="Times New Roman"/>
                <w:b/>
              </w:rPr>
              <w:t>2</w:t>
            </w:r>
            <w:r w:rsidRPr="000831B9">
              <w:rPr>
                <w:rFonts w:ascii="Times New Roman" w:hAnsi="Times New Roman"/>
              </w:rPr>
              <w:t xml:space="preserve">. </w:t>
            </w:r>
            <w:r w:rsidRPr="000831B9">
              <w:rPr>
                <w:rFonts w:ascii="Times New Roman" w:hAnsi="Times New Roman"/>
                <w:b/>
              </w:rPr>
              <w:t>Организация и управление охраной труда</w:t>
            </w:r>
          </w:p>
          <w:p w:rsidR="00A51F31" w:rsidRPr="000831B9" w:rsidRDefault="00A51F31" w:rsidP="002C69A2">
            <w:pPr>
              <w:tabs>
                <w:tab w:val="right" w:leader="dot" w:pos="9911"/>
              </w:tabs>
              <w:spacing w:after="0" w:line="240" w:lineRule="auto"/>
              <w:jc w:val="both"/>
              <w:rPr>
                <w:rFonts w:ascii="Times New Roman" w:hAnsi="Times New Roman"/>
                <w:noProof/>
              </w:rPr>
            </w:pPr>
            <w:r w:rsidRPr="000831B9">
              <w:rPr>
                <w:rFonts w:ascii="Times New Roman" w:hAnsi="Times New Roman"/>
                <w:sz w:val="24"/>
                <w:szCs w:val="24"/>
              </w:rPr>
              <w:t>Общие вопросы охраны труда.</w:t>
            </w:r>
            <w:hyperlink w:anchor="_Toc191698947" w:history="1">
              <w:r w:rsidRPr="000831B9">
                <w:rPr>
                  <w:rFonts w:ascii="Times New Roman" w:hAnsi="Times New Roman"/>
                  <w:noProof/>
                </w:rPr>
                <w:t xml:space="preserve"> Организация охраны труда в строительстве.</w:t>
              </w:r>
            </w:hyperlink>
            <w:r w:rsidRPr="000831B9">
              <w:rPr>
                <w:rFonts w:ascii="Times New Roman" w:hAnsi="Times New Roman"/>
                <w:noProof/>
              </w:rPr>
              <w:t xml:space="preserve">  </w:t>
            </w:r>
            <w:hyperlink w:anchor="_Toc191698948" w:history="1">
              <w:r w:rsidRPr="000831B9">
                <w:rPr>
                  <w:rFonts w:ascii="Times New Roman" w:hAnsi="Times New Roman"/>
                  <w:noProof/>
                </w:rPr>
                <w:t>Обязанности работников по соблюдению требований охраны труда.</w:t>
              </w:r>
              <w:r w:rsidRPr="000831B9">
                <w:rPr>
                  <w:rFonts w:ascii="Times New Roman" w:hAnsi="Times New Roman"/>
                  <w:noProof/>
                  <w:webHidden/>
                  <w:sz w:val="24"/>
                  <w:szCs w:val="24"/>
                </w:rPr>
                <w:t xml:space="preserve"> </w:t>
              </w:r>
            </w:hyperlink>
            <w:r w:rsidRPr="000831B9">
              <w:rPr>
                <w:rFonts w:ascii="Times New Roman" w:hAnsi="Times New Roman"/>
                <w:noProof/>
              </w:rPr>
              <w:t xml:space="preserve"> </w:t>
            </w:r>
            <w:hyperlink w:anchor="_Toc191698950" w:history="1">
              <w:r w:rsidRPr="000831B9">
                <w:rPr>
                  <w:rFonts w:ascii="Times New Roman" w:hAnsi="Times New Roman"/>
                  <w:noProof/>
                </w:rPr>
                <w:t>Положения по возложению функций по обеспечению охраны труда на руководителей и специалистов организаций.</w:t>
              </w:r>
              <w:r w:rsidRPr="000831B9">
                <w:rPr>
                  <w:rFonts w:ascii="Times New Roman" w:hAnsi="Times New Roman"/>
                  <w:noProof/>
                  <w:webHidden/>
                </w:rPr>
                <w:t xml:space="preserve"> </w:t>
              </w:r>
            </w:hyperlink>
            <w:r w:rsidRPr="000831B9">
              <w:rPr>
                <w:rFonts w:ascii="Times New Roman" w:hAnsi="Times New Roman"/>
                <w:sz w:val="24"/>
                <w:szCs w:val="24"/>
              </w:rPr>
              <w:t>Обучение персо-</w:t>
            </w:r>
          </w:p>
          <w:p w:rsidR="00A51F31" w:rsidRPr="000831B9" w:rsidRDefault="00A51F31" w:rsidP="002C69A2">
            <w:pPr>
              <w:tabs>
                <w:tab w:val="right" w:leader="dot" w:pos="9911"/>
              </w:tabs>
              <w:spacing w:after="0" w:line="240" w:lineRule="auto"/>
              <w:jc w:val="both"/>
              <w:rPr>
                <w:rFonts w:ascii="Times New Roman" w:hAnsi="Times New Roman"/>
                <w:b/>
                <w:sz w:val="24"/>
                <w:szCs w:val="24"/>
              </w:rPr>
            </w:pPr>
            <w:r w:rsidRPr="000831B9">
              <w:rPr>
                <w:rFonts w:ascii="Times New Roman" w:hAnsi="Times New Roman"/>
                <w:sz w:val="24"/>
                <w:szCs w:val="24"/>
              </w:rPr>
              <w:t xml:space="preserve">нала и проверка знаний. Виды инструктажей. </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405"/>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b/>
              </w:rPr>
              <w:t>3</w:t>
            </w:r>
            <w:r w:rsidRPr="000831B9">
              <w:rPr>
                <w:rFonts w:ascii="Times New Roman" w:hAnsi="Times New Roman"/>
              </w:rPr>
              <w:t xml:space="preserve">. </w:t>
            </w:r>
            <w:r w:rsidRPr="000831B9">
              <w:rPr>
                <w:rFonts w:ascii="Times New Roman" w:hAnsi="Times New Roman"/>
                <w:b/>
              </w:rPr>
              <w:t>Организация производственной санитарии и гигиены</w:t>
            </w:r>
            <w:r w:rsidRPr="000831B9">
              <w:rPr>
                <w:rFonts w:ascii="Times New Roman" w:hAnsi="Times New Roman"/>
              </w:rPr>
              <w:t xml:space="preserve"> </w:t>
            </w:r>
          </w:p>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rPr>
              <w:t xml:space="preserve">Медицинские осмотры,  </w:t>
            </w:r>
            <w:proofErr w:type="spellStart"/>
            <w:r w:rsidRPr="000831B9">
              <w:rPr>
                <w:rFonts w:ascii="Times New Roman" w:hAnsi="Times New Roman"/>
              </w:rPr>
              <w:t>санитарно</w:t>
            </w:r>
            <w:proofErr w:type="spellEnd"/>
            <w:r w:rsidRPr="000831B9">
              <w:rPr>
                <w:rFonts w:ascii="Times New Roman" w:hAnsi="Times New Roman"/>
              </w:rPr>
              <w:t xml:space="preserve"> – бытовые условия.  Классификация санитарных норм. Гигиеническая  классификация работ. </w:t>
            </w:r>
            <w:r w:rsidRPr="000831B9">
              <w:rPr>
                <w:rFonts w:ascii="Times New Roman" w:hAnsi="Times New Roman"/>
                <w:bCs/>
              </w:rPr>
              <w:t>Основные  задачи производственной санитарии и гигиены труда. Гигиенические требования к организации строительного производства и строительных работ</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1235"/>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0831B9">
              <w:rPr>
                <w:rFonts w:ascii="Times New Roman" w:hAnsi="Times New Roman"/>
                <w:b/>
              </w:rPr>
              <w:t>4.</w:t>
            </w:r>
            <w:r w:rsidRPr="000831B9">
              <w:rPr>
                <w:b/>
                <w:bCs/>
              </w:rPr>
              <w:t xml:space="preserve"> </w:t>
            </w:r>
            <w:r w:rsidRPr="000831B9">
              <w:rPr>
                <w:rFonts w:ascii="Times New Roman" w:hAnsi="Times New Roman"/>
                <w:b/>
                <w:bCs/>
              </w:rPr>
              <w:t>Защита человека от вредных и опасных производственных факторов</w:t>
            </w:r>
          </w:p>
          <w:p w:rsidR="00A51F31" w:rsidRPr="000831B9" w:rsidRDefault="00A51F31" w:rsidP="002C69A2">
            <w:pPr>
              <w:suppressAutoHyphens/>
              <w:spacing w:after="0" w:line="240" w:lineRule="auto"/>
              <w:jc w:val="both"/>
              <w:rPr>
                <w:rFonts w:ascii="Times New Roman" w:hAnsi="Times New Roman"/>
              </w:rPr>
            </w:pPr>
            <w:r w:rsidRPr="000831B9">
              <w:rPr>
                <w:rFonts w:ascii="Times New Roman" w:hAnsi="Times New Roman"/>
                <w:bCs/>
              </w:rPr>
              <w:t xml:space="preserve">Основные вредные и опасные производственные факторы и  их классификация. Источники негативных факторов  и их воздействие на </w:t>
            </w:r>
            <w:proofErr w:type="gramStart"/>
            <w:r w:rsidRPr="000831B9">
              <w:rPr>
                <w:rFonts w:ascii="Times New Roman" w:hAnsi="Times New Roman"/>
                <w:bCs/>
              </w:rPr>
              <w:t>человека</w:t>
            </w:r>
            <w:proofErr w:type="gramEnd"/>
            <w:r w:rsidRPr="000831B9">
              <w:rPr>
                <w:rFonts w:ascii="Times New Roman" w:hAnsi="Times New Roman"/>
                <w:bCs/>
              </w:rPr>
              <w:t xml:space="preserve"> и окружающую среду.   Методы и средства защиты  от негативных факторов и их эффективность.</w:t>
            </w:r>
            <w:r w:rsidRPr="000831B9">
              <w:rPr>
                <w:rFonts w:ascii="Times New Roman" w:hAnsi="Times New Roman"/>
              </w:rPr>
              <w:t xml:space="preserve"> </w:t>
            </w:r>
            <w:r w:rsidRPr="000831B9">
              <w:rPr>
                <w:rFonts w:ascii="Times New Roman" w:hAnsi="Times New Roman"/>
                <w:bCs/>
              </w:rPr>
              <w:t>Профессиональные заболевания и меры их профилактики</w:t>
            </w:r>
            <w:r w:rsidRPr="000831B9">
              <w:rPr>
                <w:rFonts w:ascii="Times New Roman" w:hAnsi="Times New Roman"/>
              </w:rPr>
              <w:t>. Средства  коллективной и индивидуальной защиты</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1636"/>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pacing w:after="0" w:line="240" w:lineRule="auto"/>
              <w:jc w:val="both"/>
              <w:outlineLvl w:val="0"/>
              <w:rPr>
                <w:rFonts w:ascii="Times New Roman" w:hAnsi="Times New Roman"/>
                <w:bCs/>
                <w:kern w:val="36"/>
              </w:rPr>
            </w:pPr>
            <w:r w:rsidRPr="000831B9">
              <w:rPr>
                <w:rFonts w:ascii="Times New Roman" w:hAnsi="Times New Roman"/>
                <w:b/>
                <w:kern w:val="36"/>
              </w:rPr>
              <w:t>5.</w:t>
            </w:r>
            <w:r w:rsidRPr="000831B9">
              <w:rPr>
                <w:rFonts w:ascii="Times New Roman" w:hAnsi="Times New Roman"/>
                <w:b/>
                <w:bCs/>
                <w:kern w:val="36"/>
              </w:rPr>
              <w:t xml:space="preserve"> Требования к рабочим местам и порядок организации и проведения социальной оценки условий труда.</w:t>
            </w:r>
            <w:r w:rsidRPr="000831B9">
              <w:rPr>
                <w:rFonts w:ascii="Times New Roman" w:hAnsi="Times New Roman"/>
                <w:bCs/>
                <w:kern w:val="36"/>
              </w:rPr>
              <w:t xml:space="preserve"> </w:t>
            </w:r>
          </w:p>
          <w:p w:rsidR="00A51F31" w:rsidRPr="000831B9" w:rsidRDefault="00A51F31" w:rsidP="002C69A2">
            <w:pPr>
              <w:spacing w:after="0" w:line="240" w:lineRule="auto"/>
              <w:jc w:val="both"/>
              <w:outlineLvl w:val="0"/>
              <w:rPr>
                <w:rFonts w:ascii="Times New Roman" w:hAnsi="Times New Roman"/>
                <w:b/>
                <w:bCs/>
                <w:kern w:val="36"/>
                <w:sz w:val="48"/>
                <w:szCs w:val="48"/>
              </w:rPr>
            </w:pPr>
            <w:r w:rsidRPr="000831B9">
              <w:rPr>
                <w:rFonts w:ascii="Times New Roman" w:hAnsi="Times New Roman"/>
                <w:kern w:val="36"/>
              </w:rPr>
              <w:t xml:space="preserve"> Классификация условий труда. </w:t>
            </w:r>
            <w:r w:rsidRPr="000831B9">
              <w:rPr>
                <w:rFonts w:ascii="Times New Roman" w:hAnsi="Times New Roman"/>
                <w:bCs/>
                <w:kern w:val="36"/>
              </w:rPr>
              <w:t>Требования к оборудованию</w:t>
            </w:r>
            <w:r w:rsidRPr="000831B9">
              <w:rPr>
                <w:rFonts w:ascii="Times New Roman" w:hAnsi="Times New Roman"/>
                <w:kern w:val="36"/>
              </w:rPr>
              <w:t xml:space="preserve"> Подготовка к </w:t>
            </w:r>
            <w:r w:rsidRPr="000831B9">
              <w:rPr>
                <w:rFonts w:ascii="Times New Roman" w:hAnsi="Times New Roman"/>
                <w:bCs/>
                <w:kern w:val="36"/>
              </w:rPr>
              <w:t>проведению специальной оценки условий труда.</w:t>
            </w:r>
            <w:r w:rsidRPr="000831B9">
              <w:rPr>
                <w:rFonts w:ascii="Times New Roman" w:hAnsi="Times New Roman"/>
                <w:b/>
                <w:bCs/>
                <w:kern w:val="36"/>
                <w:sz w:val="48"/>
                <w:szCs w:val="48"/>
              </w:rPr>
              <w:t xml:space="preserve"> </w:t>
            </w:r>
            <w:r w:rsidRPr="000831B9">
              <w:rPr>
                <w:rFonts w:ascii="Times New Roman" w:hAnsi="Times New Roman"/>
                <w:bCs/>
                <w:kern w:val="36"/>
              </w:rPr>
              <w:t>Порядок проведения специальной оценки условий труда.</w:t>
            </w:r>
            <w:r w:rsidRPr="000831B9">
              <w:rPr>
                <w:rFonts w:ascii="Times New Roman" w:hAnsi="Times New Roman"/>
                <w:b/>
                <w:bCs/>
                <w:kern w:val="36"/>
                <w:sz w:val="48"/>
                <w:szCs w:val="48"/>
              </w:rPr>
              <w:t xml:space="preserve"> </w:t>
            </w:r>
            <w:r w:rsidRPr="000831B9">
              <w:rPr>
                <w:rFonts w:ascii="Times New Roman" w:hAnsi="Times New Roman"/>
                <w:bCs/>
                <w:kern w:val="36"/>
              </w:rPr>
              <w:t>Особенности проведения аттестации отдельных видов рабочих мест.</w:t>
            </w:r>
            <w:r w:rsidRPr="000831B9">
              <w:rPr>
                <w:rFonts w:ascii="Times New Roman" w:hAnsi="Times New Roman"/>
                <w:b/>
                <w:bCs/>
                <w:kern w:val="36"/>
                <w:sz w:val="48"/>
                <w:szCs w:val="48"/>
              </w:rPr>
              <w:t xml:space="preserve"> </w:t>
            </w:r>
            <w:r w:rsidRPr="000831B9">
              <w:rPr>
                <w:rFonts w:ascii="Times New Roman" w:hAnsi="Times New Roman"/>
                <w:bCs/>
                <w:kern w:val="36"/>
              </w:rPr>
              <w:t>Порядок оформления результатов аттестации рабочих мест по условиям труда. Порядок проведения внеплановой аттестации рабочих мест по условиям труда</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956"/>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pacing w:after="0" w:line="240" w:lineRule="auto"/>
              <w:jc w:val="both"/>
              <w:outlineLvl w:val="0"/>
              <w:rPr>
                <w:rFonts w:ascii="Times New Roman" w:hAnsi="Times New Roman"/>
                <w:bCs/>
                <w:kern w:val="36"/>
              </w:rPr>
            </w:pPr>
            <w:r w:rsidRPr="000831B9">
              <w:rPr>
                <w:rFonts w:ascii="Times New Roman" w:hAnsi="Times New Roman"/>
                <w:b/>
                <w:bCs/>
                <w:kern w:val="36"/>
              </w:rPr>
              <w:t>6. Правила ведения документации по контролю исполнения требований ОТ, ПБ, ООС.</w:t>
            </w:r>
          </w:p>
          <w:p w:rsidR="00A51F31" w:rsidRPr="000831B9" w:rsidRDefault="00A51F31" w:rsidP="002C69A2">
            <w:pPr>
              <w:spacing w:after="0" w:line="240" w:lineRule="auto"/>
              <w:jc w:val="both"/>
              <w:outlineLvl w:val="0"/>
              <w:rPr>
                <w:rFonts w:ascii="Times New Roman" w:hAnsi="Times New Roman"/>
                <w:kern w:val="36"/>
              </w:rPr>
            </w:pPr>
            <w:r w:rsidRPr="000831B9">
              <w:rPr>
                <w:rFonts w:ascii="Times New Roman" w:hAnsi="Times New Roman"/>
                <w:bCs/>
                <w:kern w:val="36"/>
              </w:rPr>
              <w:t>Виды нарушений и соответствующие документы фиксации нарушений (приказы, журналы, акты инструкции, программы обучения и т.д.). Организация документооборота. Отчеты по результатам проверок и сроки их предоставления.</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985"/>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pacing w:after="0" w:line="240" w:lineRule="auto"/>
              <w:jc w:val="both"/>
              <w:outlineLvl w:val="0"/>
              <w:rPr>
                <w:rFonts w:ascii="Times New Roman" w:hAnsi="Times New Roman"/>
                <w:b/>
                <w:bCs/>
                <w:kern w:val="36"/>
              </w:rPr>
            </w:pPr>
            <w:r w:rsidRPr="000831B9">
              <w:rPr>
                <w:rFonts w:ascii="Times New Roman" w:hAnsi="Times New Roman"/>
                <w:b/>
                <w:bCs/>
                <w:kern w:val="36"/>
              </w:rPr>
              <w:t>7. Методы оказания первой помощи пострадавшим при несчастных случаях</w:t>
            </w:r>
          </w:p>
          <w:p w:rsidR="00A51F31" w:rsidRPr="000831B9" w:rsidRDefault="00A51F31" w:rsidP="002C69A2">
            <w:pPr>
              <w:spacing w:after="0" w:line="240" w:lineRule="auto"/>
              <w:jc w:val="both"/>
              <w:rPr>
                <w:rFonts w:ascii="Times New Roman" w:hAnsi="Times New Roman"/>
              </w:rPr>
            </w:pPr>
            <w:r w:rsidRPr="000831B9">
              <w:rPr>
                <w:rFonts w:ascii="Times New Roman" w:hAnsi="Times New Roman"/>
              </w:rPr>
              <w:t>Первая помощь при поражении электрическим током, при ранении при ожогах, при обмороках, отравлениях, тепловых и солнечных ударах, при обморожении, при переломах, вывихах, ушибах и растяжениях связок, при кровотечениях. Переноска и перевозка пострадавшего.</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985"/>
        </w:trPr>
        <w:tc>
          <w:tcPr>
            <w:tcW w:w="1128" w:type="pct"/>
            <w:vMerge/>
          </w:tcPr>
          <w:p w:rsidR="00A51F31" w:rsidRPr="000831B9" w:rsidRDefault="00A51F31" w:rsidP="000831B9">
            <w:pPr>
              <w:spacing w:line="240" w:lineRule="auto"/>
              <w:rPr>
                <w:rFonts w:ascii="Times New Roman" w:hAnsi="Times New Roman"/>
                <w:b/>
                <w:bCs/>
              </w:rPr>
            </w:pPr>
          </w:p>
        </w:tc>
        <w:tc>
          <w:tcPr>
            <w:tcW w:w="3132" w:type="pct"/>
          </w:tcPr>
          <w:p w:rsidR="00A51F31" w:rsidRPr="000831B9" w:rsidRDefault="00A51F31" w:rsidP="002C69A2">
            <w:pPr>
              <w:spacing w:after="0" w:line="240" w:lineRule="auto"/>
              <w:jc w:val="both"/>
              <w:outlineLvl w:val="0"/>
              <w:rPr>
                <w:rFonts w:ascii="Times New Roman" w:hAnsi="Times New Roman"/>
                <w:bCs/>
                <w:kern w:val="36"/>
              </w:rPr>
            </w:pPr>
            <w:r w:rsidRPr="000831B9">
              <w:rPr>
                <w:rFonts w:ascii="Times New Roman" w:hAnsi="Times New Roman"/>
                <w:b/>
                <w:bCs/>
                <w:kern w:val="36"/>
              </w:rPr>
              <w:t>8.</w:t>
            </w:r>
            <w:r w:rsidRPr="000831B9">
              <w:rPr>
                <w:rFonts w:ascii="Times New Roman" w:hAnsi="Times New Roman"/>
                <w:bCs/>
                <w:kern w:val="36"/>
              </w:rPr>
              <w:t xml:space="preserve"> </w:t>
            </w:r>
            <w:r w:rsidRPr="000831B9">
              <w:rPr>
                <w:rFonts w:ascii="Times New Roman" w:hAnsi="Times New Roman"/>
                <w:b/>
                <w:bCs/>
                <w:kern w:val="36"/>
              </w:rPr>
              <w:t>Ответственность  за нарушение требование охраны труда, пожарной безопасности и охране окружающей среды.</w:t>
            </w:r>
          </w:p>
          <w:p w:rsidR="00A51F31" w:rsidRPr="000831B9" w:rsidRDefault="00A51F31" w:rsidP="002C69A2">
            <w:pPr>
              <w:spacing w:after="0" w:line="240" w:lineRule="auto"/>
              <w:jc w:val="both"/>
              <w:outlineLvl w:val="0"/>
              <w:rPr>
                <w:rFonts w:ascii="Times New Roman" w:hAnsi="Times New Roman"/>
                <w:bCs/>
                <w:kern w:val="36"/>
              </w:rPr>
            </w:pPr>
            <w:r w:rsidRPr="000831B9">
              <w:rPr>
                <w:rFonts w:ascii="Times New Roman" w:hAnsi="Times New Roman"/>
                <w:bCs/>
                <w:kern w:val="36"/>
              </w:rPr>
              <w:t xml:space="preserve">Виды ответственности </w:t>
            </w:r>
            <w:proofErr w:type="gramStart"/>
            <w:r w:rsidRPr="000831B9">
              <w:rPr>
                <w:rFonts w:ascii="Times New Roman" w:hAnsi="Times New Roman"/>
                <w:bCs/>
                <w:kern w:val="36"/>
              </w:rPr>
              <w:t>за</w:t>
            </w:r>
            <w:proofErr w:type="gramEnd"/>
            <w:r w:rsidRPr="000831B9">
              <w:rPr>
                <w:rFonts w:ascii="Times New Roman" w:hAnsi="Times New Roman"/>
                <w:bCs/>
                <w:kern w:val="36"/>
              </w:rPr>
              <w:t xml:space="preserve"> </w:t>
            </w:r>
            <w:proofErr w:type="gramStart"/>
            <w:r w:rsidRPr="000831B9">
              <w:rPr>
                <w:rFonts w:ascii="Times New Roman" w:hAnsi="Times New Roman"/>
                <w:bCs/>
                <w:kern w:val="36"/>
              </w:rPr>
              <w:t>нарушений</w:t>
            </w:r>
            <w:proofErr w:type="gramEnd"/>
            <w:r w:rsidRPr="000831B9">
              <w:rPr>
                <w:rFonts w:ascii="Times New Roman" w:hAnsi="Times New Roman"/>
                <w:bCs/>
                <w:kern w:val="36"/>
              </w:rPr>
              <w:t xml:space="preserve"> правил охраны труда - дисциплинарная, материальная, административная, уголовная.</w:t>
            </w:r>
          </w:p>
        </w:tc>
        <w:tc>
          <w:tcPr>
            <w:tcW w:w="740" w:type="pct"/>
            <w:vMerge/>
            <w:vAlign w:val="center"/>
          </w:tcPr>
          <w:p w:rsidR="00A51F31" w:rsidRPr="000831B9" w:rsidRDefault="00A51F31" w:rsidP="002C69A2">
            <w:pPr>
              <w:jc w:val="both"/>
              <w:rPr>
                <w:rFonts w:ascii="Times New Roman" w:hAnsi="Times New Roman"/>
              </w:rPr>
            </w:pPr>
          </w:p>
        </w:tc>
      </w:tr>
      <w:tr w:rsidR="00A51F31" w:rsidRPr="000831B9" w:rsidTr="008D68CB">
        <w:trPr>
          <w:trHeight w:val="299"/>
        </w:trPr>
        <w:tc>
          <w:tcPr>
            <w:tcW w:w="1128" w:type="pct"/>
            <w:vMerge w:val="restart"/>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uppressAutoHyphens/>
              <w:spacing w:after="0" w:line="240" w:lineRule="auto"/>
              <w:jc w:val="both"/>
              <w:rPr>
                <w:rFonts w:ascii="Times New Roman" w:hAnsi="Times New Roman"/>
                <w:b/>
              </w:rPr>
            </w:pPr>
            <w:r w:rsidRPr="000831B9">
              <w:rPr>
                <w:rFonts w:ascii="Times New Roman" w:hAnsi="Times New Roman"/>
                <w:b/>
                <w:bCs/>
              </w:rPr>
              <w:t xml:space="preserve">В том числе, практических занятий  </w:t>
            </w:r>
          </w:p>
        </w:tc>
        <w:tc>
          <w:tcPr>
            <w:tcW w:w="740" w:type="pct"/>
            <w:vAlign w:val="center"/>
          </w:tcPr>
          <w:p w:rsidR="00A51F31" w:rsidRPr="000831B9" w:rsidRDefault="00A51F31" w:rsidP="002C69A2">
            <w:pPr>
              <w:spacing w:after="0"/>
              <w:jc w:val="both"/>
              <w:rPr>
                <w:rFonts w:ascii="Times New Roman" w:hAnsi="Times New Roman"/>
                <w:b/>
              </w:rPr>
            </w:pPr>
            <w:r w:rsidRPr="000831B9">
              <w:rPr>
                <w:rFonts w:ascii="Times New Roman" w:hAnsi="Times New Roman"/>
                <w:b/>
              </w:rPr>
              <w:t>24</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 Практическое занятие </w:t>
            </w:r>
            <w:r w:rsidRPr="000831B9">
              <w:rPr>
                <w:rFonts w:ascii="Times New Roman" w:hAnsi="Times New Roman"/>
                <w:sz w:val="24"/>
                <w:szCs w:val="24"/>
              </w:rPr>
              <w:t xml:space="preserve">№20. Определение уровня шума на рабочем месте </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before="100" w:beforeAutospacing="1"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 xml:space="preserve">№21 Определение освещенности рабочего места </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№22</w:t>
            </w:r>
            <w:proofErr w:type="gramStart"/>
            <w:r w:rsidRPr="000831B9">
              <w:rPr>
                <w:rFonts w:ascii="Times New Roman" w:hAnsi="Times New Roman"/>
                <w:sz w:val="24"/>
                <w:szCs w:val="24"/>
              </w:rPr>
              <w:t xml:space="preserve"> С</w:t>
            </w:r>
            <w:proofErr w:type="gramEnd"/>
            <w:r w:rsidRPr="000831B9">
              <w:rPr>
                <w:rFonts w:ascii="Times New Roman" w:hAnsi="Times New Roman"/>
                <w:sz w:val="24"/>
                <w:szCs w:val="24"/>
              </w:rPr>
              <w:t>оставить алгоритм  аттестации рабочих мест и разработки мероприятий по предотвращению производственного травматизма.</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4</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№23</w:t>
            </w:r>
            <w:proofErr w:type="gramStart"/>
            <w:r w:rsidRPr="000831B9">
              <w:rPr>
                <w:rFonts w:ascii="Times New Roman" w:hAnsi="Times New Roman"/>
                <w:sz w:val="24"/>
                <w:szCs w:val="24"/>
              </w:rPr>
              <w:t xml:space="preserve"> О</w:t>
            </w:r>
            <w:proofErr w:type="gramEnd"/>
            <w:r w:rsidRPr="000831B9">
              <w:rPr>
                <w:rFonts w:ascii="Times New Roman" w:hAnsi="Times New Roman"/>
                <w:sz w:val="24"/>
                <w:szCs w:val="24"/>
              </w:rPr>
              <w:t>пределить комплект средств индивидуальной защиты по предлагаемым строительным профессиям</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№24</w:t>
            </w:r>
            <w:proofErr w:type="gramStart"/>
            <w:r w:rsidRPr="000831B9">
              <w:rPr>
                <w:rFonts w:ascii="Times New Roman" w:hAnsi="Times New Roman"/>
                <w:sz w:val="24"/>
                <w:szCs w:val="24"/>
              </w:rPr>
              <w:t xml:space="preserve"> О</w:t>
            </w:r>
            <w:proofErr w:type="gramEnd"/>
            <w:r w:rsidRPr="000831B9">
              <w:rPr>
                <w:rFonts w:ascii="Times New Roman" w:hAnsi="Times New Roman"/>
                <w:sz w:val="24"/>
                <w:szCs w:val="24"/>
              </w:rPr>
              <w:t>пределить перечень работ и разместить на чертеже стройплощадки  ограждения, временные здания, знаки безопасности, тротуары в соответствии с предлагаемыми видами работ и количеством работающих</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4</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pacing w:before="100" w:beforeAutospacing="1" w:after="100" w:afterAutospacing="1"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№25 Оформление акта по форме Н-1</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hd w:val="clear" w:color="auto" w:fill="FFFFFF"/>
              <w:spacing w:after="0" w:line="240" w:lineRule="auto"/>
              <w:jc w:val="both"/>
              <w:rPr>
                <w:rFonts w:ascii="Times New Roman" w:hAnsi="Times New Roman"/>
                <w:bCs/>
                <w:color w:val="000000"/>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№26 Оформление акта</w:t>
            </w:r>
            <w:r w:rsidRPr="000831B9">
              <w:rPr>
                <w:rFonts w:ascii="Arial" w:hAnsi="Arial" w:cs="Arial"/>
                <w:b/>
                <w:bCs/>
                <w:color w:val="000000"/>
                <w:sz w:val="24"/>
                <w:szCs w:val="24"/>
              </w:rPr>
              <w:t xml:space="preserve"> – </w:t>
            </w:r>
            <w:r w:rsidRPr="000831B9">
              <w:rPr>
                <w:rFonts w:ascii="Times New Roman" w:hAnsi="Times New Roman"/>
                <w:bCs/>
                <w:color w:val="000000"/>
              </w:rPr>
              <w:t xml:space="preserve">допуска для производства </w:t>
            </w:r>
            <w:proofErr w:type="gramStart"/>
            <w:r w:rsidRPr="000831B9">
              <w:rPr>
                <w:rFonts w:ascii="Times New Roman" w:hAnsi="Times New Roman"/>
                <w:bCs/>
                <w:color w:val="000000"/>
              </w:rPr>
              <w:t>строительно-монтажных</w:t>
            </w:r>
            <w:proofErr w:type="gramEnd"/>
            <w:r w:rsidRPr="000831B9">
              <w:rPr>
                <w:rFonts w:ascii="Times New Roman" w:hAnsi="Times New Roman"/>
                <w:bCs/>
                <w:color w:val="000000"/>
              </w:rPr>
              <w:t xml:space="preserve"> </w:t>
            </w:r>
            <w:proofErr w:type="spellStart"/>
            <w:r w:rsidRPr="000831B9">
              <w:rPr>
                <w:rFonts w:ascii="Times New Roman" w:hAnsi="Times New Roman"/>
                <w:bCs/>
                <w:color w:val="000000"/>
              </w:rPr>
              <w:t>работна</w:t>
            </w:r>
            <w:proofErr w:type="spellEnd"/>
            <w:r w:rsidRPr="000831B9">
              <w:rPr>
                <w:rFonts w:ascii="Times New Roman" w:hAnsi="Times New Roman"/>
                <w:bCs/>
                <w:color w:val="000000"/>
              </w:rPr>
              <w:t xml:space="preserve"> территории (организации)</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hd w:val="clear" w:color="auto" w:fill="FFFFFF"/>
              <w:spacing w:after="0" w:line="240" w:lineRule="auto"/>
              <w:jc w:val="both"/>
              <w:rPr>
                <w:rFonts w:ascii="Times New Roman" w:hAnsi="Times New Roman"/>
                <w:bCs/>
                <w:color w:val="000000"/>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w:t>
            </w:r>
            <w:r>
              <w:t xml:space="preserve"> </w:t>
            </w: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27 Оформление</w:t>
            </w:r>
            <w:r w:rsidRPr="000831B9">
              <w:rPr>
                <w:rFonts w:ascii="Times New Roman" w:hAnsi="Times New Roman"/>
                <w:bCs/>
                <w:color w:val="000000"/>
              </w:rPr>
              <w:t xml:space="preserve"> наряда-допуска на производство работ в местах действия опасных</w:t>
            </w:r>
          </w:p>
          <w:p w:rsidR="00A51F31" w:rsidRPr="000831B9" w:rsidRDefault="00A51F31" w:rsidP="002C69A2">
            <w:pPr>
              <w:shd w:val="clear" w:color="auto" w:fill="FFFFFF"/>
              <w:spacing w:after="0" w:line="240" w:lineRule="auto"/>
              <w:jc w:val="both"/>
              <w:rPr>
                <w:rFonts w:ascii="Times New Roman" w:hAnsi="Times New Roman"/>
                <w:bCs/>
                <w:color w:val="000000"/>
              </w:rPr>
            </w:pPr>
            <w:r w:rsidRPr="000831B9">
              <w:rPr>
                <w:rFonts w:ascii="Times New Roman" w:hAnsi="Times New Roman"/>
                <w:bCs/>
                <w:color w:val="000000"/>
              </w:rPr>
              <w:t>или вредных факторов</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2</w:t>
            </w:r>
          </w:p>
        </w:tc>
      </w:tr>
      <w:tr w:rsidR="00A51F31" w:rsidRPr="000831B9" w:rsidTr="008D68CB">
        <w:trPr>
          <w:trHeight w:val="299"/>
        </w:trPr>
        <w:tc>
          <w:tcPr>
            <w:tcW w:w="1128" w:type="pct"/>
            <w:vMerge/>
          </w:tcPr>
          <w:p w:rsidR="00A51F31" w:rsidRPr="000831B9" w:rsidRDefault="00A51F31" w:rsidP="000831B9">
            <w:pPr>
              <w:spacing w:after="0" w:line="240" w:lineRule="auto"/>
              <w:rPr>
                <w:rFonts w:ascii="Times New Roman" w:hAnsi="Times New Roman"/>
                <w:b/>
                <w:bCs/>
                <w:color w:val="FF0000"/>
              </w:rPr>
            </w:pPr>
          </w:p>
        </w:tc>
        <w:tc>
          <w:tcPr>
            <w:tcW w:w="3132" w:type="pct"/>
          </w:tcPr>
          <w:p w:rsidR="00A51F31" w:rsidRPr="000831B9" w:rsidRDefault="00A51F31" w:rsidP="002C69A2">
            <w:pPr>
              <w:shd w:val="clear" w:color="auto" w:fill="FFFFFF"/>
              <w:spacing w:after="0" w:line="240" w:lineRule="auto"/>
              <w:jc w:val="both"/>
              <w:rPr>
                <w:rFonts w:ascii="Times New Roman" w:hAnsi="Times New Roman"/>
                <w:sz w:val="24"/>
                <w:szCs w:val="24"/>
              </w:rPr>
            </w:pPr>
            <w:r w:rsidRPr="002C69A2">
              <w:rPr>
                <w:rFonts w:ascii="Times New Roman" w:hAnsi="Times New Roman"/>
                <w:sz w:val="24"/>
                <w:szCs w:val="24"/>
              </w:rPr>
              <w:t xml:space="preserve">Практическое занятие </w:t>
            </w:r>
            <w:r w:rsidRPr="000831B9">
              <w:rPr>
                <w:rFonts w:ascii="Times New Roman" w:hAnsi="Times New Roman"/>
                <w:sz w:val="24"/>
                <w:szCs w:val="24"/>
              </w:rPr>
              <w:t>№28 Изучение практических приемов оказания первой помощи пострадавшим при несчастных случаях.</w:t>
            </w:r>
          </w:p>
        </w:tc>
        <w:tc>
          <w:tcPr>
            <w:tcW w:w="740" w:type="pct"/>
            <w:vAlign w:val="center"/>
          </w:tcPr>
          <w:p w:rsidR="00A51F31" w:rsidRPr="000831B9" w:rsidRDefault="00A51F31" w:rsidP="002C69A2">
            <w:pPr>
              <w:spacing w:after="0"/>
              <w:jc w:val="both"/>
              <w:rPr>
                <w:rFonts w:ascii="Times New Roman" w:hAnsi="Times New Roman"/>
              </w:rPr>
            </w:pPr>
            <w:r w:rsidRPr="000831B9">
              <w:rPr>
                <w:rFonts w:ascii="Times New Roman" w:hAnsi="Times New Roman"/>
              </w:rPr>
              <w:t>4</w:t>
            </w:r>
          </w:p>
        </w:tc>
      </w:tr>
      <w:tr w:rsidR="00A51F31" w:rsidRPr="000831B9" w:rsidTr="008D68CB">
        <w:trPr>
          <w:trHeight w:val="1068"/>
        </w:trPr>
        <w:tc>
          <w:tcPr>
            <w:tcW w:w="4260" w:type="pct"/>
            <w:gridSpan w:val="2"/>
          </w:tcPr>
          <w:p w:rsidR="00A51F31" w:rsidRPr="000831B9" w:rsidRDefault="00A51F31" w:rsidP="000831B9">
            <w:pPr>
              <w:spacing w:after="0" w:line="240" w:lineRule="auto"/>
              <w:rPr>
                <w:rFonts w:ascii="Times New Roman" w:hAnsi="Times New Roman"/>
                <w:b/>
              </w:rPr>
            </w:pPr>
            <w:r w:rsidRPr="000831B9">
              <w:rPr>
                <w:rFonts w:ascii="Times New Roman" w:hAnsi="Times New Roman"/>
                <w:b/>
                <w:bCs/>
              </w:rPr>
              <w:t>Примерная тематика самостоятельной учебной работы при изучении раздела № 3</w:t>
            </w:r>
          </w:p>
          <w:p w:rsidR="00A51F31" w:rsidRPr="000831B9" w:rsidRDefault="00A51F31"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bCs/>
                <w:color w:val="000000"/>
              </w:rPr>
              <w:t>Написание рефератов</w:t>
            </w:r>
            <w:r w:rsidRPr="000831B9">
              <w:rPr>
                <w:rFonts w:ascii="Times New Roman" w:hAnsi="Times New Roman"/>
                <w:color w:val="000000"/>
              </w:rPr>
              <w:t> </w:t>
            </w:r>
          </w:p>
          <w:p w:rsidR="00A51F31" w:rsidRPr="000831B9" w:rsidRDefault="00A51F31" w:rsidP="000831B9">
            <w:pPr>
              <w:shd w:val="clear" w:color="auto" w:fill="FFFFFF"/>
              <w:spacing w:after="0" w:line="240" w:lineRule="auto"/>
              <w:ind w:left="720" w:hanging="720"/>
              <w:rPr>
                <w:rFonts w:ascii="Times New Roman" w:hAnsi="Times New Roman"/>
                <w:color w:val="000000"/>
              </w:rPr>
            </w:pPr>
            <w:r w:rsidRPr="000831B9">
              <w:rPr>
                <w:rFonts w:ascii="Times New Roman" w:hAnsi="Times New Roman"/>
                <w:bCs/>
                <w:color w:val="000000"/>
              </w:rPr>
              <w:t>Подготовка сообщений</w:t>
            </w:r>
            <w:r w:rsidRPr="000831B9">
              <w:rPr>
                <w:rFonts w:ascii="Times New Roman" w:hAnsi="Times New Roman"/>
                <w:color w:val="000000"/>
              </w:rPr>
              <w:t> </w:t>
            </w:r>
          </w:p>
          <w:p w:rsidR="00A51F31" w:rsidRPr="000831B9" w:rsidRDefault="00A51F31" w:rsidP="000831B9">
            <w:pPr>
              <w:shd w:val="clear" w:color="auto" w:fill="FFFFFF"/>
              <w:spacing w:after="0" w:line="240" w:lineRule="auto"/>
              <w:ind w:left="720" w:hanging="720"/>
              <w:rPr>
                <w:rFonts w:ascii="Times New Roman" w:hAnsi="Times New Roman"/>
                <w:color w:val="000000"/>
                <w:sz w:val="28"/>
                <w:szCs w:val="24"/>
              </w:rPr>
            </w:pPr>
            <w:r w:rsidRPr="000831B9">
              <w:rPr>
                <w:rFonts w:ascii="Times New Roman" w:hAnsi="Times New Roman"/>
                <w:bCs/>
                <w:color w:val="000000"/>
                <w:szCs w:val="20"/>
                <w:shd w:val="clear" w:color="auto" w:fill="FFFFFF"/>
              </w:rPr>
              <w:t>Подготовить презентаций</w:t>
            </w:r>
          </w:p>
          <w:p w:rsidR="00A51F31" w:rsidRPr="000831B9" w:rsidRDefault="00A51F31" w:rsidP="000831B9">
            <w:pPr>
              <w:shd w:val="clear" w:color="auto" w:fill="FFFFFF"/>
              <w:spacing w:after="0" w:line="240" w:lineRule="auto"/>
              <w:rPr>
                <w:rFonts w:ascii="Times New Roman" w:hAnsi="Times New Roman"/>
                <w:color w:val="000000"/>
                <w:sz w:val="28"/>
                <w:szCs w:val="24"/>
              </w:rPr>
            </w:pPr>
            <w:r w:rsidRPr="000831B9">
              <w:rPr>
                <w:rFonts w:ascii="Times New Roman" w:hAnsi="Times New Roman"/>
                <w:color w:val="000000"/>
              </w:rPr>
              <w:t>Оформление практических работ.</w:t>
            </w:r>
          </w:p>
          <w:p w:rsidR="00A51F31" w:rsidRPr="000831B9" w:rsidRDefault="00A51F31" w:rsidP="000831B9">
            <w:pPr>
              <w:shd w:val="clear" w:color="auto" w:fill="FFFFFF"/>
              <w:spacing w:after="0" w:line="240" w:lineRule="auto"/>
              <w:rPr>
                <w:rFonts w:ascii="Times New Roman" w:hAnsi="Times New Roman"/>
                <w:color w:val="000000"/>
                <w:szCs w:val="20"/>
              </w:rPr>
            </w:pPr>
            <w:r w:rsidRPr="000831B9">
              <w:rPr>
                <w:rFonts w:ascii="Times New Roman" w:hAnsi="Times New Roman"/>
                <w:color w:val="000000"/>
                <w:szCs w:val="20"/>
              </w:rPr>
              <w:t xml:space="preserve">Систематическая проработка конспектов лекций, </w:t>
            </w:r>
          </w:p>
          <w:p w:rsidR="00A51F31" w:rsidRPr="000831B9" w:rsidRDefault="00A51F31" w:rsidP="000831B9">
            <w:pPr>
              <w:shd w:val="clear" w:color="auto" w:fill="FFFFFF"/>
              <w:spacing w:after="0" w:line="240" w:lineRule="auto"/>
              <w:rPr>
                <w:rFonts w:ascii="Times New Roman" w:hAnsi="Times New Roman"/>
                <w:b/>
              </w:rPr>
            </w:pPr>
            <w:r w:rsidRPr="000831B9">
              <w:rPr>
                <w:rFonts w:ascii="Times New Roman" w:hAnsi="Times New Roman"/>
                <w:color w:val="000000"/>
                <w:szCs w:val="20"/>
              </w:rPr>
              <w:t>Работа с нормативной и справочной литературой.</w:t>
            </w:r>
          </w:p>
        </w:tc>
        <w:tc>
          <w:tcPr>
            <w:tcW w:w="740" w:type="pct"/>
            <w:vAlign w:val="center"/>
          </w:tcPr>
          <w:p w:rsidR="00A51F31" w:rsidRPr="000831B9" w:rsidRDefault="00A51F31" w:rsidP="000831B9">
            <w:pPr>
              <w:spacing w:after="0"/>
              <w:jc w:val="center"/>
              <w:rPr>
                <w:rFonts w:ascii="Times New Roman" w:hAnsi="Times New Roman"/>
                <w:b/>
                <w:i/>
              </w:rPr>
            </w:pPr>
            <w:r w:rsidRPr="000831B9">
              <w:rPr>
                <w:rFonts w:ascii="Times New Roman" w:hAnsi="Times New Roman"/>
                <w:b/>
                <w:i/>
              </w:rPr>
              <w:t>14</w:t>
            </w:r>
          </w:p>
        </w:tc>
      </w:tr>
      <w:tr w:rsidR="00A51F31" w:rsidRPr="000831B9" w:rsidTr="008D68CB">
        <w:tc>
          <w:tcPr>
            <w:tcW w:w="4260" w:type="pct"/>
            <w:gridSpan w:val="2"/>
          </w:tcPr>
          <w:p w:rsidR="00A51F31" w:rsidRPr="000831B9" w:rsidRDefault="00A51F31" w:rsidP="000831B9">
            <w:pPr>
              <w:suppressAutoHyphens/>
              <w:spacing w:after="0" w:line="240" w:lineRule="auto"/>
              <w:jc w:val="both"/>
              <w:rPr>
                <w:rFonts w:ascii="Times New Roman" w:hAnsi="Times New Roman"/>
                <w:b/>
                <w:bCs/>
              </w:rPr>
            </w:pPr>
            <w:r w:rsidRPr="000831B9">
              <w:rPr>
                <w:rFonts w:ascii="Times New Roman" w:hAnsi="Times New Roman"/>
                <w:b/>
                <w:bCs/>
              </w:rPr>
              <w:t xml:space="preserve">Производственная практика </w:t>
            </w:r>
            <w:r w:rsidRPr="000831B9">
              <w:rPr>
                <w:rFonts w:ascii="Times New Roman" w:hAnsi="Times New Roman"/>
                <w:b/>
              </w:rPr>
              <w:t>(</w:t>
            </w:r>
            <w:r w:rsidRPr="000831B9">
              <w:rPr>
                <w:rFonts w:ascii="Times New Roman" w:hAnsi="Times New Roman"/>
                <w:b/>
                <w:bCs/>
              </w:rPr>
              <w:t>если предусмотрена</w:t>
            </w:r>
            <w:r w:rsidRPr="000831B9">
              <w:rPr>
                <w:rFonts w:ascii="Times New Roman" w:hAnsi="Times New Roman"/>
                <w:b/>
              </w:rPr>
              <w:t xml:space="preserve"> итоговая (концентрированная) практика</w:t>
            </w:r>
            <w:r w:rsidRPr="000831B9">
              <w:rPr>
                <w:rFonts w:ascii="Times New Roman" w:hAnsi="Times New Roman"/>
                <w:b/>
                <w:bCs/>
              </w:rPr>
              <w:t>)</w:t>
            </w:r>
          </w:p>
          <w:p w:rsidR="00A51F31" w:rsidRPr="000831B9" w:rsidRDefault="00A51F31" w:rsidP="000831B9">
            <w:pPr>
              <w:suppressAutoHyphens/>
              <w:spacing w:after="0" w:line="240" w:lineRule="auto"/>
              <w:jc w:val="both"/>
              <w:rPr>
                <w:rFonts w:ascii="Times New Roman" w:hAnsi="Times New Roman"/>
                <w:b/>
                <w:bCs/>
              </w:rPr>
            </w:pPr>
            <w:r w:rsidRPr="000831B9">
              <w:rPr>
                <w:rFonts w:ascii="Times New Roman" w:hAnsi="Times New Roman"/>
                <w:b/>
                <w:bCs/>
              </w:rPr>
              <w:t xml:space="preserve">Виды работ </w:t>
            </w:r>
          </w:p>
          <w:p w:rsidR="00A51F31" w:rsidRPr="000831B9" w:rsidRDefault="00A51F31" w:rsidP="000831B9">
            <w:pPr>
              <w:spacing w:after="0" w:line="240" w:lineRule="auto"/>
              <w:jc w:val="both"/>
              <w:rPr>
                <w:rFonts w:ascii="Times New Roman" w:hAnsi="Times New Roman"/>
                <w:sz w:val="24"/>
                <w:szCs w:val="24"/>
              </w:rPr>
            </w:pPr>
            <w:r w:rsidRPr="000831B9">
              <w:rPr>
                <w:rFonts w:ascii="Times New Roman" w:hAnsi="Times New Roman"/>
              </w:rPr>
              <w:t>1.</w:t>
            </w:r>
            <w:r w:rsidRPr="000831B9">
              <w:rPr>
                <w:rFonts w:ascii="Times New Roman" w:hAnsi="Times New Roman"/>
                <w:sz w:val="28"/>
                <w:szCs w:val="28"/>
              </w:rPr>
              <w:t xml:space="preserve"> </w:t>
            </w:r>
            <w:r w:rsidRPr="000831B9">
              <w:rPr>
                <w:rFonts w:ascii="Times New Roman" w:hAnsi="Times New Roman"/>
                <w:sz w:val="24"/>
                <w:szCs w:val="24"/>
              </w:rPr>
              <w:t>Ознакомление с производственной структурой организации, с правами и обязанностями мастера и начальника участка.</w:t>
            </w:r>
          </w:p>
          <w:p w:rsidR="00A51F31" w:rsidRPr="000831B9" w:rsidRDefault="00A51F31" w:rsidP="000831B9">
            <w:pPr>
              <w:spacing w:after="0" w:line="240" w:lineRule="auto"/>
              <w:jc w:val="both"/>
              <w:rPr>
                <w:rFonts w:ascii="Times New Roman" w:hAnsi="Times New Roman"/>
                <w:sz w:val="24"/>
                <w:szCs w:val="24"/>
              </w:rPr>
            </w:pPr>
            <w:r w:rsidRPr="000831B9">
              <w:rPr>
                <w:rFonts w:ascii="Times New Roman" w:hAnsi="Times New Roman"/>
                <w:sz w:val="24"/>
                <w:szCs w:val="24"/>
              </w:rPr>
              <w:t>2. Работа с технической, технологической и планово-экономической документацией.</w:t>
            </w:r>
          </w:p>
          <w:p w:rsidR="00A51F31" w:rsidRPr="000831B9" w:rsidRDefault="00A51F31" w:rsidP="000831B9">
            <w:pPr>
              <w:spacing w:after="0" w:line="240" w:lineRule="auto"/>
              <w:jc w:val="both"/>
              <w:rPr>
                <w:rFonts w:ascii="Times New Roman" w:hAnsi="Times New Roman"/>
                <w:sz w:val="24"/>
                <w:szCs w:val="24"/>
              </w:rPr>
            </w:pPr>
            <w:r w:rsidRPr="000831B9">
              <w:rPr>
                <w:rFonts w:ascii="Times New Roman" w:hAnsi="Times New Roman"/>
                <w:sz w:val="24"/>
                <w:szCs w:val="24"/>
              </w:rPr>
              <w:t>3. Проведение строительного контроля деятельности структурных подразделений</w:t>
            </w:r>
          </w:p>
          <w:p w:rsidR="00A51F31" w:rsidRPr="000831B9" w:rsidRDefault="00A51F31" w:rsidP="000831B9">
            <w:pPr>
              <w:numPr>
                <w:ilvl w:val="0"/>
                <w:numId w:val="55"/>
              </w:numPr>
              <w:spacing w:after="0" w:line="240" w:lineRule="auto"/>
              <w:ind w:left="0"/>
              <w:contextualSpacing/>
              <w:jc w:val="both"/>
              <w:rPr>
                <w:rFonts w:ascii="Times New Roman" w:hAnsi="Times New Roman"/>
                <w:sz w:val="24"/>
                <w:szCs w:val="24"/>
              </w:rPr>
            </w:pPr>
            <w:r w:rsidRPr="000831B9">
              <w:rPr>
                <w:rFonts w:ascii="Times New Roman" w:hAnsi="Times New Roman"/>
                <w:sz w:val="24"/>
                <w:szCs w:val="24"/>
              </w:rPr>
              <w:t xml:space="preserve">4. </w:t>
            </w:r>
            <w:proofErr w:type="gramStart"/>
            <w:r w:rsidRPr="000831B9">
              <w:rPr>
                <w:rFonts w:ascii="Times New Roman" w:hAnsi="Times New Roman"/>
                <w:sz w:val="24"/>
                <w:szCs w:val="24"/>
              </w:rPr>
              <w:t xml:space="preserve">Участие в мероприятиях по организации и выполнению подготовительных работ на строительной площадке, строительно-монтажных, ремонтных работ и работ по реконструкции строительных объектов, по  учету объемов выполняемых работ и расхода материальных ресурсов, по контролю качества выполняемых работ, по осуществлению </w:t>
            </w:r>
            <w:r w:rsidRPr="000831B9">
              <w:rPr>
                <w:rFonts w:ascii="Times New Roman" w:hAnsi="Times New Roman"/>
                <w:sz w:val="24"/>
                <w:szCs w:val="24"/>
              </w:rPr>
              <w:lastRenderedPageBreak/>
              <w:t xml:space="preserve">оперативного планирования деятельности структурных подразделений при проведении строительно-монтажных работ, текущего содержания и реконструкции строительных объектов, </w:t>
            </w:r>
            <w:proofErr w:type="gramEnd"/>
          </w:p>
          <w:p w:rsidR="00A51F31" w:rsidRPr="000831B9" w:rsidRDefault="00A51F31" w:rsidP="000831B9">
            <w:pPr>
              <w:suppressAutoHyphens/>
              <w:spacing w:after="0" w:line="240" w:lineRule="auto"/>
              <w:jc w:val="both"/>
              <w:rPr>
                <w:rFonts w:ascii="Times New Roman" w:hAnsi="Times New Roman"/>
                <w:b/>
              </w:rPr>
            </w:pPr>
            <w:r w:rsidRPr="000831B9">
              <w:rPr>
                <w:rFonts w:ascii="Times New Roman" w:hAnsi="Times New Roman"/>
                <w:b/>
                <w:sz w:val="24"/>
                <w:szCs w:val="24"/>
              </w:rPr>
              <w:t>5</w:t>
            </w:r>
            <w:r w:rsidRPr="000831B9">
              <w:rPr>
                <w:rFonts w:ascii="Times New Roman" w:hAnsi="Times New Roman"/>
                <w:sz w:val="24"/>
                <w:szCs w:val="24"/>
              </w:rPr>
              <w:t>. Участие в мероприятиях по обеспечению соблюдения требований охраны труда.</w:t>
            </w:r>
          </w:p>
        </w:tc>
        <w:tc>
          <w:tcPr>
            <w:tcW w:w="740" w:type="pct"/>
            <w:vAlign w:val="center"/>
          </w:tcPr>
          <w:p w:rsidR="00A51F31" w:rsidRPr="000831B9" w:rsidRDefault="00A51F31" w:rsidP="000831B9">
            <w:pPr>
              <w:jc w:val="center"/>
              <w:rPr>
                <w:rFonts w:ascii="Times New Roman" w:hAnsi="Times New Roman"/>
                <w:b/>
                <w:i/>
              </w:rPr>
            </w:pPr>
            <w:r w:rsidRPr="000831B9">
              <w:rPr>
                <w:rFonts w:ascii="Times New Roman" w:hAnsi="Times New Roman"/>
                <w:b/>
                <w:i/>
              </w:rPr>
              <w:lastRenderedPageBreak/>
              <w:t>36</w:t>
            </w:r>
          </w:p>
        </w:tc>
      </w:tr>
      <w:tr w:rsidR="00A51F31" w:rsidRPr="000831B9" w:rsidTr="008D68CB">
        <w:trPr>
          <w:trHeight w:val="284"/>
        </w:trPr>
        <w:tc>
          <w:tcPr>
            <w:tcW w:w="4260" w:type="pct"/>
            <w:gridSpan w:val="2"/>
          </w:tcPr>
          <w:p w:rsidR="00A51F31" w:rsidRPr="000831B9" w:rsidRDefault="00A51F31" w:rsidP="000831B9">
            <w:pPr>
              <w:spacing w:after="0"/>
              <w:rPr>
                <w:rFonts w:ascii="Times New Roman" w:hAnsi="Times New Roman"/>
                <w:b/>
                <w:bCs/>
              </w:rPr>
            </w:pPr>
            <w:r w:rsidRPr="000831B9">
              <w:rPr>
                <w:rFonts w:ascii="Times New Roman" w:hAnsi="Times New Roman"/>
                <w:b/>
                <w:bCs/>
              </w:rPr>
              <w:lastRenderedPageBreak/>
              <w:t>Всего:</w:t>
            </w:r>
          </w:p>
        </w:tc>
        <w:tc>
          <w:tcPr>
            <w:tcW w:w="740" w:type="pct"/>
            <w:vAlign w:val="center"/>
          </w:tcPr>
          <w:p w:rsidR="00A51F31" w:rsidRPr="000831B9" w:rsidRDefault="00A51F31" w:rsidP="000831B9">
            <w:pPr>
              <w:jc w:val="center"/>
              <w:rPr>
                <w:rFonts w:ascii="Times New Roman" w:hAnsi="Times New Roman"/>
                <w:b/>
              </w:rPr>
            </w:pPr>
            <w:r w:rsidRPr="000831B9">
              <w:rPr>
                <w:rFonts w:ascii="Times New Roman" w:hAnsi="Times New Roman"/>
                <w:b/>
              </w:rPr>
              <w:t>212</w:t>
            </w:r>
          </w:p>
        </w:tc>
      </w:tr>
    </w:tbl>
    <w:p w:rsidR="000831B9" w:rsidRPr="000831B9" w:rsidRDefault="000831B9" w:rsidP="000831B9">
      <w:pPr>
        <w:suppressAutoHyphens/>
        <w:rPr>
          <w:rFonts w:ascii="Times New Roman" w:hAnsi="Times New Roman"/>
          <w:i/>
        </w:rPr>
      </w:pPr>
    </w:p>
    <w:p w:rsidR="000831B9" w:rsidRPr="000831B9" w:rsidRDefault="000831B9" w:rsidP="000831B9">
      <w:pPr>
        <w:suppressAutoHyphens/>
        <w:rPr>
          <w:rFonts w:ascii="Times New Roman" w:hAnsi="Times New Roman"/>
          <w:i/>
        </w:rPr>
      </w:pPr>
    </w:p>
    <w:p w:rsidR="000831B9" w:rsidRPr="000831B9" w:rsidRDefault="000831B9" w:rsidP="000831B9">
      <w:pPr>
        <w:suppressAutoHyphens/>
        <w:rPr>
          <w:rFonts w:ascii="Times New Roman" w:hAnsi="Times New Roman"/>
          <w:i/>
        </w:rPr>
      </w:pPr>
    </w:p>
    <w:p w:rsidR="004A0F5C" w:rsidRDefault="004A0F5C" w:rsidP="00414C20">
      <w:pPr>
        <w:jc w:val="both"/>
        <w:rPr>
          <w:rFonts w:ascii="Times New Roman" w:hAnsi="Times New Roman"/>
        </w:rPr>
        <w:sectPr w:rsidR="004A0F5C" w:rsidSect="00AF1F97">
          <w:pgSz w:w="16838" w:h="11906" w:orient="landscape"/>
          <w:pgMar w:top="1134" w:right="1134" w:bottom="567" w:left="1134" w:header="709" w:footer="709" w:gutter="0"/>
          <w:cols w:space="708"/>
          <w:docGrid w:linePitch="360"/>
        </w:sectPr>
      </w:pPr>
    </w:p>
    <w:p w:rsidR="00AF1F97" w:rsidRDefault="00AF1F97" w:rsidP="00414C20">
      <w:pPr>
        <w:jc w:val="both"/>
        <w:rPr>
          <w:rFonts w:ascii="Times New Roman" w:hAnsi="Times New Roman"/>
        </w:rPr>
      </w:pPr>
    </w:p>
    <w:p w:rsidR="004A0F5C" w:rsidRPr="004A0F5C" w:rsidRDefault="004A0F5C" w:rsidP="004A0F5C">
      <w:pPr>
        <w:ind w:left="1353"/>
        <w:rPr>
          <w:rFonts w:ascii="Times New Roman" w:hAnsi="Times New Roman"/>
          <w:b/>
          <w:bCs/>
        </w:rPr>
      </w:pPr>
      <w:r w:rsidRPr="004A0F5C">
        <w:rPr>
          <w:rFonts w:ascii="Times New Roman" w:hAnsi="Times New Roman"/>
          <w:b/>
          <w:bCs/>
        </w:rPr>
        <w:t>3. УСЛОВИЯ РЕАЛИЗАЦИИ ПРОГРАММЫ ПРОФЕССИОНАЛЬНОГО  МОДУЛЯ</w:t>
      </w:r>
    </w:p>
    <w:p w:rsidR="004A0F5C" w:rsidRPr="004A0F5C" w:rsidRDefault="004A0F5C" w:rsidP="004A0F5C">
      <w:pPr>
        <w:ind w:firstLine="709"/>
        <w:rPr>
          <w:rFonts w:ascii="Times New Roman" w:hAnsi="Times New Roman"/>
          <w:b/>
          <w:bCs/>
        </w:rPr>
      </w:pPr>
      <w:r w:rsidRPr="004A0F5C">
        <w:rPr>
          <w:rFonts w:ascii="Times New Roman" w:hAnsi="Times New Roman"/>
          <w:b/>
          <w:bCs/>
        </w:rPr>
        <w:t>3.1. Для реализации программы профессионального модуля должны быть предусмотрены следующие специальные помещения:</w:t>
      </w:r>
    </w:p>
    <w:p w:rsidR="004A0F5C" w:rsidRPr="004A0F5C" w:rsidRDefault="00291074"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rPr>
      </w:pPr>
      <w:r>
        <w:rPr>
          <w:rFonts w:ascii="Times New Roman" w:hAnsi="Times New Roman"/>
          <w:bCs/>
        </w:rPr>
        <w:t>1.</w:t>
      </w:r>
      <w:r w:rsidR="004A0F5C" w:rsidRPr="004A0F5C">
        <w:rPr>
          <w:rFonts w:ascii="Times New Roman" w:hAnsi="Times New Roman"/>
          <w:bCs/>
        </w:rPr>
        <w:t xml:space="preserve">Учебный кабинет </w:t>
      </w:r>
      <w:r w:rsidR="004A0F5C" w:rsidRPr="004A0F5C">
        <w:rPr>
          <w:rFonts w:ascii="Times New Roman" w:hAnsi="Times New Roman"/>
          <w:i/>
        </w:rPr>
        <w:t>«</w:t>
      </w:r>
      <w:r w:rsidR="004A0F5C" w:rsidRPr="007F1F23">
        <w:rPr>
          <w:rFonts w:ascii="Times New Roman" w:hAnsi="Times New Roman"/>
          <w:i/>
        </w:rPr>
        <w:t>Оперативное управление деятельностью структурных подразделений»</w:t>
      </w:r>
      <w:r w:rsidR="004A0F5C" w:rsidRPr="004A0F5C">
        <w:t xml:space="preserve"> </w:t>
      </w:r>
      <w:r w:rsidR="004A0F5C" w:rsidRPr="004A0F5C">
        <w:rPr>
          <w:rFonts w:ascii="Times New Roman" w:hAnsi="Times New Roman"/>
        </w:rPr>
        <w:t xml:space="preserve">оснащенный оборудованием:  </w:t>
      </w:r>
    </w:p>
    <w:p w:rsidR="004A0F5C" w:rsidRDefault="004A0F5C"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4A0F5C">
        <w:rPr>
          <w:rFonts w:ascii="Times New Roman" w:hAnsi="Times New Roman"/>
        </w:rPr>
        <w:t xml:space="preserve">- </w:t>
      </w:r>
      <w:r w:rsidRPr="004A0F5C">
        <w:rPr>
          <w:rFonts w:ascii="Times New Roman" w:hAnsi="Times New Roman"/>
          <w:bCs/>
        </w:rPr>
        <w:t>рабочие места преподавателя и обучающихся</w:t>
      </w:r>
      <w:r>
        <w:rPr>
          <w:rFonts w:ascii="Times New Roman" w:hAnsi="Times New Roman"/>
          <w:bCs/>
        </w:rPr>
        <w:t xml:space="preserve"> ( столы</w:t>
      </w:r>
      <w:proofErr w:type="gramStart"/>
      <w:r>
        <w:rPr>
          <w:rFonts w:ascii="Times New Roman" w:hAnsi="Times New Roman"/>
          <w:bCs/>
        </w:rPr>
        <w:t xml:space="preserve"> ,</w:t>
      </w:r>
      <w:proofErr w:type="gramEnd"/>
      <w:r>
        <w:rPr>
          <w:rFonts w:ascii="Times New Roman" w:hAnsi="Times New Roman"/>
          <w:bCs/>
        </w:rPr>
        <w:t xml:space="preserve"> стулья по количеству мест)</w:t>
      </w:r>
      <w:r w:rsidRPr="004A0F5C">
        <w:rPr>
          <w:rFonts w:ascii="Times New Roman" w:hAnsi="Times New Roman"/>
          <w:bCs/>
        </w:rPr>
        <w:t>;</w:t>
      </w:r>
    </w:p>
    <w:p w:rsidR="004A0F5C" w:rsidRDefault="004A0F5C"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 xml:space="preserve"> </w:t>
      </w:r>
      <w:r w:rsidRPr="004A0F5C">
        <w:rPr>
          <w:rFonts w:ascii="Times New Roman" w:hAnsi="Times New Roman"/>
          <w:bCs/>
        </w:rPr>
        <w:t>программное обеспечение профессионального назначения</w:t>
      </w:r>
      <w:proofErr w:type="gramStart"/>
      <w:r w:rsidR="00291074">
        <w:rPr>
          <w:rFonts w:ascii="Times New Roman" w:hAnsi="Times New Roman"/>
          <w:bCs/>
        </w:rPr>
        <w:t xml:space="preserve"> ;</w:t>
      </w:r>
      <w:proofErr w:type="gramEnd"/>
    </w:p>
    <w:p w:rsidR="00291074" w:rsidRDefault="00291074"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экран</w:t>
      </w:r>
    </w:p>
    <w:p w:rsidR="00291074" w:rsidRDefault="00291074"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 xml:space="preserve"> техническими средствами</w:t>
      </w:r>
      <w:proofErr w:type="gramStart"/>
      <w:r>
        <w:rPr>
          <w:rFonts w:ascii="Times New Roman" w:hAnsi="Times New Roman"/>
          <w:bCs/>
        </w:rPr>
        <w:t xml:space="preserve"> :</w:t>
      </w:r>
      <w:proofErr w:type="gramEnd"/>
    </w:p>
    <w:p w:rsidR="00291074" w:rsidRDefault="00291074"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 xml:space="preserve"> </w:t>
      </w:r>
      <w:proofErr w:type="spellStart"/>
      <w:r>
        <w:rPr>
          <w:rFonts w:ascii="Times New Roman" w:hAnsi="Times New Roman"/>
          <w:bCs/>
        </w:rPr>
        <w:t>компъютер</w:t>
      </w:r>
      <w:proofErr w:type="spellEnd"/>
      <w:proofErr w:type="gramStart"/>
      <w:r>
        <w:rPr>
          <w:rFonts w:ascii="Times New Roman" w:hAnsi="Times New Roman"/>
          <w:bCs/>
        </w:rPr>
        <w:t xml:space="preserve"> ,</w:t>
      </w:r>
      <w:proofErr w:type="gramEnd"/>
      <w:r>
        <w:rPr>
          <w:rFonts w:ascii="Times New Roman" w:hAnsi="Times New Roman"/>
          <w:bCs/>
        </w:rPr>
        <w:t xml:space="preserve">  </w:t>
      </w:r>
      <w:proofErr w:type="spellStart"/>
      <w:r>
        <w:rPr>
          <w:rFonts w:ascii="Times New Roman" w:hAnsi="Times New Roman"/>
          <w:bCs/>
        </w:rPr>
        <w:t>мультимедиапроектор</w:t>
      </w:r>
      <w:proofErr w:type="spellEnd"/>
      <w:r>
        <w:rPr>
          <w:rFonts w:ascii="Times New Roman" w:hAnsi="Times New Roman"/>
          <w:bCs/>
        </w:rPr>
        <w:t xml:space="preserve"> </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Pr>
          <w:rFonts w:ascii="Times New Roman" w:hAnsi="Times New Roman"/>
          <w:bCs/>
        </w:rPr>
        <w:t xml:space="preserve">2.  </w:t>
      </w:r>
      <w:r w:rsidRPr="005A215E">
        <w:rPr>
          <w:rFonts w:ascii="Times New Roman" w:hAnsi="Times New Roman"/>
          <w:bCs/>
        </w:rPr>
        <w:t xml:space="preserve">Кабинет </w:t>
      </w:r>
      <w:r>
        <w:rPr>
          <w:rFonts w:ascii="Times New Roman" w:hAnsi="Times New Roman"/>
          <w:bCs/>
        </w:rPr>
        <w:t xml:space="preserve"> </w:t>
      </w:r>
      <w:r w:rsidRPr="007B6EFD">
        <w:rPr>
          <w:rFonts w:ascii="Times New Roman" w:hAnsi="Times New Roman"/>
          <w:bCs/>
          <w:i/>
        </w:rPr>
        <w:t>«Безопасности жизнедеятельности и  охраны труда»</w:t>
      </w:r>
      <w:r w:rsidRPr="005A215E">
        <w:rPr>
          <w:rFonts w:ascii="Times New Roman" w:hAnsi="Times New Roman"/>
          <w:bCs/>
        </w:rPr>
        <w:t>, оснащенный оборудованием:</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 xml:space="preserve">посадочные места по количеству </w:t>
      </w:r>
      <w:proofErr w:type="gramStart"/>
      <w:r w:rsidRPr="005A215E">
        <w:rPr>
          <w:rFonts w:ascii="Times New Roman" w:hAnsi="Times New Roman"/>
          <w:bCs/>
        </w:rPr>
        <w:t>обучающихся</w:t>
      </w:r>
      <w:proofErr w:type="gramEnd"/>
      <w:r w:rsidRPr="005A215E">
        <w:rPr>
          <w:rFonts w:ascii="Times New Roman" w:hAnsi="Times New Roman"/>
          <w:bCs/>
        </w:rPr>
        <w:t xml:space="preserve"> (столы, парты, стулья);</w:t>
      </w:r>
    </w:p>
    <w:p w:rsid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рабочее место преподавателя (стол, стул);</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техническими средствами</w:t>
      </w:r>
      <w:proofErr w:type="gramStart"/>
      <w:r w:rsidRPr="005A215E">
        <w:rPr>
          <w:rFonts w:ascii="Times New Roman" w:hAnsi="Times New Roman"/>
          <w:bCs/>
        </w:rPr>
        <w:t xml:space="preserve"> :</w:t>
      </w:r>
      <w:proofErr w:type="gramEnd"/>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персональный компьютер с лицензионным программным обеспечением;</w:t>
      </w:r>
    </w:p>
    <w:p w:rsidR="005A215E" w:rsidRP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r>
      <w:proofErr w:type="spellStart"/>
      <w:r w:rsidRPr="005A215E">
        <w:rPr>
          <w:rFonts w:ascii="Times New Roman" w:hAnsi="Times New Roman"/>
          <w:bCs/>
        </w:rPr>
        <w:t>мультимедиапроектор</w:t>
      </w:r>
      <w:proofErr w:type="spellEnd"/>
      <w:r w:rsidRPr="005A215E">
        <w:rPr>
          <w:rFonts w:ascii="Times New Roman" w:hAnsi="Times New Roman"/>
          <w:bCs/>
        </w:rPr>
        <w:t>;</w:t>
      </w:r>
    </w:p>
    <w:p w:rsidR="005A215E" w:rsidRDefault="005A215E" w:rsidP="005A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экран,</w:t>
      </w:r>
    </w:p>
    <w:p w:rsidR="004A0F5C" w:rsidRPr="004A0F5C" w:rsidRDefault="004A0F5C" w:rsidP="004A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p>
    <w:p w:rsidR="00291074" w:rsidRPr="00291074" w:rsidRDefault="004A0F5C" w:rsidP="00D32362">
      <w:pPr>
        <w:spacing w:after="0"/>
        <w:ind w:left="708"/>
        <w:contextualSpacing/>
        <w:rPr>
          <w:rFonts w:ascii="Times New Roman" w:eastAsiaTheme="minorHAnsi" w:hAnsi="Times New Roman"/>
          <w:sz w:val="24"/>
          <w:szCs w:val="24"/>
          <w:lang w:eastAsia="en-US"/>
        </w:rPr>
      </w:pPr>
      <w:r w:rsidRPr="004A0F5C">
        <w:rPr>
          <w:rFonts w:ascii="Times New Roman" w:hAnsi="Times New Roman"/>
          <w:bCs/>
        </w:rPr>
        <w:t xml:space="preserve">2.. </w:t>
      </w:r>
      <w:r w:rsidR="00291074" w:rsidRPr="00291074">
        <w:rPr>
          <w:rFonts w:ascii="Times New Roman" w:eastAsiaTheme="minorHAnsi" w:hAnsi="Times New Roman"/>
          <w:b/>
          <w:i/>
          <w:sz w:val="24"/>
          <w:szCs w:val="24"/>
          <w:lang w:eastAsia="en-US"/>
        </w:rPr>
        <w:t>Лаборатория «Информационных технологий в профессиональной деятельности»</w:t>
      </w:r>
      <w:r w:rsidR="00291074">
        <w:rPr>
          <w:rFonts w:ascii="Times New Roman" w:eastAsiaTheme="minorHAnsi" w:hAnsi="Times New Roman"/>
          <w:i/>
          <w:sz w:val="24"/>
          <w:szCs w:val="24"/>
          <w:lang w:eastAsia="en-US"/>
        </w:rPr>
        <w:t xml:space="preserve"> </w:t>
      </w:r>
      <w:r w:rsidR="00291074" w:rsidRPr="00291074">
        <w:rPr>
          <w:rFonts w:ascii="Times New Roman" w:eastAsiaTheme="minorHAnsi" w:hAnsi="Times New Roman"/>
          <w:sz w:val="24"/>
          <w:szCs w:val="24"/>
          <w:lang w:eastAsia="en-US"/>
        </w:rPr>
        <w:t>оснащена оборудованием</w:t>
      </w:r>
    </w:p>
    <w:p w:rsidR="00291074" w:rsidRPr="000A2441" w:rsidRDefault="00291074" w:rsidP="00291074">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рабочие места преподавателя и обучающихся</w:t>
      </w:r>
      <w:r>
        <w:rPr>
          <w:rFonts w:ascii="Times New Roman" w:eastAsiaTheme="minorHAnsi" w:hAnsi="Times New Roman"/>
          <w:sz w:val="24"/>
          <w:szCs w:val="24"/>
          <w:lang w:eastAsia="en-US"/>
        </w:rPr>
        <w:t xml:space="preserve">  </w:t>
      </w:r>
      <w:proofErr w:type="gramStart"/>
      <w:r>
        <w:rPr>
          <w:rFonts w:ascii="Times New Roman" w:eastAsiaTheme="minorHAnsi" w:hAnsi="Times New Roman"/>
          <w:sz w:val="24"/>
          <w:szCs w:val="24"/>
          <w:lang w:eastAsia="en-US"/>
        </w:rPr>
        <w:t xml:space="preserve">( </w:t>
      </w:r>
      <w:proofErr w:type="gramEnd"/>
      <w:r>
        <w:rPr>
          <w:rFonts w:ascii="Times New Roman" w:eastAsiaTheme="minorHAnsi" w:hAnsi="Times New Roman"/>
          <w:sz w:val="24"/>
          <w:szCs w:val="24"/>
          <w:lang w:eastAsia="en-US"/>
        </w:rPr>
        <w:t>столы и стулья по количеству мест)</w:t>
      </w:r>
      <w:r w:rsidRPr="000A2441">
        <w:rPr>
          <w:rFonts w:ascii="Times New Roman" w:eastAsiaTheme="minorHAnsi" w:hAnsi="Times New Roman"/>
          <w:sz w:val="24"/>
          <w:szCs w:val="24"/>
          <w:lang w:eastAsia="en-US"/>
        </w:rPr>
        <w:t>;</w:t>
      </w:r>
    </w:p>
    <w:p w:rsidR="00291074" w:rsidRDefault="00291074" w:rsidP="00291074">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Pr>
          <w:rFonts w:ascii="Times New Roman" w:eastAsiaTheme="minorHAnsi" w:hAnsi="Times New Roman"/>
          <w:sz w:val="24"/>
          <w:szCs w:val="24"/>
          <w:lang w:eastAsia="en-US"/>
        </w:rPr>
        <w:t>техническими средствами обучения</w:t>
      </w:r>
      <w:proofErr w:type="gramStart"/>
      <w:r>
        <w:rPr>
          <w:rFonts w:ascii="Times New Roman" w:eastAsiaTheme="minorHAnsi" w:hAnsi="Times New Roman"/>
          <w:sz w:val="24"/>
          <w:szCs w:val="24"/>
          <w:lang w:eastAsia="en-US"/>
        </w:rPr>
        <w:t xml:space="preserve"> </w:t>
      </w:r>
      <w:r w:rsidRPr="000A2441">
        <w:rPr>
          <w:rFonts w:ascii="Times New Roman" w:eastAsiaTheme="minorHAnsi" w:hAnsi="Times New Roman"/>
          <w:sz w:val="24"/>
          <w:szCs w:val="24"/>
          <w:lang w:eastAsia="en-US"/>
        </w:rPr>
        <w:t>:</w:t>
      </w:r>
      <w:proofErr w:type="gramEnd"/>
      <w:r w:rsidRPr="000A2441">
        <w:rPr>
          <w:rFonts w:ascii="Times New Roman" w:eastAsiaTheme="minorHAnsi" w:hAnsi="Times New Roman"/>
          <w:sz w:val="24"/>
          <w:szCs w:val="24"/>
          <w:lang w:eastAsia="en-US"/>
        </w:rPr>
        <w:t xml:space="preserve"> </w:t>
      </w:r>
      <w:r w:rsidRPr="00AF5A0C">
        <w:rPr>
          <w:rFonts w:ascii="Times New Roman" w:eastAsiaTheme="minorHAnsi" w:hAnsi="Times New Roman"/>
          <w:sz w:val="24"/>
          <w:szCs w:val="24"/>
          <w:lang w:eastAsia="en-US"/>
        </w:rPr>
        <w:t xml:space="preserve">компьютер с необходимым лицензионным программным обеспечением и </w:t>
      </w:r>
      <w:proofErr w:type="spellStart"/>
      <w:r w:rsidRPr="00AF5A0C">
        <w:rPr>
          <w:rFonts w:ascii="Times New Roman" w:eastAsiaTheme="minorHAnsi" w:hAnsi="Times New Roman"/>
          <w:sz w:val="24"/>
          <w:szCs w:val="24"/>
          <w:lang w:eastAsia="en-US"/>
        </w:rPr>
        <w:t>мультимедиапроектор</w:t>
      </w:r>
      <w:proofErr w:type="spellEnd"/>
      <w:r>
        <w:rPr>
          <w:rFonts w:ascii="Times New Roman" w:eastAsiaTheme="minorHAnsi" w:hAnsi="Times New Roman"/>
          <w:sz w:val="24"/>
          <w:szCs w:val="24"/>
          <w:lang w:eastAsia="en-US"/>
        </w:rPr>
        <w:t xml:space="preserve"> </w:t>
      </w:r>
      <w:r w:rsidRPr="00AF5A0C">
        <w:rPr>
          <w:rFonts w:ascii="Times New Roman" w:eastAsiaTheme="minorHAnsi" w:hAnsi="Times New Roman"/>
          <w:sz w:val="24"/>
          <w:szCs w:val="24"/>
          <w:lang w:eastAsia="en-US"/>
        </w:rPr>
        <w:t xml:space="preserve"> (рабочее место преподавателя);</w:t>
      </w:r>
      <w:r>
        <w:rPr>
          <w:rFonts w:ascii="Times New Roman" w:eastAsiaTheme="minorHAnsi" w:hAnsi="Times New Roman"/>
          <w:sz w:val="24"/>
          <w:szCs w:val="24"/>
          <w:lang w:eastAsia="en-US"/>
        </w:rPr>
        <w:t xml:space="preserve"> </w:t>
      </w:r>
      <w:r w:rsidRPr="00AF5A0C">
        <w:rPr>
          <w:rFonts w:ascii="Times New Roman" w:eastAsiaTheme="minorHAnsi" w:hAnsi="Times New Roman"/>
          <w:sz w:val="24"/>
          <w:szCs w:val="24"/>
          <w:lang w:eastAsia="en-US"/>
        </w:rPr>
        <w:t>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5B50A8" w:rsidRPr="000A2441" w:rsidRDefault="005B50A8" w:rsidP="00291074">
      <w:pPr>
        <w:spacing w:after="0"/>
        <w:ind w:left="720"/>
        <w:contextualSpacing/>
        <w:rPr>
          <w:rFonts w:ascii="Times New Roman" w:eastAsiaTheme="minorHAnsi" w:hAnsi="Times New Roman"/>
          <w:sz w:val="24"/>
          <w:szCs w:val="24"/>
          <w:lang w:eastAsia="en-US"/>
        </w:rPr>
      </w:pPr>
      <w:r w:rsidRPr="005B50A8">
        <w:rPr>
          <w:rFonts w:ascii="Times New Roman" w:eastAsiaTheme="minorHAnsi" w:hAnsi="Times New Roman"/>
          <w:sz w:val="24"/>
          <w:szCs w:val="24"/>
          <w:lang w:eastAsia="en-US"/>
        </w:rPr>
        <w:t xml:space="preserve">Оснащенные  базы практики,  в соответствии с </w:t>
      </w:r>
      <w:proofErr w:type="gramStart"/>
      <w:r w:rsidRPr="005B50A8">
        <w:rPr>
          <w:rFonts w:ascii="Times New Roman" w:eastAsiaTheme="minorHAnsi" w:hAnsi="Times New Roman"/>
          <w:sz w:val="24"/>
          <w:szCs w:val="24"/>
          <w:lang w:eastAsia="en-US"/>
        </w:rPr>
        <w:t>п</w:t>
      </w:r>
      <w:proofErr w:type="gramEnd"/>
      <w:r w:rsidRPr="005B50A8">
        <w:rPr>
          <w:rFonts w:ascii="Times New Roman" w:eastAsiaTheme="minorHAnsi" w:hAnsi="Times New Roman"/>
          <w:sz w:val="24"/>
          <w:szCs w:val="24"/>
          <w:lang w:eastAsia="en-US"/>
        </w:rPr>
        <w:t xml:space="preserve"> 6.2.3 Примерной программы по специальности.</w:t>
      </w:r>
    </w:p>
    <w:p w:rsidR="004A0F5C" w:rsidRPr="004A0F5C" w:rsidRDefault="004A0F5C" w:rsidP="0029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p>
    <w:p w:rsidR="004A0F5C" w:rsidRPr="004A0F5C" w:rsidRDefault="004A0F5C" w:rsidP="004A0F5C">
      <w:pPr>
        <w:ind w:firstLine="709"/>
        <w:rPr>
          <w:rFonts w:ascii="Times New Roman" w:hAnsi="Times New Roman"/>
          <w:b/>
          <w:bCs/>
        </w:rPr>
      </w:pPr>
      <w:r w:rsidRPr="004A0F5C">
        <w:rPr>
          <w:rFonts w:ascii="Times New Roman" w:hAnsi="Times New Roman"/>
          <w:b/>
          <w:bCs/>
        </w:rPr>
        <w:t>3.2. Информационное обеспечение реализации программы</w:t>
      </w:r>
    </w:p>
    <w:p w:rsidR="004A0F5C" w:rsidRPr="004A0F5C" w:rsidRDefault="004A0F5C" w:rsidP="004A0F5C">
      <w:pPr>
        <w:suppressAutoHyphens/>
        <w:ind w:firstLine="709"/>
        <w:jc w:val="both"/>
        <w:rPr>
          <w:rFonts w:ascii="Times New Roman" w:hAnsi="Times New Roman"/>
        </w:rPr>
      </w:pPr>
      <w:r w:rsidRPr="004A0F5C">
        <w:rPr>
          <w:rFonts w:ascii="Times New Roman" w:hAnsi="Times New Roman"/>
          <w:bCs/>
        </w:rPr>
        <w:t>Для реализации программы библиотечный фонд образовательной организации должен иметь  п</w:t>
      </w:r>
      <w:r w:rsidRPr="004A0F5C">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4A0F5C" w:rsidRPr="004A0F5C" w:rsidRDefault="004A0F5C" w:rsidP="004A0F5C">
      <w:pPr>
        <w:ind w:left="360"/>
        <w:contextualSpacing/>
        <w:rPr>
          <w:rFonts w:ascii="Times New Roman" w:hAnsi="Times New Roman"/>
        </w:rPr>
      </w:pPr>
    </w:p>
    <w:p w:rsidR="004A0F5C" w:rsidRPr="004A0F5C" w:rsidRDefault="004A0F5C" w:rsidP="004A0F5C">
      <w:pPr>
        <w:ind w:left="360" w:firstLine="348"/>
        <w:contextualSpacing/>
        <w:rPr>
          <w:rFonts w:ascii="Times New Roman" w:hAnsi="Times New Roman"/>
          <w:b/>
        </w:rPr>
      </w:pPr>
      <w:r w:rsidRPr="004A0F5C">
        <w:rPr>
          <w:rFonts w:ascii="Times New Roman" w:hAnsi="Times New Roman"/>
          <w:b/>
        </w:rPr>
        <w:t>3.2.1. Печатные издания</w:t>
      </w:r>
    </w:p>
    <w:p w:rsidR="004A0F5C" w:rsidRPr="004A0F5C" w:rsidRDefault="004A0F5C" w:rsidP="004A0F5C">
      <w:pPr>
        <w:numPr>
          <w:ilvl w:val="0"/>
          <w:numId w:val="61"/>
        </w:numPr>
        <w:spacing w:after="0" w:line="240" w:lineRule="auto"/>
        <w:contextualSpacing/>
        <w:rPr>
          <w:rFonts w:ascii="Times New Roman" w:hAnsi="Times New Roman"/>
          <w:color w:val="000000"/>
          <w:sz w:val="24"/>
          <w:szCs w:val="24"/>
        </w:rPr>
      </w:pPr>
      <w:proofErr w:type="spellStart"/>
      <w:r w:rsidRPr="004A0F5C">
        <w:rPr>
          <w:rFonts w:ascii="Times New Roman" w:hAnsi="Times New Roman"/>
          <w:color w:val="000000"/>
          <w:sz w:val="24"/>
          <w:szCs w:val="24"/>
        </w:rPr>
        <w:t>Дикман</w:t>
      </w:r>
      <w:proofErr w:type="spellEnd"/>
      <w:r w:rsidRPr="004A0F5C">
        <w:rPr>
          <w:rFonts w:ascii="Times New Roman" w:hAnsi="Times New Roman"/>
          <w:color w:val="000000"/>
          <w:sz w:val="24"/>
          <w:szCs w:val="24"/>
        </w:rPr>
        <w:t>, Л. Г. Организация строительного производства: учеб</w:t>
      </w:r>
      <w:proofErr w:type="gramStart"/>
      <w:r w:rsidRPr="004A0F5C">
        <w:rPr>
          <w:rFonts w:ascii="Times New Roman" w:hAnsi="Times New Roman"/>
          <w:color w:val="000000"/>
          <w:sz w:val="24"/>
          <w:szCs w:val="24"/>
        </w:rPr>
        <w:t>.</w:t>
      </w:r>
      <w:proofErr w:type="gramEnd"/>
      <w:r w:rsidRPr="004A0F5C">
        <w:rPr>
          <w:rFonts w:ascii="Times New Roman" w:hAnsi="Times New Roman"/>
          <w:color w:val="000000"/>
          <w:sz w:val="24"/>
          <w:szCs w:val="24"/>
        </w:rPr>
        <w:t xml:space="preserve"> </w:t>
      </w:r>
      <w:proofErr w:type="gramStart"/>
      <w:r w:rsidRPr="004A0F5C">
        <w:rPr>
          <w:rFonts w:ascii="Times New Roman" w:hAnsi="Times New Roman"/>
          <w:color w:val="000000"/>
          <w:sz w:val="24"/>
          <w:szCs w:val="24"/>
        </w:rPr>
        <w:t>д</w:t>
      </w:r>
      <w:proofErr w:type="gramEnd"/>
      <w:r w:rsidRPr="004A0F5C">
        <w:rPr>
          <w:rFonts w:ascii="Times New Roman" w:hAnsi="Times New Roman"/>
          <w:color w:val="000000"/>
          <w:sz w:val="24"/>
          <w:szCs w:val="24"/>
        </w:rPr>
        <w:t xml:space="preserve">ля вузов / Л. </w:t>
      </w:r>
      <w:proofErr w:type="spellStart"/>
      <w:r w:rsidRPr="004A0F5C">
        <w:rPr>
          <w:rFonts w:ascii="Times New Roman" w:hAnsi="Times New Roman"/>
          <w:color w:val="000000"/>
          <w:sz w:val="24"/>
          <w:szCs w:val="24"/>
        </w:rPr>
        <w:t>Г.Дикман</w:t>
      </w:r>
      <w:proofErr w:type="spellEnd"/>
      <w:r w:rsidRPr="004A0F5C">
        <w:rPr>
          <w:rFonts w:ascii="Times New Roman" w:hAnsi="Times New Roman"/>
          <w:color w:val="000000"/>
          <w:sz w:val="24"/>
          <w:szCs w:val="24"/>
        </w:rPr>
        <w:t xml:space="preserve">. </w:t>
      </w:r>
      <w:r w:rsidRPr="004A0F5C">
        <w:rPr>
          <w:rFonts w:ascii="Times New Roman" w:hAnsi="Times New Roman"/>
          <w:color w:val="000000"/>
          <w:kern w:val="24"/>
          <w:sz w:val="24"/>
          <w:szCs w:val="24"/>
        </w:rPr>
        <w:t>– 7</w:t>
      </w:r>
      <w:r w:rsidRPr="004A0F5C">
        <w:rPr>
          <w:rFonts w:ascii="Times New Roman" w:hAnsi="Times New Roman"/>
          <w:color w:val="000000"/>
          <w:sz w:val="24"/>
          <w:szCs w:val="24"/>
        </w:rPr>
        <w:t xml:space="preserve">-е изд., </w:t>
      </w:r>
      <w:proofErr w:type="spellStart"/>
      <w:r w:rsidRPr="004A0F5C">
        <w:rPr>
          <w:rFonts w:ascii="Times New Roman" w:hAnsi="Times New Roman"/>
          <w:color w:val="000000"/>
          <w:sz w:val="24"/>
          <w:szCs w:val="24"/>
        </w:rPr>
        <w:t>перераб</w:t>
      </w:r>
      <w:proofErr w:type="spellEnd"/>
      <w:r w:rsidRPr="004A0F5C">
        <w:rPr>
          <w:rFonts w:ascii="Times New Roman" w:hAnsi="Times New Roman"/>
          <w:color w:val="000000"/>
          <w:sz w:val="24"/>
          <w:szCs w:val="24"/>
        </w:rPr>
        <w:t xml:space="preserve">. доп. </w:t>
      </w:r>
      <w:r w:rsidRPr="004A0F5C">
        <w:rPr>
          <w:rFonts w:ascii="Times New Roman" w:hAnsi="Times New Roman"/>
          <w:color w:val="000000"/>
          <w:kern w:val="24"/>
          <w:sz w:val="24"/>
          <w:szCs w:val="24"/>
        </w:rPr>
        <w:t xml:space="preserve">– </w:t>
      </w:r>
      <w:r w:rsidRPr="004A0F5C">
        <w:rPr>
          <w:rFonts w:ascii="Times New Roman" w:hAnsi="Times New Roman"/>
          <w:color w:val="000000"/>
          <w:sz w:val="24"/>
          <w:szCs w:val="24"/>
        </w:rPr>
        <w:t xml:space="preserve">М. : АСВ, 2017. </w:t>
      </w:r>
      <w:r w:rsidRPr="004A0F5C">
        <w:rPr>
          <w:rFonts w:ascii="Times New Roman" w:hAnsi="Times New Roman"/>
          <w:color w:val="000000"/>
          <w:kern w:val="24"/>
          <w:sz w:val="24"/>
          <w:szCs w:val="24"/>
        </w:rPr>
        <w:t xml:space="preserve">– </w:t>
      </w:r>
      <w:r w:rsidRPr="004A0F5C">
        <w:rPr>
          <w:rFonts w:ascii="Times New Roman" w:hAnsi="Times New Roman"/>
          <w:color w:val="000000"/>
          <w:sz w:val="24"/>
          <w:szCs w:val="24"/>
        </w:rPr>
        <w:t>588 с. : ил.</w:t>
      </w:r>
    </w:p>
    <w:p w:rsidR="004A0F5C" w:rsidRPr="004A0F5C" w:rsidRDefault="004A0F5C" w:rsidP="004A0F5C">
      <w:pPr>
        <w:numPr>
          <w:ilvl w:val="0"/>
          <w:numId w:val="61"/>
        </w:numPr>
        <w:contextualSpacing/>
        <w:rPr>
          <w:rFonts w:ascii="Times New Roman" w:hAnsi="Times New Roman"/>
        </w:rPr>
      </w:pPr>
      <w:proofErr w:type="spellStart"/>
      <w:r w:rsidRPr="004A0F5C">
        <w:rPr>
          <w:rFonts w:ascii="Times New Roman" w:hAnsi="Times New Roman"/>
        </w:rPr>
        <w:t>Карнаух</w:t>
      </w:r>
      <w:proofErr w:type="spellEnd"/>
      <w:r w:rsidRPr="004A0F5C">
        <w:rPr>
          <w:rFonts w:ascii="Times New Roman" w:hAnsi="Times New Roman"/>
        </w:rPr>
        <w:t xml:space="preserve">  </w:t>
      </w:r>
      <w:proofErr w:type="spellStart"/>
      <w:r w:rsidRPr="004A0F5C">
        <w:rPr>
          <w:rFonts w:ascii="Times New Roman" w:hAnsi="Times New Roman"/>
        </w:rPr>
        <w:t>Н.Н.Охрана</w:t>
      </w:r>
      <w:proofErr w:type="spellEnd"/>
      <w:r w:rsidRPr="004A0F5C">
        <w:rPr>
          <w:rFonts w:ascii="Times New Roman" w:hAnsi="Times New Roman"/>
        </w:rPr>
        <w:t xml:space="preserve"> труда</w:t>
      </w:r>
      <w:proofErr w:type="gramStart"/>
      <w:r w:rsidRPr="004A0F5C">
        <w:rPr>
          <w:rFonts w:ascii="Times New Roman" w:hAnsi="Times New Roman"/>
        </w:rPr>
        <w:t xml:space="preserve"> :</w:t>
      </w:r>
      <w:proofErr w:type="gramEnd"/>
      <w:r w:rsidRPr="004A0F5C">
        <w:rPr>
          <w:rFonts w:ascii="Times New Roman" w:hAnsi="Times New Roman"/>
        </w:rPr>
        <w:t xml:space="preserve"> учебник для СПО / Н. Н. </w:t>
      </w:r>
      <w:proofErr w:type="spellStart"/>
      <w:r w:rsidRPr="004A0F5C">
        <w:rPr>
          <w:rFonts w:ascii="Times New Roman" w:hAnsi="Times New Roman"/>
        </w:rPr>
        <w:t>Карнаух</w:t>
      </w:r>
      <w:proofErr w:type="spellEnd"/>
      <w:r w:rsidRPr="004A0F5C">
        <w:rPr>
          <w:rFonts w:ascii="Times New Roman" w:hAnsi="Times New Roman"/>
        </w:rPr>
        <w:t>. — М.</w:t>
      </w:r>
      <w:proofErr w:type="gramStart"/>
      <w:r w:rsidRPr="004A0F5C">
        <w:rPr>
          <w:rFonts w:ascii="Times New Roman" w:hAnsi="Times New Roman"/>
        </w:rPr>
        <w:t xml:space="preserve"> :</w:t>
      </w:r>
      <w:proofErr w:type="gramEnd"/>
      <w:r w:rsidRPr="004A0F5C">
        <w:rPr>
          <w:rFonts w:ascii="Times New Roman" w:hAnsi="Times New Roman"/>
        </w:rPr>
        <w:t xml:space="preserve"> Издательство </w:t>
      </w:r>
      <w:proofErr w:type="spellStart"/>
      <w:r w:rsidRPr="004A0F5C">
        <w:rPr>
          <w:rFonts w:ascii="Times New Roman" w:hAnsi="Times New Roman"/>
        </w:rPr>
        <w:t>Юрайт</w:t>
      </w:r>
      <w:proofErr w:type="spellEnd"/>
      <w:r w:rsidRPr="004A0F5C">
        <w:rPr>
          <w:rFonts w:ascii="Times New Roman" w:hAnsi="Times New Roman"/>
        </w:rPr>
        <w:t>, 2015. — 380 c. — Серия</w:t>
      </w:r>
      <w:proofErr w:type="gramStart"/>
      <w:r w:rsidRPr="004A0F5C">
        <w:rPr>
          <w:rFonts w:ascii="Times New Roman" w:hAnsi="Times New Roman"/>
        </w:rPr>
        <w:t xml:space="preserve"> :</w:t>
      </w:r>
      <w:proofErr w:type="gramEnd"/>
      <w:r w:rsidRPr="004A0F5C">
        <w:rPr>
          <w:rFonts w:ascii="Times New Roman" w:hAnsi="Times New Roman"/>
        </w:rPr>
        <w:t xml:space="preserve"> Профессиональное образование.</w:t>
      </w:r>
    </w:p>
    <w:p w:rsidR="004A0F5C" w:rsidRPr="004A0F5C" w:rsidRDefault="004A0F5C" w:rsidP="004A0F5C">
      <w:pPr>
        <w:numPr>
          <w:ilvl w:val="0"/>
          <w:numId w:val="61"/>
        </w:numPr>
        <w:spacing w:after="0"/>
        <w:contextualSpacing/>
        <w:rPr>
          <w:rFonts w:ascii="Times New Roman" w:hAnsi="Times New Roman"/>
          <w:b/>
        </w:rPr>
      </w:pPr>
      <w:r w:rsidRPr="004A0F5C">
        <w:rPr>
          <w:rFonts w:ascii="Times New Roman" w:hAnsi="Times New Roman"/>
        </w:rPr>
        <w:t xml:space="preserve">Косолапова, Н. В. Охрана труда: учебник / Н. В. Косолапова, Н. А. Прокопенко. – М.: КНОРУС, 2017. – 181 </w:t>
      </w:r>
      <w:proofErr w:type="gramStart"/>
      <w:r w:rsidRPr="004A0F5C">
        <w:rPr>
          <w:rFonts w:ascii="Times New Roman" w:hAnsi="Times New Roman"/>
        </w:rPr>
        <w:t>с</w:t>
      </w:r>
      <w:proofErr w:type="gramEnd"/>
      <w:r w:rsidRPr="004A0F5C">
        <w:rPr>
          <w:rFonts w:ascii="Times New Roman" w:hAnsi="Times New Roman"/>
        </w:rPr>
        <w:t>. – (Среднее профессиональное образование). – Попов, Ю. П. Охрана труда [Текст ] : учеб</w:t>
      </w:r>
      <w:proofErr w:type="gramStart"/>
      <w:r w:rsidRPr="004A0F5C">
        <w:rPr>
          <w:rFonts w:ascii="Times New Roman" w:hAnsi="Times New Roman"/>
        </w:rPr>
        <w:t>.</w:t>
      </w:r>
      <w:proofErr w:type="gramEnd"/>
      <w:r w:rsidRPr="004A0F5C">
        <w:rPr>
          <w:rFonts w:ascii="Times New Roman" w:hAnsi="Times New Roman"/>
        </w:rPr>
        <w:t xml:space="preserve"> </w:t>
      </w:r>
      <w:proofErr w:type="gramStart"/>
      <w:r w:rsidRPr="004A0F5C">
        <w:rPr>
          <w:rFonts w:ascii="Times New Roman" w:hAnsi="Times New Roman"/>
        </w:rPr>
        <w:t>п</w:t>
      </w:r>
      <w:proofErr w:type="gramEnd"/>
      <w:r w:rsidRPr="004A0F5C">
        <w:rPr>
          <w:rFonts w:ascii="Times New Roman" w:hAnsi="Times New Roman"/>
        </w:rPr>
        <w:t xml:space="preserve">особие / Ю. П. Попов. – 5-е изд., стер. – М.: КНОРУС, 2016. – 223 с. </w:t>
      </w:r>
      <w:proofErr w:type="gramStart"/>
      <w:r w:rsidRPr="004A0F5C">
        <w:rPr>
          <w:rFonts w:ascii="Times New Roman" w:hAnsi="Times New Roman"/>
        </w:rPr>
        <w:t>–(</w:t>
      </w:r>
      <w:proofErr w:type="gramEnd"/>
      <w:r w:rsidRPr="004A0F5C">
        <w:rPr>
          <w:rFonts w:ascii="Times New Roman" w:hAnsi="Times New Roman"/>
        </w:rPr>
        <w:t xml:space="preserve">Среднее профессиональное образование). </w:t>
      </w:r>
    </w:p>
    <w:p w:rsidR="004A0F5C" w:rsidRPr="004A0F5C" w:rsidRDefault="004A0F5C" w:rsidP="004A0F5C">
      <w:pPr>
        <w:numPr>
          <w:ilvl w:val="0"/>
          <w:numId w:val="61"/>
        </w:numPr>
        <w:spacing w:after="0" w:line="240" w:lineRule="auto"/>
        <w:rPr>
          <w:rFonts w:ascii="Times New Roman" w:hAnsi="Times New Roman"/>
        </w:rPr>
      </w:pPr>
      <w:r w:rsidRPr="004A0F5C">
        <w:rPr>
          <w:rFonts w:ascii="Times New Roman" w:hAnsi="Times New Roman"/>
        </w:rPr>
        <w:lastRenderedPageBreak/>
        <w:t>Михайлов, А. Ю. Технология и организация строительства. Практикум: учеб</w:t>
      </w:r>
      <w:proofErr w:type="gramStart"/>
      <w:r w:rsidRPr="004A0F5C">
        <w:rPr>
          <w:rFonts w:ascii="Times New Roman" w:hAnsi="Times New Roman"/>
        </w:rPr>
        <w:t>.-</w:t>
      </w:r>
      <w:proofErr w:type="spellStart"/>
      <w:proofErr w:type="gramEnd"/>
      <w:r w:rsidRPr="004A0F5C">
        <w:rPr>
          <w:rFonts w:ascii="Times New Roman" w:hAnsi="Times New Roman"/>
        </w:rPr>
        <w:t>практ</w:t>
      </w:r>
      <w:proofErr w:type="spellEnd"/>
      <w:r w:rsidRPr="004A0F5C">
        <w:rPr>
          <w:rFonts w:ascii="Times New Roman" w:hAnsi="Times New Roman"/>
        </w:rPr>
        <w:t>. пособие / А. Ю. Михайлов. – М.: Инфра-Инженерия, 2017. – 194 с.</w:t>
      </w:r>
      <w:r w:rsidRPr="004A0F5C">
        <w:rPr>
          <w:rFonts w:ascii="Times New Roman" w:hAnsi="Times New Roman"/>
          <w:highlight w:val="red"/>
        </w:rPr>
        <w:t xml:space="preserve"> </w:t>
      </w:r>
    </w:p>
    <w:p w:rsidR="004A0F5C" w:rsidRPr="004A0F5C" w:rsidRDefault="004A0F5C" w:rsidP="004A0F5C">
      <w:pPr>
        <w:numPr>
          <w:ilvl w:val="0"/>
          <w:numId w:val="61"/>
        </w:numPr>
        <w:contextualSpacing/>
      </w:pPr>
      <w:r w:rsidRPr="004A0F5C">
        <w:rPr>
          <w:rFonts w:ascii="Times New Roman" w:hAnsi="Times New Roman"/>
        </w:rPr>
        <w:t>Сухачёв А.А. .Охрана труда в строительстве: учебник / А.А. Сухачёв. — 2-е изд., стер. — М.</w:t>
      </w:r>
      <w:proofErr w:type="gramStart"/>
      <w:r w:rsidRPr="004A0F5C">
        <w:rPr>
          <w:rFonts w:ascii="Times New Roman" w:hAnsi="Times New Roman"/>
        </w:rPr>
        <w:t xml:space="preserve"> :</w:t>
      </w:r>
      <w:proofErr w:type="gramEnd"/>
      <w:r w:rsidRPr="004A0F5C">
        <w:rPr>
          <w:rFonts w:ascii="Times New Roman" w:hAnsi="Times New Roman"/>
        </w:rPr>
        <w:t xml:space="preserve"> КНОРУС, 2013. — 272 с. — (Среднее профессиональное образование).</w:t>
      </w:r>
    </w:p>
    <w:p w:rsidR="004A0F5C" w:rsidRPr="004A0F5C" w:rsidRDefault="004A0F5C" w:rsidP="004A0F5C">
      <w:pPr>
        <w:numPr>
          <w:ilvl w:val="0"/>
          <w:numId w:val="61"/>
        </w:numPr>
        <w:contextualSpacing/>
        <w:rPr>
          <w:rFonts w:ascii="Times New Roman" w:hAnsi="Times New Roman"/>
        </w:rPr>
      </w:pPr>
      <w:r w:rsidRPr="004A0F5C">
        <w:rPr>
          <w:rFonts w:ascii="Times New Roman" w:hAnsi="Times New Roman"/>
        </w:rPr>
        <w:t>Гражданский кодекс Российской Федерации. Ч. 1,2,3,4: по состоянию на 1 июня 2017г. – М. : Проспект, 2017. – 622 с. – Сравнит</w:t>
      </w:r>
      <w:proofErr w:type="gramStart"/>
      <w:r w:rsidRPr="004A0F5C">
        <w:rPr>
          <w:rFonts w:ascii="Times New Roman" w:hAnsi="Times New Roman"/>
        </w:rPr>
        <w:t>.</w:t>
      </w:r>
      <w:proofErr w:type="gramEnd"/>
      <w:r w:rsidRPr="004A0F5C">
        <w:rPr>
          <w:rFonts w:ascii="Times New Roman" w:hAnsi="Times New Roman"/>
        </w:rPr>
        <w:t xml:space="preserve"> </w:t>
      </w:r>
      <w:proofErr w:type="gramStart"/>
      <w:r w:rsidRPr="004A0F5C">
        <w:rPr>
          <w:rFonts w:ascii="Times New Roman" w:hAnsi="Times New Roman"/>
        </w:rPr>
        <w:t>т</w:t>
      </w:r>
      <w:proofErr w:type="gramEnd"/>
      <w:r w:rsidRPr="004A0F5C">
        <w:rPr>
          <w:rFonts w:ascii="Times New Roman" w:hAnsi="Times New Roman"/>
        </w:rPr>
        <w:t xml:space="preserve">абл. изм.: с. 571-573. </w:t>
      </w:r>
    </w:p>
    <w:p w:rsidR="004A0F5C" w:rsidRPr="004A0F5C" w:rsidRDefault="004A0F5C" w:rsidP="004A0F5C">
      <w:pPr>
        <w:numPr>
          <w:ilvl w:val="0"/>
          <w:numId w:val="61"/>
        </w:numPr>
        <w:contextualSpacing/>
        <w:rPr>
          <w:rFonts w:ascii="Times New Roman" w:hAnsi="Times New Roman"/>
        </w:rPr>
      </w:pPr>
      <w:r w:rsidRPr="004A0F5C">
        <w:rPr>
          <w:rFonts w:ascii="Times New Roman" w:hAnsi="Times New Roman"/>
        </w:rPr>
        <w:t>Гражданский процессуальный кодекс Российской Федерации: по состоянию на 1 июня 2017г. – М. : Проспект, 2017. – 187 с. – Сравнит</w:t>
      </w:r>
      <w:proofErr w:type="gramStart"/>
      <w:r w:rsidRPr="004A0F5C">
        <w:rPr>
          <w:rFonts w:ascii="Times New Roman" w:hAnsi="Times New Roman"/>
        </w:rPr>
        <w:t>.</w:t>
      </w:r>
      <w:proofErr w:type="gramEnd"/>
      <w:r w:rsidRPr="004A0F5C">
        <w:rPr>
          <w:rFonts w:ascii="Times New Roman" w:hAnsi="Times New Roman"/>
        </w:rPr>
        <w:t xml:space="preserve"> </w:t>
      </w:r>
      <w:proofErr w:type="gramStart"/>
      <w:r w:rsidRPr="004A0F5C">
        <w:rPr>
          <w:rFonts w:ascii="Times New Roman" w:hAnsi="Times New Roman"/>
        </w:rPr>
        <w:t>т</w:t>
      </w:r>
      <w:proofErr w:type="gramEnd"/>
      <w:r w:rsidRPr="004A0F5C">
        <w:rPr>
          <w:rFonts w:ascii="Times New Roman" w:hAnsi="Times New Roman"/>
        </w:rPr>
        <w:t xml:space="preserve">абл. изм.: с. 186-187. </w:t>
      </w:r>
    </w:p>
    <w:p w:rsidR="004A0F5C" w:rsidRPr="004A0F5C" w:rsidRDefault="004A0F5C" w:rsidP="004A0F5C">
      <w:pPr>
        <w:numPr>
          <w:ilvl w:val="0"/>
          <w:numId w:val="61"/>
        </w:numPr>
        <w:spacing w:after="0" w:line="240" w:lineRule="auto"/>
        <w:contextualSpacing/>
        <w:rPr>
          <w:rFonts w:ascii="Times New Roman" w:hAnsi="Times New Roman"/>
        </w:rPr>
      </w:pPr>
      <w:r w:rsidRPr="004A0F5C">
        <w:rPr>
          <w:rFonts w:ascii="Times New Roman" w:hAnsi="Times New Roman"/>
        </w:rPr>
        <w:t>Трудовой кодекс Российской Федерации: по состоянию на 1 июня 2017г. – М. : Проспект, 2017. – 255 с. – Сравнит</w:t>
      </w:r>
      <w:proofErr w:type="gramStart"/>
      <w:r w:rsidRPr="004A0F5C">
        <w:rPr>
          <w:rFonts w:ascii="Times New Roman" w:hAnsi="Times New Roman"/>
        </w:rPr>
        <w:t>.</w:t>
      </w:r>
      <w:proofErr w:type="gramEnd"/>
      <w:r w:rsidRPr="004A0F5C">
        <w:rPr>
          <w:rFonts w:ascii="Times New Roman" w:hAnsi="Times New Roman"/>
        </w:rPr>
        <w:t xml:space="preserve"> </w:t>
      </w:r>
      <w:proofErr w:type="gramStart"/>
      <w:r w:rsidRPr="004A0F5C">
        <w:rPr>
          <w:rFonts w:ascii="Times New Roman" w:hAnsi="Times New Roman"/>
        </w:rPr>
        <w:t>т</w:t>
      </w:r>
      <w:proofErr w:type="gramEnd"/>
      <w:r w:rsidRPr="004A0F5C">
        <w:rPr>
          <w:rFonts w:ascii="Times New Roman" w:hAnsi="Times New Roman"/>
        </w:rPr>
        <w:t>абл. изм.: с. 236-237.</w:t>
      </w:r>
    </w:p>
    <w:p w:rsidR="004A0F5C" w:rsidRPr="004A0F5C" w:rsidRDefault="004A0F5C" w:rsidP="004A0F5C">
      <w:pPr>
        <w:numPr>
          <w:ilvl w:val="0"/>
          <w:numId w:val="61"/>
        </w:numPr>
        <w:shd w:val="clear" w:color="auto" w:fill="FFFFFF"/>
        <w:spacing w:after="0" w:line="240" w:lineRule="auto"/>
        <w:textAlignment w:val="baseline"/>
        <w:rPr>
          <w:rFonts w:ascii="Times New Roman" w:hAnsi="Times New Roman"/>
          <w:color w:val="000000"/>
          <w:kern w:val="24"/>
        </w:rPr>
      </w:pPr>
      <w:r w:rsidRPr="004A0F5C">
        <w:rPr>
          <w:rFonts w:ascii="Times New Roman" w:hAnsi="Times New Roman"/>
        </w:rPr>
        <w:t>СНиП 12-03-2001. Безопасность труда в строительстве Ч. 1.</w:t>
      </w:r>
      <w:r w:rsidRPr="004A0F5C">
        <w:rPr>
          <w:rFonts w:ascii="Times New Roman" w:hAnsi="Times New Roman"/>
          <w:color w:val="000000"/>
          <w:kern w:val="24"/>
        </w:rPr>
        <w:t xml:space="preserve"> Общие требования</w:t>
      </w:r>
      <w:r w:rsidRPr="004A0F5C">
        <w:rPr>
          <w:rFonts w:ascii="Times New Roman" w:hAnsi="Times New Roman"/>
        </w:rPr>
        <w:t>: изд. офиц.</w:t>
      </w:r>
      <w:proofErr w:type="gramStart"/>
      <w:r w:rsidRPr="004A0F5C">
        <w:rPr>
          <w:rFonts w:ascii="Times New Roman" w:hAnsi="Times New Roman"/>
        </w:rPr>
        <w:t xml:space="preserve"> :</w:t>
      </w:r>
      <w:proofErr w:type="gramEnd"/>
      <w:r w:rsidRPr="004A0F5C">
        <w:rPr>
          <w:rFonts w:ascii="Times New Roman" w:hAnsi="Times New Roman"/>
        </w:rPr>
        <w:t xml:space="preserve"> </w:t>
      </w:r>
      <w:proofErr w:type="spellStart"/>
      <w:r w:rsidRPr="004A0F5C">
        <w:rPr>
          <w:rFonts w:ascii="Times New Roman" w:hAnsi="Times New Roman"/>
        </w:rPr>
        <w:t>введ</w:t>
      </w:r>
      <w:proofErr w:type="spellEnd"/>
      <w:r w:rsidRPr="004A0F5C">
        <w:rPr>
          <w:rFonts w:ascii="Times New Roman" w:hAnsi="Times New Roman"/>
        </w:rPr>
        <w:t>. с 01.08.2001 / Госстрой России. – М.</w:t>
      </w:r>
      <w:proofErr w:type="gramStart"/>
      <w:r w:rsidRPr="004A0F5C">
        <w:rPr>
          <w:rFonts w:ascii="Times New Roman" w:hAnsi="Times New Roman"/>
        </w:rPr>
        <w:t xml:space="preserve"> :</w:t>
      </w:r>
      <w:proofErr w:type="gramEnd"/>
      <w:r w:rsidRPr="004A0F5C">
        <w:rPr>
          <w:rFonts w:ascii="Times New Roman" w:hAnsi="Times New Roman"/>
        </w:rPr>
        <w:t xml:space="preserve"> Госстрой России, 2001. – 73 с.</w:t>
      </w:r>
    </w:p>
    <w:p w:rsidR="004A0F5C" w:rsidRPr="004A0F5C" w:rsidRDefault="004A0F5C" w:rsidP="004A0F5C">
      <w:pPr>
        <w:numPr>
          <w:ilvl w:val="0"/>
          <w:numId w:val="61"/>
        </w:numPr>
        <w:tabs>
          <w:tab w:val="left" w:pos="0"/>
        </w:tabs>
        <w:autoSpaceDE w:val="0"/>
        <w:autoSpaceDN w:val="0"/>
        <w:adjustRightInd w:val="0"/>
        <w:spacing w:after="0" w:line="240" w:lineRule="auto"/>
        <w:contextualSpacing/>
        <w:rPr>
          <w:rFonts w:ascii="Times New Roman" w:hAnsi="Times New Roman"/>
        </w:rPr>
      </w:pPr>
      <w:r w:rsidRPr="004A0F5C">
        <w:rPr>
          <w:rFonts w:ascii="Times New Roman" w:hAnsi="Times New Roman"/>
        </w:rPr>
        <w:t>СНиП 12-04-2002. Безопасность труда в строительстве Ч. 2. Строительное производство: изд. офиц.</w:t>
      </w:r>
      <w:proofErr w:type="gramStart"/>
      <w:r w:rsidRPr="004A0F5C">
        <w:rPr>
          <w:rFonts w:ascii="Times New Roman" w:hAnsi="Times New Roman"/>
        </w:rPr>
        <w:t xml:space="preserve"> :</w:t>
      </w:r>
      <w:proofErr w:type="gramEnd"/>
      <w:r w:rsidRPr="004A0F5C">
        <w:rPr>
          <w:rFonts w:ascii="Times New Roman" w:hAnsi="Times New Roman"/>
        </w:rPr>
        <w:t xml:space="preserve"> </w:t>
      </w:r>
      <w:proofErr w:type="spellStart"/>
      <w:r w:rsidRPr="004A0F5C">
        <w:rPr>
          <w:rFonts w:ascii="Times New Roman" w:hAnsi="Times New Roman"/>
        </w:rPr>
        <w:t>введ</w:t>
      </w:r>
      <w:proofErr w:type="spellEnd"/>
      <w:r w:rsidRPr="004A0F5C">
        <w:rPr>
          <w:rFonts w:ascii="Times New Roman" w:hAnsi="Times New Roman"/>
        </w:rPr>
        <w:t>. с 01.01.2003 / Госстрой России. – М.</w:t>
      </w:r>
      <w:proofErr w:type="gramStart"/>
      <w:r w:rsidRPr="004A0F5C">
        <w:rPr>
          <w:rFonts w:ascii="Times New Roman" w:hAnsi="Times New Roman"/>
        </w:rPr>
        <w:t xml:space="preserve"> :</w:t>
      </w:r>
      <w:proofErr w:type="gramEnd"/>
      <w:r w:rsidRPr="004A0F5C">
        <w:rPr>
          <w:rFonts w:ascii="Times New Roman" w:hAnsi="Times New Roman"/>
        </w:rPr>
        <w:t xml:space="preserve"> Госстрой России, 2003. – 25 с.</w:t>
      </w:r>
    </w:p>
    <w:p w:rsidR="004A0F5C" w:rsidRPr="004A0F5C" w:rsidRDefault="004A0F5C" w:rsidP="004A0F5C">
      <w:pPr>
        <w:spacing w:after="0" w:line="240" w:lineRule="auto"/>
        <w:ind w:left="720"/>
        <w:contextualSpacing/>
        <w:rPr>
          <w:rFonts w:ascii="Times New Roman" w:hAnsi="Times New Roman"/>
          <w:color w:val="000000"/>
        </w:rPr>
      </w:pPr>
    </w:p>
    <w:p w:rsidR="004A0F5C" w:rsidRPr="004A0F5C" w:rsidRDefault="004A0F5C" w:rsidP="004A0F5C">
      <w:pPr>
        <w:ind w:left="720"/>
        <w:contextualSpacing/>
        <w:rPr>
          <w:rFonts w:ascii="Times New Roman" w:hAnsi="Times New Roman"/>
        </w:rPr>
      </w:pPr>
    </w:p>
    <w:p w:rsidR="004A0F5C" w:rsidRPr="004A0F5C" w:rsidRDefault="004A0F5C" w:rsidP="004A0F5C">
      <w:pPr>
        <w:ind w:left="360" w:firstLine="348"/>
        <w:contextualSpacing/>
        <w:rPr>
          <w:rFonts w:ascii="Times New Roman" w:hAnsi="Times New Roman"/>
          <w:b/>
        </w:rPr>
      </w:pPr>
      <w:r w:rsidRPr="004A0F5C">
        <w:rPr>
          <w:rFonts w:ascii="Times New Roman" w:hAnsi="Times New Roman"/>
          <w:b/>
        </w:rPr>
        <w:t>3.2.2. Электронные издания (электронные ресурсы)</w:t>
      </w:r>
    </w:p>
    <w:p w:rsidR="004A0F5C" w:rsidRPr="00230B3C" w:rsidRDefault="004A0F5C" w:rsidP="00287D70">
      <w:pPr>
        <w:pStyle w:val="ad"/>
        <w:numPr>
          <w:ilvl w:val="0"/>
          <w:numId w:val="72"/>
        </w:numPr>
        <w:spacing w:before="100" w:beforeAutospacing="1" w:after="100" w:afterAutospacing="1" w:line="300" w:lineRule="atLeast"/>
        <w:rPr>
          <w:color w:val="000000" w:themeColor="text1"/>
        </w:rPr>
      </w:pPr>
      <w:proofErr w:type="spellStart"/>
      <w:r w:rsidRPr="00B209D7">
        <w:t>Графкина</w:t>
      </w:r>
      <w:proofErr w:type="spellEnd"/>
      <w:r w:rsidRPr="00B209D7">
        <w:t>,</w:t>
      </w:r>
      <w:r w:rsidRPr="00230B3C">
        <w:rPr>
          <w:bCs/>
        </w:rPr>
        <w:t xml:space="preserve"> М. В. Охрана труда </w:t>
      </w:r>
      <w:r w:rsidRPr="00B209D7">
        <w:t>[Электронный ресурс]</w:t>
      </w:r>
      <w:r w:rsidRPr="00230B3C">
        <w:rPr>
          <w:shd w:val="clear" w:color="auto" w:fill="FFFFFF"/>
        </w:rPr>
        <w:t xml:space="preserve"> </w:t>
      </w:r>
      <w:r w:rsidRPr="00B209D7">
        <w:t>: учеб</w:t>
      </w:r>
      <w:proofErr w:type="gramStart"/>
      <w:r w:rsidRPr="00B209D7">
        <w:t>.</w:t>
      </w:r>
      <w:proofErr w:type="gramEnd"/>
      <w:r w:rsidRPr="00B209D7">
        <w:t xml:space="preserve"> </w:t>
      </w:r>
      <w:proofErr w:type="gramStart"/>
      <w:r w:rsidRPr="00B209D7">
        <w:t>п</w:t>
      </w:r>
      <w:proofErr w:type="gramEnd"/>
      <w:r w:rsidRPr="00B209D7">
        <w:t xml:space="preserve">особие / М. В. </w:t>
      </w:r>
      <w:proofErr w:type="spellStart"/>
      <w:r w:rsidRPr="00B209D7">
        <w:t>Графкина</w:t>
      </w:r>
      <w:proofErr w:type="spellEnd"/>
      <w:r w:rsidRPr="00B209D7">
        <w:t>. –</w:t>
      </w:r>
      <w:r w:rsidRPr="00230B3C">
        <w:rPr>
          <w:shd w:val="clear" w:color="auto" w:fill="FFFFFF"/>
        </w:rPr>
        <w:t xml:space="preserve"> </w:t>
      </w:r>
      <w:r w:rsidRPr="00B209D7">
        <w:t xml:space="preserve">2-е изд., </w:t>
      </w:r>
      <w:proofErr w:type="spellStart"/>
      <w:r w:rsidRPr="00B209D7">
        <w:t>перераб</w:t>
      </w:r>
      <w:proofErr w:type="spellEnd"/>
      <w:r w:rsidRPr="00B209D7">
        <w:t>. и доп. –</w:t>
      </w:r>
      <w:r w:rsidRPr="00230B3C">
        <w:rPr>
          <w:shd w:val="clear" w:color="auto" w:fill="FFFFFF"/>
        </w:rPr>
        <w:t xml:space="preserve"> </w:t>
      </w:r>
      <w:r w:rsidRPr="00B209D7">
        <w:t>М. : ФОРУМ : ИНФРА-М, 2018. –</w:t>
      </w:r>
      <w:r w:rsidRPr="00230B3C">
        <w:rPr>
          <w:shd w:val="clear" w:color="auto" w:fill="FFFFFF"/>
        </w:rPr>
        <w:t xml:space="preserve"> </w:t>
      </w:r>
      <w:r w:rsidRPr="00B209D7">
        <w:t xml:space="preserve">298 </w:t>
      </w:r>
      <w:proofErr w:type="gramStart"/>
      <w:r w:rsidRPr="00B209D7">
        <w:t>с</w:t>
      </w:r>
      <w:proofErr w:type="gramEnd"/>
      <w:r w:rsidRPr="00B209D7">
        <w:t>. –</w:t>
      </w:r>
      <w:r w:rsidRPr="00230B3C">
        <w:rPr>
          <w:shd w:val="clear" w:color="auto" w:fill="FFFFFF"/>
        </w:rPr>
        <w:t xml:space="preserve"> </w:t>
      </w:r>
      <w:r w:rsidRPr="00B209D7">
        <w:t xml:space="preserve">(Среднее профессиональное образование). </w:t>
      </w:r>
      <w:r w:rsidR="00B1470C" w:rsidRPr="00B209D7">
        <w:t xml:space="preserve">- </w:t>
      </w:r>
      <w:r w:rsidRPr="00B209D7">
        <w:t xml:space="preserve"> Режим доступа: </w:t>
      </w:r>
      <w:hyperlink r:id="rId23" w:history="1">
        <w:r w:rsidRPr="00230B3C">
          <w:rPr>
            <w:color w:val="000000" w:themeColor="text1"/>
          </w:rPr>
          <w:t>http://znanium.com/catalog.php?bookinfo=944362</w:t>
        </w:r>
      </w:hyperlink>
    </w:p>
    <w:p w:rsidR="004A0F5C" w:rsidRPr="00230B3C" w:rsidRDefault="004A0F5C" w:rsidP="00287D70">
      <w:pPr>
        <w:pStyle w:val="ad"/>
        <w:numPr>
          <w:ilvl w:val="0"/>
          <w:numId w:val="72"/>
        </w:numPr>
        <w:spacing w:after="0"/>
        <w:rPr>
          <w:color w:val="000000" w:themeColor="text1"/>
        </w:rPr>
      </w:pPr>
      <w:r w:rsidRPr="00230B3C">
        <w:rPr>
          <w:shd w:val="clear" w:color="auto" w:fill="FFFFFF"/>
        </w:rPr>
        <w:t>Гринёв, В. П. Безопасность и саморегулирование в строительстве: новое в порядке допуска к работам, влияющим на безопасность объектов капитального строительства; анализ становления и развития института саморегулирования</w:t>
      </w:r>
      <w:r w:rsidR="00553F3A" w:rsidRPr="00230B3C">
        <w:rPr>
          <w:shd w:val="clear" w:color="auto" w:fill="FFFFFF"/>
        </w:rPr>
        <w:t xml:space="preserve"> [ Электронный ресурс ]: </w:t>
      </w:r>
      <w:r w:rsidRPr="00230B3C">
        <w:rPr>
          <w:shd w:val="clear" w:color="auto" w:fill="FFFFFF"/>
        </w:rPr>
        <w:t xml:space="preserve"> науч</w:t>
      </w:r>
      <w:proofErr w:type="gramStart"/>
      <w:r w:rsidRPr="00230B3C">
        <w:rPr>
          <w:shd w:val="clear" w:color="auto" w:fill="FFFFFF"/>
        </w:rPr>
        <w:t>.-</w:t>
      </w:r>
      <w:proofErr w:type="spellStart"/>
      <w:proofErr w:type="gramEnd"/>
      <w:r w:rsidRPr="00230B3C">
        <w:rPr>
          <w:shd w:val="clear" w:color="auto" w:fill="FFFFFF"/>
        </w:rPr>
        <w:t>практ</w:t>
      </w:r>
      <w:proofErr w:type="spellEnd"/>
      <w:r w:rsidRPr="00230B3C">
        <w:rPr>
          <w:shd w:val="clear" w:color="auto" w:fill="FFFFFF"/>
        </w:rPr>
        <w:t>. пособие / В. П. Гринёв.</w:t>
      </w:r>
      <w:r w:rsidR="00553F3A" w:rsidRPr="00553F3A">
        <w:t xml:space="preserve"> </w:t>
      </w:r>
      <w:r w:rsidR="00553F3A" w:rsidRPr="00230B3C">
        <w:rPr>
          <w:shd w:val="clear" w:color="auto" w:fill="FFFFFF"/>
        </w:rPr>
        <w:t>–</w:t>
      </w:r>
      <w:r w:rsidRPr="00230B3C">
        <w:rPr>
          <w:shd w:val="clear" w:color="auto" w:fill="FFFFFF"/>
        </w:rPr>
        <w:t>М. : ИНФРА-М, 2017. – 266 с.</w:t>
      </w:r>
      <w:r w:rsidRPr="00B209D7">
        <w:t xml:space="preserve"> </w:t>
      </w:r>
      <w:r w:rsidR="00B1470C" w:rsidRPr="00B209D7">
        <w:t>-</w:t>
      </w:r>
      <w:r w:rsidRPr="00B209D7">
        <w:t xml:space="preserve"> Режим доступа: </w:t>
      </w:r>
      <w:hyperlink r:id="rId24" w:history="1">
        <w:r w:rsidRPr="00230B3C">
          <w:rPr>
            <w:color w:val="000000" w:themeColor="text1"/>
          </w:rPr>
          <w:t>http://znanium.com/catalog.php?bookinfo=757108</w:t>
        </w:r>
      </w:hyperlink>
    </w:p>
    <w:p w:rsidR="004A0F5C" w:rsidRPr="00230B3C" w:rsidRDefault="004A0F5C" w:rsidP="00287D70">
      <w:pPr>
        <w:pStyle w:val="ad"/>
        <w:numPr>
          <w:ilvl w:val="0"/>
          <w:numId w:val="72"/>
        </w:numPr>
        <w:spacing w:before="100" w:beforeAutospacing="1" w:after="100" w:afterAutospacing="1" w:line="300" w:lineRule="atLeast"/>
        <w:rPr>
          <w:color w:val="000000" w:themeColor="text1"/>
        </w:rPr>
      </w:pPr>
      <w:r w:rsidRPr="00B209D7">
        <w:t>Голов, Р. С.</w:t>
      </w:r>
      <w:r w:rsidRPr="00230B3C">
        <w:rPr>
          <w:bCs/>
        </w:rPr>
        <w:t xml:space="preserve"> Организация производства, экономика и управление в промышленност</w:t>
      </w:r>
      <w:proofErr w:type="gramStart"/>
      <w:r w:rsidRPr="00230B3C">
        <w:rPr>
          <w:bCs/>
        </w:rPr>
        <w:t>и</w:t>
      </w:r>
      <w:r w:rsidR="00553F3A" w:rsidRPr="00230B3C">
        <w:rPr>
          <w:bCs/>
        </w:rPr>
        <w:t>–</w:t>
      </w:r>
      <w:proofErr w:type="gramEnd"/>
      <w:r w:rsidR="00553F3A" w:rsidRPr="00230B3C">
        <w:rPr>
          <w:bCs/>
        </w:rPr>
        <w:t xml:space="preserve"> [ Электронный ресурс] </w:t>
      </w:r>
      <w:r w:rsidRPr="00230B3C">
        <w:rPr>
          <w:bCs/>
        </w:rPr>
        <w:t xml:space="preserve">  </w:t>
      </w:r>
      <w:r w:rsidRPr="00B209D7">
        <w:t xml:space="preserve">: учебник для бакалавров / Голов Р. С., </w:t>
      </w:r>
      <w:proofErr w:type="spellStart"/>
      <w:r w:rsidRPr="00B209D7">
        <w:t>Агарков</w:t>
      </w:r>
      <w:proofErr w:type="spellEnd"/>
      <w:r w:rsidRPr="00B209D7">
        <w:t xml:space="preserve"> А. П., </w:t>
      </w:r>
      <w:proofErr w:type="spellStart"/>
      <w:r w:rsidRPr="00B209D7">
        <w:t>Мыльник</w:t>
      </w:r>
      <w:proofErr w:type="spellEnd"/>
      <w:r w:rsidRPr="00B209D7">
        <w:t xml:space="preserve"> А. В. – </w:t>
      </w:r>
      <w:proofErr w:type="spellStart"/>
      <w:r w:rsidRPr="00B209D7">
        <w:t>М.:Дашков</w:t>
      </w:r>
      <w:proofErr w:type="spellEnd"/>
      <w:r w:rsidRPr="00B209D7">
        <w:t xml:space="preserve"> и К, 2017. – 858 с. – (Учебные издания для бакалавров) . –</w:t>
      </w:r>
      <w:r w:rsidR="00B1470C" w:rsidRPr="00B209D7">
        <w:t>-</w:t>
      </w:r>
      <w:r w:rsidRPr="00B209D7">
        <w:t>Режим доступа</w:t>
      </w:r>
      <w:r w:rsidR="00B1470C" w:rsidRPr="00B209D7">
        <w:t>:</w:t>
      </w:r>
      <w:r w:rsidRPr="00B209D7">
        <w:t xml:space="preserve"> </w:t>
      </w:r>
      <w:hyperlink r:id="rId25" w:history="1">
        <w:r w:rsidRPr="00230B3C">
          <w:rPr>
            <w:color w:val="000000" w:themeColor="text1"/>
          </w:rPr>
          <w:t>http://znanium.com/catalog.php?bookinfo=935837</w:t>
        </w:r>
      </w:hyperlink>
    </w:p>
    <w:p w:rsidR="008D68CB" w:rsidRPr="00230B3C" w:rsidRDefault="008D68CB" w:rsidP="00287D70">
      <w:pPr>
        <w:pStyle w:val="ad"/>
        <w:numPr>
          <w:ilvl w:val="0"/>
          <w:numId w:val="72"/>
        </w:numPr>
        <w:spacing w:before="100" w:beforeAutospacing="1" w:after="100" w:afterAutospacing="1" w:line="300" w:lineRule="atLeast"/>
        <w:rPr>
          <w:color w:val="000000" w:themeColor="text1"/>
          <w:u w:val="single"/>
        </w:rPr>
      </w:pPr>
      <w:r w:rsidRPr="00230B3C">
        <w:rPr>
          <w:color w:val="000000" w:themeColor="text1"/>
        </w:rPr>
        <w:t>Информационный портал "Охрана труда в России</w:t>
      </w:r>
      <w:proofErr w:type="gramStart"/>
      <w:r w:rsidRPr="00230B3C">
        <w:rPr>
          <w:color w:val="000000" w:themeColor="text1"/>
        </w:rPr>
        <w:t>"</w:t>
      </w:r>
      <w:r w:rsidR="00B209D7" w:rsidRPr="00230B3C">
        <w:rPr>
          <w:color w:val="000000" w:themeColor="text1"/>
        </w:rPr>
        <w:t>-</w:t>
      </w:r>
      <w:proofErr w:type="gramEnd"/>
      <w:r w:rsidRPr="00230B3C">
        <w:rPr>
          <w:color w:val="000000" w:themeColor="text1"/>
        </w:rPr>
        <w:t>[ Электронный ресурс] -Режим доступа:</w:t>
      </w:r>
      <w:r w:rsidR="00B209D7" w:rsidRPr="00B209D7">
        <w:t xml:space="preserve"> </w:t>
      </w:r>
      <w:hyperlink r:id="rId26" w:history="1">
        <w:r w:rsidR="00B209D7" w:rsidRPr="00230B3C">
          <w:rPr>
            <w:rStyle w:val="ac"/>
            <w:color w:val="000000" w:themeColor="text1"/>
            <w:u w:val="none"/>
          </w:rPr>
          <w:t>https://ohranatruda.ru</w:t>
        </w:r>
      </w:hyperlink>
    </w:p>
    <w:p w:rsidR="00B209D7" w:rsidRPr="00230B3C" w:rsidRDefault="00B209D7" w:rsidP="00287D70">
      <w:pPr>
        <w:pStyle w:val="ad"/>
        <w:numPr>
          <w:ilvl w:val="0"/>
          <w:numId w:val="72"/>
        </w:numPr>
        <w:spacing w:before="100" w:beforeAutospacing="1" w:after="100" w:afterAutospacing="1" w:line="300" w:lineRule="atLeast"/>
        <w:rPr>
          <w:b/>
        </w:rPr>
      </w:pPr>
      <w:r w:rsidRPr="00230B3C">
        <w:rPr>
          <w:color w:val="000000" w:themeColor="text1"/>
        </w:rPr>
        <w:t>Охрана труда в строительств</w:t>
      </w:r>
      <w:proofErr w:type="gramStart"/>
      <w:r w:rsidRPr="00230B3C">
        <w:rPr>
          <w:color w:val="000000" w:themeColor="text1"/>
        </w:rPr>
        <w:t>е-</w:t>
      </w:r>
      <w:proofErr w:type="gramEnd"/>
      <w:r w:rsidRPr="00230B3C">
        <w:rPr>
          <w:color w:val="000000" w:themeColor="text1"/>
        </w:rPr>
        <w:t>[ Электронный ресурс] -Режим доступа:</w:t>
      </w:r>
      <w:r w:rsidRPr="00B209D7">
        <w:t xml:space="preserve"> </w:t>
      </w:r>
      <w:hyperlink r:id="rId27" w:history="1">
        <w:r w:rsidRPr="00230B3C">
          <w:rPr>
            <w:rStyle w:val="ac"/>
            <w:color w:val="000000" w:themeColor="text1"/>
            <w:u w:val="none"/>
          </w:rPr>
          <w:t>http://ohranatruda.ucoz.ru4</w:t>
        </w:r>
      </w:hyperlink>
      <w:r w:rsidR="004A0F5C" w:rsidRPr="00230B3C">
        <w:rPr>
          <w:b/>
        </w:rPr>
        <w:t>.</w:t>
      </w:r>
    </w:p>
    <w:p w:rsidR="004A0F5C" w:rsidRPr="00B209D7" w:rsidRDefault="004A0F5C" w:rsidP="00287D70">
      <w:pPr>
        <w:pStyle w:val="ad"/>
        <w:numPr>
          <w:ilvl w:val="0"/>
          <w:numId w:val="72"/>
        </w:numPr>
        <w:spacing w:before="100" w:beforeAutospacing="1" w:after="100" w:afterAutospacing="1" w:line="300" w:lineRule="atLeast"/>
      </w:pPr>
      <w:r w:rsidRPr="00B209D7">
        <w:t>Туровец, О. Г.</w:t>
      </w:r>
      <w:r w:rsidRPr="00230B3C">
        <w:rPr>
          <w:bCs/>
        </w:rPr>
        <w:t xml:space="preserve"> Организация производства и управление предприятием</w:t>
      </w:r>
      <w:r w:rsidR="00553F3A" w:rsidRPr="00230B3C">
        <w:rPr>
          <w:bCs/>
        </w:rPr>
        <w:t xml:space="preserve"> </w:t>
      </w:r>
      <w:r w:rsidR="00553F3A" w:rsidRPr="00553F3A">
        <w:t xml:space="preserve"> [Электронный ресурс] </w:t>
      </w:r>
      <w:r w:rsidRPr="00230B3C">
        <w:rPr>
          <w:shd w:val="clear" w:color="auto" w:fill="FFFFFF"/>
        </w:rPr>
        <w:t xml:space="preserve"> </w:t>
      </w:r>
      <w:r w:rsidRPr="00B209D7">
        <w:t xml:space="preserve">: учебник / О. Г. Туровец, В. </w:t>
      </w:r>
      <w:proofErr w:type="spellStart"/>
      <w:r w:rsidRPr="00B209D7">
        <w:t>Б.Родионов</w:t>
      </w:r>
      <w:proofErr w:type="spellEnd"/>
      <w:r w:rsidRPr="00B209D7">
        <w:t xml:space="preserve">, М. И. </w:t>
      </w:r>
      <w:proofErr w:type="spellStart"/>
      <w:r w:rsidRPr="00B209D7">
        <w:t>Бухалков</w:t>
      </w:r>
      <w:proofErr w:type="spellEnd"/>
      <w:r w:rsidRPr="00B209D7">
        <w:t xml:space="preserve">; под ред. О. Г. </w:t>
      </w:r>
      <w:proofErr w:type="spellStart"/>
      <w:r w:rsidRPr="00B209D7">
        <w:t>Туровеца</w:t>
      </w:r>
      <w:proofErr w:type="spellEnd"/>
      <w:r w:rsidRPr="00B209D7">
        <w:t>. – 3-e изд. – М.: НИЦ ИНФРА-М, 2015. – 506 с. –</w:t>
      </w:r>
      <w:r w:rsidR="00B1470C" w:rsidRPr="00B209D7">
        <w:t>–</w:t>
      </w:r>
      <w:r w:rsidRPr="00B209D7">
        <w:t>Режим доступа</w:t>
      </w:r>
      <w:proofErr w:type="gramStart"/>
      <w:r w:rsidRPr="00B209D7">
        <w:t xml:space="preserve"> </w:t>
      </w:r>
      <w:r w:rsidRPr="00230B3C">
        <w:rPr>
          <w:color w:val="000000" w:themeColor="text1"/>
        </w:rPr>
        <w:t>:</w:t>
      </w:r>
      <w:proofErr w:type="gramEnd"/>
      <w:r w:rsidRPr="00230B3C">
        <w:rPr>
          <w:color w:val="000000" w:themeColor="text1"/>
        </w:rPr>
        <w:t xml:space="preserve"> </w:t>
      </w:r>
      <w:hyperlink r:id="rId28" w:history="1">
        <w:r w:rsidRPr="00230B3C">
          <w:rPr>
            <w:color w:val="000000" w:themeColor="text1"/>
          </w:rPr>
          <w:t>http://znanium.com/catalog.php?bookinfo=472411</w:t>
        </w:r>
      </w:hyperlink>
    </w:p>
    <w:p w:rsidR="004A0F5C" w:rsidRPr="00230B3C" w:rsidRDefault="004A0F5C" w:rsidP="00287D70">
      <w:pPr>
        <w:pStyle w:val="ad"/>
        <w:numPr>
          <w:ilvl w:val="0"/>
          <w:numId w:val="72"/>
        </w:numPr>
        <w:contextualSpacing/>
        <w:rPr>
          <w:b/>
          <w:color w:val="000000" w:themeColor="text1"/>
        </w:rPr>
      </w:pPr>
      <w:r w:rsidRPr="00230B3C">
        <w:rPr>
          <w:shd w:val="clear" w:color="auto" w:fill="FFFFFF"/>
        </w:rPr>
        <w:t>Экономика, организация и управление промышленным предприятие</w:t>
      </w:r>
      <w:proofErr w:type="gramStart"/>
      <w:r w:rsidRPr="00230B3C">
        <w:rPr>
          <w:shd w:val="clear" w:color="auto" w:fill="FFFFFF"/>
        </w:rPr>
        <w:t>м</w:t>
      </w:r>
      <w:r w:rsidR="00553F3A" w:rsidRPr="00230B3C">
        <w:rPr>
          <w:shd w:val="clear" w:color="auto" w:fill="FFFFFF"/>
        </w:rPr>
        <w:t>–</w:t>
      </w:r>
      <w:proofErr w:type="gramEnd"/>
      <w:r w:rsidR="00553F3A" w:rsidRPr="00230B3C">
        <w:rPr>
          <w:shd w:val="clear" w:color="auto" w:fill="FFFFFF"/>
        </w:rPr>
        <w:t xml:space="preserve">[ Электронный ресурс] </w:t>
      </w:r>
      <w:r w:rsidRPr="00230B3C">
        <w:rPr>
          <w:shd w:val="clear" w:color="auto" w:fill="FFFFFF"/>
        </w:rPr>
        <w:t>: учебник / Е. Д. Коршунова и др.</w:t>
      </w:r>
      <w:r w:rsidRPr="00B209D7">
        <w:t xml:space="preserve"> – </w:t>
      </w:r>
      <w:r w:rsidRPr="00230B3C">
        <w:rPr>
          <w:shd w:val="clear" w:color="auto" w:fill="FFFFFF"/>
        </w:rPr>
        <w:t xml:space="preserve">М.: КУРС: ИНФРА-М, 2017. </w:t>
      </w:r>
      <w:r w:rsidRPr="00B209D7">
        <w:t xml:space="preserve">– </w:t>
      </w:r>
      <w:r w:rsidRPr="00230B3C">
        <w:rPr>
          <w:shd w:val="clear" w:color="auto" w:fill="FFFFFF"/>
        </w:rPr>
        <w:t xml:space="preserve">272 с. </w:t>
      </w:r>
      <w:r w:rsidR="00553F3A" w:rsidRPr="00230B3C">
        <w:rPr>
          <w:shd w:val="clear" w:color="auto" w:fill="FFFFFF"/>
        </w:rPr>
        <w:t xml:space="preserve"> </w:t>
      </w:r>
      <w:r w:rsidR="00B1470C" w:rsidRPr="00230B3C">
        <w:rPr>
          <w:shd w:val="clear" w:color="auto" w:fill="FFFFFF"/>
        </w:rPr>
        <w:t xml:space="preserve">- </w:t>
      </w:r>
      <w:r w:rsidRPr="00B209D7">
        <w:t xml:space="preserve">Режим доступа: </w:t>
      </w:r>
      <w:hyperlink r:id="rId29" w:history="1">
        <w:r w:rsidRPr="00230B3C">
          <w:rPr>
            <w:color w:val="000000" w:themeColor="text1"/>
            <w:shd w:val="clear" w:color="auto" w:fill="FFFFFF"/>
          </w:rPr>
          <w:t>http://znanium.com/catalog.php?bookinfo=635023</w:t>
        </w:r>
      </w:hyperlink>
    </w:p>
    <w:p w:rsidR="00B209D7" w:rsidRPr="00B209D7" w:rsidRDefault="00B209D7" w:rsidP="00B209D7">
      <w:pPr>
        <w:pStyle w:val="ad"/>
        <w:numPr>
          <w:ilvl w:val="2"/>
          <w:numId w:val="60"/>
        </w:numPr>
        <w:contextualSpacing/>
        <w:rPr>
          <w:b/>
          <w:color w:val="000000" w:themeColor="text1"/>
        </w:rPr>
      </w:pPr>
      <w:r w:rsidRPr="00B209D7">
        <w:rPr>
          <w:b/>
          <w:color w:val="000000" w:themeColor="text1"/>
        </w:rPr>
        <w:t>Дополнительные источники</w:t>
      </w:r>
    </w:p>
    <w:p w:rsidR="00B209D7" w:rsidRPr="00B209D7" w:rsidRDefault="00B209D7" w:rsidP="00B209D7">
      <w:pPr>
        <w:ind w:left="567"/>
        <w:contextualSpacing/>
        <w:rPr>
          <w:rFonts w:ascii="Times New Roman" w:hAnsi="Times New Roman"/>
          <w:color w:val="000000" w:themeColor="text1"/>
        </w:rPr>
      </w:pPr>
      <w:r w:rsidRPr="00B209D7">
        <w:rPr>
          <w:color w:val="000000" w:themeColor="text1"/>
        </w:rPr>
        <w:t xml:space="preserve"> </w:t>
      </w:r>
      <w:r w:rsidRPr="00B209D7">
        <w:rPr>
          <w:rFonts w:ascii="Times New Roman" w:hAnsi="Times New Roman"/>
          <w:color w:val="000000" w:themeColor="text1"/>
        </w:rPr>
        <w:t>Методические рекомендации по выполнению практических работ.</w:t>
      </w:r>
    </w:p>
    <w:p w:rsidR="00B209D7" w:rsidRPr="00B209D7" w:rsidRDefault="00B209D7" w:rsidP="00B209D7">
      <w:pPr>
        <w:ind w:left="567"/>
        <w:contextualSpacing/>
        <w:rPr>
          <w:rFonts w:ascii="Times New Roman" w:hAnsi="Times New Roman"/>
          <w:color w:val="000000" w:themeColor="text1"/>
        </w:rPr>
      </w:pPr>
      <w:r w:rsidRPr="00B209D7">
        <w:rPr>
          <w:rFonts w:ascii="Times New Roman" w:hAnsi="Times New Roman"/>
          <w:color w:val="000000" w:themeColor="text1"/>
        </w:rPr>
        <w:t xml:space="preserve"> Методические рекомендации по выполнению самостоятельных работ</w:t>
      </w:r>
      <w:r>
        <w:rPr>
          <w:rFonts w:ascii="Times New Roman" w:hAnsi="Times New Roman"/>
          <w:color w:val="000000" w:themeColor="text1"/>
        </w:rPr>
        <w:t>.</w:t>
      </w:r>
    </w:p>
    <w:p w:rsidR="004A0F5C" w:rsidRPr="00B209D7" w:rsidRDefault="004A0F5C" w:rsidP="004A0F5C">
      <w:pPr>
        <w:keepNext/>
        <w:suppressAutoHyphens/>
        <w:spacing w:after="0" w:line="240" w:lineRule="auto"/>
        <w:jc w:val="both"/>
        <w:outlineLvl w:val="0"/>
        <w:rPr>
          <w:rFonts w:ascii="Times New Roman" w:hAnsi="Times New Roman"/>
          <w:i/>
          <w:color w:val="000000" w:themeColor="text1"/>
          <w:kern w:val="32"/>
          <w:sz w:val="24"/>
          <w:szCs w:val="24"/>
        </w:rPr>
      </w:pPr>
    </w:p>
    <w:p w:rsidR="0053506C" w:rsidRPr="0053506C" w:rsidRDefault="0053506C" w:rsidP="0053506C">
      <w:pPr>
        <w:ind w:firstLine="360"/>
        <w:rPr>
          <w:rFonts w:ascii="Times New Roman" w:hAnsi="Times New Roman"/>
          <w:b/>
          <w:i/>
        </w:rPr>
      </w:pPr>
      <w:r w:rsidRPr="0053506C">
        <w:rPr>
          <w:rFonts w:ascii="Times New Roman" w:hAnsi="Times New Roman"/>
          <w:b/>
          <w:i/>
        </w:rPr>
        <w:t xml:space="preserve">4. КОНТРОЛЬ И ОЦЕНКА РЕЗУЛЬТАТОВ ОСВОЕНИЯ ПРОФЕССИОНАЛЬНОГО МОДУЛЯ </w:t>
      </w: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500"/>
        <w:gridCol w:w="2499"/>
      </w:tblGrid>
      <w:tr w:rsidR="0053506C" w:rsidRPr="0053506C" w:rsidTr="00FE3526">
        <w:tc>
          <w:tcPr>
            <w:tcW w:w="2808" w:type="dxa"/>
            <w:shd w:val="clear" w:color="auto" w:fill="auto"/>
          </w:tcPr>
          <w:p w:rsidR="0053506C" w:rsidRPr="0053506C" w:rsidRDefault="0053506C" w:rsidP="0053506C">
            <w:pPr>
              <w:suppressAutoHyphens/>
              <w:jc w:val="center"/>
              <w:rPr>
                <w:rFonts w:ascii="Times New Roman" w:hAnsi="Times New Roman"/>
              </w:rPr>
            </w:pPr>
            <w:r w:rsidRPr="0053506C">
              <w:rPr>
                <w:rFonts w:ascii="Times New Roman" w:hAnsi="Times New Roman"/>
              </w:rPr>
              <w:lastRenderedPageBreak/>
              <w:t>Код и наименование профессиональных и общих компетенций, формируемых в рамках модуля</w:t>
            </w:r>
          </w:p>
        </w:tc>
        <w:tc>
          <w:tcPr>
            <w:tcW w:w="4500" w:type="dxa"/>
            <w:shd w:val="clear" w:color="auto" w:fill="auto"/>
          </w:tcPr>
          <w:p w:rsidR="0053506C" w:rsidRPr="0053506C" w:rsidRDefault="0053506C" w:rsidP="0053506C">
            <w:pPr>
              <w:suppressAutoHyphens/>
              <w:jc w:val="center"/>
              <w:rPr>
                <w:rFonts w:ascii="Times New Roman" w:hAnsi="Times New Roman"/>
              </w:rPr>
            </w:pPr>
          </w:p>
          <w:p w:rsidR="0053506C" w:rsidRPr="0053506C" w:rsidRDefault="0053506C" w:rsidP="0053506C">
            <w:pPr>
              <w:suppressAutoHyphens/>
              <w:jc w:val="center"/>
              <w:rPr>
                <w:rFonts w:ascii="Times New Roman" w:hAnsi="Times New Roman"/>
              </w:rPr>
            </w:pPr>
            <w:r w:rsidRPr="0053506C">
              <w:rPr>
                <w:rFonts w:ascii="Times New Roman" w:hAnsi="Times New Roman"/>
              </w:rPr>
              <w:t>Критерии оценки</w:t>
            </w:r>
          </w:p>
          <w:p w:rsidR="0053506C" w:rsidRPr="0053506C" w:rsidRDefault="0053506C" w:rsidP="0053506C">
            <w:pPr>
              <w:suppressAutoHyphens/>
              <w:jc w:val="center"/>
              <w:rPr>
                <w:rFonts w:ascii="Times New Roman" w:hAnsi="Times New Roman"/>
              </w:rPr>
            </w:pPr>
          </w:p>
        </w:tc>
        <w:tc>
          <w:tcPr>
            <w:tcW w:w="2499" w:type="dxa"/>
            <w:shd w:val="clear" w:color="auto" w:fill="auto"/>
          </w:tcPr>
          <w:p w:rsidR="0053506C" w:rsidRPr="0053506C" w:rsidRDefault="0053506C" w:rsidP="0053506C">
            <w:pPr>
              <w:suppressAutoHyphens/>
              <w:jc w:val="center"/>
              <w:rPr>
                <w:rFonts w:ascii="Times New Roman" w:hAnsi="Times New Roman"/>
              </w:rPr>
            </w:pPr>
          </w:p>
          <w:p w:rsidR="0053506C" w:rsidRPr="0053506C" w:rsidRDefault="0053506C" w:rsidP="0053506C">
            <w:pPr>
              <w:suppressAutoHyphens/>
              <w:jc w:val="center"/>
              <w:rPr>
                <w:rFonts w:ascii="Times New Roman" w:hAnsi="Times New Roman"/>
              </w:rPr>
            </w:pPr>
            <w:r w:rsidRPr="0053506C">
              <w:rPr>
                <w:rFonts w:ascii="Times New Roman" w:hAnsi="Times New Roman"/>
              </w:rPr>
              <w:t>Методы оценки</w:t>
            </w:r>
          </w:p>
        </w:tc>
      </w:tr>
      <w:tr w:rsidR="0053506C" w:rsidRPr="0053506C" w:rsidTr="00FE3526">
        <w:trPr>
          <w:trHeight w:val="2111"/>
        </w:trPr>
        <w:tc>
          <w:tcPr>
            <w:tcW w:w="2808" w:type="dxa"/>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ПК 3.1</w:t>
            </w:r>
            <w:proofErr w:type="gramStart"/>
            <w:r w:rsidRPr="0053506C">
              <w:rPr>
                <w:rFonts w:ascii="Times New Roman" w:hAnsi="Times New Roman"/>
                <w:color w:val="000000"/>
                <w:sz w:val="24"/>
                <w:szCs w:val="24"/>
              </w:rPr>
              <w:t xml:space="preserve"> О</w:t>
            </w:r>
            <w:proofErr w:type="gramEnd"/>
            <w:r w:rsidRPr="0053506C">
              <w:rPr>
                <w:rFonts w:ascii="Times New Roman" w:hAnsi="Times New Roman"/>
                <w:color w:val="000000"/>
                <w:sz w:val="24"/>
                <w:szCs w:val="24"/>
              </w:rPr>
              <w:t xml:space="preserve">существлять оперативное </w:t>
            </w:r>
            <w:proofErr w:type="spellStart"/>
            <w:r w:rsidRPr="0053506C">
              <w:rPr>
                <w:rFonts w:ascii="Times New Roman" w:hAnsi="Times New Roman"/>
                <w:color w:val="000000"/>
                <w:sz w:val="24"/>
                <w:szCs w:val="24"/>
              </w:rPr>
              <w:t>планирова</w:t>
            </w:r>
            <w:proofErr w:type="spellEnd"/>
            <w:r w:rsidRPr="0053506C">
              <w:rPr>
                <w:rFonts w:ascii="Times New Roman" w:hAnsi="Times New Roman"/>
                <w:color w:val="000000"/>
                <w:sz w:val="24"/>
                <w:szCs w:val="24"/>
              </w:rPr>
              <w:t>-</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spellStart"/>
            <w:r w:rsidRPr="0053506C">
              <w:rPr>
                <w:rFonts w:ascii="Times New Roman" w:hAnsi="Times New Roman"/>
                <w:color w:val="000000"/>
                <w:sz w:val="24"/>
                <w:szCs w:val="24"/>
              </w:rPr>
              <w:t>ние</w:t>
            </w:r>
            <w:proofErr w:type="spellEnd"/>
            <w:r w:rsidRPr="0053506C">
              <w:rPr>
                <w:rFonts w:ascii="Times New Roman" w:hAnsi="Times New Roman"/>
                <w:color w:val="000000"/>
                <w:sz w:val="24"/>
                <w:szCs w:val="24"/>
              </w:rPr>
              <w:t xml:space="preserve"> деятельности </w:t>
            </w:r>
            <w:proofErr w:type="gramStart"/>
            <w:r w:rsidRPr="0053506C">
              <w:rPr>
                <w:rFonts w:ascii="Times New Roman" w:hAnsi="Times New Roman"/>
                <w:color w:val="000000"/>
                <w:sz w:val="24"/>
                <w:szCs w:val="24"/>
              </w:rPr>
              <w:t>структурных</w:t>
            </w:r>
            <w:proofErr w:type="gramEnd"/>
            <w:r w:rsidRPr="0053506C">
              <w:rPr>
                <w:rFonts w:ascii="Times New Roman" w:hAnsi="Times New Roman"/>
                <w:color w:val="000000"/>
                <w:sz w:val="24"/>
                <w:szCs w:val="24"/>
              </w:rPr>
              <w:t xml:space="preserve"> подразделе</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spellStart"/>
            <w:r w:rsidRPr="0053506C">
              <w:rPr>
                <w:rFonts w:ascii="Times New Roman" w:hAnsi="Times New Roman"/>
                <w:color w:val="000000"/>
                <w:sz w:val="24"/>
                <w:szCs w:val="24"/>
              </w:rPr>
              <w:t>ний</w:t>
            </w:r>
            <w:proofErr w:type="spellEnd"/>
            <w:r w:rsidRPr="0053506C">
              <w:rPr>
                <w:rFonts w:ascii="Times New Roman" w:hAnsi="Times New Roman"/>
                <w:color w:val="000000"/>
                <w:sz w:val="24"/>
                <w:szCs w:val="24"/>
              </w:rPr>
              <w:t xml:space="preserve"> при проведении строительно-монтажных работ, в том числе отделочных работ, текущего ремонта и реконструкции строи</w:t>
            </w:r>
          </w:p>
          <w:p w:rsidR="0053506C" w:rsidRPr="0053506C" w:rsidRDefault="0053506C" w:rsidP="0053506C">
            <w:pPr>
              <w:suppressAutoHyphens/>
              <w:spacing w:after="0" w:line="240" w:lineRule="auto"/>
              <w:jc w:val="both"/>
              <w:rPr>
                <w:rFonts w:ascii="Times New Roman" w:hAnsi="Times New Roman"/>
                <w:i/>
              </w:rPr>
            </w:pPr>
            <w:r w:rsidRPr="0053506C">
              <w:rPr>
                <w:rFonts w:ascii="Times New Roman" w:hAnsi="Times New Roman"/>
                <w:color w:val="000000"/>
                <w:sz w:val="24"/>
                <w:szCs w:val="24"/>
              </w:rPr>
              <w:t>тельных объектов.</w:t>
            </w:r>
          </w:p>
        </w:tc>
        <w:tc>
          <w:tcPr>
            <w:tcW w:w="4500" w:type="dxa"/>
            <w:shd w:val="clear" w:color="auto" w:fill="auto"/>
          </w:tcPr>
          <w:p w:rsidR="0053506C" w:rsidRPr="0053506C" w:rsidRDefault="0053506C" w:rsidP="0053506C">
            <w:pPr>
              <w:numPr>
                <w:ilvl w:val="0"/>
                <w:numId w:val="12"/>
              </w:numPr>
              <w:tabs>
                <w:tab w:val="left" w:pos="252"/>
              </w:tabs>
              <w:spacing w:after="0" w:line="240" w:lineRule="auto"/>
              <w:rPr>
                <w:rFonts w:ascii="Times New Roman" w:hAnsi="Times New Roman"/>
              </w:rPr>
            </w:pPr>
            <w:r w:rsidRPr="0053506C">
              <w:rPr>
                <w:rFonts w:ascii="Times New Roman" w:hAnsi="Times New Roman"/>
              </w:rPr>
              <w:t>планирование последовательности выполнения производственных процессов с учетом эффективного использования имеющихся в распоряжении ресурсов</w:t>
            </w:r>
            <w:r w:rsidRPr="0053506C">
              <w:rPr>
                <w:rFonts w:ascii="Times New Roman" w:hAnsi="Times New Roman"/>
                <w:sz w:val="24"/>
                <w:szCs w:val="24"/>
              </w:rPr>
              <w:t>;</w:t>
            </w:r>
            <w:r w:rsidRPr="0053506C">
              <w:rPr>
                <w:rFonts w:ascii="Times New Roman" w:hAnsi="Times New Roman"/>
              </w:rPr>
              <w:t xml:space="preserve"> </w:t>
            </w:r>
          </w:p>
          <w:p w:rsidR="0053506C" w:rsidRPr="0053506C" w:rsidRDefault="0053506C" w:rsidP="0053506C">
            <w:pPr>
              <w:numPr>
                <w:ilvl w:val="0"/>
                <w:numId w:val="12"/>
              </w:numPr>
              <w:tabs>
                <w:tab w:val="left" w:pos="252"/>
              </w:tabs>
              <w:spacing w:after="0" w:line="240" w:lineRule="auto"/>
              <w:rPr>
                <w:rFonts w:ascii="Times New Roman" w:hAnsi="Times New Roman"/>
              </w:rPr>
            </w:pPr>
            <w:r w:rsidRPr="0053506C">
              <w:rPr>
                <w:rFonts w:ascii="Times New Roman" w:hAnsi="Times New Roman"/>
              </w:rPr>
              <w:t>оформление заявки обеспечения производства строительно-монтажных работ материалами, конструкциями, механизмами, автотранспортом, трудовыми ресурсами</w:t>
            </w:r>
            <w:r w:rsidRPr="0053506C">
              <w:rPr>
                <w:rFonts w:ascii="Times New Roman" w:hAnsi="Times New Roman"/>
                <w:sz w:val="24"/>
                <w:szCs w:val="24"/>
              </w:rPr>
              <w:t xml:space="preserve">; </w:t>
            </w:r>
          </w:p>
          <w:p w:rsidR="0053506C" w:rsidRPr="0053506C" w:rsidRDefault="0053506C" w:rsidP="0053506C">
            <w:pPr>
              <w:numPr>
                <w:ilvl w:val="0"/>
                <w:numId w:val="12"/>
              </w:numPr>
              <w:tabs>
                <w:tab w:val="left" w:pos="252"/>
              </w:tabs>
              <w:spacing w:after="0" w:line="240" w:lineRule="auto"/>
              <w:jc w:val="both"/>
              <w:rPr>
                <w:rFonts w:ascii="Times New Roman" w:hAnsi="Times New Roman"/>
                <w:bCs/>
              </w:rPr>
            </w:pPr>
            <w:r w:rsidRPr="0053506C">
              <w:rPr>
                <w:rFonts w:ascii="Times New Roman" w:hAnsi="Times New Roman"/>
              </w:rPr>
              <w:t>оформление производственных заданий;</w:t>
            </w:r>
          </w:p>
          <w:p w:rsidR="0053506C" w:rsidRPr="0053506C" w:rsidRDefault="0053506C" w:rsidP="0053506C">
            <w:pPr>
              <w:tabs>
                <w:tab w:val="left" w:pos="252"/>
              </w:tabs>
              <w:spacing w:after="0" w:line="240" w:lineRule="auto"/>
              <w:jc w:val="both"/>
              <w:rPr>
                <w:rFonts w:ascii="Times New Roman" w:hAnsi="Times New Roman"/>
              </w:rPr>
            </w:pPr>
            <w:r w:rsidRPr="0053506C">
              <w:rPr>
                <w:rFonts w:ascii="Times New Roman" w:hAnsi="Times New Roman"/>
              </w:rPr>
              <w:t xml:space="preserve">использование </w:t>
            </w:r>
            <w:proofErr w:type="gramStart"/>
            <w:r w:rsidRPr="0053506C">
              <w:rPr>
                <w:rFonts w:ascii="Times New Roman" w:hAnsi="Times New Roman"/>
              </w:rPr>
              <w:t>научно-технических</w:t>
            </w:r>
            <w:proofErr w:type="gramEnd"/>
            <w:r w:rsidRPr="0053506C">
              <w:rPr>
                <w:rFonts w:ascii="Times New Roman" w:hAnsi="Times New Roman"/>
              </w:rPr>
              <w:t xml:space="preserve"> </w:t>
            </w:r>
            <w:proofErr w:type="spellStart"/>
            <w:r w:rsidRPr="0053506C">
              <w:rPr>
                <w:rFonts w:ascii="Times New Roman" w:hAnsi="Times New Roman"/>
              </w:rPr>
              <w:t>достижениий</w:t>
            </w:r>
            <w:proofErr w:type="spellEnd"/>
            <w:r w:rsidRPr="0053506C">
              <w:rPr>
                <w:rFonts w:ascii="Times New Roman" w:hAnsi="Times New Roman"/>
              </w:rPr>
              <w:t xml:space="preserve"> опыт организации строительного производства.</w:t>
            </w:r>
          </w:p>
        </w:tc>
        <w:tc>
          <w:tcPr>
            <w:tcW w:w="2499" w:type="dxa"/>
            <w:vMerge w:val="restart"/>
            <w:shd w:val="clear" w:color="auto" w:fill="auto"/>
          </w:tcPr>
          <w:p w:rsidR="00304CE7" w:rsidRPr="00304CE7" w:rsidRDefault="00304CE7" w:rsidP="00304CE7">
            <w:pPr>
              <w:rPr>
                <w:rFonts w:ascii="Times New Roman" w:hAnsi="Times New Roman"/>
                <w:bCs/>
                <w:iCs/>
              </w:rPr>
            </w:pPr>
            <w:r w:rsidRPr="00304CE7">
              <w:rPr>
                <w:rFonts w:ascii="Times New Roman" w:hAnsi="Times New Roman"/>
                <w:bCs/>
                <w:iCs/>
              </w:rPr>
              <w:t>Оценка</w:t>
            </w:r>
          </w:p>
          <w:p w:rsidR="00304CE7" w:rsidRPr="00304CE7" w:rsidRDefault="00304CE7" w:rsidP="00304CE7">
            <w:pPr>
              <w:rPr>
                <w:rFonts w:ascii="Times New Roman" w:hAnsi="Times New Roman"/>
                <w:bCs/>
                <w:iCs/>
              </w:rPr>
            </w:pPr>
            <w:r w:rsidRPr="00304CE7">
              <w:rPr>
                <w:rFonts w:ascii="Times New Roman" w:hAnsi="Times New Roman"/>
                <w:bCs/>
                <w:iCs/>
              </w:rPr>
              <w:t>- защиты практических работ;</w:t>
            </w:r>
          </w:p>
          <w:p w:rsidR="00304CE7" w:rsidRPr="00304CE7" w:rsidRDefault="00304CE7" w:rsidP="00304CE7">
            <w:pPr>
              <w:rPr>
                <w:rFonts w:ascii="Times New Roman" w:hAnsi="Times New Roman"/>
                <w:bCs/>
                <w:iCs/>
              </w:rPr>
            </w:pPr>
            <w:r w:rsidRPr="00304CE7">
              <w:rPr>
                <w:rFonts w:ascii="Times New Roman" w:hAnsi="Times New Roman"/>
                <w:bCs/>
                <w:iCs/>
              </w:rPr>
              <w:t>- контрольных работ по темам МДК;</w:t>
            </w:r>
          </w:p>
          <w:p w:rsidR="00304CE7" w:rsidRPr="00304CE7" w:rsidRDefault="00304CE7" w:rsidP="00304CE7">
            <w:pPr>
              <w:rPr>
                <w:rFonts w:ascii="Times New Roman" w:hAnsi="Times New Roman"/>
                <w:bCs/>
                <w:iCs/>
              </w:rPr>
            </w:pPr>
            <w:r w:rsidRPr="00304CE7">
              <w:rPr>
                <w:rFonts w:ascii="Times New Roman" w:hAnsi="Times New Roman"/>
                <w:bCs/>
                <w:iCs/>
              </w:rPr>
              <w:t xml:space="preserve">- выполнения тестовых заданий по темам МДК. </w:t>
            </w:r>
          </w:p>
          <w:p w:rsidR="00304CE7" w:rsidRPr="00304CE7" w:rsidRDefault="00304CE7" w:rsidP="00304CE7">
            <w:pPr>
              <w:rPr>
                <w:rFonts w:ascii="Times New Roman" w:hAnsi="Times New Roman"/>
                <w:bCs/>
                <w:iCs/>
              </w:rPr>
            </w:pPr>
            <w:r w:rsidRPr="00304CE7">
              <w:rPr>
                <w:rFonts w:ascii="Times New Roman" w:hAnsi="Times New Roman"/>
                <w:bCs/>
                <w:iCs/>
              </w:rPr>
              <w:t>- результатов выполнения практических работ во время учебной  и производственной практики</w:t>
            </w:r>
            <w:proofErr w:type="gramStart"/>
            <w:r w:rsidRPr="00304CE7">
              <w:rPr>
                <w:rFonts w:ascii="Times New Roman" w:hAnsi="Times New Roman"/>
                <w:bCs/>
                <w:iCs/>
              </w:rPr>
              <w:t xml:space="preserve"> ,</w:t>
            </w:r>
            <w:proofErr w:type="gramEnd"/>
            <w:r w:rsidRPr="00304CE7">
              <w:rPr>
                <w:rFonts w:ascii="Times New Roman" w:hAnsi="Times New Roman"/>
                <w:bCs/>
                <w:iCs/>
              </w:rPr>
              <w:t xml:space="preserve"> </w:t>
            </w:r>
          </w:p>
          <w:p w:rsidR="00304CE7" w:rsidRPr="00304CE7" w:rsidRDefault="00304CE7" w:rsidP="00304CE7">
            <w:pPr>
              <w:rPr>
                <w:rFonts w:ascii="Times New Roman" w:hAnsi="Times New Roman"/>
                <w:bCs/>
                <w:iCs/>
              </w:rPr>
            </w:pPr>
            <w:r w:rsidRPr="00304CE7">
              <w:rPr>
                <w:rFonts w:ascii="Times New Roman" w:hAnsi="Times New Roman"/>
                <w:bCs/>
                <w:iCs/>
              </w:rPr>
              <w:t>- экзамен по МДК</w:t>
            </w:r>
            <w:proofErr w:type="gramStart"/>
            <w:r w:rsidRPr="00304CE7">
              <w:rPr>
                <w:rFonts w:ascii="Times New Roman" w:hAnsi="Times New Roman"/>
                <w:bCs/>
                <w:iCs/>
              </w:rPr>
              <w:t xml:space="preserve"> ,</w:t>
            </w:r>
            <w:proofErr w:type="gramEnd"/>
            <w:r w:rsidRPr="00304CE7">
              <w:rPr>
                <w:rFonts w:ascii="Times New Roman" w:hAnsi="Times New Roman"/>
                <w:bCs/>
                <w:iCs/>
              </w:rPr>
              <w:t xml:space="preserve"> </w:t>
            </w:r>
          </w:p>
          <w:p w:rsidR="0053506C" w:rsidRPr="0053506C" w:rsidRDefault="00304CE7" w:rsidP="00304CE7">
            <w:pPr>
              <w:rPr>
                <w:rFonts w:ascii="Times New Roman" w:hAnsi="Times New Roman"/>
                <w:bCs/>
                <w:iCs/>
              </w:rPr>
            </w:pPr>
            <w:r w:rsidRPr="00304CE7">
              <w:rPr>
                <w:rFonts w:ascii="Times New Roman" w:hAnsi="Times New Roman"/>
                <w:bCs/>
                <w:iCs/>
              </w:rPr>
              <w:t>--экзамен по модулю</w:t>
            </w:r>
          </w:p>
        </w:tc>
      </w:tr>
      <w:tr w:rsidR="0053506C" w:rsidRPr="0053506C" w:rsidTr="00FE3526">
        <w:tc>
          <w:tcPr>
            <w:tcW w:w="2808" w:type="dxa"/>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ПК 3.2</w:t>
            </w:r>
            <w:proofErr w:type="gramStart"/>
            <w:r w:rsidRPr="0053506C">
              <w:rPr>
                <w:rFonts w:ascii="Times New Roman" w:hAnsi="Times New Roman"/>
                <w:color w:val="000000"/>
                <w:sz w:val="24"/>
                <w:szCs w:val="24"/>
              </w:rPr>
              <w:t xml:space="preserve"> О</w:t>
            </w:r>
            <w:proofErr w:type="gramEnd"/>
            <w:r w:rsidRPr="0053506C">
              <w:rPr>
                <w:rFonts w:ascii="Times New Roman" w:hAnsi="Times New Roman"/>
                <w:color w:val="000000"/>
                <w:sz w:val="24"/>
                <w:szCs w:val="24"/>
              </w:rPr>
              <w:t xml:space="preserve">беспечивать работу структурных подразделений при выполнении  </w:t>
            </w:r>
            <w:proofErr w:type="spellStart"/>
            <w:r w:rsidRPr="0053506C">
              <w:rPr>
                <w:rFonts w:ascii="Times New Roman" w:hAnsi="Times New Roman"/>
                <w:color w:val="000000"/>
                <w:sz w:val="24"/>
                <w:szCs w:val="24"/>
              </w:rPr>
              <w:t>производст</w:t>
            </w:r>
            <w:proofErr w:type="spellEnd"/>
          </w:p>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венных задач;</w:t>
            </w:r>
          </w:p>
          <w:p w:rsidR="0053506C" w:rsidRPr="0053506C" w:rsidRDefault="0053506C" w:rsidP="0053506C">
            <w:pPr>
              <w:widowControl w:val="0"/>
              <w:suppressAutoHyphens/>
              <w:spacing w:line="240" w:lineRule="auto"/>
            </w:pPr>
          </w:p>
        </w:tc>
        <w:tc>
          <w:tcPr>
            <w:tcW w:w="4500" w:type="dxa"/>
            <w:shd w:val="clear" w:color="auto" w:fill="auto"/>
          </w:tcPr>
          <w:p w:rsidR="0053506C" w:rsidRPr="0053506C" w:rsidRDefault="0053506C" w:rsidP="0053506C">
            <w:pPr>
              <w:numPr>
                <w:ilvl w:val="0"/>
                <w:numId w:val="12"/>
              </w:numPr>
              <w:tabs>
                <w:tab w:val="left" w:pos="252"/>
              </w:tabs>
              <w:spacing w:after="0" w:line="240" w:lineRule="auto"/>
              <w:rPr>
                <w:rFonts w:ascii="Times New Roman" w:hAnsi="Times New Roman"/>
              </w:rPr>
            </w:pPr>
            <w:r w:rsidRPr="0053506C">
              <w:rPr>
                <w:rFonts w:ascii="Times New Roman" w:hAnsi="Times New Roman"/>
              </w:rPr>
              <w:t>использование нормативных документов, определяющих права, обязанности и ответственность руководителей и работников;</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 расстановку бригад и не входящих в их состав отдельных работником на участке;</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-определение  производственных заданий;</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 xml:space="preserve">- выдача и распределение  производственных заданий между исполнителями работ (бригадами и звеньями);  </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-деление фронт работ на захватки и делянки;</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 закрепление объемов работ за бригадами;</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-организация выполнения работ в соответствии графиками и сроками производства работ;</w:t>
            </w:r>
          </w:p>
          <w:p w:rsidR="0053506C" w:rsidRPr="0053506C" w:rsidRDefault="0053506C" w:rsidP="00535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53506C">
              <w:rPr>
                <w:rFonts w:ascii="Times New Roman" w:hAnsi="Times New Roman"/>
              </w:rPr>
              <w:t>-</w:t>
            </w:r>
            <w:proofErr w:type="spellStart"/>
            <w:r w:rsidRPr="0053506C">
              <w:rPr>
                <w:rFonts w:ascii="Times New Roman" w:hAnsi="Times New Roman"/>
              </w:rPr>
              <w:t>обеспечивание</w:t>
            </w:r>
            <w:proofErr w:type="spellEnd"/>
            <w:r w:rsidRPr="0053506C">
              <w:rPr>
                <w:rFonts w:ascii="Times New Roman" w:hAnsi="Times New Roman"/>
              </w:rPr>
              <w:t xml:space="preserve"> работников  инструментами, приспособлениями, средствами малой механизации, транспортом, </w:t>
            </w:r>
            <w:proofErr w:type="gramStart"/>
            <w:r w:rsidRPr="0053506C">
              <w:rPr>
                <w:rFonts w:ascii="Times New Roman" w:hAnsi="Times New Roman"/>
              </w:rPr>
              <w:t>спец одеждой</w:t>
            </w:r>
            <w:proofErr w:type="gramEnd"/>
            <w:r w:rsidRPr="0053506C">
              <w:rPr>
                <w:rFonts w:ascii="Times New Roman" w:hAnsi="Times New Roman"/>
              </w:rPr>
              <w:t>, защитными средствами;</w:t>
            </w:r>
          </w:p>
          <w:p w:rsidR="0053506C" w:rsidRPr="0053506C" w:rsidRDefault="0053506C" w:rsidP="0053506C">
            <w:pPr>
              <w:tabs>
                <w:tab w:val="left" w:pos="252"/>
              </w:tabs>
              <w:spacing w:after="0"/>
            </w:pPr>
            <w:r w:rsidRPr="0053506C">
              <w:rPr>
                <w:rFonts w:ascii="Times New Roman" w:hAnsi="Times New Roman"/>
              </w:rPr>
              <w:t>-</w:t>
            </w:r>
            <w:proofErr w:type="spellStart"/>
            <w:r w:rsidRPr="0053506C">
              <w:rPr>
                <w:rFonts w:ascii="Times New Roman" w:hAnsi="Times New Roman"/>
              </w:rPr>
              <w:t>обеспечивание</w:t>
            </w:r>
            <w:proofErr w:type="spellEnd"/>
            <w:r w:rsidRPr="0053506C">
              <w:rPr>
                <w:rFonts w:ascii="Times New Roman" w:hAnsi="Times New Roman"/>
              </w:rPr>
              <w:t xml:space="preserve"> условий для освоения и выполнения рабочими установленных норм выработки.</w:t>
            </w:r>
          </w:p>
        </w:tc>
        <w:tc>
          <w:tcPr>
            <w:tcW w:w="2499" w:type="dxa"/>
            <w:vMerge/>
            <w:shd w:val="clear" w:color="auto" w:fill="auto"/>
          </w:tcPr>
          <w:p w:rsidR="0053506C" w:rsidRPr="0053506C" w:rsidRDefault="0053506C" w:rsidP="0053506C">
            <w:pPr>
              <w:jc w:val="both"/>
              <w:rPr>
                <w:bCs/>
                <w:i/>
                <w:iCs/>
              </w:rPr>
            </w:pPr>
          </w:p>
        </w:tc>
      </w:tr>
      <w:tr w:rsidR="0053506C" w:rsidRPr="0053506C" w:rsidTr="00FE3526">
        <w:tc>
          <w:tcPr>
            <w:tcW w:w="2808" w:type="dxa"/>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ПК 3.3</w:t>
            </w:r>
            <w:proofErr w:type="gramStart"/>
            <w:r w:rsidRPr="0053506C">
              <w:rPr>
                <w:rFonts w:ascii="Times New Roman" w:hAnsi="Times New Roman"/>
                <w:color w:val="000000"/>
                <w:sz w:val="24"/>
                <w:szCs w:val="24"/>
              </w:rPr>
              <w:t xml:space="preserve"> О</w:t>
            </w:r>
            <w:proofErr w:type="gramEnd"/>
            <w:r w:rsidRPr="0053506C">
              <w:rPr>
                <w:rFonts w:ascii="Times New Roman" w:hAnsi="Times New Roman"/>
                <w:color w:val="000000"/>
                <w:sz w:val="24"/>
                <w:szCs w:val="24"/>
              </w:rPr>
              <w:t>беспечивать ведение текущей и исполнительной  доку-</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spellStart"/>
            <w:r w:rsidRPr="0053506C">
              <w:rPr>
                <w:rFonts w:ascii="Times New Roman" w:hAnsi="Times New Roman"/>
                <w:color w:val="000000"/>
                <w:sz w:val="24"/>
                <w:szCs w:val="24"/>
              </w:rPr>
              <w:t>ментации</w:t>
            </w:r>
            <w:proofErr w:type="spellEnd"/>
            <w:r w:rsidRPr="0053506C">
              <w:rPr>
                <w:rFonts w:ascii="Times New Roman" w:hAnsi="Times New Roman"/>
                <w:color w:val="000000"/>
                <w:sz w:val="24"/>
                <w:szCs w:val="24"/>
              </w:rPr>
              <w:t xml:space="preserve"> по </w:t>
            </w:r>
            <w:proofErr w:type="spellStart"/>
            <w:r w:rsidRPr="0053506C">
              <w:rPr>
                <w:rFonts w:ascii="Times New Roman" w:hAnsi="Times New Roman"/>
                <w:color w:val="000000"/>
                <w:sz w:val="24"/>
                <w:szCs w:val="24"/>
              </w:rPr>
              <w:t>выполняе</w:t>
            </w:r>
            <w:proofErr w:type="spellEnd"/>
            <w:r w:rsidRPr="0053506C">
              <w:rPr>
                <w:rFonts w:ascii="Times New Roman" w:hAnsi="Times New Roman"/>
                <w:color w:val="000000"/>
                <w:sz w:val="24"/>
                <w:szCs w:val="24"/>
              </w:rPr>
              <w:t>-</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spellStart"/>
            <w:r w:rsidRPr="0053506C">
              <w:rPr>
                <w:rFonts w:ascii="Times New Roman" w:hAnsi="Times New Roman"/>
                <w:color w:val="000000"/>
                <w:sz w:val="24"/>
                <w:szCs w:val="24"/>
              </w:rPr>
              <w:t>мым</w:t>
            </w:r>
            <w:proofErr w:type="spellEnd"/>
            <w:r w:rsidRPr="0053506C">
              <w:rPr>
                <w:rFonts w:ascii="Times New Roman" w:hAnsi="Times New Roman"/>
                <w:color w:val="000000"/>
                <w:sz w:val="24"/>
                <w:szCs w:val="24"/>
              </w:rPr>
              <w:t xml:space="preserve"> видам строитель-</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spellStart"/>
            <w:r w:rsidRPr="0053506C">
              <w:rPr>
                <w:rFonts w:ascii="Times New Roman" w:hAnsi="Times New Roman"/>
                <w:color w:val="000000"/>
                <w:sz w:val="24"/>
                <w:szCs w:val="24"/>
              </w:rPr>
              <w:t>ных</w:t>
            </w:r>
            <w:proofErr w:type="spellEnd"/>
            <w:r w:rsidRPr="0053506C">
              <w:rPr>
                <w:rFonts w:ascii="Times New Roman" w:hAnsi="Times New Roman"/>
                <w:color w:val="000000"/>
                <w:sz w:val="24"/>
                <w:szCs w:val="24"/>
              </w:rPr>
              <w:t xml:space="preserve"> работ;</w:t>
            </w:r>
          </w:p>
        </w:tc>
        <w:tc>
          <w:tcPr>
            <w:tcW w:w="4500" w:type="dxa"/>
            <w:shd w:val="clear" w:color="auto" w:fill="auto"/>
          </w:tcPr>
          <w:p w:rsidR="0053506C" w:rsidRPr="0053506C" w:rsidRDefault="0053506C" w:rsidP="0053506C">
            <w:pPr>
              <w:tabs>
                <w:tab w:val="left" w:pos="252"/>
              </w:tabs>
              <w:spacing w:after="0"/>
              <w:rPr>
                <w:rFonts w:ascii="Times New Roman" w:hAnsi="Times New Roman"/>
              </w:rPr>
            </w:pPr>
            <w:r w:rsidRPr="0053506C">
              <w:rPr>
                <w:rFonts w:ascii="Times New Roman" w:hAnsi="Times New Roman"/>
              </w:rPr>
              <w:t>- подготовка документов для оформления разрешений и допусков для производства строительно-монтажных работ;</w:t>
            </w:r>
          </w:p>
          <w:p w:rsidR="0053506C" w:rsidRPr="0053506C" w:rsidRDefault="0053506C" w:rsidP="0053506C">
            <w:pPr>
              <w:tabs>
                <w:tab w:val="left" w:pos="252"/>
              </w:tabs>
              <w:spacing w:after="0"/>
              <w:rPr>
                <w:rFonts w:ascii="Times New Roman" w:hAnsi="Times New Roman"/>
              </w:rPr>
            </w:pPr>
            <w:r w:rsidRPr="0053506C">
              <w:rPr>
                <w:rFonts w:ascii="Times New Roman" w:hAnsi="Times New Roman"/>
              </w:rPr>
              <w:t>- составление заявки на финансирование на основе первичной учетной документации;</w:t>
            </w:r>
          </w:p>
          <w:p w:rsidR="0053506C" w:rsidRPr="0053506C" w:rsidRDefault="0053506C" w:rsidP="0053506C">
            <w:pPr>
              <w:tabs>
                <w:tab w:val="left" w:pos="252"/>
              </w:tabs>
              <w:spacing w:after="0"/>
            </w:pPr>
            <w:r w:rsidRPr="0053506C">
              <w:rPr>
                <w:rFonts w:ascii="Times New Roman" w:hAnsi="Times New Roman"/>
              </w:rPr>
              <w:t>- разработка исполнительно-техническую документацию по выполненным строительно-монтажным работам</w:t>
            </w:r>
          </w:p>
        </w:tc>
        <w:tc>
          <w:tcPr>
            <w:tcW w:w="2499" w:type="dxa"/>
            <w:vMerge/>
            <w:shd w:val="clear" w:color="auto" w:fill="auto"/>
          </w:tcPr>
          <w:p w:rsidR="0053506C" w:rsidRPr="0053506C" w:rsidRDefault="0053506C" w:rsidP="0053506C">
            <w:pPr>
              <w:jc w:val="both"/>
              <w:rPr>
                <w:bCs/>
                <w:i/>
                <w:iCs/>
              </w:rPr>
            </w:pPr>
          </w:p>
        </w:tc>
      </w:tr>
      <w:tr w:rsidR="0053506C" w:rsidRPr="0053506C" w:rsidTr="00036C76">
        <w:trPr>
          <w:trHeight w:val="553"/>
        </w:trPr>
        <w:tc>
          <w:tcPr>
            <w:tcW w:w="2808" w:type="dxa"/>
            <w:tcBorders>
              <w:bottom w:val="single" w:sz="4" w:space="0" w:color="auto"/>
            </w:tcBorders>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color w:val="000000"/>
                <w:sz w:val="24"/>
                <w:szCs w:val="24"/>
              </w:rPr>
              <w:t>ПК 3.4</w:t>
            </w:r>
            <w:proofErr w:type="gramStart"/>
            <w:r w:rsidRPr="0053506C">
              <w:rPr>
                <w:rFonts w:ascii="Times New Roman" w:hAnsi="Times New Roman"/>
                <w:color w:val="000000"/>
                <w:sz w:val="24"/>
                <w:szCs w:val="24"/>
              </w:rPr>
              <w:t xml:space="preserve"> К</w:t>
            </w:r>
            <w:proofErr w:type="gramEnd"/>
            <w:r w:rsidRPr="0053506C">
              <w:rPr>
                <w:rFonts w:ascii="Times New Roman" w:hAnsi="Times New Roman"/>
                <w:color w:val="000000"/>
                <w:sz w:val="24"/>
                <w:szCs w:val="24"/>
              </w:rPr>
              <w:t>онтролировать и оценивать  деятель-</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spellStart"/>
            <w:r w:rsidRPr="0053506C">
              <w:rPr>
                <w:rFonts w:ascii="Times New Roman" w:hAnsi="Times New Roman"/>
                <w:color w:val="000000"/>
                <w:sz w:val="24"/>
                <w:szCs w:val="24"/>
              </w:rPr>
              <w:lastRenderedPageBreak/>
              <w:t>ность</w:t>
            </w:r>
            <w:proofErr w:type="spellEnd"/>
            <w:r w:rsidRPr="0053506C">
              <w:rPr>
                <w:rFonts w:ascii="Times New Roman" w:hAnsi="Times New Roman"/>
                <w:color w:val="000000"/>
                <w:sz w:val="24"/>
                <w:szCs w:val="24"/>
              </w:rPr>
              <w:t xml:space="preserve"> структурных подразделений;</w:t>
            </w:r>
          </w:p>
        </w:tc>
        <w:tc>
          <w:tcPr>
            <w:tcW w:w="4500" w:type="dxa"/>
            <w:tcBorders>
              <w:bottom w:val="single" w:sz="4" w:space="0" w:color="auto"/>
            </w:tcBorders>
            <w:shd w:val="clear" w:color="auto" w:fill="auto"/>
          </w:tcPr>
          <w:p w:rsidR="0053506C" w:rsidRPr="0053506C" w:rsidRDefault="0053506C" w:rsidP="0053506C">
            <w:pPr>
              <w:numPr>
                <w:ilvl w:val="0"/>
                <w:numId w:val="12"/>
              </w:numPr>
              <w:tabs>
                <w:tab w:val="left" w:pos="252"/>
              </w:tabs>
              <w:spacing w:after="0" w:line="240" w:lineRule="auto"/>
              <w:rPr>
                <w:rFonts w:ascii="Times New Roman" w:hAnsi="Times New Roman"/>
              </w:rPr>
            </w:pPr>
            <w:r w:rsidRPr="0053506C">
              <w:rPr>
                <w:rFonts w:ascii="Times New Roman" w:hAnsi="Times New Roman"/>
              </w:rPr>
              <w:lastRenderedPageBreak/>
              <w:t>организация оперативного учета выполнения производственных заданий</w:t>
            </w:r>
            <w:proofErr w:type="gramStart"/>
            <w:r w:rsidRPr="0053506C">
              <w:rPr>
                <w:rFonts w:ascii="Times New Roman" w:hAnsi="Times New Roman"/>
              </w:rPr>
              <w:t xml:space="preserve"> ;</w:t>
            </w:r>
            <w:proofErr w:type="gramEnd"/>
            <w:r w:rsidRPr="0053506C">
              <w:rPr>
                <w:rFonts w:ascii="Times New Roman" w:hAnsi="Times New Roman"/>
              </w:rPr>
              <w:t xml:space="preserve"> </w:t>
            </w:r>
          </w:p>
          <w:p w:rsidR="0053506C" w:rsidRPr="0053506C" w:rsidRDefault="0053506C" w:rsidP="0053506C">
            <w:pPr>
              <w:numPr>
                <w:ilvl w:val="0"/>
                <w:numId w:val="12"/>
              </w:numPr>
              <w:tabs>
                <w:tab w:val="left" w:pos="252"/>
              </w:tabs>
              <w:spacing w:after="0" w:line="240" w:lineRule="auto"/>
              <w:rPr>
                <w:rFonts w:ascii="Times New Roman" w:hAnsi="Times New Roman"/>
              </w:rPr>
            </w:pPr>
            <w:r w:rsidRPr="0053506C">
              <w:rPr>
                <w:rFonts w:ascii="Times New Roman" w:hAnsi="Times New Roman"/>
              </w:rPr>
              <w:lastRenderedPageBreak/>
              <w:t>оформление документов по учету рабочего времени, выработки, простоев;</w:t>
            </w:r>
          </w:p>
          <w:p w:rsidR="0053506C" w:rsidRPr="0053506C" w:rsidRDefault="0053506C" w:rsidP="0053506C">
            <w:pPr>
              <w:numPr>
                <w:ilvl w:val="0"/>
                <w:numId w:val="12"/>
              </w:numPr>
              <w:tabs>
                <w:tab w:val="left" w:pos="252"/>
              </w:tabs>
              <w:spacing w:after="0" w:line="240" w:lineRule="auto"/>
              <w:rPr>
                <w:rFonts w:ascii="Times New Roman" w:hAnsi="Times New Roman"/>
              </w:rPr>
            </w:pPr>
            <w:r w:rsidRPr="0053506C">
              <w:rPr>
                <w:rFonts w:ascii="Times New Roman" w:hAnsi="Times New Roman"/>
              </w:rPr>
              <w:t>использование действующего  положения по оплате труда работников организации (нормы и расценки на выполненные работы);</w:t>
            </w:r>
          </w:p>
          <w:p w:rsidR="0053506C" w:rsidRPr="0053506C" w:rsidRDefault="0053506C" w:rsidP="0053506C">
            <w:pPr>
              <w:numPr>
                <w:ilvl w:val="0"/>
                <w:numId w:val="12"/>
              </w:numPr>
              <w:tabs>
                <w:tab w:val="left" w:pos="252"/>
              </w:tabs>
              <w:spacing w:after="0" w:line="240" w:lineRule="auto"/>
              <w:rPr>
                <w:rFonts w:ascii="Times New Roman" w:hAnsi="Times New Roman"/>
                <w:color w:val="FF0000"/>
              </w:rPr>
            </w:pPr>
            <w:r w:rsidRPr="0053506C">
              <w:rPr>
                <w:rFonts w:ascii="Times New Roman" w:hAnsi="Times New Roman"/>
              </w:rPr>
              <w:t>формы и методы стимулирования коллективов и работников.</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4860"/>
        </w:trPr>
        <w:tc>
          <w:tcPr>
            <w:tcW w:w="2808" w:type="dxa"/>
            <w:tcBorders>
              <w:top w:val="single" w:sz="4" w:space="0" w:color="auto"/>
              <w:bottom w:val="single" w:sz="4" w:space="0" w:color="auto"/>
            </w:tcBorders>
            <w:shd w:val="clear" w:color="auto" w:fill="auto"/>
          </w:tcPr>
          <w:p w:rsidR="0053506C" w:rsidRPr="0053506C" w:rsidRDefault="0053506C" w:rsidP="0053506C">
            <w:pPr>
              <w:suppressAutoHyphens/>
              <w:spacing w:after="0" w:line="240" w:lineRule="auto"/>
              <w:jc w:val="both"/>
              <w:rPr>
                <w:rFonts w:ascii="Times New Roman" w:hAnsi="Times New Roman"/>
                <w:color w:val="000000"/>
                <w:sz w:val="24"/>
                <w:szCs w:val="24"/>
              </w:rPr>
            </w:pPr>
            <w:r w:rsidRPr="0053506C">
              <w:rPr>
                <w:rFonts w:ascii="Times New Roman" w:hAnsi="Times New Roman"/>
              </w:rPr>
              <w:lastRenderedPageBreak/>
              <w:t>ПК 3.5</w:t>
            </w:r>
            <w:proofErr w:type="gramStart"/>
            <w:r w:rsidRPr="0053506C">
              <w:rPr>
                <w:rFonts w:ascii="Times New Roman" w:hAnsi="Times New Roman"/>
              </w:rPr>
              <w:t xml:space="preserve"> </w:t>
            </w:r>
            <w:r w:rsidRPr="0053506C">
              <w:rPr>
                <w:rFonts w:ascii="Times New Roman" w:hAnsi="Times New Roman"/>
                <w:color w:val="000000"/>
                <w:sz w:val="24"/>
                <w:szCs w:val="24"/>
              </w:rPr>
              <w:t>О</w:t>
            </w:r>
            <w:proofErr w:type="gramEnd"/>
            <w:r w:rsidRPr="0053506C">
              <w:rPr>
                <w:rFonts w:ascii="Times New Roman" w:hAnsi="Times New Roman"/>
                <w:color w:val="000000"/>
                <w:sz w:val="24"/>
                <w:szCs w:val="24"/>
              </w:rPr>
              <w:t xml:space="preserve">беспечивать соблюдение требований охраны труда,  </w:t>
            </w:r>
            <w:proofErr w:type="spellStart"/>
            <w:r w:rsidRPr="0053506C">
              <w:rPr>
                <w:rFonts w:ascii="Times New Roman" w:hAnsi="Times New Roman"/>
                <w:color w:val="000000"/>
                <w:sz w:val="24"/>
                <w:szCs w:val="24"/>
              </w:rPr>
              <w:t>безопас</w:t>
            </w:r>
            <w:proofErr w:type="spellEnd"/>
            <w:r w:rsidRPr="0053506C">
              <w:rPr>
                <w:rFonts w:ascii="Times New Roman" w:hAnsi="Times New Roman"/>
                <w:color w:val="000000"/>
                <w:sz w:val="24"/>
                <w:szCs w:val="24"/>
              </w:rPr>
              <w:t>-</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spellStart"/>
            <w:r w:rsidRPr="0053506C">
              <w:rPr>
                <w:rFonts w:ascii="Times New Roman" w:hAnsi="Times New Roman"/>
                <w:color w:val="000000"/>
                <w:sz w:val="24"/>
                <w:szCs w:val="24"/>
              </w:rPr>
              <w:t>ности</w:t>
            </w:r>
            <w:proofErr w:type="spellEnd"/>
            <w:r w:rsidRPr="0053506C">
              <w:rPr>
                <w:rFonts w:ascii="Times New Roman" w:hAnsi="Times New Roman"/>
                <w:color w:val="000000"/>
                <w:sz w:val="24"/>
                <w:szCs w:val="24"/>
              </w:rPr>
              <w:t xml:space="preserve">   </w:t>
            </w:r>
            <w:proofErr w:type="spellStart"/>
            <w:r w:rsidRPr="0053506C">
              <w:rPr>
                <w:rFonts w:ascii="Times New Roman" w:hAnsi="Times New Roman"/>
                <w:color w:val="000000"/>
                <w:sz w:val="24"/>
                <w:szCs w:val="24"/>
              </w:rPr>
              <w:t>жизнедеятель</w:t>
            </w:r>
            <w:proofErr w:type="spellEnd"/>
            <w:r w:rsidRPr="0053506C">
              <w:rPr>
                <w:rFonts w:ascii="Times New Roman" w:hAnsi="Times New Roman"/>
                <w:color w:val="000000"/>
                <w:sz w:val="24"/>
                <w:szCs w:val="24"/>
              </w:rPr>
              <w:t>-</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spellStart"/>
            <w:r w:rsidRPr="0053506C">
              <w:rPr>
                <w:rFonts w:ascii="Times New Roman" w:hAnsi="Times New Roman"/>
                <w:color w:val="000000"/>
                <w:sz w:val="24"/>
                <w:szCs w:val="24"/>
              </w:rPr>
              <w:t>ности</w:t>
            </w:r>
            <w:proofErr w:type="spellEnd"/>
            <w:r w:rsidRPr="0053506C">
              <w:rPr>
                <w:rFonts w:ascii="Times New Roman" w:hAnsi="Times New Roman"/>
                <w:color w:val="000000"/>
                <w:sz w:val="24"/>
                <w:szCs w:val="24"/>
              </w:rPr>
              <w:t xml:space="preserve"> и защиту окружающей среды при выполнении строитель</w:t>
            </w:r>
          </w:p>
          <w:p w:rsidR="0053506C" w:rsidRPr="0053506C" w:rsidRDefault="0053506C" w:rsidP="0053506C">
            <w:pPr>
              <w:suppressAutoHyphens/>
              <w:spacing w:after="0" w:line="240" w:lineRule="auto"/>
              <w:jc w:val="both"/>
              <w:rPr>
                <w:rFonts w:ascii="Times New Roman" w:hAnsi="Times New Roman"/>
                <w:color w:val="000000"/>
                <w:sz w:val="24"/>
                <w:szCs w:val="24"/>
              </w:rPr>
            </w:pPr>
            <w:proofErr w:type="gramStart"/>
            <w:r w:rsidRPr="0053506C">
              <w:rPr>
                <w:rFonts w:ascii="Times New Roman" w:hAnsi="Times New Roman"/>
                <w:color w:val="000000"/>
                <w:sz w:val="24"/>
                <w:szCs w:val="24"/>
              </w:rPr>
              <w:t>но</w:t>
            </w:r>
            <w:r w:rsidRPr="0053506C">
              <w:rPr>
                <w:rFonts w:ascii="Times New Roman" w:hAnsi="Times New Roman"/>
                <w:color w:val="000000"/>
                <w:sz w:val="24"/>
                <w:szCs w:val="24"/>
              </w:rPr>
              <w:softHyphen/>
              <w:t>-монтажных</w:t>
            </w:r>
            <w:proofErr w:type="gramEnd"/>
            <w:r w:rsidRPr="0053506C">
              <w:rPr>
                <w:rFonts w:ascii="Times New Roman" w:hAnsi="Times New Roman"/>
                <w:color w:val="000000"/>
                <w:sz w:val="24"/>
                <w:szCs w:val="24"/>
              </w:rPr>
              <w:t>, в том числе отделочных работ, ремонтных работ и работ по реконструкции и эксплуатации строительных объектов</w:t>
            </w:r>
          </w:p>
        </w:tc>
        <w:tc>
          <w:tcPr>
            <w:tcW w:w="4500" w:type="dxa"/>
            <w:tcBorders>
              <w:top w:val="single" w:sz="4" w:space="0" w:color="auto"/>
              <w:bottom w:val="single" w:sz="4" w:space="0" w:color="auto"/>
            </w:tcBorders>
            <w:shd w:val="clear" w:color="auto" w:fill="auto"/>
          </w:tcPr>
          <w:p w:rsidR="0053506C" w:rsidRPr="0053506C" w:rsidRDefault="0053506C" w:rsidP="0053506C">
            <w:pPr>
              <w:tabs>
                <w:tab w:val="left" w:pos="292"/>
              </w:tabs>
              <w:spacing w:after="0"/>
              <w:rPr>
                <w:rFonts w:ascii="Times New Roman" w:hAnsi="Times New Roman"/>
              </w:rPr>
            </w:pPr>
            <w:r w:rsidRPr="0053506C">
              <w:rPr>
                <w:rFonts w:ascii="Times New Roman" w:hAnsi="Times New Roman"/>
              </w:rPr>
              <w:t>-использование основных нормативных документов по охране труда и охране окружающей среды;</w:t>
            </w:r>
          </w:p>
          <w:p w:rsidR="0053506C" w:rsidRPr="0053506C" w:rsidRDefault="0053506C" w:rsidP="0053506C">
            <w:pPr>
              <w:numPr>
                <w:ilvl w:val="0"/>
                <w:numId w:val="12"/>
              </w:numPr>
              <w:tabs>
                <w:tab w:val="left" w:pos="252"/>
              </w:tabs>
              <w:spacing w:after="0" w:line="240" w:lineRule="auto"/>
              <w:jc w:val="both"/>
              <w:rPr>
                <w:rFonts w:ascii="Times New Roman" w:hAnsi="Times New Roman"/>
              </w:rPr>
            </w:pPr>
            <w:r w:rsidRPr="0053506C">
              <w:rPr>
                <w:rFonts w:ascii="Times New Roman" w:hAnsi="Times New Roman"/>
              </w:rPr>
              <w:t>разработка мероприятий по предотвращению производственного травматизма;</w:t>
            </w:r>
          </w:p>
          <w:p w:rsidR="0053506C" w:rsidRPr="0053506C" w:rsidRDefault="0053506C" w:rsidP="0053506C">
            <w:pPr>
              <w:numPr>
                <w:ilvl w:val="0"/>
                <w:numId w:val="12"/>
              </w:numPr>
              <w:tabs>
                <w:tab w:val="left" w:pos="252"/>
              </w:tabs>
              <w:spacing w:after="0" w:line="240" w:lineRule="auto"/>
              <w:jc w:val="both"/>
              <w:rPr>
                <w:rFonts w:ascii="Times New Roman" w:hAnsi="Times New Roman"/>
              </w:rPr>
            </w:pPr>
            <w:r w:rsidRPr="0053506C">
              <w:rPr>
                <w:rFonts w:ascii="Times New Roman" w:hAnsi="Times New Roman"/>
              </w:rPr>
              <w:t>оформление исполнительной документации в соответствии с нормативными документами;</w:t>
            </w:r>
          </w:p>
          <w:p w:rsidR="0053506C" w:rsidRPr="0053506C" w:rsidRDefault="0053506C" w:rsidP="0053506C">
            <w:pPr>
              <w:numPr>
                <w:ilvl w:val="0"/>
                <w:numId w:val="12"/>
              </w:numPr>
              <w:tabs>
                <w:tab w:val="left" w:pos="252"/>
              </w:tabs>
              <w:spacing w:after="0" w:line="240" w:lineRule="auto"/>
              <w:jc w:val="both"/>
              <w:rPr>
                <w:rFonts w:ascii="Times New Roman" w:hAnsi="Times New Roman"/>
              </w:rPr>
            </w:pPr>
            <w:r w:rsidRPr="0053506C">
              <w:rPr>
                <w:rFonts w:ascii="Times New Roman" w:hAnsi="Times New Roman"/>
              </w:rPr>
              <w:t>аттестация рабочего места;</w:t>
            </w:r>
          </w:p>
          <w:p w:rsidR="0053506C" w:rsidRPr="0053506C" w:rsidRDefault="0053506C" w:rsidP="0053506C">
            <w:pPr>
              <w:numPr>
                <w:ilvl w:val="0"/>
                <w:numId w:val="12"/>
              </w:numPr>
              <w:tabs>
                <w:tab w:val="left" w:pos="252"/>
              </w:tabs>
              <w:spacing w:after="0" w:line="240" w:lineRule="auto"/>
              <w:jc w:val="both"/>
              <w:rPr>
                <w:rFonts w:ascii="Times New Roman" w:hAnsi="Times New Roman"/>
              </w:rPr>
            </w:pPr>
            <w:r w:rsidRPr="0053506C">
              <w:rPr>
                <w:rFonts w:ascii="Times New Roman" w:hAnsi="Times New Roman"/>
              </w:rPr>
              <w:t xml:space="preserve">проведение анализа </w:t>
            </w:r>
            <w:proofErr w:type="spellStart"/>
            <w:r w:rsidRPr="0053506C">
              <w:rPr>
                <w:rFonts w:ascii="Times New Roman" w:hAnsi="Times New Roman"/>
              </w:rPr>
              <w:t>травмоопасных</w:t>
            </w:r>
            <w:proofErr w:type="spellEnd"/>
            <w:r w:rsidRPr="0053506C">
              <w:rPr>
                <w:rFonts w:ascii="Times New Roman" w:hAnsi="Times New Roman"/>
              </w:rPr>
              <w:t xml:space="preserve"> и вредных для здоровья производств;</w:t>
            </w:r>
          </w:p>
          <w:p w:rsidR="0053506C" w:rsidRPr="0053506C" w:rsidRDefault="0053506C" w:rsidP="0053506C">
            <w:pPr>
              <w:numPr>
                <w:ilvl w:val="0"/>
                <w:numId w:val="12"/>
              </w:numPr>
              <w:tabs>
                <w:tab w:val="left" w:pos="434"/>
              </w:tabs>
              <w:suppressAutoHyphens/>
              <w:contextualSpacing/>
              <w:jc w:val="both"/>
              <w:rPr>
                <w:rFonts w:ascii="Times New Roman" w:hAnsi="Times New Roman"/>
                <w:i/>
              </w:rPr>
            </w:pPr>
            <w:r w:rsidRPr="0053506C">
              <w:rPr>
                <w:rFonts w:ascii="Times New Roman" w:hAnsi="Times New Roman"/>
              </w:rPr>
              <w:t>обеспечение соблюдения  рабочими требований по охране труда и техники безопасности на рабочих местах</w:t>
            </w:r>
          </w:p>
          <w:p w:rsidR="0053506C" w:rsidRPr="0053506C" w:rsidRDefault="0053506C" w:rsidP="0053506C">
            <w:pPr>
              <w:numPr>
                <w:ilvl w:val="0"/>
                <w:numId w:val="12"/>
              </w:numPr>
              <w:tabs>
                <w:tab w:val="left" w:pos="434"/>
              </w:tabs>
              <w:suppressAutoHyphens/>
              <w:contextualSpacing/>
              <w:jc w:val="both"/>
            </w:pPr>
            <w:r w:rsidRPr="0053506C">
              <w:rPr>
                <w:rFonts w:ascii="Times New Roman" w:hAnsi="Times New Roman"/>
              </w:rPr>
              <w:t>ведение надзора за правильным и безопасным использованием технических средств на строительной площадке;</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85"/>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proofErr w:type="gramStart"/>
            <w:r w:rsidRPr="0053506C">
              <w:rPr>
                <w:rFonts w:ascii="Times New Roman" w:hAnsi="Times New Roman"/>
                <w:iCs/>
              </w:rPr>
              <w:t>ОК</w:t>
            </w:r>
            <w:proofErr w:type="gramEnd"/>
            <w:r w:rsidRPr="0053506C">
              <w:rPr>
                <w:rFonts w:ascii="Times New Roman" w:hAnsi="Times New Roman"/>
                <w:iCs/>
              </w:rPr>
              <w:t xml:space="preserve"> 1</w:t>
            </w:r>
            <w:r w:rsidR="00B30A8B">
              <w:rPr>
                <w:rFonts w:ascii="Times New Roman" w:hAnsi="Times New Roman"/>
                <w:iCs/>
              </w:rPr>
              <w:t>.</w:t>
            </w:r>
            <w:r w:rsidRPr="0053506C">
              <w:rPr>
                <w:rFonts w:ascii="Times New Roman" w:hAnsi="Times New Roman"/>
                <w:iCs/>
              </w:rPr>
              <w:t xml:space="preserve"> Выбирать способы решения задач профессиональной деятельности, применительно к различным контекстам</w:t>
            </w:r>
          </w:p>
        </w:tc>
        <w:tc>
          <w:tcPr>
            <w:tcW w:w="4500"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Cs/>
              </w:rPr>
            </w:pPr>
            <w:r w:rsidRPr="0053506C">
              <w:rPr>
                <w:rFonts w:ascii="Times New Roman" w:hAnsi="Times New Roman"/>
                <w:iCs/>
              </w:rPr>
              <w:t>- обоснованность постановки цели, выбора и применения методов и способов решения профессиональных задач;</w:t>
            </w:r>
          </w:p>
          <w:p w:rsidR="0053506C" w:rsidRPr="0053506C" w:rsidRDefault="0053506C" w:rsidP="0053506C">
            <w:pPr>
              <w:spacing w:after="0"/>
              <w:jc w:val="both"/>
              <w:rPr>
                <w:rFonts w:ascii="Times New Roman" w:hAnsi="Times New Roman"/>
                <w:iCs/>
              </w:rPr>
            </w:pPr>
            <w:r w:rsidRPr="0053506C">
              <w:rPr>
                <w:rFonts w:ascii="Times New Roman" w:hAnsi="Times New Roman"/>
                <w:iCs/>
              </w:rPr>
              <w:t>- адекватная оценка и самооценка эффективности и</w:t>
            </w:r>
            <w:r w:rsidRPr="0053506C">
              <w:t xml:space="preserve"> </w:t>
            </w:r>
            <w:r w:rsidRPr="0053506C">
              <w:rPr>
                <w:rFonts w:ascii="Times New Roman" w:hAnsi="Times New Roman"/>
                <w:iCs/>
              </w:rPr>
              <w:t>качества выполнения профессиональных задач</w:t>
            </w:r>
          </w:p>
        </w:tc>
        <w:tc>
          <w:tcPr>
            <w:tcW w:w="2499" w:type="dxa"/>
            <w:vMerge w:val="restart"/>
            <w:tcBorders>
              <w:top w:val="single" w:sz="4" w:space="0" w:color="auto"/>
            </w:tcBorders>
            <w:shd w:val="clear" w:color="auto" w:fill="auto"/>
          </w:tcPr>
          <w:p w:rsidR="0053506C" w:rsidRPr="0053506C" w:rsidRDefault="0053506C" w:rsidP="0053506C">
            <w:pPr>
              <w:autoSpaceDE w:val="0"/>
              <w:autoSpaceDN w:val="0"/>
              <w:adjustRightInd w:val="0"/>
              <w:spacing w:after="0" w:line="274" w:lineRule="exact"/>
              <w:jc w:val="both"/>
              <w:rPr>
                <w:rFonts w:ascii="Times New Roman" w:hAnsi="Times New Roman"/>
                <w:bCs/>
                <w:spacing w:val="-10"/>
              </w:rPr>
            </w:pPr>
            <w:r w:rsidRPr="0053506C">
              <w:rPr>
                <w:rFonts w:ascii="Times New Roman" w:hAnsi="Times New Roman"/>
              </w:rPr>
              <w:t>Т</w:t>
            </w:r>
            <w:r w:rsidRPr="0053506C">
              <w:rPr>
                <w:rFonts w:ascii="Times New Roman" w:hAnsi="Times New Roman"/>
                <w:bCs/>
                <w:spacing w:val="-10"/>
              </w:rPr>
              <w:t xml:space="preserve">естирование </w:t>
            </w:r>
          </w:p>
          <w:p w:rsidR="0053506C" w:rsidRPr="0053506C" w:rsidRDefault="0053506C" w:rsidP="0053506C">
            <w:pPr>
              <w:autoSpaceDE w:val="0"/>
              <w:autoSpaceDN w:val="0"/>
              <w:adjustRightInd w:val="0"/>
              <w:spacing w:after="0" w:line="274" w:lineRule="exact"/>
              <w:jc w:val="both"/>
              <w:rPr>
                <w:rFonts w:ascii="Times New Roman" w:hAnsi="Times New Roman"/>
                <w:bCs/>
                <w:spacing w:val="-10"/>
              </w:rPr>
            </w:pPr>
          </w:p>
          <w:p w:rsidR="0053506C" w:rsidRPr="0053506C" w:rsidRDefault="00275D83" w:rsidP="0053506C">
            <w:pPr>
              <w:spacing w:after="0"/>
              <w:jc w:val="both"/>
              <w:rPr>
                <w:rFonts w:ascii="Times New Roman" w:hAnsi="Times New Roman"/>
                <w:bCs/>
                <w:iCs/>
              </w:rPr>
            </w:pPr>
            <w:r w:rsidRPr="00275D83">
              <w:rPr>
                <w:rFonts w:ascii="Times New Roman" w:hAnsi="Times New Roman"/>
                <w:bCs/>
                <w:iCs/>
              </w:rPr>
              <w:t xml:space="preserve">Экспертная оценка по результатам наблюдения за деятельностью студента в процессе освоения ПМ, в </w:t>
            </w:r>
            <w:proofErr w:type="spellStart"/>
            <w:r w:rsidRPr="00275D83">
              <w:rPr>
                <w:rFonts w:ascii="Times New Roman" w:hAnsi="Times New Roman"/>
                <w:bCs/>
                <w:iCs/>
              </w:rPr>
              <w:t>т.ч</w:t>
            </w:r>
            <w:proofErr w:type="spellEnd"/>
            <w:r w:rsidRPr="00275D83">
              <w:rPr>
                <w:rFonts w:ascii="Times New Roman" w:hAnsi="Times New Roman"/>
                <w:bCs/>
                <w:iCs/>
              </w:rPr>
              <w:t>. при выполнении работ учебной и производственной практики</w:t>
            </w:r>
          </w:p>
          <w:p w:rsidR="0053506C" w:rsidRPr="0053506C" w:rsidRDefault="0053506C" w:rsidP="0053506C">
            <w:pPr>
              <w:jc w:val="both"/>
              <w:rPr>
                <w:bCs/>
                <w:iCs/>
              </w:rPr>
            </w:pPr>
          </w:p>
          <w:p w:rsidR="0053506C" w:rsidRPr="0053506C" w:rsidRDefault="0053506C" w:rsidP="0053506C">
            <w:pPr>
              <w:jc w:val="both"/>
              <w:rPr>
                <w:bCs/>
                <w:i/>
                <w:iCs/>
              </w:rPr>
            </w:pPr>
          </w:p>
        </w:tc>
      </w:tr>
      <w:tr w:rsidR="0053506C" w:rsidRPr="0053506C" w:rsidTr="00FE3526">
        <w:trPr>
          <w:trHeight w:val="255"/>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proofErr w:type="gramStart"/>
            <w:r w:rsidRPr="0053506C">
              <w:rPr>
                <w:rFonts w:ascii="Times New Roman" w:hAnsi="Times New Roman"/>
              </w:rPr>
              <w:t>ОК</w:t>
            </w:r>
            <w:proofErr w:type="gramEnd"/>
            <w:r w:rsidRPr="0053506C">
              <w:rPr>
                <w:rFonts w:ascii="Times New Roman" w:hAnsi="Times New Roman"/>
              </w:rPr>
              <w:t xml:space="preserve"> 2</w:t>
            </w:r>
            <w:r w:rsidR="00B30A8B">
              <w:rPr>
                <w:rFonts w:ascii="Times New Roman" w:hAnsi="Times New Roman"/>
              </w:rPr>
              <w:t>.</w:t>
            </w:r>
            <w:r w:rsidRPr="0053506C">
              <w:rPr>
                <w:rFonts w:ascii="Times New Roman" w:hAnsi="Times New Roman"/>
              </w:rPr>
              <w:t xml:space="preserve">  Осуществлять поиск, анализ и интерпретацию информации, необходимой для выполнения задач профессиональной</w:t>
            </w:r>
          </w:p>
          <w:p w:rsidR="0053506C" w:rsidRPr="0053506C" w:rsidRDefault="0053506C" w:rsidP="0053506C">
            <w:pPr>
              <w:widowControl w:val="0"/>
              <w:suppressAutoHyphens/>
              <w:spacing w:after="0"/>
              <w:jc w:val="both"/>
              <w:rPr>
                <w:rFonts w:ascii="Times New Roman" w:hAnsi="Times New Roman"/>
              </w:rPr>
            </w:pP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iCs/>
              </w:rPr>
            </w:pPr>
            <w:r w:rsidRPr="0053506C">
              <w:t xml:space="preserve"> - </w:t>
            </w:r>
            <w:r w:rsidRPr="0053506C">
              <w:rPr>
                <w:rFonts w:ascii="Times New Roman" w:hAnsi="Times New Roman"/>
                <w:iCs/>
              </w:rPr>
              <w:t xml:space="preserve">оперативность поиска и использования информации, необходимой для качественного выполнения   </w:t>
            </w:r>
            <w:proofErr w:type="spellStart"/>
            <w:r w:rsidRPr="0053506C">
              <w:rPr>
                <w:rFonts w:ascii="Times New Roman" w:hAnsi="Times New Roman"/>
                <w:iCs/>
              </w:rPr>
              <w:t>профессиональ</w:t>
            </w:r>
            <w:proofErr w:type="spellEnd"/>
          </w:p>
          <w:p w:rsidR="0053506C" w:rsidRPr="0053506C" w:rsidRDefault="0053506C" w:rsidP="0053506C">
            <w:pPr>
              <w:suppressAutoHyphens/>
              <w:spacing w:after="0"/>
              <w:jc w:val="both"/>
              <w:rPr>
                <w:rFonts w:ascii="Times New Roman" w:hAnsi="Times New Roman"/>
                <w:iCs/>
              </w:rPr>
            </w:pPr>
            <w:proofErr w:type="spellStart"/>
            <w:r w:rsidRPr="0053506C">
              <w:rPr>
                <w:rFonts w:ascii="Times New Roman" w:hAnsi="Times New Roman"/>
                <w:iCs/>
              </w:rPr>
              <w:t>ных</w:t>
            </w:r>
            <w:proofErr w:type="spellEnd"/>
            <w:r w:rsidRPr="0053506C">
              <w:rPr>
                <w:rFonts w:ascii="Times New Roman" w:hAnsi="Times New Roman"/>
                <w:iCs/>
              </w:rPr>
              <w:t xml:space="preserve"> задач, </w:t>
            </w:r>
          </w:p>
          <w:p w:rsidR="0053506C" w:rsidRPr="0053506C" w:rsidRDefault="0053506C" w:rsidP="0053506C">
            <w:pPr>
              <w:suppressAutoHyphens/>
              <w:spacing w:after="0"/>
              <w:jc w:val="both"/>
              <w:rPr>
                <w:rFonts w:ascii="Times New Roman" w:hAnsi="Times New Roman"/>
                <w:iCs/>
              </w:rPr>
            </w:pPr>
            <w:r w:rsidRPr="0053506C">
              <w:rPr>
                <w:rFonts w:ascii="Times New Roman" w:hAnsi="Times New Roman"/>
                <w:iCs/>
              </w:rPr>
              <w:t>-широта использования различных источников информации, включая электронные.</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25"/>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proofErr w:type="gramStart"/>
            <w:r w:rsidRPr="0053506C">
              <w:rPr>
                <w:rFonts w:ascii="Times New Roman" w:hAnsi="Times New Roman"/>
              </w:rPr>
              <w:t>ОК</w:t>
            </w:r>
            <w:proofErr w:type="gramEnd"/>
            <w:r w:rsidRPr="0053506C">
              <w:rPr>
                <w:rFonts w:ascii="Times New Roman" w:hAnsi="Times New Roman"/>
              </w:rPr>
              <w:t xml:space="preserve"> 3</w:t>
            </w:r>
            <w:r w:rsidR="00B30A8B">
              <w:rPr>
                <w:rFonts w:ascii="Times New Roman" w:hAnsi="Times New Roman"/>
              </w:rPr>
              <w:t>.</w:t>
            </w:r>
            <w:r w:rsidRPr="0053506C">
              <w:rPr>
                <w:rFonts w:ascii="Times New Roman" w:hAnsi="Times New Roman"/>
              </w:rPr>
              <w:t xml:space="preserve">  Планировать и реализовывать собственное профессиональное и личностное развитие.</w:t>
            </w: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rPr>
            </w:pPr>
            <w:r w:rsidRPr="0053506C">
              <w:rPr>
                <w:rFonts w:ascii="Times New Roman" w:hAnsi="Times New Roman"/>
                <w:bCs/>
                <w:iCs/>
              </w:rPr>
              <w:t>-</w:t>
            </w:r>
            <w:r w:rsidRPr="0053506C">
              <w:rPr>
                <w:rFonts w:ascii="Times New Roman" w:hAnsi="Times New Roman"/>
              </w:rPr>
              <w:t>демонстрация ответственности за принятые решения</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rPr>
              <w:t>- обоснованность самоанализа и коррекция результатов собственной работы</w:t>
            </w:r>
          </w:p>
          <w:p w:rsidR="0053506C" w:rsidRPr="0053506C" w:rsidRDefault="0053506C" w:rsidP="0053506C">
            <w:pPr>
              <w:suppressAutoHyphens/>
              <w:spacing w:after="0"/>
              <w:jc w:val="both"/>
              <w:rPr>
                <w:rFonts w:ascii="Times New Roman" w:hAnsi="Times New Roman"/>
              </w:rPr>
            </w:pP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1119"/>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proofErr w:type="gramStart"/>
            <w:r w:rsidRPr="0053506C">
              <w:rPr>
                <w:rFonts w:ascii="Times New Roman" w:hAnsi="Times New Roman"/>
              </w:rPr>
              <w:t>ОК</w:t>
            </w:r>
            <w:proofErr w:type="gramEnd"/>
            <w:r w:rsidRPr="0053506C">
              <w:rPr>
                <w:rFonts w:ascii="Times New Roman" w:hAnsi="Times New Roman"/>
              </w:rPr>
              <w:t xml:space="preserve"> 4</w:t>
            </w:r>
            <w:r w:rsidR="00B30A8B">
              <w:rPr>
                <w:rFonts w:ascii="Times New Roman" w:hAnsi="Times New Roman"/>
              </w:rPr>
              <w:t>.</w:t>
            </w:r>
            <w:r w:rsidRPr="0053506C">
              <w:rPr>
                <w:rFonts w:ascii="Times New Roman" w:hAnsi="Times New Roman"/>
              </w:rPr>
              <w:t xml:space="preserve"> Работать в коллективе и команде, эффективно взаимодействовать с коллегами, руководством, клиентами.</w:t>
            </w: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rPr>
            </w:pPr>
            <w:r w:rsidRPr="0053506C">
              <w:rPr>
                <w:rFonts w:ascii="Times New Roman" w:hAnsi="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rPr>
              <w:t xml:space="preserve">Четкое выполнение обязанностей при работе в команде и / или выполнении задания в </w:t>
            </w:r>
            <w:r w:rsidRPr="0053506C">
              <w:rPr>
                <w:rFonts w:ascii="Times New Roman" w:hAnsi="Times New Roman"/>
              </w:rPr>
              <w:lastRenderedPageBreak/>
              <w:t>группе</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rPr>
              <w:t>Соблюдение норм профессиональной этики при работе в команде.</w:t>
            </w:r>
          </w:p>
          <w:p w:rsidR="0053506C" w:rsidRPr="0053506C" w:rsidRDefault="0053506C" w:rsidP="0053506C">
            <w:pPr>
              <w:suppressAutoHyphens/>
              <w:spacing w:after="0"/>
              <w:jc w:val="both"/>
              <w:rPr>
                <w:rFonts w:ascii="Times New Roman" w:hAnsi="Times New Roman"/>
                <w:i/>
              </w:rPr>
            </w:pPr>
            <w:r w:rsidRPr="0053506C">
              <w:rPr>
                <w:rFonts w:ascii="Times New Roman" w:hAnsi="Times New Roman"/>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70"/>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proofErr w:type="gramStart"/>
            <w:r w:rsidRPr="0053506C">
              <w:rPr>
                <w:rFonts w:ascii="Times New Roman" w:hAnsi="Times New Roman"/>
                <w:i/>
              </w:rPr>
              <w:lastRenderedPageBreak/>
              <w:t>ОК</w:t>
            </w:r>
            <w:proofErr w:type="gramEnd"/>
            <w:r w:rsidRPr="0053506C">
              <w:rPr>
                <w:rFonts w:ascii="Times New Roman" w:hAnsi="Times New Roman"/>
                <w:i/>
              </w:rPr>
              <w:t xml:space="preserve"> 5</w:t>
            </w:r>
            <w:r w:rsidR="00B30A8B">
              <w:rPr>
                <w:rFonts w:ascii="Times New Roman" w:hAnsi="Times New Roman"/>
                <w:i/>
              </w:rPr>
              <w:t>.</w:t>
            </w:r>
            <w:r w:rsidRPr="0053506C">
              <w:rPr>
                <w:rFonts w:ascii="Times New Roman" w:hAnsi="Times New Roman"/>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4500"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Cs/>
              </w:rPr>
            </w:pPr>
            <w:r w:rsidRPr="0053506C">
              <w:rPr>
                <w:rFonts w:ascii="Times New Roman" w:hAnsi="Times New Roman"/>
                <w:iCs/>
                <w:highlight w:val="lightGray"/>
              </w:rPr>
              <w:t>-</w:t>
            </w:r>
            <w:r w:rsidRPr="0053506C">
              <w:rPr>
                <w:rFonts w:ascii="Times New Roman" w:hAnsi="Times New Roman"/>
              </w:rPr>
              <w:t>грамотность устной и письменной речи,</w:t>
            </w:r>
          </w:p>
          <w:p w:rsidR="0053506C" w:rsidRDefault="0053506C" w:rsidP="0053506C">
            <w:pPr>
              <w:suppressAutoHyphens/>
              <w:spacing w:after="0"/>
              <w:jc w:val="both"/>
              <w:rPr>
                <w:rFonts w:ascii="Times New Roman" w:hAnsi="Times New Roman"/>
              </w:rPr>
            </w:pPr>
            <w:r w:rsidRPr="0053506C">
              <w:rPr>
                <w:rFonts w:ascii="Times New Roman" w:hAnsi="Times New Roman"/>
              </w:rPr>
              <w:t>- ясность формулирования и изложения мыслей</w:t>
            </w:r>
          </w:p>
          <w:p w:rsidR="00757B1F" w:rsidRPr="0053506C" w:rsidRDefault="00757B1F" w:rsidP="0053506C">
            <w:pPr>
              <w:suppressAutoHyphens/>
              <w:spacing w:after="0"/>
              <w:jc w:val="both"/>
              <w:rPr>
                <w:rFonts w:ascii="Times New Roman" w:hAnsi="Times New Roman"/>
              </w:rPr>
            </w:pPr>
            <w:r>
              <w:rPr>
                <w:rFonts w:ascii="Times New Roman" w:hAnsi="Times New Roman"/>
              </w:rPr>
              <w:t>-</w:t>
            </w:r>
            <w:r w:rsidRPr="00757B1F">
              <w:rPr>
                <w:rFonts w:ascii="Times New Roman" w:hAnsi="Times New Roman"/>
              </w:rPr>
              <w:tab/>
              <w:t>проявление толерантности в рабочем коллективе</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70"/>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proofErr w:type="gramStart"/>
            <w:r w:rsidRPr="0053506C">
              <w:rPr>
                <w:rFonts w:ascii="Times New Roman" w:hAnsi="Times New Roman"/>
              </w:rPr>
              <w:t>ОК</w:t>
            </w:r>
            <w:proofErr w:type="gramEnd"/>
            <w:r w:rsidRPr="0053506C">
              <w:rPr>
                <w:rFonts w:ascii="Times New Roman" w:hAnsi="Times New Roman"/>
              </w:rPr>
              <w:t xml:space="preserve"> 7</w:t>
            </w:r>
            <w:r w:rsidR="00B30A8B">
              <w:rPr>
                <w:rFonts w:ascii="Times New Roman" w:hAnsi="Times New Roman"/>
              </w:rPr>
              <w:t>.</w:t>
            </w:r>
            <w:r w:rsidRPr="0053506C">
              <w:rPr>
                <w:rFonts w:ascii="Times New Roman" w:hAnsi="Times New Roman"/>
              </w:rPr>
              <w:t xml:space="preserve"> Содействовать сохранению окружающей среды, ресурсосбережению, эффективно действовать в чрезвычайных ситуациях.</w:t>
            </w:r>
          </w:p>
          <w:p w:rsidR="0053506C" w:rsidRPr="0053506C" w:rsidRDefault="0053506C" w:rsidP="0053506C">
            <w:pPr>
              <w:widowControl w:val="0"/>
              <w:suppressAutoHyphens/>
              <w:spacing w:after="0"/>
              <w:jc w:val="both"/>
              <w:rPr>
                <w:rFonts w:ascii="Times New Roman" w:hAnsi="Times New Roman"/>
              </w:rPr>
            </w:pP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bCs/>
                <w:iCs/>
              </w:rPr>
            </w:pPr>
            <w:r w:rsidRPr="0053506C">
              <w:rPr>
                <w:rFonts w:ascii="Times New Roman" w:hAnsi="Times New Roman"/>
                <w:bCs/>
                <w:iCs/>
              </w:rPr>
              <w:t xml:space="preserve">-соблюдать нормы экологической безопасности; </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bCs/>
                <w:iCs/>
              </w:rPr>
              <w:t>-применение направлений ресурсосбережения в рамках профессиональной деятельности по специальности</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225"/>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i/>
              </w:rPr>
            </w:pPr>
            <w:proofErr w:type="gramStart"/>
            <w:r w:rsidRPr="0053506C">
              <w:rPr>
                <w:rFonts w:ascii="Times New Roman" w:hAnsi="Times New Roman"/>
              </w:rPr>
              <w:t>ОК</w:t>
            </w:r>
            <w:proofErr w:type="gramEnd"/>
            <w:r w:rsidRPr="0053506C">
              <w:rPr>
                <w:rFonts w:ascii="Times New Roman" w:hAnsi="Times New Roman"/>
              </w:rPr>
              <w:t xml:space="preserve"> 9</w:t>
            </w:r>
            <w:r w:rsidR="00B30A8B">
              <w:rPr>
                <w:rFonts w:ascii="Times New Roman" w:hAnsi="Times New Roman"/>
              </w:rPr>
              <w:t>.</w:t>
            </w:r>
            <w:r w:rsidRPr="0053506C">
              <w:rPr>
                <w:rFonts w:ascii="Times New Roman" w:hAnsi="Times New Roman"/>
              </w:rPr>
              <w:t xml:space="preserve"> Использовать информационные технологии в профессиональной деятельности</w:t>
            </w: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rPr>
                <w:rFonts w:ascii="Times New Roman" w:hAnsi="Times New Roman"/>
              </w:rPr>
            </w:pPr>
            <w:r w:rsidRPr="0053506C">
              <w:rPr>
                <w:rFonts w:ascii="Times New Roman" w:hAnsi="Times New Roman"/>
                <w:bCs/>
                <w:iCs/>
              </w:rPr>
              <w:t>-</w:t>
            </w:r>
            <w:r w:rsidRPr="0053506C">
              <w:t xml:space="preserve"> </w:t>
            </w:r>
            <w:r w:rsidRPr="0053506C">
              <w:rPr>
                <w:rFonts w:ascii="Times New Roman" w:hAnsi="Times New Roman"/>
              </w:rPr>
              <w:t>оперативность и результативность использования общего и специализированного программного обеспечения при решении профессиональных задач.</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1118"/>
        </w:trPr>
        <w:tc>
          <w:tcPr>
            <w:tcW w:w="2808" w:type="dxa"/>
            <w:tcBorders>
              <w:top w:val="single" w:sz="4" w:space="0" w:color="auto"/>
              <w:bottom w:val="single" w:sz="4" w:space="0" w:color="auto"/>
            </w:tcBorders>
            <w:shd w:val="clear" w:color="auto" w:fill="auto"/>
          </w:tcPr>
          <w:p w:rsidR="0053506C" w:rsidRPr="0053506C" w:rsidRDefault="0053506C" w:rsidP="0053506C">
            <w:pPr>
              <w:spacing w:after="0"/>
              <w:jc w:val="both"/>
              <w:rPr>
                <w:rFonts w:ascii="Times New Roman" w:hAnsi="Times New Roman"/>
              </w:rPr>
            </w:pPr>
            <w:proofErr w:type="gramStart"/>
            <w:r w:rsidRPr="0053506C">
              <w:rPr>
                <w:rFonts w:ascii="Times New Roman" w:hAnsi="Times New Roman"/>
              </w:rPr>
              <w:t>ОК</w:t>
            </w:r>
            <w:proofErr w:type="gramEnd"/>
            <w:r w:rsidRPr="0053506C">
              <w:rPr>
                <w:rFonts w:ascii="Times New Roman" w:hAnsi="Times New Roman"/>
              </w:rPr>
              <w:t xml:space="preserve"> 10</w:t>
            </w:r>
            <w:r w:rsidR="00B30A8B">
              <w:rPr>
                <w:rFonts w:ascii="Times New Roman" w:hAnsi="Times New Roman"/>
              </w:rPr>
              <w:t>.</w:t>
            </w:r>
            <w:r w:rsidRPr="0053506C">
              <w:rPr>
                <w:rFonts w:ascii="Times New Roman" w:hAnsi="Times New Roman"/>
              </w:rPr>
              <w:t xml:space="preserve"> Пользоваться профессиональной документацией на </w:t>
            </w:r>
            <w:proofErr w:type="gramStart"/>
            <w:r w:rsidRPr="0053506C">
              <w:rPr>
                <w:rFonts w:ascii="Times New Roman" w:hAnsi="Times New Roman"/>
              </w:rPr>
              <w:t>государственном</w:t>
            </w:r>
            <w:proofErr w:type="gramEnd"/>
            <w:r w:rsidRPr="0053506C">
              <w:rPr>
                <w:rFonts w:ascii="Times New Roman" w:hAnsi="Times New Roman"/>
              </w:rPr>
              <w:t xml:space="preserve"> и иностранных языках</w:t>
            </w:r>
          </w:p>
        </w:tc>
        <w:tc>
          <w:tcPr>
            <w:tcW w:w="4500" w:type="dxa"/>
            <w:tcBorders>
              <w:top w:val="single" w:sz="4" w:space="0" w:color="auto"/>
              <w:bottom w:val="single" w:sz="4" w:space="0" w:color="auto"/>
            </w:tcBorders>
            <w:shd w:val="clear" w:color="auto" w:fill="auto"/>
          </w:tcPr>
          <w:p w:rsidR="0053506C" w:rsidRPr="0053506C" w:rsidRDefault="0053506C" w:rsidP="0053506C">
            <w:pPr>
              <w:suppressAutoHyphens/>
              <w:spacing w:after="0"/>
              <w:jc w:val="both"/>
            </w:pPr>
            <w:r w:rsidRPr="0053506C">
              <w:rPr>
                <w:rFonts w:ascii="Times New Roman" w:hAnsi="Times New Roman"/>
                <w:iCs/>
              </w:rPr>
              <w:t>-использование в профессиональной деятельности необходимой технической документации, в том числе на иностранных языках.</w:t>
            </w:r>
          </w:p>
        </w:tc>
        <w:tc>
          <w:tcPr>
            <w:tcW w:w="2499" w:type="dxa"/>
            <w:vMerge/>
            <w:shd w:val="clear" w:color="auto" w:fill="auto"/>
          </w:tcPr>
          <w:p w:rsidR="0053506C" w:rsidRPr="0053506C" w:rsidRDefault="0053506C" w:rsidP="0053506C">
            <w:pPr>
              <w:jc w:val="both"/>
              <w:rPr>
                <w:bCs/>
                <w:i/>
                <w:iCs/>
              </w:rPr>
            </w:pPr>
          </w:p>
        </w:tc>
      </w:tr>
      <w:tr w:rsidR="0053506C" w:rsidRPr="0053506C" w:rsidTr="00FE3526">
        <w:trPr>
          <w:trHeight w:val="345"/>
        </w:trPr>
        <w:tc>
          <w:tcPr>
            <w:tcW w:w="2808" w:type="dxa"/>
            <w:tcBorders>
              <w:top w:val="single" w:sz="4" w:space="0" w:color="auto"/>
            </w:tcBorders>
            <w:shd w:val="clear" w:color="auto" w:fill="auto"/>
          </w:tcPr>
          <w:p w:rsidR="0053506C" w:rsidRPr="0053506C" w:rsidRDefault="0053506C" w:rsidP="00B30A8B">
            <w:pPr>
              <w:widowControl w:val="0"/>
              <w:tabs>
                <w:tab w:val="left" w:pos="709"/>
              </w:tabs>
              <w:suppressAutoHyphens/>
              <w:spacing w:after="0"/>
              <w:jc w:val="both"/>
              <w:rPr>
                <w:rFonts w:ascii="Times New Roman" w:hAnsi="Times New Roman"/>
              </w:rPr>
            </w:pPr>
            <w:proofErr w:type="gramStart"/>
            <w:r w:rsidRPr="0053506C">
              <w:rPr>
                <w:rFonts w:ascii="Times New Roman" w:hAnsi="Times New Roman"/>
              </w:rPr>
              <w:t>ОК</w:t>
            </w:r>
            <w:proofErr w:type="gramEnd"/>
            <w:r w:rsidRPr="0053506C">
              <w:rPr>
                <w:rFonts w:ascii="Times New Roman" w:hAnsi="Times New Roman"/>
              </w:rPr>
              <w:t xml:space="preserve"> 11</w:t>
            </w:r>
            <w:r w:rsidR="00B30A8B">
              <w:rPr>
                <w:rFonts w:ascii="Times New Roman" w:hAnsi="Times New Roman"/>
              </w:rPr>
              <w:t>.</w:t>
            </w:r>
            <w:r w:rsidR="00B30A8B">
              <w:t xml:space="preserve"> </w:t>
            </w:r>
            <w:r w:rsidR="00B30A8B" w:rsidRPr="00B30A8B">
              <w:rPr>
                <w:rFonts w:ascii="Times New Roman" w:hAnsi="Times New Roman"/>
              </w:rPr>
              <w:t>Использовать знания по финансовой грамотности</w:t>
            </w:r>
            <w:r w:rsidR="00B30A8B">
              <w:rPr>
                <w:rFonts w:ascii="Times New Roman" w:hAnsi="Times New Roman"/>
              </w:rPr>
              <w:t>,</w:t>
            </w:r>
            <w:r w:rsidRPr="0053506C">
              <w:rPr>
                <w:rFonts w:ascii="Times New Roman" w:hAnsi="Times New Roman"/>
              </w:rPr>
              <w:t xml:space="preserve"> </w:t>
            </w:r>
            <w:r w:rsidR="00B30A8B">
              <w:rPr>
                <w:rFonts w:ascii="Times New Roman" w:hAnsi="Times New Roman"/>
              </w:rPr>
              <w:t>п</w:t>
            </w:r>
            <w:r w:rsidRPr="0053506C">
              <w:rPr>
                <w:rFonts w:ascii="Times New Roman" w:hAnsi="Times New Roman"/>
              </w:rPr>
              <w:t>ланировать предпринимательскую деятельность в профессиональной сфере</w:t>
            </w:r>
          </w:p>
        </w:tc>
        <w:tc>
          <w:tcPr>
            <w:tcW w:w="4500" w:type="dxa"/>
            <w:tcBorders>
              <w:top w:val="single" w:sz="4" w:space="0" w:color="auto"/>
            </w:tcBorders>
            <w:shd w:val="clear" w:color="auto" w:fill="auto"/>
          </w:tcPr>
          <w:p w:rsidR="00C035B2" w:rsidRPr="00C035B2" w:rsidRDefault="0053506C" w:rsidP="00C035B2">
            <w:pPr>
              <w:suppressAutoHyphens/>
              <w:spacing w:after="0"/>
              <w:jc w:val="both"/>
              <w:rPr>
                <w:rFonts w:ascii="Times New Roman" w:hAnsi="Times New Roman"/>
                <w:iCs/>
              </w:rPr>
            </w:pPr>
            <w:r w:rsidRPr="0053506C">
              <w:rPr>
                <w:rFonts w:ascii="Times New Roman" w:hAnsi="Times New Roman"/>
                <w:bCs/>
              </w:rPr>
              <w:t>-</w:t>
            </w:r>
            <w:r w:rsidR="00C035B2" w:rsidRPr="00C035B2">
              <w:rPr>
                <w:rFonts w:ascii="Times New Roman" w:hAnsi="Times New Roman"/>
                <w:iCs/>
              </w:rPr>
              <w:tab/>
              <w:t>обоснованность применения знаний по  финансовой грамотности,</w:t>
            </w:r>
          </w:p>
          <w:p w:rsidR="00C035B2" w:rsidRPr="00C035B2" w:rsidRDefault="00C035B2" w:rsidP="00C035B2">
            <w:pPr>
              <w:suppressAutoHyphens/>
              <w:spacing w:after="0"/>
              <w:jc w:val="both"/>
              <w:rPr>
                <w:rFonts w:ascii="Times New Roman" w:hAnsi="Times New Roman"/>
                <w:iCs/>
              </w:rPr>
            </w:pPr>
            <w:r>
              <w:rPr>
                <w:rFonts w:ascii="Times New Roman" w:hAnsi="Times New Roman"/>
                <w:iCs/>
              </w:rPr>
              <w:t xml:space="preserve">- </w:t>
            </w:r>
            <w:r w:rsidRPr="00C035B2">
              <w:rPr>
                <w:rFonts w:ascii="Times New Roman" w:hAnsi="Times New Roman"/>
                <w:iCs/>
              </w:rPr>
              <w:tab/>
              <w:t>использование законодательных и нормативно-правовых актов при планировании предпринимательской деятельности  в строительной отрасли</w:t>
            </w:r>
          </w:p>
          <w:p w:rsidR="0053506C" w:rsidRPr="0053506C" w:rsidRDefault="00C035B2" w:rsidP="00C035B2">
            <w:pPr>
              <w:suppressAutoHyphens/>
              <w:spacing w:after="0"/>
              <w:jc w:val="both"/>
              <w:rPr>
                <w:rFonts w:ascii="Times New Roman" w:hAnsi="Times New Roman"/>
                <w:iCs/>
              </w:rPr>
            </w:pPr>
            <w:r w:rsidRPr="00C035B2">
              <w:rPr>
                <w:rFonts w:ascii="Times New Roman" w:hAnsi="Times New Roman"/>
                <w:iCs/>
              </w:rPr>
              <w:t xml:space="preserve"> </w:t>
            </w:r>
          </w:p>
          <w:p w:rsidR="0053506C" w:rsidRPr="0053506C" w:rsidRDefault="0053506C" w:rsidP="0053506C">
            <w:pPr>
              <w:suppressAutoHyphens/>
              <w:spacing w:after="0"/>
              <w:jc w:val="both"/>
              <w:rPr>
                <w:rFonts w:ascii="Times New Roman" w:hAnsi="Times New Roman"/>
              </w:rPr>
            </w:pPr>
            <w:r w:rsidRPr="0053506C">
              <w:rPr>
                <w:rFonts w:ascii="Times New Roman" w:hAnsi="Times New Roman"/>
                <w:iCs/>
              </w:rPr>
              <w:t xml:space="preserve"> </w:t>
            </w:r>
          </w:p>
          <w:p w:rsidR="0053506C" w:rsidRPr="0053506C" w:rsidRDefault="0053506C" w:rsidP="0053506C">
            <w:pPr>
              <w:suppressAutoHyphens/>
              <w:spacing w:after="0"/>
              <w:jc w:val="both"/>
              <w:rPr>
                <w:rFonts w:ascii="Times New Roman" w:hAnsi="Times New Roman"/>
              </w:rPr>
            </w:pPr>
          </w:p>
        </w:tc>
        <w:tc>
          <w:tcPr>
            <w:tcW w:w="2499" w:type="dxa"/>
            <w:vMerge/>
            <w:shd w:val="clear" w:color="auto" w:fill="auto"/>
          </w:tcPr>
          <w:p w:rsidR="0053506C" w:rsidRPr="0053506C" w:rsidRDefault="0053506C" w:rsidP="0053506C">
            <w:pPr>
              <w:jc w:val="both"/>
              <w:rPr>
                <w:bCs/>
                <w:i/>
                <w:iCs/>
              </w:rPr>
            </w:pPr>
          </w:p>
        </w:tc>
      </w:tr>
    </w:tbl>
    <w:p w:rsidR="0053506C" w:rsidRPr="0053506C" w:rsidRDefault="0053506C" w:rsidP="0053506C">
      <w:pPr>
        <w:jc w:val="both"/>
        <w:rPr>
          <w:rFonts w:ascii="Times New Roman" w:hAnsi="Times New Roman"/>
        </w:rPr>
        <w:sectPr w:rsidR="0053506C" w:rsidRPr="0053506C" w:rsidSect="00FE3526">
          <w:footerReference w:type="even" r:id="rId30"/>
          <w:footerReference w:type="default" r:id="rId31"/>
          <w:pgSz w:w="11906" w:h="16838"/>
          <w:pgMar w:top="1134" w:right="567" w:bottom="1134" w:left="1134" w:header="708" w:footer="708" w:gutter="0"/>
          <w:cols w:space="708"/>
          <w:docGrid w:linePitch="360"/>
        </w:sectPr>
      </w:pPr>
    </w:p>
    <w:p w:rsidR="00C579F2" w:rsidRPr="00C579F2" w:rsidRDefault="00C579F2" w:rsidP="00C579F2">
      <w:pPr>
        <w:jc w:val="right"/>
        <w:rPr>
          <w:rFonts w:ascii="Times New Roman" w:hAnsi="Times New Roman"/>
          <w:b/>
          <w:i/>
          <w:sz w:val="24"/>
          <w:szCs w:val="24"/>
        </w:rPr>
      </w:pPr>
      <w:r w:rsidRPr="00C579F2">
        <w:rPr>
          <w:rFonts w:ascii="Times New Roman" w:hAnsi="Times New Roman"/>
          <w:b/>
          <w:i/>
          <w:sz w:val="24"/>
          <w:szCs w:val="24"/>
        </w:rPr>
        <w:lastRenderedPageBreak/>
        <w:t xml:space="preserve">Приложение   </w:t>
      </w:r>
      <w:r w:rsidRPr="00C579F2">
        <w:rPr>
          <w:rFonts w:ascii="Times New Roman" w:hAnsi="Times New Roman"/>
          <w:b/>
          <w:i/>
          <w:sz w:val="24"/>
          <w:szCs w:val="24"/>
          <w:lang w:val="en-US"/>
        </w:rPr>
        <w:t>I</w:t>
      </w:r>
      <w:r w:rsidRPr="00C579F2">
        <w:rPr>
          <w:rFonts w:ascii="Times New Roman" w:hAnsi="Times New Roman"/>
          <w:b/>
          <w:i/>
          <w:sz w:val="24"/>
          <w:szCs w:val="24"/>
        </w:rPr>
        <w:t>.</w:t>
      </w:r>
      <w:r w:rsidR="000F585B">
        <w:rPr>
          <w:rFonts w:ascii="Times New Roman" w:hAnsi="Times New Roman"/>
          <w:b/>
          <w:i/>
          <w:sz w:val="24"/>
          <w:szCs w:val="24"/>
        </w:rPr>
        <w:t>4</w:t>
      </w:r>
    </w:p>
    <w:p w:rsidR="00C579F2" w:rsidRPr="00C579F2" w:rsidRDefault="00C579F2" w:rsidP="00C579F2">
      <w:pPr>
        <w:jc w:val="right"/>
        <w:rPr>
          <w:rFonts w:ascii="Times New Roman" w:hAnsi="Times New Roman"/>
          <w:b/>
          <w:i/>
        </w:rPr>
      </w:pPr>
      <w:r w:rsidRPr="00C579F2">
        <w:rPr>
          <w:rFonts w:ascii="Times New Roman" w:hAnsi="Times New Roman"/>
          <w:i/>
        </w:rPr>
        <w:t>к ПООП по специальнос</w:t>
      </w:r>
      <w:r w:rsidRPr="00C579F2">
        <w:rPr>
          <w:rFonts w:ascii="Times New Roman" w:hAnsi="Times New Roman"/>
          <w:b/>
          <w:i/>
        </w:rPr>
        <w:t>т</w:t>
      </w:r>
      <w:r w:rsidRPr="00C579F2">
        <w:rPr>
          <w:rFonts w:ascii="Times New Roman" w:hAnsi="Times New Roman"/>
          <w:i/>
        </w:rPr>
        <w:t>и</w:t>
      </w:r>
    </w:p>
    <w:p w:rsidR="00C579F2" w:rsidRPr="00C579F2" w:rsidRDefault="00C579F2" w:rsidP="00C579F2">
      <w:pPr>
        <w:jc w:val="right"/>
        <w:rPr>
          <w:rFonts w:ascii="Times New Roman" w:hAnsi="Times New Roman"/>
          <w:b/>
          <w:i/>
        </w:rPr>
      </w:pPr>
      <w:r w:rsidRPr="00C579F2">
        <w:rPr>
          <w:rFonts w:ascii="Times New Roman" w:hAnsi="Times New Roman"/>
          <w:b/>
          <w:i/>
        </w:rPr>
        <w:t xml:space="preserve">08.02.01 </w:t>
      </w:r>
    </w:p>
    <w:p w:rsidR="00C579F2" w:rsidRPr="00C579F2" w:rsidRDefault="00C579F2" w:rsidP="00C579F2">
      <w:pPr>
        <w:jc w:val="right"/>
        <w:rPr>
          <w:rFonts w:ascii="Times New Roman" w:hAnsi="Times New Roman"/>
          <w:b/>
          <w:i/>
        </w:rPr>
      </w:pPr>
      <w:r w:rsidRPr="00C579F2">
        <w:rPr>
          <w:rFonts w:ascii="Times New Roman" w:hAnsi="Times New Roman"/>
          <w:b/>
          <w:i/>
        </w:rPr>
        <w:t xml:space="preserve">Строительство и эксплуатация </w:t>
      </w:r>
    </w:p>
    <w:p w:rsidR="00C579F2" w:rsidRPr="00C579F2" w:rsidRDefault="00C579F2" w:rsidP="00C579F2">
      <w:pPr>
        <w:jc w:val="right"/>
        <w:rPr>
          <w:rFonts w:ascii="Times New Roman" w:hAnsi="Times New Roman"/>
          <w:b/>
          <w:i/>
        </w:rPr>
      </w:pPr>
      <w:r w:rsidRPr="00C579F2">
        <w:rPr>
          <w:rFonts w:ascii="Times New Roman" w:hAnsi="Times New Roman"/>
          <w:b/>
          <w:i/>
        </w:rPr>
        <w:t>зданий и сооружений</w:t>
      </w: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sz w:val="24"/>
          <w:szCs w:val="24"/>
        </w:rPr>
      </w:pPr>
      <w:r w:rsidRPr="00C579F2">
        <w:rPr>
          <w:rFonts w:ascii="Times New Roman" w:hAnsi="Times New Roman"/>
          <w:b/>
          <w:sz w:val="24"/>
          <w:szCs w:val="24"/>
        </w:rPr>
        <w:t>ПРИМЕРНАЯ РАБОЧАЯ ПРОГРАММА ПРОФЕССИОНАЛЬНОГО МОДУЛЯ</w:t>
      </w:r>
    </w:p>
    <w:p w:rsidR="00C579F2" w:rsidRPr="00C579F2" w:rsidRDefault="00C579F2" w:rsidP="00C579F2">
      <w:pPr>
        <w:jc w:val="center"/>
        <w:rPr>
          <w:rFonts w:ascii="Times New Roman" w:hAnsi="Times New Roman"/>
          <w:b/>
          <w:sz w:val="24"/>
          <w:szCs w:val="24"/>
          <w:u w:val="single"/>
        </w:rPr>
      </w:pPr>
    </w:p>
    <w:p w:rsidR="00C579F2" w:rsidRPr="00036C76" w:rsidRDefault="00C579F2" w:rsidP="00C579F2">
      <w:pPr>
        <w:jc w:val="center"/>
        <w:rPr>
          <w:rFonts w:ascii="Times New Roman" w:hAnsi="Times New Roman"/>
          <w:b/>
          <w:i/>
          <w:sz w:val="24"/>
          <w:szCs w:val="24"/>
        </w:rPr>
      </w:pPr>
      <w:r w:rsidRPr="00036C76">
        <w:rPr>
          <w:rFonts w:ascii="Times New Roman" w:eastAsia="Calibri" w:hAnsi="Times New Roman"/>
          <w:b/>
          <w:sz w:val="24"/>
          <w:szCs w:val="24"/>
          <w:lang w:eastAsia="en-US"/>
        </w:rPr>
        <w:t>«</w:t>
      </w:r>
      <w:r w:rsidR="000F585B" w:rsidRPr="00036C76">
        <w:rPr>
          <w:rFonts w:ascii="Times New Roman" w:eastAsia="Calibri" w:hAnsi="Times New Roman"/>
          <w:b/>
          <w:i/>
          <w:sz w:val="24"/>
          <w:szCs w:val="24"/>
          <w:lang w:eastAsia="en-US"/>
        </w:rPr>
        <w:t>О</w:t>
      </w:r>
      <w:r w:rsidRPr="00036C76">
        <w:rPr>
          <w:rFonts w:ascii="Times New Roman" w:eastAsia="Calibri" w:hAnsi="Times New Roman"/>
          <w:b/>
          <w:i/>
          <w:sz w:val="24"/>
          <w:szCs w:val="24"/>
          <w:lang w:eastAsia="en-US"/>
        </w:rPr>
        <w:t>рганизация видов работ при эксплуатации и реконструкции строительных объектов</w:t>
      </w:r>
      <w:r w:rsidRPr="00036C76">
        <w:rPr>
          <w:rFonts w:ascii="Times New Roman" w:hAnsi="Times New Roman"/>
          <w:b/>
          <w:i/>
          <w:sz w:val="24"/>
          <w:szCs w:val="24"/>
        </w:rPr>
        <w:t>»</w:t>
      </w: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C579F2" w:rsidRPr="00C579F2" w:rsidRDefault="00C579F2" w:rsidP="00C579F2">
      <w:pPr>
        <w:jc w:val="center"/>
        <w:rPr>
          <w:rFonts w:ascii="Times New Roman" w:hAnsi="Times New Roman"/>
          <w:b/>
          <w:i/>
          <w:sz w:val="24"/>
          <w:szCs w:val="24"/>
        </w:rPr>
      </w:pPr>
    </w:p>
    <w:p w:rsidR="004A0F5C" w:rsidRDefault="004A0F5C" w:rsidP="00414C20">
      <w:pPr>
        <w:jc w:val="both"/>
        <w:rPr>
          <w:rFonts w:ascii="Times New Roman" w:hAnsi="Times New Roman"/>
        </w:rPr>
        <w:sectPr w:rsidR="004A0F5C" w:rsidSect="004A0F5C">
          <w:pgSz w:w="11906" w:h="16838"/>
          <w:pgMar w:top="1134" w:right="567" w:bottom="1134" w:left="1134" w:header="709" w:footer="709" w:gutter="0"/>
          <w:cols w:space="708"/>
          <w:docGrid w:linePitch="360"/>
        </w:sectPr>
      </w:pPr>
    </w:p>
    <w:p w:rsidR="00941C09" w:rsidRPr="00B34A14" w:rsidRDefault="00941C09" w:rsidP="00941C09">
      <w:pPr>
        <w:tabs>
          <w:tab w:val="left" w:pos="2011"/>
        </w:tabs>
        <w:jc w:val="center"/>
        <w:rPr>
          <w:rFonts w:ascii="Times New Roman" w:hAnsi="Times New Roman"/>
          <w:b/>
          <w:i/>
          <w:sz w:val="24"/>
          <w:szCs w:val="24"/>
        </w:rPr>
      </w:pPr>
      <w:r w:rsidRPr="00B34A14">
        <w:rPr>
          <w:rFonts w:ascii="Times New Roman" w:hAnsi="Times New Roman"/>
          <w:b/>
          <w:i/>
          <w:sz w:val="24"/>
          <w:szCs w:val="24"/>
        </w:rPr>
        <w:lastRenderedPageBreak/>
        <w:t>СОДЕРЖАНИЕ</w:t>
      </w:r>
    </w:p>
    <w:p w:rsidR="00941C09" w:rsidRPr="00931603" w:rsidRDefault="00941C09" w:rsidP="00941C09">
      <w:pPr>
        <w:jc w:val="both"/>
        <w:rPr>
          <w:rFonts w:ascii="Times New Roman" w:hAnsi="Times New Roman"/>
          <w:b/>
          <w:sz w:val="24"/>
          <w:szCs w:val="24"/>
        </w:rPr>
      </w:pPr>
    </w:p>
    <w:p w:rsidR="00941C09" w:rsidRPr="00931603" w:rsidRDefault="00941C09" w:rsidP="00941C09">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ОБЩАЯ ХАРАКТЕРИСТИКА ПРИМЕРНОЙ РАБОЧЕЙ ПРОГРАММЫ ПРОФЕССИОНАЛЬНОГО МОДУЛЯ</w:t>
      </w:r>
      <w:r w:rsidRPr="00931603">
        <w:rPr>
          <w:rFonts w:ascii="Times New Roman" w:hAnsi="Times New Roman"/>
          <w:b/>
          <w:sz w:val="24"/>
          <w:szCs w:val="24"/>
        </w:rPr>
        <w:tab/>
      </w:r>
    </w:p>
    <w:p w:rsidR="00941C09" w:rsidRPr="00931603" w:rsidRDefault="00941C09" w:rsidP="00941C09">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941C09" w:rsidRPr="00931603" w:rsidRDefault="00941C09" w:rsidP="00941C09">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941C09" w:rsidRPr="00931603" w:rsidRDefault="00941C09" w:rsidP="00941C09">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941C09" w:rsidRPr="00931603" w:rsidRDefault="00941C09" w:rsidP="00941C09">
      <w:pPr>
        <w:jc w:val="both"/>
        <w:rPr>
          <w:rFonts w:ascii="Times New Roman" w:hAnsi="Times New Roman"/>
          <w:b/>
        </w:rPr>
      </w:pPr>
      <w:r w:rsidRPr="00931603">
        <w:rPr>
          <w:rFonts w:ascii="Times New Roman" w:hAnsi="Times New Roman"/>
          <w:b/>
        </w:rPr>
        <w:tab/>
      </w:r>
    </w:p>
    <w:p w:rsidR="00941C09" w:rsidRPr="00931603" w:rsidRDefault="00941C09" w:rsidP="00941C09">
      <w:pPr>
        <w:jc w:val="both"/>
        <w:rPr>
          <w:rFonts w:ascii="Times New Roman" w:hAnsi="Times New Roman"/>
          <w:b/>
        </w:rPr>
      </w:pPr>
    </w:p>
    <w:p w:rsidR="004A0F5C" w:rsidRDefault="004A0F5C" w:rsidP="00414C20">
      <w:pPr>
        <w:jc w:val="both"/>
        <w:rPr>
          <w:rFonts w:ascii="Times New Roman" w:hAnsi="Times New Roman"/>
        </w:rPr>
      </w:pPr>
    </w:p>
    <w:p w:rsidR="004A0F5C" w:rsidRDefault="004A0F5C" w:rsidP="00414C20">
      <w:pPr>
        <w:jc w:val="both"/>
        <w:rPr>
          <w:rFonts w:ascii="Times New Roman" w:hAnsi="Times New Roman"/>
        </w:rPr>
      </w:pPr>
    </w:p>
    <w:p w:rsidR="00FE3526" w:rsidRDefault="00FE3526" w:rsidP="00414C20">
      <w:pPr>
        <w:jc w:val="both"/>
        <w:rPr>
          <w:rFonts w:ascii="Times New Roman" w:hAnsi="Times New Roman"/>
        </w:rPr>
      </w:pPr>
    </w:p>
    <w:p w:rsidR="00FE3526" w:rsidRPr="00FE3526" w:rsidRDefault="00FE3526" w:rsidP="00FE3526">
      <w:pPr>
        <w:rPr>
          <w:rFonts w:ascii="Times New Roman" w:hAnsi="Times New Roman"/>
        </w:rPr>
      </w:pPr>
    </w:p>
    <w:p w:rsidR="00FE3526" w:rsidRPr="00FE3526" w:rsidRDefault="00FE3526" w:rsidP="00FE3526">
      <w:pPr>
        <w:rPr>
          <w:rFonts w:ascii="Times New Roman" w:hAnsi="Times New Roman"/>
        </w:rPr>
      </w:pPr>
    </w:p>
    <w:p w:rsidR="00FE3526" w:rsidRPr="00FE3526" w:rsidRDefault="00FE3526" w:rsidP="00FE3526">
      <w:pPr>
        <w:rPr>
          <w:rFonts w:ascii="Times New Roman" w:hAnsi="Times New Roman"/>
        </w:rPr>
      </w:pPr>
    </w:p>
    <w:p w:rsidR="00FE3526" w:rsidRPr="00FE3526" w:rsidRDefault="00FE3526" w:rsidP="00FE3526">
      <w:pPr>
        <w:rPr>
          <w:rFonts w:ascii="Times New Roman" w:hAnsi="Times New Roman"/>
        </w:rPr>
      </w:pPr>
    </w:p>
    <w:p w:rsidR="00FE3526" w:rsidRDefault="00FE3526" w:rsidP="00FE3526">
      <w:pPr>
        <w:tabs>
          <w:tab w:val="left" w:pos="1680"/>
        </w:tabs>
        <w:rPr>
          <w:rFonts w:ascii="Times New Roman" w:hAnsi="Times New Roman"/>
        </w:rPr>
      </w:pPr>
      <w:r>
        <w:rPr>
          <w:rFonts w:ascii="Times New Roman" w:hAnsi="Times New Roman"/>
        </w:rPr>
        <w:tab/>
      </w: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Default="00FE3526" w:rsidP="00FE3526">
      <w:pPr>
        <w:tabs>
          <w:tab w:val="left" w:pos="1680"/>
        </w:tabs>
        <w:rPr>
          <w:rFonts w:ascii="Times New Roman" w:hAnsi="Times New Roman"/>
        </w:rPr>
      </w:pPr>
    </w:p>
    <w:p w:rsidR="00FE3526" w:rsidRPr="00FE3526" w:rsidRDefault="00FE3526" w:rsidP="00FE3526">
      <w:pPr>
        <w:jc w:val="center"/>
        <w:rPr>
          <w:rFonts w:ascii="Times New Roman" w:hAnsi="Times New Roman"/>
          <w:b/>
          <w:i/>
        </w:rPr>
      </w:pPr>
      <w:r w:rsidRPr="00FE3526">
        <w:rPr>
          <w:rFonts w:ascii="Times New Roman" w:hAnsi="Times New Roman"/>
          <w:b/>
          <w:i/>
        </w:rPr>
        <w:t>1. ОБЩАЯ ХАРАКТЕРИСТИКА ПРИМЕРНОЙ РАБОЧЕЙ ПРОГРАММЫ</w:t>
      </w:r>
    </w:p>
    <w:p w:rsidR="00FE3526" w:rsidRPr="00FE3526" w:rsidRDefault="00FE3526" w:rsidP="00FE3526">
      <w:pPr>
        <w:jc w:val="center"/>
        <w:rPr>
          <w:rFonts w:ascii="Times New Roman" w:hAnsi="Times New Roman"/>
          <w:b/>
          <w:i/>
        </w:rPr>
      </w:pPr>
      <w:r w:rsidRPr="00FE3526">
        <w:rPr>
          <w:rFonts w:ascii="Times New Roman" w:hAnsi="Times New Roman"/>
          <w:b/>
          <w:i/>
        </w:rPr>
        <w:t>ПРОФЕССИОНАЛЬНОГО МОДУЛЯ</w:t>
      </w:r>
    </w:p>
    <w:p w:rsidR="00FE3526" w:rsidRPr="00FE3526" w:rsidRDefault="00FE3526" w:rsidP="00FE3526">
      <w:pPr>
        <w:jc w:val="center"/>
        <w:rPr>
          <w:rFonts w:ascii="Times New Roman" w:hAnsi="Times New Roman"/>
          <w:b/>
          <w:i/>
          <w:sz w:val="20"/>
        </w:rPr>
      </w:pPr>
      <w:r w:rsidRPr="00FE3526">
        <w:rPr>
          <w:rFonts w:ascii="Times New Roman" w:eastAsia="Calibri" w:hAnsi="Times New Roman"/>
          <w:b/>
          <w:i/>
          <w:szCs w:val="24"/>
          <w:lang w:eastAsia="en-US"/>
        </w:rPr>
        <w:t>ПМ 04. ОРГАНИЗАЦИЯ ВИДОВ РАБОТ ПРИ ЭКСПЛУАТАЦИИ И РЕКОНСТРУКЦИИ СТРОИТЕЛЬНЫХ ОБЪЕКТОВ</w:t>
      </w:r>
    </w:p>
    <w:p w:rsidR="00FE3526" w:rsidRPr="00FE3526" w:rsidRDefault="00FE3526" w:rsidP="00FE3526">
      <w:pPr>
        <w:suppressAutoHyphens/>
        <w:rPr>
          <w:rFonts w:ascii="Times New Roman" w:hAnsi="Times New Roman"/>
          <w:b/>
          <w:i/>
        </w:rPr>
      </w:pPr>
      <w:r w:rsidRPr="00FE3526">
        <w:rPr>
          <w:rFonts w:ascii="Times New Roman" w:hAnsi="Times New Roman"/>
          <w:b/>
          <w:i/>
        </w:rPr>
        <w:t xml:space="preserve">1.1. Цель и планируемые результаты освоения профессионального модуля </w:t>
      </w:r>
    </w:p>
    <w:p w:rsidR="00FE3526" w:rsidRPr="00FE3526" w:rsidRDefault="00FE3526" w:rsidP="00FE3526">
      <w:pPr>
        <w:suppressAutoHyphens/>
        <w:jc w:val="both"/>
        <w:rPr>
          <w:rFonts w:ascii="Times New Roman" w:hAnsi="Times New Roman"/>
        </w:rPr>
      </w:pPr>
      <w:r w:rsidRPr="00FE3526">
        <w:rPr>
          <w:rFonts w:ascii="Times New Roman" w:hAnsi="Times New Roman"/>
        </w:rPr>
        <w:t xml:space="preserve">В результате изучения профессионального модуля студент должен освоить основной вид деятельности: </w:t>
      </w:r>
      <w:r w:rsidRPr="00FE3526">
        <w:rPr>
          <w:rFonts w:ascii="Times New Roman" w:eastAsia="Calibri" w:hAnsi="Times New Roman"/>
          <w:b/>
          <w:szCs w:val="24"/>
          <w:lang w:eastAsia="en-US"/>
        </w:rPr>
        <w:t>организация видов работ при эксплуатации и реконструкции строительных объектов</w:t>
      </w:r>
      <w:r w:rsidRPr="00FE3526">
        <w:rPr>
          <w:rFonts w:ascii="Times New Roman" w:hAnsi="Times New Roman"/>
          <w:b/>
          <w:szCs w:val="24"/>
        </w:rPr>
        <w:t xml:space="preserve"> </w:t>
      </w:r>
      <w:r w:rsidRPr="00FE3526">
        <w:rPr>
          <w:rFonts w:ascii="Times New Roman" w:hAnsi="Times New Roman"/>
        </w:rPr>
        <w:t>и соответствующие ему общие компетенции и профессиональные компетенции:</w:t>
      </w:r>
    </w:p>
    <w:p w:rsidR="00FE3526" w:rsidRPr="00FE3526" w:rsidRDefault="00FE3526" w:rsidP="00FE3526">
      <w:pPr>
        <w:jc w:val="both"/>
        <w:rPr>
          <w:rFonts w:ascii="Times New Roman" w:hAnsi="Times New Roman"/>
        </w:rPr>
      </w:pPr>
      <w:r w:rsidRPr="00FE3526">
        <w:rPr>
          <w:rFonts w:ascii="Times New Roman" w:hAnsi="Times New Roman"/>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
                <w:bCs/>
                <w:iCs/>
                <w:sz w:val="24"/>
                <w:szCs w:val="24"/>
              </w:rPr>
            </w:pPr>
            <w:r w:rsidRPr="00FE3526">
              <w:rPr>
                <w:rFonts w:ascii="Times New Roman" w:hAnsi="Times New Roman"/>
                <w:b/>
                <w:bCs/>
                <w:iCs/>
                <w:sz w:val="24"/>
                <w:szCs w:val="24"/>
              </w:rPr>
              <w:t>Код</w:t>
            </w:r>
          </w:p>
        </w:tc>
        <w:tc>
          <w:tcPr>
            <w:tcW w:w="8342" w:type="dxa"/>
          </w:tcPr>
          <w:p w:rsidR="00FE3526" w:rsidRPr="00FE3526" w:rsidRDefault="00FE3526" w:rsidP="00FE3526">
            <w:pPr>
              <w:keepNext/>
              <w:spacing w:after="0" w:line="240" w:lineRule="auto"/>
              <w:jc w:val="both"/>
              <w:outlineLvl w:val="1"/>
              <w:rPr>
                <w:rFonts w:ascii="Times New Roman" w:hAnsi="Times New Roman"/>
                <w:b/>
                <w:bCs/>
                <w:iCs/>
                <w:sz w:val="24"/>
                <w:szCs w:val="24"/>
              </w:rPr>
            </w:pPr>
            <w:r w:rsidRPr="00FE3526">
              <w:rPr>
                <w:rFonts w:ascii="Times New Roman" w:hAnsi="Times New Roman"/>
                <w:b/>
                <w:bCs/>
                <w:iCs/>
                <w:sz w:val="24"/>
                <w:szCs w:val="24"/>
              </w:rPr>
              <w:t>Наименование общих компетенций</w:t>
            </w:r>
          </w:p>
        </w:tc>
      </w:tr>
      <w:tr w:rsidR="00FE3526" w:rsidRPr="00FE3526" w:rsidTr="00FE3526">
        <w:trPr>
          <w:trHeight w:val="327"/>
        </w:trPr>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1.</w:t>
            </w:r>
          </w:p>
        </w:tc>
        <w:tc>
          <w:tcPr>
            <w:tcW w:w="8342" w:type="dxa"/>
          </w:tcPr>
          <w:p w:rsidR="00FE3526" w:rsidRPr="00FE3526" w:rsidRDefault="00FE3526" w:rsidP="00FE3526">
            <w:pPr>
              <w:keepNext/>
              <w:suppressAutoHyphens/>
              <w:spacing w:after="0" w:line="240" w:lineRule="auto"/>
              <w:jc w:val="both"/>
              <w:outlineLvl w:val="1"/>
              <w:rPr>
                <w:rFonts w:ascii="Times New Roman" w:hAnsi="Times New Roman"/>
                <w:bCs/>
                <w:i/>
                <w:iCs/>
                <w:sz w:val="24"/>
                <w:szCs w:val="24"/>
              </w:rPr>
            </w:pPr>
            <w:r w:rsidRPr="00FE3526">
              <w:rPr>
                <w:rFonts w:ascii="Times New Roman" w:hAnsi="Times New Roman"/>
                <w:color w:val="000000"/>
                <w:sz w:val="24"/>
                <w:szCs w:val="23"/>
              </w:rPr>
              <w:t>Выбирать способы решения задач профессиональной деятельности применительно к различным контекстам</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2.</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Осуществлять поиск, анализ и интерпретацию информации, необходимой для выполнения задач профессиональной деятельности</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3.</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Планировать и реализовывать собственное профессиональное и личностное развитие</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4.</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Работать в коллективе и команде, эффективно взаимодействовать с коллегами, руководством, клиентами</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5.</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6.</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7.</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Содействовать сохранению окружающей среды, ресурсосбережению, эффективно действовать в чрезвычайных ситуациях</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8.</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9.</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Использовать информационные технологии в профессиональной деятельности</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10.</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Пользоваться профессиональной документацией на государственном и иностранном языках</w:t>
            </w:r>
          </w:p>
        </w:tc>
      </w:tr>
      <w:tr w:rsidR="00FE3526" w:rsidRPr="00FE3526" w:rsidTr="00FE3526">
        <w:tc>
          <w:tcPr>
            <w:tcW w:w="1229" w:type="dxa"/>
          </w:tcPr>
          <w:p w:rsidR="00FE3526" w:rsidRPr="00FE3526" w:rsidRDefault="00FE3526" w:rsidP="00FE3526">
            <w:pPr>
              <w:keepNext/>
              <w:spacing w:after="0" w:line="240" w:lineRule="auto"/>
              <w:jc w:val="both"/>
              <w:outlineLvl w:val="1"/>
              <w:rPr>
                <w:rFonts w:ascii="Times New Roman" w:hAnsi="Times New Roman"/>
                <w:bCs/>
                <w:iCs/>
                <w:sz w:val="24"/>
                <w:szCs w:val="24"/>
              </w:rPr>
            </w:pPr>
            <w:proofErr w:type="gramStart"/>
            <w:r w:rsidRPr="00FE3526">
              <w:rPr>
                <w:rFonts w:ascii="Times New Roman" w:hAnsi="Times New Roman"/>
                <w:bCs/>
                <w:iCs/>
                <w:sz w:val="24"/>
                <w:szCs w:val="24"/>
              </w:rPr>
              <w:t>ОК</w:t>
            </w:r>
            <w:proofErr w:type="gramEnd"/>
            <w:r w:rsidRPr="00FE3526">
              <w:rPr>
                <w:rFonts w:ascii="Times New Roman" w:hAnsi="Times New Roman"/>
                <w:bCs/>
                <w:iCs/>
                <w:sz w:val="24"/>
                <w:szCs w:val="24"/>
              </w:rPr>
              <w:t xml:space="preserve"> 11.</w:t>
            </w:r>
          </w:p>
        </w:tc>
        <w:tc>
          <w:tcPr>
            <w:tcW w:w="8342" w:type="dxa"/>
          </w:tcPr>
          <w:p w:rsidR="00FE3526" w:rsidRPr="00FE3526" w:rsidRDefault="00FE3526" w:rsidP="00FE3526">
            <w:pPr>
              <w:keepNext/>
              <w:spacing w:after="0" w:line="240" w:lineRule="auto"/>
              <w:jc w:val="both"/>
              <w:outlineLvl w:val="1"/>
              <w:rPr>
                <w:rFonts w:ascii="Times New Roman" w:hAnsi="Times New Roman"/>
                <w:bCs/>
                <w:iCs/>
                <w:sz w:val="24"/>
                <w:szCs w:val="24"/>
              </w:rPr>
            </w:pPr>
            <w:r w:rsidRPr="00FE3526">
              <w:rPr>
                <w:rFonts w:ascii="Times New Roman" w:hAnsi="Times New Roman"/>
                <w:color w:val="000000"/>
                <w:sz w:val="24"/>
                <w:szCs w:val="23"/>
              </w:rPr>
              <w:t>Использовать знания по финансовой грамотности, планировать предпринимательскую деятельность в профессиональной сфере</w:t>
            </w:r>
          </w:p>
        </w:tc>
      </w:tr>
    </w:tbl>
    <w:p w:rsidR="00FE3526" w:rsidRPr="00FE3526" w:rsidRDefault="00FE3526" w:rsidP="00FE3526">
      <w:pPr>
        <w:rPr>
          <w:rFonts w:eastAsia="Calibri"/>
          <w:lang w:eastAsia="en-US"/>
        </w:rPr>
      </w:pPr>
    </w:p>
    <w:p w:rsidR="00FE3526" w:rsidRPr="00FE3526" w:rsidRDefault="00FE3526" w:rsidP="00FE3526">
      <w:pPr>
        <w:keepNext/>
        <w:spacing w:after="0" w:line="240" w:lineRule="auto"/>
        <w:jc w:val="both"/>
        <w:outlineLvl w:val="1"/>
        <w:rPr>
          <w:rFonts w:ascii="Times New Roman" w:hAnsi="Times New Roman"/>
          <w:bCs/>
          <w:iCs/>
          <w:sz w:val="24"/>
          <w:szCs w:val="24"/>
          <w:lang w:eastAsia="en-US"/>
        </w:rPr>
      </w:pPr>
    </w:p>
    <w:p w:rsidR="00FE3526" w:rsidRPr="00FE3526" w:rsidRDefault="00FE3526" w:rsidP="00FE3526">
      <w:pPr>
        <w:keepNext/>
        <w:spacing w:after="0" w:line="240" w:lineRule="auto"/>
        <w:jc w:val="both"/>
        <w:outlineLvl w:val="1"/>
        <w:rPr>
          <w:rFonts w:ascii="Times New Roman" w:hAnsi="Times New Roman"/>
          <w:bCs/>
          <w:iCs/>
          <w:sz w:val="24"/>
          <w:szCs w:val="24"/>
          <w:lang w:eastAsia="en-US"/>
        </w:rPr>
      </w:pPr>
      <w:r w:rsidRPr="00FE3526">
        <w:rPr>
          <w:rFonts w:ascii="Times New Roman" w:hAnsi="Times New Roman"/>
          <w:bCs/>
          <w:iCs/>
          <w:sz w:val="24"/>
          <w:szCs w:val="24"/>
          <w:lang w:eastAsia="en-U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
                <w:bCs/>
                <w:iCs/>
                <w:sz w:val="24"/>
                <w:szCs w:val="24"/>
              </w:rPr>
            </w:pPr>
            <w:r w:rsidRPr="00FE3526">
              <w:rPr>
                <w:rFonts w:ascii="Times New Roman" w:hAnsi="Times New Roman"/>
                <w:b/>
                <w:bCs/>
                <w:iCs/>
                <w:sz w:val="24"/>
                <w:szCs w:val="24"/>
              </w:rPr>
              <w:t>Код</w:t>
            </w:r>
          </w:p>
        </w:tc>
        <w:tc>
          <w:tcPr>
            <w:tcW w:w="8367" w:type="dxa"/>
          </w:tcPr>
          <w:p w:rsidR="00FE3526" w:rsidRPr="00FE3526" w:rsidRDefault="00FE3526" w:rsidP="00FE3526">
            <w:pPr>
              <w:keepNext/>
              <w:spacing w:after="0" w:line="240" w:lineRule="auto"/>
              <w:jc w:val="both"/>
              <w:outlineLvl w:val="1"/>
              <w:rPr>
                <w:rFonts w:ascii="Times New Roman" w:hAnsi="Times New Roman"/>
                <w:b/>
                <w:bCs/>
                <w:iCs/>
                <w:sz w:val="24"/>
                <w:szCs w:val="24"/>
              </w:rPr>
            </w:pPr>
            <w:r w:rsidRPr="00FE3526">
              <w:rPr>
                <w:rFonts w:ascii="Times New Roman" w:hAnsi="Times New Roman"/>
                <w:b/>
                <w:bCs/>
                <w:iCs/>
                <w:sz w:val="24"/>
                <w:szCs w:val="24"/>
              </w:rPr>
              <w:t>Наименование видов деятельности и профессиональных компетенций</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bCs/>
                <w:iCs/>
                <w:sz w:val="24"/>
              </w:rPr>
              <w:t>ВД 4</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eastAsia="Calibri" w:hAnsi="Times New Roman"/>
                <w:sz w:val="24"/>
                <w:lang w:eastAsia="en-US"/>
              </w:rPr>
              <w:t>Организация видов работ при эксплуатации и реконструкции строительных объектов</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bCs/>
                <w:iCs/>
                <w:sz w:val="24"/>
              </w:rPr>
              <w:t>ПК 4.1.</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hAnsi="Times New Roman"/>
                <w:color w:val="000000"/>
                <w:sz w:val="24"/>
              </w:rPr>
              <w:t>Организовывать работу по технической эксплуатации зданий и сооружений</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color w:val="000000"/>
                <w:sz w:val="24"/>
              </w:rPr>
              <w:t>ПК 4.2.</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hAnsi="Times New Roman"/>
                <w:color w:val="000000"/>
                <w:sz w:val="24"/>
              </w:rPr>
              <w:t>Выполнять мероприятия по технической эксплуатации конструкций и инженерного оборудования зданий</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color w:val="000000"/>
                <w:sz w:val="24"/>
              </w:rPr>
              <w:t>ПК 4.3.</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hAnsi="Times New Roman"/>
                <w:color w:val="000000"/>
                <w:sz w:val="24"/>
              </w:rPr>
              <w:t>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tc>
      </w:tr>
      <w:tr w:rsidR="00FE3526" w:rsidRPr="00FE3526" w:rsidTr="00FE3526">
        <w:tc>
          <w:tcPr>
            <w:tcW w:w="1204" w:type="dxa"/>
          </w:tcPr>
          <w:p w:rsidR="00FE3526" w:rsidRPr="00FE3526" w:rsidRDefault="00FE3526" w:rsidP="00FE3526">
            <w:pPr>
              <w:keepNext/>
              <w:spacing w:after="0" w:line="240" w:lineRule="auto"/>
              <w:jc w:val="both"/>
              <w:outlineLvl w:val="1"/>
              <w:rPr>
                <w:rFonts w:ascii="Times New Roman" w:hAnsi="Times New Roman"/>
                <w:bCs/>
                <w:iCs/>
                <w:sz w:val="24"/>
              </w:rPr>
            </w:pPr>
            <w:r w:rsidRPr="00FE3526">
              <w:rPr>
                <w:rFonts w:ascii="Times New Roman" w:hAnsi="Times New Roman"/>
                <w:color w:val="000000"/>
                <w:sz w:val="24"/>
              </w:rPr>
              <w:t>ПК 4.4.</w:t>
            </w:r>
          </w:p>
        </w:tc>
        <w:tc>
          <w:tcPr>
            <w:tcW w:w="8367" w:type="dxa"/>
          </w:tcPr>
          <w:p w:rsidR="00FE3526" w:rsidRPr="00FE3526" w:rsidRDefault="00FE3526" w:rsidP="00FE3526">
            <w:pPr>
              <w:keepNext/>
              <w:spacing w:after="0" w:line="240" w:lineRule="auto"/>
              <w:jc w:val="both"/>
              <w:outlineLvl w:val="1"/>
              <w:rPr>
                <w:rFonts w:ascii="Times New Roman" w:hAnsi="Times New Roman"/>
                <w:bCs/>
                <w:i/>
                <w:iCs/>
                <w:sz w:val="24"/>
              </w:rPr>
            </w:pPr>
            <w:r w:rsidRPr="00FE3526">
              <w:rPr>
                <w:rFonts w:ascii="Times New Roman" w:hAnsi="Times New Roman"/>
                <w:color w:val="000000"/>
                <w:sz w:val="24"/>
              </w:rPr>
              <w:t>Осуществлять мероприятия по оценке технического состояния и реконструкции зданий</w:t>
            </w:r>
          </w:p>
        </w:tc>
      </w:tr>
    </w:tbl>
    <w:p w:rsidR="00FE3526" w:rsidRPr="00FE3526" w:rsidRDefault="00FE3526" w:rsidP="00FE3526">
      <w:pPr>
        <w:spacing w:after="0" w:line="240" w:lineRule="auto"/>
        <w:rPr>
          <w:rFonts w:ascii="Times New Roman" w:hAnsi="Times New Roman"/>
          <w:color w:val="000000"/>
          <w:sz w:val="23"/>
          <w:szCs w:val="23"/>
        </w:rPr>
      </w:pPr>
    </w:p>
    <w:p w:rsidR="00FE3526" w:rsidRPr="00FE3526" w:rsidRDefault="00FE3526" w:rsidP="00FE3526">
      <w:pPr>
        <w:rPr>
          <w:rFonts w:ascii="Times New Roman" w:hAnsi="Times New Roman"/>
          <w:bCs/>
        </w:rPr>
      </w:pPr>
      <w:r w:rsidRPr="00FE3526">
        <w:rPr>
          <w:rFonts w:ascii="Times New Roman" w:hAnsi="Times New Roman"/>
          <w:bCs/>
        </w:rPr>
        <w:t>1.1.3.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FE3526" w:rsidRPr="00FE3526" w:rsidTr="00FE3526">
        <w:tc>
          <w:tcPr>
            <w:tcW w:w="2802" w:type="dxa"/>
          </w:tcPr>
          <w:p w:rsidR="00FE3526" w:rsidRPr="00FE3526" w:rsidRDefault="00FE3526" w:rsidP="00FE3526">
            <w:pPr>
              <w:spacing w:after="0" w:line="240" w:lineRule="auto"/>
              <w:rPr>
                <w:rFonts w:ascii="Times New Roman" w:hAnsi="Times New Roman"/>
                <w:bCs/>
                <w:lang w:eastAsia="en-US"/>
              </w:rPr>
            </w:pPr>
            <w:r w:rsidRPr="00FE3526">
              <w:rPr>
                <w:rFonts w:ascii="Times New Roman" w:hAnsi="Times New Roman"/>
                <w:bCs/>
                <w:lang w:eastAsia="en-US"/>
              </w:rPr>
              <w:t xml:space="preserve">Иметь практический опыт </w:t>
            </w:r>
            <w:proofErr w:type="gramStart"/>
            <w:r w:rsidRPr="00FE3526">
              <w:rPr>
                <w:rFonts w:ascii="Times New Roman" w:hAnsi="Times New Roman"/>
                <w:bCs/>
                <w:lang w:eastAsia="en-US"/>
              </w:rPr>
              <w:t>в</w:t>
            </w:r>
            <w:proofErr w:type="gramEnd"/>
          </w:p>
        </w:tc>
        <w:tc>
          <w:tcPr>
            <w:tcW w:w="6804" w:type="dxa"/>
          </w:tcPr>
          <w:p w:rsidR="00FE3526" w:rsidRPr="00FE3526" w:rsidRDefault="00FE3526" w:rsidP="00FE3526">
            <w:pPr>
              <w:spacing w:after="0" w:line="240" w:lineRule="auto"/>
              <w:jc w:val="both"/>
              <w:rPr>
                <w:rFonts w:ascii="Times New Roman" w:hAnsi="Times New Roman"/>
                <w:bCs/>
                <w:lang w:eastAsia="en-US"/>
              </w:rPr>
            </w:pPr>
            <w:proofErr w:type="gramStart"/>
            <w:r w:rsidRPr="00FE3526">
              <w:rPr>
                <w:rFonts w:ascii="Times New Roman" w:eastAsia="Calibri" w:hAnsi="Times New Roman"/>
                <w:color w:val="000000"/>
                <w:sz w:val="24"/>
                <w:szCs w:val="23"/>
                <w:shd w:val="clear" w:color="auto" w:fill="FFFFFF"/>
                <w:lang w:eastAsia="en-US"/>
              </w:rPr>
              <w:t>Проведении технических осмотров общего имущества (конструкций и инженерного оборудования) и подготовки к сезонной эксплуатации; проведении работ по санитарному содержанию общего имущества и придомовой территории; контроле санитарного содержания общего имущества и придомовой территории; разработке перечня (описи) работ по текущему ремонту; оценке физического износа и контроле технического состояния конструктивных элементов и систем инженерного оборудования;</w:t>
            </w:r>
            <w:proofErr w:type="gramEnd"/>
            <w:r w:rsidRPr="00FE3526">
              <w:rPr>
                <w:rFonts w:ascii="Times New Roman" w:eastAsia="Calibri" w:hAnsi="Times New Roman"/>
                <w:color w:val="000000"/>
                <w:sz w:val="24"/>
                <w:szCs w:val="23"/>
                <w:shd w:val="clear" w:color="auto" w:fill="FFFFFF"/>
                <w:lang w:eastAsia="en-US"/>
              </w:rPr>
              <w:t xml:space="preserve"> </w:t>
            </w:r>
            <w:proofErr w:type="gramStart"/>
            <w:r w:rsidRPr="00FE3526">
              <w:rPr>
                <w:rFonts w:ascii="Times New Roman" w:eastAsia="Calibri" w:hAnsi="Times New Roman"/>
                <w:color w:val="000000"/>
                <w:sz w:val="24"/>
                <w:szCs w:val="23"/>
                <w:shd w:val="clear" w:color="auto" w:fill="FFFFFF"/>
                <w:lang w:eastAsia="en-US"/>
              </w:rPr>
              <w:t>проведении</w:t>
            </w:r>
            <w:proofErr w:type="gramEnd"/>
            <w:r w:rsidRPr="00FE3526">
              <w:rPr>
                <w:rFonts w:ascii="Times New Roman" w:eastAsia="Calibri" w:hAnsi="Times New Roman"/>
                <w:color w:val="000000"/>
                <w:sz w:val="24"/>
                <w:szCs w:val="23"/>
                <w:shd w:val="clear" w:color="auto" w:fill="FFFFFF"/>
                <w:lang w:eastAsia="en-US"/>
              </w:rPr>
              <w:t xml:space="preserve"> текущего ремонта; участии в проведении капитального ремонта; контроле качества ремонтных работ.</w:t>
            </w:r>
            <w:r w:rsidRPr="00FE3526">
              <w:rPr>
                <w:rFonts w:ascii="Times New Roman" w:hAnsi="Times New Roman"/>
                <w:bCs/>
                <w:sz w:val="24"/>
                <w:lang w:eastAsia="en-US"/>
              </w:rPr>
              <w:t xml:space="preserve"> </w:t>
            </w:r>
          </w:p>
        </w:tc>
      </w:tr>
      <w:tr w:rsidR="00FE3526" w:rsidRPr="00FE3526" w:rsidTr="00FE3526">
        <w:tc>
          <w:tcPr>
            <w:tcW w:w="2802" w:type="dxa"/>
          </w:tcPr>
          <w:p w:rsidR="00FE3526" w:rsidRPr="00FE3526" w:rsidRDefault="00FE3526" w:rsidP="00FE3526">
            <w:pPr>
              <w:spacing w:after="0" w:line="240" w:lineRule="auto"/>
              <w:rPr>
                <w:rFonts w:ascii="Times New Roman" w:hAnsi="Times New Roman"/>
                <w:bCs/>
                <w:lang w:eastAsia="en-US"/>
              </w:rPr>
            </w:pPr>
            <w:r w:rsidRPr="00FE3526">
              <w:rPr>
                <w:rFonts w:ascii="Times New Roman" w:hAnsi="Times New Roman"/>
                <w:bCs/>
                <w:lang w:eastAsia="en-US"/>
              </w:rPr>
              <w:t>уметь</w:t>
            </w:r>
          </w:p>
        </w:tc>
        <w:tc>
          <w:tcPr>
            <w:tcW w:w="6804" w:type="dxa"/>
          </w:tcPr>
          <w:p w:rsidR="00FE3526" w:rsidRPr="00FE3526" w:rsidRDefault="00FE3526" w:rsidP="00FE3526">
            <w:pPr>
              <w:spacing w:after="0" w:line="240" w:lineRule="auto"/>
              <w:jc w:val="both"/>
              <w:rPr>
                <w:rFonts w:ascii="Times New Roman" w:hAnsi="Times New Roman"/>
                <w:bCs/>
                <w:lang w:eastAsia="en-US"/>
              </w:rPr>
            </w:pPr>
            <w:r w:rsidRPr="00FE3526">
              <w:rPr>
                <w:rFonts w:ascii="Times New Roman" w:eastAsia="Calibri" w:hAnsi="Times New Roman"/>
                <w:color w:val="000000"/>
                <w:sz w:val="24"/>
                <w:szCs w:val="23"/>
                <w:shd w:val="clear" w:color="auto" w:fill="FFFFFF"/>
                <w:lang w:eastAsia="en-US"/>
              </w:rPr>
              <w:t xml:space="preserve">Проверять техническое состояние конструктивных элементов, элементов отделки внутренних и наружных поверхностей и систем инженерного оборудования общего имущества жилого здания; пользоваться современным диагностическим оборудованием для выявления скрытых дефектов; оперативно реагировать на устранение аварийных ситуаций; проводить постоянный анализ технического состояния инженерных элементов и систем инженерного оборудования; </w:t>
            </w:r>
            <w:proofErr w:type="gramStart"/>
            <w:r w:rsidRPr="00FE3526">
              <w:rPr>
                <w:rFonts w:ascii="Times New Roman" w:eastAsia="Calibri" w:hAnsi="Times New Roman"/>
                <w:color w:val="000000"/>
                <w:sz w:val="24"/>
                <w:szCs w:val="23"/>
                <w:shd w:val="clear" w:color="auto" w:fill="FFFFFF"/>
                <w:lang w:eastAsia="en-US"/>
              </w:rPr>
              <w:t>владеть методологией визуального осмотра конструктивных элементов и систем инженерного оборудования, выявления признаков повреждений и их количественной оценки; владеть методами инструментального обследования технического состояния жилых зданий; использовать инструментальный контроль технического состояния конструкций и инженерного оборудования для выявления неисправностей и причин их появления, а также для уточнения объемов работ по текущему ремонту и общей оценки технического состояния здания;</w:t>
            </w:r>
            <w:proofErr w:type="gramEnd"/>
            <w:r w:rsidRPr="00FE3526">
              <w:rPr>
                <w:rFonts w:ascii="Times New Roman" w:eastAsia="Calibri" w:hAnsi="Times New Roman"/>
                <w:color w:val="000000"/>
                <w:sz w:val="24"/>
                <w:szCs w:val="23"/>
                <w:shd w:val="clear" w:color="auto" w:fill="FFFFFF"/>
                <w:lang w:eastAsia="en-US"/>
              </w:rPr>
              <w:t xml:space="preserve"> </w:t>
            </w:r>
            <w:proofErr w:type="gramStart"/>
            <w:r w:rsidRPr="00FE3526">
              <w:rPr>
                <w:rFonts w:ascii="Times New Roman" w:eastAsia="Calibri" w:hAnsi="Times New Roman"/>
                <w:color w:val="000000"/>
                <w:sz w:val="24"/>
                <w:szCs w:val="23"/>
                <w:shd w:val="clear" w:color="auto" w:fill="FFFFFF"/>
                <w:lang w:eastAsia="en-US"/>
              </w:rPr>
              <w:t xml:space="preserve">организовывать внедрение передовых методов и приемов труда; определять необходимые виды и объемы работ для восстановления эксплуатационных свойств элементов внешнего благоустройства; подготавливать документы, относящиеся к организации проведения и приемки работ по содержанию и благоустройству; составлять дефектную </w:t>
            </w:r>
            <w:r w:rsidRPr="00FE3526">
              <w:rPr>
                <w:rFonts w:ascii="Times New Roman" w:eastAsia="Calibri" w:hAnsi="Times New Roman"/>
                <w:color w:val="000000"/>
                <w:sz w:val="24"/>
                <w:szCs w:val="23"/>
                <w:shd w:val="clear" w:color="auto" w:fill="FFFFFF"/>
                <w:lang w:eastAsia="en-US"/>
              </w:rPr>
              <w:lastRenderedPageBreak/>
              <w:t>ведомость на ремонт объекта по отдельным наименованиям работ на основе выявленных неисправностей элементов здания; составлять планы-графики проведения различных видов работ текущего ремонта;</w:t>
            </w:r>
            <w:proofErr w:type="gramEnd"/>
            <w:r w:rsidRPr="00FE3526">
              <w:rPr>
                <w:rFonts w:ascii="Times New Roman" w:eastAsia="Calibri" w:hAnsi="Times New Roman"/>
                <w:color w:val="000000"/>
                <w:sz w:val="24"/>
                <w:szCs w:val="23"/>
                <w:shd w:val="clear" w:color="auto" w:fill="FFFFFF"/>
                <w:lang w:eastAsia="en-US"/>
              </w:rPr>
              <w:t xml:space="preserve"> </w:t>
            </w:r>
            <w:proofErr w:type="gramStart"/>
            <w:r w:rsidRPr="00FE3526">
              <w:rPr>
                <w:rFonts w:ascii="Times New Roman" w:eastAsia="Calibri" w:hAnsi="Times New Roman"/>
                <w:color w:val="000000"/>
                <w:sz w:val="24"/>
                <w:szCs w:val="23"/>
                <w:shd w:val="clear" w:color="auto" w:fill="FFFFFF"/>
                <w:lang w:eastAsia="en-US"/>
              </w:rPr>
              <w:t>организовывать взаимодействие между всеми субъектами капитального ремонта; проверять и оценивать проектно-сметную документацию на капитальный ремонт, порядок ее согласования; составлять техническое задание для конкурсного отбора подрядчиков; планировать все виды капитального ремонта и другие ремонтно-реконструктивные мероприятия; осуществлять контроль качества проведения строительных работ на всех этапах; определять необходимые виды и объемы ремонтно-строительных работ для восстановления эксплуатационных свойств элементов объектов;</w:t>
            </w:r>
            <w:proofErr w:type="gramEnd"/>
            <w:r w:rsidRPr="00FE3526">
              <w:rPr>
                <w:rFonts w:ascii="Times New Roman" w:eastAsia="Calibri" w:hAnsi="Times New Roman"/>
                <w:color w:val="000000"/>
                <w:sz w:val="24"/>
                <w:szCs w:val="23"/>
                <w:shd w:val="clear" w:color="auto" w:fill="FFFFFF"/>
                <w:lang w:eastAsia="en-US"/>
              </w:rPr>
              <w:t xml:space="preserve"> оценивать и анализировать результаты проведения текущего ремонта; подготавливать документы, относящиеся к организации проведения и приемки работ по ремонту. </w:t>
            </w:r>
          </w:p>
        </w:tc>
      </w:tr>
      <w:tr w:rsidR="00FE3526" w:rsidRPr="00FE3526" w:rsidTr="00FE3526">
        <w:tc>
          <w:tcPr>
            <w:tcW w:w="2802" w:type="dxa"/>
          </w:tcPr>
          <w:p w:rsidR="00FE3526" w:rsidRPr="00FE3526" w:rsidRDefault="00FE3526" w:rsidP="00FE3526">
            <w:pPr>
              <w:spacing w:after="0" w:line="240" w:lineRule="auto"/>
              <w:rPr>
                <w:rFonts w:ascii="Times New Roman" w:hAnsi="Times New Roman"/>
                <w:bCs/>
                <w:lang w:eastAsia="en-US"/>
              </w:rPr>
            </w:pPr>
            <w:r w:rsidRPr="00FE3526">
              <w:rPr>
                <w:rFonts w:ascii="Times New Roman" w:hAnsi="Times New Roman"/>
                <w:bCs/>
                <w:lang w:eastAsia="en-US"/>
              </w:rPr>
              <w:lastRenderedPageBreak/>
              <w:t>знать</w:t>
            </w:r>
          </w:p>
        </w:tc>
        <w:tc>
          <w:tcPr>
            <w:tcW w:w="6804" w:type="dxa"/>
          </w:tcPr>
          <w:p w:rsidR="00FE3526" w:rsidRPr="00FE3526" w:rsidRDefault="00FE3526" w:rsidP="00FE3526">
            <w:pPr>
              <w:spacing w:after="0" w:line="240" w:lineRule="auto"/>
              <w:jc w:val="both"/>
              <w:rPr>
                <w:rFonts w:ascii="Times New Roman" w:hAnsi="Times New Roman"/>
                <w:bCs/>
                <w:lang w:eastAsia="en-US"/>
              </w:rPr>
            </w:pPr>
            <w:proofErr w:type="gramStart"/>
            <w:r w:rsidRPr="00FE3526">
              <w:rPr>
                <w:rFonts w:ascii="Times New Roman" w:eastAsia="Calibri" w:hAnsi="Times New Roman"/>
                <w:color w:val="000000"/>
                <w:sz w:val="24"/>
                <w:szCs w:val="23"/>
                <w:shd w:val="clear" w:color="auto" w:fill="FFFFFF"/>
                <w:lang w:eastAsia="en-US"/>
              </w:rPr>
              <w:t>Методы визуального и инструментального обследования; правила и методы оценки физического износа конструктивных элементов, элементов отделки внутренних и наружных поверхностей и систем инженерного оборудования жилых зданий; основные методы усиления конструкций; правила техники безопасности при проведении обследований технического состояния элементов зданий; пособие по оценке физического износа жилых и общественных зданий; положение по техническому обследованию жилых зданий;</w:t>
            </w:r>
            <w:proofErr w:type="gramEnd"/>
            <w:r w:rsidRPr="00FE3526">
              <w:rPr>
                <w:rFonts w:ascii="Times New Roman" w:eastAsia="Calibri" w:hAnsi="Times New Roman"/>
                <w:color w:val="000000"/>
                <w:sz w:val="24"/>
                <w:szCs w:val="23"/>
                <w:shd w:val="clear" w:color="auto" w:fill="FFFFFF"/>
                <w:lang w:eastAsia="en-US"/>
              </w:rPr>
              <w:t xml:space="preserve"> </w:t>
            </w:r>
            <w:proofErr w:type="gramStart"/>
            <w:r w:rsidRPr="00FE3526">
              <w:rPr>
                <w:rFonts w:ascii="Times New Roman" w:eastAsia="Calibri" w:hAnsi="Times New Roman"/>
                <w:color w:val="000000"/>
                <w:sz w:val="24"/>
                <w:szCs w:val="23"/>
                <w:shd w:val="clear" w:color="auto" w:fill="FFFFFF"/>
                <w:lang w:eastAsia="en-US"/>
              </w:rPr>
              <w:t>правила и нормы технической эксплуатации жилищного фонда; обязательные для соблюдения стандарты и нормативы предоставления жилищно-коммунальных услуг; основной порядок производственно-хозяйственной деятельности при осуществлении технической эксплуатации; организацию и планирование текущего ремонта общего имущества многоквартирного дома; нормативы продолжительности текущего ремонта; перечень работ, относящихся к текущему ремонту; периодичность работ текущего ремонта; оценку качества ремонтно-строительных работ;</w:t>
            </w:r>
            <w:proofErr w:type="gramEnd"/>
            <w:r w:rsidRPr="00FE3526">
              <w:rPr>
                <w:rFonts w:ascii="Times New Roman" w:eastAsia="Calibri" w:hAnsi="Times New Roman"/>
                <w:color w:val="000000"/>
                <w:sz w:val="24"/>
                <w:szCs w:val="23"/>
                <w:shd w:val="clear" w:color="auto" w:fill="FFFFFF"/>
                <w:lang w:eastAsia="en-US"/>
              </w:rPr>
              <w:t xml:space="preserve"> методы и технологию проведения ремонтных работ; нормативные правовые акты, другие нормативные и методические документы, регламентирующие производственную деятельность в соответствии со спецификой выполняемых работ. </w:t>
            </w:r>
          </w:p>
        </w:tc>
      </w:tr>
    </w:tbl>
    <w:p w:rsidR="00FE3526" w:rsidRPr="00FE3526" w:rsidRDefault="00FE3526" w:rsidP="00FE3526">
      <w:pPr>
        <w:rPr>
          <w:rFonts w:ascii="Times New Roman" w:hAnsi="Times New Roman"/>
          <w:b/>
        </w:rPr>
      </w:pPr>
    </w:p>
    <w:p w:rsidR="00FE3526" w:rsidRPr="00FE3526" w:rsidRDefault="00FE3526" w:rsidP="00FE3526">
      <w:pPr>
        <w:rPr>
          <w:rFonts w:ascii="Times New Roman" w:hAnsi="Times New Roman"/>
          <w:b/>
        </w:rPr>
      </w:pPr>
      <w:r w:rsidRPr="00FE3526">
        <w:rPr>
          <w:rFonts w:ascii="Times New Roman" w:hAnsi="Times New Roman"/>
          <w:b/>
        </w:rPr>
        <w:t>1.2. Количество часов, отводимое на освоение профессионального модуля</w:t>
      </w:r>
    </w:p>
    <w:p w:rsidR="00FE3526" w:rsidRPr="00FE3526" w:rsidRDefault="00FE3526" w:rsidP="00FE3526">
      <w:pPr>
        <w:rPr>
          <w:rFonts w:ascii="Times New Roman" w:hAnsi="Times New Roman"/>
          <w:u w:val="single"/>
        </w:rPr>
      </w:pPr>
      <w:r w:rsidRPr="00FE3526">
        <w:rPr>
          <w:rFonts w:ascii="Times New Roman" w:hAnsi="Times New Roman"/>
        </w:rPr>
        <w:t xml:space="preserve">Всего часов - </w:t>
      </w:r>
      <w:r w:rsidRPr="00FE3526">
        <w:rPr>
          <w:rFonts w:ascii="Times New Roman" w:hAnsi="Times New Roman"/>
          <w:b/>
          <w:u w:val="single"/>
        </w:rPr>
        <w:t>216</w:t>
      </w:r>
      <w:r w:rsidRPr="00FE3526">
        <w:rPr>
          <w:rFonts w:ascii="Times New Roman" w:hAnsi="Times New Roman"/>
          <w:u w:val="single"/>
        </w:rPr>
        <w:t xml:space="preserve"> часов</w:t>
      </w:r>
    </w:p>
    <w:p w:rsidR="00FE3526" w:rsidRPr="00FE3526" w:rsidRDefault="00FE3526" w:rsidP="00FE3526">
      <w:pPr>
        <w:rPr>
          <w:rFonts w:ascii="Times New Roman" w:hAnsi="Times New Roman"/>
        </w:rPr>
      </w:pPr>
      <w:r w:rsidRPr="00FE3526">
        <w:rPr>
          <w:rFonts w:ascii="Times New Roman" w:hAnsi="Times New Roman"/>
        </w:rPr>
        <w:t>Из них   на освоение МДК -</w:t>
      </w:r>
      <w:r w:rsidRPr="00FE3526">
        <w:rPr>
          <w:rFonts w:ascii="Times New Roman" w:hAnsi="Times New Roman"/>
          <w:b/>
        </w:rPr>
        <w:t xml:space="preserve"> </w:t>
      </w:r>
      <w:r w:rsidRPr="00FE3526">
        <w:rPr>
          <w:rFonts w:ascii="Times New Roman" w:hAnsi="Times New Roman"/>
          <w:b/>
          <w:u w:val="single"/>
        </w:rPr>
        <w:t>150</w:t>
      </w:r>
      <w:r w:rsidRPr="00FE3526">
        <w:rPr>
          <w:rFonts w:ascii="Times New Roman" w:hAnsi="Times New Roman"/>
          <w:u w:val="single"/>
        </w:rPr>
        <w:t xml:space="preserve"> часов</w:t>
      </w:r>
    </w:p>
    <w:p w:rsidR="00FE3526" w:rsidRPr="00FE3526" w:rsidRDefault="00FE3526" w:rsidP="00FE3526">
      <w:pPr>
        <w:rPr>
          <w:rFonts w:ascii="Times New Roman" w:hAnsi="Times New Roman"/>
        </w:rPr>
      </w:pPr>
      <w:r w:rsidRPr="00FE3526">
        <w:rPr>
          <w:rFonts w:ascii="Times New Roman" w:hAnsi="Times New Roman"/>
        </w:rPr>
        <w:t xml:space="preserve">на производственную практику - </w:t>
      </w:r>
      <w:r w:rsidRPr="00FE3526">
        <w:rPr>
          <w:rFonts w:ascii="Times New Roman" w:hAnsi="Times New Roman"/>
          <w:b/>
          <w:u w:val="single"/>
        </w:rPr>
        <w:t>36</w:t>
      </w:r>
      <w:r w:rsidRPr="00FE3526">
        <w:rPr>
          <w:rFonts w:ascii="Times New Roman" w:hAnsi="Times New Roman"/>
        </w:rPr>
        <w:t xml:space="preserve"> </w:t>
      </w:r>
      <w:r w:rsidRPr="00FE3526">
        <w:rPr>
          <w:rFonts w:ascii="Times New Roman" w:hAnsi="Times New Roman"/>
          <w:u w:val="single"/>
        </w:rPr>
        <w:t>часов</w:t>
      </w:r>
    </w:p>
    <w:p w:rsidR="00FE3526" w:rsidRPr="00FE3526" w:rsidRDefault="00FE3526" w:rsidP="00FE3526">
      <w:pPr>
        <w:rPr>
          <w:rFonts w:ascii="Times New Roman" w:hAnsi="Times New Roman"/>
          <w:i/>
        </w:rPr>
      </w:pPr>
      <w:r w:rsidRPr="00FE3526">
        <w:rPr>
          <w:rFonts w:ascii="Times New Roman" w:hAnsi="Times New Roman"/>
        </w:rPr>
        <w:t>самостоятельная работа -</w:t>
      </w:r>
      <w:r w:rsidRPr="00FE3526">
        <w:rPr>
          <w:rFonts w:ascii="Times New Roman" w:hAnsi="Times New Roman"/>
          <w:u w:val="single"/>
        </w:rPr>
        <w:t xml:space="preserve"> </w:t>
      </w:r>
      <w:r w:rsidRPr="00FE3526">
        <w:rPr>
          <w:rFonts w:ascii="Times New Roman" w:hAnsi="Times New Roman"/>
          <w:b/>
          <w:u w:val="single"/>
        </w:rPr>
        <w:t xml:space="preserve">30 </w:t>
      </w:r>
      <w:r w:rsidRPr="00FE3526">
        <w:rPr>
          <w:rFonts w:ascii="Times New Roman" w:hAnsi="Times New Roman"/>
          <w:u w:val="single"/>
        </w:rPr>
        <w:t>часов</w:t>
      </w:r>
      <w:r w:rsidRPr="00FE3526">
        <w:rPr>
          <w:rFonts w:ascii="Times New Roman" w:hAnsi="Times New Roman"/>
          <w:b/>
          <w:i/>
        </w:rPr>
        <w:t>.</w:t>
      </w:r>
    </w:p>
    <w:p w:rsidR="00FE3526" w:rsidRDefault="00FE3526" w:rsidP="00FE3526">
      <w:pPr>
        <w:tabs>
          <w:tab w:val="left" w:pos="1680"/>
        </w:tabs>
        <w:rPr>
          <w:rFonts w:ascii="Times New Roman" w:hAnsi="Times New Roman"/>
        </w:rPr>
        <w:sectPr w:rsidR="00FE3526" w:rsidSect="004A0F5C">
          <w:pgSz w:w="11906" w:h="16838"/>
          <w:pgMar w:top="1134" w:right="567" w:bottom="1134" w:left="1134" w:header="709" w:footer="709" w:gutter="0"/>
          <w:cols w:space="708"/>
          <w:docGrid w:linePitch="360"/>
        </w:sectPr>
      </w:pPr>
    </w:p>
    <w:p w:rsidR="00FE3526" w:rsidRPr="00FE3526" w:rsidRDefault="00FE3526" w:rsidP="00FE3526">
      <w:pPr>
        <w:rPr>
          <w:rFonts w:ascii="Times New Roman" w:hAnsi="Times New Roman"/>
          <w:b/>
        </w:rPr>
      </w:pPr>
      <w:r w:rsidRPr="00FE3526">
        <w:rPr>
          <w:rFonts w:ascii="Times New Roman" w:hAnsi="Times New Roman"/>
          <w:b/>
        </w:rPr>
        <w:lastRenderedPageBreak/>
        <w:t>2. Структура и содержание профессионального модуля</w:t>
      </w:r>
    </w:p>
    <w:p w:rsidR="00FE3526" w:rsidRPr="00FE3526" w:rsidRDefault="00FE3526" w:rsidP="00FE3526">
      <w:pPr>
        <w:rPr>
          <w:rFonts w:ascii="Times New Roman" w:hAnsi="Times New Roman"/>
          <w:b/>
        </w:rPr>
      </w:pPr>
      <w:r w:rsidRPr="00FE3526">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350"/>
        <w:gridCol w:w="1301"/>
        <w:gridCol w:w="1544"/>
        <w:gridCol w:w="83"/>
        <w:gridCol w:w="1461"/>
        <w:gridCol w:w="53"/>
        <w:gridCol w:w="1044"/>
        <w:gridCol w:w="27"/>
        <w:gridCol w:w="1884"/>
        <w:gridCol w:w="12"/>
        <w:gridCol w:w="1899"/>
        <w:gridCol w:w="1198"/>
      </w:tblGrid>
      <w:tr w:rsidR="00FE3526" w:rsidRPr="00FE3526" w:rsidTr="00FE3526">
        <w:trPr>
          <w:trHeight w:val="353"/>
        </w:trPr>
        <w:tc>
          <w:tcPr>
            <w:tcW w:w="653" w:type="pct"/>
            <w:vMerge w:val="restart"/>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Коды профессиональных общих компетенций</w:t>
            </w:r>
          </w:p>
        </w:tc>
        <w:tc>
          <w:tcPr>
            <w:tcW w:w="795" w:type="pct"/>
            <w:vMerge w:val="restart"/>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Наименования разделов профессионального модуля</w:t>
            </w:r>
          </w:p>
        </w:tc>
        <w:tc>
          <w:tcPr>
            <w:tcW w:w="440" w:type="pct"/>
            <w:vMerge w:val="restart"/>
            <w:vAlign w:val="center"/>
          </w:tcPr>
          <w:p w:rsidR="00FE3526" w:rsidRPr="00FE3526" w:rsidRDefault="00FE3526" w:rsidP="00FE3526">
            <w:pPr>
              <w:suppressAutoHyphens/>
              <w:spacing w:after="0"/>
              <w:jc w:val="center"/>
              <w:rPr>
                <w:rFonts w:ascii="Times New Roman" w:hAnsi="Times New Roman"/>
                <w:iCs/>
                <w:sz w:val="20"/>
                <w:szCs w:val="20"/>
              </w:rPr>
            </w:pPr>
            <w:r w:rsidRPr="00FE3526">
              <w:rPr>
                <w:rFonts w:ascii="Times New Roman" w:hAnsi="Times New Roman"/>
                <w:iCs/>
                <w:sz w:val="20"/>
                <w:szCs w:val="20"/>
              </w:rPr>
              <w:t>Суммарный объем нагрузки, час.</w:t>
            </w:r>
          </w:p>
        </w:tc>
        <w:tc>
          <w:tcPr>
            <w:tcW w:w="3113" w:type="pct"/>
            <w:gridSpan w:val="10"/>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Объем профессионального модуля, час.</w:t>
            </w:r>
          </w:p>
        </w:tc>
      </w:tr>
      <w:tr w:rsidR="00FE3526" w:rsidRPr="00FE3526" w:rsidTr="00FE3526">
        <w:trPr>
          <w:trHeight w:val="353"/>
        </w:trPr>
        <w:tc>
          <w:tcPr>
            <w:tcW w:w="653" w:type="pct"/>
            <w:vMerge/>
            <w:vAlign w:val="center"/>
          </w:tcPr>
          <w:p w:rsidR="00FE3526" w:rsidRPr="00FE3526" w:rsidRDefault="00FE3526" w:rsidP="00FE3526">
            <w:pPr>
              <w:suppressAutoHyphens/>
              <w:spacing w:after="0"/>
              <w:jc w:val="center"/>
              <w:rPr>
                <w:rFonts w:ascii="Times New Roman" w:hAnsi="Times New Roman"/>
                <w:sz w:val="20"/>
                <w:szCs w:val="20"/>
              </w:rPr>
            </w:pPr>
          </w:p>
        </w:tc>
        <w:tc>
          <w:tcPr>
            <w:tcW w:w="795" w:type="pct"/>
            <w:vMerge/>
            <w:vAlign w:val="center"/>
          </w:tcPr>
          <w:p w:rsidR="00FE3526" w:rsidRPr="00FE3526" w:rsidRDefault="00FE3526" w:rsidP="00FE3526">
            <w:pPr>
              <w:suppressAutoHyphens/>
              <w:spacing w:after="0"/>
              <w:jc w:val="center"/>
              <w:rPr>
                <w:rFonts w:ascii="Times New Roman" w:hAnsi="Times New Roman"/>
                <w:sz w:val="20"/>
                <w:szCs w:val="20"/>
              </w:rPr>
            </w:pPr>
          </w:p>
        </w:tc>
        <w:tc>
          <w:tcPr>
            <w:tcW w:w="440" w:type="pct"/>
            <w:vMerge/>
            <w:vAlign w:val="center"/>
          </w:tcPr>
          <w:p w:rsidR="00FE3526" w:rsidRPr="00FE3526" w:rsidRDefault="00FE3526" w:rsidP="00FE3526">
            <w:pPr>
              <w:suppressAutoHyphens/>
              <w:spacing w:after="0"/>
              <w:jc w:val="center"/>
              <w:rPr>
                <w:rFonts w:ascii="Times New Roman" w:hAnsi="Times New Roman"/>
                <w:iCs/>
                <w:sz w:val="20"/>
                <w:szCs w:val="20"/>
              </w:rPr>
            </w:pPr>
          </w:p>
        </w:tc>
        <w:tc>
          <w:tcPr>
            <w:tcW w:w="2707" w:type="pct"/>
            <w:gridSpan w:val="9"/>
            <w:vAlign w:val="center"/>
          </w:tcPr>
          <w:p w:rsidR="00FE3526" w:rsidRPr="00FE3526" w:rsidRDefault="00FE3526" w:rsidP="00FE3526">
            <w:pPr>
              <w:suppressAutoHyphens/>
              <w:spacing w:after="0"/>
              <w:jc w:val="center"/>
              <w:rPr>
                <w:rFonts w:ascii="Times New Roman" w:hAnsi="Times New Roman"/>
                <w:sz w:val="20"/>
                <w:szCs w:val="20"/>
                <w:highlight w:val="yellow"/>
              </w:rPr>
            </w:pPr>
            <w:r w:rsidRPr="00FE3526">
              <w:rPr>
                <w:rFonts w:ascii="Times New Roman" w:hAnsi="Times New Roman"/>
              </w:rPr>
              <w:t xml:space="preserve">Работа </w:t>
            </w:r>
            <w:proofErr w:type="gramStart"/>
            <w:r w:rsidRPr="00FE3526">
              <w:rPr>
                <w:rFonts w:ascii="Times New Roman" w:hAnsi="Times New Roman"/>
              </w:rPr>
              <w:t>обучающихся</w:t>
            </w:r>
            <w:proofErr w:type="gramEnd"/>
            <w:r w:rsidRPr="00FE3526">
              <w:rPr>
                <w:rFonts w:ascii="Times New Roman" w:hAnsi="Times New Roman"/>
              </w:rPr>
              <w:t xml:space="preserve"> во взаимодействии с преподавателем</w:t>
            </w:r>
          </w:p>
        </w:tc>
        <w:tc>
          <w:tcPr>
            <w:tcW w:w="406" w:type="pct"/>
            <w:vMerge w:val="restart"/>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Самостоятельная работа</w:t>
            </w:r>
          </w:p>
        </w:tc>
      </w:tr>
      <w:tr w:rsidR="00FE3526" w:rsidRPr="00FE3526" w:rsidTr="00FE3526">
        <w:tc>
          <w:tcPr>
            <w:tcW w:w="653" w:type="pct"/>
            <w:vMerge/>
          </w:tcPr>
          <w:p w:rsidR="00FE3526" w:rsidRPr="00FE3526" w:rsidRDefault="00FE3526" w:rsidP="00FE3526">
            <w:pPr>
              <w:spacing w:after="0"/>
              <w:rPr>
                <w:rFonts w:ascii="Times New Roman" w:hAnsi="Times New Roman"/>
                <w:i/>
              </w:rPr>
            </w:pPr>
          </w:p>
        </w:tc>
        <w:tc>
          <w:tcPr>
            <w:tcW w:w="795" w:type="pct"/>
            <w:vMerge/>
            <w:vAlign w:val="center"/>
          </w:tcPr>
          <w:p w:rsidR="00FE3526" w:rsidRPr="00FE3526" w:rsidRDefault="00FE3526" w:rsidP="00FE3526">
            <w:pPr>
              <w:spacing w:after="0"/>
              <w:rPr>
                <w:rFonts w:ascii="Times New Roman" w:hAnsi="Times New Roman"/>
                <w:i/>
              </w:rPr>
            </w:pPr>
          </w:p>
        </w:tc>
        <w:tc>
          <w:tcPr>
            <w:tcW w:w="440" w:type="pct"/>
            <w:vMerge/>
            <w:vAlign w:val="center"/>
          </w:tcPr>
          <w:p w:rsidR="00FE3526" w:rsidRPr="00FE3526" w:rsidRDefault="00FE3526" w:rsidP="00FE3526">
            <w:pPr>
              <w:spacing w:after="0"/>
              <w:rPr>
                <w:rFonts w:ascii="Times New Roman" w:hAnsi="Times New Roman"/>
                <w:i/>
                <w:iCs/>
              </w:rPr>
            </w:pPr>
          </w:p>
        </w:tc>
        <w:tc>
          <w:tcPr>
            <w:tcW w:w="1424" w:type="pct"/>
            <w:gridSpan w:val="6"/>
            <w:vAlign w:val="center"/>
          </w:tcPr>
          <w:p w:rsidR="00FE3526" w:rsidRPr="00FE3526" w:rsidRDefault="00FE3526" w:rsidP="00FE3526">
            <w:pPr>
              <w:suppressAutoHyphens/>
              <w:spacing w:after="0" w:line="240" w:lineRule="auto"/>
              <w:jc w:val="center"/>
              <w:rPr>
                <w:rFonts w:ascii="Times New Roman" w:hAnsi="Times New Roman"/>
                <w:i/>
              </w:rPr>
            </w:pPr>
            <w:r w:rsidRPr="00FE3526">
              <w:rPr>
                <w:rFonts w:ascii="Times New Roman" w:hAnsi="Times New Roman"/>
                <w:i/>
              </w:rPr>
              <w:t>Обучение по МДК</w:t>
            </w:r>
          </w:p>
        </w:tc>
        <w:tc>
          <w:tcPr>
            <w:tcW w:w="1282" w:type="pct"/>
            <w:gridSpan w:val="3"/>
            <w:vMerge w:val="restart"/>
            <w:vAlign w:val="center"/>
          </w:tcPr>
          <w:p w:rsidR="00FE3526" w:rsidRPr="00FE3526" w:rsidRDefault="00FE3526" w:rsidP="00FE3526">
            <w:pPr>
              <w:suppressAutoHyphens/>
              <w:spacing w:after="0" w:line="240" w:lineRule="auto"/>
              <w:jc w:val="center"/>
              <w:rPr>
                <w:rFonts w:ascii="Times New Roman" w:hAnsi="Times New Roman"/>
                <w:i/>
              </w:rPr>
            </w:pPr>
            <w:r w:rsidRPr="00FE3526">
              <w:rPr>
                <w:rFonts w:ascii="Times New Roman" w:hAnsi="Times New Roman"/>
                <w:i/>
              </w:rPr>
              <w:t>Практики</w:t>
            </w:r>
          </w:p>
        </w:tc>
        <w:tc>
          <w:tcPr>
            <w:tcW w:w="406" w:type="pct"/>
            <w:vMerge/>
            <w:vAlign w:val="center"/>
          </w:tcPr>
          <w:p w:rsidR="00FE3526" w:rsidRPr="00FE3526" w:rsidRDefault="00FE3526" w:rsidP="00FE3526">
            <w:pPr>
              <w:spacing w:after="0"/>
              <w:rPr>
                <w:rFonts w:ascii="Times New Roman" w:hAnsi="Times New Roman"/>
                <w:i/>
              </w:rPr>
            </w:pPr>
          </w:p>
        </w:tc>
      </w:tr>
      <w:tr w:rsidR="00FE3526" w:rsidRPr="00FE3526" w:rsidTr="00FE3526">
        <w:tc>
          <w:tcPr>
            <w:tcW w:w="653" w:type="pct"/>
            <w:vMerge/>
          </w:tcPr>
          <w:p w:rsidR="00FE3526" w:rsidRPr="00FE3526" w:rsidRDefault="00FE3526" w:rsidP="00FE3526">
            <w:pPr>
              <w:spacing w:after="0"/>
              <w:rPr>
                <w:rFonts w:ascii="Times New Roman" w:hAnsi="Times New Roman"/>
                <w:i/>
              </w:rPr>
            </w:pPr>
          </w:p>
        </w:tc>
        <w:tc>
          <w:tcPr>
            <w:tcW w:w="795" w:type="pct"/>
            <w:vMerge/>
            <w:vAlign w:val="center"/>
          </w:tcPr>
          <w:p w:rsidR="00FE3526" w:rsidRPr="00FE3526" w:rsidRDefault="00FE3526" w:rsidP="00FE3526">
            <w:pPr>
              <w:spacing w:after="0"/>
              <w:rPr>
                <w:rFonts w:ascii="Times New Roman" w:hAnsi="Times New Roman"/>
                <w:i/>
              </w:rPr>
            </w:pPr>
          </w:p>
        </w:tc>
        <w:tc>
          <w:tcPr>
            <w:tcW w:w="440" w:type="pct"/>
            <w:vMerge/>
            <w:vAlign w:val="center"/>
          </w:tcPr>
          <w:p w:rsidR="00FE3526" w:rsidRPr="00FE3526" w:rsidRDefault="00FE3526" w:rsidP="00FE3526">
            <w:pPr>
              <w:spacing w:after="0"/>
              <w:rPr>
                <w:rFonts w:ascii="Times New Roman" w:hAnsi="Times New Roman"/>
                <w:i/>
                <w:iCs/>
              </w:rPr>
            </w:pPr>
          </w:p>
        </w:tc>
        <w:tc>
          <w:tcPr>
            <w:tcW w:w="522" w:type="pct"/>
            <w:vMerge w:val="restart"/>
            <w:vAlign w:val="center"/>
          </w:tcPr>
          <w:p w:rsidR="00FE3526" w:rsidRPr="00FE3526" w:rsidRDefault="00FE3526" w:rsidP="00FE3526">
            <w:pPr>
              <w:suppressAutoHyphens/>
              <w:spacing w:after="0"/>
              <w:jc w:val="center"/>
              <w:rPr>
                <w:rFonts w:ascii="Times New Roman" w:hAnsi="Times New Roman"/>
                <w:sz w:val="20"/>
                <w:szCs w:val="20"/>
              </w:rPr>
            </w:pPr>
            <w:r w:rsidRPr="00FE3526">
              <w:rPr>
                <w:rFonts w:ascii="Times New Roman" w:hAnsi="Times New Roman"/>
                <w:sz w:val="20"/>
                <w:szCs w:val="20"/>
              </w:rPr>
              <w:t>Всего</w:t>
            </w:r>
          </w:p>
          <w:p w:rsidR="00FE3526" w:rsidRPr="00FE3526" w:rsidRDefault="00FE3526" w:rsidP="00FE3526">
            <w:pPr>
              <w:suppressAutoHyphens/>
              <w:jc w:val="center"/>
              <w:rPr>
                <w:rFonts w:ascii="Times New Roman" w:hAnsi="Times New Roman"/>
                <w:i/>
              </w:rPr>
            </w:pPr>
          </w:p>
        </w:tc>
        <w:tc>
          <w:tcPr>
            <w:tcW w:w="902" w:type="pct"/>
            <w:gridSpan w:val="5"/>
            <w:vAlign w:val="center"/>
          </w:tcPr>
          <w:p w:rsidR="00FE3526" w:rsidRPr="00FE3526" w:rsidRDefault="00FE3526" w:rsidP="00FE3526">
            <w:pPr>
              <w:suppressAutoHyphens/>
              <w:spacing w:after="0" w:line="240" w:lineRule="auto"/>
              <w:jc w:val="center"/>
              <w:rPr>
                <w:rFonts w:ascii="Times New Roman" w:hAnsi="Times New Roman"/>
                <w:i/>
              </w:rPr>
            </w:pPr>
            <w:r w:rsidRPr="00FE3526">
              <w:rPr>
                <w:rFonts w:ascii="Times New Roman" w:hAnsi="Times New Roman"/>
                <w:i/>
              </w:rPr>
              <w:t>В том числе</w:t>
            </w:r>
          </w:p>
        </w:tc>
        <w:tc>
          <w:tcPr>
            <w:tcW w:w="1282" w:type="pct"/>
            <w:gridSpan w:val="3"/>
            <w:vMerge/>
            <w:vAlign w:val="center"/>
          </w:tcPr>
          <w:p w:rsidR="00FE3526" w:rsidRPr="00FE3526" w:rsidRDefault="00FE3526" w:rsidP="00FE3526">
            <w:pPr>
              <w:suppressAutoHyphens/>
              <w:spacing w:after="0" w:line="240" w:lineRule="auto"/>
              <w:jc w:val="center"/>
              <w:rPr>
                <w:rFonts w:ascii="Times New Roman" w:hAnsi="Times New Roman"/>
                <w:i/>
              </w:rPr>
            </w:pPr>
          </w:p>
        </w:tc>
        <w:tc>
          <w:tcPr>
            <w:tcW w:w="406" w:type="pct"/>
            <w:vMerge/>
            <w:vAlign w:val="center"/>
          </w:tcPr>
          <w:p w:rsidR="00FE3526" w:rsidRPr="00FE3526" w:rsidRDefault="00FE3526" w:rsidP="00FE3526">
            <w:pPr>
              <w:spacing w:after="0"/>
              <w:rPr>
                <w:rFonts w:ascii="Times New Roman" w:hAnsi="Times New Roman"/>
                <w:i/>
              </w:rPr>
            </w:pPr>
          </w:p>
        </w:tc>
      </w:tr>
      <w:tr w:rsidR="00FE3526" w:rsidRPr="00FE3526" w:rsidTr="00FE3526">
        <w:tc>
          <w:tcPr>
            <w:tcW w:w="653" w:type="pct"/>
            <w:vMerge/>
          </w:tcPr>
          <w:p w:rsidR="00FE3526" w:rsidRPr="00FE3526" w:rsidRDefault="00FE3526" w:rsidP="00FE3526">
            <w:pPr>
              <w:spacing w:after="0"/>
              <w:rPr>
                <w:rFonts w:ascii="Times New Roman" w:hAnsi="Times New Roman"/>
                <w:i/>
              </w:rPr>
            </w:pPr>
          </w:p>
        </w:tc>
        <w:tc>
          <w:tcPr>
            <w:tcW w:w="795" w:type="pct"/>
            <w:vMerge/>
            <w:vAlign w:val="center"/>
          </w:tcPr>
          <w:p w:rsidR="00FE3526" w:rsidRPr="00FE3526" w:rsidRDefault="00FE3526" w:rsidP="00FE3526">
            <w:pPr>
              <w:spacing w:after="0"/>
              <w:rPr>
                <w:rFonts w:ascii="Times New Roman" w:hAnsi="Times New Roman"/>
                <w:i/>
              </w:rPr>
            </w:pPr>
          </w:p>
        </w:tc>
        <w:tc>
          <w:tcPr>
            <w:tcW w:w="440" w:type="pct"/>
            <w:vMerge/>
            <w:vAlign w:val="center"/>
          </w:tcPr>
          <w:p w:rsidR="00FE3526" w:rsidRPr="00FE3526" w:rsidRDefault="00FE3526" w:rsidP="00FE3526">
            <w:pPr>
              <w:spacing w:after="0"/>
              <w:rPr>
                <w:rFonts w:ascii="Times New Roman" w:hAnsi="Times New Roman"/>
                <w:i/>
              </w:rPr>
            </w:pPr>
          </w:p>
        </w:tc>
        <w:tc>
          <w:tcPr>
            <w:tcW w:w="522" w:type="pct"/>
            <w:vMerge/>
            <w:vAlign w:val="center"/>
          </w:tcPr>
          <w:p w:rsidR="00FE3526" w:rsidRPr="00FE3526" w:rsidRDefault="00FE3526" w:rsidP="00FE3526">
            <w:pPr>
              <w:suppressAutoHyphens/>
              <w:spacing w:after="0"/>
              <w:jc w:val="center"/>
              <w:rPr>
                <w:rFonts w:ascii="Times New Roman" w:hAnsi="Times New Roman"/>
                <w:i/>
                <w:sz w:val="20"/>
                <w:szCs w:val="20"/>
              </w:rPr>
            </w:pPr>
          </w:p>
        </w:tc>
        <w:tc>
          <w:tcPr>
            <w:tcW w:w="522" w:type="pct"/>
            <w:gridSpan w:val="2"/>
            <w:vAlign w:val="center"/>
          </w:tcPr>
          <w:p w:rsidR="00FE3526" w:rsidRPr="00FE3526" w:rsidRDefault="00FE3526" w:rsidP="00FE3526">
            <w:pPr>
              <w:suppressAutoHyphens/>
              <w:spacing w:after="0" w:line="240" w:lineRule="auto"/>
              <w:jc w:val="center"/>
              <w:rPr>
                <w:rFonts w:ascii="Times New Roman" w:hAnsi="Times New Roman"/>
                <w:color w:val="000000"/>
                <w:sz w:val="20"/>
                <w:szCs w:val="20"/>
              </w:rPr>
            </w:pPr>
            <w:r w:rsidRPr="00FE3526">
              <w:rPr>
                <w:rFonts w:ascii="Times New Roman" w:hAnsi="Times New Roman"/>
                <w:color w:val="000000"/>
                <w:sz w:val="20"/>
                <w:szCs w:val="20"/>
              </w:rPr>
              <w:t>Лабораторных и практических занятий</w:t>
            </w:r>
          </w:p>
        </w:tc>
        <w:tc>
          <w:tcPr>
            <w:tcW w:w="380" w:type="pct"/>
            <w:gridSpan w:val="3"/>
            <w:vAlign w:val="center"/>
          </w:tcPr>
          <w:p w:rsidR="00FE3526" w:rsidRPr="00FE3526" w:rsidRDefault="00FE3526" w:rsidP="00FE3526">
            <w:pPr>
              <w:suppressAutoHyphens/>
              <w:spacing w:after="0" w:line="240" w:lineRule="auto"/>
              <w:jc w:val="center"/>
              <w:rPr>
                <w:rFonts w:ascii="Times New Roman" w:hAnsi="Times New Roman"/>
                <w:color w:val="000000"/>
                <w:sz w:val="20"/>
                <w:szCs w:val="20"/>
              </w:rPr>
            </w:pPr>
            <w:r w:rsidRPr="00FE3526">
              <w:rPr>
                <w:rFonts w:ascii="Times New Roman" w:hAnsi="Times New Roman"/>
                <w:color w:val="000000"/>
                <w:sz w:val="20"/>
                <w:szCs w:val="20"/>
              </w:rPr>
              <w:t>Курсовых работ (проектов)</w:t>
            </w:r>
          </w:p>
        </w:tc>
        <w:tc>
          <w:tcPr>
            <w:tcW w:w="637" w:type="pct"/>
            <w:vAlign w:val="center"/>
          </w:tcPr>
          <w:p w:rsidR="00FE3526" w:rsidRPr="00FE3526" w:rsidRDefault="00FE3526" w:rsidP="00FE3526">
            <w:pPr>
              <w:suppressAutoHyphens/>
              <w:spacing w:after="0" w:line="240" w:lineRule="auto"/>
              <w:jc w:val="center"/>
              <w:rPr>
                <w:rFonts w:ascii="Times New Roman" w:hAnsi="Times New Roman"/>
                <w:sz w:val="20"/>
                <w:szCs w:val="20"/>
              </w:rPr>
            </w:pPr>
            <w:r w:rsidRPr="00FE3526">
              <w:rPr>
                <w:rFonts w:ascii="Times New Roman" w:hAnsi="Times New Roman"/>
                <w:sz w:val="20"/>
                <w:szCs w:val="20"/>
              </w:rPr>
              <w:t>Учебная</w:t>
            </w:r>
          </w:p>
          <w:p w:rsidR="00FE3526" w:rsidRPr="00FE3526" w:rsidRDefault="00FE3526" w:rsidP="00FE3526">
            <w:pPr>
              <w:suppressAutoHyphens/>
              <w:spacing w:after="0" w:line="240" w:lineRule="auto"/>
              <w:jc w:val="center"/>
              <w:rPr>
                <w:rFonts w:ascii="Times New Roman" w:hAnsi="Times New Roman"/>
                <w:i/>
                <w:sz w:val="20"/>
                <w:szCs w:val="20"/>
              </w:rPr>
            </w:pPr>
          </w:p>
        </w:tc>
        <w:tc>
          <w:tcPr>
            <w:tcW w:w="645" w:type="pct"/>
            <w:gridSpan w:val="2"/>
            <w:vAlign w:val="center"/>
          </w:tcPr>
          <w:p w:rsidR="00FE3526" w:rsidRPr="00FE3526" w:rsidRDefault="00FE3526" w:rsidP="00FE3526">
            <w:pPr>
              <w:suppressAutoHyphens/>
              <w:spacing w:after="0" w:line="240" w:lineRule="auto"/>
              <w:jc w:val="center"/>
              <w:rPr>
                <w:rFonts w:ascii="Times New Roman" w:hAnsi="Times New Roman"/>
                <w:sz w:val="20"/>
                <w:szCs w:val="20"/>
              </w:rPr>
            </w:pPr>
            <w:r w:rsidRPr="00FE3526">
              <w:rPr>
                <w:rFonts w:ascii="Times New Roman" w:hAnsi="Times New Roman"/>
                <w:sz w:val="20"/>
                <w:szCs w:val="20"/>
              </w:rPr>
              <w:t>Производственная</w:t>
            </w:r>
          </w:p>
          <w:p w:rsidR="00FE3526" w:rsidRPr="00FE3526" w:rsidRDefault="00FE3526" w:rsidP="00FE3526">
            <w:pPr>
              <w:suppressAutoHyphens/>
              <w:spacing w:after="0" w:line="240" w:lineRule="auto"/>
              <w:jc w:val="center"/>
              <w:rPr>
                <w:rFonts w:ascii="Times New Roman" w:hAnsi="Times New Roman"/>
                <w:i/>
                <w:sz w:val="20"/>
                <w:szCs w:val="20"/>
              </w:rPr>
            </w:pPr>
          </w:p>
        </w:tc>
        <w:tc>
          <w:tcPr>
            <w:tcW w:w="406" w:type="pct"/>
            <w:vMerge/>
            <w:vAlign w:val="center"/>
          </w:tcPr>
          <w:p w:rsidR="00FE3526" w:rsidRPr="00FE3526" w:rsidRDefault="00FE3526" w:rsidP="00FE3526">
            <w:pPr>
              <w:spacing w:after="0"/>
              <w:rPr>
                <w:rFonts w:ascii="Times New Roman" w:hAnsi="Times New Roman"/>
                <w:i/>
              </w:rPr>
            </w:pPr>
          </w:p>
        </w:tc>
      </w:tr>
      <w:tr w:rsidR="00FE3526" w:rsidRPr="00FE3526" w:rsidTr="00FE3526">
        <w:tc>
          <w:tcPr>
            <w:tcW w:w="653"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1</w:t>
            </w:r>
          </w:p>
        </w:tc>
        <w:tc>
          <w:tcPr>
            <w:tcW w:w="795"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2</w:t>
            </w:r>
          </w:p>
        </w:tc>
        <w:tc>
          <w:tcPr>
            <w:tcW w:w="440"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3</w:t>
            </w:r>
          </w:p>
        </w:tc>
        <w:tc>
          <w:tcPr>
            <w:tcW w:w="522"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4</w:t>
            </w:r>
          </w:p>
        </w:tc>
        <w:tc>
          <w:tcPr>
            <w:tcW w:w="522" w:type="pct"/>
            <w:gridSpan w:val="2"/>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5</w:t>
            </w:r>
          </w:p>
        </w:tc>
        <w:tc>
          <w:tcPr>
            <w:tcW w:w="380" w:type="pct"/>
            <w:gridSpan w:val="3"/>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6</w:t>
            </w:r>
          </w:p>
        </w:tc>
        <w:tc>
          <w:tcPr>
            <w:tcW w:w="637"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7</w:t>
            </w:r>
          </w:p>
        </w:tc>
        <w:tc>
          <w:tcPr>
            <w:tcW w:w="645" w:type="pct"/>
            <w:gridSpan w:val="2"/>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8</w:t>
            </w:r>
          </w:p>
        </w:tc>
        <w:tc>
          <w:tcPr>
            <w:tcW w:w="406"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9</w:t>
            </w:r>
          </w:p>
        </w:tc>
      </w:tr>
      <w:tr w:rsidR="00FE3526" w:rsidRPr="00FE3526" w:rsidTr="00FE3526">
        <w:tc>
          <w:tcPr>
            <w:tcW w:w="653" w:type="pct"/>
          </w:tcPr>
          <w:p w:rsidR="00FE3526" w:rsidRPr="00FE3526" w:rsidRDefault="00FE3526" w:rsidP="00FE3526">
            <w:pPr>
              <w:spacing w:after="0"/>
              <w:rPr>
                <w:rFonts w:ascii="Times New Roman" w:hAnsi="Times New Roman"/>
              </w:rPr>
            </w:pPr>
            <w:r w:rsidRPr="00FE3526">
              <w:rPr>
                <w:rFonts w:ascii="Times New Roman" w:hAnsi="Times New Roman"/>
              </w:rPr>
              <w:t>ПК 4.1 – 4.2</w:t>
            </w:r>
          </w:p>
          <w:p w:rsidR="00FE3526" w:rsidRPr="00FE3526" w:rsidRDefault="00FE3526" w:rsidP="00FE3526">
            <w:pPr>
              <w:spacing w:after="0"/>
              <w:rPr>
                <w:rFonts w:ascii="Times New Roman" w:hAnsi="Times New Roman"/>
              </w:rPr>
            </w:pPr>
            <w:proofErr w:type="gramStart"/>
            <w:r w:rsidRPr="00FE3526">
              <w:rPr>
                <w:rFonts w:ascii="Times New Roman" w:hAnsi="Times New Roman"/>
              </w:rPr>
              <w:t>ОК</w:t>
            </w:r>
            <w:proofErr w:type="gramEnd"/>
            <w:r w:rsidRPr="00FE3526">
              <w:rPr>
                <w:rFonts w:ascii="Times New Roman" w:hAnsi="Times New Roman"/>
              </w:rPr>
              <w:t xml:space="preserve"> 1-11</w:t>
            </w:r>
          </w:p>
        </w:tc>
        <w:tc>
          <w:tcPr>
            <w:tcW w:w="795" w:type="pct"/>
          </w:tcPr>
          <w:p w:rsidR="00FE3526" w:rsidRPr="00FE3526" w:rsidRDefault="00FE3526" w:rsidP="00FE3526">
            <w:pPr>
              <w:spacing w:after="0" w:line="240" w:lineRule="auto"/>
              <w:rPr>
                <w:rFonts w:ascii="Times New Roman" w:hAnsi="Times New Roman"/>
              </w:rPr>
            </w:pPr>
            <w:r w:rsidRPr="00FE3526">
              <w:rPr>
                <w:rFonts w:ascii="Times New Roman" w:eastAsia="Calibri" w:hAnsi="Times New Roman"/>
                <w:b/>
                <w:lang w:eastAsia="en-US"/>
              </w:rPr>
              <w:t xml:space="preserve">Раздел 1. </w:t>
            </w:r>
            <w:r w:rsidRPr="00FE3526">
              <w:rPr>
                <w:rFonts w:ascii="Times New Roman" w:eastAsia="Calibri" w:hAnsi="Times New Roman"/>
                <w:lang w:eastAsia="en-US"/>
              </w:rPr>
              <w:t>Организация технической эксплуатации и обслуживания гражданских зданий и сооружений</w:t>
            </w:r>
          </w:p>
        </w:tc>
        <w:tc>
          <w:tcPr>
            <w:tcW w:w="440" w:type="pct"/>
            <w:vAlign w:val="center"/>
          </w:tcPr>
          <w:p w:rsidR="00FE3526" w:rsidRPr="00FE3526" w:rsidRDefault="00EC7851" w:rsidP="00FE3526">
            <w:pPr>
              <w:spacing w:after="0"/>
              <w:jc w:val="center"/>
              <w:rPr>
                <w:rFonts w:ascii="Times New Roman" w:hAnsi="Times New Roman"/>
                <w:b/>
              </w:rPr>
            </w:pPr>
            <w:r>
              <w:rPr>
                <w:rFonts w:ascii="Times New Roman" w:hAnsi="Times New Roman"/>
                <w:b/>
              </w:rPr>
              <w:t>108</w:t>
            </w:r>
          </w:p>
        </w:tc>
        <w:tc>
          <w:tcPr>
            <w:tcW w:w="522" w:type="pct"/>
            <w:vAlign w:val="center"/>
          </w:tcPr>
          <w:p w:rsidR="00FE3526" w:rsidRPr="00FE3526" w:rsidRDefault="00EC7851" w:rsidP="00FE3526">
            <w:pPr>
              <w:spacing w:after="0"/>
              <w:jc w:val="center"/>
              <w:rPr>
                <w:rFonts w:ascii="Times New Roman" w:hAnsi="Times New Roman"/>
                <w:b/>
              </w:rPr>
            </w:pPr>
            <w:r>
              <w:rPr>
                <w:rFonts w:ascii="Times New Roman" w:hAnsi="Times New Roman"/>
                <w:b/>
              </w:rPr>
              <w:t>88</w:t>
            </w:r>
          </w:p>
        </w:tc>
        <w:tc>
          <w:tcPr>
            <w:tcW w:w="522" w:type="pct"/>
            <w:gridSpan w:val="2"/>
            <w:vAlign w:val="center"/>
          </w:tcPr>
          <w:p w:rsidR="00FE3526" w:rsidRPr="00FE3526" w:rsidRDefault="00EC7851" w:rsidP="00FE3526">
            <w:pPr>
              <w:spacing w:after="0"/>
              <w:jc w:val="center"/>
              <w:rPr>
                <w:rFonts w:ascii="Times New Roman" w:hAnsi="Times New Roman"/>
              </w:rPr>
            </w:pPr>
            <w:r>
              <w:rPr>
                <w:rFonts w:ascii="Times New Roman" w:hAnsi="Times New Roman"/>
              </w:rPr>
              <w:t>48</w:t>
            </w:r>
          </w:p>
        </w:tc>
        <w:tc>
          <w:tcPr>
            <w:tcW w:w="380" w:type="pct"/>
            <w:gridSpan w:val="3"/>
            <w:vMerge w:val="restart"/>
            <w:vAlign w:val="center"/>
          </w:tcPr>
          <w:p w:rsidR="00FE3526" w:rsidRPr="00FE3526" w:rsidRDefault="00FE3526" w:rsidP="00FE3526">
            <w:pPr>
              <w:spacing w:after="0"/>
              <w:jc w:val="center"/>
              <w:rPr>
                <w:rFonts w:ascii="Times New Roman" w:hAnsi="Times New Roman"/>
              </w:rPr>
            </w:pPr>
            <w:r w:rsidRPr="00FE3526">
              <w:rPr>
                <w:rFonts w:ascii="Times New Roman" w:hAnsi="Times New Roman"/>
              </w:rPr>
              <w:t>-</w:t>
            </w:r>
          </w:p>
        </w:tc>
        <w:tc>
          <w:tcPr>
            <w:tcW w:w="637"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w:t>
            </w:r>
          </w:p>
        </w:tc>
        <w:tc>
          <w:tcPr>
            <w:tcW w:w="645" w:type="pct"/>
            <w:gridSpan w:val="2"/>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w:t>
            </w:r>
          </w:p>
        </w:tc>
        <w:tc>
          <w:tcPr>
            <w:tcW w:w="406" w:type="pct"/>
            <w:vAlign w:val="center"/>
          </w:tcPr>
          <w:p w:rsidR="00FE3526" w:rsidRPr="00FE3526" w:rsidRDefault="00EC7851" w:rsidP="00FE3526">
            <w:pPr>
              <w:spacing w:after="0"/>
              <w:jc w:val="center"/>
              <w:rPr>
                <w:rFonts w:ascii="Times New Roman" w:hAnsi="Times New Roman"/>
                <w:b/>
              </w:rPr>
            </w:pPr>
            <w:r>
              <w:rPr>
                <w:rFonts w:ascii="Times New Roman" w:hAnsi="Times New Roman"/>
                <w:b/>
              </w:rPr>
              <w:t>20</w:t>
            </w:r>
          </w:p>
        </w:tc>
      </w:tr>
      <w:tr w:rsidR="00FE3526" w:rsidRPr="00FE3526" w:rsidTr="00FE3526">
        <w:tc>
          <w:tcPr>
            <w:tcW w:w="653" w:type="pct"/>
          </w:tcPr>
          <w:p w:rsidR="00FE3526" w:rsidRPr="00FE3526" w:rsidRDefault="00FE3526" w:rsidP="00FE3526">
            <w:pPr>
              <w:spacing w:after="0"/>
              <w:rPr>
                <w:rFonts w:ascii="Times New Roman" w:hAnsi="Times New Roman"/>
              </w:rPr>
            </w:pPr>
            <w:r w:rsidRPr="00FE3526">
              <w:rPr>
                <w:rFonts w:ascii="Times New Roman" w:hAnsi="Times New Roman"/>
              </w:rPr>
              <w:t>ПК 4.4</w:t>
            </w:r>
          </w:p>
          <w:p w:rsidR="00FE3526" w:rsidRPr="00FE3526" w:rsidRDefault="00FE3526" w:rsidP="00FE3526">
            <w:pPr>
              <w:spacing w:after="0"/>
              <w:rPr>
                <w:rFonts w:ascii="Times New Roman" w:hAnsi="Times New Roman"/>
              </w:rPr>
            </w:pPr>
            <w:proofErr w:type="gramStart"/>
            <w:r w:rsidRPr="00FE3526">
              <w:rPr>
                <w:rFonts w:ascii="Times New Roman" w:hAnsi="Times New Roman"/>
              </w:rPr>
              <w:t>ОК</w:t>
            </w:r>
            <w:proofErr w:type="gramEnd"/>
            <w:r w:rsidRPr="00FE3526">
              <w:rPr>
                <w:rFonts w:ascii="Times New Roman" w:hAnsi="Times New Roman"/>
              </w:rPr>
              <w:t xml:space="preserve"> 1-11</w:t>
            </w:r>
          </w:p>
        </w:tc>
        <w:tc>
          <w:tcPr>
            <w:tcW w:w="795" w:type="pct"/>
          </w:tcPr>
          <w:p w:rsidR="00FE3526" w:rsidRPr="00FE3526" w:rsidRDefault="00FE3526" w:rsidP="00FE3526">
            <w:pPr>
              <w:spacing w:after="0" w:line="240" w:lineRule="auto"/>
              <w:rPr>
                <w:rFonts w:ascii="Times New Roman" w:hAnsi="Times New Roman"/>
              </w:rPr>
            </w:pPr>
            <w:r w:rsidRPr="00FE3526">
              <w:rPr>
                <w:rFonts w:ascii="Times New Roman" w:eastAsia="Calibri" w:hAnsi="Times New Roman"/>
                <w:b/>
                <w:lang w:eastAsia="en-US"/>
              </w:rPr>
              <w:t>Раздел</w:t>
            </w:r>
            <w:proofErr w:type="gramStart"/>
            <w:r>
              <w:rPr>
                <w:rFonts w:ascii="Times New Roman" w:eastAsia="Calibri" w:hAnsi="Times New Roman"/>
                <w:b/>
                <w:lang w:eastAsia="en-US"/>
              </w:rPr>
              <w:t>2</w:t>
            </w:r>
            <w:proofErr w:type="gramEnd"/>
            <w:r w:rsidRPr="00FE3526">
              <w:rPr>
                <w:rFonts w:ascii="Times New Roman" w:eastAsia="Calibri" w:hAnsi="Times New Roman"/>
                <w:b/>
                <w:lang w:eastAsia="en-US"/>
              </w:rPr>
              <w:t xml:space="preserve">. </w:t>
            </w:r>
            <w:r w:rsidRPr="00FE3526">
              <w:rPr>
                <w:rFonts w:ascii="Times New Roman" w:eastAsia="Calibri" w:hAnsi="Times New Roman"/>
                <w:lang w:eastAsia="en-US"/>
              </w:rPr>
              <w:t>Организация видов работ по реконструкции зданий и сооружений</w:t>
            </w:r>
          </w:p>
        </w:tc>
        <w:tc>
          <w:tcPr>
            <w:tcW w:w="440"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72</w:t>
            </w:r>
          </w:p>
        </w:tc>
        <w:tc>
          <w:tcPr>
            <w:tcW w:w="522"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62</w:t>
            </w:r>
          </w:p>
        </w:tc>
        <w:tc>
          <w:tcPr>
            <w:tcW w:w="522" w:type="pct"/>
            <w:gridSpan w:val="2"/>
            <w:vAlign w:val="center"/>
          </w:tcPr>
          <w:p w:rsidR="00FE3526" w:rsidRPr="00FE3526" w:rsidRDefault="00FE3526" w:rsidP="00FE3526">
            <w:pPr>
              <w:spacing w:after="0"/>
              <w:jc w:val="center"/>
              <w:rPr>
                <w:rFonts w:ascii="Times New Roman" w:hAnsi="Times New Roman"/>
              </w:rPr>
            </w:pPr>
            <w:r w:rsidRPr="00FE3526">
              <w:rPr>
                <w:rFonts w:ascii="Times New Roman" w:hAnsi="Times New Roman"/>
              </w:rPr>
              <w:t>32</w:t>
            </w:r>
          </w:p>
        </w:tc>
        <w:tc>
          <w:tcPr>
            <w:tcW w:w="380" w:type="pct"/>
            <w:gridSpan w:val="3"/>
            <w:vMerge/>
            <w:vAlign w:val="center"/>
          </w:tcPr>
          <w:p w:rsidR="00FE3526" w:rsidRPr="00FE3526" w:rsidRDefault="00FE3526" w:rsidP="00FE3526">
            <w:pPr>
              <w:spacing w:after="0"/>
              <w:jc w:val="center"/>
              <w:rPr>
                <w:rFonts w:ascii="Times New Roman" w:hAnsi="Times New Roman"/>
              </w:rPr>
            </w:pPr>
          </w:p>
        </w:tc>
        <w:tc>
          <w:tcPr>
            <w:tcW w:w="637"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w:t>
            </w:r>
          </w:p>
        </w:tc>
        <w:tc>
          <w:tcPr>
            <w:tcW w:w="645" w:type="pct"/>
            <w:gridSpan w:val="2"/>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w:t>
            </w:r>
          </w:p>
        </w:tc>
        <w:tc>
          <w:tcPr>
            <w:tcW w:w="406" w:type="pct"/>
            <w:vAlign w:val="center"/>
          </w:tcPr>
          <w:p w:rsidR="00FE3526" w:rsidRPr="00FE3526" w:rsidRDefault="00FE3526" w:rsidP="00FE3526">
            <w:pPr>
              <w:spacing w:after="0"/>
              <w:jc w:val="center"/>
              <w:rPr>
                <w:rFonts w:ascii="Times New Roman" w:hAnsi="Times New Roman"/>
                <w:b/>
              </w:rPr>
            </w:pPr>
            <w:r w:rsidRPr="00FE3526">
              <w:rPr>
                <w:rFonts w:ascii="Times New Roman" w:hAnsi="Times New Roman"/>
                <w:b/>
              </w:rPr>
              <w:t>10</w:t>
            </w:r>
          </w:p>
        </w:tc>
      </w:tr>
      <w:tr w:rsidR="00FE3526" w:rsidRPr="00FE3526" w:rsidTr="00FE3526">
        <w:tc>
          <w:tcPr>
            <w:tcW w:w="653" w:type="pct"/>
          </w:tcPr>
          <w:p w:rsidR="00FE3526" w:rsidRPr="00FE3526" w:rsidRDefault="00FE3526" w:rsidP="00FE3526">
            <w:pPr>
              <w:spacing w:after="0"/>
              <w:rPr>
                <w:rFonts w:ascii="Times New Roman" w:hAnsi="Times New Roman"/>
              </w:rPr>
            </w:pPr>
            <w:r w:rsidRPr="00FE3526">
              <w:rPr>
                <w:rFonts w:ascii="Times New Roman" w:hAnsi="Times New Roman"/>
              </w:rPr>
              <w:t>ПК 4.1 – 4.4</w:t>
            </w:r>
          </w:p>
          <w:p w:rsidR="00FE3526" w:rsidRPr="00FE3526" w:rsidRDefault="00FE3526" w:rsidP="00FE3526">
            <w:pPr>
              <w:spacing w:after="0"/>
              <w:rPr>
                <w:rFonts w:ascii="Times New Roman" w:hAnsi="Times New Roman"/>
              </w:rPr>
            </w:pPr>
            <w:proofErr w:type="gramStart"/>
            <w:r w:rsidRPr="00FE3526">
              <w:rPr>
                <w:rFonts w:ascii="Times New Roman" w:hAnsi="Times New Roman"/>
              </w:rPr>
              <w:t>ОК</w:t>
            </w:r>
            <w:proofErr w:type="gramEnd"/>
            <w:r w:rsidRPr="00FE3526">
              <w:rPr>
                <w:rFonts w:ascii="Times New Roman" w:hAnsi="Times New Roman"/>
              </w:rPr>
              <w:t xml:space="preserve"> 1-11</w:t>
            </w:r>
          </w:p>
        </w:tc>
        <w:tc>
          <w:tcPr>
            <w:tcW w:w="795" w:type="pct"/>
          </w:tcPr>
          <w:p w:rsidR="00FE3526" w:rsidRPr="00FE3526" w:rsidRDefault="00FE3526" w:rsidP="00FE3526">
            <w:pPr>
              <w:suppressAutoHyphens/>
              <w:spacing w:after="0"/>
              <w:rPr>
                <w:rFonts w:ascii="Times New Roman" w:hAnsi="Times New Roman"/>
              </w:rPr>
            </w:pPr>
            <w:r w:rsidRPr="00FE3526">
              <w:rPr>
                <w:rFonts w:ascii="Times New Roman" w:hAnsi="Times New Roman"/>
              </w:rPr>
              <w:t xml:space="preserve">Производственная практика (по профилю специальности), часов </w:t>
            </w:r>
          </w:p>
        </w:tc>
        <w:tc>
          <w:tcPr>
            <w:tcW w:w="440" w:type="pct"/>
            <w:vAlign w:val="center"/>
          </w:tcPr>
          <w:p w:rsidR="00FE3526" w:rsidRPr="00FE3526" w:rsidRDefault="00FE3526" w:rsidP="00FE3526">
            <w:pPr>
              <w:suppressAutoHyphens/>
              <w:spacing w:after="0"/>
              <w:jc w:val="center"/>
              <w:rPr>
                <w:rFonts w:ascii="Times New Roman" w:hAnsi="Times New Roman"/>
                <w:b/>
                <w:i/>
              </w:rPr>
            </w:pPr>
            <w:r w:rsidRPr="00FE3526">
              <w:rPr>
                <w:rFonts w:ascii="Times New Roman" w:hAnsi="Times New Roman"/>
                <w:b/>
              </w:rPr>
              <w:t>36</w:t>
            </w:r>
          </w:p>
        </w:tc>
        <w:tc>
          <w:tcPr>
            <w:tcW w:w="2065" w:type="pct"/>
            <w:gridSpan w:val="8"/>
            <w:shd w:val="clear" w:color="auto" w:fill="C0C0C0"/>
            <w:vAlign w:val="center"/>
          </w:tcPr>
          <w:p w:rsidR="00FE3526" w:rsidRPr="00FE3526" w:rsidRDefault="00FE3526" w:rsidP="00FE3526">
            <w:pPr>
              <w:spacing w:after="0"/>
              <w:jc w:val="center"/>
              <w:rPr>
                <w:rFonts w:ascii="Times New Roman" w:hAnsi="Times New Roman"/>
                <w:i/>
              </w:rPr>
            </w:pPr>
          </w:p>
        </w:tc>
        <w:tc>
          <w:tcPr>
            <w:tcW w:w="641" w:type="pct"/>
            <w:vAlign w:val="center"/>
          </w:tcPr>
          <w:p w:rsidR="00FE3526" w:rsidRPr="00FE3526" w:rsidRDefault="00FE3526" w:rsidP="00FE3526">
            <w:pPr>
              <w:suppressAutoHyphens/>
              <w:spacing w:after="0"/>
              <w:jc w:val="center"/>
              <w:rPr>
                <w:rFonts w:ascii="Times New Roman" w:hAnsi="Times New Roman"/>
                <w:b/>
                <w:i/>
              </w:rPr>
            </w:pPr>
            <w:r w:rsidRPr="00FE3526">
              <w:rPr>
                <w:rFonts w:ascii="Times New Roman" w:hAnsi="Times New Roman"/>
                <w:b/>
              </w:rPr>
              <w:t>36</w:t>
            </w:r>
          </w:p>
        </w:tc>
        <w:tc>
          <w:tcPr>
            <w:tcW w:w="406" w:type="pct"/>
            <w:vAlign w:val="center"/>
          </w:tcPr>
          <w:p w:rsidR="00FE3526" w:rsidRPr="00FE3526" w:rsidRDefault="00FE3526" w:rsidP="00FE3526">
            <w:pPr>
              <w:spacing w:after="0"/>
              <w:jc w:val="center"/>
              <w:rPr>
                <w:rFonts w:ascii="Times New Roman" w:hAnsi="Times New Roman"/>
                <w:i/>
              </w:rPr>
            </w:pPr>
            <w:r w:rsidRPr="00FE3526">
              <w:rPr>
                <w:rFonts w:ascii="Times New Roman" w:hAnsi="Times New Roman"/>
                <w:i/>
              </w:rPr>
              <w:t>-</w:t>
            </w:r>
          </w:p>
        </w:tc>
      </w:tr>
      <w:tr w:rsidR="00FE3526" w:rsidRPr="00FE3526" w:rsidTr="00FE3526">
        <w:tc>
          <w:tcPr>
            <w:tcW w:w="1447" w:type="pct"/>
            <w:gridSpan w:val="2"/>
          </w:tcPr>
          <w:p w:rsidR="00FE3526" w:rsidRPr="00FE3526" w:rsidRDefault="00FE3526" w:rsidP="00FE3526">
            <w:pPr>
              <w:rPr>
                <w:rFonts w:ascii="Times New Roman" w:hAnsi="Times New Roman"/>
                <w:b/>
                <w:i/>
              </w:rPr>
            </w:pPr>
            <w:r w:rsidRPr="00FE3526">
              <w:rPr>
                <w:rFonts w:ascii="Times New Roman" w:hAnsi="Times New Roman"/>
                <w:b/>
                <w:i/>
              </w:rPr>
              <w:t>Всего:</w:t>
            </w:r>
          </w:p>
        </w:tc>
        <w:tc>
          <w:tcPr>
            <w:tcW w:w="440" w:type="pct"/>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216</w:t>
            </w:r>
          </w:p>
        </w:tc>
        <w:tc>
          <w:tcPr>
            <w:tcW w:w="550" w:type="pct"/>
            <w:gridSpan w:val="2"/>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150</w:t>
            </w:r>
          </w:p>
        </w:tc>
        <w:tc>
          <w:tcPr>
            <w:tcW w:w="512" w:type="pct"/>
            <w:gridSpan w:val="2"/>
            <w:vAlign w:val="center"/>
          </w:tcPr>
          <w:p w:rsidR="00FE3526" w:rsidRPr="00FE3526" w:rsidRDefault="00FE3526" w:rsidP="00FE3526">
            <w:pPr>
              <w:jc w:val="center"/>
              <w:rPr>
                <w:rFonts w:ascii="Times New Roman" w:hAnsi="Times New Roman"/>
                <w:i/>
              </w:rPr>
            </w:pPr>
            <w:r w:rsidRPr="00FE3526">
              <w:rPr>
                <w:rFonts w:ascii="Times New Roman" w:hAnsi="Times New Roman"/>
                <w:i/>
              </w:rPr>
              <w:t>80</w:t>
            </w:r>
          </w:p>
        </w:tc>
        <w:tc>
          <w:tcPr>
            <w:tcW w:w="353" w:type="pct"/>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w:t>
            </w:r>
          </w:p>
        </w:tc>
        <w:tc>
          <w:tcPr>
            <w:tcW w:w="646" w:type="pct"/>
            <w:gridSpan w:val="2"/>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w:t>
            </w:r>
          </w:p>
        </w:tc>
        <w:tc>
          <w:tcPr>
            <w:tcW w:w="645" w:type="pct"/>
            <w:gridSpan w:val="2"/>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36</w:t>
            </w:r>
          </w:p>
        </w:tc>
        <w:tc>
          <w:tcPr>
            <w:tcW w:w="406" w:type="pct"/>
            <w:vAlign w:val="center"/>
          </w:tcPr>
          <w:p w:rsidR="00FE3526" w:rsidRPr="00FE3526" w:rsidRDefault="00FE3526" w:rsidP="00FE3526">
            <w:pPr>
              <w:jc w:val="center"/>
              <w:rPr>
                <w:rFonts w:ascii="Times New Roman" w:hAnsi="Times New Roman"/>
                <w:b/>
                <w:i/>
              </w:rPr>
            </w:pPr>
            <w:r w:rsidRPr="00FE3526">
              <w:rPr>
                <w:rFonts w:ascii="Times New Roman" w:hAnsi="Times New Roman"/>
                <w:b/>
                <w:i/>
              </w:rPr>
              <w:t>30</w:t>
            </w:r>
          </w:p>
        </w:tc>
      </w:tr>
    </w:tbl>
    <w:p w:rsidR="00FE3526" w:rsidRPr="00FE3526" w:rsidRDefault="00FE3526" w:rsidP="00FE3526">
      <w:pPr>
        <w:suppressAutoHyphens/>
        <w:jc w:val="both"/>
        <w:rPr>
          <w:rFonts w:ascii="Times New Roman" w:hAnsi="Times New Roman"/>
          <w:i/>
        </w:rPr>
      </w:pPr>
    </w:p>
    <w:p w:rsidR="00E52EE4" w:rsidRDefault="00E52EE4" w:rsidP="00FE3526">
      <w:pPr>
        <w:suppressAutoHyphens/>
        <w:jc w:val="both"/>
        <w:rPr>
          <w:rFonts w:ascii="Times New Roman" w:hAnsi="Times New Roman"/>
          <w:b/>
        </w:rPr>
      </w:pPr>
    </w:p>
    <w:p w:rsidR="00E52EE4" w:rsidRDefault="00E52EE4" w:rsidP="00FE3526">
      <w:pPr>
        <w:suppressAutoHyphens/>
        <w:jc w:val="both"/>
        <w:rPr>
          <w:rFonts w:ascii="Times New Roman" w:hAnsi="Times New Roman"/>
          <w:b/>
        </w:rPr>
      </w:pPr>
    </w:p>
    <w:p w:rsidR="00FE3526" w:rsidRPr="00FE3526" w:rsidRDefault="00FE3526" w:rsidP="00FE3526">
      <w:pPr>
        <w:suppressAutoHyphens/>
        <w:jc w:val="both"/>
        <w:rPr>
          <w:rFonts w:ascii="Times New Roman" w:hAnsi="Times New Roman"/>
          <w:b/>
        </w:rPr>
      </w:pPr>
      <w:r w:rsidRPr="00FE3526">
        <w:rPr>
          <w:rFonts w:ascii="Times New Roman" w:hAnsi="Times New Roman"/>
          <w:b/>
        </w:rPr>
        <w:lastRenderedPageBreak/>
        <w:t>2.2. Тематический план и содержание профессионального модуля (ПМ)</w:t>
      </w:r>
    </w:p>
    <w:tbl>
      <w:tblPr>
        <w:tblW w:w="1388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9"/>
        <w:gridCol w:w="21"/>
        <w:gridCol w:w="8078"/>
        <w:gridCol w:w="1822"/>
        <w:gridCol w:w="21"/>
      </w:tblGrid>
      <w:tr w:rsidR="00FE3526" w:rsidRPr="00FE3526" w:rsidTr="0044246E">
        <w:trPr>
          <w:gridAfter w:val="1"/>
          <w:wAfter w:w="21" w:type="dxa"/>
        </w:trPr>
        <w:tc>
          <w:tcPr>
            <w:tcW w:w="3960" w:type="dxa"/>
            <w:gridSpan w:val="2"/>
            <w:vAlign w:val="center"/>
          </w:tcPr>
          <w:p w:rsidR="00FE3526" w:rsidRPr="00FE3526" w:rsidRDefault="00FE3526" w:rsidP="00FE3526">
            <w:pPr>
              <w:snapToGrid w:val="0"/>
              <w:spacing w:after="0" w:line="240" w:lineRule="auto"/>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Наименование разделов профессионального модуля (ПМ), междисциплинарных курсов (МДК) и тем</w:t>
            </w:r>
          </w:p>
        </w:tc>
        <w:tc>
          <w:tcPr>
            <w:tcW w:w="8078" w:type="dxa"/>
            <w:vAlign w:val="center"/>
          </w:tcPr>
          <w:p w:rsidR="00FE3526" w:rsidRPr="00FE3526" w:rsidRDefault="00FE3526" w:rsidP="00FE3526">
            <w:pPr>
              <w:snapToGrid w:val="0"/>
              <w:spacing w:after="0" w:line="240" w:lineRule="auto"/>
              <w:jc w:val="center"/>
              <w:rPr>
                <w:rFonts w:ascii="Times New Roman" w:eastAsia="Calibri" w:hAnsi="Times New Roman"/>
                <w:bCs/>
                <w:i/>
                <w:sz w:val="24"/>
                <w:szCs w:val="24"/>
                <w:lang w:eastAsia="en-US"/>
              </w:rPr>
            </w:pPr>
            <w:proofErr w:type="gramStart"/>
            <w:r w:rsidRPr="00FE3526">
              <w:rPr>
                <w:rFonts w:ascii="Times New Roman" w:eastAsia="Calibri" w:hAnsi="Times New Roman"/>
                <w:b/>
                <w:bCs/>
                <w:sz w:val="24"/>
                <w:szCs w:val="24"/>
                <w:lang w:eastAsia="en-US"/>
              </w:rPr>
              <w:t>Содержание учебного материала, лабораторные работы и практические занятия, самостоятельная работа обучающихся, курсовая работ (проект)</w:t>
            </w:r>
            <w:proofErr w:type="gramEnd"/>
          </w:p>
        </w:tc>
        <w:tc>
          <w:tcPr>
            <w:tcW w:w="1822" w:type="dxa"/>
            <w:vAlign w:val="center"/>
          </w:tcPr>
          <w:p w:rsidR="00FE3526" w:rsidRPr="00FE3526" w:rsidRDefault="00FE3526" w:rsidP="00FE3526">
            <w:pPr>
              <w:snapToGrid w:val="0"/>
              <w:spacing w:after="0" w:line="240" w:lineRule="auto"/>
              <w:ind w:right="175"/>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Объем</w:t>
            </w:r>
          </w:p>
          <w:p w:rsidR="00FE3526" w:rsidRPr="00FE3526" w:rsidRDefault="00FE3526" w:rsidP="00FE3526">
            <w:pPr>
              <w:snapToGrid w:val="0"/>
              <w:spacing w:after="0" w:line="240" w:lineRule="auto"/>
              <w:ind w:right="175"/>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часов</w:t>
            </w:r>
          </w:p>
        </w:tc>
      </w:tr>
      <w:tr w:rsidR="00FE3526" w:rsidRPr="00FE3526" w:rsidTr="0044246E">
        <w:trPr>
          <w:gridAfter w:val="1"/>
          <w:wAfter w:w="21" w:type="dxa"/>
        </w:trPr>
        <w:tc>
          <w:tcPr>
            <w:tcW w:w="3960" w:type="dxa"/>
            <w:gridSpan w:val="2"/>
          </w:tcPr>
          <w:p w:rsidR="00FE3526" w:rsidRPr="00FE3526" w:rsidRDefault="00FE3526" w:rsidP="00FE3526">
            <w:pPr>
              <w:snapToGrid w:val="0"/>
              <w:spacing w:after="0" w:line="240" w:lineRule="auto"/>
              <w:jc w:val="center"/>
              <w:rPr>
                <w:rFonts w:ascii="Times New Roman" w:eastAsia="Calibri" w:hAnsi="Times New Roman"/>
                <w:b/>
                <w:sz w:val="24"/>
                <w:szCs w:val="24"/>
                <w:lang w:eastAsia="en-US"/>
              </w:rPr>
            </w:pPr>
            <w:r w:rsidRPr="00FE3526">
              <w:rPr>
                <w:rFonts w:ascii="Times New Roman" w:eastAsia="Calibri" w:hAnsi="Times New Roman"/>
                <w:b/>
                <w:sz w:val="24"/>
                <w:szCs w:val="24"/>
                <w:lang w:eastAsia="en-US"/>
              </w:rPr>
              <w:t>1</w:t>
            </w:r>
          </w:p>
        </w:tc>
        <w:tc>
          <w:tcPr>
            <w:tcW w:w="8078" w:type="dxa"/>
          </w:tcPr>
          <w:p w:rsidR="00FE3526" w:rsidRPr="00FE3526" w:rsidRDefault="00FE3526" w:rsidP="00FE3526">
            <w:pPr>
              <w:snapToGrid w:val="0"/>
              <w:spacing w:after="0" w:line="240" w:lineRule="auto"/>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2</w:t>
            </w:r>
          </w:p>
        </w:tc>
        <w:tc>
          <w:tcPr>
            <w:tcW w:w="1822" w:type="dxa"/>
          </w:tcPr>
          <w:p w:rsidR="00FE3526" w:rsidRPr="00FE3526" w:rsidRDefault="00FE3526" w:rsidP="00FE3526">
            <w:pPr>
              <w:snapToGrid w:val="0"/>
              <w:spacing w:after="0" w:line="240" w:lineRule="auto"/>
              <w:jc w:val="center"/>
              <w:rPr>
                <w:rFonts w:ascii="Times New Roman" w:eastAsia="Calibri" w:hAnsi="Times New Roman"/>
                <w:b/>
                <w:bCs/>
                <w:sz w:val="24"/>
                <w:szCs w:val="24"/>
                <w:lang w:eastAsia="en-US"/>
              </w:rPr>
            </w:pPr>
            <w:r w:rsidRPr="00FE3526">
              <w:rPr>
                <w:rFonts w:ascii="Times New Roman" w:eastAsia="Calibri" w:hAnsi="Times New Roman"/>
                <w:b/>
                <w:bCs/>
                <w:sz w:val="24"/>
                <w:szCs w:val="24"/>
                <w:lang w:eastAsia="en-US"/>
              </w:rPr>
              <w:t>3</w:t>
            </w:r>
          </w:p>
        </w:tc>
      </w:tr>
      <w:tr w:rsidR="00FE3526" w:rsidRPr="00FE3526" w:rsidTr="0044246E">
        <w:tblPrEx>
          <w:tblLook w:val="01E0" w:firstRow="1" w:lastRow="1" w:firstColumn="1" w:lastColumn="1" w:noHBand="0" w:noVBand="0"/>
        </w:tblPrEx>
        <w:trPr>
          <w:gridAfter w:val="1"/>
          <w:wAfter w:w="21" w:type="dxa"/>
          <w:trHeight w:val="1141"/>
        </w:trPr>
        <w:tc>
          <w:tcPr>
            <w:tcW w:w="3960" w:type="dxa"/>
            <w:gridSpan w:val="2"/>
          </w:tcPr>
          <w:p w:rsidR="00FE3526" w:rsidRPr="00FE3526" w:rsidRDefault="00FE3526" w:rsidP="00FE3526">
            <w:pPr>
              <w:jc w:val="both"/>
              <w:rPr>
                <w:rFonts w:ascii="Times New Roman" w:eastAsia="Calibri" w:hAnsi="Times New Roman"/>
                <w:b/>
                <w:lang w:eastAsia="en-US"/>
              </w:rPr>
            </w:pPr>
            <w:r w:rsidRPr="00FE3526">
              <w:rPr>
                <w:rFonts w:ascii="Times New Roman" w:eastAsia="Calibri" w:hAnsi="Times New Roman"/>
                <w:b/>
                <w:lang w:eastAsia="en-US"/>
              </w:rPr>
              <w:t>Раздел 1. Организация технической эксплуатации и обслуживания гражданских зданий и сооружений</w:t>
            </w:r>
          </w:p>
        </w:tc>
        <w:tc>
          <w:tcPr>
            <w:tcW w:w="8078" w:type="dxa"/>
          </w:tcPr>
          <w:p w:rsidR="00FE3526" w:rsidRPr="00FE3526" w:rsidRDefault="00FE3526" w:rsidP="00FE3526">
            <w:pPr>
              <w:jc w:val="center"/>
              <w:rPr>
                <w:rFonts w:ascii="Times New Roman" w:eastAsia="Calibri" w:hAnsi="Times New Roman"/>
                <w:lang w:eastAsia="en-US"/>
              </w:rPr>
            </w:pPr>
          </w:p>
        </w:tc>
        <w:tc>
          <w:tcPr>
            <w:tcW w:w="1822" w:type="dxa"/>
            <w:shd w:val="clear" w:color="auto" w:fill="FFFFFF"/>
          </w:tcPr>
          <w:p w:rsidR="00FE3526" w:rsidRPr="00FE3526" w:rsidRDefault="00FE3526" w:rsidP="00FE3526">
            <w:pPr>
              <w:jc w:val="center"/>
              <w:rPr>
                <w:rFonts w:ascii="Times New Roman" w:eastAsia="Calibri" w:hAnsi="Times New Roman"/>
                <w:b/>
                <w:color w:val="FFFFFF"/>
                <w:lang w:eastAsia="en-US"/>
              </w:rPr>
            </w:pPr>
            <w:r w:rsidRPr="00FE3526">
              <w:rPr>
                <w:rFonts w:ascii="Times New Roman" w:eastAsia="Calibri" w:hAnsi="Times New Roman"/>
                <w:b/>
                <w:color w:val="FFFFFF"/>
                <w:lang w:eastAsia="en-US"/>
              </w:rPr>
              <w:t>8</w:t>
            </w:r>
            <w:r w:rsidR="00EC7851">
              <w:rPr>
                <w:rFonts w:ascii="Times New Roman" w:eastAsia="Calibri" w:hAnsi="Times New Roman"/>
                <w:b/>
                <w:color w:val="FFFFFF"/>
                <w:lang w:eastAsia="en-US"/>
              </w:rPr>
              <w:t>108</w:t>
            </w:r>
            <w:r w:rsidRPr="00FE3526">
              <w:rPr>
                <w:rFonts w:ascii="Times New Roman" w:eastAsia="Calibri" w:hAnsi="Times New Roman"/>
                <w:b/>
                <w:color w:val="FFFFFF"/>
                <w:lang w:eastAsia="en-US"/>
              </w:rPr>
              <w:t>88888</w:t>
            </w:r>
          </w:p>
          <w:p w:rsidR="00FE3526" w:rsidRPr="00FE3526" w:rsidRDefault="00EC7851" w:rsidP="00FE3526">
            <w:pPr>
              <w:jc w:val="center"/>
              <w:rPr>
                <w:rFonts w:ascii="Times New Roman" w:eastAsia="Calibri" w:hAnsi="Times New Roman"/>
                <w:b/>
                <w:lang w:eastAsia="en-US"/>
              </w:rPr>
            </w:pPr>
            <w:r>
              <w:rPr>
                <w:rFonts w:ascii="Times New Roman" w:eastAsia="Calibri" w:hAnsi="Times New Roman"/>
                <w:b/>
                <w:lang w:eastAsia="en-US"/>
              </w:rPr>
              <w:t>108</w:t>
            </w:r>
          </w:p>
        </w:tc>
      </w:tr>
      <w:tr w:rsidR="00FE3526" w:rsidRPr="00FE3526" w:rsidTr="0044246E">
        <w:tblPrEx>
          <w:tblLook w:val="01E0" w:firstRow="1" w:lastRow="1" w:firstColumn="1" w:lastColumn="1" w:noHBand="0" w:noVBand="0"/>
        </w:tblPrEx>
        <w:trPr>
          <w:gridAfter w:val="1"/>
          <w:wAfter w:w="21" w:type="dxa"/>
          <w:trHeight w:val="845"/>
        </w:trPr>
        <w:tc>
          <w:tcPr>
            <w:tcW w:w="3960" w:type="dxa"/>
            <w:gridSpan w:val="2"/>
          </w:tcPr>
          <w:p w:rsidR="00FE3526" w:rsidRPr="00FE3526" w:rsidRDefault="00FE3526" w:rsidP="00FE3526">
            <w:pPr>
              <w:spacing w:after="0" w:line="240" w:lineRule="auto"/>
              <w:outlineLvl w:val="1"/>
              <w:rPr>
                <w:rFonts w:ascii="Times New Roman" w:hAnsi="Times New Roman"/>
                <w:b/>
              </w:rPr>
            </w:pPr>
            <w:r w:rsidRPr="00FE3526">
              <w:rPr>
                <w:rFonts w:ascii="Times New Roman" w:hAnsi="Times New Roman"/>
                <w:b/>
              </w:rPr>
              <w:t xml:space="preserve">МДК.04.01.Эксплуатация зданий и сооружений </w:t>
            </w:r>
          </w:p>
        </w:tc>
        <w:tc>
          <w:tcPr>
            <w:tcW w:w="8078" w:type="dxa"/>
          </w:tcPr>
          <w:p w:rsidR="00FE3526" w:rsidRPr="00FE3526" w:rsidRDefault="00FE3526" w:rsidP="00FE3526">
            <w:pPr>
              <w:spacing w:after="0" w:line="240" w:lineRule="auto"/>
              <w:outlineLvl w:val="1"/>
              <w:rPr>
                <w:rFonts w:ascii="Times New Roman" w:hAnsi="Times New Roman"/>
              </w:rPr>
            </w:pPr>
          </w:p>
        </w:tc>
        <w:tc>
          <w:tcPr>
            <w:tcW w:w="1822" w:type="dxa"/>
            <w:shd w:val="clear" w:color="auto" w:fill="FFFFFF"/>
          </w:tcPr>
          <w:p w:rsidR="00FE3526" w:rsidRPr="00FE3526" w:rsidRDefault="00FE3526" w:rsidP="00FE3526">
            <w:pPr>
              <w:jc w:val="center"/>
              <w:rPr>
                <w:rFonts w:ascii="Times New Roman" w:eastAsia="Calibri" w:hAnsi="Times New Roman"/>
                <w:b/>
                <w:lang w:eastAsia="en-US"/>
              </w:rPr>
            </w:pPr>
            <w:r>
              <w:rPr>
                <w:rFonts w:ascii="Times New Roman" w:eastAsia="Calibri" w:hAnsi="Times New Roman"/>
                <w:b/>
                <w:lang w:eastAsia="en-US"/>
              </w:rPr>
              <w:t>88</w:t>
            </w:r>
          </w:p>
        </w:tc>
      </w:tr>
      <w:tr w:rsidR="0044246E" w:rsidRPr="00FE3526" w:rsidTr="0044246E">
        <w:tblPrEx>
          <w:tblLook w:val="01E0" w:firstRow="1" w:lastRow="1" w:firstColumn="1" w:lastColumn="1" w:noHBand="0" w:noVBand="0"/>
        </w:tblPrEx>
        <w:trPr>
          <w:gridAfter w:val="1"/>
          <w:wAfter w:w="21" w:type="dxa"/>
        </w:trPr>
        <w:tc>
          <w:tcPr>
            <w:tcW w:w="3960" w:type="dxa"/>
            <w:gridSpan w:val="2"/>
            <w:vMerge w:val="restart"/>
          </w:tcPr>
          <w:p w:rsidR="0044246E" w:rsidRPr="00FE3526" w:rsidRDefault="0044246E" w:rsidP="00FE3526">
            <w:pPr>
              <w:jc w:val="center"/>
              <w:rPr>
                <w:rFonts w:ascii="Times New Roman" w:eastAsia="Calibri" w:hAnsi="Times New Roman"/>
                <w:b/>
                <w:bCs/>
                <w:lang w:eastAsia="en-US"/>
              </w:rPr>
            </w:pPr>
            <w:r w:rsidRPr="00FE3526">
              <w:rPr>
                <w:rFonts w:ascii="Times New Roman" w:eastAsia="Calibri" w:hAnsi="Times New Roman"/>
                <w:b/>
                <w:bCs/>
                <w:lang w:eastAsia="en-US"/>
              </w:rPr>
              <w:t>Тема 1.1. Техническая эксплуатация зданий и сооружений</w:t>
            </w:r>
          </w:p>
        </w:tc>
        <w:tc>
          <w:tcPr>
            <w:tcW w:w="8078" w:type="dxa"/>
          </w:tcPr>
          <w:p w:rsidR="0044246E" w:rsidRPr="00FE3526" w:rsidRDefault="0044246E" w:rsidP="00FE3526">
            <w:pPr>
              <w:rPr>
                <w:rFonts w:ascii="Times New Roman" w:eastAsia="Calibri" w:hAnsi="Times New Roman"/>
                <w:lang w:eastAsia="en-US"/>
              </w:rPr>
            </w:pPr>
            <w:r w:rsidRPr="00FE3526">
              <w:rPr>
                <w:rFonts w:ascii="Times New Roman" w:eastAsia="Calibri" w:hAnsi="Times New Roman"/>
                <w:b/>
                <w:bCs/>
                <w:lang w:eastAsia="en-US"/>
              </w:rPr>
              <w:t xml:space="preserve">Содержание </w:t>
            </w:r>
          </w:p>
        </w:tc>
        <w:tc>
          <w:tcPr>
            <w:tcW w:w="1822" w:type="dxa"/>
            <w:vMerge w:val="restart"/>
          </w:tcPr>
          <w:p w:rsidR="0044246E" w:rsidRPr="00FE3526" w:rsidRDefault="0044246E" w:rsidP="00FE3526">
            <w:pPr>
              <w:jc w:val="center"/>
              <w:rPr>
                <w:rFonts w:ascii="Times New Roman" w:eastAsia="Calibri" w:hAnsi="Times New Roman"/>
                <w:b/>
                <w:lang w:eastAsia="en-US"/>
              </w:rPr>
            </w:pPr>
            <w:r>
              <w:rPr>
                <w:rFonts w:ascii="Times New Roman" w:eastAsia="Calibri" w:hAnsi="Times New Roman"/>
                <w:b/>
                <w:lang w:eastAsia="en-US"/>
              </w:rPr>
              <w:t>5</w:t>
            </w:r>
            <w:r w:rsidRPr="00FE3526">
              <w:rPr>
                <w:rFonts w:ascii="Times New Roman" w:eastAsia="Calibri" w:hAnsi="Times New Roman"/>
                <w:b/>
                <w:lang w:eastAsia="en-US"/>
              </w:rPr>
              <w:t>6</w:t>
            </w:r>
          </w:p>
        </w:tc>
      </w:tr>
      <w:tr w:rsidR="0044246E" w:rsidRPr="00FE3526" w:rsidTr="0044246E">
        <w:tblPrEx>
          <w:tblLook w:val="01E0" w:firstRow="1" w:lastRow="1" w:firstColumn="1" w:lastColumn="1" w:noHBand="0" w:noVBand="0"/>
        </w:tblPrEx>
        <w:trPr>
          <w:gridAfter w:val="1"/>
          <w:wAfter w:w="21" w:type="dxa"/>
          <w:trHeight w:val="749"/>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tcPr>
          <w:p w:rsidR="0044246E" w:rsidRPr="00FE3526" w:rsidRDefault="0044246E" w:rsidP="0044246E">
            <w:pPr>
              <w:jc w:val="both"/>
              <w:rPr>
                <w:rFonts w:ascii="Times New Roman" w:eastAsia="Calibri" w:hAnsi="Times New Roman"/>
                <w:bCs/>
                <w:lang w:eastAsia="en-US"/>
              </w:rPr>
            </w:pPr>
            <w:r w:rsidRPr="00FE3526">
              <w:rPr>
                <w:rFonts w:ascii="Times New Roman" w:eastAsia="Calibri" w:hAnsi="Times New Roman"/>
                <w:lang w:eastAsia="en-US"/>
              </w:rPr>
              <w:t>1.</w:t>
            </w:r>
            <w:r w:rsidRPr="00FE3526">
              <w:rPr>
                <w:rFonts w:ascii="Times New Roman" w:eastAsia="Batang" w:hAnsi="Times New Roman"/>
                <w:color w:val="000000"/>
                <w:lang w:eastAsia="en-US" w:bidi="en-US"/>
              </w:rPr>
              <w:t xml:space="preserve"> </w:t>
            </w:r>
            <w:r w:rsidRPr="00FE3526">
              <w:rPr>
                <w:rFonts w:ascii="Times New Roman" w:eastAsia="Lucida Sans Unicode" w:hAnsi="Times New Roman"/>
                <w:bCs/>
                <w:color w:val="000000"/>
                <w:lang w:eastAsia="en-US" w:bidi="en-US"/>
              </w:rPr>
              <w:t xml:space="preserve">Жилищная политика новых форм </w:t>
            </w:r>
            <w:proofErr w:type="spellStart"/>
            <w:r w:rsidRPr="00FE3526">
              <w:rPr>
                <w:rFonts w:ascii="Times New Roman" w:eastAsia="Lucida Sans Unicode" w:hAnsi="Times New Roman"/>
                <w:bCs/>
                <w:color w:val="000000"/>
                <w:lang w:eastAsia="en-US" w:bidi="en-US"/>
              </w:rPr>
              <w:t>собственности</w:t>
            </w:r>
            <w:proofErr w:type="gramStart"/>
            <w:r w:rsidRPr="00FE3526">
              <w:rPr>
                <w:rFonts w:ascii="Times New Roman" w:eastAsia="Lucida Sans Unicode" w:hAnsi="Times New Roman"/>
                <w:bCs/>
                <w:color w:val="000000"/>
                <w:lang w:eastAsia="en-US" w:bidi="en-US"/>
              </w:rPr>
              <w:t>.</w:t>
            </w:r>
            <w:r w:rsidRPr="00FE3526">
              <w:rPr>
                <w:rFonts w:ascii="Times New Roman" w:eastAsia="Calibri" w:hAnsi="Times New Roman"/>
                <w:lang w:eastAsia="en-US"/>
              </w:rPr>
              <w:t>О</w:t>
            </w:r>
            <w:proofErr w:type="gramEnd"/>
            <w:r w:rsidRPr="00FE3526">
              <w:rPr>
                <w:rFonts w:ascii="Times New Roman" w:eastAsia="Calibri" w:hAnsi="Times New Roman"/>
                <w:lang w:eastAsia="en-US"/>
              </w:rPr>
              <w:t>сновные</w:t>
            </w:r>
            <w:proofErr w:type="spellEnd"/>
            <w:r w:rsidRPr="00FE3526">
              <w:rPr>
                <w:rFonts w:ascii="Times New Roman" w:eastAsia="Calibri" w:hAnsi="Times New Roman"/>
                <w:lang w:eastAsia="en-US"/>
              </w:rPr>
              <w:t xml:space="preserve"> принципы федеральной жилищной политики.</w:t>
            </w:r>
            <w:r w:rsidRPr="00FE3526">
              <w:rPr>
                <w:rFonts w:ascii="Times New Roman" w:eastAsia="Calibri" w:hAnsi="Times New Roman"/>
                <w:bCs/>
                <w:lang w:eastAsia="en-US"/>
              </w:rPr>
              <w:t xml:space="preserve"> Типовые структуры эксплуатационных организаций.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586"/>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Calibri" w:hAnsi="Times New Roman"/>
                <w:lang w:eastAsia="en-US"/>
              </w:rPr>
            </w:pPr>
            <w:r w:rsidRPr="00FE3526">
              <w:rPr>
                <w:rFonts w:ascii="Times New Roman" w:eastAsia="Calibri" w:hAnsi="Times New Roman"/>
                <w:lang w:eastAsia="en-US"/>
              </w:rPr>
              <w:t>2.</w:t>
            </w:r>
            <w:r w:rsidRPr="00FE3526">
              <w:rPr>
                <w:rFonts w:ascii="Times New Roman" w:hAnsi="Times New Roman"/>
                <w:bCs/>
              </w:rPr>
              <w:t xml:space="preserve">Организация работ по технической эксплуатации </w:t>
            </w:r>
            <w:proofErr w:type="spellStart"/>
            <w:r w:rsidRPr="00FE3526">
              <w:rPr>
                <w:rFonts w:ascii="Times New Roman" w:hAnsi="Times New Roman"/>
                <w:bCs/>
              </w:rPr>
              <w:t>зданий</w:t>
            </w:r>
            <w:proofErr w:type="gramStart"/>
            <w:r w:rsidRPr="00FE3526">
              <w:rPr>
                <w:rFonts w:ascii="Times New Roman" w:hAnsi="Times New Roman"/>
                <w:bCs/>
              </w:rPr>
              <w:t>.</w:t>
            </w:r>
            <w:r w:rsidRPr="00FE3526">
              <w:rPr>
                <w:rFonts w:ascii="Times New Roman" w:eastAsia="Calibri" w:hAnsi="Times New Roman"/>
                <w:bCs/>
                <w:lang w:eastAsia="en-US"/>
              </w:rPr>
              <w:t>П</w:t>
            </w:r>
            <w:proofErr w:type="gramEnd"/>
            <w:r w:rsidRPr="00FE3526">
              <w:rPr>
                <w:rFonts w:ascii="Times New Roman" w:eastAsia="Calibri" w:hAnsi="Times New Roman"/>
                <w:bCs/>
                <w:lang w:eastAsia="en-US"/>
              </w:rPr>
              <w:t>араметры</w:t>
            </w:r>
            <w:proofErr w:type="spellEnd"/>
            <w:r w:rsidRPr="00FE3526">
              <w:rPr>
                <w:rFonts w:ascii="Times New Roman" w:eastAsia="Calibri" w:hAnsi="Times New Roman"/>
                <w:bCs/>
                <w:lang w:eastAsia="en-US"/>
              </w:rPr>
              <w:t xml:space="preserve"> , характеризующие техническое состояние зданий.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421"/>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Lucida Sans Unicode" w:hAnsi="Times New Roman"/>
                <w:bCs/>
                <w:color w:val="000000"/>
                <w:lang w:eastAsia="en-US" w:bidi="en-US"/>
              </w:rPr>
            </w:pPr>
            <w:r w:rsidRPr="00FE3526">
              <w:rPr>
                <w:rFonts w:ascii="Times New Roman" w:eastAsia="Calibri" w:hAnsi="Times New Roman"/>
                <w:lang w:eastAsia="en-US"/>
              </w:rPr>
              <w:t>3.</w:t>
            </w:r>
            <w:r w:rsidRPr="00FE3526">
              <w:rPr>
                <w:rFonts w:ascii="Times New Roman" w:eastAsia="Lucida Sans Unicode" w:hAnsi="Times New Roman"/>
                <w:bCs/>
                <w:color w:val="000000"/>
                <w:lang w:eastAsia="en-US" w:bidi="en-US"/>
              </w:rPr>
              <w:t>Износ зданий. Физический износ. Моральный износ.</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270"/>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widowControl w:val="0"/>
              <w:suppressLineNumbers/>
              <w:suppressAutoHyphens/>
              <w:spacing w:after="0" w:line="240" w:lineRule="auto"/>
              <w:jc w:val="both"/>
              <w:rPr>
                <w:rFonts w:ascii="Times New Roman" w:eastAsia="Calibri" w:hAnsi="Times New Roman"/>
                <w:bCs/>
                <w:lang w:eastAsia="en-US"/>
              </w:rPr>
            </w:pPr>
            <w:r w:rsidRPr="00FE3526">
              <w:rPr>
                <w:rFonts w:ascii="Times New Roman" w:eastAsia="Lucida Sans Unicode" w:hAnsi="Times New Roman"/>
                <w:bCs/>
                <w:color w:val="000000"/>
                <w:lang w:eastAsia="en-US" w:bidi="en-US"/>
              </w:rPr>
              <w:t>4.</w:t>
            </w:r>
            <w:r w:rsidRPr="00FE3526">
              <w:rPr>
                <w:rFonts w:ascii="Times New Roman" w:eastAsia="Calibri" w:hAnsi="Times New Roman"/>
                <w:bCs/>
                <w:lang w:eastAsia="en-US"/>
              </w:rPr>
              <w:t xml:space="preserve">Срок службы здания. Эксплуатационные требования к зданиям. </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243"/>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widowControl w:val="0"/>
              <w:suppressLineNumbers/>
              <w:suppressAutoHyphens/>
              <w:spacing w:after="0" w:line="240" w:lineRule="auto"/>
              <w:jc w:val="both"/>
              <w:rPr>
                <w:rFonts w:ascii="Times New Roman" w:eastAsia="Calibri" w:hAnsi="Times New Roman"/>
                <w:bCs/>
                <w:lang w:eastAsia="en-US"/>
              </w:rPr>
            </w:pPr>
            <w:r w:rsidRPr="00FE3526">
              <w:rPr>
                <w:rFonts w:ascii="Times New Roman" w:eastAsia="Lucida Sans Unicode" w:hAnsi="Times New Roman"/>
                <w:bCs/>
                <w:color w:val="000000"/>
                <w:lang w:eastAsia="en-US" w:bidi="en-US"/>
              </w:rPr>
              <w:t>5.</w:t>
            </w:r>
            <w:r w:rsidRPr="00FE3526">
              <w:rPr>
                <w:rFonts w:ascii="Times New Roman" w:eastAsia="Calibri" w:hAnsi="Times New Roman"/>
                <w:bCs/>
                <w:lang w:eastAsia="en-US"/>
              </w:rPr>
              <w:t>Капитальность зданий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549"/>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Calibri" w:hAnsi="Times New Roman"/>
                <w:bCs/>
                <w:lang w:eastAsia="en-US"/>
              </w:rPr>
            </w:pPr>
            <w:r w:rsidRPr="00FE3526">
              <w:rPr>
                <w:rFonts w:ascii="Times New Roman" w:eastAsia="Calibri" w:hAnsi="Times New Roman"/>
                <w:lang w:eastAsia="en-US"/>
              </w:rPr>
              <w:t>6.</w:t>
            </w:r>
            <w:r w:rsidRPr="00FE3526">
              <w:rPr>
                <w:rFonts w:ascii="Times New Roman" w:eastAsia="Calibri" w:hAnsi="Times New Roman"/>
                <w:bCs/>
                <w:lang w:eastAsia="en-US"/>
              </w:rPr>
              <w:t>Зависимость износа инженерных систем и конструкции зданий от уровня их эксплуатации</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273"/>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Calibri" w:hAnsi="Times New Roman"/>
                <w:bCs/>
                <w:lang w:eastAsia="en-US"/>
              </w:rPr>
            </w:pPr>
            <w:r w:rsidRPr="00FE3526">
              <w:rPr>
                <w:rFonts w:ascii="Times New Roman" w:eastAsia="Calibri" w:hAnsi="Times New Roman"/>
                <w:lang w:eastAsia="en-US"/>
              </w:rPr>
              <w:t>7.</w:t>
            </w:r>
            <w:r w:rsidRPr="00FE3526">
              <w:rPr>
                <w:rFonts w:ascii="Times New Roman" w:eastAsia="Calibri" w:hAnsi="Times New Roman"/>
                <w:bCs/>
                <w:lang w:eastAsia="en-US"/>
              </w:rPr>
              <w:t>Система планово-предупредительных ремонтов</w:t>
            </w:r>
            <w:r>
              <w:rPr>
                <w:rFonts w:ascii="Times New Roman" w:eastAsia="Calibri" w:hAnsi="Times New Roman"/>
                <w:bCs/>
                <w:lang w:eastAsia="en-US"/>
              </w:rPr>
              <w:t>.</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64"/>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Calibri" w:hAnsi="Times New Roman"/>
                <w:bCs/>
                <w:lang w:eastAsia="en-US"/>
              </w:rPr>
            </w:pPr>
            <w:r w:rsidRPr="00FE3526">
              <w:rPr>
                <w:rFonts w:ascii="Times New Roman" w:eastAsia="Calibri" w:hAnsi="Times New Roman"/>
                <w:lang w:eastAsia="en-US"/>
              </w:rPr>
              <w:t>8.</w:t>
            </w:r>
            <w:r w:rsidRPr="00FE3526">
              <w:rPr>
                <w:rFonts w:ascii="Times New Roman" w:eastAsia="Calibri" w:hAnsi="Times New Roman"/>
                <w:bCs/>
                <w:lang w:eastAsia="en-US"/>
              </w:rPr>
              <w:t xml:space="preserve">Порядок приемки в эксплуатацию новых, капитально-отремонтированных и </w:t>
            </w:r>
            <w:r w:rsidRPr="00FE3526">
              <w:rPr>
                <w:rFonts w:ascii="Times New Roman" w:eastAsia="Calibri" w:hAnsi="Times New Roman"/>
                <w:bCs/>
                <w:lang w:eastAsia="en-US"/>
              </w:rPr>
              <w:lastRenderedPageBreak/>
              <w:t>модернизированных зданий.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559"/>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eastAsia="Batang" w:hAnsi="Times New Roman"/>
              </w:rPr>
            </w:pPr>
            <w:r w:rsidRPr="00FE3526">
              <w:rPr>
                <w:rFonts w:ascii="Times New Roman" w:eastAsia="Calibri" w:hAnsi="Times New Roman"/>
                <w:lang w:eastAsia="en-US"/>
              </w:rPr>
              <w:t>9.</w:t>
            </w:r>
            <w:r w:rsidRPr="00FE3526">
              <w:rPr>
                <w:rFonts w:ascii="Times New Roman" w:hAnsi="Times New Roman"/>
                <w:bCs/>
              </w:rPr>
              <w:t>Комплекс работ по содержанию и техническому обслуживанию зданий и сооружений.</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B445D7">
        <w:tblPrEx>
          <w:tblLook w:val="01E0" w:firstRow="1" w:lastRow="1" w:firstColumn="1" w:lastColumn="1" w:noHBand="0" w:noVBand="0"/>
        </w:tblPrEx>
        <w:trPr>
          <w:gridAfter w:val="1"/>
          <w:wAfter w:w="21" w:type="dxa"/>
          <w:trHeight w:val="270"/>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44246E">
            <w:pPr>
              <w:jc w:val="both"/>
              <w:rPr>
                <w:rFonts w:ascii="Times New Roman" w:hAnsi="Times New Roman"/>
                <w:bCs/>
              </w:rPr>
            </w:pPr>
            <w:r w:rsidRPr="00FE3526">
              <w:rPr>
                <w:rFonts w:ascii="Times New Roman" w:eastAsia="Calibri" w:hAnsi="Times New Roman"/>
                <w:lang w:eastAsia="en-US"/>
              </w:rPr>
              <w:t>10.</w:t>
            </w:r>
            <w:r w:rsidRPr="00FE3526">
              <w:rPr>
                <w:rFonts w:ascii="Times New Roman" w:hAnsi="Times New Roman"/>
                <w:bCs/>
              </w:rPr>
              <w:t>Содержание помещений и придомовой территории</w:t>
            </w:r>
          </w:p>
        </w:tc>
        <w:tc>
          <w:tcPr>
            <w:tcW w:w="1822" w:type="dxa"/>
            <w:vMerge/>
            <w:shd w:val="clear" w:color="auto" w:fill="auto"/>
          </w:tcPr>
          <w:p w:rsidR="0044246E" w:rsidRPr="00FE3526" w:rsidRDefault="0044246E" w:rsidP="00FE3526">
            <w:pPr>
              <w:jc w:val="center"/>
              <w:rPr>
                <w:rFonts w:ascii="Times New Roman" w:eastAsia="Calibri" w:hAnsi="Times New Roman"/>
                <w:lang w:eastAsia="en-US"/>
              </w:rPr>
            </w:pPr>
          </w:p>
        </w:tc>
      </w:tr>
      <w:tr w:rsidR="0044246E" w:rsidRPr="00FE3526" w:rsidTr="0044246E">
        <w:tblPrEx>
          <w:tblLook w:val="01E0" w:firstRow="1" w:lastRow="1" w:firstColumn="1" w:lastColumn="1" w:noHBand="0" w:noVBand="0"/>
        </w:tblPrEx>
        <w:trPr>
          <w:gridAfter w:val="1"/>
          <w:wAfter w:w="21" w:type="dxa"/>
          <w:trHeight w:val="260"/>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
                <w:bCs/>
                <w:lang w:eastAsia="en-US"/>
              </w:rPr>
            </w:pPr>
            <w:r w:rsidRPr="00FE3526">
              <w:rPr>
                <w:rFonts w:ascii="Times New Roman" w:eastAsia="Calibri" w:hAnsi="Times New Roman"/>
                <w:b/>
                <w:bCs/>
                <w:lang w:eastAsia="en-US"/>
              </w:rPr>
              <w:t>В том числе, практических занятий и лабораторных работ</w:t>
            </w:r>
          </w:p>
        </w:tc>
        <w:tc>
          <w:tcPr>
            <w:tcW w:w="1822" w:type="dxa"/>
            <w:shd w:val="clear" w:color="auto" w:fill="auto"/>
          </w:tcPr>
          <w:p w:rsidR="0044246E" w:rsidRPr="00FE3526" w:rsidRDefault="0044246E" w:rsidP="00FE3526">
            <w:pPr>
              <w:jc w:val="center"/>
              <w:rPr>
                <w:rFonts w:ascii="Times New Roman" w:eastAsia="Calibri" w:hAnsi="Times New Roman"/>
                <w:b/>
                <w:lang w:eastAsia="en-US"/>
              </w:rPr>
            </w:pPr>
            <w:r w:rsidRPr="00FE3526">
              <w:rPr>
                <w:rFonts w:ascii="Times New Roman" w:eastAsia="Calibri" w:hAnsi="Times New Roman"/>
                <w:b/>
                <w:lang w:eastAsia="en-US"/>
              </w:rPr>
              <w:t>36</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
                <w:bCs/>
                <w:lang w:eastAsia="en-US"/>
              </w:rPr>
            </w:pPr>
            <w:r w:rsidRPr="00FE3526">
              <w:rPr>
                <w:rFonts w:ascii="Times New Roman" w:eastAsia="Calibri" w:hAnsi="Times New Roman"/>
                <w:b/>
                <w:bCs/>
                <w:lang w:eastAsia="en-US"/>
              </w:rPr>
              <w:t xml:space="preserve"> </w:t>
            </w:r>
            <w:r w:rsidRPr="00FE3526">
              <w:rPr>
                <w:rFonts w:ascii="Times New Roman" w:eastAsia="Calibri" w:hAnsi="Times New Roman"/>
                <w:bCs/>
                <w:lang w:eastAsia="en-US"/>
              </w:rPr>
              <w:t>Практическое занятие</w:t>
            </w:r>
            <w:r>
              <w:rPr>
                <w:rFonts w:ascii="Times New Roman" w:eastAsia="Calibri" w:hAnsi="Times New Roman"/>
                <w:b/>
                <w:bCs/>
                <w:lang w:eastAsia="en-US"/>
              </w:rPr>
              <w:t xml:space="preserve"> </w:t>
            </w:r>
            <w:r w:rsidRPr="00FE3526">
              <w:rPr>
                <w:rFonts w:ascii="Times New Roman" w:eastAsia="Calibri" w:hAnsi="Times New Roman"/>
                <w:bCs/>
                <w:lang w:eastAsia="en-US"/>
              </w:rPr>
              <w:t>№1</w:t>
            </w:r>
            <w:r>
              <w:rPr>
                <w:rFonts w:ascii="Times New Roman" w:eastAsia="Calibri" w:hAnsi="Times New Roman"/>
                <w:bCs/>
                <w:lang w:eastAsia="en-US"/>
              </w:rPr>
              <w:t>.</w:t>
            </w:r>
            <w:r w:rsidRPr="00FE3526">
              <w:rPr>
                <w:rFonts w:ascii="Times New Roman" w:eastAsia="Calibri" w:hAnsi="Times New Roman"/>
                <w:lang w:eastAsia="en-US"/>
              </w:rPr>
              <w:t xml:space="preserve"> </w:t>
            </w:r>
            <w:r w:rsidRPr="00FE3526">
              <w:rPr>
                <w:rFonts w:ascii="Times New Roman" w:eastAsia="Calibri" w:hAnsi="Times New Roman"/>
                <w:bCs/>
                <w:lang w:eastAsia="en-US"/>
              </w:rPr>
              <w:t>Расчет основных характеристик диспетчерских служб</w:t>
            </w:r>
          </w:p>
        </w:tc>
        <w:tc>
          <w:tcPr>
            <w:tcW w:w="1822" w:type="dxa"/>
            <w:shd w:val="clear" w:color="auto" w:fill="auto"/>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№2.    Оформление документации по результатам общего осмотра здания</w:t>
            </w:r>
          </w:p>
        </w:tc>
        <w:tc>
          <w:tcPr>
            <w:tcW w:w="1822" w:type="dxa"/>
            <w:shd w:val="clear" w:color="auto" w:fill="auto"/>
            <w:vAlign w:val="center"/>
          </w:tcPr>
          <w:p w:rsidR="0044246E" w:rsidRPr="00FE3526" w:rsidRDefault="0044246E" w:rsidP="00FE3526">
            <w:pPr>
              <w:shd w:val="clear" w:color="auto" w:fill="FFFFFF"/>
              <w:spacing w:after="240" w:line="328" w:lineRule="exact"/>
              <w:ind w:left="-16" w:right="-69" w:firstLine="16"/>
              <w:jc w:val="center"/>
              <w:rPr>
                <w:rFonts w:ascii="Times New Roman" w:hAnsi="Times New Roman"/>
              </w:rPr>
            </w:pPr>
            <w:r w:rsidRPr="00FE3526">
              <w:rPr>
                <w:rFonts w:ascii="Times New Roman" w:hAnsi="Times New Roman"/>
              </w:rPr>
              <w:t>2</w:t>
            </w:r>
          </w:p>
        </w:tc>
      </w:tr>
      <w:tr w:rsidR="0044246E" w:rsidRPr="00FE3526" w:rsidTr="0044246E">
        <w:tblPrEx>
          <w:tblLook w:val="01E0" w:firstRow="1" w:lastRow="1" w:firstColumn="1" w:lastColumn="1" w:noHBand="0" w:noVBand="0"/>
        </w:tblPrEx>
        <w:trPr>
          <w:gridAfter w:val="1"/>
          <w:wAfter w:w="21" w:type="dxa"/>
          <w:trHeight w:val="51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№3 .Определение износа конструктивных элементов здания (окон, дверей пола и отделочные работы)</w:t>
            </w:r>
          </w:p>
        </w:tc>
        <w:tc>
          <w:tcPr>
            <w:tcW w:w="1822" w:type="dxa"/>
            <w:shd w:val="clear" w:color="auto" w:fill="auto"/>
            <w:vAlign w:val="center"/>
          </w:tcPr>
          <w:p w:rsidR="0044246E" w:rsidRPr="00FE3526" w:rsidRDefault="0044246E" w:rsidP="00FE3526">
            <w:pPr>
              <w:shd w:val="clear" w:color="auto" w:fill="FFFFFF"/>
              <w:spacing w:after="240" w:line="328" w:lineRule="exact"/>
              <w:ind w:left="-16" w:right="-69" w:firstLine="16"/>
              <w:jc w:val="center"/>
              <w:rPr>
                <w:rFonts w:ascii="Times New Roman" w:hAnsi="Times New Roman"/>
              </w:rPr>
            </w:pPr>
            <w:r w:rsidRPr="00FE3526">
              <w:rPr>
                <w:rFonts w:ascii="Times New Roman" w:hAnsi="Times New Roman"/>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№4. Определение среднего срока службы элементов здания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№5 .Порядок приемки в эксплуатацию новых, капитально отремонтированных и модернизированных зданий</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 6. Характерные повреждения стен и способы их устранения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№7. Определение температуры на поверхности стены</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 xml:space="preserve">Практическое занятие №8. Определение деформации стен </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FE3526">
              <w:rPr>
                <w:rFonts w:ascii="Times New Roman" w:eastAsia="Calibri" w:hAnsi="Times New Roman"/>
                <w:bCs/>
                <w:lang w:eastAsia="en-US"/>
              </w:rPr>
              <w:t>Практическое занятие №9 Определение прогиба в плите перекрытия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№10</w:t>
            </w:r>
            <w:r>
              <w:rPr>
                <w:rFonts w:ascii="Times New Roman" w:eastAsia="Calibri" w:hAnsi="Times New Roman"/>
                <w:bCs/>
                <w:lang w:eastAsia="en-US"/>
              </w:rPr>
              <w:t>.</w:t>
            </w:r>
            <w:r w:rsidRPr="00FE3526">
              <w:rPr>
                <w:rFonts w:ascii="Times New Roman" w:eastAsia="Calibri" w:hAnsi="Times New Roman"/>
                <w:bCs/>
                <w:lang w:eastAsia="en-US"/>
              </w:rPr>
              <w:t>Оценка технического состояния и эксплуатационных характеристик систем отопления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Pr>
                <w:rFonts w:ascii="Times New Roman" w:eastAsia="Calibri" w:hAnsi="Times New Roman"/>
                <w:bCs/>
                <w:lang w:eastAsia="en-US"/>
              </w:rPr>
              <w:t>.</w:t>
            </w:r>
            <w:r>
              <w:t xml:space="preserve"> </w:t>
            </w:r>
            <w:r w:rsidRPr="00A044D3">
              <w:rPr>
                <w:rFonts w:ascii="Times New Roman" w:eastAsia="Calibri" w:hAnsi="Times New Roman"/>
                <w:bCs/>
                <w:lang w:eastAsia="en-US"/>
              </w:rPr>
              <w:t>Практическое занятие</w:t>
            </w:r>
            <w:r>
              <w:rPr>
                <w:rFonts w:ascii="Times New Roman" w:eastAsia="Calibri" w:hAnsi="Times New Roman"/>
                <w:bCs/>
                <w:lang w:eastAsia="en-US"/>
              </w:rPr>
              <w:t xml:space="preserve"> № 11.</w:t>
            </w:r>
            <w:r w:rsidRPr="00A044D3">
              <w:rPr>
                <w:rFonts w:ascii="Times New Roman" w:eastAsia="Calibri" w:hAnsi="Times New Roman"/>
                <w:bCs/>
                <w:lang w:eastAsia="en-US"/>
              </w:rPr>
              <w:t xml:space="preserve"> </w:t>
            </w:r>
            <w:r w:rsidRPr="00FE3526">
              <w:rPr>
                <w:rFonts w:ascii="Times New Roman" w:eastAsia="Calibri" w:hAnsi="Times New Roman"/>
                <w:bCs/>
                <w:lang w:eastAsia="en-US"/>
              </w:rPr>
              <w:t>Изучение методов наладки систем горячего водоснабжения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78"/>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№12</w:t>
            </w:r>
            <w:r>
              <w:rPr>
                <w:rFonts w:ascii="Times New Roman" w:eastAsia="Calibri" w:hAnsi="Times New Roman"/>
                <w:bCs/>
                <w:lang w:eastAsia="en-US"/>
              </w:rPr>
              <w:t>.</w:t>
            </w:r>
            <w:r w:rsidRPr="00FE3526">
              <w:rPr>
                <w:rFonts w:ascii="Times New Roman" w:eastAsia="Calibri" w:hAnsi="Times New Roman"/>
                <w:bCs/>
                <w:lang w:eastAsia="en-US"/>
              </w:rPr>
              <w:t>Определение физического износа инженерного оборудования</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№13</w:t>
            </w:r>
            <w:r>
              <w:rPr>
                <w:rFonts w:ascii="Times New Roman" w:eastAsia="Calibri" w:hAnsi="Times New Roman"/>
                <w:bCs/>
                <w:lang w:eastAsia="en-US"/>
              </w:rPr>
              <w:t>.</w:t>
            </w:r>
            <w:r w:rsidRPr="00FE3526">
              <w:rPr>
                <w:rFonts w:ascii="Times New Roman" w:eastAsia="Calibri" w:hAnsi="Times New Roman"/>
                <w:bCs/>
                <w:lang w:eastAsia="en-US"/>
              </w:rPr>
              <w:t>Составление дефектной ведомости помещений</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№14</w:t>
            </w:r>
            <w:r>
              <w:rPr>
                <w:rFonts w:ascii="Times New Roman" w:eastAsia="Calibri" w:hAnsi="Times New Roman"/>
                <w:bCs/>
                <w:lang w:eastAsia="en-US"/>
              </w:rPr>
              <w:t>.</w:t>
            </w:r>
            <w:r w:rsidRPr="00FE3526">
              <w:rPr>
                <w:rFonts w:ascii="Times New Roman" w:eastAsia="Calibri" w:hAnsi="Times New Roman"/>
                <w:bCs/>
                <w:lang w:eastAsia="en-US"/>
              </w:rPr>
              <w:t xml:space="preserve"> Расчет физического износа зданий и сооружений</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№15</w:t>
            </w:r>
            <w:r>
              <w:rPr>
                <w:rFonts w:ascii="Times New Roman" w:eastAsia="Calibri" w:hAnsi="Times New Roman"/>
                <w:bCs/>
                <w:lang w:eastAsia="en-US"/>
              </w:rPr>
              <w:t>.</w:t>
            </w:r>
            <w:r w:rsidRPr="00FE3526">
              <w:rPr>
                <w:rFonts w:ascii="Times New Roman" w:eastAsia="Calibri" w:hAnsi="Times New Roman"/>
                <w:bCs/>
                <w:lang w:eastAsia="en-US"/>
              </w:rPr>
              <w:t xml:space="preserve"> Оформление актов при эксплуатации зданий</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№16</w:t>
            </w:r>
            <w:r>
              <w:rPr>
                <w:rFonts w:ascii="Times New Roman" w:eastAsia="Calibri" w:hAnsi="Times New Roman"/>
                <w:bCs/>
                <w:lang w:eastAsia="en-US"/>
              </w:rPr>
              <w:t>.</w:t>
            </w:r>
            <w:r w:rsidRPr="00FE3526">
              <w:rPr>
                <w:rFonts w:ascii="Times New Roman" w:eastAsia="Calibri" w:hAnsi="Times New Roman"/>
                <w:bCs/>
                <w:lang w:eastAsia="en-US"/>
              </w:rPr>
              <w:t xml:space="preserve"> Виды и объемы работ при благоустройстве </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№17</w:t>
            </w:r>
            <w:r>
              <w:rPr>
                <w:rFonts w:ascii="Times New Roman" w:eastAsia="Calibri" w:hAnsi="Times New Roman"/>
                <w:bCs/>
                <w:lang w:eastAsia="en-US"/>
              </w:rPr>
              <w:t>.</w:t>
            </w:r>
            <w:r w:rsidRPr="00FE3526">
              <w:rPr>
                <w:rFonts w:ascii="Times New Roman" w:eastAsia="Calibri" w:hAnsi="Times New Roman"/>
                <w:bCs/>
                <w:lang w:eastAsia="en-US"/>
              </w:rPr>
              <w:t xml:space="preserve"> Организация работ при благоустройстве</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44246E" w:rsidRPr="00FE3526" w:rsidTr="0044246E">
        <w:tblPrEx>
          <w:tblLook w:val="01E0" w:firstRow="1" w:lastRow="1" w:firstColumn="1" w:lastColumn="1" w:noHBand="0" w:noVBand="0"/>
        </w:tblPrEx>
        <w:trPr>
          <w:gridAfter w:val="1"/>
          <w:wAfter w:w="21" w:type="dxa"/>
          <w:trHeight w:val="405"/>
        </w:trPr>
        <w:tc>
          <w:tcPr>
            <w:tcW w:w="3960" w:type="dxa"/>
            <w:gridSpan w:val="2"/>
            <w:vMerge/>
          </w:tcPr>
          <w:p w:rsidR="0044246E" w:rsidRPr="00FE3526" w:rsidRDefault="0044246E" w:rsidP="00FE3526">
            <w:pPr>
              <w:jc w:val="center"/>
              <w:rPr>
                <w:rFonts w:ascii="Times New Roman" w:eastAsia="Calibri" w:hAnsi="Times New Roman"/>
                <w:b/>
                <w:bCs/>
                <w:lang w:eastAsia="en-US"/>
              </w:rPr>
            </w:pPr>
          </w:p>
        </w:tc>
        <w:tc>
          <w:tcPr>
            <w:tcW w:w="8078" w:type="dxa"/>
            <w:shd w:val="clear" w:color="auto" w:fill="auto"/>
          </w:tcPr>
          <w:p w:rsidR="0044246E" w:rsidRPr="00FE3526" w:rsidRDefault="0044246E" w:rsidP="00FE3526">
            <w:pPr>
              <w:keepNext/>
              <w:keepLines/>
              <w:ind w:right="15"/>
              <w:outlineLvl w:val="0"/>
              <w:rPr>
                <w:rFonts w:ascii="Times New Roman" w:eastAsia="Calibri" w:hAnsi="Times New Roman"/>
                <w:bCs/>
                <w:lang w:eastAsia="en-US"/>
              </w:rPr>
            </w:pPr>
            <w:r w:rsidRPr="00A044D3">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№18</w:t>
            </w:r>
            <w:r>
              <w:rPr>
                <w:rFonts w:ascii="Times New Roman" w:eastAsia="Calibri" w:hAnsi="Times New Roman"/>
                <w:bCs/>
                <w:lang w:eastAsia="en-US"/>
              </w:rPr>
              <w:t>.</w:t>
            </w:r>
            <w:r w:rsidRPr="00FE3526">
              <w:rPr>
                <w:rFonts w:ascii="Times New Roman" w:eastAsia="Calibri" w:hAnsi="Times New Roman"/>
                <w:bCs/>
                <w:lang w:eastAsia="en-US"/>
              </w:rPr>
              <w:t xml:space="preserve"> Проведение и приемка выполненных работ по содержанию и благоустройству;</w:t>
            </w:r>
          </w:p>
        </w:tc>
        <w:tc>
          <w:tcPr>
            <w:tcW w:w="1822" w:type="dxa"/>
            <w:shd w:val="clear" w:color="auto" w:fill="auto"/>
            <w:vAlign w:val="center"/>
          </w:tcPr>
          <w:p w:rsidR="0044246E" w:rsidRPr="00FE3526" w:rsidRDefault="0044246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003C2C" w:rsidRPr="00FE3526" w:rsidTr="0044246E">
        <w:tblPrEx>
          <w:tblLook w:val="01E0" w:firstRow="1" w:lastRow="1" w:firstColumn="1" w:lastColumn="1" w:noHBand="0" w:noVBand="0"/>
        </w:tblPrEx>
        <w:trPr>
          <w:gridAfter w:val="1"/>
          <w:wAfter w:w="21" w:type="dxa"/>
          <w:trHeight w:val="424"/>
        </w:trPr>
        <w:tc>
          <w:tcPr>
            <w:tcW w:w="3960" w:type="dxa"/>
            <w:gridSpan w:val="2"/>
            <w:vMerge w:val="restart"/>
          </w:tcPr>
          <w:p w:rsidR="00003C2C" w:rsidRPr="00FE3526" w:rsidRDefault="00003C2C" w:rsidP="00FE3526">
            <w:pPr>
              <w:jc w:val="center"/>
              <w:rPr>
                <w:rFonts w:ascii="Times New Roman" w:eastAsia="Calibri" w:hAnsi="Times New Roman"/>
                <w:b/>
                <w:bCs/>
                <w:lang w:eastAsia="en-US"/>
              </w:rPr>
            </w:pPr>
            <w:r w:rsidRPr="00FE3526">
              <w:rPr>
                <w:rFonts w:ascii="Times New Roman" w:eastAsia="Calibri" w:hAnsi="Times New Roman"/>
                <w:b/>
                <w:bCs/>
                <w:lang w:eastAsia="en-US"/>
              </w:rPr>
              <w:t>Тема 1.2</w:t>
            </w:r>
            <w:r w:rsidRPr="00FE3526">
              <w:rPr>
                <w:rFonts w:ascii="Times New Roman" w:eastAsia="Calibri" w:hAnsi="Times New Roman"/>
                <w:lang w:eastAsia="en-US"/>
              </w:rPr>
              <w:t xml:space="preserve"> </w:t>
            </w:r>
            <w:r w:rsidRPr="00FE3526">
              <w:rPr>
                <w:rFonts w:ascii="Times New Roman" w:eastAsia="Calibri" w:hAnsi="Times New Roman"/>
                <w:b/>
                <w:bCs/>
                <w:lang w:eastAsia="en-US"/>
              </w:rPr>
              <w:t>Оценка технического состояния зданий и сооружений</w:t>
            </w:r>
          </w:p>
        </w:tc>
        <w:tc>
          <w:tcPr>
            <w:tcW w:w="8078" w:type="dxa"/>
            <w:shd w:val="clear" w:color="auto" w:fill="auto"/>
          </w:tcPr>
          <w:p w:rsidR="00003C2C" w:rsidRPr="00FE3526" w:rsidRDefault="00003C2C" w:rsidP="00FE3526">
            <w:pPr>
              <w:keepNext/>
              <w:keepLines/>
              <w:ind w:right="15"/>
              <w:outlineLvl w:val="0"/>
              <w:rPr>
                <w:rFonts w:ascii="Times New Roman" w:eastAsia="Calibri" w:hAnsi="Times New Roman"/>
                <w:b/>
                <w:bCs/>
                <w:lang w:eastAsia="en-US"/>
              </w:rPr>
            </w:pPr>
            <w:r w:rsidRPr="00FE3526">
              <w:rPr>
                <w:rFonts w:ascii="Times New Roman" w:eastAsia="Calibri" w:hAnsi="Times New Roman"/>
                <w:b/>
                <w:bCs/>
                <w:lang w:eastAsia="en-US"/>
              </w:rPr>
              <w:t>Содержание</w:t>
            </w:r>
          </w:p>
        </w:tc>
        <w:tc>
          <w:tcPr>
            <w:tcW w:w="1822" w:type="dxa"/>
            <w:vMerge w:val="restart"/>
            <w:shd w:val="clear" w:color="auto" w:fill="auto"/>
          </w:tcPr>
          <w:p w:rsidR="00003C2C" w:rsidRPr="00FE3526" w:rsidRDefault="00003C2C" w:rsidP="00FE3526">
            <w:pPr>
              <w:jc w:val="center"/>
              <w:rPr>
                <w:rFonts w:ascii="Times New Roman" w:eastAsia="Calibri" w:hAnsi="Times New Roman"/>
                <w:b/>
                <w:lang w:eastAsia="en-US"/>
              </w:rPr>
            </w:pPr>
            <w:r>
              <w:rPr>
                <w:rFonts w:ascii="Times New Roman" w:eastAsia="Calibri" w:hAnsi="Times New Roman"/>
                <w:b/>
                <w:lang w:eastAsia="en-US"/>
              </w:rPr>
              <w:t>32</w:t>
            </w:r>
          </w:p>
        </w:tc>
      </w:tr>
      <w:tr w:rsidR="00003C2C" w:rsidRPr="00FE3526" w:rsidTr="00B445D7">
        <w:tblPrEx>
          <w:tblLook w:val="01E0" w:firstRow="1" w:lastRow="1" w:firstColumn="1" w:lastColumn="1" w:noHBand="0" w:noVBand="0"/>
        </w:tblPrEx>
        <w:trPr>
          <w:gridAfter w:val="1"/>
          <w:wAfter w:w="21" w:type="dxa"/>
          <w:trHeight w:val="557"/>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shd w:val="clear" w:color="auto" w:fill="auto"/>
          </w:tcPr>
          <w:p w:rsidR="00003C2C" w:rsidRPr="00FE3526" w:rsidRDefault="00003C2C" w:rsidP="00003C2C">
            <w:pPr>
              <w:jc w:val="both"/>
              <w:rPr>
                <w:rFonts w:ascii="Times New Roman" w:eastAsia="Batang" w:hAnsi="Times New Roman"/>
                <w:lang w:eastAsia="en-US"/>
              </w:rPr>
            </w:pPr>
            <w:r w:rsidRPr="00FE3526">
              <w:rPr>
                <w:rFonts w:ascii="Times New Roman" w:eastAsia="Calibri" w:hAnsi="Times New Roman"/>
                <w:lang w:eastAsia="en-US"/>
              </w:rPr>
              <w:t>1.</w:t>
            </w:r>
            <w:r w:rsidRPr="00FE3526">
              <w:rPr>
                <w:rFonts w:ascii="Times New Roman" w:eastAsia="Calibri" w:hAnsi="Times New Roman"/>
                <w:bCs/>
                <w:lang w:eastAsia="en-US"/>
              </w:rPr>
              <w:t xml:space="preserve">Аппаратура, приборы и методы контроля состояния и эксплуатационных свойств материалов и конструкций при обследовании зданий </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413"/>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shd w:val="clear" w:color="auto" w:fill="auto"/>
          </w:tcPr>
          <w:p w:rsidR="00003C2C" w:rsidRPr="00FE3526" w:rsidRDefault="00003C2C" w:rsidP="00003C2C">
            <w:pPr>
              <w:jc w:val="both"/>
              <w:rPr>
                <w:rFonts w:ascii="Times New Roman" w:eastAsia="Calibri" w:hAnsi="Times New Roman"/>
                <w:bCs/>
                <w:lang w:eastAsia="en-US"/>
              </w:rPr>
            </w:pPr>
            <w:r w:rsidRPr="00FE3526">
              <w:rPr>
                <w:rFonts w:ascii="Times New Roman" w:eastAsia="Calibri" w:hAnsi="Times New Roman"/>
                <w:lang w:eastAsia="en-US"/>
              </w:rPr>
              <w:t>2.</w:t>
            </w:r>
            <w:r w:rsidRPr="00FE3526">
              <w:rPr>
                <w:rFonts w:ascii="Times New Roman" w:eastAsia="Calibri" w:hAnsi="Times New Roman"/>
                <w:bCs/>
                <w:lang w:eastAsia="en-US"/>
              </w:rPr>
              <w:t>Методика оценки эксплуатационных характеристик элементов здания</w:t>
            </w:r>
          </w:p>
        </w:tc>
        <w:tc>
          <w:tcPr>
            <w:tcW w:w="1822" w:type="dxa"/>
            <w:vMerge/>
            <w:shd w:val="clear" w:color="auto" w:fill="auto"/>
          </w:tcPr>
          <w:p w:rsidR="00003C2C" w:rsidRPr="00FE3526" w:rsidRDefault="00003C2C" w:rsidP="00FE3526">
            <w:pPr>
              <w:jc w:val="center"/>
              <w:rPr>
                <w:rFonts w:ascii="Times New Roman" w:eastAsia="Calibri" w:hAnsi="Times New Roman"/>
                <w:highlight w:val="lightGray"/>
                <w:lang w:eastAsia="en-US"/>
              </w:rPr>
            </w:pPr>
          </w:p>
        </w:tc>
      </w:tr>
      <w:tr w:rsidR="00003C2C" w:rsidRPr="00FE3526" w:rsidTr="00B445D7">
        <w:tblPrEx>
          <w:tblLook w:val="01E0" w:firstRow="1" w:lastRow="1" w:firstColumn="1" w:lastColumn="1" w:noHBand="0" w:noVBand="0"/>
        </w:tblPrEx>
        <w:trPr>
          <w:gridAfter w:val="1"/>
          <w:wAfter w:w="21" w:type="dxa"/>
          <w:trHeight w:val="324"/>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3.</w:t>
            </w:r>
            <w:r w:rsidRPr="00FE3526">
              <w:rPr>
                <w:rFonts w:ascii="Times New Roman" w:eastAsia="Calibri" w:hAnsi="Times New Roman"/>
                <w:bCs/>
                <w:lang w:eastAsia="en-US"/>
              </w:rPr>
              <w:t>Защита зданий от преждевременного износа.</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530"/>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center"/>
              <w:rPr>
                <w:rFonts w:eastAsia="Calibri"/>
                <w:lang w:eastAsia="en-US"/>
              </w:rPr>
            </w:pPr>
            <w:r w:rsidRPr="00FE3526">
              <w:rPr>
                <w:rFonts w:ascii="Times New Roman" w:eastAsia="Calibri" w:hAnsi="Times New Roman"/>
                <w:lang w:eastAsia="en-US"/>
              </w:rPr>
              <w:t>4.</w:t>
            </w:r>
            <w:r w:rsidRPr="00FE3526">
              <w:rPr>
                <w:rFonts w:ascii="Times New Roman" w:eastAsia="Calibri" w:hAnsi="Times New Roman"/>
                <w:bCs/>
                <w:lang w:eastAsia="en-US"/>
              </w:rPr>
              <w:t>Подготовка зданий к зимнему и весенне-летнему периодам эксплуатации</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892"/>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color w:val="FF0000"/>
                <w:lang w:eastAsia="en-US"/>
              </w:rPr>
            </w:pPr>
            <w:r w:rsidRPr="00FE3526">
              <w:rPr>
                <w:rFonts w:ascii="Times New Roman" w:eastAsia="Calibri" w:hAnsi="Times New Roman"/>
                <w:lang w:eastAsia="en-US"/>
              </w:rPr>
              <w:t>5.Методика оценки технического состояния бетонных и железобетонных конструкций. Коррозия арматуры в бетоне, факторы, вызывающие разрушение арматуры в бетоне.</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530"/>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6.Методика оценки технического состояния каменных конструкций (конструкций из силикатных, минеральных, природных каменных материалов).</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530"/>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7.Методика оценки технического состояния металлических конструкций.</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560"/>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8.Методика оценки технического состояния деревянных конструкций, полимерных конструкций.</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B445D7">
        <w:tblPrEx>
          <w:tblLook w:val="01E0" w:firstRow="1" w:lastRow="1" w:firstColumn="1" w:lastColumn="1" w:noHBand="0" w:noVBand="0"/>
        </w:tblPrEx>
        <w:trPr>
          <w:gridAfter w:val="1"/>
          <w:wAfter w:w="21" w:type="dxa"/>
          <w:trHeight w:val="471"/>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9.Оценка технического состояния конструктивных элементов зданий и сооружений</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003C2C" w:rsidRPr="00FE3526" w:rsidTr="00003C2C">
        <w:tblPrEx>
          <w:tblLook w:val="01E0" w:firstRow="1" w:lastRow="1" w:firstColumn="1" w:lastColumn="1" w:noHBand="0" w:noVBand="0"/>
        </w:tblPrEx>
        <w:trPr>
          <w:gridAfter w:val="1"/>
          <w:wAfter w:w="21" w:type="dxa"/>
          <w:trHeight w:val="557"/>
        </w:trPr>
        <w:tc>
          <w:tcPr>
            <w:tcW w:w="3960" w:type="dxa"/>
            <w:gridSpan w:val="2"/>
            <w:vMerge/>
          </w:tcPr>
          <w:p w:rsidR="00003C2C" w:rsidRPr="00FE3526" w:rsidRDefault="00003C2C" w:rsidP="00FE3526">
            <w:pPr>
              <w:jc w:val="center"/>
              <w:rPr>
                <w:rFonts w:ascii="Times New Roman" w:eastAsia="Calibri" w:hAnsi="Times New Roman"/>
                <w:b/>
                <w:bCs/>
                <w:lang w:eastAsia="en-US"/>
              </w:rPr>
            </w:pPr>
          </w:p>
        </w:tc>
        <w:tc>
          <w:tcPr>
            <w:tcW w:w="8078" w:type="dxa"/>
          </w:tcPr>
          <w:p w:rsidR="00003C2C" w:rsidRPr="00FE3526" w:rsidRDefault="00003C2C" w:rsidP="00003C2C">
            <w:pPr>
              <w:jc w:val="both"/>
              <w:rPr>
                <w:rFonts w:ascii="Times New Roman" w:eastAsia="Calibri" w:hAnsi="Times New Roman"/>
                <w:lang w:eastAsia="en-US"/>
              </w:rPr>
            </w:pPr>
            <w:r w:rsidRPr="00FE3526">
              <w:rPr>
                <w:rFonts w:ascii="Times New Roman" w:eastAsia="Calibri" w:hAnsi="Times New Roman"/>
                <w:lang w:eastAsia="en-US"/>
              </w:rPr>
              <w:t>10.Методика оценки технического состояния и эксплуатационных характеристик инженерных систем.</w:t>
            </w:r>
          </w:p>
        </w:tc>
        <w:tc>
          <w:tcPr>
            <w:tcW w:w="1822" w:type="dxa"/>
            <w:vMerge/>
            <w:shd w:val="clear" w:color="auto" w:fill="auto"/>
          </w:tcPr>
          <w:p w:rsidR="00003C2C" w:rsidRPr="00FE3526" w:rsidRDefault="00003C2C" w:rsidP="00FE3526">
            <w:pPr>
              <w:jc w:val="center"/>
              <w:rPr>
                <w:rFonts w:ascii="Times New Roman" w:eastAsia="Calibri" w:hAnsi="Times New Roman"/>
                <w:lang w:eastAsia="en-US"/>
              </w:rPr>
            </w:pPr>
          </w:p>
        </w:tc>
      </w:tr>
      <w:tr w:rsidR="00FE3526" w:rsidRPr="00FE3526" w:rsidTr="0044246E">
        <w:tblPrEx>
          <w:tblLook w:val="01E0" w:firstRow="1" w:lastRow="1" w:firstColumn="1" w:lastColumn="1" w:noHBand="0" w:noVBand="0"/>
        </w:tblPrEx>
        <w:trPr>
          <w:trHeight w:val="326"/>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FE3526" w:rsidP="00FE3526">
            <w:pPr>
              <w:shd w:val="clear" w:color="auto" w:fill="FFFFFF"/>
              <w:spacing w:after="0" w:line="240" w:lineRule="auto"/>
              <w:ind w:left="-16" w:right="340" w:firstLine="16"/>
              <w:jc w:val="both"/>
              <w:rPr>
                <w:rFonts w:ascii="Times New Roman" w:hAnsi="Times New Roman"/>
                <w:b/>
              </w:rPr>
            </w:pPr>
            <w:r w:rsidRPr="00FE3526">
              <w:rPr>
                <w:rFonts w:ascii="Times New Roman" w:hAnsi="Times New Roman"/>
                <w:b/>
              </w:rPr>
              <w:t>В том числе, практических занятий и лабораторных работ</w:t>
            </w:r>
          </w:p>
        </w:tc>
        <w:tc>
          <w:tcPr>
            <w:tcW w:w="1843" w:type="dxa"/>
            <w:gridSpan w:val="2"/>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12</w:t>
            </w:r>
          </w:p>
        </w:tc>
      </w:tr>
      <w:tr w:rsidR="00FE3526" w:rsidRPr="00FE3526" w:rsidTr="0044246E">
        <w:tblPrEx>
          <w:tblLook w:val="01E0" w:firstRow="1" w:lastRow="1" w:firstColumn="1" w:lastColumn="1" w:noHBand="0" w:noVBand="0"/>
        </w:tblPrEx>
        <w:trPr>
          <w:trHeight w:val="309"/>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003C2C">
            <w:pPr>
              <w:spacing w:after="0" w:line="240" w:lineRule="auto"/>
              <w:rPr>
                <w:rFonts w:ascii="Times New Roman" w:hAnsi="Times New Roman"/>
                <w:spacing w:val="10"/>
                <w:highlight w:val="yellow"/>
                <w:shd w:val="clear" w:color="auto" w:fill="FFFFFF"/>
              </w:rPr>
            </w:pPr>
            <w:r w:rsidRPr="00003C2C">
              <w:rPr>
                <w:rFonts w:ascii="Times New Roman" w:hAnsi="Times New Roman"/>
                <w:spacing w:val="10"/>
                <w:shd w:val="clear" w:color="auto" w:fill="FFFFFF"/>
              </w:rPr>
              <w:t xml:space="preserve">Практическое занятие </w:t>
            </w:r>
            <w:r w:rsidR="00FE3526" w:rsidRPr="00FE3526">
              <w:rPr>
                <w:rFonts w:ascii="Times New Roman" w:hAnsi="Times New Roman"/>
                <w:spacing w:val="10"/>
                <w:shd w:val="clear" w:color="auto" w:fill="FFFFFF"/>
              </w:rPr>
              <w:t>№19 Оценка технического состояния фасадов здания</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309"/>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FE3526">
            <w:pPr>
              <w:spacing w:after="0" w:line="240" w:lineRule="auto"/>
              <w:rPr>
                <w:rFonts w:ascii="Times New Roman" w:eastAsia="Calibri" w:hAnsi="Times New Roman"/>
                <w:spacing w:val="10"/>
                <w:shd w:val="clear" w:color="auto" w:fill="FFFFFF"/>
                <w:lang w:eastAsia="en-US"/>
              </w:rPr>
            </w:pPr>
            <w:r w:rsidRPr="00003C2C">
              <w:rPr>
                <w:rFonts w:ascii="Times New Roman" w:hAnsi="Times New Roman"/>
                <w:spacing w:val="10"/>
                <w:shd w:val="clear" w:color="auto" w:fill="FFFFFF"/>
              </w:rPr>
              <w:t xml:space="preserve">Практическое занятие </w:t>
            </w:r>
            <w:r w:rsidR="00FE3526" w:rsidRPr="00FE3526">
              <w:rPr>
                <w:rFonts w:ascii="Times New Roman" w:hAnsi="Times New Roman"/>
                <w:spacing w:val="10"/>
                <w:shd w:val="clear" w:color="auto" w:fill="FFFFFF"/>
              </w:rPr>
              <w:t>№20</w:t>
            </w:r>
            <w:r>
              <w:rPr>
                <w:rFonts w:ascii="Times New Roman" w:hAnsi="Times New Roman"/>
                <w:spacing w:val="10"/>
                <w:shd w:val="clear" w:color="auto" w:fill="FFFFFF"/>
              </w:rPr>
              <w:t>.</w:t>
            </w:r>
            <w:r w:rsidR="00FE3526" w:rsidRPr="00FE3526">
              <w:rPr>
                <w:rFonts w:ascii="Times New Roman" w:hAnsi="Times New Roman"/>
                <w:spacing w:val="10"/>
                <w:shd w:val="clear" w:color="auto" w:fill="FFFFFF"/>
              </w:rPr>
              <w:t xml:space="preserve"> Определение прогиба в плите перекрытия</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EC7851">
        <w:tblPrEx>
          <w:tblLook w:val="01E0" w:firstRow="1" w:lastRow="1" w:firstColumn="1" w:lastColumn="1" w:noHBand="0" w:noVBand="0"/>
        </w:tblPrEx>
        <w:trPr>
          <w:trHeight w:val="533"/>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FE3526" w:rsidP="00003C2C">
            <w:pPr>
              <w:rPr>
                <w:rFonts w:ascii="Times New Roman" w:eastAsia="Calibri" w:hAnsi="Times New Roman"/>
                <w:bCs/>
                <w:lang w:eastAsia="en-US"/>
              </w:rPr>
            </w:pPr>
            <w:r w:rsidRPr="00FE3526">
              <w:rPr>
                <w:rFonts w:ascii="Times New Roman" w:eastAsia="Calibri" w:hAnsi="Times New Roman"/>
                <w:bCs/>
                <w:lang w:eastAsia="en-US"/>
              </w:rPr>
              <w:t xml:space="preserve"> </w:t>
            </w:r>
            <w:r w:rsidR="00003C2C" w:rsidRPr="00003C2C">
              <w:rPr>
                <w:rFonts w:ascii="Times New Roman" w:eastAsia="Calibri" w:hAnsi="Times New Roman"/>
                <w:bCs/>
                <w:lang w:eastAsia="en-US"/>
              </w:rPr>
              <w:t xml:space="preserve">Практическое занятие </w:t>
            </w:r>
            <w:r w:rsidRPr="00FE3526">
              <w:rPr>
                <w:rFonts w:ascii="Times New Roman" w:eastAsia="Calibri" w:hAnsi="Times New Roman"/>
                <w:bCs/>
                <w:lang w:eastAsia="en-US"/>
              </w:rPr>
              <w:t>№21 Оценка технического состояния конструкций зданий и сооружений</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172"/>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FE3526">
            <w:pPr>
              <w:rPr>
                <w:rFonts w:ascii="Times New Roman" w:eastAsia="Calibri" w:hAnsi="Times New Roman"/>
                <w:bCs/>
                <w:lang w:eastAsia="en-US"/>
              </w:rPr>
            </w:pPr>
            <w:r w:rsidRPr="00003C2C">
              <w:rPr>
                <w:rFonts w:ascii="Times New Roman" w:eastAsia="Calibri" w:hAnsi="Times New Roman"/>
                <w:bCs/>
                <w:lang w:eastAsia="en-US"/>
              </w:rPr>
              <w:t xml:space="preserve">Практическое занятие </w:t>
            </w:r>
            <w:r w:rsidR="00FE3526" w:rsidRPr="00FE3526">
              <w:rPr>
                <w:rFonts w:ascii="Times New Roman" w:eastAsia="Calibri" w:hAnsi="Times New Roman"/>
                <w:bCs/>
                <w:lang w:eastAsia="en-US"/>
              </w:rPr>
              <w:t>№22</w:t>
            </w:r>
            <w:r>
              <w:rPr>
                <w:rFonts w:ascii="Times New Roman" w:eastAsia="Calibri" w:hAnsi="Times New Roman"/>
                <w:bCs/>
                <w:lang w:eastAsia="en-US"/>
              </w:rPr>
              <w:t>.</w:t>
            </w:r>
            <w:r w:rsidR="00FE3526" w:rsidRPr="00FE3526">
              <w:rPr>
                <w:rFonts w:ascii="Times New Roman" w:eastAsia="Calibri" w:hAnsi="Times New Roman"/>
                <w:bCs/>
                <w:lang w:eastAsia="en-US"/>
              </w:rPr>
              <w:t xml:space="preserve"> Оценка технического состояния инженерных систем.</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172"/>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003C2C" w:rsidP="00FE3526">
            <w:pPr>
              <w:rPr>
                <w:rFonts w:ascii="Times New Roman" w:eastAsia="Calibri" w:hAnsi="Times New Roman"/>
                <w:bCs/>
                <w:lang w:eastAsia="en-US"/>
              </w:rPr>
            </w:pPr>
            <w:r w:rsidRPr="00003C2C">
              <w:rPr>
                <w:rFonts w:ascii="Times New Roman" w:eastAsia="Calibri" w:hAnsi="Times New Roman"/>
                <w:bCs/>
                <w:lang w:eastAsia="en-US"/>
              </w:rPr>
              <w:t xml:space="preserve">Практическое занятие </w:t>
            </w:r>
            <w:r w:rsidR="00FE3526" w:rsidRPr="00FE3526">
              <w:rPr>
                <w:rFonts w:ascii="Times New Roman" w:eastAsia="Calibri" w:hAnsi="Times New Roman"/>
                <w:bCs/>
                <w:lang w:eastAsia="en-US"/>
              </w:rPr>
              <w:t>№23</w:t>
            </w:r>
            <w:r>
              <w:rPr>
                <w:rFonts w:ascii="Times New Roman" w:eastAsia="Calibri" w:hAnsi="Times New Roman"/>
                <w:bCs/>
                <w:lang w:eastAsia="en-US"/>
              </w:rPr>
              <w:t>.</w:t>
            </w:r>
            <w:r w:rsidR="00FE3526" w:rsidRPr="00FE3526">
              <w:rPr>
                <w:rFonts w:ascii="Times New Roman" w:eastAsia="Calibri" w:hAnsi="Times New Roman"/>
                <w:bCs/>
                <w:lang w:eastAsia="en-US"/>
              </w:rPr>
              <w:t xml:space="preserve"> Оценка технического состояния здания в целом</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172"/>
        </w:trPr>
        <w:tc>
          <w:tcPr>
            <w:tcW w:w="3960" w:type="dxa"/>
            <w:gridSpan w:val="2"/>
            <w:vMerge/>
          </w:tcPr>
          <w:p w:rsidR="00FE3526" w:rsidRPr="00FE3526" w:rsidRDefault="00FE3526" w:rsidP="00FE3526">
            <w:pPr>
              <w:jc w:val="center"/>
              <w:rPr>
                <w:rFonts w:ascii="Times New Roman" w:eastAsia="Calibri" w:hAnsi="Times New Roman"/>
                <w:b/>
                <w:bCs/>
                <w:lang w:eastAsia="en-US"/>
              </w:rPr>
            </w:pPr>
          </w:p>
        </w:tc>
        <w:tc>
          <w:tcPr>
            <w:tcW w:w="8078" w:type="dxa"/>
          </w:tcPr>
          <w:p w:rsidR="00FE3526" w:rsidRPr="00FE3526" w:rsidRDefault="00EC7851" w:rsidP="00FE3526">
            <w:pPr>
              <w:rPr>
                <w:rFonts w:ascii="Times New Roman" w:eastAsia="Calibri" w:hAnsi="Times New Roman"/>
                <w:bCs/>
                <w:lang w:eastAsia="en-US"/>
              </w:rPr>
            </w:pPr>
            <w:r w:rsidRPr="00EC7851">
              <w:rPr>
                <w:rFonts w:ascii="Times New Roman" w:eastAsia="Calibri" w:hAnsi="Times New Roman"/>
                <w:lang w:eastAsia="en-US"/>
              </w:rPr>
              <w:t xml:space="preserve">Практическое занятие </w:t>
            </w:r>
            <w:r w:rsidR="00FE3526" w:rsidRPr="00FE3526">
              <w:rPr>
                <w:rFonts w:ascii="Times New Roman" w:eastAsia="Calibri" w:hAnsi="Times New Roman"/>
                <w:lang w:eastAsia="en-US"/>
              </w:rPr>
              <w:t>№24</w:t>
            </w:r>
            <w:r>
              <w:rPr>
                <w:rFonts w:ascii="Times New Roman" w:eastAsia="Calibri" w:hAnsi="Times New Roman"/>
                <w:lang w:eastAsia="en-US"/>
              </w:rPr>
              <w:t>.</w:t>
            </w:r>
            <w:r w:rsidR="00FE3526" w:rsidRPr="00FE3526">
              <w:rPr>
                <w:rFonts w:ascii="Times New Roman" w:eastAsia="Calibri" w:hAnsi="Times New Roman"/>
                <w:lang w:eastAsia="en-US"/>
              </w:rPr>
              <w:t xml:space="preserve"> Заключение о техническом состоянии конструкций зданий и сооружений</w:t>
            </w:r>
          </w:p>
        </w:tc>
        <w:tc>
          <w:tcPr>
            <w:tcW w:w="1843" w:type="dxa"/>
            <w:gridSpan w:val="2"/>
            <w:vAlign w:val="center"/>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44246E">
        <w:tblPrEx>
          <w:tblLook w:val="01E0" w:firstRow="1" w:lastRow="1" w:firstColumn="1" w:lastColumn="1" w:noHBand="0" w:noVBand="0"/>
        </w:tblPrEx>
        <w:trPr>
          <w:trHeight w:val="172"/>
        </w:trPr>
        <w:tc>
          <w:tcPr>
            <w:tcW w:w="12038" w:type="dxa"/>
            <w:gridSpan w:val="3"/>
          </w:tcPr>
          <w:p w:rsidR="00FE3526" w:rsidRPr="00FE3526" w:rsidRDefault="00FE3526" w:rsidP="00FE3526">
            <w:pPr>
              <w:widowControl w:val="0"/>
              <w:suppressLineNumbers/>
              <w:suppressAutoHyphens/>
              <w:spacing w:after="0" w:line="240" w:lineRule="auto"/>
              <w:rPr>
                <w:rFonts w:ascii="Times New Roman" w:eastAsia="Lucida Sans Unicode" w:hAnsi="Times New Roman"/>
                <w:color w:val="000000"/>
                <w:lang w:eastAsia="en-US" w:bidi="en-US"/>
              </w:rPr>
            </w:pPr>
            <w:r w:rsidRPr="00FE3526">
              <w:rPr>
                <w:rFonts w:ascii="Times New Roman" w:eastAsia="Lucida Sans Unicode" w:hAnsi="Times New Roman"/>
                <w:b/>
                <w:bCs/>
                <w:color w:val="000000"/>
                <w:lang w:eastAsia="en-US" w:bidi="en-US"/>
              </w:rPr>
              <w:t>Самостоятельная работа при изучении раздела 1 ПМ 04.</w:t>
            </w:r>
          </w:p>
        </w:tc>
        <w:tc>
          <w:tcPr>
            <w:tcW w:w="1843" w:type="dxa"/>
            <w:gridSpan w:val="2"/>
            <w:vAlign w:val="center"/>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20</w:t>
            </w:r>
          </w:p>
        </w:tc>
      </w:tr>
      <w:tr w:rsidR="00FE3526" w:rsidRPr="00FE3526" w:rsidTr="00277C03">
        <w:tblPrEx>
          <w:tblLook w:val="01E0" w:firstRow="1" w:lastRow="1" w:firstColumn="1" w:lastColumn="1" w:noHBand="0" w:noVBand="0"/>
        </w:tblPrEx>
        <w:trPr>
          <w:trHeight w:val="415"/>
        </w:trPr>
        <w:tc>
          <w:tcPr>
            <w:tcW w:w="12038" w:type="dxa"/>
            <w:gridSpan w:val="3"/>
          </w:tcPr>
          <w:p w:rsidR="00FE3526" w:rsidRPr="00FE3526" w:rsidRDefault="00FE3526" w:rsidP="00FE3526">
            <w:pPr>
              <w:rPr>
                <w:rFonts w:ascii="Times New Roman" w:eastAsia="Calibri" w:hAnsi="Times New Roman"/>
                <w:lang w:eastAsia="en-US"/>
              </w:rPr>
            </w:pPr>
            <w:r w:rsidRPr="00FE3526">
              <w:rPr>
                <w:rFonts w:ascii="Times New Roman" w:eastAsia="Calibri" w:hAnsi="Times New Roman"/>
                <w:b/>
                <w:lang w:eastAsia="en-US"/>
              </w:rPr>
              <w:t xml:space="preserve"> </w:t>
            </w:r>
            <w:r w:rsidRPr="00FE3526">
              <w:rPr>
                <w:rFonts w:ascii="Times New Roman" w:eastAsia="Calibri" w:hAnsi="Times New Roman"/>
                <w:lang w:eastAsia="en-US"/>
              </w:rPr>
              <w:t xml:space="preserve">Изучение « Правил и норм технической эксплуатации жилищного фонда»  по темам: техническое обслуживание и ремонт строительных конструкций, техническое обслуживание и ремонт инженерного оборудования  </w:t>
            </w:r>
          </w:p>
          <w:p w:rsidR="00FE3526" w:rsidRPr="00FE3526" w:rsidRDefault="00FE3526" w:rsidP="00FE3526">
            <w:pPr>
              <w:rPr>
                <w:rFonts w:ascii="Times New Roman" w:eastAsia="Calibri" w:hAnsi="Times New Roman"/>
                <w:lang w:eastAsia="en-US"/>
              </w:rPr>
            </w:pPr>
            <w:r w:rsidRPr="00FE3526">
              <w:rPr>
                <w:rFonts w:ascii="Times New Roman" w:eastAsia="Calibri" w:hAnsi="Times New Roman"/>
                <w:lang w:eastAsia="en-US"/>
              </w:rPr>
              <w:lastRenderedPageBreak/>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FE3526" w:rsidRPr="00FE3526" w:rsidRDefault="00FE3526" w:rsidP="00FE3526">
            <w:pPr>
              <w:overflowPunct w:val="0"/>
              <w:autoSpaceDE w:val="0"/>
              <w:autoSpaceDN w:val="0"/>
              <w:adjustRightInd w:val="0"/>
              <w:jc w:val="both"/>
              <w:rPr>
                <w:rFonts w:ascii="Times New Roman" w:eastAsia="Calibri" w:hAnsi="Times New Roman"/>
                <w:bCs/>
                <w:lang w:eastAsia="en-US"/>
              </w:rPr>
            </w:pPr>
            <w:r w:rsidRPr="00FE3526">
              <w:rPr>
                <w:rFonts w:ascii="Times New Roman" w:eastAsia="Calibri" w:hAnsi="Times New Roman"/>
                <w:bCs/>
                <w:lang w:eastAsia="en-US"/>
              </w:rPr>
              <w:t>Работа и дополнительными источниками, составление опорных конспектов по темам:</w:t>
            </w:r>
          </w:p>
          <w:p w:rsidR="00FE3526" w:rsidRPr="00FE3526" w:rsidRDefault="00FE3526" w:rsidP="00287D70">
            <w:pPr>
              <w:numPr>
                <w:ilvl w:val="0"/>
                <w:numId w:val="62"/>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стен</w:t>
            </w:r>
          </w:p>
          <w:p w:rsidR="00FE3526" w:rsidRPr="00FE3526" w:rsidRDefault="00FE3526" w:rsidP="00287D70">
            <w:pPr>
              <w:numPr>
                <w:ilvl w:val="0"/>
                <w:numId w:val="62"/>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фасада</w:t>
            </w:r>
          </w:p>
          <w:p w:rsidR="00FE3526" w:rsidRPr="00FE3526" w:rsidRDefault="00FE3526" w:rsidP="00287D70">
            <w:pPr>
              <w:numPr>
                <w:ilvl w:val="0"/>
                <w:numId w:val="62"/>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систем внутреннего водопровода</w:t>
            </w:r>
          </w:p>
          <w:p w:rsidR="00FE3526" w:rsidRPr="00FE3526" w:rsidRDefault="00FE3526" w:rsidP="00287D70">
            <w:pPr>
              <w:numPr>
                <w:ilvl w:val="0"/>
                <w:numId w:val="62"/>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систем отопления</w:t>
            </w:r>
          </w:p>
          <w:p w:rsidR="00FE3526" w:rsidRPr="00FE3526" w:rsidRDefault="00FE3526" w:rsidP="00287D70">
            <w:pPr>
              <w:numPr>
                <w:ilvl w:val="0"/>
                <w:numId w:val="62"/>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систем газоснабжения</w:t>
            </w:r>
          </w:p>
          <w:p w:rsidR="00FE3526" w:rsidRPr="00FE3526" w:rsidRDefault="00FE3526" w:rsidP="00287D70">
            <w:pPr>
              <w:numPr>
                <w:ilvl w:val="0"/>
                <w:numId w:val="62"/>
              </w:numPr>
              <w:spacing w:after="0" w:line="240" w:lineRule="auto"/>
              <w:rPr>
                <w:rFonts w:ascii="Times New Roman" w:eastAsia="Calibri" w:hAnsi="Times New Roman"/>
                <w:lang w:eastAsia="en-US"/>
              </w:rPr>
            </w:pPr>
            <w:r w:rsidRPr="00FE3526">
              <w:rPr>
                <w:rFonts w:ascii="Times New Roman" w:eastAsia="Calibri" w:hAnsi="Times New Roman"/>
                <w:lang w:eastAsia="en-US"/>
              </w:rPr>
              <w:t>Техническая эксплуатация систем горячего водоснабжения</w:t>
            </w:r>
          </w:p>
          <w:p w:rsidR="00FE3526" w:rsidRPr="00FE3526" w:rsidRDefault="00FE3526" w:rsidP="00FE3526">
            <w:pPr>
              <w:rPr>
                <w:rFonts w:ascii="Times New Roman" w:eastAsia="Calibri" w:hAnsi="Times New Roman"/>
                <w:lang w:eastAsia="en-US"/>
              </w:rPr>
            </w:pPr>
            <w:r w:rsidRPr="00FE3526">
              <w:rPr>
                <w:rFonts w:ascii="Times New Roman" w:eastAsia="Calibri" w:hAnsi="Times New Roman"/>
                <w:lang w:eastAsia="en-US"/>
              </w:rPr>
              <w:t>Написание рефератов по темам:</w:t>
            </w:r>
          </w:p>
          <w:p w:rsidR="00FE3526" w:rsidRPr="00277C03" w:rsidRDefault="00FE3526" w:rsidP="00287D70">
            <w:pPr>
              <w:pStyle w:val="ad"/>
              <w:numPr>
                <w:ilvl w:val="0"/>
                <w:numId w:val="66"/>
              </w:numPr>
              <w:spacing w:after="0"/>
              <w:rPr>
                <w:rFonts w:eastAsia="Calibri"/>
                <w:lang w:eastAsia="en-US"/>
              </w:rPr>
            </w:pPr>
            <w:r w:rsidRPr="00277C03">
              <w:rPr>
                <w:rFonts w:eastAsia="Calibri"/>
                <w:lang w:eastAsia="en-US"/>
              </w:rPr>
              <w:t>Реформа ЖКХ, формы собственности использования жилья.</w:t>
            </w:r>
          </w:p>
          <w:p w:rsidR="00FE3526" w:rsidRPr="00277C03" w:rsidRDefault="00FE3526" w:rsidP="00287D70">
            <w:pPr>
              <w:pStyle w:val="ad"/>
              <w:numPr>
                <w:ilvl w:val="0"/>
                <w:numId w:val="66"/>
              </w:numPr>
              <w:spacing w:after="0"/>
              <w:rPr>
                <w:rFonts w:eastAsia="Calibri"/>
                <w:lang w:eastAsia="en-US"/>
              </w:rPr>
            </w:pPr>
            <w:r w:rsidRPr="00277C03">
              <w:rPr>
                <w:rFonts w:eastAsia="Calibri"/>
                <w:lang w:eastAsia="en-US"/>
              </w:rPr>
              <w:t>Теоретическое обоснование методов технической эксплуатации зданий.</w:t>
            </w:r>
          </w:p>
          <w:p w:rsidR="00FE3526" w:rsidRPr="00277C03" w:rsidRDefault="00FE3526" w:rsidP="00287D70">
            <w:pPr>
              <w:pStyle w:val="ad"/>
              <w:numPr>
                <w:ilvl w:val="0"/>
                <w:numId w:val="66"/>
              </w:numPr>
              <w:spacing w:after="0"/>
              <w:rPr>
                <w:rFonts w:eastAsia="Calibri"/>
                <w:lang w:eastAsia="en-US"/>
              </w:rPr>
            </w:pPr>
            <w:r w:rsidRPr="00277C03">
              <w:rPr>
                <w:rFonts w:eastAsia="Calibri"/>
                <w:lang w:eastAsia="en-US"/>
              </w:rPr>
              <w:t>Эксплуатационные требования к зданиям, их конструкциям и оборудованию.</w:t>
            </w:r>
          </w:p>
          <w:p w:rsidR="00FE3526" w:rsidRPr="00277C03" w:rsidRDefault="00FE3526" w:rsidP="00287D70">
            <w:pPr>
              <w:pStyle w:val="ad"/>
              <w:numPr>
                <w:ilvl w:val="0"/>
                <w:numId w:val="66"/>
              </w:numPr>
              <w:spacing w:after="0"/>
              <w:rPr>
                <w:rFonts w:eastAsia="Calibri"/>
                <w:lang w:eastAsia="en-US"/>
              </w:rPr>
            </w:pPr>
            <w:r w:rsidRPr="00277C03">
              <w:rPr>
                <w:rFonts w:eastAsia="Calibri"/>
                <w:lang w:eastAsia="en-US"/>
              </w:rPr>
              <w:t>Защита зданий от преждевременного износа.</w:t>
            </w:r>
          </w:p>
          <w:p w:rsidR="00FE3526" w:rsidRPr="00277C03" w:rsidRDefault="00FE3526" w:rsidP="00287D70">
            <w:pPr>
              <w:pStyle w:val="ad"/>
              <w:numPr>
                <w:ilvl w:val="0"/>
                <w:numId w:val="66"/>
              </w:numPr>
              <w:spacing w:after="0"/>
              <w:rPr>
                <w:rFonts w:eastAsia="Calibri"/>
                <w:lang w:eastAsia="en-US"/>
              </w:rPr>
            </w:pPr>
            <w:r w:rsidRPr="00277C03">
              <w:rPr>
                <w:rFonts w:eastAsia="Calibri"/>
                <w:lang w:eastAsia="en-US"/>
              </w:rPr>
              <w:t>Система планово-предупредительных ремонтов.</w:t>
            </w:r>
          </w:p>
          <w:p w:rsidR="00FE3526" w:rsidRPr="00277C03" w:rsidRDefault="00FE3526" w:rsidP="00287D70">
            <w:pPr>
              <w:pStyle w:val="ad"/>
              <w:numPr>
                <w:ilvl w:val="0"/>
                <w:numId w:val="66"/>
              </w:numPr>
              <w:spacing w:after="0"/>
              <w:rPr>
                <w:rFonts w:eastAsia="Calibri"/>
                <w:lang w:eastAsia="en-US"/>
              </w:rPr>
            </w:pPr>
            <w:r w:rsidRPr="00277C03">
              <w:rPr>
                <w:rFonts w:eastAsia="Calibri"/>
                <w:lang w:eastAsia="en-US"/>
              </w:rPr>
              <w:t>Особенности эксплуатации общественных зданий.</w:t>
            </w:r>
          </w:p>
          <w:p w:rsidR="00FE3526" w:rsidRPr="00277C03" w:rsidRDefault="00FE3526" w:rsidP="00287D70">
            <w:pPr>
              <w:pStyle w:val="ad"/>
              <w:numPr>
                <w:ilvl w:val="0"/>
                <w:numId w:val="66"/>
              </w:numPr>
              <w:spacing w:after="0"/>
              <w:rPr>
                <w:rFonts w:eastAsia="Calibri"/>
                <w:bCs/>
                <w:lang w:eastAsia="en-US"/>
              </w:rPr>
            </w:pPr>
            <w:r w:rsidRPr="00277C03">
              <w:rPr>
                <w:rFonts w:eastAsia="Calibri"/>
                <w:bCs/>
                <w:lang w:eastAsia="en-US"/>
              </w:rPr>
              <w:t>Подготовка зданий к сезонной эксплуатации</w:t>
            </w:r>
          </w:p>
          <w:p w:rsidR="00277C03" w:rsidRPr="00277C03" w:rsidRDefault="00FE3526" w:rsidP="00287D70">
            <w:pPr>
              <w:pStyle w:val="ad"/>
              <w:numPr>
                <w:ilvl w:val="0"/>
                <w:numId w:val="66"/>
              </w:numPr>
              <w:overflowPunct w:val="0"/>
              <w:autoSpaceDE w:val="0"/>
              <w:autoSpaceDN w:val="0"/>
              <w:adjustRightInd w:val="0"/>
              <w:jc w:val="both"/>
              <w:rPr>
                <w:rFonts w:eastAsia="Calibri"/>
                <w:lang w:eastAsia="en-US"/>
              </w:rPr>
            </w:pPr>
            <w:r w:rsidRPr="00277C03">
              <w:rPr>
                <w:rFonts w:eastAsia="Calibri"/>
                <w:lang w:eastAsia="en-US"/>
              </w:rPr>
              <w:t>Коррозия конструкций из различных материалов.</w:t>
            </w:r>
          </w:p>
          <w:p w:rsidR="00277C03" w:rsidRPr="00277C03" w:rsidRDefault="00FE3526" w:rsidP="00287D70">
            <w:pPr>
              <w:pStyle w:val="ad"/>
              <w:numPr>
                <w:ilvl w:val="0"/>
                <w:numId w:val="66"/>
              </w:numPr>
              <w:overflowPunct w:val="0"/>
              <w:autoSpaceDE w:val="0"/>
              <w:autoSpaceDN w:val="0"/>
              <w:adjustRightInd w:val="0"/>
              <w:jc w:val="both"/>
              <w:rPr>
                <w:rFonts w:eastAsia="Calibri"/>
                <w:lang w:eastAsia="en-US"/>
              </w:rPr>
            </w:pPr>
            <w:r w:rsidRPr="00277C03">
              <w:rPr>
                <w:rFonts w:eastAsia="Calibri"/>
                <w:lang w:eastAsia="en-US"/>
              </w:rPr>
              <w:tab/>
              <w:t xml:space="preserve"> Технические методы повышения безотказности объектов.</w:t>
            </w:r>
          </w:p>
          <w:p w:rsidR="00FE3526" w:rsidRPr="00FE3526" w:rsidRDefault="00FE3526" w:rsidP="00FE3526">
            <w:pPr>
              <w:overflowPunct w:val="0"/>
              <w:autoSpaceDE w:val="0"/>
              <w:autoSpaceDN w:val="0"/>
              <w:adjustRightInd w:val="0"/>
              <w:ind w:left="360"/>
              <w:jc w:val="both"/>
              <w:rPr>
                <w:rFonts w:ascii="Times New Roman" w:eastAsia="Calibri" w:hAnsi="Times New Roman"/>
                <w:lang w:eastAsia="en-US"/>
              </w:rPr>
            </w:pPr>
            <w:r w:rsidRPr="00FE3526">
              <w:rPr>
                <w:rFonts w:ascii="Times New Roman" w:eastAsia="Calibri" w:hAnsi="Times New Roman"/>
                <w:lang w:eastAsia="en-US"/>
              </w:rPr>
              <w:t>Подготовка презентаций по темам:</w:t>
            </w:r>
          </w:p>
          <w:p w:rsidR="00FE3526" w:rsidRPr="00277C03" w:rsidRDefault="00FE3526" w:rsidP="00287D70">
            <w:pPr>
              <w:pStyle w:val="ad"/>
              <w:numPr>
                <w:ilvl w:val="0"/>
                <w:numId w:val="65"/>
              </w:numPr>
              <w:overflowPunct w:val="0"/>
              <w:autoSpaceDE w:val="0"/>
              <w:autoSpaceDN w:val="0"/>
              <w:adjustRightInd w:val="0"/>
              <w:jc w:val="both"/>
              <w:rPr>
                <w:rFonts w:eastAsia="Calibri"/>
                <w:lang w:eastAsia="en-US"/>
              </w:rPr>
            </w:pPr>
            <w:r w:rsidRPr="00277C03">
              <w:rPr>
                <w:rFonts w:eastAsia="Calibri"/>
                <w:lang w:eastAsia="en-US"/>
              </w:rPr>
              <w:t>Этапы и содержание работ по обследованию конструкций.</w:t>
            </w:r>
          </w:p>
          <w:p w:rsidR="00FE3526" w:rsidRPr="00277C03" w:rsidRDefault="00FE3526" w:rsidP="00287D70">
            <w:pPr>
              <w:pStyle w:val="ad"/>
              <w:numPr>
                <w:ilvl w:val="0"/>
                <w:numId w:val="65"/>
              </w:numPr>
              <w:overflowPunct w:val="0"/>
              <w:autoSpaceDE w:val="0"/>
              <w:autoSpaceDN w:val="0"/>
              <w:adjustRightInd w:val="0"/>
              <w:jc w:val="both"/>
              <w:rPr>
                <w:rFonts w:eastAsia="Calibri"/>
                <w:lang w:eastAsia="en-US"/>
              </w:rPr>
            </w:pPr>
            <w:r w:rsidRPr="00277C03">
              <w:rPr>
                <w:rFonts w:eastAsia="Calibri"/>
                <w:lang w:eastAsia="en-US"/>
              </w:rPr>
              <w:t>Старение и износ материалов конструкций.</w:t>
            </w:r>
          </w:p>
          <w:p w:rsidR="00FE3526" w:rsidRPr="00277C03" w:rsidRDefault="00FE3526" w:rsidP="00287D70">
            <w:pPr>
              <w:pStyle w:val="ad"/>
              <w:numPr>
                <w:ilvl w:val="0"/>
                <w:numId w:val="65"/>
              </w:numPr>
              <w:overflowPunct w:val="0"/>
              <w:autoSpaceDE w:val="0"/>
              <w:autoSpaceDN w:val="0"/>
              <w:adjustRightInd w:val="0"/>
              <w:jc w:val="both"/>
              <w:rPr>
                <w:rFonts w:eastAsia="Calibri"/>
                <w:lang w:eastAsia="en-US"/>
              </w:rPr>
            </w:pPr>
            <w:r w:rsidRPr="00277C03">
              <w:rPr>
                <w:rFonts w:eastAsia="Calibri"/>
                <w:lang w:eastAsia="en-US"/>
              </w:rPr>
              <w:tab/>
              <w:t>Магнитные и электромагнитные испытания свойств материалов конструкций</w:t>
            </w:r>
          </w:p>
        </w:tc>
        <w:tc>
          <w:tcPr>
            <w:tcW w:w="1843" w:type="dxa"/>
            <w:gridSpan w:val="2"/>
            <w:shd w:val="clear" w:color="auto" w:fill="FFFFFF"/>
          </w:tcPr>
          <w:p w:rsidR="00FE3526" w:rsidRPr="00FE3526" w:rsidRDefault="00FE3526" w:rsidP="00FE3526">
            <w:pPr>
              <w:jc w:val="center"/>
              <w:rPr>
                <w:rFonts w:ascii="Times New Roman" w:eastAsia="Calibri" w:hAnsi="Times New Roman"/>
                <w:b/>
                <w:lang w:eastAsia="en-US"/>
              </w:rPr>
            </w:pPr>
          </w:p>
        </w:tc>
      </w:tr>
      <w:tr w:rsidR="00FE3526" w:rsidRPr="00FE3526" w:rsidTr="0044246E">
        <w:tblPrEx>
          <w:tblLook w:val="01E0" w:firstRow="1" w:lastRow="1" w:firstColumn="1" w:lastColumn="1" w:noHBand="0" w:noVBand="0"/>
        </w:tblPrEx>
        <w:trPr>
          <w:trHeight w:val="845"/>
        </w:trPr>
        <w:tc>
          <w:tcPr>
            <w:tcW w:w="3939" w:type="dxa"/>
          </w:tcPr>
          <w:p w:rsidR="00FE3526" w:rsidRPr="00FE3526" w:rsidRDefault="00FE3526" w:rsidP="00FE3526">
            <w:pPr>
              <w:jc w:val="center"/>
              <w:rPr>
                <w:rFonts w:ascii="Times New Roman" w:eastAsia="Calibri" w:hAnsi="Times New Roman"/>
                <w:b/>
                <w:bCs/>
                <w:lang w:eastAsia="en-US"/>
              </w:rPr>
            </w:pPr>
            <w:r w:rsidRPr="00FE3526">
              <w:rPr>
                <w:rFonts w:ascii="Times New Roman" w:eastAsia="Calibri" w:hAnsi="Times New Roman"/>
                <w:b/>
                <w:bCs/>
                <w:lang w:eastAsia="en-US"/>
              </w:rPr>
              <w:lastRenderedPageBreak/>
              <w:t xml:space="preserve">Раздел 2. </w:t>
            </w:r>
            <w:r w:rsidRPr="00FE3526">
              <w:rPr>
                <w:rFonts w:ascii="Times New Roman" w:eastAsia="Calibri" w:hAnsi="Times New Roman"/>
                <w:b/>
                <w:lang w:eastAsia="en-US"/>
              </w:rPr>
              <w:t>Организация видов работ по реконструкции зданий и сооружений</w:t>
            </w:r>
          </w:p>
        </w:tc>
        <w:tc>
          <w:tcPr>
            <w:tcW w:w="8099" w:type="dxa"/>
            <w:gridSpan w:val="2"/>
          </w:tcPr>
          <w:p w:rsidR="00FE3526" w:rsidRPr="00FE3526" w:rsidRDefault="00FE3526" w:rsidP="00FE3526">
            <w:pPr>
              <w:jc w:val="center"/>
              <w:rPr>
                <w:rFonts w:ascii="Times New Roman" w:eastAsia="Calibri" w:hAnsi="Times New Roman"/>
                <w:lang w:eastAsia="en-US"/>
              </w:rPr>
            </w:pPr>
          </w:p>
        </w:tc>
        <w:tc>
          <w:tcPr>
            <w:tcW w:w="1843" w:type="dxa"/>
            <w:gridSpan w:val="2"/>
            <w:shd w:val="clear" w:color="auto" w:fill="FFFFFF"/>
          </w:tcPr>
          <w:p w:rsidR="00FE3526" w:rsidRPr="00FE3526" w:rsidRDefault="00EC7851" w:rsidP="00FE3526">
            <w:pPr>
              <w:jc w:val="center"/>
              <w:rPr>
                <w:rFonts w:ascii="Times New Roman" w:eastAsia="Calibri" w:hAnsi="Times New Roman"/>
                <w:b/>
                <w:lang w:eastAsia="en-US"/>
              </w:rPr>
            </w:pPr>
            <w:r>
              <w:rPr>
                <w:rFonts w:ascii="Times New Roman" w:eastAsia="Calibri" w:hAnsi="Times New Roman"/>
                <w:b/>
                <w:lang w:eastAsia="en-US"/>
              </w:rPr>
              <w:t>72</w:t>
            </w:r>
          </w:p>
        </w:tc>
      </w:tr>
      <w:tr w:rsidR="00FE3526" w:rsidRPr="00FE3526" w:rsidTr="0044246E">
        <w:tblPrEx>
          <w:tblLook w:val="01E0" w:firstRow="1" w:lastRow="1" w:firstColumn="1" w:lastColumn="1" w:noHBand="0" w:noVBand="0"/>
        </w:tblPrEx>
        <w:trPr>
          <w:trHeight w:val="284"/>
        </w:trPr>
        <w:tc>
          <w:tcPr>
            <w:tcW w:w="3939" w:type="dxa"/>
          </w:tcPr>
          <w:p w:rsidR="00FE3526" w:rsidRPr="00FE3526" w:rsidRDefault="00FE3526" w:rsidP="00FE3526">
            <w:pPr>
              <w:rPr>
                <w:rFonts w:ascii="Times New Roman" w:eastAsia="Calibri" w:hAnsi="Times New Roman"/>
                <w:b/>
                <w:bCs/>
                <w:lang w:eastAsia="en-US"/>
              </w:rPr>
            </w:pPr>
            <w:r w:rsidRPr="00FE3526">
              <w:rPr>
                <w:rFonts w:ascii="Times New Roman" w:eastAsia="Calibri" w:hAnsi="Times New Roman"/>
                <w:b/>
                <w:bCs/>
                <w:lang w:eastAsia="en-US"/>
              </w:rPr>
              <w:t>МДК.04.02. Реконструкция зданий</w:t>
            </w:r>
            <w:r w:rsidR="00EC7851">
              <w:rPr>
                <w:rFonts w:ascii="Times New Roman" w:eastAsia="Calibri" w:hAnsi="Times New Roman"/>
                <w:b/>
                <w:bCs/>
                <w:lang w:eastAsia="en-US"/>
              </w:rPr>
              <w:t xml:space="preserve"> и сооружений</w:t>
            </w:r>
          </w:p>
        </w:tc>
        <w:tc>
          <w:tcPr>
            <w:tcW w:w="8099" w:type="dxa"/>
            <w:gridSpan w:val="2"/>
          </w:tcPr>
          <w:p w:rsidR="00FE3526" w:rsidRPr="00FE3526" w:rsidRDefault="00FE3526" w:rsidP="00FE3526">
            <w:pPr>
              <w:rPr>
                <w:rFonts w:ascii="Times New Roman" w:eastAsia="Calibri" w:hAnsi="Times New Roman"/>
                <w:b/>
                <w:bCs/>
                <w:lang w:eastAsia="en-US"/>
              </w:rPr>
            </w:pPr>
          </w:p>
        </w:tc>
        <w:tc>
          <w:tcPr>
            <w:tcW w:w="1843" w:type="dxa"/>
            <w:gridSpan w:val="2"/>
            <w:shd w:val="clear" w:color="auto" w:fill="FFFFFF"/>
          </w:tcPr>
          <w:p w:rsidR="00FE3526" w:rsidRPr="00FE3526" w:rsidRDefault="00FE3526" w:rsidP="00FE3526">
            <w:pPr>
              <w:jc w:val="center"/>
              <w:rPr>
                <w:rFonts w:ascii="Times New Roman" w:eastAsia="Calibri" w:hAnsi="Times New Roman"/>
                <w:b/>
                <w:bCs/>
                <w:lang w:eastAsia="en-US"/>
              </w:rPr>
            </w:pPr>
            <w:r w:rsidRPr="00FE3526">
              <w:rPr>
                <w:rFonts w:ascii="Times New Roman" w:eastAsia="Calibri" w:hAnsi="Times New Roman"/>
                <w:b/>
                <w:bCs/>
                <w:lang w:eastAsia="en-US"/>
              </w:rPr>
              <w:t>62</w:t>
            </w:r>
          </w:p>
        </w:tc>
      </w:tr>
      <w:tr w:rsidR="00EC7851" w:rsidRPr="00FE3526" w:rsidTr="0044246E">
        <w:tblPrEx>
          <w:tblLook w:val="01E0" w:firstRow="1" w:lastRow="1" w:firstColumn="1" w:lastColumn="1" w:noHBand="0" w:noVBand="0"/>
        </w:tblPrEx>
        <w:trPr>
          <w:trHeight w:val="284"/>
        </w:trPr>
        <w:tc>
          <w:tcPr>
            <w:tcW w:w="3939" w:type="dxa"/>
            <w:vMerge w:val="restart"/>
          </w:tcPr>
          <w:p w:rsidR="00EC7851" w:rsidRPr="00FE3526" w:rsidRDefault="00EC7851" w:rsidP="00EC7851">
            <w:pPr>
              <w:rPr>
                <w:rFonts w:ascii="Times New Roman" w:eastAsia="Calibri" w:hAnsi="Times New Roman"/>
                <w:b/>
                <w:bCs/>
                <w:lang w:eastAsia="en-US"/>
              </w:rPr>
            </w:pPr>
            <w:r w:rsidRPr="00FE3526">
              <w:rPr>
                <w:rFonts w:ascii="Times New Roman" w:eastAsia="Calibri" w:hAnsi="Times New Roman"/>
                <w:b/>
                <w:bCs/>
                <w:lang w:eastAsia="en-US"/>
              </w:rPr>
              <w:t>Тема 3.1</w:t>
            </w:r>
            <w:r w:rsidRPr="00FE3526">
              <w:rPr>
                <w:rFonts w:ascii="Times New Roman" w:eastAsia="Calibri" w:hAnsi="Times New Roman"/>
                <w:b/>
                <w:lang w:eastAsia="en-US"/>
              </w:rPr>
              <w:t>.</w:t>
            </w:r>
            <w:r w:rsidRPr="00FE3526">
              <w:rPr>
                <w:rFonts w:ascii="Times New Roman" w:eastAsia="Calibri" w:hAnsi="Times New Roman"/>
                <w:b/>
                <w:bCs/>
                <w:lang w:eastAsia="en-US"/>
              </w:rPr>
              <w:t xml:space="preserve"> </w:t>
            </w:r>
            <w:r>
              <w:rPr>
                <w:rFonts w:ascii="Times New Roman" w:eastAsia="Calibri" w:hAnsi="Times New Roman"/>
                <w:b/>
                <w:bCs/>
                <w:lang w:eastAsia="en-US"/>
              </w:rPr>
              <w:t>Основные виды работ при реконструкции зданий и сооружений</w:t>
            </w:r>
          </w:p>
          <w:p w:rsidR="00EC7851" w:rsidRPr="00FE3526" w:rsidRDefault="00EC7851" w:rsidP="00FE3526">
            <w:pPr>
              <w:tabs>
                <w:tab w:val="left" w:pos="329"/>
              </w:tabs>
              <w:rPr>
                <w:rFonts w:ascii="Times New Roman" w:eastAsia="Calibri" w:hAnsi="Times New Roman"/>
                <w:b/>
                <w:bCs/>
                <w:lang w:eastAsia="en-US"/>
              </w:rPr>
            </w:pPr>
            <w:r w:rsidRPr="00FE3526">
              <w:rPr>
                <w:rFonts w:ascii="Times New Roman" w:eastAsia="Calibri" w:hAnsi="Times New Roman"/>
                <w:bCs/>
                <w:lang w:eastAsia="en-US"/>
              </w:rPr>
              <w:tab/>
            </w:r>
          </w:p>
        </w:tc>
        <w:tc>
          <w:tcPr>
            <w:tcW w:w="8099" w:type="dxa"/>
            <w:gridSpan w:val="2"/>
          </w:tcPr>
          <w:p w:rsidR="00EC7851" w:rsidRPr="00FE3526" w:rsidRDefault="00EC7851" w:rsidP="00FE3526">
            <w:pPr>
              <w:rPr>
                <w:rFonts w:ascii="Times New Roman" w:eastAsia="Calibri" w:hAnsi="Times New Roman"/>
                <w:b/>
                <w:bCs/>
                <w:lang w:eastAsia="en-US"/>
              </w:rPr>
            </w:pPr>
          </w:p>
        </w:tc>
        <w:tc>
          <w:tcPr>
            <w:tcW w:w="1843" w:type="dxa"/>
            <w:gridSpan w:val="2"/>
            <w:shd w:val="clear" w:color="auto" w:fill="FFFFFF"/>
          </w:tcPr>
          <w:p w:rsidR="00EC7851" w:rsidRPr="00FE3526" w:rsidRDefault="00EC7851" w:rsidP="00FE3526">
            <w:pPr>
              <w:jc w:val="center"/>
              <w:rPr>
                <w:rFonts w:ascii="Times New Roman" w:eastAsia="Calibri" w:hAnsi="Times New Roman"/>
                <w:b/>
                <w:bCs/>
                <w:lang w:eastAsia="en-US"/>
              </w:rPr>
            </w:pPr>
            <w:r w:rsidRPr="00FE3526">
              <w:rPr>
                <w:rFonts w:ascii="Times New Roman" w:eastAsia="Calibri" w:hAnsi="Times New Roman"/>
                <w:b/>
                <w:lang w:eastAsia="en-US"/>
              </w:rPr>
              <w:t>58</w:t>
            </w:r>
          </w:p>
        </w:tc>
      </w:tr>
      <w:tr w:rsidR="00A3721D" w:rsidRPr="00FE3526" w:rsidTr="0044246E">
        <w:tblPrEx>
          <w:tblLook w:val="01E0" w:firstRow="1" w:lastRow="1" w:firstColumn="1" w:lastColumn="1" w:noHBand="0" w:noVBand="0"/>
        </w:tblPrEx>
        <w:trPr>
          <w:trHeight w:val="252"/>
        </w:trPr>
        <w:tc>
          <w:tcPr>
            <w:tcW w:w="3939" w:type="dxa"/>
            <w:vMerge/>
          </w:tcPr>
          <w:p w:rsidR="00A3721D" w:rsidRPr="00FE3526" w:rsidRDefault="00A3721D" w:rsidP="00FE3526">
            <w:pPr>
              <w:tabs>
                <w:tab w:val="left" w:pos="329"/>
              </w:tabs>
              <w:rPr>
                <w:rFonts w:ascii="Times New Roman" w:eastAsia="Calibri" w:hAnsi="Times New Roman"/>
                <w:b/>
                <w:bCs/>
                <w:lang w:eastAsia="en-US"/>
              </w:rPr>
            </w:pPr>
          </w:p>
        </w:tc>
        <w:tc>
          <w:tcPr>
            <w:tcW w:w="8099" w:type="dxa"/>
            <w:gridSpan w:val="2"/>
          </w:tcPr>
          <w:p w:rsidR="00A3721D" w:rsidRPr="00FE3526" w:rsidRDefault="00A3721D" w:rsidP="00FE3526">
            <w:pPr>
              <w:rPr>
                <w:rFonts w:ascii="Times New Roman" w:eastAsia="Calibri" w:hAnsi="Times New Roman"/>
                <w:bCs/>
                <w:lang w:eastAsia="en-US"/>
              </w:rPr>
            </w:pPr>
            <w:r w:rsidRPr="00FE3526">
              <w:rPr>
                <w:rFonts w:ascii="Times New Roman" w:eastAsia="Calibri" w:hAnsi="Times New Roman"/>
                <w:b/>
                <w:bCs/>
                <w:lang w:eastAsia="en-US"/>
              </w:rPr>
              <w:t>Содержание</w:t>
            </w:r>
          </w:p>
        </w:tc>
        <w:tc>
          <w:tcPr>
            <w:tcW w:w="1843" w:type="dxa"/>
            <w:gridSpan w:val="2"/>
            <w:vMerge w:val="restart"/>
            <w:shd w:val="clear" w:color="auto" w:fill="FFFFFF"/>
          </w:tcPr>
          <w:p w:rsidR="00A3721D" w:rsidRPr="00FE3526" w:rsidRDefault="00A3721D" w:rsidP="00FE3526">
            <w:pPr>
              <w:jc w:val="center"/>
              <w:rPr>
                <w:rFonts w:ascii="Times New Roman" w:eastAsia="Calibri" w:hAnsi="Times New Roman"/>
                <w:b/>
                <w:lang w:eastAsia="en-US"/>
              </w:rPr>
            </w:pPr>
            <w:r w:rsidRPr="00FE3526">
              <w:rPr>
                <w:rFonts w:ascii="Times New Roman" w:eastAsia="Calibri" w:hAnsi="Times New Roman"/>
                <w:b/>
                <w:lang w:eastAsia="en-US"/>
              </w:rPr>
              <w:t>28</w:t>
            </w:r>
          </w:p>
        </w:tc>
      </w:tr>
      <w:tr w:rsidR="00A3721D" w:rsidRPr="00FE3526" w:rsidTr="00B445D7">
        <w:tblPrEx>
          <w:tblLook w:val="01E0" w:firstRow="1" w:lastRow="1" w:firstColumn="1" w:lastColumn="1" w:noHBand="0" w:noVBand="0"/>
        </w:tblPrEx>
        <w:trPr>
          <w:trHeight w:val="514"/>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w:t>
            </w:r>
            <w:r w:rsidRPr="00FE3526">
              <w:rPr>
                <w:rFonts w:ascii="Times New Roman" w:eastAsia="Calibri" w:hAnsi="Times New Roman"/>
                <w:lang w:eastAsia="en-US"/>
              </w:rPr>
              <w:t>Особенности конструкций зданий различных периодов постройки. Реставрация зданий и сооружений.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566"/>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2.</w:t>
            </w:r>
            <w:r w:rsidRPr="00FE3526">
              <w:rPr>
                <w:rFonts w:ascii="Times New Roman" w:eastAsia="Calibri" w:hAnsi="Times New Roman"/>
                <w:lang w:eastAsia="en-US"/>
              </w:rPr>
              <w:t xml:space="preserve">Планировочные и конструктивные особенности жилых зданий различных периодов постройки. </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276"/>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3.</w:t>
            </w:r>
            <w:r w:rsidRPr="00FE3526">
              <w:rPr>
                <w:rFonts w:ascii="Times New Roman" w:eastAsia="Calibri" w:hAnsi="Times New Roman"/>
                <w:lang w:eastAsia="en-US"/>
              </w:rPr>
              <w:t>Стратегия модернизации зданий. Модернизация квартир</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40"/>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4.</w:t>
            </w:r>
            <w:r w:rsidRPr="00FE3526">
              <w:rPr>
                <w:rFonts w:ascii="Times New Roman" w:eastAsia="Calibri" w:hAnsi="Times New Roman"/>
                <w:lang w:eastAsia="en-US"/>
              </w:rPr>
              <w:t>Реконструкция общественных зданий. Пристройка, надстройка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261"/>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5.</w:t>
            </w:r>
            <w:r w:rsidRPr="00FE3526">
              <w:rPr>
                <w:rFonts w:ascii="Times New Roman" w:eastAsia="Calibri" w:hAnsi="Times New Roman"/>
                <w:lang w:eastAsia="en-US"/>
              </w:rPr>
              <w:t>Усиление оснований эксплуатируемых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A3721D">
        <w:tblPrEx>
          <w:tblLook w:val="01E0" w:firstRow="1" w:lastRow="1" w:firstColumn="1" w:lastColumn="1" w:noHBand="0" w:noVBand="0"/>
        </w:tblPrEx>
        <w:trPr>
          <w:trHeight w:val="555"/>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center"/>
              <w:rPr>
                <w:rFonts w:ascii="Times New Roman" w:eastAsia="Calibri" w:hAnsi="Times New Roman"/>
                <w:lang w:eastAsia="en-US"/>
              </w:rPr>
            </w:pPr>
            <w:r w:rsidRPr="00FE3526">
              <w:rPr>
                <w:rFonts w:ascii="Times New Roman" w:eastAsia="Calibri" w:hAnsi="Times New Roman"/>
                <w:bCs/>
                <w:lang w:eastAsia="en-US"/>
              </w:rPr>
              <w:t>6.</w:t>
            </w:r>
            <w:r w:rsidRPr="00FE3526">
              <w:rPr>
                <w:rFonts w:ascii="Times New Roman" w:eastAsia="Calibri" w:hAnsi="Times New Roman"/>
                <w:lang w:eastAsia="en-US"/>
              </w:rPr>
              <w:t>Причины неудовлетворительного состояния фундаментов эксплуатируемых зданий. Основные методы восстановления (укрепления) кладки фундаментов.</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434"/>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7.</w:t>
            </w:r>
            <w:r w:rsidRPr="00FE3526">
              <w:rPr>
                <w:rFonts w:ascii="Times New Roman" w:eastAsia="Calibri" w:hAnsi="Times New Roman"/>
                <w:lang w:eastAsia="en-US"/>
              </w:rPr>
              <w:t>Способы разгрузки и усиления фундаментов эксплуатируемых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19"/>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8.</w:t>
            </w:r>
            <w:r w:rsidRPr="00FE3526">
              <w:rPr>
                <w:rFonts w:ascii="Times New Roman" w:eastAsia="Calibri" w:hAnsi="Times New Roman"/>
                <w:lang w:eastAsia="en-US"/>
              </w:rPr>
              <w:t>Восстановление и улучшение эксплуатационных свой</w:t>
            </w:r>
            <w:proofErr w:type="gramStart"/>
            <w:r w:rsidRPr="00FE3526">
              <w:rPr>
                <w:rFonts w:ascii="Times New Roman" w:eastAsia="Calibri" w:hAnsi="Times New Roman"/>
                <w:lang w:eastAsia="en-US"/>
              </w:rPr>
              <w:t>ств ст</w:t>
            </w:r>
            <w:proofErr w:type="gramEnd"/>
            <w:r w:rsidRPr="00FE3526">
              <w:rPr>
                <w:rFonts w:ascii="Times New Roman" w:eastAsia="Calibri" w:hAnsi="Times New Roman"/>
                <w:lang w:eastAsia="en-US"/>
              </w:rPr>
              <w:t>ен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99"/>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9.</w:t>
            </w:r>
            <w:r w:rsidRPr="00FE3526">
              <w:rPr>
                <w:rFonts w:ascii="Times New Roman" w:eastAsia="Calibri" w:hAnsi="Times New Roman"/>
                <w:lang w:eastAsia="en-US"/>
              </w:rPr>
              <w:t>Восстановление и усиление железобетонных перекрытий при реконструкции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A3721D">
        <w:tblPrEx>
          <w:tblLook w:val="01E0" w:firstRow="1" w:lastRow="1" w:firstColumn="1" w:lastColumn="1" w:noHBand="0" w:noVBand="0"/>
        </w:tblPrEx>
        <w:trPr>
          <w:trHeight w:val="273"/>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10.</w:t>
            </w:r>
            <w:r w:rsidRPr="00FE3526">
              <w:rPr>
                <w:rFonts w:ascii="Times New Roman" w:eastAsia="Calibri" w:hAnsi="Times New Roman"/>
                <w:lang w:eastAsia="en-US"/>
              </w:rPr>
              <w:t xml:space="preserve">Усиление железобетонных колонн. Ремонт, усиление и замена лестниц и </w:t>
            </w:r>
            <w:r w:rsidRPr="00FE3526">
              <w:rPr>
                <w:rFonts w:ascii="Times New Roman" w:eastAsia="Calibri" w:hAnsi="Times New Roman"/>
                <w:lang w:eastAsia="en-US"/>
              </w:rPr>
              <w:lastRenderedPageBreak/>
              <w:t xml:space="preserve">балконов. </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42"/>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11.</w:t>
            </w:r>
            <w:r w:rsidRPr="00FE3526">
              <w:rPr>
                <w:rFonts w:ascii="Times New Roman" w:eastAsia="Calibri" w:hAnsi="Times New Roman"/>
                <w:lang w:eastAsia="en-US"/>
              </w:rPr>
              <w:t>Усиление каменных конструкций.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A3721D">
        <w:tblPrEx>
          <w:tblLook w:val="01E0" w:firstRow="1" w:lastRow="1" w:firstColumn="1" w:lastColumn="1" w:noHBand="0" w:noVBand="0"/>
        </w:tblPrEx>
        <w:trPr>
          <w:trHeight w:val="272"/>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12.</w:t>
            </w:r>
            <w:r w:rsidRPr="00FE3526">
              <w:rPr>
                <w:rFonts w:ascii="Times New Roman" w:eastAsia="Calibri" w:hAnsi="Times New Roman"/>
                <w:lang w:eastAsia="en-US"/>
              </w:rPr>
              <w:t>Усиление металлических конструкций.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42"/>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13.</w:t>
            </w:r>
            <w:r w:rsidRPr="00FE3526">
              <w:rPr>
                <w:rFonts w:ascii="Times New Roman" w:eastAsia="Calibri" w:hAnsi="Times New Roman"/>
                <w:lang w:eastAsia="en-US"/>
              </w:rPr>
              <w:t>Усиление и ремонт деревянных конструкций.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A3721D" w:rsidRPr="00FE3526" w:rsidTr="00B445D7">
        <w:tblPrEx>
          <w:tblLook w:val="01E0" w:firstRow="1" w:lastRow="1" w:firstColumn="1" w:lastColumn="1" w:noHBand="0" w:noVBand="0"/>
        </w:tblPrEx>
        <w:trPr>
          <w:trHeight w:val="342"/>
        </w:trPr>
        <w:tc>
          <w:tcPr>
            <w:tcW w:w="3939" w:type="dxa"/>
            <w:vMerge/>
          </w:tcPr>
          <w:p w:rsidR="00A3721D" w:rsidRPr="00FE3526" w:rsidRDefault="00A3721D" w:rsidP="00FE3526">
            <w:pPr>
              <w:jc w:val="center"/>
              <w:rPr>
                <w:rFonts w:ascii="Times New Roman" w:eastAsia="Calibri" w:hAnsi="Times New Roman"/>
                <w:bCs/>
                <w:lang w:eastAsia="en-US"/>
              </w:rPr>
            </w:pPr>
          </w:p>
        </w:tc>
        <w:tc>
          <w:tcPr>
            <w:tcW w:w="8099" w:type="dxa"/>
            <w:gridSpan w:val="2"/>
          </w:tcPr>
          <w:p w:rsidR="00A3721D" w:rsidRPr="00FE3526" w:rsidRDefault="00A3721D" w:rsidP="00A3721D">
            <w:pPr>
              <w:tabs>
                <w:tab w:val="left" w:pos="1180"/>
              </w:tabs>
              <w:jc w:val="both"/>
              <w:rPr>
                <w:rFonts w:ascii="Times New Roman" w:eastAsia="Calibri" w:hAnsi="Times New Roman"/>
                <w:lang w:eastAsia="en-US"/>
              </w:rPr>
            </w:pPr>
            <w:r w:rsidRPr="00FE3526">
              <w:rPr>
                <w:rFonts w:ascii="Times New Roman" w:eastAsia="Calibri" w:hAnsi="Times New Roman"/>
                <w:bCs/>
                <w:lang w:eastAsia="en-US"/>
              </w:rPr>
              <w:t>14.</w:t>
            </w:r>
            <w:r w:rsidRPr="00FE3526">
              <w:rPr>
                <w:rFonts w:ascii="Times New Roman" w:eastAsia="Calibri" w:hAnsi="Times New Roman"/>
                <w:lang w:eastAsia="en-US"/>
              </w:rPr>
              <w:t>Проектная документация на реконструкцию зданий.</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EC7851" w:rsidRPr="00FE3526" w:rsidTr="00EC7851">
        <w:tblPrEx>
          <w:tblLook w:val="01E0" w:firstRow="1" w:lastRow="1" w:firstColumn="1" w:lastColumn="1" w:noHBand="0" w:noVBand="0"/>
        </w:tblPrEx>
        <w:trPr>
          <w:trHeight w:val="20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EC7851" w:rsidP="00FE3526">
            <w:pPr>
              <w:rPr>
                <w:rFonts w:ascii="Times New Roman" w:eastAsia="Calibri" w:hAnsi="Times New Roman"/>
                <w:b/>
                <w:bCs/>
                <w:lang w:eastAsia="en-US"/>
              </w:rPr>
            </w:pPr>
            <w:r w:rsidRPr="00FE3526">
              <w:rPr>
                <w:rFonts w:ascii="Times New Roman" w:eastAsia="Calibri" w:hAnsi="Times New Roman"/>
                <w:b/>
                <w:bCs/>
                <w:lang w:eastAsia="en-US"/>
              </w:rPr>
              <w:t>В том числе, практических занятий и лабораторных работ</w:t>
            </w:r>
          </w:p>
        </w:tc>
        <w:tc>
          <w:tcPr>
            <w:tcW w:w="1843" w:type="dxa"/>
            <w:gridSpan w:val="2"/>
            <w:shd w:val="clear" w:color="auto" w:fill="FFFFFF"/>
          </w:tcPr>
          <w:p w:rsidR="00EC7851" w:rsidRPr="00FE3526" w:rsidRDefault="00EC7851" w:rsidP="00FE3526">
            <w:pPr>
              <w:jc w:val="center"/>
              <w:rPr>
                <w:rFonts w:ascii="Times New Roman" w:eastAsia="Calibri" w:hAnsi="Times New Roman"/>
                <w:b/>
                <w:lang w:eastAsia="en-US"/>
              </w:rPr>
            </w:pPr>
            <w:r w:rsidRPr="00FE3526">
              <w:rPr>
                <w:rFonts w:ascii="Times New Roman" w:eastAsia="Calibri" w:hAnsi="Times New Roman"/>
                <w:b/>
                <w:lang w:eastAsia="en-US"/>
              </w:rPr>
              <w:t>30</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EC7851" w:rsidP="00A3721D">
            <w:pPr>
              <w:widowControl w:val="0"/>
              <w:suppressLineNumbers/>
              <w:suppressAutoHyphens/>
              <w:spacing w:after="0" w:line="240" w:lineRule="auto"/>
              <w:jc w:val="both"/>
              <w:rPr>
                <w:rFonts w:ascii="Times New Roman" w:eastAsia="Lucida Sans Unicode" w:hAnsi="Times New Roman"/>
                <w:color w:val="000000"/>
                <w:lang w:eastAsia="en-US" w:bidi="en-US"/>
              </w:rPr>
            </w:pPr>
            <w:r w:rsidRPr="00FE3526">
              <w:rPr>
                <w:rFonts w:ascii="Times New Roman" w:eastAsia="Lucida Sans Unicode" w:hAnsi="Times New Roman"/>
                <w:color w:val="000000"/>
                <w:lang w:eastAsia="en-US" w:bidi="en-US"/>
              </w:rPr>
              <w:t xml:space="preserve"> </w:t>
            </w:r>
            <w:r w:rsidR="00A3721D">
              <w:rPr>
                <w:rFonts w:ascii="Times New Roman" w:eastAsia="Lucida Sans Unicode" w:hAnsi="Times New Roman"/>
                <w:color w:val="000000"/>
                <w:lang w:eastAsia="en-US" w:bidi="en-US"/>
              </w:rPr>
              <w:t xml:space="preserve">Практическое занятие </w:t>
            </w:r>
            <w:r w:rsidRPr="00FE3526">
              <w:rPr>
                <w:rFonts w:ascii="Times New Roman" w:eastAsia="Lucida Sans Unicode" w:hAnsi="Times New Roman"/>
                <w:color w:val="000000"/>
                <w:lang w:eastAsia="en-US" w:bidi="en-US"/>
              </w:rPr>
              <w:t>№1</w:t>
            </w:r>
            <w:r w:rsidR="00A3721D">
              <w:rPr>
                <w:rFonts w:ascii="Times New Roman" w:eastAsia="Lucida Sans Unicode" w:hAnsi="Times New Roman"/>
                <w:color w:val="000000"/>
                <w:lang w:eastAsia="en-US" w:bidi="en-US"/>
              </w:rPr>
              <w:t>.</w:t>
            </w:r>
            <w:r w:rsidRPr="00FE3526">
              <w:rPr>
                <w:rFonts w:ascii="Times New Roman" w:eastAsia="Lucida Sans Unicode" w:hAnsi="Times New Roman"/>
                <w:color w:val="000000"/>
                <w:lang w:eastAsia="en-US" w:bidi="en-US"/>
              </w:rPr>
              <w:t xml:space="preserve"> Выполнение перепланировки жилых зданий с изменением объемно-планировочного решения.</w:t>
            </w:r>
          </w:p>
        </w:tc>
        <w:tc>
          <w:tcPr>
            <w:tcW w:w="1843" w:type="dxa"/>
            <w:gridSpan w:val="2"/>
            <w:shd w:val="clear" w:color="auto" w:fill="FFFFFF"/>
          </w:tcPr>
          <w:p w:rsidR="00EC7851" w:rsidRPr="00FE3526" w:rsidRDefault="00EC7851" w:rsidP="00FE3526">
            <w:pPr>
              <w:jc w:val="center"/>
              <w:rPr>
                <w:rFonts w:ascii="Times New Roman" w:eastAsia="Calibri" w:hAnsi="Times New Roman"/>
                <w:highlight w:val="lightGray"/>
                <w:lang w:eastAsia="en-US"/>
              </w:rPr>
            </w:pPr>
            <w:r w:rsidRPr="00FE3526">
              <w:rPr>
                <w:rFonts w:ascii="Times New Roman" w:eastAsia="Calibri" w:hAnsi="Times New Roman"/>
                <w:lang w:eastAsia="en-US"/>
              </w:rPr>
              <w:t>4</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FE3526">
            <w:pPr>
              <w:widowControl w:val="0"/>
              <w:suppressLineNumbers/>
              <w:suppressAutoHyphens/>
              <w:spacing w:after="0" w:line="240" w:lineRule="auto"/>
              <w:jc w:val="both"/>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№2</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Выбор конструктивного решения системы утепления наружных стен при реконструкции.</w:t>
            </w:r>
          </w:p>
        </w:tc>
        <w:tc>
          <w:tcPr>
            <w:tcW w:w="1843" w:type="dxa"/>
            <w:gridSpan w:val="2"/>
            <w:shd w:val="clear" w:color="auto" w:fill="FFFFFF"/>
          </w:tcPr>
          <w:p w:rsidR="00EC7851" w:rsidRPr="00FE3526" w:rsidRDefault="00EC7851"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FE3526">
            <w:pPr>
              <w:widowControl w:val="0"/>
              <w:suppressLineNumbers/>
              <w:suppressAutoHyphens/>
              <w:spacing w:after="0" w:line="240" w:lineRule="auto"/>
              <w:jc w:val="both"/>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№3</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Выполнение теплотехнического расчета наружных  стен с применением фасадных утеплителей.</w:t>
            </w:r>
          </w:p>
        </w:tc>
        <w:tc>
          <w:tcPr>
            <w:tcW w:w="1843" w:type="dxa"/>
            <w:gridSpan w:val="2"/>
            <w:shd w:val="clear" w:color="auto" w:fill="FFFFFF"/>
          </w:tcPr>
          <w:p w:rsidR="00EC7851" w:rsidRPr="00FE3526" w:rsidRDefault="00EC7851" w:rsidP="00FE3526">
            <w:pPr>
              <w:jc w:val="center"/>
              <w:rPr>
                <w:rFonts w:ascii="Times New Roman" w:eastAsia="Calibri" w:hAnsi="Times New Roman"/>
                <w:highlight w:val="lightGray"/>
                <w:lang w:eastAsia="en-US"/>
              </w:rPr>
            </w:pPr>
            <w:r w:rsidRPr="00FE3526">
              <w:rPr>
                <w:rFonts w:ascii="Times New Roman" w:eastAsia="Calibri" w:hAnsi="Times New Roman"/>
                <w:lang w:eastAsia="en-US"/>
              </w:rPr>
              <w:t>2</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A3721D">
            <w:pPr>
              <w:widowControl w:val="0"/>
              <w:suppressLineNumbers/>
              <w:suppressAutoHyphens/>
              <w:spacing w:after="0" w:line="240" w:lineRule="auto"/>
              <w:jc w:val="both"/>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№4</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Выполнение чертежей конструкций утеплённых фасадов.</w:t>
            </w:r>
          </w:p>
        </w:tc>
        <w:tc>
          <w:tcPr>
            <w:tcW w:w="1843" w:type="dxa"/>
            <w:gridSpan w:val="2"/>
            <w:shd w:val="clear" w:color="auto" w:fill="FFFFFF"/>
          </w:tcPr>
          <w:p w:rsidR="00EC7851" w:rsidRPr="00FE3526" w:rsidRDefault="00EC7851" w:rsidP="00FE3526">
            <w:pPr>
              <w:jc w:val="center"/>
              <w:rPr>
                <w:rFonts w:ascii="Times New Roman" w:eastAsia="Calibri" w:hAnsi="Times New Roman"/>
                <w:highlight w:val="lightGray"/>
                <w:lang w:eastAsia="en-US"/>
              </w:rPr>
            </w:pPr>
            <w:r w:rsidRPr="00FE3526">
              <w:rPr>
                <w:rFonts w:ascii="Times New Roman" w:eastAsia="Calibri" w:hAnsi="Times New Roman"/>
                <w:lang w:eastAsia="en-US"/>
              </w:rPr>
              <w:t>2</w:t>
            </w:r>
          </w:p>
        </w:tc>
      </w:tr>
      <w:tr w:rsidR="00EC7851" w:rsidRPr="00FE3526" w:rsidTr="00EC7851">
        <w:tblPrEx>
          <w:tblLook w:val="01E0" w:firstRow="1" w:lastRow="1" w:firstColumn="1" w:lastColumn="1" w:noHBand="0" w:noVBand="0"/>
        </w:tblPrEx>
        <w:trPr>
          <w:trHeight w:val="493"/>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EC7851" w:rsidP="00A3721D">
            <w:pPr>
              <w:widowControl w:val="0"/>
              <w:suppressLineNumbers/>
              <w:suppressAutoHyphens/>
              <w:spacing w:after="0" w:line="240" w:lineRule="auto"/>
              <w:rPr>
                <w:rFonts w:ascii="Times New Roman" w:eastAsia="Lucida Sans Unicode" w:hAnsi="Times New Roman"/>
                <w:color w:val="000000"/>
                <w:lang w:eastAsia="en-US" w:bidi="en-US"/>
              </w:rPr>
            </w:pPr>
            <w:r w:rsidRPr="00FE3526">
              <w:rPr>
                <w:rFonts w:ascii="Times New Roman" w:eastAsia="Lucida Sans Unicode" w:hAnsi="Times New Roman"/>
                <w:color w:val="000000"/>
                <w:lang w:eastAsia="en-US" w:bidi="en-US"/>
              </w:rPr>
              <w:t xml:space="preserve"> </w:t>
            </w:r>
            <w:r w:rsidR="00A3721D" w:rsidRPr="00A3721D">
              <w:rPr>
                <w:rFonts w:ascii="Times New Roman" w:eastAsia="Lucida Sans Unicode" w:hAnsi="Times New Roman"/>
                <w:color w:val="000000"/>
                <w:lang w:eastAsia="en-US" w:bidi="en-US"/>
              </w:rPr>
              <w:t xml:space="preserve">Практическое занятие </w:t>
            </w:r>
            <w:r w:rsidRPr="00FE3526">
              <w:rPr>
                <w:rFonts w:ascii="Times New Roman" w:eastAsia="Lucida Sans Unicode" w:hAnsi="Times New Roman"/>
                <w:color w:val="000000"/>
                <w:lang w:eastAsia="en-US" w:bidi="en-US"/>
              </w:rPr>
              <w:t>№ 5</w:t>
            </w:r>
            <w:r w:rsidR="00A3721D">
              <w:rPr>
                <w:rFonts w:ascii="Times New Roman" w:eastAsia="Lucida Sans Unicode" w:hAnsi="Times New Roman"/>
                <w:color w:val="000000"/>
                <w:lang w:eastAsia="en-US" w:bidi="en-US"/>
              </w:rPr>
              <w:t>.</w:t>
            </w:r>
            <w:r w:rsidRPr="00FE3526">
              <w:rPr>
                <w:rFonts w:ascii="Times New Roman" w:eastAsia="Lucida Sans Unicode" w:hAnsi="Times New Roman"/>
                <w:color w:val="000000"/>
                <w:lang w:eastAsia="en-US" w:bidi="en-US"/>
              </w:rPr>
              <w:t xml:space="preserve"> Расчет усиления фундамента. Выполнение чертежа усиливаемого элемента.</w:t>
            </w:r>
          </w:p>
        </w:tc>
        <w:tc>
          <w:tcPr>
            <w:tcW w:w="1843" w:type="dxa"/>
            <w:gridSpan w:val="2"/>
            <w:shd w:val="clear" w:color="auto" w:fill="FFFFFF"/>
          </w:tcPr>
          <w:p w:rsidR="00EC7851" w:rsidRPr="00FE3526" w:rsidRDefault="00EC7851" w:rsidP="00FE3526">
            <w:pPr>
              <w:jc w:val="center"/>
              <w:rPr>
                <w:rFonts w:ascii="Times New Roman" w:eastAsia="Calibri" w:hAnsi="Times New Roman"/>
                <w:lang w:eastAsia="en-US"/>
              </w:rPr>
            </w:pPr>
            <w:r w:rsidRPr="00FE3526">
              <w:rPr>
                <w:rFonts w:ascii="Times New Roman" w:eastAsia="Calibri" w:hAnsi="Times New Roman"/>
                <w:lang w:eastAsia="en-US"/>
              </w:rPr>
              <w:t>6</w:t>
            </w:r>
          </w:p>
        </w:tc>
      </w:tr>
      <w:tr w:rsidR="00EC7851" w:rsidRPr="00FE3526" w:rsidTr="00EC7851">
        <w:tblPrEx>
          <w:tblLook w:val="01E0" w:firstRow="1" w:lastRow="1" w:firstColumn="1" w:lastColumn="1" w:noHBand="0" w:noVBand="0"/>
        </w:tblPrEx>
        <w:trPr>
          <w:trHeight w:val="604"/>
        </w:trPr>
        <w:tc>
          <w:tcPr>
            <w:tcW w:w="3939" w:type="dxa"/>
            <w:vMerge/>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FE3526">
            <w:pPr>
              <w:widowControl w:val="0"/>
              <w:suppressLineNumbers/>
              <w:suppressAutoHyphens/>
              <w:spacing w:after="0" w:line="240" w:lineRule="auto"/>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 6</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Расчет усиления пустотных плит. Выполнение чертежа усиливаемого элемента.</w:t>
            </w:r>
          </w:p>
        </w:tc>
        <w:tc>
          <w:tcPr>
            <w:tcW w:w="1843" w:type="dxa"/>
            <w:gridSpan w:val="2"/>
            <w:shd w:val="clear" w:color="auto" w:fill="FFFFFF"/>
          </w:tcPr>
          <w:p w:rsidR="00EC7851" w:rsidRPr="00FE3526" w:rsidRDefault="00EC7851" w:rsidP="00FE3526">
            <w:pPr>
              <w:jc w:val="center"/>
              <w:rPr>
                <w:rFonts w:ascii="Times New Roman" w:eastAsia="Calibri" w:hAnsi="Times New Roman"/>
                <w:lang w:eastAsia="en-US"/>
              </w:rPr>
            </w:pPr>
            <w:r w:rsidRPr="00FE3526">
              <w:rPr>
                <w:rFonts w:ascii="Times New Roman" w:eastAsia="Calibri" w:hAnsi="Times New Roman"/>
                <w:lang w:eastAsia="en-US"/>
              </w:rPr>
              <w:t>6</w:t>
            </w:r>
          </w:p>
        </w:tc>
      </w:tr>
      <w:tr w:rsidR="00EC7851" w:rsidRPr="00FE3526" w:rsidTr="00EC7851">
        <w:tblPrEx>
          <w:tblLook w:val="01E0" w:firstRow="1" w:lastRow="1" w:firstColumn="1" w:lastColumn="1" w:noHBand="0" w:noVBand="0"/>
        </w:tblPrEx>
        <w:trPr>
          <w:trHeight w:val="422"/>
        </w:trPr>
        <w:tc>
          <w:tcPr>
            <w:tcW w:w="3939" w:type="dxa"/>
            <w:vMerge/>
            <w:tcBorders>
              <w:bottom w:val="nil"/>
            </w:tcBorders>
          </w:tcPr>
          <w:p w:rsidR="00EC7851" w:rsidRPr="00FE3526" w:rsidRDefault="00EC7851" w:rsidP="00FE3526">
            <w:pPr>
              <w:jc w:val="center"/>
              <w:rPr>
                <w:rFonts w:ascii="Times New Roman" w:eastAsia="Calibri" w:hAnsi="Times New Roman"/>
                <w:bCs/>
                <w:lang w:eastAsia="en-US"/>
              </w:rPr>
            </w:pPr>
          </w:p>
        </w:tc>
        <w:tc>
          <w:tcPr>
            <w:tcW w:w="8099" w:type="dxa"/>
            <w:gridSpan w:val="2"/>
          </w:tcPr>
          <w:p w:rsidR="00EC7851" w:rsidRPr="00FE3526" w:rsidRDefault="00A3721D" w:rsidP="00FE3526">
            <w:pPr>
              <w:widowControl w:val="0"/>
              <w:suppressLineNumbers/>
              <w:suppressAutoHyphens/>
              <w:spacing w:after="0" w:line="240" w:lineRule="auto"/>
              <w:jc w:val="both"/>
              <w:rPr>
                <w:rFonts w:ascii="Times New Roman" w:eastAsia="Lucida Sans Unicode" w:hAnsi="Times New Roman"/>
                <w:color w:val="000000"/>
                <w:lang w:eastAsia="en-US" w:bidi="en-US"/>
              </w:rPr>
            </w:pPr>
            <w:r w:rsidRPr="00A3721D">
              <w:rPr>
                <w:rFonts w:ascii="Times New Roman" w:eastAsia="Lucida Sans Unicode" w:hAnsi="Times New Roman"/>
                <w:color w:val="000000"/>
                <w:lang w:eastAsia="en-US" w:bidi="en-US"/>
              </w:rPr>
              <w:t xml:space="preserve">Практическое занятие </w:t>
            </w:r>
            <w:r w:rsidR="00EC7851" w:rsidRPr="00FE3526">
              <w:rPr>
                <w:rFonts w:ascii="Times New Roman" w:eastAsia="Lucida Sans Unicode" w:hAnsi="Times New Roman"/>
                <w:color w:val="000000"/>
                <w:lang w:eastAsia="en-US" w:bidi="en-US"/>
              </w:rPr>
              <w:t>№ 7</w:t>
            </w:r>
            <w:r>
              <w:rPr>
                <w:rFonts w:ascii="Times New Roman" w:eastAsia="Lucida Sans Unicode" w:hAnsi="Times New Roman"/>
                <w:color w:val="000000"/>
                <w:lang w:eastAsia="en-US" w:bidi="en-US"/>
              </w:rPr>
              <w:t>.</w:t>
            </w:r>
            <w:r w:rsidR="00EC7851" w:rsidRPr="00FE3526">
              <w:rPr>
                <w:rFonts w:ascii="Times New Roman" w:eastAsia="Lucida Sans Unicode" w:hAnsi="Times New Roman"/>
                <w:color w:val="000000"/>
                <w:lang w:eastAsia="en-US" w:bidi="en-US"/>
              </w:rPr>
              <w:t xml:space="preserve">  Расчет усиления простенков кирпичных стен здания. Выполнение чертежа усиливаемого элемента.</w:t>
            </w:r>
          </w:p>
        </w:tc>
        <w:tc>
          <w:tcPr>
            <w:tcW w:w="1843" w:type="dxa"/>
            <w:gridSpan w:val="2"/>
            <w:shd w:val="clear" w:color="auto" w:fill="FFFFFF"/>
          </w:tcPr>
          <w:p w:rsidR="00EC7851" w:rsidRPr="00FE3526" w:rsidRDefault="00EC7851" w:rsidP="00FE3526">
            <w:pPr>
              <w:jc w:val="center"/>
              <w:rPr>
                <w:rFonts w:ascii="Times New Roman" w:eastAsia="Calibri" w:hAnsi="Times New Roman"/>
                <w:lang w:eastAsia="en-US"/>
              </w:rPr>
            </w:pPr>
            <w:r w:rsidRPr="00FE3526">
              <w:rPr>
                <w:rFonts w:ascii="Times New Roman" w:eastAsia="Calibri" w:hAnsi="Times New Roman"/>
                <w:lang w:eastAsia="en-US"/>
              </w:rPr>
              <w:t>4</w:t>
            </w:r>
          </w:p>
        </w:tc>
      </w:tr>
      <w:tr w:rsidR="00FE3526" w:rsidRPr="00FE3526" w:rsidTr="00EC7851">
        <w:tblPrEx>
          <w:tblLook w:val="01E0" w:firstRow="1" w:lastRow="1" w:firstColumn="1" w:lastColumn="1" w:noHBand="0" w:noVBand="0"/>
        </w:tblPrEx>
        <w:trPr>
          <w:trHeight w:val="422"/>
        </w:trPr>
        <w:tc>
          <w:tcPr>
            <w:tcW w:w="3939" w:type="dxa"/>
            <w:tcBorders>
              <w:top w:val="nil"/>
            </w:tcBorders>
          </w:tcPr>
          <w:p w:rsidR="00FE3526" w:rsidRPr="00FE3526" w:rsidRDefault="00FE3526" w:rsidP="00FE3526">
            <w:pPr>
              <w:jc w:val="center"/>
              <w:rPr>
                <w:rFonts w:ascii="Times New Roman" w:eastAsia="Calibri" w:hAnsi="Times New Roman"/>
                <w:bCs/>
                <w:lang w:eastAsia="en-US"/>
              </w:rPr>
            </w:pPr>
          </w:p>
        </w:tc>
        <w:tc>
          <w:tcPr>
            <w:tcW w:w="8099" w:type="dxa"/>
            <w:gridSpan w:val="2"/>
          </w:tcPr>
          <w:p w:rsidR="00FE3526" w:rsidRPr="00FE3526" w:rsidRDefault="00A3721D" w:rsidP="00FE3526">
            <w:pPr>
              <w:widowControl w:val="0"/>
              <w:suppressLineNumbers/>
              <w:suppressAutoHyphens/>
              <w:spacing w:after="0" w:line="240" w:lineRule="auto"/>
              <w:jc w:val="both"/>
              <w:rPr>
                <w:rFonts w:ascii="Times New Roman" w:eastAsia="Lucida Sans Unicode" w:hAnsi="Times New Roman"/>
                <w:color w:val="000000"/>
                <w:highlight w:val="green"/>
                <w:lang w:eastAsia="en-US" w:bidi="en-US"/>
              </w:rPr>
            </w:pPr>
            <w:r w:rsidRPr="00A3721D">
              <w:rPr>
                <w:rFonts w:ascii="Times New Roman" w:eastAsia="Lucida Sans Unicode" w:hAnsi="Times New Roman"/>
                <w:color w:val="000000"/>
                <w:lang w:eastAsia="en-US" w:bidi="en-US"/>
              </w:rPr>
              <w:t xml:space="preserve">Практическое занятие </w:t>
            </w:r>
            <w:r w:rsidR="00FE3526" w:rsidRPr="00FE3526">
              <w:rPr>
                <w:rFonts w:ascii="Times New Roman" w:eastAsia="Lucida Sans Unicode" w:hAnsi="Times New Roman"/>
                <w:color w:val="000000"/>
                <w:lang w:eastAsia="en-US" w:bidi="en-US"/>
              </w:rPr>
              <w:t>№8</w:t>
            </w:r>
            <w:r>
              <w:rPr>
                <w:rFonts w:ascii="Times New Roman" w:eastAsia="Lucida Sans Unicode" w:hAnsi="Times New Roman"/>
                <w:color w:val="000000"/>
                <w:lang w:eastAsia="en-US" w:bidi="en-US"/>
              </w:rPr>
              <w:t>.</w:t>
            </w:r>
            <w:r w:rsidR="00FE3526" w:rsidRPr="00FE3526">
              <w:rPr>
                <w:rFonts w:ascii="Times New Roman" w:eastAsia="Lucida Sans Unicode" w:hAnsi="Times New Roman"/>
                <w:color w:val="000000"/>
                <w:lang w:eastAsia="en-US" w:bidi="en-US"/>
              </w:rPr>
              <w:t xml:space="preserve">  Расчёт усиление оконных и дверных проемов в кирпичной стене. Выполнение чертежа   усиленных проёмов </w:t>
            </w:r>
          </w:p>
        </w:tc>
        <w:tc>
          <w:tcPr>
            <w:tcW w:w="1843" w:type="dxa"/>
            <w:gridSpan w:val="2"/>
            <w:shd w:val="clear" w:color="auto" w:fill="FFFFFF"/>
          </w:tcPr>
          <w:p w:rsidR="00FE3526" w:rsidRPr="00FE3526" w:rsidRDefault="00FE3526" w:rsidP="00FE3526">
            <w:pPr>
              <w:jc w:val="center"/>
              <w:rPr>
                <w:rFonts w:ascii="Times New Roman" w:eastAsia="Calibri" w:hAnsi="Times New Roman"/>
                <w:highlight w:val="green"/>
                <w:lang w:eastAsia="en-US"/>
              </w:rPr>
            </w:pPr>
            <w:r w:rsidRPr="00FE3526">
              <w:rPr>
                <w:rFonts w:ascii="Times New Roman" w:eastAsia="Calibri" w:hAnsi="Times New Roman"/>
                <w:lang w:eastAsia="en-US"/>
              </w:rPr>
              <w:t>4</w:t>
            </w:r>
          </w:p>
        </w:tc>
      </w:tr>
      <w:tr w:rsidR="00FE3526" w:rsidRPr="00FE3526" w:rsidTr="00277C03">
        <w:tblPrEx>
          <w:tblLook w:val="01E0" w:firstRow="1" w:lastRow="1" w:firstColumn="1" w:lastColumn="1" w:noHBand="0" w:noVBand="0"/>
        </w:tblPrEx>
        <w:trPr>
          <w:trHeight w:val="261"/>
        </w:trPr>
        <w:tc>
          <w:tcPr>
            <w:tcW w:w="3939" w:type="dxa"/>
          </w:tcPr>
          <w:p w:rsidR="00FE3526" w:rsidRPr="00FE3526" w:rsidRDefault="00FE3526" w:rsidP="00FE3526">
            <w:pPr>
              <w:jc w:val="center"/>
              <w:rPr>
                <w:rFonts w:ascii="Times New Roman" w:eastAsia="Calibri" w:hAnsi="Times New Roman"/>
                <w:bCs/>
                <w:lang w:eastAsia="en-US"/>
              </w:rPr>
            </w:pPr>
            <w:r w:rsidRPr="00FE3526">
              <w:rPr>
                <w:rFonts w:ascii="Times New Roman" w:eastAsia="Calibri" w:hAnsi="Times New Roman"/>
                <w:b/>
                <w:bCs/>
                <w:lang w:eastAsia="en-US"/>
              </w:rPr>
              <w:t>Тема 3.2. Охрана труда</w:t>
            </w:r>
          </w:p>
        </w:tc>
        <w:tc>
          <w:tcPr>
            <w:tcW w:w="8099" w:type="dxa"/>
            <w:gridSpan w:val="2"/>
          </w:tcPr>
          <w:p w:rsidR="00FE3526" w:rsidRPr="00FE3526" w:rsidRDefault="00FE3526" w:rsidP="00FE3526">
            <w:pPr>
              <w:widowControl w:val="0"/>
              <w:suppressLineNumbers/>
              <w:suppressAutoHyphens/>
              <w:spacing w:after="0" w:line="240" w:lineRule="auto"/>
              <w:jc w:val="both"/>
              <w:rPr>
                <w:rFonts w:ascii="Times New Roman" w:eastAsia="Lucida Sans Unicode" w:hAnsi="Times New Roman"/>
                <w:color w:val="000000"/>
                <w:lang w:eastAsia="en-US" w:bidi="en-US"/>
              </w:rPr>
            </w:pPr>
          </w:p>
        </w:tc>
        <w:tc>
          <w:tcPr>
            <w:tcW w:w="1843" w:type="dxa"/>
            <w:gridSpan w:val="2"/>
            <w:shd w:val="clear" w:color="auto" w:fill="FFFFFF"/>
          </w:tcPr>
          <w:p w:rsidR="00FE3526" w:rsidRPr="00FE3526" w:rsidRDefault="00FE3526" w:rsidP="00FE3526">
            <w:pPr>
              <w:jc w:val="center"/>
              <w:rPr>
                <w:rFonts w:ascii="Times New Roman" w:eastAsia="Calibri" w:hAnsi="Times New Roman"/>
                <w:lang w:eastAsia="en-US"/>
              </w:rPr>
            </w:pPr>
            <w:r w:rsidRPr="00FE3526">
              <w:rPr>
                <w:rFonts w:ascii="Times New Roman" w:eastAsia="Calibri" w:hAnsi="Times New Roman"/>
                <w:b/>
                <w:lang w:eastAsia="en-US"/>
              </w:rPr>
              <w:t>4</w:t>
            </w:r>
          </w:p>
        </w:tc>
      </w:tr>
      <w:tr w:rsidR="00A3721D" w:rsidRPr="00FE3526" w:rsidTr="00EC7851">
        <w:tblPrEx>
          <w:tblLook w:val="01E0" w:firstRow="1" w:lastRow="1" w:firstColumn="1" w:lastColumn="1" w:noHBand="0" w:noVBand="0"/>
        </w:tblPrEx>
        <w:trPr>
          <w:trHeight w:val="369"/>
        </w:trPr>
        <w:tc>
          <w:tcPr>
            <w:tcW w:w="3939" w:type="dxa"/>
            <w:vMerge w:val="restart"/>
          </w:tcPr>
          <w:p w:rsidR="00A3721D" w:rsidRPr="00FE3526" w:rsidRDefault="00A3721D" w:rsidP="00FE3526">
            <w:pPr>
              <w:rPr>
                <w:rFonts w:ascii="Times New Roman" w:eastAsia="Calibri" w:hAnsi="Times New Roman"/>
                <w:b/>
                <w:bCs/>
                <w:lang w:eastAsia="en-US"/>
              </w:rPr>
            </w:pPr>
          </w:p>
        </w:tc>
        <w:tc>
          <w:tcPr>
            <w:tcW w:w="8099" w:type="dxa"/>
            <w:gridSpan w:val="2"/>
          </w:tcPr>
          <w:p w:rsidR="00A3721D" w:rsidRPr="00FE3526" w:rsidRDefault="00A3721D" w:rsidP="00FE3526">
            <w:pPr>
              <w:rPr>
                <w:rFonts w:ascii="Times New Roman" w:eastAsia="Calibri" w:hAnsi="Times New Roman"/>
                <w:bCs/>
                <w:lang w:eastAsia="en-US"/>
              </w:rPr>
            </w:pPr>
            <w:r w:rsidRPr="00FE3526">
              <w:rPr>
                <w:rFonts w:ascii="Times New Roman" w:eastAsia="Calibri" w:hAnsi="Times New Roman"/>
                <w:bCs/>
                <w:lang w:eastAsia="en-US"/>
              </w:rPr>
              <w:t xml:space="preserve"> </w:t>
            </w:r>
            <w:r w:rsidRPr="00FE3526">
              <w:rPr>
                <w:rFonts w:ascii="Times New Roman" w:eastAsia="Calibri" w:hAnsi="Times New Roman"/>
                <w:b/>
                <w:bCs/>
                <w:lang w:eastAsia="en-US"/>
              </w:rPr>
              <w:t>Содержание</w:t>
            </w:r>
          </w:p>
        </w:tc>
        <w:tc>
          <w:tcPr>
            <w:tcW w:w="1843" w:type="dxa"/>
            <w:gridSpan w:val="2"/>
            <w:vMerge w:val="restart"/>
            <w:shd w:val="clear" w:color="auto" w:fill="FFFFFF"/>
          </w:tcPr>
          <w:p w:rsidR="00A3721D" w:rsidRPr="00FE3526" w:rsidRDefault="00A3721D" w:rsidP="00FE3526">
            <w:pPr>
              <w:jc w:val="center"/>
              <w:rPr>
                <w:rFonts w:ascii="Times New Roman" w:eastAsia="Calibri" w:hAnsi="Times New Roman"/>
                <w:b/>
                <w:lang w:eastAsia="en-US"/>
              </w:rPr>
            </w:pPr>
            <w:r w:rsidRPr="00FE3526">
              <w:rPr>
                <w:rFonts w:ascii="Times New Roman" w:eastAsia="Calibri" w:hAnsi="Times New Roman"/>
                <w:b/>
                <w:lang w:eastAsia="en-US"/>
              </w:rPr>
              <w:t>2</w:t>
            </w:r>
          </w:p>
        </w:tc>
      </w:tr>
      <w:tr w:rsidR="00A3721D" w:rsidRPr="00FE3526" w:rsidTr="00B445D7">
        <w:tblPrEx>
          <w:tblLook w:val="01E0" w:firstRow="1" w:lastRow="1" w:firstColumn="1" w:lastColumn="1" w:noHBand="0" w:noVBand="0"/>
        </w:tblPrEx>
        <w:trPr>
          <w:trHeight w:val="176"/>
        </w:trPr>
        <w:tc>
          <w:tcPr>
            <w:tcW w:w="3939" w:type="dxa"/>
            <w:vMerge/>
          </w:tcPr>
          <w:p w:rsidR="00A3721D" w:rsidRPr="00FE3526" w:rsidRDefault="00A3721D" w:rsidP="00FE3526">
            <w:pPr>
              <w:rPr>
                <w:rFonts w:ascii="Times New Roman" w:eastAsia="Calibri" w:hAnsi="Times New Roman"/>
                <w:b/>
                <w:bCs/>
                <w:lang w:eastAsia="en-US"/>
              </w:rPr>
            </w:pPr>
          </w:p>
        </w:tc>
        <w:tc>
          <w:tcPr>
            <w:tcW w:w="8099" w:type="dxa"/>
            <w:gridSpan w:val="2"/>
          </w:tcPr>
          <w:p w:rsidR="00A3721D" w:rsidRPr="00FE3526" w:rsidRDefault="00A3721D" w:rsidP="00A3721D">
            <w:pPr>
              <w:rPr>
                <w:rFonts w:ascii="Times New Roman" w:eastAsia="Calibri" w:hAnsi="Times New Roman"/>
                <w:bCs/>
                <w:lang w:eastAsia="en-US"/>
              </w:rPr>
            </w:pPr>
            <w:r w:rsidRPr="00FE3526">
              <w:rPr>
                <w:rFonts w:ascii="Times New Roman" w:eastAsia="Calibri" w:hAnsi="Times New Roman"/>
                <w:bCs/>
                <w:lang w:eastAsia="en-US"/>
              </w:rPr>
              <w:t>1.</w:t>
            </w:r>
            <w:r w:rsidRPr="00FE3526">
              <w:rPr>
                <w:rFonts w:ascii="Times New Roman" w:eastAsia="Calibri" w:hAnsi="Times New Roman"/>
                <w:lang w:eastAsia="en-US"/>
              </w:rPr>
              <w:t xml:space="preserve">Требования безопасности к производственным процессам, производственному оборудованию и отдельным видам работ. Основные требования безопасности и </w:t>
            </w:r>
            <w:r w:rsidRPr="00FE3526">
              <w:rPr>
                <w:rFonts w:ascii="Times New Roman" w:eastAsia="Calibri" w:hAnsi="Times New Roman"/>
                <w:lang w:eastAsia="en-US"/>
              </w:rPr>
              <w:lastRenderedPageBreak/>
              <w:t>экологии в проекте строительства (реконструкции) объекта.</w:t>
            </w:r>
          </w:p>
        </w:tc>
        <w:tc>
          <w:tcPr>
            <w:tcW w:w="1843" w:type="dxa"/>
            <w:gridSpan w:val="2"/>
            <w:vMerge/>
            <w:shd w:val="clear" w:color="auto" w:fill="FFFFFF"/>
          </w:tcPr>
          <w:p w:rsidR="00A3721D" w:rsidRPr="00FE3526" w:rsidRDefault="00A3721D" w:rsidP="00FE3526">
            <w:pPr>
              <w:jc w:val="center"/>
              <w:rPr>
                <w:rFonts w:ascii="Times New Roman" w:eastAsia="Calibri" w:hAnsi="Times New Roman"/>
                <w:lang w:eastAsia="en-US"/>
              </w:rPr>
            </w:pPr>
          </w:p>
        </w:tc>
      </w:tr>
      <w:tr w:rsidR="00FE3526" w:rsidRPr="00FE3526" w:rsidTr="00EC7851">
        <w:tblPrEx>
          <w:tblLook w:val="01E0" w:firstRow="1" w:lastRow="1" w:firstColumn="1" w:lastColumn="1" w:noHBand="0" w:noVBand="0"/>
        </w:tblPrEx>
        <w:trPr>
          <w:trHeight w:val="266"/>
        </w:trPr>
        <w:tc>
          <w:tcPr>
            <w:tcW w:w="3939" w:type="dxa"/>
            <w:vMerge/>
          </w:tcPr>
          <w:p w:rsidR="00FE3526" w:rsidRPr="00FE3526" w:rsidRDefault="00FE3526" w:rsidP="00FE3526">
            <w:pPr>
              <w:rPr>
                <w:rFonts w:ascii="Times New Roman" w:eastAsia="Calibri" w:hAnsi="Times New Roman"/>
                <w:b/>
                <w:bCs/>
                <w:lang w:eastAsia="en-US"/>
              </w:rPr>
            </w:pPr>
          </w:p>
        </w:tc>
        <w:tc>
          <w:tcPr>
            <w:tcW w:w="8099" w:type="dxa"/>
            <w:gridSpan w:val="2"/>
          </w:tcPr>
          <w:p w:rsidR="00FE3526" w:rsidRPr="00FE3526" w:rsidRDefault="00FE3526" w:rsidP="00FE3526">
            <w:pPr>
              <w:rPr>
                <w:rFonts w:ascii="Times New Roman" w:eastAsia="Calibri" w:hAnsi="Times New Roman"/>
                <w:b/>
                <w:bCs/>
                <w:lang w:eastAsia="en-US"/>
              </w:rPr>
            </w:pPr>
            <w:r w:rsidRPr="00FE3526">
              <w:rPr>
                <w:rFonts w:ascii="Times New Roman" w:eastAsia="Calibri" w:hAnsi="Times New Roman"/>
                <w:b/>
                <w:bCs/>
                <w:lang w:eastAsia="en-US"/>
              </w:rPr>
              <w:t>Практические занятия</w:t>
            </w:r>
          </w:p>
        </w:tc>
        <w:tc>
          <w:tcPr>
            <w:tcW w:w="1843" w:type="dxa"/>
            <w:gridSpan w:val="2"/>
            <w:shd w:val="clear" w:color="auto" w:fill="FFFFFF"/>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2</w:t>
            </w:r>
          </w:p>
        </w:tc>
      </w:tr>
      <w:tr w:rsidR="00DB667E" w:rsidRPr="00FE3526" w:rsidTr="00B445D7">
        <w:tblPrEx>
          <w:tblLook w:val="01E0" w:firstRow="1" w:lastRow="1" w:firstColumn="1" w:lastColumn="1" w:noHBand="0" w:noVBand="0"/>
        </w:tblPrEx>
        <w:trPr>
          <w:trHeight w:val="261"/>
        </w:trPr>
        <w:tc>
          <w:tcPr>
            <w:tcW w:w="3939" w:type="dxa"/>
            <w:vMerge/>
          </w:tcPr>
          <w:p w:rsidR="00DB667E" w:rsidRPr="00FE3526" w:rsidRDefault="00DB667E" w:rsidP="00FE3526">
            <w:pPr>
              <w:rPr>
                <w:rFonts w:ascii="Times New Roman" w:eastAsia="Calibri" w:hAnsi="Times New Roman"/>
                <w:b/>
                <w:bCs/>
                <w:lang w:eastAsia="en-US"/>
              </w:rPr>
            </w:pPr>
          </w:p>
        </w:tc>
        <w:tc>
          <w:tcPr>
            <w:tcW w:w="8099" w:type="dxa"/>
            <w:gridSpan w:val="2"/>
          </w:tcPr>
          <w:p w:rsidR="00DB667E" w:rsidRPr="00FE3526" w:rsidRDefault="00DB667E" w:rsidP="00DB667E">
            <w:pPr>
              <w:rPr>
                <w:rFonts w:ascii="Times New Roman" w:eastAsia="Calibri" w:hAnsi="Times New Roman"/>
                <w:b/>
                <w:bCs/>
                <w:lang w:eastAsia="en-US"/>
              </w:rPr>
            </w:pPr>
            <w:r w:rsidRPr="00DB667E">
              <w:rPr>
                <w:rFonts w:ascii="Times New Roman" w:eastAsia="Calibri" w:hAnsi="Times New Roman"/>
                <w:lang w:eastAsia="en-US"/>
              </w:rPr>
              <w:t>Практическое занятие №</w:t>
            </w:r>
            <w:r>
              <w:rPr>
                <w:rFonts w:ascii="Times New Roman" w:eastAsia="Calibri" w:hAnsi="Times New Roman"/>
                <w:lang w:eastAsia="en-US"/>
              </w:rPr>
              <w:t xml:space="preserve"> 9</w:t>
            </w:r>
            <w:r w:rsidRPr="00DB667E">
              <w:rPr>
                <w:rFonts w:ascii="Times New Roman" w:eastAsia="Calibri" w:hAnsi="Times New Roman"/>
                <w:lang w:eastAsia="en-US"/>
              </w:rPr>
              <w:t xml:space="preserve">.  </w:t>
            </w:r>
            <w:r w:rsidRPr="00FE3526">
              <w:rPr>
                <w:rFonts w:ascii="Times New Roman" w:eastAsia="Calibri" w:hAnsi="Times New Roman"/>
                <w:lang w:eastAsia="en-US"/>
              </w:rPr>
              <w:t>Разработка рекомендаций по уменьшению риска</w:t>
            </w:r>
          </w:p>
        </w:tc>
        <w:tc>
          <w:tcPr>
            <w:tcW w:w="1843" w:type="dxa"/>
            <w:gridSpan w:val="2"/>
            <w:shd w:val="clear" w:color="auto" w:fill="FFFFFF"/>
          </w:tcPr>
          <w:p w:rsidR="00DB667E" w:rsidRPr="00FE3526" w:rsidRDefault="00DB667E" w:rsidP="00FE3526">
            <w:pPr>
              <w:jc w:val="center"/>
              <w:rPr>
                <w:rFonts w:ascii="Times New Roman" w:eastAsia="Calibri" w:hAnsi="Times New Roman"/>
                <w:lang w:eastAsia="en-US"/>
              </w:rPr>
            </w:pPr>
            <w:r w:rsidRPr="00FE3526">
              <w:rPr>
                <w:rFonts w:ascii="Times New Roman" w:eastAsia="Calibri" w:hAnsi="Times New Roman"/>
                <w:lang w:eastAsia="en-US"/>
              </w:rPr>
              <w:t>2</w:t>
            </w:r>
          </w:p>
        </w:tc>
      </w:tr>
      <w:tr w:rsidR="00FE3526" w:rsidRPr="00FE3526" w:rsidTr="00DB667E">
        <w:tblPrEx>
          <w:tblLook w:val="01E0" w:firstRow="1" w:lastRow="1" w:firstColumn="1" w:lastColumn="1" w:noHBand="0" w:noVBand="0"/>
        </w:tblPrEx>
        <w:trPr>
          <w:trHeight w:val="3865"/>
        </w:trPr>
        <w:tc>
          <w:tcPr>
            <w:tcW w:w="12038" w:type="dxa"/>
            <w:gridSpan w:val="3"/>
          </w:tcPr>
          <w:p w:rsidR="00FE3526" w:rsidRPr="00FE3526" w:rsidRDefault="00FE3526" w:rsidP="00FE3526">
            <w:pPr>
              <w:rPr>
                <w:rFonts w:ascii="Times New Roman" w:eastAsia="Calibri" w:hAnsi="Times New Roman"/>
                <w:b/>
                <w:bCs/>
                <w:color w:val="000000"/>
                <w:lang w:eastAsia="en-US"/>
              </w:rPr>
            </w:pPr>
            <w:r w:rsidRPr="00FE3526">
              <w:rPr>
                <w:rFonts w:ascii="Times New Roman" w:eastAsia="Calibri" w:hAnsi="Times New Roman"/>
                <w:b/>
                <w:bCs/>
                <w:color w:val="000000"/>
                <w:lang w:eastAsia="en-US"/>
              </w:rPr>
              <w:t xml:space="preserve"> Самостоятельная работа при изучении раздела 3. ПМ.04</w:t>
            </w:r>
          </w:p>
          <w:p w:rsidR="00FE3526" w:rsidRPr="00FE3526" w:rsidRDefault="00FE3526" w:rsidP="00FE3526">
            <w:pPr>
              <w:spacing w:line="240" w:lineRule="auto"/>
              <w:jc w:val="both"/>
              <w:rPr>
                <w:rFonts w:ascii="Times New Roman" w:eastAsia="Calibri" w:hAnsi="Times New Roman"/>
                <w:lang w:eastAsia="en-US"/>
              </w:rPr>
            </w:pPr>
            <w:r w:rsidRPr="00FE3526">
              <w:rPr>
                <w:rFonts w:ascii="Times New Roman" w:eastAsia="Calibri" w:hAnsi="Times New Roman"/>
                <w:lang w:eastAsia="en-US"/>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rsidR="00FE3526" w:rsidRPr="00FE3526" w:rsidRDefault="00FE3526" w:rsidP="00FE3526">
            <w:pPr>
              <w:spacing w:line="240" w:lineRule="auto"/>
              <w:rPr>
                <w:rFonts w:ascii="Times New Roman" w:eastAsia="Calibri" w:hAnsi="Times New Roman"/>
                <w:b/>
                <w:bCs/>
                <w:lang w:eastAsia="en-US"/>
              </w:rPr>
            </w:pPr>
            <w:r w:rsidRPr="00FE3526">
              <w:rPr>
                <w:rFonts w:ascii="Times New Roman" w:eastAsia="Calibri" w:hAnsi="Times New Roman"/>
                <w:color w:val="000000"/>
                <w:lang w:eastAsia="en-US"/>
              </w:rPr>
              <w:t>Самостоятельное изучение правил выполнения чертежей и технологической документации по ЕСКД и ЕСТП.</w:t>
            </w:r>
          </w:p>
          <w:p w:rsidR="00FE3526" w:rsidRPr="00FE3526" w:rsidRDefault="00FE3526" w:rsidP="00FE3526">
            <w:pPr>
              <w:tabs>
                <w:tab w:val="left" w:pos="9500"/>
              </w:tabs>
              <w:spacing w:line="240" w:lineRule="auto"/>
              <w:rPr>
                <w:rFonts w:ascii="Times New Roman" w:eastAsia="Calibri" w:hAnsi="Times New Roman"/>
                <w:lang w:eastAsia="en-US"/>
              </w:rPr>
            </w:pPr>
            <w:r w:rsidRPr="00FE3526">
              <w:rPr>
                <w:rFonts w:ascii="Times New Roman" w:eastAsia="Calibri" w:hAnsi="Times New Roman"/>
                <w:lang w:eastAsia="en-US"/>
              </w:rPr>
              <w:t>Работа с дополнительными источниками и составление плана-конспекта по темам:</w:t>
            </w:r>
          </w:p>
          <w:p w:rsidR="00FE3526" w:rsidRPr="00FE3526" w:rsidRDefault="00FE3526" w:rsidP="00287D70">
            <w:pPr>
              <w:numPr>
                <w:ilvl w:val="0"/>
                <w:numId w:val="63"/>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 xml:space="preserve">Направления модернизации планировочных решений общественных зданий </w:t>
            </w:r>
          </w:p>
          <w:p w:rsidR="00FE3526" w:rsidRPr="00FE3526" w:rsidRDefault="00FE3526" w:rsidP="00287D70">
            <w:pPr>
              <w:numPr>
                <w:ilvl w:val="0"/>
                <w:numId w:val="63"/>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Социальная необходимость реконструкции</w:t>
            </w:r>
          </w:p>
          <w:p w:rsidR="00FE3526" w:rsidRPr="00FE3526" w:rsidRDefault="00FE3526" w:rsidP="00287D70">
            <w:pPr>
              <w:numPr>
                <w:ilvl w:val="0"/>
                <w:numId w:val="63"/>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Особенности устройства фундаментов вблизи существующих зданий.</w:t>
            </w:r>
          </w:p>
          <w:p w:rsidR="00FE3526" w:rsidRPr="00FE3526" w:rsidRDefault="00FE3526" w:rsidP="00FE3526">
            <w:pPr>
              <w:tabs>
                <w:tab w:val="left" w:pos="9500"/>
              </w:tabs>
              <w:rPr>
                <w:rFonts w:ascii="Times New Roman" w:eastAsia="Calibri" w:hAnsi="Times New Roman"/>
                <w:lang w:eastAsia="en-US"/>
              </w:rPr>
            </w:pPr>
            <w:r w:rsidRPr="00FE3526">
              <w:rPr>
                <w:rFonts w:ascii="Times New Roman" w:eastAsia="Calibri" w:hAnsi="Times New Roman"/>
                <w:lang w:eastAsia="en-US"/>
              </w:rPr>
              <w:t>Написание рефератов по темам:</w:t>
            </w:r>
          </w:p>
          <w:p w:rsidR="00FE3526" w:rsidRPr="00FE3526" w:rsidRDefault="00FE3526" w:rsidP="00287D70">
            <w:pPr>
              <w:numPr>
                <w:ilvl w:val="0"/>
                <w:numId w:val="63"/>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Перспективные направления в реконструкции зданий и сооружений.</w:t>
            </w:r>
          </w:p>
          <w:p w:rsidR="00FE3526" w:rsidRPr="00FE3526" w:rsidRDefault="00FE3526" w:rsidP="00287D70">
            <w:pPr>
              <w:numPr>
                <w:ilvl w:val="0"/>
                <w:numId w:val="63"/>
              </w:numPr>
              <w:tabs>
                <w:tab w:val="left" w:pos="9500"/>
              </w:tabs>
              <w:spacing w:after="0" w:line="240" w:lineRule="auto"/>
              <w:rPr>
                <w:rFonts w:ascii="Times New Roman" w:eastAsia="Calibri" w:hAnsi="Times New Roman"/>
                <w:lang w:eastAsia="en-US"/>
              </w:rPr>
            </w:pPr>
            <w:r w:rsidRPr="00FE3526">
              <w:rPr>
                <w:rFonts w:ascii="Times New Roman" w:eastAsia="Calibri" w:hAnsi="Times New Roman"/>
                <w:lang w:eastAsia="en-US"/>
              </w:rPr>
              <w:t>Вопросы градостроительной экологии, решаемые при реконструкции городской застройки.</w:t>
            </w:r>
            <w:r w:rsidR="00DB667E" w:rsidRPr="00FE3526">
              <w:rPr>
                <w:rFonts w:ascii="Times New Roman" w:eastAsia="Calibri" w:hAnsi="Times New Roman"/>
                <w:lang w:eastAsia="en-US"/>
              </w:rPr>
              <w:t xml:space="preserve"> </w:t>
            </w:r>
          </w:p>
        </w:tc>
        <w:tc>
          <w:tcPr>
            <w:tcW w:w="1843" w:type="dxa"/>
            <w:gridSpan w:val="2"/>
            <w:shd w:val="clear" w:color="auto" w:fill="FFFFFF"/>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10</w:t>
            </w:r>
          </w:p>
        </w:tc>
      </w:tr>
      <w:tr w:rsidR="00FE3526" w:rsidRPr="00FE3526" w:rsidTr="00EC7851">
        <w:tblPrEx>
          <w:tblLook w:val="01E0" w:firstRow="1" w:lastRow="1" w:firstColumn="1" w:lastColumn="1" w:noHBand="0" w:noVBand="0"/>
        </w:tblPrEx>
        <w:trPr>
          <w:trHeight w:val="134"/>
        </w:trPr>
        <w:tc>
          <w:tcPr>
            <w:tcW w:w="12038" w:type="dxa"/>
            <w:gridSpan w:val="3"/>
            <w:tcBorders>
              <w:top w:val="single" w:sz="4" w:space="0" w:color="auto"/>
              <w:left w:val="single" w:sz="4" w:space="0" w:color="auto"/>
              <w:bottom w:val="single" w:sz="4" w:space="0" w:color="auto"/>
              <w:right w:val="single" w:sz="4" w:space="0" w:color="auto"/>
            </w:tcBorders>
          </w:tcPr>
          <w:p w:rsidR="00FE3526" w:rsidRPr="00FE3526" w:rsidRDefault="00FE3526" w:rsidP="00FE3526">
            <w:pPr>
              <w:rPr>
                <w:rFonts w:ascii="Times New Roman" w:eastAsia="Calibri" w:hAnsi="Times New Roman"/>
                <w:b/>
                <w:bCs/>
                <w:lang w:eastAsia="en-US"/>
              </w:rPr>
            </w:pPr>
            <w:r w:rsidRPr="00FE3526">
              <w:rPr>
                <w:rFonts w:ascii="Times New Roman" w:eastAsia="Calibri" w:hAnsi="Times New Roman"/>
                <w:b/>
                <w:bCs/>
                <w:lang w:eastAsia="en-US"/>
              </w:rPr>
              <w:t>Производственная практика  (по профилю специальности)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FE3526" w:rsidRPr="00FE3526" w:rsidRDefault="00FE3526" w:rsidP="00FE3526">
            <w:pPr>
              <w:jc w:val="center"/>
              <w:rPr>
                <w:rFonts w:ascii="Times New Roman" w:eastAsia="Calibri" w:hAnsi="Times New Roman"/>
                <w:b/>
                <w:lang w:eastAsia="en-US"/>
              </w:rPr>
            </w:pPr>
            <w:r w:rsidRPr="00FE3526">
              <w:rPr>
                <w:rFonts w:ascii="Times New Roman" w:eastAsia="Calibri" w:hAnsi="Times New Roman"/>
                <w:b/>
                <w:lang w:eastAsia="en-US"/>
              </w:rPr>
              <w:t xml:space="preserve">36 </w:t>
            </w:r>
          </w:p>
        </w:tc>
      </w:tr>
      <w:tr w:rsidR="00FE3526" w:rsidRPr="00FE3526" w:rsidTr="00EC7851">
        <w:tblPrEx>
          <w:tblLook w:val="01E0" w:firstRow="1" w:lastRow="1" w:firstColumn="1" w:lastColumn="1" w:noHBand="0" w:noVBand="0"/>
        </w:tblPrEx>
        <w:trPr>
          <w:trHeight w:val="134"/>
        </w:trPr>
        <w:tc>
          <w:tcPr>
            <w:tcW w:w="12038" w:type="dxa"/>
            <w:gridSpan w:val="3"/>
            <w:tcBorders>
              <w:top w:val="single" w:sz="4" w:space="0" w:color="auto"/>
              <w:left w:val="single" w:sz="4" w:space="0" w:color="auto"/>
              <w:bottom w:val="single" w:sz="4" w:space="0" w:color="auto"/>
              <w:right w:val="single" w:sz="4" w:space="0" w:color="auto"/>
            </w:tcBorders>
          </w:tcPr>
          <w:p w:rsidR="00FE3526" w:rsidRPr="00FE3526" w:rsidRDefault="00FE3526" w:rsidP="00FE3526">
            <w:pPr>
              <w:rPr>
                <w:rFonts w:ascii="Times New Roman" w:eastAsia="Calibri" w:hAnsi="Times New Roman"/>
                <w:bCs/>
                <w:lang w:eastAsia="en-US"/>
              </w:rPr>
            </w:pPr>
            <w:r w:rsidRPr="00FE3526">
              <w:rPr>
                <w:rFonts w:ascii="Times New Roman" w:eastAsia="Calibri" w:hAnsi="Times New Roman"/>
                <w:bCs/>
                <w:lang w:eastAsia="en-US"/>
              </w:rPr>
              <w:t>Виды работ:</w:t>
            </w:r>
          </w:p>
          <w:p w:rsidR="00FE3526" w:rsidRPr="00FE3526" w:rsidRDefault="00FE3526" w:rsidP="00287D70">
            <w:pPr>
              <w:widowControl w:val="0"/>
              <w:numPr>
                <w:ilvl w:val="0"/>
                <w:numId w:val="64"/>
              </w:numPr>
              <w:suppressLineNumbers/>
              <w:suppressAutoHyphens/>
              <w:spacing w:after="0" w:line="240" w:lineRule="auto"/>
              <w:rPr>
                <w:rFonts w:ascii="Times New Roman" w:hAnsi="Times New Roman"/>
                <w:bCs/>
              </w:rPr>
            </w:pPr>
            <w:r w:rsidRPr="00FE3526">
              <w:rPr>
                <w:rFonts w:ascii="Times New Roman" w:hAnsi="Times New Roman"/>
                <w:bCs/>
              </w:rPr>
              <w:t>выявление дефектов, возникающих в конструктивных элементах зданий;</w:t>
            </w:r>
          </w:p>
          <w:p w:rsidR="00FE3526" w:rsidRPr="00FE3526" w:rsidRDefault="00FE3526" w:rsidP="00287D70">
            <w:pPr>
              <w:widowControl w:val="0"/>
              <w:numPr>
                <w:ilvl w:val="0"/>
                <w:numId w:val="64"/>
              </w:numPr>
              <w:suppressLineNumbers/>
              <w:suppressAutoHyphens/>
              <w:spacing w:after="0" w:line="240" w:lineRule="auto"/>
              <w:rPr>
                <w:rFonts w:ascii="Times New Roman" w:hAnsi="Times New Roman"/>
                <w:bCs/>
              </w:rPr>
            </w:pPr>
            <w:r w:rsidRPr="00FE3526">
              <w:rPr>
                <w:rFonts w:ascii="Times New Roman" w:hAnsi="Times New Roman"/>
                <w:bCs/>
              </w:rPr>
              <w:t>установление маяков и наблюдение за деформациями; ведение журнала наблюдений;</w:t>
            </w:r>
          </w:p>
          <w:p w:rsidR="00FE3526" w:rsidRPr="00FE3526" w:rsidRDefault="00FE3526" w:rsidP="00287D70">
            <w:pPr>
              <w:widowControl w:val="0"/>
              <w:numPr>
                <w:ilvl w:val="0"/>
                <w:numId w:val="64"/>
              </w:numPr>
              <w:suppressLineNumbers/>
              <w:suppressAutoHyphens/>
              <w:spacing w:after="0" w:line="240" w:lineRule="auto"/>
              <w:rPr>
                <w:rFonts w:ascii="Times New Roman" w:hAnsi="Times New Roman"/>
                <w:bCs/>
              </w:rPr>
            </w:pPr>
            <w:r w:rsidRPr="00FE3526">
              <w:rPr>
                <w:rFonts w:ascii="Times New Roman" w:hAnsi="Times New Roman"/>
                <w:bCs/>
              </w:rPr>
              <w:t>контроль санитарного содержания общего имущества и придомовой территории;</w:t>
            </w:r>
          </w:p>
          <w:p w:rsidR="00FE3526" w:rsidRPr="00FE3526" w:rsidRDefault="00FE3526" w:rsidP="00287D70">
            <w:pPr>
              <w:widowControl w:val="0"/>
              <w:numPr>
                <w:ilvl w:val="0"/>
                <w:numId w:val="64"/>
              </w:numPr>
              <w:suppressLineNumbers/>
              <w:suppressAutoHyphens/>
              <w:spacing w:after="0" w:line="240" w:lineRule="auto"/>
              <w:rPr>
                <w:rFonts w:ascii="Times New Roman" w:hAnsi="Times New Roman"/>
                <w:bCs/>
              </w:rPr>
            </w:pPr>
            <w:r w:rsidRPr="00FE3526">
              <w:rPr>
                <w:rFonts w:ascii="Times New Roman" w:hAnsi="Times New Roman"/>
                <w:bCs/>
              </w:rPr>
              <w:t>определение сроков службы элементов здания;</w:t>
            </w:r>
          </w:p>
          <w:p w:rsidR="00FE3526" w:rsidRPr="00FE3526" w:rsidRDefault="00FE3526" w:rsidP="00287D70">
            <w:pPr>
              <w:widowControl w:val="0"/>
              <w:numPr>
                <w:ilvl w:val="0"/>
                <w:numId w:val="64"/>
              </w:numPr>
              <w:suppressLineNumbers/>
              <w:suppressAutoHyphens/>
              <w:spacing w:after="0" w:line="240" w:lineRule="auto"/>
              <w:rPr>
                <w:rFonts w:ascii="Times New Roman" w:hAnsi="Times New Roman"/>
                <w:bCs/>
              </w:rPr>
            </w:pPr>
            <w:r w:rsidRPr="00FE3526">
              <w:rPr>
                <w:rFonts w:ascii="Times New Roman" w:hAnsi="Times New Roman"/>
                <w:bCs/>
              </w:rPr>
              <w:t>разработка перечня работ по текущему и капитальному ремонту;</w:t>
            </w:r>
          </w:p>
          <w:p w:rsidR="00FE3526" w:rsidRPr="00FE3526" w:rsidRDefault="00FE3526" w:rsidP="00287D70">
            <w:pPr>
              <w:widowControl w:val="0"/>
              <w:numPr>
                <w:ilvl w:val="0"/>
                <w:numId w:val="64"/>
              </w:numPr>
              <w:suppressLineNumbers/>
              <w:suppressAutoHyphens/>
              <w:spacing w:after="0" w:line="240" w:lineRule="auto"/>
              <w:rPr>
                <w:rFonts w:ascii="Times New Roman" w:hAnsi="Times New Roman"/>
                <w:bCs/>
              </w:rPr>
            </w:pPr>
            <w:r w:rsidRPr="00FE3526">
              <w:rPr>
                <w:rFonts w:ascii="Times New Roman" w:hAnsi="Times New Roman"/>
                <w:bCs/>
              </w:rPr>
              <w:t>установление и устранение причин, вызывающих неисправности технического состояния конструктивных элементов и инженерного оборудования зданий;</w:t>
            </w:r>
          </w:p>
          <w:p w:rsidR="00FE3526" w:rsidRPr="00FE3526" w:rsidRDefault="00FE3526" w:rsidP="00287D70">
            <w:pPr>
              <w:widowControl w:val="0"/>
              <w:numPr>
                <w:ilvl w:val="0"/>
                <w:numId w:val="64"/>
              </w:numPr>
              <w:suppressLineNumbers/>
              <w:suppressAutoHyphens/>
              <w:spacing w:after="0" w:line="240" w:lineRule="auto"/>
              <w:rPr>
                <w:rFonts w:ascii="Times New Roman" w:hAnsi="Times New Roman"/>
                <w:b/>
                <w:bCs/>
              </w:rPr>
            </w:pPr>
            <w:r w:rsidRPr="00FE3526">
              <w:rPr>
                <w:rFonts w:ascii="Times New Roman" w:hAnsi="Times New Roman"/>
                <w:bCs/>
              </w:rPr>
              <w:t>проведение технических осмотров общего имущества и подготовка к сезонной эксплуатации.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FE3526" w:rsidRPr="00FE3526" w:rsidRDefault="00FE3526" w:rsidP="00FE3526">
            <w:pPr>
              <w:jc w:val="center"/>
              <w:rPr>
                <w:rFonts w:ascii="Times New Roman" w:eastAsia="Calibri" w:hAnsi="Times New Roman"/>
                <w:b/>
                <w:lang w:eastAsia="en-US"/>
              </w:rPr>
            </w:pPr>
          </w:p>
        </w:tc>
      </w:tr>
      <w:tr w:rsidR="00DB667E" w:rsidRPr="00FE3526" w:rsidTr="00EC7851">
        <w:tblPrEx>
          <w:tblLook w:val="01E0" w:firstRow="1" w:lastRow="1" w:firstColumn="1" w:lastColumn="1" w:noHBand="0" w:noVBand="0"/>
        </w:tblPrEx>
        <w:trPr>
          <w:trHeight w:val="134"/>
        </w:trPr>
        <w:tc>
          <w:tcPr>
            <w:tcW w:w="12038" w:type="dxa"/>
            <w:gridSpan w:val="3"/>
            <w:tcBorders>
              <w:top w:val="single" w:sz="4" w:space="0" w:color="auto"/>
              <w:left w:val="single" w:sz="4" w:space="0" w:color="auto"/>
              <w:bottom w:val="single" w:sz="4" w:space="0" w:color="auto"/>
              <w:right w:val="single" w:sz="4" w:space="0" w:color="auto"/>
            </w:tcBorders>
          </w:tcPr>
          <w:p w:rsidR="00DB667E" w:rsidRPr="00FE3526" w:rsidRDefault="00E52EE4" w:rsidP="00FE3526">
            <w:pPr>
              <w:rPr>
                <w:rFonts w:ascii="Times New Roman" w:eastAsia="Calibri" w:hAnsi="Times New Roman"/>
                <w:bCs/>
                <w:lang w:eastAsia="en-US"/>
              </w:rPr>
            </w:pPr>
            <w:r>
              <w:rPr>
                <w:rFonts w:ascii="Times New Roman" w:eastAsia="Calibri" w:hAnsi="Times New Roman"/>
                <w:bCs/>
                <w:lang w:eastAsia="en-US"/>
              </w:rPr>
              <w:t>Всего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DB667E" w:rsidRPr="00FE3526" w:rsidRDefault="00DB667E" w:rsidP="00FE3526">
            <w:pPr>
              <w:jc w:val="center"/>
              <w:rPr>
                <w:rFonts w:ascii="Times New Roman" w:eastAsia="Calibri" w:hAnsi="Times New Roman"/>
                <w:b/>
                <w:lang w:eastAsia="en-US"/>
              </w:rPr>
            </w:pPr>
            <w:r>
              <w:rPr>
                <w:rFonts w:ascii="Times New Roman" w:eastAsia="Calibri" w:hAnsi="Times New Roman"/>
                <w:b/>
                <w:lang w:eastAsia="en-US"/>
              </w:rPr>
              <w:t>216</w:t>
            </w:r>
          </w:p>
        </w:tc>
      </w:tr>
    </w:tbl>
    <w:p w:rsidR="00E52EE4" w:rsidRDefault="00E52EE4" w:rsidP="00277C03">
      <w:pPr>
        <w:rPr>
          <w:rFonts w:ascii="Times New Roman" w:hAnsi="Times New Roman"/>
          <w:b/>
        </w:rPr>
        <w:sectPr w:rsidR="00E52EE4" w:rsidSect="00FE3526">
          <w:pgSz w:w="16838" w:h="11906" w:orient="landscape"/>
          <w:pgMar w:top="1134" w:right="1134" w:bottom="567" w:left="1134" w:header="709" w:footer="709" w:gutter="0"/>
          <w:cols w:space="708"/>
          <w:docGrid w:linePitch="360"/>
        </w:sectPr>
      </w:pPr>
    </w:p>
    <w:p w:rsidR="00CF1C1B" w:rsidRPr="00CF1C1B" w:rsidRDefault="00CF1C1B" w:rsidP="00CF1C1B">
      <w:pPr>
        <w:ind w:left="1353"/>
        <w:rPr>
          <w:rFonts w:ascii="Times New Roman" w:hAnsi="Times New Roman"/>
          <w:b/>
          <w:bCs/>
        </w:rPr>
      </w:pPr>
      <w:r w:rsidRPr="00CF1C1B">
        <w:rPr>
          <w:rFonts w:ascii="Times New Roman" w:hAnsi="Times New Roman"/>
          <w:b/>
          <w:bCs/>
        </w:rPr>
        <w:lastRenderedPageBreak/>
        <w:t>3. УСЛОВИЯ РЕАЛИЗАЦИИ ПРОГРАММЫ ПРОФЕССИОНАЛЬНОГО  МОДУЛЯ</w:t>
      </w:r>
    </w:p>
    <w:p w:rsidR="00CF1C1B" w:rsidRPr="00CF1C1B" w:rsidRDefault="00CF1C1B" w:rsidP="00CF1C1B">
      <w:pPr>
        <w:ind w:firstLine="709"/>
        <w:rPr>
          <w:rFonts w:ascii="Times New Roman" w:hAnsi="Times New Roman"/>
          <w:b/>
          <w:bCs/>
        </w:rPr>
      </w:pPr>
      <w:r w:rsidRPr="00CF1C1B">
        <w:rPr>
          <w:rFonts w:ascii="Times New Roman" w:hAnsi="Times New Roman"/>
          <w:b/>
          <w:bCs/>
        </w:rPr>
        <w:t>3.1. Для реализации программы профессионального модуля должны быть предусмотрены следующие специальные помещения:</w:t>
      </w:r>
    </w:p>
    <w:p w:rsidR="00DC062B" w:rsidRDefault="00CF1C1B" w:rsidP="00CF1C1B">
      <w:pPr>
        <w:suppressAutoHyphens/>
        <w:spacing w:after="0" w:line="240" w:lineRule="auto"/>
        <w:ind w:firstLine="709"/>
        <w:jc w:val="both"/>
        <w:rPr>
          <w:rFonts w:ascii="Times New Roman" w:hAnsi="Times New Roman"/>
          <w:bCs/>
        </w:rPr>
      </w:pPr>
      <w:r w:rsidRPr="00CF1C1B">
        <w:rPr>
          <w:rFonts w:ascii="Times New Roman" w:hAnsi="Times New Roman"/>
          <w:bCs/>
        </w:rPr>
        <w:t>Кабинеты</w:t>
      </w:r>
      <w:r w:rsidRPr="00CF1C1B">
        <w:rPr>
          <w:rFonts w:asciiTheme="minorHAnsi" w:eastAsiaTheme="minorHAnsi" w:hAnsiTheme="minorHAnsi" w:cstheme="minorBidi"/>
          <w:sz w:val="28"/>
          <w:szCs w:val="28"/>
          <w:lang w:eastAsia="en-US"/>
        </w:rPr>
        <w:t xml:space="preserve"> </w:t>
      </w:r>
      <w:r w:rsidR="00B62653">
        <w:rPr>
          <w:rFonts w:asciiTheme="minorHAnsi" w:eastAsiaTheme="minorHAnsi" w:hAnsiTheme="minorHAnsi" w:cstheme="minorBidi"/>
          <w:sz w:val="28"/>
          <w:szCs w:val="28"/>
          <w:lang w:eastAsia="en-US"/>
        </w:rPr>
        <w:t>«Э</w:t>
      </w:r>
      <w:r w:rsidRPr="00B62653">
        <w:rPr>
          <w:rFonts w:ascii="Times New Roman" w:eastAsiaTheme="minorHAnsi" w:hAnsi="Times New Roman"/>
          <w:i/>
          <w:szCs w:val="28"/>
          <w:lang w:eastAsia="en-US"/>
        </w:rPr>
        <w:t>ксплуатации зданий, реконструкции зданий</w:t>
      </w:r>
      <w:r w:rsidR="00B62653">
        <w:rPr>
          <w:rFonts w:ascii="Times New Roman" w:eastAsiaTheme="minorHAnsi" w:hAnsi="Times New Roman"/>
          <w:i/>
          <w:szCs w:val="28"/>
          <w:lang w:eastAsia="en-US"/>
        </w:rPr>
        <w:t>»</w:t>
      </w:r>
      <w:r w:rsidRPr="00CF1C1B">
        <w:rPr>
          <w:rFonts w:ascii="Times New Roman" w:hAnsi="Times New Roman"/>
          <w:bCs/>
          <w:i/>
        </w:rPr>
        <w:t xml:space="preserve">, </w:t>
      </w:r>
      <w:r w:rsidRPr="00CF1C1B">
        <w:rPr>
          <w:rFonts w:ascii="Times New Roman" w:hAnsi="Times New Roman"/>
          <w:bCs/>
        </w:rPr>
        <w:t>оснащенные оборудованием:</w:t>
      </w:r>
    </w:p>
    <w:p w:rsidR="00CF1C1B" w:rsidRPr="00CF1C1B" w:rsidRDefault="00DC062B" w:rsidP="00DC062B">
      <w:pPr>
        <w:suppressAutoHyphens/>
        <w:spacing w:after="0" w:line="240" w:lineRule="auto"/>
        <w:ind w:firstLine="709"/>
        <w:jc w:val="both"/>
        <w:rPr>
          <w:rFonts w:ascii="Times New Roman" w:hAnsi="Times New Roman"/>
          <w:bCs/>
        </w:rPr>
      </w:pPr>
      <w:r>
        <w:rPr>
          <w:rFonts w:ascii="Times New Roman" w:hAnsi="Times New Roman"/>
          <w:bCs/>
        </w:rPr>
        <w:t>рабочее место преподавателя ( стол</w:t>
      </w:r>
      <w:proofErr w:type="gramStart"/>
      <w:r>
        <w:rPr>
          <w:rFonts w:ascii="Times New Roman" w:hAnsi="Times New Roman"/>
          <w:bCs/>
        </w:rPr>
        <w:t xml:space="preserve"> ,</w:t>
      </w:r>
      <w:proofErr w:type="gramEnd"/>
      <w:r>
        <w:rPr>
          <w:rFonts w:ascii="Times New Roman" w:hAnsi="Times New Roman"/>
          <w:bCs/>
        </w:rPr>
        <w:t xml:space="preserve"> стул)</w:t>
      </w:r>
      <w:r w:rsidR="00746590">
        <w:rPr>
          <w:rFonts w:ascii="Times New Roman" w:hAnsi="Times New Roman"/>
          <w:bCs/>
        </w:rPr>
        <w:t>,</w:t>
      </w:r>
    </w:p>
    <w:p w:rsidR="00CF1C1B" w:rsidRDefault="00CF1C1B" w:rsidP="00DC0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eastAsiaTheme="minorHAnsi" w:hAnsi="Times New Roman"/>
          <w:bCs/>
          <w:szCs w:val="28"/>
          <w:lang w:eastAsia="en-US"/>
        </w:rPr>
      </w:pPr>
      <w:r w:rsidRPr="00CF1C1B">
        <w:rPr>
          <w:rFonts w:ascii="Times New Roman" w:eastAsiaTheme="minorHAnsi" w:hAnsi="Times New Roman"/>
          <w:bCs/>
          <w:szCs w:val="28"/>
          <w:lang w:eastAsia="en-US"/>
        </w:rPr>
        <w:t>рабочие места по количеству обучающихся</w:t>
      </w:r>
      <w:r w:rsidR="00DC062B">
        <w:rPr>
          <w:rFonts w:ascii="Times New Roman" w:eastAsiaTheme="minorHAnsi" w:hAnsi="Times New Roman"/>
          <w:bCs/>
          <w:szCs w:val="28"/>
          <w:lang w:eastAsia="en-US"/>
        </w:rPr>
        <w:t xml:space="preserve"> (</w:t>
      </w:r>
      <w:r w:rsidR="00DC062B" w:rsidRPr="00DC062B">
        <w:rPr>
          <w:rFonts w:ascii="Times New Roman" w:eastAsiaTheme="minorHAnsi" w:hAnsi="Times New Roman"/>
          <w:bCs/>
          <w:szCs w:val="28"/>
          <w:lang w:eastAsia="en-US"/>
        </w:rPr>
        <w:t>стол</w:t>
      </w:r>
      <w:r w:rsidR="00DC062B">
        <w:rPr>
          <w:rFonts w:ascii="Times New Roman" w:eastAsiaTheme="minorHAnsi" w:hAnsi="Times New Roman"/>
          <w:bCs/>
          <w:szCs w:val="28"/>
          <w:lang w:eastAsia="en-US"/>
        </w:rPr>
        <w:t>ы</w:t>
      </w:r>
      <w:proofErr w:type="gramStart"/>
      <w:r w:rsidR="00DC062B" w:rsidRPr="00DC062B">
        <w:rPr>
          <w:rFonts w:ascii="Times New Roman" w:eastAsiaTheme="minorHAnsi" w:hAnsi="Times New Roman"/>
          <w:bCs/>
          <w:szCs w:val="28"/>
          <w:lang w:eastAsia="en-US"/>
        </w:rPr>
        <w:t xml:space="preserve"> ,</w:t>
      </w:r>
      <w:proofErr w:type="gramEnd"/>
      <w:r w:rsidR="00DC062B" w:rsidRPr="00DC062B">
        <w:rPr>
          <w:rFonts w:ascii="Times New Roman" w:eastAsiaTheme="minorHAnsi" w:hAnsi="Times New Roman"/>
          <w:bCs/>
          <w:szCs w:val="28"/>
          <w:lang w:eastAsia="en-US"/>
        </w:rPr>
        <w:t xml:space="preserve"> стул</w:t>
      </w:r>
      <w:r w:rsidR="00DC062B">
        <w:rPr>
          <w:rFonts w:ascii="Times New Roman" w:eastAsiaTheme="minorHAnsi" w:hAnsi="Times New Roman"/>
          <w:bCs/>
          <w:szCs w:val="28"/>
          <w:lang w:eastAsia="en-US"/>
        </w:rPr>
        <w:t>ья по количеству мест</w:t>
      </w:r>
      <w:r w:rsidR="00DC062B" w:rsidRPr="00DC062B">
        <w:rPr>
          <w:rFonts w:ascii="Times New Roman" w:eastAsiaTheme="minorHAnsi" w:hAnsi="Times New Roman"/>
          <w:bCs/>
          <w:szCs w:val="28"/>
          <w:lang w:eastAsia="en-US"/>
        </w:rPr>
        <w:t>)</w:t>
      </w:r>
      <w:r w:rsidR="00B27438">
        <w:rPr>
          <w:rFonts w:ascii="Times New Roman" w:eastAsiaTheme="minorHAnsi" w:hAnsi="Times New Roman"/>
          <w:bCs/>
          <w:szCs w:val="28"/>
          <w:lang w:eastAsia="en-US"/>
        </w:rPr>
        <w:t>;</w:t>
      </w:r>
    </w:p>
    <w:p w:rsidR="00B27438" w:rsidRPr="00CF1C1B" w:rsidRDefault="00B27438" w:rsidP="00DC0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eastAsiaTheme="minorHAnsi" w:hAnsi="Times New Roman"/>
          <w:bCs/>
          <w:szCs w:val="28"/>
          <w:lang w:eastAsia="en-US"/>
        </w:rPr>
      </w:pPr>
      <w:r>
        <w:rPr>
          <w:rFonts w:ascii="Times New Roman" w:eastAsiaTheme="minorHAnsi" w:hAnsi="Times New Roman"/>
          <w:bCs/>
          <w:szCs w:val="28"/>
          <w:lang w:eastAsia="en-US"/>
        </w:rPr>
        <w:t xml:space="preserve"> </w:t>
      </w:r>
    </w:p>
    <w:p w:rsidR="00CF1C1B" w:rsidRPr="00CF1C1B" w:rsidRDefault="00DC062B" w:rsidP="00CF1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heme="minorHAnsi" w:hAnsi="Times New Roman"/>
          <w:bCs/>
          <w:szCs w:val="28"/>
          <w:lang w:eastAsia="en-US"/>
        </w:rPr>
      </w:pPr>
      <w:r>
        <w:rPr>
          <w:rFonts w:ascii="Times New Roman" w:eastAsiaTheme="minorHAnsi" w:hAnsi="Times New Roman"/>
          <w:bCs/>
          <w:szCs w:val="28"/>
          <w:lang w:eastAsia="en-US"/>
        </w:rPr>
        <w:t>т</w:t>
      </w:r>
      <w:r w:rsidR="00CF1C1B" w:rsidRPr="00CF1C1B">
        <w:rPr>
          <w:rFonts w:ascii="Times New Roman" w:eastAsiaTheme="minorHAnsi" w:hAnsi="Times New Roman"/>
          <w:bCs/>
          <w:szCs w:val="28"/>
          <w:lang w:eastAsia="en-US"/>
        </w:rPr>
        <w:t>ехнически</w:t>
      </w:r>
      <w:r>
        <w:rPr>
          <w:rFonts w:ascii="Times New Roman" w:eastAsiaTheme="minorHAnsi" w:hAnsi="Times New Roman"/>
          <w:bCs/>
          <w:szCs w:val="28"/>
          <w:lang w:eastAsia="en-US"/>
        </w:rPr>
        <w:t>ми</w:t>
      </w:r>
      <w:r w:rsidR="00CF1C1B" w:rsidRPr="00CF1C1B">
        <w:rPr>
          <w:rFonts w:ascii="Times New Roman" w:eastAsiaTheme="minorHAnsi" w:hAnsi="Times New Roman"/>
          <w:bCs/>
          <w:szCs w:val="28"/>
          <w:lang w:eastAsia="en-US"/>
        </w:rPr>
        <w:t xml:space="preserve"> средства</w:t>
      </w:r>
      <w:r>
        <w:rPr>
          <w:rFonts w:ascii="Times New Roman" w:eastAsiaTheme="minorHAnsi" w:hAnsi="Times New Roman"/>
          <w:bCs/>
          <w:szCs w:val="28"/>
          <w:lang w:eastAsia="en-US"/>
        </w:rPr>
        <w:t>ми</w:t>
      </w:r>
      <w:r w:rsidR="00CF1C1B" w:rsidRPr="00CF1C1B">
        <w:rPr>
          <w:rFonts w:ascii="Times New Roman" w:eastAsiaTheme="minorHAnsi" w:hAnsi="Times New Roman"/>
          <w:bCs/>
          <w:szCs w:val="28"/>
          <w:lang w:eastAsia="en-US"/>
        </w:rPr>
        <w:t xml:space="preserve"> обучения: </w:t>
      </w:r>
    </w:p>
    <w:p w:rsidR="00CF1C1B" w:rsidRPr="00CF1C1B" w:rsidRDefault="00CF1C1B" w:rsidP="00EE432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heme="minorHAnsi" w:hAnsi="Times New Roman"/>
          <w:bCs/>
          <w:szCs w:val="28"/>
          <w:lang w:eastAsia="en-US"/>
        </w:rPr>
      </w:pPr>
      <w:r w:rsidRPr="00CF1C1B">
        <w:rPr>
          <w:rFonts w:ascii="Times New Roman" w:eastAsiaTheme="minorHAnsi" w:hAnsi="Times New Roman"/>
          <w:bCs/>
          <w:szCs w:val="28"/>
          <w:lang w:eastAsia="en-US"/>
        </w:rPr>
        <w:t>персональны</w:t>
      </w:r>
      <w:r w:rsidR="00DC062B">
        <w:rPr>
          <w:rFonts w:ascii="Times New Roman" w:eastAsiaTheme="minorHAnsi" w:hAnsi="Times New Roman"/>
          <w:bCs/>
          <w:szCs w:val="28"/>
          <w:lang w:eastAsia="en-US"/>
        </w:rPr>
        <w:t xml:space="preserve">й </w:t>
      </w:r>
      <w:r w:rsidRPr="00CF1C1B">
        <w:rPr>
          <w:rFonts w:ascii="Times New Roman" w:eastAsiaTheme="minorHAnsi" w:hAnsi="Times New Roman"/>
          <w:bCs/>
          <w:szCs w:val="28"/>
          <w:lang w:eastAsia="en-US"/>
        </w:rPr>
        <w:t>компьютер;</w:t>
      </w:r>
    </w:p>
    <w:p w:rsidR="00CF1C1B" w:rsidRPr="00CF1C1B" w:rsidRDefault="00CF1C1B" w:rsidP="00EE432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heme="minorHAnsi" w:hAnsi="Times New Roman"/>
          <w:bCs/>
          <w:szCs w:val="28"/>
          <w:lang w:eastAsia="en-US"/>
        </w:rPr>
      </w:pPr>
      <w:r w:rsidRPr="00CF1C1B">
        <w:rPr>
          <w:rFonts w:ascii="Times New Roman" w:eastAsiaTheme="minorHAnsi" w:hAnsi="Times New Roman"/>
          <w:bCs/>
          <w:szCs w:val="28"/>
          <w:lang w:eastAsia="en-US"/>
        </w:rPr>
        <w:t>мультимедиа проектор;</w:t>
      </w:r>
    </w:p>
    <w:p w:rsidR="00CF1C1B" w:rsidRPr="00CF1C1B" w:rsidRDefault="00CF1C1B" w:rsidP="00EE4321">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heme="minorHAnsi" w:hAnsi="Times New Roman"/>
          <w:bCs/>
          <w:szCs w:val="28"/>
          <w:lang w:eastAsia="en-US"/>
        </w:rPr>
      </w:pPr>
      <w:r w:rsidRPr="00CF1C1B">
        <w:rPr>
          <w:rFonts w:ascii="Times New Roman" w:eastAsiaTheme="minorHAnsi" w:hAnsi="Times New Roman"/>
          <w:bCs/>
          <w:szCs w:val="28"/>
          <w:lang w:eastAsia="en-US"/>
        </w:rPr>
        <w:t>экран;</w:t>
      </w:r>
    </w:p>
    <w:p w:rsidR="00DC062B" w:rsidRPr="00B27438" w:rsidRDefault="00B27438" w:rsidP="00CF1C1B">
      <w:pPr>
        <w:ind w:firstLine="709"/>
        <w:rPr>
          <w:rFonts w:ascii="Times New Roman" w:hAnsi="Times New Roman"/>
          <w:bCs/>
        </w:rPr>
      </w:pPr>
      <w:r w:rsidRPr="00B27438">
        <w:rPr>
          <w:rFonts w:ascii="Times New Roman" w:hAnsi="Times New Roman"/>
          <w:bCs/>
        </w:rPr>
        <w:t xml:space="preserve">Оснащенные  базы практики,  в соответствии с </w:t>
      </w:r>
      <w:proofErr w:type="gramStart"/>
      <w:r w:rsidRPr="00B27438">
        <w:rPr>
          <w:rFonts w:ascii="Times New Roman" w:hAnsi="Times New Roman"/>
          <w:bCs/>
        </w:rPr>
        <w:t>п</w:t>
      </w:r>
      <w:proofErr w:type="gramEnd"/>
      <w:r w:rsidRPr="00B27438">
        <w:rPr>
          <w:rFonts w:ascii="Times New Roman" w:hAnsi="Times New Roman"/>
          <w:bCs/>
        </w:rPr>
        <w:t xml:space="preserve"> 6.2.3 Примерной программы по специальности.</w:t>
      </w:r>
    </w:p>
    <w:p w:rsidR="00CF1C1B" w:rsidRPr="00CF1C1B" w:rsidRDefault="00CF1C1B" w:rsidP="00CF1C1B">
      <w:pPr>
        <w:ind w:firstLine="709"/>
        <w:rPr>
          <w:rFonts w:ascii="Times New Roman" w:hAnsi="Times New Roman"/>
          <w:b/>
          <w:bCs/>
        </w:rPr>
      </w:pPr>
      <w:r w:rsidRPr="00CF1C1B">
        <w:rPr>
          <w:rFonts w:ascii="Times New Roman" w:hAnsi="Times New Roman"/>
          <w:b/>
          <w:bCs/>
        </w:rPr>
        <w:t>3.2. Информационное обеспечение реализации программы</w:t>
      </w:r>
    </w:p>
    <w:p w:rsidR="00CF1C1B" w:rsidRPr="00CF1C1B" w:rsidRDefault="00CF1C1B" w:rsidP="00CF1C1B">
      <w:pPr>
        <w:suppressAutoHyphens/>
        <w:ind w:firstLine="709"/>
        <w:jc w:val="both"/>
        <w:rPr>
          <w:rFonts w:ascii="Times New Roman" w:hAnsi="Times New Roman"/>
        </w:rPr>
      </w:pPr>
      <w:r w:rsidRPr="00CF1C1B">
        <w:rPr>
          <w:rFonts w:ascii="Times New Roman" w:hAnsi="Times New Roman"/>
          <w:bCs/>
        </w:rPr>
        <w:t>Для реализации программы библиотечный фонд образовательной организации должен иметь  п</w:t>
      </w:r>
      <w:r w:rsidRPr="00CF1C1B">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CF1C1B" w:rsidRPr="00CF1C1B" w:rsidRDefault="00CF1C1B" w:rsidP="00CF1C1B">
      <w:pPr>
        <w:ind w:left="360"/>
        <w:contextualSpacing/>
        <w:rPr>
          <w:rFonts w:ascii="Times New Roman" w:hAnsi="Times New Roman"/>
        </w:rPr>
      </w:pPr>
    </w:p>
    <w:p w:rsidR="00E52EE4" w:rsidRPr="00E52EE4" w:rsidRDefault="00E52EE4" w:rsidP="00E52EE4">
      <w:pPr>
        <w:ind w:left="360"/>
        <w:contextualSpacing/>
        <w:rPr>
          <w:rFonts w:ascii="Times New Roman" w:hAnsi="Times New Roman"/>
          <w:b/>
        </w:rPr>
      </w:pPr>
      <w:r w:rsidRPr="00E52EE4">
        <w:rPr>
          <w:rFonts w:ascii="Times New Roman" w:hAnsi="Times New Roman"/>
          <w:b/>
        </w:rPr>
        <w:t>3.2.1. Печатные издания</w:t>
      </w:r>
    </w:p>
    <w:p w:rsidR="00E52EE4" w:rsidRPr="00E52EE4" w:rsidRDefault="00E52EE4" w:rsidP="00E52EE4">
      <w:pPr>
        <w:ind w:left="360"/>
        <w:contextualSpacing/>
        <w:rPr>
          <w:rFonts w:ascii="Times New Roman" w:hAnsi="Times New Roman"/>
          <w:b/>
        </w:rPr>
      </w:pPr>
    </w:p>
    <w:p w:rsidR="00E52EE4" w:rsidRPr="00C93CC7" w:rsidRDefault="00E52EE4" w:rsidP="00287D70">
      <w:pPr>
        <w:pStyle w:val="ad"/>
        <w:numPr>
          <w:ilvl w:val="0"/>
          <w:numId w:val="69"/>
        </w:numPr>
        <w:shd w:val="clear" w:color="auto" w:fill="FFFFFF"/>
        <w:spacing w:after="0"/>
        <w:jc w:val="both"/>
        <w:rPr>
          <w:rFonts w:eastAsia="Calibri"/>
          <w:szCs w:val="28"/>
          <w:lang w:eastAsia="en-US"/>
        </w:rPr>
      </w:pPr>
      <w:r w:rsidRPr="00C93CC7">
        <w:rPr>
          <w:rFonts w:eastAsia="Calibri"/>
          <w:szCs w:val="28"/>
          <w:lang w:eastAsia="en-US"/>
        </w:rPr>
        <w:t xml:space="preserve">Комков </w:t>
      </w:r>
      <w:proofErr w:type="spellStart"/>
      <w:r w:rsidRPr="00C93CC7">
        <w:rPr>
          <w:rFonts w:eastAsia="Calibri"/>
          <w:szCs w:val="28"/>
          <w:lang w:eastAsia="en-US"/>
        </w:rPr>
        <w:t>В.АТехническая</w:t>
      </w:r>
      <w:proofErr w:type="spellEnd"/>
      <w:r w:rsidRPr="00C93CC7">
        <w:rPr>
          <w:rFonts w:eastAsia="Calibri"/>
          <w:szCs w:val="28"/>
          <w:lang w:eastAsia="en-US"/>
        </w:rPr>
        <w:t xml:space="preserve"> эксплуатация зданий и сооружений</w:t>
      </w:r>
      <w:proofErr w:type="gramStart"/>
      <w:r w:rsidRPr="00C93CC7">
        <w:rPr>
          <w:rFonts w:eastAsia="Calibri"/>
          <w:szCs w:val="28"/>
          <w:lang w:eastAsia="en-US"/>
        </w:rPr>
        <w:t xml:space="preserve"> :</w:t>
      </w:r>
      <w:proofErr w:type="gramEnd"/>
      <w:r w:rsidRPr="00C93CC7">
        <w:rPr>
          <w:rFonts w:eastAsia="Calibri"/>
          <w:szCs w:val="28"/>
          <w:lang w:eastAsia="en-US"/>
        </w:rPr>
        <w:t xml:space="preserve"> учебник / В.А. Комков, </w:t>
      </w:r>
      <w:proofErr w:type="spellStart"/>
      <w:r w:rsidRPr="00C93CC7">
        <w:rPr>
          <w:rFonts w:eastAsia="Calibri"/>
          <w:szCs w:val="28"/>
          <w:lang w:eastAsia="en-US"/>
        </w:rPr>
        <w:t>С.И.Рощина</w:t>
      </w:r>
      <w:proofErr w:type="spellEnd"/>
      <w:r w:rsidRPr="00C93CC7">
        <w:rPr>
          <w:rFonts w:eastAsia="Calibri"/>
          <w:szCs w:val="28"/>
          <w:lang w:eastAsia="en-US"/>
        </w:rPr>
        <w:t xml:space="preserve">, Н.С. </w:t>
      </w:r>
      <w:proofErr w:type="spellStart"/>
      <w:r w:rsidRPr="00C93CC7">
        <w:rPr>
          <w:rFonts w:eastAsia="Calibri"/>
          <w:szCs w:val="28"/>
          <w:lang w:eastAsia="en-US"/>
        </w:rPr>
        <w:t>Тимахова</w:t>
      </w:r>
      <w:proofErr w:type="spellEnd"/>
      <w:r w:rsidRPr="00C93CC7">
        <w:rPr>
          <w:rFonts w:eastAsia="Calibri"/>
          <w:szCs w:val="28"/>
          <w:lang w:eastAsia="en-US"/>
        </w:rPr>
        <w:t>. – М.</w:t>
      </w:r>
      <w:proofErr w:type="gramStart"/>
      <w:r w:rsidRPr="00C93CC7">
        <w:rPr>
          <w:rFonts w:eastAsia="Calibri"/>
          <w:szCs w:val="28"/>
          <w:lang w:eastAsia="en-US"/>
        </w:rPr>
        <w:t xml:space="preserve"> :</w:t>
      </w:r>
      <w:proofErr w:type="gramEnd"/>
      <w:r w:rsidRPr="00C93CC7">
        <w:rPr>
          <w:rFonts w:eastAsia="Calibri"/>
          <w:szCs w:val="28"/>
          <w:lang w:eastAsia="en-US"/>
        </w:rPr>
        <w:t xml:space="preserve"> ИНФРА-М, 2017. – 288 с.</w:t>
      </w:r>
    </w:p>
    <w:p w:rsidR="00E52EE4" w:rsidRPr="00C93CC7" w:rsidRDefault="00E52EE4" w:rsidP="00287D70">
      <w:pPr>
        <w:pStyle w:val="ad"/>
        <w:numPr>
          <w:ilvl w:val="0"/>
          <w:numId w:val="69"/>
        </w:numPr>
        <w:shd w:val="clear" w:color="auto" w:fill="FFFFFF"/>
        <w:spacing w:after="0"/>
        <w:jc w:val="both"/>
        <w:rPr>
          <w:rFonts w:eastAsia="Calibri"/>
          <w:szCs w:val="28"/>
          <w:lang w:eastAsia="en-US"/>
        </w:rPr>
      </w:pPr>
      <w:r w:rsidRPr="00C93CC7">
        <w:rPr>
          <w:rFonts w:eastAsia="Calibri"/>
          <w:szCs w:val="28"/>
          <w:lang w:eastAsia="en-US"/>
        </w:rPr>
        <w:t>Обследование и испытание конструкций зданий и сооружений</w:t>
      </w:r>
      <w:proofErr w:type="gramStart"/>
      <w:r w:rsidRPr="00C93CC7">
        <w:rPr>
          <w:rFonts w:eastAsia="Calibri"/>
          <w:szCs w:val="28"/>
          <w:lang w:eastAsia="en-US"/>
        </w:rPr>
        <w:t xml:space="preserve"> :</w:t>
      </w:r>
      <w:proofErr w:type="gramEnd"/>
      <w:r w:rsidRPr="00C93CC7">
        <w:rPr>
          <w:rFonts w:eastAsia="Calibri"/>
          <w:szCs w:val="28"/>
          <w:lang w:eastAsia="en-US"/>
        </w:rPr>
        <w:t xml:space="preserve"> учебник / </w:t>
      </w:r>
      <w:proofErr w:type="spellStart"/>
      <w:r w:rsidRPr="00C93CC7">
        <w:rPr>
          <w:rFonts w:eastAsia="Calibri"/>
          <w:szCs w:val="28"/>
          <w:lang w:eastAsia="en-US"/>
        </w:rPr>
        <w:t>В.М.Калинин</w:t>
      </w:r>
      <w:proofErr w:type="spellEnd"/>
      <w:r w:rsidRPr="00C93CC7">
        <w:rPr>
          <w:rFonts w:eastAsia="Calibri"/>
          <w:szCs w:val="28"/>
          <w:lang w:eastAsia="en-US"/>
        </w:rPr>
        <w:t xml:space="preserve">, С.Д. </w:t>
      </w:r>
      <w:proofErr w:type="spellStart"/>
      <w:r w:rsidRPr="00C93CC7">
        <w:rPr>
          <w:rFonts w:eastAsia="Calibri"/>
          <w:szCs w:val="28"/>
          <w:lang w:eastAsia="en-US"/>
        </w:rPr>
        <w:t>Сокова</w:t>
      </w:r>
      <w:proofErr w:type="spellEnd"/>
      <w:r w:rsidRPr="00C93CC7">
        <w:rPr>
          <w:rFonts w:eastAsia="Calibri"/>
          <w:szCs w:val="28"/>
          <w:lang w:eastAsia="en-US"/>
        </w:rPr>
        <w:t xml:space="preserve">, А.Н. </w:t>
      </w:r>
      <w:proofErr w:type="spellStart"/>
      <w:r w:rsidRPr="00C93CC7">
        <w:rPr>
          <w:rFonts w:eastAsia="Calibri"/>
          <w:szCs w:val="28"/>
          <w:lang w:eastAsia="en-US"/>
        </w:rPr>
        <w:t>Топилин</w:t>
      </w:r>
      <w:proofErr w:type="spellEnd"/>
      <w:r w:rsidRPr="00C93CC7">
        <w:rPr>
          <w:rFonts w:eastAsia="Calibri"/>
          <w:szCs w:val="28"/>
          <w:lang w:eastAsia="en-US"/>
        </w:rPr>
        <w:t>. — М.</w:t>
      </w:r>
      <w:proofErr w:type="gramStart"/>
      <w:r w:rsidRPr="00C93CC7">
        <w:rPr>
          <w:rFonts w:eastAsia="Calibri"/>
          <w:szCs w:val="28"/>
          <w:lang w:eastAsia="en-US"/>
        </w:rPr>
        <w:t xml:space="preserve"> :</w:t>
      </w:r>
      <w:proofErr w:type="gramEnd"/>
      <w:r w:rsidRPr="00C93CC7">
        <w:rPr>
          <w:rFonts w:eastAsia="Calibri"/>
          <w:szCs w:val="28"/>
          <w:lang w:eastAsia="en-US"/>
        </w:rPr>
        <w:t xml:space="preserve"> ИНФРА-М, 2018. — 336 с.</w:t>
      </w:r>
    </w:p>
    <w:p w:rsidR="00E52EE4" w:rsidRPr="00C93CC7" w:rsidRDefault="00E52EE4" w:rsidP="00287D70">
      <w:pPr>
        <w:pStyle w:val="ad"/>
        <w:numPr>
          <w:ilvl w:val="0"/>
          <w:numId w:val="69"/>
        </w:numPr>
        <w:shd w:val="clear" w:color="auto" w:fill="FFFFFF"/>
        <w:spacing w:after="0"/>
        <w:jc w:val="both"/>
        <w:rPr>
          <w:rFonts w:eastAsia="Calibri"/>
          <w:szCs w:val="28"/>
          <w:lang w:eastAsia="en-US"/>
        </w:rPr>
      </w:pPr>
      <w:r w:rsidRPr="00C93CC7">
        <w:rPr>
          <w:rFonts w:eastAsia="Calibri"/>
          <w:szCs w:val="28"/>
          <w:lang w:eastAsia="en-US"/>
        </w:rPr>
        <w:t xml:space="preserve">Оценка технического состояния зданий : учебник / В.М. Калинин, С.Д. </w:t>
      </w:r>
      <w:proofErr w:type="spellStart"/>
      <w:r w:rsidRPr="00C93CC7">
        <w:rPr>
          <w:rFonts w:eastAsia="Calibri"/>
          <w:szCs w:val="28"/>
          <w:lang w:eastAsia="en-US"/>
        </w:rPr>
        <w:t>Сокова</w:t>
      </w:r>
      <w:proofErr w:type="spellEnd"/>
      <w:r w:rsidRPr="00C93CC7">
        <w:rPr>
          <w:rFonts w:eastAsia="Calibri"/>
          <w:szCs w:val="28"/>
          <w:lang w:eastAsia="en-US"/>
        </w:rPr>
        <w:t xml:space="preserve">. </w:t>
      </w:r>
      <w:proofErr w:type="gramStart"/>
      <w:r w:rsidRPr="00C93CC7">
        <w:rPr>
          <w:rFonts w:eastAsia="Calibri"/>
          <w:szCs w:val="28"/>
          <w:lang w:eastAsia="en-US"/>
        </w:rPr>
        <w:t>—М</w:t>
      </w:r>
      <w:proofErr w:type="gramEnd"/>
      <w:r w:rsidRPr="00C93CC7">
        <w:rPr>
          <w:rFonts w:eastAsia="Calibri"/>
          <w:szCs w:val="28"/>
          <w:lang w:eastAsia="en-US"/>
        </w:rPr>
        <w:t>. : ИНФРА-М, 2018. — 268 с.</w:t>
      </w:r>
    </w:p>
    <w:p w:rsidR="00E52EE4" w:rsidRDefault="00E52EE4" w:rsidP="00287D70">
      <w:pPr>
        <w:pStyle w:val="ad"/>
        <w:numPr>
          <w:ilvl w:val="0"/>
          <w:numId w:val="69"/>
        </w:numPr>
        <w:shd w:val="clear" w:color="auto" w:fill="FFFFFF"/>
        <w:spacing w:after="0"/>
        <w:jc w:val="both"/>
        <w:rPr>
          <w:rFonts w:eastAsia="Calibri"/>
          <w:szCs w:val="28"/>
          <w:lang w:eastAsia="en-US"/>
        </w:rPr>
      </w:pPr>
      <w:r w:rsidRPr="00C93CC7">
        <w:rPr>
          <w:rFonts w:eastAsia="Calibri"/>
          <w:szCs w:val="28"/>
          <w:lang w:eastAsia="en-US"/>
        </w:rPr>
        <w:t>Реконструкция и реставрация зданий: Учебник / Федоров В.В. - М.:НИЦ ИНФРА-М,2018. - 208 с.</w:t>
      </w:r>
    </w:p>
    <w:p w:rsidR="00D11BD3" w:rsidRPr="00D11BD3" w:rsidRDefault="00D11BD3" w:rsidP="00D11BD3">
      <w:pPr>
        <w:pStyle w:val="ad"/>
        <w:numPr>
          <w:ilvl w:val="0"/>
          <w:numId w:val="69"/>
        </w:numPr>
        <w:shd w:val="clear" w:color="auto" w:fill="FFFFFF"/>
        <w:spacing w:after="0"/>
        <w:jc w:val="both"/>
        <w:rPr>
          <w:rFonts w:eastAsia="Calibri"/>
          <w:szCs w:val="28"/>
          <w:lang w:eastAsia="en-US"/>
        </w:rPr>
      </w:pPr>
      <w:r w:rsidRPr="00D11BD3">
        <w:rPr>
          <w:rFonts w:eastAsia="Calibri"/>
          <w:szCs w:val="28"/>
          <w:lang w:eastAsia="en-US"/>
        </w:rPr>
        <w:t>Технология реконструкции и модернизации зданий : учеб</w:t>
      </w:r>
      <w:proofErr w:type="gramStart"/>
      <w:r w:rsidRPr="00D11BD3">
        <w:rPr>
          <w:rFonts w:eastAsia="Calibri"/>
          <w:szCs w:val="28"/>
          <w:lang w:eastAsia="en-US"/>
        </w:rPr>
        <w:t>.</w:t>
      </w:r>
      <w:proofErr w:type="gramEnd"/>
      <w:r w:rsidRPr="00D11BD3">
        <w:rPr>
          <w:rFonts w:eastAsia="Calibri"/>
          <w:szCs w:val="28"/>
          <w:lang w:eastAsia="en-US"/>
        </w:rPr>
        <w:t xml:space="preserve"> </w:t>
      </w:r>
      <w:proofErr w:type="gramStart"/>
      <w:r w:rsidRPr="00D11BD3">
        <w:rPr>
          <w:rFonts w:eastAsia="Calibri"/>
          <w:szCs w:val="28"/>
          <w:lang w:eastAsia="en-US"/>
        </w:rPr>
        <w:t>п</w:t>
      </w:r>
      <w:proofErr w:type="gramEnd"/>
      <w:r w:rsidRPr="00D11BD3">
        <w:rPr>
          <w:rFonts w:eastAsia="Calibri"/>
          <w:szCs w:val="28"/>
          <w:lang w:eastAsia="en-US"/>
        </w:rPr>
        <w:t xml:space="preserve">особие / </w:t>
      </w:r>
      <w:proofErr w:type="spellStart"/>
      <w:r w:rsidRPr="00D11BD3">
        <w:rPr>
          <w:rFonts w:eastAsia="Calibri"/>
          <w:szCs w:val="28"/>
          <w:lang w:eastAsia="en-US"/>
        </w:rPr>
        <w:t>Г.В.Девятаева</w:t>
      </w:r>
      <w:proofErr w:type="spellEnd"/>
      <w:r w:rsidRPr="00D11BD3">
        <w:rPr>
          <w:rFonts w:eastAsia="Calibri"/>
          <w:szCs w:val="28"/>
          <w:lang w:eastAsia="en-US"/>
        </w:rPr>
        <w:t>. — М.</w:t>
      </w:r>
      <w:proofErr w:type="gramStart"/>
      <w:r w:rsidRPr="00D11BD3">
        <w:rPr>
          <w:rFonts w:eastAsia="Calibri"/>
          <w:szCs w:val="28"/>
          <w:lang w:eastAsia="en-US"/>
        </w:rPr>
        <w:t xml:space="preserve"> :</w:t>
      </w:r>
      <w:proofErr w:type="gramEnd"/>
      <w:r w:rsidRPr="00D11BD3">
        <w:rPr>
          <w:rFonts w:eastAsia="Calibri"/>
          <w:szCs w:val="28"/>
          <w:lang w:eastAsia="en-US"/>
        </w:rPr>
        <w:t xml:space="preserve"> ИНФРА-М, 2018. — 250 с. </w:t>
      </w:r>
    </w:p>
    <w:p w:rsidR="00C93CC7" w:rsidRPr="00C93CC7" w:rsidRDefault="00C93CC7" w:rsidP="00C93CC7">
      <w:pPr>
        <w:shd w:val="clear" w:color="auto" w:fill="FFFFFF"/>
        <w:spacing w:after="0"/>
        <w:ind w:left="1068"/>
        <w:jc w:val="both"/>
        <w:rPr>
          <w:rFonts w:eastAsia="Calibri"/>
          <w:szCs w:val="28"/>
          <w:lang w:eastAsia="en-US"/>
        </w:rPr>
      </w:pPr>
    </w:p>
    <w:p w:rsidR="00E52EE4" w:rsidRPr="00E52EE4" w:rsidRDefault="00C93CC7" w:rsidP="00E52EE4">
      <w:pPr>
        <w:shd w:val="clear" w:color="auto" w:fill="FFFFFF"/>
        <w:spacing w:after="0" w:line="240" w:lineRule="auto"/>
        <w:ind w:left="708"/>
        <w:jc w:val="both"/>
        <w:rPr>
          <w:rFonts w:ascii="Times New Roman" w:eastAsia="Calibri" w:hAnsi="Times New Roman"/>
          <w:color w:val="000000"/>
          <w:sz w:val="24"/>
          <w:szCs w:val="28"/>
          <w:lang w:eastAsia="en-US"/>
        </w:rPr>
      </w:pPr>
      <w:r>
        <w:rPr>
          <w:rFonts w:ascii="Times New Roman" w:eastAsia="Calibri" w:hAnsi="Times New Roman"/>
          <w:color w:val="000000"/>
          <w:sz w:val="24"/>
          <w:szCs w:val="28"/>
          <w:lang w:eastAsia="en-US"/>
        </w:rPr>
        <w:t xml:space="preserve">. </w:t>
      </w:r>
      <w:r w:rsidRPr="00C93CC7">
        <w:rPr>
          <w:rFonts w:ascii="Times New Roman" w:eastAsia="Calibri" w:hAnsi="Times New Roman"/>
          <w:b/>
          <w:color w:val="000000"/>
          <w:sz w:val="24"/>
          <w:szCs w:val="28"/>
          <w:lang w:eastAsia="en-US"/>
        </w:rPr>
        <w:t>Нормативно-техническая литература</w:t>
      </w:r>
      <w:proofErr w:type="gramStart"/>
      <w:r>
        <w:rPr>
          <w:rFonts w:ascii="Times New Roman" w:eastAsia="Calibri" w:hAnsi="Times New Roman"/>
          <w:color w:val="000000"/>
          <w:sz w:val="24"/>
          <w:szCs w:val="28"/>
          <w:lang w:eastAsia="en-US"/>
        </w:rPr>
        <w:t xml:space="preserve">  :</w:t>
      </w:r>
      <w:proofErr w:type="gramEnd"/>
    </w:p>
    <w:p w:rsidR="00E52EE4" w:rsidRPr="00E52EE4" w:rsidRDefault="00E52EE4" w:rsidP="00287D70">
      <w:pPr>
        <w:numPr>
          <w:ilvl w:val="0"/>
          <w:numId w:val="68"/>
        </w:numPr>
        <w:shd w:val="clear" w:color="auto" w:fill="FFFFFF"/>
        <w:tabs>
          <w:tab w:val="num" w:pos="0"/>
        </w:tabs>
        <w:spacing w:after="0" w:line="240" w:lineRule="auto"/>
        <w:ind w:left="0" w:firstLine="567"/>
        <w:contextualSpacing/>
        <w:jc w:val="both"/>
        <w:rPr>
          <w:rFonts w:ascii="Times New Roman" w:eastAsia="Calibri" w:hAnsi="Times New Roman"/>
          <w:color w:val="000000"/>
          <w:sz w:val="24"/>
          <w:szCs w:val="28"/>
          <w:lang w:eastAsia="en-US"/>
        </w:rPr>
      </w:pPr>
      <w:r w:rsidRPr="00E52EE4">
        <w:rPr>
          <w:rFonts w:ascii="Times New Roman" w:eastAsia="Calibri" w:hAnsi="Times New Roman"/>
          <w:color w:val="000000"/>
          <w:sz w:val="24"/>
          <w:szCs w:val="28"/>
          <w:lang w:eastAsia="en-US"/>
        </w:rPr>
        <w:t>ВСН 53-86(р) Правила оценки физического износа жилых зданий.</w:t>
      </w:r>
    </w:p>
    <w:p w:rsidR="00E52EE4" w:rsidRPr="00E52EE4" w:rsidRDefault="00E52EE4" w:rsidP="00E52EE4">
      <w:pPr>
        <w:ind w:left="360"/>
        <w:contextualSpacing/>
        <w:rPr>
          <w:rFonts w:ascii="Times New Roman" w:hAnsi="Times New Roman"/>
          <w:b/>
        </w:rPr>
      </w:pPr>
    </w:p>
    <w:p w:rsidR="00E52EE4" w:rsidRPr="00E52EE4" w:rsidRDefault="00E52EE4" w:rsidP="00E52EE4">
      <w:pPr>
        <w:ind w:left="360"/>
        <w:contextualSpacing/>
        <w:rPr>
          <w:rFonts w:ascii="Times New Roman" w:hAnsi="Times New Roman"/>
          <w:b/>
        </w:rPr>
      </w:pPr>
      <w:r w:rsidRPr="00E52EE4">
        <w:rPr>
          <w:rFonts w:ascii="Times New Roman" w:hAnsi="Times New Roman"/>
          <w:b/>
        </w:rPr>
        <w:t>3.2.2. Электронные издания (электронные ресурсы)</w:t>
      </w:r>
    </w:p>
    <w:p w:rsidR="00E52EE4" w:rsidRPr="00E52EE4" w:rsidRDefault="00E52EE4" w:rsidP="00E52EE4">
      <w:pPr>
        <w:spacing w:line="240" w:lineRule="auto"/>
        <w:ind w:left="360"/>
        <w:contextualSpacing/>
        <w:jc w:val="both"/>
        <w:rPr>
          <w:rFonts w:ascii="Times New Roman" w:hAnsi="Times New Roman"/>
          <w:b/>
          <w:sz w:val="24"/>
        </w:rPr>
      </w:pP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ГОСТ 31937-2011 Здания и сооружения. Правила обследования и мониторинга технического состояния.</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 xml:space="preserve">ГОСТ </w:t>
      </w:r>
      <w:proofErr w:type="gramStart"/>
      <w:r w:rsidRPr="00C93CC7">
        <w:rPr>
          <w:rFonts w:eastAsia="Calibri"/>
          <w:color w:val="000000"/>
          <w:lang w:eastAsia="en-US"/>
        </w:rPr>
        <w:t>Р</w:t>
      </w:r>
      <w:proofErr w:type="gramEnd"/>
      <w:r w:rsidRPr="00C93CC7">
        <w:rPr>
          <w:rFonts w:eastAsia="Calibri"/>
          <w:color w:val="000000"/>
          <w:lang w:eastAsia="en-US"/>
        </w:rPr>
        <w:t xml:space="preserve"> 53778-2010 Здания и сооружения. Правила обследования и мониторинга технического состояния.</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ВСН 57-88(р) Положение по техническому обследованию жилых зданий.</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lastRenderedPageBreak/>
        <w:t>ВСН 58-88(р) Положение об организации, проведении реконструкции, ремонта и технического обследования жилых зданий объектов коммунального хозяйства и социально-культурного назначения.</w:t>
      </w:r>
    </w:p>
    <w:p w:rsidR="00E52EE4" w:rsidRPr="00C93CC7" w:rsidRDefault="00E52EE4" w:rsidP="00287D70">
      <w:pPr>
        <w:pStyle w:val="ad"/>
        <w:numPr>
          <w:ilvl w:val="0"/>
          <w:numId w:val="70"/>
        </w:numPr>
        <w:shd w:val="clear" w:color="auto" w:fill="FFFFFF"/>
        <w:spacing w:after="0"/>
        <w:contextualSpacing/>
        <w:jc w:val="both"/>
        <w:rPr>
          <w:color w:val="000000"/>
        </w:rPr>
      </w:pPr>
      <w:r w:rsidRPr="00C93CC7">
        <w:rPr>
          <w:color w:val="000000"/>
        </w:rPr>
        <w:t xml:space="preserve">ВСН-22-84. Методические указания по инженерно-техническому обследованию (исследованию), оценке качества надежности строительных конструкций зданий и сооружений.— М.: </w:t>
      </w:r>
      <w:proofErr w:type="spellStart"/>
      <w:r w:rsidRPr="00C93CC7">
        <w:rPr>
          <w:color w:val="000000"/>
        </w:rPr>
        <w:t>Стройиздат</w:t>
      </w:r>
      <w:proofErr w:type="spellEnd"/>
      <w:r w:rsidRPr="00C93CC7">
        <w:rPr>
          <w:color w:val="000000"/>
        </w:rPr>
        <w:t>, 1985</w:t>
      </w:r>
    </w:p>
    <w:p w:rsidR="00E52EE4" w:rsidRPr="00C93CC7" w:rsidRDefault="00E52EE4" w:rsidP="00287D70">
      <w:pPr>
        <w:pStyle w:val="ad"/>
        <w:numPr>
          <w:ilvl w:val="0"/>
          <w:numId w:val="70"/>
        </w:numPr>
        <w:shd w:val="clear" w:color="auto" w:fill="FFFFFF"/>
        <w:spacing w:after="0"/>
        <w:contextualSpacing/>
        <w:jc w:val="both"/>
        <w:rPr>
          <w:color w:val="000000"/>
        </w:rPr>
      </w:pPr>
      <w:r w:rsidRPr="00C93CC7">
        <w:rPr>
          <w:color w:val="000000"/>
        </w:rPr>
        <w:t xml:space="preserve">ВСН 55-87(р). Инструкция о составе, порядке разработки, согласования и утверждения проектно-сметной документации на капитальный ремонт жилых зданий.— М.: </w:t>
      </w:r>
      <w:proofErr w:type="spellStart"/>
      <w:r w:rsidRPr="00C93CC7">
        <w:rPr>
          <w:color w:val="000000"/>
        </w:rPr>
        <w:t>Гражданстрой</w:t>
      </w:r>
      <w:proofErr w:type="spellEnd"/>
      <w:r w:rsidRPr="00C93CC7">
        <w:rPr>
          <w:color w:val="000000"/>
        </w:rPr>
        <w:t>, 1988</w:t>
      </w:r>
    </w:p>
    <w:p w:rsidR="00E52EE4" w:rsidRPr="00C93CC7" w:rsidRDefault="00E52EE4" w:rsidP="00287D70">
      <w:pPr>
        <w:pStyle w:val="ad"/>
        <w:numPr>
          <w:ilvl w:val="0"/>
          <w:numId w:val="70"/>
        </w:numPr>
        <w:shd w:val="clear" w:color="auto" w:fill="FFFFFF"/>
        <w:spacing w:after="0"/>
        <w:contextualSpacing/>
        <w:jc w:val="both"/>
        <w:rPr>
          <w:rFonts w:eastAsia="Calibri"/>
          <w:color w:val="000000"/>
          <w:lang w:eastAsia="en-US"/>
        </w:rPr>
      </w:pPr>
      <w:r w:rsidRPr="00C93CC7">
        <w:rPr>
          <w:rFonts w:eastAsia="Calibri"/>
          <w:color w:val="000000"/>
          <w:lang w:eastAsia="en-US"/>
        </w:rPr>
        <w:t>ВСН 48-86(р) Правила безопасности при проведении обследований жилых зданий для проектирования капитального ремонта.</w:t>
      </w:r>
    </w:p>
    <w:p w:rsidR="00E52EE4" w:rsidRPr="00C93CC7" w:rsidRDefault="00E52EE4" w:rsidP="00287D70">
      <w:pPr>
        <w:pStyle w:val="ad"/>
        <w:numPr>
          <w:ilvl w:val="0"/>
          <w:numId w:val="70"/>
        </w:numPr>
        <w:shd w:val="clear" w:color="auto" w:fill="FFFFFF"/>
        <w:spacing w:after="0"/>
        <w:contextualSpacing/>
        <w:jc w:val="both"/>
        <w:rPr>
          <w:rFonts w:eastAsia="Calibri"/>
          <w:color w:val="000000"/>
          <w:lang w:eastAsia="en-US"/>
        </w:rPr>
      </w:pPr>
      <w:r w:rsidRPr="00C93CC7">
        <w:rPr>
          <w:rFonts w:eastAsia="Calibri"/>
          <w:color w:val="000000"/>
          <w:lang w:eastAsia="en-US"/>
        </w:rPr>
        <w:t>ВСН 61-89(р) Реконструкция и капитальный ремонт жилых зданий. Нормы проектирования</w:t>
      </w:r>
    </w:p>
    <w:p w:rsidR="00C93CC7" w:rsidRPr="00C93CC7" w:rsidRDefault="00C93CC7" w:rsidP="00287D70">
      <w:pPr>
        <w:pStyle w:val="ad"/>
        <w:numPr>
          <w:ilvl w:val="0"/>
          <w:numId w:val="70"/>
        </w:numPr>
        <w:shd w:val="clear" w:color="auto" w:fill="FFFFFF"/>
        <w:spacing w:after="0"/>
        <w:contextualSpacing/>
        <w:jc w:val="both"/>
        <w:rPr>
          <w:rFonts w:eastAsia="Calibri"/>
          <w:color w:val="000000"/>
          <w:lang w:eastAsia="en-US"/>
        </w:rPr>
      </w:pPr>
      <w:r w:rsidRPr="00C93CC7">
        <w:rPr>
          <w:rFonts w:eastAsia="Calibri"/>
          <w:color w:val="000000"/>
          <w:lang w:eastAsia="en-US"/>
        </w:rPr>
        <w:t>Классификатор основных видов дефектов в строительстве и промышленности</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 xml:space="preserve">МДС 13-20.2004 Комплексная методика по обследованию и </w:t>
      </w:r>
      <w:proofErr w:type="spellStart"/>
      <w:r w:rsidRPr="00C93CC7">
        <w:rPr>
          <w:rFonts w:eastAsia="Calibri"/>
          <w:color w:val="000000"/>
          <w:lang w:eastAsia="en-US"/>
        </w:rPr>
        <w:t>энергоаудиту</w:t>
      </w:r>
      <w:proofErr w:type="spellEnd"/>
      <w:r w:rsidRPr="00C93CC7">
        <w:rPr>
          <w:rFonts w:eastAsia="Calibri"/>
          <w:color w:val="000000"/>
          <w:lang w:eastAsia="en-US"/>
        </w:rPr>
        <w:t xml:space="preserve"> реконструируемых зданий. Пособие по проектированию.</w:t>
      </w:r>
    </w:p>
    <w:p w:rsidR="00C93CC7" w:rsidRPr="00C93CC7" w:rsidRDefault="00C93CC7"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МДС 12-4.2000. Положение о порядке расследования причин аварий зданий и сооружений, их частей и конструктивных элементов на территории Российской Федерации</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МРР 2.2.07-98 Методика обследований зданий и сооружений при их реконструкции и перепланировке.</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МРР 3.2.05.03-05 Рекомендации по определению стоимости работ по обследованию технического состояния строительных конструкций зданий и сооружений.</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 xml:space="preserve">Пособие к МГСН 2.07-01 Обследование и мониторинг при строительстве и реконструкции зданий и подземных сооружений. </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 xml:space="preserve">Пособие к СНиП 2.03.11-85 Пособие по контролю состояния строительных металлических конструкций зданий и сооружений в агрессивных средах, проведению обследований и проектированию восстановления защиты конструкций от коррозии. </w:t>
      </w:r>
    </w:p>
    <w:p w:rsidR="00E52EE4" w:rsidRPr="00C93CC7" w:rsidRDefault="00E52EE4" w:rsidP="00287D70">
      <w:pPr>
        <w:pStyle w:val="ad"/>
        <w:numPr>
          <w:ilvl w:val="0"/>
          <w:numId w:val="70"/>
        </w:numPr>
        <w:shd w:val="clear" w:color="auto" w:fill="FFFFFF"/>
        <w:spacing w:after="0"/>
        <w:jc w:val="both"/>
        <w:rPr>
          <w:rFonts w:eastAsia="Calibri"/>
          <w:color w:val="000000"/>
          <w:lang w:eastAsia="en-US"/>
        </w:rPr>
      </w:pPr>
      <w:r w:rsidRPr="00C93CC7">
        <w:rPr>
          <w:rFonts w:eastAsia="Calibri"/>
          <w:color w:val="000000"/>
          <w:lang w:eastAsia="en-US"/>
        </w:rPr>
        <w:t xml:space="preserve">Пособие по обследованию строительных конструкций зданий АО "ЦНИИПРОМЗДАНИЙ". </w:t>
      </w:r>
    </w:p>
    <w:p w:rsidR="00E52EE4" w:rsidRPr="00C93CC7" w:rsidRDefault="00E52EE4" w:rsidP="00287D70">
      <w:pPr>
        <w:pStyle w:val="ad"/>
        <w:numPr>
          <w:ilvl w:val="0"/>
          <w:numId w:val="70"/>
        </w:numPr>
        <w:shd w:val="clear" w:color="auto" w:fill="FFFFFF"/>
        <w:spacing w:after="0"/>
        <w:contextualSpacing/>
        <w:jc w:val="both"/>
        <w:rPr>
          <w:color w:val="000000"/>
        </w:rPr>
      </w:pPr>
      <w:r w:rsidRPr="00C93CC7">
        <w:rPr>
          <w:color w:val="000000"/>
        </w:rPr>
        <w:t>СП 13-102-2003. Правила  обследования несущих строительных конструкций зданий и сооружений.— М.: ГОССТРОЙ РОССИИ, 2004</w:t>
      </w:r>
    </w:p>
    <w:p w:rsidR="00E52EE4" w:rsidRPr="00C93CC7" w:rsidRDefault="00E52EE4" w:rsidP="00287D70">
      <w:pPr>
        <w:pStyle w:val="ad"/>
        <w:numPr>
          <w:ilvl w:val="0"/>
          <w:numId w:val="70"/>
        </w:numPr>
        <w:shd w:val="clear" w:color="auto" w:fill="FFFFFF"/>
        <w:spacing w:after="0"/>
        <w:contextualSpacing/>
        <w:jc w:val="both"/>
        <w:rPr>
          <w:color w:val="000000"/>
        </w:rPr>
      </w:pPr>
      <w:r w:rsidRPr="00C93CC7">
        <w:rPr>
          <w:color w:val="000000"/>
        </w:rPr>
        <w:t xml:space="preserve">СП 30.13330.2012. Внутренний водопровод и канализация зданий.— М.: </w:t>
      </w:r>
      <w:proofErr w:type="spellStart"/>
      <w:r w:rsidRPr="00C93CC7">
        <w:rPr>
          <w:color w:val="000000"/>
        </w:rPr>
        <w:t>Минрегион</w:t>
      </w:r>
      <w:proofErr w:type="spellEnd"/>
      <w:r w:rsidRPr="00C93CC7">
        <w:rPr>
          <w:color w:val="000000"/>
        </w:rPr>
        <w:t xml:space="preserve"> России, 2012</w:t>
      </w:r>
    </w:p>
    <w:p w:rsidR="00E52EE4" w:rsidRPr="00C93CC7" w:rsidRDefault="00E52EE4" w:rsidP="00287D70">
      <w:pPr>
        <w:pStyle w:val="ad"/>
        <w:numPr>
          <w:ilvl w:val="0"/>
          <w:numId w:val="70"/>
        </w:numPr>
        <w:shd w:val="clear" w:color="auto" w:fill="FFFFFF"/>
        <w:spacing w:after="0"/>
        <w:contextualSpacing/>
        <w:jc w:val="both"/>
        <w:rPr>
          <w:color w:val="000000"/>
        </w:rPr>
      </w:pPr>
      <w:r w:rsidRPr="00C93CC7">
        <w:rPr>
          <w:color w:val="000000"/>
        </w:rPr>
        <w:t xml:space="preserve">СП 50.13330.2012. Тепловая защита зданий.— М.: </w:t>
      </w:r>
      <w:proofErr w:type="spellStart"/>
      <w:r w:rsidRPr="00C93CC7">
        <w:rPr>
          <w:color w:val="000000"/>
        </w:rPr>
        <w:t>Минрегион</w:t>
      </w:r>
      <w:proofErr w:type="spellEnd"/>
      <w:r w:rsidRPr="00C93CC7">
        <w:rPr>
          <w:color w:val="000000"/>
        </w:rPr>
        <w:t xml:space="preserve"> России, 2012 </w:t>
      </w:r>
    </w:p>
    <w:p w:rsidR="00E52EE4" w:rsidRPr="00C93CC7" w:rsidRDefault="00E52EE4" w:rsidP="00287D70">
      <w:pPr>
        <w:pStyle w:val="ad"/>
        <w:numPr>
          <w:ilvl w:val="0"/>
          <w:numId w:val="70"/>
        </w:numPr>
        <w:shd w:val="clear" w:color="auto" w:fill="FFFFFF"/>
        <w:spacing w:after="0"/>
        <w:contextualSpacing/>
        <w:jc w:val="both"/>
        <w:rPr>
          <w:color w:val="000000"/>
        </w:rPr>
      </w:pPr>
      <w:r w:rsidRPr="00C93CC7">
        <w:rPr>
          <w:color w:val="000000"/>
        </w:rPr>
        <w:t>СП 60.13330.2012. Отопление, вентиляция и кондиционирование.— М.:</w:t>
      </w:r>
      <w:proofErr w:type="spellStart"/>
      <w:r w:rsidRPr="00C93CC7">
        <w:rPr>
          <w:color w:val="000000"/>
        </w:rPr>
        <w:t>Минрегион</w:t>
      </w:r>
      <w:proofErr w:type="spellEnd"/>
      <w:r w:rsidRPr="00C93CC7">
        <w:rPr>
          <w:color w:val="000000"/>
        </w:rPr>
        <w:t xml:space="preserve"> России, 2012</w:t>
      </w:r>
    </w:p>
    <w:p w:rsidR="00E52EE4" w:rsidRPr="00C93CC7" w:rsidRDefault="00E52EE4" w:rsidP="00287D70">
      <w:pPr>
        <w:pStyle w:val="ad"/>
        <w:numPr>
          <w:ilvl w:val="0"/>
          <w:numId w:val="70"/>
        </w:numPr>
        <w:shd w:val="clear" w:color="auto" w:fill="FFFFFF"/>
        <w:spacing w:after="0"/>
        <w:contextualSpacing/>
        <w:jc w:val="both"/>
        <w:rPr>
          <w:color w:val="000000"/>
        </w:rPr>
      </w:pPr>
      <w:r w:rsidRPr="00C93CC7">
        <w:rPr>
          <w:color w:val="000000"/>
        </w:rPr>
        <w:t>СП 73.13330.2012. Внутренние санитарно-технические системы зданий.</w:t>
      </w:r>
      <w:proofErr w:type="gramStart"/>
      <w:r w:rsidRPr="00C93CC7">
        <w:rPr>
          <w:color w:val="000000"/>
        </w:rPr>
        <w:t>—М</w:t>
      </w:r>
      <w:proofErr w:type="gramEnd"/>
      <w:r w:rsidRPr="00C93CC7">
        <w:rPr>
          <w:color w:val="000000"/>
        </w:rPr>
        <w:t xml:space="preserve">.: </w:t>
      </w:r>
      <w:proofErr w:type="spellStart"/>
      <w:r w:rsidRPr="00C93CC7">
        <w:rPr>
          <w:color w:val="000000"/>
        </w:rPr>
        <w:t>Минрегион</w:t>
      </w:r>
      <w:proofErr w:type="spellEnd"/>
      <w:r w:rsidRPr="00C93CC7">
        <w:rPr>
          <w:color w:val="000000"/>
        </w:rPr>
        <w:t xml:space="preserve"> России, 2012</w:t>
      </w:r>
    </w:p>
    <w:p w:rsidR="00C93CC7" w:rsidRDefault="00C93CC7" w:rsidP="00C93CC7">
      <w:pPr>
        <w:shd w:val="clear" w:color="auto" w:fill="FFFFFF"/>
        <w:spacing w:after="0" w:line="240" w:lineRule="auto"/>
        <w:contextualSpacing/>
        <w:jc w:val="both"/>
        <w:rPr>
          <w:rFonts w:ascii="Times New Roman" w:hAnsi="Times New Roman"/>
          <w:color w:val="000000"/>
          <w:sz w:val="24"/>
          <w:szCs w:val="24"/>
        </w:rPr>
      </w:pPr>
    </w:p>
    <w:p w:rsidR="00C93CC7" w:rsidRDefault="00C93CC7" w:rsidP="00C93CC7">
      <w:pPr>
        <w:shd w:val="clear" w:color="auto" w:fill="FFFFFF"/>
        <w:spacing w:after="0" w:line="240" w:lineRule="auto"/>
        <w:contextualSpacing/>
        <w:jc w:val="both"/>
        <w:rPr>
          <w:rFonts w:ascii="Times New Roman" w:hAnsi="Times New Roman"/>
          <w:color w:val="000000"/>
          <w:sz w:val="24"/>
          <w:szCs w:val="24"/>
        </w:rPr>
      </w:pPr>
    </w:p>
    <w:p w:rsidR="00C93CC7" w:rsidRPr="00C93CC7" w:rsidRDefault="00C93CC7" w:rsidP="00C93CC7">
      <w:pPr>
        <w:shd w:val="clear" w:color="auto" w:fill="FFFFFF"/>
        <w:spacing w:after="0" w:line="240" w:lineRule="auto"/>
        <w:contextualSpacing/>
        <w:jc w:val="both"/>
        <w:rPr>
          <w:rFonts w:ascii="Times New Roman" w:hAnsi="Times New Roman"/>
          <w:b/>
          <w:color w:val="000000"/>
          <w:sz w:val="24"/>
          <w:szCs w:val="24"/>
        </w:rPr>
      </w:pPr>
      <w:r w:rsidRPr="00C93CC7">
        <w:rPr>
          <w:rFonts w:ascii="Times New Roman" w:hAnsi="Times New Roman"/>
          <w:b/>
          <w:color w:val="000000"/>
          <w:sz w:val="24"/>
          <w:szCs w:val="24"/>
        </w:rPr>
        <w:t>3.2.2. Электронные издания (электронные ресурсы)</w:t>
      </w:r>
    </w:p>
    <w:p w:rsidR="00C93CC7" w:rsidRDefault="00C93CC7" w:rsidP="00C93CC7">
      <w:pPr>
        <w:shd w:val="clear" w:color="auto" w:fill="FFFFFF"/>
        <w:spacing w:after="0" w:line="240" w:lineRule="auto"/>
        <w:contextualSpacing/>
        <w:jc w:val="both"/>
        <w:rPr>
          <w:rFonts w:ascii="Times New Roman" w:hAnsi="Times New Roman"/>
          <w:color w:val="000000"/>
          <w:sz w:val="24"/>
          <w:szCs w:val="24"/>
        </w:rPr>
      </w:pPr>
    </w:p>
    <w:p w:rsidR="00C93CC7" w:rsidRPr="00E52EE4" w:rsidRDefault="00C93CC7" w:rsidP="00C93CC7">
      <w:pPr>
        <w:shd w:val="clear" w:color="auto" w:fill="FFFFFF"/>
        <w:spacing w:after="0" w:line="240" w:lineRule="auto"/>
        <w:contextualSpacing/>
        <w:jc w:val="both"/>
        <w:rPr>
          <w:rFonts w:ascii="Times New Roman" w:hAnsi="Times New Roman"/>
          <w:color w:val="000000"/>
          <w:sz w:val="24"/>
          <w:szCs w:val="24"/>
        </w:rPr>
      </w:pPr>
    </w:p>
    <w:p w:rsidR="00C93CC7" w:rsidRDefault="00C93CC7" w:rsidP="00287D70">
      <w:pPr>
        <w:numPr>
          <w:ilvl w:val="0"/>
          <w:numId w:val="67"/>
        </w:numPr>
        <w:suppressAutoHyphens/>
        <w:spacing w:after="0" w:line="240" w:lineRule="auto"/>
        <w:contextualSpacing/>
        <w:jc w:val="both"/>
        <w:rPr>
          <w:rFonts w:ascii="Times New Roman" w:eastAsia="Calibri" w:hAnsi="Times New Roman"/>
          <w:sz w:val="24"/>
          <w:szCs w:val="24"/>
          <w:lang w:eastAsia="en-US"/>
        </w:rPr>
      </w:pPr>
      <w:r w:rsidRPr="00C93CC7">
        <w:rPr>
          <w:rFonts w:ascii="Times New Roman" w:eastAsia="Calibri" w:hAnsi="Times New Roman"/>
          <w:sz w:val="24"/>
          <w:szCs w:val="24"/>
          <w:lang w:eastAsia="en-US"/>
        </w:rPr>
        <w:tab/>
        <w:t>Алексеев, С.И. Конструктивное усиление оснований при реконструкции зданий</w:t>
      </w:r>
      <w:r w:rsidR="002E244D">
        <w:rPr>
          <w:rFonts w:ascii="Times New Roman" w:eastAsia="Calibri" w:hAnsi="Times New Roman"/>
          <w:sz w:val="24"/>
          <w:szCs w:val="24"/>
          <w:lang w:eastAsia="en-US"/>
        </w:rPr>
        <w:t xml:space="preserve"> : методическое пособие / С.И.  Алексеев </w:t>
      </w:r>
      <w:r w:rsidR="002E244D" w:rsidRPr="002E244D">
        <w:rPr>
          <w:rFonts w:ascii="Times New Roman" w:eastAsia="Calibri" w:hAnsi="Times New Roman"/>
          <w:sz w:val="24"/>
          <w:szCs w:val="24"/>
          <w:lang w:eastAsia="en-US"/>
        </w:rPr>
        <w:t>[Электронный ресурс]</w:t>
      </w:r>
      <w:r w:rsidR="002E244D">
        <w:rPr>
          <w:rFonts w:ascii="Times New Roman" w:eastAsia="Calibri" w:hAnsi="Times New Roman"/>
          <w:sz w:val="24"/>
          <w:szCs w:val="24"/>
          <w:lang w:eastAsia="en-US"/>
        </w:rPr>
        <w:t xml:space="preserve"> </w:t>
      </w:r>
      <w:proofErr w:type="gramStart"/>
      <w:r w:rsidR="002E244D">
        <w:rPr>
          <w:rFonts w:ascii="Times New Roman" w:eastAsia="Calibri" w:hAnsi="Times New Roman"/>
          <w:sz w:val="24"/>
          <w:szCs w:val="24"/>
          <w:lang w:eastAsia="en-US"/>
        </w:rPr>
        <w:t>:</w:t>
      </w:r>
      <w:r w:rsidRPr="00C93CC7">
        <w:rPr>
          <w:rFonts w:ascii="Times New Roman" w:eastAsia="Calibri" w:hAnsi="Times New Roman"/>
          <w:sz w:val="24"/>
          <w:szCs w:val="24"/>
          <w:lang w:eastAsia="en-US"/>
        </w:rPr>
        <w:t>М</w:t>
      </w:r>
      <w:proofErr w:type="gramEnd"/>
      <w:r w:rsidRPr="00C93CC7">
        <w:rPr>
          <w:rFonts w:ascii="Times New Roman" w:eastAsia="Calibri" w:hAnsi="Times New Roman"/>
          <w:sz w:val="24"/>
          <w:szCs w:val="24"/>
          <w:lang w:eastAsia="en-US"/>
        </w:rPr>
        <w:t>.: Учебно-методический центр по образованию на железнодорожном транспорте, 2013. — 500c.</w:t>
      </w:r>
      <w:r>
        <w:rPr>
          <w:rFonts w:ascii="Times New Roman" w:eastAsia="Calibri" w:hAnsi="Times New Roman"/>
          <w:sz w:val="24"/>
          <w:szCs w:val="24"/>
          <w:lang w:eastAsia="en-US"/>
        </w:rPr>
        <w:t>-</w:t>
      </w:r>
      <w:r w:rsidRPr="00C93CC7">
        <w:t xml:space="preserve"> </w:t>
      </w:r>
      <w:r w:rsidRPr="00C93CC7">
        <w:rPr>
          <w:rFonts w:ascii="Times New Roman" w:eastAsia="Calibri" w:hAnsi="Times New Roman"/>
          <w:sz w:val="24"/>
          <w:szCs w:val="24"/>
          <w:lang w:eastAsia="en-US"/>
        </w:rPr>
        <w:t>[Электронный ресурс]</w:t>
      </w:r>
      <w:r>
        <w:rPr>
          <w:rFonts w:ascii="Times New Roman" w:eastAsia="Calibri" w:hAnsi="Times New Roman"/>
          <w:sz w:val="24"/>
          <w:szCs w:val="24"/>
          <w:lang w:eastAsia="en-US"/>
        </w:rPr>
        <w:t>-</w:t>
      </w:r>
      <w:r w:rsidRPr="00C93CC7">
        <w:rPr>
          <w:rFonts w:ascii="Times New Roman" w:eastAsia="Calibri" w:hAnsi="Times New Roman"/>
          <w:sz w:val="24"/>
          <w:szCs w:val="24"/>
          <w:lang w:eastAsia="en-US"/>
        </w:rPr>
        <w:t xml:space="preserve"> Режим доступа: </w:t>
      </w:r>
      <w:hyperlink r:id="rId32" w:history="1">
        <w:r w:rsidRPr="002E244D">
          <w:rPr>
            <w:rStyle w:val="ac"/>
            <w:rFonts w:ascii="Times New Roman" w:eastAsia="Calibri" w:hAnsi="Times New Roman"/>
            <w:color w:val="000000" w:themeColor="text1"/>
            <w:sz w:val="24"/>
            <w:szCs w:val="24"/>
            <w:u w:val="none"/>
            <w:lang w:eastAsia="en-US"/>
          </w:rPr>
          <w:t>http://www.iprbookshop.ru/30231.html</w:t>
        </w:r>
      </w:hyperlink>
    </w:p>
    <w:p w:rsidR="00C93CC7" w:rsidRDefault="00C93CC7" w:rsidP="00287D70">
      <w:pPr>
        <w:numPr>
          <w:ilvl w:val="0"/>
          <w:numId w:val="67"/>
        </w:numPr>
        <w:suppressAutoHyphens/>
        <w:spacing w:after="0" w:line="240" w:lineRule="auto"/>
        <w:contextualSpacing/>
        <w:jc w:val="both"/>
        <w:rPr>
          <w:rFonts w:ascii="Times New Roman" w:eastAsia="Calibri" w:hAnsi="Times New Roman"/>
          <w:sz w:val="24"/>
          <w:szCs w:val="24"/>
          <w:lang w:eastAsia="en-US"/>
        </w:rPr>
      </w:pPr>
      <w:r w:rsidRPr="00C93CC7">
        <w:rPr>
          <w:rFonts w:ascii="Times New Roman" w:eastAsia="Calibri" w:hAnsi="Times New Roman"/>
          <w:sz w:val="24"/>
          <w:szCs w:val="24"/>
          <w:lang w:eastAsia="en-US"/>
        </w:rPr>
        <w:t xml:space="preserve">Волков, А.А. Основы проектирования, строительства, эксплуатации зданий и сооружений [Электронный ресурс]: учебное пособие.— М.: Московский государственный </w:t>
      </w:r>
      <w:r w:rsidRPr="00C93CC7">
        <w:rPr>
          <w:rFonts w:ascii="Times New Roman" w:eastAsia="Calibri" w:hAnsi="Times New Roman"/>
          <w:sz w:val="24"/>
          <w:szCs w:val="24"/>
          <w:lang w:eastAsia="en-US"/>
        </w:rPr>
        <w:lastRenderedPageBreak/>
        <w:t xml:space="preserve">строительный университет,  2015 . — 492c. Режим доступа: </w:t>
      </w:r>
      <w:hyperlink r:id="rId33" w:history="1">
        <w:r w:rsidRPr="00454DDD">
          <w:rPr>
            <w:rStyle w:val="ac"/>
            <w:rFonts w:ascii="Times New Roman" w:eastAsia="Calibri" w:hAnsi="Times New Roman"/>
            <w:sz w:val="24"/>
            <w:szCs w:val="24"/>
            <w:lang w:eastAsia="en-US"/>
          </w:rPr>
          <w:t>h</w:t>
        </w:r>
        <w:r w:rsidRPr="002E244D">
          <w:rPr>
            <w:rStyle w:val="ac"/>
            <w:rFonts w:ascii="Times New Roman" w:eastAsia="Calibri" w:hAnsi="Times New Roman"/>
            <w:color w:val="000000" w:themeColor="text1"/>
            <w:sz w:val="24"/>
            <w:szCs w:val="24"/>
            <w:u w:val="none"/>
            <w:lang w:eastAsia="en-US"/>
          </w:rPr>
          <w:t>ttp://www.iprbookshop.ru/30437.html</w:t>
        </w:r>
      </w:hyperlink>
    </w:p>
    <w:p w:rsidR="00C93CC7" w:rsidRPr="00C93CC7" w:rsidRDefault="00C93CC7" w:rsidP="00287D70">
      <w:pPr>
        <w:pStyle w:val="ad"/>
        <w:numPr>
          <w:ilvl w:val="0"/>
          <w:numId w:val="67"/>
        </w:numPr>
        <w:rPr>
          <w:rFonts w:eastAsia="Calibri"/>
          <w:lang w:eastAsia="en-US"/>
        </w:rPr>
      </w:pPr>
      <w:proofErr w:type="spellStart"/>
      <w:r w:rsidRPr="00C93CC7">
        <w:rPr>
          <w:rFonts w:eastAsia="Calibri"/>
          <w:lang w:eastAsia="en-US"/>
        </w:rPr>
        <w:t>Кочерженко</w:t>
      </w:r>
      <w:proofErr w:type="spellEnd"/>
      <w:r w:rsidRPr="00C93CC7">
        <w:rPr>
          <w:rFonts w:eastAsia="Calibri"/>
          <w:lang w:eastAsia="en-US"/>
        </w:rPr>
        <w:t>, В.В. Технология производства работ при реконструкции [Электронный ресурс]: учебное пособие. — Белгород: Белгородский государственный технологический университет им. В.Г. Шухова, 2015. — 311c. Режим доступа: http://www.iprbookshop.ru/70258.html.</w:t>
      </w:r>
    </w:p>
    <w:p w:rsidR="00C93CC7" w:rsidRPr="002E244D" w:rsidRDefault="00C93CC7" w:rsidP="00287D70">
      <w:pPr>
        <w:pStyle w:val="ad"/>
        <w:numPr>
          <w:ilvl w:val="0"/>
          <w:numId w:val="67"/>
        </w:numPr>
        <w:suppressAutoHyphens/>
        <w:spacing w:after="0"/>
        <w:contextualSpacing/>
        <w:jc w:val="both"/>
        <w:rPr>
          <w:rFonts w:eastAsia="Calibri"/>
          <w:color w:val="000000" w:themeColor="text1"/>
          <w:lang w:eastAsia="en-US"/>
        </w:rPr>
      </w:pPr>
      <w:r w:rsidRPr="00C93CC7">
        <w:rPr>
          <w:rFonts w:eastAsia="Calibri"/>
          <w:lang w:eastAsia="en-US"/>
        </w:rPr>
        <w:t xml:space="preserve">Лебедев, В.М. Технология ремонтных работ зданий и их инженерных систем [Электронный ресурс]: учебное пособие. — Белгород: Белгородский государственный технологический университет им. В.Г. Шухова, 2014. — 183c. Режим доступа: </w:t>
      </w:r>
      <w:hyperlink r:id="rId34" w:history="1">
        <w:r w:rsidRPr="002E244D">
          <w:rPr>
            <w:rStyle w:val="ac"/>
            <w:rFonts w:eastAsia="Calibri"/>
            <w:color w:val="000000" w:themeColor="text1"/>
            <w:u w:val="none"/>
            <w:lang w:eastAsia="en-US"/>
          </w:rPr>
          <w:t>http://www.iprbookshop.ru/28413.html</w:t>
        </w:r>
      </w:hyperlink>
    </w:p>
    <w:p w:rsidR="00C93CC7" w:rsidRDefault="00C93CC7" w:rsidP="00287D70">
      <w:pPr>
        <w:pStyle w:val="ad"/>
        <w:numPr>
          <w:ilvl w:val="0"/>
          <w:numId w:val="67"/>
        </w:numPr>
        <w:suppressAutoHyphens/>
        <w:spacing w:after="0"/>
        <w:contextualSpacing/>
        <w:jc w:val="both"/>
        <w:rPr>
          <w:rFonts w:eastAsia="Calibri"/>
          <w:lang w:eastAsia="en-US"/>
        </w:rPr>
      </w:pPr>
      <w:r w:rsidRPr="00C93CC7">
        <w:rPr>
          <w:rFonts w:eastAsia="Calibri"/>
          <w:lang w:eastAsia="en-US"/>
        </w:rPr>
        <w:t>.</w:t>
      </w:r>
      <w:r w:rsidRPr="00C93CC7">
        <w:t xml:space="preserve"> </w:t>
      </w:r>
      <w:proofErr w:type="spellStart"/>
      <w:r w:rsidRPr="00C93CC7">
        <w:rPr>
          <w:rFonts w:eastAsia="Calibri"/>
          <w:lang w:eastAsia="en-US"/>
        </w:rPr>
        <w:t>Надршина</w:t>
      </w:r>
      <w:proofErr w:type="spellEnd"/>
      <w:r w:rsidRPr="00C93CC7">
        <w:rPr>
          <w:rFonts w:eastAsia="Calibri"/>
          <w:lang w:eastAsia="en-US"/>
        </w:rPr>
        <w:t>, Л.Н. Архитектурно-ландшафтная организация территории жилого микрорайона [Электронный ресурс]: учебно-методическое пособие.— Нижний Новгород: Нижегородский государственный архитектурно-строительный университет,  2014. — 41c. Режим доступа: http://www.iprbookshop.ru/30795.html</w:t>
      </w:r>
    </w:p>
    <w:p w:rsidR="00C93CC7" w:rsidRPr="00C93CC7" w:rsidRDefault="00E52EE4" w:rsidP="00287D70">
      <w:pPr>
        <w:pStyle w:val="ad"/>
        <w:numPr>
          <w:ilvl w:val="0"/>
          <w:numId w:val="67"/>
        </w:numPr>
        <w:suppressAutoHyphens/>
        <w:spacing w:after="0"/>
        <w:contextualSpacing/>
        <w:jc w:val="both"/>
        <w:rPr>
          <w:rFonts w:eastAsia="Calibri"/>
          <w:lang w:eastAsia="en-US"/>
        </w:rPr>
      </w:pPr>
      <w:r w:rsidRPr="00C93CC7">
        <w:rPr>
          <w:rFonts w:eastAsia="Calibri"/>
          <w:lang w:eastAsia="en-US"/>
        </w:rPr>
        <w:t>Техническая эксплуатация зданий и сооружений : учебник / В.А. Комков, В.Б.</w:t>
      </w:r>
      <w:r w:rsidR="002E244D">
        <w:rPr>
          <w:rFonts w:eastAsia="Calibri"/>
          <w:lang w:eastAsia="en-US"/>
        </w:rPr>
        <w:t xml:space="preserve"> </w:t>
      </w:r>
      <w:r w:rsidRPr="00C93CC7">
        <w:rPr>
          <w:rFonts w:eastAsia="Calibri"/>
          <w:lang w:eastAsia="en-US"/>
        </w:rPr>
        <w:t xml:space="preserve">Акимов, Н.С. </w:t>
      </w:r>
      <w:proofErr w:type="spellStart"/>
      <w:r w:rsidRPr="00C93CC7">
        <w:rPr>
          <w:rFonts w:eastAsia="Calibri"/>
          <w:lang w:eastAsia="en-US"/>
        </w:rPr>
        <w:t>Тимахова</w:t>
      </w:r>
      <w:proofErr w:type="spellEnd"/>
      <w:r w:rsidRPr="00C93CC7">
        <w:rPr>
          <w:rFonts w:eastAsia="Calibri"/>
          <w:lang w:eastAsia="en-US"/>
        </w:rPr>
        <w:t xml:space="preserve">. — 2-е изд., </w:t>
      </w:r>
      <w:proofErr w:type="spellStart"/>
      <w:r w:rsidRPr="00C93CC7">
        <w:rPr>
          <w:rFonts w:eastAsia="Calibri"/>
          <w:lang w:eastAsia="en-US"/>
        </w:rPr>
        <w:t>перераб</w:t>
      </w:r>
      <w:proofErr w:type="spellEnd"/>
      <w:r w:rsidRPr="00C93CC7">
        <w:rPr>
          <w:rFonts w:eastAsia="Calibri"/>
          <w:lang w:eastAsia="en-US"/>
        </w:rPr>
        <w:t>. и доп. </w:t>
      </w:r>
      <w:proofErr w:type="gramStart"/>
      <w:r w:rsidRPr="00C93CC7">
        <w:rPr>
          <w:rFonts w:eastAsia="Calibri"/>
          <w:lang w:eastAsia="en-US"/>
        </w:rPr>
        <w:t>—</w:t>
      </w:r>
      <w:r w:rsidR="002E244D" w:rsidRPr="002E244D">
        <w:rPr>
          <w:rFonts w:eastAsia="Calibri"/>
          <w:lang w:eastAsia="en-US"/>
        </w:rPr>
        <w:t>[</w:t>
      </w:r>
      <w:proofErr w:type="gramEnd"/>
      <w:r w:rsidR="002E244D" w:rsidRPr="002E244D">
        <w:rPr>
          <w:rFonts w:eastAsia="Calibri"/>
          <w:lang w:eastAsia="en-US"/>
        </w:rPr>
        <w:t>Электронный ресурс]</w:t>
      </w:r>
      <w:r w:rsidRPr="00C93CC7">
        <w:rPr>
          <w:rFonts w:eastAsia="Calibri"/>
          <w:lang w:eastAsia="en-US"/>
        </w:rPr>
        <w:t xml:space="preserve"> </w:t>
      </w:r>
      <w:r w:rsidR="002E244D">
        <w:rPr>
          <w:rFonts w:eastAsia="Calibri"/>
          <w:lang w:eastAsia="en-US"/>
        </w:rPr>
        <w:t xml:space="preserve"> :</w:t>
      </w:r>
      <w:r w:rsidRPr="00C93CC7">
        <w:rPr>
          <w:rFonts w:eastAsia="Calibri"/>
          <w:lang w:eastAsia="en-US"/>
        </w:rPr>
        <w:t>М. : ИНФРА-М, 2018. — 338с. — (</w:t>
      </w:r>
      <w:proofErr w:type="spellStart"/>
      <w:proofErr w:type="gramStart"/>
      <w:r w:rsidRPr="00C93CC7">
        <w:rPr>
          <w:rFonts w:eastAsia="Calibri"/>
          <w:lang w:eastAsia="en-US"/>
        </w:rPr>
        <w:t>C</w:t>
      </w:r>
      <w:proofErr w:type="gramEnd"/>
      <w:r w:rsidRPr="00C93CC7">
        <w:rPr>
          <w:rFonts w:eastAsia="Calibri"/>
          <w:lang w:eastAsia="en-US"/>
        </w:rPr>
        <w:t>реднее</w:t>
      </w:r>
      <w:proofErr w:type="spellEnd"/>
      <w:r w:rsidRPr="00C93CC7">
        <w:rPr>
          <w:rFonts w:eastAsia="Calibri"/>
          <w:lang w:eastAsia="en-US"/>
        </w:rPr>
        <w:t xml:space="preserve"> профессиональное образование). —</w:t>
      </w:r>
      <w:r w:rsidR="002E244D">
        <w:rPr>
          <w:rFonts w:eastAsia="Calibri"/>
          <w:lang w:eastAsia="en-US"/>
        </w:rPr>
        <w:t xml:space="preserve"> Режим доступа</w:t>
      </w:r>
      <w:proofErr w:type="gramStart"/>
      <w:r w:rsidR="002E244D">
        <w:rPr>
          <w:rFonts w:eastAsia="Calibri"/>
          <w:lang w:eastAsia="en-US"/>
        </w:rPr>
        <w:t xml:space="preserve"> :</w:t>
      </w:r>
      <w:proofErr w:type="gramEnd"/>
      <w:r w:rsidRPr="00C93CC7">
        <w:rPr>
          <w:rFonts w:eastAsia="Calibri"/>
          <w:lang w:eastAsia="en-US"/>
        </w:rPr>
        <w:t>www.dx.doi.org/10.12737/22806</w:t>
      </w:r>
    </w:p>
    <w:p w:rsidR="00E52EE4" w:rsidRPr="00E52EE4" w:rsidRDefault="00E52EE4" w:rsidP="00287D70">
      <w:pPr>
        <w:numPr>
          <w:ilvl w:val="0"/>
          <w:numId w:val="67"/>
        </w:numPr>
        <w:suppressAutoHyphens/>
        <w:spacing w:after="0" w:line="240" w:lineRule="auto"/>
        <w:ind w:left="0" w:firstLine="567"/>
        <w:contextualSpacing/>
        <w:jc w:val="both"/>
        <w:rPr>
          <w:rFonts w:ascii="Times New Roman" w:eastAsia="Calibri" w:hAnsi="Times New Roman"/>
          <w:sz w:val="24"/>
          <w:szCs w:val="24"/>
          <w:lang w:eastAsia="en-US"/>
        </w:rPr>
      </w:pPr>
      <w:proofErr w:type="spellStart"/>
      <w:r w:rsidRPr="00E52EE4">
        <w:rPr>
          <w:rFonts w:ascii="Times New Roman" w:eastAsia="Calibri" w:hAnsi="Times New Roman"/>
          <w:sz w:val="24"/>
          <w:szCs w:val="24"/>
          <w:lang w:eastAsia="en-US"/>
        </w:rPr>
        <w:t>Хлистун</w:t>
      </w:r>
      <w:proofErr w:type="spellEnd"/>
      <w:r w:rsidRPr="00E52EE4">
        <w:rPr>
          <w:rFonts w:ascii="Times New Roman" w:eastAsia="Calibri" w:hAnsi="Times New Roman"/>
          <w:sz w:val="24"/>
          <w:szCs w:val="24"/>
          <w:lang w:eastAsia="en-US"/>
        </w:rPr>
        <w:t xml:space="preserve">, Ю.В. Эксплуатация и мониторинг систем и сооружений (зданий, инженерных и транспортных сооружений и коммуникаций) [Электронный ресурс].— Саратов: </w:t>
      </w:r>
      <w:proofErr w:type="gramStart"/>
      <w:r w:rsidRPr="00E52EE4">
        <w:rPr>
          <w:rFonts w:ascii="Times New Roman" w:eastAsia="Calibri" w:hAnsi="Times New Roman"/>
          <w:sz w:val="24"/>
          <w:szCs w:val="24"/>
          <w:lang w:eastAsia="en-US"/>
        </w:rPr>
        <w:t>Ай</w:t>
      </w:r>
      <w:proofErr w:type="gramEnd"/>
      <w:r w:rsidRPr="00E52EE4">
        <w:rPr>
          <w:rFonts w:ascii="Times New Roman" w:eastAsia="Calibri" w:hAnsi="Times New Roman"/>
          <w:sz w:val="24"/>
          <w:szCs w:val="24"/>
          <w:lang w:eastAsia="en-US"/>
        </w:rPr>
        <w:t xml:space="preserve"> Пи Эр Медиа, 2015. — 472c. Режим доступа: </w:t>
      </w:r>
      <w:hyperlink r:id="rId35" w:history="1">
        <w:r w:rsidRPr="002E244D">
          <w:rPr>
            <w:rFonts w:ascii="Times New Roman" w:eastAsia="Calibri" w:hAnsi="Times New Roman"/>
            <w:color w:val="000000" w:themeColor="text1"/>
            <w:sz w:val="24"/>
            <w:szCs w:val="24"/>
            <w:lang w:eastAsia="en-US"/>
          </w:rPr>
          <w:t>http://www.iprbookshop.ru/30273.html</w:t>
        </w:r>
      </w:hyperlink>
      <w:r w:rsidRPr="00E52EE4">
        <w:rPr>
          <w:rFonts w:ascii="Times New Roman" w:eastAsia="Calibri" w:hAnsi="Times New Roman"/>
          <w:color w:val="000000" w:themeColor="text1"/>
          <w:sz w:val="24"/>
          <w:szCs w:val="24"/>
          <w:lang w:eastAsia="en-US"/>
        </w:rPr>
        <w:t>.</w:t>
      </w:r>
    </w:p>
    <w:p w:rsidR="00E52EE4" w:rsidRDefault="00E52EE4" w:rsidP="00287D70">
      <w:pPr>
        <w:numPr>
          <w:ilvl w:val="0"/>
          <w:numId w:val="67"/>
        </w:numPr>
        <w:suppressAutoHyphens/>
        <w:spacing w:after="0" w:line="240" w:lineRule="auto"/>
        <w:ind w:left="0" w:firstLine="567"/>
        <w:contextualSpacing/>
        <w:jc w:val="both"/>
        <w:rPr>
          <w:rFonts w:ascii="Times New Roman" w:eastAsia="Calibri" w:hAnsi="Times New Roman"/>
          <w:color w:val="000000" w:themeColor="text1"/>
          <w:sz w:val="24"/>
          <w:szCs w:val="24"/>
          <w:lang w:eastAsia="en-US"/>
        </w:rPr>
      </w:pPr>
      <w:proofErr w:type="spellStart"/>
      <w:r w:rsidRPr="00E52EE4">
        <w:rPr>
          <w:rFonts w:ascii="Times New Roman" w:eastAsia="Calibri" w:hAnsi="Times New Roman"/>
          <w:sz w:val="24"/>
          <w:szCs w:val="24"/>
          <w:lang w:eastAsia="en-US"/>
        </w:rPr>
        <w:t>Хлистун</w:t>
      </w:r>
      <w:proofErr w:type="spellEnd"/>
      <w:r w:rsidRPr="00E52EE4">
        <w:rPr>
          <w:rFonts w:ascii="Times New Roman" w:eastAsia="Calibri" w:hAnsi="Times New Roman"/>
          <w:sz w:val="24"/>
          <w:szCs w:val="24"/>
          <w:lang w:eastAsia="en-US"/>
        </w:rPr>
        <w:t xml:space="preserve">, Ю.В. Строительство, реконструкция, капитальный ремонт объектов капитального строительства. Нормативные документы по строительству зданий и сооружений. Жилые, общественные и производственные здания и сооружения [Электронный ресурс]: сборник нормативных актов и документов.— Саратов: </w:t>
      </w:r>
      <w:proofErr w:type="gramStart"/>
      <w:r w:rsidRPr="00E52EE4">
        <w:rPr>
          <w:rFonts w:ascii="Times New Roman" w:eastAsia="Calibri" w:hAnsi="Times New Roman"/>
          <w:sz w:val="24"/>
          <w:szCs w:val="24"/>
          <w:lang w:eastAsia="en-US"/>
        </w:rPr>
        <w:t>Ай</w:t>
      </w:r>
      <w:proofErr w:type="gramEnd"/>
      <w:r w:rsidRPr="00E52EE4">
        <w:rPr>
          <w:rFonts w:ascii="Times New Roman" w:eastAsia="Calibri" w:hAnsi="Times New Roman"/>
          <w:sz w:val="24"/>
          <w:szCs w:val="24"/>
          <w:lang w:eastAsia="en-US"/>
        </w:rPr>
        <w:t xml:space="preserve"> Пи Эр Медиа, 2015. — 500c.  Режим доступа: </w:t>
      </w:r>
      <w:hyperlink r:id="rId36" w:history="1">
        <w:r w:rsidRPr="002E244D">
          <w:rPr>
            <w:rFonts w:ascii="Times New Roman" w:eastAsia="Calibri" w:hAnsi="Times New Roman"/>
            <w:color w:val="000000" w:themeColor="text1"/>
            <w:sz w:val="24"/>
            <w:szCs w:val="24"/>
            <w:lang w:eastAsia="en-US"/>
          </w:rPr>
          <w:t>http://www.iprbookshop.ru/30231.html</w:t>
        </w:r>
      </w:hyperlink>
      <w:r w:rsidRPr="00E52EE4">
        <w:rPr>
          <w:rFonts w:ascii="Times New Roman" w:eastAsia="Calibri" w:hAnsi="Times New Roman"/>
          <w:color w:val="000000" w:themeColor="text1"/>
          <w:sz w:val="24"/>
          <w:szCs w:val="24"/>
          <w:lang w:eastAsia="en-US"/>
        </w:rPr>
        <w:t>.</w:t>
      </w:r>
    </w:p>
    <w:p w:rsidR="002E244D" w:rsidRPr="00E52EE4" w:rsidRDefault="002E244D" w:rsidP="002E244D">
      <w:pPr>
        <w:suppressAutoHyphens/>
        <w:spacing w:after="0" w:line="240" w:lineRule="auto"/>
        <w:ind w:left="567"/>
        <w:contextualSpacing/>
        <w:jc w:val="both"/>
        <w:rPr>
          <w:rFonts w:ascii="Times New Roman" w:eastAsia="Calibri" w:hAnsi="Times New Roman"/>
          <w:color w:val="000000" w:themeColor="text1"/>
          <w:sz w:val="24"/>
          <w:szCs w:val="24"/>
          <w:lang w:eastAsia="en-US"/>
        </w:rPr>
      </w:pPr>
    </w:p>
    <w:p w:rsidR="00E52EE4" w:rsidRPr="00E52EE4" w:rsidRDefault="00E52EE4" w:rsidP="00E52EE4">
      <w:pPr>
        <w:suppressAutoHyphens/>
        <w:ind w:left="360"/>
        <w:contextualSpacing/>
        <w:rPr>
          <w:rFonts w:ascii="Times New Roman" w:hAnsi="Times New Roman"/>
          <w:bCs/>
          <w:i/>
        </w:rPr>
      </w:pPr>
      <w:r w:rsidRPr="00E52EE4">
        <w:rPr>
          <w:rFonts w:ascii="Times New Roman" w:hAnsi="Times New Roman"/>
          <w:b/>
          <w:bCs/>
        </w:rPr>
        <w:t xml:space="preserve">3.2.3. Дополнительные источники </w:t>
      </w:r>
      <w:r w:rsidRPr="00E52EE4">
        <w:rPr>
          <w:rFonts w:ascii="Times New Roman" w:hAnsi="Times New Roman"/>
          <w:bCs/>
          <w:i/>
        </w:rPr>
        <w:t>(при необходимости)</w:t>
      </w:r>
    </w:p>
    <w:p w:rsidR="00C93CC7" w:rsidRPr="002E244D" w:rsidRDefault="00C93CC7" w:rsidP="00287D70">
      <w:pPr>
        <w:pStyle w:val="ad"/>
        <w:numPr>
          <w:ilvl w:val="0"/>
          <w:numId w:val="71"/>
        </w:numPr>
        <w:suppressAutoHyphens/>
        <w:contextualSpacing/>
        <w:rPr>
          <w:b/>
          <w:i/>
        </w:rPr>
      </w:pPr>
      <w:r w:rsidRPr="002E244D">
        <w:t>Мельникова,  И.А. Организация видов работ при эксплуатации и реконструкции строительных объектов.</w:t>
      </w:r>
      <w:r w:rsidR="002E244D" w:rsidRPr="002E244D">
        <w:t xml:space="preserve"> / И.А. Мельнико</w:t>
      </w:r>
      <w:proofErr w:type="gramStart"/>
      <w:r w:rsidR="002E244D" w:rsidRPr="002E244D">
        <w:t>в</w:t>
      </w:r>
      <w:r w:rsidRPr="002E244D">
        <w:t>-</w:t>
      </w:r>
      <w:proofErr w:type="gramEnd"/>
      <w:r w:rsidRPr="002E244D">
        <w:t xml:space="preserve"> М.: Академия, 2012.</w:t>
      </w:r>
    </w:p>
    <w:p w:rsidR="002E244D" w:rsidRPr="002E244D" w:rsidRDefault="002E244D" w:rsidP="00287D70">
      <w:pPr>
        <w:pStyle w:val="ad"/>
        <w:numPr>
          <w:ilvl w:val="0"/>
          <w:numId w:val="71"/>
        </w:numPr>
        <w:suppressAutoHyphens/>
        <w:contextualSpacing/>
      </w:pPr>
      <w:r w:rsidRPr="002E244D">
        <w:t>Методические рекомендации для практических работ.</w:t>
      </w:r>
    </w:p>
    <w:p w:rsidR="00E52EE4" w:rsidRPr="002E244D" w:rsidRDefault="002E244D" w:rsidP="00287D70">
      <w:pPr>
        <w:pStyle w:val="ad"/>
        <w:numPr>
          <w:ilvl w:val="0"/>
          <w:numId w:val="71"/>
        </w:numPr>
        <w:suppressAutoHyphens/>
        <w:contextualSpacing/>
        <w:rPr>
          <w:bCs/>
          <w:i/>
        </w:rPr>
      </w:pPr>
      <w:r w:rsidRPr="002E244D">
        <w:t>Методические рекомендации для самостоятельных работ</w:t>
      </w:r>
      <w:r w:rsidRPr="002E244D">
        <w:rPr>
          <w:b/>
          <w:i/>
        </w:rPr>
        <w:t xml:space="preserve">. </w:t>
      </w:r>
    </w:p>
    <w:p w:rsidR="00E52EE4" w:rsidRPr="00E52EE4" w:rsidRDefault="00E52EE4" w:rsidP="00E52EE4">
      <w:pPr>
        <w:ind w:left="360"/>
        <w:contextualSpacing/>
        <w:rPr>
          <w:rFonts w:ascii="Times New Roman" w:hAnsi="Times New Roman"/>
          <w:bCs/>
          <w:i/>
        </w:rPr>
      </w:pPr>
    </w:p>
    <w:p w:rsidR="00E52EE4" w:rsidRPr="00E52EE4" w:rsidRDefault="00E52EE4" w:rsidP="00E52EE4">
      <w:pPr>
        <w:ind w:left="360"/>
        <w:contextualSpacing/>
        <w:rPr>
          <w:rFonts w:ascii="Times New Roman" w:hAnsi="Times New Roman"/>
          <w:bCs/>
          <w:i/>
        </w:rPr>
      </w:pPr>
    </w:p>
    <w:p w:rsidR="00E52EE4" w:rsidRPr="00E52EE4" w:rsidRDefault="00E52EE4" w:rsidP="00E52EE4">
      <w:pPr>
        <w:rPr>
          <w:rFonts w:ascii="Times New Roman" w:hAnsi="Times New Roman"/>
          <w:b/>
          <w:i/>
        </w:rPr>
      </w:pPr>
      <w:r w:rsidRPr="00E52EE4">
        <w:rPr>
          <w:rFonts w:ascii="Times New Roman" w:hAnsi="Times New Roman"/>
          <w:b/>
          <w:i/>
        </w:rPr>
        <w:t xml:space="preserve">4. КОНТРОЛЬ И ОЦЕНКА РЕЗУЛЬТАТОВ ОСВОЕНИЯ ПРОФЕССИОНАЛЬНОГО МОДУЛЯ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4478"/>
        <w:gridCol w:w="2691"/>
      </w:tblGrid>
      <w:tr w:rsidR="00E52EE4" w:rsidRPr="00E52EE4" w:rsidTr="00B445D7">
        <w:trPr>
          <w:trHeight w:val="1098"/>
        </w:trPr>
        <w:tc>
          <w:tcPr>
            <w:tcW w:w="2860" w:type="dxa"/>
            <w:vAlign w:val="center"/>
          </w:tcPr>
          <w:p w:rsidR="00E52EE4" w:rsidRPr="00E52EE4" w:rsidRDefault="00E52EE4" w:rsidP="00E52EE4">
            <w:pPr>
              <w:suppressAutoHyphens/>
              <w:spacing w:after="0" w:line="240" w:lineRule="auto"/>
              <w:jc w:val="center"/>
              <w:rPr>
                <w:rFonts w:ascii="Times New Roman" w:hAnsi="Times New Roman"/>
              </w:rPr>
            </w:pPr>
            <w:r w:rsidRPr="00E52EE4">
              <w:rPr>
                <w:rFonts w:ascii="Times New Roman" w:hAnsi="Times New Roman"/>
              </w:rPr>
              <w:t>Код и наименование профессиональных и общих компетенций, формируемых в рамках модуля</w:t>
            </w:r>
          </w:p>
        </w:tc>
        <w:tc>
          <w:tcPr>
            <w:tcW w:w="4478" w:type="dxa"/>
            <w:vAlign w:val="center"/>
          </w:tcPr>
          <w:p w:rsidR="00E52EE4" w:rsidRPr="00E52EE4" w:rsidRDefault="00E52EE4" w:rsidP="00E52EE4">
            <w:pPr>
              <w:suppressAutoHyphens/>
              <w:spacing w:after="0" w:line="240" w:lineRule="auto"/>
              <w:jc w:val="center"/>
              <w:rPr>
                <w:rFonts w:ascii="Times New Roman" w:hAnsi="Times New Roman"/>
              </w:rPr>
            </w:pPr>
            <w:r w:rsidRPr="00E52EE4">
              <w:rPr>
                <w:rFonts w:ascii="Times New Roman" w:hAnsi="Times New Roman"/>
              </w:rPr>
              <w:t>Критерии оценки</w:t>
            </w:r>
          </w:p>
        </w:tc>
        <w:tc>
          <w:tcPr>
            <w:tcW w:w="2691" w:type="dxa"/>
            <w:vAlign w:val="center"/>
          </w:tcPr>
          <w:p w:rsidR="00E52EE4" w:rsidRPr="00E52EE4" w:rsidRDefault="00E52EE4" w:rsidP="00E52EE4">
            <w:pPr>
              <w:suppressAutoHyphens/>
              <w:spacing w:after="0" w:line="240" w:lineRule="auto"/>
              <w:jc w:val="center"/>
              <w:rPr>
                <w:rFonts w:ascii="Times New Roman" w:hAnsi="Times New Roman"/>
              </w:rPr>
            </w:pPr>
            <w:r w:rsidRPr="00E52EE4">
              <w:rPr>
                <w:rFonts w:ascii="Times New Roman" w:hAnsi="Times New Roman"/>
              </w:rPr>
              <w:t>Методы оценки</w:t>
            </w:r>
          </w:p>
        </w:tc>
      </w:tr>
      <w:tr w:rsidR="002E244D" w:rsidRPr="00E52EE4" w:rsidTr="00B445D7">
        <w:tc>
          <w:tcPr>
            <w:tcW w:w="2860" w:type="dxa"/>
          </w:tcPr>
          <w:p w:rsidR="002E244D" w:rsidRPr="00E52EE4" w:rsidRDefault="002E244D" w:rsidP="00E52EE4">
            <w:pPr>
              <w:spacing w:after="0" w:line="240" w:lineRule="auto"/>
              <w:jc w:val="both"/>
              <w:rPr>
                <w:rFonts w:ascii="Times New Roman" w:hAnsi="Times New Roman"/>
                <w:i/>
              </w:rPr>
            </w:pPr>
            <w:r w:rsidRPr="00E52EE4">
              <w:rPr>
                <w:rFonts w:ascii="Times New Roman" w:hAnsi="Times New Roman"/>
                <w:bCs/>
                <w:iCs/>
              </w:rPr>
              <w:t xml:space="preserve">ПК 4.1. </w:t>
            </w:r>
            <w:r w:rsidRPr="00E52EE4">
              <w:rPr>
                <w:rFonts w:ascii="Times New Roman" w:hAnsi="Times New Roman"/>
                <w:color w:val="000000"/>
              </w:rPr>
              <w:t>Организовывать работу по технической эксплуатации зданий и сооружений</w:t>
            </w:r>
          </w:p>
        </w:tc>
        <w:tc>
          <w:tcPr>
            <w:tcW w:w="4478" w:type="dxa"/>
          </w:tcPr>
          <w:p w:rsidR="002E244D" w:rsidRPr="00E52EE4" w:rsidRDefault="002E244D" w:rsidP="00E52EE4">
            <w:pPr>
              <w:snapToGrid w:val="0"/>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разработка системы планово-предупредительных ремонтов;</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назначение зданий на капитальный ремонт;</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подготовка и анализ технической документации для капитального ремонта;</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планирование текущего ремонта;</w:t>
            </w:r>
          </w:p>
          <w:p w:rsidR="002E244D" w:rsidRPr="00E52EE4" w:rsidRDefault="002E244D" w:rsidP="00E52EE4">
            <w:pPr>
              <w:widowControl w:val="0"/>
              <w:tabs>
                <w:tab w:val="left" w:pos="0"/>
              </w:tabs>
              <w:spacing w:after="0" w:line="240" w:lineRule="auto"/>
              <w:jc w:val="both"/>
              <w:rPr>
                <w:rFonts w:ascii="Times New Roman" w:hAnsi="Times New Roman"/>
                <w:color w:val="000000"/>
                <w:szCs w:val="28"/>
                <w:lang w:eastAsia="ar-SA"/>
              </w:rPr>
            </w:pPr>
            <w:r w:rsidRPr="00E52EE4">
              <w:rPr>
                <w:rFonts w:ascii="Times New Roman" w:hAnsi="Times New Roman"/>
                <w:color w:val="000000"/>
                <w:szCs w:val="28"/>
                <w:lang w:eastAsia="ar-SA"/>
              </w:rPr>
              <w:t>-  составление графиков проведения ремонтных работ;</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xml:space="preserve">- принятие в эксплуатацию капитально </w:t>
            </w:r>
            <w:r w:rsidRPr="00E52EE4">
              <w:rPr>
                <w:rFonts w:ascii="Times New Roman" w:eastAsia="Calibri" w:hAnsi="Times New Roman"/>
                <w:color w:val="000000"/>
                <w:szCs w:val="28"/>
                <w:lang w:eastAsia="en-US"/>
              </w:rPr>
              <w:lastRenderedPageBreak/>
              <w:t>отремонтированных зданий.</w:t>
            </w:r>
          </w:p>
        </w:tc>
        <w:tc>
          <w:tcPr>
            <w:tcW w:w="2691" w:type="dxa"/>
            <w:vMerge w:val="restart"/>
            <w:vAlign w:val="center"/>
          </w:tcPr>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lastRenderedPageBreak/>
              <w:t>Оценка</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защиты практических работ;</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контрольных работ по темам МДК;</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xml:space="preserve">- выполнения тестовых заданий по темам МДК. </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xml:space="preserve">- результатов выполнения практических работ во </w:t>
            </w:r>
            <w:r w:rsidRPr="002E244D">
              <w:rPr>
                <w:rFonts w:ascii="Times New Roman" w:hAnsi="Times New Roman"/>
              </w:rPr>
              <w:lastRenderedPageBreak/>
              <w:t>время учебной  и производственной практики</w:t>
            </w:r>
            <w:proofErr w:type="gramStart"/>
            <w:r w:rsidRPr="002E244D">
              <w:rPr>
                <w:rFonts w:ascii="Times New Roman" w:hAnsi="Times New Roman"/>
              </w:rPr>
              <w:t xml:space="preserve"> ,</w:t>
            </w:r>
            <w:proofErr w:type="gramEnd"/>
            <w:r w:rsidRPr="002E244D">
              <w:rPr>
                <w:rFonts w:ascii="Times New Roman" w:hAnsi="Times New Roman"/>
              </w:rPr>
              <w:t xml:space="preserve"> </w:t>
            </w:r>
          </w:p>
          <w:p w:rsidR="002E244D" w:rsidRPr="002E244D" w:rsidRDefault="002E244D" w:rsidP="002E244D">
            <w:pPr>
              <w:spacing w:after="0" w:line="240" w:lineRule="auto"/>
              <w:jc w:val="center"/>
              <w:rPr>
                <w:rFonts w:ascii="Times New Roman" w:hAnsi="Times New Roman"/>
              </w:rPr>
            </w:pPr>
            <w:r w:rsidRPr="002E244D">
              <w:rPr>
                <w:rFonts w:ascii="Times New Roman" w:hAnsi="Times New Roman"/>
              </w:rPr>
              <w:t>- экзамен по МДК</w:t>
            </w:r>
            <w:proofErr w:type="gramStart"/>
            <w:r w:rsidRPr="002E244D">
              <w:rPr>
                <w:rFonts w:ascii="Times New Roman" w:hAnsi="Times New Roman"/>
              </w:rPr>
              <w:t xml:space="preserve"> ,</w:t>
            </w:r>
            <w:proofErr w:type="gramEnd"/>
            <w:r w:rsidRPr="002E244D">
              <w:rPr>
                <w:rFonts w:ascii="Times New Roman" w:hAnsi="Times New Roman"/>
              </w:rPr>
              <w:t xml:space="preserve"> </w:t>
            </w:r>
          </w:p>
          <w:p w:rsidR="002E244D" w:rsidRPr="00E52EE4" w:rsidRDefault="002E244D" w:rsidP="002E244D">
            <w:pPr>
              <w:spacing w:after="0" w:line="240" w:lineRule="auto"/>
              <w:jc w:val="center"/>
              <w:rPr>
                <w:rFonts w:ascii="Times New Roman" w:hAnsi="Times New Roman"/>
              </w:rPr>
            </w:pPr>
            <w:r w:rsidRPr="002E244D">
              <w:rPr>
                <w:rFonts w:ascii="Times New Roman" w:hAnsi="Times New Roman"/>
              </w:rPr>
              <w:t>--экзамен по модулю</w:t>
            </w:r>
          </w:p>
        </w:tc>
      </w:tr>
      <w:tr w:rsidR="002E244D" w:rsidRPr="00E52EE4" w:rsidTr="00B445D7">
        <w:tc>
          <w:tcPr>
            <w:tcW w:w="2860" w:type="dxa"/>
          </w:tcPr>
          <w:p w:rsidR="002E244D" w:rsidRPr="00E52EE4" w:rsidRDefault="002E244D" w:rsidP="00E52EE4">
            <w:pPr>
              <w:spacing w:after="0" w:line="240" w:lineRule="auto"/>
              <w:jc w:val="both"/>
              <w:rPr>
                <w:rFonts w:ascii="Times New Roman" w:hAnsi="Times New Roman"/>
                <w:i/>
              </w:rPr>
            </w:pPr>
            <w:r w:rsidRPr="00E52EE4">
              <w:rPr>
                <w:rFonts w:ascii="Times New Roman" w:hAnsi="Times New Roman"/>
                <w:color w:val="000000"/>
              </w:rPr>
              <w:lastRenderedPageBreak/>
              <w:t>ПК 4.2. Выполнять мероприятия по технической эксплуатации конструкций и инженерного оборудования зданий</w:t>
            </w:r>
          </w:p>
        </w:tc>
        <w:tc>
          <w:tcPr>
            <w:tcW w:w="4478" w:type="dxa"/>
          </w:tcPr>
          <w:p w:rsidR="002E244D" w:rsidRPr="00E52EE4" w:rsidRDefault="002E244D" w:rsidP="00E52EE4">
            <w:pPr>
              <w:snapToGrid w:val="0"/>
              <w:spacing w:after="0" w:line="240" w:lineRule="auto"/>
              <w:jc w:val="both"/>
              <w:rPr>
                <w:rFonts w:ascii="Times New Roman" w:eastAsia="Calibri" w:hAnsi="Times New Roman"/>
                <w:color w:val="000000"/>
                <w:szCs w:val="28"/>
                <w:lang w:eastAsia="en-US"/>
              </w:rPr>
            </w:pPr>
            <w:r w:rsidRPr="00E52EE4">
              <w:rPr>
                <w:rFonts w:eastAsia="Calibri"/>
                <w:color w:val="000000"/>
                <w:sz w:val="28"/>
                <w:szCs w:val="28"/>
                <w:lang w:eastAsia="en-US"/>
              </w:rPr>
              <w:t xml:space="preserve">- </w:t>
            </w:r>
            <w:r w:rsidRPr="00E52EE4">
              <w:rPr>
                <w:rFonts w:ascii="Times New Roman" w:eastAsia="Calibri" w:hAnsi="Times New Roman"/>
                <w:color w:val="000000"/>
                <w:szCs w:val="28"/>
                <w:lang w:eastAsia="en-US"/>
              </w:rPr>
              <w:t>разработка мероприятий по технической эксплуатации зданий, их состав и содержание;</w:t>
            </w:r>
          </w:p>
          <w:p w:rsidR="002E244D" w:rsidRPr="00E52EE4" w:rsidRDefault="002E244D" w:rsidP="00E52EE4">
            <w:pPr>
              <w:spacing w:after="0" w:line="240" w:lineRule="auto"/>
              <w:jc w:val="both"/>
              <w:rPr>
                <w:rFonts w:ascii="Times New Roman" w:hAnsi="Times New Roman"/>
                <w:i/>
              </w:rPr>
            </w:pPr>
            <w:r w:rsidRPr="00E52EE4">
              <w:rPr>
                <w:rFonts w:ascii="Times New Roman" w:eastAsia="Calibri" w:hAnsi="Times New Roman"/>
                <w:color w:val="000000"/>
                <w:szCs w:val="28"/>
                <w:lang w:eastAsia="en-US"/>
              </w:rPr>
              <w:t>- применение аппаратуры, приборов и методов контроля состояния и свойств материалов и конструкций при обследовании зданий.</w:t>
            </w:r>
          </w:p>
        </w:tc>
        <w:tc>
          <w:tcPr>
            <w:tcW w:w="2691" w:type="dxa"/>
            <w:vMerge/>
            <w:vAlign w:val="center"/>
          </w:tcPr>
          <w:p w:rsidR="002E244D" w:rsidRPr="00E52EE4" w:rsidRDefault="002E244D" w:rsidP="00E52EE4">
            <w:pPr>
              <w:spacing w:after="0" w:line="240" w:lineRule="auto"/>
              <w:jc w:val="center"/>
              <w:rPr>
                <w:rFonts w:ascii="Times New Roman" w:hAnsi="Times New Roman"/>
                <w:i/>
              </w:rPr>
            </w:pPr>
          </w:p>
        </w:tc>
      </w:tr>
      <w:tr w:rsidR="002E244D" w:rsidRPr="00E52EE4" w:rsidTr="00B445D7">
        <w:tc>
          <w:tcPr>
            <w:tcW w:w="2860" w:type="dxa"/>
          </w:tcPr>
          <w:p w:rsidR="002E244D" w:rsidRPr="00E52EE4" w:rsidRDefault="002E244D" w:rsidP="00E52EE4">
            <w:pPr>
              <w:spacing w:after="0" w:line="240" w:lineRule="auto"/>
              <w:jc w:val="both"/>
              <w:rPr>
                <w:rFonts w:ascii="Times New Roman" w:hAnsi="Times New Roman"/>
                <w:i/>
              </w:rPr>
            </w:pPr>
            <w:r w:rsidRPr="00E52EE4">
              <w:rPr>
                <w:rFonts w:ascii="Times New Roman" w:hAnsi="Times New Roman"/>
                <w:color w:val="000000"/>
              </w:rPr>
              <w:t>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tc>
        <w:tc>
          <w:tcPr>
            <w:tcW w:w="4478" w:type="dxa"/>
          </w:tcPr>
          <w:p w:rsidR="002E244D" w:rsidRPr="00E52EE4" w:rsidRDefault="002E244D" w:rsidP="00E52EE4">
            <w:pPr>
              <w:snapToGrid w:val="0"/>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-диагностика технического состояния конструктивных элементов эксплуатируемых зданий и сооружений;</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определение сроков службы элементов здания;</w:t>
            </w:r>
          </w:p>
          <w:p w:rsidR="002E244D" w:rsidRPr="00E52EE4" w:rsidRDefault="002E244D" w:rsidP="00E52EE4">
            <w:pPr>
              <w:widowControl w:val="0"/>
              <w:spacing w:after="0" w:line="240" w:lineRule="auto"/>
              <w:jc w:val="both"/>
              <w:rPr>
                <w:rFonts w:ascii="Times New Roman" w:hAnsi="Times New Roman"/>
                <w:color w:val="000000"/>
                <w:szCs w:val="28"/>
                <w:lang w:eastAsia="ar-SA"/>
              </w:rPr>
            </w:pPr>
            <w:r w:rsidRPr="00E52EE4">
              <w:rPr>
                <w:rFonts w:ascii="Times New Roman" w:hAnsi="Times New Roman"/>
                <w:szCs w:val="28"/>
                <w:lang w:eastAsia="ar-SA"/>
              </w:rPr>
              <w:t>- установление и устранение причин, вызывающих неисправности технического состояния конструктивных элементов и инженерного оборудования зданий;</w:t>
            </w:r>
          </w:p>
          <w:p w:rsidR="002E244D" w:rsidRPr="00E52EE4" w:rsidRDefault="002E244D" w:rsidP="00E52EE4">
            <w:pPr>
              <w:spacing w:after="0" w:line="240" w:lineRule="auto"/>
              <w:jc w:val="both"/>
              <w:rPr>
                <w:rFonts w:ascii="Times New Roman" w:eastAsia="Calibri" w:hAnsi="Times New Roman"/>
                <w:szCs w:val="28"/>
                <w:lang w:eastAsia="en-US"/>
              </w:rPr>
            </w:pPr>
            <w:r w:rsidRPr="00E52EE4">
              <w:rPr>
                <w:rFonts w:ascii="Times New Roman" w:eastAsia="Calibri" w:hAnsi="Times New Roman"/>
                <w:szCs w:val="28"/>
                <w:lang w:eastAsia="en-US"/>
              </w:rPr>
              <w:t>- выполнение обмерных работ;</w:t>
            </w:r>
          </w:p>
          <w:p w:rsidR="002E244D" w:rsidRPr="00E52EE4" w:rsidRDefault="002E244D" w:rsidP="00E52EE4">
            <w:pPr>
              <w:widowControl w:val="0"/>
              <w:spacing w:after="0" w:line="240" w:lineRule="auto"/>
              <w:jc w:val="both"/>
              <w:rPr>
                <w:rFonts w:ascii="Times New Roman" w:hAnsi="Times New Roman"/>
                <w:color w:val="000000"/>
                <w:szCs w:val="28"/>
                <w:lang w:eastAsia="ar-SA"/>
              </w:rPr>
            </w:pPr>
            <w:r w:rsidRPr="00E52EE4">
              <w:rPr>
                <w:rFonts w:ascii="Times New Roman" w:hAnsi="Times New Roman"/>
                <w:color w:val="000000"/>
                <w:szCs w:val="28"/>
                <w:lang w:eastAsia="ar-SA"/>
              </w:rPr>
              <w:t>- проведение гидравлических испытаний систем инженерного оборудования;</w:t>
            </w:r>
          </w:p>
          <w:p w:rsidR="002E244D" w:rsidRPr="00E52EE4" w:rsidRDefault="002E244D" w:rsidP="00E52EE4">
            <w:pPr>
              <w:spacing w:after="0" w:line="240" w:lineRule="auto"/>
              <w:jc w:val="both"/>
              <w:rPr>
                <w:rFonts w:ascii="Times New Roman" w:hAnsi="Times New Roman"/>
                <w:i/>
              </w:rPr>
            </w:pPr>
            <w:r w:rsidRPr="00E52EE4">
              <w:rPr>
                <w:rFonts w:ascii="Times New Roman" w:eastAsia="Calibri" w:hAnsi="Times New Roman"/>
                <w:color w:val="000000"/>
                <w:szCs w:val="28"/>
                <w:lang w:eastAsia="en-US"/>
              </w:rPr>
              <w:t>- чтение схемы инженерных сетей и оборудования зданий;</w:t>
            </w:r>
          </w:p>
        </w:tc>
        <w:tc>
          <w:tcPr>
            <w:tcW w:w="2691" w:type="dxa"/>
            <w:vMerge/>
            <w:vAlign w:val="center"/>
          </w:tcPr>
          <w:p w:rsidR="002E244D" w:rsidRPr="00E52EE4" w:rsidRDefault="002E244D" w:rsidP="00E52EE4">
            <w:pPr>
              <w:spacing w:after="0" w:line="240" w:lineRule="auto"/>
              <w:jc w:val="center"/>
              <w:rPr>
                <w:rFonts w:ascii="Times New Roman" w:hAnsi="Times New Roman"/>
                <w:i/>
              </w:rPr>
            </w:pPr>
          </w:p>
        </w:tc>
      </w:tr>
      <w:tr w:rsidR="002E244D" w:rsidRPr="00E52EE4" w:rsidTr="00B445D7">
        <w:tc>
          <w:tcPr>
            <w:tcW w:w="2860" w:type="dxa"/>
          </w:tcPr>
          <w:p w:rsidR="002E244D" w:rsidRPr="00E52EE4" w:rsidRDefault="002E244D" w:rsidP="00E52EE4">
            <w:pPr>
              <w:spacing w:after="0" w:line="240" w:lineRule="auto"/>
              <w:jc w:val="both"/>
              <w:rPr>
                <w:rFonts w:ascii="Times New Roman" w:hAnsi="Times New Roman"/>
                <w:i/>
              </w:rPr>
            </w:pPr>
            <w:r w:rsidRPr="00E52EE4">
              <w:rPr>
                <w:rFonts w:ascii="Times New Roman" w:hAnsi="Times New Roman"/>
                <w:color w:val="000000"/>
              </w:rPr>
              <w:t>ПК 4.4. Осуществлять мероприятия по оценке технического состояния и реконструкции зданий</w:t>
            </w:r>
          </w:p>
        </w:tc>
        <w:tc>
          <w:tcPr>
            <w:tcW w:w="4478" w:type="dxa"/>
          </w:tcPr>
          <w:p w:rsidR="002E244D" w:rsidRPr="00E52EE4" w:rsidRDefault="002E244D" w:rsidP="00E52EE4">
            <w:pPr>
              <w:snapToGrid w:val="0"/>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оценка технического состояния конструкций зданий и конструктивных элементов;</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оценка технического состояния инженерных и электрических сетей, инженерного и электросилового оборудования зданий;</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ведение журнала наблюдений;</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заполнение журналов технических осмотров и составление актов по результатам осмотра;</w:t>
            </w:r>
          </w:p>
          <w:p w:rsidR="002E244D" w:rsidRPr="00E52EE4" w:rsidRDefault="002E244D" w:rsidP="00E52EE4">
            <w:pPr>
              <w:spacing w:after="0" w:line="240" w:lineRule="auto"/>
              <w:jc w:val="both"/>
              <w:rPr>
                <w:rFonts w:ascii="Times New Roman" w:eastAsia="Calibri" w:hAnsi="Times New Roman"/>
                <w:color w:val="000000"/>
                <w:szCs w:val="28"/>
                <w:lang w:eastAsia="en-US"/>
              </w:rPr>
            </w:pPr>
            <w:r w:rsidRPr="00E52EE4">
              <w:rPr>
                <w:rFonts w:ascii="Times New Roman" w:eastAsia="Calibri" w:hAnsi="Times New Roman"/>
                <w:color w:val="000000"/>
                <w:szCs w:val="28"/>
                <w:lang w:eastAsia="en-US"/>
              </w:rPr>
              <w:t>- выполнение чертежей усиления различных элементов здания.</w:t>
            </w:r>
          </w:p>
        </w:tc>
        <w:tc>
          <w:tcPr>
            <w:tcW w:w="2691" w:type="dxa"/>
            <w:vMerge/>
            <w:vAlign w:val="center"/>
          </w:tcPr>
          <w:p w:rsidR="002E244D" w:rsidRPr="00E52EE4" w:rsidRDefault="002E244D" w:rsidP="00E52EE4">
            <w:pPr>
              <w:spacing w:after="0" w:line="240" w:lineRule="auto"/>
              <w:jc w:val="center"/>
              <w:rPr>
                <w:rFonts w:ascii="Times New Roman" w:hAnsi="Times New Roman"/>
                <w:i/>
              </w:rPr>
            </w:pP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1. </w:t>
            </w:r>
            <w:r w:rsidRPr="00E52EE4">
              <w:rPr>
                <w:rFonts w:ascii="Times New Roman" w:hAnsi="Times New Roman"/>
                <w:color w:val="000000"/>
              </w:rPr>
              <w:t>Выбирать способы решения задач профессиональной деятельности применительно к различным контекстам</w:t>
            </w:r>
          </w:p>
        </w:tc>
        <w:tc>
          <w:tcPr>
            <w:tcW w:w="4478" w:type="dxa"/>
          </w:tcPr>
          <w:p w:rsidR="00602A38" w:rsidRPr="0053506C" w:rsidRDefault="00602A38" w:rsidP="00B445D7">
            <w:pPr>
              <w:spacing w:after="0"/>
              <w:jc w:val="both"/>
              <w:rPr>
                <w:rFonts w:ascii="Times New Roman" w:hAnsi="Times New Roman"/>
                <w:iCs/>
              </w:rPr>
            </w:pPr>
            <w:r w:rsidRPr="0053506C">
              <w:rPr>
                <w:rFonts w:ascii="Times New Roman" w:hAnsi="Times New Roman"/>
                <w:iCs/>
              </w:rPr>
              <w:t>- обоснованность постановки цели, выбора и применения методов и способов решения профессиональных задач;</w:t>
            </w:r>
          </w:p>
          <w:p w:rsidR="00602A38" w:rsidRPr="0053506C" w:rsidRDefault="00602A38" w:rsidP="00B445D7">
            <w:pPr>
              <w:spacing w:after="0"/>
              <w:jc w:val="both"/>
              <w:rPr>
                <w:rFonts w:ascii="Times New Roman" w:hAnsi="Times New Roman"/>
                <w:iCs/>
              </w:rPr>
            </w:pPr>
            <w:r w:rsidRPr="0053506C">
              <w:rPr>
                <w:rFonts w:ascii="Times New Roman" w:hAnsi="Times New Roman"/>
                <w:iCs/>
              </w:rPr>
              <w:t>- адекватная оценка и самооценка эффективности и</w:t>
            </w:r>
            <w:r w:rsidRPr="0053506C">
              <w:t xml:space="preserve"> </w:t>
            </w:r>
            <w:r w:rsidRPr="0053506C">
              <w:rPr>
                <w:rFonts w:ascii="Times New Roman" w:hAnsi="Times New Roman"/>
                <w:iCs/>
              </w:rPr>
              <w:t>качества выполнения профессиональных задач</w:t>
            </w:r>
          </w:p>
        </w:tc>
        <w:tc>
          <w:tcPr>
            <w:tcW w:w="2691" w:type="dxa"/>
            <w:vMerge w:val="restart"/>
            <w:vAlign w:val="center"/>
          </w:tcPr>
          <w:p w:rsidR="00602A38" w:rsidRPr="00602A38" w:rsidRDefault="00602A38" w:rsidP="00602A38">
            <w:pPr>
              <w:spacing w:after="0" w:line="240" w:lineRule="auto"/>
              <w:jc w:val="both"/>
              <w:rPr>
                <w:rFonts w:ascii="Times New Roman" w:hAnsi="Times New Roman"/>
              </w:rPr>
            </w:pPr>
            <w:r w:rsidRPr="00602A38">
              <w:rPr>
                <w:rFonts w:ascii="Times New Roman" w:hAnsi="Times New Roman"/>
              </w:rPr>
              <w:t xml:space="preserve">Тестирование </w:t>
            </w:r>
          </w:p>
          <w:p w:rsidR="00602A38" w:rsidRPr="00602A38" w:rsidRDefault="00602A38" w:rsidP="00602A38">
            <w:pPr>
              <w:spacing w:after="0" w:line="240" w:lineRule="auto"/>
              <w:jc w:val="both"/>
              <w:rPr>
                <w:rFonts w:ascii="Times New Roman" w:hAnsi="Times New Roman"/>
              </w:rPr>
            </w:pPr>
          </w:p>
          <w:p w:rsidR="00602A38" w:rsidRPr="00E52EE4" w:rsidRDefault="00602A38" w:rsidP="00602A38">
            <w:pPr>
              <w:spacing w:after="0" w:line="240" w:lineRule="auto"/>
              <w:jc w:val="both"/>
              <w:rPr>
                <w:rFonts w:ascii="Times New Roman" w:hAnsi="Times New Roman"/>
                <w:i/>
              </w:rPr>
            </w:pPr>
            <w:r w:rsidRPr="00602A38">
              <w:rPr>
                <w:rFonts w:ascii="Times New Roman" w:hAnsi="Times New Roman"/>
              </w:rPr>
              <w:t xml:space="preserve">Экспертная оценка по результатам наблюдения за деятельностью студента в процессе освоения ПМ, в </w:t>
            </w:r>
            <w:proofErr w:type="spellStart"/>
            <w:r w:rsidRPr="00602A38">
              <w:rPr>
                <w:rFonts w:ascii="Times New Roman" w:hAnsi="Times New Roman"/>
              </w:rPr>
              <w:t>т.ч</w:t>
            </w:r>
            <w:proofErr w:type="spellEnd"/>
            <w:r w:rsidRPr="00602A38">
              <w:rPr>
                <w:rFonts w:ascii="Times New Roman" w:hAnsi="Times New Roman"/>
              </w:rPr>
              <w:t>. при выполнении работ учебной и производственной практики</w:t>
            </w: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2. </w:t>
            </w:r>
            <w:r w:rsidRPr="00E52EE4">
              <w:rPr>
                <w:rFonts w:ascii="Times New Roman" w:hAnsi="Times New Roman"/>
                <w:color w:val="000000"/>
              </w:rPr>
              <w:t>Осуществлять поиск, анализ и интерпретацию информации, необходимой для выполнения задач профессиональной деятельности</w:t>
            </w:r>
          </w:p>
        </w:tc>
        <w:tc>
          <w:tcPr>
            <w:tcW w:w="4478" w:type="dxa"/>
          </w:tcPr>
          <w:p w:rsidR="00602A38" w:rsidRPr="0053506C" w:rsidRDefault="00602A38" w:rsidP="00B445D7">
            <w:pPr>
              <w:suppressAutoHyphens/>
              <w:spacing w:after="0"/>
              <w:jc w:val="both"/>
              <w:rPr>
                <w:rFonts w:ascii="Times New Roman" w:hAnsi="Times New Roman"/>
                <w:iCs/>
              </w:rPr>
            </w:pPr>
            <w:r w:rsidRPr="0053506C">
              <w:t xml:space="preserve"> - </w:t>
            </w:r>
            <w:r w:rsidRPr="0053506C">
              <w:rPr>
                <w:rFonts w:ascii="Times New Roman" w:hAnsi="Times New Roman"/>
                <w:iCs/>
              </w:rPr>
              <w:t xml:space="preserve">оперативность поиска и использования информации, необходимой для качественного выполнения   </w:t>
            </w:r>
            <w:proofErr w:type="spellStart"/>
            <w:r w:rsidRPr="0053506C">
              <w:rPr>
                <w:rFonts w:ascii="Times New Roman" w:hAnsi="Times New Roman"/>
                <w:iCs/>
              </w:rPr>
              <w:t>профессиональ</w:t>
            </w:r>
            <w:proofErr w:type="spellEnd"/>
          </w:p>
          <w:p w:rsidR="00602A38" w:rsidRPr="0053506C" w:rsidRDefault="00602A38" w:rsidP="00B445D7">
            <w:pPr>
              <w:suppressAutoHyphens/>
              <w:spacing w:after="0"/>
              <w:jc w:val="both"/>
              <w:rPr>
                <w:rFonts w:ascii="Times New Roman" w:hAnsi="Times New Roman"/>
                <w:iCs/>
              </w:rPr>
            </w:pPr>
            <w:proofErr w:type="spellStart"/>
            <w:r w:rsidRPr="0053506C">
              <w:rPr>
                <w:rFonts w:ascii="Times New Roman" w:hAnsi="Times New Roman"/>
                <w:iCs/>
              </w:rPr>
              <w:t>ных</w:t>
            </w:r>
            <w:proofErr w:type="spellEnd"/>
            <w:r w:rsidRPr="0053506C">
              <w:rPr>
                <w:rFonts w:ascii="Times New Roman" w:hAnsi="Times New Roman"/>
                <w:iCs/>
              </w:rPr>
              <w:t xml:space="preserve"> задач, </w:t>
            </w:r>
          </w:p>
          <w:p w:rsidR="00602A38" w:rsidRPr="0053506C" w:rsidRDefault="00602A38" w:rsidP="00B445D7">
            <w:pPr>
              <w:suppressAutoHyphens/>
              <w:spacing w:after="0"/>
              <w:jc w:val="both"/>
              <w:rPr>
                <w:rFonts w:ascii="Times New Roman" w:hAnsi="Times New Roman"/>
                <w:iCs/>
              </w:rPr>
            </w:pPr>
            <w:r w:rsidRPr="0053506C">
              <w:rPr>
                <w:rFonts w:ascii="Times New Roman" w:hAnsi="Times New Roman"/>
                <w:iCs/>
              </w:rPr>
              <w:t>-широта использования различных источников информации, включая электронные.</w:t>
            </w:r>
          </w:p>
        </w:tc>
        <w:tc>
          <w:tcPr>
            <w:tcW w:w="2691" w:type="dxa"/>
            <w:vMerge/>
            <w:vAlign w:val="center"/>
          </w:tcPr>
          <w:p w:rsidR="00602A38" w:rsidRPr="00E52EE4" w:rsidRDefault="00602A38" w:rsidP="00E52EE4">
            <w:pPr>
              <w:spacing w:after="0" w:line="240" w:lineRule="auto"/>
              <w:jc w:val="center"/>
              <w:rPr>
                <w:rFonts w:ascii="Times New Roman" w:hAnsi="Times New Roman"/>
                <w:i/>
              </w:rPr>
            </w:pP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3. </w:t>
            </w:r>
            <w:r w:rsidRPr="00E52EE4">
              <w:rPr>
                <w:rFonts w:ascii="Times New Roman" w:hAnsi="Times New Roman"/>
                <w:color w:val="000000"/>
              </w:rPr>
              <w:t>Планировать и реализовывать собственное профессиональное и личностное развитие</w:t>
            </w:r>
          </w:p>
        </w:tc>
        <w:tc>
          <w:tcPr>
            <w:tcW w:w="4478" w:type="dxa"/>
          </w:tcPr>
          <w:p w:rsidR="00602A38" w:rsidRPr="0053506C" w:rsidRDefault="00602A38" w:rsidP="00B445D7">
            <w:pPr>
              <w:suppressAutoHyphens/>
              <w:spacing w:after="0"/>
              <w:jc w:val="both"/>
              <w:rPr>
                <w:rFonts w:ascii="Times New Roman" w:hAnsi="Times New Roman"/>
              </w:rPr>
            </w:pPr>
            <w:r w:rsidRPr="0053506C">
              <w:rPr>
                <w:rFonts w:ascii="Times New Roman" w:hAnsi="Times New Roman"/>
                <w:bCs/>
                <w:iCs/>
              </w:rPr>
              <w:t>-</w:t>
            </w:r>
            <w:r w:rsidRPr="0053506C">
              <w:rPr>
                <w:rFonts w:ascii="Times New Roman" w:hAnsi="Times New Roman"/>
              </w:rPr>
              <w:t>демонстрация ответственности за принятые решения</w:t>
            </w:r>
          </w:p>
          <w:p w:rsidR="00602A38" w:rsidRPr="0053506C" w:rsidRDefault="00602A38" w:rsidP="00B445D7">
            <w:pPr>
              <w:suppressAutoHyphens/>
              <w:spacing w:after="0"/>
              <w:jc w:val="both"/>
              <w:rPr>
                <w:rFonts w:ascii="Times New Roman" w:hAnsi="Times New Roman"/>
              </w:rPr>
            </w:pPr>
            <w:r w:rsidRPr="0053506C">
              <w:rPr>
                <w:rFonts w:ascii="Times New Roman" w:hAnsi="Times New Roman"/>
              </w:rPr>
              <w:t>- обоснованность самоанализа и коррекция результатов собственной работы</w:t>
            </w:r>
          </w:p>
          <w:p w:rsidR="00602A38" w:rsidRPr="0053506C" w:rsidRDefault="00602A38" w:rsidP="00B445D7">
            <w:pPr>
              <w:suppressAutoHyphens/>
              <w:spacing w:after="0"/>
              <w:jc w:val="both"/>
              <w:rPr>
                <w:rFonts w:ascii="Times New Roman" w:hAnsi="Times New Roman"/>
              </w:rPr>
            </w:pPr>
          </w:p>
        </w:tc>
        <w:tc>
          <w:tcPr>
            <w:tcW w:w="2691" w:type="dxa"/>
            <w:vMerge/>
          </w:tcPr>
          <w:p w:rsidR="00602A38" w:rsidRPr="00E52EE4" w:rsidRDefault="00602A38" w:rsidP="00E52EE4">
            <w:pPr>
              <w:spacing w:after="0" w:line="240" w:lineRule="auto"/>
              <w:jc w:val="center"/>
              <w:rPr>
                <w:rFonts w:ascii="Times New Roman" w:hAnsi="Times New Roman"/>
                <w:i/>
              </w:rPr>
            </w:pP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proofErr w:type="gramStart"/>
            <w:r w:rsidRPr="00E52EE4">
              <w:rPr>
                <w:rFonts w:ascii="Times New Roman" w:hAnsi="Times New Roman"/>
                <w:bCs/>
                <w:iCs/>
              </w:rPr>
              <w:lastRenderedPageBreak/>
              <w:t>ОК</w:t>
            </w:r>
            <w:proofErr w:type="gramEnd"/>
            <w:r w:rsidRPr="00E52EE4">
              <w:rPr>
                <w:rFonts w:ascii="Times New Roman" w:hAnsi="Times New Roman"/>
                <w:bCs/>
                <w:iCs/>
              </w:rPr>
              <w:t xml:space="preserve"> 4. </w:t>
            </w:r>
            <w:r w:rsidRPr="00E52EE4">
              <w:rPr>
                <w:rFonts w:ascii="Times New Roman" w:hAnsi="Times New Roman"/>
                <w:color w:val="000000"/>
              </w:rPr>
              <w:t>Работать в коллективе и команде, эффективно взаимодействовать с коллегами, руководством, клиентами</w:t>
            </w:r>
          </w:p>
        </w:tc>
        <w:tc>
          <w:tcPr>
            <w:tcW w:w="4478" w:type="dxa"/>
          </w:tcPr>
          <w:p w:rsidR="00602A38" w:rsidRPr="0053506C" w:rsidRDefault="00602A38" w:rsidP="00B445D7">
            <w:pPr>
              <w:suppressAutoHyphens/>
              <w:spacing w:after="0"/>
              <w:jc w:val="both"/>
              <w:rPr>
                <w:rFonts w:ascii="Times New Roman" w:hAnsi="Times New Roman"/>
              </w:rPr>
            </w:pPr>
            <w:r w:rsidRPr="0053506C">
              <w:rPr>
                <w:rFonts w:ascii="Times New Roman" w:hAnsi="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602A38" w:rsidRPr="0053506C" w:rsidRDefault="00602A38" w:rsidP="00B445D7">
            <w:pPr>
              <w:suppressAutoHyphens/>
              <w:spacing w:after="0"/>
              <w:jc w:val="both"/>
              <w:rPr>
                <w:rFonts w:ascii="Times New Roman" w:hAnsi="Times New Roman"/>
              </w:rPr>
            </w:pPr>
            <w:r w:rsidRPr="0053506C">
              <w:rPr>
                <w:rFonts w:ascii="Times New Roman" w:hAnsi="Times New Roman"/>
              </w:rPr>
              <w:t>Четкое выполнение обязанностей при работе в команде и / или выполнении задания в группе</w:t>
            </w:r>
          </w:p>
          <w:p w:rsidR="00602A38" w:rsidRPr="0053506C" w:rsidRDefault="00602A38" w:rsidP="00B445D7">
            <w:pPr>
              <w:suppressAutoHyphens/>
              <w:spacing w:after="0"/>
              <w:jc w:val="both"/>
              <w:rPr>
                <w:rFonts w:ascii="Times New Roman" w:hAnsi="Times New Roman"/>
              </w:rPr>
            </w:pPr>
            <w:r w:rsidRPr="0053506C">
              <w:rPr>
                <w:rFonts w:ascii="Times New Roman" w:hAnsi="Times New Roman"/>
              </w:rPr>
              <w:t>Соблюдение норм профессиональной этики при работе в команде.</w:t>
            </w:r>
          </w:p>
          <w:p w:rsidR="00602A38" w:rsidRPr="0053506C" w:rsidRDefault="00602A38" w:rsidP="00B445D7">
            <w:pPr>
              <w:suppressAutoHyphens/>
              <w:spacing w:after="0"/>
              <w:jc w:val="both"/>
              <w:rPr>
                <w:rFonts w:ascii="Times New Roman" w:hAnsi="Times New Roman"/>
                <w:i/>
              </w:rPr>
            </w:pPr>
            <w:r w:rsidRPr="0053506C">
              <w:rPr>
                <w:rFonts w:ascii="Times New Roman" w:hAnsi="Times New Roman"/>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691" w:type="dxa"/>
            <w:vMerge/>
            <w:vAlign w:val="center"/>
          </w:tcPr>
          <w:p w:rsidR="00602A38" w:rsidRPr="00E52EE4" w:rsidRDefault="00602A38" w:rsidP="00E52EE4">
            <w:pPr>
              <w:spacing w:after="0" w:line="240" w:lineRule="auto"/>
              <w:jc w:val="center"/>
              <w:rPr>
                <w:rFonts w:ascii="Times New Roman" w:hAnsi="Times New Roman"/>
                <w:i/>
              </w:rPr>
            </w:pPr>
          </w:p>
        </w:tc>
      </w:tr>
      <w:tr w:rsidR="00602A38" w:rsidRPr="00E52EE4" w:rsidTr="00B445D7">
        <w:tc>
          <w:tcPr>
            <w:tcW w:w="2860" w:type="dxa"/>
          </w:tcPr>
          <w:p w:rsidR="00602A38" w:rsidRPr="00E52EE4" w:rsidRDefault="00602A38"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5. </w:t>
            </w:r>
            <w:r w:rsidRPr="00E52EE4">
              <w:rPr>
                <w:rFonts w:ascii="Times New Roman" w:hAnsi="Times New Roman"/>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478" w:type="dxa"/>
          </w:tcPr>
          <w:p w:rsidR="00602A38" w:rsidRPr="00602A38" w:rsidRDefault="00602A38" w:rsidP="00602A38">
            <w:pPr>
              <w:spacing w:after="0" w:line="240" w:lineRule="auto"/>
              <w:jc w:val="both"/>
              <w:rPr>
                <w:rFonts w:ascii="Times New Roman" w:hAnsi="Times New Roman"/>
              </w:rPr>
            </w:pPr>
            <w:r w:rsidRPr="00602A38">
              <w:rPr>
                <w:rFonts w:ascii="Times New Roman" w:hAnsi="Times New Roman"/>
              </w:rPr>
              <w:t>грамотность устной и письменной речи,</w:t>
            </w:r>
          </w:p>
          <w:p w:rsidR="00602A38" w:rsidRPr="00602A38" w:rsidRDefault="00602A38" w:rsidP="00602A38">
            <w:pPr>
              <w:spacing w:after="0" w:line="240" w:lineRule="auto"/>
              <w:jc w:val="both"/>
              <w:rPr>
                <w:rFonts w:ascii="Times New Roman" w:hAnsi="Times New Roman"/>
              </w:rPr>
            </w:pPr>
            <w:r w:rsidRPr="00602A38">
              <w:rPr>
                <w:rFonts w:ascii="Times New Roman" w:hAnsi="Times New Roman"/>
              </w:rPr>
              <w:t>- ясность формулирования и изложения мыслей</w:t>
            </w:r>
          </w:p>
          <w:p w:rsidR="00602A38" w:rsidRPr="00E52EE4" w:rsidRDefault="00602A38" w:rsidP="00602A38">
            <w:pPr>
              <w:spacing w:after="0" w:line="240" w:lineRule="auto"/>
              <w:jc w:val="both"/>
              <w:rPr>
                <w:rFonts w:ascii="Times New Roman" w:hAnsi="Times New Roman"/>
                <w:i/>
              </w:rPr>
            </w:pPr>
            <w:r w:rsidRPr="00602A38">
              <w:rPr>
                <w:rFonts w:ascii="Times New Roman" w:hAnsi="Times New Roman"/>
              </w:rPr>
              <w:t>-</w:t>
            </w:r>
            <w:r w:rsidRPr="00602A38">
              <w:rPr>
                <w:rFonts w:ascii="Times New Roman" w:hAnsi="Times New Roman"/>
              </w:rPr>
              <w:tab/>
              <w:t>проявление толерантности в рабочем коллективе</w:t>
            </w:r>
          </w:p>
        </w:tc>
        <w:tc>
          <w:tcPr>
            <w:tcW w:w="2691" w:type="dxa"/>
            <w:vMerge/>
          </w:tcPr>
          <w:p w:rsidR="00602A38" w:rsidRPr="00E52EE4" w:rsidRDefault="00602A38"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6. </w:t>
            </w:r>
            <w:r w:rsidRPr="00E52EE4">
              <w:rPr>
                <w:rFonts w:ascii="Times New Roman" w:hAnsi="Times New Roman"/>
                <w:color w:val="00000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478" w:type="dxa"/>
          </w:tcPr>
          <w:p w:rsidR="00E061EC" w:rsidRPr="0078540E" w:rsidRDefault="00E061EC" w:rsidP="00B445D7">
            <w:pPr>
              <w:tabs>
                <w:tab w:val="left" w:pos="252"/>
              </w:tabs>
              <w:spacing w:after="0" w:line="240" w:lineRule="auto"/>
              <w:rPr>
                <w:rFonts w:ascii="Times New Roman" w:hAnsi="Times New Roman"/>
              </w:rPr>
            </w:pPr>
            <w:r w:rsidRPr="0078540E">
              <w:rPr>
                <w:rFonts w:ascii="Times New Roman" w:hAnsi="Times New Roman"/>
                <w:color w:val="000000"/>
              </w:rPr>
              <w:t>-описывать значимость своей профессии (специальности)</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7. </w:t>
            </w:r>
            <w:r w:rsidRPr="00E52EE4">
              <w:rPr>
                <w:rFonts w:ascii="Times New Roman" w:hAnsi="Times New Roman"/>
                <w:color w:val="000000"/>
              </w:rPr>
              <w:t>Содействовать сохранению окружающей среды, ресурсосбережению, эффективно действовать в чрезвычайных ситуациях</w:t>
            </w:r>
          </w:p>
        </w:tc>
        <w:tc>
          <w:tcPr>
            <w:tcW w:w="4478" w:type="dxa"/>
          </w:tcPr>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-соблюд</w:t>
            </w:r>
            <w:r w:rsidRPr="00E27AF5">
              <w:rPr>
                <w:rFonts w:ascii="Times New Roman" w:hAnsi="Times New Roman"/>
                <w:color w:val="000000"/>
              </w:rPr>
              <w:t>ение</w:t>
            </w:r>
            <w:r w:rsidRPr="0078540E">
              <w:rPr>
                <w:rFonts w:ascii="Times New Roman" w:hAnsi="Times New Roman"/>
                <w:color w:val="000000"/>
              </w:rPr>
              <w:t xml:space="preserve"> нормы экологической</w:t>
            </w:r>
            <w:r>
              <w:rPr>
                <w:rFonts w:ascii="Times New Roman" w:hAnsi="Times New Roman"/>
                <w:color w:val="000000"/>
              </w:rPr>
              <w:t xml:space="preserve"> </w:t>
            </w:r>
            <w:r w:rsidRPr="0078540E">
              <w:rPr>
                <w:rFonts w:ascii="Times New Roman" w:hAnsi="Times New Roman"/>
                <w:color w:val="000000"/>
              </w:rPr>
              <w:t xml:space="preserve">безопасности; </w:t>
            </w:r>
          </w:p>
          <w:p w:rsidR="00E061EC" w:rsidRPr="0078540E" w:rsidRDefault="00E061EC" w:rsidP="00B445D7">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rPr>
              <w:t>применение направлений ресурсосбережения в рамках профессиональной деятельности по специальности</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8. </w:t>
            </w:r>
            <w:r w:rsidRPr="00E52EE4">
              <w:rPr>
                <w:rFonts w:ascii="Times New Roman" w:hAnsi="Times New Roman"/>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478" w:type="dxa"/>
          </w:tcPr>
          <w:p w:rsidR="00E061EC" w:rsidRPr="00E27AF5" w:rsidRDefault="00E061EC" w:rsidP="00B445D7">
            <w:pPr>
              <w:tabs>
                <w:tab w:val="left" w:pos="252"/>
              </w:tabs>
              <w:spacing w:after="0" w:line="240" w:lineRule="auto"/>
              <w:rPr>
                <w:rFonts w:ascii="Times New Roman" w:hAnsi="Times New Roman"/>
                <w:iCs/>
              </w:rPr>
            </w:pPr>
            <w:r>
              <w:rPr>
                <w:rFonts w:ascii="Times New Roman" w:hAnsi="Times New Roman"/>
                <w:iCs/>
              </w:rPr>
              <w:t>-</w:t>
            </w:r>
            <w:r w:rsidRPr="00E27AF5">
              <w:rPr>
                <w:rFonts w:ascii="Times New Roman" w:hAnsi="Times New Roman"/>
                <w:iCs/>
              </w:rPr>
              <w:t>использование физкультурно-оздоровительной деятельности для укрепления здоровья, достижения жизненных и профессиональных целей;</w:t>
            </w:r>
          </w:p>
          <w:p w:rsidR="00E061EC" w:rsidRPr="00E27AF5" w:rsidRDefault="00E061EC" w:rsidP="00B445D7">
            <w:pPr>
              <w:tabs>
                <w:tab w:val="left" w:pos="252"/>
              </w:tabs>
              <w:spacing w:after="0" w:line="240" w:lineRule="auto"/>
              <w:rPr>
                <w:rFonts w:ascii="Times New Roman" w:hAnsi="Times New Roman"/>
                <w:iCs/>
              </w:rPr>
            </w:pPr>
            <w:r w:rsidRPr="00E27AF5">
              <w:rPr>
                <w:rFonts w:ascii="Times New Roman" w:hAnsi="Times New Roman"/>
                <w:iCs/>
              </w:rPr>
              <w:t xml:space="preserve">-применение рациональных приемов двигательных функций в профессиональной деятельности; </w:t>
            </w:r>
          </w:p>
          <w:p w:rsidR="00E061EC" w:rsidRPr="00371DFE" w:rsidRDefault="00E061EC" w:rsidP="00B445D7">
            <w:pPr>
              <w:tabs>
                <w:tab w:val="left" w:pos="252"/>
              </w:tabs>
              <w:spacing w:after="0" w:line="240" w:lineRule="auto"/>
              <w:rPr>
                <w:rFonts w:ascii="Times New Roman" w:hAnsi="Times New Roman"/>
              </w:rPr>
            </w:pPr>
            <w:r w:rsidRPr="00E27AF5">
              <w:rPr>
                <w:rFonts w:ascii="Times New Roman" w:hAnsi="Times New Roman"/>
                <w:iCs/>
              </w:rPr>
              <w:t>-пользоваться</w:t>
            </w:r>
            <w:r w:rsidRPr="00371DFE">
              <w:rPr>
                <w:rFonts w:ascii="Times New Roman" w:hAnsi="Times New Roman"/>
                <w:iCs/>
              </w:rPr>
              <w:t xml:space="preserve"> средствами профилактики перенапряжения характерными для данной специальности</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9. </w:t>
            </w:r>
            <w:r w:rsidRPr="00E52EE4">
              <w:rPr>
                <w:rFonts w:ascii="Times New Roman" w:hAnsi="Times New Roman"/>
                <w:color w:val="000000"/>
              </w:rPr>
              <w:t>Использовать информационные технологии в профессиональной деятельности</w:t>
            </w:r>
          </w:p>
        </w:tc>
        <w:tc>
          <w:tcPr>
            <w:tcW w:w="4478" w:type="dxa"/>
          </w:tcPr>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w:t>
            </w:r>
            <w:r w:rsidRPr="00E27AF5">
              <w:rPr>
                <w:rFonts w:ascii="Times New Roman" w:hAnsi="Times New Roman"/>
                <w:color w:val="000000"/>
              </w:rPr>
              <w:t>применение</w:t>
            </w:r>
            <w:r w:rsidRPr="0078540E">
              <w:rPr>
                <w:rFonts w:ascii="Times New Roman" w:hAnsi="Times New Roman"/>
                <w:color w:val="000000"/>
              </w:rPr>
              <w:t xml:space="preserve"> средств информационных технологий для решения профессиональных задач; </w:t>
            </w:r>
          </w:p>
          <w:p w:rsidR="00E061EC" w:rsidRPr="0078540E" w:rsidRDefault="00E061EC" w:rsidP="00B445D7">
            <w:pPr>
              <w:tabs>
                <w:tab w:val="left" w:pos="252"/>
              </w:tabs>
              <w:spacing w:after="0" w:line="240" w:lineRule="auto"/>
              <w:rPr>
                <w:rFonts w:ascii="Times New Roman" w:hAnsi="Times New Roman"/>
              </w:rPr>
            </w:pPr>
            <w:r w:rsidRPr="00E27AF5">
              <w:rPr>
                <w:rFonts w:ascii="Times New Roman" w:hAnsi="Times New Roman"/>
                <w:color w:val="000000"/>
              </w:rPr>
              <w:t>-</w:t>
            </w:r>
            <w:r w:rsidRPr="00E27AF5">
              <w:rPr>
                <w:rFonts w:ascii="Times New Roman" w:hAnsi="Times New Roman"/>
              </w:rPr>
              <w:t xml:space="preserve">использование современного общего и специализированного программного обеспечения при решении </w:t>
            </w:r>
            <w:r w:rsidRPr="00E27AF5">
              <w:rPr>
                <w:rFonts w:ascii="Times New Roman" w:hAnsi="Times New Roman"/>
              </w:rPr>
              <w:lastRenderedPageBreak/>
              <w:t>профессиональных задач.</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proofErr w:type="gramStart"/>
            <w:r w:rsidRPr="00E52EE4">
              <w:rPr>
                <w:rFonts w:ascii="Times New Roman" w:hAnsi="Times New Roman"/>
                <w:bCs/>
                <w:iCs/>
              </w:rPr>
              <w:lastRenderedPageBreak/>
              <w:t>ОК</w:t>
            </w:r>
            <w:proofErr w:type="gramEnd"/>
            <w:r w:rsidRPr="00E52EE4">
              <w:rPr>
                <w:rFonts w:ascii="Times New Roman" w:hAnsi="Times New Roman"/>
                <w:bCs/>
                <w:iCs/>
              </w:rPr>
              <w:t xml:space="preserve"> 10. </w:t>
            </w:r>
            <w:r w:rsidRPr="00E52EE4">
              <w:rPr>
                <w:rFonts w:ascii="Times New Roman" w:hAnsi="Times New Roman"/>
                <w:color w:val="000000"/>
              </w:rPr>
              <w:t>Пользоваться профессиональной документацией на государственном и иностранном языках</w:t>
            </w:r>
          </w:p>
        </w:tc>
        <w:tc>
          <w:tcPr>
            <w:tcW w:w="4478" w:type="dxa"/>
          </w:tcPr>
          <w:p w:rsidR="00E061EC" w:rsidRDefault="00E061EC" w:rsidP="00B445D7">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понимать общий смысл четко произнесенных высказываний на известные темы (профессиональные и бытовые), </w:t>
            </w:r>
          </w:p>
          <w:p w:rsidR="00E061EC" w:rsidRDefault="00E061EC" w:rsidP="00B445D7">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понимать тексты на базовые профессиональные темы;</w:t>
            </w:r>
          </w:p>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-участвовать в диалогах на знакомые общие и профессиональные темы;</w:t>
            </w:r>
          </w:p>
          <w:p w:rsidR="00E061EC" w:rsidRDefault="00E061EC" w:rsidP="00B445D7">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 строить простые высказывания о себе и о своей профессиональной деятельности;</w:t>
            </w:r>
          </w:p>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-кратко обосновывать и объяснить свои действия (текущие и планируемые);</w:t>
            </w:r>
          </w:p>
          <w:p w:rsidR="00E061EC" w:rsidRDefault="00E061EC" w:rsidP="00B445D7">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-писать простые связные сообщения на знакомые или интересующие профессиональные темы</w:t>
            </w:r>
          </w:p>
          <w:p w:rsidR="00E061EC" w:rsidRPr="0078540E" w:rsidRDefault="00E061EC" w:rsidP="00B445D7">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color w:val="000000"/>
              </w:rPr>
              <w:t>использование в профессиональной деятельности необходимой технической документации</w:t>
            </w: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r w:rsidR="00E061EC" w:rsidRPr="00E52EE4" w:rsidTr="00B445D7">
        <w:tc>
          <w:tcPr>
            <w:tcW w:w="2860" w:type="dxa"/>
          </w:tcPr>
          <w:p w:rsidR="00E061EC" w:rsidRPr="00E52EE4" w:rsidRDefault="00E061EC" w:rsidP="00E52EE4">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11. </w:t>
            </w:r>
            <w:r w:rsidRPr="00E52EE4">
              <w:rPr>
                <w:rFonts w:ascii="Times New Roman" w:hAnsi="Times New Roman"/>
                <w:color w:val="000000"/>
              </w:rPr>
              <w:t>Использовать знания по финансовой грамотности, планировать предпринимательскую деятельность в профессиональной сфере</w:t>
            </w:r>
          </w:p>
        </w:tc>
        <w:tc>
          <w:tcPr>
            <w:tcW w:w="4478" w:type="dxa"/>
          </w:tcPr>
          <w:p w:rsidR="00C035B2" w:rsidRPr="00C035B2" w:rsidRDefault="00E061EC" w:rsidP="00C430F8">
            <w:pPr>
              <w:pStyle w:val="ad"/>
              <w:numPr>
                <w:ilvl w:val="0"/>
                <w:numId w:val="100"/>
              </w:numPr>
              <w:tabs>
                <w:tab w:val="left" w:pos="252"/>
              </w:tabs>
              <w:spacing w:after="0"/>
              <w:jc w:val="both"/>
              <w:rPr>
                <w:color w:val="000000"/>
              </w:rPr>
            </w:pPr>
            <w:r w:rsidRPr="00E27AF5">
              <w:rPr>
                <w:color w:val="000000"/>
              </w:rPr>
              <w:t>-</w:t>
            </w:r>
            <w:r w:rsidR="00C035B2" w:rsidRPr="00C035B2">
              <w:rPr>
                <w:color w:val="000000"/>
              </w:rPr>
              <w:t>обоснованность применения знаний по  финансовой грамотности,</w:t>
            </w:r>
          </w:p>
          <w:p w:rsidR="00C035B2" w:rsidRPr="00C035B2" w:rsidRDefault="00C035B2" w:rsidP="00C430F8">
            <w:pPr>
              <w:numPr>
                <w:ilvl w:val="0"/>
                <w:numId w:val="100"/>
              </w:numPr>
              <w:tabs>
                <w:tab w:val="left" w:pos="252"/>
              </w:tabs>
              <w:spacing w:before="120" w:after="0" w:line="240" w:lineRule="auto"/>
              <w:jc w:val="both"/>
              <w:rPr>
                <w:rFonts w:ascii="Times New Roman" w:hAnsi="Times New Roman"/>
                <w:color w:val="000000"/>
                <w:sz w:val="24"/>
                <w:szCs w:val="24"/>
              </w:rPr>
            </w:pPr>
            <w:r w:rsidRPr="00C035B2">
              <w:rPr>
                <w:rFonts w:ascii="Times New Roman" w:hAnsi="Times New Roman"/>
                <w:color w:val="000000"/>
                <w:sz w:val="24"/>
                <w:szCs w:val="24"/>
              </w:rPr>
              <w:t>использование законодательных и нормативно-правовых актов при планировании предпринимательской деятельности  в строительной отрасли</w:t>
            </w:r>
          </w:p>
          <w:p w:rsidR="00C035B2" w:rsidRPr="0078540E" w:rsidRDefault="00C035B2" w:rsidP="00C035B2">
            <w:pPr>
              <w:tabs>
                <w:tab w:val="left" w:pos="252"/>
              </w:tabs>
              <w:spacing w:after="0" w:line="240" w:lineRule="auto"/>
              <w:rPr>
                <w:rFonts w:ascii="Times New Roman" w:hAnsi="Times New Roman"/>
              </w:rPr>
            </w:pPr>
            <w:r w:rsidRPr="00C035B2">
              <w:rPr>
                <w:rFonts w:ascii="Times New Roman" w:hAnsi="Times New Roman"/>
              </w:rPr>
              <w:t xml:space="preserve"> </w:t>
            </w:r>
            <w:r>
              <w:rPr>
                <w:rFonts w:ascii="Times New Roman" w:hAnsi="Times New Roman"/>
              </w:rPr>
              <w:t xml:space="preserve">-   </w:t>
            </w:r>
            <w:r w:rsidRPr="00C035B2">
              <w:rPr>
                <w:rFonts w:ascii="Times New Roman" w:hAnsi="Times New Roman"/>
              </w:rPr>
              <w:t>эффективность</w:t>
            </w:r>
            <w:r w:rsidRPr="00C035B2">
              <w:t xml:space="preserve"> </w:t>
            </w:r>
            <w:r w:rsidRPr="00C035B2">
              <w:rPr>
                <w:rFonts w:ascii="Times New Roman" w:hAnsi="Times New Roman"/>
              </w:rPr>
              <w:t>планировани</w:t>
            </w:r>
            <w:r w:rsidRPr="00C035B2">
              <w:t xml:space="preserve">я </w:t>
            </w:r>
            <w:r w:rsidRPr="00C035B2">
              <w:rPr>
                <w:rFonts w:ascii="Times New Roman" w:hAnsi="Times New Roman"/>
              </w:rPr>
              <w:t>предпринимательск</w:t>
            </w:r>
            <w:r w:rsidRPr="00C035B2">
              <w:t xml:space="preserve">ой </w:t>
            </w:r>
            <w:r w:rsidRPr="00C035B2">
              <w:rPr>
                <w:rFonts w:ascii="Times New Roman" w:hAnsi="Times New Roman"/>
              </w:rPr>
              <w:t>деятельност</w:t>
            </w:r>
            <w:r w:rsidRPr="00C035B2">
              <w:t>и</w:t>
            </w:r>
            <w:r w:rsidRPr="00C035B2">
              <w:rPr>
                <w:rFonts w:ascii="Times New Roman" w:hAnsi="Times New Roman"/>
              </w:rPr>
              <w:t xml:space="preserve"> в</w:t>
            </w:r>
            <w:r w:rsidRPr="00C035B2">
              <w:t xml:space="preserve"> </w:t>
            </w:r>
            <w:r w:rsidRPr="00C035B2">
              <w:rPr>
                <w:rFonts w:ascii="Times New Roman" w:hAnsi="Times New Roman"/>
              </w:rPr>
              <w:t>профессиональной сфере</w:t>
            </w:r>
          </w:p>
          <w:p w:rsidR="00E061EC" w:rsidRPr="0078540E" w:rsidRDefault="00E061EC" w:rsidP="00B445D7">
            <w:pPr>
              <w:tabs>
                <w:tab w:val="left" w:pos="252"/>
              </w:tabs>
              <w:spacing w:after="0" w:line="240" w:lineRule="auto"/>
              <w:rPr>
                <w:rFonts w:ascii="Times New Roman" w:hAnsi="Times New Roman"/>
              </w:rPr>
            </w:pPr>
          </w:p>
        </w:tc>
        <w:tc>
          <w:tcPr>
            <w:tcW w:w="2691" w:type="dxa"/>
            <w:vMerge/>
            <w:vAlign w:val="center"/>
          </w:tcPr>
          <w:p w:rsidR="00E061EC" w:rsidRPr="00E52EE4" w:rsidRDefault="00E061EC" w:rsidP="00E52EE4">
            <w:pPr>
              <w:spacing w:after="0" w:line="240" w:lineRule="auto"/>
              <w:jc w:val="center"/>
              <w:rPr>
                <w:rFonts w:ascii="Times New Roman" w:hAnsi="Times New Roman"/>
                <w:i/>
              </w:rPr>
            </w:pPr>
          </w:p>
        </w:tc>
      </w:tr>
    </w:tbl>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Default="00761594" w:rsidP="00442861">
      <w:pPr>
        <w:jc w:val="right"/>
        <w:rPr>
          <w:rFonts w:ascii="Times New Roman" w:hAnsi="Times New Roman"/>
          <w:i/>
        </w:rPr>
      </w:pPr>
    </w:p>
    <w:p w:rsidR="00761594" w:rsidRPr="00761594" w:rsidRDefault="00761594" w:rsidP="00761594">
      <w:pPr>
        <w:jc w:val="right"/>
        <w:rPr>
          <w:rFonts w:ascii="Times New Roman" w:hAnsi="Times New Roman"/>
          <w:i/>
        </w:rPr>
      </w:pPr>
      <w:r w:rsidRPr="00761594">
        <w:rPr>
          <w:rFonts w:ascii="Times New Roman" w:hAnsi="Times New Roman"/>
          <w:i/>
        </w:rPr>
        <w:lastRenderedPageBreak/>
        <w:t>Приложение   I.</w:t>
      </w:r>
      <w:r>
        <w:rPr>
          <w:rFonts w:ascii="Times New Roman" w:hAnsi="Times New Roman"/>
          <w:i/>
        </w:rPr>
        <w:t>5</w:t>
      </w:r>
    </w:p>
    <w:p w:rsidR="00442861" w:rsidRPr="00442861" w:rsidRDefault="00442861" w:rsidP="00761594">
      <w:pPr>
        <w:jc w:val="right"/>
        <w:rPr>
          <w:rFonts w:ascii="Times New Roman" w:hAnsi="Times New Roman"/>
          <w:b/>
          <w:i/>
        </w:rPr>
      </w:pPr>
      <w:r w:rsidRPr="00442861">
        <w:rPr>
          <w:rFonts w:ascii="Times New Roman" w:hAnsi="Times New Roman"/>
          <w:i/>
        </w:rPr>
        <w:t>к ПООП по специальности</w:t>
      </w:r>
      <w:r w:rsidRPr="00442861">
        <w:rPr>
          <w:rFonts w:ascii="Times New Roman" w:hAnsi="Times New Roman"/>
          <w:b/>
          <w:i/>
        </w:rPr>
        <w:t xml:space="preserve"> </w:t>
      </w:r>
    </w:p>
    <w:p w:rsidR="00442861" w:rsidRPr="00442861" w:rsidRDefault="003B5A68" w:rsidP="003B5A68">
      <w:pPr>
        <w:jc w:val="right"/>
        <w:rPr>
          <w:rFonts w:ascii="Times New Roman" w:hAnsi="Times New Roman"/>
          <w:i/>
          <w:vertAlign w:val="superscript"/>
        </w:rPr>
      </w:pPr>
      <w:r>
        <w:rPr>
          <w:rFonts w:ascii="Times New Roman" w:hAnsi="Times New Roman"/>
          <w:b/>
          <w:i/>
        </w:rPr>
        <w:t>08.02.01 Строительство и эксплуатация зданий и сооружений</w:t>
      </w: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sz w:val="24"/>
          <w:szCs w:val="24"/>
        </w:rPr>
      </w:pPr>
      <w:r w:rsidRPr="00442861">
        <w:rPr>
          <w:rFonts w:ascii="Times New Roman" w:hAnsi="Times New Roman"/>
          <w:b/>
          <w:sz w:val="24"/>
          <w:szCs w:val="24"/>
        </w:rPr>
        <w:t>ПРИМЕРНАЯ РАБОЧАЯ ПРОГРАММА ПРОФЕССИОНАЛЬНОГО МОДУЛЯ</w:t>
      </w:r>
    </w:p>
    <w:p w:rsidR="00442861" w:rsidRPr="00442861" w:rsidRDefault="00442861" w:rsidP="00442861">
      <w:pPr>
        <w:jc w:val="center"/>
        <w:rPr>
          <w:rFonts w:ascii="Times New Roman" w:hAnsi="Times New Roman"/>
          <w:b/>
          <w:sz w:val="24"/>
          <w:szCs w:val="24"/>
          <w:u w:val="single"/>
        </w:rPr>
      </w:pPr>
    </w:p>
    <w:p w:rsidR="00442861" w:rsidRPr="00442861" w:rsidRDefault="00442861" w:rsidP="00442861">
      <w:pPr>
        <w:jc w:val="center"/>
        <w:rPr>
          <w:rFonts w:ascii="Times New Roman" w:hAnsi="Times New Roman"/>
          <w:b/>
          <w:i/>
          <w:sz w:val="24"/>
          <w:szCs w:val="24"/>
        </w:rPr>
      </w:pPr>
      <w:r w:rsidRPr="00442861">
        <w:rPr>
          <w:rFonts w:ascii="Times New Roman" w:hAnsi="Times New Roman"/>
          <w:b/>
          <w:sz w:val="24"/>
          <w:szCs w:val="2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r w:rsidRPr="00442861">
        <w:rPr>
          <w:rFonts w:ascii="Times New Roman" w:hAnsi="Times New Roman"/>
          <w:b/>
          <w:sz w:val="24"/>
          <w:szCs w:val="24"/>
          <w:highlight w:val="yellow"/>
        </w:rPr>
        <w:t xml:space="preserve"> </w:t>
      </w: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jc w:val="center"/>
        <w:rPr>
          <w:rFonts w:ascii="Times New Roman" w:hAnsi="Times New Roman"/>
          <w:b/>
          <w:i/>
          <w:sz w:val="24"/>
          <w:szCs w:val="24"/>
        </w:rPr>
      </w:pPr>
    </w:p>
    <w:p w:rsidR="00442861" w:rsidRPr="00442861" w:rsidRDefault="00442861" w:rsidP="00442861">
      <w:pPr>
        <w:rPr>
          <w:rFonts w:ascii="Times New Roman" w:hAnsi="Times New Roman"/>
          <w:b/>
          <w:i/>
          <w:sz w:val="24"/>
          <w:szCs w:val="24"/>
        </w:rPr>
      </w:pPr>
    </w:p>
    <w:p w:rsidR="00E52EE4" w:rsidRPr="00E52EE4" w:rsidRDefault="00E52EE4" w:rsidP="00E52EE4">
      <w:pPr>
        <w:rPr>
          <w:rFonts w:ascii="Times New Roman" w:hAnsi="Times New Roman"/>
        </w:rPr>
      </w:pPr>
    </w:p>
    <w:p w:rsidR="00E52EE4" w:rsidRPr="00E52EE4" w:rsidRDefault="00E52EE4" w:rsidP="00E52EE4">
      <w:pPr>
        <w:rPr>
          <w:rFonts w:ascii="Times New Roman" w:hAnsi="Times New Roman"/>
        </w:rPr>
      </w:pPr>
    </w:p>
    <w:p w:rsidR="00E52EE4" w:rsidRPr="00E52EE4" w:rsidRDefault="00E52EE4" w:rsidP="00E52EE4">
      <w:pPr>
        <w:rPr>
          <w:rFonts w:ascii="Times New Roman" w:hAnsi="Times New Roman"/>
        </w:rPr>
      </w:pPr>
    </w:p>
    <w:p w:rsidR="00E52EE4" w:rsidRPr="00E52EE4" w:rsidRDefault="00E52EE4" w:rsidP="00E52EE4">
      <w:pPr>
        <w:rPr>
          <w:rFonts w:ascii="Times New Roman" w:hAnsi="Times New Roman"/>
        </w:rPr>
      </w:pPr>
    </w:p>
    <w:p w:rsidR="009C15A6" w:rsidRPr="00B34A14" w:rsidRDefault="009C15A6" w:rsidP="009C15A6">
      <w:pPr>
        <w:tabs>
          <w:tab w:val="left" w:pos="2011"/>
        </w:tabs>
        <w:jc w:val="center"/>
        <w:rPr>
          <w:rFonts w:ascii="Times New Roman" w:hAnsi="Times New Roman"/>
          <w:b/>
          <w:i/>
          <w:sz w:val="24"/>
          <w:szCs w:val="24"/>
        </w:rPr>
      </w:pPr>
      <w:r w:rsidRPr="00B34A14">
        <w:rPr>
          <w:rFonts w:ascii="Times New Roman" w:hAnsi="Times New Roman"/>
          <w:b/>
          <w:i/>
          <w:sz w:val="24"/>
          <w:szCs w:val="24"/>
        </w:rPr>
        <w:t>СОДЕРЖАНИЕ</w:t>
      </w:r>
    </w:p>
    <w:p w:rsidR="009C15A6" w:rsidRPr="00931603" w:rsidRDefault="009C15A6" w:rsidP="009C15A6">
      <w:pPr>
        <w:jc w:val="both"/>
        <w:rPr>
          <w:rFonts w:ascii="Times New Roman" w:hAnsi="Times New Roman"/>
          <w:b/>
          <w:sz w:val="24"/>
          <w:szCs w:val="24"/>
        </w:rPr>
      </w:pPr>
    </w:p>
    <w:p w:rsidR="009C15A6" w:rsidRPr="00931603" w:rsidRDefault="009C15A6" w:rsidP="009C15A6">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ОБЩАЯ ХАРАКТЕРИСТИКА ПРИМЕРНОЙ РАБОЧЕЙ ПРОГРАММЫ ПРОФЕССИОНАЛЬНОГО МОДУЛЯ</w:t>
      </w:r>
      <w:r w:rsidRPr="00931603">
        <w:rPr>
          <w:rFonts w:ascii="Times New Roman" w:hAnsi="Times New Roman"/>
          <w:b/>
          <w:sz w:val="24"/>
          <w:szCs w:val="24"/>
        </w:rPr>
        <w:tab/>
      </w:r>
    </w:p>
    <w:p w:rsidR="009C15A6" w:rsidRPr="00931603" w:rsidRDefault="009C15A6" w:rsidP="009C15A6">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9C15A6" w:rsidRPr="00931603" w:rsidRDefault="009C15A6" w:rsidP="009C15A6">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9C15A6" w:rsidRPr="00931603" w:rsidRDefault="009C15A6" w:rsidP="009C15A6">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FE3526" w:rsidRDefault="00FE3526" w:rsidP="00277C03">
      <w:pPr>
        <w:rPr>
          <w:rFonts w:ascii="Times New Roman" w:hAnsi="Times New Roman"/>
        </w:rPr>
      </w:pPr>
    </w:p>
    <w:p w:rsidR="00197698" w:rsidRDefault="00197698" w:rsidP="00FE3526">
      <w:pPr>
        <w:rPr>
          <w:rFonts w:ascii="Times New Roman" w:hAnsi="Times New Roman"/>
        </w:rPr>
        <w:sectPr w:rsidR="00197698" w:rsidSect="00E52EE4">
          <w:pgSz w:w="11906" w:h="16838"/>
          <w:pgMar w:top="1134" w:right="567" w:bottom="1134" w:left="1134" w:header="709" w:footer="709" w:gutter="0"/>
          <w:cols w:space="708"/>
          <w:docGrid w:linePitch="360"/>
        </w:sectPr>
      </w:pPr>
    </w:p>
    <w:p w:rsidR="007E012B" w:rsidRPr="007E012B" w:rsidRDefault="007E012B" w:rsidP="007E012B">
      <w:pPr>
        <w:jc w:val="center"/>
        <w:rPr>
          <w:rFonts w:ascii="Times New Roman" w:hAnsi="Times New Roman"/>
          <w:b/>
          <w:i/>
        </w:rPr>
      </w:pPr>
      <w:r w:rsidRPr="007E012B">
        <w:rPr>
          <w:rFonts w:ascii="Times New Roman" w:hAnsi="Times New Roman"/>
          <w:b/>
          <w:i/>
        </w:rPr>
        <w:lastRenderedPageBreak/>
        <w:t>1. ОБЩАЯ ХАРАКТЕРИСТИКА ПРИМЕРНОЙ РАБОЧЕЙ ПРОГРАММЫ</w:t>
      </w:r>
    </w:p>
    <w:p w:rsidR="007E012B" w:rsidRPr="007E012B" w:rsidRDefault="007E012B" w:rsidP="007E012B">
      <w:pPr>
        <w:jc w:val="center"/>
        <w:rPr>
          <w:rFonts w:ascii="Times New Roman" w:hAnsi="Times New Roman"/>
          <w:b/>
          <w:i/>
        </w:rPr>
      </w:pPr>
      <w:r w:rsidRPr="007E012B">
        <w:rPr>
          <w:rFonts w:ascii="Times New Roman" w:hAnsi="Times New Roman"/>
          <w:b/>
          <w:i/>
        </w:rPr>
        <w:t>ПРОФЕССИОНАЛЬНОГО МОДУЛЯ</w:t>
      </w:r>
    </w:p>
    <w:p w:rsidR="007E012B" w:rsidRPr="008E7158" w:rsidRDefault="007E012B" w:rsidP="007E012B">
      <w:pPr>
        <w:jc w:val="center"/>
        <w:rPr>
          <w:rFonts w:ascii="Times New Roman" w:hAnsi="Times New Roman"/>
          <w:b/>
        </w:rPr>
      </w:pPr>
      <w:r w:rsidRPr="008E7158">
        <w:rPr>
          <w:rFonts w:ascii="Times New Roman" w:hAnsi="Times New Roman"/>
          <w:b/>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p w:rsidR="007E012B" w:rsidRPr="008E7158" w:rsidRDefault="007E012B" w:rsidP="007E012B">
      <w:pPr>
        <w:suppressAutoHyphens/>
        <w:rPr>
          <w:rFonts w:ascii="Times New Roman" w:hAnsi="Times New Roman"/>
          <w:b/>
        </w:rPr>
      </w:pPr>
      <w:r w:rsidRPr="008E7158">
        <w:rPr>
          <w:rFonts w:ascii="Times New Roman" w:hAnsi="Times New Roman"/>
          <w:b/>
        </w:rPr>
        <w:t xml:space="preserve">1.1. Цель и планируемые результаты освоения профессионального модуля </w:t>
      </w:r>
    </w:p>
    <w:p w:rsidR="007E012B" w:rsidRPr="007E012B" w:rsidRDefault="007E012B" w:rsidP="007E012B">
      <w:pPr>
        <w:suppressAutoHyphens/>
        <w:jc w:val="both"/>
        <w:rPr>
          <w:rFonts w:ascii="Times New Roman" w:hAnsi="Times New Roman"/>
        </w:rPr>
      </w:pPr>
      <w:r w:rsidRPr="007E012B">
        <w:rPr>
          <w:rFonts w:ascii="Times New Roman" w:hAnsi="Times New Roman"/>
        </w:rPr>
        <w:t xml:space="preserve">В результате изучения профессионального модуля студент должен освоить основной вид </w:t>
      </w:r>
      <w:r w:rsidRPr="004659FF">
        <w:rPr>
          <w:rFonts w:ascii="Times New Roman" w:hAnsi="Times New Roman"/>
        </w:rPr>
        <w:t>деятельности</w:t>
      </w:r>
      <w:r w:rsidRPr="004659FF">
        <w:rPr>
          <w:rFonts w:asciiTheme="minorHAnsi" w:eastAsiaTheme="minorHAnsi" w:hAnsiTheme="minorHAnsi" w:cstheme="minorBidi"/>
          <w:lang w:eastAsia="en-US"/>
        </w:rPr>
        <w:t xml:space="preserve">  </w:t>
      </w:r>
      <w:r w:rsidR="00985D4B" w:rsidRPr="00985D4B">
        <w:rPr>
          <w:rFonts w:asciiTheme="minorHAnsi" w:eastAsiaTheme="minorHAnsi" w:hAnsiTheme="minorHAnsi" w:cstheme="minorBidi"/>
          <w:b/>
          <w:lang w:eastAsia="en-US"/>
        </w:rPr>
        <w:t>«</w:t>
      </w:r>
      <w:r w:rsidRPr="00985D4B">
        <w:rPr>
          <w:rFonts w:ascii="Times New Roman" w:hAnsi="Times New Roman"/>
          <w:b/>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r w:rsidR="00985D4B" w:rsidRPr="00985D4B">
        <w:rPr>
          <w:rFonts w:ascii="Times New Roman" w:hAnsi="Times New Roman"/>
          <w:b/>
        </w:rPr>
        <w:t>»</w:t>
      </w:r>
      <w:r w:rsidRPr="007E012B">
        <w:rPr>
          <w:rFonts w:ascii="Times New Roman" w:hAnsi="Times New Roman"/>
        </w:rPr>
        <w:t xml:space="preserve">  и соответствующие ему общие компетенции и профессиональные компетенции:</w:t>
      </w:r>
    </w:p>
    <w:p w:rsidR="007E012B" w:rsidRPr="007E012B" w:rsidRDefault="007E012B" w:rsidP="007E012B">
      <w:pPr>
        <w:jc w:val="both"/>
        <w:rPr>
          <w:rFonts w:ascii="Times New Roman" w:hAnsi="Times New Roman"/>
        </w:rPr>
      </w:pPr>
      <w:r w:rsidRPr="007E012B">
        <w:rPr>
          <w:rFonts w:ascii="Times New Roman" w:hAnsi="Times New Roman"/>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
                <w:bCs/>
                <w:iCs/>
                <w:sz w:val="24"/>
                <w:szCs w:val="24"/>
              </w:rPr>
            </w:pPr>
            <w:r w:rsidRPr="007E012B">
              <w:rPr>
                <w:rFonts w:ascii="Times New Roman" w:hAnsi="Times New Roman"/>
                <w:b/>
                <w:bCs/>
                <w:iCs/>
                <w:sz w:val="24"/>
                <w:szCs w:val="24"/>
              </w:rPr>
              <w:t>Код</w:t>
            </w:r>
          </w:p>
        </w:tc>
        <w:tc>
          <w:tcPr>
            <w:tcW w:w="8342" w:type="dxa"/>
          </w:tcPr>
          <w:p w:rsidR="007E012B" w:rsidRPr="007E012B" w:rsidRDefault="007E012B" w:rsidP="007E012B">
            <w:pPr>
              <w:keepNext/>
              <w:spacing w:after="0" w:line="240" w:lineRule="auto"/>
              <w:jc w:val="both"/>
              <w:outlineLvl w:val="1"/>
              <w:rPr>
                <w:rFonts w:ascii="Times New Roman" w:hAnsi="Times New Roman"/>
                <w:b/>
                <w:bCs/>
                <w:iCs/>
                <w:sz w:val="24"/>
                <w:szCs w:val="24"/>
              </w:rPr>
            </w:pPr>
            <w:r w:rsidRPr="007E012B">
              <w:rPr>
                <w:rFonts w:ascii="Times New Roman" w:hAnsi="Times New Roman"/>
                <w:b/>
                <w:bCs/>
                <w:iCs/>
                <w:sz w:val="24"/>
                <w:szCs w:val="24"/>
              </w:rPr>
              <w:t>Наименование общих компетенций</w:t>
            </w:r>
          </w:p>
        </w:tc>
      </w:tr>
      <w:tr w:rsidR="007E012B" w:rsidRPr="007E012B" w:rsidTr="009F2F07">
        <w:trPr>
          <w:trHeight w:val="327"/>
        </w:trPr>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proofErr w:type="gramStart"/>
            <w:r w:rsidRPr="007E012B">
              <w:rPr>
                <w:rFonts w:ascii="Times New Roman" w:hAnsi="Times New Roman"/>
                <w:bCs/>
                <w:iCs/>
                <w:sz w:val="24"/>
                <w:szCs w:val="24"/>
              </w:rPr>
              <w:t>ОК</w:t>
            </w:r>
            <w:proofErr w:type="gramEnd"/>
            <w:r w:rsidRPr="007E012B">
              <w:rPr>
                <w:rFonts w:ascii="Times New Roman" w:hAnsi="Times New Roman"/>
                <w:bCs/>
                <w:iCs/>
                <w:sz w:val="24"/>
                <w:szCs w:val="24"/>
              </w:rPr>
              <w:t xml:space="preserve"> 1.</w:t>
            </w:r>
          </w:p>
        </w:tc>
        <w:tc>
          <w:tcPr>
            <w:tcW w:w="8342" w:type="dxa"/>
          </w:tcPr>
          <w:p w:rsidR="007E012B" w:rsidRPr="007E012B" w:rsidRDefault="007E012B" w:rsidP="007E012B">
            <w:pPr>
              <w:keepNext/>
              <w:suppressAutoHyphens/>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w:t>
            </w:r>
            <w:proofErr w:type="gramStart"/>
            <w:r w:rsidRPr="007E012B">
              <w:rPr>
                <w:rFonts w:ascii="Times New Roman" w:hAnsi="Times New Roman"/>
                <w:bCs/>
                <w:iCs/>
                <w:sz w:val="24"/>
                <w:szCs w:val="24"/>
              </w:rPr>
              <w:t>2</w:t>
            </w:r>
            <w:proofErr w:type="gramEnd"/>
            <w:r w:rsidRPr="007E012B">
              <w:rPr>
                <w:rFonts w:ascii="Times New Roman" w:hAnsi="Times New Roman"/>
                <w:bCs/>
                <w:iCs/>
                <w:sz w:val="24"/>
                <w:szCs w:val="24"/>
              </w:rPr>
              <w:t>.</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ОК3.</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Планировать и реализовывать собственное профессиональное и личностное развитие</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w:t>
            </w:r>
            <w:proofErr w:type="gramStart"/>
            <w:r w:rsidRPr="007E012B">
              <w:rPr>
                <w:rFonts w:ascii="Times New Roman" w:hAnsi="Times New Roman"/>
                <w:bCs/>
                <w:iCs/>
                <w:sz w:val="24"/>
                <w:szCs w:val="24"/>
              </w:rPr>
              <w:t>4</w:t>
            </w:r>
            <w:proofErr w:type="gramEnd"/>
            <w:r w:rsidRPr="007E012B">
              <w:rPr>
                <w:rFonts w:ascii="Times New Roman" w:hAnsi="Times New Roman"/>
                <w:bCs/>
                <w:iCs/>
                <w:sz w:val="24"/>
                <w:szCs w:val="24"/>
              </w:rPr>
              <w:t>.</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Работать в коллективе и команде, эффективно взаимодействовать с коллегами, руководством, клиентами</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ОК5.</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w:t>
            </w:r>
            <w:proofErr w:type="gramStart"/>
            <w:r w:rsidRPr="007E012B">
              <w:rPr>
                <w:rFonts w:ascii="Times New Roman" w:hAnsi="Times New Roman"/>
                <w:bCs/>
                <w:iCs/>
                <w:sz w:val="24"/>
                <w:szCs w:val="24"/>
              </w:rPr>
              <w:t>7</w:t>
            </w:r>
            <w:proofErr w:type="gramEnd"/>
            <w:r w:rsidRPr="007E012B">
              <w:rPr>
                <w:rFonts w:ascii="Times New Roman" w:hAnsi="Times New Roman"/>
                <w:bCs/>
                <w:iCs/>
                <w:sz w:val="24"/>
                <w:szCs w:val="24"/>
              </w:rPr>
              <w:t>.</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Содействовать сохранению окружающей среды, ресурсосбережению, эффективно действовать в чрезвычайных ситуациях</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proofErr w:type="gramStart"/>
            <w:r w:rsidRPr="007E012B">
              <w:rPr>
                <w:rFonts w:ascii="Times New Roman" w:hAnsi="Times New Roman"/>
                <w:bCs/>
                <w:iCs/>
                <w:sz w:val="24"/>
                <w:szCs w:val="24"/>
              </w:rPr>
              <w:t>ОК</w:t>
            </w:r>
            <w:proofErr w:type="gramEnd"/>
            <w:r w:rsidRPr="007E012B">
              <w:rPr>
                <w:rFonts w:ascii="Times New Roman" w:hAnsi="Times New Roman"/>
                <w:bCs/>
                <w:iCs/>
                <w:sz w:val="24"/>
                <w:szCs w:val="24"/>
              </w:rPr>
              <w:t xml:space="preserve"> 09.</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Использовать информационные технологии в профессиональной деятельности</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ОК10.</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 xml:space="preserve">Пользоваться профессиональной документацией на </w:t>
            </w:r>
            <w:proofErr w:type="gramStart"/>
            <w:r w:rsidRPr="007E012B">
              <w:rPr>
                <w:rFonts w:ascii="Times New Roman" w:hAnsi="Times New Roman"/>
                <w:bCs/>
                <w:iCs/>
                <w:sz w:val="24"/>
                <w:szCs w:val="24"/>
              </w:rPr>
              <w:t>государственном</w:t>
            </w:r>
            <w:proofErr w:type="gramEnd"/>
            <w:r w:rsidRPr="007E012B">
              <w:rPr>
                <w:rFonts w:ascii="Times New Roman" w:hAnsi="Times New Roman"/>
                <w:bCs/>
                <w:iCs/>
                <w:sz w:val="24"/>
                <w:szCs w:val="24"/>
              </w:rPr>
              <w:t xml:space="preserve"> и иностранных языках</w:t>
            </w:r>
          </w:p>
        </w:tc>
      </w:tr>
      <w:tr w:rsidR="007E012B" w:rsidRPr="007E012B" w:rsidTr="009F2F07">
        <w:tc>
          <w:tcPr>
            <w:tcW w:w="1229" w:type="dxa"/>
          </w:tcPr>
          <w:p w:rsidR="007E012B" w:rsidRPr="007E012B" w:rsidRDefault="007E012B" w:rsidP="007E012B">
            <w:pPr>
              <w:keepNext/>
              <w:spacing w:after="0" w:line="240" w:lineRule="auto"/>
              <w:jc w:val="both"/>
              <w:outlineLvl w:val="1"/>
              <w:rPr>
                <w:rFonts w:ascii="Times New Roman" w:hAnsi="Times New Roman"/>
                <w:bCs/>
                <w:iCs/>
                <w:sz w:val="24"/>
                <w:szCs w:val="24"/>
              </w:rPr>
            </w:pPr>
            <w:proofErr w:type="gramStart"/>
            <w:r w:rsidRPr="007E012B">
              <w:rPr>
                <w:rFonts w:ascii="Times New Roman" w:hAnsi="Times New Roman"/>
                <w:bCs/>
                <w:iCs/>
                <w:sz w:val="24"/>
                <w:szCs w:val="24"/>
              </w:rPr>
              <w:t>ОК</w:t>
            </w:r>
            <w:proofErr w:type="gramEnd"/>
            <w:r w:rsidRPr="007E012B">
              <w:rPr>
                <w:rFonts w:ascii="Times New Roman" w:hAnsi="Times New Roman"/>
                <w:bCs/>
                <w:iCs/>
                <w:sz w:val="24"/>
                <w:szCs w:val="24"/>
              </w:rPr>
              <w:t xml:space="preserve"> 11</w:t>
            </w:r>
            <w:r>
              <w:rPr>
                <w:rFonts w:ascii="Times New Roman" w:hAnsi="Times New Roman"/>
                <w:bCs/>
                <w:iCs/>
                <w:sz w:val="24"/>
                <w:szCs w:val="24"/>
              </w:rPr>
              <w:t>.</w:t>
            </w:r>
          </w:p>
        </w:tc>
        <w:tc>
          <w:tcPr>
            <w:tcW w:w="8342"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Использовать знания по финансовой грамотности</w:t>
            </w:r>
            <w:r>
              <w:rPr>
                <w:rFonts w:ascii="Times New Roman" w:hAnsi="Times New Roman"/>
                <w:bCs/>
                <w:iCs/>
                <w:sz w:val="24"/>
                <w:szCs w:val="24"/>
              </w:rPr>
              <w:t>,</w:t>
            </w:r>
            <w:r w:rsidRPr="007E012B">
              <w:rPr>
                <w:rFonts w:ascii="Times New Roman" w:hAnsi="Times New Roman"/>
                <w:bCs/>
                <w:iCs/>
                <w:sz w:val="24"/>
                <w:szCs w:val="24"/>
              </w:rPr>
              <w:t xml:space="preserve"> </w:t>
            </w:r>
            <w:r>
              <w:rPr>
                <w:rFonts w:ascii="Times New Roman" w:hAnsi="Times New Roman"/>
                <w:bCs/>
                <w:iCs/>
                <w:sz w:val="24"/>
                <w:szCs w:val="24"/>
              </w:rPr>
              <w:t>п</w:t>
            </w:r>
            <w:r w:rsidRPr="007E012B">
              <w:rPr>
                <w:rFonts w:ascii="Times New Roman" w:hAnsi="Times New Roman"/>
                <w:bCs/>
                <w:iCs/>
                <w:sz w:val="24"/>
                <w:szCs w:val="24"/>
              </w:rPr>
              <w:t>ланировать предпринимательскую деятельность в профессиональной сфере</w:t>
            </w:r>
          </w:p>
        </w:tc>
      </w:tr>
    </w:tbl>
    <w:p w:rsidR="007E012B" w:rsidRPr="007E012B" w:rsidRDefault="007E012B" w:rsidP="007E012B">
      <w:pPr>
        <w:keepNext/>
        <w:spacing w:after="0" w:line="240" w:lineRule="auto"/>
        <w:jc w:val="both"/>
        <w:outlineLvl w:val="1"/>
        <w:rPr>
          <w:rFonts w:ascii="Times New Roman" w:hAnsi="Times New Roman"/>
          <w:bCs/>
          <w:iCs/>
          <w:sz w:val="24"/>
          <w:szCs w:val="24"/>
          <w:lang w:eastAsia="en-US"/>
        </w:rPr>
      </w:pPr>
    </w:p>
    <w:p w:rsidR="007E012B" w:rsidRPr="007E012B" w:rsidRDefault="007E012B" w:rsidP="007E012B">
      <w:pPr>
        <w:keepNext/>
        <w:spacing w:after="0" w:line="240" w:lineRule="auto"/>
        <w:jc w:val="both"/>
        <w:outlineLvl w:val="1"/>
        <w:rPr>
          <w:rFonts w:ascii="Times New Roman" w:hAnsi="Times New Roman"/>
          <w:bCs/>
          <w:iCs/>
          <w:sz w:val="24"/>
          <w:szCs w:val="24"/>
          <w:lang w:eastAsia="en-US"/>
        </w:rPr>
      </w:pPr>
      <w:r w:rsidRPr="007E012B">
        <w:rPr>
          <w:rFonts w:ascii="Times New Roman" w:hAnsi="Times New Roman"/>
          <w:bCs/>
          <w:iCs/>
          <w:sz w:val="24"/>
          <w:szCs w:val="24"/>
          <w:lang w:eastAsia="en-U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E012B" w:rsidRPr="007E012B" w:rsidTr="009F2F07">
        <w:tc>
          <w:tcPr>
            <w:tcW w:w="1204" w:type="dxa"/>
          </w:tcPr>
          <w:p w:rsidR="007E012B" w:rsidRPr="007E012B" w:rsidRDefault="007E012B" w:rsidP="007E012B">
            <w:pPr>
              <w:keepNext/>
              <w:spacing w:after="0" w:line="240" w:lineRule="auto"/>
              <w:jc w:val="both"/>
              <w:outlineLvl w:val="1"/>
              <w:rPr>
                <w:rFonts w:ascii="Times New Roman" w:hAnsi="Times New Roman"/>
                <w:b/>
                <w:bCs/>
                <w:iCs/>
                <w:sz w:val="24"/>
                <w:szCs w:val="24"/>
              </w:rPr>
            </w:pPr>
            <w:r w:rsidRPr="007E012B">
              <w:rPr>
                <w:rFonts w:ascii="Times New Roman" w:hAnsi="Times New Roman"/>
                <w:b/>
                <w:bCs/>
                <w:iCs/>
                <w:sz w:val="24"/>
                <w:szCs w:val="24"/>
              </w:rPr>
              <w:t>Код</w:t>
            </w:r>
          </w:p>
        </w:tc>
        <w:tc>
          <w:tcPr>
            <w:tcW w:w="8367" w:type="dxa"/>
          </w:tcPr>
          <w:p w:rsidR="007E012B" w:rsidRPr="007E012B" w:rsidRDefault="007E012B" w:rsidP="007E012B">
            <w:pPr>
              <w:keepNext/>
              <w:spacing w:after="0" w:line="240" w:lineRule="auto"/>
              <w:jc w:val="both"/>
              <w:outlineLvl w:val="1"/>
              <w:rPr>
                <w:rFonts w:ascii="Times New Roman" w:hAnsi="Times New Roman"/>
                <w:b/>
                <w:bCs/>
                <w:iCs/>
                <w:sz w:val="24"/>
                <w:szCs w:val="24"/>
              </w:rPr>
            </w:pPr>
            <w:r w:rsidRPr="007E012B">
              <w:rPr>
                <w:rFonts w:ascii="Times New Roman" w:hAnsi="Times New Roman"/>
                <w:b/>
                <w:bCs/>
                <w:iCs/>
                <w:sz w:val="24"/>
                <w:szCs w:val="24"/>
              </w:rPr>
              <w:t>Наименование видов деятельности и профессиональных компетенций</w:t>
            </w:r>
          </w:p>
        </w:tc>
      </w:tr>
      <w:tr w:rsidR="007E012B" w:rsidRPr="007E012B" w:rsidTr="009F2F07">
        <w:tc>
          <w:tcPr>
            <w:tcW w:w="1204"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ВД 5.</w:t>
            </w:r>
          </w:p>
        </w:tc>
        <w:tc>
          <w:tcPr>
            <w:tcW w:w="8367"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Вспомогательная деятельность по сбору и хранению информации, необходимой для обеспечения строительного производства строительными и вспомогательными материалами и оборудованием</w:t>
            </w:r>
          </w:p>
        </w:tc>
      </w:tr>
      <w:tr w:rsidR="007E012B" w:rsidRPr="007E012B" w:rsidTr="009F2F07">
        <w:tc>
          <w:tcPr>
            <w:tcW w:w="1204"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ПК5.1.</w:t>
            </w:r>
          </w:p>
        </w:tc>
        <w:tc>
          <w:tcPr>
            <w:tcW w:w="8367"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Составление сводных спецификаций и таблиц потребности в строительных и вспомогательных материалах и оборудовании</w:t>
            </w:r>
          </w:p>
        </w:tc>
      </w:tr>
      <w:tr w:rsidR="007E012B" w:rsidRPr="007E012B" w:rsidTr="009F2F07">
        <w:tc>
          <w:tcPr>
            <w:tcW w:w="1204"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ПК5.2</w:t>
            </w:r>
          </w:p>
        </w:tc>
        <w:tc>
          <w:tcPr>
            <w:tcW w:w="8367" w:type="dxa"/>
          </w:tcPr>
          <w:p w:rsidR="007E012B" w:rsidRPr="007E012B" w:rsidRDefault="007E012B" w:rsidP="007E012B">
            <w:pPr>
              <w:keepNext/>
              <w:spacing w:after="0" w:line="240" w:lineRule="auto"/>
              <w:jc w:val="both"/>
              <w:outlineLvl w:val="1"/>
              <w:rPr>
                <w:rFonts w:ascii="Times New Roman" w:hAnsi="Times New Roman"/>
                <w:bCs/>
                <w:iCs/>
                <w:sz w:val="24"/>
                <w:szCs w:val="24"/>
              </w:rPr>
            </w:pPr>
            <w:r w:rsidRPr="007E012B">
              <w:rPr>
                <w:rFonts w:ascii="Times New Roman" w:hAnsi="Times New Roman"/>
                <w:bCs/>
                <w:iCs/>
                <w:sz w:val="24"/>
                <w:szCs w:val="24"/>
              </w:rPr>
              <w:t>Формирование базы данных по строительным и вспомогательным материалам и оборудованию в привязке к поставщикам и (или) производителям.</w:t>
            </w:r>
          </w:p>
        </w:tc>
      </w:tr>
    </w:tbl>
    <w:p w:rsidR="007E012B" w:rsidRDefault="007E012B" w:rsidP="007E012B">
      <w:pPr>
        <w:rPr>
          <w:rFonts w:ascii="Times New Roman" w:hAnsi="Times New Roman"/>
          <w:bCs/>
          <w:highlight w:val="yellow"/>
        </w:rPr>
      </w:pPr>
    </w:p>
    <w:p w:rsidR="00701AD6" w:rsidRDefault="00701AD6" w:rsidP="007E012B">
      <w:pPr>
        <w:rPr>
          <w:rFonts w:ascii="Times New Roman" w:hAnsi="Times New Roman"/>
          <w:bCs/>
        </w:rPr>
      </w:pPr>
    </w:p>
    <w:p w:rsidR="00701AD6" w:rsidRDefault="00701AD6" w:rsidP="007E012B">
      <w:pPr>
        <w:rPr>
          <w:rFonts w:ascii="Times New Roman" w:hAnsi="Times New Roman"/>
          <w:bCs/>
        </w:rPr>
      </w:pPr>
    </w:p>
    <w:p w:rsidR="00701AD6" w:rsidRDefault="00701AD6" w:rsidP="007E012B">
      <w:pPr>
        <w:rPr>
          <w:rFonts w:ascii="Times New Roman" w:hAnsi="Times New Roman"/>
          <w:bCs/>
        </w:rPr>
      </w:pPr>
    </w:p>
    <w:p w:rsidR="007E012B" w:rsidRPr="007E012B" w:rsidRDefault="007E012B" w:rsidP="007E012B">
      <w:pPr>
        <w:rPr>
          <w:rFonts w:ascii="Times New Roman" w:hAnsi="Times New Roman"/>
          <w:bCs/>
          <w:highlight w:val="yellow"/>
        </w:rPr>
      </w:pPr>
      <w:r w:rsidRPr="007E012B">
        <w:rPr>
          <w:rFonts w:ascii="Times New Roman" w:hAnsi="Times New Roman"/>
          <w:bCs/>
        </w:rPr>
        <w:lastRenderedPageBreak/>
        <w:t>1.1.3. В результате освоения профессионального модуля студент должен</w:t>
      </w:r>
      <w:r w:rsidRPr="00701AD6">
        <w:rPr>
          <w:rFonts w:ascii="Times New Roman" w:hAnsi="Times New Roman"/>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7E012B" w:rsidRPr="007E012B" w:rsidTr="009F2F07">
        <w:tc>
          <w:tcPr>
            <w:tcW w:w="2802" w:type="dxa"/>
          </w:tcPr>
          <w:p w:rsidR="007E012B" w:rsidRPr="007E012B" w:rsidRDefault="007E012B" w:rsidP="007E012B">
            <w:pPr>
              <w:spacing w:after="0" w:line="240" w:lineRule="auto"/>
              <w:rPr>
                <w:rFonts w:ascii="Times New Roman" w:hAnsi="Times New Roman"/>
                <w:bCs/>
                <w:lang w:eastAsia="en-US"/>
              </w:rPr>
            </w:pPr>
            <w:r w:rsidRPr="007E012B">
              <w:rPr>
                <w:rFonts w:ascii="Times New Roman" w:hAnsi="Times New Roman"/>
                <w:bCs/>
                <w:lang w:eastAsia="en-US"/>
              </w:rPr>
              <w:t>Иметь практический опыт</w:t>
            </w:r>
          </w:p>
        </w:tc>
        <w:tc>
          <w:tcPr>
            <w:tcW w:w="6804" w:type="dxa"/>
          </w:tcPr>
          <w:p w:rsidR="007E012B" w:rsidRPr="007E012B" w:rsidRDefault="007E012B" w:rsidP="007E012B">
            <w:pPr>
              <w:spacing w:after="0" w:line="240" w:lineRule="auto"/>
              <w:jc w:val="both"/>
              <w:rPr>
                <w:rFonts w:ascii="Times New Roman" w:hAnsi="Times New Roman"/>
                <w:bCs/>
                <w:sz w:val="24"/>
                <w:szCs w:val="24"/>
                <w:highlight w:val="yellow"/>
                <w:lang w:eastAsia="en-US"/>
              </w:rPr>
            </w:pPr>
            <w:r w:rsidRPr="007E012B">
              <w:rPr>
                <w:rFonts w:ascii="Times New Roman" w:hAnsi="Times New Roman"/>
                <w:bCs/>
                <w:sz w:val="24"/>
                <w:szCs w:val="24"/>
                <w:lang w:eastAsia="en-US"/>
              </w:rPr>
              <w:t xml:space="preserve">получения, обобщения и приведения к единому формату и размерности исходной информации о строительных и вспомогательных материалах и оборудовании; составления спецификаций и таблиц, отражающих информацию о потребности в строительных и вспомогательных материалах и оборудовании; </w:t>
            </w:r>
            <w:proofErr w:type="gramStart"/>
            <w:r w:rsidRPr="007E012B">
              <w:rPr>
                <w:rFonts w:ascii="Times New Roman" w:hAnsi="Times New Roman"/>
                <w:bCs/>
                <w:sz w:val="24"/>
                <w:szCs w:val="24"/>
                <w:lang w:eastAsia="en-US"/>
              </w:rPr>
              <w:t>передачи сводных спецификаций и таблиц специалисту более высокого квалифицированного уровня для их анализа, проверки и внесения необходимых изменений и дополнений,</w:t>
            </w:r>
            <w:r w:rsidRPr="007E012B">
              <w:rPr>
                <w:rFonts w:asciiTheme="minorHAnsi" w:eastAsiaTheme="minorHAnsi" w:hAnsiTheme="minorHAnsi" w:cstheme="minorBidi"/>
                <w:sz w:val="24"/>
                <w:szCs w:val="24"/>
                <w:lang w:eastAsia="en-US"/>
              </w:rPr>
              <w:t xml:space="preserve"> </w:t>
            </w:r>
            <w:r w:rsidRPr="007E012B">
              <w:rPr>
                <w:rFonts w:ascii="Times New Roman" w:hAnsi="Times New Roman"/>
                <w:bCs/>
                <w:sz w:val="24"/>
                <w:szCs w:val="24"/>
                <w:lang w:eastAsia="en-US"/>
              </w:rPr>
              <w:t>формирования и хранения базы данных о строительных и вспомогательных материалах и оборудовании в привязке к поставщикам и/или производителям; сбора  информации о номенклатуре, ценовых и натуральных показателях потребности в строительных и вспомогательных материалах и оборудовании по объектам строительства;</w:t>
            </w:r>
            <w:proofErr w:type="gramEnd"/>
            <w:r w:rsidRPr="007E012B">
              <w:rPr>
                <w:rFonts w:ascii="Times New Roman" w:hAnsi="Times New Roman"/>
                <w:bCs/>
                <w:sz w:val="24"/>
                <w:szCs w:val="24"/>
                <w:lang w:eastAsia="en-US"/>
              </w:rPr>
              <w:t xml:space="preserve"> сбора  информации о поставщиках, производителях и ценах по номенклатуре и технических характеристиках строительных и вспомогательных материалов и оборудовании; формирования и хранения  бумажного и электронного вариантов архива заключенных договоров на поставку строительных и вспомогательных материалов и оборудования.</w:t>
            </w:r>
          </w:p>
        </w:tc>
      </w:tr>
      <w:tr w:rsidR="007E012B" w:rsidRPr="007E012B" w:rsidTr="009F2F07">
        <w:tc>
          <w:tcPr>
            <w:tcW w:w="2802" w:type="dxa"/>
          </w:tcPr>
          <w:p w:rsidR="007E012B" w:rsidRPr="007E012B" w:rsidRDefault="007E012B" w:rsidP="007E012B">
            <w:pPr>
              <w:spacing w:after="0" w:line="240" w:lineRule="auto"/>
              <w:rPr>
                <w:rFonts w:ascii="Times New Roman" w:hAnsi="Times New Roman"/>
                <w:bCs/>
                <w:highlight w:val="yellow"/>
                <w:lang w:eastAsia="en-US"/>
              </w:rPr>
            </w:pPr>
            <w:r w:rsidRPr="007E012B">
              <w:rPr>
                <w:rFonts w:ascii="Times New Roman" w:hAnsi="Times New Roman"/>
                <w:bCs/>
                <w:lang w:eastAsia="en-US"/>
              </w:rPr>
              <w:t>уметь</w:t>
            </w:r>
          </w:p>
        </w:tc>
        <w:tc>
          <w:tcPr>
            <w:tcW w:w="6804" w:type="dxa"/>
          </w:tcPr>
          <w:p w:rsidR="007E012B" w:rsidRPr="007E012B" w:rsidRDefault="007E012B" w:rsidP="007E012B">
            <w:pPr>
              <w:spacing w:after="0" w:line="240" w:lineRule="auto"/>
              <w:jc w:val="both"/>
              <w:rPr>
                <w:rFonts w:ascii="Times New Roman" w:hAnsi="Times New Roman"/>
                <w:bCs/>
                <w:sz w:val="24"/>
                <w:szCs w:val="24"/>
                <w:highlight w:val="yellow"/>
                <w:lang w:eastAsia="en-US"/>
              </w:rPr>
            </w:pPr>
            <w:proofErr w:type="gramStart"/>
            <w:r w:rsidRPr="007E012B">
              <w:rPr>
                <w:rFonts w:ascii="Times New Roman" w:hAnsi="Times New Roman"/>
                <w:bCs/>
                <w:sz w:val="24"/>
                <w:szCs w:val="24"/>
                <w:lang w:eastAsia="en-US"/>
              </w:rPr>
              <w:t>классифицировать строительные и вспомогательные материалы и оборудование с привязкой к поставщикам и (или) производителям; взаимодействовать с другими специалистами строительной организации по вопросам потребности строительного производства в строительных и вспомогательных материалах и оборудовании; пользоваться нормативной информацией о лимитах расходования строительных и вспомогательных материалов и оборудования;</w:t>
            </w:r>
            <w:r w:rsidRPr="007E012B">
              <w:rPr>
                <w:rFonts w:asciiTheme="minorHAnsi" w:eastAsiaTheme="minorHAnsi" w:hAnsiTheme="minorHAnsi" w:cstheme="minorBidi"/>
                <w:sz w:val="24"/>
                <w:szCs w:val="24"/>
                <w:lang w:eastAsia="en-US"/>
              </w:rPr>
              <w:t xml:space="preserve"> </w:t>
            </w:r>
            <w:r w:rsidRPr="007E012B">
              <w:rPr>
                <w:rFonts w:ascii="Times New Roman" w:hAnsi="Times New Roman"/>
                <w:bCs/>
                <w:sz w:val="24"/>
                <w:szCs w:val="24"/>
                <w:lang w:eastAsia="en-US"/>
              </w:rPr>
              <w:t>обобщать информацию и рассчитывать показатели потребности в строительных и вспомогательных материалах и оборудовании;</w:t>
            </w:r>
            <w:proofErr w:type="gramEnd"/>
            <w:r w:rsidRPr="007E012B">
              <w:rPr>
                <w:rFonts w:ascii="Times New Roman" w:hAnsi="Times New Roman"/>
                <w:bCs/>
                <w:sz w:val="24"/>
                <w:szCs w:val="24"/>
                <w:lang w:eastAsia="en-US"/>
              </w:rPr>
              <w:t xml:space="preserve"> систематизировать и обобщать информацию о заключенных договорах на поставку строительных и вспомогательных материалов и оборудования; систематизировать данные о поставщиках и производителях строительных и вспомогательных материалов и оборудования по номенклатуре, техническим и ценовым характеристикам.</w:t>
            </w:r>
          </w:p>
        </w:tc>
      </w:tr>
      <w:tr w:rsidR="007E012B" w:rsidRPr="007E012B" w:rsidTr="009F2F07">
        <w:tc>
          <w:tcPr>
            <w:tcW w:w="2802" w:type="dxa"/>
          </w:tcPr>
          <w:p w:rsidR="007E012B" w:rsidRPr="007E012B" w:rsidRDefault="007E012B" w:rsidP="007E012B">
            <w:pPr>
              <w:spacing w:after="0" w:line="240" w:lineRule="auto"/>
              <w:rPr>
                <w:rFonts w:ascii="Times New Roman" w:hAnsi="Times New Roman"/>
                <w:bCs/>
                <w:lang w:eastAsia="en-US"/>
              </w:rPr>
            </w:pPr>
            <w:r w:rsidRPr="007E012B">
              <w:rPr>
                <w:rFonts w:ascii="Times New Roman" w:hAnsi="Times New Roman"/>
                <w:bCs/>
                <w:lang w:eastAsia="en-US"/>
              </w:rPr>
              <w:t>знать</w:t>
            </w:r>
          </w:p>
        </w:tc>
        <w:tc>
          <w:tcPr>
            <w:tcW w:w="6804" w:type="dxa"/>
          </w:tcPr>
          <w:p w:rsidR="007E012B" w:rsidRPr="007E012B" w:rsidRDefault="007E012B" w:rsidP="007E012B">
            <w:pPr>
              <w:spacing w:after="0" w:line="240" w:lineRule="auto"/>
              <w:jc w:val="both"/>
              <w:rPr>
                <w:rFonts w:ascii="Times New Roman" w:hAnsi="Times New Roman"/>
                <w:bCs/>
                <w:sz w:val="24"/>
                <w:szCs w:val="24"/>
                <w:lang w:eastAsia="en-US"/>
              </w:rPr>
            </w:pPr>
            <w:proofErr w:type="gramStart"/>
            <w:r w:rsidRPr="007E012B">
              <w:rPr>
                <w:rFonts w:ascii="Times New Roman" w:hAnsi="Times New Roman"/>
                <w:bCs/>
                <w:sz w:val="24"/>
                <w:szCs w:val="24"/>
                <w:lang w:eastAsia="en-US"/>
              </w:rPr>
              <w:t>наименования и основную номенклатуру строительных и вспомогательных материалов и оборудования, используемых в строительном производстве, с привязкой к поставщикам и (или) производителям; методы определения потребности в строительных и вспомогательных материалах и оборудовании, используемых в строительном производстве; способы обработки информации с использованием программного обеспечения и компьютерных средств;</w:t>
            </w:r>
            <w:r w:rsidRPr="007E012B">
              <w:rPr>
                <w:rFonts w:asciiTheme="minorHAnsi" w:eastAsiaTheme="minorHAnsi" w:hAnsiTheme="minorHAnsi" w:cstheme="minorBidi"/>
                <w:sz w:val="24"/>
                <w:szCs w:val="24"/>
                <w:lang w:eastAsia="en-US"/>
              </w:rPr>
              <w:t xml:space="preserve"> </w:t>
            </w:r>
            <w:r w:rsidRPr="007E012B">
              <w:rPr>
                <w:rFonts w:ascii="Times New Roman" w:hAnsi="Times New Roman"/>
                <w:bCs/>
                <w:sz w:val="24"/>
                <w:szCs w:val="24"/>
                <w:lang w:eastAsia="en-US"/>
              </w:rPr>
              <w:t>правила хранения исходной и текущей документации на поставку строительных и вспомогательных материалов и оборудования;</w:t>
            </w:r>
            <w:proofErr w:type="gramEnd"/>
            <w:r w:rsidRPr="007E012B">
              <w:rPr>
                <w:rFonts w:ascii="Times New Roman" w:hAnsi="Times New Roman"/>
                <w:bCs/>
                <w:sz w:val="24"/>
                <w:szCs w:val="24"/>
                <w:lang w:eastAsia="en-US"/>
              </w:rPr>
              <w:t xml:space="preserve"> правила работы с базой данных и массивами информации по строительным и вспомогательным материалам и оборудованию в привязке к поставщикам и (или) производителям</w:t>
            </w:r>
          </w:p>
        </w:tc>
      </w:tr>
    </w:tbl>
    <w:p w:rsidR="00701AD6" w:rsidRDefault="00701AD6" w:rsidP="007E012B">
      <w:pPr>
        <w:rPr>
          <w:rFonts w:ascii="Times New Roman" w:hAnsi="Times New Roman"/>
          <w:b/>
        </w:rPr>
      </w:pPr>
    </w:p>
    <w:p w:rsidR="00701AD6" w:rsidRDefault="00701AD6" w:rsidP="007E012B">
      <w:pPr>
        <w:rPr>
          <w:rFonts w:ascii="Times New Roman" w:hAnsi="Times New Roman"/>
          <w:b/>
        </w:rPr>
      </w:pPr>
    </w:p>
    <w:p w:rsidR="00701AD6" w:rsidRDefault="00701AD6" w:rsidP="007E012B">
      <w:pPr>
        <w:rPr>
          <w:rFonts w:ascii="Times New Roman" w:hAnsi="Times New Roman"/>
          <w:b/>
        </w:rPr>
      </w:pPr>
    </w:p>
    <w:p w:rsidR="007E012B" w:rsidRPr="007E012B" w:rsidRDefault="007E012B" w:rsidP="007E012B">
      <w:pPr>
        <w:rPr>
          <w:rFonts w:ascii="Times New Roman" w:hAnsi="Times New Roman"/>
          <w:b/>
        </w:rPr>
      </w:pPr>
      <w:r w:rsidRPr="007E012B">
        <w:rPr>
          <w:rFonts w:ascii="Times New Roman" w:hAnsi="Times New Roman"/>
          <w:b/>
        </w:rPr>
        <w:t>1.2. Количество часов, отводимое на освоение профессионального модуля</w:t>
      </w:r>
    </w:p>
    <w:p w:rsidR="007E012B" w:rsidRPr="007E012B" w:rsidRDefault="007E012B" w:rsidP="007E012B">
      <w:pPr>
        <w:rPr>
          <w:rFonts w:ascii="Times New Roman" w:hAnsi="Times New Roman"/>
          <w:sz w:val="24"/>
          <w:szCs w:val="24"/>
        </w:rPr>
      </w:pPr>
      <w:r w:rsidRPr="007E012B">
        <w:rPr>
          <w:rFonts w:ascii="Times New Roman" w:hAnsi="Times New Roman"/>
          <w:sz w:val="24"/>
          <w:szCs w:val="24"/>
        </w:rPr>
        <w:t>Всего часов __</w:t>
      </w:r>
      <w:r w:rsidRPr="007E012B">
        <w:rPr>
          <w:rFonts w:ascii="Times New Roman" w:hAnsi="Times New Roman"/>
          <w:b/>
          <w:sz w:val="24"/>
          <w:szCs w:val="24"/>
        </w:rPr>
        <w:t>396</w:t>
      </w:r>
      <w:r w:rsidRPr="007E012B">
        <w:rPr>
          <w:rFonts w:ascii="Times New Roman" w:hAnsi="Times New Roman"/>
          <w:sz w:val="24"/>
          <w:szCs w:val="24"/>
        </w:rPr>
        <w:t>_________________</w:t>
      </w:r>
    </w:p>
    <w:p w:rsidR="007E012B" w:rsidRPr="007E012B" w:rsidRDefault="007E012B" w:rsidP="007E012B">
      <w:pPr>
        <w:rPr>
          <w:rFonts w:ascii="Times New Roman" w:hAnsi="Times New Roman"/>
          <w:sz w:val="24"/>
          <w:szCs w:val="24"/>
        </w:rPr>
      </w:pPr>
      <w:r w:rsidRPr="007E012B">
        <w:rPr>
          <w:rFonts w:ascii="Times New Roman" w:hAnsi="Times New Roman"/>
          <w:sz w:val="24"/>
          <w:szCs w:val="24"/>
        </w:rPr>
        <w:t>Из них   на освоение МДК___</w:t>
      </w:r>
      <w:r w:rsidRPr="007E012B">
        <w:rPr>
          <w:rFonts w:ascii="Times New Roman" w:hAnsi="Times New Roman"/>
          <w:b/>
          <w:sz w:val="24"/>
          <w:szCs w:val="24"/>
        </w:rPr>
        <w:t>180</w:t>
      </w:r>
      <w:r w:rsidRPr="007E012B">
        <w:rPr>
          <w:rFonts w:ascii="Times New Roman" w:hAnsi="Times New Roman"/>
          <w:sz w:val="24"/>
          <w:szCs w:val="24"/>
        </w:rPr>
        <w:t xml:space="preserve">________ </w:t>
      </w:r>
    </w:p>
    <w:p w:rsidR="007E012B" w:rsidRPr="007E012B" w:rsidRDefault="007E012B" w:rsidP="007E012B">
      <w:pPr>
        <w:rPr>
          <w:rFonts w:ascii="Times New Roman" w:hAnsi="Times New Roman"/>
          <w:sz w:val="24"/>
          <w:szCs w:val="24"/>
        </w:rPr>
      </w:pPr>
      <w:r w:rsidRPr="007E012B">
        <w:rPr>
          <w:rFonts w:ascii="Times New Roman" w:hAnsi="Times New Roman"/>
          <w:sz w:val="24"/>
          <w:szCs w:val="24"/>
        </w:rPr>
        <w:t xml:space="preserve">на практики, в том числе </w:t>
      </w:r>
      <w:r w:rsidRPr="009F2F07">
        <w:rPr>
          <w:rFonts w:ascii="Times New Roman" w:hAnsi="Times New Roman"/>
          <w:sz w:val="24"/>
          <w:szCs w:val="24"/>
        </w:rPr>
        <w:t xml:space="preserve"> </w:t>
      </w:r>
      <w:proofErr w:type="gramStart"/>
      <w:r w:rsidRPr="007E012B">
        <w:rPr>
          <w:rFonts w:ascii="Times New Roman" w:hAnsi="Times New Roman"/>
          <w:sz w:val="24"/>
          <w:szCs w:val="24"/>
        </w:rPr>
        <w:t>учебную</w:t>
      </w:r>
      <w:proofErr w:type="gramEnd"/>
      <w:r w:rsidRPr="007E012B">
        <w:rPr>
          <w:rFonts w:ascii="Times New Roman" w:hAnsi="Times New Roman"/>
          <w:sz w:val="24"/>
          <w:szCs w:val="24"/>
        </w:rPr>
        <w:t xml:space="preserve"> _</w:t>
      </w:r>
      <w:r w:rsidRPr="007E012B">
        <w:rPr>
          <w:rFonts w:ascii="Times New Roman" w:hAnsi="Times New Roman"/>
          <w:b/>
          <w:sz w:val="24"/>
          <w:szCs w:val="24"/>
        </w:rPr>
        <w:t>72</w:t>
      </w:r>
      <w:r w:rsidRPr="007E012B">
        <w:rPr>
          <w:rFonts w:ascii="Times New Roman" w:hAnsi="Times New Roman"/>
          <w:sz w:val="24"/>
          <w:szCs w:val="24"/>
        </w:rPr>
        <w:t xml:space="preserve">_____ </w:t>
      </w:r>
    </w:p>
    <w:p w:rsidR="007E012B" w:rsidRPr="007E012B" w:rsidRDefault="007E012B" w:rsidP="007E012B">
      <w:pPr>
        <w:rPr>
          <w:rFonts w:ascii="Times New Roman" w:hAnsi="Times New Roman"/>
          <w:sz w:val="24"/>
          <w:szCs w:val="24"/>
        </w:rPr>
      </w:pPr>
      <w:r w:rsidRPr="007E012B">
        <w:rPr>
          <w:rFonts w:ascii="Times New Roman" w:hAnsi="Times New Roman"/>
          <w:sz w:val="24"/>
          <w:szCs w:val="24"/>
        </w:rPr>
        <w:t>и производственную___</w:t>
      </w:r>
      <w:r w:rsidRPr="007E012B">
        <w:rPr>
          <w:rFonts w:ascii="Times New Roman" w:hAnsi="Times New Roman"/>
          <w:b/>
          <w:sz w:val="24"/>
          <w:szCs w:val="24"/>
        </w:rPr>
        <w:t>144</w:t>
      </w:r>
      <w:r w:rsidRPr="007E012B">
        <w:rPr>
          <w:rFonts w:ascii="Times New Roman" w:hAnsi="Times New Roman"/>
          <w:sz w:val="24"/>
          <w:szCs w:val="24"/>
        </w:rPr>
        <w:t>_____</w:t>
      </w:r>
    </w:p>
    <w:p w:rsidR="007E012B" w:rsidRPr="007E012B" w:rsidRDefault="007E012B" w:rsidP="007E012B">
      <w:pPr>
        <w:rPr>
          <w:rFonts w:ascii="Times New Roman" w:hAnsi="Times New Roman"/>
          <w:i/>
          <w:sz w:val="24"/>
          <w:szCs w:val="24"/>
        </w:rPr>
      </w:pPr>
      <w:r w:rsidRPr="007E012B">
        <w:rPr>
          <w:rFonts w:ascii="Times New Roman" w:hAnsi="Times New Roman"/>
          <w:sz w:val="24"/>
          <w:szCs w:val="24"/>
        </w:rPr>
        <w:t>самостоятельная работа</w:t>
      </w:r>
      <w:r w:rsidRPr="007E012B">
        <w:rPr>
          <w:rFonts w:ascii="Times New Roman" w:hAnsi="Times New Roman"/>
          <w:i/>
          <w:sz w:val="24"/>
          <w:szCs w:val="24"/>
        </w:rPr>
        <w:t>_______</w:t>
      </w:r>
      <w:r w:rsidRPr="007E012B">
        <w:rPr>
          <w:rFonts w:ascii="Times New Roman" w:hAnsi="Times New Roman"/>
          <w:b/>
          <w:i/>
          <w:sz w:val="24"/>
          <w:szCs w:val="24"/>
        </w:rPr>
        <w:t>30</w:t>
      </w:r>
      <w:r w:rsidRPr="007E012B">
        <w:rPr>
          <w:rFonts w:ascii="Times New Roman" w:hAnsi="Times New Roman"/>
          <w:i/>
          <w:sz w:val="24"/>
          <w:szCs w:val="24"/>
        </w:rPr>
        <w:t>____</w:t>
      </w:r>
    </w:p>
    <w:p w:rsidR="004A0F5C" w:rsidRDefault="004A0F5C"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701AD6" w:rsidRDefault="00701AD6" w:rsidP="00FE3526">
      <w:pPr>
        <w:rPr>
          <w:rFonts w:ascii="Times New Roman" w:hAnsi="Times New Roman"/>
        </w:rPr>
        <w:sectPr w:rsidR="00701AD6" w:rsidSect="00197698">
          <w:pgSz w:w="11906" w:h="16838"/>
          <w:pgMar w:top="1134" w:right="567" w:bottom="1134" w:left="1134" w:header="709" w:footer="709" w:gutter="0"/>
          <w:cols w:space="708"/>
          <w:docGrid w:linePitch="360"/>
        </w:sectPr>
      </w:pPr>
    </w:p>
    <w:p w:rsidR="009F2F07" w:rsidRDefault="009F2F07" w:rsidP="009F2F07">
      <w:pPr>
        <w:rPr>
          <w:rFonts w:ascii="Times New Roman" w:hAnsi="Times New Roman"/>
          <w:b/>
        </w:rPr>
      </w:pPr>
      <w:r w:rsidRPr="009F2F07">
        <w:rPr>
          <w:rFonts w:ascii="Times New Roman" w:hAnsi="Times New Roman"/>
          <w:b/>
        </w:rPr>
        <w:lastRenderedPageBreak/>
        <w:t>2. Структура и содержание профессионального модуля</w:t>
      </w:r>
    </w:p>
    <w:p w:rsidR="009F2F07" w:rsidRPr="009F2F07" w:rsidRDefault="009F2F07" w:rsidP="009F2F07">
      <w:pPr>
        <w:rPr>
          <w:rFonts w:ascii="Times New Roman" w:hAnsi="Times New Roman"/>
          <w:b/>
        </w:rPr>
      </w:pPr>
      <w:r w:rsidRPr="009F2F07">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2348"/>
        <w:gridCol w:w="1301"/>
        <w:gridCol w:w="1615"/>
        <w:gridCol w:w="1561"/>
        <w:gridCol w:w="991"/>
        <w:gridCol w:w="21"/>
        <w:gridCol w:w="1910"/>
        <w:gridCol w:w="1910"/>
        <w:gridCol w:w="1198"/>
      </w:tblGrid>
      <w:tr w:rsidR="009F2F07" w:rsidRPr="009F2F07" w:rsidTr="00194123">
        <w:trPr>
          <w:trHeight w:val="353"/>
        </w:trPr>
        <w:tc>
          <w:tcPr>
            <w:tcW w:w="653" w:type="pct"/>
            <w:vMerge w:val="restart"/>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Коды профессиональных общих компетенций</w:t>
            </w:r>
          </w:p>
        </w:tc>
        <w:tc>
          <w:tcPr>
            <w:tcW w:w="794" w:type="pct"/>
            <w:vMerge w:val="restart"/>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Наименования разделов профессионального модуля</w:t>
            </w:r>
          </w:p>
        </w:tc>
        <w:tc>
          <w:tcPr>
            <w:tcW w:w="440" w:type="pct"/>
            <w:vMerge w:val="restart"/>
            <w:vAlign w:val="center"/>
          </w:tcPr>
          <w:p w:rsidR="009F2F07" w:rsidRPr="009F2F07" w:rsidRDefault="009F2F07" w:rsidP="009F2F07">
            <w:pPr>
              <w:suppressAutoHyphens/>
              <w:spacing w:after="0"/>
              <w:jc w:val="center"/>
              <w:rPr>
                <w:rFonts w:ascii="Times New Roman" w:hAnsi="Times New Roman"/>
                <w:iCs/>
                <w:sz w:val="20"/>
                <w:szCs w:val="20"/>
              </w:rPr>
            </w:pPr>
            <w:r w:rsidRPr="009F2F07">
              <w:rPr>
                <w:rFonts w:ascii="Times New Roman" w:hAnsi="Times New Roman"/>
                <w:iCs/>
                <w:sz w:val="20"/>
                <w:szCs w:val="20"/>
              </w:rPr>
              <w:t>Суммарный объем нагрузки, час.</w:t>
            </w:r>
          </w:p>
        </w:tc>
        <w:tc>
          <w:tcPr>
            <w:tcW w:w="3113" w:type="pct"/>
            <w:gridSpan w:val="7"/>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Объем профессионального модуля, час.</w:t>
            </w:r>
          </w:p>
        </w:tc>
      </w:tr>
      <w:tr w:rsidR="009F2F07" w:rsidRPr="009F2F07" w:rsidTr="00194123">
        <w:trPr>
          <w:trHeight w:val="353"/>
        </w:trPr>
        <w:tc>
          <w:tcPr>
            <w:tcW w:w="653" w:type="pct"/>
            <w:vMerge/>
            <w:vAlign w:val="center"/>
          </w:tcPr>
          <w:p w:rsidR="009F2F07" w:rsidRPr="009F2F07" w:rsidRDefault="009F2F07" w:rsidP="009F2F07">
            <w:pPr>
              <w:suppressAutoHyphens/>
              <w:spacing w:after="0"/>
              <w:jc w:val="center"/>
              <w:rPr>
                <w:rFonts w:ascii="Times New Roman" w:hAnsi="Times New Roman"/>
                <w:sz w:val="20"/>
                <w:szCs w:val="20"/>
              </w:rPr>
            </w:pPr>
          </w:p>
        </w:tc>
        <w:tc>
          <w:tcPr>
            <w:tcW w:w="794" w:type="pct"/>
            <w:vMerge/>
            <w:vAlign w:val="center"/>
          </w:tcPr>
          <w:p w:rsidR="009F2F07" w:rsidRPr="009F2F07" w:rsidRDefault="009F2F07" w:rsidP="009F2F07">
            <w:pPr>
              <w:suppressAutoHyphens/>
              <w:spacing w:after="0"/>
              <w:jc w:val="center"/>
              <w:rPr>
                <w:rFonts w:ascii="Times New Roman" w:hAnsi="Times New Roman"/>
                <w:sz w:val="20"/>
                <w:szCs w:val="20"/>
              </w:rPr>
            </w:pPr>
          </w:p>
        </w:tc>
        <w:tc>
          <w:tcPr>
            <w:tcW w:w="440" w:type="pct"/>
            <w:vMerge/>
            <w:vAlign w:val="center"/>
          </w:tcPr>
          <w:p w:rsidR="009F2F07" w:rsidRPr="009F2F07" w:rsidRDefault="009F2F07" w:rsidP="009F2F07">
            <w:pPr>
              <w:suppressAutoHyphens/>
              <w:spacing w:after="0"/>
              <w:jc w:val="center"/>
              <w:rPr>
                <w:rFonts w:ascii="Times New Roman" w:hAnsi="Times New Roman"/>
                <w:iCs/>
                <w:sz w:val="20"/>
                <w:szCs w:val="20"/>
              </w:rPr>
            </w:pPr>
          </w:p>
        </w:tc>
        <w:tc>
          <w:tcPr>
            <w:tcW w:w="2707" w:type="pct"/>
            <w:gridSpan w:val="6"/>
            <w:vAlign w:val="center"/>
          </w:tcPr>
          <w:p w:rsidR="009F2F07" w:rsidRPr="009F2F07" w:rsidRDefault="009F2F07" w:rsidP="009F2F07">
            <w:pPr>
              <w:suppressAutoHyphens/>
              <w:spacing w:after="0"/>
              <w:jc w:val="center"/>
              <w:rPr>
                <w:rFonts w:ascii="Times New Roman" w:hAnsi="Times New Roman"/>
                <w:sz w:val="20"/>
                <w:szCs w:val="20"/>
                <w:highlight w:val="yellow"/>
              </w:rPr>
            </w:pPr>
            <w:r w:rsidRPr="009F2F07">
              <w:rPr>
                <w:rFonts w:ascii="Times New Roman" w:hAnsi="Times New Roman"/>
              </w:rPr>
              <w:t xml:space="preserve">Работа </w:t>
            </w:r>
            <w:proofErr w:type="gramStart"/>
            <w:r w:rsidRPr="009F2F07">
              <w:rPr>
                <w:rFonts w:ascii="Times New Roman" w:hAnsi="Times New Roman"/>
              </w:rPr>
              <w:t>обучающихся</w:t>
            </w:r>
            <w:proofErr w:type="gramEnd"/>
            <w:r w:rsidRPr="009F2F07">
              <w:rPr>
                <w:rFonts w:ascii="Times New Roman" w:hAnsi="Times New Roman"/>
              </w:rPr>
              <w:t xml:space="preserve"> во взаимодействии с преподавателем</w:t>
            </w:r>
          </w:p>
        </w:tc>
        <w:tc>
          <w:tcPr>
            <w:tcW w:w="406" w:type="pct"/>
            <w:vMerge w:val="restart"/>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Самостоятельная работа</w:t>
            </w:r>
            <w:r w:rsidRPr="009F2F07">
              <w:rPr>
                <w:rFonts w:ascii="Times New Roman" w:hAnsi="Times New Roman"/>
                <w:i/>
                <w:vertAlign w:val="superscript"/>
              </w:rPr>
              <w:footnoteReference w:id="28"/>
            </w:r>
          </w:p>
        </w:tc>
      </w:tr>
      <w:tr w:rsidR="009F2F07" w:rsidRPr="009F2F07" w:rsidTr="00C61941">
        <w:tc>
          <w:tcPr>
            <w:tcW w:w="653" w:type="pct"/>
            <w:vMerge/>
          </w:tcPr>
          <w:p w:rsidR="009F2F07" w:rsidRPr="009F2F07" w:rsidRDefault="009F2F07" w:rsidP="009F2F07">
            <w:pPr>
              <w:spacing w:after="0"/>
              <w:rPr>
                <w:rFonts w:ascii="Times New Roman" w:hAnsi="Times New Roman"/>
                <w:i/>
              </w:rPr>
            </w:pPr>
          </w:p>
        </w:tc>
        <w:tc>
          <w:tcPr>
            <w:tcW w:w="794" w:type="pct"/>
            <w:vMerge/>
            <w:vAlign w:val="center"/>
          </w:tcPr>
          <w:p w:rsidR="009F2F07" w:rsidRPr="009F2F07" w:rsidRDefault="009F2F07" w:rsidP="009F2F07">
            <w:pPr>
              <w:spacing w:after="0"/>
              <w:rPr>
                <w:rFonts w:ascii="Times New Roman" w:hAnsi="Times New Roman"/>
                <w:i/>
              </w:rPr>
            </w:pPr>
          </w:p>
        </w:tc>
        <w:tc>
          <w:tcPr>
            <w:tcW w:w="440" w:type="pct"/>
            <w:vMerge/>
            <w:vAlign w:val="center"/>
          </w:tcPr>
          <w:p w:rsidR="009F2F07" w:rsidRPr="009F2F07" w:rsidRDefault="009F2F07" w:rsidP="009F2F07">
            <w:pPr>
              <w:spacing w:after="0"/>
              <w:rPr>
                <w:rFonts w:ascii="Times New Roman" w:hAnsi="Times New Roman"/>
                <w:i/>
                <w:iCs/>
              </w:rPr>
            </w:pPr>
          </w:p>
        </w:tc>
        <w:tc>
          <w:tcPr>
            <w:tcW w:w="1409" w:type="pct"/>
            <w:gridSpan w:val="3"/>
            <w:vAlign w:val="center"/>
          </w:tcPr>
          <w:p w:rsidR="009F2F07" w:rsidRPr="009F2F07" w:rsidRDefault="009F2F07" w:rsidP="009F2F07">
            <w:pPr>
              <w:suppressAutoHyphens/>
              <w:spacing w:after="0" w:line="240" w:lineRule="auto"/>
              <w:jc w:val="center"/>
              <w:rPr>
                <w:rFonts w:ascii="Times New Roman" w:hAnsi="Times New Roman"/>
                <w:i/>
              </w:rPr>
            </w:pPr>
            <w:r w:rsidRPr="009F2F07">
              <w:rPr>
                <w:rFonts w:ascii="Times New Roman" w:hAnsi="Times New Roman"/>
                <w:i/>
              </w:rPr>
              <w:t>Обучение по МДК</w:t>
            </w:r>
          </w:p>
        </w:tc>
        <w:tc>
          <w:tcPr>
            <w:tcW w:w="1298" w:type="pct"/>
            <w:gridSpan w:val="3"/>
            <w:vMerge w:val="restart"/>
            <w:vAlign w:val="center"/>
          </w:tcPr>
          <w:p w:rsidR="009F2F07" w:rsidRPr="009F2F07" w:rsidRDefault="009F2F07" w:rsidP="009F2F07">
            <w:pPr>
              <w:suppressAutoHyphens/>
              <w:spacing w:after="0" w:line="240" w:lineRule="auto"/>
              <w:jc w:val="center"/>
              <w:rPr>
                <w:rFonts w:ascii="Times New Roman" w:hAnsi="Times New Roman"/>
                <w:i/>
              </w:rPr>
            </w:pPr>
            <w:r w:rsidRPr="009F2F07">
              <w:rPr>
                <w:rFonts w:ascii="Times New Roman" w:hAnsi="Times New Roman"/>
                <w:i/>
              </w:rPr>
              <w:t>Практики</w:t>
            </w:r>
          </w:p>
        </w:tc>
        <w:tc>
          <w:tcPr>
            <w:tcW w:w="406" w:type="pct"/>
            <w:vMerge/>
            <w:vAlign w:val="center"/>
          </w:tcPr>
          <w:p w:rsidR="009F2F07" w:rsidRPr="009F2F07" w:rsidRDefault="009F2F07" w:rsidP="009F2F07">
            <w:pPr>
              <w:spacing w:after="0"/>
              <w:rPr>
                <w:rFonts w:ascii="Times New Roman" w:hAnsi="Times New Roman"/>
                <w:i/>
              </w:rPr>
            </w:pPr>
          </w:p>
        </w:tc>
      </w:tr>
      <w:tr w:rsidR="009F2F07" w:rsidRPr="009F2F07" w:rsidTr="00C61941">
        <w:tc>
          <w:tcPr>
            <w:tcW w:w="653" w:type="pct"/>
            <w:vMerge/>
          </w:tcPr>
          <w:p w:rsidR="009F2F07" w:rsidRPr="009F2F07" w:rsidRDefault="009F2F07" w:rsidP="009F2F07">
            <w:pPr>
              <w:spacing w:after="0"/>
              <w:rPr>
                <w:rFonts w:ascii="Times New Roman" w:hAnsi="Times New Roman"/>
                <w:i/>
              </w:rPr>
            </w:pPr>
          </w:p>
        </w:tc>
        <w:tc>
          <w:tcPr>
            <w:tcW w:w="794" w:type="pct"/>
            <w:vMerge/>
            <w:vAlign w:val="center"/>
          </w:tcPr>
          <w:p w:rsidR="009F2F07" w:rsidRPr="009F2F07" w:rsidRDefault="009F2F07" w:rsidP="009F2F07">
            <w:pPr>
              <w:spacing w:after="0"/>
              <w:rPr>
                <w:rFonts w:ascii="Times New Roman" w:hAnsi="Times New Roman"/>
                <w:i/>
              </w:rPr>
            </w:pPr>
          </w:p>
        </w:tc>
        <w:tc>
          <w:tcPr>
            <w:tcW w:w="440" w:type="pct"/>
            <w:vMerge/>
            <w:vAlign w:val="center"/>
          </w:tcPr>
          <w:p w:rsidR="009F2F07" w:rsidRPr="009F2F07" w:rsidRDefault="009F2F07" w:rsidP="009F2F07">
            <w:pPr>
              <w:spacing w:after="0"/>
              <w:rPr>
                <w:rFonts w:ascii="Times New Roman" w:hAnsi="Times New Roman"/>
                <w:i/>
                <w:iCs/>
              </w:rPr>
            </w:pPr>
          </w:p>
        </w:tc>
        <w:tc>
          <w:tcPr>
            <w:tcW w:w="546" w:type="pct"/>
            <w:vMerge w:val="restart"/>
            <w:vAlign w:val="center"/>
          </w:tcPr>
          <w:p w:rsidR="009F2F07" w:rsidRPr="009F2F07" w:rsidRDefault="009F2F07" w:rsidP="009F2F07">
            <w:pPr>
              <w:suppressAutoHyphens/>
              <w:spacing w:after="0"/>
              <w:jc w:val="center"/>
              <w:rPr>
                <w:rFonts w:ascii="Times New Roman" w:hAnsi="Times New Roman"/>
                <w:sz w:val="20"/>
                <w:szCs w:val="20"/>
              </w:rPr>
            </w:pPr>
            <w:r w:rsidRPr="009F2F07">
              <w:rPr>
                <w:rFonts w:ascii="Times New Roman" w:hAnsi="Times New Roman"/>
                <w:sz w:val="20"/>
                <w:szCs w:val="20"/>
              </w:rPr>
              <w:t>Всего</w:t>
            </w:r>
          </w:p>
          <w:p w:rsidR="009F2F07" w:rsidRPr="009F2F07" w:rsidRDefault="009F2F07" w:rsidP="009F2F07">
            <w:pPr>
              <w:suppressAutoHyphens/>
              <w:jc w:val="center"/>
              <w:rPr>
                <w:rFonts w:ascii="Times New Roman" w:hAnsi="Times New Roman"/>
                <w:i/>
              </w:rPr>
            </w:pPr>
          </w:p>
        </w:tc>
        <w:tc>
          <w:tcPr>
            <w:tcW w:w="863" w:type="pct"/>
            <w:gridSpan w:val="2"/>
            <w:vAlign w:val="center"/>
          </w:tcPr>
          <w:p w:rsidR="009F2F07" w:rsidRPr="009F2F07" w:rsidRDefault="009F2F07" w:rsidP="009F2F07">
            <w:pPr>
              <w:suppressAutoHyphens/>
              <w:spacing w:after="0" w:line="240" w:lineRule="auto"/>
              <w:jc w:val="center"/>
              <w:rPr>
                <w:rFonts w:ascii="Times New Roman" w:hAnsi="Times New Roman"/>
                <w:i/>
              </w:rPr>
            </w:pPr>
            <w:r w:rsidRPr="009F2F07">
              <w:rPr>
                <w:rFonts w:ascii="Times New Roman" w:hAnsi="Times New Roman"/>
                <w:i/>
              </w:rPr>
              <w:t>В том числе</w:t>
            </w:r>
          </w:p>
        </w:tc>
        <w:tc>
          <w:tcPr>
            <w:tcW w:w="1298" w:type="pct"/>
            <w:gridSpan w:val="3"/>
            <w:vMerge/>
            <w:vAlign w:val="center"/>
          </w:tcPr>
          <w:p w:rsidR="009F2F07" w:rsidRPr="009F2F07" w:rsidRDefault="009F2F07" w:rsidP="009F2F07">
            <w:pPr>
              <w:suppressAutoHyphens/>
              <w:spacing w:after="0" w:line="240" w:lineRule="auto"/>
              <w:jc w:val="center"/>
              <w:rPr>
                <w:rFonts w:ascii="Times New Roman" w:hAnsi="Times New Roman"/>
                <w:i/>
              </w:rPr>
            </w:pPr>
          </w:p>
        </w:tc>
        <w:tc>
          <w:tcPr>
            <w:tcW w:w="406" w:type="pct"/>
            <w:vMerge/>
            <w:vAlign w:val="center"/>
          </w:tcPr>
          <w:p w:rsidR="009F2F07" w:rsidRPr="009F2F07" w:rsidRDefault="009F2F07" w:rsidP="009F2F07">
            <w:pPr>
              <w:spacing w:after="0"/>
              <w:rPr>
                <w:rFonts w:ascii="Times New Roman" w:hAnsi="Times New Roman"/>
                <w:i/>
              </w:rPr>
            </w:pPr>
          </w:p>
        </w:tc>
      </w:tr>
      <w:tr w:rsidR="009F2F07" w:rsidRPr="009F2F07" w:rsidTr="00C61941">
        <w:tc>
          <w:tcPr>
            <w:tcW w:w="653" w:type="pct"/>
            <w:vMerge/>
          </w:tcPr>
          <w:p w:rsidR="009F2F07" w:rsidRPr="009F2F07" w:rsidRDefault="009F2F07" w:rsidP="009F2F07">
            <w:pPr>
              <w:spacing w:after="0"/>
              <w:rPr>
                <w:rFonts w:ascii="Times New Roman" w:hAnsi="Times New Roman"/>
                <w:i/>
              </w:rPr>
            </w:pPr>
          </w:p>
        </w:tc>
        <w:tc>
          <w:tcPr>
            <w:tcW w:w="794" w:type="pct"/>
            <w:vMerge/>
            <w:vAlign w:val="center"/>
          </w:tcPr>
          <w:p w:rsidR="009F2F07" w:rsidRPr="009F2F07" w:rsidRDefault="009F2F07" w:rsidP="009F2F07">
            <w:pPr>
              <w:spacing w:after="0"/>
              <w:rPr>
                <w:rFonts w:ascii="Times New Roman" w:hAnsi="Times New Roman"/>
                <w:i/>
              </w:rPr>
            </w:pPr>
          </w:p>
        </w:tc>
        <w:tc>
          <w:tcPr>
            <w:tcW w:w="440" w:type="pct"/>
            <w:vMerge/>
            <w:vAlign w:val="center"/>
          </w:tcPr>
          <w:p w:rsidR="009F2F07" w:rsidRPr="009F2F07" w:rsidRDefault="009F2F07" w:rsidP="009F2F07">
            <w:pPr>
              <w:spacing w:after="0"/>
              <w:rPr>
                <w:rFonts w:ascii="Times New Roman" w:hAnsi="Times New Roman"/>
                <w:i/>
              </w:rPr>
            </w:pPr>
          </w:p>
        </w:tc>
        <w:tc>
          <w:tcPr>
            <w:tcW w:w="546" w:type="pct"/>
            <w:vMerge/>
            <w:vAlign w:val="center"/>
          </w:tcPr>
          <w:p w:rsidR="009F2F07" w:rsidRPr="009F2F07" w:rsidRDefault="009F2F07" w:rsidP="009F2F07">
            <w:pPr>
              <w:suppressAutoHyphens/>
              <w:spacing w:after="0"/>
              <w:jc w:val="center"/>
              <w:rPr>
                <w:rFonts w:ascii="Times New Roman" w:hAnsi="Times New Roman"/>
                <w:i/>
                <w:sz w:val="20"/>
                <w:szCs w:val="20"/>
              </w:rPr>
            </w:pPr>
          </w:p>
        </w:tc>
        <w:tc>
          <w:tcPr>
            <w:tcW w:w="528" w:type="pct"/>
            <w:vAlign w:val="center"/>
          </w:tcPr>
          <w:p w:rsidR="009F2F07" w:rsidRPr="009F2F07" w:rsidRDefault="009F2F07" w:rsidP="009F2F07">
            <w:pPr>
              <w:suppressAutoHyphens/>
              <w:spacing w:after="0" w:line="240" w:lineRule="auto"/>
              <w:jc w:val="center"/>
              <w:rPr>
                <w:rFonts w:ascii="Times New Roman" w:hAnsi="Times New Roman"/>
                <w:color w:val="000000"/>
                <w:sz w:val="20"/>
                <w:szCs w:val="20"/>
              </w:rPr>
            </w:pPr>
            <w:r w:rsidRPr="009F2F07">
              <w:rPr>
                <w:rFonts w:ascii="Times New Roman" w:hAnsi="Times New Roman"/>
                <w:color w:val="000000"/>
                <w:sz w:val="20"/>
                <w:szCs w:val="20"/>
              </w:rPr>
              <w:t>Лабораторных и практических занятий</w:t>
            </w:r>
          </w:p>
        </w:tc>
        <w:tc>
          <w:tcPr>
            <w:tcW w:w="335" w:type="pct"/>
            <w:vAlign w:val="center"/>
          </w:tcPr>
          <w:p w:rsidR="009F2F07" w:rsidRPr="009F2F07" w:rsidRDefault="009F2F07" w:rsidP="009F2F07">
            <w:pPr>
              <w:suppressAutoHyphens/>
              <w:spacing w:after="0" w:line="240" w:lineRule="auto"/>
              <w:jc w:val="center"/>
              <w:rPr>
                <w:rFonts w:ascii="Times New Roman" w:hAnsi="Times New Roman"/>
                <w:color w:val="000000"/>
                <w:sz w:val="20"/>
                <w:szCs w:val="20"/>
              </w:rPr>
            </w:pPr>
            <w:r w:rsidRPr="009F2F07">
              <w:rPr>
                <w:rFonts w:ascii="Times New Roman" w:hAnsi="Times New Roman"/>
                <w:color w:val="000000"/>
                <w:sz w:val="20"/>
                <w:szCs w:val="20"/>
              </w:rPr>
              <w:t>Курсовых работ (проектов)</w:t>
            </w:r>
          </w:p>
        </w:tc>
        <w:tc>
          <w:tcPr>
            <w:tcW w:w="652" w:type="pct"/>
            <w:gridSpan w:val="2"/>
            <w:vAlign w:val="center"/>
          </w:tcPr>
          <w:p w:rsidR="009F2F07" w:rsidRPr="009F2F07" w:rsidRDefault="009F2F07" w:rsidP="009F2F07">
            <w:pPr>
              <w:suppressAutoHyphens/>
              <w:spacing w:after="0" w:line="240" w:lineRule="auto"/>
              <w:jc w:val="center"/>
              <w:rPr>
                <w:rFonts w:ascii="Times New Roman" w:hAnsi="Times New Roman"/>
                <w:sz w:val="20"/>
                <w:szCs w:val="20"/>
              </w:rPr>
            </w:pPr>
            <w:r w:rsidRPr="009F2F07">
              <w:rPr>
                <w:rFonts w:ascii="Times New Roman" w:hAnsi="Times New Roman"/>
                <w:sz w:val="20"/>
                <w:szCs w:val="20"/>
              </w:rPr>
              <w:t>Учебная</w:t>
            </w:r>
          </w:p>
          <w:p w:rsidR="009F2F07" w:rsidRPr="009F2F07" w:rsidRDefault="009F2F07" w:rsidP="009F2F07">
            <w:pPr>
              <w:suppressAutoHyphens/>
              <w:spacing w:after="0" w:line="240" w:lineRule="auto"/>
              <w:jc w:val="center"/>
              <w:rPr>
                <w:rFonts w:ascii="Times New Roman" w:hAnsi="Times New Roman"/>
                <w:i/>
                <w:sz w:val="20"/>
                <w:szCs w:val="20"/>
              </w:rPr>
            </w:pPr>
          </w:p>
        </w:tc>
        <w:tc>
          <w:tcPr>
            <w:tcW w:w="646" w:type="pct"/>
            <w:vAlign w:val="center"/>
          </w:tcPr>
          <w:p w:rsidR="009F2F07" w:rsidRPr="009F2F07" w:rsidRDefault="009F2F07" w:rsidP="009F2F07">
            <w:pPr>
              <w:suppressAutoHyphens/>
              <w:spacing w:after="0" w:line="240" w:lineRule="auto"/>
              <w:jc w:val="center"/>
              <w:rPr>
                <w:rFonts w:ascii="Times New Roman" w:hAnsi="Times New Roman"/>
                <w:sz w:val="20"/>
                <w:szCs w:val="20"/>
              </w:rPr>
            </w:pPr>
            <w:r w:rsidRPr="009F2F07">
              <w:rPr>
                <w:rFonts w:ascii="Times New Roman" w:hAnsi="Times New Roman"/>
                <w:sz w:val="20"/>
                <w:szCs w:val="20"/>
              </w:rPr>
              <w:t>Производственная</w:t>
            </w:r>
          </w:p>
          <w:p w:rsidR="009F2F07" w:rsidRPr="009F2F07" w:rsidRDefault="009F2F07" w:rsidP="009F2F07">
            <w:pPr>
              <w:suppressAutoHyphens/>
              <w:spacing w:after="0" w:line="240" w:lineRule="auto"/>
              <w:jc w:val="center"/>
              <w:rPr>
                <w:rFonts w:ascii="Times New Roman" w:hAnsi="Times New Roman"/>
                <w:i/>
                <w:sz w:val="20"/>
                <w:szCs w:val="20"/>
              </w:rPr>
            </w:pPr>
          </w:p>
        </w:tc>
        <w:tc>
          <w:tcPr>
            <w:tcW w:w="406" w:type="pct"/>
            <w:vMerge/>
            <w:vAlign w:val="center"/>
          </w:tcPr>
          <w:p w:rsidR="009F2F07" w:rsidRPr="009F2F07" w:rsidRDefault="009F2F07" w:rsidP="009F2F07">
            <w:pPr>
              <w:spacing w:after="0"/>
              <w:rPr>
                <w:rFonts w:ascii="Times New Roman" w:hAnsi="Times New Roman"/>
                <w:i/>
              </w:rPr>
            </w:pPr>
          </w:p>
        </w:tc>
      </w:tr>
      <w:tr w:rsidR="009F2F07" w:rsidRPr="009F2F07" w:rsidTr="00C61941">
        <w:tc>
          <w:tcPr>
            <w:tcW w:w="653"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1</w:t>
            </w:r>
          </w:p>
        </w:tc>
        <w:tc>
          <w:tcPr>
            <w:tcW w:w="794"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2</w:t>
            </w:r>
          </w:p>
        </w:tc>
        <w:tc>
          <w:tcPr>
            <w:tcW w:w="440"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3</w:t>
            </w:r>
          </w:p>
        </w:tc>
        <w:tc>
          <w:tcPr>
            <w:tcW w:w="546"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4</w:t>
            </w:r>
          </w:p>
        </w:tc>
        <w:tc>
          <w:tcPr>
            <w:tcW w:w="528"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5</w:t>
            </w:r>
          </w:p>
        </w:tc>
        <w:tc>
          <w:tcPr>
            <w:tcW w:w="335"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6</w:t>
            </w:r>
          </w:p>
        </w:tc>
        <w:tc>
          <w:tcPr>
            <w:tcW w:w="652" w:type="pct"/>
            <w:gridSpan w:val="2"/>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7</w:t>
            </w:r>
          </w:p>
        </w:tc>
        <w:tc>
          <w:tcPr>
            <w:tcW w:w="646"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8</w:t>
            </w:r>
          </w:p>
        </w:tc>
        <w:tc>
          <w:tcPr>
            <w:tcW w:w="406" w:type="pct"/>
            <w:vAlign w:val="center"/>
          </w:tcPr>
          <w:p w:rsidR="009F2F07" w:rsidRPr="009F2F07" w:rsidRDefault="009F2F07" w:rsidP="009F2F07">
            <w:pPr>
              <w:spacing w:after="0"/>
              <w:jc w:val="center"/>
              <w:rPr>
                <w:rFonts w:ascii="Times New Roman" w:hAnsi="Times New Roman"/>
                <w:i/>
              </w:rPr>
            </w:pPr>
            <w:r w:rsidRPr="009F2F07">
              <w:rPr>
                <w:rFonts w:ascii="Times New Roman" w:hAnsi="Times New Roman"/>
                <w:i/>
              </w:rPr>
              <w:t>9</w:t>
            </w:r>
          </w:p>
        </w:tc>
      </w:tr>
      <w:tr w:rsidR="009F2F07" w:rsidRPr="009F2F07" w:rsidTr="00C61941">
        <w:tc>
          <w:tcPr>
            <w:tcW w:w="653" w:type="pct"/>
          </w:tcPr>
          <w:p w:rsidR="009F2F07" w:rsidRPr="009F2F07" w:rsidRDefault="009F2F07" w:rsidP="009F2F07">
            <w:pPr>
              <w:spacing w:after="0"/>
              <w:rPr>
                <w:rFonts w:ascii="Times New Roman" w:hAnsi="Times New Roman"/>
              </w:rPr>
            </w:pPr>
            <w:r w:rsidRPr="009F2F07">
              <w:rPr>
                <w:rFonts w:ascii="Times New Roman" w:hAnsi="Times New Roman"/>
              </w:rPr>
              <w:t>ПК5.1</w:t>
            </w:r>
          </w:p>
          <w:p w:rsidR="009F2F07" w:rsidRPr="009F2F07" w:rsidRDefault="009F2F07" w:rsidP="009F2F07">
            <w:pPr>
              <w:spacing w:after="0"/>
              <w:rPr>
                <w:rFonts w:ascii="Times New Roman" w:hAnsi="Times New Roman"/>
              </w:rPr>
            </w:pPr>
            <w:r w:rsidRPr="009F2F07">
              <w:rPr>
                <w:rFonts w:ascii="Times New Roman" w:hAnsi="Times New Roman"/>
              </w:rPr>
              <w:t>ОК1-ОК5, ОК</w:t>
            </w:r>
            <w:proofErr w:type="gramStart"/>
            <w:r w:rsidRPr="009F2F07">
              <w:rPr>
                <w:rFonts w:ascii="Times New Roman" w:hAnsi="Times New Roman"/>
              </w:rPr>
              <w:t>7</w:t>
            </w:r>
            <w:proofErr w:type="gramEnd"/>
            <w:r w:rsidRPr="009F2F07">
              <w:rPr>
                <w:rFonts w:ascii="Times New Roman" w:hAnsi="Times New Roman"/>
              </w:rPr>
              <w:t xml:space="preserve"> , ОК9-ОК11</w:t>
            </w:r>
          </w:p>
        </w:tc>
        <w:tc>
          <w:tcPr>
            <w:tcW w:w="794" w:type="pct"/>
          </w:tcPr>
          <w:p w:rsidR="009F2F07" w:rsidRPr="009F2F07" w:rsidRDefault="009F2F07" w:rsidP="009F2F07">
            <w:pPr>
              <w:spacing w:after="0"/>
              <w:rPr>
                <w:rFonts w:ascii="Times New Roman" w:hAnsi="Times New Roman"/>
              </w:rPr>
            </w:pPr>
            <w:r w:rsidRPr="009F2F07">
              <w:rPr>
                <w:rFonts w:ascii="Times New Roman" w:hAnsi="Times New Roman"/>
              </w:rPr>
              <w:t>Раздел</w:t>
            </w:r>
            <w:proofErr w:type="gramStart"/>
            <w:r w:rsidRPr="009F2F07">
              <w:rPr>
                <w:rFonts w:ascii="Times New Roman" w:hAnsi="Times New Roman"/>
              </w:rPr>
              <w:t>1</w:t>
            </w:r>
            <w:proofErr w:type="gramEnd"/>
            <w:r w:rsidRPr="009F2F07">
              <w:rPr>
                <w:rFonts w:ascii="Times New Roman" w:hAnsi="Times New Roman"/>
              </w:rPr>
              <w:t xml:space="preserve">.  Планирование потребности материальных ресурсов в строительстве </w:t>
            </w:r>
          </w:p>
        </w:tc>
        <w:tc>
          <w:tcPr>
            <w:tcW w:w="440" w:type="pct"/>
          </w:tcPr>
          <w:p w:rsidR="009F2F07" w:rsidRPr="009F2F07" w:rsidRDefault="009F2F07" w:rsidP="009F2F07">
            <w:pPr>
              <w:spacing w:after="0"/>
              <w:jc w:val="center"/>
              <w:rPr>
                <w:rFonts w:ascii="Times New Roman" w:hAnsi="Times New Roman"/>
                <w:b/>
              </w:rPr>
            </w:pPr>
            <w:r w:rsidRPr="009F2F07">
              <w:rPr>
                <w:rFonts w:ascii="Times New Roman" w:hAnsi="Times New Roman"/>
                <w:b/>
              </w:rPr>
              <w:t>130</w:t>
            </w:r>
          </w:p>
        </w:tc>
        <w:tc>
          <w:tcPr>
            <w:tcW w:w="546" w:type="pct"/>
            <w:tcBorders>
              <w:bottom w:val="single" w:sz="4" w:space="0" w:color="auto"/>
            </w:tcBorders>
          </w:tcPr>
          <w:p w:rsidR="009F2F07" w:rsidRPr="009F2F07" w:rsidRDefault="009F2F07" w:rsidP="009F2F07">
            <w:pPr>
              <w:spacing w:after="0"/>
              <w:jc w:val="center"/>
              <w:rPr>
                <w:rFonts w:ascii="Times New Roman" w:hAnsi="Times New Roman"/>
                <w:b/>
              </w:rPr>
            </w:pPr>
            <w:r w:rsidRPr="009F2F07">
              <w:rPr>
                <w:rFonts w:ascii="Times New Roman" w:hAnsi="Times New Roman"/>
                <w:b/>
              </w:rPr>
              <w:t>110</w:t>
            </w:r>
          </w:p>
        </w:tc>
        <w:tc>
          <w:tcPr>
            <w:tcW w:w="528" w:type="pct"/>
            <w:tcBorders>
              <w:bottom w:val="single" w:sz="4" w:space="0" w:color="auto"/>
            </w:tcBorders>
          </w:tcPr>
          <w:p w:rsidR="009F2F07" w:rsidRPr="009F2F07" w:rsidRDefault="009F2F07" w:rsidP="009F2F07">
            <w:pPr>
              <w:spacing w:after="0"/>
              <w:jc w:val="center"/>
              <w:rPr>
                <w:rFonts w:ascii="Times New Roman" w:hAnsi="Times New Roman"/>
              </w:rPr>
            </w:pPr>
            <w:r w:rsidRPr="009F2F07">
              <w:rPr>
                <w:rFonts w:ascii="Times New Roman" w:hAnsi="Times New Roman"/>
              </w:rPr>
              <w:t>88</w:t>
            </w:r>
          </w:p>
        </w:tc>
        <w:tc>
          <w:tcPr>
            <w:tcW w:w="335" w:type="pct"/>
            <w:vMerge w:val="restart"/>
          </w:tcPr>
          <w:p w:rsidR="009F2F07" w:rsidRPr="009F2F07" w:rsidRDefault="009F2F07" w:rsidP="009F2F07">
            <w:pPr>
              <w:spacing w:after="0"/>
              <w:jc w:val="center"/>
              <w:rPr>
                <w:rFonts w:ascii="Times New Roman" w:hAnsi="Times New Roman"/>
              </w:rPr>
            </w:pPr>
            <w:r w:rsidRPr="009F2F07">
              <w:rPr>
                <w:rFonts w:ascii="Times New Roman" w:hAnsi="Times New Roman"/>
              </w:rPr>
              <w:t>-</w:t>
            </w:r>
          </w:p>
        </w:tc>
        <w:tc>
          <w:tcPr>
            <w:tcW w:w="652" w:type="pct"/>
            <w:gridSpan w:val="2"/>
          </w:tcPr>
          <w:p w:rsidR="009F2F07" w:rsidRPr="009F2F07" w:rsidRDefault="009F2F07" w:rsidP="009F2F07">
            <w:pPr>
              <w:spacing w:after="0"/>
              <w:jc w:val="center"/>
              <w:rPr>
                <w:rFonts w:ascii="Times New Roman" w:hAnsi="Times New Roman"/>
              </w:rPr>
            </w:pPr>
            <w:r w:rsidRPr="009F2F07">
              <w:rPr>
                <w:rFonts w:ascii="Times New Roman" w:hAnsi="Times New Roman"/>
              </w:rPr>
              <w:t>-</w:t>
            </w:r>
          </w:p>
        </w:tc>
        <w:tc>
          <w:tcPr>
            <w:tcW w:w="646" w:type="pct"/>
          </w:tcPr>
          <w:p w:rsidR="009F2F07" w:rsidRPr="009F2F07" w:rsidRDefault="009F2F07" w:rsidP="009F2F07">
            <w:pPr>
              <w:spacing w:after="0"/>
              <w:jc w:val="center"/>
              <w:rPr>
                <w:rFonts w:ascii="Times New Roman" w:hAnsi="Times New Roman"/>
              </w:rPr>
            </w:pPr>
            <w:r w:rsidRPr="009F2F07">
              <w:rPr>
                <w:rFonts w:ascii="Times New Roman" w:hAnsi="Times New Roman"/>
              </w:rPr>
              <w:t>-</w:t>
            </w:r>
          </w:p>
        </w:tc>
        <w:tc>
          <w:tcPr>
            <w:tcW w:w="406" w:type="pct"/>
          </w:tcPr>
          <w:p w:rsidR="009F2F07" w:rsidRPr="009F2F07" w:rsidRDefault="009F2F07" w:rsidP="009F2F07">
            <w:pPr>
              <w:spacing w:after="0"/>
              <w:jc w:val="center"/>
              <w:rPr>
                <w:rFonts w:ascii="Times New Roman" w:hAnsi="Times New Roman"/>
                <w:b/>
              </w:rPr>
            </w:pPr>
            <w:r w:rsidRPr="009F2F07">
              <w:rPr>
                <w:rFonts w:ascii="Times New Roman" w:hAnsi="Times New Roman"/>
                <w:b/>
              </w:rPr>
              <w:t>20</w:t>
            </w:r>
          </w:p>
        </w:tc>
      </w:tr>
      <w:tr w:rsidR="009F2F07" w:rsidRPr="009F2F07" w:rsidTr="00C61941">
        <w:tc>
          <w:tcPr>
            <w:tcW w:w="653" w:type="pct"/>
          </w:tcPr>
          <w:p w:rsidR="009F2F07" w:rsidRPr="009F2F07" w:rsidRDefault="009F2F07" w:rsidP="009F2F07">
            <w:pPr>
              <w:spacing w:after="0"/>
              <w:rPr>
                <w:rFonts w:ascii="Times New Roman" w:hAnsi="Times New Roman"/>
              </w:rPr>
            </w:pPr>
            <w:r w:rsidRPr="009F2F07">
              <w:rPr>
                <w:rFonts w:ascii="Times New Roman" w:hAnsi="Times New Roman"/>
              </w:rPr>
              <w:t>ПК 5.2</w:t>
            </w:r>
          </w:p>
          <w:p w:rsidR="009F2F07" w:rsidRPr="009F2F07" w:rsidRDefault="009F2F07" w:rsidP="009F2F07">
            <w:pPr>
              <w:spacing w:after="0"/>
              <w:rPr>
                <w:rFonts w:ascii="Times New Roman" w:hAnsi="Times New Roman"/>
              </w:rPr>
            </w:pPr>
            <w:r w:rsidRPr="009F2F07">
              <w:rPr>
                <w:rFonts w:ascii="Times New Roman" w:hAnsi="Times New Roman"/>
              </w:rPr>
              <w:t>ОК1-ОК5, ОК</w:t>
            </w:r>
            <w:proofErr w:type="gramStart"/>
            <w:r w:rsidRPr="009F2F07">
              <w:rPr>
                <w:rFonts w:ascii="Times New Roman" w:hAnsi="Times New Roman"/>
              </w:rPr>
              <w:t>7</w:t>
            </w:r>
            <w:proofErr w:type="gramEnd"/>
            <w:r w:rsidRPr="009F2F07">
              <w:rPr>
                <w:rFonts w:ascii="Times New Roman" w:hAnsi="Times New Roman"/>
              </w:rPr>
              <w:t xml:space="preserve"> , ОК9-ОК11</w:t>
            </w:r>
          </w:p>
        </w:tc>
        <w:tc>
          <w:tcPr>
            <w:tcW w:w="794" w:type="pct"/>
          </w:tcPr>
          <w:p w:rsidR="009F2F07" w:rsidRPr="009F2F07" w:rsidRDefault="009F2F07" w:rsidP="009F2F07">
            <w:pPr>
              <w:spacing w:after="0"/>
              <w:jc w:val="both"/>
              <w:rPr>
                <w:rFonts w:ascii="Times New Roman" w:hAnsi="Times New Roman"/>
              </w:rPr>
            </w:pPr>
            <w:r w:rsidRPr="009F2F07">
              <w:rPr>
                <w:rFonts w:ascii="Times New Roman" w:hAnsi="Times New Roman"/>
              </w:rPr>
              <w:t xml:space="preserve">Раздел 2. Организация обеспечения строительства материальными ресурсами </w:t>
            </w:r>
          </w:p>
        </w:tc>
        <w:tc>
          <w:tcPr>
            <w:tcW w:w="440" w:type="pct"/>
            <w:vAlign w:val="center"/>
          </w:tcPr>
          <w:p w:rsidR="009F2F07" w:rsidRPr="009F2F07" w:rsidRDefault="00194123" w:rsidP="009F2F07">
            <w:pPr>
              <w:spacing w:after="0"/>
              <w:jc w:val="center"/>
              <w:rPr>
                <w:rFonts w:ascii="Times New Roman" w:hAnsi="Times New Roman"/>
                <w:b/>
              </w:rPr>
            </w:pPr>
            <w:r>
              <w:rPr>
                <w:rFonts w:ascii="Times New Roman" w:hAnsi="Times New Roman"/>
                <w:b/>
              </w:rPr>
              <w:t>266</w:t>
            </w:r>
          </w:p>
        </w:tc>
        <w:tc>
          <w:tcPr>
            <w:tcW w:w="546" w:type="pct"/>
            <w:tcBorders>
              <w:bottom w:val="single" w:sz="4" w:space="0" w:color="auto"/>
            </w:tcBorders>
            <w:vAlign w:val="center"/>
          </w:tcPr>
          <w:p w:rsidR="009F2F07" w:rsidRPr="009F2F07" w:rsidRDefault="009F2F07" w:rsidP="009F2F07">
            <w:pPr>
              <w:spacing w:after="0"/>
              <w:jc w:val="center"/>
              <w:rPr>
                <w:rFonts w:ascii="Times New Roman" w:hAnsi="Times New Roman"/>
                <w:b/>
              </w:rPr>
            </w:pPr>
            <w:r w:rsidRPr="009F2F07">
              <w:rPr>
                <w:rFonts w:ascii="Times New Roman" w:hAnsi="Times New Roman"/>
                <w:b/>
              </w:rPr>
              <w:t>40</w:t>
            </w:r>
          </w:p>
        </w:tc>
        <w:tc>
          <w:tcPr>
            <w:tcW w:w="528" w:type="pct"/>
            <w:tcBorders>
              <w:bottom w:val="single" w:sz="4" w:space="0" w:color="auto"/>
            </w:tcBorders>
            <w:vAlign w:val="center"/>
          </w:tcPr>
          <w:p w:rsidR="009F2F07" w:rsidRPr="009F2F07" w:rsidRDefault="009F2F07" w:rsidP="009F2F07">
            <w:pPr>
              <w:spacing w:after="0"/>
              <w:jc w:val="center"/>
              <w:rPr>
                <w:rFonts w:ascii="Times New Roman" w:hAnsi="Times New Roman"/>
              </w:rPr>
            </w:pPr>
            <w:r w:rsidRPr="009F2F07">
              <w:rPr>
                <w:rFonts w:ascii="Times New Roman" w:hAnsi="Times New Roman"/>
              </w:rPr>
              <w:t>20</w:t>
            </w:r>
          </w:p>
        </w:tc>
        <w:tc>
          <w:tcPr>
            <w:tcW w:w="335" w:type="pct"/>
            <w:vMerge/>
            <w:tcBorders>
              <w:bottom w:val="single" w:sz="4" w:space="0" w:color="auto"/>
            </w:tcBorders>
            <w:vAlign w:val="center"/>
          </w:tcPr>
          <w:p w:rsidR="009F2F07" w:rsidRPr="009F2F07" w:rsidRDefault="009F2F07" w:rsidP="009F2F07">
            <w:pPr>
              <w:spacing w:after="0"/>
              <w:jc w:val="center"/>
              <w:rPr>
                <w:rFonts w:ascii="Times New Roman" w:hAnsi="Times New Roman"/>
              </w:rPr>
            </w:pPr>
          </w:p>
        </w:tc>
        <w:tc>
          <w:tcPr>
            <w:tcW w:w="652" w:type="pct"/>
            <w:gridSpan w:val="2"/>
            <w:vAlign w:val="center"/>
          </w:tcPr>
          <w:p w:rsidR="009F2F07" w:rsidRPr="00194123" w:rsidRDefault="00194123" w:rsidP="00194123">
            <w:pPr>
              <w:spacing w:after="0"/>
              <w:jc w:val="center"/>
              <w:rPr>
                <w:rFonts w:ascii="Times New Roman" w:hAnsi="Times New Roman"/>
                <w:b/>
              </w:rPr>
            </w:pPr>
            <w:r w:rsidRPr="00194123">
              <w:rPr>
                <w:rFonts w:ascii="Times New Roman" w:hAnsi="Times New Roman"/>
                <w:b/>
              </w:rPr>
              <w:t>72</w:t>
            </w:r>
          </w:p>
        </w:tc>
        <w:tc>
          <w:tcPr>
            <w:tcW w:w="646" w:type="pct"/>
            <w:vAlign w:val="center"/>
          </w:tcPr>
          <w:p w:rsidR="009F2F07" w:rsidRPr="00194123" w:rsidRDefault="00194123" w:rsidP="009F2F07">
            <w:pPr>
              <w:spacing w:after="0"/>
              <w:jc w:val="center"/>
              <w:rPr>
                <w:rFonts w:ascii="Times New Roman" w:hAnsi="Times New Roman"/>
                <w:b/>
              </w:rPr>
            </w:pPr>
            <w:r w:rsidRPr="00194123">
              <w:rPr>
                <w:rFonts w:ascii="Times New Roman" w:hAnsi="Times New Roman"/>
                <w:b/>
              </w:rPr>
              <w:t>144</w:t>
            </w:r>
          </w:p>
        </w:tc>
        <w:tc>
          <w:tcPr>
            <w:tcW w:w="406" w:type="pct"/>
            <w:vAlign w:val="center"/>
          </w:tcPr>
          <w:p w:rsidR="009F2F07" w:rsidRPr="009F2F07" w:rsidRDefault="009F2F07" w:rsidP="009F2F07">
            <w:pPr>
              <w:spacing w:after="0"/>
              <w:jc w:val="center"/>
              <w:rPr>
                <w:rFonts w:ascii="Times New Roman" w:hAnsi="Times New Roman"/>
                <w:b/>
              </w:rPr>
            </w:pPr>
            <w:r w:rsidRPr="009F2F07">
              <w:rPr>
                <w:rFonts w:ascii="Times New Roman" w:hAnsi="Times New Roman"/>
                <w:b/>
              </w:rPr>
              <w:t>10</w:t>
            </w:r>
          </w:p>
        </w:tc>
      </w:tr>
      <w:tr w:rsidR="009F2F07" w:rsidRPr="009F2F07" w:rsidTr="00C61941">
        <w:tc>
          <w:tcPr>
            <w:tcW w:w="653" w:type="pct"/>
          </w:tcPr>
          <w:p w:rsidR="009F2F07" w:rsidRPr="009F2F07" w:rsidRDefault="009F2F07" w:rsidP="009F2F07">
            <w:pPr>
              <w:rPr>
                <w:rFonts w:ascii="Times New Roman" w:hAnsi="Times New Roman"/>
                <w:b/>
                <w:i/>
              </w:rPr>
            </w:pPr>
          </w:p>
        </w:tc>
        <w:tc>
          <w:tcPr>
            <w:tcW w:w="794" w:type="pct"/>
          </w:tcPr>
          <w:p w:rsidR="009F2F07" w:rsidRPr="009F2F07" w:rsidRDefault="009F2F07" w:rsidP="009F2F07">
            <w:pPr>
              <w:rPr>
                <w:rFonts w:ascii="Times New Roman" w:hAnsi="Times New Roman"/>
                <w:b/>
                <w:i/>
              </w:rPr>
            </w:pPr>
            <w:r w:rsidRPr="009F2F07">
              <w:rPr>
                <w:rFonts w:ascii="Times New Roman" w:hAnsi="Times New Roman"/>
                <w:b/>
                <w:i/>
              </w:rPr>
              <w:t>Всего:</w:t>
            </w:r>
          </w:p>
        </w:tc>
        <w:tc>
          <w:tcPr>
            <w:tcW w:w="440" w:type="pct"/>
          </w:tcPr>
          <w:p w:rsidR="009F2F07" w:rsidRPr="009F2F07" w:rsidRDefault="009F2F07" w:rsidP="009F2F07">
            <w:pPr>
              <w:jc w:val="center"/>
              <w:rPr>
                <w:rFonts w:ascii="Times New Roman" w:hAnsi="Times New Roman"/>
                <w:b/>
              </w:rPr>
            </w:pPr>
            <w:r w:rsidRPr="009F2F07">
              <w:rPr>
                <w:rFonts w:ascii="Times New Roman" w:hAnsi="Times New Roman"/>
                <w:b/>
              </w:rPr>
              <w:t>396</w:t>
            </w:r>
          </w:p>
        </w:tc>
        <w:tc>
          <w:tcPr>
            <w:tcW w:w="546" w:type="pct"/>
          </w:tcPr>
          <w:p w:rsidR="009F2F07" w:rsidRPr="009F2F07" w:rsidRDefault="009F2F07" w:rsidP="009F2F07">
            <w:pPr>
              <w:jc w:val="center"/>
              <w:rPr>
                <w:rFonts w:ascii="Times New Roman" w:hAnsi="Times New Roman"/>
                <w:b/>
              </w:rPr>
            </w:pPr>
            <w:r w:rsidRPr="009F2F07">
              <w:rPr>
                <w:rFonts w:ascii="Times New Roman" w:hAnsi="Times New Roman"/>
                <w:b/>
              </w:rPr>
              <w:t>150</w:t>
            </w:r>
          </w:p>
        </w:tc>
        <w:tc>
          <w:tcPr>
            <w:tcW w:w="528" w:type="pct"/>
          </w:tcPr>
          <w:p w:rsidR="009F2F07" w:rsidRPr="009F2F07" w:rsidRDefault="009F2F07" w:rsidP="009F2F07">
            <w:pPr>
              <w:jc w:val="center"/>
              <w:rPr>
                <w:rFonts w:ascii="Times New Roman" w:hAnsi="Times New Roman"/>
                <w:b/>
              </w:rPr>
            </w:pPr>
            <w:r w:rsidRPr="009F2F07">
              <w:rPr>
                <w:rFonts w:ascii="Times New Roman" w:hAnsi="Times New Roman"/>
                <w:b/>
              </w:rPr>
              <w:t>108</w:t>
            </w:r>
          </w:p>
        </w:tc>
        <w:tc>
          <w:tcPr>
            <w:tcW w:w="342" w:type="pct"/>
            <w:gridSpan w:val="2"/>
          </w:tcPr>
          <w:p w:rsidR="009F2F07" w:rsidRPr="009F2F07" w:rsidRDefault="009F2F07" w:rsidP="009F2F07">
            <w:pPr>
              <w:jc w:val="center"/>
              <w:rPr>
                <w:rFonts w:ascii="Times New Roman" w:hAnsi="Times New Roman"/>
                <w:b/>
              </w:rPr>
            </w:pPr>
            <w:r w:rsidRPr="009F2F07">
              <w:rPr>
                <w:rFonts w:ascii="Times New Roman" w:hAnsi="Times New Roman"/>
                <w:b/>
              </w:rPr>
              <w:t>-</w:t>
            </w:r>
          </w:p>
        </w:tc>
        <w:tc>
          <w:tcPr>
            <w:tcW w:w="646" w:type="pct"/>
          </w:tcPr>
          <w:p w:rsidR="009F2F07" w:rsidRPr="009F2F07" w:rsidRDefault="009F2F07" w:rsidP="009F2F07">
            <w:pPr>
              <w:jc w:val="center"/>
              <w:rPr>
                <w:rFonts w:ascii="Times New Roman" w:hAnsi="Times New Roman"/>
                <w:b/>
              </w:rPr>
            </w:pPr>
            <w:r w:rsidRPr="009F2F07">
              <w:rPr>
                <w:rFonts w:ascii="Times New Roman" w:hAnsi="Times New Roman"/>
                <w:b/>
              </w:rPr>
              <w:t>72</w:t>
            </w:r>
          </w:p>
        </w:tc>
        <w:tc>
          <w:tcPr>
            <w:tcW w:w="646" w:type="pct"/>
          </w:tcPr>
          <w:p w:rsidR="009F2F07" w:rsidRPr="009F2F07" w:rsidRDefault="009F2F07" w:rsidP="009F2F07">
            <w:pPr>
              <w:jc w:val="center"/>
              <w:rPr>
                <w:rFonts w:ascii="Times New Roman" w:hAnsi="Times New Roman"/>
                <w:b/>
              </w:rPr>
            </w:pPr>
            <w:r w:rsidRPr="009F2F07">
              <w:rPr>
                <w:rFonts w:ascii="Times New Roman" w:hAnsi="Times New Roman"/>
                <w:b/>
              </w:rPr>
              <w:t>144</w:t>
            </w:r>
          </w:p>
        </w:tc>
        <w:tc>
          <w:tcPr>
            <w:tcW w:w="406" w:type="pct"/>
          </w:tcPr>
          <w:p w:rsidR="009F2F07" w:rsidRPr="009F2F07" w:rsidRDefault="009F2F07" w:rsidP="009F2F07">
            <w:pPr>
              <w:jc w:val="center"/>
              <w:rPr>
                <w:rFonts w:ascii="Times New Roman" w:hAnsi="Times New Roman"/>
                <w:b/>
              </w:rPr>
            </w:pPr>
            <w:r w:rsidRPr="009F2F07">
              <w:rPr>
                <w:rFonts w:ascii="Times New Roman" w:hAnsi="Times New Roman"/>
                <w:b/>
              </w:rPr>
              <w:t>30</w:t>
            </w:r>
          </w:p>
        </w:tc>
      </w:tr>
    </w:tbl>
    <w:p w:rsidR="009F2F07" w:rsidRPr="009F2F07" w:rsidRDefault="009F2F07" w:rsidP="009F2F07">
      <w:pPr>
        <w:rPr>
          <w:rFonts w:ascii="Times New Roman" w:hAnsi="Times New Roman"/>
          <w:b/>
        </w:rPr>
      </w:pPr>
    </w:p>
    <w:p w:rsidR="00194123" w:rsidRDefault="00194123" w:rsidP="009F2F07">
      <w:pPr>
        <w:suppressAutoHyphens/>
        <w:jc w:val="both"/>
        <w:rPr>
          <w:rFonts w:ascii="Times New Roman" w:hAnsi="Times New Roman"/>
          <w:b/>
        </w:rPr>
      </w:pPr>
    </w:p>
    <w:p w:rsidR="009F2F07" w:rsidRPr="009F2F07" w:rsidRDefault="009F2F07" w:rsidP="009F2F07">
      <w:pPr>
        <w:suppressAutoHyphens/>
        <w:jc w:val="both"/>
        <w:rPr>
          <w:rFonts w:ascii="Times New Roman" w:hAnsi="Times New Roman"/>
          <w:b/>
        </w:rPr>
      </w:pPr>
      <w:r w:rsidRPr="009F2F07">
        <w:rPr>
          <w:rFonts w:ascii="Times New Roman" w:hAnsi="Times New Roman"/>
          <w:b/>
        </w:rPr>
        <w:lastRenderedPageBreak/>
        <w:t>2.2. Тематический план и содержание профессионального модуля (ПМ)</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33"/>
        <w:gridCol w:w="9360"/>
        <w:gridCol w:w="2062"/>
      </w:tblGrid>
      <w:tr w:rsidR="009F2F07" w:rsidRPr="009F2F07" w:rsidTr="00194123">
        <w:trPr>
          <w:trHeight w:val="1204"/>
        </w:trPr>
        <w:tc>
          <w:tcPr>
            <w:tcW w:w="1128" w:type="pct"/>
          </w:tcPr>
          <w:p w:rsidR="009F2F07" w:rsidRPr="009F2F07" w:rsidRDefault="009F2F07" w:rsidP="009F2F07">
            <w:pPr>
              <w:rPr>
                <w:rFonts w:ascii="Times New Roman" w:eastAsiaTheme="minorHAnsi" w:hAnsi="Times New Roman"/>
                <w:b/>
                <w:lang w:eastAsia="en-US"/>
              </w:rPr>
            </w:pPr>
            <w:r w:rsidRPr="009F2F07">
              <w:rPr>
                <w:rFonts w:ascii="Times New Roman" w:eastAsiaTheme="minorHAnsi" w:hAnsi="Times New Roman"/>
                <w:b/>
                <w:lang w:eastAsia="en-US"/>
              </w:rPr>
              <w:t xml:space="preserve">Наименование разделов и тем профессионального модуля (ПМ), междисциплинарных курсов (МДК) </w:t>
            </w:r>
          </w:p>
        </w:tc>
        <w:tc>
          <w:tcPr>
            <w:tcW w:w="3175" w:type="pct"/>
            <w:gridSpan w:val="2"/>
          </w:tcPr>
          <w:p w:rsidR="009F2F07" w:rsidRPr="009F2F07" w:rsidRDefault="009F2F07" w:rsidP="009F2F07">
            <w:pPr>
              <w:rPr>
                <w:rFonts w:ascii="Times New Roman" w:eastAsiaTheme="minorHAnsi" w:hAnsi="Times New Roman"/>
                <w:b/>
                <w:lang w:eastAsia="en-US"/>
              </w:rPr>
            </w:pPr>
            <w:r w:rsidRPr="009F2F07">
              <w:rPr>
                <w:rFonts w:ascii="Times New Roman" w:eastAsiaTheme="minorHAnsi" w:hAnsi="Times New Roman"/>
                <w:b/>
                <w:lang w:eastAsia="en-US"/>
              </w:rPr>
              <w:t xml:space="preserve">Содержание учебного материала, лабораторные работы и практические занятия, внеаудиторная (самостоятельная) учебная работа </w:t>
            </w:r>
            <w:proofErr w:type="gramStart"/>
            <w:r w:rsidRPr="009F2F07">
              <w:rPr>
                <w:rFonts w:ascii="Times New Roman" w:eastAsiaTheme="minorHAnsi" w:hAnsi="Times New Roman"/>
                <w:b/>
                <w:lang w:eastAsia="en-US"/>
              </w:rPr>
              <w:t>обучающихся</w:t>
            </w:r>
            <w:proofErr w:type="gramEnd"/>
            <w:r w:rsidRPr="009F2F07">
              <w:rPr>
                <w:rFonts w:ascii="Times New Roman" w:eastAsiaTheme="minorHAnsi" w:hAnsi="Times New Roman"/>
                <w:b/>
                <w:lang w:eastAsia="en-US"/>
              </w:rPr>
              <w:t xml:space="preserve">, курсовая работа (проект) </w:t>
            </w:r>
          </w:p>
        </w:tc>
        <w:tc>
          <w:tcPr>
            <w:tcW w:w="698" w:type="pct"/>
            <w:vAlign w:val="center"/>
          </w:tcPr>
          <w:p w:rsidR="009F2F07" w:rsidRPr="009F2F07" w:rsidRDefault="009F2F07" w:rsidP="009F2F07">
            <w:pPr>
              <w:rPr>
                <w:rFonts w:ascii="Times New Roman" w:eastAsiaTheme="minorHAnsi" w:hAnsi="Times New Roman"/>
                <w:b/>
                <w:lang w:eastAsia="en-US"/>
              </w:rPr>
            </w:pPr>
            <w:r w:rsidRPr="009F2F07">
              <w:rPr>
                <w:rFonts w:ascii="Times New Roman" w:eastAsiaTheme="minorHAnsi" w:hAnsi="Times New Roman"/>
                <w:b/>
                <w:lang w:eastAsia="en-US"/>
              </w:rPr>
              <w:t>Объем в часах</w:t>
            </w:r>
          </w:p>
        </w:tc>
      </w:tr>
      <w:tr w:rsidR="009F2F07" w:rsidRPr="009F2F07" w:rsidTr="00194123">
        <w:tc>
          <w:tcPr>
            <w:tcW w:w="1128" w:type="pct"/>
          </w:tcPr>
          <w:p w:rsidR="009F2F07" w:rsidRPr="009F2F07" w:rsidRDefault="009F2F07" w:rsidP="009F2F07">
            <w:pPr>
              <w:jc w:val="center"/>
              <w:rPr>
                <w:rFonts w:ascii="Times New Roman" w:hAnsi="Times New Roman"/>
                <w:b/>
              </w:rPr>
            </w:pPr>
            <w:r w:rsidRPr="009F2F07">
              <w:rPr>
                <w:rFonts w:ascii="Times New Roman" w:hAnsi="Times New Roman"/>
                <w:b/>
              </w:rPr>
              <w:t>1</w:t>
            </w:r>
          </w:p>
        </w:tc>
        <w:tc>
          <w:tcPr>
            <w:tcW w:w="3175" w:type="pct"/>
            <w:gridSpan w:val="2"/>
          </w:tcPr>
          <w:p w:rsidR="009F2F07" w:rsidRPr="009F2F07" w:rsidRDefault="009F2F07" w:rsidP="009F2F07">
            <w:pPr>
              <w:jc w:val="center"/>
              <w:rPr>
                <w:rFonts w:ascii="Times New Roman" w:hAnsi="Times New Roman"/>
                <w:b/>
                <w:bCs/>
              </w:rPr>
            </w:pPr>
            <w:r w:rsidRPr="009F2F07">
              <w:rPr>
                <w:rFonts w:ascii="Times New Roman" w:hAnsi="Times New Roman"/>
                <w:b/>
                <w:bCs/>
              </w:rPr>
              <w:t>2</w:t>
            </w:r>
          </w:p>
        </w:tc>
        <w:tc>
          <w:tcPr>
            <w:tcW w:w="698" w:type="pct"/>
            <w:vAlign w:val="center"/>
          </w:tcPr>
          <w:p w:rsidR="009F2F07" w:rsidRPr="009F2F07" w:rsidRDefault="009F2F07" w:rsidP="009F2F07">
            <w:pPr>
              <w:jc w:val="center"/>
              <w:rPr>
                <w:rFonts w:ascii="Times New Roman" w:hAnsi="Times New Roman"/>
                <w:b/>
                <w:bCs/>
              </w:rPr>
            </w:pPr>
            <w:r w:rsidRPr="009F2F07">
              <w:rPr>
                <w:rFonts w:ascii="Times New Roman" w:hAnsi="Times New Roman"/>
                <w:b/>
                <w:bCs/>
              </w:rPr>
              <w:t>3</w:t>
            </w:r>
          </w:p>
        </w:tc>
      </w:tr>
      <w:tr w:rsidR="009F2F07" w:rsidRPr="009F2F07" w:rsidTr="00194123">
        <w:trPr>
          <w:trHeight w:val="449"/>
        </w:trPr>
        <w:tc>
          <w:tcPr>
            <w:tcW w:w="4302" w:type="pct"/>
            <w:gridSpan w:val="3"/>
          </w:tcPr>
          <w:p w:rsidR="009F2F07" w:rsidRPr="009F2F07" w:rsidRDefault="009F2F07" w:rsidP="006178A3">
            <w:pPr>
              <w:spacing w:line="240" w:lineRule="auto"/>
              <w:rPr>
                <w:rFonts w:ascii="Times New Roman" w:hAnsi="Times New Roman"/>
                <w:b/>
              </w:rPr>
            </w:pPr>
            <w:r w:rsidRPr="009F2F07">
              <w:rPr>
                <w:rFonts w:ascii="Times New Roman" w:hAnsi="Times New Roman"/>
                <w:b/>
                <w:bCs/>
              </w:rPr>
              <w:t>Раздел</w:t>
            </w:r>
            <w:r w:rsidR="00F35398">
              <w:rPr>
                <w:rFonts w:ascii="Times New Roman" w:hAnsi="Times New Roman"/>
                <w:b/>
                <w:bCs/>
              </w:rPr>
              <w:t xml:space="preserve"> 1.</w:t>
            </w:r>
            <w:r w:rsidRPr="009F2F07">
              <w:rPr>
                <w:rFonts w:ascii="Times New Roman" w:hAnsi="Times New Roman"/>
                <w:b/>
                <w:bCs/>
              </w:rPr>
              <w:t xml:space="preserve">  Планирование потребности материальных ресурсов в строительстве</w:t>
            </w:r>
          </w:p>
        </w:tc>
        <w:tc>
          <w:tcPr>
            <w:tcW w:w="698" w:type="pct"/>
            <w:vAlign w:val="center"/>
          </w:tcPr>
          <w:p w:rsidR="009F2F07" w:rsidRPr="00EB493A" w:rsidRDefault="009F2F07" w:rsidP="009F2F07">
            <w:pPr>
              <w:rPr>
                <w:rFonts w:ascii="Times New Roman" w:hAnsi="Times New Roman"/>
                <w:b/>
              </w:rPr>
            </w:pPr>
            <w:r w:rsidRPr="00EB493A">
              <w:rPr>
                <w:rFonts w:ascii="Times New Roman" w:hAnsi="Times New Roman"/>
                <w:b/>
              </w:rPr>
              <w:t>130</w:t>
            </w:r>
          </w:p>
        </w:tc>
      </w:tr>
      <w:tr w:rsidR="009F2F07" w:rsidRPr="009F2F07" w:rsidTr="00194123">
        <w:trPr>
          <w:trHeight w:val="449"/>
        </w:trPr>
        <w:tc>
          <w:tcPr>
            <w:tcW w:w="4302" w:type="pct"/>
            <w:gridSpan w:val="3"/>
          </w:tcPr>
          <w:p w:rsidR="009F2F07" w:rsidRPr="009F2F07" w:rsidRDefault="009F2F07" w:rsidP="00650EF8">
            <w:pPr>
              <w:spacing w:line="240" w:lineRule="auto"/>
              <w:rPr>
                <w:rFonts w:ascii="Times New Roman" w:hAnsi="Times New Roman"/>
                <w:b/>
                <w:bCs/>
              </w:rPr>
            </w:pPr>
            <w:r w:rsidRPr="009F2F07">
              <w:rPr>
                <w:rFonts w:ascii="Times New Roman" w:hAnsi="Times New Roman"/>
                <w:b/>
                <w:bCs/>
              </w:rPr>
              <w:t>МДК. 05.01 Организация деятельности по сбору и хранению информации об обеспечение строительного производства строительными и вспомогательными материалами и оборудованием</w:t>
            </w:r>
            <w:r w:rsidRPr="009F2F07">
              <w:rPr>
                <w:rFonts w:ascii="Times New Roman" w:hAnsi="Times New Roman"/>
                <w:b/>
                <w:bCs/>
              </w:rPr>
              <w:tab/>
            </w:r>
          </w:p>
        </w:tc>
        <w:tc>
          <w:tcPr>
            <w:tcW w:w="698" w:type="pct"/>
            <w:vAlign w:val="center"/>
          </w:tcPr>
          <w:p w:rsidR="009F2F07" w:rsidRPr="009F2F07" w:rsidRDefault="009F2F07" w:rsidP="009F2F07">
            <w:pPr>
              <w:suppressAutoHyphens/>
              <w:jc w:val="both"/>
              <w:rPr>
                <w:rFonts w:ascii="Times New Roman" w:hAnsi="Times New Roman"/>
                <w:b/>
              </w:rPr>
            </w:pPr>
            <w:r w:rsidRPr="009F2F07">
              <w:rPr>
                <w:rFonts w:ascii="Times New Roman" w:hAnsi="Times New Roman"/>
                <w:b/>
              </w:rPr>
              <w:t>180</w:t>
            </w:r>
          </w:p>
        </w:tc>
      </w:tr>
      <w:tr w:rsidR="009F2F07" w:rsidRPr="009F2F07" w:rsidTr="00194123">
        <w:tc>
          <w:tcPr>
            <w:tcW w:w="1128" w:type="pct"/>
            <w:vMerge w:val="restart"/>
          </w:tcPr>
          <w:p w:rsidR="009F2F07" w:rsidRPr="009F2F07" w:rsidRDefault="009F2F07" w:rsidP="00F35398">
            <w:pPr>
              <w:spacing w:line="240" w:lineRule="auto"/>
              <w:rPr>
                <w:rFonts w:ascii="Times New Roman" w:hAnsi="Times New Roman"/>
                <w:b/>
                <w:bCs/>
              </w:rPr>
            </w:pPr>
            <w:r w:rsidRPr="009F2F07">
              <w:rPr>
                <w:rFonts w:ascii="Times New Roman" w:hAnsi="Times New Roman"/>
                <w:b/>
                <w:bCs/>
              </w:rPr>
              <w:t>Тема</w:t>
            </w:r>
            <w:proofErr w:type="gramStart"/>
            <w:r w:rsidR="00F35398">
              <w:rPr>
                <w:rFonts w:ascii="Times New Roman" w:hAnsi="Times New Roman"/>
                <w:b/>
                <w:bCs/>
              </w:rPr>
              <w:t>1</w:t>
            </w:r>
            <w:proofErr w:type="gramEnd"/>
            <w:r w:rsidRPr="009F2F07">
              <w:rPr>
                <w:rFonts w:ascii="Times New Roman" w:hAnsi="Times New Roman"/>
                <w:b/>
                <w:bCs/>
              </w:rPr>
              <w:t xml:space="preserve">.1. Номенклатура строительных материалов, изделий и конструкций </w:t>
            </w:r>
          </w:p>
        </w:tc>
        <w:tc>
          <w:tcPr>
            <w:tcW w:w="3175" w:type="pct"/>
            <w:gridSpan w:val="2"/>
          </w:tcPr>
          <w:p w:rsidR="009F2F07" w:rsidRPr="009F2F07" w:rsidRDefault="009F2F07" w:rsidP="009F2F07">
            <w:pPr>
              <w:spacing w:line="240" w:lineRule="auto"/>
              <w:rPr>
                <w:rFonts w:ascii="Times New Roman" w:hAnsi="Times New Roman"/>
                <w:b/>
              </w:rPr>
            </w:pPr>
            <w:r w:rsidRPr="009F2F07">
              <w:rPr>
                <w:rFonts w:ascii="Times New Roman" w:hAnsi="Times New Roman"/>
                <w:b/>
                <w:bCs/>
              </w:rPr>
              <w:t xml:space="preserve">Содержание </w:t>
            </w:r>
          </w:p>
        </w:tc>
        <w:tc>
          <w:tcPr>
            <w:tcW w:w="698" w:type="pct"/>
            <w:vAlign w:val="center"/>
          </w:tcPr>
          <w:p w:rsidR="009F2F07" w:rsidRPr="009F2F07" w:rsidRDefault="009F2F07" w:rsidP="009F2F07">
            <w:pPr>
              <w:rPr>
                <w:rFonts w:ascii="Times New Roman" w:hAnsi="Times New Roman"/>
                <w:b/>
                <w:i/>
              </w:rPr>
            </w:pP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jc w:val="both"/>
              <w:rPr>
                <w:rFonts w:ascii="Times New Roman" w:hAnsi="Times New Roman"/>
                <w:b/>
              </w:rPr>
            </w:pPr>
            <w:r w:rsidRPr="009F2F07">
              <w:rPr>
                <w:rFonts w:ascii="Times New Roman" w:eastAsiaTheme="minorHAnsi" w:hAnsi="Times New Roman"/>
                <w:lang w:eastAsia="en-US"/>
              </w:rPr>
              <w:t>1</w:t>
            </w:r>
            <w:r w:rsidRPr="009F2F07">
              <w:rPr>
                <w:rFonts w:ascii="Times New Roman" w:eastAsiaTheme="minorHAnsi" w:hAnsi="Times New Roman"/>
                <w:b/>
                <w:lang w:eastAsia="en-US"/>
              </w:rPr>
              <w:t>.</w:t>
            </w:r>
            <w:r w:rsidRPr="009F2F07">
              <w:rPr>
                <w:rFonts w:ascii="Times New Roman" w:eastAsiaTheme="minorHAnsi" w:hAnsi="Times New Roman"/>
                <w:lang w:eastAsia="en-US"/>
              </w:rPr>
              <w:t>Идентификация материальных ресурсов в строительстве</w:t>
            </w:r>
            <w:r w:rsidRPr="009F2F07">
              <w:rPr>
                <w:rFonts w:ascii="Times New Roman" w:eastAsiaTheme="minorHAnsi" w:hAnsi="Times New Roman"/>
                <w:b/>
                <w:lang w:eastAsia="en-US"/>
              </w:rPr>
              <w:t xml:space="preserve">. </w:t>
            </w:r>
            <w:r w:rsidRPr="009F2F07">
              <w:rPr>
                <w:rFonts w:ascii="Times New Roman" w:eastAsiaTheme="minorHAnsi" w:hAnsi="Times New Roman"/>
                <w:lang w:eastAsia="en-US"/>
              </w:rPr>
              <w:t xml:space="preserve">Группировка строительных материалов и конструкций в управлении ресурсами. Признаки группировки материалов  и конструкций в строительстве. Номенклатура материалов и конструкций в управлении строительными проектами. </w:t>
            </w:r>
          </w:p>
        </w:tc>
        <w:tc>
          <w:tcPr>
            <w:tcW w:w="698" w:type="pct"/>
            <w:vMerge w:val="restart"/>
            <w:vAlign w:val="center"/>
          </w:tcPr>
          <w:p w:rsidR="009F2F07" w:rsidRPr="009F2F07" w:rsidRDefault="009F2F07" w:rsidP="009F2F07">
            <w:pPr>
              <w:rPr>
                <w:rFonts w:ascii="Times New Roman" w:hAnsi="Times New Roman"/>
                <w:b/>
              </w:rPr>
            </w:pPr>
            <w:r w:rsidRPr="009F2F07">
              <w:rPr>
                <w:rFonts w:ascii="Times New Roman" w:hAnsi="Times New Roman"/>
                <w:b/>
              </w:rPr>
              <w:t>18</w:t>
            </w:r>
          </w:p>
        </w:tc>
      </w:tr>
      <w:tr w:rsidR="009F2F07" w:rsidRPr="009F2F07" w:rsidTr="00194123">
        <w:trPr>
          <w:trHeight w:val="843"/>
        </w:trPr>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rPr>
                <w:rFonts w:ascii="Times New Roman" w:hAnsi="Times New Roman"/>
              </w:rPr>
            </w:pPr>
            <w:r w:rsidRPr="009F2F07">
              <w:rPr>
                <w:rFonts w:ascii="Times New Roman" w:eastAsiaTheme="minorHAnsi" w:hAnsi="Times New Roman"/>
                <w:lang w:eastAsia="en-US"/>
              </w:rPr>
              <w:t>2.Общероссийский классификатор продукции – ОКП. Классификация материалов</w:t>
            </w:r>
            <w:proofErr w:type="gramStart"/>
            <w:r w:rsidRPr="009F2F07">
              <w:rPr>
                <w:rFonts w:ascii="Times New Roman" w:eastAsiaTheme="minorHAnsi" w:hAnsi="Times New Roman"/>
                <w:lang w:eastAsia="en-US"/>
              </w:rPr>
              <w:t xml:space="preserve"> ,</w:t>
            </w:r>
            <w:proofErr w:type="gramEnd"/>
            <w:r w:rsidRPr="009F2F07">
              <w:rPr>
                <w:rFonts w:ascii="Times New Roman" w:eastAsiaTheme="minorHAnsi" w:hAnsi="Times New Roman"/>
                <w:lang w:eastAsia="en-US"/>
              </w:rPr>
              <w:t xml:space="preserve"> изделий и конструкций  в ценообразовании и планировании строительства. Группировка и кодирование материалов, изделий и конструкций  в административной сметно-нормативной базе. Идентификация материалов, изделий  и конструкций в рыночном мониторинге цен на строительные ресурсы</w:t>
            </w:r>
          </w:p>
        </w:tc>
        <w:tc>
          <w:tcPr>
            <w:tcW w:w="698" w:type="pct"/>
            <w:vMerge/>
            <w:vAlign w:val="center"/>
          </w:tcPr>
          <w:p w:rsidR="009F2F07" w:rsidRPr="009F2F07" w:rsidRDefault="009F2F07" w:rsidP="009F2F07">
            <w:pPr>
              <w:rPr>
                <w:rFonts w:ascii="Times New Roman" w:hAnsi="Times New Roman"/>
                <w:b/>
                <w:i/>
              </w:rPr>
            </w:pP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jc w:val="both"/>
              <w:rPr>
                <w:rFonts w:ascii="Times New Roman" w:hAnsi="Times New Roman"/>
                <w:b/>
              </w:rPr>
            </w:pPr>
            <w:r w:rsidRPr="009F2F07">
              <w:rPr>
                <w:rFonts w:ascii="Times New Roman" w:hAnsi="Times New Roman"/>
              </w:rPr>
              <w:t>3.Основные номенклатурные перечни строительных материалов, изделий и конструкций</w:t>
            </w:r>
            <w:r w:rsidRPr="009F2F07">
              <w:rPr>
                <w:rFonts w:asciiTheme="minorHAnsi" w:eastAsiaTheme="minorHAnsi" w:hAnsiTheme="minorHAnsi" w:cstheme="minorBidi"/>
                <w:lang w:eastAsia="en-US"/>
              </w:rPr>
              <w:t xml:space="preserve"> </w:t>
            </w:r>
            <w:r w:rsidRPr="009F2F07">
              <w:rPr>
                <w:rFonts w:ascii="Times New Roman" w:hAnsi="Times New Roman"/>
              </w:rPr>
              <w:t>Номенклатура строительных материалов, изделий и конструкций в составе проектной документации. Сметная номенклатура материалов, изделий и конструкций Госстроя РФ (ГЭСН-2017) .Перечень материалов-представителей в сметных показателях на виды работ (ПВР). Рыночная номенклатура регионального мониторинга строительных материалов, изделий и конструкций</w:t>
            </w:r>
          </w:p>
        </w:tc>
        <w:tc>
          <w:tcPr>
            <w:tcW w:w="698" w:type="pct"/>
            <w:vMerge/>
            <w:vAlign w:val="center"/>
          </w:tcPr>
          <w:p w:rsidR="009F2F07" w:rsidRPr="009F2F07" w:rsidRDefault="009F2F07" w:rsidP="009F2F07">
            <w:pPr>
              <w:rPr>
                <w:rFonts w:ascii="Times New Roman" w:hAnsi="Times New Roman"/>
                <w:b/>
                <w:i/>
              </w:rPr>
            </w:pP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rPr>
                <w:rFonts w:ascii="Times New Roman" w:hAnsi="Times New Roman"/>
                <w:b/>
              </w:rPr>
            </w:pPr>
            <w:r w:rsidRPr="009F2F07">
              <w:rPr>
                <w:rFonts w:ascii="Times New Roman" w:hAnsi="Times New Roman"/>
                <w:b/>
                <w:bCs/>
              </w:rPr>
              <w:t>В том числе практических занятий и лабораторных работ</w:t>
            </w:r>
          </w:p>
        </w:tc>
        <w:tc>
          <w:tcPr>
            <w:tcW w:w="698" w:type="pct"/>
            <w:vAlign w:val="center"/>
          </w:tcPr>
          <w:p w:rsidR="009F2F07" w:rsidRPr="009F2F07" w:rsidRDefault="009F2F07" w:rsidP="009F2F07">
            <w:pPr>
              <w:rPr>
                <w:rFonts w:ascii="Times New Roman" w:hAnsi="Times New Roman"/>
                <w:b/>
              </w:rPr>
            </w:pPr>
            <w:r w:rsidRPr="009F2F07">
              <w:rPr>
                <w:rFonts w:ascii="Times New Roman" w:hAnsi="Times New Roman"/>
                <w:b/>
              </w:rPr>
              <w:t>12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rPr>
                <w:rFonts w:ascii="Times New Roman" w:hAnsi="Times New Roman"/>
                <w:b/>
              </w:rPr>
            </w:pPr>
            <w:r w:rsidRPr="009F2F07">
              <w:rPr>
                <w:rFonts w:ascii="Times New Roman" w:hAnsi="Times New Roman"/>
                <w:b/>
              </w:rPr>
              <w:t xml:space="preserve">  </w:t>
            </w:r>
            <w:r w:rsidRPr="009F2F07">
              <w:rPr>
                <w:rFonts w:ascii="Times New Roman" w:hAnsi="Times New Roman"/>
              </w:rPr>
              <w:t>Практическое занятие № 1.</w:t>
            </w:r>
            <w:r w:rsidRPr="009F2F07">
              <w:rPr>
                <w:rFonts w:ascii="Times New Roman" w:hAnsi="Times New Roman"/>
                <w:b/>
              </w:rPr>
              <w:t xml:space="preserve">  </w:t>
            </w:r>
            <w:r w:rsidRPr="009F2F07">
              <w:rPr>
                <w:rFonts w:ascii="Times New Roman" w:hAnsi="Times New Roman"/>
              </w:rPr>
              <w:t xml:space="preserve">Определение </w:t>
            </w:r>
            <w:r w:rsidR="005414C1">
              <w:rPr>
                <w:rFonts w:ascii="Times New Roman" w:hAnsi="Times New Roman"/>
              </w:rPr>
              <w:t>стоимости</w:t>
            </w:r>
            <w:r w:rsidRPr="009F2F07">
              <w:rPr>
                <w:rFonts w:ascii="Times New Roman" w:hAnsi="Times New Roman"/>
              </w:rPr>
              <w:t xml:space="preserve"> материалов, изделий и конструкций в сметно-нормативной базе для общестроительных работ</w:t>
            </w:r>
            <w:r w:rsidR="00D60932">
              <w:rPr>
                <w:rFonts w:ascii="Times New Roman" w:hAnsi="Times New Roman"/>
              </w:rPr>
              <w:t xml:space="preserve"> </w:t>
            </w:r>
            <w:proofErr w:type="gramStart"/>
            <w:r w:rsidR="00D60932">
              <w:rPr>
                <w:rFonts w:ascii="Times New Roman" w:hAnsi="Times New Roman"/>
              </w:rPr>
              <w:t>(</w:t>
            </w:r>
            <w:r>
              <w:rPr>
                <w:rFonts w:ascii="Times New Roman" w:hAnsi="Times New Roman"/>
              </w:rPr>
              <w:t xml:space="preserve"> </w:t>
            </w:r>
            <w:proofErr w:type="gramEnd"/>
            <w:r>
              <w:rPr>
                <w:rFonts w:ascii="Times New Roman" w:hAnsi="Times New Roman"/>
              </w:rPr>
              <w:t>сборник 1)</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rPr>
                <w:rFonts w:ascii="Times New Roman" w:hAnsi="Times New Roman"/>
                <w:b/>
              </w:rPr>
            </w:pPr>
            <w:r w:rsidRPr="009F2F07">
              <w:rPr>
                <w:rFonts w:ascii="Times New Roman" w:hAnsi="Times New Roman"/>
                <w:b/>
              </w:rPr>
              <w:t xml:space="preserve">  </w:t>
            </w:r>
            <w:r w:rsidRPr="001C7A45">
              <w:rPr>
                <w:rFonts w:ascii="Times New Roman" w:hAnsi="Times New Roman"/>
              </w:rPr>
              <w:t>Практическое занятие № 2</w:t>
            </w:r>
            <w:r w:rsidRPr="001C7A45">
              <w:rPr>
                <w:rFonts w:ascii="Times New Roman" w:hAnsi="Times New Roman"/>
                <w:b/>
              </w:rPr>
              <w:t xml:space="preserve"> . </w:t>
            </w:r>
            <w:r w:rsidRPr="001C7A45">
              <w:rPr>
                <w:rFonts w:ascii="Times New Roman" w:hAnsi="Times New Roman"/>
              </w:rPr>
              <w:t>Определение</w:t>
            </w:r>
            <w:r w:rsidR="005414C1">
              <w:rPr>
                <w:rFonts w:ascii="Times New Roman" w:hAnsi="Times New Roman"/>
              </w:rPr>
              <w:t xml:space="preserve"> стоимости</w:t>
            </w:r>
            <w:r w:rsidRPr="001C7A45">
              <w:rPr>
                <w:rFonts w:ascii="Times New Roman" w:hAnsi="Times New Roman"/>
              </w:rPr>
              <w:t xml:space="preserve">  конструкций по в сметно-нормативной базе </w:t>
            </w:r>
            <w:proofErr w:type="gramStart"/>
            <w:r w:rsidRPr="001C7A45">
              <w:rPr>
                <w:rFonts w:ascii="Times New Roman" w:hAnsi="Times New Roman"/>
              </w:rPr>
              <w:t xml:space="preserve">( </w:t>
            </w:r>
            <w:proofErr w:type="gramEnd"/>
            <w:r w:rsidRPr="001C7A45">
              <w:rPr>
                <w:rFonts w:ascii="Times New Roman" w:hAnsi="Times New Roman"/>
              </w:rPr>
              <w:t>сборник 2)</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jc w:val="both"/>
              <w:rPr>
                <w:rFonts w:ascii="Times New Roman" w:hAnsi="Times New Roman"/>
                <w:b/>
              </w:rPr>
            </w:pPr>
            <w:r w:rsidRPr="009F2F07">
              <w:rPr>
                <w:rFonts w:ascii="Times New Roman" w:hAnsi="Times New Roman"/>
              </w:rPr>
              <w:t xml:space="preserve">  Практическое занятие №</w:t>
            </w:r>
            <w:r>
              <w:rPr>
                <w:rFonts w:ascii="Times New Roman" w:hAnsi="Times New Roman"/>
              </w:rPr>
              <w:t xml:space="preserve"> </w:t>
            </w:r>
            <w:r w:rsidRPr="009F2F07">
              <w:rPr>
                <w:rFonts w:ascii="Times New Roman" w:hAnsi="Times New Roman"/>
              </w:rPr>
              <w:t xml:space="preserve">3 Определение  </w:t>
            </w:r>
            <w:r w:rsidR="005414C1">
              <w:rPr>
                <w:rFonts w:ascii="Times New Roman" w:hAnsi="Times New Roman"/>
              </w:rPr>
              <w:t xml:space="preserve"> стоимости </w:t>
            </w:r>
            <w:r w:rsidRPr="009F2F07">
              <w:rPr>
                <w:rFonts w:ascii="Times New Roman" w:hAnsi="Times New Roman"/>
              </w:rPr>
              <w:t>материалов, изделий в сметно-нормативной базе. для санитарно-технических рабо</w:t>
            </w:r>
            <w:proofErr w:type="gramStart"/>
            <w:r w:rsidRPr="009F2F07">
              <w:rPr>
                <w:rFonts w:ascii="Times New Roman" w:hAnsi="Times New Roman"/>
              </w:rPr>
              <w:t>т(</w:t>
            </w:r>
            <w:proofErr w:type="gramEnd"/>
            <w:r w:rsidRPr="009F2F07">
              <w:rPr>
                <w:rFonts w:ascii="Times New Roman" w:hAnsi="Times New Roman"/>
              </w:rPr>
              <w:t xml:space="preserve"> сборник 3)</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jc w:val="both"/>
              <w:rPr>
                <w:rFonts w:ascii="Times New Roman" w:hAnsi="Times New Roman"/>
                <w:sz w:val="24"/>
                <w:szCs w:val="24"/>
              </w:rPr>
            </w:pPr>
            <w:r w:rsidRPr="009F2F07">
              <w:rPr>
                <w:rFonts w:ascii="Times New Roman" w:hAnsi="Times New Roman"/>
                <w:sz w:val="24"/>
                <w:szCs w:val="24"/>
              </w:rPr>
              <w:t xml:space="preserve">  Практическое занятие</w:t>
            </w:r>
            <w:r w:rsidRPr="009F2F07">
              <w:rPr>
                <w:rFonts w:ascii="Times New Roman" w:hAnsi="Times New Roman"/>
                <w:b/>
                <w:sz w:val="24"/>
                <w:szCs w:val="24"/>
              </w:rPr>
              <w:t xml:space="preserve"> </w:t>
            </w:r>
            <w:r w:rsidRPr="009F2F07">
              <w:rPr>
                <w:rFonts w:ascii="Times New Roman" w:hAnsi="Times New Roman"/>
                <w:sz w:val="24"/>
                <w:szCs w:val="24"/>
              </w:rPr>
              <w:t>№</w:t>
            </w:r>
            <w:r>
              <w:rPr>
                <w:rFonts w:ascii="Times New Roman" w:hAnsi="Times New Roman"/>
                <w:sz w:val="24"/>
                <w:szCs w:val="24"/>
              </w:rPr>
              <w:t xml:space="preserve"> </w:t>
            </w:r>
            <w:r w:rsidRPr="009F2F07">
              <w:rPr>
                <w:rFonts w:ascii="Times New Roman" w:hAnsi="Times New Roman"/>
                <w:sz w:val="24"/>
                <w:szCs w:val="24"/>
              </w:rPr>
              <w:t xml:space="preserve">4 Определение  </w:t>
            </w:r>
            <w:r w:rsidR="005414C1">
              <w:rPr>
                <w:rFonts w:ascii="Times New Roman" w:hAnsi="Times New Roman"/>
                <w:sz w:val="24"/>
                <w:szCs w:val="24"/>
              </w:rPr>
              <w:t xml:space="preserve"> стоимости </w:t>
            </w:r>
            <w:r w:rsidRPr="009F2F07">
              <w:rPr>
                <w:rFonts w:ascii="Times New Roman" w:hAnsi="Times New Roman"/>
                <w:sz w:val="24"/>
                <w:szCs w:val="24"/>
              </w:rPr>
              <w:t>б</w:t>
            </w:r>
            <w:r w:rsidRPr="009F2F07">
              <w:rPr>
                <w:rFonts w:ascii="Times New Roman" w:eastAsiaTheme="minorHAnsi" w:hAnsi="Times New Roman"/>
                <w:color w:val="000000"/>
                <w:spacing w:val="1"/>
                <w:sz w:val="24"/>
                <w:szCs w:val="24"/>
                <w:shd w:val="clear" w:color="auto" w:fill="FFFFFF"/>
                <w:lang w:eastAsia="en-US"/>
              </w:rPr>
              <w:t>етонных, железобетонных и керамические изделий</w:t>
            </w:r>
            <w:r w:rsidRPr="009F2F07">
              <w:rPr>
                <w:rFonts w:ascii="Times New Roman" w:hAnsi="Times New Roman"/>
                <w:sz w:val="24"/>
                <w:szCs w:val="24"/>
              </w:rPr>
              <w:t xml:space="preserve"> в сметно-нормативной базе </w:t>
            </w:r>
            <w:proofErr w:type="gramStart"/>
            <w:r w:rsidRPr="009F2F07">
              <w:rPr>
                <w:rFonts w:ascii="Times New Roman" w:hAnsi="Times New Roman"/>
                <w:sz w:val="24"/>
                <w:szCs w:val="24"/>
              </w:rPr>
              <w:t xml:space="preserve">( </w:t>
            </w:r>
            <w:proofErr w:type="gramEnd"/>
            <w:r w:rsidRPr="009F2F07">
              <w:rPr>
                <w:rFonts w:ascii="Times New Roman" w:hAnsi="Times New Roman"/>
                <w:sz w:val="24"/>
                <w:szCs w:val="24"/>
              </w:rPr>
              <w:t xml:space="preserve">по сборник 4 )  </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CF34C3">
        <w:trPr>
          <w:trHeight w:val="895"/>
        </w:trPr>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5414C1">
            <w:pPr>
              <w:spacing w:line="240" w:lineRule="auto"/>
              <w:jc w:val="both"/>
              <w:rPr>
                <w:rFonts w:ascii="Times New Roman" w:hAnsi="Times New Roman"/>
                <w:b/>
                <w:sz w:val="24"/>
                <w:szCs w:val="24"/>
              </w:rPr>
            </w:pPr>
            <w:r w:rsidRPr="009F2F07">
              <w:rPr>
                <w:rFonts w:ascii="Times New Roman" w:hAnsi="Times New Roman"/>
                <w:sz w:val="24"/>
                <w:szCs w:val="24"/>
              </w:rPr>
              <w:t xml:space="preserve">  Практическое занятие №</w:t>
            </w:r>
            <w:r>
              <w:rPr>
                <w:rFonts w:ascii="Times New Roman" w:hAnsi="Times New Roman"/>
                <w:sz w:val="24"/>
                <w:szCs w:val="24"/>
              </w:rPr>
              <w:t xml:space="preserve"> </w:t>
            </w:r>
            <w:r w:rsidRPr="009F2F07">
              <w:rPr>
                <w:rFonts w:ascii="Times New Roman" w:hAnsi="Times New Roman"/>
                <w:sz w:val="24"/>
                <w:szCs w:val="24"/>
              </w:rPr>
              <w:t>5</w:t>
            </w:r>
            <w:r>
              <w:rPr>
                <w:rFonts w:ascii="Times New Roman" w:hAnsi="Times New Roman"/>
                <w:sz w:val="24"/>
                <w:szCs w:val="24"/>
              </w:rPr>
              <w:t>.</w:t>
            </w:r>
            <w:r w:rsidRPr="009F2F07">
              <w:rPr>
                <w:rFonts w:asciiTheme="minorHAnsi" w:eastAsiaTheme="minorHAnsi" w:hAnsiTheme="minorHAnsi" w:cstheme="minorBidi"/>
                <w:color w:val="000000"/>
                <w:lang w:eastAsia="en-US"/>
              </w:rPr>
              <w:t xml:space="preserve">  </w:t>
            </w:r>
            <w:r w:rsidRPr="009F2F07">
              <w:rPr>
                <w:rFonts w:asciiTheme="minorHAnsi" w:eastAsiaTheme="minorHAnsi" w:hAnsiTheme="minorHAnsi" w:cstheme="minorBidi"/>
                <w:color w:val="000000"/>
                <w:sz w:val="24"/>
                <w:szCs w:val="24"/>
                <w:lang w:eastAsia="en-US"/>
              </w:rPr>
              <w:t>Определение</w:t>
            </w:r>
            <w:r w:rsidR="005414C1">
              <w:rPr>
                <w:rFonts w:asciiTheme="minorHAnsi" w:eastAsiaTheme="minorHAnsi" w:hAnsiTheme="minorHAnsi" w:cstheme="minorBidi"/>
                <w:color w:val="000000"/>
                <w:sz w:val="24"/>
                <w:szCs w:val="24"/>
                <w:lang w:eastAsia="en-US"/>
              </w:rPr>
              <w:t xml:space="preserve"> стоимости </w:t>
            </w:r>
            <w:r w:rsidRPr="009F2F07">
              <w:rPr>
                <w:rFonts w:asciiTheme="minorHAnsi" w:eastAsiaTheme="minorHAnsi" w:hAnsiTheme="minorHAnsi" w:cstheme="minorBidi"/>
                <w:color w:val="000000"/>
                <w:sz w:val="24"/>
                <w:szCs w:val="24"/>
                <w:lang w:eastAsia="en-US"/>
              </w:rPr>
              <w:t xml:space="preserve"> м</w:t>
            </w:r>
            <w:r w:rsidRPr="009F2F07">
              <w:rPr>
                <w:rFonts w:ascii="Times New Roman" w:eastAsiaTheme="minorHAnsi" w:hAnsi="Times New Roman"/>
                <w:color w:val="000000"/>
                <w:spacing w:val="1"/>
                <w:sz w:val="24"/>
                <w:szCs w:val="24"/>
                <w:shd w:val="clear" w:color="auto" w:fill="FFFFFF"/>
                <w:lang w:eastAsia="en-US"/>
              </w:rPr>
              <w:t>атериалов</w:t>
            </w:r>
            <w:proofErr w:type="gramStart"/>
            <w:r w:rsidRPr="009F2F07">
              <w:rPr>
                <w:rFonts w:ascii="Times New Roman" w:eastAsiaTheme="minorHAnsi" w:hAnsi="Times New Roman"/>
                <w:color w:val="000000"/>
                <w:spacing w:val="1"/>
                <w:sz w:val="24"/>
                <w:szCs w:val="24"/>
                <w:shd w:val="clear" w:color="auto" w:fill="FFFFFF"/>
                <w:lang w:eastAsia="en-US"/>
              </w:rPr>
              <w:t xml:space="preserve"> ,</w:t>
            </w:r>
            <w:proofErr w:type="gramEnd"/>
            <w:r w:rsidRPr="009F2F07">
              <w:rPr>
                <w:rFonts w:ascii="Times New Roman" w:eastAsiaTheme="minorHAnsi" w:hAnsi="Times New Roman"/>
                <w:color w:val="000000"/>
                <w:spacing w:val="1"/>
                <w:sz w:val="24"/>
                <w:szCs w:val="24"/>
                <w:shd w:val="clear" w:color="auto" w:fill="FFFFFF"/>
                <w:lang w:eastAsia="en-US"/>
              </w:rPr>
              <w:t xml:space="preserve"> изделий и конструкций для монтажных и специальных строительных работ»</w:t>
            </w:r>
            <w:r w:rsidRPr="009F2F07">
              <w:rPr>
                <w:rFonts w:ascii="Times New Roman" w:hAnsi="Times New Roman"/>
                <w:sz w:val="24"/>
                <w:szCs w:val="24"/>
              </w:rPr>
              <w:t xml:space="preserve"> в сметно-нормативной базе. ( по сборник 5 )  </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9F2F07" w:rsidRPr="009F2F07" w:rsidTr="00194123">
        <w:tc>
          <w:tcPr>
            <w:tcW w:w="1128" w:type="pct"/>
            <w:vMerge/>
          </w:tcPr>
          <w:p w:rsidR="009F2F07" w:rsidRPr="009F2F07" w:rsidRDefault="009F2F07" w:rsidP="009F2F07">
            <w:pPr>
              <w:spacing w:line="240" w:lineRule="auto"/>
              <w:rPr>
                <w:rFonts w:ascii="Times New Roman" w:hAnsi="Times New Roman"/>
                <w:b/>
                <w:bCs/>
              </w:rPr>
            </w:pPr>
          </w:p>
        </w:tc>
        <w:tc>
          <w:tcPr>
            <w:tcW w:w="3175" w:type="pct"/>
            <w:gridSpan w:val="2"/>
          </w:tcPr>
          <w:p w:rsidR="009F2F07" w:rsidRPr="009F2F07" w:rsidRDefault="009F2F07" w:rsidP="009F2F07">
            <w:pPr>
              <w:spacing w:line="240" w:lineRule="auto"/>
              <w:rPr>
                <w:rFonts w:ascii="Times New Roman" w:hAnsi="Times New Roman"/>
                <w:b/>
                <w:sz w:val="24"/>
                <w:szCs w:val="24"/>
              </w:rPr>
            </w:pPr>
            <w:r w:rsidRPr="009F2F07">
              <w:rPr>
                <w:rFonts w:ascii="Times New Roman" w:hAnsi="Times New Roman"/>
                <w:b/>
                <w:sz w:val="24"/>
                <w:szCs w:val="24"/>
              </w:rPr>
              <w:t xml:space="preserve">  </w:t>
            </w:r>
            <w:r w:rsidRPr="009F2F07">
              <w:rPr>
                <w:rFonts w:ascii="Times New Roman" w:hAnsi="Times New Roman"/>
                <w:sz w:val="24"/>
                <w:szCs w:val="24"/>
              </w:rPr>
              <w:t>Практическое занятие №</w:t>
            </w:r>
            <w:r w:rsidR="00D60932">
              <w:rPr>
                <w:rFonts w:ascii="Times New Roman" w:hAnsi="Times New Roman"/>
                <w:sz w:val="24"/>
                <w:szCs w:val="24"/>
              </w:rPr>
              <w:t xml:space="preserve"> </w:t>
            </w:r>
            <w:r w:rsidRPr="009F2F07">
              <w:rPr>
                <w:rFonts w:ascii="Times New Roman" w:hAnsi="Times New Roman"/>
                <w:sz w:val="24"/>
                <w:szCs w:val="24"/>
              </w:rPr>
              <w:t>6</w:t>
            </w:r>
            <w:r w:rsidRPr="009F2F07">
              <w:rPr>
                <w:rFonts w:asciiTheme="minorHAnsi" w:eastAsiaTheme="minorHAnsi" w:hAnsiTheme="minorHAnsi" w:cstheme="minorBidi"/>
                <w:color w:val="000000"/>
                <w:lang w:eastAsia="en-US"/>
              </w:rPr>
              <w:t xml:space="preserve">   </w:t>
            </w:r>
            <w:r w:rsidRPr="001C7A45">
              <w:rPr>
                <w:rFonts w:ascii="Times New Roman" w:eastAsiaTheme="minorHAnsi" w:hAnsi="Times New Roman"/>
                <w:color w:val="000000"/>
                <w:lang w:eastAsia="en-US"/>
              </w:rPr>
              <w:t>Определение рыночной</w:t>
            </w:r>
            <w:r w:rsidRPr="009F2F07">
              <w:rPr>
                <w:rFonts w:asciiTheme="minorHAnsi" w:eastAsiaTheme="minorHAnsi" w:hAnsiTheme="minorHAnsi" w:cstheme="minorBidi"/>
                <w:color w:val="000000"/>
                <w:lang w:eastAsia="en-US"/>
              </w:rPr>
              <w:t xml:space="preserve">  </w:t>
            </w:r>
            <w:r w:rsidRPr="009F2F07">
              <w:rPr>
                <w:rFonts w:ascii="Times New Roman" w:hAnsi="Times New Roman"/>
              </w:rPr>
              <w:t>номенклатуры регионального мониторинга строительных материалов, изделий и конструкций по источникам Интернет</w:t>
            </w:r>
          </w:p>
        </w:tc>
        <w:tc>
          <w:tcPr>
            <w:tcW w:w="698" w:type="pct"/>
            <w:vAlign w:val="center"/>
          </w:tcPr>
          <w:p w:rsidR="009F2F07" w:rsidRPr="00D60932" w:rsidRDefault="009F2F07" w:rsidP="00D60932">
            <w:pPr>
              <w:jc w:val="center"/>
              <w:rPr>
                <w:rFonts w:ascii="Times New Roman" w:hAnsi="Times New Roman"/>
              </w:rPr>
            </w:pPr>
            <w:r w:rsidRPr="00D60932">
              <w:rPr>
                <w:rFonts w:ascii="Times New Roman" w:hAnsi="Times New Roman"/>
              </w:rPr>
              <w:t>2</w:t>
            </w:r>
          </w:p>
        </w:tc>
      </w:tr>
      <w:tr w:rsidR="007D4E83" w:rsidRPr="009F2F07" w:rsidTr="00194123">
        <w:trPr>
          <w:trHeight w:val="868"/>
        </w:trPr>
        <w:tc>
          <w:tcPr>
            <w:tcW w:w="1128" w:type="pct"/>
            <w:vMerge w:val="restart"/>
          </w:tcPr>
          <w:p w:rsidR="007D4E83" w:rsidRPr="009F2F07" w:rsidRDefault="007D4E83" w:rsidP="009F2F07">
            <w:pPr>
              <w:spacing w:line="240" w:lineRule="auto"/>
              <w:rPr>
                <w:rFonts w:ascii="Times New Roman" w:hAnsi="Times New Roman"/>
                <w:b/>
                <w:bCs/>
              </w:rPr>
            </w:pPr>
            <w:r w:rsidRPr="009F2F07">
              <w:rPr>
                <w:rFonts w:ascii="Times New Roman" w:hAnsi="Times New Roman"/>
                <w:b/>
                <w:bCs/>
              </w:rPr>
              <w:t xml:space="preserve"> Тема </w:t>
            </w:r>
            <w:r w:rsidR="00F35398">
              <w:rPr>
                <w:rFonts w:ascii="Times New Roman" w:hAnsi="Times New Roman"/>
                <w:b/>
                <w:bCs/>
              </w:rPr>
              <w:t>1</w:t>
            </w:r>
            <w:r w:rsidRPr="009F2F07">
              <w:rPr>
                <w:rFonts w:ascii="Times New Roman" w:hAnsi="Times New Roman"/>
                <w:b/>
                <w:bCs/>
              </w:rPr>
              <w:t>.2 Определение потребности  в строительных материалах, конструкциях и изделиях</w:t>
            </w:r>
          </w:p>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rPr>
                <w:rFonts w:ascii="Times New Roman" w:hAnsi="Times New Roman"/>
                <w:b/>
              </w:rPr>
            </w:pPr>
            <w:r w:rsidRPr="009F2F07">
              <w:rPr>
                <w:rFonts w:ascii="Times New Roman" w:hAnsi="Times New Roman"/>
              </w:rPr>
              <w:t>1.Планирование потребности в материалах по сметным нормам</w:t>
            </w:r>
            <w:r w:rsidRPr="009F2F07">
              <w:rPr>
                <w:rFonts w:ascii="Times New Roman" w:hAnsi="Times New Roman"/>
                <w:b/>
              </w:rPr>
              <w:t>.</w:t>
            </w:r>
            <w:r w:rsidRPr="009F2F07">
              <w:rPr>
                <w:rFonts w:asciiTheme="minorHAnsi" w:eastAsiaTheme="minorHAnsi" w:hAnsiTheme="minorHAnsi" w:cstheme="minorBidi"/>
                <w:lang w:eastAsia="en-US"/>
              </w:rPr>
              <w:t xml:space="preserve"> </w:t>
            </w:r>
            <w:r w:rsidRPr="009F2F07">
              <w:rPr>
                <w:rFonts w:ascii="Times New Roman" w:hAnsi="Times New Roman"/>
              </w:rPr>
              <w:t>Порядок применения сметных норм. Особенности применения административных сметных норм</w:t>
            </w:r>
            <w:r w:rsidRPr="009F2F07">
              <w:rPr>
                <w:rFonts w:ascii="Times New Roman" w:hAnsi="Times New Roman"/>
                <w:b/>
              </w:rPr>
              <w:t>.</w:t>
            </w:r>
            <w:r w:rsidRPr="009F2F07">
              <w:rPr>
                <w:rFonts w:asciiTheme="minorHAnsi" w:eastAsiaTheme="minorHAnsi" w:hAnsiTheme="minorHAnsi" w:cstheme="minorBidi"/>
                <w:lang w:eastAsia="en-US"/>
              </w:rPr>
              <w:t xml:space="preserve"> Элементные сметные нормы, Государственные элементные сметные нормы (ГЭСН 81-02-26-2017)</w:t>
            </w:r>
          </w:p>
        </w:tc>
        <w:tc>
          <w:tcPr>
            <w:tcW w:w="698" w:type="pct"/>
            <w:vMerge w:val="restart"/>
            <w:vAlign w:val="center"/>
          </w:tcPr>
          <w:p w:rsidR="007D4E83" w:rsidRPr="009F2F07" w:rsidRDefault="007D4E83" w:rsidP="009F2F07">
            <w:pPr>
              <w:rPr>
                <w:rFonts w:ascii="Times New Roman" w:hAnsi="Times New Roman"/>
                <w:b/>
              </w:rPr>
            </w:pPr>
            <w:r w:rsidRPr="009F2F07">
              <w:rPr>
                <w:rFonts w:ascii="Times New Roman" w:hAnsi="Times New Roman"/>
                <w:b/>
              </w:rPr>
              <w:t>92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rPr>
                <w:rFonts w:ascii="Times New Roman" w:hAnsi="Times New Roman"/>
                <w:b/>
              </w:rPr>
            </w:pPr>
            <w:r w:rsidRPr="009F2F07">
              <w:rPr>
                <w:rFonts w:ascii="Times New Roman" w:hAnsi="Times New Roman"/>
              </w:rPr>
              <w:t>2.Определение проектной потребности в материалах</w:t>
            </w:r>
            <w:r w:rsidRPr="009F2F07">
              <w:rPr>
                <w:rFonts w:ascii="Times New Roman" w:hAnsi="Times New Roman"/>
                <w:b/>
              </w:rPr>
              <w:t>.</w:t>
            </w:r>
            <w:r w:rsidRPr="009F2F07">
              <w:rPr>
                <w:rFonts w:asciiTheme="minorHAnsi" w:eastAsiaTheme="minorHAnsi" w:hAnsiTheme="minorHAnsi" w:cstheme="minorBidi"/>
                <w:lang w:eastAsia="en-US"/>
              </w:rPr>
              <w:t xml:space="preserve"> </w:t>
            </w:r>
            <w:r w:rsidRPr="009F2F07">
              <w:rPr>
                <w:rFonts w:ascii="Times New Roman" w:hAnsi="Times New Roman"/>
              </w:rPr>
              <w:t>Общие положения определения потребности материалов в составе проектной документации.</w:t>
            </w:r>
            <w:r w:rsidRPr="009F2F07">
              <w:rPr>
                <w:rFonts w:asciiTheme="minorHAnsi" w:eastAsiaTheme="minorHAnsi" w:hAnsiTheme="minorHAnsi" w:cstheme="minorBidi"/>
                <w:lang w:eastAsia="en-US"/>
              </w:rPr>
              <w:t xml:space="preserve"> </w:t>
            </w:r>
            <w:r w:rsidRPr="009F2F07">
              <w:rPr>
                <w:rFonts w:ascii="Times New Roman" w:hAnsi="Times New Roman"/>
              </w:rPr>
              <w:t>Рекомендации по определению проектных показателей расхода материалов</w:t>
            </w:r>
            <w:proofErr w:type="gramStart"/>
            <w:r w:rsidRPr="009F2F07">
              <w:rPr>
                <w:rFonts w:ascii="Times New Roman" w:hAnsi="Times New Roman"/>
              </w:rPr>
              <w:t xml:space="preserve"> .</w:t>
            </w:r>
            <w:proofErr w:type="gramEnd"/>
            <w:r w:rsidRPr="009F2F07">
              <w:rPr>
                <w:rFonts w:asciiTheme="minorHAnsi" w:eastAsiaTheme="minorHAnsi" w:hAnsiTheme="minorHAnsi" w:cstheme="minorBidi"/>
                <w:lang w:eastAsia="en-US"/>
              </w:rPr>
              <w:t xml:space="preserve"> </w:t>
            </w:r>
            <w:r w:rsidRPr="009F2F07">
              <w:rPr>
                <w:rFonts w:ascii="Times New Roman" w:hAnsi="Times New Roman"/>
              </w:rPr>
              <w:t>Методы определения потребности в материальных ресурсах</w:t>
            </w:r>
            <w:r w:rsidRPr="009F2F07">
              <w:rPr>
                <w:rFonts w:asciiTheme="minorHAnsi" w:eastAsiaTheme="minorHAnsi" w:hAnsiTheme="minorHAnsi" w:cstheme="minorBidi"/>
                <w:lang w:eastAsia="en-US"/>
              </w:rPr>
              <w:t xml:space="preserve"> </w:t>
            </w:r>
            <w:r w:rsidRPr="009F2F07">
              <w:rPr>
                <w:rFonts w:ascii="Times New Roman" w:hAnsi="Times New Roman"/>
              </w:rPr>
              <w:t>Нормирование потребности в конкретных материально-технических ресурсах. Разработка организационно-технических мероприятий по снижению норм и нормативов расхода материально-технических ресурсов</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rPr>
                <w:rFonts w:ascii="Times New Roman" w:eastAsiaTheme="minorHAnsi" w:hAnsi="Times New Roman"/>
                <w:sz w:val="24"/>
                <w:szCs w:val="24"/>
                <w:lang w:eastAsia="en-US"/>
              </w:rPr>
            </w:pPr>
            <w:r w:rsidRPr="009F2F07">
              <w:rPr>
                <w:rFonts w:ascii="Times New Roman" w:eastAsiaTheme="minorHAnsi" w:hAnsi="Times New Roman"/>
                <w:sz w:val="24"/>
                <w:szCs w:val="24"/>
                <w:lang w:eastAsia="en-US"/>
              </w:rPr>
              <w:t>3.Определение потребности в материальных ресурсах в специфицированной (марочной) номенклатуре</w:t>
            </w:r>
            <w:proofErr w:type="gramStart"/>
            <w:r w:rsidRPr="009F2F07">
              <w:rPr>
                <w:rFonts w:ascii="Times New Roman" w:eastAsiaTheme="minorHAnsi" w:hAnsi="Times New Roman"/>
                <w:sz w:val="24"/>
                <w:szCs w:val="24"/>
                <w:lang w:eastAsia="en-US"/>
              </w:rPr>
              <w:t xml:space="preserve"> .</w:t>
            </w:r>
            <w:proofErr w:type="gramEnd"/>
            <w:r w:rsidRPr="009F2F07">
              <w:rPr>
                <w:rFonts w:ascii="Times New Roman" w:eastAsiaTheme="minorHAnsi" w:hAnsi="Times New Roman"/>
                <w:sz w:val="24"/>
                <w:szCs w:val="24"/>
                <w:lang w:eastAsia="en-US"/>
              </w:rPr>
              <w:t xml:space="preserve">Определение потребности в материальных ресурсах в специфицированной (марочной) номенклатуре. Рекомендации по применению автоматизированных систем для формирования и выпуска  ведомостей материалов и </w:t>
            </w:r>
            <w:proofErr w:type="spellStart"/>
            <w:proofErr w:type="gramStart"/>
            <w:r w:rsidRPr="009F2F07">
              <w:rPr>
                <w:rFonts w:ascii="Times New Roman" w:eastAsiaTheme="minorHAnsi" w:hAnsi="Times New Roman"/>
                <w:sz w:val="24"/>
                <w:szCs w:val="24"/>
                <w:lang w:eastAsia="en-US"/>
              </w:rPr>
              <w:t>и</w:t>
            </w:r>
            <w:proofErr w:type="spellEnd"/>
            <w:proofErr w:type="gramEnd"/>
            <w:r w:rsidRPr="009F2F07">
              <w:rPr>
                <w:rFonts w:ascii="Times New Roman" w:eastAsiaTheme="minorHAnsi" w:hAnsi="Times New Roman"/>
                <w:sz w:val="24"/>
                <w:szCs w:val="24"/>
                <w:lang w:eastAsia="en-US"/>
              </w:rPr>
              <w:t xml:space="preserve"> сводных ведомостей материалов</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rPr>
                <w:rFonts w:ascii="Times New Roman" w:hAnsi="Times New Roman"/>
                <w:b/>
                <w:sz w:val="24"/>
                <w:szCs w:val="24"/>
              </w:rPr>
            </w:pPr>
            <w:r w:rsidRPr="009F2F07">
              <w:rPr>
                <w:rFonts w:ascii="Times New Roman" w:hAnsi="Times New Roman"/>
                <w:sz w:val="24"/>
                <w:szCs w:val="24"/>
              </w:rPr>
              <w:t>4</w:t>
            </w:r>
            <w:r w:rsidRPr="009F2F07">
              <w:rPr>
                <w:rFonts w:ascii="Times New Roman" w:hAnsi="Times New Roman"/>
                <w:b/>
                <w:sz w:val="24"/>
                <w:szCs w:val="24"/>
              </w:rPr>
              <w:t>.</w:t>
            </w:r>
            <w:r w:rsidRPr="009F2F07">
              <w:rPr>
                <w:rFonts w:ascii="Times New Roman" w:hAnsi="Times New Roman"/>
                <w:sz w:val="24"/>
                <w:szCs w:val="24"/>
              </w:rPr>
              <w:t>Агрегирование проектных показателей в сметную номенклатуру материалов</w:t>
            </w:r>
            <w:proofErr w:type="gramStart"/>
            <w:r w:rsidRPr="009F2F07">
              <w:rPr>
                <w:rFonts w:ascii="Times New Roman" w:hAnsi="Times New Roman"/>
                <w:sz w:val="24"/>
                <w:szCs w:val="24"/>
              </w:rPr>
              <w:t xml:space="preserve"> .</w:t>
            </w:r>
            <w:proofErr w:type="gramEnd"/>
            <w:r w:rsidRPr="009F2F07">
              <w:rPr>
                <w:rFonts w:ascii="Times New Roman" w:eastAsiaTheme="minorHAnsi" w:hAnsi="Times New Roman"/>
                <w:sz w:val="24"/>
                <w:szCs w:val="24"/>
                <w:lang w:eastAsia="en-US"/>
              </w:rPr>
              <w:t xml:space="preserve"> </w:t>
            </w:r>
            <w:r w:rsidRPr="009F2F07">
              <w:rPr>
                <w:rFonts w:ascii="Times New Roman" w:hAnsi="Times New Roman"/>
                <w:sz w:val="24"/>
                <w:szCs w:val="24"/>
              </w:rPr>
              <w:t>Рекомендации по приведению проектной потребности к сметной номенклатуре</w:t>
            </w:r>
            <w:r w:rsidRPr="009F2F07">
              <w:rPr>
                <w:rFonts w:ascii="Times New Roman" w:hAnsi="Times New Roman"/>
                <w:b/>
                <w:sz w:val="24"/>
                <w:szCs w:val="24"/>
              </w:rPr>
              <w:t xml:space="preserve"> .</w:t>
            </w:r>
            <w:r w:rsidRPr="009F2F07">
              <w:rPr>
                <w:rFonts w:ascii="Times New Roman" w:eastAsiaTheme="minorHAnsi" w:hAnsi="Times New Roman"/>
                <w:sz w:val="24"/>
                <w:szCs w:val="24"/>
                <w:lang w:eastAsia="en-US"/>
              </w:rPr>
              <w:t xml:space="preserve"> Разработка материальных балансов</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jc w:val="both"/>
              <w:rPr>
                <w:rFonts w:ascii="Times New Roman" w:hAnsi="Times New Roman"/>
                <w:b/>
              </w:rPr>
            </w:pPr>
            <w:r w:rsidRPr="009F2F07">
              <w:rPr>
                <w:rFonts w:ascii="Times New Roman" w:hAnsi="Times New Roman"/>
              </w:rPr>
              <w:t>5.Потери и отходы в сметной потребности строительных материалов</w:t>
            </w:r>
            <w:r w:rsidRPr="009F2F07">
              <w:rPr>
                <w:rFonts w:ascii="Times New Roman" w:hAnsi="Times New Roman"/>
                <w:b/>
              </w:rPr>
              <w:t>.</w:t>
            </w:r>
            <w:r w:rsidRPr="009F2F07">
              <w:rPr>
                <w:rFonts w:asciiTheme="minorHAnsi" w:eastAsiaTheme="minorHAnsi" w:hAnsiTheme="minorHAnsi" w:cstheme="minorBidi"/>
                <w:lang w:eastAsia="en-US"/>
              </w:rPr>
              <w:t xml:space="preserve"> </w:t>
            </w:r>
            <w:proofErr w:type="spellStart"/>
            <w:r w:rsidRPr="009F2F07">
              <w:rPr>
                <w:rFonts w:ascii="Times New Roman" w:hAnsi="Times New Roman"/>
              </w:rPr>
              <w:t>Трудноустранимые</w:t>
            </w:r>
            <w:proofErr w:type="spellEnd"/>
            <w:r w:rsidRPr="009F2F07">
              <w:rPr>
                <w:rFonts w:ascii="Times New Roman" w:hAnsi="Times New Roman"/>
              </w:rPr>
              <w:t xml:space="preserve"> потери материалов в сметных расчетах</w:t>
            </w:r>
            <w:proofErr w:type="gramStart"/>
            <w:r w:rsidRPr="009F2F07">
              <w:rPr>
                <w:rFonts w:ascii="Times New Roman" w:hAnsi="Times New Roman"/>
              </w:rPr>
              <w:t xml:space="preserve"> .</w:t>
            </w:r>
            <w:proofErr w:type="gramEnd"/>
            <w:r w:rsidRPr="009F2F07">
              <w:rPr>
                <w:rFonts w:ascii="Times New Roman" w:hAnsi="Times New Roman"/>
              </w:rPr>
              <w:t xml:space="preserve"> Типовые нормы потерь и отходов в строительстве : потери материалов при производстве строительных работ, отходы при производстве строительных изделий, потери при транспортировке строительных материалов , нормы потерь при хранении строительных материалов</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jc w:val="both"/>
              <w:rPr>
                <w:rFonts w:ascii="Times New Roman" w:hAnsi="Times New Roman"/>
                <w:b/>
              </w:rPr>
            </w:pPr>
            <w:r w:rsidRPr="009F2F07">
              <w:rPr>
                <w:rFonts w:ascii="Times New Roman" w:hAnsi="Times New Roman"/>
              </w:rPr>
              <w:t>6</w:t>
            </w:r>
            <w:r w:rsidRPr="009F2F07">
              <w:rPr>
                <w:rFonts w:ascii="Times New Roman" w:hAnsi="Times New Roman"/>
                <w:b/>
              </w:rPr>
              <w:t>.</w:t>
            </w:r>
            <w:r w:rsidRPr="009F2F07">
              <w:rPr>
                <w:rFonts w:ascii="Times New Roman" w:hAnsi="Times New Roman"/>
              </w:rPr>
              <w:t>Сметное нормирование расхода материалов в строительстве</w:t>
            </w:r>
            <w:r w:rsidRPr="009F2F07">
              <w:rPr>
                <w:rFonts w:ascii="Times New Roman" w:hAnsi="Times New Roman"/>
                <w:b/>
              </w:rPr>
              <w:t>.</w:t>
            </w:r>
            <w:r w:rsidRPr="009F2F07">
              <w:rPr>
                <w:rFonts w:asciiTheme="minorHAnsi" w:eastAsiaTheme="minorHAnsi" w:hAnsiTheme="minorHAnsi" w:cstheme="minorBidi"/>
                <w:lang w:eastAsia="en-US"/>
              </w:rPr>
              <w:t xml:space="preserve"> </w:t>
            </w:r>
            <w:r w:rsidRPr="009F2F07">
              <w:rPr>
                <w:rFonts w:ascii="Times New Roman" w:hAnsi="Times New Roman"/>
              </w:rPr>
              <w:t>Анализ существующих сметных норм расхода материалов в строительстве. Технология сметного нормирования расхода материалов в строительстве.</w:t>
            </w:r>
            <w:r w:rsidRPr="009F2F07">
              <w:rPr>
                <w:rFonts w:asciiTheme="minorHAnsi" w:eastAsiaTheme="minorHAnsi" w:hAnsiTheme="minorHAnsi" w:cstheme="minorBidi"/>
                <w:lang w:eastAsia="en-US"/>
              </w:rPr>
              <w:t xml:space="preserve"> П</w:t>
            </w:r>
            <w:r w:rsidRPr="009F2F07">
              <w:rPr>
                <w:rFonts w:ascii="Times New Roman" w:hAnsi="Times New Roman"/>
              </w:rPr>
              <w:t>ринципы рыночного нормирования расхода ресурсов в строительстве</w:t>
            </w:r>
            <w:proofErr w:type="gramStart"/>
            <w:r w:rsidRPr="009F2F07">
              <w:rPr>
                <w:rFonts w:ascii="Times New Roman" w:hAnsi="Times New Roman"/>
              </w:rPr>
              <w:t>..</w:t>
            </w:r>
            <w:proofErr w:type="gramEnd"/>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jc w:val="both"/>
              <w:rPr>
                <w:rFonts w:ascii="Times New Roman" w:hAnsi="Times New Roman"/>
              </w:rPr>
            </w:pPr>
            <w:r w:rsidRPr="009F2F07">
              <w:rPr>
                <w:rFonts w:ascii="Times New Roman" w:hAnsi="Times New Roman"/>
              </w:rPr>
              <w:t>7.Материальные ресурсы в особых условиях строительства.</w:t>
            </w:r>
            <w:r w:rsidRPr="009F2F07">
              <w:rPr>
                <w:rFonts w:asciiTheme="minorHAnsi" w:eastAsiaTheme="minorHAnsi" w:hAnsiTheme="minorHAnsi" w:cstheme="minorBidi"/>
                <w:lang w:eastAsia="en-US"/>
              </w:rPr>
              <w:t xml:space="preserve"> </w:t>
            </w:r>
            <w:r w:rsidRPr="009F2F07">
              <w:rPr>
                <w:rFonts w:ascii="Times New Roman" w:hAnsi="Times New Roman"/>
              </w:rPr>
              <w:t>Учет дополнительных затрат в особых условиях строительства. Дополнительный расход ресурсов на работы в зимнее время.</w:t>
            </w:r>
            <w:r w:rsidRPr="009F2F07">
              <w:rPr>
                <w:rFonts w:asciiTheme="minorHAnsi" w:eastAsiaTheme="minorHAnsi" w:hAnsiTheme="minorHAnsi" w:cstheme="minorBidi"/>
                <w:lang w:eastAsia="en-US"/>
              </w:rPr>
              <w:t xml:space="preserve"> </w:t>
            </w:r>
            <w:r w:rsidRPr="009F2F07">
              <w:rPr>
                <w:rFonts w:ascii="Times New Roman" w:hAnsi="Times New Roman"/>
              </w:rPr>
              <w:t>Возвратные материалы в строительстве и ремонте...</w:t>
            </w:r>
          </w:p>
        </w:tc>
        <w:tc>
          <w:tcPr>
            <w:tcW w:w="698" w:type="pct"/>
            <w:vMerge/>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jc w:val="both"/>
              <w:rPr>
                <w:rFonts w:ascii="Times New Roman" w:hAnsi="Times New Roman"/>
              </w:rPr>
            </w:pPr>
            <w:r w:rsidRPr="009F2F07">
              <w:rPr>
                <w:rFonts w:ascii="Times New Roman" w:hAnsi="Times New Roman"/>
              </w:rPr>
              <w:t>8..Изменение цен на строительные материалы во времени и по территориям. Актуализация цен в сметной стоимости строительства.</w:t>
            </w:r>
            <w:r w:rsidRPr="009F2F07">
              <w:rPr>
                <w:rFonts w:asciiTheme="minorHAnsi" w:eastAsiaTheme="minorHAnsi" w:hAnsiTheme="minorHAnsi" w:cstheme="minorBidi"/>
                <w:lang w:eastAsia="en-US"/>
              </w:rPr>
              <w:t xml:space="preserve"> </w:t>
            </w:r>
            <w:r w:rsidRPr="009F2F07">
              <w:rPr>
                <w:rFonts w:ascii="Times New Roman" w:hAnsi="Times New Roman"/>
              </w:rPr>
              <w:t>Методика определения коэффициентов изменения сметной стоимости</w:t>
            </w:r>
            <w:proofErr w:type="gramStart"/>
            <w:r w:rsidRPr="009F2F07">
              <w:rPr>
                <w:rFonts w:ascii="Times New Roman" w:hAnsi="Times New Roman"/>
              </w:rPr>
              <w:t xml:space="preserve"> .</w:t>
            </w:r>
            <w:proofErr w:type="gramEnd"/>
            <w:r w:rsidRPr="009F2F07">
              <w:rPr>
                <w:rFonts w:asciiTheme="minorHAnsi" w:eastAsiaTheme="minorHAnsi" w:hAnsiTheme="minorHAnsi" w:cstheme="minorBidi"/>
                <w:lang w:eastAsia="en-US"/>
              </w:rPr>
              <w:t xml:space="preserve"> </w:t>
            </w:r>
            <w:r w:rsidRPr="009F2F07">
              <w:rPr>
                <w:rFonts w:ascii="Times New Roman" w:hAnsi="Times New Roman"/>
              </w:rPr>
              <w:t>Прогнозирование сметной стоимости будущих периодов строительства..</w:t>
            </w:r>
          </w:p>
        </w:tc>
        <w:tc>
          <w:tcPr>
            <w:tcW w:w="698" w:type="pct"/>
            <w:vAlign w:val="center"/>
          </w:tcPr>
          <w:p w:rsidR="007D4E83" w:rsidRPr="009F2F07" w:rsidRDefault="007D4E83" w:rsidP="009F2F07">
            <w:pPr>
              <w:rPr>
                <w:rFonts w:ascii="Times New Roman" w:hAnsi="Times New Roman"/>
                <w:b/>
                <w:i/>
              </w:rPr>
            </w:pP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9F2F07">
            <w:pPr>
              <w:spacing w:line="240" w:lineRule="auto"/>
              <w:rPr>
                <w:rFonts w:ascii="Times New Roman" w:hAnsi="Times New Roman"/>
                <w:b/>
              </w:rPr>
            </w:pPr>
            <w:r w:rsidRPr="009F2F07">
              <w:rPr>
                <w:rFonts w:ascii="Times New Roman" w:hAnsi="Times New Roman"/>
                <w:b/>
                <w:bCs/>
              </w:rPr>
              <w:t>В том числе практических занятий и лабораторных работ</w:t>
            </w:r>
          </w:p>
        </w:tc>
        <w:tc>
          <w:tcPr>
            <w:tcW w:w="698" w:type="pct"/>
            <w:vAlign w:val="center"/>
          </w:tcPr>
          <w:p w:rsidR="007D4E83" w:rsidRPr="009F2F07" w:rsidRDefault="007D4E83" w:rsidP="009F2F07">
            <w:pPr>
              <w:rPr>
                <w:rFonts w:ascii="Times New Roman" w:hAnsi="Times New Roman"/>
                <w:b/>
              </w:rPr>
            </w:pPr>
            <w:r w:rsidRPr="009F2F07">
              <w:rPr>
                <w:rFonts w:ascii="Times New Roman" w:hAnsi="Times New Roman"/>
                <w:b/>
              </w:rPr>
              <w:t>76</w:t>
            </w:r>
          </w:p>
        </w:tc>
      </w:tr>
      <w:tr w:rsidR="007D4E83" w:rsidRPr="009F2F07" w:rsidTr="00194123">
        <w:trPr>
          <w:trHeight w:val="23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1C7A45">
            <w:pPr>
              <w:spacing w:line="240" w:lineRule="auto"/>
              <w:rPr>
                <w:rFonts w:ascii="Times New Roman" w:hAnsi="Times New Roman"/>
                <w:b/>
              </w:rPr>
            </w:pPr>
            <w:r w:rsidRPr="009F2F07">
              <w:rPr>
                <w:rFonts w:ascii="Times New Roman" w:hAnsi="Times New Roman"/>
              </w:rPr>
              <w:t xml:space="preserve">  Практическое занятие № 7</w:t>
            </w:r>
            <w:r>
              <w:rPr>
                <w:rFonts w:ascii="Times New Roman" w:hAnsi="Times New Roman"/>
              </w:rPr>
              <w:t>.</w:t>
            </w:r>
            <w:r w:rsidRPr="009F2F07">
              <w:rPr>
                <w:rFonts w:ascii="Times New Roman" w:hAnsi="Times New Roman"/>
              </w:rPr>
              <w:t xml:space="preserve">  Изучение </w:t>
            </w:r>
            <w:proofErr w:type="gramStart"/>
            <w:r w:rsidRPr="009F2F07">
              <w:rPr>
                <w:rFonts w:ascii="Times New Roman" w:hAnsi="Times New Roman"/>
              </w:rPr>
              <w:t>нормативно-справочная</w:t>
            </w:r>
            <w:proofErr w:type="gramEnd"/>
            <w:r w:rsidRPr="009F2F07">
              <w:rPr>
                <w:rFonts w:ascii="Times New Roman" w:hAnsi="Times New Roman"/>
              </w:rPr>
              <w:t xml:space="preserve"> информации для определения потребности в материалах  и изделиях в составе проектной документации</w:t>
            </w:r>
          </w:p>
        </w:tc>
        <w:tc>
          <w:tcPr>
            <w:tcW w:w="698" w:type="pct"/>
            <w:vAlign w:val="center"/>
          </w:tcPr>
          <w:p w:rsidR="007D4E83" w:rsidRPr="009F2F07" w:rsidRDefault="007D4E83" w:rsidP="009F2F07">
            <w:pPr>
              <w:rPr>
                <w:rFonts w:ascii="Times New Roman" w:hAnsi="Times New Roman"/>
                <w:b/>
                <w:i/>
              </w:rPr>
            </w:pPr>
            <w:r w:rsidRPr="009F2F07">
              <w:rPr>
                <w:rFonts w:ascii="Times New Roman" w:hAnsi="Times New Roman"/>
                <w:b/>
                <w:i/>
              </w:rPr>
              <w:t>2</w:t>
            </w:r>
          </w:p>
        </w:tc>
      </w:tr>
      <w:tr w:rsidR="007D4E83" w:rsidRPr="009F2F07" w:rsidTr="00194123">
        <w:trPr>
          <w:trHeight w:val="23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1C7A45">
            <w:pPr>
              <w:spacing w:line="240" w:lineRule="auto"/>
              <w:rPr>
                <w:rFonts w:ascii="Times New Roman" w:hAnsi="Times New Roman"/>
                <w:sz w:val="24"/>
                <w:szCs w:val="24"/>
              </w:rPr>
            </w:pPr>
            <w:r w:rsidRPr="009F2F07">
              <w:rPr>
                <w:rFonts w:asciiTheme="minorHAnsi" w:eastAsiaTheme="minorHAnsi" w:hAnsiTheme="minorHAnsi" w:cstheme="minorBidi"/>
                <w:lang w:eastAsia="en-US"/>
              </w:rPr>
              <w:t xml:space="preserve"> </w:t>
            </w:r>
            <w:r w:rsidRPr="009F2F07">
              <w:rPr>
                <w:rFonts w:ascii="Times New Roman" w:eastAsiaTheme="minorHAnsi" w:hAnsi="Times New Roman"/>
                <w:sz w:val="24"/>
                <w:szCs w:val="24"/>
                <w:lang w:eastAsia="en-US"/>
              </w:rPr>
              <w:t>Практическое занятие №</w:t>
            </w:r>
            <w:r>
              <w:rPr>
                <w:rFonts w:ascii="Times New Roman" w:eastAsiaTheme="minorHAnsi" w:hAnsi="Times New Roman"/>
                <w:sz w:val="24"/>
                <w:szCs w:val="24"/>
                <w:lang w:eastAsia="en-US"/>
              </w:rPr>
              <w:t>.</w:t>
            </w:r>
            <w:r w:rsidRPr="009F2F07">
              <w:rPr>
                <w:rFonts w:ascii="Times New Roman" w:eastAsiaTheme="minorHAnsi" w:hAnsi="Times New Roman"/>
                <w:sz w:val="24"/>
                <w:szCs w:val="24"/>
                <w:lang w:eastAsia="en-US"/>
              </w:rPr>
              <w:t>8</w:t>
            </w:r>
            <w:r>
              <w:rPr>
                <w:rFonts w:ascii="Times New Roman" w:eastAsiaTheme="minorHAnsi" w:hAnsi="Times New Roman"/>
                <w:sz w:val="24"/>
                <w:szCs w:val="24"/>
                <w:lang w:eastAsia="en-US"/>
              </w:rPr>
              <w:t>.</w:t>
            </w:r>
            <w:r w:rsidRPr="009F2F07">
              <w:rPr>
                <w:rFonts w:ascii="Times New Roman" w:eastAsiaTheme="minorHAnsi" w:hAnsi="Times New Roman"/>
                <w:sz w:val="24"/>
                <w:szCs w:val="24"/>
                <w:lang w:eastAsia="en-US"/>
              </w:rPr>
              <w:t xml:space="preserve">  Изучение </w:t>
            </w:r>
            <w:r w:rsidRPr="009F2F07">
              <w:rPr>
                <w:rFonts w:ascii="Times New Roman" w:eastAsiaTheme="minorHAnsi" w:hAnsi="Times New Roman"/>
                <w:lang w:eastAsia="en-US"/>
              </w:rPr>
              <w:t>порядка  расчета и формы ведомостей, потребности в материалах, конструкциях и изделиях в составе рабочей документации на строительство</w:t>
            </w:r>
          </w:p>
        </w:tc>
        <w:tc>
          <w:tcPr>
            <w:tcW w:w="698" w:type="pct"/>
            <w:vAlign w:val="center"/>
          </w:tcPr>
          <w:p w:rsidR="007D4E83" w:rsidRPr="009F2F07" w:rsidRDefault="007D4E83" w:rsidP="009F2F07">
            <w:pPr>
              <w:rPr>
                <w:rFonts w:ascii="Times New Roman" w:hAnsi="Times New Roman"/>
                <w:b/>
                <w:i/>
              </w:rPr>
            </w:pPr>
            <w:r w:rsidRPr="009F2F07">
              <w:rPr>
                <w:rFonts w:ascii="Times New Roman" w:hAnsi="Times New Roman"/>
                <w:b/>
                <w:i/>
              </w:rPr>
              <w:t>2</w:t>
            </w:r>
          </w:p>
        </w:tc>
      </w:tr>
      <w:tr w:rsidR="007D4E83" w:rsidRPr="009F2F07" w:rsidTr="00194123">
        <w:trPr>
          <w:trHeight w:val="23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1C7A45">
            <w:pPr>
              <w:spacing w:line="240" w:lineRule="auto"/>
              <w:rPr>
                <w:rFonts w:asciiTheme="minorHAnsi" w:eastAsiaTheme="minorHAnsi" w:hAnsiTheme="minorHAnsi" w:cstheme="minorBidi"/>
                <w:lang w:eastAsia="en-US"/>
              </w:rPr>
            </w:pPr>
            <w:r w:rsidRPr="009F2F07">
              <w:rPr>
                <w:rFonts w:ascii="Times New Roman" w:eastAsiaTheme="minorHAnsi" w:hAnsi="Times New Roman"/>
                <w:lang w:eastAsia="en-US"/>
              </w:rPr>
              <w:t>Практическое занятие №</w:t>
            </w:r>
            <w:r>
              <w:rPr>
                <w:rFonts w:ascii="Times New Roman" w:eastAsiaTheme="minorHAnsi" w:hAnsi="Times New Roman"/>
                <w:lang w:eastAsia="en-US"/>
              </w:rPr>
              <w:t>.</w:t>
            </w:r>
            <w:r w:rsidRPr="009F2F07">
              <w:rPr>
                <w:rFonts w:ascii="Times New Roman" w:eastAsiaTheme="minorHAnsi" w:hAnsi="Times New Roman"/>
                <w:lang w:eastAsia="en-US"/>
              </w:rPr>
              <w:t>9</w:t>
            </w:r>
            <w:r>
              <w:rPr>
                <w:rFonts w:ascii="Times New Roman" w:eastAsiaTheme="minorHAnsi" w:hAnsi="Times New Roman"/>
                <w:lang w:eastAsia="en-US"/>
              </w:rPr>
              <w:t>.</w:t>
            </w:r>
            <w:r w:rsidRPr="009F2F07">
              <w:rPr>
                <w:rFonts w:ascii="Times New Roman" w:eastAsiaTheme="minorHAnsi" w:hAnsi="Times New Roman"/>
                <w:lang w:eastAsia="en-US"/>
              </w:rPr>
              <w:t>Изучение программного обеспечения для  формирования  ведомостей и сводных ведомостей в материалах, конструкциях и изделиях в составе проектной документации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1C7A45">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w:t>
            </w:r>
            <w:r w:rsidRPr="009F2F07">
              <w:rPr>
                <w:rFonts w:ascii="Times New Roman" w:hAnsi="Times New Roman"/>
              </w:rPr>
              <w:t xml:space="preserve">0.  Составление принципиальной модели формирования  потребности в материально-технических ресурсах в составе  проектно-сметной документации на </w:t>
            </w:r>
            <w:r w:rsidRPr="009F2F07">
              <w:rPr>
                <w:rFonts w:ascii="Times New Roman" w:hAnsi="Times New Roman"/>
              </w:rPr>
              <w:lastRenderedPageBreak/>
              <w:t>строительство</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lastRenderedPageBreak/>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314F3C">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w:t>
            </w:r>
            <w:r w:rsidRPr="009F2F07">
              <w:rPr>
                <w:rFonts w:ascii="Times New Roman" w:hAnsi="Times New Roman"/>
              </w:rPr>
              <w:t xml:space="preserve">1 Составление  локальной ведомости потребности в материалах, конструкциях и изделиях на устройство междуэтажных перекрытий  и покрытий  </w:t>
            </w:r>
            <w:proofErr w:type="gramStart"/>
            <w:r w:rsidRPr="009F2F07">
              <w:rPr>
                <w:rFonts w:ascii="Times New Roman" w:hAnsi="Times New Roman"/>
              </w:rPr>
              <w:t xml:space="preserve">( </w:t>
            </w:r>
            <w:proofErr w:type="gramEnd"/>
            <w:r w:rsidRPr="009F2F07">
              <w:rPr>
                <w:rFonts w:ascii="Times New Roman" w:hAnsi="Times New Roman"/>
              </w:rPr>
              <w:t>форма 1)</w:t>
            </w:r>
          </w:p>
        </w:tc>
        <w:tc>
          <w:tcPr>
            <w:tcW w:w="698" w:type="pct"/>
            <w:vAlign w:val="center"/>
          </w:tcPr>
          <w:p w:rsidR="007D4E83" w:rsidRPr="009F2F07" w:rsidRDefault="007D4E83" w:rsidP="009F2F07">
            <w:pPr>
              <w:rPr>
                <w:rFonts w:ascii="Times New Roman" w:hAnsi="Times New Roman"/>
                <w:i/>
              </w:rPr>
            </w:pPr>
            <w:r w:rsidRPr="009F2F07">
              <w:rPr>
                <w:rFonts w:ascii="Times New Roman" w:hAnsi="Times New Roman"/>
                <w:i/>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314F3C">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w:t>
            </w:r>
            <w:r w:rsidRPr="009F2F07">
              <w:rPr>
                <w:rFonts w:ascii="Times New Roman" w:hAnsi="Times New Roman"/>
              </w:rPr>
              <w:t xml:space="preserve">2 Составление  локальной ведомости потребности в материалах, конструкциях и изделиях на устройство междуэтажных перекрытий  в различных единицах измерения </w:t>
            </w:r>
            <w:proofErr w:type="gramStart"/>
            <w:r w:rsidRPr="009F2F07">
              <w:rPr>
                <w:rFonts w:ascii="Times New Roman" w:hAnsi="Times New Roman"/>
              </w:rPr>
              <w:t xml:space="preserve">( </w:t>
            </w:r>
            <w:proofErr w:type="gramEnd"/>
            <w:r w:rsidRPr="009F2F07">
              <w:rPr>
                <w:rFonts w:ascii="Times New Roman" w:hAnsi="Times New Roman"/>
              </w:rPr>
              <w:t>форма 1а)</w:t>
            </w:r>
          </w:p>
        </w:tc>
        <w:tc>
          <w:tcPr>
            <w:tcW w:w="698" w:type="pct"/>
            <w:vAlign w:val="center"/>
          </w:tcPr>
          <w:p w:rsidR="007D4E83" w:rsidRPr="009F2F07" w:rsidRDefault="007D4E83" w:rsidP="009F2F07">
            <w:pPr>
              <w:rPr>
                <w:rFonts w:ascii="Times New Roman" w:hAnsi="Times New Roman"/>
              </w:rPr>
            </w:pPr>
            <w:r>
              <w:rPr>
                <w:rFonts w:ascii="Times New Roman" w:hAnsi="Times New Roman"/>
              </w:rPr>
              <w:t>4</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13.</w:t>
            </w:r>
            <w:r w:rsidRPr="009F2F07">
              <w:rPr>
                <w:rFonts w:asciiTheme="minorHAnsi" w:eastAsiaTheme="minorHAnsi" w:hAnsiTheme="minorHAnsi" w:cstheme="minorBidi"/>
                <w:lang w:eastAsia="en-US"/>
              </w:rPr>
              <w:t xml:space="preserve"> </w:t>
            </w:r>
            <w:r w:rsidRPr="009F2F07">
              <w:rPr>
                <w:rFonts w:ascii="Times New Roman" w:eastAsiaTheme="minorHAnsi" w:hAnsi="Times New Roman"/>
                <w:lang w:eastAsia="en-US"/>
              </w:rPr>
              <w:t>Составлени</w:t>
            </w:r>
            <w:r w:rsidRPr="009F2F07">
              <w:rPr>
                <w:rFonts w:asciiTheme="minorHAnsi" w:eastAsiaTheme="minorHAnsi" w:hAnsiTheme="minorHAnsi" w:cstheme="minorBidi"/>
                <w:lang w:eastAsia="en-US"/>
              </w:rPr>
              <w:t>е с</w:t>
            </w:r>
            <w:r w:rsidRPr="009F2F07">
              <w:rPr>
                <w:rFonts w:ascii="Times New Roman" w:hAnsi="Times New Roman"/>
              </w:rPr>
              <w:t>водной  ведомости потребности в материалах, конструкциях и изделиях</w:t>
            </w:r>
            <w:r w:rsidRPr="009F2F07">
              <w:rPr>
                <w:rFonts w:asciiTheme="minorHAnsi" w:eastAsiaTheme="minorHAnsi" w:hAnsiTheme="minorHAnsi" w:cstheme="minorBidi"/>
                <w:lang w:eastAsia="en-US"/>
              </w:rPr>
              <w:t xml:space="preserve"> </w:t>
            </w:r>
            <w:r w:rsidRPr="009F2F07">
              <w:rPr>
                <w:rFonts w:ascii="Times New Roman" w:hAnsi="Times New Roman"/>
              </w:rPr>
              <w:t xml:space="preserve">на устройство междуэтажных перекрытий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14.</w:t>
            </w:r>
            <w:r w:rsidRPr="009F2F07">
              <w:rPr>
                <w:rFonts w:ascii="Times New Roman" w:hAnsi="Times New Roman"/>
              </w:rPr>
              <w:t xml:space="preserve"> Составление ведомостей потребности в материалах, и изделиях на устройство  кирпичной кладки в здании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 Практическое занятие  № </w:t>
            </w:r>
            <w:r>
              <w:rPr>
                <w:rFonts w:ascii="Times New Roman" w:hAnsi="Times New Roman"/>
              </w:rPr>
              <w:t>15.</w:t>
            </w:r>
            <w:r w:rsidRPr="009F2F07">
              <w:rPr>
                <w:rFonts w:ascii="Times New Roman" w:hAnsi="Times New Roman"/>
              </w:rPr>
              <w:t xml:space="preserve"> Составление ведомостей потребности в материалах, и изделиях на устройство  стропильной крыши в здании</w:t>
            </w:r>
          </w:p>
        </w:tc>
        <w:tc>
          <w:tcPr>
            <w:tcW w:w="698" w:type="pct"/>
            <w:vAlign w:val="center"/>
          </w:tcPr>
          <w:p w:rsidR="007D4E83" w:rsidRPr="009F2F07" w:rsidRDefault="007D4E83" w:rsidP="009F2F07">
            <w:pPr>
              <w:rPr>
                <w:rFonts w:ascii="Times New Roman" w:hAnsi="Times New Roman"/>
              </w:rPr>
            </w:pPr>
            <w:r>
              <w:rPr>
                <w:rFonts w:ascii="Times New Roman" w:hAnsi="Times New Roman"/>
              </w:rPr>
              <w:t>4</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16.</w:t>
            </w:r>
            <w:r w:rsidRPr="009F2F07">
              <w:rPr>
                <w:rFonts w:ascii="Times New Roman" w:hAnsi="Times New Roman"/>
              </w:rPr>
              <w:t xml:space="preserve">  Чтение архитектурно-строительных чертежей</w:t>
            </w:r>
            <w:proofErr w:type="gramStart"/>
            <w:r w:rsidRPr="009F2F07">
              <w:rPr>
                <w:rFonts w:ascii="Times New Roman" w:hAnsi="Times New Roman"/>
              </w:rPr>
              <w:t xml:space="preserve"> ,</w:t>
            </w:r>
            <w:proofErr w:type="gramEnd"/>
            <w:r w:rsidRPr="009F2F07">
              <w:rPr>
                <w:rFonts w:ascii="Times New Roman" w:hAnsi="Times New Roman"/>
              </w:rPr>
              <w:t xml:space="preserve"> рабочих чертежей конструкций проекта строительного объекта  для составления ведомостей потребности в материалах, конструкциях и изделиях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 Практическое занятие №</w:t>
            </w:r>
            <w:r>
              <w:rPr>
                <w:rFonts w:ascii="Times New Roman" w:hAnsi="Times New Roman"/>
              </w:rPr>
              <w:t>17.</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w:t>
            </w:r>
            <w:proofErr w:type="gramStart"/>
            <w:r w:rsidRPr="009F2F07">
              <w:rPr>
                <w:rFonts w:ascii="Times New Roman" w:hAnsi="Times New Roman"/>
              </w:rPr>
              <w:t xml:space="preserve">( </w:t>
            </w:r>
            <w:proofErr w:type="gramEnd"/>
            <w:r w:rsidRPr="009F2F07">
              <w:rPr>
                <w:rFonts w:ascii="Times New Roman" w:hAnsi="Times New Roman"/>
              </w:rPr>
              <w:t>форма 1) Сборные  железобетонные конструкции.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756"/>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b/>
              </w:rPr>
            </w:pPr>
            <w:r w:rsidRPr="009F2F07">
              <w:rPr>
                <w:rFonts w:ascii="Times New Roman" w:hAnsi="Times New Roman"/>
                <w:b/>
              </w:rPr>
              <w:t xml:space="preserve"> </w:t>
            </w:r>
            <w:r w:rsidRPr="009F2F07">
              <w:rPr>
                <w:rFonts w:ascii="Times New Roman" w:hAnsi="Times New Roman"/>
              </w:rPr>
              <w:t xml:space="preserve">Практическое занятие № </w:t>
            </w:r>
            <w:r>
              <w:rPr>
                <w:rFonts w:ascii="Times New Roman" w:hAnsi="Times New Roman"/>
              </w:rPr>
              <w:t>18.</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w:t>
            </w:r>
            <w:r w:rsidRPr="009F2F07">
              <w:rPr>
                <w:rFonts w:asciiTheme="minorHAnsi" w:eastAsiaTheme="minorHAnsi" w:hAnsiTheme="minorHAnsi" w:cstheme="minorBidi"/>
                <w:lang w:eastAsia="en-US"/>
              </w:rPr>
              <w:t xml:space="preserve"> </w:t>
            </w:r>
            <w:r w:rsidRPr="009F2F07">
              <w:rPr>
                <w:rFonts w:ascii="Times New Roman" w:hAnsi="Times New Roman"/>
              </w:rPr>
              <w:t>в различных единицах измерения ( форма 1а)</w:t>
            </w:r>
            <w:proofErr w:type="gramStart"/>
            <w:r w:rsidRPr="009F2F07">
              <w:rPr>
                <w:rFonts w:ascii="Times New Roman" w:hAnsi="Times New Roman"/>
              </w:rPr>
              <w:t xml:space="preserve"> .</w:t>
            </w:r>
            <w:proofErr w:type="gramEnd"/>
            <w:r w:rsidRPr="009F2F07">
              <w:rPr>
                <w:rFonts w:ascii="Times New Roman" w:hAnsi="Times New Roman"/>
              </w:rPr>
              <w:t xml:space="preserve"> Фундаменты, элементы каркаса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756"/>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DB0BAA">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19.</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в различных единицах измерения </w:t>
            </w:r>
            <w:proofErr w:type="gramStart"/>
            <w:r w:rsidRPr="009F2F07">
              <w:rPr>
                <w:rFonts w:ascii="Times New Roman" w:hAnsi="Times New Roman"/>
              </w:rPr>
              <w:t xml:space="preserve">( </w:t>
            </w:r>
            <w:proofErr w:type="gramEnd"/>
            <w:r w:rsidRPr="009F2F07">
              <w:rPr>
                <w:rFonts w:ascii="Times New Roman" w:hAnsi="Times New Roman"/>
              </w:rPr>
              <w:t>форма 1а)  Стеновые панели, плиты перекрытий, лестничные марши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560"/>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 Практическая работа  № </w:t>
            </w:r>
            <w:r>
              <w:rPr>
                <w:rFonts w:ascii="Times New Roman" w:hAnsi="Times New Roman"/>
              </w:rPr>
              <w:t>20</w:t>
            </w:r>
            <w:r w:rsidRPr="009F2F07">
              <w:rPr>
                <w:rFonts w:ascii="Times New Roman" w:hAnsi="Times New Roman"/>
              </w:rPr>
              <w:t xml:space="preserve">  Составление сводной  ведомости  потребности в конструкциях </w:t>
            </w:r>
            <w:r w:rsidRPr="009F2F07">
              <w:rPr>
                <w:rFonts w:ascii="Times New Roman" w:hAnsi="Times New Roman"/>
              </w:rPr>
              <w:lastRenderedPageBreak/>
              <w:t>железобетонных по зданию</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lastRenderedPageBreak/>
              <w:t>2</w:t>
            </w:r>
          </w:p>
        </w:tc>
      </w:tr>
      <w:tr w:rsidR="007D4E83" w:rsidRPr="009F2F07" w:rsidTr="00194123">
        <w:trPr>
          <w:trHeight w:val="756"/>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Практическая работа  № </w:t>
            </w:r>
            <w:r>
              <w:rPr>
                <w:rFonts w:ascii="Times New Roman" w:hAnsi="Times New Roman"/>
              </w:rPr>
              <w:t>21.</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 форма 1) Окна</w:t>
            </w:r>
            <w:proofErr w:type="gramStart"/>
            <w:r w:rsidRPr="009F2F07">
              <w:rPr>
                <w:rFonts w:ascii="Times New Roman" w:hAnsi="Times New Roman"/>
              </w:rPr>
              <w:t xml:space="preserve"> ,</w:t>
            </w:r>
            <w:proofErr w:type="gramEnd"/>
            <w:r w:rsidRPr="009F2F07">
              <w:rPr>
                <w:rFonts w:ascii="Times New Roman" w:hAnsi="Times New Roman"/>
              </w:rPr>
              <w:t xml:space="preserve"> двери</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Практическая работа  № </w:t>
            </w:r>
            <w:r>
              <w:rPr>
                <w:rFonts w:ascii="Times New Roman" w:hAnsi="Times New Roman"/>
              </w:rPr>
              <w:t>22.</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в различных единицах измерения, сводной ведомости ( форма 1а, 2 )    Окна</w:t>
            </w:r>
            <w:proofErr w:type="gramStart"/>
            <w:r w:rsidRPr="009F2F07">
              <w:rPr>
                <w:rFonts w:ascii="Times New Roman" w:hAnsi="Times New Roman"/>
              </w:rPr>
              <w:t xml:space="preserve"> ,</w:t>
            </w:r>
            <w:proofErr w:type="gramEnd"/>
            <w:r w:rsidRPr="009F2F07">
              <w:rPr>
                <w:rFonts w:ascii="Times New Roman" w:hAnsi="Times New Roman"/>
              </w:rPr>
              <w:t xml:space="preserve"> двери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23.</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w:t>
            </w:r>
            <w:proofErr w:type="gramStart"/>
            <w:r w:rsidRPr="009F2F07">
              <w:rPr>
                <w:rFonts w:ascii="Times New Roman" w:hAnsi="Times New Roman"/>
              </w:rPr>
              <w:t xml:space="preserve">( </w:t>
            </w:r>
            <w:proofErr w:type="gramEnd"/>
            <w:r w:rsidRPr="009F2F07">
              <w:rPr>
                <w:rFonts w:ascii="Times New Roman" w:hAnsi="Times New Roman"/>
              </w:rPr>
              <w:t xml:space="preserve">форма 1) Устройство кровли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7D4E83">
            <w:pPr>
              <w:spacing w:line="240" w:lineRule="auto"/>
              <w:rPr>
                <w:rFonts w:ascii="Times New Roman" w:hAnsi="Times New Roman"/>
              </w:rPr>
            </w:pPr>
            <w:r w:rsidRPr="009F2F07">
              <w:rPr>
                <w:rFonts w:ascii="Times New Roman" w:hAnsi="Times New Roman"/>
              </w:rPr>
              <w:t xml:space="preserve">Практическое занятие № </w:t>
            </w:r>
            <w:r>
              <w:rPr>
                <w:rFonts w:ascii="Times New Roman" w:hAnsi="Times New Roman"/>
              </w:rPr>
              <w:t>24.</w:t>
            </w:r>
            <w:r w:rsidRPr="009F2F07">
              <w:rPr>
                <w:rFonts w:ascii="Times New Roman" w:hAnsi="Times New Roman"/>
              </w:rPr>
              <w:t xml:space="preserve"> Составление локальной ведомости  потребности в материалах, конструкциях и изделиях по рабочим чертежам основного комплекта проекта строительного объекта в различных единицах измерения ( форма 1а)</w:t>
            </w:r>
            <w:r w:rsidRPr="009F2F07">
              <w:rPr>
                <w:rFonts w:asciiTheme="minorHAnsi" w:eastAsiaTheme="minorHAnsi" w:hAnsiTheme="minorHAnsi" w:cstheme="minorBidi"/>
                <w:lang w:eastAsia="en-US"/>
              </w:rPr>
              <w:t xml:space="preserve"> </w:t>
            </w:r>
            <w:r w:rsidRPr="009F2F07">
              <w:rPr>
                <w:rFonts w:ascii="Times New Roman" w:hAnsi="Times New Roman"/>
              </w:rPr>
              <w:t>Устройство кровли</w:t>
            </w:r>
            <w:proofErr w:type="gramStart"/>
            <w:r w:rsidRPr="009F2F07">
              <w:rPr>
                <w:rFonts w:ascii="Times New Roman" w:hAnsi="Times New Roman"/>
              </w:rPr>
              <w:t xml:space="preserve"> .</w:t>
            </w:r>
            <w:proofErr w:type="gramEnd"/>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45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Практическое занятие  №</w:t>
            </w:r>
            <w:r w:rsidR="0044213F">
              <w:rPr>
                <w:rFonts w:ascii="Times New Roman" w:hAnsi="Times New Roman"/>
              </w:rPr>
              <w:t xml:space="preserve"> 25.</w:t>
            </w:r>
            <w:r w:rsidRPr="009F2F07">
              <w:rPr>
                <w:rFonts w:ascii="Times New Roman" w:hAnsi="Times New Roman"/>
              </w:rPr>
              <w:t xml:space="preserve">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w:t>
            </w:r>
            <w:proofErr w:type="gramStart"/>
            <w:r w:rsidRPr="009F2F07">
              <w:rPr>
                <w:rFonts w:ascii="Times New Roman" w:hAnsi="Times New Roman"/>
              </w:rPr>
              <w:t xml:space="preserve">( </w:t>
            </w:r>
            <w:proofErr w:type="gramEnd"/>
            <w:r w:rsidRPr="009F2F07">
              <w:rPr>
                <w:rFonts w:ascii="Times New Roman" w:hAnsi="Times New Roman"/>
              </w:rPr>
              <w:t>форма 1, 1а) Устройство  каркасных перегородок</w:t>
            </w:r>
          </w:p>
        </w:tc>
        <w:tc>
          <w:tcPr>
            <w:tcW w:w="698" w:type="pct"/>
            <w:vAlign w:val="center"/>
          </w:tcPr>
          <w:p w:rsidR="007D4E83" w:rsidRPr="009F2F07" w:rsidRDefault="007D4E83" w:rsidP="009F2F07">
            <w:pPr>
              <w:rPr>
                <w:rFonts w:ascii="Times New Roman" w:hAnsi="Times New Roman"/>
              </w:rPr>
            </w:pPr>
          </w:p>
        </w:tc>
      </w:tr>
      <w:tr w:rsidR="007D4E83" w:rsidRPr="009F2F07" w:rsidTr="00194123">
        <w:trPr>
          <w:trHeight w:val="457"/>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Практическое занятие №</w:t>
            </w:r>
            <w:r w:rsidR="0044213F">
              <w:rPr>
                <w:rFonts w:ascii="Times New Roman" w:hAnsi="Times New Roman"/>
              </w:rPr>
              <w:t>26.</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w:t>
            </w:r>
            <w:proofErr w:type="gramStart"/>
            <w:r w:rsidRPr="009F2F07">
              <w:rPr>
                <w:rFonts w:ascii="Times New Roman" w:hAnsi="Times New Roman"/>
              </w:rPr>
              <w:t xml:space="preserve">( </w:t>
            </w:r>
            <w:proofErr w:type="gramEnd"/>
            <w:r w:rsidRPr="009F2F07">
              <w:rPr>
                <w:rFonts w:ascii="Times New Roman" w:hAnsi="Times New Roman"/>
              </w:rPr>
              <w:t>форма 1, 1а)</w:t>
            </w:r>
            <w:r w:rsidRPr="009F2F07">
              <w:rPr>
                <w:rFonts w:asciiTheme="minorHAnsi" w:eastAsiaTheme="minorHAnsi" w:hAnsiTheme="minorHAnsi" w:cstheme="minorBidi"/>
                <w:lang w:eastAsia="en-US"/>
              </w:rPr>
              <w:t xml:space="preserve">  </w:t>
            </w:r>
            <w:r w:rsidRPr="009F2F07">
              <w:rPr>
                <w:rFonts w:ascii="Times New Roman" w:eastAsiaTheme="minorHAnsi" w:hAnsi="Times New Roman"/>
                <w:lang w:eastAsia="en-US"/>
              </w:rPr>
              <w:t>Декоративное оштукатуривание стен</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rPr>
          <w:trHeight w:val="738"/>
        </w:trPr>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27.</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w:t>
            </w:r>
            <w:proofErr w:type="gramStart"/>
            <w:r w:rsidRPr="009F2F07">
              <w:rPr>
                <w:rFonts w:ascii="Times New Roman" w:hAnsi="Times New Roman"/>
              </w:rPr>
              <w:t xml:space="preserve">( </w:t>
            </w:r>
            <w:proofErr w:type="gramEnd"/>
            <w:r w:rsidRPr="009F2F07">
              <w:rPr>
                <w:rFonts w:ascii="Times New Roman" w:hAnsi="Times New Roman"/>
              </w:rPr>
              <w:t>форма 1, 1а) Устройство подвесных потолков</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28.</w:t>
            </w:r>
            <w:r w:rsidRPr="009F2F07">
              <w:rPr>
                <w:rFonts w:asciiTheme="minorHAnsi" w:eastAsiaTheme="minorHAnsi" w:hAnsiTheme="minorHAnsi" w:cstheme="minorBidi"/>
                <w:lang w:eastAsia="en-US"/>
              </w:rPr>
              <w:t xml:space="preserve"> </w:t>
            </w:r>
            <w:r w:rsidRPr="009F2F07">
              <w:rPr>
                <w:rFonts w:ascii="Times New Roman" w:hAnsi="Times New Roman"/>
              </w:rPr>
              <w:t xml:space="preserve">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w:t>
            </w:r>
            <w:proofErr w:type="gramStart"/>
            <w:r w:rsidRPr="009F2F07">
              <w:rPr>
                <w:rFonts w:ascii="Times New Roman" w:hAnsi="Times New Roman"/>
              </w:rPr>
              <w:t xml:space="preserve">( </w:t>
            </w:r>
            <w:proofErr w:type="gramEnd"/>
            <w:r w:rsidRPr="009F2F07">
              <w:rPr>
                <w:rFonts w:ascii="Times New Roman" w:hAnsi="Times New Roman"/>
              </w:rPr>
              <w:t xml:space="preserve">форма 1) Устройство полов различных конструкций </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29.</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w:t>
            </w:r>
            <w:r w:rsidRPr="009F2F07">
              <w:rPr>
                <w:rFonts w:ascii="Times New Roman" w:hAnsi="Times New Roman"/>
              </w:rPr>
              <w:lastRenderedPageBreak/>
              <w:t>объекта</w:t>
            </w:r>
            <w:r w:rsidRPr="009F2F07">
              <w:rPr>
                <w:rFonts w:asciiTheme="minorHAnsi" w:eastAsiaTheme="minorHAnsi" w:hAnsiTheme="minorHAnsi" w:cstheme="minorBidi"/>
                <w:lang w:eastAsia="en-US"/>
              </w:rPr>
              <w:t xml:space="preserve"> </w:t>
            </w:r>
            <w:r w:rsidRPr="009F2F07">
              <w:rPr>
                <w:rFonts w:ascii="Times New Roman" w:hAnsi="Times New Roman"/>
              </w:rPr>
              <w:t xml:space="preserve">в различных единицах измерения </w:t>
            </w:r>
            <w:proofErr w:type="gramStart"/>
            <w:r w:rsidRPr="009F2F07">
              <w:rPr>
                <w:rFonts w:ascii="Times New Roman" w:hAnsi="Times New Roman"/>
              </w:rPr>
              <w:t xml:space="preserve">( </w:t>
            </w:r>
            <w:proofErr w:type="gramEnd"/>
            <w:r w:rsidRPr="009F2F07">
              <w:rPr>
                <w:rFonts w:ascii="Times New Roman" w:hAnsi="Times New Roman"/>
              </w:rPr>
              <w:t>форма 1а) Устройство полов различных конструкций</w:t>
            </w:r>
          </w:p>
        </w:tc>
        <w:tc>
          <w:tcPr>
            <w:tcW w:w="698" w:type="pct"/>
            <w:vAlign w:val="center"/>
          </w:tcPr>
          <w:p w:rsidR="007D4E83" w:rsidRPr="009F2F07" w:rsidRDefault="007D4E83" w:rsidP="009F2F07">
            <w:pPr>
              <w:rPr>
                <w:rFonts w:ascii="Times New Roman" w:hAnsi="Times New Roman"/>
              </w:rPr>
            </w:pPr>
            <w:r w:rsidRPr="009F2F07">
              <w:rPr>
                <w:rFonts w:ascii="Times New Roman" w:hAnsi="Times New Roman"/>
              </w:rPr>
              <w:lastRenderedPageBreak/>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30.</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 форма 1, 1.а) Отделочные работы ( оклейка обоями</w:t>
            </w:r>
            <w:proofErr w:type="gramStart"/>
            <w:r w:rsidRPr="009F2F07">
              <w:rPr>
                <w:rFonts w:ascii="Times New Roman" w:hAnsi="Times New Roman"/>
              </w:rPr>
              <w:t xml:space="preserve"> ,</w:t>
            </w:r>
            <w:proofErr w:type="gramEnd"/>
            <w:r w:rsidRPr="009F2F07">
              <w:rPr>
                <w:rFonts w:ascii="Times New Roman" w:hAnsi="Times New Roman"/>
              </w:rPr>
              <w:t xml:space="preserve"> облицовка плиткой)</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31.</w:t>
            </w:r>
            <w:r w:rsidRPr="009F2F07">
              <w:rPr>
                <w:rFonts w:ascii="Times New Roman" w:hAnsi="Times New Roman"/>
              </w:rPr>
              <w:t xml:space="preserve"> 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w:t>
            </w:r>
            <w:r w:rsidRPr="009F2F07">
              <w:rPr>
                <w:rFonts w:asciiTheme="minorHAnsi" w:eastAsiaTheme="minorHAnsi" w:hAnsiTheme="minorHAnsi" w:cstheme="minorBidi"/>
                <w:lang w:eastAsia="en-US"/>
              </w:rPr>
              <w:t xml:space="preserve"> </w:t>
            </w:r>
            <w:proofErr w:type="gramStart"/>
            <w:r w:rsidRPr="009F2F07">
              <w:rPr>
                <w:rFonts w:ascii="Times New Roman" w:hAnsi="Times New Roman"/>
              </w:rPr>
              <w:t xml:space="preserve">( </w:t>
            </w:r>
            <w:proofErr w:type="gramEnd"/>
            <w:r w:rsidRPr="009F2F07">
              <w:rPr>
                <w:rFonts w:ascii="Times New Roman" w:hAnsi="Times New Roman"/>
              </w:rPr>
              <w:t>форма 1, 1а) Отделочные работы ( декоративная окраска стен различных видов)</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Практическая работа № </w:t>
            </w:r>
            <w:r w:rsidR="0044213F">
              <w:rPr>
                <w:rFonts w:ascii="Times New Roman" w:hAnsi="Times New Roman"/>
              </w:rPr>
              <w:t>32.</w:t>
            </w:r>
            <w:r w:rsidRPr="009F2F07">
              <w:rPr>
                <w:rFonts w:ascii="Times New Roman" w:hAnsi="Times New Roman"/>
              </w:rPr>
              <w:t xml:space="preserve"> </w:t>
            </w:r>
            <w:r w:rsidRPr="009F2F07">
              <w:rPr>
                <w:rFonts w:asciiTheme="minorHAnsi" w:eastAsiaTheme="minorHAnsi" w:hAnsiTheme="minorHAnsi" w:cstheme="minorBidi"/>
                <w:lang w:eastAsia="en-US"/>
              </w:rPr>
              <w:t xml:space="preserve"> </w:t>
            </w:r>
            <w:r w:rsidRPr="009F2F07">
              <w:rPr>
                <w:rFonts w:ascii="Times New Roman" w:hAnsi="Times New Roman"/>
              </w:rPr>
              <w:t xml:space="preserve">Составление  локальных  ведомостей   потребности в материалах, конструкциях и изделиях по рабочим чертежам основного комплекта  проекта строительного объекта </w:t>
            </w:r>
            <w:proofErr w:type="gramStart"/>
            <w:r w:rsidRPr="009F2F07">
              <w:rPr>
                <w:rFonts w:ascii="Times New Roman" w:hAnsi="Times New Roman"/>
              </w:rPr>
              <w:t xml:space="preserve">( </w:t>
            </w:r>
            <w:proofErr w:type="gramEnd"/>
            <w:r w:rsidRPr="009F2F07">
              <w:rPr>
                <w:rFonts w:ascii="Times New Roman" w:hAnsi="Times New Roman"/>
              </w:rPr>
              <w:t>форма 1, 1а) Устройство вентилируемого фасада</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Практическая  работа  № </w:t>
            </w:r>
            <w:r w:rsidR="0044213F">
              <w:rPr>
                <w:rFonts w:ascii="Times New Roman" w:hAnsi="Times New Roman"/>
              </w:rPr>
              <w:t>33.</w:t>
            </w:r>
            <w:r w:rsidRPr="009F2F07">
              <w:rPr>
                <w:rFonts w:ascii="Times New Roman" w:hAnsi="Times New Roman"/>
              </w:rPr>
              <w:t xml:space="preserve"> Составление локальная ведомости  потребности в материалах и изделиях на производство строительно-монтажных работ </w:t>
            </w:r>
            <w:proofErr w:type="gramStart"/>
            <w:r w:rsidRPr="009F2F07">
              <w:rPr>
                <w:rFonts w:ascii="Times New Roman" w:hAnsi="Times New Roman"/>
              </w:rPr>
              <w:t xml:space="preserve">( </w:t>
            </w:r>
            <w:proofErr w:type="gramEnd"/>
            <w:r w:rsidRPr="009F2F07">
              <w:rPr>
                <w:rFonts w:ascii="Times New Roman" w:hAnsi="Times New Roman"/>
              </w:rPr>
              <w:t xml:space="preserve">форма 1) </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Практическая работа № </w:t>
            </w:r>
            <w:r w:rsidR="0044213F">
              <w:rPr>
                <w:rFonts w:ascii="Times New Roman" w:hAnsi="Times New Roman"/>
              </w:rPr>
              <w:t>34.</w:t>
            </w:r>
            <w:r w:rsidRPr="009F2F07">
              <w:rPr>
                <w:rFonts w:ascii="Times New Roman" w:hAnsi="Times New Roman"/>
              </w:rPr>
              <w:t xml:space="preserve">  Составление сводной ведомости потребности</w:t>
            </w:r>
            <w:r w:rsidRPr="009F2F07">
              <w:rPr>
                <w:rFonts w:asciiTheme="minorHAnsi" w:eastAsiaTheme="minorHAnsi" w:hAnsiTheme="minorHAnsi" w:cstheme="minorBidi"/>
                <w:lang w:eastAsia="en-US"/>
              </w:rPr>
              <w:t xml:space="preserve">  </w:t>
            </w:r>
            <w:r w:rsidRPr="009F2F07">
              <w:rPr>
                <w:rFonts w:ascii="Times New Roman" w:hAnsi="Times New Roman"/>
              </w:rPr>
              <w:t xml:space="preserve">в материалах и изделиях на производство строительно-монтажных работ  по зданию </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Практическая работа  № </w:t>
            </w:r>
            <w:r w:rsidR="0044213F">
              <w:rPr>
                <w:rFonts w:ascii="Times New Roman" w:hAnsi="Times New Roman"/>
              </w:rPr>
              <w:t>35.</w:t>
            </w:r>
            <w:r w:rsidRPr="009F2F07">
              <w:rPr>
                <w:rFonts w:ascii="Times New Roman" w:hAnsi="Times New Roman"/>
              </w:rPr>
              <w:t xml:space="preserve">  Составление титульного листа ( форма 3)локальных и сводных ведомостей материалов  и перечня  ведомостей материалов</w:t>
            </w:r>
            <w:proofErr w:type="gramStart"/>
            <w:r w:rsidRPr="009F2F07">
              <w:rPr>
                <w:rFonts w:ascii="Times New Roman" w:hAnsi="Times New Roman"/>
              </w:rPr>
              <w:t xml:space="preserve"> ,</w:t>
            </w:r>
            <w:proofErr w:type="gramEnd"/>
            <w:r w:rsidRPr="009F2F07">
              <w:rPr>
                <w:rFonts w:ascii="Times New Roman" w:hAnsi="Times New Roman"/>
              </w:rPr>
              <w:t xml:space="preserve"> на основе которых составлена сводная ведомость материалов ( форма 4)</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Практическое занятие №</w:t>
            </w:r>
            <w:r w:rsidR="0044213F">
              <w:rPr>
                <w:rFonts w:ascii="Times New Roman" w:hAnsi="Times New Roman"/>
              </w:rPr>
              <w:t xml:space="preserve"> 36.</w:t>
            </w:r>
            <w:r w:rsidRPr="009F2F07">
              <w:rPr>
                <w:rFonts w:ascii="Times New Roman" w:hAnsi="Times New Roman"/>
              </w:rPr>
              <w:t xml:space="preserve"> Формирование объемов (потребности) материально-технических ресурсов в целом на здание (сооружение) в укрупненной номенклатуре</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кое занятие   № </w:t>
            </w:r>
            <w:r w:rsidR="0044213F">
              <w:rPr>
                <w:rFonts w:ascii="Times New Roman" w:hAnsi="Times New Roman"/>
              </w:rPr>
              <w:t>37.</w:t>
            </w:r>
            <w:r w:rsidRPr="009F2F07">
              <w:rPr>
                <w:rFonts w:ascii="Times New Roman" w:hAnsi="Times New Roman"/>
              </w:rPr>
              <w:t xml:space="preserve"> Расчёт  потребности  в металлических конструкциях</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Практическое занятие № </w:t>
            </w:r>
            <w:r w:rsidR="0044213F">
              <w:rPr>
                <w:rFonts w:ascii="Times New Roman" w:hAnsi="Times New Roman"/>
              </w:rPr>
              <w:t>38.</w:t>
            </w:r>
            <w:r w:rsidRPr="009F2F07">
              <w:rPr>
                <w:rFonts w:ascii="Times New Roman" w:hAnsi="Times New Roman"/>
              </w:rPr>
              <w:t xml:space="preserve">  Расчёт потребности в энергетическом оборудовании</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Практическое занятие  №</w:t>
            </w:r>
            <w:r w:rsidR="0044213F">
              <w:rPr>
                <w:rFonts w:ascii="Times New Roman" w:hAnsi="Times New Roman"/>
              </w:rPr>
              <w:t>39.</w:t>
            </w:r>
            <w:r w:rsidRPr="009F2F07">
              <w:rPr>
                <w:rFonts w:ascii="Times New Roman" w:hAnsi="Times New Roman"/>
              </w:rPr>
              <w:t xml:space="preserve">  Расчёт потребности в подъемно-транспортном оборудовании</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 xml:space="preserve">  Практическое занятие   №</w:t>
            </w:r>
            <w:r w:rsidR="0044213F">
              <w:rPr>
                <w:rFonts w:ascii="Times New Roman" w:hAnsi="Times New Roman"/>
              </w:rPr>
              <w:t>40.</w:t>
            </w:r>
            <w:r w:rsidRPr="009F2F07">
              <w:rPr>
                <w:rFonts w:ascii="Times New Roman" w:hAnsi="Times New Roman"/>
              </w:rPr>
              <w:t>Расчёт  потребность в специальном  и технологическом  оборудовании,</w:t>
            </w:r>
            <w:r w:rsidRPr="009F2F07">
              <w:rPr>
                <w:rFonts w:asciiTheme="minorHAnsi" w:eastAsiaTheme="minorHAnsi" w:hAnsiTheme="minorHAnsi" w:cstheme="minorBidi"/>
                <w:lang w:eastAsia="en-US"/>
              </w:rPr>
              <w:t xml:space="preserve"> </w:t>
            </w:r>
            <w:r w:rsidRPr="009F2F07">
              <w:rPr>
                <w:rFonts w:ascii="Times New Roman" w:hAnsi="Times New Roman"/>
              </w:rPr>
              <w:t>санитарно-технических устройствах</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Практическое занятие   №</w:t>
            </w:r>
            <w:r w:rsidR="0044213F">
              <w:rPr>
                <w:rFonts w:ascii="Times New Roman" w:hAnsi="Times New Roman"/>
              </w:rPr>
              <w:t xml:space="preserve"> 41.</w:t>
            </w:r>
            <w:r w:rsidRPr="009F2F07">
              <w:rPr>
                <w:rFonts w:ascii="Times New Roman" w:hAnsi="Times New Roman"/>
              </w:rPr>
              <w:t xml:space="preserve">  Определение дополнительного расхода материалов в зимнее время</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7D4E83" w:rsidRPr="009F2F07" w:rsidTr="00194123">
        <w:tc>
          <w:tcPr>
            <w:tcW w:w="1128" w:type="pct"/>
            <w:vMerge/>
          </w:tcPr>
          <w:p w:rsidR="007D4E83" w:rsidRPr="009F2F07" w:rsidRDefault="007D4E83" w:rsidP="009F2F07">
            <w:pPr>
              <w:spacing w:line="240" w:lineRule="auto"/>
              <w:rPr>
                <w:rFonts w:ascii="Times New Roman" w:hAnsi="Times New Roman"/>
                <w:b/>
                <w:bCs/>
              </w:rPr>
            </w:pPr>
          </w:p>
        </w:tc>
        <w:tc>
          <w:tcPr>
            <w:tcW w:w="3175" w:type="pct"/>
            <w:gridSpan w:val="2"/>
          </w:tcPr>
          <w:p w:rsidR="007D4E83" w:rsidRPr="009F2F07" w:rsidRDefault="007D4E83" w:rsidP="0044213F">
            <w:pPr>
              <w:spacing w:line="240" w:lineRule="auto"/>
              <w:rPr>
                <w:rFonts w:ascii="Times New Roman" w:hAnsi="Times New Roman"/>
              </w:rPr>
            </w:pPr>
            <w:r w:rsidRPr="009F2F07">
              <w:rPr>
                <w:rFonts w:ascii="Times New Roman" w:hAnsi="Times New Roman"/>
              </w:rPr>
              <w:t>Практическое занятие   №</w:t>
            </w:r>
            <w:r w:rsidR="0044213F">
              <w:rPr>
                <w:rFonts w:ascii="Times New Roman" w:hAnsi="Times New Roman"/>
              </w:rPr>
              <w:t>42.</w:t>
            </w:r>
            <w:r w:rsidRPr="009F2F07">
              <w:rPr>
                <w:rFonts w:ascii="Times New Roman" w:hAnsi="Times New Roman"/>
              </w:rPr>
              <w:t xml:space="preserve">  Определение стоимости и объёма выхода  возвратных материалов</w:t>
            </w:r>
          </w:p>
        </w:tc>
        <w:tc>
          <w:tcPr>
            <w:tcW w:w="698" w:type="pct"/>
            <w:vAlign w:val="center"/>
          </w:tcPr>
          <w:p w:rsidR="007D4E83" w:rsidRPr="00F35398" w:rsidRDefault="007D4E83" w:rsidP="009F2F07">
            <w:pPr>
              <w:rPr>
                <w:rFonts w:ascii="Times New Roman" w:hAnsi="Times New Roman"/>
              </w:rPr>
            </w:pPr>
            <w:r w:rsidRPr="00F35398">
              <w:rPr>
                <w:rFonts w:ascii="Times New Roman" w:hAnsi="Times New Roman"/>
              </w:rPr>
              <w:t>2</w:t>
            </w:r>
          </w:p>
        </w:tc>
      </w:tr>
      <w:tr w:rsidR="009F2F07" w:rsidRPr="009F2F07" w:rsidTr="00194123">
        <w:trPr>
          <w:trHeight w:val="1068"/>
        </w:trPr>
        <w:tc>
          <w:tcPr>
            <w:tcW w:w="4302" w:type="pct"/>
            <w:gridSpan w:val="3"/>
          </w:tcPr>
          <w:p w:rsidR="009F2F07" w:rsidRPr="009F2F07" w:rsidRDefault="009F2F07" w:rsidP="009F2F07">
            <w:pPr>
              <w:spacing w:after="0" w:line="240" w:lineRule="auto"/>
              <w:rPr>
                <w:rFonts w:ascii="Times New Roman" w:hAnsi="Times New Roman"/>
                <w:b/>
              </w:rPr>
            </w:pPr>
            <w:r w:rsidRPr="009F2F07">
              <w:rPr>
                <w:rFonts w:ascii="Times New Roman" w:hAnsi="Times New Roman"/>
                <w:b/>
                <w:bCs/>
              </w:rPr>
              <w:t>Примерная тематика самостоятельной учебной работы при изучении раздела №</w:t>
            </w:r>
            <w:r>
              <w:rPr>
                <w:rFonts w:ascii="Times New Roman" w:hAnsi="Times New Roman"/>
                <w:b/>
                <w:bCs/>
              </w:rPr>
              <w:t xml:space="preserve"> 1</w:t>
            </w:r>
          </w:p>
          <w:p w:rsidR="009F2F07" w:rsidRPr="009F2F07" w:rsidRDefault="009F2F07" w:rsidP="009F2F07">
            <w:pPr>
              <w:numPr>
                <w:ilvl w:val="0"/>
                <w:numId w:val="73"/>
              </w:numPr>
              <w:spacing w:after="0" w:line="240" w:lineRule="auto"/>
              <w:contextualSpacing/>
              <w:rPr>
                <w:rFonts w:ascii="Times New Roman" w:hAnsi="Times New Roman"/>
              </w:rPr>
            </w:pPr>
            <w:r w:rsidRPr="009F2F07">
              <w:rPr>
                <w:rFonts w:ascii="Times New Roman" w:hAnsi="Times New Roman"/>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9F2F07" w:rsidRPr="009F2F07" w:rsidRDefault="009F2F07" w:rsidP="009F2F07">
            <w:pPr>
              <w:numPr>
                <w:ilvl w:val="0"/>
                <w:numId w:val="73"/>
              </w:numPr>
              <w:spacing w:after="0" w:line="240" w:lineRule="auto"/>
              <w:contextualSpacing/>
              <w:rPr>
                <w:rFonts w:ascii="Times New Roman" w:hAnsi="Times New Roman"/>
              </w:rPr>
            </w:pPr>
            <w:r w:rsidRPr="009F2F07">
              <w:rPr>
                <w:rFonts w:ascii="Times New Roman" w:hAnsi="Times New Roman"/>
              </w:rPr>
              <w:t>Подготовка к практическим работам с использованием методических рекомендаций преподавателя, выполнение и оформление практических работ, отчетов и подготовка к их защите.</w:t>
            </w:r>
          </w:p>
          <w:p w:rsidR="009F2F07" w:rsidRPr="009F2F07" w:rsidRDefault="009F2F07" w:rsidP="009F2F07">
            <w:pPr>
              <w:numPr>
                <w:ilvl w:val="0"/>
                <w:numId w:val="73"/>
              </w:numPr>
              <w:spacing w:after="0" w:line="240" w:lineRule="auto"/>
              <w:contextualSpacing/>
              <w:rPr>
                <w:rFonts w:ascii="Times New Roman" w:hAnsi="Times New Roman"/>
              </w:rPr>
            </w:pPr>
            <w:r w:rsidRPr="009F2F07">
              <w:rPr>
                <w:rFonts w:ascii="Times New Roman" w:hAnsi="Times New Roman"/>
              </w:rPr>
              <w:t>Изучение Методических  рекомендаций по формированию ведомостей потребности в материалах, конструкциях и изделиях в составе проектных материалов на строительство на стадии разработки рабочей документации</w:t>
            </w:r>
          </w:p>
          <w:p w:rsidR="009F2F07" w:rsidRPr="009F2F07" w:rsidRDefault="009F2F07" w:rsidP="009F2F07">
            <w:pPr>
              <w:numPr>
                <w:ilvl w:val="0"/>
                <w:numId w:val="73"/>
              </w:numPr>
              <w:spacing w:after="0" w:line="240" w:lineRule="auto"/>
              <w:contextualSpacing/>
              <w:rPr>
                <w:rFonts w:ascii="Times New Roman" w:hAnsi="Times New Roman"/>
              </w:rPr>
            </w:pPr>
            <w:r w:rsidRPr="009F2F07">
              <w:rPr>
                <w:rFonts w:ascii="Times New Roman" w:hAnsi="Times New Roman"/>
              </w:rPr>
              <w:t xml:space="preserve"> Изучение системы управления материальными ресурсами в строительстве</w:t>
            </w:r>
          </w:p>
          <w:p w:rsidR="009F2F07" w:rsidRPr="009F2F07" w:rsidRDefault="009F2F07" w:rsidP="009F2F07">
            <w:pPr>
              <w:numPr>
                <w:ilvl w:val="0"/>
                <w:numId w:val="73"/>
              </w:numPr>
              <w:spacing w:after="0" w:line="240" w:lineRule="auto"/>
              <w:contextualSpacing/>
              <w:rPr>
                <w:rFonts w:ascii="Times New Roman" w:hAnsi="Times New Roman"/>
              </w:rPr>
            </w:pPr>
            <w:r w:rsidRPr="009F2F07">
              <w:rPr>
                <w:rFonts w:ascii="Times New Roman" w:hAnsi="Times New Roman"/>
              </w:rPr>
              <w:t xml:space="preserve"> Изучение  системы рыночного ценообразования в строительстве</w:t>
            </w:r>
          </w:p>
          <w:p w:rsidR="009F2F07" w:rsidRPr="009F2F07" w:rsidRDefault="009F2F07" w:rsidP="009F2F07">
            <w:pPr>
              <w:spacing w:after="0" w:line="240" w:lineRule="auto"/>
              <w:ind w:left="360"/>
              <w:rPr>
                <w:rFonts w:ascii="Times New Roman" w:hAnsi="Times New Roman"/>
              </w:rPr>
            </w:pPr>
          </w:p>
        </w:tc>
        <w:tc>
          <w:tcPr>
            <w:tcW w:w="698" w:type="pct"/>
            <w:vAlign w:val="center"/>
          </w:tcPr>
          <w:p w:rsidR="009F2F07" w:rsidRPr="009F2F07" w:rsidRDefault="009F2F07" w:rsidP="009F2F07">
            <w:pPr>
              <w:spacing w:after="0"/>
              <w:rPr>
                <w:rFonts w:ascii="Times New Roman" w:hAnsi="Times New Roman"/>
                <w:b/>
                <w:i/>
              </w:rPr>
            </w:pPr>
            <w:r w:rsidRPr="009F2F07">
              <w:rPr>
                <w:rFonts w:ascii="Times New Roman" w:hAnsi="Times New Roman"/>
                <w:b/>
                <w:i/>
              </w:rPr>
              <w:t>20</w:t>
            </w:r>
          </w:p>
        </w:tc>
      </w:tr>
      <w:tr w:rsidR="00276339" w:rsidRPr="00531E40" w:rsidTr="00194123">
        <w:tc>
          <w:tcPr>
            <w:tcW w:w="4302" w:type="pct"/>
            <w:gridSpan w:val="3"/>
          </w:tcPr>
          <w:p w:rsidR="00276339" w:rsidRPr="00531E40" w:rsidRDefault="00276339" w:rsidP="006178A3">
            <w:pPr>
              <w:spacing w:line="240" w:lineRule="auto"/>
              <w:rPr>
                <w:rFonts w:ascii="Times New Roman" w:hAnsi="Times New Roman"/>
                <w:b/>
              </w:rPr>
            </w:pPr>
            <w:r w:rsidRPr="00531E40">
              <w:rPr>
                <w:rFonts w:ascii="Times New Roman" w:hAnsi="Times New Roman"/>
                <w:b/>
                <w:bCs/>
              </w:rPr>
              <w:t>Раздел</w:t>
            </w:r>
            <w:r w:rsidR="00194123">
              <w:rPr>
                <w:rFonts w:ascii="Times New Roman" w:hAnsi="Times New Roman"/>
                <w:b/>
                <w:bCs/>
              </w:rPr>
              <w:t xml:space="preserve"> </w:t>
            </w:r>
            <w:r w:rsidR="006178A3">
              <w:rPr>
                <w:rFonts w:ascii="Times New Roman" w:hAnsi="Times New Roman"/>
                <w:b/>
                <w:bCs/>
              </w:rPr>
              <w:t>2</w:t>
            </w:r>
            <w:r w:rsidRPr="00531E40">
              <w:rPr>
                <w:rFonts w:ascii="Times New Roman" w:hAnsi="Times New Roman"/>
                <w:b/>
                <w:bCs/>
              </w:rPr>
              <w:t xml:space="preserve">. </w:t>
            </w:r>
            <w:r w:rsidRPr="008A5E3E">
              <w:rPr>
                <w:rFonts w:ascii="Times New Roman" w:hAnsi="Times New Roman"/>
                <w:b/>
                <w:bCs/>
              </w:rPr>
              <w:t>Организация обеспечения строительства материальными</w:t>
            </w:r>
            <w:r>
              <w:rPr>
                <w:rFonts w:ascii="Times New Roman" w:hAnsi="Times New Roman"/>
                <w:b/>
                <w:bCs/>
              </w:rPr>
              <w:t xml:space="preserve"> </w:t>
            </w:r>
            <w:r w:rsidRPr="008A5E3E">
              <w:rPr>
                <w:rFonts w:ascii="Times New Roman" w:hAnsi="Times New Roman"/>
                <w:b/>
                <w:bCs/>
              </w:rPr>
              <w:t xml:space="preserve">ресурсами </w:t>
            </w:r>
          </w:p>
        </w:tc>
        <w:tc>
          <w:tcPr>
            <w:tcW w:w="698" w:type="pct"/>
            <w:vAlign w:val="center"/>
          </w:tcPr>
          <w:p w:rsidR="00276339" w:rsidRPr="00531E40" w:rsidRDefault="00194123" w:rsidP="0023154E">
            <w:pPr>
              <w:suppressAutoHyphens/>
              <w:jc w:val="both"/>
              <w:rPr>
                <w:rFonts w:ascii="Times New Roman" w:hAnsi="Times New Roman"/>
                <w:b/>
              </w:rPr>
            </w:pPr>
            <w:r>
              <w:rPr>
                <w:rFonts w:ascii="Times New Roman" w:hAnsi="Times New Roman"/>
                <w:b/>
              </w:rPr>
              <w:t>266</w:t>
            </w:r>
          </w:p>
        </w:tc>
      </w:tr>
      <w:tr w:rsidR="00276339" w:rsidTr="00194123">
        <w:tc>
          <w:tcPr>
            <w:tcW w:w="4302" w:type="pct"/>
            <w:gridSpan w:val="3"/>
          </w:tcPr>
          <w:p w:rsidR="00276339" w:rsidRPr="00531E40" w:rsidRDefault="00276339" w:rsidP="0023154E">
            <w:pPr>
              <w:spacing w:line="240" w:lineRule="auto"/>
              <w:rPr>
                <w:rFonts w:ascii="Times New Roman" w:hAnsi="Times New Roman"/>
                <w:b/>
                <w:bCs/>
              </w:rPr>
            </w:pPr>
            <w:r w:rsidRPr="009D4048">
              <w:rPr>
                <w:rFonts w:ascii="Times New Roman" w:hAnsi="Times New Roman"/>
                <w:b/>
                <w:bCs/>
              </w:rPr>
              <w:t>МДК. 05.01 Организация деятельности по сбору и хранению информации об обеспечение строительного производства строительными и вспомогательными материалами и оборудованием</w:t>
            </w:r>
            <w:r w:rsidRPr="009D4048">
              <w:rPr>
                <w:rFonts w:ascii="Times New Roman" w:hAnsi="Times New Roman"/>
                <w:b/>
                <w:bCs/>
              </w:rPr>
              <w:tab/>
              <w:t>указывается количество часов на изучение МДК</w:t>
            </w:r>
          </w:p>
        </w:tc>
        <w:tc>
          <w:tcPr>
            <w:tcW w:w="698" w:type="pct"/>
            <w:vAlign w:val="center"/>
          </w:tcPr>
          <w:p w:rsidR="00276339" w:rsidRDefault="00276339" w:rsidP="0023154E">
            <w:pPr>
              <w:suppressAutoHyphens/>
              <w:jc w:val="both"/>
              <w:rPr>
                <w:rFonts w:ascii="Times New Roman" w:hAnsi="Times New Roman"/>
                <w:b/>
              </w:rPr>
            </w:pPr>
            <w:r>
              <w:rPr>
                <w:rFonts w:ascii="Times New Roman" w:hAnsi="Times New Roman"/>
                <w:b/>
              </w:rPr>
              <w:t>180</w:t>
            </w:r>
          </w:p>
        </w:tc>
      </w:tr>
      <w:tr w:rsidR="00276339" w:rsidTr="00194123">
        <w:tc>
          <w:tcPr>
            <w:tcW w:w="1139" w:type="pct"/>
            <w:gridSpan w:val="2"/>
            <w:vMerge w:val="restart"/>
          </w:tcPr>
          <w:p w:rsidR="00276339" w:rsidRPr="00531E40" w:rsidRDefault="00276339" w:rsidP="00194123">
            <w:pPr>
              <w:spacing w:line="240" w:lineRule="auto"/>
              <w:rPr>
                <w:rFonts w:ascii="Times New Roman" w:hAnsi="Times New Roman"/>
                <w:b/>
                <w:bCs/>
              </w:rPr>
            </w:pPr>
            <w:r w:rsidRPr="008A5E3E">
              <w:rPr>
                <w:rFonts w:ascii="Times New Roman" w:hAnsi="Times New Roman"/>
                <w:b/>
                <w:bCs/>
              </w:rPr>
              <w:t>Тема</w:t>
            </w:r>
            <w:proofErr w:type="gramStart"/>
            <w:r w:rsidR="00194123">
              <w:rPr>
                <w:rFonts w:ascii="Times New Roman" w:hAnsi="Times New Roman"/>
                <w:b/>
                <w:bCs/>
              </w:rPr>
              <w:t>2</w:t>
            </w:r>
            <w:proofErr w:type="gramEnd"/>
            <w:r w:rsidRPr="008A5E3E">
              <w:rPr>
                <w:rFonts w:ascii="Times New Roman" w:hAnsi="Times New Roman"/>
                <w:b/>
                <w:bCs/>
              </w:rPr>
              <w:t>.</w:t>
            </w:r>
            <w:r>
              <w:rPr>
                <w:rFonts w:ascii="Times New Roman" w:hAnsi="Times New Roman"/>
                <w:b/>
                <w:bCs/>
              </w:rPr>
              <w:t>1</w:t>
            </w:r>
            <w:r w:rsidRPr="008A5E3E">
              <w:rPr>
                <w:rFonts w:ascii="Times New Roman" w:hAnsi="Times New Roman"/>
                <w:b/>
                <w:bCs/>
              </w:rPr>
              <w:t>. Материально-техническое обеспечение строительства</w:t>
            </w:r>
          </w:p>
        </w:tc>
        <w:tc>
          <w:tcPr>
            <w:tcW w:w="3163" w:type="pct"/>
          </w:tcPr>
          <w:p w:rsidR="00276339" w:rsidRPr="00531E40" w:rsidRDefault="00276339" w:rsidP="0023154E">
            <w:pPr>
              <w:spacing w:line="240" w:lineRule="auto"/>
              <w:rPr>
                <w:rFonts w:ascii="Times New Roman" w:hAnsi="Times New Roman"/>
                <w:b/>
                <w:bCs/>
              </w:rPr>
            </w:pPr>
            <w:r>
              <w:rPr>
                <w:rFonts w:ascii="Times New Roman" w:hAnsi="Times New Roman"/>
                <w:b/>
                <w:bCs/>
              </w:rPr>
              <w:t>Содержание</w:t>
            </w:r>
          </w:p>
        </w:tc>
        <w:tc>
          <w:tcPr>
            <w:tcW w:w="698" w:type="pct"/>
            <w:vMerge w:val="restart"/>
            <w:vAlign w:val="center"/>
          </w:tcPr>
          <w:p w:rsidR="00276339" w:rsidRDefault="00276339" w:rsidP="0023154E">
            <w:pPr>
              <w:suppressAutoHyphens/>
              <w:jc w:val="both"/>
              <w:rPr>
                <w:rFonts w:ascii="Times New Roman" w:hAnsi="Times New Roman"/>
                <w:b/>
                <w:color w:val="FF0000"/>
              </w:rPr>
            </w:pPr>
            <w:r w:rsidRPr="006A0DC6">
              <w:rPr>
                <w:rFonts w:ascii="Times New Roman" w:hAnsi="Times New Roman"/>
                <w:b/>
                <w:color w:val="000000" w:themeColor="text1"/>
              </w:rPr>
              <w:t>8</w:t>
            </w:r>
          </w:p>
        </w:tc>
      </w:tr>
      <w:tr w:rsidR="00276339" w:rsidTr="00194123">
        <w:trPr>
          <w:trHeight w:val="495"/>
        </w:trPr>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pacing w:line="240" w:lineRule="auto"/>
              <w:rPr>
                <w:rFonts w:ascii="Times New Roman" w:hAnsi="Times New Roman"/>
                <w:b/>
                <w:bCs/>
              </w:rPr>
            </w:pPr>
            <w:r w:rsidRPr="00D36D9F">
              <w:rPr>
                <w:rFonts w:ascii="Times New Roman" w:hAnsi="Times New Roman"/>
                <w:bCs/>
              </w:rPr>
              <w:t>1</w:t>
            </w:r>
            <w:r>
              <w:rPr>
                <w:rFonts w:ascii="Times New Roman" w:hAnsi="Times New Roman"/>
                <w:bCs/>
              </w:rPr>
              <w:t>.</w:t>
            </w:r>
            <w:r w:rsidRPr="00D36D9F">
              <w:rPr>
                <w:rFonts w:ascii="Times New Roman" w:hAnsi="Times New Roman"/>
                <w:bCs/>
              </w:rPr>
              <w:t>Основные цели и  функции материально-технического обеспечения</w:t>
            </w:r>
            <w:r>
              <w:t xml:space="preserve"> </w:t>
            </w:r>
            <w:r w:rsidRPr="00D36D9F">
              <w:rPr>
                <w:rFonts w:ascii="Times New Roman" w:hAnsi="Times New Roman"/>
              </w:rPr>
              <w:t>Основные принципы организации МТО строительного производства</w:t>
            </w:r>
            <w:r w:rsidRPr="00911474">
              <w:rPr>
                <w:b/>
              </w:rPr>
              <w:t xml:space="preserve"> </w:t>
            </w:r>
          </w:p>
        </w:tc>
        <w:tc>
          <w:tcPr>
            <w:tcW w:w="698" w:type="pct"/>
            <w:vMerge/>
            <w:vAlign w:val="center"/>
          </w:tcPr>
          <w:p w:rsidR="00276339" w:rsidRDefault="00276339" w:rsidP="0023154E">
            <w:pPr>
              <w:suppressAutoHyphens/>
              <w:jc w:val="both"/>
              <w:rPr>
                <w:rFonts w:ascii="Times New Roman" w:hAnsi="Times New Roman"/>
                <w:b/>
                <w:color w:val="FF0000"/>
              </w:rPr>
            </w:pPr>
          </w:p>
        </w:tc>
      </w:tr>
      <w:tr w:rsidR="00276339"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pacing w:line="240" w:lineRule="auto"/>
              <w:rPr>
                <w:rFonts w:ascii="Times New Roman" w:hAnsi="Times New Roman"/>
                <w:b/>
                <w:bCs/>
              </w:rPr>
            </w:pPr>
            <w:r w:rsidRPr="00D36D9F">
              <w:rPr>
                <w:rFonts w:ascii="Times New Roman" w:hAnsi="Times New Roman"/>
                <w:bCs/>
              </w:rPr>
              <w:t>2</w:t>
            </w:r>
            <w:r>
              <w:rPr>
                <w:rFonts w:ascii="Times New Roman" w:hAnsi="Times New Roman"/>
                <w:bCs/>
              </w:rPr>
              <w:t>.</w:t>
            </w:r>
            <w:r w:rsidRPr="00D36D9F">
              <w:t xml:space="preserve"> </w:t>
            </w:r>
            <w:r w:rsidRPr="00D36D9F">
              <w:rPr>
                <w:rFonts w:ascii="Times New Roman" w:hAnsi="Times New Roman"/>
              </w:rPr>
              <w:t>Организация комплексного обеспечения строительного производства конструкциями и материалами</w:t>
            </w:r>
            <w:r>
              <w:rPr>
                <w:rFonts w:ascii="Times New Roman" w:hAnsi="Times New Roman"/>
              </w:rPr>
              <w:t>.</w:t>
            </w:r>
            <w:r w:rsidRPr="00D36D9F">
              <w:rPr>
                <w:rFonts w:ascii="Times New Roman" w:hAnsi="Times New Roman"/>
                <w:b/>
                <w:bCs/>
              </w:rPr>
              <w:t xml:space="preserve"> </w:t>
            </w:r>
            <w:r w:rsidRPr="00D36D9F">
              <w:rPr>
                <w:rFonts w:ascii="Times New Roman" w:hAnsi="Times New Roman"/>
                <w:bCs/>
              </w:rPr>
              <w:t>Службы материально-технического обеспечения и их функции</w:t>
            </w:r>
          </w:p>
        </w:tc>
        <w:tc>
          <w:tcPr>
            <w:tcW w:w="698" w:type="pct"/>
            <w:vMerge/>
            <w:vAlign w:val="center"/>
          </w:tcPr>
          <w:p w:rsidR="00276339" w:rsidRDefault="00276339" w:rsidP="0023154E">
            <w:pPr>
              <w:suppressAutoHyphens/>
              <w:jc w:val="both"/>
              <w:rPr>
                <w:rFonts w:ascii="Times New Roman" w:hAnsi="Times New Roman"/>
                <w:b/>
                <w:color w:val="FF0000"/>
              </w:rPr>
            </w:pPr>
          </w:p>
        </w:tc>
      </w:tr>
      <w:tr w:rsidR="00276339"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pacing w:line="240" w:lineRule="auto"/>
              <w:rPr>
                <w:rFonts w:ascii="Times New Roman" w:hAnsi="Times New Roman"/>
                <w:b/>
                <w:bCs/>
              </w:rPr>
            </w:pPr>
            <w:r w:rsidRPr="006E6B04">
              <w:rPr>
                <w:rFonts w:ascii="Times New Roman" w:hAnsi="Times New Roman"/>
                <w:bCs/>
              </w:rPr>
              <w:t>3</w:t>
            </w:r>
            <w:r>
              <w:rPr>
                <w:rFonts w:ascii="Times New Roman" w:hAnsi="Times New Roman"/>
                <w:b/>
                <w:bCs/>
              </w:rPr>
              <w:t>.</w:t>
            </w:r>
            <w:r w:rsidRPr="00D36D9F">
              <w:rPr>
                <w:rFonts w:ascii="Times New Roman" w:hAnsi="Times New Roman"/>
                <w:bCs/>
              </w:rPr>
              <w:t>Планирование материально-технического снабжения строительства</w:t>
            </w:r>
          </w:p>
        </w:tc>
        <w:tc>
          <w:tcPr>
            <w:tcW w:w="698" w:type="pct"/>
            <w:vMerge/>
            <w:vAlign w:val="center"/>
          </w:tcPr>
          <w:p w:rsidR="00276339" w:rsidRDefault="00276339" w:rsidP="0023154E">
            <w:pPr>
              <w:suppressAutoHyphens/>
              <w:jc w:val="both"/>
              <w:rPr>
                <w:rFonts w:ascii="Times New Roman" w:hAnsi="Times New Roman"/>
                <w:b/>
                <w:color w:val="FF0000"/>
              </w:rPr>
            </w:pPr>
          </w:p>
        </w:tc>
      </w:tr>
      <w:tr w:rsidR="00276339"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pacing w:line="240" w:lineRule="auto"/>
              <w:rPr>
                <w:rFonts w:ascii="Times New Roman" w:hAnsi="Times New Roman"/>
                <w:b/>
                <w:bCs/>
              </w:rPr>
            </w:pPr>
            <w:r w:rsidRPr="00D36D9F">
              <w:rPr>
                <w:rFonts w:ascii="Times New Roman" w:hAnsi="Times New Roman"/>
                <w:bCs/>
              </w:rPr>
              <w:t>4</w:t>
            </w:r>
            <w:r w:rsidRPr="003F1D96">
              <w:rPr>
                <w:rFonts w:ascii="Times New Roman" w:hAnsi="Times New Roman"/>
                <w:bCs/>
              </w:rPr>
              <w:t>. Ф</w:t>
            </w:r>
            <w:r w:rsidRPr="003F1D96">
              <w:rPr>
                <w:rFonts w:ascii="Times New Roman" w:hAnsi="Times New Roman"/>
              </w:rPr>
              <w:t>ормы снабжения материальными ресурсами</w:t>
            </w:r>
            <w:proofErr w:type="gramStart"/>
            <w:r w:rsidRPr="003F1D96">
              <w:rPr>
                <w:rFonts w:ascii="Times New Roman" w:hAnsi="Times New Roman"/>
                <w:b/>
                <w:bCs/>
              </w:rPr>
              <w:t xml:space="preserve"> </w:t>
            </w:r>
            <w:r w:rsidRPr="003F1D96">
              <w:rPr>
                <w:rFonts w:ascii="Times New Roman" w:hAnsi="Times New Roman"/>
                <w:bCs/>
              </w:rPr>
              <w:t>.</w:t>
            </w:r>
            <w:proofErr w:type="gramEnd"/>
            <w:r w:rsidRPr="00D36D9F">
              <w:rPr>
                <w:rFonts w:ascii="Times New Roman" w:hAnsi="Times New Roman"/>
                <w:bCs/>
              </w:rPr>
              <w:t xml:space="preserve"> </w:t>
            </w:r>
          </w:p>
        </w:tc>
        <w:tc>
          <w:tcPr>
            <w:tcW w:w="698" w:type="pct"/>
            <w:vMerge/>
            <w:vAlign w:val="center"/>
          </w:tcPr>
          <w:p w:rsidR="00276339" w:rsidRDefault="00276339" w:rsidP="0023154E">
            <w:pPr>
              <w:suppressAutoHyphens/>
              <w:jc w:val="both"/>
              <w:rPr>
                <w:rFonts w:ascii="Times New Roman" w:hAnsi="Times New Roman"/>
                <w:b/>
                <w:color w:val="FF0000"/>
              </w:rPr>
            </w:pPr>
          </w:p>
        </w:tc>
      </w:tr>
      <w:tr w:rsidR="00276339" w:rsidTr="00194123">
        <w:trPr>
          <w:trHeight w:val="301"/>
        </w:trPr>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D36D9F" w:rsidRDefault="00276339" w:rsidP="0023154E">
            <w:pPr>
              <w:spacing w:line="240" w:lineRule="auto"/>
              <w:rPr>
                <w:rFonts w:ascii="Times New Roman" w:hAnsi="Times New Roman"/>
                <w:b/>
                <w:bCs/>
              </w:rPr>
            </w:pPr>
            <w:r w:rsidRPr="00D36D9F">
              <w:rPr>
                <w:rFonts w:ascii="Times New Roman" w:hAnsi="Times New Roman"/>
                <w:b/>
                <w:bCs/>
              </w:rPr>
              <w:t>В том числе, практических занятий и лабораторных работ</w:t>
            </w:r>
          </w:p>
        </w:tc>
        <w:tc>
          <w:tcPr>
            <w:tcW w:w="698" w:type="pct"/>
            <w:vAlign w:val="center"/>
          </w:tcPr>
          <w:p w:rsidR="00276339" w:rsidRDefault="00276339" w:rsidP="0023154E">
            <w:pPr>
              <w:suppressAutoHyphens/>
              <w:jc w:val="both"/>
              <w:rPr>
                <w:rFonts w:ascii="Times New Roman" w:hAnsi="Times New Roman"/>
                <w:b/>
                <w:color w:val="FF0000"/>
              </w:rPr>
            </w:pPr>
            <w:r w:rsidRPr="006A0DC6">
              <w:rPr>
                <w:rFonts w:ascii="Times New Roman" w:hAnsi="Times New Roman"/>
                <w:b/>
                <w:color w:val="000000" w:themeColor="text1"/>
              </w:rPr>
              <w:t>-</w:t>
            </w:r>
          </w:p>
        </w:tc>
      </w:tr>
      <w:tr w:rsidR="00194123" w:rsidRPr="00963743" w:rsidTr="00194123">
        <w:tc>
          <w:tcPr>
            <w:tcW w:w="1139" w:type="pct"/>
            <w:gridSpan w:val="2"/>
            <w:vMerge w:val="restart"/>
          </w:tcPr>
          <w:p w:rsidR="00194123" w:rsidRPr="00531E40" w:rsidRDefault="00194123" w:rsidP="00194123">
            <w:pPr>
              <w:spacing w:line="240" w:lineRule="auto"/>
              <w:rPr>
                <w:rFonts w:ascii="Times New Roman" w:hAnsi="Times New Roman"/>
                <w:b/>
                <w:bCs/>
              </w:rPr>
            </w:pPr>
            <w:r w:rsidRPr="00531E40">
              <w:rPr>
                <w:rFonts w:ascii="Times New Roman" w:hAnsi="Times New Roman"/>
                <w:b/>
                <w:bCs/>
              </w:rPr>
              <w:t>Тема</w:t>
            </w:r>
            <w:r>
              <w:rPr>
                <w:rFonts w:ascii="Times New Roman" w:hAnsi="Times New Roman"/>
                <w:b/>
                <w:bCs/>
              </w:rPr>
              <w:t xml:space="preserve"> 2</w:t>
            </w:r>
            <w:r w:rsidRPr="00531E40">
              <w:rPr>
                <w:rFonts w:ascii="Times New Roman" w:hAnsi="Times New Roman"/>
                <w:b/>
                <w:bCs/>
              </w:rPr>
              <w:t>.</w:t>
            </w:r>
            <w:r>
              <w:rPr>
                <w:rFonts w:ascii="Times New Roman" w:hAnsi="Times New Roman"/>
                <w:b/>
                <w:bCs/>
              </w:rPr>
              <w:t>2</w:t>
            </w:r>
            <w:r w:rsidRPr="00531E40">
              <w:rPr>
                <w:rFonts w:ascii="Times New Roman" w:hAnsi="Times New Roman"/>
                <w:b/>
                <w:bCs/>
              </w:rPr>
              <w:t xml:space="preserve">. </w:t>
            </w:r>
            <w:r w:rsidRPr="008A5E3E">
              <w:rPr>
                <w:rFonts w:ascii="Times New Roman" w:hAnsi="Times New Roman"/>
                <w:b/>
                <w:bCs/>
              </w:rPr>
              <w:t xml:space="preserve">Закупка материальных ресурсов в </w:t>
            </w:r>
            <w:r w:rsidRPr="008A5E3E">
              <w:rPr>
                <w:rFonts w:ascii="Times New Roman" w:hAnsi="Times New Roman"/>
                <w:b/>
                <w:bCs/>
              </w:rPr>
              <w:lastRenderedPageBreak/>
              <w:t>строительстве</w:t>
            </w:r>
          </w:p>
        </w:tc>
        <w:tc>
          <w:tcPr>
            <w:tcW w:w="3163" w:type="pct"/>
          </w:tcPr>
          <w:p w:rsidR="00194123" w:rsidRPr="00531E40" w:rsidRDefault="00194123" w:rsidP="0023154E">
            <w:pPr>
              <w:spacing w:line="240" w:lineRule="auto"/>
              <w:rPr>
                <w:rFonts w:ascii="Times New Roman" w:hAnsi="Times New Roman"/>
                <w:b/>
              </w:rPr>
            </w:pPr>
            <w:r w:rsidRPr="00531E40">
              <w:rPr>
                <w:rFonts w:ascii="Times New Roman" w:hAnsi="Times New Roman"/>
                <w:b/>
                <w:bCs/>
              </w:rPr>
              <w:lastRenderedPageBreak/>
              <w:t xml:space="preserve">Содержание </w:t>
            </w:r>
          </w:p>
        </w:tc>
        <w:tc>
          <w:tcPr>
            <w:tcW w:w="698" w:type="pct"/>
            <w:vMerge w:val="restart"/>
            <w:vAlign w:val="center"/>
          </w:tcPr>
          <w:p w:rsidR="00194123" w:rsidRPr="00963743" w:rsidRDefault="00194123" w:rsidP="0023154E">
            <w:pPr>
              <w:suppressAutoHyphens/>
              <w:jc w:val="both"/>
              <w:rPr>
                <w:rFonts w:ascii="Times New Roman" w:hAnsi="Times New Roman"/>
                <w:b/>
                <w:color w:val="FF0000"/>
              </w:rPr>
            </w:pPr>
            <w:r w:rsidRPr="00963743">
              <w:rPr>
                <w:rFonts w:ascii="Times New Roman" w:hAnsi="Times New Roman"/>
                <w:b/>
                <w:color w:val="000000" w:themeColor="text1"/>
              </w:rPr>
              <w:t>2</w:t>
            </w:r>
            <w:r>
              <w:rPr>
                <w:rFonts w:ascii="Times New Roman" w:hAnsi="Times New Roman"/>
                <w:b/>
                <w:color w:val="000000" w:themeColor="text1"/>
              </w:rPr>
              <w:t>4</w:t>
            </w:r>
          </w:p>
        </w:tc>
      </w:tr>
      <w:tr w:rsidR="00194123" w:rsidRPr="00531E40"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672FB6" w:rsidRDefault="00194123" w:rsidP="0023154E">
            <w:pPr>
              <w:suppressAutoHyphens/>
              <w:spacing w:line="240" w:lineRule="auto"/>
              <w:jc w:val="both"/>
              <w:rPr>
                <w:rFonts w:ascii="Times New Roman" w:hAnsi="Times New Roman"/>
                <w:b/>
              </w:rPr>
            </w:pPr>
            <w:r>
              <w:rPr>
                <w:rFonts w:ascii="Times New Roman" w:hAnsi="Times New Roman"/>
              </w:rPr>
              <w:t xml:space="preserve"> 1</w:t>
            </w:r>
            <w:r w:rsidRPr="00251CB2">
              <w:rPr>
                <w:rFonts w:ascii="Times New Roman" w:hAnsi="Times New Roman"/>
                <w:b/>
              </w:rPr>
              <w:t>.</w:t>
            </w:r>
            <w:r w:rsidRPr="000F0CCC">
              <w:rPr>
                <w:rFonts w:ascii="Times New Roman" w:hAnsi="Times New Roman"/>
              </w:rPr>
              <w:t>Проведение маркетинговых исследований рынка поставщиков</w:t>
            </w:r>
            <w:r w:rsidRPr="00A03BFA">
              <w:rPr>
                <w:rFonts w:ascii="Times New Roman" w:hAnsi="Times New Roman"/>
              </w:rPr>
              <w:t xml:space="preserve"> строительных материалов, </w:t>
            </w:r>
            <w:r w:rsidRPr="00A03BFA">
              <w:rPr>
                <w:rFonts w:ascii="Times New Roman" w:hAnsi="Times New Roman"/>
              </w:rPr>
              <w:lastRenderedPageBreak/>
              <w:t xml:space="preserve">конструкций, изделий, полу­фабрикатов и др. (оказание услуг). </w:t>
            </w:r>
            <w:r>
              <w:rPr>
                <w:rFonts w:ascii="Times New Roman" w:hAnsi="Times New Roman"/>
              </w:rPr>
              <w:t xml:space="preserve">Три группы предприятий, являющихся поставщиками материальных ресурсов для строительного производства.   </w:t>
            </w:r>
            <w:r w:rsidRPr="009823D3">
              <w:rPr>
                <w:rFonts w:ascii="Times New Roman" w:hAnsi="Times New Roman"/>
              </w:rPr>
              <w:t>Группы материальных ресурсов  и их характеристик</w:t>
            </w:r>
            <w:r>
              <w:rPr>
                <w:rFonts w:ascii="Times New Roman" w:hAnsi="Times New Roman"/>
              </w:rPr>
              <w:t>и. Функции участников каналов распределения материальных ресурсов</w:t>
            </w:r>
          </w:p>
        </w:tc>
        <w:tc>
          <w:tcPr>
            <w:tcW w:w="698" w:type="pct"/>
            <w:vMerge/>
            <w:vAlign w:val="center"/>
          </w:tcPr>
          <w:p w:rsidR="00194123" w:rsidRPr="00531E40" w:rsidRDefault="00194123" w:rsidP="0023154E">
            <w:pPr>
              <w:suppressAutoHyphens/>
              <w:jc w:val="both"/>
              <w:rPr>
                <w:rFonts w:ascii="Times New Roman" w:hAnsi="Times New Roman"/>
                <w:b/>
              </w:rPr>
            </w:pPr>
          </w:p>
        </w:tc>
      </w:tr>
      <w:tr w:rsidR="00194123" w:rsidRPr="00531E40" w:rsidTr="00194123">
        <w:trPr>
          <w:trHeight w:val="418"/>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240B98" w:rsidRDefault="00194123" w:rsidP="0023154E">
            <w:pPr>
              <w:rPr>
                <w:rFonts w:ascii="Times New Roman" w:hAnsi="Times New Roman"/>
              </w:rPr>
            </w:pPr>
            <w:r>
              <w:rPr>
                <w:rFonts w:ascii="Times New Roman" w:hAnsi="Times New Roman"/>
              </w:rPr>
              <w:t>2.</w:t>
            </w:r>
            <w:r w:rsidRPr="000F0CCC">
              <w:rPr>
                <w:rFonts w:ascii="Times New Roman" w:hAnsi="Times New Roman"/>
              </w:rPr>
              <w:t>Закупка стройматериалов и оборудования.</w:t>
            </w:r>
            <w:r w:rsidRPr="008B4892">
              <w:rPr>
                <w:rFonts w:ascii="Times New Roman" w:hAnsi="Times New Roman"/>
              </w:rPr>
              <w:t xml:space="preserve"> </w:t>
            </w:r>
            <w:r>
              <w:rPr>
                <w:rFonts w:ascii="Times New Roman" w:hAnsi="Times New Roman"/>
              </w:rPr>
              <w:t xml:space="preserve">  </w:t>
            </w:r>
            <w:r w:rsidRPr="008B4892">
              <w:rPr>
                <w:rFonts w:ascii="Times New Roman" w:hAnsi="Times New Roman"/>
              </w:rPr>
              <w:t>Особенности рынка</w:t>
            </w:r>
            <w:r>
              <w:rPr>
                <w:rFonts w:ascii="Times New Roman" w:hAnsi="Times New Roman"/>
              </w:rPr>
              <w:t xml:space="preserve"> строительных материалов и оборудования </w:t>
            </w:r>
            <w:r w:rsidRPr="008B4892">
              <w:rPr>
                <w:rFonts w:ascii="Times New Roman" w:hAnsi="Times New Roman"/>
              </w:rPr>
              <w:t xml:space="preserve"> </w:t>
            </w:r>
            <w:r w:rsidRPr="00A649D4">
              <w:rPr>
                <w:rFonts w:ascii="Times New Roman" w:hAnsi="Times New Roman"/>
              </w:rPr>
              <w:t xml:space="preserve">Схема процесса закупки   </w:t>
            </w:r>
            <w:r w:rsidRPr="009823D3">
              <w:rPr>
                <w:rFonts w:ascii="Times New Roman" w:hAnsi="Times New Roman"/>
              </w:rPr>
              <w:t xml:space="preserve"> материальных ресурсов для </w:t>
            </w:r>
            <w:r>
              <w:rPr>
                <w:rFonts w:ascii="Times New Roman" w:hAnsi="Times New Roman"/>
              </w:rPr>
              <w:t>строительного объекта.  План закупки</w:t>
            </w:r>
            <w:proofErr w:type="gramStart"/>
            <w:r>
              <w:rPr>
                <w:rFonts w:ascii="Times New Roman" w:hAnsi="Times New Roman"/>
              </w:rPr>
              <w:t xml:space="preserve"> ,</w:t>
            </w:r>
            <w:proofErr w:type="gramEnd"/>
            <w:r>
              <w:rPr>
                <w:rFonts w:ascii="Times New Roman" w:hAnsi="Times New Roman"/>
              </w:rPr>
              <w:t xml:space="preserve"> план график закупки Оценка строительных материалов.</w:t>
            </w:r>
          </w:p>
        </w:tc>
        <w:tc>
          <w:tcPr>
            <w:tcW w:w="698" w:type="pct"/>
            <w:vMerge/>
            <w:vAlign w:val="center"/>
          </w:tcPr>
          <w:p w:rsidR="00194123" w:rsidRPr="00531E40" w:rsidRDefault="00194123" w:rsidP="0023154E">
            <w:pPr>
              <w:suppressAutoHyphens/>
              <w:jc w:val="both"/>
              <w:rPr>
                <w:rFonts w:ascii="Times New Roman" w:hAnsi="Times New Roman"/>
                <w:b/>
              </w:rPr>
            </w:pPr>
          </w:p>
        </w:tc>
      </w:tr>
      <w:tr w:rsidR="00194123" w:rsidRPr="00531E40" w:rsidTr="00194123">
        <w:trPr>
          <w:trHeight w:val="850"/>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8B4892" w:rsidRDefault="00194123" w:rsidP="0023154E">
            <w:pPr>
              <w:rPr>
                <w:rFonts w:ascii="Times New Roman" w:hAnsi="Times New Roman"/>
              </w:rPr>
            </w:pPr>
            <w:r>
              <w:t>3.</w:t>
            </w:r>
            <w:r w:rsidRPr="000F0CCC">
              <w:rPr>
                <w:rFonts w:ascii="Times New Roman" w:hAnsi="Times New Roman"/>
              </w:rPr>
              <w:t>Поиск каналов и форм материально-технического обеспечения строительного производства</w:t>
            </w:r>
            <w:r w:rsidRPr="006A0DC6">
              <w:rPr>
                <w:rFonts w:ascii="Times New Roman" w:hAnsi="Times New Roman"/>
              </w:rPr>
              <w:t>. Поставщики и порядок оформления с ними договорных отношений</w:t>
            </w:r>
            <w:r>
              <w:rPr>
                <w:rFonts w:ascii="Times New Roman" w:hAnsi="Times New Roman"/>
              </w:rPr>
              <w:t>.</w:t>
            </w:r>
            <w:r w:rsidRPr="006A0DC6">
              <w:rPr>
                <w:rFonts w:ascii="Times New Roman" w:hAnsi="Times New Roman"/>
              </w:rPr>
              <w:t xml:space="preserve"> </w:t>
            </w:r>
            <w:r w:rsidRPr="003F1D96">
              <w:rPr>
                <w:rFonts w:ascii="Times New Roman" w:hAnsi="Times New Roman"/>
              </w:rPr>
              <w:t xml:space="preserve">Контракты на поставку строительных и вспомогательных материалов для строительного производства </w:t>
            </w:r>
            <w:r w:rsidRPr="006A0DC6">
              <w:rPr>
                <w:rFonts w:ascii="Times New Roman" w:hAnsi="Times New Roman"/>
              </w:rPr>
              <w:t>Оперативное реагирование на изменения планов закупок и поставок</w:t>
            </w:r>
          </w:p>
        </w:tc>
        <w:tc>
          <w:tcPr>
            <w:tcW w:w="698" w:type="pct"/>
            <w:vMerge/>
            <w:vAlign w:val="center"/>
          </w:tcPr>
          <w:p w:rsidR="00194123" w:rsidRPr="00531E40" w:rsidRDefault="00194123" w:rsidP="0023154E">
            <w:pPr>
              <w:suppressAutoHyphens/>
              <w:jc w:val="both"/>
              <w:rPr>
                <w:rFonts w:ascii="Times New Roman" w:hAnsi="Times New Roman"/>
                <w:b/>
              </w:rPr>
            </w:pPr>
          </w:p>
        </w:tc>
      </w:tr>
      <w:tr w:rsidR="00194123" w:rsidRPr="00531E40" w:rsidTr="00194123">
        <w:trPr>
          <w:trHeight w:val="894"/>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6A0DC6" w:rsidRDefault="00194123" w:rsidP="0023154E">
            <w:pPr>
              <w:rPr>
                <w:rFonts w:ascii="Times New Roman" w:hAnsi="Times New Roman"/>
              </w:rPr>
            </w:pPr>
            <w:r w:rsidRPr="006A0DC6">
              <w:rPr>
                <w:rFonts w:ascii="Times New Roman" w:hAnsi="Times New Roman"/>
                <w:bCs/>
              </w:rPr>
              <w:t xml:space="preserve">4 </w:t>
            </w:r>
            <w:r w:rsidRPr="000F0CCC">
              <w:rPr>
                <w:rFonts w:ascii="Times New Roman" w:hAnsi="Times New Roman"/>
                <w:bCs/>
              </w:rPr>
              <w:t>Роль заказчика в материальном обеспечении строительства</w:t>
            </w:r>
            <w:r w:rsidRPr="006A0DC6">
              <w:rPr>
                <w:rFonts w:ascii="Times New Roman" w:hAnsi="Times New Roman"/>
              </w:rPr>
              <w:t xml:space="preserve"> Технический контроль со стороны заказчика. Обеспечение строительства материалами заказчика Претенциозная работа заказчика</w:t>
            </w:r>
            <w:proofErr w:type="gramStart"/>
            <w:r w:rsidRPr="006A0DC6">
              <w:rPr>
                <w:rFonts w:ascii="Times New Roman" w:hAnsi="Times New Roman"/>
              </w:rPr>
              <w:t xml:space="preserve"> .</w:t>
            </w:r>
            <w:proofErr w:type="gramEnd"/>
            <w:r w:rsidRPr="006A0DC6">
              <w:rPr>
                <w:rFonts w:ascii="Arial" w:hAnsi="Arial" w:cs="Arial"/>
              </w:rPr>
              <w:t xml:space="preserve"> </w:t>
            </w:r>
            <w:r w:rsidRPr="006A0DC6">
              <w:rPr>
                <w:rFonts w:ascii="Times New Roman" w:hAnsi="Times New Roman"/>
              </w:rPr>
              <w:t>Учет претензий при капитальном строительстве</w:t>
            </w:r>
          </w:p>
        </w:tc>
        <w:tc>
          <w:tcPr>
            <w:tcW w:w="698" w:type="pct"/>
            <w:vMerge/>
            <w:vAlign w:val="center"/>
          </w:tcPr>
          <w:p w:rsidR="00194123" w:rsidRPr="00531E40" w:rsidRDefault="00194123" w:rsidP="0023154E">
            <w:pPr>
              <w:suppressAutoHyphens/>
              <w:jc w:val="both"/>
              <w:rPr>
                <w:rFonts w:ascii="Times New Roman" w:hAnsi="Times New Roman"/>
                <w:b/>
              </w:rPr>
            </w:pPr>
          </w:p>
        </w:tc>
      </w:tr>
      <w:tr w:rsidR="00194123" w:rsidRPr="00531E40" w:rsidTr="00194123">
        <w:trPr>
          <w:trHeight w:val="371"/>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531E40" w:rsidRDefault="00194123" w:rsidP="0023154E">
            <w:pPr>
              <w:suppressAutoHyphens/>
              <w:spacing w:line="240" w:lineRule="auto"/>
              <w:jc w:val="both"/>
              <w:rPr>
                <w:rFonts w:ascii="Times New Roman" w:hAnsi="Times New Roman"/>
                <w:b/>
              </w:rPr>
            </w:pPr>
            <w:r w:rsidRPr="00531E40">
              <w:rPr>
                <w:rFonts w:ascii="Times New Roman" w:hAnsi="Times New Roman"/>
                <w:b/>
                <w:bCs/>
              </w:rPr>
              <w:t>В том числе, практических занятий и лабораторных работ</w:t>
            </w:r>
          </w:p>
        </w:tc>
        <w:tc>
          <w:tcPr>
            <w:tcW w:w="698" w:type="pct"/>
            <w:vAlign w:val="center"/>
          </w:tcPr>
          <w:p w:rsidR="00194123" w:rsidRPr="00531E40" w:rsidRDefault="00194123" w:rsidP="0023154E">
            <w:pPr>
              <w:suppressAutoHyphens/>
              <w:jc w:val="both"/>
              <w:rPr>
                <w:rFonts w:ascii="Times New Roman" w:hAnsi="Times New Roman"/>
                <w:b/>
              </w:rPr>
            </w:pPr>
            <w:r>
              <w:rPr>
                <w:rFonts w:ascii="Times New Roman" w:hAnsi="Times New Roman"/>
                <w:b/>
              </w:rPr>
              <w:t>16</w:t>
            </w:r>
          </w:p>
        </w:tc>
      </w:tr>
      <w:tr w:rsidR="00194123" w:rsidTr="00194123">
        <w:trPr>
          <w:trHeight w:val="429"/>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0249AA" w:rsidRDefault="00194123" w:rsidP="00194123">
            <w:pPr>
              <w:suppressAutoHyphens/>
              <w:spacing w:line="240" w:lineRule="auto"/>
              <w:jc w:val="both"/>
              <w:rPr>
                <w:rFonts w:ascii="Times New Roman" w:hAnsi="Times New Roman"/>
              </w:rPr>
            </w:pPr>
            <w:r w:rsidRPr="000249AA">
              <w:rPr>
                <w:rFonts w:ascii="Times New Roman" w:hAnsi="Times New Roman"/>
              </w:rPr>
              <w:t xml:space="preserve">  Практическое занятие №</w:t>
            </w:r>
            <w:r>
              <w:rPr>
                <w:rFonts w:ascii="Times New Roman" w:hAnsi="Times New Roman"/>
              </w:rPr>
              <w:t xml:space="preserve"> 43</w:t>
            </w:r>
            <w:r w:rsidRPr="000249AA">
              <w:rPr>
                <w:rFonts w:ascii="Times New Roman" w:hAnsi="Times New Roman"/>
              </w:rPr>
              <w:t xml:space="preserve"> Формирование плана закупок по 223-ФЗ и плана-графика по 44-ФЗ</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Tr="00194123">
        <w:trPr>
          <w:trHeight w:val="429"/>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0249AA" w:rsidRDefault="00194123" w:rsidP="00194123">
            <w:pPr>
              <w:suppressAutoHyphens/>
              <w:spacing w:line="240" w:lineRule="auto"/>
              <w:jc w:val="both"/>
              <w:rPr>
                <w:rFonts w:ascii="Times New Roman" w:hAnsi="Times New Roman"/>
              </w:rPr>
            </w:pPr>
            <w:r w:rsidRPr="000249AA">
              <w:rPr>
                <w:rFonts w:ascii="Times New Roman" w:hAnsi="Times New Roman"/>
              </w:rPr>
              <w:t xml:space="preserve">  Практическое занятие №</w:t>
            </w:r>
            <w:r>
              <w:rPr>
                <w:rFonts w:ascii="Times New Roman" w:hAnsi="Times New Roman"/>
              </w:rPr>
              <w:t xml:space="preserve"> 44</w:t>
            </w:r>
            <w:r w:rsidRPr="000249AA">
              <w:rPr>
                <w:rFonts w:ascii="Times New Roman" w:hAnsi="Times New Roman"/>
              </w:rPr>
              <w:t xml:space="preserve">. Поиск цен </w:t>
            </w:r>
            <w:proofErr w:type="gramStart"/>
            <w:r w:rsidRPr="000249AA">
              <w:rPr>
                <w:rFonts w:ascii="Times New Roman" w:hAnsi="Times New Roman"/>
              </w:rPr>
              <w:t>по</w:t>
            </w:r>
            <w:proofErr w:type="gramEnd"/>
            <w:r w:rsidRPr="000249AA">
              <w:rPr>
                <w:rFonts w:ascii="Times New Roman" w:hAnsi="Times New Roman"/>
              </w:rPr>
              <w:t xml:space="preserve"> для НМЦК  (начальная максимальная цена контракта)</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Tr="00194123">
        <w:trPr>
          <w:trHeight w:val="429"/>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0249AA" w:rsidRDefault="00194123" w:rsidP="00194123">
            <w:pPr>
              <w:suppressAutoHyphens/>
              <w:spacing w:line="240" w:lineRule="auto"/>
              <w:jc w:val="both"/>
              <w:rPr>
                <w:rFonts w:ascii="Times New Roman" w:hAnsi="Times New Roman"/>
              </w:rPr>
            </w:pPr>
            <w:r w:rsidRPr="000249AA">
              <w:rPr>
                <w:rFonts w:ascii="Times New Roman" w:hAnsi="Times New Roman"/>
              </w:rPr>
              <w:t xml:space="preserve">  Практическое занятие №</w:t>
            </w:r>
            <w:r>
              <w:rPr>
                <w:rFonts w:ascii="Times New Roman" w:hAnsi="Times New Roman"/>
              </w:rPr>
              <w:t xml:space="preserve"> 45</w:t>
            </w:r>
            <w:r w:rsidRPr="000249AA">
              <w:rPr>
                <w:rFonts w:ascii="Times New Roman" w:hAnsi="Times New Roman"/>
              </w:rPr>
              <w:t xml:space="preserve">. Расчёт НМЦК </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RPr="00531E40" w:rsidTr="00194123">
        <w:trPr>
          <w:trHeight w:val="351"/>
        </w:trPr>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tcPr>
          <w:p w:rsidR="00194123" w:rsidRPr="000249AA" w:rsidRDefault="00194123" w:rsidP="0023154E">
            <w:pPr>
              <w:suppressAutoHyphens/>
              <w:spacing w:line="240" w:lineRule="auto"/>
              <w:jc w:val="both"/>
              <w:rPr>
                <w:rFonts w:ascii="Times New Roman" w:hAnsi="Times New Roman"/>
              </w:rPr>
            </w:pPr>
            <w:r w:rsidRPr="000249AA">
              <w:rPr>
                <w:rFonts w:ascii="Times New Roman" w:hAnsi="Times New Roman"/>
              </w:rPr>
              <w:t xml:space="preserve">  Практическое занятие № 4</w:t>
            </w:r>
            <w:r>
              <w:rPr>
                <w:rFonts w:ascii="Times New Roman" w:hAnsi="Times New Roman"/>
              </w:rPr>
              <w:t>6</w:t>
            </w:r>
            <w:r w:rsidRPr="000249AA">
              <w:rPr>
                <w:rFonts w:ascii="Times New Roman" w:hAnsi="Times New Roman"/>
              </w:rPr>
              <w:t>. Составление заказа</w:t>
            </w:r>
            <w:r w:rsidRPr="003F1D96">
              <w:t xml:space="preserve"> </w:t>
            </w:r>
            <w:r w:rsidRPr="000249AA">
              <w:rPr>
                <w:rFonts w:ascii="Times New Roman" w:hAnsi="Times New Roman"/>
              </w:rPr>
              <w:t>на закупку материальных ресурсов от избранных поставщиков</w:t>
            </w:r>
          </w:p>
        </w:tc>
        <w:tc>
          <w:tcPr>
            <w:tcW w:w="698" w:type="pct"/>
            <w:vAlign w:val="center"/>
          </w:tcPr>
          <w:p w:rsidR="00194123" w:rsidRPr="00531E40" w:rsidRDefault="00194123" w:rsidP="0023154E">
            <w:pPr>
              <w:suppressAutoHyphens/>
              <w:jc w:val="both"/>
              <w:rPr>
                <w:rFonts w:ascii="Times New Roman" w:hAnsi="Times New Roman"/>
                <w:b/>
              </w:rPr>
            </w:pPr>
            <w:r>
              <w:rPr>
                <w:rFonts w:ascii="Times New Roman" w:hAnsi="Times New Roman"/>
                <w:b/>
              </w:rPr>
              <w:t>2</w:t>
            </w:r>
          </w:p>
        </w:tc>
      </w:tr>
      <w:tr w:rsidR="00194123"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vAlign w:val="bottom"/>
          </w:tcPr>
          <w:p w:rsidR="00194123" w:rsidRDefault="00194123" w:rsidP="00194123">
            <w:pPr>
              <w:suppressAutoHyphens/>
              <w:spacing w:line="240" w:lineRule="auto"/>
              <w:rPr>
                <w:rFonts w:ascii="Times New Roman" w:hAnsi="Times New Roman"/>
              </w:rPr>
            </w:pPr>
            <w:r w:rsidRPr="000249AA">
              <w:rPr>
                <w:rFonts w:ascii="Times New Roman" w:hAnsi="Times New Roman"/>
              </w:rPr>
              <w:t xml:space="preserve">   Практическое занятие № </w:t>
            </w:r>
            <w:r>
              <w:rPr>
                <w:rFonts w:ascii="Times New Roman" w:hAnsi="Times New Roman"/>
              </w:rPr>
              <w:t>47</w:t>
            </w:r>
            <w:r w:rsidRPr="000249AA">
              <w:rPr>
                <w:rFonts w:ascii="Times New Roman" w:hAnsi="Times New Roman"/>
              </w:rPr>
              <w:t xml:space="preserve">  Формирование тендерной документации для проведения торгов</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RPr="00531E40"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vAlign w:val="bottom"/>
          </w:tcPr>
          <w:p w:rsidR="00194123" w:rsidRPr="00963743" w:rsidRDefault="00194123" w:rsidP="00194123">
            <w:pPr>
              <w:suppressAutoHyphens/>
              <w:spacing w:line="240" w:lineRule="auto"/>
              <w:rPr>
                <w:rFonts w:ascii="Times New Roman" w:hAnsi="Times New Roman"/>
              </w:rPr>
            </w:pPr>
            <w:r w:rsidRPr="008A26C9">
              <w:rPr>
                <w:rFonts w:ascii="Times New Roman" w:hAnsi="Times New Roman"/>
              </w:rPr>
              <w:t xml:space="preserve">Практическое занятие </w:t>
            </w:r>
            <w:r w:rsidRPr="00963743">
              <w:rPr>
                <w:rFonts w:ascii="Times New Roman" w:hAnsi="Times New Roman"/>
              </w:rPr>
              <w:t>№</w:t>
            </w:r>
            <w:r>
              <w:rPr>
                <w:rFonts w:ascii="Times New Roman" w:hAnsi="Times New Roman"/>
              </w:rPr>
              <w:t xml:space="preserve"> 48</w:t>
            </w:r>
            <w:r w:rsidRPr="00963743">
              <w:rPr>
                <w:rFonts w:ascii="Times New Roman" w:hAnsi="Times New Roman"/>
              </w:rPr>
              <w:t xml:space="preserve"> . Составление контрактов  на поставку товара</w:t>
            </w:r>
          </w:p>
        </w:tc>
        <w:tc>
          <w:tcPr>
            <w:tcW w:w="698" w:type="pct"/>
            <w:vAlign w:val="center"/>
          </w:tcPr>
          <w:p w:rsidR="00194123" w:rsidRPr="00531E40" w:rsidRDefault="00194123" w:rsidP="0023154E">
            <w:pPr>
              <w:suppressAutoHyphens/>
              <w:jc w:val="both"/>
              <w:rPr>
                <w:rFonts w:ascii="Times New Roman" w:hAnsi="Times New Roman"/>
                <w:b/>
              </w:rPr>
            </w:pPr>
            <w:r>
              <w:rPr>
                <w:rFonts w:ascii="Times New Roman" w:hAnsi="Times New Roman"/>
                <w:b/>
              </w:rPr>
              <w:t>2</w:t>
            </w:r>
          </w:p>
        </w:tc>
      </w:tr>
      <w:tr w:rsidR="00194123"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vAlign w:val="bottom"/>
          </w:tcPr>
          <w:p w:rsidR="00194123" w:rsidRPr="00963743" w:rsidRDefault="00194123" w:rsidP="00194123">
            <w:pPr>
              <w:suppressAutoHyphens/>
              <w:spacing w:line="240" w:lineRule="auto"/>
              <w:rPr>
                <w:rFonts w:ascii="Times New Roman" w:hAnsi="Times New Roman"/>
              </w:rPr>
            </w:pPr>
            <w:r w:rsidRPr="008A26C9">
              <w:rPr>
                <w:rFonts w:ascii="Times New Roman" w:hAnsi="Times New Roman"/>
              </w:rPr>
              <w:t xml:space="preserve">  Практическое занятие</w:t>
            </w:r>
            <w:r w:rsidRPr="00963743">
              <w:rPr>
                <w:rFonts w:ascii="Times New Roman" w:hAnsi="Times New Roman"/>
              </w:rPr>
              <w:t xml:space="preserve"> №</w:t>
            </w:r>
            <w:r>
              <w:rPr>
                <w:rFonts w:ascii="Times New Roman" w:hAnsi="Times New Roman"/>
              </w:rPr>
              <w:t xml:space="preserve"> 49.</w:t>
            </w:r>
            <w:r w:rsidRPr="00963743">
              <w:rPr>
                <w:rFonts w:ascii="Times New Roman" w:hAnsi="Times New Roman"/>
              </w:rPr>
              <w:t xml:space="preserve">  Составление отчеты 1-контракт по 44-ФЗ и 1-закупки по 223-ФЗ, отчёта об исполнении контракта</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194123" w:rsidTr="00194123">
        <w:tc>
          <w:tcPr>
            <w:tcW w:w="1139" w:type="pct"/>
            <w:gridSpan w:val="2"/>
            <w:vMerge/>
          </w:tcPr>
          <w:p w:rsidR="00194123" w:rsidRPr="00531E40" w:rsidRDefault="00194123" w:rsidP="0023154E">
            <w:pPr>
              <w:spacing w:line="240" w:lineRule="auto"/>
              <w:rPr>
                <w:rFonts w:ascii="Times New Roman" w:hAnsi="Times New Roman"/>
                <w:b/>
                <w:bCs/>
              </w:rPr>
            </w:pPr>
          </w:p>
        </w:tc>
        <w:tc>
          <w:tcPr>
            <w:tcW w:w="3163" w:type="pct"/>
            <w:vAlign w:val="bottom"/>
          </w:tcPr>
          <w:p w:rsidR="00194123" w:rsidRPr="003F1D96" w:rsidRDefault="00194123" w:rsidP="00194123">
            <w:pPr>
              <w:suppressAutoHyphens/>
              <w:spacing w:line="240" w:lineRule="auto"/>
              <w:rPr>
                <w:rFonts w:ascii="Times New Roman" w:hAnsi="Times New Roman"/>
              </w:rPr>
            </w:pPr>
            <w:r w:rsidRPr="008A26C9">
              <w:rPr>
                <w:rFonts w:ascii="Times New Roman" w:hAnsi="Times New Roman"/>
              </w:rPr>
              <w:t>Практическое занятие</w:t>
            </w:r>
            <w:r>
              <w:rPr>
                <w:rFonts w:ascii="Times New Roman" w:hAnsi="Times New Roman"/>
              </w:rPr>
              <w:t xml:space="preserve"> № 50.  </w:t>
            </w:r>
            <w:r w:rsidRPr="003F1D96">
              <w:rPr>
                <w:rFonts w:ascii="Times New Roman" w:hAnsi="Times New Roman"/>
              </w:rPr>
              <w:t>Составление акта сверки  и оформление претензий</w:t>
            </w:r>
          </w:p>
        </w:tc>
        <w:tc>
          <w:tcPr>
            <w:tcW w:w="698" w:type="pct"/>
            <w:vAlign w:val="center"/>
          </w:tcPr>
          <w:p w:rsidR="00194123" w:rsidRDefault="00194123" w:rsidP="0023154E">
            <w:pPr>
              <w:suppressAutoHyphens/>
              <w:jc w:val="both"/>
              <w:rPr>
                <w:rFonts w:ascii="Times New Roman" w:hAnsi="Times New Roman"/>
                <w:b/>
              </w:rPr>
            </w:pPr>
            <w:r>
              <w:rPr>
                <w:rFonts w:ascii="Times New Roman" w:hAnsi="Times New Roman"/>
                <w:b/>
              </w:rPr>
              <w:t>2</w:t>
            </w:r>
          </w:p>
        </w:tc>
      </w:tr>
      <w:tr w:rsidR="00276339" w:rsidRPr="006E6B04" w:rsidTr="00194123">
        <w:trPr>
          <w:trHeight w:val="461"/>
        </w:trPr>
        <w:tc>
          <w:tcPr>
            <w:tcW w:w="1139" w:type="pct"/>
            <w:gridSpan w:val="2"/>
            <w:vMerge w:val="restart"/>
          </w:tcPr>
          <w:p w:rsidR="00276339" w:rsidRPr="00531E40" w:rsidRDefault="00276339" w:rsidP="0023154E">
            <w:pPr>
              <w:spacing w:line="240" w:lineRule="auto"/>
              <w:rPr>
                <w:rFonts w:ascii="Times New Roman" w:hAnsi="Times New Roman"/>
                <w:b/>
                <w:bCs/>
              </w:rPr>
            </w:pPr>
            <w:r>
              <w:rPr>
                <w:rFonts w:ascii="Times New Roman" w:hAnsi="Times New Roman"/>
                <w:b/>
                <w:bCs/>
              </w:rPr>
              <w:t xml:space="preserve">  Тема 1.3. Обеспечение строительства  транспортом</w:t>
            </w:r>
            <w:proofErr w:type="gramStart"/>
            <w:r>
              <w:rPr>
                <w:rFonts w:ascii="Times New Roman" w:hAnsi="Times New Roman"/>
                <w:b/>
                <w:bCs/>
              </w:rPr>
              <w:t xml:space="preserve"> ,</w:t>
            </w:r>
            <w:proofErr w:type="gramEnd"/>
            <w:r>
              <w:rPr>
                <w:rFonts w:ascii="Times New Roman" w:hAnsi="Times New Roman"/>
                <w:b/>
                <w:bCs/>
              </w:rPr>
              <w:t xml:space="preserve"> строительными машинами  и механизмами</w:t>
            </w:r>
          </w:p>
        </w:tc>
        <w:tc>
          <w:tcPr>
            <w:tcW w:w="3163" w:type="pct"/>
          </w:tcPr>
          <w:p w:rsidR="00276339" w:rsidRPr="00531E40" w:rsidRDefault="00276339" w:rsidP="0023154E">
            <w:pPr>
              <w:suppressAutoHyphens/>
              <w:spacing w:line="240" w:lineRule="auto"/>
              <w:rPr>
                <w:rFonts w:ascii="Times New Roman" w:hAnsi="Times New Roman"/>
                <w:b/>
              </w:rPr>
            </w:pPr>
            <w:r w:rsidRPr="00531E40">
              <w:rPr>
                <w:rFonts w:ascii="Times New Roman" w:hAnsi="Times New Roman"/>
                <w:b/>
                <w:bCs/>
              </w:rPr>
              <w:t xml:space="preserve">Содержание </w:t>
            </w:r>
          </w:p>
        </w:tc>
        <w:tc>
          <w:tcPr>
            <w:tcW w:w="698" w:type="pct"/>
            <w:vMerge w:val="restart"/>
            <w:vAlign w:val="center"/>
          </w:tcPr>
          <w:p w:rsidR="00276339" w:rsidRPr="006E6B04" w:rsidRDefault="00276339" w:rsidP="0023154E">
            <w:pPr>
              <w:suppressAutoHyphens/>
              <w:rPr>
                <w:rFonts w:ascii="Times New Roman" w:hAnsi="Times New Roman"/>
                <w:b/>
              </w:rPr>
            </w:pPr>
            <w:r w:rsidRPr="006E6B04">
              <w:rPr>
                <w:rFonts w:ascii="Times New Roman" w:hAnsi="Times New Roman"/>
                <w:b/>
              </w:rPr>
              <w:t>8</w:t>
            </w:r>
          </w:p>
        </w:tc>
      </w:tr>
      <w:tr w:rsidR="00276339" w:rsidRPr="00531E40"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963743" w:rsidRDefault="00276339" w:rsidP="00276339">
            <w:pPr>
              <w:pStyle w:val="ad"/>
              <w:numPr>
                <w:ilvl w:val="0"/>
                <w:numId w:val="75"/>
              </w:numPr>
              <w:suppressAutoHyphens/>
              <w:spacing w:before="0" w:after="200"/>
              <w:contextualSpacing/>
            </w:pPr>
            <w:r w:rsidRPr="00963743">
              <w:t>Формы организации и структура парка строительных машин и механизмов</w:t>
            </w:r>
            <w:proofErr w:type="gramStart"/>
            <w:r w:rsidRPr="00963743">
              <w:rPr>
                <w:bCs/>
              </w:rPr>
              <w:t xml:space="preserve"> </w:t>
            </w:r>
            <w:r>
              <w:rPr>
                <w:bCs/>
              </w:rPr>
              <w:t>.</w:t>
            </w:r>
            <w:proofErr w:type="gramEnd"/>
            <w:r w:rsidRPr="00963743">
              <w:rPr>
                <w:bCs/>
              </w:rPr>
              <w:t>Организация транспорта на строительстве</w:t>
            </w:r>
            <w:r>
              <w:rPr>
                <w:bCs/>
              </w:rPr>
              <w:t>.</w:t>
            </w:r>
            <w:r w:rsidRPr="00963743">
              <w:t xml:space="preserve"> </w:t>
            </w:r>
          </w:p>
        </w:tc>
        <w:tc>
          <w:tcPr>
            <w:tcW w:w="698" w:type="pct"/>
            <w:vMerge/>
            <w:vAlign w:val="center"/>
          </w:tcPr>
          <w:p w:rsidR="00276339" w:rsidRPr="00531E40" w:rsidRDefault="00276339" w:rsidP="0023154E">
            <w:pPr>
              <w:suppressAutoHyphens/>
              <w:rPr>
                <w:rFonts w:ascii="Times New Roman" w:hAnsi="Times New Roman"/>
                <w:b/>
                <w:i/>
              </w:rPr>
            </w:pPr>
          </w:p>
        </w:tc>
      </w:tr>
      <w:tr w:rsidR="00276339" w:rsidRPr="00531E40"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963743" w:rsidRDefault="00276339" w:rsidP="00276339">
            <w:pPr>
              <w:pStyle w:val="ad"/>
              <w:numPr>
                <w:ilvl w:val="0"/>
                <w:numId w:val="75"/>
              </w:numPr>
              <w:suppressAutoHyphens/>
              <w:spacing w:before="0" w:after="200"/>
              <w:contextualSpacing/>
            </w:pPr>
            <w:r w:rsidRPr="00963743">
              <w:rPr>
                <w:bCs/>
              </w:rPr>
              <w:t>Транспо</w:t>
            </w:r>
            <w:proofErr w:type="gramStart"/>
            <w:r w:rsidRPr="00963743">
              <w:rPr>
                <w:bCs/>
              </w:rPr>
              <w:t>рт стр</w:t>
            </w:r>
            <w:proofErr w:type="gramEnd"/>
            <w:r w:rsidRPr="00963743">
              <w:rPr>
                <w:bCs/>
              </w:rPr>
              <w:t>оительных материалов</w:t>
            </w:r>
            <w:r>
              <w:rPr>
                <w:b/>
                <w:bCs/>
              </w:rPr>
              <w:t xml:space="preserve">. </w:t>
            </w:r>
            <w:r w:rsidRPr="00963743">
              <w:t>Договоры доставки строительных материалов  Особые условия доставки материалов на стройки</w:t>
            </w:r>
            <w:proofErr w:type="gramStart"/>
            <w:r w:rsidRPr="00963743">
              <w:t xml:space="preserve"> :</w:t>
            </w:r>
            <w:proofErr w:type="gramEnd"/>
            <w:r w:rsidRPr="00963743">
              <w:t xml:space="preserve"> доставка материалов поставщиком, доставка материала покупателем ; доставка материалов генподрядчиком</w:t>
            </w:r>
          </w:p>
        </w:tc>
        <w:tc>
          <w:tcPr>
            <w:tcW w:w="698" w:type="pct"/>
            <w:vMerge/>
            <w:vAlign w:val="center"/>
          </w:tcPr>
          <w:p w:rsidR="00276339" w:rsidRPr="00531E40" w:rsidRDefault="00276339" w:rsidP="0023154E">
            <w:pPr>
              <w:suppressAutoHyphens/>
              <w:rPr>
                <w:rFonts w:ascii="Times New Roman" w:hAnsi="Times New Roman"/>
                <w:b/>
                <w:i/>
              </w:rPr>
            </w:pPr>
          </w:p>
        </w:tc>
      </w:tr>
      <w:tr w:rsidR="00276339" w:rsidRPr="00625BE5"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23154E">
            <w:pPr>
              <w:suppressAutoHyphens/>
              <w:spacing w:line="240" w:lineRule="auto"/>
              <w:rPr>
                <w:rFonts w:ascii="Times New Roman" w:hAnsi="Times New Roman"/>
                <w:b/>
              </w:rPr>
            </w:pPr>
            <w:r w:rsidRPr="00531E40">
              <w:rPr>
                <w:rFonts w:ascii="Times New Roman" w:hAnsi="Times New Roman"/>
                <w:b/>
                <w:bCs/>
              </w:rPr>
              <w:t>В том числе, практических занятий и лабораторных работ</w:t>
            </w:r>
          </w:p>
        </w:tc>
        <w:tc>
          <w:tcPr>
            <w:tcW w:w="698" w:type="pct"/>
            <w:vAlign w:val="center"/>
          </w:tcPr>
          <w:p w:rsidR="00276339" w:rsidRPr="00625BE5" w:rsidRDefault="00276339" w:rsidP="0023154E">
            <w:pPr>
              <w:suppressAutoHyphens/>
              <w:rPr>
                <w:rFonts w:ascii="Times New Roman" w:hAnsi="Times New Roman"/>
                <w:b/>
              </w:rPr>
            </w:pPr>
            <w:r>
              <w:rPr>
                <w:rFonts w:ascii="Times New Roman" w:hAnsi="Times New Roman"/>
                <w:b/>
              </w:rPr>
              <w:t>4</w:t>
            </w:r>
          </w:p>
        </w:tc>
      </w:tr>
      <w:tr w:rsidR="00276339" w:rsidRPr="006E6B04"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531E40" w:rsidRDefault="00276339" w:rsidP="00194123">
            <w:pPr>
              <w:spacing w:line="240" w:lineRule="auto"/>
              <w:rPr>
                <w:rFonts w:ascii="Times New Roman" w:hAnsi="Times New Roman"/>
                <w:b/>
              </w:rPr>
            </w:pPr>
            <w:r w:rsidRPr="008A26C9">
              <w:rPr>
                <w:rFonts w:ascii="Times New Roman" w:hAnsi="Times New Roman"/>
              </w:rPr>
              <w:t xml:space="preserve">  Практическое занятие </w:t>
            </w:r>
            <w:r w:rsidRPr="00A17CA8">
              <w:rPr>
                <w:rFonts w:ascii="Times New Roman" w:hAnsi="Times New Roman"/>
              </w:rPr>
              <w:t>№</w:t>
            </w:r>
            <w:r>
              <w:rPr>
                <w:rFonts w:ascii="Times New Roman" w:hAnsi="Times New Roman"/>
              </w:rPr>
              <w:t xml:space="preserve"> </w:t>
            </w:r>
            <w:r w:rsidR="00194123">
              <w:rPr>
                <w:rFonts w:ascii="Times New Roman" w:hAnsi="Times New Roman"/>
              </w:rPr>
              <w:t>51.</w:t>
            </w:r>
            <w:r w:rsidRPr="00A17CA8">
              <w:rPr>
                <w:rFonts w:ascii="Times New Roman" w:hAnsi="Times New Roman"/>
              </w:rPr>
              <w:t xml:space="preserve"> Составление договоров доставки  строительных материалов поставщиком</w:t>
            </w:r>
            <w:proofErr w:type="gramStart"/>
            <w:r w:rsidRPr="00A17CA8">
              <w:rPr>
                <w:rFonts w:ascii="Times New Roman" w:hAnsi="Times New Roman"/>
              </w:rPr>
              <w:t xml:space="preserve"> </w:t>
            </w:r>
            <w:r>
              <w:rPr>
                <w:rFonts w:ascii="Times New Roman" w:hAnsi="Times New Roman"/>
              </w:rPr>
              <w:t>,</w:t>
            </w:r>
            <w:proofErr w:type="gramEnd"/>
            <w:r w:rsidRPr="00A17CA8">
              <w:rPr>
                <w:rFonts w:ascii="Times New Roman" w:hAnsi="Times New Roman"/>
              </w:rPr>
              <w:t xml:space="preserve"> покупателем</w:t>
            </w:r>
          </w:p>
        </w:tc>
        <w:tc>
          <w:tcPr>
            <w:tcW w:w="698" w:type="pct"/>
            <w:vAlign w:val="center"/>
          </w:tcPr>
          <w:p w:rsidR="00276339" w:rsidRPr="006E6B04" w:rsidRDefault="00276339" w:rsidP="0023154E">
            <w:pPr>
              <w:suppressAutoHyphens/>
              <w:rPr>
                <w:rFonts w:ascii="Times New Roman" w:hAnsi="Times New Roman"/>
              </w:rPr>
            </w:pPr>
            <w:r w:rsidRPr="006E6B04">
              <w:rPr>
                <w:rFonts w:ascii="Times New Roman" w:hAnsi="Times New Roman"/>
              </w:rPr>
              <w:t>2</w:t>
            </w:r>
          </w:p>
        </w:tc>
      </w:tr>
      <w:tr w:rsidR="00276339" w:rsidRPr="006E6B04" w:rsidTr="00194123">
        <w:tc>
          <w:tcPr>
            <w:tcW w:w="1139" w:type="pct"/>
            <w:gridSpan w:val="2"/>
            <w:vMerge/>
          </w:tcPr>
          <w:p w:rsidR="00276339" w:rsidRPr="00531E40" w:rsidRDefault="00276339" w:rsidP="0023154E">
            <w:pPr>
              <w:spacing w:line="240" w:lineRule="auto"/>
              <w:rPr>
                <w:rFonts w:ascii="Times New Roman" w:hAnsi="Times New Roman"/>
                <w:b/>
                <w:bCs/>
              </w:rPr>
            </w:pPr>
          </w:p>
        </w:tc>
        <w:tc>
          <w:tcPr>
            <w:tcW w:w="3163" w:type="pct"/>
          </w:tcPr>
          <w:p w:rsidR="00276339" w:rsidRPr="0036123E" w:rsidRDefault="00276339" w:rsidP="00194123">
            <w:pPr>
              <w:spacing w:line="240" w:lineRule="auto"/>
              <w:rPr>
                <w:rFonts w:ascii="Times New Roman" w:hAnsi="Times New Roman"/>
                <w:b/>
              </w:rPr>
            </w:pPr>
            <w:r>
              <w:rPr>
                <w:rFonts w:ascii="Times New Roman" w:hAnsi="Times New Roman"/>
                <w:b/>
              </w:rPr>
              <w:t xml:space="preserve"> </w:t>
            </w:r>
            <w:r w:rsidRPr="0036123E">
              <w:rPr>
                <w:rFonts w:ascii="Times New Roman" w:hAnsi="Times New Roman"/>
              </w:rPr>
              <w:t>Практическое занятие №</w:t>
            </w:r>
            <w:r>
              <w:rPr>
                <w:rFonts w:ascii="Times New Roman" w:hAnsi="Times New Roman"/>
              </w:rPr>
              <w:t xml:space="preserve"> </w:t>
            </w:r>
            <w:r w:rsidR="00194123">
              <w:rPr>
                <w:rFonts w:ascii="Times New Roman" w:hAnsi="Times New Roman"/>
              </w:rPr>
              <w:t>52.</w:t>
            </w:r>
            <w:r w:rsidRPr="0036123E">
              <w:rPr>
                <w:rFonts w:ascii="Times New Roman" w:hAnsi="Times New Roman"/>
              </w:rPr>
              <w:t xml:space="preserve"> Расчет потребности в транспортных средствах на строительство объекта</w:t>
            </w:r>
            <w:r w:rsidRPr="0036123E">
              <w:rPr>
                <w:rFonts w:ascii="Times New Roman" w:hAnsi="Times New Roman"/>
                <w:b/>
              </w:rPr>
              <w:t>.</w:t>
            </w:r>
          </w:p>
        </w:tc>
        <w:tc>
          <w:tcPr>
            <w:tcW w:w="698" w:type="pct"/>
            <w:vAlign w:val="center"/>
          </w:tcPr>
          <w:p w:rsidR="00276339" w:rsidRPr="006E6B04" w:rsidRDefault="00276339" w:rsidP="0023154E">
            <w:pPr>
              <w:suppressAutoHyphens/>
              <w:rPr>
                <w:rFonts w:ascii="Times New Roman" w:hAnsi="Times New Roman"/>
              </w:rPr>
            </w:pPr>
            <w:r w:rsidRPr="006E6B04">
              <w:rPr>
                <w:rFonts w:ascii="Times New Roman" w:hAnsi="Times New Roman"/>
              </w:rPr>
              <w:t>2</w:t>
            </w:r>
          </w:p>
        </w:tc>
      </w:tr>
      <w:tr w:rsidR="00276339" w:rsidRPr="00625BE5" w:rsidTr="00194123">
        <w:trPr>
          <w:trHeight w:val="1068"/>
        </w:trPr>
        <w:tc>
          <w:tcPr>
            <w:tcW w:w="4302" w:type="pct"/>
            <w:gridSpan w:val="3"/>
          </w:tcPr>
          <w:p w:rsidR="00276339" w:rsidRPr="00531E40" w:rsidRDefault="00276339" w:rsidP="0023154E">
            <w:pPr>
              <w:spacing w:line="240" w:lineRule="auto"/>
              <w:rPr>
                <w:rFonts w:ascii="Times New Roman" w:hAnsi="Times New Roman"/>
                <w:b/>
              </w:rPr>
            </w:pPr>
            <w:r w:rsidRPr="00531E40">
              <w:rPr>
                <w:rFonts w:ascii="Times New Roman" w:hAnsi="Times New Roman"/>
                <w:b/>
                <w:bCs/>
              </w:rPr>
              <w:t>Примерная тематика самостоятельной учебной работы при изучении раздела 1</w:t>
            </w:r>
          </w:p>
          <w:p w:rsidR="00276339" w:rsidRPr="00337D77" w:rsidRDefault="00276339" w:rsidP="0023154E">
            <w:pPr>
              <w:spacing w:line="240" w:lineRule="auto"/>
              <w:rPr>
                <w:rFonts w:ascii="Times New Roman" w:hAnsi="Times New Roman"/>
              </w:rPr>
            </w:pPr>
            <w:r w:rsidRPr="00531E40">
              <w:rPr>
                <w:rFonts w:ascii="Times New Roman" w:hAnsi="Times New Roman"/>
                <w:b/>
              </w:rPr>
              <w:t xml:space="preserve">1.  </w:t>
            </w:r>
            <w:r>
              <w:rPr>
                <w:rFonts w:ascii="Times New Roman" w:hAnsi="Times New Roman"/>
                <w:b/>
              </w:rPr>
              <w:t xml:space="preserve"> </w:t>
            </w:r>
            <w:r w:rsidRPr="00337D77">
              <w:rPr>
                <w:rFonts w:ascii="Times New Roman" w:hAnsi="Times New Roman"/>
              </w:rPr>
              <w:t>Изучение Федерального закона «О контрактной системе в сфере закупок товаров, работ, услуг для обеспечения государственных и муниципальных нужд» от 05.04.2013 N 44-ФЗ (последняя редакция)</w:t>
            </w:r>
          </w:p>
          <w:p w:rsidR="00276339" w:rsidRDefault="00276339" w:rsidP="0023154E">
            <w:pPr>
              <w:spacing w:line="240" w:lineRule="auto"/>
              <w:rPr>
                <w:rFonts w:ascii="Times New Roman" w:hAnsi="Times New Roman"/>
              </w:rPr>
            </w:pPr>
            <w:r w:rsidRPr="00337D77">
              <w:rPr>
                <w:rFonts w:ascii="Times New Roman" w:hAnsi="Times New Roman"/>
              </w:rPr>
              <w:t>2.  Изучение</w:t>
            </w:r>
            <w:r w:rsidRPr="00337D77">
              <w:rPr>
                <w:rFonts w:ascii="Times New Roman" w:hAnsi="Times New Roman"/>
              </w:rPr>
              <w:tab/>
              <w:t>Федерального закона "О закупках товаров, работ, услуг отдельными видами юридических лиц" от 18.07.2011 N 223-ФЗ (последняя редакция)</w:t>
            </w:r>
          </w:p>
          <w:p w:rsidR="00276339" w:rsidRPr="00337D77" w:rsidRDefault="00276339" w:rsidP="0023154E">
            <w:pPr>
              <w:spacing w:line="240" w:lineRule="auto"/>
              <w:rPr>
                <w:rFonts w:ascii="Times New Roman" w:hAnsi="Times New Roman"/>
              </w:rPr>
            </w:pPr>
            <w:r w:rsidRPr="00337D77">
              <w:rPr>
                <w:rFonts w:ascii="Times New Roman" w:hAnsi="Times New Roman"/>
              </w:rPr>
              <w:t>3. Написание реферата на тему  Строительная продукция в системе маркетинга</w:t>
            </w:r>
          </w:p>
        </w:tc>
        <w:tc>
          <w:tcPr>
            <w:tcW w:w="698" w:type="pct"/>
            <w:vAlign w:val="center"/>
          </w:tcPr>
          <w:p w:rsidR="00276339" w:rsidRPr="00625BE5" w:rsidRDefault="00276339" w:rsidP="0023154E">
            <w:pPr>
              <w:suppressAutoHyphens/>
              <w:rPr>
                <w:rFonts w:ascii="Times New Roman" w:hAnsi="Times New Roman"/>
                <w:b/>
              </w:rPr>
            </w:pPr>
            <w:r w:rsidRPr="00625BE5">
              <w:rPr>
                <w:rFonts w:ascii="Times New Roman" w:hAnsi="Times New Roman"/>
                <w:b/>
              </w:rPr>
              <w:t>10</w:t>
            </w:r>
          </w:p>
        </w:tc>
      </w:tr>
      <w:tr w:rsidR="00276339" w:rsidRPr="00625BE5" w:rsidTr="00194123">
        <w:tc>
          <w:tcPr>
            <w:tcW w:w="4302" w:type="pct"/>
            <w:gridSpan w:val="3"/>
          </w:tcPr>
          <w:p w:rsidR="00276339" w:rsidRPr="00531E40" w:rsidRDefault="00276339" w:rsidP="0023154E">
            <w:pPr>
              <w:spacing w:line="240" w:lineRule="auto"/>
              <w:rPr>
                <w:rFonts w:ascii="Times New Roman" w:hAnsi="Times New Roman"/>
                <w:b/>
                <w:bCs/>
              </w:rPr>
            </w:pPr>
            <w:r w:rsidRPr="00531E40">
              <w:rPr>
                <w:rFonts w:ascii="Times New Roman" w:hAnsi="Times New Roman"/>
                <w:b/>
                <w:bCs/>
              </w:rPr>
              <w:t xml:space="preserve">Учебная практика раздела </w:t>
            </w:r>
            <w:r>
              <w:rPr>
                <w:rFonts w:ascii="Times New Roman" w:hAnsi="Times New Roman"/>
                <w:b/>
                <w:bCs/>
              </w:rPr>
              <w:t>2.</w:t>
            </w:r>
          </w:p>
          <w:p w:rsidR="00276339" w:rsidRPr="00531E40" w:rsidRDefault="00276339" w:rsidP="0023154E">
            <w:pPr>
              <w:spacing w:line="240" w:lineRule="auto"/>
              <w:rPr>
                <w:rFonts w:ascii="Times New Roman" w:hAnsi="Times New Roman"/>
                <w:b/>
                <w:bCs/>
              </w:rPr>
            </w:pPr>
            <w:r w:rsidRPr="00531E40">
              <w:rPr>
                <w:rFonts w:ascii="Times New Roman" w:hAnsi="Times New Roman"/>
                <w:b/>
                <w:bCs/>
              </w:rPr>
              <w:t xml:space="preserve">Виды работ </w:t>
            </w:r>
          </w:p>
          <w:p w:rsidR="00276339" w:rsidRPr="005F3AA6" w:rsidRDefault="00276339" w:rsidP="00276339">
            <w:pPr>
              <w:pStyle w:val="ad"/>
              <w:numPr>
                <w:ilvl w:val="0"/>
                <w:numId w:val="74"/>
              </w:numPr>
              <w:spacing w:before="0" w:after="200"/>
              <w:contextualSpacing/>
              <w:jc w:val="both"/>
            </w:pPr>
            <w:r w:rsidRPr="005F3AA6">
              <w:lastRenderedPageBreak/>
              <w:t xml:space="preserve">формирования и хранения базы данных о строительных и вспомогательных материалах и оборудовании в привязке к поставщикам и/или производителям; </w:t>
            </w:r>
          </w:p>
          <w:p w:rsidR="00276339" w:rsidRPr="005F3AA6" w:rsidRDefault="00276339" w:rsidP="00276339">
            <w:pPr>
              <w:pStyle w:val="ad"/>
              <w:numPr>
                <w:ilvl w:val="0"/>
                <w:numId w:val="74"/>
              </w:numPr>
              <w:spacing w:before="0" w:after="200"/>
              <w:contextualSpacing/>
              <w:jc w:val="both"/>
            </w:pPr>
            <w:r w:rsidRPr="005F3AA6">
              <w:t>сбора  информации о номенклатуре, ценовых и натуральных показателях потребности в строительных и вспомогательных материалах и оборудовании по объектам строительства</w:t>
            </w:r>
          </w:p>
          <w:p w:rsidR="00276339" w:rsidRPr="00E76905" w:rsidRDefault="00276339" w:rsidP="00276339">
            <w:pPr>
              <w:pStyle w:val="ad"/>
              <w:numPr>
                <w:ilvl w:val="0"/>
                <w:numId w:val="74"/>
              </w:numPr>
              <w:spacing w:before="0" w:after="200"/>
              <w:contextualSpacing/>
              <w:jc w:val="both"/>
              <w:rPr>
                <w:b/>
              </w:rPr>
            </w:pPr>
            <w:r w:rsidRPr="005F3AA6">
              <w:t>сбора  информации о поставщиках, производителях и ценах по номенклатуре и технических характеристиках строительных и вспомогательных материалов и оборудовании</w:t>
            </w:r>
          </w:p>
        </w:tc>
        <w:tc>
          <w:tcPr>
            <w:tcW w:w="698" w:type="pct"/>
            <w:vAlign w:val="center"/>
          </w:tcPr>
          <w:p w:rsidR="00276339" w:rsidRPr="00625BE5" w:rsidRDefault="00276339" w:rsidP="0023154E">
            <w:pPr>
              <w:suppressAutoHyphens/>
              <w:rPr>
                <w:rFonts w:ascii="Times New Roman" w:hAnsi="Times New Roman"/>
                <w:b/>
              </w:rPr>
            </w:pPr>
            <w:r w:rsidRPr="00625BE5">
              <w:rPr>
                <w:rFonts w:ascii="Times New Roman" w:hAnsi="Times New Roman"/>
                <w:b/>
              </w:rPr>
              <w:lastRenderedPageBreak/>
              <w:t>72</w:t>
            </w:r>
          </w:p>
        </w:tc>
      </w:tr>
      <w:tr w:rsidR="00194123" w:rsidRPr="00531E40" w:rsidTr="00194123">
        <w:tc>
          <w:tcPr>
            <w:tcW w:w="4302" w:type="pct"/>
            <w:gridSpan w:val="3"/>
          </w:tcPr>
          <w:p w:rsidR="00194123" w:rsidRPr="00531E40" w:rsidRDefault="00194123" w:rsidP="0023154E">
            <w:pPr>
              <w:spacing w:line="240" w:lineRule="auto"/>
              <w:rPr>
                <w:rFonts w:ascii="Times New Roman" w:hAnsi="Times New Roman"/>
                <w:i/>
              </w:rPr>
            </w:pPr>
            <w:r w:rsidRPr="00531E40">
              <w:rPr>
                <w:rFonts w:ascii="Times New Roman" w:hAnsi="Times New Roman"/>
                <w:b/>
                <w:bCs/>
              </w:rPr>
              <w:lastRenderedPageBreak/>
              <w:t xml:space="preserve">Производственная практика раздела </w:t>
            </w:r>
            <w:r>
              <w:rPr>
                <w:rFonts w:ascii="Times New Roman" w:hAnsi="Times New Roman"/>
                <w:b/>
                <w:bCs/>
              </w:rPr>
              <w:t>2</w:t>
            </w:r>
          </w:p>
          <w:p w:rsidR="00194123" w:rsidRPr="00531E40" w:rsidRDefault="00194123" w:rsidP="0023154E">
            <w:pPr>
              <w:spacing w:line="240" w:lineRule="auto"/>
              <w:rPr>
                <w:rFonts w:ascii="Times New Roman" w:hAnsi="Times New Roman"/>
                <w:b/>
                <w:bCs/>
              </w:rPr>
            </w:pPr>
            <w:r w:rsidRPr="00531E40">
              <w:rPr>
                <w:rFonts w:ascii="Times New Roman" w:hAnsi="Times New Roman"/>
                <w:b/>
                <w:bCs/>
              </w:rPr>
              <w:t xml:space="preserve">Виды работ </w:t>
            </w:r>
          </w:p>
          <w:p w:rsidR="00194123" w:rsidRPr="005F3AA6" w:rsidRDefault="00194123" w:rsidP="0023154E">
            <w:pPr>
              <w:spacing w:line="240" w:lineRule="auto"/>
              <w:jc w:val="both"/>
              <w:rPr>
                <w:rFonts w:ascii="Times New Roman" w:hAnsi="Times New Roman"/>
              </w:rPr>
            </w:pPr>
            <w:r w:rsidRPr="00531E40">
              <w:rPr>
                <w:rFonts w:ascii="Times New Roman" w:hAnsi="Times New Roman"/>
                <w:b/>
              </w:rPr>
              <w:t xml:space="preserve">1.  </w:t>
            </w:r>
            <w:r w:rsidRPr="005F3AA6">
              <w:rPr>
                <w:rFonts w:ascii="Times New Roman" w:hAnsi="Times New Roman"/>
              </w:rPr>
              <w:t>получение, обобщение и приведение к единому формату и размерности исходной информации о строительных и вспомогательных материалах и оборудовании</w:t>
            </w:r>
            <w:proofErr w:type="gramStart"/>
            <w:r w:rsidRPr="005F3AA6">
              <w:rPr>
                <w:rFonts w:ascii="Times New Roman" w:hAnsi="Times New Roman"/>
              </w:rPr>
              <w:t xml:space="preserve"> ,</w:t>
            </w:r>
            <w:proofErr w:type="gramEnd"/>
            <w:r w:rsidRPr="005F3AA6">
              <w:rPr>
                <w:rFonts w:ascii="Times New Roman" w:hAnsi="Times New Roman"/>
              </w:rPr>
              <w:t xml:space="preserve"> необходимых для проведения строительных работ на объекте строительства </w:t>
            </w:r>
          </w:p>
          <w:p w:rsidR="00194123" w:rsidRPr="005F3AA6" w:rsidRDefault="00194123" w:rsidP="0023154E">
            <w:pPr>
              <w:spacing w:line="240" w:lineRule="auto"/>
              <w:jc w:val="both"/>
              <w:rPr>
                <w:rFonts w:ascii="Times New Roman" w:hAnsi="Times New Roman"/>
              </w:rPr>
            </w:pPr>
            <w:r w:rsidRPr="005F3AA6">
              <w:rPr>
                <w:rFonts w:ascii="Times New Roman" w:hAnsi="Times New Roman"/>
              </w:rPr>
              <w:t xml:space="preserve"> 2. составление спецификаций и таблиц, отражающих информацию о потребности в строительных и вспомогательных материалах и оборудовании для проведения строительных работ на объекте строительства.…</w:t>
            </w:r>
          </w:p>
          <w:p w:rsidR="00194123" w:rsidRPr="005F3AA6" w:rsidRDefault="00194123" w:rsidP="0023154E">
            <w:pPr>
              <w:spacing w:line="240" w:lineRule="auto"/>
              <w:jc w:val="both"/>
              <w:rPr>
                <w:rFonts w:ascii="Times New Roman" w:hAnsi="Times New Roman"/>
              </w:rPr>
            </w:pPr>
            <w:r w:rsidRPr="005F3AA6">
              <w:rPr>
                <w:rFonts w:ascii="Times New Roman" w:hAnsi="Times New Roman"/>
              </w:rPr>
              <w:t>3. передачи сводных спецификаций и таблиц специалисту более высокого квалифицированного уровня для их анализа, проверки и внесения необходимых изменений и дополнений</w:t>
            </w:r>
          </w:p>
          <w:p w:rsidR="00194123" w:rsidRPr="00E76905" w:rsidRDefault="00194123" w:rsidP="0023154E">
            <w:pPr>
              <w:spacing w:line="240" w:lineRule="auto"/>
              <w:jc w:val="both"/>
              <w:rPr>
                <w:rFonts w:ascii="Times New Roman" w:hAnsi="Times New Roman"/>
                <w:b/>
              </w:rPr>
            </w:pPr>
            <w:r w:rsidRPr="005F3AA6">
              <w:rPr>
                <w:rFonts w:ascii="Times New Roman" w:hAnsi="Times New Roman"/>
              </w:rPr>
              <w:t>4. формирования и хранения  бумажного и электронного вариантов архива заключенных договоров на поставку строительных и вспомогательных материалов и оборудования</w:t>
            </w:r>
          </w:p>
        </w:tc>
        <w:tc>
          <w:tcPr>
            <w:tcW w:w="698" w:type="pct"/>
            <w:vAlign w:val="center"/>
          </w:tcPr>
          <w:p w:rsidR="00194123" w:rsidRPr="00531E40" w:rsidRDefault="00194123" w:rsidP="0023154E">
            <w:pPr>
              <w:suppressAutoHyphens/>
              <w:rPr>
                <w:rFonts w:ascii="Times New Roman" w:hAnsi="Times New Roman"/>
                <w:b/>
                <w:i/>
              </w:rPr>
            </w:pPr>
            <w:r>
              <w:rPr>
                <w:rFonts w:ascii="Times New Roman" w:hAnsi="Times New Roman"/>
                <w:b/>
                <w:i/>
              </w:rPr>
              <w:t>144</w:t>
            </w:r>
          </w:p>
        </w:tc>
      </w:tr>
      <w:tr w:rsidR="00194123" w:rsidRPr="00531E40" w:rsidTr="00194123">
        <w:tc>
          <w:tcPr>
            <w:tcW w:w="4302" w:type="pct"/>
            <w:gridSpan w:val="3"/>
          </w:tcPr>
          <w:p w:rsidR="00194123" w:rsidRPr="00531E40" w:rsidRDefault="00194123" w:rsidP="0023154E">
            <w:pPr>
              <w:spacing w:after="0"/>
              <w:rPr>
                <w:rFonts w:ascii="Times New Roman" w:hAnsi="Times New Roman"/>
                <w:b/>
                <w:bCs/>
              </w:rPr>
            </w:pPr>
            <w:r w:rsidRPr="00531E40">
              <w:rPr>
                <w:rFonts w:ascii="Times New Roman" w:hAnsi="Times New Roman"/>
                <w:b/>
                <w:bCs/>
              </w:rPr>
              <w:t>Всего</w:t>
            </w:r>
          </w:p>
        </w:tc>
        <w:tc>
          <w:tcPr>
            <w:tcW w:w="698" w:type="pct"/>
            <w:vAlign w:val="center"/>
          </w:tcPr>
          <w:p w:rsidR="00194123" w:rsidRPr="00531E40" w:rsidRDefault="00EB493A" w:rsidP="0023154E">
            <w:pPr>
              <w:rPr>
                <w:rFonts w:ascii="Times New Roman" w:hAnsi="Times New Roman"/>
                <w:b/>
                <w:i/>
              </w:rPr>
            </w:pPr>
            <w:r>
              <w:rPr>
                <w:rFonts w:ascii="Times New Roman" w:hAnsi="Times New Roman"/>
                <w:b/>
                <w:i/>
              </w:rPr>
              <w:t>396</w:t>
            </w:r>
          </w:p>
        </w:tc>
      </w:tr>
    </w:tbl>
    <w:p w:rsidR="009F2F07" w:rsidRDefault="009F2F07" w:rsidP="00FE3526">
      <w:pPr>
        <w:rPr>
          <w:rFonts w:ascii="Times New Roman" w:hAnsi="Times New Roman"/>
        </w:rPr>
        <w:sectPr w:rsidR="009F2F07" w:rsidSect="009F2F07">
          <w:pgSz w:w="16838" w:h="11906" w:orient="landscape"/>
          <w:pgMar w:top="1134" w:right="1134" w:bottom="567" w:left="1134" w:header="709" w:footer="709" w:gutter="0"/>
          <w:cols w:space="708"/>
          <w:docGrid w:linePitch="360"/>
        </w:sectPr>
      </w:pPr>
    </w:p>
    <w:p w:rsidR="00CF1C1B" w:rsidRPr="00CF1C1B" w:rsidRDefault="00CF1C1B" w:rsidP="00CF1C1B">
      <w:pPr>
        <w:ind w:left="1353"/>
        <w:rPr>
          <w:rFonts w:ascii="Times New Roman" w:hAnsi="Times New Roman"/>
          <w:b/>
          <w:bCs/>
        </w:rPr>
      </w:pPr>
      <w:r w:rsidRPr="00CF1C1B">
        <w:rPr>
          <w:rFonts w:ascii="Times New Roman" w:hAnsi="Times New Roman"/>
          <w:b/>
          <w:bCs/>
        </w:rPr>
        <w:lastRenderedPageBreak/>
        <w:t>3. УСЛОВИЯ РЕАЛИЗАЦИИ ПРОГРАММЫ ПРОФЕССИОНАЛЬНОГО  МОДУЛЯ</w:t>
      </w:r>
    </w:p>
    <w:p w:rsidR="00CF1C1B" w:rsidRPr="00CF1C1B" w:rsidRDefault="00CF1C1B" w:rsidP="00CF1C1B">
      <w:pPr>
        <w:ind w:firstLine="709"/>
        <w:rPr>
          <w:rFonts w:ascii="Times New Roman" w:hAnsi="Times New Roman"/>
          <w:bCs/>
        </w:rPr>
      </w:pPr>
      <w:r w:rsidRPr="00CF1C1B">
        <w:rPr>
          <w:rFonts w:ascii="Times New Roman" w:hAnsi="Times New Roman"/>
          <w:bCs/>
        </w:rPr>
        <w:t>3.1. Для реализации программы профессионального модуля должны быть предусмотрены следующие специальные помещения:</w:t>
      </w:r>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xml:space="preserve">Кабинет </w:t>
      </w:r>
      <w:r w:rsidRPr="00B62653">
        <w:rPr>
          <w:rFonts w:ascii="Times New Roman" w:hAnsi="Times New Roman"/>
          <w:bCs/>
          <w:i/>
        </w:rPr>
        <w:t>« Логистики и складского хозяйства»</w:t>
      </w:r>
      <w:r w:rsidRPr="00CF1C1B">
        <w:rPr>
          <w:rFonts w:ascii="Times New Roman" w:hAnsi="Times New Roman"/>
          <w:bCs/>
        </w:rPr>
        <w:t xml:space="preserve"> оснащён </w:t>
      </w:r>
      <w:r w:rsidR="00B62653">
        <w:rPr>
          <w:rFonts w:ascii="Times New Roman" w:hAnsi="Times New Roman"/>
          <w:bCs/>
        </w:rPr>
        <w:t xml:space="preserve"> оборудованием</w:t>
      </w:r>
      <w:proofErr w:type="gramStart"/>
      <w:r w:rsidR="00B62653">
        <w:rPr>
          <w:rFonts w:ascii="Times New Roman" w:hAnsi="Times New Roman"/>
          <w:bCs/>
        </w:rPr>
        <w:t xml:space="preserve"> :</w:t>
      </w:r>
      <w:proofErr w:type="gramEnd"/>
    </w:p>
    <w:p w:rsidR="00CF1C1B" w:rsidRPr="00CF1C1B" w:rsidRDefault="00CF1C1B" w:rsidP="00780DD3">
      <w:pPr>
        <w:suppressAutoHyphens/>
        <w:spacing w:line="240" w:lineRule="auto"/>
        <w:ind w:firstLine="709"/>
        <w:jc w:val="both"/>
        <w:rPr>
          <w:rFonts w:ascii="Times New Roman" w:hAnsi="Times New Roman"/>
          <w:bCs/>
        </w:rPr>
      </w:pPr>
      <w:r w:rsidRPr="00CF1C1B">
        <w:rPr>
          <w:rFonts w:ascii="Times New Roman" w:hAnsi="Times New Roman"/>
          <w:bCs/>
        </w:rPr>
        <w:t>- рабочее место преподавателя; ( стол</w:t>
      </w:r>
      <w:proofErr w:type="gramStart"/>
      <w:r w:rsidRPr="00CF1C1B">
        <w:rPr>
          <w:rFonts w:ascii="Times New Roman" w:hAnsi="Times New Roman"/>
          <w:bCs/>
        </w:rPr>
        <w:t xml:space="preserve"> ,</w:t>
      </w:r>
      <w:proofErr w:type="gramEnd"/>
      <w:r w:rsidRPr="00CF1C1B">
        <w:rPr>
          <w:rFonts w:ascii="Times New Roman" w:hAnsi="Times New Roman"/>
          <w:bCs/>
        </w:rPr>
        <w:t>стул)</w:t>
      </w:r>
      <w:r w:rsidR="00AB4BC2">
        <w:rPr>
          <w:rFonts w:ascii="Times New Roman" w:hAnsi="Times New Roman"/>
          <w:bCs/>
        </w:rPr>
        <w:t>,</w:t>
      </w:r>
    </w:p>
    <w:p w:rsidR="00CF1C1B" w:rsidRPr="00CF1C1B" w:rsidRDefault="00CF1C1B" w:rsidP="00780DD3">
      <w:pPr>
        <w:suppressAutoHyphens/>
        <w:spacing w:line="240" w:lineRule="auto"/>
        <w:ind w:firstLine="709"/>
        <w:jc w:val="both"/>
        <w:rPr>
          <w:rFonts w:ascii="Times New Roman" w:hAnsi="Times New Roman"/>
          <w:bCs/>
        </w:rPr>
      </w:pPr>
      <w:r w:rsidRPr="00CF1C1B">
        <w:rPr>
          <w:rFonts w:ascii="Times New Roman" w:hAnsi="Times New Roman"/>
          <w:bCs/>
        </w:rPr>
        <w:t>- посадочные места по количеству студентов; ( столы</w:t>
      </w:r>
      <w:proofErr w:type="gramStart"/>
      <w:r w:rsidRPr="00CF1C1B">
        <w:rPr>
          <w:rFonts w:ascii="Times New Roman" w:hAnsi="Times New Roman"/>
          <w:bCs/>
        </w:rPr>
        <w:t xml:space="preserve"> ,</w:t>
      </w:r>
      <w:proofErr w:type="gramEnd"/>
      <w:r w:rsidRPr="00CF1C1B">
        <w:rPr>
          <w:rFonts w:ascii="Times New Roman" w:hAnsi="Times New Roman"/>
          <w:bCs/>
        </w:rPr>
        <w:t xml:space="preserve"> стулья </w:t>
      </w:r>
      <w:r w:rsidR="00AB4BC2">
        <w:rPr>
          <w:rFonts w:ascii="Times New Roman" w:hAnsi="Times New Roman"/>
          <w:bCs/>
        </w:rPr>
        <w:t>,</w:t>
      </w:r>
      <w:r w:rsidRPr="00CF1C1B">
        <w:rPr>
          <w:rFonts w:ascii="Times New Roman" w:hAnsi="Times New Roman"/>
          <w:bCs/>
        </w:rPr>
        <w:t>)</w:t>
      </w:r>
    </w:p>
    <w:p w:rsidR="00CF1C1B" w:rsidRPr="00CF1C1B" w:rsidRDefault="00CF1C1B" w:rsidP="00780DD3">
      <w:pPr>
        <w:suppressAutoHyphens/>
        <w:spacing w:line="240" w:lineRule="auto"/>
        <w:ind w:firstLine="709"/>
        <w:jc w:val="both"/>
        <w:rPr>
          <w:rFonts w:ascii="Times New Roman" w:hAnsi="Times New Roman"/>
          <w:bCs/>
        </w:rPr>
      </w:pPr>
      <w:r w:rsidRPr="00CF1C1B">
        <w:rPr>
          <w:rFonts w:ascii="Times New Roman" w:hAnsi="Times New Roman"/>
          <w:bCs/>
        </w:rPr>
        <w:t xml:space="preserve">- </w:t>
      </w:r>
      <w:r w:rsidR="00AB4BC2" w:rsidRPr="00AB4BC2">
        <w:rPr>
          <w:rFonts w:ascii="Times New Roman" w:hAnsi="Times New Roman"/>
          <w:bCs/>
        </w:rPr>
        <w:t>- программное обеспечение профессионального назначения</w:t>
      </w:r>
      <w:proofErr w:type="gramStart"/>
      <w:r w:rsidR="00AB4BC2">
        <w:rPr>
          <w:rFonts w:ascii="Times New Roman" w:hAnsi="Times New Roman"/>
          <w:bCs/>
        </w:rPr>
        <w:t xml:space="preserve"> ;</w:t>
      </w:r>
      <w:proofErr w:type="gramEnd"/>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xml:space="preserve"> </w:t>
      </w:r>
      <w:r w:rsidR="00AB4BC2">
        <w:rPr>
          <w:rFonts w:ascii="Times New Roman" w:hAnsi="Times New Roman"/>
          <w:bCs/>
        </w:rPr>
        <w:t>т</w:t>
      </w:r>
      <w:r w:rsidRPr="00CF1C1B">
        <w:rPr>
          <w:rFonts w:ascii="Times New Roman" w:hAnsi="Times New Roman"/>
          <w:bCs/>
        </w:rPr>
        <w:t xml:space="preserve">ехническими  средствами обучения: </w:t>
      </w:r>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компьютер преподавателя;</w:t>
      </w:r>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компьютеры для студентов;</w:t>
      </w:r>
    </w:p>
    <w:p w:rsidR="00CF1C1B" w:rsidRPr="00CF1C1B" w:rsidRDefault="00CF1C1B" w:rsidP="00CF1C1B">
      <w:pPr>
        <w:suppressAutoHyphens/>
        <w:ind w:firstLine="709"/>
        <w:jc w:val="both"/>
        <w:rPr>
          <w:rFonts w:ascii="Times New Roman" w:hAnsi="Times New Roman"/>
          <w:bCs/>
        </w:rPr>
      </w:pPr>
      <w:r w:rsidRPr="00CF1C1B">
        <w:rPr>
          <w:rFonts w:ascii="Times New Roman" w:hAnsi="Times New Roman"/>
          <w:bCs/>
        </w:rPr>
        <w:t xml:space="preserve">- мультимедийный </w:t>
      </w:r>
      <w:r w:rsidR="00DD7622">
        <w:rPr>
          <w:rFonts w:ascii="Times New Roman" w:hAnsi="Times New Roman"/>
          <w:bCs/>
        </w:rPr>
        <w:t>п</w:t>
      </w:r>
      <w:r w:rsidRPr="00CF1C1B">
        <w:rPr>
          <w:rFonts w:ascii="Times New Roman" w:hAnsi="Times New Roman"/>
          <w:bCs/>
        </w:rPr>
        <w:t>роектор;</w:t>
      </w:r>
    </w:p>
    <w:p w:rsidR="00CF1C1B" w:rsidRDefault="00CF1C1B" w:rsidP="00CF1C1B">
      <w:pPr>
        <w:suppressAutoHyphens/>
        <w:ind w:firstLine="709"/>
        <w:jc w:val="both"/>
        <w:rPr>
          <w:rFonts w:ascii="Times New Roman" w:hAnsi="Times New Roman"/>
          <w:bCs/>
        </w:rPr>
      </w:pPr>
      <w:r w:rsidRPr="00CF1C1B">
        <w:rPr>
          <w:rFonts w:ascii="Times New Roman" w:hAnsi="Times New Roman"/>
          <w:bCs/>
        </w:rPr>
        <w:t>- экран</w:t>
      </w:r>
    </w:p>
    <w:p w:rsidR="00B62653" w:rsidRPr="00291074" w:rsidRDefault="00B62653" w:rsidP="00B62653">
      <w:pPr>
        <w:spacing w:after="0"/>
        <w:contextualSpacing/>
        <w:rPr>
          <w:rFonts w:ascii="Times New Roman" w:eastAsiaTheme="minorHAnsi" w:hAnsi="Times New Roman"/>
          <w:sz w:val="24"/>
          <w:szCs w:val="24"/>
          <w:lang w:eastAsia="en-US"/>
        </w:rPr>
      </w:pPr>
      <w:r w:rsidRPr="00B62653">
        <w:rPr>
          <w:rFonts w:ascii="Times New Roman" w:eastAsiaTheme="minorHAnsi" w:hAnsi="Times New Roman"/>
          <w:sz w:val="24"/>
          <w:szCs w:val="24"/>
          <w:lang w:eastAsia="en-US"/>
        </w:rPr>
        <w:t>Лаборатория</w:t>
      </w:r>
      <w:r w:rsidRPr="00B62653">
        <w:rPr>
          <w:rFonts w:ascii="Times New Roman" w:eastAsiaTheme="minorHAnsi" w:hAnsi="Times New Roman"/>
          <w:i/>
          <w:sz w:val="24"/>
          <w:szCs w:val="24"/>
          <w:lang w:eastAsia="en-US"/>
        </w:rPr>
        <w:t xml:space="preserve"> «Информационных технологий в профессиональной деятельности</w:t>
      </w:r>
      <w:r w:rsidRPr="00291074">
        <w:rPr>
          <w:rFonts w:ascii="Times New Roman" w:eastAsiaTheme="minorHAnsi" w:hAnsi="Times New Roman"/>
          <w:b/>
          <w:i/>
          <w:sz w:val="24"/>
          <w:szCs w:val="24"/>
          <w:lang w:eastAsia="en-US"/>
        </w:rPr>
        <w:t>»</w:t>
      </w:r>
      <w:r>
        <w:rPr>
          <w:rFonts w:ascii="Times New Roman" w:eastAsiaTheme="minorHAnsi" w:hAnsi="Times New Roman"/>
          <w:i/>
          <w:sz w:val="24"/>
          <w:szCs w:val="24"/>
          <w:lang w:eastAsia="en-US"/>
        </w:rPr>
        <w:t xml:space="preserve"> </w:t>
      </w:r>
      <w:r w:rsidRPr="00291074">
        <w:rPr>
          <w:rFonts w:ascii="Times New Roman" w:eastAsiaTheme="minorHAnsi" w:hAnsi="Times New Roman"/>
          <w:sz w:val="24"/>
          <w:szCs w:val="24"/>
          <w:lang w:eastAsia="en-US"/>
        </w:rPr>
        <w:t>оснащена оборудованием</w:t>
      </w:r>
    </w:p>
    <w:p w:rsidR="00B62653" w:rsidRPr="000A2441" w:rsidRDefault="00B62653" w:rsidP="00B62653">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рабочие места преподавателя и обучающихся</w:t>
      </w:r>
      <w:r>
        <w:rPr>
          <w:rFonts w:ascii="Times New Roman" w:eastAsiaTheme="minorHAnsi" w:hAnsi="Times New Roman"/>
          <w:sz w:val="24"/>
          <w:szCs w:val="24"/>
          <w:lang w:eastAsia="en-US"/>
        </w:rPr>
        <w:t xml:space="preserve">  </w:t>
      </w:r>
      <w:proofErr w:type="gramStart"/>
      <w:r>
        <w:rPr>
          <w:rFonts w:ascii="Times New Roman" w:eastAsiaTheme="minorHAnsi" w:hAnsi="Times New Roman"/>
          <w:sz w:val="24"/>
          <w:szCs w:val="24"/>
          <w:lang w:eastAsia="en-US"/>
        </w:rPr>
        <w:t xml:space="preserve">( </w:t>
      </w:r>
      <w:proofErr w:type="gramEnd"/>
      <w:r>
        <w:rPr>
          <w:rFonts w:ascii="Times New Roman" w:eastAsiaTheme="minorHAnsi" w:hAnsi="Times New Roman"/>
          <w:sz w:val="24"/>
          <w:szCs w:val="24"/>
          <w:lang w:eastAsia="en-US"/>
        </w:rPr>
        <w:t>столы и стулья по количеству мест)</w:t>
      </w:r>
      <w:r w:rsidRPr="000A2441">
        <w:rPr>
          <w:rFonts w:ascii="Times New Roman" w:eastAsiaTheme="minorHAnsi" w:hAnsi="Times New Roman"/>
          <w:sz w:val="24"/>
          <w:szCs w:val="24"/>
          <w:lang w:eastAsia="en-US"/>
        </w:rPr>
        <w:t>;</w:t>
      </w:r>
    </w:p>
    <w:p w:rsidR="00B62653" w:rsidRDefault="00B62653" w:rsidP="00B62653">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Pr>
          <w:rFonts w:ascii="Times New Roman" w:eastAsiaTheme="minorHAnsi" w:hAnsi="Times New Roman"/>
          <w:sz w:val="24"/>
          <w:szCs w:val="24"/>
          <w:lang w:eastAsia="en-US"/>
        </w:rPr>
        <w:t>техническими средствами обучения</w:t>
      </w:r>
      <w:proofErr w:type="gramStart"/>
      <w:r>
        <w:rPr>
          <w:rFonts w:ascii="Times New Roman" w:eastAsiaTheme="minorHAnsi" w:hAnsi="Times New Roman"/>
          <w:sz w:val="24"/>
          <w:szCs w:val="24"/>
          <w:lang w:eastAsia="en-US"/>
        </w:rPr>
        <w:t xml:space="preserve"> </w:t>
      </w:r>
      <w:r w:rsidRPr="000A2441">
        <w:rPr>
          <w:rFonts w:ascii="Times New Roman" w:eastAsiaTheme="minorHAnsi" w:hAnsi="Times New Roman"/>
          <w:sz w:val="24"/>
          <w:szCs w:val="24"/>
          <w:lang w:eastAsia="en-US"/>
        </w:rPr>
        <w:t>:</w:t>
      </w:r>
      <w:proofErr w:type="gramEnd"/>
    </w:p>
    <w:p w:rsidR="00B62653" w:rsidRPr="00B62653" w:rsidRDefault="00B62653" w:rsidP="00EE4321">
      <w:pPr>
        <w:pStyle w:val="ad"/>
        <w:numPr>
          <w:ilvl w:val="0"/>
          <w:numId w:val="81"/>
        </w:numPr>
        <w:spacing w:after="0"/>
        <w:contextualSpacing/>
        <w:rPr>
          <w:rFonts w:eastAsiaTheme="minorHAnsi"/>
          <w:lang w:eastAsia="en-US"/>
        </w:rPr>
      </w:pPr>
      <w:r w:rsidRPr="00B62653">
        <w:rPr>
          <w:rFonts w:eastAsiaTheme="minorHAnsi"/>
          <w:lang w:eastAsia="en-US"/>
        </w:rPr>
        <w:t xml:space="preserve">компьютер с необходимым лицензионным программным обеспечением </w:t>
      </w:r>
      <w:r>
        <w:rPr>
          <w:rFonts w:eastAsiaTheme="minorHAnsi"/>
          <w:lang w:eastAsia="en-US"/>
        </w:rPr>
        <w:t xml:space="preserve"> и </w:t>
      </w:r>
      <w:proofErr w:type="spellStart"/>
      <w:r w:rsidRPr="00B62653">
        <w:rPr>
          <w:rFonts w:eastAsiaTheme="minorHAnsi"/>
          <w:lang w:eastAsia="en-US"/>
        </w:rPr>
        <w:t>мультимедиапроектор</w:t>
      </w:r>
      <w:proofErr w:type="spellEnd"/>
      <w:r w:rsidRPr="00B62653">
        <w:rPr>
          <w:rFonts w:eastAsiaTheme="minorHAnsi"/>
          <w:lang w:eastAsia="en-US"/>
        </w:rPr>
        <w:t xml:space="preserve">  (рабочее место преподавателя); компьютеры с необходимым лицензионным программным обеспечением по количеству </w:t>
      </w:r>
      <w:proofErr w:type="gramStart"/>
      <w:r w:rsidRPr="00B62653">
        <w:rPr>
          <w:rFonts w:eastAsiaTheme="minorHAnsi"/>
          <w:lang w:eastAsia="en-US"/>
        </w:rPr>
        <w:t>обучающихся</w:t>
      </w:r>
      <w:proofErr w:type="gramEnd"/>
      <w:r w:rsidRPr="00B62653">
        <w:rPr>
          <w:rFonts w:eastAsiaTheme="minorHAnsi"/>
          <w:lang w:eastAsia="en-US"/>
        </w:rPr>
        <w:t xml:space="preserve"> (с делением на подгруппы на практические занятия),</w:t>
      </w:r>
    </w:p>
    <w:p w:rsidR="00B62653" w:rsidRPr="00B62653" w:rsidRDefault="00B62653" w:rsidP="00EE4321">
      <w:pPr>
        <w:pStyle w:val="ad"/>
        <w:numPr>
          <w:ilvl w:val="0"/>
          <w:numId w:val="81"/>
        </w:numPr>
        <w:spacing w:after="0"/>
        <w:contextualSpacing/>
        <w:rPr>
          <w:rFonts w:eastAsiaTheme="minorHAnsi"/>
          <w:lang w:eastAsia="en-US"/>
        </w:rPr>
      </w:pPr>
      <w:r w:rsidRPr="00B62653">
        <w:rPr>
          <w:rFonts w:eastAsiaTheme="minorHAnsi"/>
          <w:lang w:eastAsia="en-US"/>
        </w:rPr>
        <w:t xml:space="preserve">принтер, </w:t>
      </w:r>
    </w:p>
    <w:p w:rsidR="00B62653" w:rsidRPr="00B62653" w:rsidRDefault="00B62653" w:rsidP="00EE4321">
      <w:pPr>
        <w:pStyle w:val="ad"/>
        <w:numPr>
          <w:ilvl w:val="0"/>
          <w:numId w:val="81"/>
        </w:numPr>
        <w:spacing w:after="0"/>
        <w:contextualSpacing/>
        <w:rPr>
          <w:rFonts w:eastAsiaTheme="minorHAnsi"/>
          <w:lang w:eastAsia="en-US"/>
        </w:rPr>
      </w:pPr>
      <w:r w:rsidRPr="00B62653">
        <w:rPr>
          <w:rFonts w:eastAsiaTheme="minorHAnsi"/>
          <w:lang w:eastAsia="en-US"/>
        </w:rPr>
        <w:t xml:space="preserve">сканер, </w:t>
      </w:r>
    </w:p>
    <w:p w:rsidR="00B62653" w:rsidRPr="00B62653" w:rsidRDefault="00B62653" w:rsidP="00EE4321">
      <w:pPr>
        <w:pStyle w:val="ad"/>
        <w:numPr>
          <w:ilvl w:val="0"/>
          <w:numId w:val="81"/>
        </w:numPr>
        <w:spacing w:after="0"/>
        <w:contextualSpacing/>
        <w:rPr>
          <w:rFonts w:eastAsiaTheme="minorHAnsi"/>
          <w:lang w:eastAsia="en-US"/>
        </w:rPr>
      </w:pPr>
      <w:r w:rsidRPr="00B62653">
        <w:rPr>
          <w:rFonts w:eastAsiaTheme="minorHAnsi"/>
          <w:lang w:eastAsia="en-US"/>
        </w:rPr>
        <w:t>проектор.</w:t>
      </w:r>
    </w:p>
    <w:p w:rsidR="00CF1C1B" w:rsidRPr="00CF1C1B" w:rsidRDefault="00CF1C1B" w:rsidP="00CF1C1B">
      <w:pPr>
        <w:suppressAutoHyphens/>
        <w:ind w:firstLine="709"/>
        <w:jc w:val="both"/>
        <w:rPr>
          <w:rFonts w:ascii="Times New Roman" w:hAnsi="Times New Roman"/>
          <w:bCs/>
          <w:i/>
        </w:rPr>
      </w:pPr>
      <w:r w:rsidRPr="00CF1C1B">
        <w:rPr>
          <w:rFonts w:ascii="Times New Roman" w:hAnsi="Times New Roman"/>
          <w:bCs/>
        </w:rPr>
        <w:t xml:space="preserve">Оснащенные  базы практики,  в соответствии с </w:t>
      </w:r>
      <w:proofErr w:type="gramStart"/>
      <w:r w:rsidRPr="00CF1C1B">
        <w:rPr>
          <w:rFonts w:ascii="Times New Roman" w:hAnsi="Times New Roman"/>
          <w:bCs/>
        </w:rPr>
        <w:t>п</w:t>
      </w:r>
      <w:proofErr w:type="gramEnd"/>
      <w:r w:rsidRPr="00CF1C1B">
        <w:rPr>
          <w:rFonts w:ascii="Times New Roman" w:hAnsi="Times New Roman"/>
          <w:bCs/>
        </w:rPr>
        <w:t xml:space="preserve"> 6.2.3 Примерной программы по </w:t>
      </w:r>
      <w:r w:rsidRPr="00DD7622">
        <w:rPr>
          <w:rFonts w:ascii="Times New Roman" w:hAnsi="Times New Roman"/>
          <w:bCs/>
        </w:rPr>
        <w:t>специальности.</w:t>
      </w:r>
    </w:p>
    <w:p w:rsidR="00CF1C1B" w:rsidRPr="00CF1C1B" w:rsidRDefault="00CF1C1B" w:rsidP="00CF1C1B">
      <w:pPr>
        <w:ind w:firstLine="709"/>
        <w:rPr>
          <w:rFonts w:ascii="Times New Roman" w:hAnsi="Times New Roman"/>
          <w:b/>
          <w:bCs/>
        </w:rPr>
      </w:pPr>
      <w:r w:rsidRPr="00CF1C1B">
        <w:rPr>
          <w:rFonts w:ascii="Times New Roman" w:hAnsi="Times New Roman"/>
          <w:b/>
          <w:bCs/>
        </w:rPr>
        <w:t>3.2. Информационное обеспечение реализации программы</w:t>
      </w:r>
    </w:p>
    <w:p w:rsidR="00CF1C1B" w:rsidRPr="00CF1C1B" w:rsidRDefault="00CF1C1B" w:rsidP="00CF1C1B">
      <w:pPr>
        <w:suppressAutoHyphens/>
        <w:ind w:firstLine="709"/>
        <w:jc w:val="both"/>
        <w:rPr>
          <w:rFonts w:ascii="Times New Roman" w:hAnsi="Times New Roman"/>
        </w:rPr>
      </w:pPr>
      <w:r w:rsidRPr="00CF1C1B">
        <w:rPr>
          <w:rFonts w:ascii="Times New Roman" w:hAnsi="Times New Roman"/>
          <w:bCs/>
        </w:rPr>
        <w:t>Для реализации программы библиотечный фонд образовательной организации должен иметь  п</w:t>
      </w:r>
      <w:r w:rsidRPr="00CF1C1B">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CF1C1B" w:rsidRPr="00CF1C1B" w:rsidRDefault="00CF1C1B" w:rsidP="00CF1C1B">
      <w:pPr>
        <w:ind w:left="360"/>
        <w:contextualSpacing/>
        <w:rPr>
          <w:rFonts w:ascii="Times New Roman" w:hAnsi="Times New Roman"/>
        </w:rPr>
      </w:pPr>
    </w:p>
    <w:p w:rsidR="00CF1C1B" w:rsidRDefault="00CF1C1B" w:rsidP="00D43E85">
      <w:pPr>
        <w:pStyle w:val="ad"/>
        <w:numPr>
          <w:ilvl w:val="2"/>
          <w:numId w:val="74"/>
        </w:numPr>
        <w:contextualSpacing/>
        <w:rPr>
          <w:b/>
        </w:rPr>
      </w:pPr>
      <w:r w:rsidRPr="00D43E85">
        <w:rPr>
          <w:b/>
        </w:rPr>
        <w:t>Печатные издания</w:t>
      </w:r>
    </w:p>
    <w:p w:rsidR="00027696" w:rsidRDefault="00D11BD3" w:rsidP="00EE4321">
      <w:pPr>
        <w:pStyle w:val="ad"/>
        <w:numPr>
          <w:ilvl w:val="0"/>
          <w:numId w:val="78"/>
        </w:numPr>
        <w:contextualSpacing/>
      </w:pPr>
      <w:r w:rsidRPr="002B5CCE">
        <w:t>Барабанщиков Ю. Г.</w:t>
      </w:r>
      <w:r w:rsidR="00027696" w:rsidRPr="002B5CCE">
        <w:t xml:space="preserve"> С</w:t>
      </w:r>
      <w:r w:rsidRPr="002B5CCE">
        <w:t>троительные материалы и изделия : учебник для студ. учреждений сред</w:t>
      </w:r>
      <w:proofErr w:type="gramStart"/>
      <w:r w:rsidRPr="002B5CCE">
        <w:t>.</w:t>
      </w:r>
      <w:proofErr w:type="gramEnd"/>
      <w:r w:rsidRPr="002B5CCE">
        <w:t xml:space="preserve"> </w:t>
      </w:r>
      <w:proofErr w:type="gramStart"/>
      <w:r w:rsidRPr="002B5CCE">
        <w:t>п</w:t>
      </w:r>
      <w:proofErr w:type="gramEnd"/>
      <w:r w:rsidRPr="002B5CCE">
        <w:t>роф. образования / Ю. Г. Барабанщиков. —</w:t>
      </w:r>
      <w:r w:rsidR="00027696" w:rsidRPr="002B5CCE">
        <w:t>7</w:t>
      </w:r>
      <w:r w:rsidRPr="002B5CCE">
        <w:t>-е изд., стер. — М.</w:t>
      </w:r>
      <w:proofErr w:type="gramStart"/>
      <w:r w:rsidRPr="002B5CCE">
        <w:t xml:space="preserve"> :</w:t>
      </w:r>
      <w:proofErr w:type="gramEnd"/>
      <w:r w:rsidRPr="002B5CCE">
        <w:t xml:space="preserve"> Издательский центр «Академия», 201</w:t>
      </w:r>
      <w:r w:rsidR="00027696" w:rsidRPr="002B5CCE">
        <w:t>6</w:t>
      </w:r>
      <w:r w:rsidRPr="002B5CCE">
        <w:t>. —416 с.</w:t>
      </w:r>
    </w:p>
    <w:p w:rsidR="00D11BD3" w:rsidRPr="002B5CCE" w:rsidRDefault="00D11BD3" w:rsidP="00EE4321">
      <w:pPr>
        <w:pStyle w:val="ad"/>
        <w:numPr>
          <w:ilvl w:val="0"/>
          <w:numId w:val="78"/>
        </w:numPr>
        <w:contextualSpacing/>
      </w:pPr>
      <w:r w:rsidRPr="002B5CCE">
        <w:t>Основы технологии и организации строительно-монтажных работ</w:t>
      </w:r>
      <w:proofErr w:type="gramStart"/>
      <w:r w:rsidRPr="002B5CCE">
        <w:t xml:space="preserve"> :</w:t>
      </w:r>
      <w:proofErr w:type="gramEnd"/>
      <w:r w:rsidRPr="002B5CCE">
        <w:t xml:space="preserve"> учебник /С.Д. </w:t>
      </w:r>
      <w:proofErr w:type="spellStart"/>
      <w:r w:rsidRPr="002B5CCE">
        <w:t>Сокова</w:t>
      </w:r>
      <w:proofErr w:type="spellEnd"/>
      <w:r w:rsidRPr="002B5CCE">
        <w:t>. — М.</w:t>
      </w:r>
      <w:proofErr w:type="gramStart"/>
      <w:r w:rsidRPr="002B5CCE">
        <w:t xml:space="preserve"> :</w:t>
      </w:r>
      <w:proofErr w:type="gramEnd"/>
      <w:r w:rsidRPr="002B5CCE">
        <w:t xml:space="preserve"> ИНФРА-М, 2018. — 208 с.</w:t>
      </w:r>
    </w:p>
    <w:p w:rsidR="00D11BD3" w:rsidRDefault="00D11BD3" w:rsidP="00EE4321">
      <w:pPr>
        <w:pStyle w:val="ad"/>
        <w:numPr>
          <w:ilvl w:val="0"/>
          <w:numId w:val="78"/>
        </w:numPr>
        <w:contextualSpacing/>
      </w:pPr>
      <w:r w:rsidRPr="002B5CCE">
        <w:t xml:space="preserve">Проектно-сметное дело: Учебное пособие / Гаврилов Д.А. - </w:t>
      </w:r>
      <w:proofErr w:type="spellStart"/>
      <w:r w:rsidRPr="002B5CCE">
        <w:t>М.:Альфа-М</w:t>
      </w:r>
      <w:proofErr w:type="spellEnd"/>
      <w:r w:rsidRPr="002B5CCE">
        <w:t>, НИЦ</w:t>
      </w:r>
      <w:r w:rsidR="002B5CCE">
        <w:t xml:space="preserve"> </w:t>
      </w:r>
      <w:r w:rsidRPr="002B5CCE">
        <w:t>ИНФРА-М, 2018. - 352 с.</w:t>
      </w:r>
    </w:p>
    <w:p w:rsidR="00A832E1" w:rsidRDefault="00A832E1" w:rsidP="00EE4321">
      <w:pPr>
        <w:pStyle w:val="ad"/>
        <w:numPr>
          <w:ilvl w:val="0"/>
          <w:numId w:val="78"/>
        </w:numPr>
        <w:contextualSpacing/>
      </w:pPr>
      <w:r>
        <w:lastRenderedPageBreak/>
        <w:t xml:space="preserve"> Сергеев В.И. Логистика снабжения : учебник для </w:t>
      </w:r>
      <w:proofErr w:type="spellStart"/>
      <w:r>
        <w:t>бакалавриата</w:t>
      </w:r>
      <w:proofErr w:type="spellEnd"/>
      <w:r>
        <w:t xml:space="preserve"> и магистратуры / В. И. </w:t>
      </w:r>
      <w:proofErr w:type="spellStart"/>
      <w:r>
        <w:t>Сергеев</w:t>
      </w:r>
      <w:proofErr w:type="gramStart"/>
      <w:r>
        <w:t>,И</w:t>
      </w:r>
      <w:proofErr w:type="spellEnd"/>
      <w:proofErr w:type="gramEnd"/>
      <w:r>
        <w:t xml:space="preserve">. П. Эльяшевич ; под общ. ред. В. И. Сергеева. — 2-е изд., </w:t>
      </w:r>
      <w:proofErr w:type="spellStart"/>
      <w:r>
        <w:t>перераб</w:t>
      </w:r>
      <w:proofErr w:type="spellEnd"/>
      <w:r>
        <w:t xml:space="preserve">. и доп. — М. : Издательство </w:t>
      </w:r>
      <w:proofErr w:type="spellStart"/>
      <w:r>
        <w:t>Юрайт</w:t>
      </w:r>
      <w:proofErr w:type="spellEnd"/>
      <w:r>
        <w:t>, 2016. — 398 с.</w:t>
      </w:r>
    </w:p>
    <w:p w:rsidR="00BB4A20" w:rsidRDefault="00BB4A20" w:rsidP="00EE4321">
      <w:pPr>
        <w:pStyle w:val="ad"/>
        <w:numPr>
          <w:ilvl w:val="0"/>
          <w:numId w:val="78"/>
        </w:numPr>
        <w:contextualSpacing/>
      </w:pPr>
      <w:r w:rsidRPr="00BB4A20">
        <w:t xml:space="preserve">Управление закупками и поставками: Учебник для студентов вузов, обучающихся по специальностям экономики и управления (080100), «Коммерция» (080300), «Логистика» (080506) / М. </w:t>
      </w:r>
      <w:proofErr w:type="spellStart"/>
      <w:r w:rsidRPr="00BB4A20">
        <w:t>Линдерс</w:t>
      </w:r>
      <w:proofErr w:type="spellEnd"/>
      <w:r w:rsidRPr="00BB4A20">
        <w:t xml:space="preserve">, Ф. Джонсон, А. </w:t>
      </w:r>
      <w:proofErr w:type="spellStart"/>
      <w:r w:rsidRPr="00BB4A20">
        <w:t>Флинн</w:t>
      </w:r>
      <w:proofErr w:type="spellEnd"/>
      <w:r w:rsidRPr="00BB4A20">
        <w:t xml:space="preserve">, Г. </w:t>
      </w:r>
      <w:proofErr w:type="spellStart"/>
      <w:r w:rsidRPr="00BB4A20">
        <w:t>Фирон</w:t>
      </w:r>
      <w:proofErr w:type="spellEnd"/>
      <w:r w:rsidRPr="00BB4A20">
        <w:t xml:space="preserve">; пер. с англ. под ред. Ю. А. </w:t>
      </w:r>
      <w:proofErr w:type="spellStart"/>
      <w:r w:rsidRPr="00BB4A20">
        <w:t>Щербанина</w:t>
      </w:r>
      <w:proofErr w:type="spellEnd"/>
      <w:r w:rsidRPr="00BB4A20">
        <w:t>. - 13-е изд. - М.: ЮНИТИ-ДАНА, 201</w:t>
      </w:r>
      <w:r>
        <w:t>5</w:t>
      </w:r>
      <w:r w:rsidRPr="00BB4A20">
        <w:t>. - 751 с.</w:t>
      </w:r>
    </w:p>
    <w:p w:rsidR="00BB4A20" w:rsidRDefault="00BB4A20" w:rsidP="00A832E1">
      <w:pPr>
        <w:ind w:left="567"/>
        <w:contextualSpacing/>
        <w:rPr>
          <w:rFonts w:ascii="Times New Roman" w:hAnsi="Times New Roman"/>
          <w:b/>
        </w:rPr>
      </w:pPr>
    </w:p>
    <w:p w:rsidR="00BB4A20" w:rsidRDefault="00BB4A20" w:rsidP="00A832E1">
      <w:pPr>
        <w:ind w:left="567"/>
        <w:contextualSpacing/>
        <w:rPr>
          <w:rFonts w:ascii="Times New Roman" w:hAnsi="Times New Roman"/>
          <w:b/>
        </w:rPr>
      </w:pPr>
    </w:p>
    <w:p w:rsidR="00BB4A20" w:rsidRDefault="00BB4A20" w:rsidP="00A832E1">
      <w:pPr>
        <w:ind w:left="567"/>
        <w:contextualSpacing/>
        <w:rPr>
          <w:rFonts w:ascii="Times New Roman" w:hAnsi="Times New Roman"/>
          <w:b/>
        </w:rPr>
      </w:pPr>
    </w:p>
    <w:p w:rsidR="00BB4A20" w:rsidRDefault="00BB4A20" w:rsidP="00A832E1">
      <w:pPr>
        <w:ind w:left="567"/>
        <w:contextualSpacing/>
        <w:rPr>
          <w:rFonts w:ascii="Times New Roman" w:hAnsi="Times New Roman"/>
          <w:b/>
        </w:rPr>
      </w:pPr>
    </w:p>
    <w:p w:rsidR="00D43E85" w:rsidRPr="00A832E1" w:rsidRDefault="00D43E85" w:rsidP="00A832E1">
      <w:pPr>
        <w:ind w:left="567"/>
        <w:contextualSpacing/>
        <w:rPr>
          <w:rFonts w:ascii="Times New Roman" w:hAnsi="Times New Roman"/>
          <w:b/>
        </w:rPr>
      </w:pPr>
      <w:r w:rsidRPr="00A832E1">
        <w:rPr>
          <w:rFonts w:ascii="Times New Roman" w:hAnsi="Times New Roman"/>
          <w:b/>
        </w:rPr>
        <w:t>Нормативно-техническая литература</w:t>
      </w:r>
    </w:p>
    <w:p w:rsidR="00CF1C1B" w:rsidRPr="00526ADC" w:rsidRDefault="00CF1C1B" w:rsidP="00EE4321">
      <w:pPr>
        <w:pStyle w:val="ad"/>
        <w:numPr>
          <w:ilvl w:val="0"/>
          <w:numId w:val="77"/>
        </w:numPr>
        <w:contextualSpacing/>
      </w:pPr>
      <w:r w:rsidRPr="00526ADC">
        <w:t>Федеральный закон «О контрактной системе в сфере закупок товаров, работ, услуг для обеспечения государственных и муниципальных нужд»</w:t>
      </w:r>
      <w:r w:rsidRPr="00526ADC">
        <w:rPr>
          <w:rFonts w:asciiTheme="minorHAnsi" w:eastAsiaTheme="minorHAnsi" w:hAnsiTheme="minorHAnsi" w:cstheme="minorBidi"/>
          <w:lang w:eastAsia="en-US"/>
        </w:rPr>
        <w:t xml:space="preserve"> </w:t>
      </w:r>
      <w:r w:rsidRPr="00526ADC">
        <w:t>от 05.04.2013 N 44-ФЗ (последняя редакция)</w:t>
      </w:r>
    </w:p>
    <w:p w:rsidR="00CF1C1B" w:rsidRDefault="00CF1C1B" w:rsidP="00EE4321">
      <w:pPr>
        <w:pStyle w:val="ad"/>
        <w:numPr>
          <w:ilvl w:val="0"/>
          <w:numId w:val="77"/>
        </w:numPr>
        <w:contextualSpacing/>
      </w:pPr>
      <w:r w:rsidRPr="00526ADC">
        <w:t>Федеральный закон "О закупках товаров, работ, услуг отдельными видами юридических лиц" от 18.07.2011 N 223-ФЗ (последняя редакция)</w:t>
      </w:r>
    </w:p>
    <w:p w:rsidR="00027696" w:rsidRDefault="00027696" w:rsidP="00EE4321">
      <w:pPr>
        <w:pStyle w:val="ad"/>
        <w:numPr>
          <w:ilvl w:val="0"/>
          <w:numId w:val="77"/>
        </w:numPr>
        <w:contextualSpacing/>
      </w:pPr>
      <w:r w:rsidRPr="00027696">
        <w:t>Гражданский кодекс Российской Федерации</w:t>
      </w:r>
    </w:p>
    <w:p w:rsidR="00027696" w:rsidRDefault="00027696" w:rsidP="00EE4321">
      <w:pPr>
        <w:pStyle w:val="ad"/>
        <w:numPr>
          <w:ilvl w:val="0"/>
          <w:numId w:val="77"/>
        </w:numPr>
        <w:contextualSpacing/>
      </w:pPr>
      <w:r>
        <w:t>Кодекс Российской Федерации об административных правонарушениях от 30.12.2001№ 195-ФЗ</w:t>
      </w:r>
    </w:p>
    <w:p w:rsidR="00027696" w:rsidRDefault="00027696" w:rsidP="00EE4321">
      <w:pPr>
        <w:pStyle w:val="ad"/>
        <w:numPr>
          <w:ilvl w:val="0"/>
          <w:numId w:val="77"/>
        </w:numPr>
        <w:contextualSpacing/>
      </w:pPr>
      <w:r>
        <w:t>Налоговый кодекс Российской Федерации (часть первая) от 31.07.1998 № 146-ФЗ.</w:t>
      </w:r>
    </w:p>
    <w:p w:rsidR="00027696" w:rsidRDefault="00027696" w:rsidP="00EE4321">
      <w:pPr>
        <w:pStyle w:val="ad"/>
        <w:numPr>
          <w:ilvl w:val="0"/>
          <w:numId w:val="77"/>
        </w:numPr>
        <w:contextualSpacing/>
      </w:pPr>
      <w:r>
        <w:t xml:space="preserve">Федеральный закон от 13.12.1994 № 60-ФЗ «О поставках продукции </w:t>
      </w:r>
      <w:proofErr w:type="gramStart"/>
      <w:r>
        <w:t>для</w:t>
      </w:r>
      <w:proofErr w:type="gramEnd"/>
      <w:r>
        <w:t xml:space="preserve"> </w:t>
      </w:r>
      <w:r w:rsidR="00D5421B">
        <w:t xml:space="preserve"> </w:t>
      </w:r>
      <w:r>
        <w:t>федеральных</w:t>
      </w:r>
    </w:p>
    <w:p w:rsidR="00027696" w:rsidRPr="00027696" w:rsidRDefault="00027696" w:rsidP="00027696">
      <w:pPr>
        <w:ind w:left="360"/>
        <w:contextualSpacing/>
        <w:rPr>
          <w:rFonts w:ascii="Times New Roman" w:hAnsi="Times New Roman"/>
        </w:rPr>
      </w:pPr>
      <w:r w:rsidRPr="00027696">
        <w:rPr>
          <w:rFonts w:ascii="Times New Roman" w:hAnsi="Times New Roman"/>
        </w:rPr>
        <w:t>государственных нужд».</w:t>
      </w:r>
    </w:p>
    <w:p w:rsidR="00CF1C1B" w:rsidRPr="00526ADC" w:rsidRDefault="00CF1C1B" w:rsidP="00EE4321">
      <w:pPr>
        <w:pStyle w:val="ad"/>
        <w:numPr>
          <w:ilvl w:val="0"/>
          <w:numId w:val="77"/>
        </w:numPr>
        <w:contextualSpacing/>
      </w:pPr>
      <w:r w:rsidRPr="00526ADC">
        <w:t>ГЭСН 2017 Государственные элементные сметные нормы на строительные и специальные строительные работы Дата актуализации: 01.01.2018</w:t>
      </w:r>
    </w:p>
    <w:p w:rsidR="00CF1C1B" w:rsidRPr="00526ADC" w:rsidRDefault="00CF1C1B" w:rsidP="00EE4321">
      <w:pPr>
        <w:pStyle w:val="ad"/>
        <w:numPr>
          <w:ilvl w:val="0"/>
          <w:numId w:val="77"/>
        </w:numPr>
        <w:contextualSpacing/>
      </w:pPr>
      <w:r w:rsidRPr="00526ADC">
        <w:t>Общероссийский классификатор видов экономической деятельности</w:t>
      </w:r>
      <w:proofErr w:type="gramStart"/>
      <w:r w:rsidRPr="00526ADC">
        <w:t xml:space="preserve"> .</w:t>
      </w:r>
      <w:proofErr w:type="gramEnd"/>
      <w:r w:rsidRPr="00526ADC">
        <w:t>ОКВЭД (Новый 2018)</w:t>
      </w:r>
    </w:p>
    <w:p w:rsidR="00CF1C1B" w:rsidRPr="00526ADC" w:rsidRDefault="00CF1C1B" w:rsidP="00EE4321">
      <w:pPr>
        <w:pStyle w:val="ad"/>
        <w:numPr>
          <w:ilvl w:val="0"/>
          <w:numId w:val="77"/>
        </w:numPr>
        <w:contextualSpacing/>
      </w:pPr>
      <w:r w:rsidRPr="00526ADC">
        <w:t>Методические указания по определению потребности в материалах, конструкциях и деталях в составе проектной документации на строительств</w:t>
      </w:r>
      <w:proofErr w:type="gramStart"/>
      <w:r w:rsidRPr="00526ADC">
        <w:t>о(</w:t>
      </w:r>
      <w:proofErr w:type="gramEnd"/>
      <w:r w:rsidRPr="00526ADC">
        <w:t xml:space="preserve"> дата актуализации</w:t>
      </w:r>
      <w:r w:rsidRPr="00526ADC">
        <w:rPr>
          <w:rFonts w:asciiTheme="minorHAnsi" w:eastAsiaTheme="minorHAnsi" w:hAnsiTheme="minorHAnsi" w:cstheme="minorBidi"/>
          <w:lang w:eastAsia="en-US"/>
        </w:rPr>
        <w:t xml:space="preserve"> </w:t>
      </w:r>
      <w:r w:rsidRPr="00526ADC">
        <w:t>01.01.2018)</w:t>
      </w:r>
    </w:p>
    <w:p w:rsidR="00CF1C1B" w:rsidRPr="00526ADC" w:rsidRDefault="00CF1C1B" w:rsidP="00EE4321">
      <w:pPr>
        <w:pStyle w:val="ad"/>
        <w:numPr>
          <w:ilvl w:val="0"/>
          <w:numId w:val="77"/>
        </w:numPr>
        <w:contextualSpacing/>
      </w:pPr>
      <w:r w:rsidRPr="00526ADC">
        <w:t>МДС 81-10.2000 Методические рекомендации по определению сметной стоимости строительства на базе показателей на отдельные виды работ (ПВР)</w:t>
      </w:r>
    </w:p>
    <w:p w:rsidR="00CF1C1B" w:rsidRDefault="00CF1C1B" w:rsidP="00EE4321">
      <w:pPr>
        <w:pStyle w:val="ad"/>
        <w:numPr>
          <w:ilvl w:val="0"/>
          <w:numId w:val="77"/>
        </w:numPr>
        <w:contextualSpacing/>
      </w:pPr>
      <w:r w:rsidRPr="00526ADC">
        <w:t>Методические рекомендации по формированию ведомостей потребности в материалах, конструкциях и изделиях в составе проектных материалов на строительство на стадии разработки рабочей документации. Центр проектной продукции массового применения Москва 1994</w:t>
      </w:r>
    </w:p>
    <w:p w:rsidR="00027696" w:rsidRDefault="00027696" w:rsidP="00EE4321">
      <w:pPr>
        <w:pStyle w:val="ad"/>
        <w:numPr>
          <w:ilvl w:val="0"/>
          <w:numId w:val="77"/>
        </w:numPr>
        <w:contextualSpacing/>
      </w:pPr>
      <w:r>
        <w:t xml:space="preserve">. Постановление Правительства РФ от 18.05.2009 № 427 «О порядке </w:t>
      </w:r>
      <w:proofErr w:type="gramStart"/>
      <w:r>
        <w:t>проведения проверки достоверности определения сметной стоимости объектов капитального</w:t>
      </w:r>
      <w:proofErr w:type="gramEnd"/>
      <w:r>
        <w:t xml:space="preserve"> строительства, строительство которых финансируется с привлечением средств федерального бюджета» (вместе с «Положением о проведении проверки достоверности определения сметной стоимости объектов капитального строительства, строительство которых финансируется с привлечением средств федерального бюджета»).</w:t>
      </w:r>
    </w:p>
    <w:p w:rsidR="00027696" w:rsidRDefault="00027696" w:rsidP="00EE4321">
      <w:pPr>
        <w:pStyle w:val="ad"/>
        <w:numPr>
          <w:ilvl w:val="0"/>
          <w:numId w:val="77"/>
        </w:numPr>
        <w:contextualSpacing/>
      </w:pPr>
      <w:r>
        <w:t>Постановление Правительства РФ от 21.06.2010 № 468 «О порядке проведения</w:t>
      </w:r>
      <w:r w:rsidR="002B5CCE">
        <w:t xml:space="preserve"> </w:t>
      </w:r>
      <w:r>
        <w:t>строительного контроля при осуществлении строительства, реконструкции и</w:t>
      </w:r>
      <w:r w:rsidR="002B5CCE">
        <w:t xml:space="preserve"> </w:t>
      </w:r>
      <w:r>
        <w:t>капитального ремонта объектов капитального строительства» (вместе с «Положением</w:t>
      </w:r>
      <w:r w:rsidR="002B5CCE">
        <w:t xml:space="preserve"> </w:t>
      </w:r>
      <w:r>
        <w:t>о проведении строительного контроля при осуществлении строительства,</w:t>
      </w:r>
      <w:r w:rsidR="002B5CCE">
        <w:t xml:space="preserve"> </w:t>
      </w:r>
      <w:r>
        <w:t>реконструкции и капитального ремонта объектов капитального строительства»).</w:t>
      </w:r>
    </w:p>
    <w:p w:rsidR="002B5CCE" w:rsidRDefault="002B5CCE" w:rsidP="00EE4321">
      <w:pPr>
        <w:pStyle w:val="ad"/>
        <w:numPr>
          <w:ilvl w:val="0"/>
          <w:numId w:val="77"/>
        </w:numPr>
        <w:contextualSpacing/>
      </w:pPr>
      <w:r>
        <w:t xml:space="preserve">Постановление Правительства РФ от 04.09.2013 г. № 775 «Об установлении размера начальной (максимальной) цены контракта при осуществлении закупки товара, работы, </w:t>
      </w:r>
      <w:r>
        <w:lastRenderedPageBreak/>
        <w:t>услуги, при превышении которой в контракте устанавливается обязанность поставщика (подрядчика, исполнителя) предоставлять заказчику дополнительную информацию».</w:t>
      </w:r>
    </w:p>
    <w:p w:rsidR="002B5CCE" w:rsidRDefault="002B5CCE" w:rsidP="00EE4321">
      <w:pPr>
        <w:pStyle w:val="ad"/>
        <w:numPr>
          <w:ilvl w:val="0"/>
          <w:numId w:val="77"/>
        </w:numPr>
        <w:contextualSpacing/>
      </w:pPr>
      <w:r>
        <w:t>Постановление Правительства РФ от 12.10.2013 № 913 «Об утверждении Положения</w:t>
      </w:r>
    </w:p>
    <w:p w:rsidR="002B5CCE" w:rsidRDefault="002B5CCE" w:rsidP="00EE4321">
      <w:pPr>
        <w:pStyle w:val="ad"/>
        <w:numPr>
          <w:ilvl w:val="0"/>
          <w:numId w:val="77"/>
        </w:numPr>
        <w:contextualSpacing/>
      </w:pPr>
      <w:r>
        <w:t>о размещении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информации, подлежащей размещению в единой информационной системе в сфере закупок, товаров, работ, услуг для обеспечения государственных и муниципальных нужд до ввода ее в эксплуатацию».</w:t>
      </w:r>
    </w:p>
    <w:p w:rsidR="002B5CCE" w:rsidRDefault="002B5CCE" w:rsidP="00EE4321">
      <w:pPr>
        <w:pStyle w:val="ad"/>
        <w:numPr>
          <w:ilvl w:val="0"/>
          <w:numId w:val="77"/>
        </w:numPr>
        <w:contextualSpacing/>
      </w:pPr>
      <w:r>
        <w:t>Постановление Правительства РФ от 28.11.2013 № 1088 «Об утверждении Правил проведения совместных конкурсов и аукционов»</w:t>
      </w:r>
    </w:p>
    <w:p w:rsidR="00D43E85" w:rsidRPr="00526ADC" w:rsidRDefault="00D43E85" w:rsidP="00EE4321">
      <w:pPr>
        <w:pStyle w:val="ad"/>
        <w:numPr>
          <w:ilvl w:val="0"/>
          <w:numId w:val="77"/>
        </w:numPr>
        <w:contextualSpacing/>
      </w:pPr>
      <w:r w:rsidRPr="00526ADC">
        <w:t xml:space="preserve">Сборники показателей стоимости на виды работ (Сборники ПВР) </w:t>
      </w:r>
    </w:p>
    <w:p w:rsidR="00D43E85" w:rsidRDefault="002B5CCE" w:rsidP="00EE4321">
      <w:pPr>
        <w:pStyle w:val="ad"/>
        <w:numPr>
          <w:ilvl w:val="0"/>
          <w:numId w:val="77"/>
        </w:numPr>
        <w:contextualSpacing/>
      </w:pPr>
      <w:r>
        <w:t>Ф</w:t>
      </w:r>
      <w:r w:rsidR="00D43E85" w:rsidRPr="00526ADC">
        <w:t>едеральный сборник сметных цен на материалы, изделия и конструкции, применяемые в строительстве в пяти частях ФССЦ-2001</w:t>
      </w:r>
    </w:p>
    <w:p w:rsidR="00027696" w:rsidRPr="00D5421B" w:rsidRDefault="00D5421B" w:rsidP="00D5421B">
      <w:pPr>
        <w:pStyle w:val="ad"/>
        <w:numPr>
          <w:ilvl w:val="2"/>
          <w:numId w:val="74"/>
        </w:numPr>
        <w:contextualSpacing/>
        <w:rPr>
          <w:b/>
        </w:rPr>
      </w:pPr>
      <w:r w:rsidRPr="00D5421B">
        <w:rPr>
          <w:b/>
        </w:rPr>
        <w:t>Электронные издания (электронные ресурсы)</w:t>
      </w:r>
    </w:p>
    <w:p w:rsidR="00BB4A20" w:rsidRPr="00D944D7" w:rsidRDefault="00BB4A20" w:rsidP="00EE4321">
      <w:pPr>
        <w:pStyle w:val="ad"/>
        <w:numPr>
          <w:ilvl w:val="0"/>
          <w:numId w:val="79"/>
        </w:numPr>
        <w:contextualSpacing/>
      </w:pPr>
      <w:r w:rsidRPr="00D944D7">
        <w:t xml:space="preserve">Логистика в России </w:t>
      </w:r>
      <w:proofErr w:type="gramStart"/>
      <w:r w:rsidRPr="00D944D7">
        <w:t>-[</w:t>
      </w:r>
      <w:proofErr w:type="gramEnd"/>
      <w:r w:rsidRPr="00D944D7">
        <w:t>Электронный ресурс]_ Режим доступа-http://logirus.ru</w:t>
      </w:r>
    </w:p>
    <w:p w:rsidR="00D5421B" w:rsidRPr="008E7158" w:rsidRDefault="00D5421B" w:rsidP="00EE4321">
      <w:pPr>
        <w:pStyle w:val="ad"/>
        <w:numPr>
          <w:ilvl w:val="0"/>
          <w:numId w:val="79"/>
        </w:numPr>
        <w:contextualSpacing/>
        <w:rPr>
          <w:color w:val="000000" w:themeColor="text1"/>
        </w:rPr>
      </w:pPr>
      <w:r w:rsidRPr="00D944D7">
        <w:t>Логистика и управление цепями поставок. Теория и практика. Основы логистики [Электронный ресурс]</w:t>
      </w:r>
      <w:proofErr w:type="gramStart"/>
      <w:r w:rsidRPr="00D944D7">
        <w:t xml:space="preserve"> :</w:t>
      </w:r>
      <w:proofErr w:type="gramEnd"/>
      <w:r w:rsidRPr="00D944D7">
        <w:t xml:space="preserve"> учебник / под ред. Б.А. Аникина и Т.А. </w:t>
      </w:r>
      <w:proofErr w:type="spellStart"/>
      <w:r w:rsidRPr="00D944D7">
        <w:t>Родкиной</w:t>
      </w:r>
      <w:proofErr w:type="spellEnd"/>
      <w:r w:rsidRPr="00D944D7">
        <w:t>. - Электрон</w:t>
      </w:r>
      <w:proofErr w:type="gramStart"/>
      <w:r w:rsidRPr="00D944D7">
        <w:t>.</w:t>
      </w:r>
      <w:proofErr w:type="gramEnd"/>
      <w:r w:rsidRPr="00D944D7">
        <w:t xml:space="preserve"> </w:t>
      </w:r>
      <w:proofErr w:type="gramStart"/>
      <w:r w:rsidRPr="00D944D7">
        <w:t>д</w:t>
      </w:r>
      <w:proofErr w:type="gramEnd"/>
      <w:r w:rsidRPr="00D944D7">
        <w:t>ан. - М.</w:t>
      </w:r>
      <w:proofErr w:type="gramStart"/>
      <w:r w:rsidRPr="00D944D7">
        <w:t xml:space="preserve"> :</w:t>
      </w:r>
      <w:proofErr w:type="gramEnd"/>
      <w:r w:rsidRPr="00D944D7">
        <w:t xml:space="preserve"> Проспект, 2015. – Режим доступа: </w:t>
      </w:r>
      <w:hyperlink r:id="rId37" w:history="1">
        <w:r w:rsidRPr="008E7158">
          <w:rPr>
            <w:rStyle w:val="ac"/>
            <w:color w:val="000000" w:themeColor="text1"/>
            <w:u w:val="none"/>
          </w:rPr>
          <w:t>http://www.studentlibrary.ru/book/</w:t>
        </w:r>
      </w:hyperlink>
    </w:p>
    <w:p w:rsidR="00D5421B" w:rsidRPr="00D944D7" w:rsidRDefault="00D5421B" w:rsidP="00C93925">
      <w:pPr>
        <w:pStyle w:val="ad"/>
        <w:numPr>
          <w:ilvl w:val="0"/>
          <w:numId w:val="79"/>
        </w:numPr>
        <w:ind w:left="927"/>
        <w:contextualSpacing/>
      </w:pPr>
      <w:proofErr w:type="spellStart"/>
      <w:r w:rsidRPr="00D944D7">
        <w:t>Лукинский</w:t>
      </w:r>
      <w:proofErr w:type="spellEnd"/>
      <w:r w:rsidRPr="00D944D7">
        <w:t xml:space="preserve">, В. С. Логистика и управление цепями поставок : учебник и практикум для академического </w:t>
      </w:r>
      <w:proofErr w:type="spellStart"/>
      <w:r w:rsidRPr="00D944D7">
        <w:t>бакалавриата</w:t>
      </w:r>
      <w:proofErr w:type="spellEnd"/>
      <w:r w:rsidRPr="00D944D7">
        <w:t xml:space="preserve"> / В. С.</w:t>
      </w:r>
      <w:r w:rsidR="00BB4A20" w:rsidRPr="00D944D7">
        <w:t xml:space="preserve"> </w:t>
      </w:r>
      <w:proofErr w:type="spellStart"/>
      <w:r w:rsidRPr="00D944D7">
        <w:t>Лукинский</w:t>
      </w:r>
      <w:proofErr w:type="spellEnd"/>
      <w:r w:rsidRPr="00D944D7">
        <w:t xml:space="preserve">, В. В. </w:t>
      </w:r>
      <w:proofErr w:type="spellStart"/>
      <w:r w:rsidRPr="00D944D7">
        <w:t>Лукинский</w:t>
      </w:r>
      <w:proofErr w:type="spellEnd"/>
      <w:r w:rsidRPr="00D944D7">
        <w:t xml:space="preserve">, Н. Г. Плетнева.-— М. : Издательство </w:t>
      </w:r>
      <w:proofErr w:type="spellStart"/>
      <w:r w:rsidRPr="00D944D7">
        <w:t>Юрайт</w:t>
      </w:r>
      <w:proofErr w:type="spellEnd"/>
      <w:r w:rsidRPr="00D944D7">
        <w:t>, 2017. — 359 с</w:t>
      </w:r>
      <w:proofErr w:type="gramStart"/>
      <w:r w:rsidR="00BB4A20" w:rsidRPr="00D944D7">
        <w:t>.-</w:t>
      </w:r>
      <w:proofErr w:type="gramEnd"/>
      <w:r w:rsidR="00BB4A20" w:rsidRPr="00D944D7">
        <w:t>Режим доступа: ttps://www.biblioonline.ru/book/1D48EED3-6E32-4BE8-8500-D0FC75FB7ED4—</w:t>
      </w:r>
    </w:p>
    <w:p w:rsidR="00D5421B" w:rsidRPr="00D944D7" w:rsidRDefault="00D5421B" w:rsidP="00C93925">
      <w:pPr>
        <w:pStyle w:val="ad"/>
        <w:numPr>
          <w:ilvl w:val="0"/>
          <w:numId w:val="79"/>
        </w:numPr>
        <w:contextualSpacing/>
      </w:pPr>
      <w:r w:rsidRPr="00D944D7">
        <w:t>Саркисов, С.В. Логистика: учебное пособие. [Электронный ресурс] — Электрон</w:t>
      </w:r>
      <w:proofErr w:type="gramStart"/>
      <w:r w:rsidRPr="00D944D7">
        <w:t>.</w:t>
      </w:r>
      <w:proofErr w:type="gramEnd"/>
      <w:r w:rsidRPr="00D944D7">
        <w:t xml:space="preserve"> </w:t>
      </w:r>
      <w:proofErr w:type="gramStart"/>
      <w:r w:rsidRPr="00D944D7">
        <w:t>д</w:t>
      </w:r>
      <w:proofErr w:type="gramEnd"/>
      <w:r w:rsidRPr="00D944D7">
        <w:t>ан. — М.</w:t>
      </w:r>
      <w:proofErr w:type="gramStart"/>
      <w:r w:rsidRPr="00D944D7">
        <w:t xml:space="preserve"> :</w:t>
      </w:r>
      <w:proofErr w:type="gramEnd"/>
      <w:r w:rsidRPr="00D944D7">
        <w:t xml:space="preserve">Издательский дом "Дело" </w:t>
      </w:r>
      <w:proofErr w:type="spellStart"/>
      <w:r w:rsidRPr="00D944D7">
        <w:t>РАНХиГС</w:t>
      </w:r>
      <w:proofErr w:type="spellEnd"/>
      <w:r w:rsidRPr="00D944D7">
        <w:t>, 2008. — 368 с.— Режим доступа: http://e.lanbook.com/book/</w:t>
      </w:r>
    </w:p>
    <w:p w:rsidR="00027696" w:rsidRDefault="00027696" w:rsidP="00027696">
      <w:pPr>
        <w:contextualSpacing/>
      </w:pPr>
    </w:p>
    <w:p w:rsidR="00D5421B" w:rsidRPr="00D944D7" w:rsidRDefault="00D944D7" w:rsidP="00027696">
      <w:pPr>
        <w:contextualSpacing/>
        <w:rPr>
          <w:rFonts w:ascii="Times New Roman" w:hAnsi="Times New Roman"/>
          <w:b/>
        </w:rPr>
      </w:pPr>
      <w:r w:rsidRPr="00D944D7">
        <w:rPr>
          <w:rFonts w:ascii="Times New Roman" w:hAnsi="Times New Roman"/>
          <w:b/>
        </w:rPr>
        <w:t>3.2.3. Дополнительные источники</w:t>
      </w:r>
    </w:p>
    <w:p w:rsidR="00D43E85" w:rsidRPr="00D43E85" w:rsidRDefault="00D43E85" w:rsidP="00D43E85">
      <w:pPr>
        <w:ind w:left="360"/>
        <w:contextualSpacing/>
        <w:rPr>
          <w:rFonts w:ascii="Times New Roman" w:hAnsi="Times New Roman"/>
        </w:rPr>
      </w:pPr>
    </w:p>
    <w:p w:rsidR="0023154E" w:rsidRPr="00D944D7" w:rsidRDefault="0023154E" w:rsidP="00EE4321">
      <w:pPr>
        <w:pStyle w:val="ad"/>
        <w:numPr>
          <w:ilvl w:val="0"/>
          <w:numId w:val="80"/>
        </w:numPr>
        <w:spacing w:before="75" w:after="75"/>
        <w:jc w:val="both"/>
        <w:rPr>
          <w:color w:val="000000"/>
        </w:rPr>
      </w:pPr>
      <w:r w:rsidRPr="00D944D7">
        <w:rPr>
          <w:color w:val="000000"/>
        </w:rPr>
        <w:t>Вагнер Ш.М. Управление поставщиками - М.: Изд-во КИА-центр, 2006.-136 с.</w:t>
      </w:r>
    </w:p>
    <w:p w:rsidR="00D944D7" w:rsidRPr="00D944D7" w:rsidRDefault="00D944D7" w:rsidP="00EE4321">
      <w:pPr>
        <w:pStyle w:val="ad"/>
        <w:numPr>
          <w:ilvl w:val="0"/>
          <w:numId w:val="80"/>
        </w:numPr>
        <w:spacing w:before="75" w:after="75"/>
        <w:jc w:val="both"/>
        <w:rPr>
          <w:color w:val="000000"/>
        </w:rPr>
      </w:pPr>
      <w:proofErr w:type="spellStart"/>
      <w:r w:rsidRPr="00D944D7">
        <w:rPr>
          <w:color w:val="000000"/>
        </w:rPr>
        <w:t>Кузинс</w:t>
      </w:r>
      <w:proofErr w:type="spellEnd"/>
      <w:r w:rsidRPr="00D944D7">
        <w:rPr>
          <w:color w:val="000000"/>
        </w:rPr>
        <w:t xml:space="preserve">, П. Стратегическое управление цепочками поставок: теория, </w:t>
      </w:r>
      <w:proofErr w:type="spellStart"/>
      <w:r w:rsidRPr="00D944D7">
        <w:rPr>
          <w:color w:val="000000"/>
        </w:rPr>
        <w:t>организац</w:t>
      </w:r>
      <w:proofErr w:type="spellEnd"/>
      <w:r w:rsidRPr="00D944D7">
        <w:rPr>
          <w:color w:val="000000"/>
        </w:rPr>
        <w:t xml:space="preserve">. принципы и практика </w:t>
      </w:r>
      <w:proofErr w:type="spellStart"/>
      <w:r w:rsidRPr="00D944D7">
        <w:rPr>
          <w:color w:val="000000"/>
        </w:rPr>
        <w:t>эффектив</w:t>
      </w:r>
      <w:proofErr w:type="spellEnd"/>
      <w:r w:rsidRPr="00D944D7">
        <w:rPr>
          <w:color w:val="000000"/>
        </w:rPr>
        <w:t>. снабжения: учеб</w:t>
      </w:r>
      <w:proofErr w:type="gramStart"/>
      <w:r w:rsidRPr="00D944D7">
        <w:rPr>
          <w:color w:val="000000"/>
        </w:rPr>
        <w:t>.-</w:t>
      </w:r>
      <w:proofErr w:type="spellStart"/>
      <w:proofErr w:type="gramEnd"/>
      <w:r w:rsidRPr="00D944D7">
        <w:rPr>
          <w:color w:val="000000"/>
        </w:rPr>
        <w:t>практ</w:t>
      </w:r>
      <w:proofErr w:type="spellEnd"/>
      <w:r w:rsidRPr="00D944D7">
        <w:rPr>
          <w:color w:val="000000"/>
        </w:rPr>
        <w:t xml:space="preserve">. рук. / П. </w:t>
      </w:r>
      <w:proofErr w:type="spellStart"/>
      <w:r w:rsidRPr="00D944D7">
        <w:rPr>
          <w:color w:val="000000"/>
        </w:rPr>
        <w:t>Кузинс</w:t>
      </w:r>
      <w:proofErr w:type="spellEnd"/>
      <w:r w:rsidRPr="00D944D7">
        <w:rPr>
          <w:color w:val="000000"/>
        </w:rPr>
        <w:t xml:space="preserve">, Р. </w:t>
      </w:r>
      <w:proofErr w:type="spellStart"/>
      <w:r w:rsidRPr="00D944D7">
        <w:rPr>
          <w:color w:val="000000"/>
        </w:rPr>
        <w:t>Ламминг</w:t>
      </w:r>
      <w:proofErr w:type="spellEnd"/>
      <w:r w:rsidRPr="00D944D7">
        <w:rPr>
          <w:color w:val="000000"/>
        </w:rPr>
        <w:t xml:space="preserve">, Б. </w:t>
      </w:r>
      <w:proofErr w:type="spellStart"/>
      <w:r w:rsidRPr="00D944D7">
        <w:rPr>
          <w:color w:val="000000"/>
        </w:rPr>
        <w:t>Лоусон</w:t>
      </w:r>
      <w:proofErr w:type="spellEnd"/>
      <w:r w:rsidRPr="00D944D7">
        <w:rPr>
          <w:color w:val="000000"/>
        </w:rPr>
        <w:t xml:space="preserve">, Б. </w:t>
      </w:r>
      <w:proofErr w:type="spellStart"/>
      <w:r w:rsidRPr="00D944D7">
        <w:rPr>
          <w:color w:val="000000"/>
        </w:rPr>
        <w:t>Сквир</w:t>
      </w:r>
      <w:proofErr w:type="spellEnd"/>
      <w:r w:rsidRPr="00D944D7">
        <w:rPr>
          <w:color w:val="000000"/>
        </w:rPr>
        <w:t xml:space="preserve">; Пер. с англ. и науч. ред. В. М. </w:t>
      </w:r>
      <w:proofErr w:type="spellStart"/>
      <w:r w:rsidRPr="00D944D7">
        <w:rPr>
          <w:color w:val="000000"/>
        </w:rPr>
        <w:t>Дудникова</w:t>
      </w:r>
      <w:proofErr w:type="spellEnd"/>
      <w:r w:rsidRPr="00D944D7">
        <w:rPr>
          <w:color w:val="000000"/>
        </w:rPr>
        <w:t>. – М.: Дело и Сервис, 2010. – 298 с.</w:t>
      </w:r>
    </w:p>
    <w:p w:rsidR="00D944D7" w:rsidRPr="00D944D7" w:rsidRDefault="00D944D7" w:rsidP="00EE4321">
      <w:pPr>
        <w:pStyle w:val="ad"/>
        <w:numPr>
          <w:ilvl w:val="0"/>
          <w:numId w:val="80"/>
        </w:numPr>
        <w:spacing w:before="75" w:after="75"/>
        <w:jc w:val="both"/>
        <w:rPr>
          <w:color w:val="000000"/>
        </w:rPr>
      </w:pPr>
      <w:r w:rsidRPr="00D944D7">
        <w:rPr>
          <w:color w:val="000000"/>
        </w:rPr>
        <w:t xml:space="preserve">Материальные ресурсы в строительстве/ </w:t>
      </w:r>
      <w:proofErr w:type="spellStart"/>
      <w:r w:rsidRPr="00D944D7">
        <w:rPr>
          <w:color w:val="000000"/>
        </w:rPr>
        <w:t>Грюнштам</w:t>
      </w:r>
      <w:proofErr w:type="spellEnd"/>
      <w:r w:rsidRPr="00D944D7">
        <w:rPr>
          <w:color w:val="000000"/>
        </w:rPr>
        <w:t xml:space="preserve"> В.А., </w:t>
      </w:r>
      <w:proofErr w:type="spellStart"/>
      <w:r w:rsidRPr="00D944D7">
        <w:rPr>
          <w:color w:val="000000"/>
        </w:rPr>
        <w:t>Горячкин</w:t>
      </w:r>
      <w:proofErr w:type="spellEnd"/>
      <w:r w:rsidRPr="00D944D7">
        <w:rPr>
          <w:color w:val="000000"/>
        </w:rPr>
        <w:t xml:space="preserve"> П.В.. Санкт-Петербург, 2008 г. – 524 с.</w:t>
      </w:r>
    </w:p>
    <w:p w:rsidR="0023154E" w:rsidRPr="00D944D7" w:rsidRDefault="0023154E" w:rsidP="00EE4321">
      <w:pPr>
        <w:pStyle w:val="ad"/>
        <w:numPr>
          <w:ilvl w:val="0"/>
          <w:numId w:val="80"/>
        </w:numPr>
        <w:spacing w:before="75" w:after="75"/>
        <w:jc w:val="both"/>
        <w:rPr>
          <w:color w:val="000000"/>
        </w:rPr>
      </w:pPr>
      <w:proofErr w:type="spellStart"/>
      <w:r w:rsidRPr="00D944D7">
        <w:rPr>
          <w:color w:val="000000"/>
        </w:rPr>
        <w:t>Миротин</w:t>
      </w:r>
      <w:proofErr w:type="spellEnd"/>
      <w:r w:rsidRPr="00D944D7">
        <w:rPr>
          <w:color w:val="000000"/>
        </w:rPr>
        <w:t xml:space="preserve"> Л.Б. Логистическое администрирование: учеб</w:t>
      </w:r>
      <w:proofErr w:type="gramStart"/>
      <w:r w:rsidRPr="00D944D7">
        <w:rPr>
          <w:color w:val="000000"/>
        </w:rPr>
        <w:t>.</w:t>
      </w:r>
      <w:proofErr w:type="gramEnd"/>
      <w:r w:rsidRPr="00D944D7">
        <w:rPr>
          <w:color w:val="000000"/>
        </w:rPr>
        <w:t xml:space="preserve"> </w:t>
      </w:r>
      <w:proofErr w:type="gramStart"/>
      <w:r w:rsidRPr="00D944D7">
        <w:rPr>
          <w:color w:val="000000"/>
        </w:rPr>
        <w:t>п</w:t>
      </w:r>
      <w:proofErr w:type="gramEnd"/>
      <w:r w:rsidRPr="00D944D7">
        <w:rPr>
          <w:color w:val="000000"/>
        </w:rPr>
        <w:t>особие – М.: Экзамен, 2003.-480 с.</w:t>
      </w:r>
    </w:p>
    <w:p w:rsidR="0023154E" w:rsidRPr="00D944D7" w:rsidRDefault="0023154E" w:rsidP="00EE4321">
      <w:pPr>
        <w:pStyle w:val="ad"/>
        <w:numPr>
          <w:ilvl w:val="0"/>
          <w:numId w:val="80"/>
        </w:numPr>
        <w:spacing w:before="75" w:after="75"/>
        <w:jc w:val="both"/>
        <w:rPr>
          <w:color w:val="000000"/>
        </w:rPr>
      </w:pPr>
      <w:r w:rsidRPr="00D944D7">
        <w:rPr>
          <w:color w:val="000000"/>
        </w:rPr>
        <w:t>Саркисов С.В. Управление логистическими цепями поставок: учеб</w:t>
      </w:r>
      <w:proofErr w:type="gramStart"/>
      <w:r w:rsidRPr="00D944D7">
        <w:rPr>
          <w:color w:val="000000"/>
        </w:rPr>
        <w:t>.</w:t>
      </w:r>
      <w:proofErr w:type="gramEnd"/>
      <w:r w:rsidRPr="00D944D7">
        <w:rPr>
          <w:color w:val="000000"/>
        </w:rPr>
        <w:t xml:space="preserve"> </w:t>
      </w:r>
      <w:proofErr w:type="gramStart"/>
      <w:r w:rsidRPr="00D944D7">
        <w:rPr>
          <w:color w:val="000000"/>
        </w:rPr>
        <w:t>п</w:t>
      </w:r>
      <w:proofErr w:type="gramEnd"/>
      <w:r w:rsidRPr="00D944D7">
        <w:rPr>
          <w:color w:val="000000"/>
        </w:rPr>
        <w:t>особие. – М.: Дело, 2006. – 368 с.</w:t>
      </w:r>
    </w:p>
    <w:p w:rsidR="00CF1C1B" w:rsidRDefault="00CF1C1B" w:rsidP="00EE4321">
      <w:pPr>
        <w:pStyle w:val="ad"/>
        <w:numPr>
          <w:ilvl w:val="0"/>
          <w:numId w:val="80"/>
        </w:numPr>
      </w:pPr>
      <w:proofErr w:type="spellStart"/>
      <w:r w:rsidRPr="00D944D7">
        <w:t>Пересветов</w:t>
      </w:r>
      <w:proofErr w:type="spellEnd"/>
      <w:r w:rsidRPr="00D944D7">
        <w:t xml:space="preserve"> Ю.В. Управление материальными ресурсами. Логистические принципы. Учебник./ Ю.В. </w:t>
      </w:r>
      <w:proofErr w:type="spellStart"/>
      <w:r w:rsidRPr="00D944D7">
        <w:t>Пересветов</w:t>
      </w:r>
      <w:proofErr w:type="spellEnd"/>
      <w:r w:rsidRPr="00D944D7">
        <w:t xml:space="preserve"> </w:t>
      </w:r>
      <w:r w:rsidRPr="00D944D7">
        <w:rPr>
          <w:rFonts w:eastAsiaTheme="minorHAnsi"/>
          <w:lang w:eastAsia="en-US"/>
        </w:rPr>
        <w:t xml:space="preserve"> </w:t>
      </w:r>
      <w:r w:rsidRPr="00D944D7">
        <w:t>М.: ГОУ «Учебно-методический центр по образованию на железнодорожном транспорте», 2007. — 128 с.</w:t>
      </w:r>
    </w:p>
    <w:p w:rsidR="001F5713" w:rsidRPr="00D944D7" w:rsidRDefault="001F5713" w:rsidP="001F5713"/>
    <w:p w:rsidR="007B6EFD" w:rsidRDefault="007B6EFD" w:rsidP="001F5713">
      <w:pPr>
        <w:ind w:left="360"/>
        <w:rPr>
          <w:b/>
          <w:i/>
          <w:sz w:val="24"/>
          <w:szCs w:val="24"/>
        </w:rPr>
      </w:pPr>
    </w:p>
    <w:p w:rsidR="007B6EFD" w:rsidRDefault="007B6EFD" w:rsidP="001F5713">
      <w:pPr>
        <w:ind w:left="360"/>
        <w:rPr>
          <w:b/>
          <w:i/>
          <w:sz w:val="24"/>
          <w:szCs w:val="24"/>
        </w:rPr>
      </w:pPr>
    </w:p>
    <w:p w:rsidR="001F5713" w:rsidRPr="001F5713" w:rsidRDefault="001F5713" w:rsidP="001F5713">
      <w:pPr>
        <w:ind w:left="360"/>
        <w:rPr>
          <w:rFonts w:ascii="Times New Roman" w:hAnsi="Times New Roman"/>
          <w:b/>
          <w:i/>
          <w:sz w:val="24"/>
          <w:szCs w:val="24"/>
        </w:rPr>
      </w:pPr>
      <w:r w:rsidRPr="001F5713">
        <w:rPr>
          <w:b/>
          <w:i/>
          <w:sz w:val="24"/>
          <w:szCs w:val="24"/>
        </w:rPr>
        <w:lastRenderedPageBreak/>
        <w:t>4</w:t>
      </w:r>
      <w:r w:rsidRPr="001F5713">
        <w:rPr>
          <w:rFonts w:ascii="Times New Roman" w:hAnsi="Times New Roman"/>
          <w:b/>
          <w:i/>
          <w:sz w:val="24"/>
          <w:szCs w:val="24"/>
        </w:rPr>
        <w:t xml:space="preserve">.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111"/>
        <w:gridCol w:w="2658"/>
      </w:tblGrid>
      <w:tr w:rsidR="001F5713" w:rsidRPr="00531E40" w:rsidTr="00985D4B">
        <w:trPr>
          <w:trHeight w:val="1098"/>
        </w:trPr>
        <w:tc>
          <w:tcPr>
            <w:tcW w:w="3260" w:type="dxa"/>
          </w:tcPr>
          <w:p w:rsidR="001F5713" w:rsidRPr="00531E40" w:rsidRDefault="001F5713" w:rsidP="00833B51">
            <w:pPr>
              <w:suppressAutoHyphens/>
              <w:jc w:val="center"/>
              <w:rPr>
                <w:rFonts w:ascii="Times New Roman" w:hAnsi="Times New Roman"/>
              </w:rPr>
            </w:pPr>
            <w:r w:rsidRPr="00531E40">
              <w:rPr>
                <w:rFonts w:ascii="Times New Roman" w:hAnsi="Times New Roman"/>
              </w:rPr>
              <w:t>Код и наименование профессиональных и общих компетенций, формируемых в рамках модуля</w:t>
            </w:r>
          </w:p>
        </w:tc>
        <w:tc>
          <w:tcPr>
            <w:tcW w:w="4111" w:type="dxa"/>
          </w:tcPr>
          <w:p w:rsidR="001F5713" w:rsidRPr="00531E40" w:rsidRDefault="001F5713" w:rsidP="00833B51">
            <w:pPr>
              <w:suppressAutoHyphens/>
              <w:jc w:val="center"/>
              <w:rPr>
                <w:rFonts w:ascii="Times New Roman" w:hAnsi="Times New Roman"/>
              </w:rPr>
            </w:pPr>
          </w:p>
          <w:p w:rsidR="001F5713" w:rsidRPr="00531E40" w:rsidRDefault="001F5713" w:rsidP="00833B51">
            <w:pPr>
              <w:suppressAutoHyphens/>
              <w:jc w:val="center"/>
              <w:rPr>
                <w:rFonts w:ascii="Times New Roman" w:hAnsi="Times New Roman"/>
              </w:rPr>
            </w:pPr>
            <w:r w:rsidRPr="00531E40">
              <w:rPr>
                <w:rFonts w:ascii="Times New Roman" w:hAnsi="Times New Roman"/>
              </w:rPr>
              <w:t>Критерии оценки</w:t>
            </w:r>
          </w:p>
        </w:tc>
        <w:tc>
          <w:tcPr>
            <w:tcW w:w="2658" w:type="dxa"/>
          </w:tcPr>
          <w:p w:rsidR="001F5713" w:rsidRPr="00531E40" w:rsidRDefault="001F5713" w:rsidP="00833B51">
            <w:pPr>
              <w:suppressAutoHyphens/>
              <w:jc w:val="center"/>
              <w:rPr>
                <w:rFonts w:ascii="Times New Roman" w:hAnsi="Times New Roman"/>
              </w:rPr>
            </w:pPr>
          </w:p>
          <w:p w:rsidR="001F5713" w:rsidRPr="00531E40" w:rsidRDefault="001F5713" w:rsidP="00833B51">
            <w:pPr>
              <w:suppressAutoHyphens/>
              <w:jc w:val="center"/>
              <w:rPr>
                <w:rFonts w:ascii="Times New Roman" w:hAnsi="Times New Roman"/>
              </w:rPr>
            </w:pPr>
            <w:r w:rsidRPr="00531E40">
              <w:rPr>
                <w:rFonts w:ascii="Times New Roman" w:hAnsi="Times New Roman"/>
              </w:rPr>
              <w:t>Методы оценки</w:t>
            </w:r>
          </w:p>
        </w:tc>
      </w:tr>
      <w:tr w:rsidR="001920F3" w:rsidRPr="00531E40" w:rsidTr="00985D4B">
        <w:trPr>
          <w:trHeight w:val="698"/>
        </w:trPr>
        <w:tc>
          <w:tcPr>
            <w:tcW w:w="3260" w:type="dxa"/>
          </w:tcPr>
          <w:p w:rsidR="001920F3" w:rsidRPr="008E7158" w:rsidRDefault="001920F3" w:rsidP="00833B51">
            <w:pPr>
              <w:suppressAutoHyphens/>
              <w:jc w:val="center"/>
              <w:rPr>
                <w:rFonts w:ascii="Times New Roman" w:hAnsi="Times New Roman"/>
              </w:rPr>
            </w:pPr>
            <w:r>
              <w:rPr>
                <w:rFonts w:ascii="Times New Roman" w:hAnsi="Times New Roman"/>
              </w:rPr>
              <w:t xml:space="preserve"> ПК5.1.</w:t>
            </w:r>
            <w:r w:rsidRPr="008E7158">
              <w:rPr>
                <w:rFonts w:ascii="Times New Roman" w:hAnsi="Times New Roman"/>
              </w:rPr>
              <w:t>Составление сводных спецификаций и таблиц потребности в строительных и вспомогательных материалах и оборудовании</w:t>
            </w:r>
          </w:p>
        </w:tc>
        <w:tc>
          <w:tcPr>
            <w:tcW w:w="4111" w:type="dxa"/>
          </w:tcPr>
          <w:p w:rsidR="001920F3" w:rsidRPr="008E7158" w:rsidRDefault="001920F3" w:rsidP="008E7158">
            <w:pPr>
              <w:suppressAutoHyphens/>
              <w:jc w:val="center"/>
              <w:rPr>
                <w:rFonts w:ascii="Times New Roman" w:hAnsi="Times New Roman"/>
              </w:rPr>
            </w:pPr>
            <w:r>
              <w:rPr>
                <w:rFonts w:ascii="Times New Roman" w:hAnsi="Times New Roman"/>
                <w:i/>
              </w:rPr>
              <w:t xml:space="preserve">  </w:t>
            </w:r>
            <w:r w:rsidRPr="008E7158">
              <w:rPr>
                <w:rFonts w:ascii="Times New Roman" w:hAnsi="Times New Roman"/>
              </w:rPr>
              <w:t>Правильность и аргументированность</w:t>
            </w:r>
            <w:r w:rsidRPr="008E7158">
              <w:t xml:space="preserve"> с</w:t>
            </w:r>
            <w:r w:rsidRPr="008E7158">
              <w:rPr>
                <w:rFonts w:ascii="Times New Roman" w:hAnsi="Times New Roman"/>
              </w:rPr>
              <w:t>оставления сводных спецификаций и таблиц потребности в строительных и вспомогательных материалах и оборудовании</w:t>
            </w:r>
          </w:p>
        </w:tc>
        <w:tc>
          <w:tcPr>
            <w:tcW w:w="2658" w:type="dxa"/>
            <w:vMerge w:val="restart"/>
          </w:tcPr>
          <w:p w:rsidR="001920F3" w:rsidRPr="001920F3" w:rsidRDefault="001920F3" w:rsidP="001920F3">
            <w:pPr>
              <w:suppressAutoHyphens/>
              <w:jc w:val="center"/>
              <w:rPr>
                <w:rFonts w:ascii="Times New Roman" w:hAnsi="Times New Roman"/>
              </w:rPr>
            </w:pPr>
            <w:r w:rsidRPr="001920F3">
              <w:rPr>
                <w:rFonts w:ascii="Times New Roman" w:hAnsi="Times New Roman"/>
              </w:rPr>
              <w:t>Оценка</w:t>
            </w:r>
          </w:p>
          <w:p w:rsidR="001920F3" w:rsidRPr="001920F3" w:rsidRDefault="001920F3" w:rsidP="001920F3">
            <w:pPr>
              <w:suppressAutoHyphens/>
              <w:jc w:val="center"/>
              <w:rPr>
                <w:rFonts w:ascii="Times New Roman" w:hAnsi="Times New Roman"/>
              </w:rPr>
            </w:pPr>
            <w:r w:rsidRPr="001920F3">
              <w:rPr>
                <w:rFonts w:ascii="Times New Roman" w:hAnsi="Times New Roman"/>
              </w:rPr>
              <w:t>- защиты практических работ;</w:t>
            </w:r>
          </w:p>
          <w:p w:rsidR="001920F3" w:rsidRPr="001920F3" w:rsidRDefault="001920F3" w:rsidP="001920F3">
            <w:pPr>
              <w:suppressAutoHyphens/>
              <w:jc w:val="center"/>
              <w:rPr>
                <w:rFonts w:ascii="Times New Roman" w:hAnsi="Times New Roman"/>
              </w:rPr>
            </w:pPr>
            <w:r w:rsidRPr="001920F3">
              <w:rPr>
                <w:rFonts w:ascii="Times New Roman" w:hAnsi="Times New Roman"/>
              </w:rPr>
              <w:t>- контрольных работ по темам МДК;</w:t>
            </w:r>
          </w:p>
          <w:p w:rsidR="001920F3" w:rsidRPr="001920F3" w:rsidRDefault="001920F3" w:rsidP="001920F3">
            <w:pPr>
              <w:suppressAutoHyphens/>
              <w:jc w:val="center"/>
              <w:rPr>
                <w:rFonts w:ascii="Times New Roman" w:hAnsi="Times New Roman"/>
              </w:rPr>
            </w:pPr>
            <w:r w:rsidRPr="001920F3">
              <w:rPr>
                <w:rFonts w:ascii="Times New Roman" w:hAnsi="Times New Roman"/>
              </w:rPr>
              <w:t xml:space="preserve">- выполнения тестовых заданий по темам МДК. </w:t>
            </w:r>
          </w:p>
          <w:p w:rsidR="001920F3" w:rsidRPr="001920F3" w:rsidRDefault="001920F3" w:rsidP="001920F3">
            <w:pPr>
              <w:suppressAutoHyphens/>
              <w:jc w:val="center"/>
              <w:rPr>
                <w:rFonts w:ascii="Times New Roman" w:hAnsi="Times New Roman"/>
              </w:rPr>
            </w:pPr>
            <w:r w:rsidRPr="001920F3">
              <w:rPr>
                <w:rFonts w:ascii="Times New Roman" w:hAnsi="Times New Roman"/>
              </w:rPr>
              <w:t>- результатов выполнения практических работ во время учебной  и производственной практики</w:t>
            </w:r>
            <w:proofErr w:type="gramStart"/>
            <w:r w:rsidRPr="001920F3">
              <w:rPr>
                <w:rFonts w:ascii="Times New Roman" w:hAnsi="Times New Roman"/>
              </w:rPr>
              <w:t xml:space="preserve"> ,</w:t>
            </w:r>
            <w:proofErr w:type="gramEnd"/>
            <w:r w:rsidRPr="001920F3">
              <w:rPr>
                <w:rFonts w:ascii="Times New Roman" w:hAnsi="Times New Roman"/>
              </w:rPr>
              <w:t xml:space="preserve"> </w:t>
            </w:r>
          </w:p>
          <w:p w:rsidR="001920F3" w:rsidRPr="001920F3" w:rsidRDefault="001920F3" w:rsidP="001920F3">
            <w:pPr>
              <w:suppressAutoHyphens/>
              <w:jc w:val="center"/>
              <w:rPr>
                <w:rFonts w:ascii="Times New Roman" w:hAnsi="Times New Roman"/>
                <w:i/>
              </w:rPr>
            </w:pPr>
            <w:r w:rsidRPr="001920F3">
              <w:rPr>
                <w:rFonts w:ascii="Times New Roman" w:hAnsi="Times New Roman"/>
              </w:rPr>
              <w:t xml:space="preserve">- экзамен по МДК </w:t>
            </w:r>
          </w:p>
          <w:p w:rsidR="001920F3" w:rsidRPr="001920F3" w:rsidRDefault="001920F3" w:rsidP="001920F3">
            <w:pPr>
              <w:suppressAutoHyphens/>
              <w:jc w:val="center"/>
              <w:rPr>
                <w:rFonts w:ascii="Times New Roman" w:hAnsi="Times New Roman"/>
              </w:rPr>
            </w:pPr>
            <w:r w:rsidRPr="001920F3">
              <w:rPr>
                <w:rFonts w:ascii="Times New Roman" w:hAnsi="Times New Roman"/>
              </w:rPr>
              <w:t>--экзамен по модулю</w:t>
            </w:r>
          </w:p>
        </w:tc>
      </w:tr>
      <w:tr w:rsidR="001920F3" w:rsidRPr="00531E40" w:rsidTr="00985D4B">
        <w:trPr>
          <w:trHeight w:val="698"/>
        </w:trPr>
        <w:tc>
          <w:tcPr>
            <w:tcW w:w="3260" w:type="dxa"/>
          </w:tcPr>
          <w:p w:rsidR="001920F3" w:rsidRPr="008E7158" w:rsidRDefault="001920F3" w:rsidP="00833B51">
            <w:pPr>
              <w:suppressAutoHyphens/>
              <w:jc w:val="center"/>
              <w:rPr>
                <w:rFonts w:ascii="Times New Roman" w:hAnsi="Times New Roman"/>
              </w:rPr>
            </w:pPr>
            <w:r>
              <w:rPr>
                <w:rFonts w:ascii="Times New Roman" w:hAnsi="Times New Roman"/>
              </w:rPr>
              <w:t xml:space="preserve"> ПК.5.2.</w:t>
            </w:r>
            <w:r w:rsidRPr="009657F0">
              <w:rPr>
                <w:rFonts w:ascii="Times New Roman" w:hAnsi="Times New Roman"/>
              </w:rPr>
              <w:t>Формирование базы данных по строительным и вспомогательным материалам и оборудованию в привязке к поставщикам и (или) производителям.</w:t>
            </w:r>
          </w:p>
        </w:tc>
        <w:tc>
          <w:tcPr>
            <w:tcW w:w="4111" w:type="dxa"/>
          </w:tcPr>
          <w:p w:rsidR="001920F3" w:rsidRPr="009657F0" w:rsidRDefault="001920F3" w:rsidP="009657F0">
            <w:pPr>
              <w:suppressAutoHyphens/>
              <w:jc w:val="both"/>
              <w:rPr>
                <w:rFonts w:ascii="Times New Roman" w:hAnsi="Times New Roman"/>
              </w:rPr>
            </w:pPr>
            <w:r>
              <w:rPr>
                <w:rFonts w:ascii="Times New Roman" w:hAnsi="Times New Roman"/>
                <w:i/>
              </w:rPr>
              <w:t xml:space="preserve"> </w:t>
            </w:r>
            <w:r w:rsidRPr="009657F0">
              <w:rPr>
                <w:rFonts w:ascii="Times New Roman" w:hAnsi="Times New Roman"/>
              </w:rPr>
              <w:t>Правильность</w:t>
            </w:r>
            <w:r>
              <w:rPr>
                <w:rFonts w:ascii="Times New Roman" w:hAnsi="Times New Roman"/>
              </w:rPr>
              <w:t>,</w:t>
            </w:r>
            <w:r w:rsidRPr="009657F0">
              <w:rPr>
                <w:rFonts w:ascii="Times New Roman" w:hAnsi="Times New Roman"/>
              </w:rPr>
              <w:t xml:space="preserve"> аргументированность и своевременность</w:t>
            </w:r>
            <w:r w:rsidRPr="009657F0">
              <w:t xml:space="preserve"> ф</w:t>
            </w:r>
            <w:r w:rsidRPr="009657F0">
              <w:rPr>
                <w:rFonts w:ascii="Times New Roman" w:hAnsi="Times New Roman"/>
              </w:rPr>
              <w:t>ормирования базы данных по строительным и вспомогательным материалам и оборудованию в привязке к поставщикам и (или) производителям.</w:t>
            </w:r>
          </w:p>
        </w:tc>
        <w:tc>
          <w:tcPr>
            <w:tcW w:w="2658" w:type="dxa"/>
            <w:vMerge/>
          </w:tcPr>
          <w:p w:rsidR="001920F3" w:rsidRPr="00531E40" w:rsidRDefault="001920F3" w:rsidP="00833B51">
            <w:pPr>
              <w:suppressAutoHyphens/>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1. </w:t>
            </w:r>
            <w:r w:rsidRPr="00E52EE4">
              <w:rPr>
                <w:rFonts w:ascii="Times New Roman" w:hAnsi="Times New Roman"/>
                <w:color w:val="000000"/>
              </w:rPr>
              <w:t>Выбирать способы решения задач профессиональной деятельности применительно к различным контекстам</w:t>
            </w:r>
          </w:p>
        </w:tc>
        <w:tc>
          <w:tcPr>
            <w:tcW w:w="4111" w:type="dxa"/>
          </w:tcPr>
          <w:p w:rsidR="00985D4B" w:rsidRPr="0053506C" w:rsidRDefault="00985D4B" w:rsidP="00833B51">
            <w:pPr>
              <w:spacing w:after="0"/>
              <w:jc w:val="both"/>
              <w:rPr>
                <w:rFonts w:ascii="Times New Roman" w:hAnsi="Times New Roman"/>
                <w:iCs/>
              </w:rPr>
            </w:pPr>
            <w:r w:rsidRPr="0053506C">
              <w:rPr>
                <w:rFonts w:ascii="Times New Roman" w:hAnsi="Times New Roman"/>
                <w:iCs/>
              </w:rPr>
              <w:t>- обоснованность постановки цели, выбора и применения методов и способов решения профессиональных задач;</w:t>
            </w:r>
          </w:p>
          <w:p w:rsidR="00985D4B" w:rsidRPr="0053506C" w:rsidRDefault="00985D4B" w:rsidP="00833B51">
            <w:pPr>
              <w:spacing w:after="0"/>
              <w:jc w:val="both"/>
              <w:rPr>
                <w:rFonts w:ascii="Times New Roman" w:hAnsi="Times New Roman"/>
                <w:iCs/>
              </w:rPr>
            </w:pPr>
            <w:r w:rsidRPr="0053506C">
              <w:rPr>
                <w:rFonts w:ascii="Times New Roman" w:hAnsi="Times New Roman"/>
                <w:iCs/>
              </w:rPr>
              <w:t>- адекватная оценка и самооценка эффективности и</w:t>
            </w:r>
            <w:r w:rsidRPr="0053506C">
              <w:t xml:space="preserve"> </w:t>
            </w:r>
            <w:r w:rsidRPr="0053506C">
              <w:rPr>
                <w:rFonts w:ascii="Times New Roman" w:hAnsi="Times New Roman"/>
                <w:iCs/>
              </w:rPr>
              <w:t>качества выполнения профессиональных задач</w:t>
            </w:r>
          </w:p>
        </w:tc>
        <w:tc>
          <w:tcPr>
            <w:tcW w:w="2658" w:type="dxa"/>
            <w:vMerge w:val="restart"/>
            <w:vAlign w:val="center"/>
          </w:tcPr>
          <w:p w:rsidR="00985D4B" w:rsidRPr="00602A38" w:rsidRDefault="00985D4B" w:rsidP="00833B51">
            <w:pPr>
              <w:spacing w:after="0" w:line="240" w:lineRule="auto"/>
              <w:jc w:val="both"/>
              <w:rPr>
                <w:rFonts w:ascii="Times New Roman" w:hAnsi="Times New Roman"/>
              </w:rPr>
            </w:pPr>
            <w:r w:rsidRPr="00602A38">
              <w:rPr>
                <w:rFonts w:ascii="Times New Roman" w:hAnsi="Times New Roman"/>
              </w:rPr>
              <w:t xml:space="preserve">Тестирование </w:t>
            </w:r>
          </w:p>
          <w:p w:rsidR="00985D4B" w:rsidRPr="00602A38" w:rsidRDefault="00985D4B" w:rsidP="00833B51">
            <w:pPr>
              <w:spacing w:after="0" w:line="240" w:lineRule="auto"/>
              <w:jc w:val="both"/>
              <w:rPr>
                <w:rFonts w:ascii="Times New Roman" w:hAnsi="Times New Roman"/>
              </w:rPr>
            </w:pPr>
          </w:p>
          <w:p w:rsidR="00985D4B" w:rsidRPr="00E52EE4" w:rsidRDefault="00985D4B" w:rsidP="00833B51">
            <w:pPr>
              <w:spacing w:after="0" w:line="240" w:lineRule="auto"/>
              <w:jc w:val="both"/>
              <w:rPr>
                <w:rFonts w:ascii="Times New Roman" w:hAnsi="Times New Roman"/>
                <w:i/>
              </w:rPr>
            </w:pPr>
            <w:r w:rsidRPr="00602A38">
              <w:rPr>
                <w:rFonts w:ascii="Times New Roman" w:hAnsi="Times New Roman"/>
              </w:rPr>
              <w:t xml:space="preserve">Экспертная оценка по результатам наблюдения за деятельностью студента в процессе освоения ПМ, в </w:t>
            </w:r>
            <w:proofErr w:type="spellStart"/>
            <w:r w:rsidRPr="00602A38">
              <w:rPr>
                <w:rFonts w:ascii="Times New Roman" w:hAnsi="Times New Roman"/>
              </w:rPr>
              <w:t>т.ч</w:t>
            </w:r>
            <w:proofErr w:type="spellEnd"/>
            <w:r w:rsidRPr="00602A38">
              <w:rPr>
                <w:rFonts w:ascii="Times New Roman" w:hAnsi="Times New Roman"/>
              </w:rPr>
              <w:t>. при выполнении работ учебной и производственной практики</w:t>
            </w: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2. </w:t>
            </w:r>
            <w:r w:rsidRPr="00E52EE4">
              <w:rPr>
                <w:rFonts w:ascii="Times New Roman" w:hAnsi="Times New Roman"/>
                <w:color w:val="000000"/>
              </w:rPr>
              <w:t>Осуществлять поиск, анализ и интерпретацию информации, необходимой для выполнения задач профессиональной деятельности</w:t>
            </w:r>
          </w:p>
        </w:tc>
        <w:tc>
          <w:tcPr>
            <w:tcW w:w="4111" w:type="dxa"/>
          </w:tcPr>
          <w:p w:rsidR="00985D4B" w:rsidRPr="0053506C" w:rsidRDefault="00985D4B" w:rsidP="00833B51">
            <w:pPr>
              <w:suppressAutoHyphens/>
              <w:spacing w:after="0"/>
              <w:jc w:val="both"/>
              <w:rPr>
                <w:rFonts w:ascii="Times New Roman" w:hAnsi="Times New Roman"/>
                <w:iCs/>
              </w:rPr>
            </w:pPr>
            <w:r w:rsidRPr="0053506C">
              <w:t xml:space="preserve"> - </w:t>
            </w:r>
            <w:r w:rsidRPr="0053506C">
              <w:rPr>
                <w:rFonts w:ascii="Times New Roman" w:hAnsi="Times New Roman"/>
                <w:iCs/>
              </w:rPr>
              <w:t xml:space="preserve">оперативность поиска и использования информации, необходимой для качественного выполнения   </w:t>
            </w:r>
            <w:proofErr w:type="spellStart"/>
            <w:r w:rsidRPr="0053506C">
              <w:rPr>
                <w:rFonts w:ascii="Times New Roman" w:hAnsi="Times New Roman"/>
                <w:iCs/>
              </w:rPr>
              <w:t>профессиональ</w:t>
            </w:r>
            <w:proofErr w:type="spellEnd"/>
          </w:p>
          <w:p w:rsidR="00985D4B" w:rsidRPr="0053506C" w:rsidRDefault="00985D4B" w:rsidP="00833B51">
            <w:pPr>
              <w:suppressAutoHyphens/>
              <w:spacing w:after="0"/>
              <w:jc w:val="both"/>
              <w:rPr>
                <w:rFonts w:ascii="Times New Roman" w:hAnsi="Times New Roman"/>
                <w:iCs/>
              </w:rPr>
            </w:pPr>
            <w:proofErr w:type="spellStart"/>
            <w:r w:rsidRPr="0053506C">
              <w:rPr>
                <w:rFonts w:ascii="Times New Roman" w:hAnsi="Times New Roman"/>
                <w:iCs/>
              </w:rPr>
              <w:t>ных</w:t>
            </w:r>
            <w:proofErr w:type="spellEnd"/>
            <w:r w:rsidRPr="0053506C">
              <w:rPr>
                <w:rFonts w:ascii="Times New Roman" w:hAnsi="Times New Roman"/>
                <w:iCs/>
              </w:rPr>
              <w:t xml:space="preserve"> задач, </w:t>
            </w:r>
          </w:p>
          <w:p w:rsidR="00985D4B" w:rsidRPr="0053506C" w:rsidRDefault="00985D4B" w:rsidP="00833B51">
            <w:pPr>
              <w:suppressAutoHyphens/>
              <w:spacing w:after="0"/>
              <w:jc w:val="both"/>
              <w:rPr>
                <w:rFonts w:ascii="Times New Roman" w:hAnsi="Times New Roman"/>
                <w:iCs/>
              </w:rPr>
            </w:pPr>
            <w:r w:rsidRPr="0053506C">
              <w:rPr>
                <w:rFonts w:ascii="Times New Roman" w:hAnsi="Times New Roman"/>
                <w:iCs/>
              </w:rPr>
              <w:t>-широта использования различных источников информации, включая электронные.</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3. </w:t>
            </w:r>
            <w:r w:rsidRPr="00E52EE4">
              <w:rPr>
                <w:rFonts w:ascii="Times New Roman" w:hAnsi="Times New Roman"/>
                <w:color w:val="000000"/>
              </w:rPr>
              <w:t>Планировать и реализовывать собственное профессиональное и личностное развитие</w:t>
            </w:r>
          </w:p>
        </w:tc>
        <w:tc>
          <w:tcPr>
            <w:tcW w:w="4111" w:type="dxa"/>
          </w:tcPr>
          <w:p w:rsidR="00985D4B" w:rsidRPr="0053506C" w:rsidRDefault="00985D4B" w:rsidP="00833B51">
            <w:pPr>
              <w:suppressAutoHyphens/>
              <w:spacing w:after="0"/>
              <w:jc w:val="both"/>
              <w:rPr>
                <w:rFonts w:ascii="Times New Roman" w:hAnsi="Times New Roman"/>
              </w:rPr>
            </w:pPr>
            <w:r w:rsidRPr="0053506C">
              <w:rPr>
                <w:rFonts w:ascii="Times New Roman" w:hAnsi="Times New Roman"/>
                <w:bCs/>
                <w:iCs/>
              </w:rPr>
              <w:t>-</w:t>
            </w:r>
            <w:r w:rsidRPr="0053506C">
              <w:rPr>
                <w:rFonts w:ascii="Times New Roman" w:hAnsi="Times New Roman"/>
              </w:rPr>
              <w:t>демонстрация ответственности за принятые решения</w:t>
            </w:r>
          </w:p>
          <w:p w:rsidR="00985D4B" w:rsidRPr="0053506C" w:rsidRDefault="00985D4B" w:rsidP="00833B51">
            <w:pPr>
              <w:suppressAutoHyphens/>
              <w:spacing w:after="0"/>
              <w:jc w:val="both"/>
              <w:rPr>
                <w:rFonts w:ascii="Times New Roman" w:hAnsi="Times New Roman"/>
              </w:rPr>
            </w:pPr>
            <w:r w:rsidRPr="0053506C">
              <w:rPr>
                <w:rFonts w:ascii="Times New Roman" w:hAnsi="Times New Roman"/>
              </w:rPr>
              <w:t>- обоснованность самоанализа и коррекция результатов собственной работы</w:t>
            </w:r>
          </w:p>
          <w:p w:rsidR="00985D4B" w:rsidRPr="0053506C" w:rsidRDefault="00985D4B" w:rsidP="00833B51">
            <w:pPr>
              <w:suppressAutoHyphens/>
              <w:spacing w:after="0"/>
              <w:jc w:val="both"/>
              <w:rPr>
                <w:rFonts w:ascii="Times New Roman" w:hAnsi="Times New Roman"/>
              </w:rPr>
            </w:pPr>
          </w:p>
        </w:tc>
        <w:tc>
          <w:tcPr>
            <w:tcW w:w="2658" w:type="dxa"/>
            <w:vMerge/>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lastRenderedPageBreak/>
              <w:t>ОК</w:t>
            </w:r>
            <w:proofErr w:type="gramEnd"/>
            <w:r w:rsidRPr="00E52EE4">
              <w:rPr>
                <w:rFonts w:ascii="Times New Roman" w:hAnsi="Times New Roman"/>
                <w:bCs/>
                <w:iCs/>
              </w:rPr>
              <w:t xml:space="preserve"> 4. </w:t>
            </w:r>
            <w:r w:rsidRPr="00E52EE4">
              <w:rPr>
                <w:rFonts w:ascii="Times New Roman" w:hAnsi="Times New Roman"/>
                <w:color w:val="000000"/>
              </w:rPr>
              <w:t>Работать в коллективе и команде, эффективно взаимодействовать с коллегами, руководством, клиентами</w:t>
            </w:r>
          </w:p>
        </w:tc>
        <w:tc>
          <w:tcPr>
            <w:tcW w:w="4111" w:type="dxa"/>
          </w:tcPr>
          <w:p w:rsidR="00985D4B" w:rsidRPr="0053506C" w:rsidRDefault="00985D4B" w:rsidP="00833B51">
            <w:pPr>
              <w:suppressAutoHyphens/>
              <w:spacing w:after="0"/>
              <w:jc w:val="both"/>
              <w:rPr>
                <w:rFonts w:ascii="Times New Roman" w:hAnsi="Times New Roman"/>
              </w:rPr>
            </w:pPr>
            <w:r w:rsidRPr="0053506C">
              <w:rPr>
                <w:rFonts w:ascii="Times New Roman" w:hAnsi="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985D4B" w:rsidRPr="0053506C" w:rsidRDefault="00985D4B" w:rsidP="00833B51">
            <w:pPr>
              <w:suppressAutoHyphens/>
              <w:spacing w:after="0"/>
              <w:jc w:val="both"/>
              <w:rPr>
                <w:rFonts w:ascii="Times New Roman" w:hAnsi="Times New Roman"/>
              </w:rPr>
            </w:pPr>
            <w:r w:rsidRPr="0053506C">
              <w:rPr>
                <w:rFonts w:ascii="Times New Roman" w:hAnsi="Times New Roman"/>
              </w:rPr>
              <w:t>Четкое выполнение обязанностей при работе в команде и / или выполнении задания в группе</w:t>
            </w:r>
          </w:p>
          <w:p w:rsidR="00985D4B" w:rsidRPr="0053506C" w:rsidRDefault="00985D4B" w:rsidP="00833B51">
            <w:pPr>
              <w:suppressAutoHyphens/>
              <w:spacing w:after="0"/>
              <w:jc w:val="both"/>
              <w:rPr>
                <w:rFonts w:ascii="Times New Roman" w:hAnsi="Times New Roman"/>
              </w:rPr>
            </w:pPr>
            <w:r w:rsidRPr="0053506C">
              <w:rPr>
                <w:rFonts w:ascii="Times New Roman" w:hAnsi="Times New Roman"/>
              </w:rPr>
              <w:t>Соблюдение норм профессиональной этики при работе в команде.</w:t>
            </w:r>
          </w:p>
          <w:p w:rsidR="00985D4B" w:rsidRPr="0053506C" w:rsidRDefault="00985D4B" w:rsidP="00833B51">
            <w:pPr>
              <w:suppressAutoHyphens/>
              <w:spacing w:after="0"/>
              <w:jc w:val="both"/>
              <w:rPr>
                <w:rFonts w:ascii="Times New Roman" w:hAnsi="Times New Roman"/>
                <w:i/>
              </w:rPr>
            </w:pPr>
            <w:r w:rsidRPr="0053506C">
              <w:rPr>
                <w:rFonts w:ascii="Times New Roman" w:hAnsi="Times New Roman"/>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5. </w:t>
            </w:r>
            <w:r w:rsidRPr="00E52EE4">
              <w:rPr>
                <w:rFonts w:ascii="Times New Roman" w:hAnsi="Times New Roman"/>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11" w:type="dxa"/>
          </w:tcPr>
          <w:p w:rsidR="00985D4B" w:rsidRPr="00602A38" w:rsidRDefault="00985D4B" w:rsidP="00833B51">
            <w:pPr>
              <w:spacing w:after="0" w:line="240" w:lineRule="auto"/>
              <w:jc w:val="both"/>
              <w:rPr>
                <w:rFonts w:ascii="Times New Roman" w:hAnsi="Times New Roman"/>
              </w:rPr>
            </w:pPr>
            <w:r w:rsidRPr="00602A38">
              <w:rPr>
                <w:rFonts w:ascii="Times New Roman" w:hAnsi="Times New Roman"/>
              </w:rPr>
              <w:t>грамотность устной и письменной речи,</w:t>
            </w:r>
          </w:p>
          <w:p w:rsidR="00985D4B" w:rsidRPr="00602A38" w:rsidRDefault="00985D4B" w:rsidP="00833B51">
            <w:pPr>
              <w:spacing w:after="0" w:line="240" w:lineRule="auto"/>
              <w:jc w:val="both"/>
              <w:rPr>
                <w:rFonts w:ascii="Times New Roman" w:hAnsi="Times New Roman"/>
              </w:rPr>
            </w:pPr>
            <w:r w:rsidRPr="00602A38">
              <w:rPr>
                <w:rFonts w:ascii="Times New Roman" w:hAnsi="Times New Roman"/>
              </w:rPr>
              <w:t>- ясность формулирования и изложения мыслей</w:t>
            </w:r>
          </w:p>
          <w:p w:rsidR="00985D4B" w:rsidRPr="00E52EE4" w:rsidRDefault="00985D4B" w:rsidP="00833B51">
            <w:pPr>
              <w:spacing w:after="0" w:line="240" w:lineRule="auto"/>
              <w:jc w:val="both"/>
              <w:rPr>
                <w:rFonts w:ascii="Times New Roman" w:hAnsi="Times New Roman"/>
                <w:i/>
              </w:rPr>
            </w:pPr>
            <w:r w:rsidRPr="00602A38">
              <w:rPr>
                <w:rFonts w:ascii="Times New Roman" w:hAnsi="Times New Roman"/>
              </w:rPr>
              <w:t>-</w:t>
            </w:r>
            <w:r w:rsidRPr="00602A38">
              <w:rPr>
                <w:rFonts w:ascii="Times New Roman" w:hAnsi="Times New Roman"/>
              </w:rPr>
              <w:tab/>
              <w:t>проявление толерантности в рабочем коллективе</w:t>
            </w:r>
          </w:p>
        </w:tc>
        <w:tc>
          <w:tcPr>
            <w:tcW w:w="2658" w:type="dxa"/>
            <w:vMerge/>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6. </w:t>
            </w:r>
            <w:r w:rsidRPr="00E52EE4">
              <w:rPr>
                <w:rFonts w:ascii="Times New Roman" w:hAnsi="Times New Roman"/>
                <w:color w:val="00000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111" w:type="dxa"/>
          </w:tcPr>
          <w:p w:rsidR="00985D4B" w:rsidRPr="0078540E" w:rsidRDefault="00985D4B" w:rsidP="00833B51">
            <w:pPr>
              <w:tabs>
                <w:tab w:val="left" w:pos="252"/>
              </w:tabs>
              <w:spacing w:after="0" w:line="240" w:lineRule="auto"/>
              <w:rPr>
                <w:rFonts w:ascii="Times New Roman" w:hAnsi="Times New Roman"/>
              </w:rPr>
            </w:pPr>
            <w:r w:rsidRPr="0078540E">
              <w:rPr>
                <w:rFonts w:ascii="Times New Roman" w:hAnsi="Times New Roman"/>
                <w:color w:val="000000"/>
              </w:rPr>
              <w:t>-описывать значимость своей профессии (специальности)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7. </w:t>
            </w:r>
            <w:r w:rsidRPr="00E52EE4">
              <w:rPr>
                <w:rFonts w:ascii="Times New Roman" w:hAnsi="Times New Roman"/>
                <w:color w:val="000000"/>
              </w:rPr>
              <w:t>Содействовать сохранению окружающей среды, ресурсосбережению, эффективно действовать в чрезвычайных ситуациях</w:t>
            </w:r>
          </w:p>
        </w:tc>
        <w:tc>
          <w:tcPr>
            <w:tcW w:w="4111" w:type="dxa"/>
          </w:tcPr>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-соблюд</w:t>
            </w:r>
            <w:r w:rsidRPr="00E27AF5">
              <w:rPr>
                <w:rFonts w:ascii="Times New Roman" w:hAnsi="Times New Roman"/>
                <w:color w:val="000000"/>
              </w:rPr>
              <w:t>ение</w:t>
            </w:r>
            <w:r w:rsidRPr="0078540E">
              <w:rPr>
                <w:rFonts w:ascii="Times New Roman" w:hAnsi="Times New Roman"/>
                <w:color w:val="000000"/>
              </w:rPr>
              <w:t xml:space="preserve"> нормы экологической</w:t>
            </w:r>
            <w:r>
              <w:rPr>
                <w:rFonts w:ascii="Times New Roman" w:hAnsi="Times New Roman"/>
                <w:color w:val="000000"/>
              </w:rPr>
              <w:t xml:space="preserve"> </w:t>
            </w:r>
            <w:r w:rsidRPr="0078540E">
              <w:rPr>
                <w:rFonts w:ascii="Times New Roman" w:hAnsi="Times New Roman"/>
                <w:color w:val="000000"/>
              </w:rPr>
              <w:t xml:space="preserve">безопасности; </w:t>
            </w:r>
          </w:p>
          <w:p w:rsidR="00985D4B" w:rsidRPr="0078540E" w:rsidRDefault="00985D4B" w:rsidP="00833B51">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rPr>
              <w:t>применение направлений ресурсосбережения в рамках профессиональной деятельности по специальности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8. </w:t>
            </w:r>
            <w:r w:rsidRPr="00E52EE4">
              <w:rPr>
                <w:rFonts w:ascii="Times New Roman" w:hAnsi="Times New Roman"/>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111" w:type="dxa"/>
          </w:tcPr>
          <w:p w:rsidR="00985D4B" w:rsidRPr="00E27AF5" w:rsidRDefault="00985D4B" w:rsidP="00833B51">
            <w:pPr>
              <w:tabs>
                <w:tab w:val="left" w:pos="252"/>
              </w:tabs>
              <w:spacing w:after="0" w:line="240" w:lineRule="auto"/>
              <w:rPr>
                <w:rFonts w:ascii="Times New Roman" w:hAnsi="Times New Roman"/>
                <w:iCs/>
              </w:rPr>
            </w:pPr>
            <w:r>
              <w:rPr>
                <w:rFonts w:ascii="Times New Roman" w:hAnsi="Times New Roman"/>
                <w:iCs/>
              </w:rPr>
              <w:t>-</w:t>
            </w:r>
            <w:r w:rsidRPr="00E27AF5">
              <w:rPr>
                <w:rFonts w:ascii="Times New Roman" w:hAnsi="Times New Roman"/>
                <w:iCs/>
              </w:rPr>
              <w:t>использование физкультурно-оздоровительной деятельности для укрепления здоровья, достижения жизненных и профессиональных целей;</w:t>
            </w:r>
          </w:p>
          <w:p w:rsidR="00985D4B" w:rsidRPr="00E27AF5" w:rsidRDefault="00985D4B" w:rsidP="00833B51">
            <w:pPr>
              <w:tabs>
                <w:tab w:val="left" w:pos="252"/>
              </w:tabs>
              <w:spacing w:after="0" w:line="240" w:lineRule="auto"/>
              <w:rPr>
                <w:rFonts w:ascii="Times New Roman" w:hAnsi="Times New Roman"/>
                <w:iCs/>
              </w:rPr>
            </w:pPr>
            <w:r w:rsidRPr="00E27AF5">
              <w:rPr>
                <w:rFonts w:ascii="Times New Roman" w:hAnsi="Times New Roman"/>
                <w:iCs/>
              </w:rPr>
              <w:t xml:space="preserve">-применение рациональных приемов двигательных функций в профессиональной деятельности; </w:t>
            </w:r>
          </w:p>
          <w:p w:rsidR="00985D4B" w:rsidRPr="00371DFE" w:rsidRDefault="00985D4B" w:rsidP="00833B51">
            <w:pPr>
              <w:tabs>
                <w:tab w:val="left" w:pos="252"/>
              </w:tabs>
              <w:spacing w:after="0" w:line="240" w:lineRule="auto"/>
              <w:rPr>
                <w:rFonts w:ascii="Times New Roman" w:hAnsi="Times New Roman"/>
              </w:rPr>
            </w:pPr>
            <w:r w:rsidRPr="00E27AF5">
              <w:rPr>
                <w:rFonts w:ascii="Times New Roman" w:hAnsi="Times New Roman"/>
                <w:iCs/>
              </w:rPr>
              <w:t>-пользоваться</w:t>
            </w:r>
            <w:r w:rsidRPr="00371DFE">
              <w:rPr>
                <w:rFonts w:ascii="Times New Roman" w:hAnsi="Times New Roman"/>
                <w:iCs/>
              </w:rPr>
              <w:t xml:space="preserve"> средствами профилактики перенапряжения характерными для данной специальности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9. </w:t>
            </w:r>
            <w:r w:rsidRPr="00E52EE4">
              <w:rPr>
                <w:rFonts w:ascii="Times New Roman" w:hAnsi="Times New Roman"/>
                <w:color w:val="000000"/>
              </w:rPr>
              <w:t>Использовать информационные технологии в профессиональной деятельности</w:t>
            </w:r>
          </w:p>
        </w:tc>
        <w:tc>
          <w:tcPr>
            <w:tcW w:w="4111" w:type="dxa"/>
          </w:tcPr>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w:t>
            </w:r>
            <w:r w:rsidRPr="00E27AF5">
              <w:rPr>
                <w:rFonts w:ascii="Times New Roman" w:hAnsi="Times New Roman"/>
                <w:color w:val="000000"/>
              </w:rPr>
              <w:t>применение</w:t>
            </w:r>
            <w:r w:rsidRPr="0078540E">
              <w:rPr>
                <w:rFonts w:ascii="Times New Roman" w:hAnsi="Times New Roman"/>
                <w:color w:val="000000"/>
              </w:rPr>
              <w:t xml:space="preserve"> средств информационных технологий для решения профессиональных задач; </w:t>
            </w:r>
          </w:p>
          <w:p w:rsidR="00985D4B" w:rsidRPr="0078540E" w:rsidRDefault="00985D4B" w:rsidP="00833B51">
            <w:pPr>
              <w:tabs>
                <w:tab w:val="left" w:pos="252"/>
              </w:tabs>
              <w:spacing w:after="0" w:line="240" w:lineRule="auto"/>
              <w:rPr>
                <w:rFonts w:ascii="Times New Roman" w:hAnsi="Times New Roman"/>
              </w:rPr>
            </w:pPr>
            <w:r w:rsidRPr="00E27AF5">
              <w:rPr>
                <w:rFonts w:ascii="Times New Roman" w:hAnsi="Times New Roman"/>
                <w:color w:val="000000"/>
              </w:rPr>
              <w:t>-</w:t>
            </w:r>
            <w:r w:rsidRPr="00E27AF5">
              <w:rPr>
                <w:rFonts w:ascii="Times New Roman" w:hAnsi="Times New Roman"/>
              </w:rPr>
              <w:t xml:space="preserve">использование современного общего и специализированного программного обеспечения при решении </w:t>
            </w:r>
            <w:r w:rsidRPr="00E27AF5">
              <w:rPr>
                <w:rFonts w:ascii="Times New Roman" w:hAnsi="Times New Roman"/>
              </w:rPr>
              <w:lastRenderedPageBreak/>
              <w:t>профессиональных задач.</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lastRenderedPageBreak/>
              <w:t>ОК</w:t>
            </w:r>
            <w:proofErr w:type="gramEnd"/>
            <w:r w:rsidRPr="00E52EE4">
              <w:rPr>
                <w:rFonts w:ascii="Times New Roman" w:hAnsi="Times New Roman"/>
                <w:bCs/>
                <w:iCs/>
              </w:rPr>
              <w:t xml:space="preserve"> 10. </w:t>
            </w:r>
            <w:r w:rsidRPr="00E52EE4">
              <w:rPr>
                <w:rFonts w:ascii="Times New Roman" w:hAnsi="Times New Roman"/>
                <w:color w:val="000000"/>
              </w:rPr>
              <w:t>Пользоваться профессиональной документацией на государственном и иностранном языках</w:t>
            </w:r>
          </w:p>
        </w:tc>
        <w:tc>
          <w:tcPr>
            <w:tcW w:w="4111" w:type="dxa"/>
          </w:tcPr>
          <w:p w:rsidR="00985D4B" w:rsidRDefault="00985D4B" w:rsidP="00833B5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понимать общий смысл четко произнесенных высказываний на известные темы (профессиональные и бытовые), </w:t>
            </w:r>
          </w:p>
          <w:p w:rsidR="00985D4B" w:rsidRDefault="00985D4B" w:rsidP="00833B5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понимать тексты на базовые профессиональные темы;</w:t>
            </w:r>
          </w:p>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-участвовать в диалогах на знакомые общие и профессиональные темы;</w:t>
            </w:r>
          </w:p>
          <w:p w:rsidR="00985D4B" w:rsidRDefault="00985D4B" w:rsidP="00833B51">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 строить простые высказывания о себе и о своей профессиональной деятельности;</w:t>
            </w:r>
          </w:p>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-кратко обосновывать и объяснить свои действия (текущие и планируемые);</w:t>
            </w:r>
          </w:p>
          <w:p w:rsidR="00985D4B" w:rsidRDefault="00985D4B" w:rsidP="00833B51">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-писать простые связные сообщения на знакомые или интересующие профессиональные темы</w:t>
            </w:r>
          </w:p>
          <w:p w:rsidR="00985D4B" w:rsidRPr="0078540E" w:rsidRDefault="00985D4B" w:rsidP="00833B51">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color w:val="000000"/>
              </w:rPr>
              <w:t>использование в профессиональной деятельности необходимой технической документации</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r w:rsidR="00985D4B" w:rsidRPr="00E52EE4" w:rsidTr="00985D4B">
        <w:tc>
          <w:tcPr>
            <w:tcW w:w="3260" w:type="dxa"/>
          </w:tcPr>
          <w:p w:rsidR="00985D4B" w:rsidRPr="00E52EE4" w:rsidRDefault="00985D4B" w:rsidP="00833B51">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11. </w:t>
            </w:r>
            <w:r w:rsidRPr="00E52EE4">
              <w:rPr>
                <w:rFonts w:ascii="Times New Roman" w:hAnsi="Times New Roman"/>
                <w:color w:val="000000"/>
              </w:rPr>
              <w:t>Использовать знания по финансовой грамотности, планировать предпринимательскую деятельность в профессиональной сфере</w:t>
            </w:r>
          </w:p>
        </w:tc>
        <w:tc>
          <w:tcPr>
            <w:tcW w:w="4111" w:type="dxa"/>
          </w:tcPr>
          <w:p w:rsidR="00C035B2" w:rsidRPr="00917389" w:rsidRDefault="00C035B2" w:rsidP="00C430F8">
            <w:pPr>
              <w:pStyle w:val="ad"/>
              <w:numPr>
                <w:ilvl w:val="0"/>
                <w:numId w:val="101"/>
              </w:numPr>
              <w:tabs>
                <w:tab w:val="left" w:pos="252"/>
              </w:tabs>
              <w:spacing w:after="0"/>
              <w:ind w:left="357" w:hanging="357"/>
              <w:jc w:val="both"/>
              <w:rPr>
                <w:color w:val="000000"/>
              </w:rPr>
            </w:pPr>
            <w:r w:rsidRPr="00917389">
              <w:rPr>
                <w:color w:val="000000"/>
              </w:rPr>
              <w:t>обоснованность применения знаний по  финансовой грамотности,</w:t>
            </w:r>
          </w:p>
          <w:p w:rsidR="00C035B2" w:rsidRPr="00917389" w:rsidRDefault="00C035B2" w:rsidP="00C430F8">
            <w:pPr>
              <w:pStyle w:val="ad"/>
              <w:numPr>
                <w:ilvl w:val="0"/>
                <w:numId w:val="101"/>
              </w:numPr>
              <w:tabs>
                <w:tab w:val="left" w:pos="252"/>
              </w:tabs>
              <w:spacing w:after="0"/>
              <w:ind w:left="357" w:hanging="357"/>
              <w:jc w:val="both"/>
              <w:rPr>
                <w:color w:val="000000"/>
              </w:rPr>
            </w:pPr>
            <w:r w:rsidRPr="00917389">
              <w:rPr>
                <w:color w:val="000000"/>
              </w:rPr>
              <w:t>использование законодательных и нормативно-правовых актов при планировании предпринимательской деятельности  в строительной отрасли</w:t>
            </w:r>
          </w:p>
          <w:p w:rsidR="00985D4B" w:rsidRPr="00C035B2" w:rsidRDefault="00C035B2" w:rsidP="00C430F8">
            <w:pPr>
              <w:pStyle w:val="ad"/>
              <w:numPr>
                <w:ilvl w:val="0"/>
                <w:numId w:val="101"/>
              </w:numPr>
              <w:tabs>
                <w:tab w:val="left" w:pos="252"/>
              </w:tabs>
              <w:spacing w:after="0"/>
              <w:ind w:left="357" w:hanging="357"/>
            </w:pPr>
            <w:r w:rsidRPr="00C035B2">
              <w:t>эффективность</w:t>
            </w:r>
            <w:r>
              <w:t xml:space="preserve"> </w:t>
            </w:r>
            <w:r w:rsidRPr="00C035B2">
              <w:t>планировани</w:t>
            </w:r>
            <w:r>
              <w:t xml:space="preserve">я </w:t>
            </w:r>
            <w:r w:rsidRPr="00C035B2">
              <w:t>предпринимательск</w:t>
            </w:r>
            <w:r>
              <w:t xml:space="preserve">ой </w:t>
            </w:r>
            <w:r w:rsidRPr="00C035B2">
              <w:t>деятельност</w:t>
            </w:r>
            <w:r>
              <w:t>и</w:t>
            </w:r>
            <w:r w:rsidRPr="00C035B2">
              <w:t xml:space="preserve"> в</w:t>
            </w:r>
            <w:r>
              <w:t xml:space="preserve"> </w:t>
            </w:r>
            <w:r w:rsidRPr="00C035B2">
              <w:t>профессиональной сфере</w:t>
            </w:r>
          </w:p>
        </w:tc>
        <w:tc>
          <w:tcPr>
            <w:tcW w:w="2658" w:type="dxa"/>
            <w:vMerge/>
            <w:vAlign w:val="center"/>
          </w:tcPr>
          <w:p w:rsidR="00985D4B" w:rsidRPr="00E52EE4" w:rsidRDefault="00985D4B" w:rsidP="00833B51">
            <w:pPr>
              <w:spacing w:after="0" w:line="240" w:lineRule="auto"/>
              <w:jc w:val="center"/>
              <w:rPr>
                <w:rFonts w:ascii="Times New Roman" w:hAnsi="Times New Roman"/>
                <w:i/>
              </w:rPr>
            </w:pPr>
          </w:p>
        </w:tc>
      </w:tr>
    </w:tbl>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9F2F07" w:rsidRDefault="009F2F07"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Pr="0085032D" w:rsidRDefault="0085032D" w:rsidP="0085032D">
      <w:pPr>
        <w:jc w:val="right"/>
        <w:rPr>
          <w:rFonts w:ascii="Times New Roman" w:hAnsi="Times New Roman"/>
          <w:b/>
          <w:i/>
          <w:sz w:val="24"/>
          <w:szCs w:val="24"/>
        </w:rPr>
      </w:pPr>
      <w:r w:rsidRPr="0085032D">
        <w:rPr>
          <w:rFonts w:ascii="Times New Roman" w:hAnsi="Times New Roman"/>
          <w:b/>
          <w:i/>
          <w:sz w:val="24"/>
          <w:szCs w:val="24"/>
        </w:rPr>
        <w:lastRenderedPageBreak/>
        <w:t xml:space="preserve">Приложение   </w:t>
      </w:r>
      <w:r w:rsidRPr="0085032D">
        <w:rPr>
          <w:rFonts w:ascii="Times New Roman" w:hAnsi="Times New Roman"/>
          <w:b/>
          <w:i/>
          <w:sz w:val="24"/>
          <w:szCs w:val="24"/>
          <w:lang w:val="en-US"/>
        </w:rPr>
        <w:t>I</w:t>
      </w:r>
      <w:r w:rsidRPr="0085032D">
        <w:rPr>
          <w:rFonts w:ascii="Times New Roman" w:hAnsi="Times New Roman"/>
          <w:b/>
          <w:i/>
          <w:sz w:val="24"/>
          <w:szCs w:val="24"/>
        </w:rPr>
        <w:t>.</w:t>
      </w:r>
      <w:r>
        <w:rPr>
          <w:rFonts w:ascii="Times New Roman" w:hAnsi="Times New Roman"/>
          <w:b/>
          <w:i/>
          <w:sz w:val="24"/>
          <w:szCs w:val="24"/>
        </w:rPr>
        <w:t>6</w:t>
      </w:r>
    </w:p>
    <w:p w:rsidR="0085032D" w:rsidRPr="0085032D" w:rsidRDefault="0085032D" w:rsidP="0085032D">
      <w:pPr>
        <w:jc w:val="right"/>
        <w:rPr>
          <w:rFonts w:ascii="Times New Roman" w:hAnsi="Times New Roman"/>
          <w:b/>
          <w:i/>
        </w:rPr>
      </w:pPr>
      <w:r w:rsidRPr="0085032D">
        <w:rPr>
          <w:rFonts w:ascii="Times New Roman" w:hAnsi="Times New Roman"/>
          <w:i/>
        </w:rPr>
        <w:t>к ПООП по специальности</w:t>
      </w:r>
      <w:r w:rsidRPr="0085032D">
        <w:rPr>
          <w:rFonts w:ascii="Times New Roman" w:hAnsi="Times New Roman"/>
          <w:b/>
          <w:i/>
        </w:rPr>
        <w:t xml:space="preserve"> </w:t>
      </w:r>
    </w:p>
    <w:p w:rsidR="0085032D" w:rsidRPr="0085032D" w:rsidRDefault="0085032D" w:rsidP="0085032D">
      <w:pPr>
        <w:jc w:val="right"/>
        <w:rPr>
          <w:rFonts w:ascii="Times New Roman" w:hAnsi="Times New Roman"/>
          <w:b/>
          <w:i/>
        </w:rPr>
      </w:pPr>
      <w:r w:rsidRPr="0085032D">
        <w:rPr>
          <w:rFonts w:ascii="Times New Roman" w:hAnsi="Times New Roman"/>
          <w:b/>
          <w:i/>
        </w:rPr>
        <w:t xml:space="preserve">08.02.01 Строительство и </w:t>
      </w:r>
    </w:p>
    <w:p w:rsidR="0085032D" w:rsidRPr="0085032D" w:rsidRDefault="0085032D" w:rsidP="0085032D">
      <w:pPr>
        <w:jc w:val="right"/>
        <w:rPr>
          <w:rFonts w:ascii="Times New Roman" w:hAnsi="Times New Roman"/>
          <w:b/>
          <w:i/>
        </w:rPr>
      </w:pPr>
      <w:r w:rsidRPr="0085032D">
        <w:rPr>
          <w:rFonts w:ascii="Times New Roman" w:hAnsi="Times New Roman"/>
          <w:b/>
          <w:i/>
        </w:rPr>
        <w:t>эксплуатация зданий и сооружений</w:t>
      </w: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sz w:val="24"/>
          <w:szCs w:val="24"/>
        </w:rPr>
      </w:pPr>
      <w:r w:rsidRPr="0085032D">
        <w:rPr>
          <w:rFonts w:ascii="Times New Roman" w:hAnsi="Times New Roman"/>
          <w:b/>
          <w:sz w:val="24"/>
          <w:szCs w:val="24"/>
        </w:rPr>
        <w:t>ПРИМЕРНАЯ РАБОЧАЯ ПРОГРАММА ПРОФЕССИОНАЛЬНОГО МОДУЛЯ</w:t>
      </w:r>
    </w:p>
    <w:p w:rsidR="0085032D" w:rsidRPr="0085032D" w:rsidRDefault="0085032D" w:rsidP="0085032D">
      <w:pPr>
        <w:jc w:val="center"/>
        <w:rPr>
          <w:rFonts w:ascii="Times New Roman" w:hAnsi="Times New Roman"/>
          <w:b/>
          <w:sz w:val="24"/>
          <w:szCs w:val="24"/>
          <w:u w:val="single"/>
        </w:rPr>
      </w:pPr>
    </w:p>
    <w:p w:rsidR="0085032D" w:rsidRDefault="0085032D" w:rsidP="0085032D">
      <w:pPr>
        <w:jc w:val="center"/>
        <w:rPr>
          <w:rFonts w:ascii="Times New Roman" w:hAnsi="Times New Roman"/>
          <w:b/>
          <w:sz w:val="28"/>
          <w:szCs w:val="28"/>
        </w:rPr>
      </w:pPr>
      <w:r>
        <w:rPr>
          <w:rFonts w:ascii="Times New Roman" w:hAnsi="Times New Roman"/>
          <w:b/>
          <w:sz w:val="28"/>
          <w:szCs w:val="28"/>
        </w:rPr>
        <w:t>«</w:t>
      </w:r>
      <w:r w:rsidRPr="0085032D">
        <w:rPr>
          <w:rFonts w:ascii="Times New Roman" w:hAnsi="Times New Roman"/>
          <w:b/>
          <w:sz w:val="28"/>
          <w:szCs w:val="28"/>
        </w:rPr>
        <w:t>Организация работы складского хозяйства</w:t>
      </w:r>
      <w:r>
        <w:rPr>
          <w:rFonts w:ascii="Times New Roman" w:hAnsi="Times New Roman"/>
          <w:b/>
          <w:sz w:val="28"/>
          <w:szCs w:val="28"/>
        </w:rPr>
        <w:t>»</w:t>
      </w: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Default="007B6EFD" w:rsidP="0085032D">
      <w:pPr>
        <w:jc w:val="center"/>
        <w:rPr>
          <w:rFonts w:ascii="Times New Roman" w:hAnsi="Times New Roman"/>
          <w:b/>
          <w:sz w:val="28"/>
          <w:szCs w:val="28"/>
        </w:rPr>
      </w:pPr>
    </w:p>
    <w:p w:rsidR="007B6EFD" w:rsidRPr="00B34A14" w:rsidRDefault="007B6EFD" w:rsidP="007B6EFD">
      <w:pPr>
        <w:tabs>
          <w:tab w:val="left" w:pos="2011"/>
        </w:tabs>
        <w:jc w:val="center"/>
        <w:rPr>
          <w:rFonts w:ascii="Times New Roman" w:hAnsi="Times New Roman"/>
          <w:b/>
          <w:i/>
          <w:sz w:val="24"/>
          <w:szCs w:val="24"/>
        </w:rPr>
      </w:pPr>
      <w:r w:rsidRPr="00B34A14">
        <w:rPr>
          <w:rFonts w:ascii="Times New Roman" w:hAnsi="Times New Roman"/>
          <w:b/>
          <w:i/>
          <w:sz w:val="24"/>
          <w:szCs w:val="24"/>
        </w:rPr>
        <w:lastRenderedPageBreak/>
        <w:t>СОДЕРЖАНИЕ</w:t>
      </w:r>
    </w:p>
    <w:p w:rsidR="007B6EFD" w:rsidRPr="00931603" w:rsidRDefault="007B6EFD" w:rsidP="007B6EFD">
      <w:pPr>
        <w:jc w:val="both"/>
        <w:rPr>
          <w:rFonts w:ascii="Times New Roman" w:hAnsi="Times New Roman"/>
          <w:b/>
          <w:sz w:val="24"/>
          <w:szCs w:val="24"/>
        </w:rPr>
      </w:pPr>
    </w:p>
    <w:p w:rsidR="007B6EFD" w:rsidRPr="00931603" w:rsidRDefault="007B6EFD" w:rsidP="007B6EFD">
      <w:pPr>
        <w:jc w:val="both"/>
        <w:rPr>
          <w:rFonts w:ascii="Times New Roman" w:hAnsi="Times New Roman"/>
          <w:b/>
          <w:sz w:val="24"/>
          <w:szCs w:val="24"/>
        </w:rPr>
      </w:pPr>
      <w:r w:rsidRPr="00931603">
        <w:rPr>
          <w:rFonts w:ascii="Times New Roman" w:hAnsi="Times New Roman"/>
          <w:b/>
          <w:sz w:val="24"/>
          <w:szCs w:val="24"/>
        </w:rPr>
        <w:t>1.</w:t>
      </w:r>
      <w:r w:rsidRPr="00931603">
        <w:rPr>
          <w:rFonts w:ascii="Times New Roman" w:hAnsi="Times New Roman"/>
          <w:b/>
          <w:sz w:val="24"/>
          <w:szCs w:val="24"/>
        </w:rPr>
        <w:tab/>
        <w:t>ОБЩАЯ ХАРАКТЕРИСТИКА ПРИМЕРНОЙ РАБОЧЕЙ ПРОГРАММЫ ПРОФЕССИОНАЛЬНОГО МОДУЛЯ</w:t>
      </w:r>
      <w:r w:rsidRPr="00931603">
        <w:rPr>
          <w:rFonts w:ascii="Times New Roman" w:hAnsi="Times New Roman"/>
          <w:b/>
          <w:sz w:val="24"/>
          <w:szCs w:val="24"/>
        </w:rPr>
        <w:tab/>
      </w:r>
    </w:p>
    <w:p w:rsidR="007B6EFD" w:rsidRPr="00931603" w:rsidRDefault="007B6EFD" w:rsidP="007B6EFD">
      <w:pPr>
        <w:jc w:val="both"/>
        <w:rPr>
          <w:rFonts w:ascii="Times New Roman" w:hAnsi="Times New Roman"/>
          <w:b/>
          <w:sz w:val="24"/>
          <w:szCs w:val="24"/>
        </w:rPr>
      </w:pPr>
      <w:r w:rsidRPr="00931603">
        <w:rPr>
          <w:rFonts w:ascii="Times New Roman" w:hAnsi="Times New Roman"/>
          <w:b/>
          <w:sz w:val="24"/>
          <w:szCs w:val="24"/>
        </w:rPr>
        <w:t>2.</w:t>
      </w:r>
      <w:r w:rsidRPr="00931603">
        <w:rPr>
          <w:rFonts w:ascii="Times New Roman" w:hAnsi="Times New Roman"/>
          <w:b/>
          <w:sz w:val="24"/>
          <w:szCs w:val="24"/>
        </w:rPr>
        <w:tab/>
        <w:t>СТРУКТУРА И СОДЕРЖАНИЕ ПРОФЕССИОНАЛЬНОГО МОДУЛЯ</w:t>
      </w:r>
    </w:p>
    <w:p w:rsidR="007B6EFD" w:rsidRPr="00931603" w:rsidRDefault="007B6EFD" w:rsidP="007B6EFD">
      <w:pPr>
        <w:jc w:val="both"/>
        <w:rPr>
          <w:rFonts w:ascii="Times New Roman" w:hAnsi="Times New Roman"/>
          <w:b/>
          <w:sz w:val="24"/>
          <w:szCs w:val="24"/>
        </w:rPr>
      </w:pPr>
      <w:r w:rsidRPr="00931603">
        <w:rPr>
          <w:rFonts w:ascii="Times New Roman" w:hAnsi="Times New Roman"/>
          <w:b/>
          <w:sz w:val="24"/>
          <w:szCs w:val="24"/>
        </w:rPr>
        <w:t>3.</w:t>
      </w:r>
      <w:r w:rsidRPr="00931603">
        <w:rPr>
          <w:rFonts w:ascii="Times New Roman" w:hAnsi="Times New Roman"/>
          <w:b/>
          <w:sz w:val="24"/>
          <w:szCs w:val="24"/>
        </w:rPr>
        <w:tab/>
        <w:t>УСЛОВИЯ РЕАЛИЗАЦИИ ПРОФЕССИОНАЛЬНОГО МОДУЛЯ</w:t>
      </w:r>
      <w:r w:rsidRPr="00931603">
        <w:rPr>
          <w:rFonts w:ascii="Times New Roman" w:hAnsi="Times New Roman"/>
          <w:b/>
          <w:sz w:val="24"/>
          <w:szCs w:val="24"/>
        </w:rPr>
        <w:tab/>
      </w:r>
    </w:p>
    <w:p w:rsidR="007B6EFD" w:rsidRPr="00931603" w:rsidRDefault="007B6EFD" w:rsidP="007B6EFD">
      <w:pPr>
        <w:jc w:val="both"/>
        <w:rPr>
          <w:rFonts w:ascii="Times New Roman" w:hAnsi="Times New Roman"/>
          <w:b/>
          <w:sz w:val="24"/>
          <w:szCs w:val="24"/>
        </w:rPr>
      </w:pPr>
      <w:r w:rsidRPr="00931603">
        <w:rPr>
          <w:rFonts w:ascii="Times New Roman" w:hAnsi="Times New Roman"/>
          <w:b/>
          <w:sz w:val="24"/>
          <w:szCs w:val="24"/>
        </w:rPr>
        <w:t>4.</w:t>
      </w:r>
      <w:r w:rsidRPr="00931603">
        <w:rPr>
          <w:rFonts w:ascii="Times New Roman" w:hAnsi="Times New Roman"/>
          <w:b/>
          <w:sz w:val="24"/>
          <w:szCs w:val="24"/>
        </w:rPr>
        <w:tab/>
        <w:t>КОНТРОЛЬ И ОЦЕНКА РЕЗУЛЬТАТОВ ОСВОЕНИЯ ПРОФЕССИОНАЛЬНОГО МОДУЛЯ</w:t>
      </w:r>
    </w:p>
    <w:p w:rsidR="007B6EFD" w:rsidRPr="00931603" w:rsidRDefault="007B6EFD" w:rsidP="007B6EFD">
      <w:pPr>
        <w:jc w:val="both"/>
        <w:rPr>
          <w:rFonts w:ascii="Times New Roman" w:hAnsi="Times New Roman"/>
          <w:b/>
        </w:rPr>
      </w:pPr>
      <w:r w:rsidRPr="00931603">
        <w:rPr>
          <w:rFonts w:ascii="Times New Roman" w:hAnsi="Times New Roman"/>
          <w:b/>
        </w:rPr>
        <w:tab/>
      </w:r>
    </w:p>
    <w:p w:rsidR="007B6EFD" w:rsidRDefault="007B6EFD"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Default="00C04BC6" w:rsidP="0085032D">
      <w:pPr>
        <w:jc w:val="center"/>
        <w:rPr>
          <w:rFonts w:ascii="Times New Roman" w:hAnsi="Times New Roman"/>
          <w:b/>
          <w:i/>
          <w:sz w:val="28"/>
          <w:szCs w:val="28"/>
        </w:rPr>
      </w:pPr>
    </w:p>
    <w:p w:rsidR="00C04BC6" w:rsidRPr="00C04BC6" w:rsidRDefault="00C04BC6" w:rsidP="00C04BC6">
      <w:pPr>
        <w:suppressAutoHyphens/>
        <w:ind w:firstLine="709"/>
        <w:jc w:val="center"/>
        <w:rPr>
          <w:rFonts w:ascii="Times New Roman" w:hAnsi="Times New Roman"/>
          <w:b/>
        </w:rPr>
      </w:pPr>
      <w:r w:rsidRPr="00C04BC6">
        <w:rPr>
          <w:rFonts w:ascii="Times New Roman" w:hAnsi="Times New Roman"/>
          <w:b/>
        </w:rPr>
        <w:lastRenderedPageBreak/>
        <w:t>1.1. Цель и планируемые результаты освоения профессионального модуля</w:t>
      </w:r>
    </w:p>
    <w:p w:rsidR="00C04BC6" w:rsidRPr="00C04BC6" w:rsidRDefault="00C04BC6" w:rsidP="00C04BC6">
      <w:pPr>
        <w:suppressAutoHyphens/>
        <w:ind w:firstLine="709"/>
        <w:rPr>
          <w:rFonts w:ascii="Times New Roman" w:hAnsi="Times New Roman"/>
        </w:rPr>
      </w:pPr>
      <w:r w:rsidRPr="00C04BC6">
        <w:rPr>
          <w:rFonts w:ascii="Times New Roman" w:hAnsi="Times New Roman"/>
        </w:rPr>
        <w:t xml:space="preserve">В результате изучения профессионального модуля студент должен освоить основной вид деятельности </w:t>
      </w:r>
      <w:r w:rsidRPr="00C04BC6">
        <w:rPr>
          <w:rFonts w:ascii="Times New Roman" w:hAnsi="Times New Roman"/>
          <w:b/>
        </w:rPr>
        <w:t xml:space="preserve"> Организация работы складского хозяйства</w:t>
      </w:r>
      <w:r w:rsidRPr="00C04BC6">
        <w:rPr>
          <w:rFonts w:ascii="Times New Roman" w:hAnsi="Times New Roman"/>
          <w:b/>
          <w:sz w:val="28"/>
          <w:szCs w:val="28"/>
        </w:rPr>
        <w:t xml:space="preserve"> </w:t>
      </w:r>
      <w:r w:rsidRPr="00C04BC6">
        <w:rPr>
          <w:rFonts w:ascii="Times New Roman" w:hAnsi="Times New Roman"/>
        </w:rPr>
        <w:t xml:space="preserve"> и соответствующие ему общие компетенции и профессиональные компетенции:</w:t>
      </w:r>
    </w:p>
    <w:p w:rsidR="00C04BC6" w:rsidRPr="00C04BC6" w:rsidRDefault="00C04BC6" w:rsidP="00C04BC6">
      <w:pPr>
        <w:rPr>
          <w:rFonts w:ascii="Times New Roman" w:hAnsi="Times New Roman"/>
        </w:rPr>
      </w:pPr>
      <w:r w:rsidRPr="00C04BC6">
        <w:rPr>
          <w:rFonts w:ascii="Times New Roman" w:hAnsi="Times New Roman"/>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8484"/>
      </w:tblGrid>
      <w:tr w:rsidR="00C04BC6" w:rsidRPr="00C04BC6" w:rsidTr="00833B51">
        <w:tc>
          <w:tcPr>
            <w:tcW w:w="1231" w:type="dxa"/>
          </w:tcPr>
          <w:p w:rsidR="00C04BC6" w:rsidRPr="00C04BC6" w:rsidRDefault="00C04BC6" w:rsidP="00C04BC6">
            <w:pPr>
              <w:keepNext/>
              <w:spacing w:after="0" w:line="240" w:lineRule="auto"/>
              <w:jc w:val="both"/>
              <w:outlineLvl w:val="1"/>
              <w:rPr>
                <w:rFonts w:ascii="Times New Roman" w:hAnsi="Times New Roman"/>
                <w:b/>
                <w:bCs/>
                <w:iCs/>
              </w:rPr>
            </w:pPr>
            <w:r w:rsidRPr="00C04BC6">
              <w:rPr>
                <w:rFonts w:ascii="Times New Roman" w:hAnsi="Times New Roman"/>
                <w:b/>
                <w:bCs/>
                <w:iCs/>
              </w:rPr>
              <w:t>Код</w:t>
            </w:r>
          </w:p>
        </w:tc>
        <w:tc>
          <w:tcPr>
            <w:tcW w:w="8484" w:type="dxa"/>
          </w:tcPr>
          <w:p w:rsidR="00C04BC6" w:rsidRPr="00C04BC6" w:rsidRDefault="00C04BC6" w:rsidP="00C04BC6">
            <w:pPr>
              <w:keepNext/>
              <w:spacing w:after="0" w:line="240" w:lineRule="auto"/>
              <w:jc w:val="both"/>
              <w:outlineLvl w:val="1"/>
              <w:rPr>
                <w:rFonts w:ascii="Times New Roman" w:hAnsi="Times New Roman"/>
                <w:b/>
                <w:bCs/>
                <w:iCs/>
              </w:rPr>
            </w:pPr>
            <w:r w:rsidRPr="00C04BC6">
              <w:rPr>
                <w:rFonts w:ascii="Times New Roman" w:hAnsi="Times New Roman"/>
                <w:b/>
                <w:bCs/>
                <w:iCs/>
              </w:rPr>
              <w:t>Наименование общих компетенций</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1.</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bCs/>
                <w:iCs/>
              </w:rPr>
            </w:pPr>
            <w:r w:rsidRPr="00C04BC6">
              <w:rPr>
                <w:rFonts w:ascii="Times New Roman" w:hAnsi="Times New Roman"/>
                <w:iCs/>
              </w:rPr>
              <w:t>Выбирать способы решения задач профессиональной деятельности, применительно к различным контекстам.</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2.</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Осуществлять поиск, анализ и интерпретацию информации, необходимой для выполнения задач профессиональной деятельности.</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3.</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Планировать и реализовывать собственное профессиональное и личностное развитие.</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4.</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Работать в коллективе и команде, эффективно взаимодействовать с коллегами, руководством, клиентами.</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5.</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Осуществлять устную и письменную коммуникацию на государственном языке с учетом особенностей социального и культурного контекста.</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6.</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7.</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Содействовать сохранению окружающей среды, ресурсосбережению, эффективно действовать в чрезвычайных ситуациях.</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8.</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ОК.9</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Использовать информационные технологии в профессиональной деятельности.</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10.</w:t>
            </w:r>
          </w:p>
        </w:tc>
        <w:tc>
          <w:tcPr>
            <w:tcW w:w="8484" w:type="dxa"/>
          </w:tcPr>
          <w:p w:rsidR="00C04BC6" w:rsidRPr="00C04BC6" w:rsidRDefault="00C04BC6" w:rsidP="00C04BC6">
            <w:pPr>
              <w:keepNext/>
              <w:suppressAutoHyphens/>
              <w:spacing w:after="0" w:line="240" w:lineRule="auto"/>
              <w:jc w:val="both"/>
              <w:outlineLvl w:val="1"/>
              <w:rPr>
                <w:rFonts w:ascii="Times New Roman" w:hAnsi="Times New Roman"/>
                <w:iCs/>
              </w:rPr>
            </w:pPr>
            <w:r w:rsidRPr="00C04BC6">
              <w:rPr>
                <w:rFonts w:ascii="Times New Roman" w:hAnsi="Times New Roman"/>
                <w:iCs/>
              </w:rPr>
              <w:t xml:space="preserve">Пользоваться профессиональной документацией на </w:t>
            </w:r>
            <w:proofErr w:type="gramStart"/>
            <w:r w:rsidRPr="00C04BC6">
              <w:rPr>
                <w:rFonts w:ascii="Times New Roman" w:hAnsi="Times New Roman"/>
                <w:iCs/>
              </w:rPr>
              <w:t>государственном</w:t>
            </w:r>
            <w:proofErr w:type="gramEnd"/>
            <w:r w:rsidRPr="00C04BC6">
              <w:rPr>
                <w:rFonts w:ascii="Times New Roman" w:hAnsi="Times New Roman"/>
                <w:iCs/>
              </w:rPr>
              <w:t xml:space="preserve"> и иностранных языках.</w:t>
            </w:r>
          </w:p>
        </w:tc>
      </w:tr>
      <w:tr w:rsidR="00C04BC6" w:rsidRPr="00C04BC6" w:rsidTr="00833B51">
        <w:trPr>
          <w:trHeight w:val="327"/>
        </w:trPr>
        <w:tc>
          <w:tcPr>
            <w:tcW w:w="1231" w:type="dxa"/>
          </w:tcPr>
          <w:p w:rsidR="00C04BC6" w:rsidRPr="00C04BC6" w:rsidRDefault="00C04BC6" w:rsidP="00C04BC6">
            <w:pPr>
              <w:keepNext/>
              <w:spacing w:after="0" w:line="240" w:lineRule="auto"/>
              <w:jc w:val="both"/>
              <w:outlineLvl w:val="1"/>
              <w:rPr>
                <w:rFonts w:ascii="Times New Roman" w:hAnsi="Times New Roman"/>
                <w:bCs/>
                <w:iCs/>
              </w:rPr>
            </w:pPr>
            <w:proofErr w:type="gramStart"/>
            <w:r w:rsidRPr="00C04BC6">
              <w:rPr>
                <w:rFonts w:ascii="Times New Roman" w:hAnsi="Times New Roman"/>
                <w:bCs/>
                <w:iCs/>
              </w:rPr>
              <w:t>ОК</w:t>
            </w:r>
            <w:proofErr w:type="gramEnd"/>
            <w:r w:rsidRPr="00C04BC6">
              <w:rPr>
                <w:rFonts w:ascii="Times New Roman" w:hAnsi="Times New Roman"/>
                <w:bCs/>
                <w:iCs/>
              </w:rPr>
              <w:t xml:space="preserve"> 11.</w:t>
            </w:r>
          </w:p>
        </w:tc>
        <w:tc>
          <w:tcPr>
            <w:tcW w:w="8484" w:type="dxa"/>
          </w:tcPr>
          <w:p w:rsidR="00C04BC6" w:rsidRPr="00C04BC6" w:rsidRDefault="000B0E7E" w:rsidP="000B0E7E">
            <w:pPr>
              <w:keepNext/>
              <w:suppressAutoHyphens/>
              <w:spacing w:after="0" w:line="240" w:lineRule="auto"/>
              <w:jc w:val="both"/>
              <w:outlineLvl w:val="1"/>
              <w:rPr>
                <w:rFonts w:ascii="Times New Roman" w:hAnsi="Times New Roman"/>
                <w:iCs/>
              </w:rPr>
            </w:pPr>
            <w:r w:rsidRPr="000B0E7E">
              <w:rPr>
                <w:rFonts w:ascii="Times New Roman" w:hAnsi="Times New Roman"/>
                <w:iCs/>
              </w:rPr>
              <w:t>Использовать знания по финансовой грамотности</w:t>
            </w:r>
            <w:proofErr w:type="gramStart"/>
            <w:r w:rsidRPr="000B0E7E">
              <w:rPr>
                <w:rFonts w:ascii="Times New Roman" w:hAnsi="Times New Roman"/>
                <w:iCs/>
              </w:rPr>
              <w:t xml:space="preserve"> </w:t>
            </w:r>
            <w:r>
              <w:rPr>
                <w:rFonts w:ascii="Times New Roman" w:hAnsi="Times New Roman"/>
                <w:iCs/>
              </w:rPr>
              <w:t>,</w:t>
            </w:r>
            <w:proofErr w:type="gramEnd"/>
            <w:r>
              <w:rPr>
                <w:rFonts w:ascii="Times New Roman" w:hAnsi="Times New Roman"/>
                <w:iCs/>
              </w:rPr>
              <w:t xml:space="preserve"> п</w:t>
            </w:r>
            <w:r w:rsidR="00C04BC6" w:rsidRPr="00C04BC6">
              <w:rPr>
                <w:rFonts w:ascii="Times New Roman" w:hAnsi="Times New Roman"/>
                <w:iCs/>
              </w:rPr>
              <w:t>ланировать предпринимательскую деятельность в профессиональной сфере.</w:t>
            </w:r>
          </w:p>
        </w:tc>
      </w:tr>
    </w:tbl>
    <w:p w:rsidR="00C04BC6" w:rsidRPr="00C04BC6" w:rsidRDefault="00C04BC6" w:rsidP="00C04BC6">
      <w:pPr>
        <w:keepNext/>
        <w:spacing w:after="0" w:line="240" w:lineRule="auto"/>
        <w:jc w:val="both"/>
        <w:outlineLvl w:val="1"/>
        <w:rPr>
          <w:rFonts w:ascii="Times New Roman" w:hAnsi="Times New Roman"/>
          <w:bCs/>
          <w:iCs/>
        </w:rPr>
      </w:pPr>
    </w:p>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
                <w:bCs/>
                <w:iCs/>
              </w:rPr>
            </w:pPr>
            <w:r w:rsidRPr="00C04BC6">
              <w:rPr>
                <w:rFonts w:ascii="Times New Roman" w:hAnsi="Times New Roman"/>
                <w:b/>
                <w:bCs/>
                <w:iCs/>
              </w:rPr>
              <w:t>Код</w:t>
            </w:r>
          </w:p>
        </w:tc>
        <w:tc>
          <w:tcPr>
            <w:tcW w:w="8367" w:type="dxa"/>
          </w:tcPr>
          <w:p w:rsidR="00C04BC6" w:rsidRPr="00C04BC6" w:rsidRDefault="00C04BC6" w:rsidP="00C04BC6">
            <w:pPr>
              <w:keepNext/>
              <w:spacing w:after="0" w:line="240" w:lineRule="auto"/>
              <w:jc w:val="both"/>
              <w:outlineLvl w:val="1"/>
              <w:rPr>
                <w:rFonts w:ascii="Times New Roman" w:hAnsi="Times New Roman"/>
                <w:b/>
                <w:bCs/>
                <w:iCs/>
              </w:rPr>
            </w:pPr>
            <w:r w:rsidRPr="00C04BC6">
              <w:rPr>
                <w:rFonts w:ascii="Times New Roman" w:hAnsi="Times New Roman"/>
                <w:b/>
                <w:bCs/>
                <w:iCs/>
              </w:rPr>
              <w:t>Наименование видов деятельности и профессиональных компетенций</w:t>
            </w:r>
          </w:p>
        </w:tc>
      </w:tr>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ВД 6</w:t>
            </w:r>
          </w:p>
        </w:tc>
        <w:tc>
          <w:tcPr>
            <w:tcW w:w="8367" w:type="dxa"/>
          </w:tcPr>
          <w:p w:rsidR="00C04BC6" w:rsidRPr="00C04BC6" w:rsidRDefault="00C04BC6" w:rsidP="00C04BC6">
            <w:pPr>
              <w:keepNext/>
              <w:spacing w:after="0" w:line="240" w:lineRule="auto"/>
              <w:jc w:val="both"/>
              <w:outlineLvl w:val="1"/>
              <w:rPr>
                <w:rFonts w:ascii="Times New Roman" w:hAnsi="Times New Roman"/>
                <w:bCs/>
                <w:i/>
                <w:iCs/>
              </w:rPr>
            </w:pPr>
            <w:r w:rsidRPr="00C04BC6">
              <w:rPr>
                <w:rFonts w:ascii="Times New Roman" w:hAnsi="Times New Roman"/>
              </w:rPr>
              <w:t xml:space="preserve">Организация работы складского хозяйства  </w:t>
            </w:r>
          </w:p>
        </w:tc>
      </w:tr>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ПК 6.1.</w:t>
            </w:r>
          </w:p>
        </w:tc>
        <w:tc>
          <w:tcPr>
            <w:tcW w:w="8367"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Приемка и хранение строительных и вспомогательных материалов и оборудования.</w:t>
            </w:r>
          </w:p>
        </w:tc>
      </w:tr>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ПК 6.2.</w:t>
            </w:r>
          </w:p>
        </w:tc>
        <w:tc>
          <w:tcPr>
            <w:tcW w:w="8367"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Организация выдачи строительных и вспомогательных материалов и оборудования.</w:t>
            </w:r>
          </w:p>
        </w:tc>
      </w:tr>
      <w:tr w:rsidR="00C04BC6" w:rsidRPr="00C04BC6" w:rsidTr="00833B51">
        <w:tc>
          <w:tcPr>
            <w:tcW w:w="1204"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ПК 6.3.</w:t>
            </w:r>
          </w:p>
        </w:tc>
        <w:tc>
          <w:tcPr>
            <w:tcW w:w="8367" w:type="dxa"/>
          </w:tcPr>
          <w:p w:rsidR="00C04BC6" w:rsidRPr="00C04BC6" w:rsidRDefault="00C04BC6" w:rsidP="00C04BC6">
            <w:pPr>
              <w:keepNext/>
              <w:spacing w:after="0" w:line="240" w:lineRule="auto"/>
              <w:jc w:val="both"/>
              <w:outlineLvl w:val="1"/>
              <w:rPr>
                <w:rFonts w:ascii="Times New Roman" w:hAnsi="Times New Roman"/>
                <w:bCs/>
                <w:iCs/>
              </w:rPr>
            </w:pPr>
            <w:r w:rsidRPr="00C04BC6">
              <w:rPr>
                <w:rFonts w:ascii="Times New Roman" w:hAnsi="Times New Roman"/>
                <w:bCs/>
                <w:iCs/>
              </w:rPr>
              <w:t>Создание условий для безопасного хранения и сохранности складируемых строительных и вспомогательных материалов и оборудования без потери эксплуатационных свойств.</w:t>
            </w:r>
          </w:p>
        </w:tc>
      </w:tr>
    </w:tbl>
    <w:p w:rsidR="00C04BC6" w:rsidRPr="00C04BC6" w:rsidRDefault="00C04BC6" w:rsidP="00C04BC6">
      <w:pPr>
        <w:rPr>
          <w:rFonts w:ascii="Times New Roman" w:hAnsi="Times New Roman"/>
          <w:bCs/>
          <w:highlight w:val="yellow"/>
        </w:rPr>
      </w:pPr>
    </w:p>
    <w:p w:rsidR="00C04BC6" w:rsidRPr="00C04BC6" w:rsidRDefault="00C04BC6" w:rsidP="00C04BC6">
      <w:pPr>
        <w:rPr>
          <w:rFonts w:ascii="Times New Roman" w:hAnsi="Times New Roman"/>
          <w:bCs/>
        </w:rPr>
      </w:pPr>
      <w:r w:rsidRPr="00C04BC6">
        <w:rPr>
          <w:rFonts w:ascii="Times New Roman" w:hAnsi="Times New Roman"/>
          <w:bCs/>
        </w:rPr>
        <w:t>1.1.3. 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C04BC6" w:rsidRPr="00C04BC6" w:rsidTr="00833B51">
        <w:tc>
          <w:tcPr>
            <w:tcW w:w="2802"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Иметь практический опыт</w:t>
            </w:r>
          </w:p>
        </w:tc>
        <w:tc>
          <w:tcPr>
            <w:tcW w:w="6804"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обеспечение готовности необходимой техники и территории склада для разгрузки, а также мест для складирования и хранения в соответствии с установленными правилами размещения груза;</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организация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вывозки с территории склада;</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составление картотеки складского учета, внесение в нее записей на основании оформленных в установленном порядке и исполненных первичных документов;</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lastRenderedPageBreak/>
              <w:t xml:space="preserve">- </w:t>
            </w:r>
            <w:r w:rsidRPr="00C04BC6">
              <w:rPr>
                <w:rFonts w:ascii="Times New Roman" w:hAnsi="Times New Roman"/>
              </w:rPr>
              <w:t>ведение учета остатков хранящихся на складе строительных и вспомогательных материалов и оборудования, сопоставление количества, указанного в первичных документах, с установленным лимитом расхода, получении документов на выдачу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выдача строительных и вспомогательных материалов и оборудования, организация отгрузки и внесение соответствующих записей в систему учета;</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оформление и предоставление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организация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подготовка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xml:space="preserve">- </w:t>
            </w:r>
            <w:r w:rsidRPr="00C04BC6">
              <w:rPr>
                <w:rFonts w:ascii="Times New Roman" w:hAnsi="Times New Roman"/>
                <w:bCs/>
              </w:rPr>
              <w:t xml:space="preserve">инструктирование работников склада по охране труда, внесение </w:t>
            </w:r>
            <w:proofErr w:type="gramStart"/>
            <w:r w:rsidRPr="00C04BC6">
              <w:rPr>
                <w:rFonts w:ascii="Times New Roman" w:hAnsi="Times New Roman"/>
                <w:bCs/>
              </w:rPr>
              <w:t>в</w:t>
            </w:r>
            <w:proofErr w:type="gramEnd"/>
            <w:r w:rsidRPr="00C04BC6">
              <w:rPr>
                <w:rFonts w:ascii="Times New Roman" w:hAnsi="Times New Roman"/>
                <w:bCs/>
              </w:rPr>
              <w:t xml:space="preserve"> </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специальный журнал записи о проведении инструктажа;</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xml:space="preserve">- ознакомление работников </w:t>
            </w:r>
            <w:proofErr w:type="gramStart"/>
            <w:r w:rsidRPr="00C04BC6">
              <w:rPr>
                <w:rFonts w:ascii="Times New Roman" w:hAnsi="Times New Roman"/>
                <w:bCs/>
              </w:rPr>
              <w:t>склада</w:t>
            </w:r>
            <w:proofErr w:type="gramEnd"/>
            <w:r w:rsidRPr="00C04BC6">
              <w:rPr>
                <w:rFonts w:ascii="Times New Roman" w:hAnsi="Times New Roman"/>
                <w:bCs/>
              </w:rPr>
              <w:t xml:space="preserve"> с правилами обеспечения сохранности хранящихся на складе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 xml:space="preserve">обеспечение соблюдения </w:t>
            </w:r>
            <w:proofErr w:type="spellStart"/>
            <w:r w:rsidRPr="00C04BC6">
              <w:rPr>
                <w:rFonts w:ascii="Times New Roman" w:hAnsi="Times New Roman"/>
              </w:rPr>
              <w:t>температурно</w:t>
            </w:r>
            <w:proofErr w:type="spellEnd"/>
            <w:r w:rsidRPr="00C04BC6">
              <w:rPr>
                <w:rFonts w:ascii="Times New Roman" w:hAnsi="Times New Roman"/>
              </w:rPr>
              <w:t xml:space="preserve"> – влажностного режима и других технических условий хранения строительных и вспомогательных материалов,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xml:space="preserve">- контроль выполнения </w:t>
            </w:r>
            <w:proofErr w:type="spellStart"/>
            <w:proofErr w:type="gramStart"/>
            <w:r w:rsidRPr="00C04BC6">
              <w:rPr>
                <w:rFonts w:ascii="Times New Roman" w:hAnsi="Times New Roman"/>
              </w:rPr>
              <w:t>погрузочно</w:t>
            </w:r>
            <w:proofErr w:type="spellEnd"/>
            <w:r w:rsidRPr="00C04BC6">
              <w:rPr>
                <w:rFonts w:ascii="Times New Roman" w:hAnsi="Times New Roman"/>
              </w:rPr>
              <w:t xml:space="preserve"> – разгрузочных</w:t>
            </w:r>
            <w:proofErr w:type="gramEnd"/>
            <w:r w:rsidRPr="00C04BC6">
              <w:rPr>
                <w:rFonts w:ascii="Times New Roman" w:hAnsi="Times New Roman"/>
              </w:rPr>
              <w:t xml:space="preserve"> работ при приемке и отпуске материальных ценностей с целью обеспечения их сохранности;</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организация системы видеонаблюдения и контроля охраны территории склада;</w:t>
            </w:r>
          </w:p>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rPr>
              <w:t>- обеспечение в исправности подъездных путей;</w:t>
            </w:r>
          </w:p>
        </w:tc>
      </w:tr>
      <w:tr w:rsidR="00C04BC6" w:rsidRPr="00C04BC6" w:rsidTr="00833B51">
        <w:tc>
          <w:tcPr>
            <w:tcW w:w="2802"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lastRenderedPageBreak/>
              <w:t>уметь</w:t>
            </w:r>
          </w:p>
        </w:tc>
        <w:tc>
          <w:tcPr>
            <w:tcW w:w="6804"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t>- размещать на складской территории материально – технические ресурсы с учетом рационального использования складских площадей, облегчения поиска складируемой продукции и доступа к ней для погрузки и вывоза с территории склада;</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классифицировать первичные документы по поступающим на склад материально – техническим ресурсам;</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xml:space="preserve">- формировать и поддерживать систему </w:t>
            </w:r>
            <w:proofErr w:type="spellStart"/>
            <w:r w:rsidRPr="00C04BC6">
              <w:rPr>
                <w:rFonts w:ascii="Times New Roman" w:hAnsi="Times New Roman"/>
              </w:rPr>
              <w:t>учетно</w:t>
            </w:r>
            <w:proofErr w:type="spellEnd"/>
            <w:r w:rsidRPr="00C04BC6">
              <w:rPr>
                <w:rFonts w:ascii="Times New Roman" w:hAnsi="Times New Roman"/>
              </w:rPr>
              <w:t xml:space="preserve"> – отчетной документации по движению (приходу, расходу) материально – технических ресурсов на складе;</w:t>
            </w:r>
          </w:p>
          <w:p w:rsidR="00C04BC6" w:rsidRPr="00C04BC6" w:rsidRDefault="00C04BC6" w:rsidP="00C04BC6">
            <w:pPr>
              <w:suppressAutoHyphens/>
              <w:spacing w:line="240" w:lineRule="auto"/>
              <w:jc w:val="both"/>
              <w:rPr>
                <w:rFonts w:ascii="Times New Roman" w:hAnsi="Times New Roman"/>
                <w:bCs/>
              </w:rPr>
            </w:pPr>
            <w:r w:rsidRPr="00C04BC6">
              <w:rPr>
                <w:rFonts w:ascii="Times New Roman" w:hAnsi="Times New Roman"/>
              </w:rPr>
              <w:t xml:space="preserve">- </w:t>
            </w:r>
            <w:r w:rsidRPr="00C04BC6">
              <w:rPr>
                <w:rFonts w:ascii="Times New Roman" w:hAnsi="Times New Roman"/>
                <w:bCs/>
              </w:rPr>
              <w:t>работать с компьютером в качестве пользователя с применением специализированного программного обеспечения;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выявлять на основе данных складского учета отклонения фактического остатка хранящихся грузов от установленной нормы запаса и остатков, находящиеся без движения;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применять правила инвентаризации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rPr>
              <w:t xml:space="preserve">- пользоваться </w:t>
            </w:r>
            <w:r w:rsidRPr="00C04BC6">
              <w:rPr>
                <w:rFonts w:ascii="Times New Roman" w:hAnsi="Times New Roman"/>
                <w:bCs/>
              </w:rPr>
              <w:t xml:space="preserve">приборами контроля </w:t>
            </w:r>
            <w:proofErr w:type="spellStart"/>
            <w:r w:rsidRPr="00C04BC6">
              <w:rPr>
                <w:rFonts w:ascii="Times New Roman" w:hAnsi="Times New Roman"/>
                <w:bCs/>
              </w:rPr>
              <w:t>температурно</w:t>
            </w:r>
            <w:proofErr w:type="spellEnd"/>
            <w:r w:rsidRPr="00C04BC6">
              <w:rPr>
                <w:rFonts w:ascii="Times New Roman" w:hAnsi="Times New Roman"/>
                <w:bCs/>
              </w:rPr>
              <w:t xml:space="preserve"> – влажностного режима и других технических условий хранения материалов и оборудования;</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bCs/>
              </w:rPr>
              <w:t xml:space="preserve">- организовывать деятельность рабочих склада и водителей </w:t>
            </w:r>
            <w:proofErr w:type="spellStart"/>
            <w:proofErr w:type="gramStart"/>
            <w:r w:rsidRPr="00C04BC6">
              <w:rPr>
                <w:rFonts w:ascii="Times New Roman" w:hAnsi="Times New Roman"/>
                <w:bCs/>
              </w:rPr>
              <w:t>погрузочно</w:t>
            </w:r>
            <w:proofErr w:type="spellEnd"/>
            <w:r w:rsidRPr="00C04BC6">
              <w:rPr>
                <w:rFonts w:ascii="Times New Roman" w:hAnsi="Times New Roman"/>
                <w:bCs/>
              </w:rPr>
              <w:t xml:space="preserve"> – разгрузочных</w:t>
            </w:r>
            <w:proofErr w:type="gramEnd"/>
            <w:r w:rsidRPr="00C04BC6">
              <w:rPr>
                <w:rFonts w:ascii="Times New Roman" w:hAnsi="Times New Roman"/>
                <w:bCs/>
              </w:rPr>
              <w:t xml:space="preserve"> машин и механизмов на складе с </w:t>
            </w:r>
            <w:r w:rsidRPr="00C04BC6">
              <w:rPr>
                <w:rFonts w:ascii="Times New Roman" w:hAnsi="Times New Roman"/>
                <w:bCs/>
              </w:rPr>
              <w:lastRenderedPageBreak/>
              <w:t>соблюдением норм, правил и инструкций по охране труда и пожарной безопасности;</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bCs/>
              </w:rPr>
              <w:t>- разрабатывать и реализовывать мероприятия по восстановлению режима хранения строительных и вспомогательных материалов и оборудования на складе;</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bCs/>
              </w:rPr>
              <w:t>- пользоваться системой видеонаблюдения за территорией складов;</w:t>
            </w:r>
          </w:p>
        </w:tc>
      </w:tr>
      <w:tr w:rsidR="00C04BC6" w:rsidRPr="00C04BC6" w:rsidTr="00833B51">
        <w:tc>
          <w:tcPr>
            <w:tcW w:w="2802" w:type="dxa"/>
          </w:tcPr>
          <w:p w:rsidR="00C04BC6" w:rsidRPr="00C04BC6" w:rsidRDefault="00C04BC6" w:rsidP="00C04BC6">
            <w:pPr>
              <w:spacing w:after="0" w:line="240" w:lineRule="auto"/>
              <w:jc w:val="both"/>
              <w:rPr>
                <w:rFonts w:ascii="Times New Roman" w:hAnsi="Times New Roman"/>
                <w:bCs/>
              </w:rPr>
            </w:pPr>
            <w:r w:rsidRPr="00C04BC6">
              <w:rPr>
                <w:rFonts w:ascii="Times New Roman" w:hAnsi="Times New Roman"/>
                <w:bCs/>
              </w:rPr>
              <w:lastRenderedPageBreak/>
              <w:t>знать</w:t>
            </w:r>
          </w:p>
        </w:tc>
        <w:tc>
          <w:tcPr>
            <w:tcW w:w="6804" w:type="dxa"/>
          </w:tcPr>
          <w:p w:rsidR="00C04BC6" w:rsidRPr="00C04BC6" w:rsidRDefault="00C04BC6" w:rsidP="00C04BC6">
            <w:pPr>
              <w:spacing w:after="0" w:line="240" w:lineRule="auto"/>
              <w:jc w:val="both"/>
              <w:rPr>
                <w:rFonts w:ascii="Times New Roman" w:hAnsi="Times New Roman"/>
              </w:rPr>
            </w:pPr>
            <w:r w:rsidRPr="00C04BC6">
              <w:rPr>
                <w:rFonts w:ascii="Times New Roman" w:hAnsi="Times New Roman"/>
                <w:bCs/>
              </w:rPr>
              <w:t xml:space="preserve">- </w:t>
            </w:r>
            <w:r w:rsidRPr="00C04BC6">
              <w:rPr>
                <w:rFonts w:ascii="Times New Roman" w:hAnsi="Times New Roman"/>
              </w:rPr>
              <w:t>номенклатуру и основные характеристики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порядок учета, хранения, приемки, выдачи, списания строительных и вспомогательных материалов,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стандарты и технические условия на хранение строительных и вспомогательных материалов и оборудования;</w:t>
            </w:r>
          </w:p>
          <w:p w:rsidR="00C04BC6" w:rsidRPr="00C04BC6" w:rsidRDefault="00C04BC6" w:rsidP="00C04BC6">
            <w:pPr>
              <w:spacing w:after="0" w:line="240" w:lineRule="auto"/>
              <w:jc w:val="both"/>
              <w:rPr>
                <w:rFonts w:ascii="Times New Roman" w:hAnsi="Times New Roman"/>
              </w:rPr>
            </w:pPr>
            <w:r w:rsidRPr="00C04BC6">
              <w:rPr>
                <w:rFonts w:ascii="Times New Roman" w:hAnsi="Times New Roman"/>
              </w:rPr>
              <w:t>- правила складского учета и составления материальных отчетов движения грузов, а также первичных документов;</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правила проведения инвентаризации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требования к нормируемым запасам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правила проведения инвентаризации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требования к нормируемым запасам строительных и вспомогательных материалов, оборудования;</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rPr>
              <w:t xml:space="preserve">- правила поддержания </w:t>
            </w:r>
            <w:proofErr w:type="spellStart"/>
            <w:r w:rsidRPr="00C04BC6">
              <w:rPr>
                <w:rFonts w:ascii="Times New Roman" w:hAnsi="Times New Roman"/>
              </w:rPr>
              <w:t>температурно</w:t>
            </w:r>
            <w:proofErr w:type="spellEnd"/>
            <w:r w:rsidRPr="00C04BC6">
              <w:rPr>
                <w:rFonts w:ascii="Times New Roman" w:hAnsi="Times New Roman"/>
              </w:rPr>
              <w:t xml:space="preserve"> – влажностного режима и других технических условий хранения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rPr>
              <w:t xml:space="preserve">- </w:t>
            </w:r>
            <w:r w:rsidRPr="00C04BC6">
              <w:rPr>
                <w:rFonts w:ascii="Times New Roman" w:hAnsi="Times New Roman"/>
                <w:bCs/>
              </w:rPr>
              <w:t xml:space="preserve">требования к оснащению складских помещений </w:t>
            </w:r>
            <w:proofErr w:type="spellStart"/>
            <w:proofErr w:type="gramStart"/>
            <w:r w:rsidRPr="00C04BC6">
              <w:rPr>
                <w:rFonts w:ascii="Times New Roman" w:hAnsi="Times New Roman"/>
                <w:bCs/>
              </w:rPr>
              <w:t>погрузочно</w:t>
            </w:r>
            <w:proofErr w:type="spellEnd"/>
            <w:r w:rsidRPr="00C04BC6">
              <w:rPr>
                <w:rFonts w:ascii="Times New Roman" w:hAnsi="Times New Roman"/>
                <w:bCs/>
              </w:rPr>
              <w:t xml:space="preserve"> – разгрузочными</w:t>
            </w:r>
            <w:proofErr w:type="gramEnd"/>
            <w:r w:rsidRPr="00C04BC6">
              <w:rPr>
                <w:rFonts w:ascii="Times New Roman" w:hAnsi="Times New Roman"/>
                <w:bCs/>
              </w:rPr>
              <w:t xml:space="preserve"> машинами и механизмами и правила размещения строительных и вспомогательных материалов и оборудования;</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bCs/>
              </w:rPr>
              <w:t xml:space="preserve">- нормы, правила и инструкции по охране труда при работе на территории склада и использовании </w:t>
            </w:r>
            <w:proofErr w:type="spellStart"/>
            <w:proofErr w:type="gramStart"/>
            <w:r w:rsidRPr="00C04BC6">
              <w:rPr>
                <w:rFonts w:ascii="Times New Roman" w:hAnsi="Times New Roman"/>
                <w:bCs/>
              </w:rPr>
              <w:t>погрузочно</w:t>
            </w:r>
            <w:proofErr w:type="spellEnd"/>
            <w:r w:rsidRPr="00C04BC6">
              <w:rPr>
                <w:rFonts w:ascii="Times New Roman" w:hAnsi="Times New Roman"/>
                <w:bCs/>
              </w:rPr>
              <w:t xml:space="preserve"> – разгрузочных</w:t>
            </w:r>
            <w:proofErr w:type="gramEnd"/>
            <w:r w:rsidRPr="00C04BC6">
              <w:rPr>
                <w:rFonts w:ascii="Times New Roman" w:hAnsi="Times New Roman"/>
                <w:bCs/>
              </w:rPr>
              <w:t xml:space="preserve"> машин и механизмов;</w:t>
            </w:r>
          </w:p>
          <w:p w:rsidR="00C04BC6" w:rsidRPr="00C04BC6" w:rsidRDefault="00C04BC6" w:rsidP="00C04BC6">
            <w:pPr>
              <w:suppressAutoHyphens/>
              <w:spacing w:after="0" w:line="240" w:lineRule="auto"/>
              <w:jc w:val="both"/>
              <w:rPr>
                <w:rFonts w:ascii="Times New Roman" w:hAnsi="Times New Roman"/>
                <w:bCs/>
              </w:rPr>
            </w:pPr>
            <w:r w:rsidRPr="00C04BC6">
              <w:rPr>
                <w:rFonts w:ascii="Times New Roman" w:hAnsi="Times New Roman"/>
                <w:bCs/>
              </w:rPr>
              <w:t>- порядок действий при возникновении возгорания, заливов и других чрезвычайных ситуаций;</w:t>
            </w:r>
          </w:p>
          <w:p w:rsidR="00C04BC6" w:rsidRPr="00C04BC6" w:rsidRDefault="00C04BC6" w:rsidP="00C04BC6">
            <w:pPr>
              <w:suppressAutoHyphens/>
              <w:spacing w:after="0" w:line="240" w:lineRule="auto"/>
              <w:jc w:val="both"/>
              <w:rPr>
                <w:rFonts w:ascii="Times New Roman" w:hAnsi="Times New Roman"/>
              </w:rPr>
            </w:pPr>
            <w:r w:rsidRPr="00C04BC6">
              <w:rPr>
                <w:rFonts w:ascii="Times New Roman" w:hAnsi="Times New Roman"/>
                <w:bCs/>
              </w:rPr>
              <w:t>- методы обработки информации с использованием программного обеспечения и компьютерных средств.</w:t>
            </w:r>
          </w:p>
        </w:tc>
      </w:tr>
    </w:tbl>
    <w:p w:rsidR="00C04BC6" w:rsidRPr="00C04BC6" w:rsidRDefault="00C04BC6" w:rsidP="00C04BC6">
      <w:pPr>
        <w:jc w:val="both"/>
        <w:rPr>
          <w:rFonts w:ascii="Times New Roman" w:hAnsi="Times New Roman"/>
          <w:b/>
        </w:rPr>
      </w:pPr>
    </w:p>
    <w:p w:rsidR="00C04BC6" w:rsidRPr="00C04BC6" w:rsidRDefault="00C04BC6" w:rsidP="00C04BC6">
      <w:pPr>
        <w:rPr>
          <w:rFonts w:ascii="Times New Roman" w:hAnsi="Times New Roman"/>
          <w:b/>
        </w:rPr>
      </w:pPr>
      <w:r w:rsidRPr="00C04BC6">
        <w:rPr>
          <w:rFonts w:ascii="Times New Roman" w:hAnsi="Times New Roman"/>
          <w:b/>
        </w:rPr>
        <w:t>1.2. Количество часов, отводимое на освоение профессионального модуля</w:t>
      </w:r>
    </w:p>
    <w:p w:rsidR="00C04BC6" w:rsidRPr="00C04BC6" w:rsidRDefault="00C04BC6" w:rsidP="00C04BC6">
      <w:pPr>
        <w:rPr>
          <w:rFonts w:ascii="Times New Roman" w:hAnsi="Times New Roman"/>
        </w:rPr>
      </w:pPr>
      <w:r w:rsidRPr="00C04BC6">
        <w:rPr>
          <w:rFonts w:ascii="Times New Roman" w:hAnsi="Times New Roman"/>
        </w:rPr>
        <w:t xml:space="preserve">Всего часов </w:t>
      </w:r>
      <w:r w:rsidRPr="00C04BC6">
        <w:rPr>
          <w:rFonts w:ascii="Times New Roman" w:hAnsi="Times New Roman"/>
          <w:b/>
        </w:rPr>
        <w:t>_____</w:t>
      </w:r>
      <w:r w:rsidRPr="00C04BC6">
        <w:rPr>
          <w:rFonts w:ascii="Times New Roman" w:hAnsi="Times New Roman"/>
          <w:b/>
          <w:u w:val="single"/>
        </w:rPr>
        <w:t>540</w:t>
      </w:r>
      <w:r w:rsidRPr="00C04BC6">
        <w:rPr>
          <w:rFonts w:ascii="Times New Roman" w:hAnsi="Times New Roman"/>
        </w:rPr>
        <w:t>___________________</w:t>
      </w:r>
    </w:p>
    <w:p w:rsidR="00C04BC6" w:rsidRPr="00C04BC6" w:rsidRDefault="00C04BC6" w:rsidP="00C04BC6">
      <w:pPr>
        <w:rPr>
          <w:rFonts w:ascii="Times New Roman" w:hAnsi="Times New Roman"/>
        </w:rPr>
      </w:pPr>
      <w:r w:rsidRPr="00C04BC6">
        <w:rPr>
          <w:rFonts w:ascii="Times New Roman" w:hAnsi="Times New Roman"/>
        </w:rPr>
        <w:t>Из них   на освоение МДК___</w:t>
      </w:r>
      <w:r w:rsidRPr="00C04BC6">
        <w:rPr>
          <w:rFonts w:ascii="Times New Roman" w:hAnsi="Times New Roman"/>
          <w:b/>
          <w:u w:val="single"/>
        </w:rPr>
        <w:t>234</w:t>
      </w:r>
      <w:r w:rsidRPr="00C04BC6">
        <w:rPr>
          <w:rFonts w:ascii="Times New Roman" w:hAnsi="Times New Roman"/>
        </w:rPr>
        <w:t>_________</w:t>
      </w:r>
    </w:p>
    <w:p w:rsidR="00C04BC6" w:rsidRPr="00C04BC6" w:rsidRDefault="00C04BC6" w:rsidP="00C04BC6">
      <w:pPr>
        <w:rPr>
          <w:rFonts w:ascii="Times New Roman" w:hAnsi="Times New Roman"/>
        </w:rPr>
      </w:pPr>
      <w:r w:rsidRPr="00C04BC6">
        <w:rPr>
          <w:rFonts w:ascii="Times New Roman" w:hAnsi="Times New Roman"/>
        </w:rPr>
        <w:t xml:space="preserve">на практики, в том числе </w:t>
      </w:r>
      <w:proofErr w:type="gramStart"/>
      <w:r w:rsidRPr="00C04BC6">
        <w:rPr>
          <w:rFonts w:ascii="Times New Roman" w:hAnsi="Times New Roman"/>
        </w:rPr>
        <w:t>учебную</w:t>
      </w:r>
      <w:proofErr w:type="gramEnd"/>
      <w:r w:rsidRPr="00C04BC6">
        <w:rPr>
          <w:rFonts w:ascii="Times New Roman" w:hAnsi="Times New Roman"/>
        </w:rPr>
        <w:t xml:space="preserve"> </w:t>
      </w:r>
      <w:r w:rsidRPr="00C04BC6">
        <w:rPr>
          <w:rFonts w:ascii="Times New Roman" w:hAnsi="Times New Roman"/>
          <w:b/>
        </w:rPr>
        <w:t>___</w:t>
      </w:r>
      <w:r w:rsidRPr="00C04BC6">
        <w:rPr>
          <w:rFonts w:ascii="Times New Roman" w:hAnsi="Times New Roman"/>
          <w:b/>
          <w:u w:val="single"/>
        </w:rPr>
        <w:t>72</w:t>
      </w:r>
      <w:r w:rsidRPr="00C04BC6">
        <w:rPr>
          <w:rFonts w:ascii="Times New Roman" w:hAnsi="Times New Roman"/>
        </w:rPr>
        <w:t xml:space="preserve">___ </w:t>
      </w:r>
    </w:p>
    <w:p w:rsidR="00C04BC6" w:rsidRPr="00C04BC6" w:rsidRDefault="00C04BC6" w:rsidP="00C04BC6">
      <w:pPr>
        <w:rPr>
          <w:rFonts w:ascii="Times New Roman" w:hAnsi="Times New Roman"/>
        </w:rPr>
      </w:pPr>
      <w:r w:rsidRPr="00C04BC6">
        <w:rPr>
          <w:rFonts w:ascii="Times New Roman" w:hAnsi="Times New Roman"/>
        </w:rPr>
        <w:t>и производственную______</w:t>
      </w:r>
      <w:r w:rsidRPr="00C04BC6">
        <w:rPr>
          <w:rFonts w:ascii="Times New Roman" w:hAnsi="Times New Roman"/>
          <w:b/>
          <w:u w:val="single"/>
        </w:rPr>
        <w:t>180</w:t>
      </w:r>
      <w:r w:rsidRPr="00C04BC6">
        <w:rPr>
          <w:rFonts w:ascii="Times New Roman" w:hAnsi="Times New Roman"/>
        </w:rPr>
        <w:t>___________</w:t>
      </w:r>
    </w:p>
    <w:p w:rsidR="0085032D" w:rsidRPr="0085032D" w:rsidRDefault="00C04BC6" w:rsidP="0085032D">
      <w:pPr>
        <w:jc w:val="center"/>
        <w:rPr>
          <w:rFonts w:ascii="Times New Roman" w:hAnsi="Times New Roman"/>
          <w:b/>
          <w:i/>
          <w:sz w:val="24"/>
          <w:szCs w:val="24"/>
        </w:rPr>
      </w:pPr>
      <w:r w:rsidRPr="00C04BC6">
        <w:rPr>
          <w:rFonts w:ascii="Times New Roman" w:hAnsi="Times New Roman"/>
        </w:rPr>
        <w:t>самостоятельная работа</w:t>
      </w:r>
      <w:r w:rsidRPr="00C04BC6">
        <w:rPr>
          <w:rFonts w:ascii="Times New Roman" w:hAnsi="Times New Roman"/>
          <w:i/>
        </w:rPr>
        <w:t>____</w:t>
      </w:r>
      <w:r w:rsidRPr="00213025">
        <w:rPr>
          <w:rFonts w:ascii="Times New Roman" w:hAnsi="Times New Roman"/>
          <w:b/>
          <w:u w:val="single"/>
        </w:rPr>
        <w:t>54</w:t>
      </w:r>
      <w:r w:rsidRPr="00C04BC6">
        <w:rPr>
          <w:rFonts w:ascii="Times New Roman" w:hAnsi="Times New Roman"/>
          <w:i/>
        </w:rPr>
        <w:t>____________</w:t>
      </w:r>
    </w:p>
    <w:p w:rsidR="00213025" w:rsidRDefault="00213025" w:rsidP="0085032D">
      <w:pPr>
        <w:jc w:val="center"/>
        <w:rPr>
          <w:rFonts w:ascii="Times New Roman" w:hAnsi="Times New Roman"/>
          <w:b/>
          <w:i/>
          <w:sz w:val="24"/>
          <w:szCs w:val="24"/>
        </w:rPr>
        <w:sectPr w:rsidR="00213025" w:rsidSect="00CF1C1B">
          <w:pgSz w:w="11906" w:h="16838"/>
          <w:pgMar w:top="1134" w:right="567" w:bottom="1134" w:left="1134" w:header="709" w:footer="709" w:gutter="0"/>
          <w:cols w:space="708"/>
          <w:docGrid w:linePitch="360"/>
        </w:sectPr>
      </w:pPr>
    </w:p>
    <w:p w:rsidR="0085032D" w:rsidRPr="0085032D" w:rsidRDefault="0085032D" w:rsidP="00746B89">
      <w:pPr>
        <w:rPr>
          <w:rFonts w:ascii="Times New Roman" w:hAnsi="Times New Roman"/>
          <w:b/>
          <w:i/>
          <w:sz w:val="24"/>
          <w:szCs w:val="24"/>
        </w:rPr>
      </w:pPr>
    </w:p>
    <w:p w:rsidR="00213025" w:rsidRPr="00213025" w:rsidRDefault="00213025" w:rsidP="00213025">
      <w:pPr>
        <w:rPr>
          <w:rFonts w:ascii="Times New Roman" w:hAnsi="Times New Roman"/>
          <w:b/>
        </w:rPr>
      </w:pPr>
      <w:r w:rsidRPr="00213025">
        <w:rPr>
          <w:rFonts w:ascii="Times New Roman" w:hAnsi="Times New Roman"/>
          <w:b/>
        </w:rPr>
        <w:t>2. Структура и содержание профессионального модуля</w:t>
      </w:r>
    </w:p>
    <w:p w:rsidR="00213025" w:rsidRPr="00213025" w:rsidRDefault="00213025" w:rsidP="00213025">
      <w:pPr>
        <w:rPr>
          <w:rFonts w:ascii="Times New Roman" w:hAnsi="Times New Roman"/>
          <w:b/>
        </w:rPr>
      </w:pPr>
      <w:r w:rsidRPr="00213025">
        <w:rPr>
          <w:rFonts w:ascii="Times New Roman" w:hAnsi="Times New Roman"/>
          <w:b/>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348"/>
        <w:gridCol w:w="1301"/>
        <w:gridCol w:w="1544"/>
        <w:gridCol w:w="83"/>
        <w:gridCol w:w="1461"/>
        <w:gridCol w:w="53"/>
        <w:gridCol w:w="1044"/>
        <w:gridCol w:w="27"/>
        <w:gridCol w:w="1884"/>
        <w:gridCol w:w="12"/>
        <w:gridCol w:w="1901"/>
        <w:gridCol w:w="1198"/>
      </w:tblGrid>
      <w:tr w:rsidR="00213025" w:rsidRPr="00213025" w:rsidTr="0050200C">
        <w:trPr>
          <w:trHeight w:val="353"/>
        </w:trPr>
        <w:tc>
          <w:tcPr>
            <w:tcW w:w="653" w:type="pct"/>
            <w:vMerge w:val="restart"/>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Коды профессиональных общих компетенций</w:t>
            </w:r>
          </w:p>
        </w:tc>
        <w:tc>
          <w:tcPr>
            <w:tcW w:w="794" w:type="pct"/>
            <w:vMerge w:val="restart"/>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Наименования разделов профессионального модуля</w:t>
            </w:r>
          </w:p>
        </w:tc>
        <w:tc>
          <w:tcPr>
            <w:tcW w:w="440" w:type="pct"/>
            <w:vMerge w:val="restart"/>
            <w:vAlign w:val="center"/>
          </w:tcPr>
          <w:p w:rsidR="00213025" w:rsidRPr="00213025" w:rsidRDefault="00213025" w:rsidP="00213025">
            <w:pPr>
              <w:suppressAutoHyphens/>
              <w:spacing w:after="0"/>
              <w:jc w:val="center"/>
              <w:rPr>
                <w:rFonts w:ascii="Times New Roman" w:hAnsi="Times New Roman"/>
                <w:iCs/>
                <w:sz w:val="20"/>
                <w:szCs w:val="20"/>
              </w:rPr>
            </w:pPr>
            <w:r w:rsidRPr="00213025">
              <w:rPr>
                <w:rFonts w:ascii="Times New Roman" w:hAnsi="Times New Roman"/>
                <w:iCs/>
                <w:sz w:val="20"/>
                <w:szCs w:val="20"/>
              </w:rPr>
              <w:t>Суммарный объем нагрузки, час.</w:t>
            </w:r>
          </w:p>
        </w:tc>
        <w:tc>
          <w:tcPr>
            <w:tcW w:w="3113" w:type="pct"/>
            <w:gridSpan w:val="10"/>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Объем профессионального модуля, час.</w:t>
            </w:r>
          </w:p>
        </w:tc>
      </w:tr>
      <w:tr w:rsidR="00213025" w:rsidRPr="00213025" w:rsidTr="0050200C">
        <w:trPr>
          <w:trHeight w:val="353"/>
        </w:trPr>
        <w:tc>
          <w:tcPr>
            <w:tcW w:w="653" w:type="pct"/>
            <w:vMerge/>
            <w:vAlign w:val="center"/>
          </w:tcPr>
          <w:p w:rsidR="00213025" w:rsidRPr="00213025" w:rsidRDefault="00213025" w:rsidP="00213025">
            <w:pPr>
              <w:suppressAutoHyphens/>
              <w:spacing w:after="0"/>
              <w:jc w:val="center"/>
              <w:rPr>
                <w:rFonts w:ascii="Times New Roman" w:hAnsi="Times New Roman"/>
                <w:sz w:val="20"/>
                <w:szCs w:val="20"/>
              </w:rPr>
            </w:pPr>
          </w:p>
        </w:tc>
        <w:tc>
          <w:tcPr>
            <w:tcW w:w="794" w:type="pct"/>
            <w:vMerge/>
            <w:vAlign w:val="center"/>
          </w:tcPr>
          <w:p w:rsidR="00213025" w:rsidRPr="00213025" w:rsidRDefault="00213025" w:rsidP="00213025">
            <w:pPr>
              <w:suppressAutoHyphens/>
              <w:spacing w:after="0"/>
              <w:jc w:val="center"/>
              <w:rPr>
                <w:rFonts w:ascii="Times New Roman" w:hAnsi="Times New Roman"/>
                <w:sz w:val="20"/>
                <w:szCs w:val="20"/>
              </w:rPr>
            </w:pPr>
          </w:p>
        </w:tc>
        <w:tc>
          <w:tcPr>
            <w:tcW w:w="440" w:type="pct"/>
            <w:vMerge/>
            <w:vAlign w:val="center"/>
          </w:tcPr>
          <w:p w:rsidR="00213025" w:rsidRPr="00213025" w:rsidRDefault="00213025" w:rsidP="00213025">
            <w:pPr>
              <w:suppressAutoHyphens/>
              <w:spacing w:after="0"/>
              <w:jc w:val="center"/>
              <w:rPr>
                <w:rFonts w:ascii="Times New Roman" w:hAnsi="Times New Roman"/>
                <w:iCs/>
                <w:sz w:val="20"/>
                <w:szCs w:val="20"/>
              </w:rPr>
            </w:pPr>
          </w:p>
        </w:tc>
        <w:tc>
          <w:tcPr>
            <w:tcW w:w="2708" w:type="pct"/>
            <w:gridSpan w:val="9"/>
            <w:vAlign w:val="center"/>
          </w:tcPr>
          <w:p w:rsidR="00213025" w:rsidRPr="00213025" w:rsidRDefault="00213025" w:rsidP="00213025">
            <w:pPr>
              <w:suppressAutoHyphens/>
              <w:spacing w:after="0"/>
              <w:jc w:val="center"/>
              <w:rPr>
                <w:rFonts w:ascii="Times New Roman" w:hAnsi="Times New Roman"/>
                <w:sz w:val="20"/>
                <w:szCs w:val="20"/>
                <w:highlight w:val="yellow"/>
              </w:rPr>
            </w:pPr>
            <w:r w:rsidRPr="00213025">
              <w:rPr>
                <w:rFonts w:ascii="Times New Roman" w:hAnsi="Times New Roman"/>
              </w:rPr>
              <w:t xml:space="preserve">Работа </w:t>
            </w:r>
            <w:proofErr w:type="gramStart"/>
            <w:r w:rsidRPr="00213025">
              <w:rPr>
                <w:rFonts w:ascii="Times New Roman" w:hAnsi="Times New Roman"/>
              </w:rPr>
              <w:t>обучающихся</w:t>
            </w:r>
            <w:proofErr w:type="gramEnd"/>
            <w:r w:rsidRPr="00213025">
              <w:rPr>
                <w:rFonts w:ascii="Times New Roman" w:hAnsi="Times New Roman"/>
              </w:rPr>
              <w:t xml:space="preserve"> во взаимодействии с преподавателем</w:t>
            </w:r>
          </w:p>
        </w:tc>
        <w:tc>
          <w:tcPr>
            <w:tcW w:w="405" w:type="pct"/>
            <w:vMerge w:val="restart"/>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Самостоятельная работа</w:t>
            </w:r>
            <w:r w:rsidRPr="00213025">
              <w:rPr>
                <w:rFonts w:ascii="Times New Roman" w:hAnsi="Times New Roman"/>
                <w:i/>
                <w:vertAlign w:val="superscript"/>
              </w:rPr>
              <w:footnoteReference w:id="29"/>
            </w:r>
          </w:p>
        </w:tc>
      </w:tr>
      <w:tr w:rsidR="00213025" w:rsidRPr="00213025" w:rsidTr="0050200C">
        <w:tc>
          <w:tcPr>
            <w:tcW w:w="653" w:type="pct"/>
            <w:vMerge/>
          </w:tcPr>
          <w:p w:rsidR="00213025" w:rsidRPr="00213025" w:rsidRDefault="00213025" w:rsidP="00213025">
            <w:pPr>
              <w:spacing w:after="0"/>
              <w:rPr>
                <w:rFonts w:ascii="Times New Roman" w:hAnsi="Times New Roman"/>
                <w:i/>
              </w:rPr>
            </w:pPr>
          </w:p>
        </w:tc>
        <w:tc>
          <w:tcPr>
            <w:tcW w:w="794" w:type="pct"/>
            <w:vMerge/>
            <w:vAlign w:val="center"/>
          </w:tcPr>
          <w:p w:rsidR="00213025" w:rsidRPr="00213025" w:rsidRDefault="00213025" w:rsidP="00213025">
            <w:pPr>
              <w:spacing w:after="0"/>
              <w:rPr>
                <w:rFonts w:ascii="Times New Roman" w:hAnsi="Times New Roman"/>
                <w:i/>
              </w:rPr>
            </w:pPr>
          </w:p>
        </w:tc>
        <w:tc>
          <w:tcPr>
            <w:tcW w:w="440" w:type="pct"/>
            <w:vMerge/>
            <w:vAlign w:val="center"/>
          </w:tcPr>
          <w:p w:rsidR="00213025" w:rsidRPr="00213025" w:rsidRDefault="00213025" w:rsidP="00213025">
            <w:pPr>
              <w:spacing w:after="0"/>
              <w:rPr>
                <w:rFonts w:ascii="Times New Roman" w:hAnsi="Times New Roman"/>
                <w:i/>
                <w:iCs/>
              </w:rPr>
            </w:pPr>
          </w:p>
        </w:tc>
        <w:tc>
          <w:tcPr>
            <w:tcW w:w="1424" w:type="pct"/>
            <w:gridSpan w:val="6"/>
            <w:vAlign w:val="center"/>
          </w:tcPr>
          <w:p w:rsidR="00213025" w:rsidRPr="00213025" w:rsidRDefault="00213025" w:rsidP="00213025">
            <w:pPr>
              <w:suppressAutoHyphens/>
              <w:spacing w:after="0" w:line="240" w:lineRule="auto"/>
              <w:jc w:val="center"/>
              <w:rPr>
                <w:rFonts w:ascii="Times New Roman" w:hAnsi="Times New Roman"/>
                <w:i/>
              </w:rPr>
            </w:pPr>
            <w:r w:rsidRPr="00213025">
              <w:rPr>
                <w:rFonts w:ascii="Times New Roman" w:hAnsi="Times New Roman"/>
                <w:i/>
              </w:rPr>
              <w:t>Обучение по МДК</w:t>
            </w:r>
          </w:p>
        </w:tc>
        <w:tc>
          <w:tcPr>
            <w:tcW w:w="1284" w:type="pct"/>
            <w:gridSpan w:val="3"/>
            <w:vMerge w:val="restart"/>
            <w:vAlign w:val="center"/>
          </w:tcPr>
          <w:p w:rsidR="00213025" w:rsidRPr="00213025" w:rsidRDefault="00213025" w:rsidP="00213025">
            <w:pPr>
              <w:suppressAutoHyphens/>
              <w:spacing w:after="0" w:line="240" w:lineRule="auto"/>
              <w:jc w:val="center"/>
              <w:rPr>
                <w:rFonts w:ascii="Times New Roman" w:hAnsi="Times New Roman"/>
                <w:i/>
              </w:rPr>
            </w:pPr>
            <w:r w:rsidRPr="00213025">
              <w:rPr>
                <w:rFonts w:ascii="Times New Roman" w:hAnsi="Times New Roman"/>
                <w:i/>
              </w:rPr>
              <w:t>Практики</w:t>
            </w:r>
          </w:p>
        </w:tc>
        <w:tc>
          <w:tcPr>
            <w:tcW w:w="405" w:type="pct"/>
            <w:vMerge/>
            <w:vAlign w:val="center"/>
          </w:tcPr>
          <w:p w:rsidR="00213025" w:rsidRPr="00213025" w:rsidRDefault="00213025" w:rsidP="00213025">
            <w:pPr>
              <w:spacing w:after="0"/>
              <w:rPr>
                <w:rFonts w:ascii="Times New Roman" w:hAnsi="Times New Roman"/>
                <w:i/>
              </w:rPr>
            </w:pPr>
          </w:p>
        </w:tc>
      </w:tr>
      <w:tr w:rsidR="00213025" w:rsidRPr="00213025" w:rsidTr="0050200C">
        <w:tc>
          <w:tcPr>
            <w:tcW w:w="653" w:type="pct"/>
            <w:vMerge/>
          </w:tcPr>
          <w:p w:rsidR="00213025" w:rsidRPr="00213025" w:rsidRDefault="00213025" w:rsidP="00213025">
            <w:pPr>
              <w:spacing w:after="0"/>
              <w:rPr>
                <w:rFonts w:ascii="Times New Roman" w:hAnsi="Times New Roman"/>
                <w:i/>
              </w:rPr>
            </w:pPr>
          </w:p>
        </w:tc>
        <w:tc>
          <w:tcPr>
            <w:tcW w:w="794" w:type="pct"/>
            <w:vMerge/>
            <w:vAlign w:val="center"/>
          </w:tcPr>
          <w:p w:rsidR="00213025" w:rsidRPr="00213025" w:rsidRDefault="00213025" w:rsidP="00213025">
            <w:pPr>
              <w:spacing w:after="0"/>
              <w:rPr>
                <w:rFonts w:ascii="Times New Roman" w:hAnsi="Times New Roman"/>
                <w:i/>
              </w:rPr>
            </w:pPr>
          </w:p>
        </w:tc>
        <w:tc>
          <w:tcPr>
            <w:tcW w:w="440" w:type="pct"/>
            <w:vMerge/>
            <w:vAlign w:val="center"/>
          </w:tcPr>
          <w:p w:rsidR="00213025" w:rsidRPr="00213025" w:rsidRDefault="00213025" w:rsidP="00213025">
            <w:pPr>
              <w:spacing w:after="0"/>
              <w:rPr>
                <w:rFonts w:ascii="Times New Roman" w:hAnsi="Times New Roman"/>
                <w:i/>
                <w:iCs/>
              </w:rPr>
            </w:pPr>
          </w:p>
        </w:tc>
        <w:tc>
          <w:tcPr>
            <w:tcW w:w="522" w:type="pct"/>
            <w:vMerge w:val="restart"/>
            <w:vAlign w:val="center"/>
          </w:tcPr>
          <w:p w:rsidR="00213025" w:rsidRPr="00213025" w:rsidRDefault="00213025" w:rsidP="00213025">
            <w:pPr>
              <w:suppressAutoHyphens/>
              <w:spacing w:after="0"/>
              <w:jc w:val="center"/>
              <w:rPr>
                <w:rFonts w:ascii="Times New Roman" w:hAnsi="Times New Roman"/>
                <w:sz w:val="20"/>
                <w:szCs w:val="20"/>
              </w:rPr>
            </w:pPr>
            <w:r w:rsidRPr="00213025">
              <w:rPr>
                <w:rFonts w:ascii="Times New Roman" w:hAnsi="Times New Roman"/>
                <w:sz w:val="20"/>
                <w:szCs w:val="20"/>
              </w:rPr>
              <w:t>Всего</w:t>
            </w:r>
          </w:p>
          <w:p w:rsidR="00213025" w:rsidRPr="00213025" w:rsidRDefault="00213025" w:rsidP="00213025">
            <w:pPr>
              <w:suppressAutoHyphens/>
              <w:jc w:val="center"/>
              <w:rPr>
                <w:rFonts w:ascii="Times New Roman" w:hAnsi="Times New Roman"/>
                <w:i/>
              </w:rPr>
            </w:pPr>
          </w:p>
        </w:tc>
        <w:tc>
          <w:tcPr>
            <w:tcW w:w="902" w:type="pct"/>
            <w:gridSpan w:val="5"/>
            <w:vAlign w:val="center"/>
          </w:tcPr>
          <w:p w:rsidR="00213025" w:rsidRPr="00213025" w:rsidRDefault="00213025" w:rsidP="00213025">
            <w:pPr>
              <w:suppressAutoHyphens/>
              <w:spacing w:after="0" w:line="240" w:lineRule="auto"/>
              <w:jc w:val="center"/>
              <w:rPr>
                <w:rFonts w:ascii="Times New Roman" w:hAnsi="Times New Roman"/>
                <w:i/>
              </w:rPr>
            </w:pPr>
            <w:r w:rsidRPr="00213025">
              <w:rPr>
                <w:rFonts w:ascii="Times New Roman" w:hAnsi="Times New Roman"/>
                <w:i/>
              </w:rPr>
              <w:t>В том числе</w:t>
            </w:r>
          </w:p>
        </w:tc>
        <w:tc>
          <w:tcPr>
            <w:tcW w:w="1284" w:type="pct"/>
            <w:gridSpan w:val="3"/>
            <w:vMerge/>
            <w:vAlign w:val="center"/>
          </w:tcPr>
          <w:p w:rsidR="00213025" w:rsidRPr="00213025" w:rsidRDefault="00213025" w:rsidP="00213025">
            <w:pPr>
              <w:suppressAutoHyphens/>
              <w:spacing w:after="0" w:line="240" w:lineRule="auto"/>
              <w:jc w:val="center"/>
              <w:rPr>
                <w:rFonts w:ascii="Times New Roman" w:hAnsi="Times New Roman"/>
                <w:i/>
              </w:rPr>
            </w:pPr>
          </w:p>
        </w:tc>
        <w:tc>
          <w:tcPr>
            <w:tcW w:w="405" w:type="pct"/>
            <w:vMerge/>
            <w:vAlign w:val="center"/>
          </w:tcPr>
          <w:p w:rsidR="00213025" w:rsidRPr="00213025" w:rsidRDefault="00213025" w:rsidP="00213025">
            <w:pPr>
              <w:spacing w:after="0"/>
              <w:rPr>
                <w:rFonts w:ascii="Times New Roman" w:hAnsi="Times New Roman"/>
                <w:i/>
              </w:rPr>
            </w:pPr>
          </w:p>
        </w:tc>
      </w:tr>
      <w:tr w:rsidR="00213025" w:rsidRPr="00213025" w:rsidTr="0050200C">
        <w:tc>
          <w:tcPr>
            <w:tcW w:w="653" w:type="pct"/>
            <w:vMerge/>
          </w:tcPr>
          <w:p w:rsidR="00213025" w:rsidRPr="00213025" w:rsidRDefault="00213025" w:rsidP="00213025">
            <w:pPr>
              <w:spacing w:after="0"/>
              <w:rPr>
                <w:rFonts w:ascii="Times New Roman" w:hAnsi="Times New Roman"/>
                <w:i/>
              </w:rPr>
            </w:pPr>
          </w:p>
        </w:tc>
        <w:tc>
          <w:tcPr>
            <w:tcW w:w="794" w:type="pct"/>
            <w:vMerge/>
            <w:vAlign w:val="center"/>
          </w:tcPr>
          <w:p w:rsidR="00213025" w:rsidRPr="00213025" w:rsidRDefault="00213025" w:rsidP="00213025">
            <w:pPr>
              <w:spacing w:after="0"/>
              <w:rPr>
                <w:rFonts w:ascii="Times New Roman" w:hAnsi="Times New Roman"/>
                <w:i/>
              </w:rPr>
            </w:pPr>
          </w:p>
        </w:tc>
        <w:tc>
          <w:tcPr>
            <w:tcW w:w="440" w:type="pct"/>
            <w:vMerge/>
            <w:vAlign w:val="center"/>
          </w:tcPr>
          <w:p w:rsidR="00213025" w:rsidRPr="00213025" w:rsidRDefault="00213025" w:rsidP="00213025">
            <w:pPr>
              <w:spacing w:after="0"/>
              <w:rPr>
                <w:rFonts w:ascii="Times New Roman" w:hAnsi="Times New Roman"/>
                <w:i/>
              </w:rPr>
            </w:pPr>
          </w:p>
        </w:tc>
        <w:tc>
          <w:tcPr>
            <w:tcW w:w="522" w:type="pct"/>
            <w:vMerge/>
            <w:vAlign w:val="center"/>
          </w:tcPr>
          <w:p w:rsidR="00213025" w:rsidRPr="00213025" w:rsidRDefault="00213025" w:rsidP="00213025">
            <w:pPr>
              <w:suppressAutoHyphens/>
              <w:spacing w:after="0"/>
              <w:jc w:val="center"/>
              <w:rPr>
                <w:rFonts w:ascii="Times New Roman" w:hAnsi="Times New Roman"/>
                <w:i/>
                <w:sz w:val="20"/>
                <w:szCs w:val="20"/>
              </w:rPr>
            </w:pPr>
          </w:p>
        </w:tc>
        <w:tc>
          <w:tcPr>
            <w:tcW w:w="522" w:type="pct"/>
            <w:gridSpan w:val="2"/>
            <w:vAlign w:val="center"/>
          </w:tcPr>
          <w:p w:rsidR="00213025" w:rsidRPr="00213025" w:rsidRDefault="00213025" w:rsidP="00213025">
            <w:pPr>
              <w:suppressAutoHyphens/>
              <w:spacing w:after="0" w:line="240" w:lineRule="auto"/>
              <w:jc w:val="center"/>
              <w:rPr>
                <w:rFonts w:ascii="Times New Roman" w:hAnsi="Times New Roman"/>
                <w:color w:val="000000"/>
                <w:sz w:val="20"/>
                <w:szCs w:val="20"/>
              </w:rPr>
            </w:pPr>
            <w:r w:rsidRPr="00213025">
              <w:rPr>
                <w:rFonts w:ascii="Times New Roman" w:hAnsi="Times New Roman"/>
                <w:color w:val="000000"/>
                <w:sz w:val="20"/>
                <w:szCs w:val="20"/>
              </w:rPr>
              <w:t>Лабораторных и практических занятий</w:t>
            </w:r>
          </w:p>
        </w:tc>
        <w:tc>
          <w:tcPr>
            <w:tcW w:w="380" w:type="pct"/>
            <w:gridSpan w:val="3"/>
            <w:vAlign w:val="center"/>
          </w:tcPr>
          <w:p w:rsidR="00213025" w:rsidRPr="00213025" w:rsidRDefault="00213025" w:rsidP="00213025">
            <w:pPr>
              <w:suppressAutoHyphens/>
              <w:spacing w:after="0" w:line="240" w:lineRule="auto"/>
              <w:jc w:val="center"/>
              <w:rPr>
                <w:rFonts w:ascii="Times New Roman" w:hAnsi="Times New Roman"/>
                <w:color w:val="000000"/>
                <w:sz w:val="20"/>
                <w:szCs w:val="20"/>
              </w:rPr>
            </w:pPr>
            <w:r w:rsidRPr="00213025">
              <w:rPr>
                <w:rFonts w:ascii="Times New Roman" w:hAnsi="Times New Roman"/>
                <w:color w:val="000000"/>
                <w:sz w:val="20"/>
                <w:szCs w:val="20"/>
              </w:rPr>
              <w:t>Курсовых работ (проектов)</w:t>
            </w:r>
          </w:p>
        </w:tc>
        <w:tc>
          <w:tcPr>
            <w:tcW w:w="637" w:type="pct"/>
            <w:vAlign w:val="center"/>
          </w:tcPr>
          <w:p w:rsidR="00213025" w:rsidRPr="00213025" w:rsidRDefault="00213025" w:rsidP="00213025">
            <w:pPr>
              <w:suppressAutoHyphens/>
              <w:spacing w:after="0" w:line="240" w:lineRule="auto"/>
              <w:jc w:val="center"/>
              <w:rPr>
                <w:rFonts w:ascii="Times New Roman" w:hAnsi="Times New Roman"/>
                <w:sz w:val="20"/>
                <w:szCs w:val="20"/>
              </w:rPr>
            </w:pPr>
            <w:r w:rsidRPr="00213025">
              <w:rPr>
                <w:rFonts w:ascii="Times New Roman" w:hAnsi="Times New Roman"/>
                <w:sz w:val="20"/>
                <w:szCs w:val="20"/>
              </w:rPr>
              <w:t>Учебная</w:t>
            </w:r>
          </w:p>
          <w:p w:rsidR="00213025" w:rsidRPr="00213025" w:rsidRDefault="00213025" w:rsidP="00213025">
            <w:pPr>
              <w:suppressAutoHyphens/>
              <w:spacing w:after="0" w:line="240" w:lineRule="auto"/>
              <w:jc w:val="center"/>
              <w:rPr>
                <w:rFonts w:ascii="Times New Roman" w:hAnsi="Times New Roman"/>
                <w:i/>
                <w:sz w:val="20"/>
                <w:szCs w:val="20"/>
              </w:rPr>
            </w:pPr>
          </w:p>
        </w:tc>
        <w:tc>
          <w:tcPr>
            <w:tcW w:w="647" w:type="pct"/>
            <w:gridSpan w:val="2"/>
            <w:vAlign w:val="center"/>
          </w:tcPr>
          <w:p w:rsidR="00213025" w:rsidRPr="00213025" w:rsidRDefault="00213025" w:rsidP="00213025">
            <w:pPr>
              <w:suppressAutoHyphens/>
              <w:spacing w:after="0" w:line="240" w:lineRule="auto"/>
              <w:jc w:val="center"/>
              <w:rPr>
                <w:rFonts w:ascii="Times New Roman" w:hAnsi="Times New Roman"/>
                <w:sz w:val="20"/>
                <w:szCs w:val="20"/>
              </w:rPr>
            </w:pPr>
            <w:r w:rsidRPr="00213025">
              <w:rPr>
                <w:rFonts w:ascii="Times New Roman" w:hAnsi="Times New Roman"/>
                <w:sz w:val="20"/>
                <w:szCs w:val="20"/>
              </w:rPr>
              <w:t>Производственная</w:t>
            </w:r>
          </w:p>
          <w:p w:rsidR="00213025" w:rsidRPr="00213025" w:rsidRDefault="00213025" w:rsidP="00213025">
            <w:pPr>
              <w:suppressAutoHyphens/>
              <w:spacing w:after="0" w:line="240" w:lineRule="auto"/>
              <w:jc w:val="center"/>
              <w:rPr>
                <w:rFonts w:ascii="Times New Roman" w:hAnsi="Times New Roman"/>
                <w:i/>
                <w:sz w:val="20"/>
                <w:szCs w:val="20"/>
              </w:rPr>
            </w:pPr>
          </w:p>
        </w:tc>
        <w:tc>
          <w:tcPr>
            <w:tcW w:w="405" w:type="pct"/>
            <w:vMerge/>
            <w:vAlign w:val="center"/>
          </w:tcPr>
          <w:p w:rsidR="00213025" w:rsidRPr="00213025" w:rsidRDefault="00213025" w:rsidP="00213025">
            <w:pPr>
              <w:spacing w:after="0"/>
              <w:rPr>
                <w:rFonts w:ascii="Times New Roman" w:hAnsi="Times New Roman"/>
                <w:i/>
              </w:rPr>
            </w:pPr>
          </w:p>
        </w:tc>
      </w:tr>
      <w:tr w:rsidR="00213025" w:rsidRPr="00213025" w:rsidTr="0050200C">
        <w:tc>
          <w:tcPr>
            <w:tcW w:w="653"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1</w:t>
            </w:r>
          </w:p>
        </w:tc>
        <w:tc>
          <w:tcPr>
            <w:tcW w:w="794"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2</w:t>
            </w:r>
          </w:p>
        </w:tc>
        <w:tc>
          <w:tcPr>
            <w:tcW w:w="440"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3</w:t>
            </w:r>
          </w:p>
        </w:tc>
        <w:tc>
          <w:tcPr>
            <w:tcW w:w="522"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4</w:t>
            </w:r>
          </w:p>
        </w:tc>
        <w:tc>
          <w:tcPr>
            <w:tcW w:w="522" w:type="pct"/>
            <w:gridSpan w:val="2"/>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5</w:t>
            </w:r>
          </w:p>
        </w:tc>
        <w:tc>
          <w:tcPr>
            <w:tcW w:w="380" w:type="pct"/>
            <w:gridSpan w:val="3"/>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6</w:t>
            </w:r>
          </w:p>
        </w:tc>
        <w:tc>
          <w:tcPr>
            <w:tcW w:w="637"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7</w:t>
            </w:r>
          </w:p>
        </w:tc>
        <w:tc>
          <w:tcPr>
            <w:tcW w:w="647" w:type="pct"/>
            <w:gridSpan w:val="2"/>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8</w:t>
            </w:r>
          </w:p>
        </w:tc>
        <w:tc>
          <w:tcPr>
            <w:tcW w:w="405" w:type="pct"/>
            <w:vAlign w:val="center"/>
          </w:tcPr>
          <w:p w:rsidR="00213025" w:rsidRPr="00213025" w:rsidRDefault="00213025" w:rsidP="00213025">
            <w:pPr>
              <w:spacing w:after="0"/>
              <w:jc w:val="center"/>
              <w:rPr>
                <w:rFonts w:ascii="Times New Roman" w:hAnsi="Times New Roman"/>
                <w:i/>
              </w:rPr>
            </w:pPr>
            <w:r w:rsidRPr="00213025">
              <w:rPr>
                <w:rFonts w:ascii="Times New Roman" w:hAnsi="Times New Roman"/>
                <w:i/>
              </w:rPr>
              <w:t>9</w:t>
            </w:r>
          </w:p>
        </w:tc>
      </w:tr>
      <w:tr w:rsidR="0050200C" w:rsidRPr="00213025" w:rsidTr="0050200C">
        <w:tc>
          <w:tcPr>
            <w:tcW w:w="653" w:type="pct"/>
          </w:tcPr>
          <w:p w:rsidR="0050200C" w:rsidRPr="001D5CBB" w:rsidRDefault="0050200C" w:rsidP="00833B51">
            <w:pPr>
              <w:spacing w:after="0"/>
              <w:rPr>
                <w:rFonts w:ascii="Times New Roman" w:hAnsi="Times New Roman"/>
              </w:rPr>
            </w:pPr>
            <w:r w:rsidRPr="001D5CBB">
              <w:rPr>
                <w:rFonts w:ascii="Times New Roman" w:hAnsi="Times New Roman"/>
              </w:rPr>
              <w:t>ПК</w:t>
            </w:r>
            <w:r>
              <w:rPr>
                <w:rFonts w:ascii="Times New Roman" w:hAnsi="Times New Roman"/>
              </w:rPr>
              <w:t xml:space="preserve"> 6.1.</w:t>
            </w:r>
          </w:p>
          <w:p w:rsidR="0050200C" w:rsidRPr="001D5CBB" w:rsidRDefault="0050200C" w:rsidP="00833B51">
            <w:pPr>
              <w:spacing w:after="0"/>
              <w:rPr>
                <w:rFonts w:ascii="Times New Roman" w:hAnsi="Times New Roman"/>
              </w:rPr>
            </w:pPr>
            <w:proofErr w:type="gramStart"/>
            <w:r w:rsidRPr="001D5CBB">
              <w:rPr>
                <w:rFonts w:ascii="Times New Roman" w:hAnsi="Times New Roman"/>
              </w:rPr>
              <w:t>ОК</w:t>
            </w:r>
            <w:proofErr w:type="gramEnd"/>
            <w:r>
              <w:rPr>
                <w:rFonts w:ascii="Times New Roman" w:hAnsi="Times New Roman"/>
              </w:rPr>
              <w:t xml:space="preserve"> 1 – 11.</w:t>
            </w:r>
          </w:p>
        </w:tc>
        <w:tc>
          <w:tcPr>
            <w:tcW w:w="794" w:type="pct"/>
          </w:tcPr>
          <w:p w:rsidR="0050200C" w:rsidRPr="0050200C" w:rsidRDefault="0050200C" w:rsidP="00833B51">
            <w:pPr>
              <w:spacing w:after="0" w:line="240" w:lineRule="auto"/>
              <w:rPr>
                <w:rFonts w:ascii="Times New Roman" w:hAnsi="Times New Roman"/>
              </w:rPr>
            </w:pPr>
            <w:r w:rsidRPr="0050200C">
              <w:rPr>
                <w:rFonts w:ascii="Times New Roman" w:hAnsi="Times New Roman"/>
              </w:rPr>
              <w:t xml:space="preserve">Раздел 1. </w:t>
            </w:r>
            <w:r w:rsidRPr="0050200C">
              <w:rPr>
                <w:rFonts w:ascii="Times New Roman" w:hAnsi="Times New Roman"/>
                <w:bCs/>
              </w:rPr>
              <w:t>Организация материально – технической базы складского хозяйства строительной организации (строительной площадки)</w:t>
            </w:r>
            <w:r w:rsidRPr="0050200C">
              <w:rPr>
                <w:rFonts w:ascii="Times New Roman" w:hAnsi="Times New Roman"/>
              </w:rPr>
              <w:t>.</w:t>
            </w:r>
          </w:p>
        </w:tc>
        <w:tc>
          <w:tcPr>
            <w:tcW w:w="440" w:type="pct"/>
            <w:vAlign w:val="center"/>
          </w:tcPr>
          <w:p w:rsidR="0050200C" w:rsidRPr="00D06212" w:rsidRDefault="0050200C" w:rsidP="00833B51">
            <w:pPr>
              <w:spacing w:after="0"/>
              <w:jc w:val="center"/>
              <w:rPr>
                <w:rFonts w:ascii="Times New Roman" w:hAnsi="Times New Roman"/>
                <w:b/>
              </w:rPr>
            </w:pPr>
            <w:r w:rsidRPr="00D06212">
              <w:rPr>
                <w:rFonts w:ascii="Times New Roman" w:hAnsi="Times New Roman"/>
                <w:b/>
              </w:rPr>
              <w:t>28</w:t>
            </w:r>
          </w:p>
        </w:tc>
        <w:tc>
          <w:tcPr>
            <w:tcW w:w="522" w:type="pct"/>
            <w:vAlign w:val="center"/>
          </w:tcPr>
          <w:p w:rsidR="0050200C" w:rsidRPr="00D06212" w:rsidRDefault="0050200C" w:rsidP="00833B51">
            <w:pPr>
              <w:spacing w:after="0"/>
              <w:jc w:val="center"/>
              <w:rPr>
                <w:rFonts w:ascii="Times New Roman" w:hAnsi="Times New Roman"/>
                <w:b/>
              </w:rPr>
            </w:pPr>
            <w:r w:rsidRPr="00D06212">
              <w:rPr>
                <w:rFonts w:ascii="Times New Roman" w:hAnsi="Times New Roman"/>
                <w:b/>
              </w:rPr>
              <w:t>22</w:t>
            </w:r>
          </w:p>
        </w:tc>
        <w:tc>
          <w:tcPr>
            <w:tcW w:w="522" w:type="pct"/>
            <w:gridSpan w:val="2"/>
            <w:vAlign w:val="center"/>
          </w:tcPr>
          <w:p w:rsidR="0050200C" w:rsidRPr="001D5CBB" w:rsidRDefault="0050200C" w:rsidP="00833B51">
            <w:pPr>
              <w:spacing w:after="0"/>
              <w:jc w:val="center"/>
              <w:rPr>
                <w:rFonts w:ascii="Times New Roman" w:hAnsi="Times New Roman"/>
              </w:rPr>
            </w:pPr>
            <w:r>
              <w:rPr>
                <w:rFonts w:ascii="Times New Roman" w:hAnsi="Times New Roman"/>
              </w:rPr>
              <w:t>8</w:t>
            </w:r>
          </w:p>
        </w:tc>
        <w:tc>
          <w:tcPr>
            <w:tcW w:w="380" w:type="pct"/>
            <w:gridSpan w:val="3"/>
            <w:vMerge w:val="restart"/>
            <w:vAlign w:val="center"/>
          </w:tcPr>
          <w:p w:rsidR="0050200C" w:rsidRPr="001D5CBB" w:rsidRDefault="0050200C" w:rsidP="00833B51">
            <w:pPr>
              <w:spacing w:after="0"/>
              <w:jc w:val="center"/>
              <w:rPr>
                <w:rFonts w:ascii="Times New Roman" w:hAnsi="Times New Roman"/>
              </w:rPr>
            </w:pPr>
            <w:r>
              <w:rPr>
                <w:rFonts w:ascii="Times New Roman" w:hAnsi="Times New Roman"/>
              </w:rPr>
              <w:t>-</w:t>
            </w:r>
          </w:p>
        </w:tc>
        <w:tc>
          <w:tcPr>
            <w:tcW w:w="637" w:type="pct"/>
            <w:vAlign w:val="center"/>
          </w:tcPr>
          <w:p w:rsidR="0050200C" w:rsidRPr="001D5CBB" w:rsidRDefault="005A5EAB" w:rsidP="00833B51">
            <w:pPr>
              <w:spacing w:after="0"/>
              <w:jc w:val="center"/>
              <w:rPr>
                <w:rFonts w:ascii="Times New Roman" w:hAnsi="Times New Roman"/>
              </w:rPr>
            </w:pPr>
            <w:r>
              <w:rPr>
                <w:rFonts w:ascii="Times New Roman" w:hAnsi="Times New Roman"/>
              </w:rPr>
              <w:t>-</w:t>
            </w:r>
          </w:p>
        </w:tc>
        <w:tc>
          <w:tcPr>
            <w:tcW w:w="647" w:type="pct"/>
            <w:gridSpan w:val="2"/>
            <w:vAlign w:val="center"/>
          </w:tcPr>
          <w:p w:rsidR="0050200C" w:rsidRPr="001D5CBB" w:rsidRDefault="005A5EAB" w:rsidP="00833B51">
            <w:pPr>
              <w:spacing w:after="0"/>
              <w:jc w:val="center"/>
              <w:rPr>
                <w:rFonts w:ascii="Times New Roman" w:hAnsi="Times New Roman"/>
              </w:rPr>
            </w:pPr>
            <w:r>
              <w:rPr>
                <w:rFonts w:ascii="Times New Roman" w:hAnsi="Times New Roman"/>
              </w:rPr>
              <w:t>-</w:t>
            </w:r>
          </w:p>
        </w:tc>
        <w:tc>
          <w:tcPr>
            <w:tcW w:w="405" w:type="pct"/>
            <w:vAlign w:val="center"/>
          </w:tcPr>
          <w:p w:rsidR="0050200C" w:rsidRPr="00C00697" w:rsidRDefault="0050200C" w:rsidP="00833B51">
            <w:pPr>
              <w:spacing w:after="0"/>
              <w:jc w:val="center"/>
              <w:rPr>
                <w:rFonts w:ascii="Times New Roman" w:hAnsi="Times New Roman"/>
                <w:b/>
              </w:rPr>
            </w:pPr>
            <w:r w:rsidRPr="00C00697">
              <w:rPr>
                <w:rFonts w:ascii="Times New Roman" w:hAnsi="Times New Roman"/>
                <w:b/>
              </w:rPr>
              <w:t>6</w:t>
            </w:r>
          </w:p>
        </w:tc>
      </w:tr>
      <w:tr w:rsidR="0050200C" w:rsidRPr="00213025" w:rsidTr="0050200C">
        <w:tc>
          <w:tcPr>
            <w:tcW w:w="653" w:type="pct"/>
          </w:tcPr>
          <w:p w:rsidR="0050200C" w:rsidRDefault="0050200C" w:rsidP="00833B51">
            <w:pPr>
              <w:spacing w:after="0"/>
              <w:rPr>
                <w:rFonts w:ascii="Times New Roman" w:hAnsi="Times New Roman"/>
              </w:rPr>
            </w:pPr>
            <w:r>
              <w:rPr>
                <w:rFonts w:ascii="Times New Roman" w:hAnsi="Times New Roman"/>
              </w:rPr>
              <w:t>ПК 6.2.</w:t>
            </w:r>
          </w:p>
          <w:p w:rsidR="0050200C" w:rsidRPr="00213025" w:rsidRDefault="0050200C" w:rsidP="00213025">
            <w:pPr>
              <w:spacing w:after="0"/>
              <w:rPr>
                <w:rFonts w:ascii="Times New Roman" w:hAnsi="Times New Roman"/>
              </w:rPr>
            </w:pPr>
            <w:proofErr w:type="gramStart"/>
            <w:r>
              <w:rPr>
                <w:rFonts w:ascii="Times New Roman" w:hAnsi="Times New Roman"/>
              </w:rPr>
              <w:t>ОК</w:t>
            </w:r>
            <w:proofErr w:type="gramEnd"/>
            <w:r>
              <w:rPr>
                <w:rFonts w:ascii="Times New Roman" w:hAnsi="Times New Roman"/>
              </w:rPr>
              <w:t xml:space="preserve"> 1 – 11.</w:t>
            </w:r>
          </w:p>
        </w:tc>
        <w:tc>
          <w:tcPr>
            <w:tcW w:w="794" w:type="pct"/>
          </w:tcPr>
          <w:p w:rsidR="0050200C" w:rsidRPr="00213025" w:rsidRDefault="0050200C" w:rsidP="00BC7261">
            <w:pPr>
              <w:spacing w:after="0"/>
              <w:rPr>
                <w:rFonts w:ascii="Times New Roman" w:hAnsi="Times New Roman"/>
              </w:rPr>
            </w:pPr>
            <w:r w:rsidRPr="0050200C">
              <w:rPr>
                <w:rFonts w:ascii="Times New Roman" w:hAnsi="Times New Roman"/>
              </w:rPr>
              <w:t xml:space="preserve">Раздел 2. </w:t>
            </w:r>
            <w:r w:rsidRPr="0050200C">
              <w:rPr>
                <w:rFonts w:ascii="Times New Roman" w:hAnsi="Times New Roman"/>
                <w:bCs/>
              </w:rPr>
              <w:t xml:space="preserve">Обеспечение </w:t>
            </w:r>
            <w:r w:rsidR="00BC7261">
              <w:rPr>
                <w:rFonts w:ascii="Times New Roman" w:hAnsi="Times New Roman"/>
                <w:bCs/>
              </w:rPr>
              <w:t xml:space="preserve">складского хозяйства </w:t>
            </w:r>
            <w:r w:rsidRPr="0050200C">
              <w:rPr>
                <w:rFonts w:ascii="Times New Roman" w:hAnsi="Times New Roman"/>
                <w:bCs/>
              </w:rPr>
              <w:t>строительными и вспомогательными материалами, оборудованием.</w:t>
            </w:r>
          </w:p>
        </w:tc>
        <w:tc>
          <w:tcPr>
            <w:tcW w:w="440" w:type="pct"/>
          </w:tcPr>
          <w:p w:rsidR="0050200C" w:rsidRPr="00213025" w:rsidRDefault="005A5EAB" w:rsidP="00213025">
            <w:pPr>
              <w:spacing w:after="0"/>
              <w:jc w:val="center"/>
              <w:rPr>
                <w:rFonts w:ascii="Times New Roman" w:hAnsi="Times New Roman"/>
              </w:rPr>
            </w:pPr>
            <w:r>
              <w:rPr>
                <w:rFonts w:ascii="Times New Roman" w:hAnsi="Times New Roman"/>
                <w:b/>
              </w:rPr>
              <w:t>180</w:t>
            </w:r>
          </w:p>
        </w:tc>
        <w:tc>
          <w:tcPr>
            <w:tcW w:w="522" w:type="pct"/>
          </w:tcPr>
          <w:p w:rsidR="0050200C" w:rsidRPr="00213025" w:rsidRDefault="0050200C" w:rsidP="00213025">
            <w:pPr>
              <w:spacing w:after="0"/>
              <w:jc w:val="center"/>
              <w:rPr>
                <w:rFonts w:ascii="Times New Roman" w:hAnsi="Times New Roman"/>
              </w:rPr>
            </w:pPr>
            <w:r w:rsidRPr="00C00697">
              <w:rPr>
                <w:rFonts w:ascii="Times New Roman" w:hAnsi="Times New Roman"/>
                <w:b/>
              </w:rPr>
              <w:t>88</w:t>
            </w:r>
          </w:p>
        </w:tc>
        <w:tc>
          <w:tcPr>
            <w:tcW w:w="522" w:type="pct"/>
            <w:gridSpan w:val="2"/>
          </w:tcPr>
          <w:p w:rsidR="0050200C" w:rsidRPr="00213025" w:rsidRDefault="0050200C" w:rsidP="00213025">
            <w:pPr>
              <w:spacing w:after="0"/>
              <w:jc w:val="center"/>
              <w:rPr>
                <w:rFonts w:ascii="Times New Roman" w:hAnsi="Times New Roman"/>
              </w:rPr>
            </w:pPr>
            <w:r>
              <w:rPr>
                <w:rFonts w:ascii="Times New Roman" w:hAnsi="Times New Roman"/>
              </w:rPr>
              <w:t>58</w:t>
            </w:r>
          </w:p>
        </w:tc>
        <w:tc>
          <w:tcPr>
            <w:tcW w:w="380" w:type="pct"/>
            <w:gridSpan w:val="3"/>
            <w:vMerge/>
          </w:tcPr>
          <w:p w:rsidR="0050200C" w:rsidRPr="00213025" w:rsidRDefault="0050200C" w:rsidP="00213025">
            <w:pPr>
              <w:spacing w:after="0"/>
              <w:jc w:val="center"/>
              <w:rPr>
                <w:rFonts w:ascii="Times New Roman" w:hAnsi="Times New Roman"/>
              </w:rPr>
            </w:pPr>
          </w:p>
        </w:tc>
        <w:tc>
          <w:tcPr>
            <w:tcW w:w="637" w:type="pct"/>
          </w:tcPr>
          <w:p w:rsidR="0050200C" w:rsidRPr="00213025" w:rsidRDefault="005A5EAB" w:rsidP="00213025">
            <w:pPr>
              <w:spacing w:after="0"/>
              <w:jc w:val="center"/>
              <w:rPr>
                <w:rFonts w:ascii="Times New Roman" w:hAnsi="Times New Roman"/>
                <w:b/>
              </w:rPr>
            </w:pPr>
            <w:r w:rsidRPr="005A5EAB">
              <w:rPr>
                <w:rFonts w:ascii="Times New Roman" w:hAnsi="Times New Roman"/>
                <w:b/>
              </w:rPr>
              <w:t>72</w:t>
            </w:r>
          </w:p>
        </w:tc>
        <w:tc>
          <w:tcPr>
            <w:tcW w:w="647" w:type="pct"/>
            <w:gridSpan w:val="2"/>
          </w:tcPr>
          <w:p w:rsidR="0050200C" w:rsidRPr="00213025" w:rsidRDefault="005A5EAB" w:rsidP="00213025">
            <w:pPr>
              <w:spacing w:after="0"/>
              <w:jc w:val="center"/>
              <w:rPr>
                <w:rFonts w:ascii="Times New Roman" w:hAnsi="Times New Roman"/>
              </w:rPr>
            </w:pPr>
            <w:r>
              <w:rPr>
                <w:rFonts w:ascii="Times New Roman" w:hAnsi="Times New Roman"/>
              </w:rPr>
              <w:t>-</w:t>
            </w:r>
          </w:p>
        </w:tc>
        <w:tc>
          <w:tcPr>
            <w:tcW w:w="405" w:type="pct"/>
          </w:tcPr>
          <w:p w:rsidR="0050200C" w:rsidRPr="00213025" w:rsidRDefault="0050200C" w:rsidP="00213025">
            <w:pPr>
              <w:spacing w:after="0"/>
              <w:jc w:val="center"/>
              <w:rPr>
                <w:rFonts w:ascii="Times New Roman" w:hAnsi="Times New Roman"/>
              </w:rPr>
            </w:pPr>
            <w:r w:rsidRPr="00C00697">
              <w:rPr>
                <w:rFonts w:ascii="Times New Roman" w:hAnsi="Times New Roman"/>
                <w:b/>
              </w:rPr>
              <w:t>20</w:t>
            </w:r>
          </w:p>
        </w:tc>
      </w:tr>
      <w:tr w:rsidR="0050200C" w:rsidRPr="00213025" w:rsidTr="0050200C">
        <w:tc>
          <w:tcPr>
            <w:tcW w:w="653" w:type="pct"/>
          </w:tcPr>
          <w:p w:rsidR="0050200C" w:rsidRDefault="0050200C" w:rsidP="00833B51">
            <w:pPr>
              <w:spacing w:after="0"/>
              <w:rPr>
                <w:rFonts w:ascii="Times New Roman" w:hAnsi="Times New Roman"/>
              </w:rPr>
            </w:pPr>
            <w:r>
              <w:rPr>
                <w:rFonts w:ascii="Times New Roman" w:hAnsi="Times New Roman"/>
              </w:rPr>
              <w:t>ПК 6.1, 6.2.</w:t>
            </w:r>
          </w:p>
          <w:p w:rsidR="0050200C" w:rsidRPr="001D5CBB" w:rsidRDefault="0050200C" w:rsidP="00833B51">
            <w:pPr>
              <w:spacing w:after="0"/>
              <w:rPr>
                <w:rFonts w:ascii="Times New Roman" w:hAnsi="Times New Roman"/>
              </w:rPr>
            </w:pPr>
            <w:proofErr w:type="gramStart"/>
            <w:r>
              <w:rPr>
                <w:rFonts w:ascii="Times New Roman" w:hAnsi="Times New Roman"/>
              </w:rPr>
              <w:lastRenderedPageBreak/>
              <w:t>ОК</w:t>
            </w:r>
            <w:proofErr w:type="gramEnd"/>
            <w:r>
              <w:rPr>
                <w:rFonts w:ascii="Times New Roman" w:hAnsi="Times New Roman"/>
              </w:rPr>
              <w:t xml:space="preserve"> 1 – 11.</w:t>
            </w:r>
          </w:p>
        </w:tc>
        <w:tc>
          <w:tcPr>
            <w:tcW w:w="794" w:type="pct"/>
          </w:tcPr>
          <w:p w:rsidR="0050200C" w:rsidRPr="0050200C" w:rsidRDefault="0050200C" w:rsidP="00833B51">
            <w:pPr>
              <w:spacing w:after="0" w:line="240" w:lineRule="auto"/>
              <w:rPr>
                <w:rFonts w:ascii="Times New Roman" w:hAnsi="Times New Roman"/>
              </w:rPr>
            </w:pPr>
            <w:r w:rsidRPr="0050200C">
              <w:rPr>
                <w:rFonts w:ascii="Times New Roman" w:hAnsi="Times New Roman"/>
                <w:bCs/>
              </w:rPr>
              <w:lastRenderedPageBreak/>
              <w:t xml:space="preserve">Раздел 3. Оснащение </w:t>
            </w:r>
            <w:r w:rsidRPr="0050200C">
              <w:rPr>
                <w:rFonts w:ascii="Times New Roman" w:hAnsi="Times New Roman"/>
                <w:bCs/>
              </w:rPr>
              <w:lastRenderedPageBreak/>
              <w:t xml:space="preserve">складских помещений </w:t>
            </w:r>
            <w:proofErr w:type="spellStart"/>
            <w:proofErr w:type="gramStart"/>
            <w:r w:rsidRPr="0050200C">
              <w:rPr>
                <w:rFonts w:ascii="Times New Roman" w:hAnsi="Times New Roman"/>
                <w:bCs/>
              </w:rPr>
              <w:t>погрузочно</w:t>
            </w:r>
            <w:proofErr w:type="spellEnd"/>
            <w:r w:rsidRPr="0050200C">
              <w:rPr>
                <w:rFonts w:ascii="Times New Roman" w:hAnsi="Times New Roman"/>
                <w:bCs/>
              </w:rPr>
              <w:t xml:space="preserve"> – разгрузочными</w:t>
            </w:r>
            <w:proofErr w:type="gramEnd"/>
            <w:r w:rsidRPr="0050200C">
              <w:rPr>
                <w:rFonts w:ascii="Times New Roman" w:hAnsi="Times New Roman"/>
                <w:bCs/>
              </w:rPr>
              <w:t xml:space="preserve"> машинами и механизмами.</w:t>
            </w:r>
          </w:p>
        </w:tc>
        <w:tc>
          <w:tcPr>
            <w:tcW w:w="440"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lastRenderedPageBreak/>
              <w:t>24</w:t>
            </w:r>
          </w:p>
        </w:tc>
        <w:tc>
          <w:tcPr>
            <w:tcW w:w="522"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20</w:t>
            </w:r>
          </w:p>
        </w:tc>
        <w:tc>
          <w:tcPr>
            <w:tcW w:w="522" w:type="pct"/>
            <w:gridSpan w:val="2"/>
          </w:tcPr>
          <w:p w:rsidR="0050200C" w:rsidRPr="001D5CBB" w:rsidRDefault="0050200C" w:rsidP="00833B51">
            <w:pPr>
              <w:spacing w:after="0"/>
              <w:jc w:val="center"/>
              <w:rPr>
                <w:rFonts w:ascii="Times New Roman" w:hAnsi="Times New Roman"/>
              </w:rPr>
            </w:pPr>
            <w:r>
              <w:rPr>
                <w:rFonts w:ascii="Times New Roman" w:hAnsi="Times New Roman"/>
              </w:rPr>
              <w:t>12</w:t>
            </w:r>
          </w:p>
        </w:tc>
        <w:tc>
          <w:tcPr>
            <w:tcW w:w="380" w:type="pct"/>
            <w:gridSpan w:val="3"/>
          </w:tcPr>
          <w:p w:rsidR="0050200C" w:rsidRPr="001D5CBB" w:rsidRDefault="0050200C" w:rsidP="00833B51">
            <w:pPr>
              <w:spacing w:after="0"/>
              <w:jc w:val="center"/>
              <w:rPr>
                <w:rFonts w:ascii="Times New Roman" w:hAnsi="Times New Roman"/>
              </w:rPr>
            </w:pPr>
          </w:p>
        </w:tc>
        <w:tc>
          <w:tcPr>
            <w:tcW w:w="637" w:type="pct"/>
          </w:tcPr>
          <w:p w:rsidR="0050200C" w:rsidRPr="001D5CBB" w:rsidRDefault="0050200C" w:rsidP="00833B51">
            <w:pPr>
              <w:spacing w:after="0"/>
              <w:jc w:val="center"/>
              <w:rPr>
                <w:rFonts w:ascii="Times New Roman" w:hAnsi="Times New Roman"/>
              </w:rPr>
            </w:pPr>
          </w:p>
        </w:tc>
        <w:tc>
          <w:tcPr>
            <w:tcW w:w="647" w:type="pct"/>
            <w:gridSpan w:val="2"/>
          </w:tcPr>
          <w:p w:rsidR="0050200C" w:rsidRPr="001D5CBB" w:rsidRDefault="0050200C" w:rsidP="00833B51">
            <w:pPr>
              <w:spacing w:after="0"/>
              <w:jc w:val="center"/>
              <w:rPr>
                <w:rFonts w:ascii="Times New Roman" w:hAnsi="Times New Roman"/>
              </w:rPr>
            </w:pPr>
          </w:p>
        </w:tc>
        <w:tc>
          <w:tcPr>
            <w:tcW w:w="405"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4</w:t>
            </w:r>
          </w:p>
        </w:tc>
      </w:tr>
      <w:tr w:rsidR="0050200C" w:rsidRPr="00213025" w:rsidTr="0050200C">
        <w:tc>
          <w:tcPr>
            <w:tcW w:w="653" w:type="pct"/>
          </w:tcPr>
          <w:p w:rsidR="0050200C" w:rsidRPr="0050200C" w:rsidRDefault="0050200C" w:rsidP="00833B51">
            <w:pPr>
              <w:spacing w:after="0"/>
              <w:rPr>
                <w:rFonts w:ascii="Times New Roman" w:hAnsi="Times New Roman"/>
              </w:rPr>
            </w:pPr>
            <w:r w:rsidRPr="0050200C">
              <w:rPr>
                <w:rFonts w:ascii="Times New Roman" w:hAnsi="Times New Roman"/>
              </w:rPr>
              <w:lastRenderedPageBreak/>
              <w:t>ПК 6.3.</w:t>
            </w:r>
          </w:p>
          <w:p w:rsidR="0050200C" w:rsidRPr="0050200C" w:rsidRDefault="0050200C" w:rsidP="00833B51">
            <w:pPr>
              <w:spacing w:after="0"/>
              <w:rPr>
                <w:rFonts w:ascii="Times New Roman" w:hAnsi="Times New Roman"/>
              </w:rPr>
            </w:pPr>
            <w:proofErr w:type="gramStart"/>
            <w:r w:rsidRPr="0050200C">
              <w:rPr>
                <w:rFonts w:ascii="Times New Roman" w:hAnsi="Times New Roman"/>
              </w:rPr>
              <w:t>ОК</w:t>
            </w:r>
            <w:proofErr w:type="gramEnd"/>
            <w:r w:rsidRPr="0050200C">
              <w:rPr>
                <w:rFonts w:ascii="Times New Roman" w:hAnsi="Times New Roman"/>
              </w:rPr>
              <w:t xml:space="preserve"> 1 – 11.</w:t>
            </w:r>
          </w:p>
        </w:tc>
        <w:tc>
          <w:tcPr>
            <w:tcW w:w="794" w:type="pct"/>
          </w:tcPr>
          <w:p w:rsidR="0050200C" w:rsidRPr="0050200C" w:rsidRDefault="0050200C" w:rsidP="00833B51">
            <w:pPr>
              <w:spacing w:after="0" w:line="240" w:lineRule="auto"/>
              <w:rPr>
                <w:rFonts w:ascii="Times New Roman" w:hAnsi="Times New Roman"/>
              </w:rPr>
            </w:pPr>
            <w:r w:rsidRPr="0050200C">
              <w:rPr>
                <w:rFonts w:ascii="Times New Roman" w:hAnsi="Times New Roman"/>
                <w:bCs/>
              </w:rPr>
              <w:t>Раздел 4. Безопасное хранение строительных и вспомогательных материалов, оборудования.</w:t>
            </w:r>
          </w:p>
        </w:tc>
        <w:tc>
          <w:tcPr>
            <w:tcW w:w="440"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46</w:t>
            </w:r>
          </w:p>
        </w:tc>
        <w:tc>
          <w:tcPr>
            <w:tcW w:w="522" w:type="pct"/>
          </w:tcPr>
          <w:p w:rsidR="0050200C" w:rsidRPr="009D5DFD" w:rsidRDefault="0050200C" w:rsidP="00833B51">
            <w:pPr>
              <w:spacing w:after="0"/>
              <w:jc w:val="center"/>
              <w:rPr>
                <w:rFonts w:ascii="Times New Roman" w:hAnsi="Times New Roman"/>
                <w:b/>
              </w:rPr>
            </w:pPr>
            <w:r>
              <w:rPr>
                <w:rFonts w:ascii="Times New Roman" w:hAnsi="Times New Roman"/>
                <w:b/>
              </w:rPr>
              <w:t>38</w:t>
            </w:r>
          </w:p>
        </w:tc>
        <w:tc>
          <w:tcPr>
            <w:tcW w:w="522" w:type="pct"/>
            <w:gridSpan w:val="2"/>
          </w:tcPr>
          <w:p w:rsidR="0050200C" w:rsidRPr="001D5CBB" w:rsidRDefault="0050200C" w:rsidP="00833B51">
            <w:pPr>
              <w:spacing w:after="0"/>
              <w:jc w:val="center"/>
              <w:rPr>
                <w:rFonts w:ascii="Times New Roman" w:hAnsi="Times New Roman"/>
              </w:rPr>
            </w:pPr>
            <w:r>
              <w:rPr>
                <w:rFonts w:ascii="Times New Roman" w:hAnsi="Times New Roman"/>
              </w:rPr>
              <w:t>24</w:t>
            </w:r>
          </w:p>
        </w:tc>
        <w:tc>
          <w:tcPr>
            <w:tcW w:w="380" w:type="pct"/>
            <w:gridSpan w:val="3"/>
          </w:tcPr>
          <w:p w:rsidR="0050200C" w:rsidRPr="001D5CBB" w:rsidRDefault="0050200C" w:rsidP="00833B51">
            <w:pPr>
              <w:spacing w:after="0"/>
              <w:jc w:val="center"/>
              <w:rPr>
                <w:rFonts w:ascii="Times New Roman" w:hAnsi="Times New Roman"/>
              </w:rPr>
            </w:pPr>
          </w:p>
        </w:tc>
        <w:tc>
          <w:tcPr>
            <w:tcW w:w="637" w:type="pct"/>
          </w:tcPr>
          <w:p w:rsidR="0050200C" w:rsidRPr="001D5CBB" w:rsidRDefault="0050200C" w:rsidP="00833B51">
            <w:pPr>
              <w:spacing w:after="0"/>
              <w:jc w:val="center"/>
              <w:rPr>
                <w:rFonts w:ascii="Times New Roman" w:hAnsi="Times New Roman"/>
              </w:rPr>
            </w:pPr>
          </w:p>
        </w:tc>
        <w:tc>
          <w:tcPr>
            <w:tcW w:w="647" w:type="pct"/>
            <w:gridSpan w:val="2"/>
          </w:tcPr>
          <w:p w:rsidR="0050200C" w:rsidRPr="001D5CBB" w:rsidRDefault="0050200C" w:rsidP="00833B51">
            <w:pPr>
              <w:spacing w:after="0"/>
              <w:jc w:val="center"/>
              <w:rPr>
                <w:rFonts w:ascii="Times New Roman" w:hAnsi="Times New Roman"/>
              </w:rPr>
            </w:pPr>
          </w:p>
        </w:tc>
        <w:tc>
          <w:tcPr>
            <w:tcW w:w="405" w:type="pct"/>
          </w:tcPr>
          <w:p w:rsidR="0050200C" w:rsidRPr="009D5DFD" w:rsidRDefault="0050200C" w:rsidP="00833B51">
            <w:pPr>
              <w:spacing w:after="0"/>
              <w:jc w:val="center"/>
              <w:rPr>
                <w:rFonts w:ascii="Times New Roman" w:hAnsi="Times New Roman"/>
                <w:b/>
              </w:rPr>
            </w:pPr>
            <w:r w:rsidRPr="009D5DFD">
              <w:rPr>
                <w:rFonts w:ascii="Times New Roman" w:hAnsi="Times New Roman"/>
                <w:b/>
              </w:rPr>
              <w:t>8</w:t>
            </w:r>
          </w:p>
        </w:tc>
      </w:tr>
      <w:tr w:rsidR="0050200C" w:rsidRPr="00213025" w:rsidTr="0050200C">
        <w:tc>
          <w:tcPr>
            <w:tcW w:w="653" w:type="pct"/>
          </w:tcPr>
          <w:p w:rsidR="0050200C" w:rsidRDefault="0050200C" w:rsidP="00833B51">
            <w:pPr>
              <w:spacing w:after="0"/>
              <w:rPr>
                <w:rFonts w:ascii="Times New Roman" w:hAnsi="Times New Roman"/>
              </w:rPr>
            </w:pPr>
            <w:r>
              <w:rPr>
                <w:rFonts w:ascii="Times New Roman" w:hAnsi="Times New Roman"/>
              </w:rPr>
              <w:t>ПК 6.1 – 6.3.</w:t>
            </w:r>
          </w:p>
          <w:p w:rsidR="0050200C" w:rsidRPr="001D5CBB" w:rsidRDefault="0050200C" w:rsidP="00833B51">
            <w:pPr>
              <w:spacing w:after="0"/>
              <w:rPr>
                <w:rFonts w:ascii="Times New Roman" w:hAnsi="Times New Roman"/>
              </w:rPr>
            </w:pPr>
            <w:proofErr w:type="gramStart"/>
            <w:r>
              <w:rPr>
                <w:rFonts w:ascii="Times New Roman" w:hAnsi="Times New Roman"/>
              </w:rPr>
              <w:t>ОК</w:t>
            </w:r>
            <w:proofErr w:type="gramEnd"/>
            <w:r>
              <w:rPr>
                <w:rFonts w:ascii="Times New Roman" w:hAnsi="Times New Roman"/>
              </w:rPr>
              <w:t xml:space="preserve"> 1 – 11.</w:t>
            </w:r>
          </w:p>
        </w:tc>
        <w:tc>
          <w:tcPr>
            <w:tcW w:w="794" w:type="pct"/>
          </w:tcPr>
          <w:p w:rsidR="0050200C" w:rsidRPr="00650EF8" w:rsidRDefault="0050200C" w:rsidP="00833B51">
            <w:pPr>
              <w:spacing w:after="0" w:line="240" w:lineRule="auto"/>
              <w:rPr>
                <w:rFonts w:ascii="Times New Roman" w:hAnsi="Times New Roman"/>
              </w:rPr>
            </w:pPr>
            <w:r w:rsidRPr="00650EF8">
              <w:rPr>
                <w:rFonts w:ascii="Times New Roman" w:hAnsi="Times New Roman"/>
                <w:bCs/>
              </w:rPr>
              <w:t>Раздел 5. Программное обеспечение складского хозяйства.</w:t>
            </w:r>
          </w:p>
        </w:tc>
        <w:tc>
          <w:tcPr>
            <w:tcW w:w="440" w:type="pct"/>
          </w:tcPr>
          <w:p w:rsidR="0050200C" w:rsidRPr="000364BD" w:rsidRDefault="0050200C" w:rsidP="00833B51">
            <w:pPr>
              <w:spacing w:after="0"/>
              <w:jc w:val="center"/>
              <w:rPr>
                <w:rFonts w:ascii="Times New Roman" w:hAnsi="Times New Roman"/>
                <w:b/>
              </w:rPr>
            </w:pPr>
            <w:r w:rsidRPr="000364BD">
              <w:rPr>
                <w:rFonts w:ascii="Times New Roman" w:hAnsi="Times New Roman"/>
                <w:b/>
              </w:rPr>
              <w:t>82</w:t>
            </w:r>
          </w:p>
        </w:tc>
        <w:tc>
          <w:tcPr>
            <w:tcW w:w="522" w:type="pct"/>
          </w:tcPr>
          <w:p w:rsidR="0050200C" w:rsidRPr="000364BD" w:rsidRDefault="0050200C" w:rsidP="00833B51">
            <w:pPr>
              <w:spacing w:after="0"/>
              <w:jc w:val="center"/>
              <w:rPr>
                <w:rFonts w:ascii="Times New Roman" w:hAnsi="Times New Roman"/>
                <w:b/>
              </w:rPr>
            </w:pPr>
            <w:r w:rsidRPr="000364BD">
              <w:rPr>
                <w:rFonts w:ascii="Times New Roman" w:hAnsi="Times New Roman"/>
                <w:b/>
              </w:rPr>
              <w:t>66</w:t>
            </w:r>
          </w:p>
        </w:tc>
        <w:tc>
          <w:tcPr>
            <w:tcW w:w="522" w:type="pct"/>
            <w:gridSpan w:val="2"/>
          </w:tcPr>
          <w:p w:rsidR="0050200C" w:rsidRPr="001D5CBB" w:rsidRDefault="0050200C" w:rsidP="00833B51">
            <w:pPr>
              <w:spacing w:after="0"/>
              <w:jc w:val="center"/>
              <w:rPr>
                <w:rFonts w:ascii="Times New Roman" w:hAnsi="Times New Roman"/>
              </w:rPr>
            </w:pPr>
            <w:r>
              <w:rPr>
                <w:rFonts w:ascii="Times New Roman" w:hAnsi="Times New Roman"/>
              </w:rPr>
              <w:t>60</w:t>
            </w:r>
          </w:p>
        </w:tc>
        <w:tc>
          <w:tcPr>
            <w:tcW w:w="380" w:type="pct"/>
            <w:gridSpan w:val="3"/>
          </w:tcPr>
          <w:p w:rsidR="0050200C" w:rsidRPr="001D5CBB" w:rsidRDefault="0050200C" w:rsidP="00833B51">
            <w:pPr>
              <w:spacing w:after="0"/>
              <w:jc w:val="center"/>
              <w:rPr>
                <w:rFonts w:ascii="Times New Roman" w:hAnsi="Times New Roman"/>
              </w:rPr>
            </w:pPr>
          </w:p>
        </w:tc>
        <w:tc>
          <w:tcPr>
            <w:tcW w:w="637" w:type="pct"/>
          </w:tcPr>
          <w:p w:rsidR="0050200C" w:rsidRPr="001D5CBB" w:rsidRDefault="0050200C" w:rsidP="00833B51">
            <w:pPr>
              <w:spacing w:after="0"/>
              <w:jc w:val="center"/>
              <w:rPr>
                <w:rFonts w:ascii="Times New Roman" w:hAnsi="Times New Roman"/>
              </w:rPr>
            </w:pPr>
          </w:p>
        </w:tc>
        <w:tc>
          <w:tcPr>
            <w:tcW w:w="647" w:type="pct"/>
            <w:gridSpan w:val="2"/>
          </w:tcPr>
          <w:p w:rsidR="0050200C" w:rsidRPr="001D5CBB" w:rsidRDefault="0050200C" w:rsidP="00833B51">
            <w:pPr>
              <w:spacing w:after="0"/>
              <w:jc w:val="center"/>
              <w:rPr>
                <w:rFonts w:ascii="Times New Roman" w:hAnsi="Times New Roman"/>
              </w:rPr>
            </w:pPr>
          </w:p>
        </w:tc>
        <w:tc>
          <w:tcPr>
            <w:tcW w:w="405" w:type="pct"/>
          </w:tcPr>
          <w:p w:rsidR="0050200C" w:rsidRPr="000364BD" w:rsidRDefault="0050200C" w:rsidP="00833B51">
            <w:pPr>
              <w:spacing w:after="0"/>
              <w:jc w:val="center"/>
              <w:rPr>
                <w:rFonts w:ascii="Times New Roman" w:hAnsi="Times New Roman"/>
                <w:b/>
              </w:rPr>
            </w:pPr>
            <w:r w:rsidRPr="000364BD">
              <w:rPr>
                <w:rFonts w:ascii="Times New Roman" w:hAnsi="Times New Roman"/>
                <w:b/>
              </w:rPr>
              <w:t>16</w:t>
            </w:r>
          </w:p>
        </w:tc>
      </w:tr>
      <w:tr w:rsidR="0050200C" w:rsidRPr="00213025" w:rsidTr="0050200C">
        <w:tc>
          <w:tcPr>
            <w:tcW w:w="653" w:type="pct"/>
          </w:tcPr>
          <w:p w:rsidR="0050200C" w:rsidRPr="00213025" w:rsidRDefault="0050200C" w:rsidP="00213025">
            <w:pPr>
              <w:spacing w:after="0"/>
              <w:rPr>
                <w:rFonts w:ascii="Times New Roman" w:hAnsi="Times New Roman"/>
                <w:i/>
              </w:rPr>
            </w:pPr>
          </w:p>
        </w:tc>
        <w:tc>
          <w:tcPr>
            <w:tcW w:w="794" w:type="pct"/>
          </w:tcPr>
          <w:p w:rsidR="0050200C" w:rsidRPr="00213025" w:rsidRDefault="0050200C" w:rsidP="00213025">
            <w:pPr>
              <w:suppressAutoHyphens/>
              <w:spacing w:after="0"/>
              <w:rPr>
                <w:rFonts w:ascii="Times New Roman" w:hAnsi="Times New Roman"/>
              </w:rPr>
            </w:pPr>
            <w:r w:rsidRPr="00213025">
              <w:rPr>
                <w:rFonts w:ascii="Times New Roman" w:hAnsi="Times New Roman"/>
              </w:rPr>
              <w:t xml:space="preserve">Производственная практика (по профилю специальности), часов </w:t>
            </w:r>
            <w:r w:rsidRPr="00213025">
              <w:rPr>
                <w:rFonts w:ascii="Times New Roman" w:hAnsi="Times New Roman"/>
                <w:i/>
              </w:rPr>
              <w:t>(если предусмотрена итоговая (концентрированная) практика</w:t>
            </w:r>
            <w:r w:rsidRPr="00213025">
              <w:rPr>
                <w:rFonts w:ascii="Times New Roman" w:hAnsi="Times New Roman"/>
              </w:rPr>
              <w:t>)</w:t>
            </w:r>
          </w:p>
        </w:tc>
        <w:tc>
          <w:tcPr>
            <w:tcW w:w="440" w:type="pct"/>
          </w:tcPr>
          <w:p w:rsidR="0050200C" w:rsidRPr="00213025" w:rsidRDefault="0050200C" w:rsidP="00213025">
            <w:pPr>
              <w:suppressAutoHyphens/>
              <w:spacing w:after="0"/>
              <w:jc w:val="center"/>
              <w:rPr>
                <w:rFonts w:ascii="Times New Roman" w:hAnsi="Times New Roman"/>
                <w:b/>
                <w:i/>
              </w:rPr>
            </w:pPr>
            <w:r w:rsidRPr="0050200C">
              <w:rPr>
                <w:rFonts w:ascii="Times New Roman" w:hAnsi="Times New Roman"/>
                <w:b/>
              </w:rPr>
              <w:t>180</w:t>
            </w:r>
          </w:p>
          <w:p w:rsidR="0050200C" w:rsidRPr="00213025" w:rsidRDefault="0050200C" w:rsidP="00213025">
            <w:pPr>
              <w:suppressAutoHyphens/>
              <w:spacing w:after="0"/>
              <w:rPr>
                <w:rFonts w:ascii="Times New Roman" w:hAnsi="Times New Roman"/>
                <w:i/>
              </w:rPr>
            </w:pPr>
          </w:p>
        </w:tc>
        <w:tc>
          <w:tcPr>
            <w:tcW w:w="2065" w:type="pct"/>
            <w:gridSpan w:val="8"/>
            <w:shd w:val="clear" w:color="auto" w:fill="C0C0C0"/>
          </w:tcPr>
          <w:p w:rsidR="0050200C" w:rsidRPr="00213025" w:rsidRDefault="0050200C" w:rsidP="00213025">
            <w:pPr>
              <w:spacing w:after="0"/>
              <w:rPr>
                <w:rFonts w:ascii="Times New Roman" w:hAnsi="Times New Roman"/>
                <w:i/>
              </w:rPr>
            </w:pPr>
          </w:p>
        </w:tc>
        <w:tc>
          <w:tcPr>
            <w:tcW w:w="643" w:type="pct"/>
          </w:tcPr>
          <w:p w:rsidR="0050200C" w:rsidRPr="00213025" w:rsidRDefault="0050200C" w:rsidP="00213025">
            <w:pPr>
              <w:suppressAutoHyphens/>
              <w:spacing w:after="0"/>
              <w:jc w:val="center"/>
              <w:rPr>
                <w:rFonts w:ascii="Times New Roman" w:hAnsi="Times New Roman"/>
                <w:b/>
              </w:rPr>
            </w:pPr>
            <w:r w:rsidRPr="0050200C">
              <w:rPr>
                <w:rFonts w:ascii="Times New Roman" w:hAnsi="Times New Roman"/>
                <w:b/>
              </w:rPr>
              <w:t>180</w:t>
            </w:r>
          </w:p>
        </w:tc>
        <w:tc>
          <w:tcPr>
            <w:tcW w:w="405" w:type="pct"/>
          </w:tcPr>
          <w:p w:rsidR="0050200C" w:rsidRPr="00213025" w:rsidRDefault="0050200C" w:rsidP="00213025">
            <w:pPr>
              <w:spacing w:after="0"/>
              <w:rPr>
                <w:rFonts w:ascii="Times New Roman" w:hAnsi="Times New Roman"/>
                <w:i/>
              </w:rPr>
            </w:pPr>
          </w:p>
        </w:tc>
      </w:tr>
      <w:tr w:rsidR="0050200C" w:rsidRPr="00213025" w:rsidTr="0050200C">
        <w:tc>
          <w:tcPr>
            <w:tcW w:w="653" w:type="pct"/>
          </w:tcPr>
          <w:p w:rsidR="0050200C" w:rsidRPr="00213025" w:rsidRDefault="0050200C" w:rsidP="00213025">
            <w:pPr>
              <w:rPr>
                <w:rFonts w:ascii="Times New Roman" w:hAnsi="Times New Roman"/>
                <w:b/>
                <w:i/>
              </w:rPr>
            </w:pPr>
          </w:p>
        </w:tc>
        <w:tc>
          <w:tcPr>
            <w:tcW w:w="794" w:type="pct"/>
          </w:tcPr>
          <w:p w:rsidR="0050200C" w:rsidRPr="000364BD" w:rsidRDefault="0050200C" w:rsidP="00833B51">
            <w:pPr>
              <w:rPr>
                <w:rFonts w:ascii="Times New Roman" w:hAnsi="Times New Roman"/>
                <w:b/>
              </w:rPr>
            </w:pPr>
            <w:r w:rsidRPr="000364BD">
              <w:rPr>
                <w:rFonts w:ascii="Times New Roman" w:hAnsi="Times New Roman"/>
                <w:b/>
              </w:rPr>
              <w:t>Всего:</w:t>
            </w:r>
          </w:p>
        </w:tc>
        <w:tc>
          <w:tcPr>
            <w:tcW w:w="440" w:type="pct"/>
          </w:tcPr>
          <w:p w:rsidR="0050200C" w:rsidRPr="000364BD" w:rsidRDefault="0050200C" w:rsidP="00833B51">
            <w:pPr>
              <w:jc w:val="center"/>
              <w:rPr>
                <w:rFonts w:ascii="Times New Roman" w:hAnsi="Times New Roman"/>
                <w:b/>
              </w:rPr>
            </w:pPr>
            <w:r w:rsidRPr="000364BD">
              <w:rPr>
                <w:rFonts w:ascii="Times New Roman" w:hAnsi="Times New Roman"/>
                <w:b/>
              </w:rPr>
              <w:t>540</w:t>
            </w:r>
          </w:p>
        </w:tc>
        <w:tc>
          <w:tcPr>
            <w:tcW w:w="550" w:type="pct"/>
            <w:gridSpan w:val="2"/>
          </w:tcPr>
          <w:p w:rsidR="0050200C" w:rsidRPr="000364BD" w:rsidRDefault="0050200C" w:rsidP="00833B51">
            <w:pPr>
              <w:jc w:val="center"/>
              <w:rPr>
                <w:rFonts w:ascii="Times New Roman" w:hAnsi="Times New Roman"/>
                <w:b/>
              </w:rPr>
            </w:pPr>
            <w:r>
              <w:rPr>
                <w:rFonts w:ascii="Times New Roman" w:hAnsi="Times New Roman"/>
                <w:b/>
              </w:rPr>
              <w:t>234</w:t>
            </w:r>
          </w:p>
        </w:tc>
        <w:tc>
          <w:tcPr>
            <w:tcW w:w="512" w:type="pct"/>
            <w:gridSpan w:val="2"/>
          </w:tcPr>
          <w:p w:rsidR="0050200C" w:rsidRPr="000364BD" w:rsidRDefault="0050200C" w:rsidP="00833B51">
            <w:pPr>
              <w:jc w:val="center"/>
              <w:rPr>
                <w:rFonts w:ascii="Times New Roman" w:hAnsi="Times New Roman"/>
              </w:rPr>
            </w:pPr>
            <w:r w:rsidRPr="000364BD">
              <w:rPr>
                <w:rFonts w:ascii="Times New Roman" w:hAnsi="Times New Roman"/>
              </w:rPr>
              <w:t>162</w:t>
            </w:r>
          </w:p>
        </w:tc>
        <w:tc>
          <w:tcPr>
            <w:tcW w:w="353" w:type="pct"/>
          </w:tcPr>
          <w:p w:rsidR="0050200C" w:rsidRPr="001D5CBB" w:rsidRDefault="0050200C" w:rsidP="00833B51">
            <w:pPr>
              <w:jc w:val="center"/>
              <w:rPr>
                <w:rFonts w:ascii="Times New Roman" w:hAnsi="Times New Roman"/>
                <w:b/>
                <w:i/>
              </w:rPr>
            </w:pPr>
          </w:p>
        </w:tc>
        <w:tc>
          <w:tcPr>
            <w:tcW w:w="646" w:type="pct"/>
            <w:gridSpan w:val="2"/>
          </w:tcPr>
          <w:p w:rsidR="0050200C" w:rsidRPr="000364BD" w:rsidRDefault="0050200C" w:rsidP="00833B51">
            <w:pPr>
              <w:jc w:val="center"/>
              <w:rPr>
                <w:rFonts w:ascii="Times New Roman" w:hAnsi="Times New Roman"/>
                <w:b/>
              </w:rPr>
            </w:pPr>
            <w:r>
              <w:rPr>
                <w:rFonts w:ascii="Times New Roman" w:hAnsi="Times New Roman"/>
                <w:b/>
              </w:rPr>
              <w:t>72</w:t>
            </w:r>
          </w:p>
        </w:tc>
        <w:tc>
          <w:tcPr>
            <w:tcW w:w="647" w:type="pct"/>
            <w:gridSpan w:val="2"/>
          </w:tcPr>
          <w:p w:rsidR="0050200C" w:rsidRPr="000364BD" w:rsidRDefault="0050200C" w:rsidP="00833B51">
            <w:pPr>
              <w:jc w:val="center"/>
              <w:rPr>
                <w:rFonts w:ascii="Times New Roman" w:hAnsi="Times New Roman"/>
                <w:b/>
              </w:rPr>
            </w:pPr>
            <w:r>
              <w:rPr>
                <w:rFonts w:ascii="Times New Roman" w:hAnsi="Times New Roman"/>
                <w:b/>
              </w:rPr>
              <w:t>180</w:t>
            </w:r>
          </w:p>
        </w:tc>
        <w:tc>
          <w:tcPr>
            <w:tcW w:w="405" w:type="pct"/>
          </w:tcPr>
          <w:p w:rsidR="0050200C" w:rsidRPr="000364BD" w:rsidRDefault="0050200C" w:rsidP="00833B51">
            <w:pPr>
              <w:jc w:val="center"/>
              <w:rPr>
                <w:rFonts w:ascii="Times New Roman" w:hAnsi="Times New Roman"/>
                <w:b/>
              </w:rPr>
            </w:pPr>
            <w:r>
              <w:rPr>
                <w:rFonts w:ascii="Times New Roman" w:hAnsi="Times New Roman"/>
                <w:b/>
              </w:rPr>
              <w:t>54</w:t>
            </w:r>
          </w:p>
        </w:tc>
      </w:tr>
    </w:tbl>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85032D" w:rsidRPr="0085032D" w:rsidRDefault="0085032D" w:rsidP="0085032D">
      <w:pPr>
        <w:jc w:val="center"/>
        <w:rPr>
          <w:rFonts w:ascii="Times New Roman" w:hAnsi="Times New Roman"/>
          <w:b/>
          <w:i/>
          <w:sz w:val="24"/>
          <w:szCs w:val="24"/>
        </w:rPr>
      </w:pPr>
    </w:p>
    <w:p w:rsidR="00FF5FC4" w:rsidRDefault="00FF5FC4" w:rsidP="005C64DF">
      <w:pPr>
        <w:suppressAutoHyphens/>
        <w:jc w:val="both"/>
        <w:rPr>
          <w:rFonts w:ascii="Times New Roman" w:hAnsi="Times New Roman"/>
          <w:b/>
        </w:rPr>
      </w:pPr>
    </w:p>
    <w:p w:rsidR="005C64DF" w:rsidRPr="005C64DF" w:rsidRDefault="005C64DF" w:rsidP="005C64DF">
      <w:pPr>
        <w:suppressAutoHyphens/>
        <w:jc w:val="both"/>
        <w:rPr>
          <w:rFonts w:ascii="Times New Roman" w:hAnsi="Times New Roman"/>
          <w:b/>
        </w:rPr>
      </w:pPr>
      <w:r w:rsidRPr="005C64DF">
        <w:rPr>
          <w:rFonts w:ascii="Times New Roman" w:hAnsi="Times New Roman"/>
          <w:b/>
        </w:rPr>
        <w:t xml:space="preserve">2.2. Тематический план и содержание профессионального модуля ПМ 06. Организация </w:t>
      </w:r>
      <w:r w:rsidRPr="005C64DF">
        <w:rPr>
          <w:rFonts w:ascii="Times New Roman" w:hAnsi="Times New Roman"/>
          <w:b/>
          <w:bCs/>
        </w:rPr>
        <w:t>работы складского хозяйства</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2"/>
        <w:gridCol w:w="9196"/>
        <w:gridCol w:w="2121"/>
      </w:tblGrid>
      <w:tr w:rsidR="005C64DF" w:rsidRPr="005C64DF" w:rsidTr="00833B51">
        <w:trPr>
          <w:trHeight w:val="1204"/>
        </w:trPr>
        <w:tc>
          <w:tcPr>
            <w:tcW w:w="1174" w:type="pct"/>
          </w:tcPr>
          <w:p w:rsidR="005C64DF" w:rsidRPr="005C64DF" w:rsidRDefault="005C64DF" w:rsidP="005C64DF">
            <w:pPr>
              <w:jc w:val="center"/>
              <w:rPr>
                <w:rFonts w:ascii="Times New Roman" w:hAnsi="Times New Roman"/>
                <w:b/>
              </w:rPr>
            </w:pPr>
            <w:r w:rsidRPr="005C64DF">
              <w:rPr>
                <w:rFonts w:ascii="Times New Roman" w:hAnsi="Times New Roman"/>
                <w:bCs/>
              </w:rPr>
              <w:lastRenderedPageBreak/>
              <w:t>Наименование разделов профессионального модуля, междисциплинарных курсов (МДК) и тем</w:t>
            </w:r>
            <w:r w:rsidRPr="005C64DF">
              <w:rPr>
                <w:rFonts w:ascii="Times New Roman" w:hAnsi="Times New Roman"/>
                <w:b/>
              </w:rPr>
              <w:t xml:space="preserve"> </w:t>
            </w:r>
          </w:p>
        </w:tc>
        <w:tc>
          <w:tcPr>
            <w:tcW w:w="3109" w:type="pct"/>
            <w:vAlign w:val="center"/>
          </w:tcPr>
          <w:p w:rsidR="005C64DF" w:rsidRPr="005C64DF" w:rsidRDefault="005C64DF" w:rsidP="005C64DF">
            <w:pPr>
              <w:suppressAutoHyphens/>
              <w:spacing w:after="0" w:line="240" w:lineRule="auto"/>
              <w:jc w:val="center"/>
              <w:rPr>
                <w:rFonts w:ascii="Times New Roman" w:hAnsi="Times New Roman"/>
                <w:b/>
              </w:rPr>
            </w:pPr>
            <w:r w:rsidRPr="005C64DF">
              <w:rPr>
                <w:rFonts w:ascii="Times New Roman" w:hAnsi="Times New Roman"/>
                <w:bCs/>
              </w:rPr>
              <w:t xml:space="preserve">Содержание учебного материала, практические занятия, самостоятельная работа </w:t>
            </w:r>
            <w:proofErr w:type="gramStart"/>
            <w:r w:rsidRPr="005C64DF">
              <w:rPr>
                <w:rFonts w:ascii="Times New Roman" w:hAnsi="Times New Roman"/>
                <w:bCs/>
              </w:rPr>
              <w:t>обучающихся</w:t>
            </w:r>
            <w:proofErr w:type="gramEnd"/>
          </w:p>
        </w:tc>
        <w:tc>
          <w:tcPr>
            <w:tcW w:w="717" w:type="pct"/>
            <w:vAlign w:val="center"/>
          </w:tcPr>
          <w:p w:rsidR="005C64DF" w:rsidRPr="005C64DF" w:rsidRDefault="005C64DF" w:rsidP="005C64DF">
            <w:pPr>
              <w:jc w:val="center"/>
              <w:rPr>
                <w:rFonts w:ascii="Times New Roman" w:hAnsi="Times New Roman"/>
                <w:b/>
                <w:bCs/>
              </w:rPr>
            </w:pPr>
            <w:r w:rsidRPr="005C64DF">
              <w:rPr>
                <w:rFonts w:ascii="Times New Roman" w:eastAsia="Calibri" w:hAnsi="Times New Roman"/>
                <w:bCs/>
              </w:rPr>
              <w:t>Объем часов</w:t>
            </w:r>
          </w:p>
        </w:tc>
      </w:tr>
      <w:tr w:rsidR="005C64DF" w:rsidRPr="005C64DF" w:rsidTr="00833B51">
        <w:tc>
          <w:tcPr>
            <w:tcW w:w="1174" w:type="pct"/>
          </w:tcPr>
          <w:p w:rsidR="005C64DF" w:rsidRPr="005C64DF" w:rsidRDefault="005C64DF" w:rsidP="005C64DF">
            <w:pPr>
              <w:jc w:val="center"/>
              <w:rPr>
                <w:rFonts w:ascii="Times New Roman" w:hAnsi="Times New Roman"/>
                <w:b/>
              </w:rPr>
            </w:pPr>
            <w:r w:rsidRPr="005C64DF">
              <w:rPr>
                <w:rFonts w:ascii="Times New Roman" w:hAnsi="Times New Roman"/>
                <w:b/>
              </w:rPr>
              <w:t>1</w:t>
            </w:r>
          </w:p>
        </w:tc>
        <w:tc>
          <w:tcPr>
            <w:tcW w:w="3109" w:type="pct"/>
          </w:tcPr>
          <w:p w:rsidR="005C64DF" w:rsidRPr="005C64DF" w:rsidRDefault="005C64DF" w:rsidP="005C64DF">
            <w:pPr>
              <w:jc w:val="center"/>
              <w:rPr>
                <w:rFonts w:ascii="Times New Roman" w:hAnsi="Times New Roman"/>
                <w:b/>
                <w:bCs/>
              </w:rPr>
            </w:pPr>
            <w:r w:rsidRPr="005C64DF">
              <w:rPr>
                <w:rFonts w:ascii="Times New Roman" w:hAnsi="Times New Roman"/>
                <w:b/>
                <w:bCs/>
              </w:rPr>
              <w:t>2</w:t>
            </w:r>
          </w:p>
        </w:tc>
        <w:tc>
          <w:tcPr>
            <w:tcW w:w="717" w:type="pct"/>
            <w:vAlign w:val="center"/>
          </w:tcPr>
          <w:p w:rsidR="005C64DF" w:rsidRPr="005C64DF" w:rsidRDefault="005C64DF" w:rsidP="005C64DF">
            <w:pPr>
              <w:jc w:val="center"/>
              <w:rPr>
                <w:rFonts w:ascii="Times New Roman" w:hAnsi="Times New Roman"/>
                <w:b/>
                <w:bCs/>
              </w:rPr>
            </w:pPr>
            <w:r w:rsidRPr="005C64DF">
              <w:rPr>
                <w:rFonts w:ascii="Times New Roman" w:hAnsi="Times New Roman"/>
                <w:b/>
                <w:bCs/>
              </w:rPr>
              <w:t>3</w:t>
            </w:r>
          </w:p>
        </w:tc>
      </w:tr>
      <w:tr w:rsidR="005C64DF" w:rsidRPr="005C64DF" w:rsidTr="00833B51">
        <w:tc>
          <w:tcPr>
            <w:tcW w:w="4283" w:type="pct"/>
            <w:gridSpan w:val="2"/>
          </w:tcPr>
          <w:p w:rsidR="005C64DF" w:rsidRPr="005C64DF" w:rsidRDefault="005C64DF" w:rsidP="00F27915">
            <w:pPr>
              <w:spacing w:line="240" w:lineRule="auto"/>
              <w:rPr>
                <w:rFonts w:ascii="Times New Roman" w:hAnsi="Times New Roman"/>
                <w:b/>
                <w:bCs/>
              </w:rPr>
            </w:pPr>
            <w:r w:rsidRPr="005C64DF">
              <w:rPr>
                <w:rFonts w:ascii="Times New Roman" w:hAnsi="Times New Roman"/>
                <w:b/>
                <w:bCs/>
              </w:rPr>
              <w:t>Раздел 1. Организация материально – технической базы складского хозяйства строительной организации (строительной площадки)</w:t>
            </w:r>
            <w:r w:rsidRPr="005C64DF">
              <w:rPr>
                <w:rFonts w:ascii="Times New Roman" w:hAnsi="Times New Roman"/>
                <w:b/>
                <w:bCs/>
              </w:rPr>
              <w:tab/>
            </w:r>
          </w:p>
        </w:tc>
        <w:tc>
          <w:tcPr>
            <w:tcW w:w="717" w:type="pct"/>
            <w:vAlign w:val="center"/>
          </w:tcPr>
          <w:p w:rsidR="005C64DF" w:rsidRDefault="00F27915" w:rsidP="005C64DF">
            <w:pPr>
              <w:suppressAutoHyphens/>
              <w:jc w:val="both"/>
              <w:rPr>
                <w:rFonts w:ascii="Times New Roman" w:hAnsi="Times New Roman"/>
                <w:b/>
              </w:rPr>
            </w:pPr>
            <w:r>
              <w:rPr>
                <w:rFonts w:ascii="Times New Roman" w:hAnsi="Times New Roman"/>
                <w:b/>
              </w:rPr>
              <w:t>28</w:t>
            </w:r>
          </w:p>
        </w:tc>
      </w:tr>
      <w:tr w:rsidR="005C64DF" w:rsidRPr="005C64DF" w:rsidTr="00833B51">
        <w:tc>
          <w:tcPr>
            <w:tcW w:w="4283" w:type="pct"/>
            <w:gridSpan w:val="2"/>
          </w:tcPr>
          <w:p w:rsidR="005C64DF" w:rsidRPr="005C64DF" w:rsidRDefault="005C64DF" w:rsidP="005C64DF">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5C64DF" w:rsidRPr="005C64DF" w:rsidRDefault="005C64DF" w:rsidP="005C64DF">
            <w:pPr>
              <w:suppressAutoHyphens/>
              <w:jc w:val="both"/>
              <w:rPr>
                <w:rFonts w:ascii="Times New Roman" w:hAnsi="Times New Roman"/>
                <w:b/>
              </w:rPr>
            </w:pPr>
            <w:r>
              <w:rPr>
                <w:rFonts w:ascii="Times New Roman" w:hAnsi="Times New Roman"/>
                <w:b/>
              </w:rPr>
              <w:t>234</w:t>
            </w:r>
          </w:p>
        </w:tc>
      </w:tr>
      <w:tr w:rsidR="005C64DF" w:rsidRPr="005C64DF" w:rsidTr="00833B51">
        <w:tc>
          <w:tcPr>
            <w:tcW w:w="1174" w:type="pct"/>
            <w:vMerge w:val="restart"/>
            <w:tcBorders>
              <w:top w:val="single" w:sz="4" w:space="0" w:color="auto"/>
            </w:tcBorders>
          </w:tcPr>
          <w:p w:rsidR="005C64DF" w:rsidRPr="005C64DF" w:rsidRDefault="005C64DF" w:rsidP="005C64DF">
            <w:pPr>
              <w:spacing w:line="240" w:lineRule="auto"/>
              <w:rPr>
                <w:rFonts w:ascii="Times New Roman" w:hAnsi="Times New Roman"/>
                <w:b/>
                <w:bCs/>
              </w:rPr>
            </w:pPr>
            <w:r w:rsidRPr="005C64DF">
              <w:rPr>
                <w:rFonts w:ascii="Times New Roman" w:hAnsi="Times New Roman"/>
                <w:b/>
                <w:bCs/>
              </w:rPr>
              <w:t>Тема 1.1. Классификация складов</w:t>
            </w:r>
          </w:p>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5C64DF">
            <w:pPr>
              <w:spacing w:line="240" w:lineRule="auto"/>
              <w:rPr>
                <w:rFonts w:ascii="Times New Roman" w:hAnsi="Times New Roman"/>
                <w:b/>
              </w:rPr>
            </w:pPr>
            <w:r w:rsidRPr="005C64DF">
              <w:rPr>
                <w:rFonts w:ascii="Times New Roman" w:hAnsi="Times New Roman"/>
                <w:b/>
                <w:bCs/>
              </w:rPr>
              <w:t xml:space="preserve">Содержание </w:t>
            </w:r>
          </w:p>
        </w:tc>
        <w:tc>
          <w:tcPr>
            <w:tcW w:w="717" w:type="pct"/>
            <w:vMerge w:val="restart"/>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12</w:t>
            </w:r>
          </w:p>
        </w:tc>
      </w:tr>
      <w:tr w:rsidR="005C64DF" w:rsidRPr="005C64DF" w:rsidTr="00833B51">
        <w:trPr>
          <w:trHeight w:val="225"/>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5C64DF">
            <w:pPr>
              <w:numPr>
                <w:ilvl w:val="0"/>
                <w:numId w:val="86"/>
              </w:numPr>
              <w:suppressAutoHyphens/>
              <w:spacing w:line="240" w:lineRule="auto"/>
              <w:contextualSpacing/>
              <w:jc w:val="both"/>
              <w:rPr>
                <w:rFonts w:ascii="Times New Roman" w:hAnsi="Times New Roman"/>
              </w:rPr>
            </w:pPr>
            <w:r w:rsidRPr="005C64DF">
              <w:rPr>
                <w:rFonts w:ascii="Times New Roman" w:hAnsi="Times New Roman"/>
                <w:bCs/>
              </w:rPr>
              <w:t>Понятие и структура складского хозяйства.</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210"/>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5C64DF">
            <w:pPr>
              <w:numPr>
                <w:ilvl w:val="0"/>
                <w:numId w:val="86"/>
              </w:numPr>
              <w:suppressAutoHyphens/>
              <w:spacing w:line="240" w:lineRule="auto"/>
              <w:contextualSpacing/>
              <w:jc w:val="both"/>
              <w:rPr>
                <w:rFonts w:ascii="Times New Roman" w:hAnsi="Times New Roman"/>
              </w:rPr>
            </w:pPr>
            <w:r w:rsidRPr="005C64DF">
              <w:rPr>
                <w:rFonts w:ascii="Times New Roman" w:hAnsi="Times New Roman"/>
                <w:bCs/>
              </w:rPr>
              <w:t>Виды складов</w:t>
            </w:r>
            <w:r w:rsidRPr="005C64DF">
              <w:rPr>
                <w:rFonts w:ascii="Times New Roman" w:hAnsi="Times New Roman"/>
                <w:bCs/>
                <w:i/>
              </w:rPr>
              <w:t>.</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210"/>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5C64DF">
            <w:pPr>
              <w:numPr>
                <w:ilvl w:val="0"/>
                <w:numId w:val="86"/>
              </w:numPr>
              <w:suppressAutoHyphens/>
              <w:spacing w:line="240" w:lineRule="auto"/>
              <w:contextualSpacing/>
              <w:jc w:val="both"/>
              <w:rPr>
                <w:rFonts w:ascii="Times New Roman" w:hAnsi="Times New Roman"/>
                <w:bCs/>
              </w:rPr>
            </w:pPr>
            <w:r w:rsidRPr="005C64DF">
              <w:rPr>
                <w:rFonts w:ascii="Times New Roman" w:hAnsi="Times New Roman"/>
                <w:bCs/>
              </w:rPr>
              <w:t>Расчет площади склада.</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510"/>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5C64DF">
            <w:pPr>
              <w:numPr>
                <w:ilvl w:val="0"/>
                <w:numId w:val="86"/>
              </w:numPr>
              <w:suppressAutoHyphens/>
              <w:spacing w:line="240" w:lineRule="auto"/>
              <w:contextualSpacing/>
              <w:jc w:val="both"/>
              <w:rPr>
                <w:rFonts w:ascii="Times New Roman" w:hAnsi="Times New Roman"/>
                <w:bCs/>
              </w:rPr>
            </w:pPr>
            <w:r w:rsidRPr="005C64DF">
              <w:rPr>
                <w:rFonts w:ascii="Times New Roman" w:hAnsi="Times New Roman"/>
                <w:bCs/>
              </w:rPr>
              <w:t>Показатели работы складов.</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330"/>
        </w:trPr>
        <w:tc>
          <w:tcPr>
            <w:tcW w:w="1174" w:type="pct"/>
            <w:vMerge/>
          </w:tcPr>
          <w:p w:rsidR="005C64DF" w:rsidRPr="005C64DF" w:rsidRDefault="005C64DF" w:rsidP="005C64DF">
            <w:pPr>
              <w:spacing w:line="240" w:lineRule="auto"/>
              <w:rPr>
                <w:rFonts w:ascii="Times New Roman" w:hAnsi="Times New Roman"/>
                <w:b/>
                <w:bCs/>
              </w:rPr>
            </w:pPr>
          </w:p>
        </w:tc>
        <w:tc>
          <w:tcPr>
            <w:tcW w:w="3109" w:type="pct"/>
          </w:tcPr>
          <w:p w:rsidR="005C64DF" w:rsidRPr="005C64DF" w:rsidRDefault="005C64DF" w:rsidP="005C64DF">
            <w:pPr>
              <w:suppressAutoHyphens/>
              <w:spacing w:line="240" w:lineRule="auto"/>
              <w:jc w:val="both"/>
              <w:rPr>
                <w:rFonts w:ascii="Times New Roman" w:hAnsi="Times New Roman"/>
                <w:bCs/>
              </w:rPr>
            </w:pPr>
            <w:r w:rsidRPr="005C64DF">
              <w:rPr>
                <w:rFonts w:ascii="Times New Roman" w:hAnsi="Times New Roman"/>
                <w:b/>
                <w:bCs/>
              </w:rPr>
              <w:t xml:space="preserve">В том числе, практических занятий </w:t>
            </w:r>
          </w:p>
        </w:tc>
        <w:tc>
          <w:tcPr>
            <w:tcW w:w="717" w:type="pct"/>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4</w:t>
            </w:r>
          </w:p>
        </w:tc>
      </w:tr>
      <w:tr w:rsidR="005C64DF" w:rsidRPr="005C64DF" w:rsidTr="00833B51">
        <w:trPr>
          <w:trHeight w:val="285"/>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bottom w:val="single" w:sz="4" w:space="0" w:color="auto"/>
            </w:tcBorders>
          </w:tcPr>
          <w:p w:rsidR="005C64DF" w:rsidRPr="005C64DF" w:rsidRDefault="005C64DF" w:rsidP="005C64DF">
            <w:pPr>
              <w:suppressAutoHyphens/>
              <w:spacing w:line="240" w:lineRule="auto"/>
              <w:jc w:val="both"/>
              <w:rPr>
                <w:rFonts w:ascii="Times New Roman" w:hAnsi="Times New Roman"/>
                <w:b/>
                <w:bCs/>
              </w:rPr>
            </w:pPr>
            <w:r w:rsidRPr="005C64DF">
              <w:rPr>
                <w:rFonts w:ascii="Times New Roman" w:hAnsi="Times New Roman"/>
              </w:rPr>
              <w:t>Практическое занятие№ 1. Расчет площади склада.</w:t>
            </w:r>
          </w:p>
        </w:tc>
        <w:tc>
          <w:tcPr>
            <w:tcW w:w="717" w:type="pct"/>
            <w:tcBorders>
              <w:bottom w:val="single" w:sz="4" w:space="0" w:color="auto"/>
            </w:tcBorders>
            <w:vAlign w:val="center"/>
          </w:tcPr>
          <w:p w:rsidR="005C64DF" w:rsidRPr="005C64DF" w:rsidRDefault="005C64DF" w:rsidP="005C64DF">
            <w:pPr>
              <w:suppressAutoHyphens/>
              <w:jc w:val="both"/>
              <w:rPr>
                <w:rFonts w:ascii="Times New Roman" w:hAnsi="Times New Roman"/>
              </w:rPr>
            </w:pPr>
            <w:r w:rsidRPr="005C64DF">
              <w:rPr>
                <w:rFonts w:ascii="Times New Roman" w:hAnsi="Times New Roman"/>
              </w:rPr>
              <w:t>2</w:t>
            </w:r>
          </w:p>
        </w:tc>
      </w:tr>
      <w:tr w:rsidR="005C64DF" w:rsidRPr="005C64DF" w:rsidTr="00833B51">
        <w:trPr>
          <w:trHeight w:val="420"/>
        </w:trPr>
        <w:tc>
          <w:tcPr>
            <w:tcW w:w="1174" w:type="pct"/>
            <w:vMerge/>
            <w:tcBorders>
              <w:bottom w:val="single" w:sz="4" w:space="0" w:color="auto"/>
            </w:tcBorders>
          </w:tcPr>
          <w:p w:rsidR="005C64DF" w:rsidRPr="005C64DF" w:rsidRDefault="005C64DF" w:rsidP="005C64DF">
            <w:pPr>
              <w:spacing w:line="240" w:lineRule="auto"/>
              <w:rPr>
                <w:rFonts w:ascii="Times New Roman" w:hAnsi="Times New Roman"/>
                <w:b/>
                <w:bCs/>
              </w:rPr>
            </w:pPr>
          </w:p>
        </w:tc>
        <w:tc>
          <w:tcPr>
            <w:tcW w:w="3109" w:type="pct"/>
            <w:tcBorders>
              <w:bottom w:val="single" w:sz="4" w:space="0" w:color="auto"/>
            </w:tcBorders>
          </w:tcPr>
          <w:p w:rsidR="005C64DF" w:rsidRPr="005C64DF" w:rsidRDefault="005C64DF" w:rsidP="005C64DF">
            <w:pPr>
              <w:suppressAutoHyphens/>
              <w:spacing w:line="240" w:lineRule="auto"/>
              <w:jc w:val="both"/>
              <w:rPr>
                <w:rFonts w:ascii="Times New Roman" w:hAnsi="Times New Roman"/>
              </w:rPr>
            </w:pPr>
            <w:r w:rsidRPr="005C64DF">
              <w:rPr>
                <w:rFonts w:ascii="Times New Roman" w:hAnsi="Times New Roman"/>
              </w:rPr>
              <w:t>Практическое занятие № 2. Расчет показателей</w:t>
            </w:r>
            <w:r w:rsidRPr="005C64DF">
              <w:rPr>
                <w:rFonts w:ascii="Times New Roman" w:hAnsi="Times New Roman"/>
                <w:b/>
              </w:rPr>
              <w:t xml:space="preserve"> </w:t>
            </w:r>
            <w:r w:rsidRPr="005C64DF">
              <w:rPr>
                <w:rFonts w:ascii="Times New Roman" w:hAnsi="Times New Roman"/>
              </w:rPr>
              <w:t>складских помещений.</w:t>
            </w:r>
          </w:p>
        </w:tc>
        <w:tc>
          <w:tcPr>
            <w:tcW w:w="717" w:type="pct"/>
            <w:tcBorders>
              <w:bottom w:val="single" w:sz="4" w:space="0" w:color="auto"/>
            </w:tcBorders>
            <w:vAlign w:val="center"/>
          </w:tcPr>
          <w:p w:rsidR="005C64DF" w:rsidRPr="005C64DF" w:rsidRDefault="005C64DF" w:rsidP="005C64DF">
            <w:pPr>
              <w:suppressAutoHyphens/>
              <w:jc w:val="both"/>
              <w:rPr>
                <w:rFonts w:ascii="Times New Roman" w:hAnsi="Times New Roman"/>
              </w:rPr>
            </w:pPr>
            <w:r w:rsidRPr="005C64DF">
              <w:rPr>
                <w:rFonts w:ascii="Times New Roman" w:hAnsi="Times New Roman"/>
              </w:rPr>
              <w:t>2</w:t>
            </w:r>
          </w:p>
        </w:tc>
      </w:tr>
      <w:tr w:rsidR="005C64DF" w:rsidRPr="005C64DF" w:rsidTr="00833B51">
        <w:trPr>
          <w:trHeight w:val="360"/>
        </w:trPr>
        <w:tc>
          <w:tcPr>
            <w:tcW w:w="1174" w:type="pct"/>
            <w:vMerge w:val="restart"/>
            <w:tcBorders>
              <w:top w:val="single" w:sz="4" w:space="0" w:color="auto"/>
            </w:tcBorders>
          </w:tcPr>
          <w:p w:rsidR="005C64DF" w:rsidRPr="005C64DF" w:rsidRDefault="005C64DF" w:rsidP="005C64DF">
            <w:pPr>
              <w:spacing w:line="240" w:lineRule="auto"/>
              <w:rPr>
                <w:rFonts w:ascii="Times New Roman" w:hAnsi="Times New Roman"/>
                <w:b/>
                <w:bCs/>
              </w:rPr>
            </w:pPr>
            <w:r w:rsidRPr="005C64DF">
              <w:rPr>
                <w:rFonts w:ascii="Times New Roman" w:hAnsi="Times New Roman"/>
                <w:b/>
                <w:bCs/>
              </w:rPr>
              <w:t>Тема 1.2. Развитие и размещение материально – технической базы складского хозяйства.</w:t>
            </w:r>
          </w:p>
        </w:tc>
        <w:tc>
          <w:tcPr>
            <w:tcW w:w="3109" w:type="pct"/>
            <w:tcBorders>
              <w:top w:val="single" w:sz="4" w:space="0" w:color="auto"/>
              <w:bottom w:val="single" w:sz="4" w:space="0" w:color="auto"/>
            </w:tcBorders>
          </w:tcPr>
          <w:p w:rsidR="005C64DF" w:rsidRPr="005C64DF" w:rsidRDefault="005C64DF" w:rsidP="005C64DF">
            <w:pPr>
              <w:suppressAutoHyphens/>
              <w:spacing w:line="240" w:lineRule="auto"/>
              <w:rPr>
                <w:rFonts w:ascii="Times New Roman" w:hAnsi="Times New Roman"/>
              </w:rPr>
            </w:pPr>
            <w:r w:rsidRPr="005C64DF">
              <w:rPr>
                <w:rFonts w:ascii="Times New Roman" w:hAnsi="Times New Roman"/>
                <w:b/>
                <w:bCs/>
              </w:rPr>
              <w:t>Содержание</w:t>
            </w:r>
          </w:p>
        </w:tc>
        <w:tc>
          <w:tcPr>
            <w:tcW w:w="717" w:type="pct"/>
            <w:vMerge w:val="restart"/>
            <w:tcBorders>
              <w:top w:val="single" w:sz="4" w:space="0" w:color="auto"/>
            </w:tcBorders>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10</w:t>
            </w:r>
          </w:p>
          <w:p w:rsidR="005C64DF" w:rsidRPr="005C64DF" w:rsidRDefault="005C64DF" w:rsidP="005C64DF">
            <w:pPr>
              <w:suppressAutoHyphens/>
              <w:jc w:val="both"/>
              <w:rPr>
                <w:rFonts w:ascii="Times New Roman" w:hAnsi="Times New Roman"/>
                <w:b/>
              </w:rPr>
            </w:pPr>
          </w:p>
        </w:tc>
      </w:tr>
      <w:tr w:rsidR="005C64DF" w:rsidRPr="005C64DF" w:rsidTr="00833B51">
        <w:trPr>
          <w:trHeight w:val="255"/>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tcBorders>
          </w:tcPr>
          <w:p w:rsidR="005C64DF" w:rsidRPr="005C64DF" w:rsidRDefault="005C64DF" w:rsidP="005C64DF">
            <w:pPr>
              <w:numPr>
                <w:ilvl w:val="0"/>
                <w:numId w:val="87"/>
              </w:numPr>
              <w:suppressAutoHyphens/>
              <w:spacing w:line="240" w:lineRule="auto"/>
              <w:contextualSpacing/>
              <w:rPr>
                <w:rFonts w:ascii="Times New Roman" w:hAnsi="Times New Roman"/>
                <w:b/>
                <w:bCs/>
              </w:rPr>
            </w:pPr>
            <w:r w:rsidRPr="005C64DF">
              <w:rPr>
                <w:rFonts w:ascii="Times New Roman" w:hAnsi="Times New Roman"/>
                <w:bCs/>
              </w:rPr>
              <w:t>Понятие материально – технической базы складского хозяйства.</w:t>
            </w:r>
            <w:r w:rsidRPr="005C64DF">
              <w:rPr>
                <w:rFonts w:ascii="Times New Roman" w:hAnsi="Times New Roman"/>
                <w:bCs/>
              </w:rPr>
              <w:tab/>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450"/>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tcBorders>
          </w:tcPr>
          <w:p w:rsidR="005C64DF" w:rsidRPr="005C64DF" w:rsidRDefault="005C64DF" w:rsidP="005C64DF">
            <w:pPr>
              <w:numPr>
                <w:ilvl w:val="0"/>
                <w:numId w:val="87"/>
              </w:numPr>
              <w:suppressAutoHyphens/>
              <w:spacing w:line="240" w:lineRule="auto"/>
              <w:contextualSpacing/>
              <w:rPr>
                <w:rFonts w:ascii="Times New Roman" w:hAnsi="Times New Roman"/>
                <w:bCs/>
              </w:rPr>
            </w:pPr>
            <w:proofErr w:type="spellStart"/>
            <w:r w:rsidRPr="005C64DF">
              <w:rPr>
                <w:rFonts w:ascii="Times New Roman" w:hAnsi="Times New Roman"/>
                <w:bCs/>
              </w:rPr>
              <w:t>Производственно</w:t>
            </w:r>
            <w:proofErr w:type="spellEnd"/>
            <w:r w:rsidRPr="005C64DF">
              <w:rPr>
                <w:rFonts w:ascii="Times New Roman" w:hAnsi="Times New Roman"/>
                <w:bCs/>
              </w:rPr>
              <w:t xml:space="preserve"> – технологическая комплектация.</w:t>
            </w:r>
          </w:p>
        </w:tc>
        <w:tc>
          <w:tcPr>
            <w:tcW w:w="717" w:type="pct"/>
            <w:vMerge/>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510"/>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tcBorders>
          </w:tcPr>
          <w:p w:rsidR="005C64DF" w:rsidRPr="005C64DF" w:rsidRDefault="005C64DF" w:rsidP="005C64DF">
            <w:pPr>
              <w:numPr>
                <w:ilvl w:val="0"/>
                <w:numId w:val="87"/>
              </w:numPr>
              <w:suppressAutoHyphens/>
              <w:spacing w:line="240" w:lineRule="auto"/>
              <w:contextualSpacing/>
              <w:rPr>
                <w:rFonts w:ascii="Times New Roman" w:hAnsi="Times New Roman"/>
                <w:bCs/>
              </w:rPr>
            </w:pPr>
            <w:r w:rsidRPr="005C64DF">
              <w:rPr>
                <w:rFonts w:ascii="Times New Roman" w:hAnsi="Times New Roman"/>
                <w:bCs/>
              </w:rPr>
              <w:t>Принципы развития и размещения материально – технической базы складского хозяйства.</w:t>
            </w:r>
          </w:p>
        </w:tc>
        <w:tc>
          <w:tcPr>
            <w:tcW w:w="717" w:type="pct"/>
            <w:vMerge/>
            <w:tcBorders>
              <w:bottom w:val="single" w:sz="4" w:space="0" w:color="auto"/>
            </w:tcBorders>
            <w:vAlign w:val="center"/>
          </w:tcPr>
          <w:p w:rsidR="005C64DF" w:rsidRPr="005C64DF" w:rsidRDefault="005C64DF" w:rsidP="005C64DF">
            <w:pPr>
              <w:suppressAutoHyphens/>
              <w:jc w:val="both"/>
              <w:rPr>
                <w:rFonts w:ascii="Times New Roman" w:hAnsi="Times New Roman"/>
              </w:rPr>
            </w:pPr>
          </w:p>
        </w:tc>
      </w:tr>
      <w:tr w:rsidR="005C64DF" w:rsidRPr="005C64DF" w:rsidTr="00833B51">
        <w:trPr>
          <w:trHeight w:val="300"/>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tcBorders>
          </w:tcPr>
          <w:p w:rsidR="005C64DF" w:rsidRPr="005C64DF" w:rsidRDefault="005C64DF" w:rsidP="005C64DF">
            <w:pPr>
              <w:suppressAutoHyphens/>
              <w:spacing w:line="240" w:lineRule="auto"/>
              <w:rPr>
                <w:rFonts w:ascii="Times New Roman" w:hAnsi="Times New Roman"/>
                <w:bCs/>
              </w:rPr>
            </w:pPr>
            <w:r w:rsidRPr="005C64DF">
              <w:rPr>
                <w:rFonts w:ascii="Times New Roman" w:hAnsi="Times New Roman"/>
                <w:b/>
                <w:bCs/>
              </w:rPr>
              <w:t xml:space="preserve">В том числе, практических занятий </w:t>
            </w:r>
          </w:p>
        </w:tc>
        <w:tc>
          <w:tcPr>
            <w:tcW w:w="717" w:type="pct"/>
            <w:tcBorders>
              <w:top w:val="single" w:sz="4" w:space="0" w:color="auto"/>
            </w:tcBorders>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4</w:t>
            </w:r>
          </w:p>
        </w:tc>
      </w:tr>
      <w:tr w:rsidR="005C64DF" w:rsidRPr="005C64DF" w:rsidTr="00833B51">
        <w:trPr>
          <w:trHeight w:val="345"/>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bottom w:val="single" w:sz="4" w:space="0" w:color="auto"/>
            </w:tcBorders>
          </w:tcPr>
          <w:p w:rsidR="005C64DF" w:rsidRPr="005C64DF" w:rsidRDefault="005C64DF" w:rsidP="005C64DF">
            <w:pPr>
              <w:suppressAutoHyphens/>
              <w:spacing w:line="240" w:lineRule="auto"/>
              <w:rPr>
                <w:rFonts w:ascii="Times New Roman" w:hAnsi="Times New Roman"/>
                <w:b/>
                <w:bCs/>
              </w:rPr>
            </w:pPr>
            <w:r w:rsidRPr="005C64DF">
              <w:rPr>
                <w:rFonts w:ascii="Times New Roman" w:hAnsi="Times New Roman"/>
                <w:bCs/>
              </w:rPr>
              <w:t xml:space="preserve">Практическое занятие № 3. Разработка структуры материально – технической базы складского </w:t>
            </w:r>
            <w:r w:rsidRPr="005C64DF">
              <w:rPr>
                <w:rFonts w:ascii="Times New Roman" w:hAnsi="Times New Roman"/>
                <w:bCs/>
              </w:rPr>
              <w:lastRenderedPageBreak/>
              <w:t>хозяйства.</w:t>
            </w:r>
          </w:p>
        </w:tc>
        <w:tc>
          <w:tcPr>
            <w:tcW w:w="717" w:type="pct"/>
            <w:tcBorders>
              <w:top w:val="single" w:sz="4" w:space="0" w:color="auto"/>
              <w:bottom w:val="single" w:sz="4" w:space="0" w:color="auto"/>
            </w:tcBorders>
            <w:vAlign w:val="center"/>
          </w:tcPr>
          <w:p w:rsidR="005C64DF" w:rsidRPr="005C64DF" w:rsidRDefault="005C64DF" w:rsidP="005C64DF">
            <w:pPr>
              <w:suppressAutoHyphens/>
              <w:jc w:val="both"/>
              <w:rPr>
                <w:rFonts w:ascii="Times New Roman" w:hAnsi="Times New Roman"/>
              </w:rPr>
            </w:pPr>
            <w:r w:rsidRPr="005C64DF">
              <w:rPr>
                <w:rFonts w:ascii="Times New Roman" w:hAnsi="Times New Roman"/>
              </w:rPr>
              <w:lastRenderedPageBreak/>
              <w:t>2</w:t>
            </w:r>
          </w:p>
        </w:tc>
      </w:tr>
      <w:tr w:rsidR="005C64DF" w:rsidRPr="005C64DF" w:rsidTr="00833B51">
        <w:trPr>
          <w:trHeight w:val="345"/>
        </w:trPr>
        <w:tc>
          <w:tcPr>
            <w:tcW w:w="1174" w:type="pct"/>
            <w:vMerge/>
          </w:tcPr>
          <w:p w:rsidR="005C64DF" w:rsidRPr="005C64DF" w:rsidRDefault="005C64DF" w:rsidP="005C64DF">
            <w:pPr>
              <w:spacing w:line="240" w:lineRule="auto"/>
              <w:rPr>
                <w:rFonts w:ascii="Times New Roman" w:hAnsi="Times New Roman"/>
                <w:b/>
                <w:bCs/>
              </w:rPr>
            </w:pPr>
          </w:p>
        </w:tc>
        <w:tc>
          <w:tcPr>
            <w:tcW w:w="3109" w:type="pct"/>
            <w:tcBorders>
              <w:top w:val="single" w:sz="4" w:space="0" w:color="auto"/>
              <w:bottom w:val="single" w:sz="4" w:space="0" w:color="auto"/>
            </w:tcBorders>
          </w:tcPr>
          <w:p w:rsidR="005C64DF" w:rsidRPr="005C64DF" w:rsidRDefault="005C64DF" w:rsidP="005C64DF">
            <w:pPr>
              <w:suppressAutoHyphens/>
              <w:spacing w:line="240" w:lineRule="auto"/>
              <w:rPr>
                <w:rFonts w:ascii="Times New Roman" w:hAnsi="Times New Roman"/>
                <w:bCs/>
              </w:rPr>
            </w:pPr>
            <w:r w:rsidRPr="005C64DF">
              <w:rPr>
                <w:rFonts w:ascii="Times New Roman" w:hAnsi="Times New Roman"/>
                <w:bCs/>
              </w:rPr>
              <w:t>Практическое занятие № 4. Рациональное размещение складов.</w:t>
            </w:r>
          </w:p>
        </w:tc>
        <w:tc>
          <w:tcPr>
            <w:tcW w:w="717" w:type="pct"/>
            <w:tcBorders>
              <w:top w:val="single" w:sz="4" w:space="0" w:color="auto"/>
              <w:bottom w:val="single" w:sz="4" w:space="0" w:color="auto"/>
            </w:tcBorders>
            <w:vAlign w:val="center"/>
          </w:tcPr>
          <w:p w:rsidR="005C64DF" w:rsidRPr="005C64DF" w:rsidRDefault="005C64DF" w:rsidP="005C64DF">
            <w:pPr>
              <w:suppressAutoHyphens/>
              <w:jc w:val="both"/>
              <w:rPr>
                <w:rFonts w:ascii="Times New Roman" w:hAnsi="Times New Roman"/>
              </w:rPr>
            </w:pPr>
            <w:r w:rsidRPr="005C64DF">
              <w:rPr>
                <w:rFonts w:ascii="Times New Roman" w:hAnsi="Times New Roman"/>
              </w:rPr>
              <w:t>2</w:t>
            </w:r>
          </w:p>
        </w:tc>
      </w:tr>
      <w:tr w:rsidR="005C64DF" w:rsidRPr="005C64DF" w:rsidTr="00833B51">
        <w:trPr>
          <w:trHeight w:val="225"/>
        </w:trPr>
        <w:tc>
          <w:tcPr>
            <w:tcW w:w="4283" w:type="pct"/>
            <w:gridSpan w:val="2"/>
            <w:tcBorders>
              <w:top w:val="nil"/>
            </w:tcBorders>
          </w:tcPr>
          <w:p w:rsidR="005C64DF" w:rsidRPr="005C64DF" w:rsidRDefault="005C64DF" w:rsidP="005C64DF">
            <w:pPr>
              <w:spacing w:line="240" w:lineRule="auto"/>
              <w:rPr>
                <w:rFonts w:ascii="Times New Roman" w:hAnsi="Times New Roman"/>
                <w:b/>
                <w:bCs/>
              </w:rPr>
            </w:pPr>
            <w:r w:rsidRPr="005C64DF">
              <w:rPr>
                <w:rFonts w:ascii="Times New Roman" w:hAnsi="Times New Roman"/>
                <w:b/>
                <w:bCs/>
              </w:rPr>
              <w:t>Примерная тематика самостоятельной учебной работы при изучении раздела 1:</w:t>
            </w:r>
          </w:p>
          <w:p w:rsidR="005C64DF" w:rsidRPr="005C64DF" w:rsidRDefault="005C64DF" w:rsidP="00C430F8">
            <w:pPr>
              <w:numPr>
                <w:ilvl w:val="0"/>
                <w:numId w:val="89"/>
              </w:numPr>
              <w:spacing w:line="240" w:lineRule="auto"/>
              <w:contextualSpacing/>
              <w:rPr>
                <w:rFonts w:ascii="Times New Roman" w:hAnsi="Times New Roman"/>
              </w:rPr>
            </w:pPr>
            <w:r w:rsidRPr="005C64DF">
              <w:rPr>
                <w:rFonts w:ascii="Times New Roman" w:hAnsi="Times New Roman"/>
              </w:rPr>
              <w:t>Изучение проектирования складов на строительной площадке.</w:t>
            </w:r>
          </w:p>
          <w:p w:rsidR="005C64DF" w:rsidRPr="005C64DF" w:rsidRDefault="005C64DF" w:rsidP="00C430F8">
            <w:pPr>
              <w:numPr>
                <w:ilvl w:val="0"/>
                <w:numId w:val="89"/>
              </w:numPr>
              <w:spacing w:line="240" w:lineRule="auto"/>
              <w:contextualSpacing/>
              <w:rPr>
                <w:rFonts w:ascii="Times New Roman" w:hAnsi="Times New Roman"/>
              </w:rPr>
            </w:pPr>
            <w:r w:rsidRPr="005C64DF">
              <w:rPr>
                <w:rFonts w:ascii="Times New Roman" w:hAnsi="Times New Roman"/>
              </w:rPr>
              <w:t xml:space="preserve">Изучение </w:t>
            </w:r>
            <w:r w:rsidRPr="005C64DF">
              <w:rPr>
                <w:rFonts w:ascii="Times New Roman" w:hAnsi="Times New Roman"/>
                <w:bCs/>
              </w:rPr>
              <w:t>структуры материально – технической базы складского хозяйства.</w:t>
            </w:r>
          </w:p>
          <w:p w:rsidR="005C64DF" w:rsidRPr="005C64DF" w:rsidRDefault="005C64DF" w:rsidP="00C430F8">
            <w:pPr>
              <w:numPr>
                <w:ilvl w:val="0"/>
                <w:numId w:val="89"/>
              </w:numPr>
              <w:spacing w:line="240" w:lineRule="auto"/>
              <w:contextualSpacing/>
              <w:rPr>
                <w:rFonts w:ascii="Times New Roman" w:hAnsi="Times New Roman"/>
              </w:rPr>
            </w:pPr>
            <w:r w:rsidRPr="005C64DF">
              <w:rPr>
                <w:rFonts w:ascii="Times New Roman" w:hAnsi="Times New Roman"/>
                <w:bCs/>
              </w:rPr>
              <w:t>Повторение лекционного материала и подготовка ответов на вопросы по лекционному материалу.</w:t>
            </w:r>
          </w:p>
          <w:p w:rsidR="005C64DF" w:rsidRPr="005C64DF" w:rsidRDefault="005C64DF" w:rsidP="00C430F8">
            <w:pPr>
              <w:numPr>
                <w:ilvl w:val="0"/>
                <w:numId w:val="89"/>
              </w:numPr>
              <w:spacing w:line="240" w:lineRule="auto"/>
              <w:contextualSpacing/>
              <w:rPr>
                <w:rFonts w:ascii="Times New Roman" w:hAnsi="Times New Roman"/>
              </w:rPr>
            </w:pPr>
            <w:r w:rsidRPr="005C64DF">
              <w:rPr>
                <w:rFonts w:ascii="Times New Roman" w:hAnsi="Times New Roman"/>
                <w:bCs/>
              </w:rPr>
              <w:t>Подготовка к практическим работам.</w:t>
            </w:r>
          </w:p>
        </w:tc>
        <w:tc>
          <w:tcPr>
            <w:tcW w:w="717" w:type="pct"/>
            <w:vAlign w:val="center"/>
          </w:tcPr>
          <w:p w:rsidR="005C64DF" w:rsidRPr="005C64DF" w:rsidRDefault="005C64DF" w:rsidP="005C64DF">
            <w:pPr>
              <w:suppressAutoHyphens/>
              <w:jc w:val="both"/>
              <w:rPr>
                <w:rFonts w:ascii="Times New Roman" w:hAnsi="Times New Roman"/>
                <w:b/>
              </w:rPr>
            </w:pPr>
            <w:r w:rsidRPr="005C64DF">
              <w:rPr>
                <w:rFonts w:ascii="Times New Roman" w:hAnsi="Times New Roman"/>
                <w:b/>
              </w:rPr>
              <w:t>6</w:t>
            </w:r>
          </w:p>
        </w:tc>
      </w:tr>
      <w:tr w:rsidR="005C64DF" w:rsidRPr="005C64DF" w:rsidTr="00833B51">
        <w:trPr>
          <w:trHeight w:val="225"/>
        </w:trPr>
        <w:tc>
          <w:tcPr>
            <w:tcW w:w="4283" w:type="pct"/>
            <w:gridSpan w:val="2"/>
            <w:tcBorders>
              <w:top w:val="nil"/>
            </w:tcBorders>
          </w:tcPr>
          <w:p w:rsidR="005C64DF" w:rsidRPr="005C64DF" w:rsidRDefault="005C64DF" w:rsidP="00515CB1">
            <w:pPr>
              <w:spacing w:line="240" w:lineRule="auto"/>
              <w:rPr>
                <w:rFonts w:ascii="Times New Roman" w:hAnsi="Times New Roman"/>
                <w:b/>
                <w:bCs/>
              </w:rPr>
            </w:pPr>
            <w:r w:rsidRPr="005C64DF">
              <w:rPr>
                <w:rFonts w:ascii="Times New Roman" w:hAnsi="Times New Roman"/>
                <w:b/>
                <w:bCs/>
              </w:rPr>
              <w:t xml:space="preserve">Раздел 2. Обеспечение </w:t>
            </w:r>
            <w:r w:rsidR="00515CB1">
              <w:rPr>
                <w:rFonts w:ascii="Times New Roman" w:hAnsi="Times New Roman"/>
                <w:b/>
                <w:bCs/>
              </w:rPr>
              <w:t xml:space="preserve">складского хозяйства </w:t>
            </w:r>
            <w:r w:rsidRPr="005C64DF">
              <w:rPr>
                <w:rFonts w:ascii="Times New Roman" w:hAnsi="Times New Roman"/>
                <w:b/>
                <w:bCs/>
              </w:rPr>
              <w:t>строительными и вспомогательными материалами, оборудованием.</w:t>
            </w:r>
          </w:p>
        </w:tc>
        <w:tc>
          <w:tcPr>
            <w:tcW w:w="717" w:type="pct"/>
            <w:vAlign w:val="center"/>
          </w:tcPr>
          <w:p w:rsidR="005C64DF" w:rsidRPr="005C64DF" w:rsidRDefault="005C64DF" w:rsidP="005A5EAB">
            <w:pPr>
              <w:suppressAutoHyphens/>
              <w:jc w:val="both"/>
              <w:rPr>
                <w:rFonts w:ascii="Times New Roman" w:hAnsi="Times New Roman"/>
                <w:b/>
              </w:rPr>
            </w:pPr>
            <w:r w:rsidRPr="005C64DF">
              <w:rPr>
                <w:rFonts w:ascii="Times New Roman" w:hAnsi="Times New Roman"/>
                <w:b/>
              </w:rPr>
              <w:t>1</w:t>
            </w:r>
            <w:r w:rsidR="005A5EAB">
              <w:rPr>
                <w:rFonts w:ascii="Times New Roman" w:hAnsi="Times New Roman"/>
                <w:b/>
              </w:rPr>
              <w:t>80</w:t>
            </w:r>
          </w:p>
        </w:tc>
      </w:tr>
      <w:tr w:rsidR="00FF5FC4" w:rsidRPr="005C64DF" w:rsidTr="00833B51">
        <w:trPr>
          <w:trHeight w:val="225"/>
        </w:trPr>
        <w:tc>
          <w:tcPr>
            <w:tcW w:w="4283" w:type="pct"/>
            <w:gridSpan w:val="2"/>
            <w:tcBorders>
              <w:top w:val="nil"/>
            </w:tcBorders>
          </w:tcPr>
          <w:p w:rsidR="00FF5FC4" w:rsidRPr="005C64DF" w:rsidRDefault="00FF5FC4" w:rsidP="000C5190">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FF5FC4" w:rsidRPr="005C64DF" w:rsidRDefault="00FF5FC4" w:rsidP="000C5190">
            <w:pPr>
              <w:suppressAutoHyphens/>
              <w:jc w:val="both"/>
              <w:rPr>
                <w:rFonts w:ascii="Times New Roman" w:hAnsi="Times New Roman"/>
                <w:b/>
              </w:rPr>
            </w:pPr>
            <w:r>
              <w:rPr>
                <w:rFonts w:ascii="Times New Roman" w:hAnsi="Times New Roman"/>
                <w:b/>
              </w:rPr>
              <w:t>234</w:t>
            </w:r>
          </w:p>
        </w:tc>
      </w:tr>
      <w:tr w:rsidR="00FF5FC4" w:rsidRPr="005C64DF" w:rsidTr="00833B51">
        <w:trPr>
          <w:trHeight w:val="461"/>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Тема 2.1. Материально – технические ресурсы складского хозяйства.</w:t>
            </w:r>
          </w:p>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b/>
              </w:rPr>
            </w:pPr>
            <w:r w:rsidRPr="005C64DF">
              <w:rPr>
                <w:rFonts w:ascii="Times New Roman" w:hAnsi="Times New Roman"/>
                <w:b/>
                <w:bCs/>
              </w:rPr>
              <w:t xml:space="preserve">Содержание </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16</w:t>
            </w:r>
          </w:p>
          <w:p w:rsidR="00FF5FC4" w:rsidRPr="005C64DF" w:rsidRDefault="00FF5FC4" w:rsidP="005C64DF">
            <w:pPr>
              <w:suppressAutoHyphens/>
              <w:rPr>
                <w:rFonts w:ascii="Times New Roman" w:hAnsi="Times New Roman"/>
                <w:b/>
              </w:rPr>
            </w:pPr>
          </w:p>
        </w:tc>
      </w:tr>
      <w:tr w:rsidR="00FF5FC4" w:rsidRPr="005C64DF" w:rsidTr="00833B51">
        <w:trPr>
          <w:trHeight w:val="30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2"/>
              </w:numPr>
              <w:suppressAutoHyphens/>
              <w:spacing w:line="240" w:lineRule="auto"/>
              <w:contextualSpacing/>
              <w:rPr>
                <w:rFonts w:ascii="Times New Roman" w:hAnsi="Times New Roman"/>
                <w:b/>
              </w:rPr>
            </w:pPr>
            <w:r w:rsidRPr="005C64DF">
              <w:rPr>
                <w:rFonts w:ascii="Times New Roman" w:hAnsi="Times New Roman"/>
              </w:rPr>
              <w:t>Понятие материально - технических ресурсов строительства.</w:t>
            </w:r>
            <w:r w:rsidRPr="005C64DF">
              <w:rPr>
                <w:rFonts w:ascii="Times New Roman" w:hAnsi="Times New Roman"/>
              </w:rPr>
              <w:tab/>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2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2"/>
              </w:numPr>
              <w:suppressAutoHyphens/>
              <w:spacing w:line="240" w:lineRule="auto"/>
              <w:contextualSpacing/>
              <w:rPr>
                <w:rFonts w:ascii="Times New Roman" w:hAnsi="Times New Roman"/>
              </w:rPr>
            </w:pPr>
            <w:r w:rsidRPr="005C64DF">
              <w:rPr>
                <w:rFonts w:ascii="Times New Roman" w:hAnsi="Times New Roman"/>
              </w:rPr>
              <w:t>Нормирование расхода строительных и вспомогательных материалов.</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2"/>
              </w:numPr>
              <w:suppressAutoHyphens/>
              <w:spacing w:line="240" w:lineRule="auto"/>
              <w:contextualSpacing/>
              <w:rPr>
                <w:rFonts w:ascii="Times New Roman" w:hAnsi="Times New Roman"/>
              </w:rPr>
            </w:pPr>
            <w:r w:rsidRPr="005C64DF">
              <w:rPr>
                <w:rFonts w:ascii="Times New Roman" w:hAnsi="Times New Roman"/>
              </w:rPr>
              <w:t>Номенклатура и основные характеристики строительных и вспомогательных материалов и оборудования.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2"/>
              </w:numPr>
              <w:suppressAutoHyphens/>
              <w:spacing w:line="240" w:lineRule="auto"/>
              <w:contextualSpacing/>
              <w:rPr>
                <w:rFonts w:ascii="Times New Roman" w:hAnsi="Times New Roman"/>
              </w:rPr>
            </w:pPr>
            <w:r w:rsidRPr="005C64DF">
              <w:rPr>
                <w:rFonts w:ascii="Times New Roman" w:hAnsi="Times New Roman"/>
              </w:rPr>
              <w:t>Организация поставки материально – технических ресурсов.</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b/>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8</w:t>
            </w:r>
          </w:p>
        </w:tc>
      </w:tr>
      <w:tr w:rsidR="00FF5FC4" w:rsidRPr="005C64DF" w:rsidTr="00833B51">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5. Размещение на складской территории материально – технические ресурсы с учетом рационального использования складских площадей.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6. Размещение на складской территории материально – технические ресурсы с учетом рационального использования складских площадей.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rPr>
              <w:t>Практическое занятие № 7.Классификация первичных документов по поступающим на склад материально – техническим ресурсам.</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8.Классификация первичных документов по поступающим на склад материально – техническим ресурсам.</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00"/>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lastRenderedPageBreak/>
              <w:t>Тема 2.2. Организация складского учета.</w:t>
            </w: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b/>
              </w:rPr>
              <w:t>Содержание</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54</w:t>
            </w:r>
          </w:p>
          <w:p w:rsidR="00FF5FC4" w:rsidRPr="005C64DF" w:rsidRDefault="00FF5FC4" w:rsidP="005C64DF">
            <w:pPr>
              <w:suppressAutoHyphens/>
              <w:rPr>
                <w:rFonts w:ascii="Times New Roman" w:hAnsi="Times New Roman"/>
                <w:b/>
              </w:rPr>
            </w:pP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97"/>
              </w:numPr>
              <w:suppressAutoHyphens/>
              <w:spacing w:line="240" w:lineRule="auto"/>
              <w:contextualSpacing/>
              <w:rPr>
                <w:rFonts w:ascii="Times New Roman" w:hAnsi="Times New Roman"/>
                <w:b/>
              </w:rPr>
            </w:pPr>
            <w:r w:rsidRPr="005C64DF">
              <w:rPr>
                <w:rFonts w:ascii="Times New Roman" w:hAnsi="Times New Roman"/>
              </w:rPr>
              <w:t>Порядок учета, хранения, приемки, выдачи, списания строительных и вспомогательных материалов, оборудования</w:t>
            </w:r>
            <w:r w:rsidRPr="005C64DF">
              <w:rPr>
                <w:rFonts w:ascii="Times New Roman" w:hAnsi="Times New Roman"/>
              </w:rPr>
              <w:tab/>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97"/>
              </w:numPr>
              <w:suppressAutoHyphens/>
              <w:spacing w:line="240" w:lineRule="auto"/>
              <w:contextualSpacing/>
              <w:rPr>
                <w:rFonts w:ascii="Times New Roman" w:hAnsi="Times New Roman"/>
              </w:rPr>
            </w:pPr>
            <w:r w:rsidRPr="005C64DF">
              <w:rPr>
                <w:rFonts w:ascii="Times New Roman" w:hAnsi="Times New Roman"/>
              </w:rPr>
              <w:t>Правила складского учета и составления материальных отчетов движения грузов, первичных документов.</w:t>
            </w:r>
            <w:r w:rsidRPr="005C64DF">
              <w:rPr>
                <w:rFonts w:ascii="Times New Roman" w:hAnsi="Times New Roman"/>
              </w:rPr>
              <w:tab/>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97"/>
              </w:numPr>
              <w:suppressAutoHyphens/>
              <w:spacing w:line="240" w:lineRule="auto"/>
              <w:contextualSpacing/>
              <w:rPr>
                <w:rFonts w:ascii="Times New Roman" w:hAnsi="Times New Roman"/>
              </w:rPr>
            </w:pPr>
            <w:r w:rsidRPr="005C64DF">
              <w:rPr>
                <w:rFonts w:ascii="Times New Roman" w:hAnsi="Times New Roman"/>
              </w:rPr>
              <w:t xml:space="preserve">Формирование и поддерживание системы </w:t>
            </w:r>
            <w:proofErr w:type="spellStart"/>
            <w:r w:rsidRPr="005C64DF">
              <w:rPr>
                <w:rFonts w:ascii="Times New Roman" w:hAnsi="Times New Roman"/>
              </w:rPr>
              <w:t>учетно</w:t>
            </w:r>
            <w:proofErr w:type="spellEnd"/>
            <w:r w:rsidRPr="005C64DF">
              <w:rPr>
                <w:rFonts w:ascii="Times New Roman" w:hAnsi="Times New Roman"/>
              </w:rPr>
              <w:t xml:space="preserve"> – отчетной документации </w:t>
            </w:r>
            <w:proofErr w:type="gramStart"/>
            <w:r w:rsidRPr="005C64DF">
              <w:rPr>
                <w:rFonts w:ascii="Times New Roman" w:hAnsi="Times New Roman"/>
              </w:rPr>
              <w:t>по</w:t>
            </w:r>
            <w:proofErr w:type="gramEnd"/>
            <w:r w:rsidRPr="005C64DF">
              <w:rPr>
                <w:rFonts w:ascii="Times New Roman" w:hAnsi="Times New Roman"/>
              </w:rPr>
              <w:t xml:space="preserve"> </w:t>
            </w:r>
          </w:p>
          <w:p w:rsidR="00FF5FC4" w:rsidRPr="005C64DF" w:rsidRDefault="00FF5FC4" w:rsidP="005C64DF">
            <w:pPr>
              <w:suppressAutoHyphens/>
              <w:spacing w:line="240" w:lineRule="auto"/>
              <w:ind w:left="720"/>
              <w:contextualSpacing/>
              <w:rPr>
                <w:rFonts w:ascii="Times New Roman" w:hAnsi="Times New Roman"/>
              </w:rPr>
            </w:pPr>
            <w:r w:rsidRPr="005C64DF">
              <w:rPr>
                <w:rFonts w:ascii="Times New Roman" w:hAnsi="Times New Roman"/>
              </w:rPr>
              <w:t>движению (приходу, расходу) материально – технических ресурсов на складе.</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8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97"/>
              </w:numPr>
              <w:suppressAutoHyphens/>
              <w:spacing w:line="240" w:lineRule="auto"/>
              <w:contextualSpacing/>
              <w:rPr>
                <w:rFonts w:ascii="Times New Roman" w:hAnsi="Times New Roman"/>
              </w:rPr>
            </w:pPr>
            <w:r w:rsidRPr="005C64DF">
              <w:rPr>
                <w:rFonts w:ascii="Times New Roman" w:hAnsi="Times New Roman"/>
              </w:rPr>
              <w:t>Выявление на основе данных складского учета отклонения фактического остатка хранящихся грузов от установленной нормы запаса, а также остатки, находящиеся без движения.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97"/>
              </w:numPr>
              <w:spacing w:line="240" w:lineRule="auto"/>
              <w:contextualSpacing/>
              <w:rPr>
                <w:rFonts w:ascii="Times New Roman" w:hAnsi="Times New Roman"/>
                <w:b/>
              </w:rPr>
            </w:pPr>
            <w:r w:rsidRPr="005C64DF">
              <w:rPr>
                <w:rFonts w:ascii="Times New Roman" w:hAnsi="Times New Roman"/>
              </w:rPr>
              <w:t>Классификация первичных документов по поступающим на склад материально – техническим ресурсам.</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106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97"/>
              </w:numPr>
              <w:spacing w:line="240" w:lineRule="auto"/>
              <w:contextualSpacing/>
              <w:rPr>
                <w:rFonts w:ascii="Times New Roman" w:hAnsi="Times New Roman"/>
              </w:rPr>
            </w:pPr>
            <w:r w:rsidRPr="005C64DF">
              <w:rPr>
                <w:rFonts w:ascii="Times New Roman" w:hAnsi="Times New Roman"/>
              </w:rPr>
              <w:t>Ведение учета остатков хранящихся на складе строительных и вспомогательных материалов и оборудования, сопоставление количества, указанного в первичных документах, с установленным лимитом расхода, получении документов на выдачу строительных и вспомогательных материалов и оборудования.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97"/>
              </w:numPr>
              <w:spacing w:line="240" w:lineRule="auto"/>
              <w:contextualSpacing/>
              <w:rPr>
                <w:rFonts w:ascii="Times New Roman" w:hAnsi="Times New Roman"/>
              </w:rPr>
            </w:pPr>
            <w:r w:rsidRPr="005C64DF">
              <w:rPr>
                <w:rFonts w:ascii="Times New Roman" w:hAnsi="Times New Roman"/>
              </w:rPr>
              <w:t>Выдача строительных и вспомогательных материалов и оборудования, организация отгрузки и внесение соответствующих записей в систему учета.</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8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97"/>
              </w:numPr>
              <w:spacing w:line="240" w:lineRule="auto"/>
              <w:contextualSpacing/>
              <w:rPr>
                <w:rFonts w:ascii="Times New Roman" w:hAnsi="Times New Roman"/>
              </w:rPr>
            </w:pPr>
            <w:r w:rsidRPr="005C64DF">
              <w:rPr>
                <w:rFonts w:ascii="Times New Roman" w:hAnsi="Times New Roman"/>
              </w:rPr>
              <w:t>Оформление и предоставление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w:t>
            </w:r>
            <w:r w:rsidRPr="005C64DF">
              <w:rPr>
                <w:rFonts w:ascii="Times New Roman" w:hAnsi="Times New Roman"/>
              </w:rPr>
              <w:tab/>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27"/>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38</w:t>
            </w:r>
          </w:p>
        </w:tc>
      </w:tr>
      <w:tr w:rsidR="00FF5FC4" w:rsidRPr="005C64DF" w:rsidTr="00833B51">
        <w:trPr>
          <w:trHeight w:val="427"/>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bCs/>
              </w:rPr>
            </w:pPr>
            <w:r w:rsidRPr="005C64DF">
              <w:rPr>
                <w:rFonts w:ascii="Times New Roman" w:hAnsi="Times New Roman"/>
                <w:bCs/>
              </w:rPr>
              <w:t>Практическое занятие № 9. Организация документооборота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rPr>
              <w:t>Практическое занятие № 10. Оформление прихода и расхода материально – технических ресурсов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color w:val="000000"/>
              </w:rPr>
              <w:t>Практическое занятие № 11. Сверка сопроводительных документов с фактическим наличием материалов в партии и заказом на поставку.</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12. Выявление и учет остатков хранящихся на складе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9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13. Сравнительная оценка данных первичных документов с установленным лимитом расхода.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9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14. Изучение порядка заполнения складских ордеров, в том числе приходных ордеров на материалы.</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9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15. Оформление акта о приемке материалов.</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16. Оформление документов на выдачу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17. Оформление распоряжения на отпуск со склада, требование - накладная.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 xml:space="preserve">Практическое занятие № 18. Изучение </w:t>
            </w:r>
            <w:proofErr w:type="spellStart"/>
            <w:r w:rsidRPr="005C64DF">
              <w:rPr>
                <w:rFonts w:ascii="Times New Roman" w:hAnsi="Times New Roman"/>
              </w:rPr>
              <w:t>лимитно</w:t>
            </w:r>
            <w:proofErr w:type="spellEnd"/>
            <w:r w:rsidRPr="005C64DF">
              <w:rPr>
                <w:rFonts w:ascii="Times New Roman" w:hAnsi="Times New Roman"/>
              </w:rPr>
              <w:t xml:space="preserve"> - заборной карты.</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19. Организация отгрузки и внесение соответствующих записей в систему учета.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20.  Заполнение накладных на отпуск материалов на сторону.</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 xml:space="preserve">Практическое занятие № 21. Оформление </w:t>
            </w:r>
            <w:proofErr w:type="spellStart"/>
            <w:r w:rsidRPr="005C64DF">
              <w:rPr>
                <w:rFonts w:ascii="Times New Roman" w:hAnsi="Times New Roman"/>
              </w:rPr>
              <w:t>товарно</w:t>
            </w:r>
            <w:proofErr w:type="spellEnd"/>
            <w:r w:rsidRPr="005C64DF">
              <w:rPr>
                <w:rFonts w:ascii="Times New Roman" w:hAnsi="Times New Roman"/>
              </w:rPr>
              <w:t xml:space="preserve"> - транспортных накладных.</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22. Оформление накладных на внутреннее перемещение груза.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23. Оформление актов о недостаче, об излишках и на списание ресурсов.</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24. Оформление материальных отчетов, отражающих движение (приход, расход)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 xml:space="preserve">Практическое занятие № 25. Отчет о движении </w:t>
            </w:r>
            <w:proofErr w:type="spellStart"/>
            <w:proofErr w:type="gramStart"/>
            <w:r w:rsidRPr="005C64DF">
              <w:rPr>
                <w:rFonts w:ascii="Times New Roman" w:hAnsi="Times New Roman"/>
              </w:rPr>
              <w:t>товарно</w:t>
            </w:r>
            <w:proofErr w:type="spellEnd"/>
            <w:r w:rsidRPr="005C64DF">
              <w:rPr>
                <w:rFonts w:ascii="Times New Roman" w:hAnsi="Times New Roman"/>
              </w:rPr>
              <w:t xml:space="preserve"> - материальных</w:t>
            </w:r>
            <w:proofErr w:type="gramEnd"/>
            <w:r w:rsidRPr="005C64DF">
              <w:rPr>
                <w:rFonts w:ascii="Times New Roman" w:hAnsi="Times New Roman"/>
              </w:rPr>
              <w:t xml:space="preserve"> ценностей в местах хранения.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bCs/>
              </w:rPr>
              <w:t>Практическое занятие № 26. Оформление картотеки складского учета материалов, внесение в нее записей.</w:t>
            </w:r>
            <w:r w:rsidRPr="005C64DF">
              <w:rPr>
                <w:rFonts w:ascii="Times New Roman" w:hAnsi="Times New Roman"/>
              </w:rPr>
              <w:t xml:space="preserve">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27. Изучение счета-фактуры.</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30"/>
        </w:trPr>
        <w:tc>
          <w:tcPr>
            <w:tcW w:w="1174" w:type="pct"/>
            <w:vMerge w:val="restart"/>
          </w:tcPr>
          <w:p w:rsidR="00FF5FC4" w:rsidRPr="005C64DF" w:rsidRDefault="00FF5FC4" w:rsidP="005C64DF">
            <w:pPr>
              <w:suppressAutoHyphens/>
              <w:spacing w:line="240" w:lineRule="auto"/>
              <w:rPr>
                <w:rFonts w:ascii="Times New Roman" w:hAnsi="Times New Roman"/>
                <w:b/>
              </w:rPr>
            </w:pPr>
            <w:r w:rsidRPr="005C64DF">
              <w:rPr>
                <w:rFonts w:ascii="Times New Roman" w:hAnsi="Times New Roman"/>
                <w:b/>
                <w:bCs/>
              </w:rPr>
              <w:t xml:space="preserve">Тема 2.3. </w:t>
            </w:r>
            <w:r w:rsidRPr="005C64DF">
              <w:rPr>
                <w:rFonts w:ascii="Times New Roman" w:hAnsi="Times New Roman"/>
                <w:b/>
              </w:rPr>
              <w:t>Инвентаризация строительных и вспомогательных материалов, оборудования.</w:t>
            </w:r>
          </w:p>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b/>
              </w:rPr>
              <w:t>Содержание</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18</w:t>
            </w:r>
          </w:p>
        </w:tc>
      </w:tr>
      <w:tr w:rsidR="00FF5FC4" w:rsidRPr="005C64DF" w:rsidTr="00833B51">
        <w:trPr>
          <w:trHeight w:val="2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88"/>
              </w:numPr>
              <w:suppressAutoHyphens/>
              <w:spacing w:line="240" w:lineRule="auto"/>
              <w:contextualSpacing/>
              <w:rPr>
                <w:rFonts w:ascii="Times New Roman" w:hAnsi="Times New Roman"/>
                <w:b/>
              </w:rPr>
            </w:pPr>
            <w:r w:rsidRPr="005C64DF">
              <w:rPr>
                <w:rFonts w:ascii="Times New Roman" w:hAnsi="Times New Roman"/>
              </w:rPr>
              <w:t>Понятие инвентаризация и ее назначение.</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88"/>
              </w:numPr>
              <w:spacing w:line="240" w:lineRule="auto"/>
              <w:contextualSpacing/>
              <w:rPr>
                <w:rFonts w:ascii="Times New Roman" w:hAnsi="Times New Roman"/>
              </w:rPr>
            </w:pPr>
            <w:r w:rsidRPr="005C64DF">
              <w:rPr>
                <w:rFonts w:ascii="Times New Roman" w:hAnsi="Times New Roman"/>
              </w:rPr>
              <w:t>Организация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8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C430F8">
            <w:pPr>
              <w:numPr>
                <w:ilvl w:val="0"/>
                <w:numId w:val="88"/>
              </w:numPr>
              <w:spacing w:line="240" w:lineRule="auto"/>
              <w:contextualSpacing/>
              <w:rPr>
                <w:rFonts w:ascii="Times New Roman" w:hAnsi="Times New Roman"/>
              </w:rPr>
            </w:pPr>
            <w:r w:rsidRPr="005C64DF">
              <w:rPr>
                <w:rFonts w:ascii="Times New Roman" w:hAnsi="Times New Roman"/>
              </w:rPr>
              <w:t>Подготовка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3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12</w:t>
            </w:r>
          </w:p>
        </w:tc>
      </w:tr>
      <w:tr w:rsidR="00FF5FC4" w:rsidRPr="005C64DF" w:rsidTr="00833B51">
        <w:trPr>
          <w:trHeight w:val="1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rPr>
            </w:pPr>
            <w:r w:rsidRPr="005C64DF">
              <w:rPr>
                <w:rFonts w:ascii="Times New Roman" w:hAnsi="Times New Roman"/>
              </w:rPr>
              <w:t>Практическое занятие № 28. Составить логическую схему проведения инвентаризации строительных и вспомогательных материалов и оборудования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789"/>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uppressAutoHyphens/>
              <w:spacing w:line="240" w:lineRule="auto"/>
              <w:rPr>
                <w:rFonts w:ascii="Times New Roman" w:hAnsi="Times New Roman"/>
              </w:rPr>
            </w:pPr>
            <w:r w:rsidRPr="005C64DF">
              <w:rPr>
                <w:rFonts w:ascii="Times New Roman" w:hAnsi="Times New Roman"/>
              </w:rPr>
              <w:t xml:space="preserve">Практическое занятие № 29. </w:t>
            </w:r>
            <w:proofErr w:type="gramStart"/>
            <w:r w:rsidRPr="005C64DF">
              <w:rPr>
                <w:rFonts w:ascii="Times New Roman" w:hAnsi="Times New Roman"/>
              </w:rPr>
              <w:t>Выявление отклонений фактического остатка хранящихся грузов от установленной нормы запаса и остатков, находящиеся без движения.</w:t>
            </w:r>
            <w:proofErr w:type="gramEnd"/>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rPr>
              <w:t>Практическое занятие № 30. Проверка фактического наличия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6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 xml:space="preserve">Практическое занятие № 31. Списание пришедших в негодность хранящихся на складе ресурсов.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6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32. Оформление актов о списании ресурсов.</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21"/>
        </w:trPr>
        <w:tc>
          <w:tcPr>
            <w:tcW w:w="1174" w:type="pct"/>
            <w:vMerge/>
          </w:tcPr>
          <w:p w:rsidR="00FF5FC4" w:rsidRPr="005C64DF" w:rsidRDefault="00FF5FC4" w:rsidP="005C64DF">
            <w:pPr>
              <w:spacing w:line="240" w:lineRule="auto"/>
              <w:rPr>
                <w:rFonts w:ascii="Times New Roman" w:hAnsi="Times New Roman"/>
                <w:b/>
                <w:bCs/>
              </w:rPr>
            </w:pPr>
          </w:p>
        </w:tc>
        <w:tc>
          <w:tcPr>
            <w:tcW w:w="3109" w:type="pct"/>
            <w:tcBorders>
              <w:bottom w:val="single" w:sz="4" w:space="0" w:color="auto"/>
            </w:tcBorders>
          </w:tcPr>
          <w:p w:rsidR="00FF5FC4" w:rsidRPr="005C64DF" w:rsidRDefault="00FF5FC4" w:rsidP="005C64DF">
            <w:pPr>
              <w:spacing w:line="240" w:lineRule="auto"/>
              <w:rPr>
                <w:rFonts w:ascii="Times New Roman" w:hAnsi="Times New Roman"/>
              </w:rPr>
            </w:pPr>
            <w:r w:rsidRPr="005C64DF">
              <w:rPr>
                <w:rFonts w:ascii="Times New Roman" w:hAnsi="Times New Roman"/>
              </w:rPr>
              <w:t>Практическое занятие № 33. Составить логическую схему о порядке принятия решения о ликвидации остатков ресурсов на складе.</w:t>
            </w:r>
          </w:p>
        </w:tc>
        <w:tc>
          <w:tcPr>
            <w:tcW w:w="717" w:type="pct"/>
            <w:tcBorders>
              <w:bottom w:val="single" w:sz="4" w:space="0" w:color="auto"/>
            </w:tcBorders>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75"/>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Примерная тематика самостоятельной учебной работы при изучении раздела 2:</w:t>
            </w:r>
          </w:p>
          <w:p w:rsidR="00FF5FC4" w:rsidRPr="005C64DF" w:rsidRDefault="00FF5FC4" w:rsidP="00C430F8">
            <w:pPr>
              <w:numPr>
                <w:ilvl w:val="0"/>
                <w:numId w:val="90"/>
              </w:numPr>
              <w:spacing w:line="240" w:lineRule="auto"/>
              <w:contextualSpacing/>
              <w:rPr>
                <w:rFonts w:ascii="Times New Roman" w:hAnsi="Times New Roman"/>
              </w:rPr>
            </w:pPr>
            <w:r w:rsidRPr="005C64DF">
              <w:rPr>
                <w:rFonts w:ascii="Times New Roman" w:hAnsi="Times New Roman"/>
              </w:rPr>
              <w:t>Изучить классификацию строительных и вспомогательных материалов, оборудования.</w:t>
            </w:r>
          </w:p>
          <w:p w:rsidR="00FF5FC4" w:rsidRPr="005C64DF" w:rsidRDefault="00FF5FC4" w:rsidP="00C430F8">
            <w:pPr>
              <w:numPr>
                <w:ilvl w:val="0"/>
                <w:numId w:val="90"/>
              </w:numPr>
              <w:spacing w:line="240" w:lineRule="auto"/>
              <w:contextualSpacing/>
              <w:rPr>
                <w:rFonts w:ascii="Times New Roman" w:hAnsi="Times New Roman"/>
              </w:rPr>
            </w:pPr>
            <w:r w:rsidRPr="005C64DF">
              <w:rPr>
                <w:rFonts w:ascii="Times New Roman" w:hAnsi="Times New Roman"/>
              </w:rPr>
              <w:t>Рассмотрение норм расхода материалов.</w:t>
            </w:r>
          </w:p>
          <w:p w:rsidR="00FF5FC4" w:rsidRPr="005C64DF" w:rsidRDefault="00FF5FC4" w:rsidP="00C430F8">
            <w:pPr>
              <w:numPr>
                <w:ilvl w:val="0"/>
                <w:numId w:val="90"/>
              </w:numPr>
              <w:spacing w:line="240" w:lineRule="auto"/>
              <w:contextualSpacing/>
              <w:rPr>
                <w:rFonts w:ascii="Times New Roman" w:hAnsi="Times New Roman"/>
              </w:rPr>
            </w:pPr>
            <w:r w:rsidRPr="005C64DF">
              <w:rPr>
                <w:rFonts w:ascii="Times New Roman" w:hAnsi="Times New Roman"/>
              </w:rPr>
              <w:t>Подготовка бланков по учету материалов.</w:t>
            </w:r>
          </w:p>
          <w:p w:rsidR="00FF5FC4" w:rsidRPr="005C64DF" w:rsidRDefault="00FF5FC4" w:rsidP="00C430F8">
            <w:pPr>
              <w:numPr>
                <w:ilvl w:val="0"/>
                <w:numId w:val="89"/>
              </w:numPr>
              <w:spacing w:line="240" w:lineRule="auto"/>
              <w:contextualSpacing/>
              <w:rPr>
                <w:rFonts w:ascii="Times New Roman" w:hAnsi="Times New Roman"/>
              </w:rPr>
            </w:pPr>
            <w:r w:rsidRPr="005C64DF">
              <w:rPr>
                <w:rFonts w:ascii="Times New Roman" w:hAnsi="Times New Roman"/>
                <w:bCs/>
              </w:rPr>
              <w:t>Повторение лекционного материала</w:t>
            </w:r>
            <w:r w:rsidRPr="005C64DF">
              <w:rPr>
                <w:rFonts w:ascii="Times New Roman" w:hAnsi="Times New Roman"/>
              </w:rPr>
              <w:t xml:space="preserve"> </w:t>
            </w:r>
            <w:r w:rsidRPr="005C64DF">
              <w:rPr>
                <w:rFonts w:ascii="Times New Roman" w:hAnsi="Times New Roman"/>
                <w:bCs/>
              </w:rPr>
              <w:t>и подготовка ответов на вопросы по лекционному материалу.</w:t>
            </w:r>
          </w:p>
          <w:p w:rsidR="00FF5FC4" w:rsidRPr="005C64DF" w:rsidRDefault="00FF5FC4" w:rsidP="00C430F8">
            <w:pPr>
              <w:numPr>
                <w:ilvl w:val="0"/>
                <w:numId w:val="89"/>
              </w:numPr>
              <w:spacing w:line="240" w:lineRule="auto"/>
              <w:contextualSpacing/>
              <w:rPr>
                <w:rFonts w:ascii="Times New Roman" w:hAnsi="Times New Roman"/>
              </w:rPr>
            </w:pPr>
            <w:r w:rsidRPr="005C64DF">
              <w:rPr>
                <w:rFonts w:ascii="Times New Roman" w:hAnsi="Times New Roman"/>
                <w:bCs/>
              </w:rPr>
              <w:lastRenderedPageBreak/>
              <w:t>Подготовка к практическим работам.</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lastRenderedPageBreak/>
              <w:t>20</w:t>
            </w:r>
          </w:p>
        </w:tc>
      </w:tr>
      <w:tr w:rsidR="00FF5FC4" w:rsidRPr="005C64DF" w:rsidTr="00833B51">
        <w:trPr>
          <w:trHeight w:val="375"/>
        </w:trPr>
        <w:tc>
          <w:tcPr>
            <w:tcW w:w="4283" w:type="pct"/>
            <w:gridSpan w:val="2"/>
          </w:tcPr>
          <w:p w:rsidR="00FF5FC4" w:rsidRPr="005A5EAB" w:rsidRDefault="00FF5FC4" w:rsidP="005A5EAB">
            <w:pPr>
              <w:spacing w:line="240" w:lineRule="auto"/>
              <w:rPr>
                <w:rFonts w:ascii="Times New Roman" w:hAnsi="Times New Roman"/>
                <w:b/>
                <w:bCs/>
              </w:rPr>
            </w:pPr>
            <w:r w:rsidRPr="005A5EAB">
              <w:rPr>
                <w:rFonts w:ascii="Times New Roman" w:hAnsi="Times New Roman"/>
                <w:b/>
                <w:bCs/>
              </w:rPr>
              <w:lastRenderedPageBreak/>
              <w:t xml:space="preserve">Учебная практика раздела </w:t>
            </w:r>
            <w:r>
              <w:rPr>
                <w:rFonts w:ascii="Times New Roman" w:hAnsi="Times New Roman"/>
                <w:b/>
                <w:bCs/>
              </w:rPr>
              <w:t>2</w:t>
            </w:r>
          </w:p>
          <w:p w:rsidR="00FF5FC4" w:rsidRPr="005A5EAB" w:rsidRDefault="00FF5FC4" w:rsidP="005A5EAB">
            <w:pPr>
              <w:spacing w:line="240" w:lineRule="auto"/>
              <w:rPr>
                <w:rFonts w:ascii="Times New Roman" w:hAnsi="Times New Roman"/>
                <w:b/>
                <w:bCs/>
              </w:rPr>
            </w:pPr>
            <w:r w:rsidRPr="005A5EAB">
              <w:rPr>
                <w:rFonts w:ascii="Times New Roman" w:hAnsi="Times New Roman"/>
                <w:b/>
                <w:bCs/>
              </w:rPr>
              <w:t>Виды работ</w:t>
            </w:r>
            <w:r>
              <w:rPr>
                <w:rFonts w:ascii="Times New Roman" w:hAnsi="Times New Roman"/>
                <w:b/>
                <w:bCs/>
              </w:rPr>
              <w:t>:</w:t>
            </w:r>
            <w:r w:rsidRPr="005A5EAB">
              <w:rPr>
                <w:rFonts w:ascii="Times New Roman" w:hAnsi="Times New Roman"/>
                <w:b/>
                <w:bCs/>
              </w:rPr>
              <w:t xml:space="preserve"> </w:t>
            </w:r>
          </w:p>
          <w:p w:rsidR="00FF5FC4" w:rsidRPr="005A5EAB" w:rsidRDefault="00FF5FC4" w:rsidP="00C430F8">
            <w:pPr>
              <w:pStyle w:val="ad"/>
              <w:numPr>
                <w:ilvl w:val="0"/>
                <w:numId w:val="98"/>
              </w:numPr>
            </w:pPr>
            <w:r w:rsidRPr="005A5EAB">
              <w:rPr>
                <w:b/>
                <w:bCs/>
              </w:rPr>
              <w:t>с</w:t>
            </w:r>
            <w:r w:rsidRPr="005A5EAB">
              <w:t>оставление картотеки складского учета, внесения в нее записи на основании оформленных в установленном порядке и исполненных первичных документов;</w:t>
            </w:r>
          </w:p>
          <w:p w:rsidR="00FF5FC4" w:rsidRPr="005A5EAB" w:rsidRDefault="00FF5FC4" w:rsidP="00C430F8">
            <w:pPr>
              <w:pStyle w:val="ad"/>
              <w:numPr>
                <w:ilvl w:val="0"/>
                <w:numId w:val="98"/>
              </w:numPr>
            </w:pPr>
            <w:r w:rsidRPr="005A5EAB">
              <w:t xml:space="preserve">ведение учета остатков хранящихся на складе строительных и вспомогательных материалов и оборудования; </w:t>
            </w:r>
          </w:p>
          <w:p w:rsidR="00FF5FC4" w:rsidRPr="005A5EAB" w:rsidRDefault="00FF5FC4" w:rsidP="00C430F8">
            <w:pPr>
              <w:pStyle w:val="ad"/>
              <w:numPr>
                <w:ilvl w:val="0"/>
                <w:numId w:val="98"/>
              </w:numPr>
            </w:pPr>
            <w:r w:rsidRPr="005A5EAB">
              <w:t xml:space="preserve">сопоставление количества, указанного в первичных документах, с установленным лимитом расхода; </w:t>
            </w:r>
          </w:p>
          <w:p w:rsidR="00FF5FC4" w:rsidRPr="005A5EAB" w:rsidRDefault="00FF5FC4" w:rsidP="00C430F8">
            <w:pPr>
              <w:pStyle w:val="ad"/>
              <w:numPr>
                <w:ilvl w:val="0"/>
                <w:numId w:val="98"/>
              </w:numPr>
              <w:rPr>
                <w:b/>
                <w:bCs/>
              </w:rPr>
            </w:pPr>
            <w:r w:rsidRPr="005A5EAB">
              <w:t>оформление и представление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b/>
              </w:rPr>
            </w:pPr>
            <w:r>
              <w:rPr>
                <w:rFonts w:ascii="Times New Roman" w:hAnsi="Times New Roman"/>
                <w:b/>
              </w:rPr>
              <w:t>72</w:t>
            </w:r>
          </w:p>
        </w:tc>
      </w:tr>
      <w:tr w:rsidR="00FF5FC4" w:rsidRPr="005C64DF" w:rsidTr="00833B51">
        <w:trPr>
          <w:trHeight w:val="375"/>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Раздел 3. Оснащение складских помещений </w:t>
            </w:r>
            <w:proofErr w:type="spellStart"/>
            <w:proofErr w:type="gramStart"/>
            <w:r w:rsidRPr="005C64DF">
              <w:rPr>
                <w:rFonts w:ascii="Times New Roman" w:hAnsi="Times New Roman"/>
                <w:b/>
                <w:bCs/>
              </w:rPr>
              <w:t>погрузочно</w:t>
            </w:r>
            <w:proofErr w:type="spellEnd"/>
            <w:r w:rsidRPr="005C64DF">
              <w:rPr>
                <w:rFonts w:ascii="Times New Roman" w:hAnsi="Times New Roman"/>
                <w:b/>
                <w:bCs/>
              </w:rPr>
              <w:t xml:space="preserve"> – разгрузочными</w:t>
            </w:r>
            <w:proofErr w:type="gramEnd"/>
            <w:r w:rsidRPr="005C64DF">
              <w:rPr>
                <w:rFonts w:ascii="Times New Roman" w:hAnsi="Times New Roman"/>
                <w:b/>
                <w:bCs/>
              </w:rPr>
              <w:t xml:space="preserve"> машинами и механизмами.</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24</w:t>
            </w:r>
          </w:p>
        </w:tc>
      </w:tr>
      <w:tr w:rsidR="00FF5FC4" w:rsidRPr="005C64DF" w:rsidTr="00833B51">
        <w:trPr>
          <w:trHeight w:val="375"/>
        </w:trPr>
        <w:tc>
          <w:tcPr>
            <w:tcW w:w="4283" w:type="pct"/>
            <w:gridSpan w:val="2"/>
          </w:tcPr>
          <w:p w:rsidR="00FF5FC4" w:rsidRPr="005C64DF" w:rsidRDefault="00FF5FC4" w:rsidP="000C5190">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FF5FC4" w:rsidRPr="005C64DF" w:rsidRDefault="00FF5FC4" w:rsidP="000C5190">
            <w:pPr>
              <w:suppressAutoHyphens/>
              <w:jc w:val="both"/>
              <w:rPr>
                <w:rFonts w:ascii="Times New Roman" w:hAnsi="Times New Roman"/>
                <w:b/>
              </w:rPr>
            </w:pPr>
            <w:r>
              <w:rPr>
                <w:rFonts w:ascii="Times New Roman" w:hAnsi="Times New Roman"/>
                <w:b/>
              </w:rPr>
              <w:t>234</w:t>
            </w:r>
          </w:p>
        </w:tc>
      </w:tr>
      <w:tr w:rsidR="00FF5FC4" w:rsidRPr="005C64DF" w:rsidTr="00833B51">
        <w:trPr>
          <w:trHeight w:val="375"/>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Тема 3.1. </w:t>
            </w:r>
            <w:proofErr w:type="spellStart"/>
            <w:proofErr w:type="gramStart"/>
            <w:r w:rsidRPr="005C64DF">
              <w:rPr>
                <w:rFonts w:ascii="Times New Roman" w:hAnsi="Times New Roman"/>
                <w:b/>
                <w:bCs/>
              </w:rPr>
              <w:t>Погрузочно</w:t>
            </w:r>
            <w:proofErr w:type="spellEnd"/>
            <w:r w:rsidRPr="005C64DF">
              <w:rPr>
                <w:rFonts w:ascii="Times New Roman" w:hAnsi="Times New Roman"/>
                <w:b/>
                <w:bCs/>
              </w:rPr>
              <w:t xml:space="preserve"> – разгрузочные</w:t>
            </w:r>
            <w:proofErr w:type="gramEnd"/>
            <w:r w:rsidRPr="005C64DF">
              <w:rPr>
                <w:rFonts w:ascii="Times New Roman" w:hAnsi="Times New Roman"/>
                <w:b/>
                <w:bCs/>
              </w:rPr>
              <w:t xml:space="preserve"> машины и механизмы на складе.</w:t>
            </w:r>
          </w:p>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rPr>
            </w:pPr>
            <w:r w:rsidRPr="005C64DF">
              <w:rPr>
                <w:rFonts w:ascii="Times New Roman" w:hAnsi="Times New Roman"/>
                <w:b/>
                <w:bCs/>
              </w:rPr>
              <w:t>Содержание</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20</w:t>
            </w:r>
          </w:p>
          <w:p w:rsidR="00FF5FC4" w:rsidRPr="005C64DF" w:rsidRDefault="00FF5FC4" w:rsidP="005C64DF">
            <w:pPr>
              <w:suppressAutoHyphens/>
              <w:rPr>
                <w:rFonts w:ascii="Times New Roman" w:hAnsi="Times New Roman"/>
                <w:b/>
              </w:rPr>
            </w:pPr>
          </w:p>
        </w:tc>
      </w:tr>
      <w:tr w:rsidR="00FF5FC4" w:rsidRPr="005C64DF" w:rsidTr="00833B51">
        <w:trPr>
          <w:trHeight w:val="5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3"/>
              </w:numPr>
              <w:spacing w:line="240" w:lineRule="auto"/>
              <w:contextualSpacing/>
              <w:rPr>
                <w:rFonts w:ascii="Times New Roman" w:hAnsi="Times New Roman"/>
                <w:b/>
                <w:bCs/>
              </w:rPr>
            </w:pPr>
            <w:r w:rsidRPr="005C64DF">
              <w:rPr>
                <w:rFonts w:ascii="Times New Roman" w:hAnsi="Times New Roman"/>
                <w:bCs/>
              </w:rPr>
              <w:t xml:space="preserve">Требования к оснащению складских помещений </w:t>
            </w:r>
            <w:proofErr w:type="spellStart"/>
            <w:proofErr w:type="gramStart"/>
            <w:r w:rsidRPr="005C64DF">
              <w:rPr>
                <w:rFonts w:ascii="Times New Roman" w:hAnsi="Times New Roman"/>
                <w:bCs/>
              </w:rPr>
              <w:t>погрузочно</w:t>
            </w:r>
            <w:proofErr w:type="spellEnd"/>
            <w:r w:rsidRPr="005C64DF">
              <w:rPr>
                <w:rFonts w:ascii="Times New Roman" w:hAnsi="Times New Roman"/>
                <w:bCs/>
              </w:rPr>
              <w:t xml:space="preserve"> – разгрузочными</w:t>
            </w:r>
            <w:proofErr w:type="gramEnd"/>
            <w:r w:rsidRPr="005C64DF">
              <w:rPr>
                <w:rFonts w:ascii="Times New Roman" w:hAnsi="Times New Roman"/>
                <w:bCs/>
              </w:rPr>
              <w:t xml:space="preserve"> машинами и механизмами.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49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3"/>
              </w:numPr>
              <w:spacing w:line="240" w:lineRule="auto"/>
              <w:contextualSpacing/>
              <w:rPr>
                <w:rFonts w:ascii="Times New Roman" w:hAnsi="Times New Roman"/>
                <w:bCs/>
              </w:rPr>
            </w:pPr>
            <w:r w:rsidRPr="005C64DF">
              <w:rPr>
                <w:rFonts w:ascii="Times New Roman" w:hAnsi="Times New Roman"/>
                <w:bCs/>
              </w:rPr>
              <w:t>Правила размещения строительных и вспомогательных материалов, оборудования.</w:t>
            </w:r>
            <w:r w:rsidRPr="005C64DF">
              <w:rPr>
                <w:rFonts w:ascii="Times New Roman" w:hAnsi="Times New Roman"/>
                <w:b/>
                <w:bCs/>
              </w:rPr>
              <w:t xml:space="preserve"> </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82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3"/>
              </w:numPr>
              <w:spacing w:line="240" w:lineRule="auto"/>
              <w:contextualSpacing/>
              <w:rPr>
                <w:rFonts w:ascii="Times New Roman" w:hAnsi="Times New Roman"/>
                <w:bCs/>
              </w:rPr>
            </w:pPr>
            <w:r w:rsidRPr="005C64DF">
              <w:rPr>
                <w:rFonts w:ascii="Times New Roman" w:hAnsi="Times New Roman"/>
                <w:bCs/>
              </w:rPr>
              <w:t>Обеспечение готовности необходимой техники и территории склада для разгрузки, а также мест для складирования и хранения в соответствии с установленными правилами размещения груза.</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11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3"/>
              </w:numPr>
              <w:spacing w:line="240" w:lineRule="auto"/>
              <w:contextualSpacing/>
              <w:rPr>
                <w:rFonts w:ascii="Times New Roman" w:hAnsi="Times New Roman"/>
                <w:bCs/>
              </w:rPr>
            </w:pPr>
            <w:r w:rsidRPr="005C64DF">
              <w:rPr>
                <w:rFonts w:ascii="Times New Roman" w:hAnsi="Times New Roman"/>
                <w:bCs/>
              </w:rPr>
              <w:t>Организация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вывозки с территории склада.</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33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12</w:t>
            </w:r>
          </w:p>
        </w:tc>
      </w:tr>
      <w:tr w:rsidR="00FF5FC4" w:rsidRPr="005C64DF" w:rsidTr="00833B51">
        <w:trPr>
          <w:trHeight w:val="4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 xml:space="preserve">Практическое занятие № 34. Составить логическую схему порядка проверки готовности </w:t>
            </w:r>
            <w:r w:rsidRPr="005C64DF">
              <w:rPr>
                <w:rFonts w:ascii="Times New Roman" w:hAnsi="Times New Roman"/>
                <w:bCs/>
              </w:rPr>
              <w:lastRenderedPageBreak/>
              <w:t>необходимой техники и территории склада для разгрузки, мест для складирования и хранения.</w:t>
            </w:r>
            <w:r w:rsidRPr="005C64DF">
              <w:rPr>
                <w:rFonts w:ascii="Times New Roman" w:hAnsi="Times New Roman"/>
              </w:rPr>
              <w:t xml:space="preserve">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lastRenderedPageBreak/>
              <w:t>2</w:t>
            </w:r>
          </w:p>
        </w:tc>
      </w:tr>
      <w:tr w:rsidR="00FF5FC4" w:rsidRPr="005C64DF" w:rsidTr="00833B51">
        <w:trPr>
          <w:trHeight w:val="4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35.</w:t>
            </w:r>
            <w:r w:rsidRPr="005C64DF">
              <w:rPr>
                <w:rFonts w:ascii="Times New Roman" w:hAnsi="Times New Roman"/>
              </w:rPr>
              <w:t xml:space="preserve"> </w:t>
            </w:r>
            <w:r w:rsidRPr="005C64DF">
              <w:rPr>
                <w:rFonts w:ascii="Times New Roman" w:hAnsi="Times New Roman"/>
                <w:bCs/>
              </w:rPr>
              <w:t>Составить логическую схему проверки готовности необходимой техники и территории склада для разгрузки, мест для складирования и хранения.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36. Составить логическую схему проверки готовности необходимой техники и территории склада для разгрузки, мест для складирования и хранения.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9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37.</w:t>
            </w:r>
            <w:r w:rsidRPr="005C64DF">
              <w:rPr>
                <w:rFonts w:ascii="Times New Roman" w:hAnsi="Times New Roman"/>
              </w:rPr>
              <w:t xml:space="preserve"> С</w:t>
            </w:r>
            <w:r w:rsidRPr="005C64DF">
              <w:rPr>
                <w:rFonts w:ascii="Times New Roman" w:hAnsi="Times New Roman"/>
                <w:bCs/>
              </w:rPr>
              <w:t xml:space="preserve">оставить логическую схему проверки организации погрузки и вывозки груза с территории склада.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90"/>
        </w:trPr>
        <w:tc>
          <w:tcPr>
            <w:tcW w:w="1174" w:type="pct"/>
            <w:vMerge w:val="restart"/>
            <w:tcBorders>
              <w:top w:val="nil"/>
            </w:tcBorders>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38.</w:t>
            </w:r>
            <w:r w:rsidRPr="005C64DF">
              <w:rPr>
                <w:rFonts w:ascii="Times New Roman" w:hAnsi="Times New Roman"/>
              </w:rPr>
              <w:t xml:space="preserve"> </w:t>
            </w:r>
            <w:r w:rsidRPr="005C64DF">
              <w:rPr>
                <w:rFonts w:ascii="Times New Roman" w:hAnsi="Times New Roman"/>
                <w:bCs/>
              </w:rPr>
              <w:t>Составить логическую схему проверки организации погрузки и вывозки груза с территории склада.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90"/>
        </w:trPr>
        <w:tc>
          <w:tcPr>
            <w:tcW w:w="1174" w:type="pct"/>
            <w:vMerge/>
            <w:tcBorders>
              <w:top w:val="nil"/>
            </w:tcBorders>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39.</w:t>
            </w:r>
            <w:r w:rsidRPr="005C64DF">
              <w:rPr>
                <w:rFonts w:ascii="Times New Roman" w:hAnsi="Times New Roman"/>
              </w:rPr>
              <w:t xml:space="preserve"> </w:t>
            </w:r>
            <w:r w:rsidRPr="005C64DF">
              <w:rPr>
                <w:rFonts w:ascii="Times New Roman" w:hAnsi="Times New Roman"/>
                <w:bCs/>
              </w:rPr>
              <w:t>Составить логическую схему проверки организации погрузки и вывозки груза с территории склада.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300"/>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Примерная тематика самостоятельной учебной работы при изучении раздела 3:</w:t>
            </w:r>
          </w:p>
          <w:p w:rsidR="00FF5FC4" w:rsidRPr="005C64DF" w:rsidRDefault="00FF5FC4" w:rsidP="00C430F8">
            <w:pPr>
              <w:numPr>
                <w:ilvl w:val="0"/>
                <w:numId w:val="93"/>
              </w:numPr>
              <w:spacing w:line="240" w:lineRule="auto"/>
              <w:contextualSpacing/>
              <w:rPr>
                <w:rFonts w:ascii="Times New Roman" w:hAnsi="Times New Roman"/>
                <w:b/>
              </w:rPr>
            </w:pPr>
            <w:r w:rsidRPr="005C64DF">
              <w:rPr>
                <w:rFonts w:ascii="Times New Roman" w:hAnsi="Times New Roman"/>
              </w:rPr>
              <w:t xml:space="preserve">Изучить классификацию </w:t>
            </w:r>
            <w:proofErr w:type="spellStart"/>
            <w:proofErr w:type="gramStart"/>
            <w:r w:rsidRPr="005C64DF">
              <w:rPr>
                <w:rFonts w:ascii="Times New Roman" w:hAnsi="Times New Roman"/>
              </w:rPr>
              <w:t>погрузочно</w:t>
            </w:r>
            <w:proofErr w:type="spellEnd"/>
            <w:r w:rsidRPr="005C64DF">
              <w:rPr>
                <w:rFonts w:ascii="Times New Roman" w:hAnsi="Times New Roman"/>
              </w:rPr>
              <w:t xml:space="preserve"> – разгрузочной</w:t>
            </w:r>
            <w:proofErr w:type="gramEnd"/>
            <w:r w:rsidRPr="005C64DF">
              <w:rPr>
                <w:rFonts w:ascii="Times New Roman" w:hAnsi="Times New Roman"/>
              </w:rPr>
              <w:t xml:space="preserve"> техники на складе.</w:t>
            </w:r>
          </w:p>
          <w:p w:rsidR="00FF5FC4" w:rsidRPr="005C64DF" w:rsidRDefault="00FF5FC4" w:rsidP="00C430F8">
            <w:pPr>
              <w:numPr>
                <w:ilvl w:val="0"/>
                <w:numId w:val="93"/>
              </w:numPr>
              <w:spacing w:line="240" w:lineRule="auto"/>
              <w:contextualSpacing/>
              <w:rPr>
                <w:rFonts w:ascii="Times New Roman" w:hAnsi="Times New Roman"/>
                <w:b/>
              </w:rPr>
            </w:pPr>
            <w:r w:rsidRPr="005C64DF">
              <w:rPr>
                <w:rFonts w:ascii="Times New Roman" w:hAnsi="Times New Roman"/>
              </w:rPr>
              <w:t xml:space="preserve">Выполнить схемы проведения </w:t>
            </w:r>
            <w:proofErr w:type="spellStart"/>
            <w:proofErr w:type="gramStart"/>
            <w:r w:rsidRPr="005C64DF">
              <w:rPr>
                <w:rFonts w:ascii="Times New Roman" w:hAnsi="Times New Roman"/>
              </w:rPr>
              <w:t>погрузочно</w:t>
            </w:r>
            <w:proofErr w:type="spellEnd"/>
            <w:r w:rsidRPr="005C64DF">
              <w:rPr>
                <w:rFonts w:ascii="Times New Roman" w:hAnsi="Times New Roman"/>
              </w:rPr>
              <w:t xml:space="preserve"> – разгрузочных</w:t>
            </w:r>
            <w:proofErr w:type="gramEnd"/>
            <w:r w:rsidRPr="005C64DF">
              <w:rPr>
                <w:rFonts w:ascii="Times New Roman" w:hAnsi="Times New Roman"/>
              </w:rPr>
              <w:t xml:space="preserve"> работ.</w:t>
            </w:r>
          </w:p>
          <w:p w:rsidR="00FF5FC4" w:rsidRPr="005C64DF" w:rsidRDefault="00FF5FC4" w:rsidP="00C430F8">
            <w:pPr>
              <w:numPr>
                <w:ilvl w:val="0"/>
                <w:numId w:val="93"/>
              </w:numPr>
              <w:spacing w:line="240" w:lineRule="auto"/>
              <w:contextualSpacing/>
              <w:rPr>
                <w:rFonts w:ascii="Times New Roman" w:hAnsi="Times New Roman"/>
                <w:b/>
              </w:rPr>
            </w:pPr>
            <w:r w:rsidRPr="005C64DF">
              <w:rPr>
                <w:rFonts w:ascii="Times New Roman" w:hAnsi="Times New Roman"/>
              </w:rPr>
              <w:t>Подготовка бланков для составления картотеки.</w:t>
            </w:r>
          </w:p>
          <w:p w:rsidR="00FF5FC4" w:rsidRPr="005C64DF" w:rsidRDefault="00FF5FC4" w:rsidP="00C430F8">
            <w:pPr>
              <w:numPr>
                <w:ilvl w:val="0"/>
                <w:numId w:val="93"/>
              </w:numPr>
              <w:spacing w:line="240" w:lineRule="auto"/>
              <w:contextualSpacing/>
              <w:rPr>
                <w:rFonts w:ascii="Times New Roman" w:hAnsi="Times New Roman"/>
              </w:rPr>
            </w:pPr>
            <w:r w:rsidRPr="005C64DF">
              <w:rPr>
                <w:rFonts w:ascii="Times New Roman" w:hAnsi="Times New Roman"/>
                <w:bCs/>
              </w:rPr>
              <w:t>Повторение лекционного материала</w:t>
            </w:r>
            <w:r w:rsidRPr="005C64DF">
              <w:rPr>
                <w:rFonts w:ascii="Times New Roman" w:hAnsi="Times New Roman"/>
              </w:rPr>
              <w:t xml:space="preserve"> </w:t>
            </w:r>
            <w:r w:rsidRPr="005C64DF">
              <w:rPr>
                <w:rFonts w:ascii="Times New Roman" w:hAnsi="Times New Roman"/>
                <w:bCs/>
              </w:rPr>
              <w:t>и подготовка ответов на вопросы по лекционному материалу.</w:t>
            </w:r>
          </w:p>
          <w:p w:rsidR="00FF5FC4" w:rsidRPr="005C64DF" w:rsidRDefault="00FF5FC4" w:rsidP="00C430F8">
            <w:pPr>
              <w:numPr>
                <w:ilvl w:val="0"/>
                <w:numId w:val="93"/>
              </w:numPr>
              <w:spacing w:line="240" w:lineRule="auto"/>
              <w:contextualSpacing/>
              <w:rPr>
                <w:rFonts w:ascii="Times New Roman" w:hAnsi="Times New Roman"/>
              </w:rPr>
            </w:pPr>
            <w:r w:rsidRPr="005C64DF">
              <w:rPr>
                <w:rFonts w:ascii="Times New Roman" w:hAnsi="Times New Roman"/>
                <w:bCs/>
              </w:rPr>
              <w:t>Подготовка к практическим работам.</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4</w:t>
            </w:r>
          </w:p>
        </w:tc>
      </w:tr>
      <w:tr w:rsidR="00FF5FC4" w:rsidRPr="005C64DF" w:rsidTr="00833B51">
        <w:trPr>
          <w:trHeight w:val="300"/>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Раздел 4. Безопасное хранение строительных и вспомогательных материалов, оборудования.</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46</w:t>
            </w:r>
          </w:p>
        </w:tc>
      </w:tr>
      <w:tr w:rsidR="00FF5FC4" w:rsidRPr="005C64DF" w:rsidTr="00833B51">
        <w:trPr>
          <w:trHeight w:val="300"/>
        </w:trPr>
        <w:tc>
          <w:tcPr>
            <w:tcW w:w="4283" w:type="pct"/>
            <w:gridSpan w:val="2"/>
          </w:tcPr>
          <w:p w:rsidR="00FF5FC4" w:rsidRPr="005C64DF" w:rsidRDefault="00FF5FC4" w:rsidP="000C5190">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FF5FC4" w:rsidRPr="005C64DF" w:rsidRDefault="00FF5FC4" w:rsidP="000C5190">
            <w:pPr>
              <w:suppressAutoHyphens/>
              <w:jc w:val="both"/>
              <w:rPr>
                <w:rFonts w:ascii="Times New Roman" w:hAnsi="Times New Roman"/>
                <w:b/>
              </w:rPr>
            </w:pPr>
            <w:r>
              <w:rPr>
                <w:rFonts w:ascii="Times New Roman" w:hAnsi="Times New Roman"/>
                <w:b/>
              </w:rPr>
              <w:t>234</w:t>
            </w:r>
          </w:p>
        </w:tc>
      </w:tr>
      <w:tr w:rsidR="00FF5FC4" w:rsidRPr="005C64DF" w:rsidTr="00833B51">
        <w:trPr>
          <w:trHeight w:val="300"/>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Тема 4.1. Охрана труда при работе на территории склада.</w:t>
            </w: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Содержание</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38</w:t>
            </w:r>
          </w:p>
          <w:p w:rsidR="00FF5FC4" w:rsidRPr="005C64DF" w:rsidRDefault="00FF5FC4" w:rsidP="005C64DF">
            <w:pPr>
              <w:suppressAutoHyphens/>
              <w:rPr>
                <w:rFonts w:ascii="Times New Roman" w:hAnsi="Times New Roman"/>
                <w:b/>
              </w:rPr>
            </w:pPr>
          </w:p>
        </w:tc>
      </w:tr>
      <w:tr w:rsidR="00FF5FC4" w:rsidRPr="005C64DF" w:rsidTr="00833B51">
        <w:trPr>
          <w:trHeight w:val="5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4"/>
              </w:numPr>
              <w:spacing w:line="240" w:lineRule="auto"/>
              <w:contextualSpacing/>
              <w:rPr>
                <w:rFonts w:ascii="Times New Roman" w:hAnsi="Times New Roman"/>
                <w:b/>
                <w:bCs/>
              </w:rPr>
            </w:pPr>
            <w:r w:rsidRPr="005C64DF">
              <w:rPr>
                <w:rFonts w:ascii="Times New Roman" w:hAnsi="Times New Roman"/>
                <w:bCs/>
              </w:rPr>
              <w:t xml:space="preserve">Нормы, правила и инструкции по охране труда при работе на территории склада и использовании </w:t>
            </w:r>
            <w:proofErr w:type="spellStart"/>
            <w:proofErr w:type="gramStart"/>
            <w:r w:rsidRPr="005C64DF">
              <w:rPr>
                <w:rFonts w:ascii="Times New Roman" w:hAnsi="Times New Roman"/>
                <w:bCs/>
              </w:rPr>
              <w:t>погрузочно</w:t>
            </w:r>
            <w:proofErr w:type="spellEnd"/>
            <w:r w:rsidRPr="005C64DF">
              <w:rPr>
                <w:rFonts w:ascii="Times New Roman" w:hAnsi="Times New Roman"/>
                <w:bCs/>
              </w:rPr>
              <w:t xml:space="preserve"> – разгрузочных</w:t>
            </w:r>
            <w:proofErr w:type="gramEnd"/>
            <w:r w:rsidRPr="005C64DF">
              <w:rPr>
                <w:rFonts w:ascii="Times New Roman" w:hAnsi="Times New Roman"/>
                <w:bCs/>
              </w:rPr>
              <w:t xml:space="preserve"> машин и механизмов.</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54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4"/>
              </w:numPr>
              <w:spacing w:line="240" w:lineRule="auto"/>
              <w:contextualSpacing/>
              <w:rPr>
                <w:rFonts w:ascii="Times New Roman" w:hAnsi="Times New Roman"/>
                <w:bCs/>
              </w:rPr>
            </w:pPr>
            <w:r w:rsidRPr="005C64DF">
              <w:rPr>
                <w:rFonts w:ascii="Times New Roman" w:hAnsi="Times New Roman"/>
                <w:bCs/>
              </w:rPr>
              <w:t>Порядок действий при возникновении возгорания, заливов и других чрезвычайных ситуаций.</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3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4"/>
              </w:numPr>
              <w:spacing w:line="240" w:lineRule="auto"/>
              <w:contextualSpacing/>
              <w:rPr>
                <w:rFonts w:ascii="Times New Roman" w:hAnsi="Times New Roman"/>
                <w:bCs/>
              </w:rPr>
            </w:pPr>
            <w:r w:rsidRPr="005C64DF">
              <w:rPr>
                <w:rFonts w:ascii="Times New Roman" w:hAnsi="Times New Roman"/>
              </w:rPr>
              <w:t xml:space="preserve">Правила поддержания </w:t>
            </w:r>
            <w:proofErr w:type="spellStart"/>
            <w:r w:rsidRPr="005C64DF">
              <w:rPr>
                <w:rFonts w:ascii="Times New Roman" w:hAnsi="Times New Roman"/>
              </w:rPr>
              <w:t>температурно</w:t>
            </w:r>
            <w:proofErr w:type="spellEnd"/>
            <w:r w:rsidRPr="005C64DF">
              <w:rPr>
                <w:rFonts w:ascii="Times New Roman" w:hAnsi="Times New Roman"/>
              </w:rPr>
              <w:t xml:space="preserve"> – влажностного режима и других технических условий хранения строительных и вспомогательных материалов, оборудования.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4"/>
              </w:numPr>
              <w:spacing w:line="240" w:lineRule="auto"/>
              <w:contextualSpacing/>
              <w:rPr>
                <w:rFonts w:ascii="Times New Roman" w:hAnsi="Times New Roman"/>
              </w:rPr>
            </w:pPr>
            <w:r w:rsidRPr="005C64DF">
              <w:rPr>
                <w:rFonts w:ascii="Times New Roman" w:hAnsi="Times New Roman"/>
                <w:bCs/>
              </w:rPr>
              <w:t xml:space="preserve">Деятельность рабочих склада и водителей </w:t>
            </w:r>
            <w:proofErr w:type="spellStart"/>
            <w:proofErr w:type="gramStart"/>
            <w:r w:rsidRPr="005C64DF">
              <w:rPr>
                <w:rFonts w:ascii="Times New Roman" w:hAnsi="Times New Roman"/>
                <w:bCs/>
              </w:rPr>
              <w:t>погрузочно</w:t>
            </w:r>
            <w:proofErr w:type="spellEnd"/>
            <w:r w:rsidRPr="005C64DF">
              <w:rPr>
                <w:rFonts w:ascii="Times New Roman" w:hAnsi="Times New Roman"/>
                <w:bCs/>
              </w:rPr>
              <w:t xml:space="preserve"> – разгрузочных</w:t>
            </w:r>
            <w:proofErr w:type="gramEnd"/>
            <w:r w:rsidRPr="005C64DF">
              <w:rPr>
                <w:rFonts w:ascii="Times New Roman" w:hAnsi="Times New Roman"/>
                <w:bCs/>
              </w:rPr>
              <w:t xml:space="preserve"> машин и механизмов на складе с соблюдением норм, правил и инструкций по охране труда и пожарной безопасности.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4"/>
              </w:numPr>
              <w:spacing w:line="240" w:lineRule="auto"/>
              <w:contextualSpacing/>
              <w:rPr>
                <w:rFonts w:ascii="Times New Roman" w:hAnsi="Times New Roman"/>
              </w:rPr>
            </w:pPr>
            <w:r w:rsidRPr="005C64DF">
              <w:rPr>
                <w:rFonts w:ascii="Times New Roman" w:hAnsi="Times New Roman"/>
                <w:bCs/>
              </w:rPr>
              <w:t xml:space="preserve">Инструктирование работников склада по охране труда, внесение </w:t>
            </w:r>
            <w:proofErr w:type="gramStart"/>
            <w:r w:rsidRPr="005C64DF">
              <w:rPr>
                <w:rFonts w:ascii="Times New Roman" w:hAnsi="Times New Roman"/>
                <w:bCs/>
              </w:rPr>
              <w:t>в</w:t>
            </w:r>
            <w:proofErr w:type="gramEnd"/>
            <w:r w:rsidRPr="005C64DF">
              <w:rPr>
                <w:rFonts w:ascii="Times New Roman" w:hAnsi="Times New Roman"/>
                <w:bCs/>
              </w:rPr>
              <w:t xml:space="preserve"> </w:t>
            </w:r>
          </w:p>
          <w:p w:rsidR="00FF5FC4" w:rsidRPr="005C64DF" w:rsidRDefault="00FF5FC4" w:rsidP="005C64DF">
            <w:pPr>
              <w:spacing w:line="240" w:lineRule="auto"/>
              <w:ind w:left="720"/>
              <w:contextualSpacing/>
              <w:rPr>
                <w:rFonts w:ascii="Times New Roman" w:hAnsi="Times New Roman"/>
                <w:bCs/>
              </w:rPr>
            </w:pPr>
            <w:r w:rsidRPr="005C64DF">
              <w:rPr>
                <w:rFonts w:ascii="Times New Roman" w:hAnsi="Times New Roman"/>
                <w:bCs/>
              </w:rPr>
              <w:t>специальный журнал записи о проведении инструктажа.</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4"/>
              </w:numPr>
              <w:spacing w:line="240" w:lineRule="auto"/>
              <w:contextualSpacing/>
              <w:rPr>
                <w:rFonts w:ascii="Times New Roman" w:hAnsi="Times New Roman"/>
                <w:bCs/>
              </w:rPr>
            </w:pPr>
            <w:r w:rsidRPr="005C64DF">
              <w:rPr>
                <w:rFonts w:ascii="Times New Roman" w:hAnsi="Times New Roman"/>
                <w:bCs/>
              </w:rPr>
              <w:t xml:space="preserve">Контроль выполнения </w:t>
            </w:r>
            <w:proofErr w:type="spellStart"/>
            <w:proofErr w:type="gramStart"/>
            <w:r w:rsidRPr="005C64DF">
              <w:rPr>
                <w:rFonts w:ascii="Times New Roman" w:hAnsi="Times New Roman"/>
                <w:bCs/>
              </w:rPr>
              <w:t>погрузочно</w:t>
            </w:r>
            <w:proofErr w:type="spellEnd"/>
            <w:r w:rsidRPr="005C64DF">
              <w:rPr>
                <w:rFonts w:ascii="Times New Roman" w:hAnsi="Times New Roman"/>
                <w:bCs/>
              </w:rPr>
              <w:t xml:space="preserve"> – разгрузочных</w:t>
            </w:r>
            <w:proofErr w:type="gramEnd"/>
            <w:r w:rsidRPr="005C64DF">
              <w:rPr>
                <w:rFonts w:ascii="Times New Roman" w:hAnsi="Times New Roman"/>
                <w:bCs/>
              </w:rPr>
              <w:t xml:space="preserve"> работ при приемке и отпуске материальных ценностей с целью обеспечения их сохранности.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7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4"/>
              </w:numPr>
              <w:spacing w:line="240" w:lineRule="auto"/>
              <w:contextualSpacing/>
              <w:rPr>
                <w:rFonts w:ascii="Times New Roman" w:hAnsi="Times New Roman"/>
                <w:bCs/>
              </w:rPr>
            </w:pPr>
            <w:r w:rsidRPr="005C64DF">
              <w:rPr>
                <w:rFonts w:ascii="Times New Roman" w:hAnsi="Times New Roman"/>
                <w:bCs/>
              </w:rPr>
              <w:t>Обеспечение в исправности подъездных путей.</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34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24</w:t>
            </w:r>
          </w:p>
        </w:tc>
      </w:tr>
      <w:tr w:rsidR="00FF5FC4" w:rsidRPr="005C64DF" w:rsidTr="00833B51">
        <w:trPr>
          <w:trHeight w:val="7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Cs/>
              </w:rPr>
              <w:t xml:space="preserve">Практическое занятие № 40. Изучение работы приборов контроля </w:t>
            </w:r>
            <w:proofErr w:type="spellStart"/>
            <w:r w:rsidRPr="005C64DF">
              <w:rPr>
                <w:rFonts w:ascii="Times New Roman" w:hAnsi="Times New Roman"/>
                <w:bCs/>
              </w:rPr>
              <w:t>температурно</w:t>
            </w:r>
            <w:proofErr w:type="spellEnd"/>
            <w:r w:rsidRPr="005C64DF">
              <w:rPr>
                <w:rFonts w:ascii="Times New Roman" w:hAnsi="Times New Roman"/>
                <w:bCs/>
              </w:rPr>
              <w:t xml:space="preserve"> – влажностного режима и других технических условий хранения материалов и оборудования.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78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 xml:space="preserve">Практическое занятие № 41. Изучение работы приборов контроля </w:t>
            </w:r>
            <w:proofErr w:type="spellStart"/>
            <w:r w:rsidRPr="005C64DF">
              <w:rPr>
                <w:rFonts w:ascii="Times New Roman" w:hAnsi="Times New Roman"/>
                <w:bCs/>
              </w:rPr>
              <w:t>температурно</w:t>
            </w:r>
            <w:proofErr w:type="spellEnd"/>
            <w:r w:rsidRPr="005C64DF">
              <w:rPr>
                <w:rFonts w:ascii="Times New Roman" w:hAnsi="Times New Roman"/>
                <w:bCs/>
              </w:rPr>
              <w:t xml:space="preserve"> – влажностного режима и других технических условий хранения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8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 xml:space="preserve">Практическое занятие № 42. Распределение функциональных обязанностей между рабочими склада и водителями </w:t>
            </w:r>
            <w:proofErr w:type="spellStart"/>
            <w:proofErr w:type="gramStart"/>
            <w:r w:rsidRPr="005C64DF">
              <w:rPr>
                <w:rFonts w:ascii="Times New Roman" w:hAnsi="Times New Roman"/>
                <w:bCs/>
              </w:rPr>
              <w:t>погрузочно</w:t>
            </w:r>
            <w:proofErr w:type="spellEnd"/>
            <w:r w:rsidRPr="005C64DF">
              <w:rPr>
                <w:rFonts w:ascii="Times New Roman" w:hAnsi="Times New Roman"/>
                <w:bCs/>
              </w:rPr>
              <w:t xml:space="preserve"> – разгрузочных</w:t>
            </w:r>
            <w:proofErr w:type="gramEnd"/>
            <w:r w:rsidRPr="005C64DF">
              <w:rPr>
                <w:rFonts w:ascii="Times New Roman" w:hAnsi="Times New Roman"/>
                <w:bCs/>
              </w:rPr>
              <w:t xml:space="preserve"> машин и механизмов на складе.</w:t>
            </w:r>
            <w:r w:rsidRPr="005C64DF">
              <w:rPr>
                <w:rFonts w:ascii="Times New Roman" w:hAnsi="Times New Roman"/>
              </w:rPr>
              <w:t xml:space="preserve">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8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 xml:space="preserve">Практическое занятие № 43. Распределение функциональных обязанностей между рабочими склада и водителями </w:t>
            </w:r>
            <w:proofErr w:type="spellStart"/>
            <w:proofErr w:type="gramStart"/>
            <w:r w:rsidRPr="005C64DF">
              <w:rPr>
                <w:rFonts w:ascii="Times New Roman" w:hAnsi="Times New Roman"/>
                <w:bCs/>
              </w:rPr>
              <w:t>погрузочно</w:t>
            </w:r>
            <w:proofErr w:type="spellEnd"/>
            <w:r w:rsidRPr="005C64DF">
              <w:rPr>
                <w:rFonts w:ascii="Times New Roman" w:hAnsi="Times New Roman"/>
                <w:bCs/>
              </w:rPr>
              <w:t xml:space="preserve"> – разгрузочных</w:t>
            </w:r>
            <w:proofErr w:type="gramEnd"/>
            <w:r w:rsidRPr="005C64DF">
              <w:rPr>
                <w:rFonts w:ascii="Times New Roman" w:hAnsi="Times New Roman"/>
                <w:bCs/>
              </w:rPr>
              <w:t xml:space="preserve"> машин и механизмов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81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44.</w:t>
            </w:r>
            <w:r w:rsidRPr="005C64DF">
              <w:rPr>
                <w:rFonts w:ascii="Times New Roman" w:hAnsi="Times New Roman"/>
              </w:rPr>
              <w:t xml:space="preserve"> </w:t>
            </w:r>
            <w:r w:rsidRPr="005C64DF">
              <w:rPr>
                <w:rFonts w:ascii="Times New Roman" w:hAnsi="Times New Roman"/>
                <w:bCs/>
              </w:rPr>
              <w:t xml:space="preserve">Составить логическую схему проверки организации складских операций.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2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45. Разработка мероприятий по восстановлению режима хранения строительных и вспомогательных материалов и оборудования на складе.</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8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46. Разработка схемы по организации системы видеонаблюдения за территорией складов.</w:t>
            </w:r>
            <w:r w:rsidRPr="005C64DF">
              <w:rPr>
                <w:rFonts w:ascii="Times New Roman" w:hAnsi="Times New Roman"/>
              </w:rPr>
              <w:t xml:space="preserve">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47. Оформление журнала по инструктированию работников склада по охране труда.</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70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Практическое занятие № 48. Изучение правил обеспечения сохранности хранящихся на складе строительных и вспомогательных материалов и оборудования</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 xml:space="preserve">Практическое занятие № 49. Составить логическую схему проверки проведения контроля выполнения </w:t>
            </w:r>
            <w:proofErr w:type="spellStart"/>
            <w:proofErr w:type="gramStart"/>
            <w:r w:rsidRPr="005C64DF">
              <w:rPr>
                <w:rFonts w:ascii="Times New Roman" w:hAnsi="Times New Roman"/>
                <w:bCs/>
              </w:rPr>
              <w:t>погрузочно</w:t>
            </w:r>
            <w:proofErr w:type="spellEnd"/>
            <w:r w:rsidRPr="005C64DF">
              <w:rPr>
                <w:rFonts w:ascii="Times New Roman" w:hAnsi="Times New Roman"/>
                <w:bCs/>
              </w:rPr>
              <w:t xml:space="preserve"> – разгрузочных</w:t>
            </w:r>
            <w:proofErr w:type="gramEnd"/>
            <w:r w:rsidRPr="005C64DF">
              <w:rPr>
                <w:rFonts w:ascii="Times New Roman" w:hAnsi="Times New Roman"/>
                <w:bCs/>
              </w:rPr>
              <w:t xml:space="preserve"> работ при приемке и отпуске материальных ценностей.</w:t>
            </w:r>
            <w:r w:rsidRPr="005C64DF">
              <w:rPr>
                <w:rFonts w:ascii="Times New Roman" w:hAnsi="Times New Roman"/>
              </w:rPr>
              <w:t xml:space="preserve">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5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 xml:space="preserve">Практическое занятие № 50. Составить логическую схему проверки проведения контроля выполнения </w:t>
            </w:r>
            <w:proofErr w:type="spellStart"/>
            <w:proofErr w:type="gramStart"/>
            <w:r w:rsidRPr="005C64DF">
              <w:rPr>
                <w:rFonts w:ascii="Times New Roman" w:hAnsi="Times New Roman"/>
                <w:bCs/>
              </w:rPr>
              <w:t>погрузочно</w:t>
            </w:r>
            <w:proofErr w:type="spellEnd"/>
            <w:r w:rsidRPr="005C64DF">
              <w:rPr>
                <w:rFonts w:ascii="Times New Roman" w:hAnsi="Times New Roman"/>
                <w:bCs/>
              </w:rPr>
              <w:t xml:space="preserve"> – разгрузочных</w:t>
            </w:r>
            <w:proofErr w:type="gramEnd"/>
            <w:r w:rsidRPr="005C64DF">
              <w:rPr>
                <w:rFonts w:ascii="Times New Roman" w:hAnsi="Times New Roman"/>
                <w:bCs/>
              </w:rPr>
              <w:t xml:space="preserve"> работ при приемке и отпуске материальных ценностей.</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8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5C64DF">
              <w:rPr>
                <w:rFonts w:ascii="Times New Roman" w:hAnsi="Times New Roman"/>
                <w:bCs/>
              </w:rPr>
              <w:t xml:space="preserve">Практическое занятие № 51. Составить логическую схему </w:t>
            </w:r>
            <w:proofErr w:type="gramStart"/>
            <w:r w:rsidRPr="005C64DF">
              <w:rPr>
                <w:rFonts w:ascii="Times New Roman" w:hAnsi="Times New Roman"/>
                <w:bCs/>
              </w:rPr>
              <w:t>проверки организации проверки исправности подъездных путей</w:t>
            </w:r>
            <w:proofErr w:type="gramEnd"/>
            <w:r w:rsidRPr="005C64DF">
              <w:rPr>
                <w:rFonts w:ascii="Times New Roman" w:hAnsi="Times New Roman"/>
                <w:bCs/>
              </w:rPr>
              <w:t>.</w:t>
            </w:r>
            <w:r w:rsidRPr="005C64DF">
              <w:rPr>
                <w:rFonts w:ascii="Times New Roman" w:hAnsi="Times New Roman"/>
              </w:rPr>
              <w:t xml:space="preserve"> </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240"/>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Примерная тематика самостоятельной учебной работы при изучении раздела 4:</w:t>
            </w:r>
          </w:p>
          <w:p w:rsidR="00FF5FC4" w:rsidRPr="005C64DF" w:rsidRDefault="00FF5FC4" w:rsidP="00C430F8">
            <w:pPr>
              <w:numPr>
                <w:ilvl w:val="0"/>
                <w:numId w:val="91"/>
              </w:numPr>
              <w:spacing w:line="240" w:lineRule="auto"/>
              <w:contextualSpacing/>
              <w:rPr>
                <w:rFonts w:ascii="Times New Roman" w:hAnsi="Times New Roman"/>
              </w:rPr>
            </w:pPr>
            <w:r w:rsidRPr="005C64DF">
              <w:rPr>
                <w:rFonts w:ascii="Times New Roman" w:hAnsi="Times New Roman"/>
              </w:rPr>
              <w:t>Составить инструкцию по охране труда работников склада.</w:t>
            </w:r>
          </w:p>
          <w:p w:rsidR="00FF5FC4" w:rsidRPr="005C64DF" w:rsidRDefault="00FF5FC4" w:rsidP="00C430F8">
            <w:pPr>
              <w:numPr>
                <w:ilvl w:val="0"/>
                <w:numId w:val="91"/>
              </w:numPr>
              <w:spacing w:line="240" w:lineRule="auto"/>
              <w:contextualSpacing/>
              <w:rPr>
                <w:rFonts w:ascii="Times New Roman" w:hAnsi="Times New Roman"/>
              </w:rPr>
            </w:pPr>
            <w:r w:rsidRPr="005C64DF">
              <w:rPr>
                <w:rFonts w:ascii="Times New Roman" w:hAnsi="Times New Roman"/>
              </w:rPr>
              <w:t xml:space="preserve">Составить схему проведения контроля </w:t>
            </w:r>
            <w:proofErr w:type="spellStart"/>
            <w:proofErr w:type="gramStart"/>
            <w:r w:rsidRPr="005C64DF">
              <w:rPr>
                <w:rFonts w:ascii="Times New Roman" w:hAnsi="Times New Roman"/>
              </w:rPr>
              <w:t>погрузочно</w:t>
            </w:r>
            <w:proofErr w:type="spellEnd"/>
            <w:r w:rsidRPr="005C64DF">
              <w:rPr>
                <w:rFonts w:ascii="Times New Roman" w:hAnsi="Times New Roman"/>
              </w:rPr>
              <w:t xml:space="preserve"> – разгрузочных</w:t>
            </w:r>
            <w:proofErr w:type="gramEnd"/>
            <w:r w:rsidRPr="005C64DF">
              <w:rPr>
                <w:rFonts w:ascii="Times New Roman" w:hAnsi="Times New Roman"/>
              </w:rPr>
              <w:t xml:space="preserve"> работ.</w:t>
            </w:r>
          </w:p>
          <w:p w:rsidR="00FF5FC4" w:rsidRPr="005C64DF" w:rsidRDefault="00FF5FC4" w:rsidP="00C430F8">
            <w:pPr>
              <w:numPr>
                <w:ilvl w:val="0"/>
                <w:numId w:val="91"/>
              </w:numPr>
              <w:spacing w:line="240" w:lineRule="auto"/>
              <w:contextualSpacing/>
              <w:rPr>
                <w:rFonts w:ascii="Times New Roman" w:hAnsi="Times New Roman"/>
              </w:rPr>
            </w:pPr>
            <w:r w:rsidRPr="005C64DF">
              <w:rPr>
                <w:rFonts w:ascii="Times New Roman" w:hAnsi="Times New Roman"/>
                <w:bCs/>
              </w:rPr>
              <w:t>Повторение лекционного материала и подготовка ответов на вопросы по лекционному материалу.</w:t>
            </w:r>
          </w:p>
          <w:p w:rsidR="00FF5FC4" w:rsidRPr="005C64DF" w:rsidRDefault="00FF5FC4" w:rsidP="00C430F8">
            <w:pPr>
              <w:numPr>
                <w:ilvl w:val="0"/>
                <w:numId w:val="91"/>
              </w:numPr>
              <w:spacing w:line="240" w:lineRule="auto"/>
              <w:ind w:left="360" w:firstLine="66"/>
              <w:contextualSpacing/>
              <w:rPr>
                <w:rFonts w:ascii="Times New Roman" w:hAnsi="Times New Roman"/>
              </w:rPr>
            </w:pPr>
            <w:r w:rsidRPr="005C64DF">
              <w:rPr>
                <w:rFonts w:ascii="Times New Roman" w:hAnsi="Times New Roman"/>
              </w:rPr>
              <w:t xml:space="preserve"> </w:t>
            </w:r>
            <w:r w:rsidRPr="005C64DF">
              <w:rPr>
                <w:rFonts w:ascii="Times New Roman" w:hAnsi="Times New Roman"/>
                <w:bCs/>
              </w:rPr>
              <w:t>Подготовка к практическим работам.</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8</w:t>
            </w:r>
          </w:p>
        </w:tc>
      </w:tr>
      <w:tr w:rsidR="00FF5FC4" w:rsidRPr="005C64DF" w:rsidTr="00833B51">
        <w:trPr>
          <w:trHeight w:val="240"/>
        </w:trPr>
        <w:tc>
          <w:tcPr>
            <w:tcW w:w="4283" w:type="pct"/>
            <w:gridSpan w:val="2"/>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Раздел 5. Программное обеспечение складского хозяйства.</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82</w:t>
            </w:r>
          </w:p>
        </w:tc>
      </w:tr>
      <w:tr w:rsidR="00FF5FC4" w:rsidRPr="005C64DF" w:rsidTr="00833B51">
        <w:trPr>
          <w:trHeight w:val="240"/>
        </w:trPr>
        <w:tc>
          <w:tcPr>
            <w:tcW w:w="4283" w:type="pct"/>
            <w:gridSpan w:val="2"/>
          </w:tcPr>
          <w:p w:rsidR="00FF5FC4" w:rsidRPr="005C64DF" w:rsidRDefault="00FF5FC4" w:rsidP="000C5190">
            <w:pPr>
              <w:spacing w:line="240" w:lineRule="auto"/>
              <w:rPr>
                <w:rFonts w:ascii="Times New Roman" w:hAnsi="Times New Roman"/>
                <w:b/>
                <w:bCs/>
              </w:rPr>
            </w:pPr>
            <w:r w:rsidRPr="005C64DF">
              <w:rPr>
                <w:rFonts w:ascii="Times New Roman" w:hAnsi="Times New Roman"/>
                <w:b/>
                <w:bCs/>
              </w:rPr>
              <w:t>МДК. 06.01. Организация работы складского хозяйства</w:t>
            </w:r>
          </w:p>
        </w:tc>
        <w:tc>
          <w:tcPr>
            <w:tcW w:w="717" w:type="pct"/>
            <w:vAlign w:val="center"/>
          </w:tcPr>
          <w:p w:rsidR="00FF5FC4" w:rsidRPr="005C64DF" w:rsidRDefault="00FF5FC4" w:rsidP="000C5190">
            <w:pPr>
              <w:suppressAutoHyphens/>
              <w:jc w:val="both"/>
              <w:rPr>
                <w:rFonts w:ascii="Times New Roman" w:hAnsi="Times New Roman"/>
                <w:b/>
              </w:rPr>
            </w:pPr>
            <w:r>
              <w:rPr>
                <w:rFonts w:ascii="Times New Roman" w:hAnsi="Times New Roman"/>
                <w:b/>
              </w:rPr>
              <w:t>234</w:t>
            </w:r>
          </w:p>
        </w:tc>
      </w:tr>
      <w:tr w:rsidR="00FF5FC4" w:rsidRPr="005C64DF" w:rsidTr="00833B51">
        <w:trPr>
          <w:trHeight w:val="240"/>
        </w:trPr>
        <w:tc>
          <w:tcPr>
            <w:tcW w:w="1174" w:type="pct"/>
            <w:vMerge w:val="restar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Тема 5.1. Обработка складской информации в программном обеспечении.</w:t>
            </w: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Содержания</w:t>
            </w:r>
          </w:p>
        </w:tc>
        <w:tc>
          <w:tcPr>
            <w:tcW w:w="717" w:type="pct"/>
            <w:vMerge w:val="restar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66</w:t>
            </w:r>
          </w:p>
          <w:p w:rsidR="00FF5FC4" w:rsidRPr="005C64DF" w:rsidRDefault="00FF5FC4" w:rsidP="005C64DF">
            <w:pPr>
              <w:suppressAutoHyphens/>
              <w:rPr>
                <w:rFonts w:ascii="Times New Roman" w:hAnsi="Times New Roman"/>
                <w:b/>
              </w:rPr>
            </w:pPr>
          </w:p>
        </w:tc>
      </w:tr>
      <w:tr w:rsidR="00FF5FC4" w:rsidRPr="005C64DF" w:rsidTr="00833B51">
        <w:trPr>
          <w:trHeight w:val="30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5"/>
              </w:numPr>
              <w:spacing w:line="240" w:lineRule="auto"/>
              <w:contextualSpacing/>
              <w:rPr>
                <w:rFonts w:ascii="Times New Roman" w:hAnsi="Times New Roman"/>
                <w:b/>
                <w:bCs/>
              </w:rPr>
            </w:pPr>
            <w:r w:rsidRPr="005C64DF">
              <w:rPr>
                <w:rFonts w:ascii="Times New Roman" w:hAnsi="Times New Roman"/>
                <w:bCs/>
              </w:rPr>
              <w:t>Методы обработки информации с использованием программного обеспечения.</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255"/>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5"/>
              </w:numPr>
              <w:spacing w:line="240" w:lineRule="auto"/>
              <w:contextualSpacing/>
              <w:rPr>
                <w:rFonts w:ascii="Times New Roman" w:hAnsi="Times New Roman"/>
                <w:bCs/>
                <w:color w:val="000000"/>
              </w:rPr>
            </w:pPr>
            <w:r w:rsidRPr="005C64DF">
              <w:rPr>
                <w:rFonts w:ascii="Times New Roman" w:hAnsi="Times New Roman"/>
                <w:bCs/>
                <w:color w:val="000000"/>
              </w:rPr>
              <w:t>Характеристика, программного обеспечения складского хозяйства.</w:t>
            </w:r>
            <w:r w:rsidRPr="005C64DF">
              <w:rPr>
                <w:rFonts w:ascii="Times New Roman" w:hAnsi="Times New Roman"/>
                <w:color w:val="000000"/>
              </w:rPr>
              <w:t xml:space="preserve"> </w:t>
            </w:r>
          </w:p>
        </w:tc>
        <w:tc>
          <w:tcPr>
            <w:tcW w:w="717" w:type="pct"/>
            <w:vMerge/>
            <w:vAlign w:val="center"/>
          </w:tcPr>
          <w:p w:rsidR="00FF5FC4" w:rsidRPr="005C64DF" w:rsidRDefault="00FF5FC4" w:rsidP="005C64DF">
            <w:pPr>
              <w:suppressAutoHyphens/>
              <w:rPr>
                <w:rFonts w:ascii="Times New Roman" w:hAnsi="Times New Roman"/>
                <w:color w:val="000000"/>
              </w:rPr>
            </w:pP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numPr>
                <w:ilvl w:val="0"/>
                <w:numId w:val="85"/>
              </w:numPr>
              <w:spacing w:line="240" w:lineRule="auto"/>
              <w:contextualSpacing/>
              <w:rPr>
                <w:rFonts w:ascii="Times New Roman" w:hAnsi="Times New Roman"/>
                <w:bCs/>
              </w:rPr>
            </w:pPr>
            <w:r w:rsidRPr="005C64DF">
              <w:rPr>
                <w:rFonts w:ascii="Times New Roman" w:hAnsi="Times New Roman"/>
                <w:bCs/>
              </w:rPr>
              <w:t>Компьютерные средства для обработки информации.</w:t>
            </w:r>
          </w:p>
        </w:tc>
        <w:tc>
          <w:tcPr>
            <w:tcW w:w="717" w:type="pct"/>
            <w:vMerge/>
            <w:vAlign w:val="center"/>
          </w:tcPr>
          <w:p w:rsidR="00FF5FC4" w:rsidRPr="005C64DF" w:rsidRDefault="00FF5FC4" w:rsidP="005C64DF">
            <w:pPr>
              <w:suppressAutoHyphens/>
              <w:rPr>
                <w:rFonts w:ascii="Times New Roman" w:hAnsi="Times New Roman"/>
              </w:rPr>
            </w:pPr>
          </w:p>
        </w:tc>
      </w:tr>
      <w:tr w:rsidR="00FF5FC4" w:rsidRPr="005C64DF" w:rsidTr="00833B51">
        <w:trPr>
          <w:trHeight w:val="33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В том числе, практических занятий </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60</w:t>
            </w:r>
          </w:p>
        </w:tc>
      </w:tr>
      <w:tr w:rsidR="00FF5FC4" w:rsidRPr="005C64DF" w:rsidTr="00833B51">
        <w:trPr>
          <w:trHeight w:val="57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5C64DF">
            <w:pPr>
              <w:spacing w:line="240" w:lineRule="auto"/>
              <w:rPr>
                <w:rFonts w:ascii="Times New Roman" w:hAnsi="Times New Roman"/>
                <w:bCs/>
              </w:rPr>
            </w:pPr>
            <w:r w:rsidRPr="00833B51">
              <w:rPr>
                <w:rFonts w:ascii="Times New Roman" w:hAnsi="Times New Roman"/>
                <w:bCs/>
              </w:rPr>
              <w:t xml:space="preserve">Практическое занятие </w:t>
            </w:r>
            <w:r w:rsidRPr="005C64DF">
              <w:rPr>
                <w:rFonts w:ascii="Times New Roman" w:hAnsi="Times New Roman"/>
                <w:bCs/>
              </w:rPr>
              <w:t>№ 52. Изучение  программы 1</w:t>
            </w:r>
            <w:proofErr w:type="gramStart"/>
            <w:r w:rsidRPr="005C64DF">
              <w:rPr>
                <w:rFonts w:ascii="Times New Roman" w:hAnsi="Times New Roman"/>
                <w:bCs/>
              </w:rPr>
              <w:t>С-</w:t>
            </w:r>
            <w:proofErr w:type="gramEnd"/>
            <w:r w:rsidRPr="005C64DF">
              <w:rPr>
                <w:rFonts w:ascii="Times New Roman" w:hAnsi="Times New Roman"/>
                <w:bCs/>
                <w:color w:val="000000"/>
              </w:rPr>
              <w:t xml:space="preserve"> </w:t>
            </w:r>
            <w:proofErr w:type="spellStart"/>
            <w:r w:rsidRPr="005C64DF">
              <w:rPr>
                <w:rFonts w:ascii="Times New Roman" w:hAnsi="Times New Roman"/>
                <w:bCs/>
                <w:color w:val="000000"/>
              </w:rPr>
              <w:t>СуперСклад</w:t>
            </w:r>
            <w:proofErr w:type="spellEnd"/>
            <w:r w:rsidRPr="005C64DF">
              <w:rPr>
                <w:rFonts w:ascii="Times New Roman" w:hAnsi="Times New Roman"/>
                <w:bCs/>
                <w:color w:val="000000"/>
              </w:rPr>
              <w:t xml:space="preserve">, </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FF5FC4" w:rsidP="00833B51">
            <w:pPr>
              <w:spacing w:line="240" w:lineRule="auto"/>
              <w:rPr>
                <w:rFonts w:ascii="Times New Roman" w:hAnsi="Times New Roman"/>
                <w:bCs/>
              </w:rPr>
            </w:pPr>
            <w:r w:rsidRPr="00833B51">
              <w:rPr>
                <w:rFonts w:ascii="Times New Roman" w:hAnsi="Times New Roman"/>
                <w:bCs/>
              </w:rPr>
              <w:t xml:space="preserve">Практическое занятие </w:t>
            </w:r>
            <w:r w:rsidRPr="005C64DF">
              <w:rPr>
                <w:rFonts w:ascii="Times New Roman" w:hAnsi="Times New Roman"/>
                <w:bCs/>
              </w:rPr>
              <w:t>№ 5</w:t>
            </w:r>
            <w:r>
              <w:rPr>
                <w:rFonts w:ascii="Times New Roman" w:hAnsi="Times New Roman"/>
                <w:bCs/>
              </w:rPr>
              <w:t>3</w:t>
            </w:r>
            <w:r w:rsidRPr="005C64DF">
              <w:rPr>
                <w:rFonts w:ascii="Times New Roman" w:hAnsi="Times New Roman"/>
                <w:bCs/>
              </w:rPr>
              <w:t>. Изучение  программы 1</w:t>
            </w:r>
            <w:proofErr w:type="gramStart"/>
            <w:r w:rsidRPr="005C64DF">
              <w:rPr>
                <w:rFonts w:ascii="Times New Roman" w:hAnsi="Times New Roman"/>
                <w:bCs/>
              </w:rPr>
              <w:t>С-</w:t>
            </w:r>
            <w:proofErr w:type="gramEnd"/>
            <w:r w:rsidRPr="005C64DF">
              <w:rPr>
                <w:rFonts w:ascii="Times New Roman" w:hAnsi="Times New Roman"/>
                <w:bCs/>
                <w:color w:val="000000"/>
              </w:rPr>
              <w:t xml:space="preserve"> Складской учет товаров.</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54</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1</w:t>
            </w:r>
            <w:proofErr w:type="gramStart"/>
            <w:r w:rsidR="00FF5FC4" w:rsidRPr="005C64DF">
              <w:rPr>
                <w:rFonts w:ascii="Times New Roman" w:hAnsi="Times New Roman"/>
                <w:bCs/>
                <w:color w:val="000000"/>
              </w:rPr>
              <w:t xml:space="preserve"> С</w:t>
            </w:r>
            <w:proofErr w:type="gramEnd"/>
            <w:r w:rsidR="00FF5FC4" w:rsidRPr="005C64DF">
              <w:rPr>
                <w:rFonts w:ascii="Times New Roman" w:hAnsi="Times New Roman"/>
                <w:bCs/>
                <w:color w:val="000000"/>
              </w:rPr>
              <w:t>: бухгалтерия 8.</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 xml:space="preserve"> 55</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Ажур – Склад.</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56</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1</w:t>
            </w:r>
            <w:proofErr w:type="gramStart"/>
            <w:r w:rsidR="00FF5FC4" w:rsidRPr="005C64DF">
              <w:rPr>
                <w:rFonts w:ascii="Times New Roman" w:hAnsi="Times New Roman"/>
                <w:bCs/>
                <w:color w:val="000000"/>
              </w:rPr>
              <w:t xml:space="preserve"> С</w:t>
            </w:r>
            <w:proofErr w:type="gramEnd"/>
            <w:r w:rsidR="00FF5FC4" w:rsidRPr="005C64DF">
              <w:rPr>
                <w:rFonts w:ascii="Times New Roman" w:hAnsi="Times New Roman"/>
                <w:bCs/>
                <w:color w:val="000000"/>
              </w:rPr>
              <w:t xml:space="preserve"> Торговля и склад.</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57</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1С</w:t>
            </w:r>
            <w:proofErr w:type="gramStart"/>
            <w:r w:rsidR="00FF5FC4" w:rsidRPr="005C64DF">
              <w:rPr>
                <w:rFonts w:ascii="Times New Roman" w:hAnsi="Times New Roman"/>
                <w:bCs/>
                <w:color w:val="000000"/>
              </w:rPr>
              <w:t>:П</w:t>
            </w:r>
            <w:proofErr w:type="gramEnd"/>
            <w:r w:rsidR="00FF5FC4" w:rsidRPr="005C64DF">
              <w:rPr>
                <w:rFonts w:ascii="Times New Roman" w:hAnsi="Times New Roman"/>
                <w:bCs/>
                <w:color w:val="000000"/>
              </w:rPr>
              <w:t>редприятие 8.</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833B5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sidR="00FF5FC4">
              <w:rPr>
                <w:rFonts w:ascii="Times New Roman" w:hAnsi="Times New Roman"/>
                <w:bCs/>
              </w:rPr>
              <w:t xml:space="preserve"> 58</w:t>
            </w:r>
            <w:r w:rsidR="00FF5FC4" w:rsidRPr="005C64DF">
              <w:rPr>
                <w:rFonts w:ascii="Times New Roman" w:hAnsi="Times New Roman"/>
                <w:bCs/>
              </w:rPr>
              <w:t xml:space="preserve">. Изучение программы </w:t>
            </w:r>
            <w:r w:rsidR="00FF5FC4" w:rsidRPr="005C64DF">
              <w:rPr>
                <w:rFonts w:ascii="Times New Roman" w:hAnsi="Times New Roman"/>
                <w:bCs/>
                <w:color w:val="000000"/>
              </w:rPr>
              <w:t>1С-Логистика</w:t>
            </w:r>
            <w:proofErr w:type="gramStart"/>
            <w:r w:rsidR="00FF5FC4" w:rsidRPr="005C64DF">
              <w:rPr>
                <w:rFonts w:ascii="Times New Roman" w:hAnsi="Times New Roman"/>
                <w:bCs/>
                <w:color w:val="000000"/>
              </w:rPr>
              <w:t>:У</w:t>
            </w:r>
            <w:proofErr w:type="gramEnd"/>
            <w:r w:rsidR="00FF5FC4" w:rsidRPr="005C64DF">
              <w:rPr>
                <w:rFonts w:ascii="Times New Roman" w:hAnsi="Times New Roman"/>
                <w:bCs/>
                <w:color w:val="000000"/>
              </w:rPr>
              <w:t>правление складом.</w:t>
            </w:r>
          </w:p>
        </w:tc>
        <w:tc>
          <w:tcPr>
            <w:tcW w:w="717" w:type="pct"/>
            <w:vAlign w:val="center"/>
          </w:tcPr>
          <w:p w:rsidR="00FF5FC4" w:rsidRPr="005C64DF" w:rsidRDefault="00FF5FC4" w:rsidP="005C64DF">
            <w:pPr>
              <w:suppressAutoHyphens/>
              <w:rPr>
                <w:rFonts w:ascii="Times New Roman" w:hAnsi="Times New Roman"/>
              </w:rPr>
            </w:pPr>
            <w:r>
              <w:rPr>
                <w:rFonts w:ascii="Times New Roman" w:hAnsi="Times New Roman"/>
              </w:rPr>
              <w:t>8</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2B58A1">
            <w:pPr>
              <w:spacing w:line="240" w:lineRule="auto"/>
              <w:rPr>
                <w:rFonts w:ascii="Times New Roman" w:hAnsi="Times New Roman"/>
                <w:bCs/>
              </w:rPr>
            </w:pPr>
            <w:r w:rsidRPr="006419E8">
              <w:rPr>
                <w:rFonts w:ascii="Times New Roman" w:hAnsi="Times New Roman"/>
                <w:bCs/>
              </w:rPr>
              <w:t xml:space="preserve">Практическое занятие </w:t>
            </w:r>
            <w:r w:rsidR="00FF5FC4" w:rsidRPr="005C64DF">
              <w:rPr>
                <w:rFonts w:ascii="Times New Roman" w:hAnsi="Times New Roman"/>
                <w:bCs/>
              </w:rPr>
              <w:t>№</w:t>
            </w:r>
            <w:r>
              <w:rPr>
                <w:rFonts w:ascii="Times New Roman" w:hAnsi="Times New Roman"/>
                <w:bCs/>
              </w:rPr>
              <w:t xml:space="preserve"> </w:t>
            </w:r>
            <w:r w:rsidR="00FF5FC4">
              <w:rPr>
                <w:rFonts w:ascii="Times New Roman" w:hAnsi="Times New Roman"/>
                <w:bCs/>
              </w:rPr>
              <w:t>59</w:t>
            </w:r>
            <w:r w:rsidR="00FF5FC4" w:rsidRPr="005C64DF">
              <w:rPr>
                <w:rFonts w:ascii="Times New Roman" w:hAnsi="Times New Roman"/>
                <w:bCs/>
              </w:rPr>
              <w:t>. Анализ работы с изученными программами.</w:t>
            </w:r>
          </w:p>
        </w:tc>
        <w:tc>
          <w:tcPr>
            <w:tcW w:w="717" w:type="pct"/>
            <w:vAlign w:val="center"/>
          </w:tcPr>
          <w:p w:rsidR="00FF5FC4" w:rsidRPr="005C64DF" w:rsidRDefault="00FF5FC4" w:rsidP="005C64DF">
            <w:pPr>
              <w:suppressAutoHyphens/>
              <w:rPr>
                <w:rFonts w:ascii="Times New Roman" w:hAnsi="Times New Roman"/>
              </w:rPr>
            </w:pPr>
            <w:r w:rsidRPr="005C64DF">
              <w:rPr>
                <w:rFonts w:ascii="Times New Roman" w:hAnsi="Times New Roman"/>
              </w:rPr>
              <w:t>2</w:t>
            </w:r>
          </w:p>
        </w:tc>
      </w:tr>
      <w:tr w:rsidR="00FF5FC4" w:rsidRPr="005C64DF" w:rsidTr="00833B51">
        <w:trPr>
          <w:trHeight w:val="450"/>
        </w:trPr>
        <w:tc>
          <w:tcPr>
            <w:tcW w:w="1174" w:type="pct"/>
            <w:vMerge/>
          </w:tcPr>
          <w:p w:rsidR="00FF5FC4" w:rsidRPr="005C64DF" w:rsidRDefault="00FF5FC4" w:rsidP="005C64DF">
            <w:pPr>
              <w:spacing w:line="240" w:lineRule="auto"/>
              <w:rPr>
                <w:rFonts w:ascii="Times New Roman" w:hAnsi="Times New Roman"/>
                <w:b/>
                <w:bCs/>
              </w:rPr>
            </w:pPr>
          </w:p>
        </w:tc>
        <w:tc>
          <w:tcPr>
            <w:tcW w:w="3109" w:type="pct"/>
          </w:tcPr>
          <w:p w:rsidR="00FF5FC4" w:rsidRPr="005C64DF" w:rsidRDefault="006419E8" w:rsidP="002B58A1">
            <w:pPr>
              <w:spacing w:line="240" w:lineRule="auto"/>
              <w:rPr>
                <w:rFonts w:ascii="Times New Roman" w:hAnsi="Times New Roman"/>
                <w:bCs/>
                <w:highlight w:val="yellow"/>
              </w:rPr>
            </w:pPr>
            <w:r w:rsidRPr="006419E8">
              <w:rPr>
                <w:rFonts w:ascii="Times New Roman" w:hAnsi="Times New Roman"/>
                <w:bCs/>
              </w:rPr>
              <w:t xml:space="preserve">Практическое занятие </w:t>
            </w:r>
            <w:r w:rsidR="00FF5FC4" w:rsidRPr="005C64DF">
              <w:rPr>
                <w:rFonts w:ascii="Times New Roman" w:hAnsi="Times New Roman"/>
                <w:bCs/>
              </w:rPr>
              <w:t>№</w:t>
            </w:r>
            <w:r>
              <w:rPr>
                <w:rFonts w:ascii="Times New Roman" w:hAnsi="Times New Roman"/>
                <w:bCs/>
              </w:rPr>
              <w:t xml:space="preserve"> </w:t>
            </w:r>
            <w:r w:rsidR="00FF5FC4">
              <w:rPr>
                <w:rFonts w:ascii="Times New Roman" w:hAnsi="Times New Roman"/>
                <w:bCs/>
              </w:rPr>
              <w:t>60</w:t>
            </w:r>
            <w:r w:rsidR="00FF5FC4" w:rsidRPr="005C64DF">
              <w:rPr>
                <w:rFonts w:ascii="Times New Roman" w:hAnsi="Times New Roman"/>
                <w:bCs/>
              </w:rPr>
              <w:t>. Проведение сравнительной оценки по работе программ складского хозяйства.</w:t>
            </w:r>
          </w:p>
        </w:tc>
        <w:tc>
          <w:tcPr>
            <w:tcW w:w="717" w:type="pct"/>
            <w:vAlign w:val="center"/>
          </w:tcPr>
          <w:p w:rsidR="00FF5FC4" w:rsidRPr="005C64DF" w:rsidRDefault="00FF5FC4" w:rsidP="005C64DF">
            <w:pPr>
              <w:suppressAutoHyphens/>
              <w:rPr>
                <w:rFonts w:ascii="Times New Roman" w:hAnsi="Times New Roman"/>
                <w:highlight w:val="yellow"/>
              </w:rPr>
            </w:pPr>
            <w:r w:rsidRPr="005C64DF">
              <w:rPr>
                <w:rFonts w:ascii="Times New Roman" w:hAnsi="Times New Roman"/>
              </w:rPr>
              <w:t>2</w:t>
            </w:r>
          </w:p>
        </w:tc>
      </w:tr>
      <w:tr w:rsidR="00FF5FC4" w:rsidRPr="005C64DF" w:rsidTr="00833B51">
        <w:trPr>
          <w:trHeight w:val="1068"/>
        </w:trPr>
        <w:tc>
          <w:tcPr>
            <w:tcW w:w="4283" w:type="pct"/>
            <w:gridSpan w:val="2"/>
          </w:tcPr>
          <w:p w:rsidR="00FF5FC4" w:rsidRPr="005C64DF" w:rsidRDefault="00FF5FC4" w:rsidP="005C64DF">
            <w:pPr>
              <w:spacing w:line="240" w:lineRule="auto"/>
              <w:rPr>
                <w:rFonts w:ascii="Times New Roman" w:hAnsi="Times New Roman"/>
                <w:b/>
              </w:rPr>
            </w:pPr>
            <w:r w:rsidRPr="005C64DF">
              <w:rPr>
                <w:rFonts w:ascii="Times New Roman" w:hAnsi="Times New Roman"/>
                <w:b/>
                <w:bCs/>
              </w:rPr>
              <w:t>Примерная тематика самостоятельной учебной работы при изучении раздела 5:</w:t>
            </w:r>
          </w:p>
          <w:p w:rsidR="00FF5FC4" w:rsidRPr="005C64DF" w:rsidRDefault="00FF5FC4" w:rsidP="00C430F8">
            <w:pPr>
              <w:numPr>
                <w:ilvl w:val="0"/>
                <w:numId w:val="92"/>
              </w:numPr>
              <w:spacing w:line="240" w:lineRule="auto"/>
              <w:contextualSpacing/>
              <w:rPr>
                <w:rFonts w:ascii="Times New Roman" w:hAnsi="Times New Roman"/>
              </w:rPr>
            </w:pPr>
            <w:r w:rsidRPr="005C64DF">
              <w:rPr>
                <w:rFonts w:ascii="Times New Roman" w:hAnsi="Times New Roman"/>
              </w:rPr>
              <w:t>Изучение программного обеспечения.</w:t>
            </w:r>
          </w:p>
          <w:p w:rsidR="00FF5FC4" w:rsidRPr="005C64DF" w:rsidRDefault="00FF5FC4" w:rsidP="00C430F8">
            <w:pPr>
              <w:numPr>
                <w:ilvl w:val="0"/>
                <w:numId w:val="92"/>
              </w:numPr>
              <w:spacing w:line="240" w:lineRule="auto"/>
              <w:contextualSpacing/>
              <w:rPr>
                <w:rFonts w:ascii="Times New Roman" w:hAnsi="Times New Roman"/>
              </w:rPr>
            </w:pPr>
            <w:r w:rsidRPr="005C64DF">
              <w:rPr>
                <w:rFonts w:ascii="Times New Roman" w:hAnsi="Times New Roman"/>
              </w:rPr>
              <w:t>Закрепление работы с программой по складу.</w:t>
            </w:r>
          </w:p>
          <w:p w:rsidR="00FF5FC4" w:rsidRPr="005C64DF" w:rsidRDefault="00FF5FC4" w:rsidP="00C430F8">
            <w:pPr>
              <w:numPr>
                <w:ilvl w:val="0"/>
                <w:numId w:val="92"/>
              </w:numPr>
              <w:spacing w:line="240" w:lineRule="auto"/>
              <w:contextualSpacing/>
              <w:rPr>
                <w:rFonts w:ascii="Times New Roman" w:hAnsi="Times New Roman"/>
              </w:rPr>
            </w:pPr>
            <w:r w:rsidRPr="005C64DF">
              <w:rPr>
                <w:rFonts w:ascii="Times New Roman" w:hAnsi="Times New Roman"/>
                <w:bCs/>
              </w:rPr>
              <w:t>Повторение лекционного материала и подготовка ответов на вопросы по лекционному материалу.</w:t>
            </w:r>
          </w:p>
          <w:p w:rsidR="00FF5FC4" w:rsidRPr="005C64DF" w:rsidRDefault="00FF5FC4" w:rsidP="00C430F8">
            <w:pPr>
              <w:numPr>
                <w:ilvl w:val="0"/>
                <w:numId w:val="92"/>
              </w:numPr>
              <w:spacing w:line="240" w:lineRule="auto"/>
              <w:contextualSpacing/>
              <w:rPr>
                <w:rFonts w:ascii="Times New Roman" w:hAnsi="Times New Roman"/>
              </w:rPr>
            </w:pPr>
            <w:r w:rsidRPr="005C64DF">
              <w:rPr>
                <w:rFonts w:ascii="Times New Roman" w:hAnsi="Times New Roman"/>
                <w:bCs/>
              </w:rPr>
              <w:t>Подготовка к практическим работам.</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t>16</w:t>
            </w:r>
          </w:p>
        </w:tc>
      </w:tr>
      <w:tr w:rsidR="00FF5FC4" w:rsidRPr="005C64DF" w:rsidTr="00833B51">
        <w:trPr>
          <w:trHeight w:val="1124"/>
        </w:trPr>
        <w:tc>
          <w:tcPr>
            <w:tcW w:w="4283" w:type="pct"/>
            <w:gridSpan w:val="2"/>
          </w:tcPr>
          <w:p w:rsidR="00FF5FC4" w:rsidRPr="005C64DF" w:rsidRDefault="00FF5FC4" w:rsidP="005C64DF">
            <w:pPr>
              <w:spacing w:line="240" w:lineRule="auto"/>
              <w:rPr>
                <w:rFonts w:ascii="Times New Roman" w:hAnsi="Times New Roman"/>
                <w:b/>
                <w:highlight w:val="cyan"/>
              </w:rPr>
            </w:pPr>
            <w:r w:rsidRPr="005C64DF">
              <w:rPr>
                <w:rFonts w:ascii="Times New Roman" w:hAnsi="Times New Roman"/>
                <w:b/>
                <w:bCs/>
              </w:rPr>
              <w:t xml:space="preserve">Производственная практика </w:t>
            </w:r>
          </w:p>
          <w:p w:rsidR="00FF5FC4" w:rsidRPr="005C64DF" w:rsidRDefault="00FF5FC4" w:rsidP="005C64DF">
            <w:pPr>
              <w:spacing w:line="240" w:lineRule="auto"/>
              <w:rPr>
                <w:rFonts w:ascii="Times New Roman" w:hAnsi="Times New Roman"/>
                <w:b/>
                <w:bCs/>
              </w:rPr>
            </w:pPr>
            <w:r w:rsidRPr="005C64DF">
              <w:rPr>
                <w:rFonts w:ascii="Times New Roman" w:hAnsi="Times New Roman"/>
                <w:b/>
                <w:bCs/>
              </w:rPr>
              <w:t xml:space="preserve">Виды работ: </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bCs/>
              </w:rPr>
              <w:t xml:space="preserve">Проверка готовности необходимой техники и территории склада для разгрузки, а также мест для складирования и хранения в соответствии с установленными правилами размещения груза; </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bCs/>
              </w:rPr>
              <w:t xml:space="preserve">организация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вывозки с территории склада; </w:t>
            </w:r>
          </w:p>
          <w:p w:rsidR="00FF5FC4" w:rsidRPr="005C64DF" w:rsidRDefault="00FF5FC4" w:rsidP="005C64DF">
            <w:pPr>
              <w:spacing w:after="0" w:line="240" w:lineRule="auto"/>
              <w:jc w:val="both"/>
              <w:rPr>
                <w:rFonts w:ascii="Times New Roman" w:hAnsi="Times New Roman"/>
              </w:rPr>
            </w:pPr>
            <w:r w:rsidRPr="005C64DF">
              <w:rPr>
                <w:rFonts w:ascii="Times New Roman" w:hAnsi="Times New Roman"/>
              </w:rPr>
              <w:t>выдача строительных и вспомогательных материалов и оборудования, организация отгрузки и внесение соответствующих записей в систему учета;</w:t>
            </w:r>
          </w:p>
          <w:p w:rsidR="00FF5FC4" w:rsidRPr="005C64DF" w:rsidRDefault="00FF5FC4" w:rsidP="005C64DF">
            <w:pPr>
              <w:spacing w:after="0" w:line="240" w:lineRule="auto"/>
              <w:jc w:val="both"/>
              <w:rPr>
                <w:rFonts w:ascii="Times New Roman" w:hAnsi="Times New Roman"/>
              </w:rPr>
            </w:pPr>
            <w:r w:rsidRPr="005C64DF">
              <w:rPr>
                <w:rFonts w:ascii="Times New Roman" w:hAnsi="Times New Roman"/>
              </w:rPr>
              <w:lastRenderedPageBreak/>
              <w:t xml:space="preserve"> организация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w:t>
            </w:r>
          </w:p>
          <w:p w:rsidR="00FF5FC4" w:rsidRPr="005C64DF" w:rsidRDefault="00FF5FC4" w:rsidP="005C64DF">
            <w:pPr>
              <w:spacing w:after="0" w:line="240" w:lineRule="auto"/>
              <w:jc w:val="both"/>
              <w:rPr>
                <w:rFonts w:ascii="Times New Roman" w:hAnsi="Times New Roman"/>
              </w:rPr>
            </w:pPr>
            <w:r w:rsidRPr="005C64DF">
              <w:rPr>
                <w:rFonts w:ascii="Times New Roman" w:hAnsi="Times New Roman"/>
                <w:bCs/>
              </w:rPr>
              <w:t xml:space="preserve"> </w:t>
            </w:r>
            <w:r w:rsidRPr="005C64DF">
              <w:rPr>
                <w:rFonts w:ascii="Times New Roman" w:hAnsi="Times New Roman"/>
              </w:rPr>
              <w:t>подготовка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rPr>
              <w:t xml:space="preserve"> </w:t>
            </w:r>
            <w:r w:rsidRPr="005C64DF">
              <w:rPr>
                <w:rFonts w:ascii="Times New Roman" w:hAnsi="Times New Roman"/>
                <w:bCs/>
              </w:rPr>
              <w:t xml:space="preserve">инструктирование работников склада по охране труда, внесение в специальный журнал записи о проведении инструктажа; </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bCs/>
              </w:rPr>
              <w:t xml:space="preserve">ознакомление работников </w:t>
            </w:r>
            <w:proofErr w:type="gramStart"/>
            <w:r w:rsidRPr="005C64DF">
              <w:rPr>
                <w:rFonts w:ascii="Times New Roman" w:hAnsi="Times New Roman"/>
                <w:bCs/>
              </w:rPr>
              <w:t>склада</w:t>
            </w:r>
            <w:proofErr w:type="gramEnd"/>
            <w:r w:rsidRPr="005C64DF">
              <w:rPr>
                <w:rFonts w:ascii="Times New Roman" w:hAnsi="Times New Roman"/>
                <w:bCs/>
              </w:rPr>
              <w:t xml:space="preserve"> с правилами обеспечения сохранности хранящихся на складе строительных и вспомогательных материалов и оборудования;</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bCs/>
              </w:rPr>
              <w:t xml:space="preserve"> </w:t>
            </w:r>
            <w:r w:rsidRPr="005C64DF">
              <w:rPr>
                <w:rFonts w:ascii="Times New Roman" w:hAnsi="Times New Roman"/>
              </w:rPr>
              <w:t xml:space="preserve">обеспечение соблюдения </w:t>
            </w:r>
            <w:proofErr w:type="spellStart"/>
            <w:r w:rsidRPr="005C64DF">
              <w:rPr>
                <w:rFonts w:ascii="Times New Roman" w:hAnsi="Times New Roman"/>
              </w:rPr>
              <w:t>температурно</w:t>
            </w:r>
            <w:proofErr w:type="spellEnd"/>
            <w:r w:rsidRPr="005C64DF">
              <w:rPr>
                <w:rFonts w:ascii="Times New Roman" w:hAnsi="Times New Roman"/>
              </w:rPr>
              <w:t xml:space="preserve"> – влажностного режима и других технических условий хранения строительных и вспомогательных материалов, оборудования;</w:t>
            </w:r>
            <w:r w:rsidRPr="005C64DF">
              <w:rPr>
                <w:rFonts w:ascii="Times New Roman" w:hAnsi="Times New Roman"/>
                <w:bCs/>
              </w:rPr>
              <w:t xml:space="preserve"> </w:t>
            </w:r>
          </w:p>
          <w:p w:rsidR="00FF5FC4" w:rsidRPr="005C64DF" w:rsidRDefault="00FF5FC4" w:rsidP="005C64DF">
            <w:pPr>
              <w:spacing w:after="0" w:line="240" w:lineRule="auto"/>
              <w:jc w:val="both"/>
              <w:rPr>
                <w:rFonts w:ascii="Times New Roman" w:hAnsi="Times New Roman"/>
                <w:bCs/>
              </w:rPr>
            </w:pPr>
            <w:r w:rsidRPr="005C64DF">
              <w:rPr>
                <w:rFonts w:ascii="Times New Roman" w:hAnsi="Times New Roman"/>
              </w:rPr>
              <w:t xml:space="preserve">контроль выполнения </w:t>
            </w:r>
            <w:proofErr w:type="spellStart"/>
            <w:proofErr w:type="gramStart"/>
            <w:r w:rsidRPr="005C64DF">
              <w:rPr>
                <w:rFonts w:ascii="Times New Roman" w:hAnsi="Times New Roman"/>
              </w:rPr>
              <w:t>погрузочно</w:t>
            </w:r>
            <w:proofErr w:type="spellEnd"/>
            <w:r w:rsidRPr="005C64DF">
              <w:rPr>
                <w:rFonts w:ascii="Times New Roman" w:hAnsi="Times New Roman"/>
              </w:rPr>
              <w:t xml:space="preserve"> – разгрузочных</w:t>
            </w:r>
            <w:proofErr w:type="gramEnd"/>
            <w:r w:rsidRPr="005C64DF">
              <w:rPr>
                <w:rFonts w:ascii="Times New Roman" w:hAnsi="Times New Roman"/>
              </w:rPr>
              <w:t xml:space="preserve"> работ при приемке и отпуске материальных ценностей с целью обеспечения их сохранности;</w:t>
            </w:r>
            <w:r w:rsidRPr="005C64DF">
              <w:rPr>
                <w:rFonts w:ascii="Times New Roman" w:hAnsi="Times New Roman"/>
                <w:bCs/>
              </w:rPr>
              <w:t xml:space="preserve"> </w:t>
            </w:r>
          </w:p>
          <w:p w:rsidR="00FF5FC4" w:rsidRPr="005C64DF" w:rsidRDefault="00FF5FC4" w:rsidP="005C64DF">
            <w:pPr>
              <w:spacing w:after="0" w:line="240" w:lineRule="auto"/>
              <w:jc w:val="both"/>
              <w:rPr>
                <w:rFonts w:ascii="Times New Roman" w:hAnsi="Times New Roman"/>
              </w:rPr>
            </w:pPr>
            <w:r w:rsidRPr="005C64DF">
              <w:rPr>
                <w:rFonts w:ascii="Times New Roman" w:hAnsi="Times New Roman"/>
              </w:rPr>
              <w:t>организация системы видеонаблюдения и контроля охраны территории склада;</w:t>
            </w:r>
          </w:p>
          <w:p w:rsidR="00FF5FC4" w:rsidRPr="005C64DF" w:rsidRDefault="00FF5FC4" w:rsidP="005C64DF">
            <w:pPr>
              <w:spacing w:after="0" w:line="240" w:lineRule="auto"/>
              <w:jc w:val="both"/>
              <w:rPr>
                <w:rFonts w:ascii="Times New Roman" w:hAnsi="Times New Roman"/>
                <w:b/>
                <w:highlight w:val="cyan"/>
              </w:rPr>
            </w:pPr>
            <w:r w:rsidRPr="005C64DF">
              <w:rPr>
                <w:rFonts w:ascii="Times New Roman" w:hAnsi="Times New Roman"/>
                <w:bCs/>
              </w:rPr>
              <w:t xml:space="preserve"> </w:t>
            </w:r>
            <w:r w:rsidRPr="005C64DF">
              <w:rPr>
                <w:rFonts w:ascii="Times New Roman" w:hAnsi="Times New Roman"/>
              </w:rPr>
              <w:t>обеспечение в исправности подъездных путей; работа на компьютере при освоении соответствующих программ складского учета.</w:t>
            </w:r>
          </w:p>
        </w:tc>
        <w:tc>
          <w:tcPr>
            <w:tcW w:w="717" w:type="pct"/>
            <w:vAlign w:val="center"/>
          </w:tcPr>
          <w:p w:rsidR="00FF5FC4" w:rsidRPr="005C64DF" w:rsidRDefault="00FF5FC4" w:rsidP="005C64DF">
            <w:pPr>
              <w:suppressAutoHyphens/>
              <w:rPr>
                <w:rFonts w:ascii="Times New Roman" w:hAnsi="Times New Roman"/>
                <w:b/>
              </w:rPr>
            </w:pPr>
            <w:r w:rsidRPr="005C64DF">
              <w:rPr>
                <w:rFonts w:ascii="Times New Roman" w:hAnsi="Times New Roman"/>
                <w:b/>
              </w:rPr>
              <w:lastRenderedPageBreak/>
              <w:t>180</w:t>
            </w:r>
          </w:p>
        </w:tc>
      </w:tr>
      <w:tr w:rsidR="00FF5FC4" w:rsidRPr="005C64DF" w:rsidTr="00833B51">
        <w:trPr>
          <w:trHeight w:val="570"/>
        </w:trPr>
        <w:tc>
          <w:tcPr>
            <w:tcW w:w="4283" w:type="pct"/>
            <w:gridSpan w:val="2"/>
          </w:tcPr>
          <w:p w:rsidR="00FF5FC4" w:rsidRPr="005C64DF" w:rsidRDefault="00FF5FC4" w:rsidP="005C64DF">
            <w:pPr>
              <w:spacing w:line="240" w:lineRule="auto"/>
              <w:rPr>
                <w:rFonts w:ascii="Times New Roman" w:hAnsi="Times New Roman"/>
              </w:rPr>
            </w:pPr>
            <w:r w:rsidRPr="005C64DF">
              <w:rPr>
                <w:rFonts w:ascii="Times New Roman" w:hAnsi="Times New Roman"/>
              </w:rPr>
              <w:lastRenderedPageBreak/>
              <w:t>Всего</w:t>
            </w:r>
          </w:p>
        </w:tc>
        <w:tc>
          <w:tcPr>
            <w:tcW w:w="717" w:type="pct"/>
            <w:vAlign w:val="center"/>
          </w:tcPr>
          <w:p w:rsidR="00FF5FC4" w:rsidRPr="00492357" w:rsidRDefault="00FF5FC4" w:rsidP="005C64DF">
            <w:pPr>
              <w:suppressAutoHyphens/>
              <w:rPr>
                <w:rFonts w:ascii="Times New Roman" w:hAnsi="Times New Roman"/>
                <w:b/>
              </w:rPr>
            </w:pPr>
            <w:r w:rsidRPr="00492357">
              <w:rPr>
                <w:rFonts w:ascii="Times New Roman" w:hAnsi="Times New Roman"/>
                <w:b/>
              </w:rPr>
              <w:t>540</w:t>
            </w:r>
          </w:p>
        </w:tc>
      </w:tr>
    </w:tbl>
    <w:p w:rsidR="005C64DF" w:rsidRPr="005C64DF" w:rsidRDefault="005C64DF" w:rsidP="005C64DF">
      <w:pPr>
        <w:suppressAutoHyphens/>
        <w:rPr>
          <w:rFonts w:ascii="Times New Roman" w:hAnsi="Times New Roman"/>
          <w:i/>
        </w:rPr>
      </w:pPr>
    </w:p>
    <w:p w:rsidR="005C64DF" w:rsidRPr="005C64DF" w:rsidRDefault="005C64DF" w:rsidP="005C64DF">
      <w:pPr>
        <w:suppressAutoHyphens/>
        <w:rPr>
          <w:rFonts w:ascii="Times New Roman" w:hAnsi="Times New Roman"/>
          <w:i/>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85032D" w:rsidRDefault="0085032D"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pPr>
    </w:p>
    <w:p w:rsidR="006408CC" w:rsidRDefault="006408CC" w:rsidP="00FE3526">
      <w:pPr>
        <w:rPr>
          <w:rFonts w:ascii="Times New Roman" w:hAnsi="Times New Roman"/>
        </w:rPr>
        <w:sectPr w:rsidR="006408CC" w:rsidSect="00213025">
          <w:pgSz w:w="16838" w:h="11906" w:orient="landscape"/>
          <w:pgMar w:top="1134" w:right="1134" w:bottom="567" w:left="1134" w:header="709" w:footer="709" w:gutter="0"/>
          <w:cols w:space="708"/>
          <w:docGrid w:linePitch="360"/>
        </w:sectPr>
      </w:pPr>
    </w:p>
    <w:p w:rsidR="006408CC" w:rsidRPr="006408CC" w:rsidRDefault="006408CC" w:rsidP="006408CC">
      <w:pPr>
        <w:ind w:left="1353"/>
        <w:jc w:val="center"/>
        <w:rPr>
          <w:rFonts w:ascii="Times New Roman" w:hAnsi="Times New Roman"/>
          <w:b/>
          <w:bCs/>
        </w:rPr>
      </w:pPr>
      <w:r w:rsidRPr="006408CC">
        <w:rPr>
          <w:rFonts w:ascii="Times New Roman" w:hAnsi="Times New Roman"/>
          <w:b/>
          <w:bCs/>
        </w:rPr>
        <w:lastRenderedPageBreak/>
        <w:t>3. УСЛОВИЯ РЕАЛИЗАЦИИ ПРОГРАММЫ ПРОФЕССИОНАЛЬНОГО  МОДУЛЯ</w:t>
      </w:r>
    </w:p>
    <w:p w:rsidR="006408CC" w:rsidRPr="006408CC" w:rsidRDefault="006408CC" w:rsidP="006408CC">
      <w:pPr>
        <w:ind w:firstLine="709"/>
        <w:rPr>
          <w:rFonts w:ascii="Times New Roman" w:hAnsi="Times New Roman"/>
          <w:b/>
          <w:bCs/>
        </w:rPr>
      </w:pPr>
      <w:r w:rsidRPr="006408CC">
        <w:rPr>
          <w:rFonts w:ascii="Times New Roman" w:hAnsi="Times New Roman"/>
          <w:b/>
          <w:bCs/>
        </w:rPr>
        <w:t>3.1. Для реализации программы профессионального модуля должны быть предусмотрены следующие специальные помещения:</w:t>
      </w:r>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xml:space="preserve">Кабинет </w:t>
      </w:r>
      <w:r w:rsidRPr="00B62653">
        <w:rPr>
          <w:rFonts w:ascii="Times New Roman" w:hAnsi="Times New Roman"/>
          <w:bCs/>
          <w:i/>
        </w:rPr>
        <w:t>« Логистики и складского хозяйства»</w:t>
      </w:r>
      <w:r w:rsidRPr="00CF1C1B">
        <w:rPr>
          <w:rFonts w:ascii="Times New Roman" w:hAnsi="Times New Roman"/>
          <w:bCs/>
        </w:rPr>
        <w:t xml:space="preserve"> оснащён </w:t>
      </w:r>
      <w:r>
        <w:rPr>
          <w:rFonts w:ascii="Times New Roman" w:hAnsi="Times New Roman"/>
          <w:bCs/>
        </w:rPr>
        <w:t xml:space="preserve"> оборудованием</w:t>
      </w:r>
      <w:proofErr w:type="gramStart"/>
      <w:r>
        <w:rPr>
          <w:rFonts w:ascii="Times New Roman" w:hAnsi="Times New Roman"/>
          <w:bCs/>
        </w:rPr>
        <w:t xml:space="preserve"> :</w:t>
      </w:r>
      <w:proofErr w:type="gramEnd"/>
    </w:p>
    <w:p w:rsidR="00DD7622" w:rsidRPr="00CF1C1B" w:rsidRDefault="00DD7622" w:rsidP="00DD7622">
      <w:pPr>
        <w:suppressAutoHyphens/>
        <w:spacing w:line="240" w:lineRule="auto"/>
        <w:ind w:firstLine="709"/>
        <w:jc w:val="both"/>
        <w:rPr>
          <w:rFonts w:ascii="Times New Roman" w:hAnsi="Times New Roman"/>
          <w:bCs/>
        </w:rPr>
      </w:pPr>
      <w:r w:rsidRPr="00CF1C1B">
        <w:rPr>
          <w:rFonts w:ascii="Times New Roman" w:hAnsi="Times New Roman"/>
          <w:bCs/>
        </w:rPr>
        <w:t>- рабочее место преподавателя; ( стол</w:t>
      </w:r>
      <w:proofErr w:type="gramStart"/>
      <w:r w:rsidRPr="00CF1C1B">
        <w:rPr>
          <w:rFonts w:ascii="Times New Roman" w:hAnsi="Times New Roman"/>
          <w:bCs/>
        </w:rPr>
        <w:t xml:space="preserve"> ,</w:t>
      </w:r>
      <w:proofErr w:type="gramEnd"/>
      <w:r w:rsidRPr="00CF1C1B">
        <w:rPr>
          <w:rFonts w:ascii="Times New Roman" w:hAnsi="Times New Roman"/>
          <w:bCs/>
        </w:rPr>
        <w:t>стул)</w:t>
      </w:r>
      <w:r>
        <w:rPr>
          <w:rFonts w:ascii="Times New Roman" w:hAnsi="Times New Roman"/>
          <w:bCs/>
        </w:rPr>
        <w:t>,</w:t>
      </w:r>
    </w:p>
    <w:p w:rsidR="00DD7622" w:rsidRPr="00CF1C1B" w:rsidRDefault="00DD7622" w:rsidP="00DD7622">
      <w:pPr>
        <w:suppressAutoHyphens/>
        <w:spacing w:line="240" w:lineRule="auto"/>
        <w:ind w:firstLine="709"/>
        <w:jc w:val="both"/>
        <w:rPr>
          <w:rFonts w:ascii="Times New Roman" w:hAnsi="Times New Roman"/>
          <w:bCs/>
        </w:rPr>
      </w:pPr>
      <w:r w:rsidRPr="00CF1C1B">
        <w:rPr>
          <w:rFonts w:ascii="Times New Roman" w:hAnsi="Times New Roman"/>
          <w:bCs/>
        </w:rPr>
        <w:t>- посадочные места по количеству студентов; ( столы</w:t>
      </w:r>
      <w:proofErr w:type="gramStart"/>
      <w:r w:rsidRPr="00CF1C1B">
        <w:rPr>
          <w:rFonts w:ascii="Times New Roman" w:hAnsi="Times New Roman"/>
          <w:bCs/>
        </w:rPr>
        <w:t xml:space="preserve"> ,</w:t>
      </w:r>
      <w:proofErr w:type="gramEnd"/>
      <w:r w:rsidRPr="00CF1C1B">
        <w:rPr>
          <w:rFonts w:ascii="Times New Roman" w:hAnsi="Times New Roman"/>
          <w:bCs/>
        </w:rPr>
        <w:t xml:space="preserve"> стулья </w:t>
      </w:r>
      <w:r>
        <w:rPr>
          <w:rFonts w:ascii="Times New Roman" w:hAnsi="Times New Roman"/>
          <w:bCs/>
        </w:rPr>
        <w:t>,</w:t>
      </w:r>
      <w:r w:rsidRPr="00CF1C1B">
        <w:rPr>
          <w:rFonts w:ascii="Times New Roman" w:hAnsi="Times New Roman"/>
          <w:bCs/>
        </w:rPr>
        <w:t>)</w:t>
      </w:r>
    </w:p>
    <w:p w:rsidR="00DD7622" w:rsidRPr="00CF1C1B" w:rsidRDefault="00DD7622" w:rsidP="00DD7622">
      <w:pPr>
        <w:suppressAutoHyphens/>
        <w:spacing w:line="240" w:lineRule="auto"/>
        <w:ind w:firstLine="709"/>
        <w:jc w:val="both"/>
        <w:rPr>
          <w:rFonts w:ascii="Times New Roman" w:hAnsi="Times New Roman"/>
          <w:bCs/>
        </w:rPr>
      </w:pPr>
      <w:r w:rsidRPr="00CF1C1B">
        <w:rPr>
          <w:rFonts w:ascii="Times New Roman" w:hAnsi="Times New Roman"/>
          <w:bCs/>
        </w:rPr>
        <w:t xml:space="preserve">- </w:t>
      </w:r>
      <w:r w:rsidRPr="00AB4BC2">
        <w:rPr>
          <w:rFonts w:ascii="Times New Roman" w:hAnsi="Times New Roman"/>
          <w:bCs/>
        </w:rPr>
        <w:t>- программное обеспечение профессионального назначения</w:t>
      </w:r>
      <w:proofErr w:type="gramStart"/>
      <w:r>
        <w:rPr>
          <w:rFonts w:ascii="Times New Roman" w:hAnsi="Times New Roman"/>
          <w:bCs/>
        </w:rPr>
        <w:t xml:space="preserve"> ;</w:t>
      </w:r>
      <w:proofErr w:type="gramEnd"/>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xml:space="preserve"> </w:t>
      </w:r>
      <w:r>
        <w:rPr>
          <w:rFonts w:ascii="Times New Roman" w:hAnsi="Times New Roman"/>
          <w:bCs/>
        </w:rPr>
        <w:t>т</w:t>
      </w:r>
      <w:r w:rsidRPr="00CF1C1B">
        <w:rPr>
          <w:rFonts w:ascii="Times New Roman" w:hAnsi="Times New Roman"/>
          <w:bCs/>
        </w:rPr>
        <w:t xml:space="preserve">ехническими  средствами обучения: </w:t>
      </w:r>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компьютер преподавателя;</w:t>
      </w:r>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компьютеры для студентов;</w:t>
      </w:r>
    </w:p>
    <w:p w:rsidR="00DD7622" w:rsidRPr="00CF1C1B" w:rsidRDefault="00DD7622" w:rsidP="00DD7622">
      <w:pPr>
        <w:suppressAutoHyphens/>
        <w:ind w:firstLine="709"/>
        <w:jc w:val="both"/>
        <w:rPr>
          <w:rFonts w:ascii="Times New Roman" w:hAnsi="Times New Roman"/>
          <w:bCs/>
        </w:rPr>
      </w:pPr>
      <w:r w:rsidRPr="00CF1C1B">
        <w:rPr>
          <w:rFonts w:ascii="Times New Roman" w:hAnsi="Times New Roman"/>
          <w:bCs/>
        </w:rPr>
        <w:t xml:space="preserve">- мультимедийный </w:t>
      </w:r>
      <w:r w:rsidR="00C93925">
        <w:rPr>
          <w:rFonts w:ascii="Times New Roman" w:hAnsi="Times New Roman"/>
          <w:bCs/>
        </w:rPr>
        <w:t>п</w:t>
      </w:r>
      <w:r w:rsidRPr="00CF1C1B">
        <w:rPr>
          <w:rFonts w:ascii="Times New Roman" w:hAnsi="Times New Roman"/>
          <w:bCs/>
        </w:rPr>
        <w:t>роектор;</w:t>
      </w:r>
    </w:p>
    <w:p w:rsidR="00DD7622" w:rsidRDefault="00DD7622" w:rsidP="00DD7622">
      <w:pPr>
        <w:suppressAutoHyphens/>
        <w:ind w:firstLine="709"/>
        <w:jc w:val="both"/>
        <w:rPr>
          <w:rFonts w:ascii="Times New Roman" w:hAnsi="Times New Roman"/>
          <w:bCs/>
        </w:rPr>
      </w:pPr>
      <w:r w:rsidRPr="00CF1C1B">
        <w:rPr>
          <w:rFonts w:ascii="Times New Roman" w:hAnsi="Times New Roman"/>
          <w:bCs/>
        </w:rPr>
        <w:t>- экран</w:t>
      </w:r>
    </w:p>
    <w:p w:rsidR="00DD7622" w:rsidRPr="00291074" w:rsidRDefault="00DD7622" w:rsidP="00DD7622">
      <w:pPr>
        <w:spacing w:after="0"/>
        <w:contextualSpacing/>
        <w:rPr>
          <w:rFonts w:ascii="Times New Roman" w:eastAsiaTheme="minorHAnsi" w:hAnsi="Times New Roman"/>
          <w:sz w:val="24"/>
          <w:szCs w:val="24"/>
          <w:lang w:eastAsia="en-US"/>
        </w:rPr>
      </w:pPr>
      <w:r w:rsidRPr="00B62653">
        <w:rPr>
          <w:rFonts w:ascii="Times New Roman" w:eastAsiaTheme="minorHAnsi" w:hAnsi="Times New Roman"/>
          <w:sz w:val="24"/>
          <w:szCs w:val="24"/>
          <w:lang w:eastAsia="en-US"/>
        </w:rPr>
        <w:t>Лаборатория</w:t>
      </w:r>
      <w:r w:rsidRPr="00B62653">
        <w:rPr>
          <w:rFonts w:ascii="Times New Roman" w:eastAsiaTheme="minorHAnsi" w:hAnsi="Times New Roman"/>
          <w:i/>
          <w:sz w:val="24"/>
          <w:szCs w:val="24"/>
          <w:lang w:eastAsia="en-US"/>
        </w:rPr>
        <w:t xml:space="preserve"> «Информационных технологий в профессиональной деятельности</w:t>
      </w:r>
      <w:r w:rsidRPr="00291074">
        <w:rPr>
          <w:rFonts w:ascii="Times New Roman" w:eastAsiaTheme="minorHAnsi" w:hAnsi="Times New Roman"/>
          <w:b/>
          <w:i/>
          <w:sz w:val="24"/>
          <w:szCs w:val="24"/>
          <w:lang w:eastAsia="en-US"/>
        </w:rPr>
        <w:t>»</w:t>
      </w:r>
      <w:r>
        <w:rPr>
          <w:rFonts w:ascii="Times New Roman" w:eastAsiaTheme="minorHAnsi" w:hAnsi="Times New Roman"/>
          <w:i/>
          <w:sz w:val="24"/>
          <w:szCs w:val="24"/>
          <w:lang w:eastAsia="en-US"/>
        </w:rPr>
        <w:t xml:space="preserve"> </w:t>
      </w:r>
      <w:r w:rsidRPr="00291074">
        <w:rPr>
          <w:rFonts w:ascii="Times New Roman" w:eastAsiaTheme="minorHAnsi" w:hAnsi="Times New Roman"/>
          <w:sz w:val="24"/>
          <w:szCs w:val="24"/>
          <w:lang w:eastAsia="en-US"/>
        </w:rPr>
        <w:t>оснащена оборудованием</w:t>
      </w:r>
    </w:p>
    <w:p w:rsidR="00DD7622" w:rsidRPr="000A2441" w:rsidRDefault="00DD7622" w:rsidP="00DD7622">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 рабочие места преподавателя и обучающихся</w:t>
      </w:r>
      <w:r>
        <w:rPr>
          <w:rFonts w:ascii="Times New Roman" w:eastAsiaTheme="minorHAnsi" w:hAnsi="Times New Roman"/>
          <w:sz w:val="24"/>
          <w:szCs w:val="24"/>
          <w:lang w:eastAsia="en-US"/>
        </w:rPr>
        <w:t xml:space="preserve">  </w:t>
      </w:r>
      <w:proofErr w:type="gramStart"/>
      <w:r>
        <w:rPr>
          <w:rFonts w:ascii="Times New Roman" w:eastAsiaTheme="minorHAnsi" w:hAnsi="Times New Roman"/>
          <w:sz w:val="24"/>
          <w:szCs w:val="24"/>
          <w:lang w:eastAsia="en-US"/>
        </w:rPr>
        <w:t xml:space="preserve">( </w:t>
      </w:r>
      <w:proofErr w:type="gramEnd"/>
      <w:r>
        <w:rPr>
          <w:rFonts w:ascii="Times New Roman" w:eastAsiaTheme="minorHAnsi" w:hAnsi="Times New Roman"/>
          <w:sz w:val="24"/>
          <w:szCs w:val="24"/>
          <w:lang w:eastAsia="en-US"/>
        </w:rPr>
        <w:t>столы и стулья по количеству мест)</w:t>
      </w:r>
      <w:r w:rsidRPr="000A2441">
        <w:rPr>
          <w:rFonts w:ascii="Times New Roman" w:eastAsiaTheme="minorHAnsi" w:hAnsi="Times New Roman"/>
          <w:sz w:val="24"/>
          <w:szCs w:val="24"/>
          <w:lang w:eastAsia="en-US"/>
        </w:rPr>
        <w:t>;</w:t>
      </w:r>
    </w:p>
    <w:p w:rsidR="00DD7622" w:rsidRDefault="00DD7622" w:rsidP="00DD7622">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Pr>
          <w:rFonts w:ascii="Times New Roman" w:eastAsiaTheme="minorHAnsi" w:hAnsi="Times New Roman"/>
          <w:sz w:val="24"/>
          <w:szCs w:val="24"/>
          <w:lang w:eastAsia="en-US"/>
        </w:rPr>
        <w:t>техническими средствами обучения</w:t>
      </w:r>
      <w:proofErr w:type="gramStart"/>
      <w:r>
        <w:rPr>
          <w:rFonts w:ascii="Times New Roman" w:eastAsiaTheme="minorHAnsi" w:hAnsi="Times New Roman"/>
          <w:sz w:val="24"/>
          <w:szCs w:val="24"/>
          <w:lang w:eastAsia="en-US"/>
        </w:rPr>
        <w:t xml:space="preserve"> </w:t>
      </w:r>
      <w:r w:rsidRPr="000A2441">
        <w:rPr>
          <w:rFonts w:ascii="Times New Roman" w:eastAsiaTheme="minorHAnsi" w:hAnsi="Times New Roman"/>
          <w:sz w:val="24"/>
          <w:szCs w:val="24"/>
          <w:lang w:eastAsia="en-US"/>
        </w:rPr>
        <w:t>:</w:t>
      </w:r>
      <w:proofErr w:type="gramEnd"/>
    </w:p>
    <w:p w:rsidR="00DD7622" w:rsidRPr="00B62653" w:rsidRDefault="00DD7622" w:rsidP="00DD7622">
      <w:pPr>
        <w:pStyle w:val="ad"/>
        <w:numPr>
          <w:ilvl w:val="0"/>
          <w:numId w:val="81"/>
        </w:numPr>
        <w:spacing w:after="0"/>
        <w:contextualSpacing/>
        <w:rPr>
          <w:rFonts w:eastAsiaTheme="minorHAnsi"/>
          <w:lang w:eastAsia="en-US"/>
        </w:rPr>
      </w:pPr>
      <w:r w:rsidRPr="00B62653">
        <w:rPr>
          <w:rFonts w:eastAsiaTheme="minorHAnsi"/>
          <w:lang w:eastAsia="en-US"/>
        </w:rPr>
        <w:t xml:space="preserve">компьютер с необходимым лицензионным программным обеспечением </w:t>
      </w:r>
      <w:r>
        <w:rPr>
          <w:rFonts w:eastAsiaTheme="minorHAnsi"/>
          <w:lang w:eastAsia="en-US"/>
        </w:rPr>
        <w:t xml:space="preserve"> и </w:t>
      </w:r>
      <w:proofErr w:type="spellStart"/>
      <w:r w:rsidRPr="00B62653">
        <w:rPr>
          <w:rFonts w:eastAsiaTheme="minorHAnsi"/>
          <w:lang w:eastAsia="en-US"/>
        </w:rPr>
        <w:t>мультимедиапроектор</w:t>
      </w:r>
      <w:proofErr w:type="spellEnd"/>
      <w:r w:rsidRPr="00B62653">
        <w:rPr>
          <w:rFonts w:eastAsiaTheme="minorHAnsi"/>
          <w:lang w:eastAsia="en-US"/>
        </w:rPr>
        <w:t xml:space="preserve">  (рабочее место преподавателя); компьютеры с необходимым лицензионным программным обеспечением по количеству </w:t>
      </w:r>
      <w:proofErr w:type="gramStart"/>
      <w:r w:rsidRPr="00B62653">
        <w:rPr>
          <w:rFonts w:eastAsiaTheme="minorHAnsi"/>
          <w:lang w:eastAsia="en-US"/>
        </w:rPr>
        <w:t>обучающихся</w:t>
      </w:r>
      <w:proofErr w:type="gramEnd"/>
      <w:r w:rsidRPr="00B62653">
        <w:rPr>
          <w:rFonts w:eastAsiaTheme="minorHAnsi"/>
          <w:lang w:eastAsia="en-US"/>
        </w:rPr>
        <w:t xml:space="preserve"> (с делением на подгруппы на практические занятия),</w:t>
      </w:r>
    </w:p>
    <w:p w:rsidR="00DD7622" w:rsidRPr="00B62653" w:rsidRDefault="00DD7622" w:rsidP="00DD7622">
      <w:pPr>
        <w:pStyle w:val="ad"/>
        <w:numPr>
          <w:ilvl w:val="0"/>
          <w:numId w:val="81"/>
        </w:numPr>
        <w:spacing w:after="0"/>
        <w:contextualSpacing/>
        <w:rPr>
          <w:rFonts w:eastAsiaTheme="minorHAnsi"/>
          <w:lang w:eastAsia="en-US"/>
        </w:rPr>
      </w:pPr>
      <w:r w:rsidRPr="00B62653">
        <w:rPr>
          <w:rFonts w:eastAsiaTheme="minorHAnsi"/>
          <w:lang w:eastAsia="en-US"/>
        </w:rPr>
        <w:t xml:space="preserve">принтер, </w:t>
      </w:r>
    </w:p>
    <w:p w:rsidR="00DD7622" w:rsidRPr="00B62653" w:rsidRDefault="00DD7622" w:rsidP="00DD7622">
      <w:pPr>
        <w:pStyle w:val="ad"/>
        <w:numPr>
          <w:ilvl w:val="0"/>
          <w:numId w:val="81"/>
        </w:numPr>
        <w:spacing w:after="0"/>
        <w:contextualSpacing/>
        <w:rPr>
          <w:rFonts w:eastAsiaTheme="minorHAnsi"/>
          <w:lang w:eastAsia="en-US"/>
        </w:rPr>
      </w:pPr>
      <w:r w:rsidRPr="00B62653">
        <w:rPr>
          <w:rFonts w:eastAsiaTheme="minorHAnsi"/>
          <w:lang w:eastAsia="en-US"/>
        </w:rPr>
        <w:t xml:space="preserve">сканер, </w:t>
      </w:r>
    </w:p>
    <w:p w:rsidR="00DD7622" w:rsidRPr="00B62653" w:rsidRDefault="00DD7622" w:rsidP="00DD7622">
      <w:pPr>
        <w:pStyle w:val="ad"/>
        <w:numPr>
          <w:ilvl w:val="0"/>
          <w:numId w:val="81"/>
        </w:numPr>
        <w:spacing w:after="0"/>
        <w:contextualSpacing/>
        <w:rPr>
          <w:rFonts w:eastAsiaTheme="minorHAnsi"/>
          <w:lang w:eastAsia="en-US"/>
        </w:rPr>
      </w:pPr>
      <w:r w:rsidRPr="00B62653">
        <w:rPr>
          <w:rFonts w:eastAsiaTheme="minorHAnsi"/>
          <w:lang w:eastAsia="en-US"/>
        </w:rPr>
        <w:t>проектор.</w:t>
      </w:r>
    </w:p>
    <w:p w:rsidR="00DD7622" w:rsidRPr="00CF1C1B" w:rsidRDefault="00DD7622" w:rsidP="00DD7622">
      <w:pPr>
        <w:suppressAutoHyphens/>
        <w:ind w:firstLine="709"/>
        <w:jc w:val="both"/>
        <w:rPr>
          <w:rFonts w:ascii="Times New Roman" w:hAnsi="Times New Roman"/>
          <w:bCs/>
          <w:i/>
        </w:rPr>
      </w:pPr>
      <w:r w:rsidRPr="00CF1C1B">
        <w:rPr>
          <w:rFonts w:ascii="Times New Roman" w:hAnsi="Times New Roman"/>
          <w:bCs/>
        </w:rPr>
        <w:t xml:space="preserve">Оснащенные  базы практики,  в соответствии с </w:t>
      </w:r>
      <w:proofErr w:type="gramStart"/>
      <w:r w:rsidRPr="00CF1C1B">
        <w:rPr>
          <w:rFonts w:ascii="Times New Roman" w:hAnsi="Times New Roman"/>
          <w:bCs/>
        </w:rPr>
        <w:t>п</w:t>
      </w:r>
      <w:proofErr w:type="gramEnd"/>
      <w:r w:rsidRPr="00CF1C1B">
        <w:rPr>
          <w:rFonts w:ascii="Times New Roman" w:hAnsi="Times New Roman"/>
          <w:bCs/>
        </w:rPr>
        <w:t xml:space="preserve"> 6.2.3 Примерной программы по </w:t>
      </w:r>
      <w:r w:rsidRPr="00DD7622">
        <w:rPr>
          <w:rFonts w:ascii="Times New Roman" w:hAnsi="Times New Roman"/>
          <w:bCs/>
        </w:rPr>
        <w:t>специальности.</w:t>
      </w:r>
    </w:p>
    <w:p w:rsidR="00843872" w:rsidRPr="00843872" w:rsidRDefault="00843872" w:rsidP="00843872">
      <w:pPr>
        <w:ind w:firstLine="709"/>
        <w:rPr>
          <w:rFonts w:ascii="Times New Roman" w:hAnsi="Times New Roman"/>
          <w:b/>
          <w:bCs/>
        </w:rPr>
      </w:pPr>
      <w:r w:rsidRPr="00843872">
        <w:rPr>
          <w:rFonts w:ascii="Times New Roman" w:hAnsi="Times New Roman"/>
          <w:b/>
          <w:bCs/>
        </w:rPr>
        <w:t>3.2. Информационное обеспечение реализации программы</w:t>
      </w:r>
    </w:p>
    <w:p w:rsidR="00843872" w:rsidRPr="00843872" w:rsidRDefault="00843872" w:rsidP="00843872">
      <w:pPr>
        <w:suppressAutoHyphens/>
        <w:spacing w:after="0" w:line="240" w:lineRule="auto"/>
        <w:ind w:firstLine="709"/>
        <w:jc w:val="both"/>
        <w:rPr>
          <w:rFonts w:ascii="Times New Roman" w:hAnsi="Times New Roman"/>
          <w:sz w:val="24"/>
          <w:szCs w:val="24"/>
        </w:rPr>
      </w:pPr>
      <w:r w:rsidRPr="00843872">
        <w:rPr>
          <w:rFonts w:ascii="Times New Roman" w:hAnsi="Times New Roman"/>
          <w:bCs/>
        </w:rPr>
        <w:t>Для реализации программы библиотечный фонд образовательной организации должен иметь  п</w:t>
      </w:r>
      <w:r w:rsidRPr="00843872">
        <w:rPr>
          <w:rFonts w:ascii="Times New Roman" w:hAnsi="Times New Roman"/>
          <w:sz w:val="24"/>
          <w:szCs w:val="24"/>
        </w:rPr>
        <w:t>ечатные и/или электронные образовательные и информационные ресурсы, рекомендуемые для использования в образовательном процессе.</w:t>
      </w:r>
    </w:p>
    <w:p w:rsidR="00843872" w:rsidRPr="00843872" w:rsidRDefault="00843872" w:rsidP="00843872">
      <w:pPr>
        <w:suppressAutoHyphens/>
        <w:spacing w:after="0" w:line="240" w:lineRule="auto"/>
        <w:ind w:firstLine="709"/>
        <w:jc w:val="both"/>
        <w:rPr>
          <w:rFonts w:ascii="Times New Roman" w:hAnsi="Times New Roman"/>
        </w:rPr>
      </w:pPr>
    </w:p>
    <w:p w:rsidR="00843872" w:rsidRPr="00843872" w:rsidRDefault="00843872" w:rsidP="00C430F8">
      <w:pPr>
        <w:numPr>
          <w:ilvl w:val="2"/>
          <w:numId w:val="88"/>
        </w:numPr>
        <w:ind w:left="0" w:firstLine="709"/>
        <w:contextualSpacing/>
        <w:rPr>
          <w:rFonts w:ascii="Times New Roman" w:hAnsi="Times New Roman"/>
          <w:b/>
        </w:rPr>
      </w:pPr>
      <w:r w:rsidRPr="00843872">
        <w:rPr>
          <w:rFonts w:ascii="Times New Roman" w:hAnsi="Times New Roman"/>
          <w:b/>
        </w:rPr>
        <w:t>Печатные издания</w:t>
      </w:r>
    </w:p>
    <w:p w:rsidR="00843872" w:rsidRPr="00843872" w:rsidRDefault="00843872" w:rsidP="00843872">
      <w:pPr>
        <w:ind w:firstLine="709"/>
        <w:contextualSpacing/>
        <w:rPr>
          <w:rFonts w:ascii="Times New Roman" w:hAnsi="Times New Roman"/>
          <w:b/>
        </w:rPr>
      </w:pPr>
    </w:p>
    <w:p w:rsidR="00843872" w:rsidRPr="00843872" w:rsidRDefault="00843872" w:rsidP="00C430F8">
      <w:pPr>
        <w:numPr>
          <w:ilvl w:val="0"/>
          <w:numId w:val="96"/>
        </w:numPr>
        <w:ind w:left="0" w:firstLine="709"/>
        <w:contextualSpacing/>
        <w:rPr>
          <w:rFonts w:ascii="Times New Roman" w:hAnsi="Times New Roman"/>
        </w:rPr>
      </w:pPr>
      <w:proofErr w:type="spellStart"/>
      <w:r w:rsidRPr="00843872">
        <w:rPr>
          <w:rFonts w:ascii="Times New Roman" w:hAnsi="Times New Roman"/>
        </w:rPr>
        <w:t>Гаджинский</w:t>
      </w:r>
      <w:proofErr w:type="spellEnd"/>
      <w:r w:rsidRPr="00843872">
        <w:rPr>
          <w:rFonts w:ascii="Times New Roman" w:hAnsi="Times New Roman"/>
        </w:rPr>
        <w:t xml:space="preserve"> А. М. Практикум по логистике: учебное пособие / А. М. </w:t>
      </w:r>
      <w:proofErr w:type="spellStart"/>
      <w:r w:rsidRPr="00843872">
        <w:rPr>
          <w:rFonts w:ascii="Times New Roman" w:hAnsi="Times New Roman"/>
        </w:rPr>
        <w:t>Гаджинский</w:t>
      </w:r>
      <w:proofErr w:type="spellEnd"/>
      <w:r w:rsidRPr="00843872">
        <w:rPr>
          <w:rFonts w:ascii="Times New Roman" w:hAnsi="Times New Roman"/>
        </w:rPr>
        <w:t>. – М.: Дашков и К°, 2015. - 320 с.</w:t>
      </w:r>
    </w:p>
    <w:p w:rsidR="00843872" w:rsidRPr="00843872" w:rsidRDefault="00843872" w:rsidP="00C430F8">
      <w:pPr>
        <w:numPr>
          <w:ilvl w:val="0"/>
          <w:numId w:val="96"/>
        </w:numPr>
        <w:ind w:left="0" w:firstLine="709"/>
        <w:contextualSpacing/>
        <w:rPr>
          <w:rFonts w:ascii="Times New Roman" w:hAnsi="Times New Roman"/>
        </w:rPr>
      </w:pPr>
      <w:proofErr w:type="spellStart"/>
      <w:r w:rsidRPr="00843872">
        <w:rPr>
          <w:rFonts w:ascii="Times New Roman" w:hAnsi="Times New Roman"/>
        </w:rPr>
        <w:t>Гусакова</w:t>
      </w:r>
      <w:proofErr w:type="spellEnd"/>
      <w:r w:rsidRPr="00843872">
        <w:rPr>
          <w:rFonts w:ascii="Times New Roman" w:hAnsi="Times New Roman"/>
        </w:rPr>
        <w:t xml:space="preserve">, Е. А. Основы организации и управления в строительстве: учебник и практикум для </w:t>
      </w:r>
      <w:proofErr w:type="spellStart"/>
      <w:r w:rsidRPr="00843872">
        <w:rPr>
          <w:rFonts w:ascii="Times New Roman" w:hAnsi="Times New Roman"/>
        </w:rPr>
        <w:t>бакалавриата</w:t>
      </w:r>
      <w:proofErr w:type="spellEnd"/>
      <w:r w:rsidRPr="00843872">
        <w:rPr>
          <w:rFonts w:ascii="Times New Roman" w:hAnsi="Times New Roman"/>
        </w:rPr>
        <w:t xml:space="preserve"> и магистратуры часть 1 / Е. А. </w:t>
      </w:r>
      <w:proofErr w:type="spellStart"/>
      <w:r w:rsidRPr="00843872">
        <w:rPr>
          <w:rFonts w:ascii="Times New Roman" w:hAnsi="Times New Roman"/>
        </w:rPr>
        <w:t>Гусакова</w:t>
      </w:r>
      <w:proofErr w:type="spellEnd"/>
      <w:r w:rsidRPr="00843872">
        <w:rPr>
          <w:rFonts w:ascii="Times New Roman" w:hAnsi="Times New Roman"/>
        </w:rPr>
        <w:t>, А. С. Павлов. — М.: Издательство: ЮРАЙТ, 2017. -258 с.</w:t>
      </w:r>
    </w:p>
    <w:p w:rsidR="00843872" w:rsidRPr="00843872" w:rsidRDefault="00843872" w:rsidP="00C430F8">
      <w:pPr>
        <w:numPr>
          <w:ilvl w:val="0"/>
          <w:numId w:val="96"/>
        </w:numPr>
        <w:suppressAutoHyphens/>
        <w:spacing w:after="0" w:line="240" w:lineRule="auto"/>
        <w:ind w:left="0" w:firstLine="709"/>
        <w:contextualSpacing/>
        <w:rPr>
          <w:rFonts w:ascii="Times New Roman" w:hAnsi="Times New Roman"/>
        </w:rPr>
      </w:pPr>
      <w:proofErr w:type="spellStart"/>
      <w:r w:rsidRPr="00843872">
        <w:rPr>
          <w:rFonts w:ascii="Times New Roman" w:hAnsi="Times New Roman"/>
        </w:rPr>
        <w:lastRenderedPageBreak/>
        <w:t>Кирнев</w:t>
      </w:r>
      <w:proofErr w:type="spellEnd"/>
      <w:r w:rsidRPr="00843872">
        <w:rPr>
          <w:rFonts w:ascii="Times New Roman" w:hAnsi="Times New Roman"/>
        </w:rPr>
        <w:t xml:space="preserve"> А.Д., </w:t>
      </w:r>
      <w:proofErr w:type="spellStart"/>
      <w:r w:rsidRPr="00843872">
        <w:rPr>
          <w:rFonts w:ascii="Times New Roman" w:hAnsi="Times New Roman"/>
        </w:rPr>
        <w:t>Батиенков</w:t>
      </w:r>
      <w:proofErr w:type="spellEnd"/>
      <w:r w:rsidRPr="00843872">
        <w:rPr>
          <w:rFonts w:ascii="Times New Roman" w:hAnsi="Times New Roman"/>
        </w:rPr>
        <w:t xml:space="preserve"> В.Т., </w:t>
      </w:r>
      <w:proofErr w:type="spellStart"/>
      <w:r w:rsidRPr="00843872">
        <w:rPr>
          <w:rFonts w:ascii="Times New Roman" w:hAnsi="Times New Roman"/>
        </w:rPr>
        <w:t>Чернобровкин</w:t>
      </w:r>
      <w:proofErr w:type="spellEnd"/>
      <w:r w:rsidRPr="00843872">
        <w:rPr>
          <w:rFonts w:ascii="Times New Roman" w:hAnsi="Times New Roman"/>
        </w:rPr>
        <w:t xml:space="preserve"> Г.Я. Технологические процессы в строительстве. М.: Академия, 2013. - 304 с.</w:t>
      </w:r>
    </w:p>
    <w:p w:rsidR="00843872" w:rsidRPr="00843872" w:rsidRDefault="00843872" w:rsidP="00C430F8">
      <w:pPr>
        <w:widowControl w:val="0"/>
        <w:numPr>
          <w:ilvl w:val="0"/>
          <w:numId w:val="9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Харитонов В. А. Основы организации и управления в строительстве: учебник для студентов учреждений высшего профессионального образования / В. А. Харитонов. - М.: Академия, 2013. — 224 с</w:t>
      </w:r>
      <w:r w:rsidRPr="00843872">
        <w:rPr>
          <w:rFonts w:ascii="Times New Roman" w:hAnsi="Times New Roman"/>
          <w:b/>
        </w:rPr>
        <w:t xml:space="preserve">. </w:t>
      </w:r>
    </w:p>
    <w:p w:rsidR="00843872" w:rsidRPr="00843872" w:rsidRDefault="00843872" w:rsidP="00C430F8">
      <w:pPr>
        <w:widowControl w:val="0"/>
        <w:numPr>
          <w:ilvl w:val="0"/>
          <w:numId w:val="9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Юдина А.Ф. Технологические процессы в строительстве: учебник / А. Ф. Юдина. - М.: Академия, 2013. - 304 с.</w:t>
      </w:r>
    </w:p>
    <w:p w:rsidR="00843872" w:rsidRPr="00843872" w:rsidRDefault="00843872" w:rsidP="00843872">
      <w:pPr>
        <w:ind w:firstLine="709"/>
        <w:contextualSpacing/>
        <w:rPr>
          <w:rFonts w:ascii="Times New Roman" w:hAnsi="Times New Roman"/>
          <w:b/>
        </w:rPr>
      </w:pPr>
    </w:p>
    <w:p w:rsidR="00843872" w:rsidRPr="00843872" w:rsidRDefault="00843872" w:rsidP="00843872">
      <w:pPr>
        <w:ind w:firstLine="709"/>
        <w:rPr>
          <w:rFonts w:ascii="Times New Roman" w:hAnsi="Times New Roman"/>
        </w:rPr>
      </w:pPr>
      <w:r w:rsidRPr="00843872">
        <w:rPr>
          <w:rFonts w:ascii="Times New Roman" w:hAnsi="Times New Roman"/>
          <w:b/>
        </w:rPr>
        <w:t xml:space="preserve">3.2.2. Электронные издания (электронные ресурсы) </w:t>
      </w:r>
    </w:p>
    <w:p w:rsidR="00843872" w:rsidRPr="00D64166" w:rsidRDefault="00843872" w:rsidP="00C430F8">
      <w:pPr>
        <w:pStyle w:val="ad"/>
        <w:widowControl w:val="0"/>
        <w:numPr>
          <w:ilvl w:val="0"/>
          <w:numId w:val="99"/>
        </w:numPr>
        <w:overflowPunct w:val="0"/>
        <w:autoSpaceDE w:val="0"/>
        <w:autoSpaceDN w:val="0"/>
        <w:adjustRightInd w:val="0"/>
        <w:spacing w:after="0"/>
        <w:jc w:val="both"/>
      </w:pPr>
      <w:r w:rsidRPr="00D64166">
        <w:t>Волгин В.В. Логистика хранения товаров [Электронный ресурс]: практическое пособие. - / В. В. Волгин. – Электронные данные. – Москва: Академия, 2014. – 1 эл. опт</w:t>
      </w:r>
      <w:proofErr w:type="gramStart"/>
      <w:r w:rsidRPr="00D64166">
        <w:t>.</w:t>
      </w:r>
      <w:proofErr w:type="gramEnd"/>
      <w:r w:rsidRPr="00D64166">
        <w:t xml:space="preserve"> </w:t>
      </w:r>
      <w:proofErr w:type="gramStart"/>
      <w:r w:rsidRPr="00D64166">
        <w:t>д</w:t>
      </w:r>
      <w:proofErr w:type="gramEnd"/>
      <w:r w:rsidRPr="00D64166">
        <w:t>иск (CD- ROM).</w:t>
      </w:r>
    </w:p>
    <w:p w:rsidR="00843872" w:rsidRPr="00D64166" w:rsidRDefault="00843872" w:rsidP="00C430F8">
      <w:pPr>
        <w:pStyle w:val="ad"/>
        <w:widowControl w:val="0"/>
        <w:numPr>
          <w:ilvl w:val="0"/>
          <w:numId w:val="99"/>
        </w:numPr>
        <w:overflowPunct w:val="0"/>
        <w:autoSpaceDE w:val="0"/>
        <w:autoSpaceDN w:val="0"/>
        <w:adjustRightInd w:val="0"/>
        <w:spacing w:after="0"/>
        <w:jc w:val="both"/>
      </w:pPr>
      <w:r w:rsidRPr="00D64166">
        <w:t xml:space="preserve">Володина Т.А. Организация хранения и контроль запасов и сырья. [Электронный ресурс]: учебник для студентов учреждений среднего профессионального образования. - / Т.А. Володина, Т.А. </w:t>
      </w:r>
      <w:proofErr w:type="spellStart"/>
      <w:r w:rsidRPr="00D64166">
        <w:t>Сопачева</w:t>
      </w:r>
      <w:proofErr w:type="spellEnd"/>
      <w:r w:rsidRPr="00D64166">
        <w:t>. – Электронные данные. – Москва: Академия, 2015. – 1 эл. опт</w:t>
      </w:r>
      <w:proofErr w:type="gramStart"/>
      <w:r w:rsidRPr="00D64166">
        <w:t>.</w:t>
      </w:r>
      <w:proofErr w:type="gramEnd"/>
      <w:r w:rsidRPr="00D64166">
        <w:t xml:space="preserve"> </w:t>
      </w:r>
      <w:proofErr w:type="gramStart"/>
      <w:r w:rsidRPr="00D64166">
        <w:t>д</w:t>
      </w:r>
      <w:proofErr w:type="gramEnd"/>
      <w:r w:rsidRPr="00D64166">
        <w:t>иск (CD- ROM).</w:t>
      </w:r>
    </w:p>
    <w:p w:rsidR="00843872" w:rsidRPr="00D64166" w:rsidRDefault="00843872" w:rsidP="00C430F8">
      <w:pPr>
        <w:pStyle w:val="ad"/>
        <w:widowControl w:val="0"/>
        <w:numPr>
          <w:ilvl w:val="0"/>
          <w:numId w:val="99"/>
        </w:numPr>
        <w:overflowPunct w:val="0"/>
        <w:autoSpaceDE w:val="0"/>
        <w:autoSpaceDN w:val="0"/>
        <w:adjustRightInd w:val="0"/>
        <w:spacing w:after="0"/>
        <w:jc w:val="both"/>
      </w:pPr>
      <w:r w:rsidRPr="00D64166">
        <w:t>Иванов Г. Складская логистика. [Электронный ресурс]: учебное пособие. - / Г. Иванов, Н. Киреева. – Электронные данные. – Москва: Форум, 2016. – 1 эл. опт</w:t>
      </w:r>
      <w:proofErr w:type="gramStart"/>
      <w:r w:rsidRPr="00D64166">
        <w:t>.</w:t>
      </w:r>
      <w:proofErr w:type="gramEnd"/>
      <w:r w:rsidRPr="00D64166">
        <w:t xml:space="preserve"> </w:t>
      </w:r>
      <w:proofErr w:type="gramStart"/>
      <w:r w:rsidRPr="00D64166">
        <w:t>д</w:t>
      </w:r>
      <w:proofErr w:type="gramEnd"/>
      <w:r w:rsidRPr="00D64166">
        <w:t>иск (CD- ROM).</w:t>
      </w:r>
    </w:p>
    <w:p w:rsidR="00D64166" w:rsidRPr="00D64166" w:rsidRDefault="00D64166" w:rsidP="00C430F8">
      <w:pPr>
        <w:pStyle w:val="ad"/>
        <w:widowControl w:val="0"/>
        <w:numPr>
          <w:ilvl w:val="0"/>
          <w:numId w:val="99"/>
        </w:numPr>
        <w:overflowPunct w:val="0"/>
        <w:autoSpaceDE w:val="0"/>
        <w:autoSpaceDN w:val="0"/>
        <w:adjustRightInd w:val="0"/>
        <w:spacing w:after="0"/>
        <w:jc w:val="both"/>
      </w:pPr>
      <w:r w:rsidRPr="00D64166">
        <w:t>Интернет-магазин</w:t>
      </w:r>
      <w:proofErr w:type="gramStart"/>
      <w:r w:rsidRPr="00D64166">
        <w:t xml:space="preserve"> .</w:t>
      </w:r>
      <w:proofErr w:type="gramEnd"/>
      <w:r w:rsidRPr="00D64166">
        <w:t xml:space="preserve"> Стройка [Электронный ресурс] -Режим доступа: https://stroykamarket.su</w:t>
      </w:r>
    </w:p>
    <w:p w:rsidR="00843872" w:rsidRPr="00D64166" w:rsidRDefault="00843872" w:rsidP="00C430F8">
      <w:pPr>
        <w:pStyle w:val="ad"/>
        <w:widowControl w:val="0"/>
        <w:numPr>
          <w:ilvl w:val="0"/>
          <w:numId w:val="99"/>
        </w:numPr>
        <w:overflowPunct w:val="0"/>
        <w:autoSpaceDE w:val="0"/>
        <w:autoSpaceDN w:val="0"/>
        <w:adjustRightInd w:val="0"/>
        <w:spacing w:after="0"/>
        <w:jc w:val="both"/>
      </w:pPr>
      <w:r w:rsidRPr="00D64166">
        <w:t>Киреева Н.С. Складское хозяйство. [Электронный ресурс]: учебное пособие. - / Н.С. Киреева. – Электронные данные. – Москва: Академия, 2015. – 1 эл. опт</w:t>
      </w:r>
      <w:proofErr w:type="gramStart"/>
      <w:r w:rsidRPr="00D64166">
        <w:t>.</w:t>
      </w:r>
      <w:proofErr w:type="gramEnd"/>
      <w:r w:rsidRPr="00D64166">
        <w:t xml:space="preserve"> </w:t>
      </w:r>
      <w:proofErr w:type="gramStart"/>
      <w:r w:rsidRPr="00D64166">
        <w:t>д</w:t>
      </w:r>
      <w:proofErr w:type="gramEnd"/>
      <w:r w:rsidRPr="00D64166">
        <w:t>иск (CD- ROM).</w:t>
      </w:r>
    </w:p>
    <w:p w:rsidR="00C93925" w:rsidRPr="00D64166" w:rsidRDefault="00C93925" w:rsidP="00C430F8">
      <w:pPr>
        <w:pStyle w:val="ad"/>
        <w:numPr>
          <w:ilvl w:val="0"/>
          <w:numId w:val="99"/>
        </w:numPr>
      </w:pPr>
      <w:r w:rsidRPr="00D64166">
        <w:t xml:space="preserve">Логистика в России </w:t>
      </w:r>
      <w:proofErr w:type="gramStart"/>
      <w:r w:rsidRPr="00D64166">
        <w:t>-[</w:t>
      </w:r>
      <w:proofErr w:type="gramEnd"/>
      <w:r w:rsidRPr="00D64166">
        <w:t>Электронный ресурс]</w:t>
      </w:r>
      <w:r w:rsidR="00782C3C">
        <w:t>-</w:t>
      </w:r>
      <w:r w:rsidRPr="00D64166">
        <w:t xml:space="preserve"> Режим доступа-http://logirus.ru</w:t>
      </w:r>
    </w:p>
    <w:p w:rsidR="00C93925" w:rsidRPr="00D64166" w:rsidRDefault="00D64166" w:rsidP="00C430F8">
      <w:pPr>
        <w:pStyle w:val="ad"/>
        <w:widowControl w:val="0"/>
        <w:numPr>
          <w:ilvl w:val="0"/>
          <w:numId w:val="99"/>
        </w:numPr>
        <w:overflowPunct w:val="0"/>
        <w:autoSpaceDE w:val="0"/>
        <w:autoSpaceDN w:val="0"/>
        <w:adjustRightInd w:val="0"/>
        <w:spacing w:after="0"/>
        <w:jc w:val="both"/>
      </w:pPr>
      <w:r w:rsidRPr="00D64166">
        <w:t>Стро</w:t>
      </w:r>
      <w:proofErr w:type="gramStart"/>
      <w:r w:rsidRPr="00D64166">
        <w:t>й-</w:t>
      </w:r>
      <w:proofErr w:type="gramEnd"/>
      <w:r w:rsidRPr="00D64166">
        <w:t xml:space="preserve"> </w:t>
      </w:r>
      <w:proofErr w:type="spellStart"/>
      <w:r w:rsidRPr="00D64166">
        <w:t>Литедер</w:t>
      </w:r>
      <w:proofErr w:type="spellEnd"/>
      <w:r w:rsidRPr="00D64166">
        <w:t xml:space="preserve">. Интернет магазин строительных материалов. </w:t>
      </w:r>
      <w:proofErr w:type="gramStart"/>
      <w:r w:rsidRPr="00D64166">
        <w:t>-[</w:t>
      </w:r>
      <w:proofErr w:type="gramEnd"/>
      <w:r w:rsidRPr="00D64166">
        <w:t>Электронный ресурс]</w:t>
      </w:r>
      <w:r w:rsidR="00782C3C">
        <w:t>-</w:t>
      </w:r>
      <w:r w:rsidRPr="00D64166">
        <w:t xml:space="preserve"> Режим доступа  : http://www.stroylider.info</w:t>
      </w:r>
    </w:p>
    <w:p w:rsidR="00843872" w:rsidRPr="00D64166" w:rsidRDefault="00843872" w:rsidP="00C430F8">
      <w:pPr>
        <w:pStyle w:val="ad"/>
        <w:widowControl w:val="0"/>
        <w:numPr>
          <w:ilvl w:val="0"/>
          <w:numId w:val="99"/>
        </w:numPr>
        <w:overflowPunct w:val="0"/>
        <w:autoSpaceDE w:val="0"/>
        <w:autoSpaceDN w:val="0"/>
        <w:adjustRightInd w:val="0"/>
        <w:spacing w:after="0"/>
        <w:jc w:val="both"/>
      </w:pPr>
      <w:r w:rsidRPr="00D64166">
        <w:t>Таран С.А. Как организовать склад. [Электронный ресурс]: практические рекомендации. - / С.А. Таран. – Электронные данные. – Москва: Альфа - Пресс, 2014. – 1 эл. опт</w:t>
      </w:r>
      <w:proofErr w:type="gramStart"/>
      <w:r w:rsidRPr="00D64166">
        <w:t>.</w:t>
      </w:r>
      <w:proofErr w:type="gramEnd"/>
      <w:r w:rsidRPr="00D64166">
        <w:t xml:space="preserve"> </w:t>
      </w:r>
      <w:proofErr w:type="gramStart"/>
      <w:r w:rsidRPr="00D64166">
        <w:t>д</w:t>
      </w:r>
      <w:proofErr w:type="gramEnd"/>
      <w:r w:rsidRPr="00D64166">
        <w:t>иск (CD- ROM).</w:t>
      </w:r>
    </w:p>
    <w:p w:rsidR="00843872" w:rsidRPr="00843872" w:rsidRDefault="00843872" w:rsidP="00D64166">
      <w:pPr>
        <w:widowControl w:val="0"/>
        <w:overflowPunct w:val="0"/>
        <w:autoSpaceDE w:val="0"/>
        <w:autoSpaceDN w:val="0"/>
        <w:adjustRightInd w:val="0"/>
        <w:spacing w:after="0" w:line="240" w:lineRule="auto"/>
        <w:ind w:left="1211"/>
        <w:jc w:val="both"/>
        <w:rPr>
          <w:rFonts w:ascii="Times New Roman" w:hAnsi="Times New Roman"/>
        </w:rPr>
      </w:pPr>
    </w:p>
    <w:p w:rsidR="00843872" w:rsidRPr="00843872" w:rsidRDefault="00843872" w:rsidP="00843872">
      <w:pPr>
        <w:numPr>
          <w:ilvl w:val="2"/>
          <w:numId w:val="85"/>
        </w:numPr>
        <w:suppressAutoHyphens/>
        <w:ind w:left="0" w:firstLine="709"/>
        <w:contextualSpacing/>
        <w:rPr>
          <w:rFonts w:ascii="Times New Roman" w:hAnsi="Times New Roman"/>
          <w:bCs/>
          <w:i/>
        </w:rPr>
      </w:pPr>
      <w:r w:rsidRPr="00843872">
        <w:rPr>
          <w:rFonts w:ascii="Times New Roman" w:hAnsi="Times New Roman"/>
          <w:b/>
          <w:bCs/>
        </w:rPr>
        <w:t>Дополнительные источники</w:t>
      </w:r>
    </w:p>
    <w:p w:rsidR="00843872" w:rsidRPr="00843872" w:rsidRDefault="00843872" w:rsidP="00843872">
      <w:pPr>
        <w:suppressAutoHyphens/>
        <w:ind w:left="1080"/>
        <w:contextualSpacing/>
        <w:rPr>
          <w:rFonts w:ascii="Times New Roman" w:hAnsi="Times New Roman"/>
          <w:bCs/>
          <w:i/>
        </w:rPr>
      </w:pPr>
    </w:p>
    <w:p w:rsidR="00843872" w:rsidRPr="00843872" w:rsidRDefault="00843872" w:rsidP="00C430F8">
      <w:pPr>
        <w:widowControl w:val="0"/>
        <w:numPr>
          <w:ilvl w:val="0"/>
          <w:numId w:val="94"/>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 xml:space="preserve">Андропова Н. Л., Макаров Н. В., Андропова И. Ю. Кадровый менеджмент: учебное пособие / Н. Л. Андропова, Н.В. Макаров, И.Ю. Андропова. – М.: Академия, 2012 – 64 с. </w:t>
      </w:r>
    </w:p>
    <w:p w:rsidR="00843872" w:rsidRPr="00843872" w:rsidRDefault="00843872" w:rsidP="00C430F8">
      <w:pPr>
        <w:widowControl w:val="0"/>
        <w:numPr>
          <w:ilvl w:val="0"/>
          <w:numId w:val="94"/>
        </w:numPr>
        <w:overflowPunct w:val="0"/>
        <w:autoSpaceDE w:val="0"/>
        <w:autoSpaceDN w:val="0"/>
        <w:adjustRightInd w:val="0"/>
        <w:spacing w:after="0" w:line="240" w:lineRule="auto"/>
        <w:ind w:left="0" w:firstLine="709"/>
        <w:jc w:val="both"/>
        <w:rPr>
          <w:rFonts w:ascii="Times New Roman" w:hAnsi="Times New Roman"/>
        </w:rPr>
      </w:pPr>
      <w:r w:rsidRPr="00843872">
        <w:rPr>
          <w:rFonts w:ascii="Times New Roman" w:hAnsi="Times New Roman"/>
        </w:rPr>
        <w:t xml:space="preserve">Базаров Т. Ю. Управление персоналом: учебное пособие / Т.Ю. Базаров. – М.: Академия, 2010. – 560 с. </w:t>
      </w:r>
    </w:p>
    <w:p w:rsidR="00843872" w:rsidRPr="00843872" w:rsidRDefault="00843872" w:rsidP="008438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Calibri" w:hAnsi="Times New Roman"/>
        </w:rPr>
      </w:pPr>
      <w:r w:rsidRPr="00843872">
        <w:rPr>
          <w:rFonts w:ascii="Times New Roman" w:hAnsi="Times New Roman"/>
          <w:bCs/>
        </w:rPr>
        <w:t>3.</w:t>
      </w:r>
      <w:r w:rsidRPr="00843872">
        <w:rPr>
          <w:rFonts w:ascii="Times New Roman" w:eastAsia="Calibri" w:hAnsi="Times New Roman"/>
        </w:rPr>
        <w:t xml:space="preserve"> Болотин С.А., Вихров А.Н. Организация строительного производства: учебник для вузов / С.А. Болотин, А.Н. Вихров. - М.: Академия, 2007. - 208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proofErr w:type="spellStart"/>
      <w:r w:rsidRPr="00843872">
        <w:rPr>
          <w:rFonts w:ascii="Times New Roman" w:hAnsi="Times New Roman"/>
        </w:rPr>
        <w:t>Дикман</w:t>
      </w:r>
      <w:proofErr w:type="spellEnd"/>
      <w:r w:rsidRPr="00843872">
        <w:rPr>
          <w:rFonts w:ascii="Times New Roman" w:hAnsi="Times New Roman"/>
        </w:rPr>
        <w:t xml:space="preserve"> Л.Г. Организация строительного производства: учебное пособие / Л. Г. </w:t>
      </w:r>
      <w:proofErr w:type="spellStart"/>
      <w:r w:rsidRPr="00843872">
        <w:rPr>
          <w:rFonts w:ascii="Times New Roman" w:hAnsi="Times New Roman"/>
        </w:rPr>
        <w:t>Дикман</w:t>
      </w:r>
      <w:proofErr w:type="spellEnd"/>
      <w:r w:rsidRPr="00843872">
        <w:rPr>
          <w:rFonts w:ascii="Times New Roman" w:hAnsi="Times New Roman"/>
        </w:rPr>
        <w:t>. - М.: ИАСВ, 2006. - 424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Драчева Е.А. Менеджмент: учебник для студентов среднего профессионального образования / Е.А. Драчева. - М.: Академия, 2010. – 304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 xml:space="preserve">Драчева Е. Л. Менеджмент: практикум / Е.А. Драчева, Л.И. </w:t>
      </w:r>
      <w:proofErr w:type="spellStart"/>
      <w:r w:rsidRPr="00843872">
        <w:rPr>
          <w:rFonts w:ascii="Times New Roman" w:hAnsi="Times New Roman"/>
        </w:rPr>
        <w:t>Юликов</w:t>
      </w:r>
      <w:proofErr w:type="spellEnd"/>
      <w:r w:rsidRPr="00843872">
        <w:rPr>
          <w:rFonts w:ascii="Times New Roman" w:hAnsi="Times New Roman"/>
        </w:rPr>
        <w:t>. – М.: Академия, 2010. - 304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Зайцева Т. В., Зуб А. Т. Управление персоналом: учебное пособие / Т.В. Зайцева, А.Т. Зуб. – М.: ФОРУМ, 2009. – 336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proofErr w:type="spellStart"/>
      <w:r w:rsidRPr="00843872">
        <w:rPr>
          <w:rFonts w:ascii="Times New Roman" w:hAnsi="Times New Roman"/>
        </w:rPr>
        <w:t>Казначевская</w:t>
      </w:r>
      <w:proofErr w:type="spellEnd"/>
      <w:r w:rsidRPr="00843872">
        <w:rPr>
          <w:rFonts w:ascii="Times New Roman" w:hAnsi="Times New Roman"/>
        </w:rPr>
        <w:t xml:space="preserve"> Г.Б., Менеджмент: учебник / Г. Б. </w:t>
      </w:r>
      <w:proofErr w:type="spellStart"/>
      <w:r w:rsidRPr="00843872">
        <w:rPr>
          <w:rFonts w:ascii="Times New Roman" w:hAnsi="Times New Roman"/>
        </w:rPr>
        <w:t>Казначевская</w:t>
      </w:r>
      <w:proofErr w:type="spellEnd"/>
      <w:r w:rsidRPr="00843872">
        <w:rPr>
          <w:rFonts w:ascii="Times New Roman" w:hAnsi="Times New Roman"/>
        </w:rPr>
        <w:t>. - Ростов - на – Дону</w:t>
      </w:r>
      <w:proofErr w:type="gramStart"/>
      <w:r w:rsidRPr="00843872">
        <w:rPr>
          <w:rFonts w:ascii="Times New Roman" w:hAnsi="Times New Roman"/>
        </w:rPr>
        <w:t xml:space="preserve">.: </w:t>
      </w:r>
      <w:proofErr w:type="gramEnd"/>
      <w:r w:rsidRPr="00843872">
        <w:rPr>
          <w:rFonts w:ascii="Times New Roman" w:hAnsi="Times New Roman"/>
        </w:rPr>
        <w:t>КНОРУС, 2013. – 240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proofErr w:type="spellStart"/>
      <w:r w:rsidRPr="00843872">
        <w:rPr>
          <w:rFonts w:ascii="Times New Roman" w:hAnsi="Times New Roman"/>
        </w:rPr>
        <w:lastRenderedPageBreak/>
        <w:t>Кибанов</w:t>
      </w:r>
      <w:proofErr w:type="spellEnd"/>
      <w:r w:rsidRPr="00843872">
        <w:rPr>
          <w:rFonts w:ascii="Times New Roman" w:hAnsi="Times New Roman"/>
        </w:rPr>
        <w:t xml:space="preserve"> А. Я. Управление персоналом: учебник / А.Я. </w:t>
      </w:r>
      <w:proofErr w:type="spellStart"/>
      <w:r w:rsidRPr="00843872">
        <w:rPr>
          <w:rFonts w:ascii="Times New Roman" w:hAnsi="Times New Roman"/>
        </w:rPr>
        <w:t>Кибанов</w:t>
      </w:r>
      <w:proofErr w:type="spellEnd"/>
      <w:r w:rsidRPr="00843872">
        <w:rPr>
          <w:rFonts w:ascii="Times New Roman" w:hAnsi="Times New Roman"/>
        </w:rPr>
        <w:t>. – М.: КНОРУС, 2010. – 695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Киреева Н.С. Складское хозяйство: учебное пособие / Н.С. Киреева. - М.: Академия, 2009. - 192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Матвеев Р. Ф. Правовое обеспечение профессиональной деятельности: учебник / Р.Ф. Матвеев. – М.: ФОРУМ, 2008. – 128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Морошкин В. А. Бизнес-планирование: учебное пособие. / В.А. Морошкин. - М.: ИНФРА, 2009. – 256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proofErr w:type="spellStart"/>
      <w:r w:rsidRPr="00843872">
        <w:rPr>
          <w:rFonts w:ascii="Times New Roman" w:hAnsi="Times New Roman"/>
        </w:rPr>
        <w:t>Мурахтанова</w:t>
      </w:r>
      <w:proofErr w:type="spellEnd"/>
      <w:r w:rsidRPr="00843872">
        <w:rPr>
          <w:rFonts w:ascii="Times New Roman" w:hAnsi="Times New Roman"/>
        </w:rPr>
        <w:t xml:space="preserve"> Н. М. Маркетинг: сборник задач и ситуаций. / Н. М. </w:t>
      </w:r>
      <w:proofErr w:type="spellStart"/>
      <w:r w:rsidRPr="00843872">
        <w:rPr>
          <w:rFonts w:ascii="Times New Roman" w:hAnsi="Times New Roman"/>
        </w:rPr>
        <w:t>Мурахтанова</w:t>
      </w:r>
      <w:proofErr w:type="spellEnd"/>
      <w:r w:rsidRPr="00843872">
        <w:rPr>
          <w:rFonts w:ascii="Times New Roman" w:hAnsi="Times New Roman"/>
        </w:rPr>
        <w:t>. - М.: ИНФРА, 2009. – 512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Романенко С. Н. Маркетинг: учебник. / С.Н. Романенко. - М.: Дашков и К</w:t>
      </w:r>
      <w:proofErr w:type="gramStart"/>
      <w:r w:rsidRPr="00843872">
        <w:rPr>
          <w:rFonts w:ascii="Times New Roman" w:hAnsi="Times New Roman"/>
          <w:vertAlign w:val="superscript"/>
        </w:rPr>
        <w:t>0</w:t>
      </w:r>
      <w:proofErr w:type="gramEnd"/>
      <w:r w:rsidRPr="00843872">
        <w:rPr>
          <w:rFonts w:ascii="Times New Roman" w:hAnsi="Times New Roman"/>
        </w:rPr>
        <w:t>, 2008. - 272 с.</w:t>
      </w:r>
    </w:p>
    <w:p w:rsidR="00843872" w:rsidRP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sidRPr="00843872">
        <w:rPr>
          <w:rFonts w:ascii="Times New Roman" w:hAnsi="Times New Roman"/>
        </w:rPr>
        <w:t>Соколов Г.К. Технология и организация строительства: учебник. / Г.К. Соколов. - М.: Академия, 2008 - 528 с.</w:t>
      </w:r>
    </w:p>
    <w:p w:rsidR="00843872" w:rsidRDefault="00843872"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proofErr w:type="spellStart"/>
      <w:r w:rsidRPr="00843872">
        <w:rPr>
          <w:rFonts w:ascii="Times New Roman" w:hAnsi="Times New Roman"/>
        </w:rPr>
        <w:t>Цай</w:t>
      </w:r>
      <w:proofErr w:type="spellEnd"/>
      <w:r w:rsidRPr="00843872">
        <w:rPr>
          <w:rFonts w:ascii="Times New Roman" w:hAnsi="Times New Roman"/>
        </w:rPr>
        <w:t xml:space="preserve"> Т.Н., Грабовый П.Г., Большаков В.А. Организация строительного производства: учебник. / Т.Н. </w:t>
      </w:r>
      <w:proofErr w:type="spellStart"/>
      <w:r w:rsidRPr="00843872">
        <w:rPr>
          <w:rFonts w:ascii="Times New Roman" w:hAnsi="Times New Roman"/>
        </w:rPr>
        <w:t>Цай</w:t>
      </w:r>
      <w:proofErr w:type="spellEnd"/>
      <w:r w:rsidRPr="00843872">
        <w:rPr>
          <w:rFonts w:ascii="Times New Roman" w:hAnsi="Times New Roman"/>
        </w:rPr>
        <w:t>. - М.: АСВ, 2000. - 432 с.</w:t>
      </w:r>
    </w:p>
    <w:p w:rsidR="0078440D" w:rsidRDefault="0078440D" w:rsidP="00C430F8">
      <w:pPr>
        <w:widowControl w:val="0"/>
        <w:numPr>
          <w:ilvl w:val="0"/>
          <w:numId w:val="95"/>
        </w:numPr>
        <w:overflowPunct w:val="0"/>
        <w:autoSpaceDE w:val="0"/>
        <w:autoSpaceDN w:val="0"/>
        <w:adjustRightInd w:val="0"/>
        <w:spacing w:after="0" w:line="240" w:lineRule="auto"/>
        <w:ind w:left="0" w:firstLine="709"/>
        <w:contextualSpacing/>
        <w:jc w:val="both"/>
        <w:rPr>
          <w:rFonts w:ascii="Times New Roman" w:hAnsi="Times New Roman"/>
        </w:rPr>
      </w:pPr>
      <w:r>
        <w:rPr>
          <w:rFonts w:ascii="Times New Roman" w:hAnsi="Times New Roman"/>
        </w:rPr>
        <w:t xml:space="preserve"> Методические рекомендации по выполнению практических работ</w:t>
      </w:r>
    </w:p>
    <w:p w:rsidR="0078440D" w:rsidRPr="00843872" w:rsidRDefault="0078440D" w:rsidP="00C430F8">
      <w:pPr>
        <w:widowControl w:val="0"/>
        <w:numPr>
          <w:ilvl w:val="0"/>
          <w:numId w:val="95"/>
        </w:numPr>
        <w:overflowPunct w:val="0"/>
        <w:autoSpaceDE w:val="0"/>
        <w:autoSpaceDN w:val="0"/>
        <w:adjustRightInd w:val="0"/>
        <w:spacing w:after="0" w:line="240" w:lineRule="auto"/>
        <w:contextualSpacing/>
        <w:jc w:val="both"/>
        <w:rPr>
          <w:rFonts w:ascii="Times New Roman" w:hAnsi="Times New Roman"/>
        </w:rPr>
      </w:pPr>
      <w:r w:rsidRPr="0078440D">
        <w:rPr>
          <w:rFonts w:ascii="Times New Roman" w:hAnsi="Times New Roman"/>
        </w:rPr>
        <w:t xml:space="preserve">Методические рекомендации по выполнению </w:t>
      </w:r>
      <w:r>
        <w:rPr>
          <w:rFonts w:ascii="Times New Roman" w:hAnsi="Times New Roman"/>
        </w:rPr>
        <w:t xml:space="preserve">самостоятельных </w:t>
      </w:r>
      <w:r w:rsidRPr="0078440D">
        <w:rPr>
          <w:rFonts w:ascii="Times New Roman" w:hAnsi="Times New Roman"/>
        </w:rPr>
        <w:t>работ</w:t>
      </w:r>
    </w:p>
    <w:p w:rsidR="000C5190" w:rsidRPr="000C5190" w:rsidRDefault="000C5190" w:rsidP="00C430F8">
      <w:pPr>
        <w:pStyle w:val="ad"/>
        <w:numPr>
          <w:ilvl w:val="0"/>
          <w:numId w:val="95"/>
        </w:numPr>
        <w:rPr>
          <w:b/>
          <w:i/>
        </w:rPr>
      </w:pPr>
      <w:r w:rsidRPr="000C5190">
        <w:rPr>
          <w:b/>
          <w:i/>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4000"/>
        <w:gridCol w:w="2157"/>
      </w:tblGrid>
      <w:tr w:rsidR="000C5190" w:rsidRPr="00531E40" w:rsidTr="000C5190">
        <w:trPr>
          <w:trHeight w:val="1098"/>
        </w:trPr>
        <w:tc>
          <w:tcPr>
            <w:tcW w:w="3260" w:type="dxa"/>
          </w:tcPr>
          <w:p w:rsidR="000C5190" w:rsidRPr="00531E40" w:rsidRDefault="000C5190" w:rsidP="000C5190">
            <w:pPr>
              <w:suppressAutoHyphens/>
              <w:jc w:val="center"/>
              <w:rPr>
                <w:rFonts w:ascii="Times New Roman" w:hAnsi="Times New Roman"/>
              </w:rPr>
            </w:pPr>
            <w:r w:rsidRPr="00531E40">
              <w:rPr>
                <w:rFonts w:ascii="Times New Roman" w:hAnsi="Times New Roman"/>
              </w:rPr>
              <w:t>Код и наименование профессиональных и общих компетенций, формируемых в рамках модуля</w:t>
            </w:r>
          </w:p>
        </w:tc>
        <w:tc>
          <w:tcPr>
            <w:tcW w:w="4536" w:type="dxa"/>
          </w:tcPr>
          <w:p w:rsidR="000C5190" w:rsidRPr="00531E40" w:rsidRDefault="000C5190" w:rsidP="000C5190">
            <w:pPr>
              <w:suppressAutoHyphens/>
              <w:jc w:val="center"/>
              <w:rPr>
                <w:rFonts w:ascii="Times New Roman" w:hAnsi="Times New Roman"/>
              </w:rPr>
            </w:pPr>
          </w:p>
          <w:p w:rsidR="000C5190" w:rsidRPr="00531E40" w:rsidRDefault="000C5190" w:rsidP="000C5190">
            <w:pPr>
              <w:suppressAutoHyphens/>
              <w:jc w:val="center"/>
              <w:rPr>
                <w:rFonts w:ascii="Times New Roman" w:hAnsi="Times New Roman"/>
              </w:rPr>
            </w:pPr>
            <w:r w:rsidRPr="00531E40">
              <w:rPr>
                <w:rFonts w:ascii="Times New Roman" w:hAnsi="Times New Roman"/>
              </w:rPr>
              <w:t>Критерии оценки</w:t>
            </w:r>
          </w:p>
        </w:tc>
        <w:tc>
          <w:tcPr>
            <w:tcW w:w="2233" w:type="dxa"/>
          </w:tcPr>
          <w:p w:rsidR="000C5190" w:rsidRPr="00531E40" w:rsidRDefault="000C5190" w:rsidP="000C5190">
            <w:pPr>
              <w:suppressAutoHyphens/>
              <w:jc w:val="center"/>
              <w:rPr>
                <w:rFonts w:ascii="Times New Roman" w:hAnsi="Times New Roman"/>
              </w:rPr>
            </w:pPr>
          </w:p>
          <w:p w:rsidR="000C5190" w:rsidRPr="00531E40" w:rsidRDefault="000C5190" w:rsidP="000C5190">
            <w:pPr>
              <w:suppressAutoHyphens/>
              <w:jc w:val="center"/>
              <w:rPr>
                <w:rFonts w:ascii="Times New Roman" w:hAnsi="Times New Roman"/>
              </w:rPr>
            </w:pPr>
            <w:r w:rsidRPr="00531E40">
              <w:rPr>
                <w:rFonts w:ascii="Times New Roman" w:hAnsi="Times New Roman"/>
              </w:rPr>
              <w:t>Методы оценки</w:t>
            </w:r>
          </w:p>
        </w:tc>
      </w:tr>
      <w:tr w:rsidR="00BD2E41" w:rsidRPr="00531E40" w:rsidTr="000C5190">
        <w:trPr>
          <w:trHeight w:val="698"/>
        </w:trPr>
        <w:tc>
          <w:tcPr>
            <w:tcW w:w="3260" w:type="dxa"/>
            <w:vAlign w:val="center"/>
          </w:tcPr>
          <w:p w:rsidR="00BD2E41" w:rsidRPr="00C035B2" w:rsidRDefault="00BD2E41" w:rsidP="000C5190">
            <w:pPr>
              <w:spacing w:after="0" w:line="240" w:lineRule="auto"/>
              <w:rPr>
                <w:rFonts w:ascii="Times New Roman" w:hAnsi="Times New Roman"/>
              </w:rPr>
            </w:pPr>
            <w:r w:rsidRPr="00C035B2">
              <w:rPr>
                <w:rFonts w:ascii="Times New Roman" w:hAnsi="Times New Roman"/>
              </w:rPr>
              <w:t>ПК 6.1.</w:t>
            </w:r>
            <w:r w:rsidRPr="00C035B2">
              <w:rPr>
                <w:rFonts w:ascii="Times New Roman" w:hAnsi="Times New Roman"/>
                <w:bCs/>
                <w:iCs/>
              </w:rPr>
              <w:t xml:space="preserve"> Приемка и хранение строительных и вспомогательных материалов и оборудования.</w:t>
            </w:r>
          </w:p>
        </w:tc>
        <w:tc>
          <w:tcPr>
            <w:tcW w:w="4536" w:type="dxa"/>
          </w:tcPr>
          <w:p w:rsidR="00BD2E41" w:rsidRPr="00C035B2" w:rsidRDefault="00BD2E41" w:rsidP="000C5190">
            <w:pPr>
              <w:spacing w:after="0" w:line="240" w:lineRule="auto"/>
              <w:jc w:val="both"/>
              <w:rPr>
                <w:rFonts w:ascii="Times New Roman" w:hAnsi="Times New Roman"/>
                <w:bCs/>
              </w:rPr>
            </w:pPr>
            <w:r w:rsidRPr="00C035B2">
              <w:rPr>
                <w:rFonts w:ascii="Times New Roman" w:hAnsi="Times New Roman"/>
                <w:bCs/>
              </w:rPr>
              <w:t>- проверка готовности необходимой техники и территории склада для разгрузки, а также мест для складирования и хранения;</w:t>
            </w:r>
          </w:p>
          <w:p w:rsidR="00BD2E41" w:rsidRPr="00C035B2" w:rsidRDefault="00BD2E41" w:rsidP="000C5190">
            <w:pPr>
              <w:spacing w:after="0" w:line="240" w:lineRule="auto"/>
              <w:jc w:val="both"/>
              <w:rPr>
                <w:rFonts w:ascii="Times New Roman" w:hAnsi="Times New Roman"/>
                <w:bCs/>
              </w:rPr>
            </w:pPr>
            <w:r w:rsidRPr="00C035B2">
              <w:rPr>
                <w:rFonts w:ascii="Times New Roman" w:hAnsi="Times New Roman"/>
                <w:bCs/>
              </w:rPr>
              <w:t>-адекватность организации приемки строительных и вспомогательных материалов и оборудования: разгрузка и доставка грузов на места хранения с учетом рационального использования складских площадей, облегчения доступа к складируемой продукции, ее поиска, погрузки и вывозки с территории склада;</w:t>
            </w:r>
          </w:p>
          <w:p w:rsidR="00BD2E41" w:rsidRPr="00C035B2" w:rsidRDefault="00BD2E41" w:rsidP="000C5190">
            <w:pPr>
              <w:spacing w:after="0" w:line="240" w:lineRule="auto"/>
              <w:jc w:val="both"/>
              <w:rPr>
                <w:rFonts w:ascii="Times New Roman" w:hAnsi="Times New Roman"/>
              </w:rPr>
            </w:pPr>
            <w:r w:rsidRPr="00C035B2">
              <w:rPr>
                <w:rFonts w:ascii="Times New Roman" w:hAnsi="Times New Roman"/>
                <w:bCs/>
              </w:rPr>
              <w:t>- соответствие картотеки складского учета требованиям, внесение в нее записей.</w:t>
            </w:r>
          </w:p>
        </w:tc>
        <w:tc>
          <w:tcPr>
            <w:tcW w:w="2233" w:type="dxa"/>
            <w:vMerge w:val="restart"/>
          </w:tcPr>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Оценка</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защиты практических работ;</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контрольных работ по темам МДК;</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xml:space="preserve">- выполнения тестовых заданий по темам МДК. </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результатов выполнения практических работ во время учебной  и производственной практики</w:t>
            </w:r>
            <w:proofErr w:type="gramStart"/>
            <w:r w:rsidRPr="002E244D">
              <w:rPr>
                <w:rFonts w:ascii="Times New Roman" w:hAnsi="Times New Roman"/>
              </w:rPr>
              <w:t xml:space="preserve"> ,</w:t>
            </w:r>
            <w:proofErr w:type="gramEnd"/>
            <w:r w:rsidRPr="002E244D">
              <w:rPr>
                <w:rFonts w:ascii="Times New Roman" w:hAnsi="Times New Roman"/>
              </w:rPr>
              <w:t xml:space="preserve"> </w:t>
            </w:r>
          </w:p>
          <w:p w:rsidR="00917389" w:rsidRPr="002E244D" w:rsidRDefault="00917389" w:rsidP="00917389">
            <w:pPr>
              <w:spacing w:after="0" w:line="240" w:lineRule="auto"/>
              <w:jc w:val="center"/>
              <w:rPr>
                <w:rFonts w:ascii="Times New Roman" w:hAnsi="Times New Roman"/>
              </w:rPr>
            </w:pPr>
            <w:r w:rsidRPr="002E244D">
              <w:rPr>
                <w:rFonts w:ascii="Times New Roman" w:hAnsi="Times New Roman"/>
              </w:rPr>
              <w:t>- экзамен по МДК</w:t>
            </w:r>
            <w:proofErr w:type="gramStart"/>
            <w:r w:rsidRPr="002E244D">
              <w:rPr>
                <w:rFonts w:ascii="Times New Roman" w:hAnsi="Times New Roman"/>
              </w:rPr>
              <w:t xml:space="preserve"> ,</w:t>
            </w:r>
            <w:proofErr w:type="gramEnd"/>
            <w:r w:rsidRPr="002E244D">
              <w:rPr>
                <w:rFonts w:ascii="Times New Roman" w:hAnsi="Times New Roman"/>
              </w:rPr>
              <w:t xml:space="preserve"> </w:t>
            </w:r>
          </w:p>
          <w:p w:rsidR="00BD2E41" w:rsidRPr="00531E40" w:rsidRDefault="00917389" w:rsidP="00917389">
            <w:pPr>
              <w:suppressAutoHyphens/>
              <w:jc w:val="center"/>
              <w:rPr>
                <w:rFonts w:ascii="Times New Roman" w:hAnsi="Times New Roman"/>
                <w:i/>
              </w:rPr>
            </w:pPr>
            <w:r w:rsidRPr="002E244D">
              <w:rPr>
                <w:rFonts w:ascii="Times New Roman" w:hAnsi="Times New Roman"/>
              </w:rPr>
              <w:t>--экзамен по модулю</w:t>
            </w:r>
          </w:p>
        </w:tc>
      </w:tr>
      <w:tr w:rsidR="00BD2E41" w:rsidRPr="00531E40" w:rsidTr="000C5190">
        <w:trPr>
          <w:trHeight w:val="698"/>
        </w:trPr>
        <w:tc>
          <w:tcPr>
            <w:tcW w:w="3260" w:type="dxa"/>
            <w:vAlign w:val="center"/>
          </w:tcPr>
          <w:p w:rsidR="00BD2E41" w:rsidRPr="00C035B2" w:rsidRDefault="00BD2E41" w:rsidP="001C06A6">
            <w:pPr>
              <w:spacing w:after="0" w:line="240" w:lineRule="auto"/>
              <w:rPr>
                <w:rFonts w:ascii="Times New Roman" w:hAnsi="Times New Roman"/>
              </w:rPr>
            </w:pPr>
            <w:r w:rsidRPr="00C035B2">
              <w:rPr>
                <w:rFonts w:ascii="Times New Roman" w:hAnsi="Times New Roman"/>
              </w:rPr>
              <w:t>ПК 6.2.</w:t>
            </w:r>
            <w:r w:rsidRPr="00C035B2">
              <w:rPr>
                <w:rFonts w:ascii="Times New Roman" w:hAnsi="Times New Roman"/>
                <w:bCs/>
                <w:iCs/>
              </w:rPr>
              <w:t xml:space="preserve"> Организация выдачи строительных и вспомогательных материалов и оборудования.</w:t>
            </w:r>
          </w:p>
        </w:tc>
        <w:tc>
          <w:tcPr>
            <w:tcW w:w="4536" w:type="dxa"/>
          </w:tcPr>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xml:space="preserve">- соответствие требованиям выдачи строительных и вспомогательных материалов и оборудования, организация отгрузки и внесение соответствующих записей в систему учета; </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xml:space="preserve">- своевременность и правильность контроля выполнения </w:t>
            </w:r>
            <w:proofErr w:type="spellStart"/>
            <w:proofErr w:type="gramStart"/>
            <w:r w:rsidRPr="00C035B2">
              <w:rPr>
                <w:rFonts w:ascii="Times New Roman" w:hAnsi="Times New Roman"/>
              </w:rPr>
              <w:t>погрузочно</w:t>
            </w:r>
            <w:proofErr w:type="spellEnd"/>
            <w:r w:rsidRPr="00C035B2">
              <w:rPr>
                <w:rFonts w:ascii="Times New Roman" w:hAnsi="Times New Roman"/>
              </w:rPr>
              <w:t xml:space="preserve">  разгрузочных</w:t>
            </w:r>
            <w:proofErr w:type="gramEnd"/>
            <w:r w:rsidRPr="00C035B2">
              <w:rPr>
                <w:rFonts w:ascii="Times New Roman" w:hAnsi="Times New Roman"/>
              </w:rPr>
              <w:t xml:space="preserve"> работ при приемке и отпуске материальных ценностей с целью обеспечения их сохранности;</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bCs/>
              </w:rPr>
              <w:t xml:space="preserve">- правильность и своевременность </w:t>
            </w:r>
            <w:r w:rsidRPr="00C035B2">
              <w:rPr>
                <w:rFonts w:ascii="Times New Roman" w:hAnsi="Times New Roman"/>
              </w:rPr>
              <w:lastRenderedPageBreak/>
              <w:t>ведения учета остатков хранящихся на складе строительных и вспомогательных материалов и оборудования, сопоставления количества, указанного в первичных документах, с установленным лимитом расхода, получения документов на выдачу строительных и вспомогательных материалов и оборудования;</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bCs/>
              </w:rPr>
              <w:t xml:space="preserve">- правильность и своевременность </w:t>
            </w:r>
            <w:r w:rsidRPr="00C035B2">
              <w:rPr>
                <w:rFonts w:ascii="Times New Roman" w:hAnsi="Times New Roman"/>
              </w:rPr>
              <w:t>оформления и предоставления в бухгалтерию строительной организации материальных отчетов, отражающих движение (приход, расход) строительных и вспомогательных материалов и оборудования;</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правильность и своевременность организации проверки фактического наличия строительных и вспомогательных материалов и оборудования, а также списания пришедших в негодность хранящихся на складе ресурсов;</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аргументированность подготовленной  информации об отклонениях фактического остатка хранящихся грузов от установленной нормы запаса, а также об остатках, находящихся без движения, для принятия решения об их ликвидации.</w:t>
            </w:r>
          </w:p>
        </w:tc>
        <w:tc>
          <w:tcPr>
            <w:tcW w:w="2233" w:type="dxa"/>
            <w:vMerge/>
          </w:tcPr>
          <w:p w:rsidR="00BD2E41" w:rsidRPr="00531E40" w:rsidRDefault="00BD2E41" w:rsidP="000C5190">
            <w:pPr>
              <w:suppressAutoHyphens/>
              <w:jc w:val="center"/>
              <w:rPr>
                <w:rFonts w:ascii="Times New Roman" w:hAnsi="Times New Roman"/>
                <w:i/>
              </w:rPr>
            </w:pPr>
          </w:p>
        </w:tc>
      </w:tr>
      <w:tr w:rsidR="00BD2E41" w:rsidRPr="00531E40" w:rsidTr="000C5190">
        <w:trPr>
          <w:trHeight w:val="698"/>
        </w:trPr>
        <w:tc>
          <w:tcPr>
            <w:tcW w:w="3260" w:type="dxa"/>
            <w:vAlign w:val="center"/>
          </w:tcPr>
          <w:p w:rsidR="00BD2E41" w:rsidRPr="00C035B2" w:rsidRDefault="00BD2E41" w:rsidP="001C06A6">
            <w:pPr>
              <w:spacing w:after="0" w:line="240" w:lineRule="auto"/>
              <w:rPr>
                <w:rFonts w:ascii="Times New Roman" w:hAnsi="Times New Roman"/>
              </w:rPr>
            </w:pPr>
            <w:r w:rsidRPr="00C035B2">
              <w:rPr>
                <w:rFonts w:ascii="Times New Roman" w:hAnsi="Times New Roman"/>
              </w:rPr>
              <w:lastRenderedPageBreak/>
              <w:t>ПК 6.3.</w:t>
            </w:r>
            <w:r w:rsidRPr="00C035B2">
              <w:rPr>
                <w:rFonts w:ascii="Times New Roman" w:hAnsi="Times New Roman"/>
                <w:bCs/>
                <w:iCs/>
              </w:rPr>
              <w:t xml:space="preserve"> Создание условий для безопасного хранения и сохранности складируемых строительных и вспомогательных материалов и оборудования без потери эксплуатационных свойств.</w:t>
            </w:r>
          </w:p>
        </w:tc>
        <w:tc>
          <w:tcPr>
            <w:tcW w:w="4536" w:type="dxa"/>
          </w:tcPr>
          <w:p w:rsidR="00BD2E41" w:rsidRPr="00C035B2" w:rsidRDefault="00BD2E41" w:rsidP="001C06A6">
            <w:pPr>
              <w:spacing w:after="0" w:line="240" w:lineRule="auto"/>
              <w:jc w:val="both"/>
              <w:rPr>
                <w:rFonts w:ascii="Times New Roman" w:hAnsi="Times New Roman"/>
                <w:bCs/>
              </w:rPr>
            </w:pPr>
            <w:r w:rsidRPr="00C035B2">
              <w:rPr>
                <w:rFonts w:ascii="Times New Roman" w:hAnsi="Times New Roman"/>
              </w:rPr>
              <w:t xml:space="preserve">- своевременность </w:t>
            </w:r>
            <w:r w:rsidRPr="00C035B2">
              <w:rPr>
                <w:rFonts w:ascii="Times New Roman" w:hAnsi="Times New Roman"/>
                <w:bCs/>
              </w:rPr>
              <w:t>инструктирования работников склада по охране труда, внесения в специальный журнал записи о проведении инструктажа;</w:t>
            </w:r>
          </w:p>
          <w:p w:rsidR="00BD2E41" w:rsidRPr="00C035B2" w:rsidRDefault="00BD2E41" w:rsidP="001C06A6">
            <w:pPr>
              <w:spacing w:after="0" w:line="240" w:lineRule="auto"/>
              <w:jc w:val="both"/>
              <w:rPr>
                <w:rFonts w:ascii="Times New Roman" w:hAnsi="Times New Roman"/>
                <w:bCs/>
              </w:rPr>
            </w:pPr>
            <w:r w:rsidRPr="00C035B2">
              <w:rPr>
                <w:rFonts w:ascii="Times New Roman" w:hAnsi="Times New Roman"/>
                <w:bCs/>
              </w:rPr>
              <w:t xml:space="preserve">- своевременность ознакомления работников </w:t>
            </w:r>
            <w:proofErr w:type="gramStart"/>
            <w:r w:rsidRPr="00C035B2">
              <w:rPr>
                <w:rFonts w:ascii="Times New Roman" w:hAnsi="Times New Roman"/>
                <w:bCs/>
              </w:rPr>
              <w:t>склада</w:t>
            </w:r>
            <w:proofErr w:type="gramEnd"/>
            <w:r w:rsidRPr="00C035B2">
              <w:rPr>
                <w:rFonts w:ascii="Times New Roman" w:hAnsi="Times New Roman"/>
                <w:bCs/>
              </w:rPr>
              <w:t xml:space="preserve"> с правилами обеспечения сохранности хранящихся на складе строительных и вспомогательных материалов и оборудования;</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bCs/>
              </w:rPr>
              <w:t xml:space="preserve">- правильность </w:t>
            </w:r>
            <w:r w:rsidRPr="00C035B2">
              <w:rPr>
                <w:rFonts w:ascii="Times New Roman" w:hAnsi="Times New Roman"/>
              </w:rPr>
              <w:t xml:space="preserve">обеспечения соблюдения </w:t>
            </w:r>
            <w:proofErr w:type="spellStart"/>
            <w:r w:rsidRPr="00C035B2">
              <w:rPr>
                <w:rFonts w:ascii="Times New Roman" w:hAnsi="Times New Roman"/>
              </w:rPr>
              <w:t>температурно</w:t>
            </w:r>
            <w:proofErr w:type="spellEnd"/>
            <w:r w:rsidRPr="00C035B2">
              <w:rPr>
                <w:rFonts w:ascii="Times New Roman" w:hAnsi="Times New Roman"/>
              </w:rPr>
              <w:t xml:space="preserve"> – влажностного режима и других технических условий хранения строительных и вспомогательных материалов, оборудования;</w:t>
            </w:r>
          </w:p>
          <w:p w:rsidR="00BD2E41" w:rsidRPr="00C035B2" w:rsidRDefault="00BD2E41" w:rsidP="001C06A6">
            <w:pPr>
              <w:spacing w:after="0" w:line="240" w:lineRule="auto"/>
              <w:jc w:val="both"/>
              <w:rPr>
                <w:rFonts w:ascii="Times New Roman" w:hAnsi="Times New Roman"/>
              </w:rPr>
            </w:pPr>
            <w:r w:rsidRPr="00C035B2">
              <w:rPr>
                <w:rFonts w:ascii="Times New Roman" w:hAnsi="Times New Roman"/>
              </w:rPr>
              <w:t>- правильность организации системы видеонаблюдения и контроля охраны территории склада;</w:t>
            </w:r>
          </w:p>
          <w:p w:rsidR="00BD2E41" w:rsidRPr="00C035B2" w:rsidRDefault="00BD2E41" w:rsidP="001C06A6">
            <w:pPr>
              <w:spacing w:after="0" w:line="240" w:lineRule="auto"/>
              <w:rPr>
                <w:rFonts w:ascii="Times New Roman" w:hAnsi="Times New Roman"/>
              </w:rPr>
            </w:pPr>
            <w:r w:rsidRPr="00C035B2">
              <w:rPr>
                <w:rFonts w:ascii="Times New Roman" w:hAnsi="Times New Roman"/>
              </w:rPr>
              <w:t>- соблюдение требований обеспечения в исправности подъездных путей;</w:t>
            </w:r>
          </w:p>
          <w:p w:rsidR="00BD2E41" w:rsidRPr="00C035B2" w:rsidRDefault="00BD2E41" w:rsidP="001C06A6">
            <w:pPr>
              <w:spacing w:after="0" w:line="240" w:lineRule="auto"/>
              <w:rPr>
                <w:rFonts w:ascii="Times New Roman" w:hAnsi="Times New Roman"/>
              </w:rPr>
            </w:pPr>
            <w:r w:rsidRPr="00C035B2">
              <w:rPr>
                <w:rFonts w:ascii="Times New Roman" w:hAnsi="Times New Roman"/>
              </w:rPr>
              <w:t xml:space="preserve">- обоснованность организации деятельности рабочих склада и </w:t>
            </w:r>
            <w:r w:rsidRPr="00C035B2">
              <w:rPr>
                <w:rFonts w:ascii="Times New Roman" w:hAnsi="Times New Roman"/>
              </w:rPr>
              <w:lastRenderedPageBreak/>
              <w:t xml:space="preserve">водителей </w:t>
            </w:r>
            <w:proofErr w:type="spellStart"/>
            <w:proofErr w:type="gramStart"/>
            <w:r w:rsidRPr="00C035B2">
              <w:rPr>
                <w:rFonts w:ascii="Times New Roman" w:hAnsi="Times New Roman"/>
              </w:rPr>
              <w:t>погрузочно</w:t>
            </w:r>
            <w:proofErr w:type="spellEnd"/>
            <w:r w:rsidRPr="00C035B2">
              <w:rPr>
                <w:rFonts w:ascii="Times New Roman" w:hAnsi="Times New Roman"/>
              </w:rPr>
              <w:t xml:space="preserve"> – разгрузочных</w:t>
            </w:r>
            <w:proofErr w:type="gramEnd"/>
            <w:r w:rsidRPr="00C035B2">
              <w:rPr>
                <w:rFonts w:ascii="Times New Roman" w:hAnsi="Times New Roman"/>
              </w:rPr>
              <w:t xml:space="preserve"> машин и механизмов на складе с соблюдением норм, правил и инструкций по охране труда и пожарной безопасности.</w:t>
            </w:r>
          </w:p>
        </w:tc>
        <w:tc>
          <w:tcPr>
            <w:tcW w:w="2233" w:type="dxa"/>
            <w:vMerge/>
          </w:tcPr>
          <w:p w:rsidR="00BD2E41" w:rsidRPr="00531E40" w:rsidRDefault="00BD2E41"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proofErr w:type="gramStart"/>
            <w:r w:rsidRPr="00C035B2">
              <w:rPr>
                <w:rFonts w:ascii="Times New Roman" w:hAnsi="Times New Roman"/>
                <w:bCs/>
                <w:iCs/>
              </w:rPr>
              <w:lastRenderedPageBreak/>
              <w:t>ОК</w:t>
            </w:r>
            <w:proofErr w:type="gramEnd"/>
            <w:r w:rsidRPr="00C035B2">
              <w:rPr>
                <w:rFonts w:ascii="Times New Roman" w:hAnsi="Times New Roman"/>
                <w:bCs/>
                <w:iCs/>
              </w:rPr>
              <w:t xml:space="preserve"> 1. </w:t>
            </w:r>
            <w:r w:rsidRPr="00C035B2">
              <w:rPr>
                <w:rFonts w:ascii="Times New Roman" w:hAnsi="Times New Roman"/>
                <w:color w:val="000000"/>
              </w:rPr>
              <w:t>Выбирать способы решения задач профессиональной деятельности применительно к различным контекстам</w:t>
            </w:r>
          </w:p>
        </w:tc>
        <w:tc>
          <w:tcPr>
            <w:tcW w:w="4536" w:type="dxa"/>
          </w:tcPr>
          <w:p w:rsidR="00917389" w:rsidRPr="00C035B2" w:rsidRDefault="00917389" w:rsidP="001C06A6">
            <w:pPr>
              <w:spacing w:after="0"/>
              <w:jc w:val="both"/>
              <w:rPr>
                <w:rFonts w:ascii="Times New Roman" w:hAnsi="Times New Roman"/>
                <w:iCs/>
              </w:rPr>
            </w:pPr>
            <w:r w:rsidRPr="00C035B2">
              <w:rPr>
                <w:rFonts w:ascii="Times New Roman" w:hAnsi="Times New Roman"/>
                <w:iCs/>
              </w:rPr>
              <w:t>- обоснованность постановки цели, выбора и применения методов и способов решения профессиональных задач;</w:t>
            </w:r>
          </w:p>
          <w:p w:rsidR="00917389" w:rsidRPr="00C035B2" w:rsidRDefault="00917389" w:rsidP="001C06A6">
            <w:pPr>
              <w:spacing w:after="0"/>
              <w:jc w:val="both"/>
              <w:rPr>
                <w:rFonts w:ascii="Times New Roman" w:hAnsi="Times New Roman"/>
                <w:iCs/>
              </w:rPr>
            </w:pPr>
            <w:r w:rsidRPr="00C035B2">
              <w:rPr>
                <w:rFonts w:ascii="Times New Roman" w:hAnsi="Times New Roman"/>
                <w:iCs/>
              </w:rPr>
              <w:t>- адекватная оценка и самооценка эффективности и</w:t>
            </w:r>
            <w:r w:rsidRPr="00C035B2">
              <w:t xml:space="preserve"> </w:t>
            </w:r>
            <w:r w:rsidRPr="00C035B2">
              <w:rPr>
                <w:rFonts w:ascii="Times New Roman" w:hAnsi="Times New Roman"/>
                <w:iCs/>
              </w:rPr>
              <w:t>качества выполнения профессиональных задач</w:t>
            </w:r>
          </w:p>
        </w:tc>
        <w:tc>
          <w:tcPr>
            <w:tcW w:w="2233" w:type="dxa"/>
            <w:vMerge w:val="restart"/>
          </w:tcPr>
          <w:p w:rsidR="00917389" w:rsidRPr="00531E40" w:rsidRDefault="00917389" w:rsidP="000C5190">
            <w:pPr>
              <w:suppressAutoHyphens/>
              <w:jc w:val="center"/>
              <w:rPr>
                <w:rFonts w:ascii="Times New Roman" w:hAnsi="Times New Roman"/>
                <w:i/>
              </w:rPr>
            </w:pPr>
            <w:r w:rsidRPr="00917389">
              <w:rPr>
                <w:rFonts w:ascii="Times New Roman" w:hAnsi="Times New Roman"/>
                <w:sz w:val="20"/>
                <w:szCs w:val="20"/>
              </w:rPr>
              <w:t xml:space="preserve">Экспертная оценка по результатам наблюдения за деятельностью студента в процессе освоения ПМ, в </w:t>
            </w:r>
            <w:proofErr w:type="spellStart"/>
            <w:r w:rsidRPr="00917389">
              <w:rPr>
                <w:rFonts w:ascii="Times New Roman" w:hAnsi="Times New Roman"/>
                <w:sz w:val="20"/>
                <w:szCs w:val="20"/>
              </w:rPr>
              <w:t>т.ч</w:t>
            </w:r>
            <w:proofErr w:type="spellEnd"/>
            <w:r w:rsidRPr="00917389">
              <w:rPr>
                <w:rFonts w:ascii="Times New Roman" w:hAnsi="Times New Roman"/>
                <w:sz w:val="20"/>
                <w:szCs w:val="20"/>
              </w:rPr>
              <w:t>. при выполнении работ учебной и производственной практики, а также при выполнении заданий на демонстрационном экзамене</w:t>
            </w: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proofErr w:type="gramStart"/>
            <w:r w:rsidRPr="00C035B2">
              <w:rPr>
                <w:rFonts w:ascii="Times New Roman" w:hAnsi="Times New Roman"/>
                <w:bCs/>
                <w:iCs/>
              </w:rPr>
              <w:t>ОК</w:t>
            </w:r>
            <w:proofErr w:type="gramEnd"/>
            <w:r w:rsidRPr="00C035B2">
              <w:rPr>
                <w:rFonts w:ascii="Times New Roman" w:hAnsi="Times New Roman"/>
                <w:bCs/>
                <w:iCs/>
              </w:rPr>
              <w:t xml:space="preserve"> 2. </w:t>
            </w:r>
            <w:r w:rsidRPr="00C035B2">
              <w:rPr>
                <w:rFonts w:ascii="Times New Roman" w:hAnsi="Times New Roman"/>
                <w:color w:val="000000"/>
              </w:rPr>
              <w:t>Осуществлять поиск, анализ и интерпретацию информации, необходимой для выполнения задач профессиональной деятельности</w:t>
            </w:r>
          </w:p>
        </w:tc>
        <w:tc>
          <w:tcPr>
            <w:tcW w:w="4536" w:type="dxa"/>
          </w:tcPr>
          <w:p w:rsidR="00917389" w:rsidRPr="00C035B2" w:rsidRDefault="00917389" w:rsidP="001C06A6">
            <w:pPr>
              <w:suppressAutoHyphens/>
              <w:spacing w:after="0"/>
              <w:jc w:val="both"/>
              <w:rPr>
                <w:rFonts w:ascii="Times New Roman" w:hAnsi="Times New Roman"/>
                <w:iCs/>
              </w:rPr>
            </w:pPr>
            <w:r w:rsidRPr="00C035B2">
              <w:t xml:space="preserve"> - </w:t>
            </w:r>
            <w:r w:rsidRPr="00C035B2">
              <w:rPr>
                <w:rFonts w:ascii="Times New Roman" w:hAnsi="Times New Roman"/>
                <w:iCs/>
              </w:rPr>
              <w:t xml:space="preserve">оперативность поиска и использования информации, необходимой для качественного выполнения   </w:t>
            </w:r>
            <w:proofErr w:type="spellStart"/>
            <w:r w:rsidRPr="00C035B2">
              <w:rPr>
                <w:rFonts w:ascii="Times New Roman" w:hAnsi="Times New Roman"/>
                <w:iCs/>
              </w:rPr>
              <w:t>профессиональ</w:t>
            </w:r>
            <w:proofErr w:type="spellEnd"/>
          </w:p>
          <w:p w:rsidR="00917389" w:rsidRPr="00C035B2" w:rsidRDefault="00917389" w:rsidP="001C06A6">
            <w:pPr>
              <w:suppressAutoHyphens/>
              <w:spacing w:after="0"/>
              <w:jc w:val="both"/>
              <w:rPr>
                <w:rFonts w:ascii="Times New Roman" w:hAnsi="Times New Roman"/>
                <w:iCs/>
              </w:rPr>
            </w:pPr>
            <w:proofErr w:type="spellStart"/>
            <w:r w:rsidRPr="00C035B2">
              <w:rPr>
                <w:rFonts w:ascii="Times New Roman" w:hAnsi="Times New Roman"/>
                <w:iCs/>
              </w:rPr>
              <w:t>ных</w:t>
            </w:r>
            <w:proofErr w:type="spellEnd"/>
            <w:r w:rsidRPr="00C035B2">
              <w:rPr>
                <w:rFonts w:ascii="Times New Roman" w:hAnsi="Times New Roman"/>
                <w:iCs/>
              </w:rPr>
              <w:t xml:space="preserve"> задач, </w:t>
            </w:r>
          </w:p>
          <w:p w:rsidR="00917389" w:rsidRPr="00C035B2" w:rsidRDefault="00917389" w:rsidP="001C06A6">
            <w:pPr>
              <w:suppressAutoHyphens/>
              <w:spacing w:after="0"/>
              <w:jc w:val="both"/>
              <w:rPr>
                <w:rFonts w:ascii="Times New Roman" w:hAnsi="Times New Roman"/>
                <w:iCs/>
              </w:rPr>
            </w:pPr>
            <w:r w:rsidRPr="00C035B2">
              <w:rPr>
                <w:rFonts w:ascii="Times New Roman" w:hAnsi="Times New Roman"/>
                <w:iCs/>
              </w:rPr>
              <w:t>-широта использования различных источников информации, включая электронные.</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proofErr w:type="gramStart"/>
            <w:r w:rsidRPr="00C035B2">
              <w:rPr>
                <w:rFonts w:ascii="Times New Roman" w:hAnsi="Times New Roman"/>
                <w:bCs/>
                <w:iCs/>
              </w:rPr>
              <w:t>ОК</w:t>
            </w:r>
            <w:proofErr w:type="gramEnd"/>
            <w:r w:rsidRPr="00C035B2">
              <w:rPr>
                <w:rFonts w:ascii="Times New Roman" w:hAnsi="Times New Roman"/>
                <w:bCs/>
                <w:iCs/>
              </w:rPr>
              <w:t xml:space="preserve"> 3. </w:t>
            </w:r>
            <w:r w:rsidRPr="00C035B2">
              <w:rPr>
                <w:rFonts w:ascii="Times New Roman" w:hAnsi="Times New Roman"/>
                <w:color w:val="000000"/>
              </w:rPr>
              <w:t>Планировать и реализовывать собственное профессиональное и личностное развитие</w:t>
            </w:r>
          </w:p>
        </w:tc>
        <w:tc>
          <w:tcPr>
            <w:tcW w:w="4536" w:type="dxa"/>
          </w:tcPr>
          <w:p w:rsidR="00917389" w:rsidRPr="00C035B2" w:rsidRDefault="00917389" w:rsidP="001C06A6">
            <w:pPr>
              <w:suppressAutoHyphens/>
              <w:spacing w:after="0"/>
              <w:jc w:val="both"/>
              <w:rPr>
                <w:rFonts w:ascii="Times New Roman" w:hAnsi="Times New Roman"/>
              </w:rPr>
            </w:pPr>
            <w:r w:rsidRPr="00C035B2">
              <w:rPr>
                <w:rFonts w:ascii="Times New Roman" w:hAnsi="Times New Roman"/>
                <w:bCs/>
                <w:iCs/>
              </w:rPr>
              <w:t>-</w:t>
            </w:r>
            <w:r w:rsidRPr="00C035B2">
              <w:rPr>
                <w:rFonts w:ascii="Times New Roman" w:hAnsi="Times New Roman"/>
              </w:rPr>
              <w:t>демонстрация ответственности за принятые решения</w:t>
            </w:r>
          </w:p>
          <w:p w:rsidR="00917389" w:rsidRPr="00C035B2" w:rsidRDefault="00917389" w:rsidP="001C06A6">
            <w:pPr>
              <w:suppressAutoHyphens/>
              <w:spacing w:after="0"/>
              <w:jc w:val="both"/>
              <w:rPr>
                <w:rFonts w:ascii="Times New Roman" w:hAnsi="Times New Roman"/>
              </w:rPr>
            </w:pPr>
            <w:r w:rsidRPr="00C035B2">
              <w:rPr>
                <w:rFonts w:ascii="Times New Roman" w:hAnsi="Times New Roman"/>
              </w:rPr>
              <w:t>- обоснованность самоанализа и коррекция результатов собственной работы</w:t>
            </w:r>
          </w:p>
          <w:p w:rsidR="00917389" w:rsidRPr="00C035B2" w:rsidRDefault="00917389" w:rsidP="001C06A6">
            <w:pPr>
              <w:suppressAutoHyphens/>
              <w:spacing w:after="0"/>
              <w:jc w:val="both"/>
              <w:rPr>
                <w:rFonts w:ascii="Times New Roman" w:hAnsi="Times New Roman"/>
              </w:rPr>
            </w:pP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proofErr w:type="gramStart"/>
            <w:r w:rsidRPr="00C035B2">
              <w:rPr>
                <w:rFonts w:ascii="Times New Roman" w:hAnsi="Times New Roman"/>
                <w:bCs/>
                <w:iCs/>
              </w:rPr>
              <w:t>ОК</w:t>
            </w:r>
            <w:proofErr w:type="gramEnd"/>
            <w:r w:rsidRPr="00C035B2">
              <w:rPr>
                <w:rFonts w:ascii="Times New Roman" w:hAnsi="Times New Roman"/>
                <w:bCs/>
                <w:iCs/>
              </w:rPr>
              <w:t xml:space="preserve"> 4. </w:t>
            </w:r>
            <w:r w:rsidRPr="00C035B2">
              <w:rPr>
                <w:rFonts w:ascii="Times New Roman" w:hAnsi="Times New Roman"/>
                <w:color w:val="000000"/>
              </w:rPr>
              <w:t>Работать в коллективе и команде, эффективно взаимодействовать с коллегами, руководством, клиентами</w:t>
            </w:r>
          </w:p>
        </w:tc>
        <w:tc>
          <w:tcPr>
            <w:tcW w:w="4536" w:type="dxa"/>
          </w:tcPr>
          <w:p w:rsidR="00917389" w:rsidRPr="00C035B2" w:rsidRDefault="00917389" w:rsidP="001C06A6">
            <w:pPr>
              <w:suppressAutoHyphens/>
              <w:spacing w:after="0"/>
              <w:jc w:val="both"/>
              <w:rPr>
                <w:rFonts w:ascii="Times New Roman" w:hAnsi="Times New Roman"/>
              </w:rPr>
            </w:pPr>
            <w:r w:rsidRPr="00C035B2">
              <w:rPr>
                <w:rFonts w:ascii="Times New Roman" w:hAnsi="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rsidR="00917389" w:rsidRPr="00C035B2" w:rsidRDefault="00917389" w:rsidP="001C06A6">
            <w:pPr>
              <w:suppressAutoHyphens/>
              <w:spacing w:after="0"/>
              <w:jc w:val="both"/>
              <w:rPr>
                <w:rFonts w:ascii="Times New Roman" w:hAnsi="Times New Roman"/>
              </w:rPr>
            </w:pPr>
            <w:r w:rsidRPr="00C035B2">
              <w:rPr>
                <w:rFonts w:ascii="Times New Roman" w:hAnsi="Times New Roman"/>
              </w:rPr>
              <w:t>Четкое выполнение обязанностей при работе в команде и / или выполнении задания в группе</w:t>
            </w:r>
          </w:p>
          <w:p w:rsidR="00917389" w:rsidRPr="00C035B2" w:rsidRDefault="00917389" w:rsidP="001C06A6">
            <w:pPr>
              <w:suppressAutoHyphens/>
              <w:spacing w:after="0"/>
              <w:jc w:val="both"/>
              <w:rPr>
                <w:rFonts w:ascii="Times New Roman" w:hAnsi="Times New Roman"/>
              </w:rPr>
            </w:pPr>
            <w:r w:rsidRPr="00C035B2">
              <w:rPr>
                <w:rFonts w:ascii="Times New Roman" w:hAnsi="Times New Roman"/>
              </w:rPr>
              <w:t>Соблюдение норм профессиональной этики при работе в команде.</w:t>
            </w:r>
          </w:p>
          <w:p w:rsidR="00917389" w:rsidRPr="00C035B2" w:rsidRDefault="00917389" w:rsidP="001C06A6">
            <w:pPr>
              <w:suppressAutoHyphens/>
              <w:spacing w:after="0"/>
              <w:jc w:val="both"/>
              <w:rPr>
                <w:rFonts w:ascii="Times New Roman" w:hAnsi="Times New Roman"/>
                <w:i/>
              </w:rPr>
            </w:pPr>
            <w:r w:rsidRPr="00C035B2">
              <w:rPr>
                <w:rFonts w:ascii="Times New Roman" w:hAnsi="Times New Roman"/>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C035B2" w:rsidRDefault="00917389" w:rsidP="001C06A6">
            <w:pPr>
              <w:spacing w:after="0" w:line="240" w:lineRule="auto"/>
              <w:jc w:val="both"/>
              <w:rPr>
                <w:rFonts w:ascii="Times New Roman" w:hAnsi="Times New Roman"/>
                <w:i/>
              </w:rPr>
            </w:pPr>
            <w:proofErr w:type="gramStart"/>
            <w:r w:rsidRPr="00C035B2">
              <w:rPr>
                <w:rFonts w:ascii="Times New Roman" w:hAnsi="Times New Roman"/>
                <w:bCs/>
                <w:iCs/>
              </w:rPr>
              <w:t>ОК</w:t>
            </w:r>
            <w:proofErr w:type="gramEnd"/>
            <w:r w:rsidRPr="00C035B2">
              <w:rPr>
                <w:rFonts w:ascii="Times New Roman" w:hAnsi="Times New Roman"/>
                <w:bCs/>
                <w:iCs/>
              </w:rPr>
              <w:t xml:space="preserve"> 5. </w:t>
            </w:r>
            <w:r w:rsidRPr="00C035B2">
              <w:rPr>
                <w:rFonts w:ascii="Times New Roman" w:hAnsi="Times New Roman"/>
                <w:color w:val="000000"/>
              </w:rP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w:t>
            </w:r>
            <w:r w:rsidRPr="00C035B2">
              <w:rPr>
                <w:rFonts w:ascii="Times New Roman" w:hAnsi="Times New Roman"/>
                <w:color w:val="000000"/>
              </w:rPr>
              <w:lastRenderedPageBreak/>
              <w:t>контекста</w:t>
            </w:r>
          </w:p>
        </w:tc>
        <w:tc>
          <w:tcPr>
            <w:tcW w:w="4536" w:type="dxa"/>
          </w:tcPr>
          <w:p w:rsidR="00917389" w:rsidRPr="00C035B2" w:rsidRDefault="00917389" w:rsidP="001C06A6">
            <w:pPr>
              <w:spacing w:after="0" w:line="240" w:lineRule="auto"/>
              <w:jc w:val="both"/>
              <w:rPr>
                <w:rFonts w:ascii="Times New Roman" w:hAnsi="Times New Roman"/>
              </w:rPr>
            </w:pPr>
            <w:r w:rsidRPr="00C035B2">
              <w:rPr>
                <w:rFonts w:ascii="Times New Roman" w:hAnsi="Times New Roman"/>
              </w:rPr>
              <w:lastRenderedPageBreak/>
              <w:t>грамотность устной и письменной речи,</w:t>
            </w:r>
          </w:p>
          <w:p w:rsidR="00917389" w:rsidRPr="00C035B2" w:rsidRDefault="00917389" w:rsidP="001C06A6">
            <w:pPr>
              <w:spacing w:after="0" w:line="240" w:lineRule="auto"/>
              <w:jc w:val="both"/>
              <w:rPr>
                <w:rFonts w:ascii="Times New Roman" w:hAnsi="Times New Roman"/>
              </w:rPr>
            </w:pPr>
            <w:r w:rsidRPr="00C035B2">
              <w:rPr>
                <w:rFonts w:ascii="Times New Roman" w:hAnsi="Times New Roman"/>
              </w:rPr>
              <w:t>- ясность формулирования и изложения мыслей</w:t>
            </w:r>
          </w:p>
          <w:p w:rsidR="00917389" w:rsidRPr="00C035B2" w:rsidRDefault="00917389" w:rsidP="001C06A6">
            <w:pPr>
              <w:spacing w:after="0" w:line="240" w:lineRule="auto"/>
              <w:jc w:val="both"/>
              <w:rPr>
                <w:rFonts w:ascii="Times New Roman" w:hAnsi="Times New Roman"/>
                <w:i/>
              </w:rPr>
            </w:pPr>
            <w:r w:rsidRPr="00C035B2">
              <w:rPr>
                <w:rFonts w:ascii="Times New Roman" w:hAnsi="Times New Roman"/>
              </w:rPr>
              <w:t>-</w:t>
            </w:r>
            <w:r w:rsidRPr="00C035B2">
              <w:rPr>
                <w:rFonts w:ascii="Times New Roman" w:hAnsi="Times New Roman"/>
              </w:rPr>
              <w:tab/>
              <w:t>проявление толерантности в рабочем коллективе</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proofErr w:type="gramStart"/>
            <w:r w:rsidRPr="00E52EE4">
              <w:rPr>
                <w:rFonts w:ascii="Times New Roman" w:hAnsi="Times New Roman"/>
                <w:bCs/>
                <w:iCs/>
              </w:rPr>
              <w:lastRenderedPageBreak/>
              <w:t>ОК</w:t>
            </w:r>
            <w:proofErr w:type="gramEnd"/>
            <w:r w:rsidRPr="00E52EE4">
              <w:rPr>
                <w:rFonts w:ascii="Times New Roman" w:hAnsi="Times New Roman"/>
                <w:bCs/>
                <w:iCs/>
              </w:rPr>
              <w:t xml:space="preserve"> 6. </w:t>
            </w:r>
            <w:r w:rsidRPr="00E52EE4">
              <w:rPr>
                <w:rFonts w:ascii="Times New Roman" w:hAnsi="Times New Roman"/>
                <w:color w:val="00000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36" w:type="dxa"/>
          </w:tcPr>
          <w:p w:rsidR="00917389" w:rsidRPr="0078540E" w:rsidRDefault="00917389" w:rsidP="001C06A6">
            <w:pPr>
              <w:tabs>
                <w:tab w:val="left" w:pos="252"/>
              </w:tabs>
              <w:spacing w:after="0" w:line="240" w:lineRule="auto"/>
              <w:rPr>
                <w:rFonts w:ascii="Times New Roman" w:hAnsi="Times New Roman"/>
              </w:rPr>
            </w:pPr>
            <w:r w:rsidRPr="0078540E">
              <w:rPr>
                <w:rFonts w:ascii="Times New Roman" w:hAnsi="Times New Roman"/>
                <w:color w:val="000000"/>
              </w:rPr>
              <w:t>-описывать значимость своей профессии (специальности)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7. </w:t>
            </w:r>
            <w:r w:rsidRPr="00E52EE4">
              <w:rPr>
                <w:rFonts w:ascii="Times New Roman" w:hAnsi="Times New Roman"/>
                <w:color w:val="000000"/>
              </w:rPr>
              <w:t>Содействовать сохранению окружающей среды, ресурсосбережению, эффективно действовать в чрезвычайных ситуациях</w:t>
            </w:r>
          </w:p>
        </w:tc>
        <w:tc>
          <w:tcPr>
            <w:tcW w:w="4536" w:type="dxa"/>
          </w:tcPr>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-соблюд</w:t>
            </w:r>
            <w:r w:rsidRPr="00E27AF5">
              <w:rPr>
                <w:rFonts w:ascii="Times New Roman" w:hAnsi="Times New Roman"/>
                <w:color w:val="000000"/>
              </w:rPr>
              <w:t>ение</w:t>
            </w:r>
            <w:r w:rsidRPr="0078540E">
              <w:rPr>
                <w:rFonts w:ascii="Times New Roman" w:hAnsi="Times New Roman"/>
                <w:color w:val="000000"/>
              </w:rPr>
              <w:t xml:space="preserve"> нормы экологической</w:t>
            </w:r>
            <w:r>
              <w:rPr>
                <w:rFonts w:ascii="Times New Roman" w:hAnsi="Times New Roman"/>
                <w:color w:val="000000"/>
              </w:rPr>
              <w:t xml:space="preserve"> </w:t>
            </w:r>
            <w:r w:rsidRPr="0078540E">
              <w:rPr>
                <w:rFonts w:ascii="Times New Roman" w:hAnsi="Times New Roman"/>
                <w:color w:val="000000"/>
              </w:rPr>
              <w:t xml:space="preserve">безопасности; </w:t>
            </w:r>
          </w:p>
          <w:p w:rsidR="00917389" w:rsidRPr="0078540E" w:rsidRDefault="00917389" w:rsidP="001C06A6">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rPr>
              <w:t>применение направлений ресурсосбережения в рамках профессиональной деятельности по специальности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8. </w:t>
            </w:r>
            <w:r w:rsidRPr="00E52EE4">
              <w:rPr>
                <w:rFonts w:ascii="Times New Roman" w:hAnsi="Times New Roman"/>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Pr>
          <w:p w:rsidR="00917389" w:rsidRPr="00E27AF5" w:rsidRDefault="00917389" w:rsidP="001C06A6">
            <w:pPr>
              <w:tabs>
                <w:tab w:val="left" w:pos="252"/>
              </w:tabs>
              <w:spacing w:after="0" w:line="240" w:lineRule="auto"/>
              <w:rPr>
                <w:rFonts w:ascii="Times New Roman" w:hAnsi="Times New Roman"/>
                <w:iCs/>
              </w:rPr>
            </w:pPr>
            <w:r>
              <w:rPr>
                <w:rFonts w:ascii="Times New Roman" w:hAnsi="Times New Roman"/>
                <w:iCs/>
              </w:rPr>
              <w:t>-</w:t>
            </w:r>
            <w:r w:rsidRPr="00E27AF5">
              <w:rPr>
                <w:rFonts w:ascii="Times New Roman" w:hAnsi="Times New Roman"/>
                <w:iCs/>
              </w:rPr>
              <w:t>использование физкультурно-оздоровительной деятельности для укрепления здоровья, достижения жизненных и профессиональных целей;</w:t>
            </w:r>
          </w:p>
          <w:p w:rsidR="00917389" w:rsidRPr="00E27AF5" w:rsidRDefault="00917389" w:rsidP="001C06A6">
            <w:pPr>
              <w:tabs>
                <w:tab w:val="left" w:pos="252"/>
              </w:tabs>
              <w:spacing w:after="0" w:line="240" w:lineRule="auto"/>
              <w:rPr>
                <w:rFonts w:ascii="Times New Roman" w:hAnsi="Times New Roman"/>
                <w:iCs/>
              </w:rPr>
            </w:pPr>
            <w:r w:rsidRPr="00E27AF5">
              <w:rPr>
                <w:rFonts w:ascii="Times New Roman" w:hAnsi="Times New Roman"/>
                <w:iCs/>
              </w:rPr>
              <w:t xml:space="preserve">-применение рациональных приемов двигательных функций в профессиональной деятельности; </w:t>
            </w:r>
          </w:p>
          <w:p w:rsidR="00917389" w:rsidRPr="00371DFE" w:rsidRDefault="00917389" w:rsidP="001C06A6">
            <w:pPr>
              <w:tabs>
                <w:tab w:val="left" w:pos="252"/>
              </w:tabs>
              <w:spacing w:after="0" w:line="240" w:lineRule="auto"/>
              <w:rPr>
                <w:rFonts w:ascii="Times New Roman" w:hAnsi="Times New Roman"/>
              </w:rPr>
            </w:pPr>
            <w:r w:rsidRPr="00E27AF5">
              <w:rPr>
                <w:rFonts w:ascii="Times New Roman" w:hAnsi="Times New Roman"/>
                <w:iCs/>
              </w:rPr>
              <w:t>-пользоваться</w:t>
            </w:r>
            <w:r w:rsidRPr="00371DFE">
              <w:rPr>
                <w:rFonts w:ascii="Times New Roman" w:hAnsi="Times New Roman"/>
                <w:iCs/>
              </w:rPr>
              <w:t xml:space="preserve"> средствами профилактики перенапряжения характерными для данной специальности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9. </w:t>
            </w:r>
            <w:r w:rsidRPr="00E52EE4">
              <w:rPr>
                <w:rFonts w:ascii="Times New Roman" w:hAnsi="Times New Roman"/>
                <w:color w:val="000000"/>
              </w:rPr>
              <w:t>Использовать информационные технологии в профессиональной деятельности</w:t>
            </w:r>
          </w:p>
        </w:tc>
        <w:tc>
          <w:tcPr>
            <w:tcW w:w="4536" w:type="dxa"/>
          </w:tcPr>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w:t>
            </w:r>
            <w:r w:rsidRPr="00E27AF5">
              <w:rPr>
                <w:rFonts w:ascii="Times New Roman" w:hAnsi="Times New Roman"/>
                <w:color w:val="000000"/>
              </w:rPr>
              <w:t>применение</w:t>
            </w:r>
            <w:r w:rsidRPr="0078540E">
              <w:rPr>
                <w:rFonts w:ascii="Times New Roman" w:hAnsi="Times New Roman"/>
                <w:color w:val="000000"/>
              </w:rPr>
              <w:t xml:space="preserve"> средств информационных технологий для решения профессиональных задач; </w:t>
            </w:r>
          </w:p>
          <w:p w:rsidR="00917389" w:rsidRPr="0078540E" w:rsidRDefault="00917389" w:rsidP="001C06A6">
            <w:pPr>
              <w:tabs>
                <w:tab w:val="left" w:pos="252"/>
              </w:tabs>
              <w:spacing w:after="0" w:line="240" w:lineRule="auto"/>
              <w:rPr>
                <w:rFonts w:ascii="Times New Roman" w:hAnsi="Times New Roman"/>
              </w:rPr>
            </w:pPr>
            <w:r w:rsidRPr="00E27AF5">
              <w:rPr>
                <w:rFonts w:ascii="Times New Roman" w:hAnsi="Times New Roman"/>
                <w:color w:val="000000"/>
              </w:rPr>
              <w:t>-</w:t>
            </w:r>
            <w:r w:rsidRPr="00E27AF5">
              <w:rPr>
                <w:rFonts w:ascii="Times New Roman" w:hAnsi="Times New Roman"/>
              </w:rPr>
              <w:t>использование современного общего и специализированного программного обеспечения при решении профессиональных задач.</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proofErr w:type="gramStart"/>
            <w:r w:rsidRPr="00E52EE4">
              <w:rPr>
                <w:rFonts w:ascii="Times New Roman" w:hAnsi="Times New Roman"/>
                <w:bCs/>
                <w:iCs/>
              </w:rPr>
              <w:t>ОК</w:t>
            </w:r>
            <w:proofErr w:type="gramEnd"/>
            <w:r w:rsidRPr="00E52EE4">
              <w:rPr>
                <w:rFonts w:ascii="Times New Roman" w:hAnsi="Times New Roman"/>
                <w:bCs/>
                <w:iCs/>
              </w:rPr>
              <w:t xml:space="preserve"> 10. </w:t>
            </w:r>
            <w:r w:rsidRPr="00E52EE4">
              <w:rPr>
                <w:rFonts w:ascii="Times New Roman" w:hAnsi="Times New Roman"/>
                <w:color w:val="000000"/>
              </w:rPr>
              <w:t>Пользоваться профессиональной документацией на государственном и иностранном языках</w:t>
            </w:r>
          </w:p>
        </w:tc>
        <w:tc>
          <w:tcPr>
            <w:tcW w:w="4536" w:type="dxa"/>
          </w:tcPr>
          <w:p w:rsidR="00917389" w:rsidRDefault="00917389" w:rsidP="001C06A6">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понимать общий смысл четко произнесенных высказываний на известные темы (профессиональные и бытовые), </w:t>
            </w:r>
          </w:p>
          <w:p w:rsidR="00917389" w:rsidRDefault="00917389" w:rsidP="001C06A6">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понимать тексты на базовые профессиональные темы;</w:t>
            </w:r>
          </w:p>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-участвовать в диалогах на знакомые общие и профессиональные темы;</w:t>
            </w:r>
          </w:p>
          <w:p w:rsidR="00917389" w:rsidRDefault="00917389" w:rsidP="001C06A6">
            <w:pPr>
              <w:tabs>
                <w:tab w:val="left" w:pos="252"/>
              </w:tabs>
              <w:spacing w:after="0" w:line="240" w:lineRule="auto"/>
              <w:rPr>
                <w:rFonts w:ascii="Times New Roman" w:hAnsi="Times New Roman"/>
                <w:color w:val="000000"/>
              </w:rPr>
            </w:pPr>
            <w:r>
              <w:rPr>
                <w:rFonts w:ascii="Times New Roman" w:hAnsi="Times New Roman"/>
                <w:color w:val="000000"/>
              </w:rPr>
              <w:t>-</w:t>
            </w:r>
            <w:r w:rsidRPr="0078540E">
              <w:rPr>
                <w:rFonts w:ascii="Times New Roman" w:hAnsi="Times New Roman"/>
                <w:color w:val="000000"/>
              </w:rPr>
              <w:t xml:space="preserve"> строить простые высказывания о себе и о своей профессиональной деятельности;</w:t>
            </w:r>
          </w:p>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-кратко обосновывать и объяснить свои действия (текущие и планируемые);</w:t>
            </w:r>
          </w:p>
          <w:p w:rsidR="00917389" w:rsidRDefault="00917389" w:rsidP="001C06A6">
            <w:pPr>
              <w:tabs>
                <w:tab w:val="left" w:pos="252"/>
              </w:tabs>
              <w:spacing w:after="0" w:line="240" w:lineRule="auto"/>
              <w:rPr>
                <w:rFonts w:ascii="Times New Roman" w:hAnsi="Times New Roman"/>
                <w:color w:val="000000"/>
              </w:rPr>
            </w:pPr>
            <w:r w:rsidRPr="0078540E">
              <w:rPr>
                <w:rFonts w:ascii="Times New Roman" w:hAnsi="Times New Roman"/>
                <w:color w:val="000000"/>
              </w:rPr>
              <w:t xml:space="preserve"> -писать простые связные сообщения на знакомые или интересующие профессиональные темы</w:t>
            </w:r>
          </w:p>
          <w:p w:rsidR="00917389" w:rsidRPr="0078540E" w:rsidRDefault="00917389" w:rsidP="001C06A6">
            <w:pPr>
              <w:tabs>
                <w:tab w:val="left" w:pos="252"/>
              </w:tabs>
              <w:spacing w:after="0" w:line="240" w:lineRule="auto"/>
              <w:rPr>
                <w:rFonts w:ascii="Times New Roman" w:hAnsi="Times New Roman"/>
              </w:rPr>
            </w:pPr>
            <w:r>
              <w:rPr>
                <w:rFonts w:ascii="Times New Roman" w:hAnsi="Times New Roman"/>
                <w:color w:val="000000"/>
              </w:rPr>
              <w:t>-</w:t>
            </w:r>
            <w:r w:rsidRPr="00E27AF5">
              <w:rPr>
                <w:rFonts w:ascii="Times New Roman" w:hAnsi="Times New Roman"/>
                <w:color w:val="000000"/>
              </w:rPr>
              <w:t>использование в профессиональной деятельности необходимой технической документации</w:t>
            </w:r>
          </w:p>
        </w:tc>
        <w:tc>
          <w:tcPr>
            <w:tcW w:w="2233" w:type="dxa"/>
            <w:vMerge/>
          </w:tcPr>
          <w:p w:rsidR="00917389" w:rsidRPr="00531E40" w:rsidRDefault="00917389" w:rsidP="000C5190">
            <w:pPr>
              <w:suppressAutoHyphens/>
              <w:jc w:val="center"/>
              <w:rPr>
                <w:rFonts w:ascii="Times New Roman" w:hAnsi="Times New Roman"/>
                <w:i/>
              </w:rPr>
            </w:pPr>
          </w:p>
        </w:tc>
      </w:tr>
      <w:tr w:rsidR="00917389" w:rsidRPr="00531E40" w:rsidTr="001C06A6">
        <w:trPr>
          <w:trHeight w:val="698"/>
        </w:trPr>
        <w:tc>
          <w:tcPr>
            <w:tcW w:w="3260" w:type="dxa"/>
          </w:tcPr>
          <w:p w:rsidR="00917389" w:rsidRPr="00E52EE4" w:rsidRDefault="00917389" w:rsidP="001C06A6">
            <w:pPr>
              <w:spacing w:after="0" w:line="240" w:lineRule="auto"/>
              <w:jc w:val="both"/>
              <w:rPr>
                <w:rFonts w:ascii="Times New Roman" w:hAnsi="Times New Roman"/>
                <w:i/>
              </w:rPr>
            </w:pPr>
            <w:proofErr w:type="gramStart"/>
            <w:r w:rsidRPr="00E52EE4">
              <w:rPr>
                <w:rFonts w:ascii="Times New Roman" w:hAnsi="Times New Roman"/>
                <w:bCs/>
                <w:iCs/>
              </w:rPr>
              <w:lastRenderedPageBreak/>
              <w:t>ОК</w:t>
            </w:r>
            <w:proofErr w:type="gramEnd"/>
            <w:r w:rsidRPr="00E52EE4">
              <w:rPr>
                <w:rFonts w:ascii="Times New Roman" w:hAnsi="Times New Roman"/>
                <w:bCs/>
                <w:iCs/>
              </w:rPr>
              <w:t xml:space="preserve"> 11. </w:t>
            </w:r>
            <w:r w:rsidRPr="00E52EE4">
              <w:rPr>
                <w:rFonts w:ascii="Times New Roman" w:hAnsi="Times New Roman"/>
                <w:color w:val="000000"/>
              </w:rPr>
              <w:t>Использовать знания по финансовой грамотности, планировать предпринимательскую деятельность в профессиональной сфере</w:t>
            </w:r>
          </w:p>
        </w:tc>
        <w:tc>
          <w:tcPr>
            <w:tcW w:w="4536" w:type="dxa"/>
          </w:tcPr>
          <w:p w:rsidR="00917389" w:rsidRPr="00917389" w:rsidRDefault="00917389" w:rsidP="00C430F8">
            <w:pPr>
              <w:pStyle w:val="ad"/>
              <w:numPr>
                <w:ilvl w:val="0"/>
                <w:numId w:val="100"/>
              </w:numPr>
              <w:tabs>
                <w:tab w:val="left" w:pos="252"/>
              </w:tabs>
              <w:spacing w:after="0"/>
              <w:jc w:val="both"/>
              <w:rPr>
                <w:color w:val="000000"/>
              </w:rPr>
            </w:pPr>
            <w:r w:rsidRPr="00917389">
              <w:rPr>
                <w:color w:val="000000"/>
              </w:rPr>
              <w:t>обоснованность применения знаний по  финансовой грамотности,</w:t>
            </w:r>
          </w:p>
          <w:p w:rsidR="00917389" w:rsidRPr="00917389" w:rsidRDefault="00917389" w:rsidP="00C430F8">
            <w:pPr>
              <w:pStyle w:val="ad"/>
              <w:numPr>
                <w:ilvl w:val="0"/>
                <w:numId w:val="100"/>
              </w:numPr>
              <w:tabs>
                <w:tab w:val="left" w:pos="252"/>
              </w:tabs>
              <w:spacing w:after="0"/>
              <w:jc w:val="both"/>
              <w:rPr>
                <w:color w:val="000000"/>
              </w:rPr>
            </w:pPr>
            <w:r w:rsidRPr="00917389">
              <w:rPr>
                <w:color w:val="000000"/>
              </w:rPr>
              <w:t>использование законодательных и нормативно-правовых актов при планировании предпринимательской деятельности  в строительной отрасли</w:t>
            </w:r>
          </w:p>
          <w:p w:rsidR="00917389" w:rsidRPr="00917389" w:rsidRDefault="00964F80" w:rsidP="00C430F8">
            <w:pPr>
              <w:pStyle w:val="ad"/>
              <w:numPr>
                <w:ilvl w:val="0"/>
                <w:numId w:val="100"/>
              </w:numPr>
              <w:tabs>
                <w:tab w:val="left" w:pos="252"/>
              </w:tabs>
              <w:spacing w:after="0"/>
              <w:jc w:val="both"/>
            </w:pPr>
            <w:r>
              <w:t xml:space="preserve"> эффективность </w:t>
            </w:r>
            <w:r w:rsidR="00917389" w:rsidRPr="00917389">
              <w:t>планировани</w:t>
            </w:r>
            <w:r>
              <w:t>я</w:t>
            </w:r>
            <w:r w:rsidR="00917389">
              <w:t xml:space="preserve"> </w:t>
            </w:r>
            <w:r w:rsidR="00917389" w:rsidRPr="00917389">
              <w:t>предпринимательск</w:t>
            </w:r>
            <w:r>
              <w:t>ой</w:t>
            </w:r>
            <w:r w:rsidR="00917389">
              <w:t xml:space="preserve"> </w:t>
            </w:r>
            <w:r w:rsidR="00917389" w:rsidRPr="00917389">
              <w:t>деятельност</w:t>
            </w:r>
            <w:r>
              <w:t>и</w:t>
            </w:r>
            <w:r w:rsidR="00917389" w:rsidRPr="00917389">
              <w:t xml:space="preserve"> в</w:t>
            </w:r>
            <w:r w:rsidR="00917389">
              <w:t xml:space="preserve"> </w:t>
            </w:r>
            <w:r w:rsidR="00917389" w:rsidRPr="00917389">
              <w:t>профессиональной сфере</w:t>
            </w:r>
          </w:p>
        </w:tc>
        <w:tc>
          <w:tcPr>
            <w:tcW w:w="2233" w:type="dxa"/>
            <w:vMerge/>
          </w:tcPr>
          <w:p w:rsidR="00917389" w:rsidRPr="00531E40" w:rsidRDefault="00917389" w:rsidP="000C5190">
            <w:pPr>
              <w:suppressAutoHyphens/>
              <w:jc w:val="center"/>
              <w:rPr>
                <w:rFonts w:ascii="Times New Roman" w:hAnsi="Times New Roman"/>
                <w:i/>
              </w:rPr>
            </w:pPr>
          </w:p>
        </w:tc>
      </w:tr>
    </w:tbl>
    <w:p w:rsidR="00843872" w:rsidRPr="00843872" w:rsidRDefault="00843872" w:rsidP="00843872">
      <w:pPr>
        <w:rPr>
          <w:rFonts w:ascii="Times New Roman" w:hAnsi="Times New Roman"/>
          <w:bCs/>
        </w:rPr>
      </w:pPr>
      <w:r w:rsidRPr="00843872">
        <w:rPr>
          <w:rFonts w:ascii="Times New Roman" w:hAnsi="Times New Roman"/>
          <w:bCs/>
        </w:rPr>
        <w:br w:type="page"/>
      </w:r>
    </w:p>
    <w:p w:rsidR="006408CC" w:rsidRDefault="006408CC" w:rsidP="00FE3526">
      <w:pPr>
        <w:rPr>
          <w:rFonts w:ascii="Times New Roman" w:hAnsi="Times New Roman"/>
        </w:rPr>
      </w:pPr>
    </w:p>
    <w:p w:rsidR="00BB792E" w:rsidRPr="00322AAD" w:rsidRDefault="00A6246A" w:rsidP="00414C20">
      <w:pPr>
        <w:jc w:val="right"/>
        <w:rPr>
          <w:rFonts w:ascii="Times New Roman" w:hAnsi="Times New Roman"/>
          <w:b/>
          <w:i/>
        </w:rPr>
      </w:pPr>
      <w:r w:rsidRPr="00322AAD">
        <w:rPr>
          <w:rFonts w:ascii="Times New Roman" w:hAnsi="Times New Roman"/>
          <w:b/>
          <w:i/>
        </w:rPr>
        <w:t xml:space="preserve">Приложение </w:t>
      </w:r>
      <w:r w:rsidRPr="00322AAD">
        <w:rPr>
          <w:rFonts w:ascii="Times New Roman" w:hAnsi="Times New Roman"/>
          <w:b/>
          <w:i/>
          <w:lang w:val="en-US"/>
        </w:rPr>
        <w:t>II</w:t>
      </w:r>
      <w:r w:rsidRPr="00322AAD">
        <w:rPr>
          <w:rFonts w:ascii="Times New Roman" w:hAnsi="Times New Roman"/>
          <w:b/>
          <w:i/>
        </w:rPr>
        <w:t>.1</w:t>
      </w:r>
    </w:p>
    <w:p w:rsidR="00273FC5" w:rsidRPr="00322AAD" w:rsidRDefault="002E0155" w:rsidP="00273FC5">
      <w:pPr>
        <w:jc w:val="right"/>
        <w:rPr>
          <w:rFonts w:ascii="Times New Roman" w:hAnsi="Times New Roman"/>
          <w:i/>
          <w:vertAlign w:val="superscript"/>
        </w:rPr>
      </w:pPr>
      <w:r w:rsidRPr="00322AAD">
        <w:rPr>
          <w:rFonts w:ascii="Times New Roman" w:hAnsi="Times New Roman"/>
          <w:b/>
          <w:i/>
        </w:rPr>
        <w:t xml:space="preserve">к </w:t>
      </w:r>
      <w:r w:rsidR="007855ED">
        <w:rPr>
          <w:rFonts w:ascii="Times New Roman" w:hAnsi="Times New Roman"/>
          <w:b/>
          <w:i/>
        </w:rPr>
        <w:t xml:space="preserve">ПООП по </w:t>
      </w:r>
      <w:r w:rsidR="007855ED" w:rsidRPr="007855ED">
        <w:rPr>
          <w:rFonts w:ascii="Times New Roman" w:hAnsi="Times New Roman"/>
          <w:i/>
        </w:rPr>
        <w:t>специальности</w:t>
      </w:r>
      <w:r w:rsidR="00932249" w:rsidRPr="00322AAD">
        <w:rPr>
          <w:rFonts w:ascii="Times New Roman" w:hAnsi="Times New Roman"/>
          <w:b/>
          <w:i/>
        </w:rPr>
        <w:t xml:space="preserve"> </w:t>
      </w:r>
      <w:r w:rsidR="007855ED">
        <w:rPr>
          <w:rFonts w:ascii="Times New Roman" w:hAnsi="Times New Roman"/>
          <w:b/>
          <w:i/>
        </w:rPr>
        <w:br/>
      </w:r>
      <w:r w:rsidR="00273FC5">
        <w:rPr>
          <w:rFonts w:ascii="Times New Roman" w:hAnsi="Times New Roman"/>
          <w:b/>
          <w:i/>
        </w:rPr>
        <w:t>08.02.01 Строительство и эксплуатация зданий и сооружений</w:t>
      </w:r>
    </w:p>
    <w:p w:rsidR="00A6246A" w:rsidRPr="00322AAD" w:rsidRDefault="00A6246A" w:rsidP="00414C20">
      <w:pPr>
        <w:jc w:val="right"/>
        <w:rPr>
          <w:rFonts w:ascii="Times New Roman" w:hAnsi="Times New Roman"/>
          <w:i/>
          <w:vertAlign w:val="superscript"/>
        </w:rPr>
      </w:pPr>
    </w:p>
    <w:p w:rsidR="00BB792E" w:rsidRPr="00322AAD" w:rsidRDefault="00BB792E" w:rsidP="00414C20">
      <w:pPr>
        <w:jc w:val="center"/>
        <w:rPr>
          <w:rFonts w:ascii="Times New Roman" w:hAnsi="Times New Roman"/>
          <w:b/>
          <w:i/>
        </w:rPr>
      </w:pPr>
    </w:p>
    <w:p w:rsidR="00BB792E" w:rsidRPr="00322AAD" w:rsidRDefault="00BB792E" w:rsidP="00414C20">
      <w:pPr>
        <w:jc w:val="center"/>
        <w:rPr>
          <w:rFonts w:ascii="Times New Roman" w:hAnsi="Times New Roman"/>
          <w:b/>
          <w:i/>
        </w:rPr>
      </w:pPr>
    </w:p>
    <w:p w:rsidR="00091C4A" w:rsidRPr="00322AAD" w:rsidRDefault="00091C4A" w:rsidP="00414C20">
      <w:pPr>
        <w:jc w:val="center"/>
        <w:rPr>
          <w:rFonts w:ascii="Times New Roman" w:hAnsi="Times New Roman"/>
          <w:b/>
          <w:i/>
        </w:rPr>
      </w:pPr>
      <w:r w:rsidRPr="00322AAD">
        <w:rPr>
          <w:rFonts w:ascii="Times New Roman" w:hAnsi="Times New Roman"/>
          <w:b/>
          <w:i/>
        </w:rPr>
        <w:t xml:space="preserve">ПРИМЕРНАЯ </w:t>
      </w:r>
      <w:r w:rsidR="009A75B4" w:rsidRPr="00322AAD">
        <w:rPr>
          <w:rFonts w:ascii="Times New Roman" w:hAnsi="Times New Roman"/>
          <w:b/>
          <w:i/>
        </w:rPr>
        <w:t xml:space="preserve">РАБОЧАЯ </w:t>
      </w:r>
      <w:r w:rsidRPr="00322AAD">
        <w:rPr>
          <w:rFonts w:ascii="Times New Roman" w:hAnsi="Times New Roman"/>
          <w:b/>
          <w:i/>
        </w:rPr>
        <w:t>ПРОГРАММА УЧЕБНОЙ ДИСЦИПЛИНЫ</w:t>
      </w:r>
    </w:p>
    <w:p w:rsidR="00091C4A" w:rsidRPr="00322AAD" w:rsidRDefault="00091C4A" w:rsidP="00A902CC">
      <w:pPr>
        <w:jc w:val="center"/>
        <w:rPr>
          <w:rFonts w:ascii="Times New Roman" w:hAnsi="Times New Roman"/>
          <w:b/>
          <w:i/>
          <w:u w:val="single"/>
        </w:rPr>
      </w:pPr>
    </w:p>
    <w:p w:rsidR="00A902CC" w:rsidRPr="00A902CC" w:rsidRDefault="00A902CC" w:rsidP="00A902CC">
      <w:pPr>
        <w:jc w:val="center"/>
        <w:rPr>
          <w:rFonts w:ascii="Times New Roman" w:hAnsi="Times New Roman"/>
          <w:b/>
          <w:i/>
        </w:rPr>
      </w:pPr>
      <w:r w:rsidRPr="00A902CC">
        <w:rPr>
          <w:rFonts w:ascii="Times New Roman" w:hAnsi="Times New Roman"/>
          <w:b/>
          <w:i/>
        </w:rPr>
        <w:t>«ОСНОВЫ ФИЛОСОФИИ»</w:t>
      </w:r>
    </w:p>
    <w:p w:rsidR="00091C4A" w:rsidRPr="00322AAD" w:rsidRDefault="00091C4A" w:rsidP="00414C20">
      <w:pPr>
        <w:rPr>
          <w:rFonts w:ascii="Times New Roman" w:hAnsi="Times New Roman"/>
          <w:b/>
          <w:i/>
        </w:rPr>
      </w:pPr>
    </w:p>
    <w:p w:rsidR="00091C4A" w:rsidRPr="00322AAD" w:rsidRDefault="00091C4A" w:rsidP="00414C20">
      <w:pPr>
        <w:rPr>
          <w:rFonts w:ascii="Times New Roman" w:hAnsi="Times New Roman"/>
          <w:b/>
          <w:i/>
        </w:rPr>
      </w:pPr>
    </w:p>
    <w:p w:rsidR="00091C4A" w:rsidRPr="00322AAD" w:rsidRDefault="00091C4A" w:rsidP="00414C20">
      <w:pPr>
        <w:rPr>
          <w:rFonts w:ascii="Times New Roman" w:hAnsi="Times New Roman"/>
          <w:b/>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p>
    <w:p w:rsidR="00A902CC" w:rsidRDefault="00A902CC" w:rsidP="00414C20">
      <w:pPr>
        <w:jc w:val="center"/>
        <w:rPr>
          <w:rFonts w:ascii="Times New Roman" w:hAnsi="Times New Roman"/>
          <w:b/>
          <w:bCs/>
          <w:i/>
        </w:rPr>
      </w:pPr>
      <w:r>
        <w:rPr>
          <w:rFonts w:ascii="Times New Roman" w:hAnsi="Times New Roman"/>
          <w:b/>
          <w:bCs/>
          <w:i/>
        </w:rPr>
        <w:t>2018</w:t>
      </w:r>
    </w:p>
    <w:p w:rsidR="00091C4A" w:rsidRPr="00322AAD" w:rsidRDefault="00091C4A" w:rsidP="00414C20">
      <w:pPr>
        <w:jc w:val="center"/>
        <w:rPr>
          <w:rFonts w:ascii="Times New Roman" w:hAnsi="Times New Roman"/>
          <w:b/>
          <w:i/>
        </w:rPr>
      </w:pPr>
      <w:r w:rsidRPr="00322AAD">
        <w:rPr>
          <w:rFonts w:ascii="Times New Roman" w:hAnsi="Times New Roman"/>
          <w:b/>
          <w:i/>
        </w:rPr>
        <w:lastRenderedPageBreak/>
        <w:t>СОДЕРЖАНИЕ</w:t>
      </w:r>
    </w:p>
    <w:p w:rsidR="00091C4A" w:rsidRPr="00322AAD" w:rsidRDefault="00091C4A" w:rsidP="00414C20">
      <w:pPr>
        <w:rPr>
          <w:rFonts w:ascii="Times New Roman" w:hAnsi="Times New Roman"/>
          <w:b/>
          <w:i/>
        </w:rPr>
      </w:pPr>
    </w:p>
    <w:tbl>
      <w:tblPr>
        <w:tblW w:w="0" w:type="auto"/>
        <w:tblLook w:val="01E0" w:firstRow="1" w:lastRow="1" w:firstColumn="1" w:lastColumn="1" w:noHBand="0" w:noVBand="0"/>
      </w:tblPr>
      <w:tblGrid>
        <w:gridCol w:w="1129"/>
        <w:gridCol w:w="3261"/>
        <w:gridCol w:w="3111"/>
        <w:gridCol w:w="1747"/>
        <w:gridCol w:w="107"/>
      </w:tblGrid>
      <w:tr w:rsidR="00091C4A" w:rsidRPr="00B26BD5" w:rsidTr="00A902CC">
        <w:tc>
          <w:tcPr>
            <w:tcW w:w="7501" w:type="dxa"/>
            <w:gridSpan w:val="3"/>
          </w:tcPr>
          <w:p w:rsidR="00091C4A" w:rsidRPr="00B26BD5" w:rsidRDefault="00091C4A" w:rsidP="00367101">
            <w:pPr>
              <w:numPr>
                <w:ilvl w:val="0"/>
                <w:numId w:val="1"/>
              </w:numPr>
              <w:tabs>
                <w:tab w:val="num" w:pos="284"/>
              </w:tabs>
              <w:suppressAutoHyphens/>
              <w:jc w:val="both"/>
              <w:rPr>
                <w:rFonts w:ascii="Times New Roman" w:hAnsi="Times New Roman"/>
                <w:b/>
              </w:rPr>
            </w:pPr>
            <w:r w:rsidRPr="00B26BD5">
              <w:rPr>
                <w:rFonts w:ascii="Times New Roman" w:hAnsi="Times New Roman"/>
                <w:b/>
              </w:rPr>
              <w:t xml:space="preserve">ОБЩАЯ ХАРАКТЕРИСТИКА ПРИМЕРНОЙ </w:t>
            </w:r>
            <w:r w:rsidR="009A75B4" w:rsidRPr="00B26BD5">
              <w:rPr>
                <w:rFonts w:ascii="Times New Roman" w:hAnsi="Times New Roman"/>
                <w:b/>
              </w:rPr>
              <w:t xml:space="preserve">РАБОЧЕЙ </w:t>
            </w:r>
            <w:r w:rsidRPr="00B26BD5">
              <w:rPr>
                <w:rFonts w:ascii="Times New Roman" w:hAnsi="Times New Roman"/>
                <w:b/>
              </w:rPr>
              <w:t>ПРОГРАММЫ УЧЕБНОЙ ДИСЦИПЛИНЫ</w:t>
            </w:r>
          </w:p>
        </w:tc>
        <w:tc>
          <w:tcPr>
            <w:tcW w:w="1854" w:type="dxa"/>
            <w:gridSpan w:val="2"/>
          </w:tcPr>
          <w:p w:rsidR="00091C4A" w:rsidRPr="00B26BD5" w:rsidRDefault="00091C4A" w:rsidP="00414C20">
            <w:pPr>
              <w:rPr>
                <w:rFonts w:ascii="Times New Roman" w:hAnsi="Times New Roman"/>
                <w:b/>
              </w:rPr>
            </w:pPr>
          </w:p>
        </w:tc>
      </w:tr>
      <w:tr w:rsidR="00091C4A" w:rsidRPr="00B26BD5" w:rsidTr="00A902CC">
        <w:tc>
          <w:tcPr>
            <w:tcW w:w="7501" w:type="dxa"/>
            <w:gridSpan w:val="3"/>
          </w:tcPr>
          <w:p w:rsidR="00091C4A" w:rsidRPr="00B26BD5" w:rsidRDefault="00091C4A" w:rsidP="00367101">
            <w:pPr>
              <w:numPr>
                <w:ilvl w:val="0"/>
                <w:numId w:val="1"/>
              </w:numPr>
              <w:tabs>
                <w:tab w:val="num" w:pos="284"/>
              </w:tabs>
              <w:suppressAutoHyphens/>
              <w:jc w:val="both"/>
              <w:rPr>
                <w:rFonts w:ascii="Times New Roman" w:hAnsi="Times New Roman"/>
                <w:b/>
              </w:rPr>
            </w:pPr>
            <w:r w:rsidRPr="00B26BD5">
              <w:rPr>
                <w:rFonts w:ascii="Times New Roman" w:hAnsi="Times New Roman"/>
                <w:b/>
              </w:rPr>
              <w:t xml:space="preserve">СТРУКТУРА </w:t>
            </w:r>
            <w:r w:rsidR="004D2BCE" w:rsidRPr="00B26BD5">
              <w:rPr>
                <w:rFonts w:ascii="Times New Roman" w:hAnsi="Times New Roman"/>
                <w:b/>
              </w:rPr>
              <w:t xml:space="preserve">И СОДЕРЖАНИЕ </w:t>
            </w:r>
            <w:r w:rsidRPr="00B26BD5">
              <w:rPr>
                <w:rFonts w:ascii="Times New Roman" w:hAnsi="Times New Roman"/>
                <w:b/>
              </w:rPr>
              <w:t>УЧЕБНОЙ ДИСЦИПЛИНЫ</w:t>
            </w:r>
          </w:p>
          <w:p w:rsidR="00091C4A" w:rsidRPr="00B26BD5" w:rsidRDefault="0086167C" w:rsidP="00367101">
            <w:pPr>
              <w:numPr>
                <w:ilvl w:val="0"/>
                <w:numId w:val="1"/>
              </w:numPr>
              <w:tabs>
                <w:tab w:val="num" w:pos="284"/>
              </w:tabs>
              <w:suppressAutoHyphens/>
              <w:jc w:val="both"/>
              <w:rPr>
                <w:rFonts w:ascii="Times New Roman" w:hAnsi="Times New Roman"/>
                <w:b/>
              </w:rPr>
            </w:pPr>
            <w:r w:rsidRPr="00B26BD5">
              <w:rPr>
                <w:rFonts w:ascii="Times New Roman" w:hAnsi="Times New Roman"/>
                <w:b/>
              </w:rPr>
              <w:t>УСЛОВИЯ РЕАЛИЗАЦИИ</w:t>
            </w:r>
            <w:r w:rsidR="00376674" w:rsidRPr="00B26BD5">
              <w:rPr>
                <w:rFonts w:ascii="Times New Roman" w:hAnsi="Times New Roman"/>
                <w:b/>
              </w:rPr>
              <w:t xml:space="preserve">УЧЕБНОЙ </w:t>
            </w:r>
            <w:r w:rsidRPr="00B26BD5">
              <w:rPr>
                <w:rFonts w:ascii="Times New Roman" w:hAnsi="Times New Roman"/>
                <w:b/>
              </w:rPr>
              <w:t>ДИСЦИПЛИНЫ</w:t>
            </w:r>
          </w:p>
        </w:tc>
        <w:tc>
          <w:tcPr>
            <w:tcW w:w="1854" w:type="dxa"/>
            <w:gridSpan w:val="2"/>
          </w:tcPr>
          <w:p w:rsidR="00091C4A" w:rsidRPr="00B26BD5" w:rsidRDefault="00091C4A" w:rsidP="00414C20">
            <w:pPr>
              <w:ind w:left="644"/>
              <w:rPr>
                <w:rFonts w:ascii="Times New Roman" w:hAnsi="Times New Roman"/>
                <w:b/>
              </w:rPr>
            </w:pPr>
          </w:p>
        </w:tc>
      </w:tr>
      <w:tr w:rsidR="00091C4A" w:rsidRPr="00B26BD5" w:rsidTr="00A902CC">
        <w:tc>
          <w:tcPr>
            <w:tcW w:w="7501" w:type="dxa"/>
            <w:gridSpan w:val="3"/>
          </w:tcPr>
          <w:p w:rsidR="00091C4A" w:rsidRPr="00B26BD5" w:rsidRDefault="00091C4A" w:rsidP="00367101">
            <w:pPr>
              <w:numPr>
                <w:ilvl w:val="0"/>
                <w:numId w:val="1"/>
              </w:numPr>
              <w:suppressAutoHyphens/>
              <w:jc w:val="both"/>
              <w:rPr>
                <w:rFonts w:ascii="Times New Roman" w:hAnsi="Times New Roman"/>
                <w:b/>
              </w:rPr>
            </w:pPr>
            <w:r w:rsidRPr="00B26BD5">
              <w:rPr>
                <w:rFonts w:ascii="Times New Roman" w:hAnsi="Times New Roman"/>
                <w:b/>
              </w:rPr>
              <w:t>КОНТРОЛЬ И ОЦЕНКА РЕЗУЛЬТАТОВ ОСВОЕНИЯ УЧЕБНОЙ ДИСЦИПЛИНЫ</w:t>
            </w:r>
          </w:p>
          <w:p w:rsidR="00091C4A" w:rsidRDefault="00091C4A"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Default="00A902CC" w:rsidP="00414C20">
            <w:pPr>
              <w:suppressAutoHyphens/>
              <w:jc w:val="both"/>
              <w:rPr>
                <w:rFonts w:ascii="Times New Roman" w:hAnsi="Times New Roman"/>
                <w:b/>
              </w:rPr>
            </w:pPr>
          </w:p>
          <w:p w:rsidR="00A902CC" w:rsidRPr="00A902CC" w:rsidRDefault="00A902CC" w:rsidP="00C430F8">
            <w:pPr>
              <w:widowControl w:val="0"/>
              <w:numPr>
                <w:ilvl w:val="0"/>
                <w:numId w:val="102"/>
              </w:numPr>
              <w:spacing w:before="53" w:after="0" w:line="240" w:lineRule="auto"/>
              <w:ind w:right="-11" w:firstLine="0"/>
              <w:jc w:val="center"/>
              <w:rPr>
                <w:rFonts w:ascii="Times New Roman" w:hAnsi="Times New Roman"/>
                <w:b/>
                <w:sz w:val="24"/>
                <w:szCs w:val="24"/>
                <w:lang w:eastAsia="en-US"/>
              </w:rPr>
            </w:pPr>
            <w:r w:rsidRPr="00A902CC">
              <w:rPr>
                <w:rFonts w:ascii="Times New Roman" w:hAnsi="Times New Roman"/>
                <w:b/>
                <w:i/>
              </w:rPr>
              <w:lastRenderedPageBreak/>
              <w:t xml:space="preserve">ОБЩАЯ ХАРАКТЕРИСТИКА ПРИМЕРНОЙ РАБОЧЕЙ ПРОГРАММЫ УЧЕБНОЙ ДИСЦИПЛИНЫ     </w:t>
            </w:r>
            <w:r w:rsidRPr="00A902CC">
              <w:rPr>
                <w:rFonts w:ascii="Times New Roman" w:hAnsi="Times New Roman"/>
                <w:b/>
                <w:sz w:val="24"/>
                <w:szCs w:val="24"/>
                <w:lang w:eastAsia="en-US"/>
              </w:rPr>
              <w:t>ОГСЭ.01 Основы философии</w:t>
            </w:r>
          </w:p>
          <w:p w:rsidR="00A902CC" w:rsidRPr="00A902CC" w:rsidRDefault="00A902CC" w:rsidP="00A902CC">
            <w:pPr>
              <w:widowControl w:val="0"/>
              <w:spacing w:before="53" w:after="0" w:line="240" w:lineRule="auto"/>
              <w:ind w:left="463" w:right="-11"/>
              <w:jc w:val="center"/>
              <w:rPr>
                <w:rFonts w:ascii="Times New Roman" w:hAnsi="Times New Roman"/>
                <w:b/>
                <w:sz w:val="24"/>
                <w:szCs w:val="24"/>
                <w:lang w:eastAsia="en-US"/>
              </w:rPr>
            </w:pPr>
          </w:p>
          <w:p w:rsidR="00A902CC" w:rsidRPr="00A902CC" w:rsidRDefault="00A902CC" w:rsidP="00C430F8">
            <w:pPr>
              <w:widowControl w:val="0"/>
              <w:numPr>
                <w:ilvl w:val="1"/>
                <w:numId w:val="103"/>
              </w:numPr>
              <w:spacing w:after="0" w:line="240" w:lineRule="auto"/>
              <w:ind w:right="-69"/>
              <w:jc w:val="both"/>
              <w:rPr>
                <w:rFonts w:ascii="Times New Roman" w:hAnsi="Times New Roman"/>
                <w:b/>
                <w:bCs/>
                <w:sz w:val="24"/>
                <w:szCs w:val="24"/>
                <w:lang w:eastAsia="en-US"/>
              </w:rPr>
            </w:pPr>
            <w:r w:rsidRPr="00A902CC">
              <w:rPr>
                <w:rFonts w:ascii="Times New Roman" w:hAnsi="Times New Roman"/>
                <w:b/>
                <w:bCs/>
                <w:sz w:val="24"/>
                <w:szCs w:val="24"/>
                <w:lang w:eastAsia="en-US"/>
              </w:rPr>
              <w:t xml:space="preserve">Место дисциплины в структуре основной профессиональной образовательной программы:  </w:t>
            </w:r>
          </w:p>
          <w:p w:rsidR="00A902CC" w:rsidRPr="00A902CC" w:rsidRDefault="00A902CC" w:rsidP="00A902CC">
            <w:pPr>
              <w:widowControl w:val="0"/>
              <w:spacing w:before="53" w:after="0" w:line="240" w:lineRule="auto"/>
              <w:ind w:left="823" w:right="-11"/>
              <w:rPr>
                <w:rFonts w:ascii="Times New Roman" w:hAnsi="Times New Roman"/>
                <w:b/>
                <w:sz w:val="24"/>
                <w:szCs w:val="24"/>
                <w:lang w:eastAsia="en-US"/>
              </w:rPr>
            </w:pPr>
          </w:p>
          <w:p w:rsidR="00A902CC" w:rsidRPr="00A902CC" w:rsidRDefault="00A902CC" w:rsidP="00A902CC">
            <w:pPr>
              <w:widowControl w:val="0"/>
              <w:spacing w:after="0"/>
              <w:ind w:firstLine="463"/>
              <w:jc w:val="both"/>
              <w:rPr>
                <w:rFonts w:ascii="Times New Roman" w:hAnsi="Times New Roman"/>
                <w:sz w:val="24"/>
                <w:szCs w:val="24"/>
                <w:lang w:eastAsia="en-US"/>
              </w:rPr>
            </w:pPr>
            <w:r w:rsidRPr="00A902CC">
              <w:rPr>
                <w:rFonts w:ascii="Times New Roman" w:hAnsi="Times New Roman"/>
                <w:sz w:val="24"/>
                <w:szCs w:val="24"/>
                <w:lang w:eastAsia="en-US"/>
              </w:rPr>
              <w:t xml:space="preserve">Учебная дисциплина ОГСЭ.01 Основы философии является </w:t>
            </w:r>
            <w:r w:rsidRPr="00A902CC">
              <w:rPr>
                <w:rFonts w:ascii="Times New Roman" w:hAnsi="Times New Roman"/>
                <w:sz w:val="24"/>
                <w:szCs w:val="24"/>
              </w:rPr>
              <w:t xml:space="preserve">обязательной частью общегуманитарного и социально-экономического цикла примерной основной образовательной программы в соответствии с ФГОС по профессии </w:t>
            </w:r>
            <w:r w:rsidRPr="00A902CC">
              <w:rPr>
                <w:rFonts w:ascii="Times New Roman" w:hAnsi="Times New Roman"/>
                <w:bCs/>
                <w:sz w:val="24"/>
                <w:szCs w:val="24"/>
                <w:lang w:eastAsia="en-US"/>
              </w:rPr>
              <w:t>08.02.01 Строительство и эксплуатация зданий и сооружений</w:t>
            </w:r>
            <w:r w:rsidRPr="00A902CC">
              <w:rPr>
                <w:rFonts w:ascii="Times New Roman" w:hAnsi="Times New Roman"/>
                <w:sz w:val="24"/>
                <w:szCs w:val="24"/>
                <w:lang w:eastAsia="en-US"/>
              </w:rPr>
              <w:t>.</w:t>
            </w:r>
          </w:p>
          <w:p w:rsidR="00A902CC" w:rsidRPr="00A902CC" w:rsidRDefault="00A902CC" w:rsidP="00A902CC">
            <w:pPr>
              <w:widowControl w:val="0"/>
              <w:spacing w:after="0"/>
              <w:ind w:hanging="102"/>
              <w:jc w:val="both"/>
              <w:rPr>
                <w:rFonts w:ascii="Times New Roman" w:hAnsi="Times New Roman"/>
                <w:sz w:val="24"/>
                <w:szCs w:val="24"/>
              </w:rPr>
            </w:pPr>
            <w:r w:rsidRPr="00A902CC">
              <w:rPr>
                <w:rFonts w:ascii="Times New Roman" w:hAnsi="Times New Roman"/>
                <w:sz w:val="24"/>
                <w:szCs w:val="24"/>
              </w:rPr>
              <w:t xml:space="preserve">  </w:t>
            </w:r>
            <w:r w:rsidRPr="00A902CC">
              <w:rPr>
                <w:rFonts w:ascii="Times New Roman" w:hAnsi="Times New Roman"/>
                <w:sz w:val="24"/>
                <w:szCs w:val="24"/>
              </w:rPr>
              <w:tab/>
              <w:t xml:space="preserve">Учебная дисциплина </w:t>
            </w:r>
            <w:r w:rsidRPr="00A902CC">
              <w:rPr>
                <w:rFonts w:ascii="Times New Roman" w:hAnsi="Times New Roman"/>
                <w:sz w:val="24"/>
                <w:szCs w:val="24"/>
                <w:lang w:eastAsia="en-US"/>
              </w:rPr>
              <w:t xml:space="preserve">ОГСЭ.01 </w:t>
            </w:r>
            <w:r w:rsidRPr="00A902CC">
              <w:rPr>
                <w:rFonts w:ascii="Times New Roman" w:hAnsi="Times New Roman"/>
                <w:sz w:val="24"/>
                <w:szCs w:val="24"/>
              </w:rPr>
              <w:t xml:space="preserve">«Основы философии» обеспечивает формирование профессиональных и общих компетенций по всем видам деятельности ФГОС по профессии/специальности </w:t>
            </w:r>
            <w:r w:rsidRPr="00A902CC">
              <w:rPr>
                <w:rFonts w:ascii="Times New Roman" w:hAnsi="Times New Roman"/>
                <w:bCs/>
                <w:sz w:val="24"/>
                <w:szCs w:val="24"/>
                <w:lang w:eastAsia="en-US"/>
              </w:rPr>
              <w:t>08.02.01 Строительство и эксплуатация зданий и сооружений</w:t>
            </w:r>
            <w:r w:rsidRPr="00A902CC">
              <w:rPr>
                <w:rFonts w:ascii="Times New Roman" w:hAnsi="Times New Roman"/>
                <w:sz w:val="24"/>
                <w:szCs w:val="24"/>
              </w:rPr>
              <w:t xml:space="preserve">. </w:t>
            </w:r>
          </w:p>
          <w:p w:rsidR="00A902CC" w:rsidRPr="00A902CC" w:rsidRDefault="00A902CC" w:rsidP="00A902CC">
            <w:pPr>
              <w:shd w:val="clear" w:color="auto" w:fill="FFFFFF"/>
              <w:spacing w:after="0"/>
              <w:ind w:firstLine="709"/>
              <w:jc w:val="both"/>
              <w:rPr>
                <w:rFonts w:ascii="Times New Roman" w:hAnsi="Times New Roman"/>
                <w:sz w:val="24"/>
                <w:szCs w:val="24"/>
              </w:rPr>
            </w:pPr>
            <w:r w:rsidRPr="00A902CC">
              <w:rPr>
                <w:rFonts w:ascii="Times New Roman" w:hAnsi="Times New Roman"/>
                <w:sz w:val="24"/>
                <w:szCs w:val="24"/>
              </w:rPr>
              <w:t>Особое значение дисциплина имеет при формировании и развитии общих компетенций:</w:t>
            </w:r>
          </w:p>
          <w:p w:rsidR="00A902CC" w:rsidRPr="00A902CC" w:rsidRDefault="00A902CC" w:rsidP="00A902CC">
            <w:pPr>
              <w:shd w:val="clear" w:color="auto" w:fill="FFFFFF"/>
              <w:spacing w:after="0"/>
              <w:ind w:firstLine="709"/>
              <w:jc w:val="both"/>
              <w:rPr>
                <w:rFonts w:ascii="Times New Roman" w:hAnsi="Times New Roman"/>
                <w:sz w:val="24"/>
                <w:szCs w:val="24"/>
              </w:rPr>
            </w:pPr>
            <w:proofErr w:type="gramStart"/>
            <w:r w:rsidRPr="00A902CC">
              <w:rPr>
                <w:rFonts w:ascii="Times New Roman" w:hAnsi="Times New Roman"/>
                <w:sz w:val="24"/>
                <w:szCs w:val="24"/>
              </w:rPr>
              <w:t>ОК</w:t>
            </w:r>
            <w:proofErr w:type="gramEnd"/>
            <w:r w:rsidRPr="00A902CC">
              <w:rPr>
                <w:rFonts w:ascii="Times New Roman" w:hAnsi="Times New Roman"/>
                <w:sz w:val="24"/>
                <w:szCs w:val="24"/>
              </w:rPr>
              <w:t xml:space="preserve"> 01. Выбирать способы решения задач профессиональной деятельности применительно к различным контекстам;</w:t>
            </w:r>
          </w:p>
          <w:p w:rsidR="00A902CC" w:rsidRPr="00A902CC" w:rsidRDefault="00A902CC" w:rsidP="00A902CC">
            <w:pPr>
              <w:shd w:val="clear" w:color="auto" w:fill="FFFFFF"/>
              <w:spacing w:after="0"/>
              <w:ind w:firstLine="709"/>
              <w:jc w:val="both"/>
              <w:rPr>
                <w:rFonts w:ascii="Times New Roman" w:hAnsi="Times New Roman"/>
                <w:sz w:val="24"/>
                <w:szCs w:val="24"/>
              </w:rPr>
            </w:pPr>
            <w:proofErr w:type="gramStart"/>
            <w:r w:rsidRPr="00A902CC">
              <w:rPr>
                <w:rFonts w:ascii="Times New Roman" w:hAnsi="Times New Roman"/>
                <w:sz w:val="24"/>
                <w:szCs w:val="24"/>
              </w:rPr>
              <w:t>ОК</w:t>
            </w:r>
            <w:proofErr w:type="gramEnd"/>
            <w:r w:rsidRPr="00A902CC">
              <w:rPr>
                <w:rFonts w:ascii="Times New Roman" w:hAnsi="Times New Roman"/>
                <w:sz w:val="24"/>
                <w:szCs w:val="24"/>
              </w:rPr>
              <w:t xml:space="preserve"> 02. Осуществлять поиск, анализ и интерпретацию информации, необходимой для выполнения задач профессиональной деятельности;</w:t>
            </w:r>
          </w:p>
          <w:p w:rsidR="00A902CC" w:rsidRPr="00A902CC" w:rsidRDefault="00A902CC" w:rsidP="00A902CC">
            <w:pPr>
              <w:shd w:val="clear" w:color="auto" w:fill="FFFFFF"/>
              <w:spacing w:after="0"/>
              <w:ind w:firstLine="709"/>
              <w:jc w:val="both"/>
              <w:rPr>
                <w:rFonts w:ascii="Times New Roman" w:hAnsi="Times New Roman"/>
                <w:sz w:val="24"/>
                <w:szCs w:val="24"/>
              </w:rPr>
            </w:pPr>
            <w:proofErr w:type="gramStart"/>
            <w:r w:rsidRPr="00A902CC">
              <w:rPr>
                <w:rFonts w:ascii="Times New Roman" w:hAnsi="Times New Roman"/>
                <w:sz w:val="24"/>
                <w:szCs w:val="24"/>
              </w:rPr>
              <w:t>ОК</w:t>
            </w:r>
            <w:proofErr w:type="gramEnd"/>
            <w:r w:rsidRPr="00A902CC">
              <w:rPr>
                <w:rFonts w:ascii="Times New Roman" w:hAnsi="Times New Roman"/>
                <w:sz w:val="24"/>
                <w:szCs w:val="24"/>
              </w:rPr>
              <w:t xml:space="preserve"> 04. Работать в коллективе и команде, эффективно взаимодействовать с коллегами, руководством, клиентами;</w:t>
            </w:r>
          </w:p>
          <w:p w:rsidR="00A902CC" w:rsidRPr="00A902CC" w:rsidRDefault="00A902CC" w:rsidP="00A902CC">
            <w:pPr>
              <w:shd w:val="clear" w:color="auto" w:fill="FFFFFF"/>
              <w:spacing w:after="0"/>
              <w:ind w:firstLine="709"/>
              <w:jc w:val="both"/>
              <w:rPr>
                <w:rFonts w:ascii="Times New Roman" w:hAnsi="Times New Roman"/>
                <w:sz w:val="24"/>
                <w:szCs w:val="24"/>
              </w:rPr>
            </w:pPr>
            <w:proofErr w:type="gramStart"/>
            <w:r w:rsidRPr="00A902CC">
              <w:rPr>
                <w:rFonts w:ascii="Times New Roman" w:hAnsi="Times New Roman"/>
                <w:sz w:val="24"/>
                <w:szCs w:val="24"/>
              </w:rPr>
              <w:t>ОК</w:t>
            </w:r>
            <w:proofErr w:type="gramEnd"/>
            <w:r w:rsidRPr="00A902CC">
              <w:rPr>
                <w:rFonts w:ascii="Times New Roman" w:hAnsi="Times New Roman"/>
                <w:sz w:val="24"/>
                <w:szCs w:val="24"/>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A902CC" w:rsidRPr="00A902CC" w:rsidRDefault="00A902CC" w:rsidP="00A902CC">
            <w:pPr>
              <w:shd w:val="clear" w:color="auto" w:fill="FFFFFF"/>
              <w:spacing w:after="0"/>
              <w:ind w:firstLine="709"/>
              <w:jc w:val="both"/>
              <w:rPr>
                <w:rFonts w:ascii="Times New Roman" w:hAnsi="Times New Roman"/>
                <w:sz w:val="24"/>
                <w:szCs w:val="24"/>
              </w:rPr>
            </w:pPr>
            <w:proofErr w:type="gramStart"/>
            <w:r w:rsidRPr="00A902CC">
              <w:rPr>
                <w:rFonts w:ascii="Times New Roman" w:hAnsi="Times New Roman"/>
                <w:sz w:val="24"/>
                <w:szCs w:val="24"/>
              </w:rPr>
              <w:t>ОК</w:t>
            </w:r>
            <w:proofErr w:type="gramEnd"/>
            <w:r w:rsidRPr="00A902CC">
              <w:rPr>
                <w:rFonts w:ascii="Times New Roman" w:hAnsi="Times New Roman"/>
                <w:sz w:val="24"/>
                <w:szCs w:val="24"/>
              </w:rPr>
              <w:t xml:space="preserve"> 06. Проявлять гражданско-патриотическую позицию, демонстрировать осознанное поведение на основе традиционных общечеловеческих ценностей;</w:t>
            </w:r>
          </w:p>
          <w:p w:rsidR="00A902CC" w:rsidRPr="00A902CC" w:rsidRDefault="00A902CC" w:rsidP="00A902CC">
            <w:pPr>
              <w:shd w:val="clear" w:color="auto" w:fill="FFFFFF"/>
              <w:spacing w:after="0"/>
              <w:ind w:firstLine="709"/>
              <w:jc w:val="both"/>
              <w:rPr>
                <w:rFonts w:ascii="Times New Roman" w:hAnsi="Times New Roman"/>
                <w:sz w:val="24"/>
                <w:szCs w:val="24"/>
              </w:rPr>
            </w:pPr>
            <w:proofErr w:type="gramStart"/>
            <w:r w:rsidRPr="00A902CC">
              <w:rPr>
                <w:rFonts w:ascii="Times New Roman" w:hAnsi="Times New Roman"/>
                <w:sz w:val="24"/>
                <w:szCs w:val="24"/>
              </w:rPr>
              <w:t>ОК</w:t>
            </w:r>
            <w:proofErr w:type="gramEnd"/>
            <w:r w:rsidRPr="00A902CC">
              <w:rPr>
                <w:rFonts w:ascii="Times New Roman" w:hAnsi="Times New Roman"/>
                <w:sz w:val="24"/>
                <w:szCs w:val="24"/>
              </w:rPr>
              <w:t xml:space="preserve"> 09. Использовать информационные технологии в профессиональной деятельности.</w:t>
            </w:r>
          </w:p>
          <w:p w:rsidR="00A902CC" w:rsidRPr="00A902CC" w:rsidRDefault="00A902CC"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E162F6" w:rsidRDefault="00E162F6" w:rsidP="00A902CC">
            <w:pPr>
              <w:widowControl w:val="0"/>
              <w:spacing w:after="0"/>
              <w:ind w:right="-69"/>
              <w:jc w:val="both"/>
              <w:rPr>
                <w:rFonts w:ascii="Times New Roman" w:hAnsi="Times New Roman"/>
                <w:b/>
                <w:bCs/>
                <w:sz w:val="24"/>
                <w:szCs w:val="24"/>
                <w:lang w:eastAsia="en-US"/>
              </w:rPr>
            </w:pPr>
          </w:p>
          <w:p w:rsidR="00A902CC" w:rsidRPr="00A902CC" w:rsidRDefault="00A902CC" w:rsidP="00A902CC">
            <w:pPr>
              <w:widowControl w:val="0"/>
              <w:spacing w:after="0"/>
              <w:ind w:right="-69"/>
              <w:jc w:val="both"/>
              <w:rPr>
                <w:rFonts w:ascii="Times New Roman" w:hAnsi="Times New Roman"/>
                <w:b/>
                <w:bCs/>
                <w:sz w:val="24"/>
                <w:szCs w:val="24"/>
                <w:lang w:eastAsia="en-US"/>
              </w:rPr>
            </w:pPr>
            <w:r w:rsidRPr="00A902CC">
              <w:rPr>
                <w:rFonts w:ascii="Times New Roman" w:hAnsi="Times New Roman"/>
                <w:b/>
                <w:bCs/>
                <w:sz w:val="24"/>
                <w:szCs w:val="24"/>
                <w:lang w:eastAsia="en-US"/>
              </w:rPr>
              <w:t xml:space="preserve">1.2. </w:t>
            </w:r>
            <w:r w:rsidRPr="00A902CC">
              <w:rPr>
                <w:rFonts w:ascii="Times New Roman" w:hAnsi="Times New Roman"/>
                <w:b/>
                <w:sz w:val="24"/>
                <w:szCs w:val="24"/>
              </w:rPr>
              <w:t xml:space="preserve">Цель и планируемые результаты освоения дисциплины:   </w:t>
            </w:r>
          </w:p>
          <w:p w:rsidR="00A902CC" w:rsidRPr="00A902CC" w:rsidRDefault="00A902CC" w:rsidP="00A902CC">
            <w:pPr>
              <w:widowControl w:val="0"/>
              <w:suppressAutoHyphens/>
              <w:spacing w:after="0" w:line="240" w:lineRule="auto"/>
              <w:ind w:firstLine="567"/>
              <w:jc w:val="both"/>
              <w:rPr>
                <w:rFonts w:ascii="Times New Roman" w:hAnsi="Times New Roman"/>
                <w:sz w:val="24"/>
                <w:szCs w:val="24"/>
              </w:rPr>
            </w:pPr>
            <w:r w:rsidRPr="00A902CC">
              <w:rPr>
                <w:rFonts w:ascii="Times New Roman" w:hAnsi="Times New Roman"/>
                <w:sz w:val="24"/>
                <w:szCs w:val="24"/>
              </w:rPr>
              <w:t xml:space="preserve">В рамках программы учебной дисциплины </w:t>
            </w:r>
            <w:r w:rsidRPr="00A902CC">
              <w:rPr>
                <w:rFonts w:ascii="Times New Roman" w:hAnsi="Times New Roman"/>
                <w:sz w:val="24"/>
                <w:szCs w:val="24"/>
                <w:lang w:eastAsia="en-US"/>
              </w:rPr>
              <w:t xml:space="preserve">ОГСЭ.01 </w:t>
            </w:r>
            <w:r w:rsidRPr="00A902CC">
              <w:rPr>
                <w:rFonts w:ascii="Times New Roman" w:hAnsi="Times New Roman"/>
                <w:sz w:val="24"/>
                <w:szCs w:val="24"/>
              </w:rPr>
              <w:t xml:space="preserve">«Основы философии» </w:t>
            </w:r>
            <w:proofErr w:type="gramStart"/>
            <w:r w:rsidRPr="00A902CC">
              <w:rPr>
                <w:rFonts w:ascii="Times New Roman" w:hAnsi="Times New Roman"/>
                <w:sz w:val="24"/>
                <w:szCs w:val="24"/>
              </w:rPr>
              <w:t>обучающимися</w:t>
            </w:r>
            <w:proofErr w:type="gramEnd"/>
            <w:r w:rsidRPr="00A902CC">
              <w:rPr>
                <w:rFonts w:ascii="Times New Roman" w:hAnsi="Times New Roman"/>
                <w:sz w:val="24"/>
                <w:szCs w:val="24"/>
              </w:rPr>
              <w:t xml:space="preserve"> осваиваются умения и знания.</w:t>
            </w:r>
          </w:p>
          <w:p w:rsidR="00A902CC" w:rsidRPr="00A902CC" w:rsidRDefault="00A902CC" w:rsidP="00A902CC">
            <w:pPr>
              <w:widowControl w:val="0"/>
              <w:suppressAutoHyphens/>
              <w:spacing w:after="0" w:line="240" w:lineRule="auto"/>
              <w:ind w:firstLine="567"/>
              <w:jc w:val="both"/>
              <w:rPr>
                <w:rFonts w:ascii="Times New Roman" w:hAnsi="Times New Roman"/>
                <w:sz w:val="24"/>
                <w:szCs w:val="24"/>
              </w:rPr>
            </w:pPr>
          </w:p>
          <w:p w:rsidR="00A902CC" w:rsidRPr="00B26BD5" w:rsidRDefault="00A902CC" w:rsidP="00A902CC">
            <w:pPr>
              <w:widowControl w:val="0"/>
              <w:spacing w:after="0" w:line="240" w:lineRule="auto"/>
              <w:rPr>
                <w:rFonts w:ascii="Times New Roman" w:hAnsi="Times New Roman"/>
                <w:b/>
              </w:rPr>
            </w:pPr>
            <w:r w:rsidRPr="00A902CC">
              <w:rPr>
                <w:rFonts w:ascii="Times New Roman" w:hAnsi="Times New Roman"/>
                <w:lang w:eastAsia="en-US"/>
              </w:rPr>
              <w:t xml:space="preserve"> </w:t>
            </w:r>
          </w:p>
        </w:tc>
        <w:tc>
          <w:tcPr>
            <w:tcW w:w="1854" w:type="dxa"/>
            <w:gridSpan w:val="2"/>
          </w:tcPr>
          <w:p w:rsidR="00091C4A" w:rsidRPr="00B26BD5" w:rsidRDefault="00091C4A" w:rsidP="00414C20">
            <w:pPr>
              <w:rPr>
                <w:rFonts w:ascii="Times New Roman" w:hAnsi="Times New Roman"/>
                <w:b/>
              </w:rPr>
            </w:pPr>
          </w:p>
        </w:tc>
      </w:tr>
      <w:tr w:rsidR="00A902CC" w:rsidRPr="00390130"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649"/>
        </w:trPr>
        <w:tc>
          <w:tcPr>
            <w:tcW w:w="1129" w:type="dxa"/>
            <w:hideMark/>
          </w:tcPr>
          <w:p w:rsidR="00A902CC" w:rsidRPr="00390130" w:rsidRDefault="00A902CC" w:rsidP="001C06A6">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lastRenderedPageBreak/>
              <w:t xml:space="preserve">Код </w:t>
            </w:r>
          </w:p>
          <w:p w:rsidR="00A902CC" w:rsidRPr="00390130" w:rsidRDefault="00A902CC" w:rsidP="001C06A6">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 xml:space="preserve">ПК, </w:t>
            </w:r>
            <w:proofErr w:type="gramStart"/>
            <w:r w:rsidRPr="00390130">
              <w:rPr>
                <w:rFonts w:ascii="Times New Roman" w:hAnsi="Times New Roman"/>
                <w:sz w:val="24"/>
                <w:szCs w:val="24"/>
              </w:rPr>
              <w:t>ОК</w:t>
            </w:r>
            <w:proofErr w:type="gramEnd"/>
          </w:p>
        </w:tc>
        <w:tc>
          <w:tcPr>
            <w:tcW w:w="3261" w:type="dxa"/>
            <w:hideMark/>
          </w:tcPr>
          <w:p w:rsidR="00A902CC" w:rsidRPr="00390130" w:rsidRDefault="00A902CC" w:rsidP="001C06A6">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Умения</w:t>
            </w:r>
          </w:p>
        </w:tc>
        <w:tc>
          <w:tcPr>
            <w:tcW w:w="4858" w:type="dxa"/>
            <w:gridSpan w:val="2"/>
            <w:hideMark/>
          </w:tcPr>
          <w:p w:rsidR="00A902CC" w:rsidRPr="00390130" w:rsidRDefault="00A902CC" w:rsidP="001C06A6">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Знания</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proofErr w:type="gramStart"/>
            <w:r w:rsidRPr="00A902CC">
              <w:rPr>
                <w:rFonts w:ascii="Times New Roman" w:hAnsi="Times New Roman"/>
                <w:bCs/>
              </w:rPr>
              <w:t>ОК</w:t>
            </w:r>
            <w:proofErr w:type="gramEnd"/>
            <w:r w:rsidRPr="00A902CC">
              <w:rPr>
                <w:rFonts w:ascii="Times New Roman" w:hAnsi="Times New Roman"/>
                <w:bCs/>
              </w:rPr>
              <w:t xml:space="preserve"> 1 </w:t>
            </w:r>
          </w:p>
        </w:tc>
        <w:tc>
          <w:tcPr>
            <w:tcW w:w="3261" w:type="dxa"/>
          </w:tcPr>
          <w:p w:rsidR="00A902CC" w:rsidRPr="00A902CC" w:rsidRDefault="00A902CC" w:rsidP="00C430F8">
            <w:pPr>
              <w:pStyle w:val="ad"/>
              <w:numPr>
                <w:ilvl w:val="0"/>
                <w:numId w:val="105"/>
              </w:numPr>
              <w:tabs>
                <w:tab w:val="left" w:pos="173"/>
              </w:tabs>
              <w:spacing w:before="0" w:after="0"/>
              <w:ind w:left="0" w:firstLine="0"/>
              <w:contextualSpacing/>
              <w:jc w:val="both"/>
              <w:rPr>
                <w:sz w:val="22"/>
                <w:szCs w:val="22"/>
              </w:rPr>
            </w:pPr>
            <w:r w:rsidRPr="00A902CC">
              <w:rPr>
                <w:sz w:val="22"/>
                <w:szCs w:val="22"/>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 контекст</w:t>
            </w:r>
          </w:p>
        </w:tc>
        <w:tc>
          <w:tcPr>
            <w:tcW w:w="4858" w:type="dxa"/>
            <w:gridSpan w:val="2"/>
          </w:tcPr>
          <w:p w:rsidR="00A902CC" w:rsidRPr="00A902CC" w:rsidRDefault="00A902CC" w:rsidP="00C430F8">
            <w:pPr>
              <w:pStyle w:val="ad"/>
              <w:numPr>
                <w:ilvl w:val="0"/>
                <w:numId w:val="106"/>
              </w:numPr>
              <w:tabs>
                <w:tab w:val="left" w:pos="255"/>
                <w:tab w:val="left" w:pos="1134"/>
              </w:tabs>
              <w:spacing w:before="0" w:after="0"/>
              <w:ind w:left="0" w:firstLine="0"/>
              <w:contextualSpacing/>
              <w:jc w:val="both"/>
              <w:rPr>
                <w:sz w:val="22"/>
                <w:szCs w:val="22"/>
              </w:rPr>
            </w:pPr>
            <w:r w:rsidRPr="00A902CC">
              <w:rPr>
                <w:sz w:val="22"/>
                <w:szCs w:val="22"/>
              </w:rPr>
              <w:t>основные категории и понятия философии;</w:t>
            </w:r>
          </w:p>
          <w:p w:rsidR="00A902CC" w:rsidRPr="00A902CC" w:rsidRDefault="00A902CC" w:rsidP="00C430F8">
            <w:pPr>
              <w:pStyle w:val="ad"/>
              <w:numPr>
                <w:ilvl w:val="0"/>
                <w:numId w:val="106"/>
              </w:numPr>
              <w:tabs>
                <w:tab w:val="left" w:pos="255"/>
                <w:tab w:val="left" w:pos="1134"/>
              </w:tabs>
              <w:spacing w:before="0" w:after="0"/>
              <w:ind w:left="0" w:firstLine="0"/>
              <w:contextualSpacing/>
              <w:jc w:val="both"/>
              <w:rPr>
                <w:sz w:val="22"/>
                <w:szCs w:val="22"/>
              </w:rPr>
            </w:pPr>
            <w:r w:rsidRPr="00A902CC">
              <w:rPr>
                <w:sz w:val="22"/>
                <w:szCs w:val="22"/>
              </w:rPr>
              <w:t>роль философии в жизни человека и общества;</w:t>
            </w:r>
          </w:p>
          <w:p w:rsidR="00A902CC" w:rsidRPr="00A902CC" w:rsidRDefault="00A902CC" w:rsidP="00C430F8">
            <w:pPr>
              <w:pStyle w:val="ad"/>
              <w:numPr>
                <w:ilvl w:val="0"/>
                <w:numId w:val="106"/>
              </w:numPr>
              <w:tabs>
                <w:tab w:val="left" w:pos="255"/>
                <w:tab w:val="left" w:pos="1134"/>
              </w:tabs>
              <w:spacing w:before="0" w:after="0"/>
              <w:ind w:left="0" w:firstLine="0"/>
              <w:contextualSpacing/>
              <w:jc w:val="both"/>
              <w:rPr>
                <w:sz w:val="22"/>
                <w:szCs w:val="22"/>
              </w:rPr>
            </w:pPr>
            <w:r w:rsidRPr="00A902CC">
              <w:rPr>
                <w:sz w:val="22"/>
                <w:szCs w:val="22"/>
              </w:rPr>
              <w:t>основы философского учения о бытии;</w:t>
            </w:r>
          </w:p>
          <w:p w:rsidR="00A902CC" w:rsidRPr="00A902CC" w:rsidRDefault="00A902CC" w:rsidP="00C430F8">
            <w:pPr>
              <w:pStyle w:val="ad"/>
              <w:numPr>
                <w:ilvl w:val="0"/>
                <w:numId w:val="106"/>
              </w:numPr>
              <w:tabs>
                <w:tab w:val="left" w:pos="255"/>
                <w:tab w:val="left" w:pos="1134"/>
              </w:tabs>
              <w:spacing w:before="0" w:after="0"/>
              <w:ind w:left="0" w:firstLine="0"/>
              <w:contextualSpacing/>
              <w:jc w:val="both"/>
              <w:rPr>
                <w:sz w:val="22"/>
                <w:szCs w:val="22"/>
              </w:rPr>
            </w:pPr>
            <w:r w:rsidRPr="00A902CC">
              <w:rPr>
                <w:sz w:val="22"/>
                <w:szCs w:val="22"/>
              </w:rPr>
              <w:t>сущность процесса познания;</w:t>
            </w:r>
          </w:p>
          <w:p w:rsidR="00A902CC" w:rsidRPr="00A902CC" w:rsidRDefault="00A902CC" w:rsidP="00C430F8">
            <w:pPr>
              <w:pStyle w:val="ad"/>
              <w:numPr>
                <w:ilvl w:val="0"/>
                <w:numId w:val="106"/>
              </w:numPr>
              <w:tabs>
                <w:tab w:val="left" w:pos="255"/>
                <w:tab w:val="left" w:pos="1134"/>
              </w:tabs>
              <w:spacing w:before="0" w:after="0"/>
              <w:ind w:left="0" w:firstLine="0"/>
              <w:contextualSpacing/>
              <w:jc w:val="both"/>
              <w:rPr>
                <w:sz w:val="22"/>
                <w:szCs w:val="22"/>
              </w:rPr>
            </w:pPr>
            <w:r w:rsidRPr="00A902CC">
              <w:rPr>
                <w:sz w:val="22"/>
                <w:szCs w:val="22"/>
              </w:rPr>
              <w:t>основы научной, философской и религиозной картин мира;</w:t>
            </w:r>
          </w:p>
          <w:p w:rsidR="00A902CC" w:rsidRPr="00A902CC" w:rsidRDefault="00A902CC" w:rsidP="001C06A6">
            <w:pPr>
              <w:rPr>
                <w:rFonts w:ascii="Times New Roman" w:hAnsi="Times New Roman"/>
              </w:rPr>
            </w:pP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proofErr w:type="gramStart"/>
            <w:r w:rsidRPr="00A902CC">
              <w:rPr>
                <w:rFonts w:ascii="Times New Roman" w:hAnsi="Times New Roman"/>
                <w:bCs/>
              </w:rPr>
              <w:t>ОК</w:t>
            </w:r>
            <w:proofErr w:type="gramEnd"/>
            <w:r w:rsidRPr="00A902CC">
              <w:rPr>
                <w:rFonts w:ascii="Times New Roman" w:hAnsi="Times New Roman"/>
                <w:bCs/>
              </w:rPr>
              <w:t xml:space="preserve"> 2</w:t>
            </w:r>
            <w:r w:rsidRPr="00A902CC">
              <w:rPr>
                <w:rFonts w:ascii="Times New Roman" w:hAnsi="Times New Roman"/>
              </w:rPr>
              <w:t xml:space="preserve"> </w:t>
            </w:r>
          </w:p>
        </w:tc>
        <w:tc>
          <w:tcPr>
            <w:tcW w:w="3261" w:type="dxa"/>
          </w:tcPr>
          <w:p w:rsidR="00A902CC" w:rsidRPr="00A902CC" w:rsidRDefault="00A902CC" w:rsidP="001C06A6">
            <w:pPr>
              <w:pStyle w:val="ad"/>
              <w:tabs>
                <w:tab w:val="left" w:pos="360"/>
              </w:tabs>
              <w:ind w:left="0"/>
              <w:jc w:val="both"/>
              <w:rPr>
                <w:sz w:val="22"/>
                <w:szCs w:val="22"/>
              </w:rPr>
            </w:pPr>
            <w:r w:rsidRPr="00A902CC">
              <w:rPr>
                <w:sz w:val="22"/>
                <w:szCs w:val="22"/>
              </w:rPr>
              <w:t>- осуществлять поиск, анализ и интерпретацию информации, необходимой для выполнения задач профессиональной деятельности</w:t>
            </w:r>
          </w:p>
        </w:tc>
        <w:tc>
          <w:tcPr>
            <w:tcW w:w="4858" w:type="dxa"/>
            <w:gridSpan w:val="2"/>
          </w:tcPr>
          <w:p w:rsidR="00A902CC" w:rsidRPr="00A902CC" w:rsidRDefault="00A902CC" w:rsidP="00C430F8">
            <w:pPr>
              <w:pStyle w:val="ad"/>
              <w:numPr>
                <w:ilvl w:val="0"/>
                <w:numId w:val="105"/>
              </w:numPr>
              <w:tabs>
                <w:tab w:val="left" w:pos="255"/>
              </w:tabs>
              <w:spacing w:before="0" w:after="0"/>
              <w:ind w:left="0" w:firstLine="13"/>
              <w:contextualSpacing/>
              <w:jc w:val="both"/>
              <w:rPr>
                <w:sz w:val="22"/>
                <w:szCs w:val="22"/>
              </w:rPr>
            </w:pPr>
            <w:r w:rsidRPr="00A902CC">
              <w:rPr>
                <w:sz w:val="22"/>
                <w:szCs w:val="22"/>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proofErr w:type="gramStart"/>
            <w:r w:rsidRPr="00A902CC">
              <w:rPr>
                <w:rFonts w:ascii="Times New Roman" w:hAnsi="Times New Roman"/>
                <w:bCs/>
              </w:rPr>
              <w:t>ОК</w:t>
            </w:r>
            <w:proofErr w:type="gramEnd"/>
            <w:r w:rsidRPr="00A902CC">
              <w:rPr>
                <w:rFonts w:ascii="Times New Roman" w:hAnsi="Times New Roman"/>
                <w:bCs/>
              </w:rPr>
              <w:t xml:space="preserve"> 4 </w:t>
            </w:r>
          </w:p>
        </w:tc>
        <w:tc>
          <w:tcPr>
            <w:tcW w:w="3261" w:type="dxa"/>
          </w:tcPr>
          <w:p w:rsidR="00A902CC" w:rsidRPr="00A902CC" w:rsidRDefault="00A902CC" w:rsidP="001C06A6">
            <w:pPr>
              <w:rPr>
                <w:rFonts w:ascii="Times New Roman" w:hAnsi="Times New Roman"/>
                <w:bCs/>
              </w:rPr>
            </w:pPr>
            <w:r w:rsidRPr="00A902CC">
              <w:rPr>
                <w:rFonts w:ascii="Times New Roman" w:hAnsi="Times New Roman"/>
              </w:rPr>
              <w:t>- выстраивать общение на основе общечеловеческих ценностей</w:t>
            </w:r>
          </w:p>
        </w:tc>
        <w:tc>
          <w:tcPr>
            <w:tcW w:w="4858" w:type="dxa"/>
            <w:gridSpan w:val="2"/>
          </w:tcPr>
          <w:p w:rsidR="00A902CC" w:rsidRPr="00A902CC" w:rsidRDefault="00A902CC" w:rsidP="00C430F8">
            <w:pPr>
              <w:pStyle w:val="ad"/>
              <w:numPr>
                <w:ilvl w:val="0"/>
                <w:numId w:val="106"/>
              </w:numPr>
              <w:tabs>
                <w:tab w:val="left" w:pos="193"/>
                <w:tab w:val="left" w:pos="1134"/>
              </w:tabs>
              <w:spacing w:before="0" w:after="0"/>
              <w:ind w:left="0" w:firstLine="0"/>
              <w:contextualSpacing/>
              <w:jc w:val="both"/>
              <w:rPr>
                <w:sz w:val="22"/>
                <w:szCs w:val="22"/>
              </w:rPr>
            </w:pPr>
            <w:r w:rsidRPr="00A902CC">
              <w:rPr>
                <w:sz w:val="22"/>
                <w:szCs w:val="22"/>
              </w:rPr>
              <w:t>общечеловеческие ценности, как основа поведения в коллективе, команде</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proofErr w:type="gramStart"/>
            <w:r w:rsidRPr="00A902CC">
              <w:rPr>
                <w:rFonts w:ascii="Times New Roman" w:hAnsi="Times New Roman"/>
                <w:bCs/>
              </w:rPr>
              <w:t>ОК</w:t>
            </w:r>
            <w:proofErr w:type="gramEnd"/>
            <w:r w:rsidRPr="00A902CC">
              <w:rPr>
                <w:rFonts w:ascii="Times New Roman" w:hAnsi="Times New Roman"/>
                <w:bCs/>
              </w:rPr>
              <w:t xml:space="preserve"> 5 </w:t>
            </w:r>
          </w:p>
        </w:tc>
        <w:tc>
          <w:tcPr>
            <w:tcW w:w="3261" w:type="dxa"/>
          </w:tcPr>
          <w:p w:rsidR="00A902CC" w:rsidRPr="00A902CC" w:rsidRDefault="00A902CC" w:rsidP="001C06A6">
            <w:pPr>
              <w:jc w:val="both"/>
              <w:rPr>
                <w:rFonts w:ascii="Times New Roman" w:hAnsi="Times New Roman"/>
                <w:bCs/>
              </w:rPr>
            </w:pPr>
            <w:r w:rsidRPr="00A902CC">
              <w:rPr>
                <w:rFonts w:ascii="Times New Roman" w:hAnsi="Times New Roman"/>
              </w:rPr>
              <w:t>- выстраивать общение на основе общечеловеческих ценностей</w:t>
            </w:r>
          </w:p>
        </w:tc>
        <w:tc>
          <w:tcPr>
            <w:tcW w:w="4858" w:type="dxa"/>
            <w:gridSpan w:val="2"/>
          </w:tcPr>
          <w:p w:rsidR="00A902CC" w:rsidRPr="00A902CC" w:rsidRDefault="00A902CC" w:rsidP="001C06A6">
            <w:pPr>
              <w:pStyle w:val="ad"/>
              <w:tabs>
                <w:tab w:val="left" w:pos="396"/>
              </w:tabs>
              <w:ind w:left="0"/>
              <w:jc w:val="both"/>
              <w:rPr>
                <w:sz w:val="22"/>
                <w:szCs w:val="22"/>
              </w:rPr>
            </w:pPr>
            <w:r w:rsidRPr="00A902CC">
              <w:rPr>
                <w:sz w:val="22"/>
                <w:szCs w:val="22"/>
              </w:rPr>
              <w:t>- о природе ценностей, их месте в жизни общества и личности</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proofErr w:type="gramStart"/>
            <w:r w:rsidRPr="00A902CC">
              <w:rPr>
                <w:rFonts w:ascii="Times New Roman" w:hAnsi="Times New Roman"/>
                <w:bCs/>
              </w:rPr>
              <w:t>ОК</w:t>
            </w:r>
            <w:proofErr w:type="gramEnd"/>
            <w:r w:rsidRPr="00A902CC">
              <w:rPr>
                <w:rFonts w:ascii="Times New Roman" w:hAnsi="Times New Roman"/>
                <w:bCs/>
              </w:rPr>
              <w:t xml:space="preserve"> 6 </w:t>
            </w:r>
          </w:p>
        </w:tc>
        <w:tc>
          <w:tcPr>
            <w:tcW w:w="3261" w:type="dxa"/>
          </w:tcPr>
          <w:p w:rsidR="00A902CC" w:rsidRPr="00A902CC" w:rsidRDefault="00A902CC" w:rsidP="00C430F8">
            <w:pPr>
              <w:pStyle w:val="ad"/>
              <w:numPr>
                <w:ilvl w:val="0"/>
                <w:numId w:val="107"/>
              </w:numPr>
              <w:tabs>
                <w:tab w:val="left" w:pos="325"/>
              </w:tabs>
              <w:spacing w:before="0" w:after="0"/>
              <w:ind w:left="0" w:firstLine="0"/>
              <w:contextualSpacing/>
              <w:rPr>
                <w:bCs/>
                <w:sz w:val="22"/>
                <w:szCs w:val="22"/>
              </w:rPr>
            </w:pPr>
            <w:r w:rsidRPr="00A902CC">
              <w:rPr>
                <w:sz w:val="22"/>
                <w:szCs w:val="22"/>
              </w:rPr>
              <w:t>выстраивать общение на основе общечеловеческих ценностей</w:t>
            </w:r>
          </w:p>
        </w:tc>
        <w:tc>
          <w:tcPr>
            <w:tcW w:w="4858" w:type="dxa"/>
            <w:gridSpan w:val="2"/>
          </w:tcPr>
          <w:p w:rsidR="00A902CC" w:rsidRPr="00A902CC" w:rsidRDefault="00A902CC" w:rsidP="00C430F8">
            <w:pPr>
              <w:pStyle w:val="ad"/>
              <w:numPr>
                <w:ilvl w:val="0"/>
                <w:numId w:val="106"/>
              </w:numPr>
              <w:tabs>
                <w:tab w:val="left" w:pos="255"/>
                <w:tab w:val="left" w:pos="1134"/>
              </w:tabs>
              <w:spacing w:before="0" w:after="0"/>
              <w:ind w:left="0" w:firstLine="0"/>
              <w:contextualSpacing/>
              <w:jc w:val="both"/>
              <w:rPr>
                <w:bCs/>
                <w:sz w:val="22"/>
                <w:szCs w:val="22"/>
              </w:rPr>
            </w:pPr>
            <w:r w:rsidRPr="00A902CC">
              <w:rPr>
                <w:sz w:val="22"/>
                <w:szCs w:val="22"/>
              </w:rPr>
              <w:t>об условиях формирования личности, свободе и ответственности за сохранение жизни, культуры, окружающей среды</w:t>
            </w:r>
          </w:p>
        </w:tc>
      </w:tr>
      <w:tr w:rsidR="00A902CC" w:rsidRPr="00A902CC" w:rsidTr="00A9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7" w:type="dxa"/>
          <w:trHeight w:val="212"/>
        </w:trPr>
        <w:tc>
          <w:tcPr>
            <w:tcW w:w="1129" w:type="dxa"/>
          </w:tcPr>
          <w:p w:rsidR="00A902CC" w:rsidRPr="00A902CC" w:rsidRDefault="00A902CC" w:rsidP="001C06A6">
            <w:pPr>
              <w:jc w:val="both"/>
              <w:rPr>
                <w:rFonts w:ascii="Times New Roman" w:hAnsi="Times New Roman"/>
                <w:bCs/>
              </w:rPr>
            </w:pPr>
            <w:proofErr w:type="gramStart"/>
            <w:r w:rsidRPr="00A902CC">
              <w:rPr>
                <w:rFonts w:ascii="Times New Roman" w:hAnsi="Times New Roman"/>
                <w:bCs/>
              </w:rPr>
              <w:t>ОК</w:t>
            </w:r>
            <w:proofErr w:type="gramEnd"/>
            <w:r w:rsidRPr="00A902CC">
              <w:rPr>
                <w:rFonts w:ascii="Times New Roman" w:hAnsi="Times New Roman"/>
                <w:bCs/>
              </w:rPr>
              <w:t xml:space="preserve"> 9</w:t>
            </w:r>
          </w:p>
        </w:tc>
        <w:tc>
          <w:tcPr>
            <w:tcW w:w="3261" w:type="dxa"/>
          </w:tcPr>
          <w:p w:rsidR="00A902CC" w:rsidRPr="00A902CC" w:rsidRDefault="00A902CC" w:rsidP="00C430F8">
            <w:pPr>
              <w:pStyle w:val="ad"/>
              <w:numPr>
                <w:ilvl w:val="0"/>
                <w:numId w:val="107"/>
              </w:numPr>
              <w:tabs>
                <w:tab w:val="left" w:pos="325"/>
              </w:tabs>
              <w:spacing w:before="0" w:after="0"/>
              <w:ind w:left="0" w:firstLine="0"/>
              <w:contextualSpacing/>
              <w:rPr>
                <w:sz w:val="22"/>
                <w:szCs w:val="22"/>
              </w:rPr>
            </w:pPr>
            <w:r w:rsidRPr="00A902CC">
              <w:rPr>
                <w:sz w:val="22"/>
                <w:szCs w:val="22"/>
              </w:rPr>
              <w:t>осуществлять поиск, анализ и интерпретацию информации, необходимой для выполнения задач профессиональной деятельности</w:t>
            </w:r>
          </w:p>
        </w:tc>
        <w:tc>
          <w:tcPr>
            <w:tcW w:w="4858" w:type="dxa"/>
            <w:gridSpan w:val="2"/>
          </w:tcPr>
          <w:p w:rsidR="00A902CC" w:rsidRPr="00A902CC" w:rsidRDefault="00A902CC" w:rsidP="00C430F8">
            <w:pPr>
              <w:pStyle w:val="ad"/>
              <w:numPr>
                <w:ilvl w:val="0"/>
                <w:numId w:val="106"/>
              </w:numPr>
              <w:tabs>
                <w:tab w:val="left" w:pos="255"/>
                <w:tab w:val="left" w:pos="1134"/>
              </w:tabs>
              <w:spacing w:before="0" w:after="0"/>
              <w:ind w:left="0" w:firstLine="0"/>
              <w:contextualSpacing/>
              <w:jc w:val="both"/>
              <w:rPr>
                <w:sz w:val="22"/>
                <w:szCs w:val="22"/>
              </w:rPr>
            </w:pPr>
            <w:r w:rsidRPr="00A902CC">
              <w:rPr>
                <w:sz w:val="22"/>
                <w:szCs w:val="22"/>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bl>
    <w:p w:rsidR="00BF4F26" w:rsidRPr="00A902CC" w:rsidRDefault="00BF4F26" w:rsidP="00414C20">
      <w:pPr>
        <w:spacing w:after="0"/>
        <w:jc w:val="both"/>
        <w:rPr>
          <w:rFonts w:ascii="Times New Roman" w:hAnsi="Times New Roman"/>
          <w:b/>
          <w:i/>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E162F6" w:rsidRDefault="00E162F6"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p>
    <w:p w:rsidR="00A902CC" w:rsidRPr="00A902CC" w:rsidRDefault="00A902CC" w:rsidP="00A902CC">
      <w:pPr>
        <w:widowControl w:val="0"/>
        <w:tabs>
          <w:tab w:val="left" w:pos="1130"/>
        </w:tabs>
        <w:spacing w:before="52" w:after="0" w:line="240" w:lineRule="auto"/>
        <w:ind w:left="463"/>
        <w:jc w:val="center"/>
        <w:outlineLvl w:val="0"/>
        <w:rPr>
          <w:rFonts w:ascii="Times New Roman" w:hAnsi="Times New Roman"/>
          <w:b/>
          <w:bCs/>
          <w:sz w:val="24"/>
          <w:szCs w:val="24"/>
          <w:lang w:eastAsia="en-US"/>
        </w:rPr>
      </w:pPr>
      <w:r w:rsidRPr="00A902CC">
        <w:rPr>
          <w:rFonts w:ascii="Times New Roman" w:hAnsi="Times New Roman"/>
          <w:b/>
          <w:bCs/>
          <w:sz w:val="24"/>
          <w:szCs w:val="24"/>
          <w:lang w:eastAsia="en-US"/>
        </w:rPr>
        <w:lastRenderedPageBreak/>
        <w:t>2. СТРУКТУРА И СОДЕРЖАНИЕ УЧЕБНОЙ</w:t>
      </w:r>
      <w:r w:rsidRPr="00A902CC">
        <w:rPr>
          <w:rFonts w:ascii="Times New Roman" w:hAnsi="Times New Roman"/>
          <w:b/>
          <w:bCs/>
          <w:spacing w:val="-9"/>
          <w:sz w:val="24"/>
          <w:szCs w:val="24"/>
          <w:lang w:eastAsia="en-US"/>
        </w:rPr>
        <w:t xml:space="preserve"> </w:t>
      </w:r>
      <w:r w:rsidRPr="00A902CC">
        <w:rPr>
          <w:rFonts w:ascii="Times New Roman" w:hAnsi="Times New Roman"/>
          <w:b/>
          <w:bCs/>
          <w:sz w:val="24"/>
          <w:szCs w:val="24"/>
          <w:lang w:eastAsia="en-US"/>
        </w:rPr>
        <w:t>ДИСЦИПЛИНЫ</w:t>
      </w:r>
    </w:p>
    <w:p w:rsidR="00A902CC" w:rsidRPr="00A902CC" w:rsidRDefault="00A902CC" w:rsidP="00A902CC">
      <w:pPr>
        <w:widowControl w:val="0"/>
        <w:tabs>
          <w:tab w:val="left" w:pos="1130"/>
        </w:tabs>
        <w:spacing w:before="52" w:after="0" w:line="240" w:lineRule="auto"/>
        <w:ind w:left="463"/>
        <w:outlineLvl w:val="0"/>
        <w:rPr>
          <w:rFonts w:ascii="Times New Roman" w:hAnsi="Times New Roman"/>
          <w:b/>
          <w:bCs/>
          <w:sz w:val="24"/>
          <w:szCs w:val="24"/>
          <w:lang w:eastAsia="en-US"/>
        </w:rPr>
      </w:pPr>
    </w:p>
    <w:p w:rsidR="00A902CC" w:rsidRPr="00A902CC" w:rsidRDefault="00A902CC" w:rsidP="00C430F8">
      <w:pPr>
        <w:widowControl w:val="0"/>
        <w:numPr>
          <w:ilvl w:val="1"/>
          <w:numId w:val="104"/>
        </w:numPr>
        <w:tabs>
          <w:tab w:val="left" w:pos="1766"/>
        </w:tabs>
        <w:spacing w:after="0" w:line="240" w:lineRule="auto"/>
        <w:rPr>
          <w:rFonts w:ascii="Times New Roman" w:hAnsi="Times New Roman"/>
          <w:b/>
          <w:sz w:val="24"/>
          <w:szCs w:val="24"/>
          <w:lang w:eastAsia="en-US"/>
        </w:rPr>
      </w:pPr>
      <w:r w:rsidRPr="00A902CC">
        <w:rPr>
          <w:rFonts w:ascii="Times New Roman" w:hAnsi="Times New Roman"/>
          <w:b/>
          <w:sz w:val="24"/>
          <w:szCs w:val="24"/>
          <w:lang w:eastAsia="en-US"/>
        </w:rPr>
        <w:t xml:space="preserve"> Объем учебной дисциплины и виды учебной</w:t>
      </w:r>
      <w:r w:rsidRPr="00A902CC">
        <w:rPr>
          <w:rFonts w:ascii="Times New Roman" w:hAnsi="Times New Roman"/>
          <w:b/>
          <w:spacing w:val="-15"/>
          <w:sz w:val="24"/>
          <w:szCs w:val="24"/>
          <w:lang w:eastAsia="en-US"/>
        </w:rPr>
        <w:t xml:space="preserve"> </w:t>
      </w:r>
      <w:r w:rsidRPr="00A902CC">
        <w:rPr>
          <w:rFonts w:ascii="Times New Roman" w:hAnsi="Times New Roman"/>
          <w:b/>
          <w:sz w:val="24"/>
          <w:szCs w:val="24"/>
          <w:lang w:eastAsia="en-US"/>
        </w:rPr>
        <w:t>работы</w:t>
      </w:r>
    </w:p>
    <w:p w:rsidR="00A902CC" w:rsidRPr="00A902CC" w:rsidRDefault="00A902CC" w:rsidP="00A902CC">
      <w:pPr>
        <w:widowControl w:val="0"/>
        <w:suppressAutoHyphens/>
        <w:spacing w:after="0" w:line="240" w:lineRule="auto"/>
        <w:rPr>
          <w:rFonts w:ascii="Times New Roman" w:hAnsi="Times New Roman"/>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6"/>
        <w:gridCol w:w="1774"/>
      </w:tblGrid>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b/>
                <w:lang w:val="en-US"/>
              </w:rPr>
            </w:pPr>
            <w:proofErr w:type="spellStart"/>
            <w:r w:rsidRPr="00A902CC">
              <w:rPr>
                <w:rFonts w:ascii="Times New Roman" w:hAnsi="Times New Roman"/>
                <w:b/>
                <w:lang w:val="en-US"/>
              </w:rPr>
              <w:t>Вид</w:t>
            </w:r>
            <w:proofErr w:type="spellEnd"/>
            <w:r w:rsidRPr="00A902CC">
              <w:rPr>
                <w:rFonts w:ascii="Times New Roman" w:hAnsi="Times New Roman"/>
                <w:b/>
                <w:lang w:val="en-US"/>
              </w:rPr>
              <w:t xml:space="preserve"> </w:t>
            </w:r>
            <w:proofErr w:type="spellStart"/>
            <w:r w:rsidRPr="00A902CC">
              <w:rPr>
                <w:rFonts w:ascii="Times New Roman" w:hAnsi="Times New Roman"/>
                <w:b/>
                <w:lang w:val="en-US"/>
              </w:rPr>
              <w:t>учебной</w:t>
            </w:r>
            <w:proofErr w:type="spellEnd"/>
            <w:r w:rsidRPr="00A902CC">
              <w:rPr>
                <w:rFonts w:ascii="Times New Roman" w:hAnsi="Times New Roman"/>
                <w:b/>
                <w:lang w:val="en-US"/>
              </w:rPr>
              <w:t xml:space="preserve"> </w:t>
            </w:r>
            <w:proofErr w:type="spellStart"/>
            <w:r w:rsidRPr="00A902CC">
              <w:rPr>
                <w:rFonts w:ascii="Times New Roman" w:hAnsi="Times New Roman"/>
                <w:b/>
                <w:lang w:val="en-US"/>
              </w:rPr>
              <w:t>работы</w:t>
            </w:r>
            <w:proofErr w:type="spellEnd"/>
          </w:p>
        </w:tc>
        <w:tc>
          <w:tcPr>
            <w:tcW w:w="927" w:type="pct"/>
            <w:vAlign w:val="center"/>
          </w:tcPr>
          <w:p w:rsidR="00A902CC" w:rsidRPr="00A902CC" w:rsidRDefault="00A902CC" w:rsidP="00A902CC">
            <w:pPr>
              <w:widowControl w:val="0"/>
              <w:suppressAutoHyphens/>
              <w:spacing w:after="0" w:line="240" w:lineRule="auto"/>
              <w:rPr>
                <w:rFonts w:ascii="Times New Roman" w:hAnsi="Times New Roman"/>
                <w:b/>
                <w:iCs/>
                <w:lang w:val="en-US"/>
              </w:rPr>
            </w:pPr>
            <w:proofErr w:type="spellStart"/>
            <w:r w:rsidRPr="00A902CC">
              <w:rPr>
                <w:rFonts w:ascii="Times New Roman" w:hAnsi="Times New Roman"/>
                <w:b/>
                <w:iCs/>
                <w:lang w:val="en-US"/>
              </w:rPr>
              <w:t>Объем</w:t>
            </w:r>
            <w:proofErr w:type="spellEnd"/>
            <w:r w:rsidRPr="00A902CC">
              <w:rPr>
                <w:rFonts w:ascii="Times New Roman" w:hAnsi="Times New Roman"/>
                <w:b/>
                <w:iCs/>
                <w:lang w:val="en-US"/>
              </w:rPr>
              <w:t xml:space="preserve"> </w:t>
            </w:r>
            <w:proofErr w:type="spellStart"/>
            <w:r w:rsidRPr="00A902CC">
              <w:rPr>
                <w:rFonts w:ascii="Times New Roman" w:hAnsi="Times New Roman"/>
                <w:b/>
                <w:iCs/>
                <w:lang w:val="en-US"/>
              </w:rPr>
              <w:t>часов</w:t>
            </w:r>
            <w:proofErr w:type="spellEnd"/>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b/>
                <w:lang w:val="en-US"/>
              </w:rPr>
            </w:pPr>
            <w:proofErr w:type="spellStart"/>
            <w:r w:rsidRPr="00A902CC">
              <w:rPr>
                <w:rFonts w:ascii="Times New Roman" w:hAnsi="Times New Roman"/>
                <w:b/>
                <w:lang w:val="en-US"/>
              </w:rPr>
              <w:t>Объем</w:t>
            </w:r>
            <w:proofErr w:type="spellEnd"/>
            <w:r w:rsidRPr="00A902CC">
              <w:rPr>
                <w:rFonts w:ascii="Times New Roman" w:hAnsi="Times New Roman"/>
                <w:b/>
                <w:lang w:val="en-US"/>
              </w:rPr>
              <w:t xml:space="preserve"> </w:t>
            </w:r>
            <w:proofErr w:type="spellStart"/>
            <w:r w:rsidRPr="00A902CC">
              <w:rPr>
                <w:rFonts w:ascii="Times New Roman" w:hAnsi="Times New Roman"/>
                <w:b/>
                <w:lang w:val="en-US"/>
              </w:rPr>
              <w:t>образовательной</w:t>
            </w:r>
            <w:proofErr w:type="spellEnd"/>
            <w:r w:rsidRPr="00A902CC">
              <w:rPr>
                <w:rFonts w:ascii="Times New Roman" w:hAnsi="Times New Roman"/>
                <w:b/>
                <w:lang w:val="en-US"/>
              </w:rPr>
              <w:t xml:space="preserve"> </w:t>
            </w:r>
            <w:proofErr w:type="spellStart"/>
            <w:r w:rsidRPr="00A902CC">
              <w:rPr>
                <w:rFonts w:ascii="Times New Roman" w:hAnsi="Times New Roman"/>
                <w:b/>
                <w:lang w:val="en-US"/>
              </w:rPr>
              <w:t>программы</w:t>
            </w:r>
            <w:proofErr w:type="spellEnd"/>
            <w:r w:rsidRPr="00A902CC">
              <w:rPr>
                <w:rFonts w:ascii="Times New Roman" w:hAnsi="Times New Roman"/>
                <w:b/>
                <w:lang w:val="en-US"/>
              </w:rPr>
              <w:t xml:space="preserve"> </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lang w:val="en-US"/>
              </w:rPr>
            </w:pPr>
            <w:r w:rsidRPr="00A902CC">
              <w:rPr>
                <w:rFonts w:ascii="Times New Roman" w:hAnsi="Times New Roman"/>
                <w:iCs/>
                <w:lang w:val="en-US"/>
              </w:rPr>
              <w:t>36</w:t>
            </w:r>
          </w:p>
        </w:tc>
      </w:tr>
      <w:tr w:rsidR="00A902CC" w:rsidRPr="00A902CC" w:rsidTr="001C06A6">
        <w:trPr>
          <w:trHeight w:val="490"/>
        </w:trPr>
        <w:tc>
          <w:tcPr>
            <w:tcW w:w="5000" w:type="pct"/>
            <w:gridSpan w:val="2"/>
            <w:vAlign w:val="center"/>
          </w:tcPr>
          <w:p w:rsidR="00A902CC" w:rsidRPr="00A902CC" w:rsidRDefault="00A902CC" w:rsidP="00A902CC">
            <w:pPr>
              <w:widowControl w:val="0"/>
              <w:suppressAutoHyphens/>
              <w:spacing w:after="0" w:line="240" w:lineRule="auto"/>
              <w:rPr>
                <w:rFonts w:ascii="Times New Roman" w:hAnsi="Times New Roman"/>
                <w:iCs/>
                <w:lang w:val="en-US"/>
              </w:rPr>
            </w:pPr>
            <w:r w:rsidRPr="00A902CC">
              <w:rPr>
                <w:rFonts w:ascii="Times New Roman" w:hAnsi="Times New Roman"/>
                <w:lang w:val="en-US"/>
              </w:rPr>
              <w:t xml:space="preserve">в </w:t>
            </w:r>
            <w:proofErr w:type="spellStart"/>
            <w:r w:rsidRPr="00A902CC">
              <w:rPr>
                <w:rFonts w:ascii="Times New Roman" w:hAnsi="Times New Roman"/>
                <w:lang w:val="en-US"/>
              </w:rPr>
              <w:t>том</w:t>
            </w:r>
            <w:proofErr w:type="spellEnd"/>
            <w:r w:rsidRPr="00A902CC">
              <w:rPr>
                <w:rFonts w:ascii="Times New Roman" w:hAnsi="Times New Roman"/>
                <w:lang w:val="en-US"/>
              </w:rPr>
              <w:t xml:space="preserve"> </w:t>
            </w:r>
            <w:proofErr w:type="spellStart"/>
            <w:r w:rsidRPr="00A902CC">
              <w:rPr>
                <w:rFonts w:ascii="Times New Roman" w:hAnsi="Times New Roman"/>
                <w:lang w:val="en-US"/>
              </w:rPr>
              <w:t>числе</w:t>
            </w:r>
            <w:proofErr w:type="spellEnd"/>
            <w:r w:rsidRPr="00A902CC">
              <w:rPr>
                <w:rFonts w:ascii="Times New Roman" w:hAnsi="Times New Roman"/>
                <w:lang w:val="en-US"/>
              </w:rPr>
              <w:t>:</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lang w:val="en-US"/>
              </w:rPr>
            </w:pPr>
            <w:proofErr w:type="spellStart"/>
            <w:r w:rsidRPr="00A902CC">
              <w:rPr>
                <w:rFonts w:ascii="Times New Roman" w:hAnsi="Times New Roman"/>
                <w:lang w:val="en-US"/>
              </w:rPr>
              <w:t>теоретическое</w:t>
            </w:r>
            <w:proofErr w:type="spellEnd"/>
            <w:r w:rsidRPr="00A902CC">
              <w:rPr>
                <w:rFonts w:ascii="Times New Roman" w:hAnsi="Times New Roman"/>
                <w:lang w:val="en-US"/>
              </w:rPr>
              <w:t xml:space="preserve"> </w:t>
            </w:r>
            <w:proofErr w:type="spellStart"/>
            <w:r w:rsidRPr="00A902CC">
              <w:rPr>
                <w:rFonts w:ascii="Times New Roman" w:hAnsi="Times New Roman"/>
                <w:lang w:val="en-US"/>
              </w:rPr>
              <w:t>обучение</w:t>
            </w:r>
            <w:proofErr w:type="spellEnd"/>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16</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lang w:val="en-US"/>
              </w:rPr>
            </w:pPr>
            <w:proofErr w:type="spellStart"/>
            <w:r w:rsidRPr="00A902CC">
              <w:rPr>
                <w:rFonts w:ascii="Times New Roman" w:hAnsi="Times New Roman"/>
                <w:lang w:val="en-US"/>
              </w:rPr>
              <w:t>лабораторные</w:t>
            </w:r>
            <w:proofErr w:type="spellEnd"/>
            <w:r w:rsidRPr="00A902CC">
              <w:rPr>
                <w:rFonts w:ascii="Times New Roman" w:hAnsi="Times New Roman"/>
                <w:lang w:val="en-US"/>
              </w:rPr>
              <w:t xml:space="preserve"> </w:t>
            </w:r>
            <w:proofErr w:type="spellStart"/>
            <w:r w:rsidRPr="00A902CC">
              <w:rPr>
                <w:rFonts w:ascii="Times New Roman" w:hAnsi="Times New Roman"/>
                <w:lang w:val="en-US"/>
              </w:rPr>
              <w:t>работы</w:t>
            </w:r>
            <w:proofErr w:type="spellEnd"/>
            <w:r w:rsidRPr="00A902CC">
              <w:rPr>
                <w:rFonts w:ascii="Times New Roman" w:hAnsi="Times New Roman"/>
                <w:lang w:val="en-US"/>
              </w:rPr>
              <w:t xml:space="preserve"> </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lang w:val="en-US"/>
              </w:rPr>
            </w:pPr>
            <w:proofErr w:type="spellStart"/>
            <w:r w:rsidRPr="00A902CC">
              <w:rPr>
                <w:rFonts w:ascii="Times New Roman" w:hAnsi="Times New Roman"/>
                <w:lang w:val="en-US"/>
              </w:rPr>
              <w:t>практические</w:t>
            </w:r>
            <w:proofErr w:type="spellEnd"/>
            <w:r w:rsidRPr="00A902CC">
              <w:rPr>
                <w:rFonts w:ascii="Times New Roman" w:hAnsi="Times New Roman"/>
                <w:lang w:val="en-US"/>
              </w:rPr>
              <w:t xml:space="preserve"> </w:t>
            </w:r>
            <w:proofErr w:type="spellStart"/>
            <w:r w:rsidRPr="00A902CC">
              <w:rPr>
                <w:rFonts w:ascii="Times New Roman" w:hAnsi="Times New Roman"/>
                <w:lang w:val="en-US"/>
              </w:rPr>
              <w:t>занятия</w:t>
            </w:r>
            <w:proofErr w:type="spellEnd"/>
            <w:r w:rsidRPr="00A902CC">
              <w:rPr>
                <w:rFonts w:ascii="Times New Roman" w:hAnsi="Times New Roman"/>
                <w:lang w:val="en-US"/>
              </w:rPr>
              <w:t xml:space="preserve"> </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lang w:val="en-US"/>
              </w:rPr>
            </w:pPr>
            <w:r w:rsidRPr="00A902CC">
              <w:rPr>
                <w:rFonts w:ascii="Times New Roman" w:hAnsi="Times New Roman"/>
                <w:iCs/>
                <w:lang w:val="en-US"/>
              </w:rPr>
              <w:t>18</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rPr>
            </w:pPr>
            <w:r w:rsidRPr="00A902CC">
              <w:rPr>
                <w:rFonts w:ascii="Times New Roman" w:hAnsi="Times New Roman"/>
              </w:rPr>
              <w:t xml:space="preserve">курсовая работа (проект) </w:t>
            </w:r>
            <w:r w:rsidRPr="00A902CC">
              <w:rPr>
                <w:rFonts w:ascii="Times New Roman" w:hAnsi="Times New Roman"/>
                <w:i/>
              </w:rPr>
              <w:t>(если предусмотрено для специальностей</w:t>
            </w:r>
            <w:r w:rsidRPr="00A902CC">
              <w:rPr>
                <w:rFonts w:ascii="Times New Roman" w:hAnsi="Times New Roman"/>
              </w:rPr>
              <w:t>)</w:t>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lang w:val="en-US"/>
              </w:rPr>
            </w:pPr>
            <w:proofErr w:type="spellStart"/>
            <w:r w:rsidRPr="00A902CC">
              <w:rPr>
                <w:rFonts w:ascii="Times New Roman" w:hAnsi="Times New Roman"/>
                <w:lang w:val="en-US"/>
              </w:rPr>
              <w:t>контрольная</w:t>
            </w:r>
            <w:proofErr w:type="spellEnd"/>
            <w:r w:rsidRPr="00A902CC">
              <w:rPr>
                <w:rFonts w:ascii="Times New Roman" w:hAnsi="Times New Roman"/>
                <w:lang w:val="en-US"/>
              </w:rPr>
              <w:t xml:space="preserve"> </w:t>
            </w:r>
            <w:proofErr w:type="spellStart"/>
            <w:r w:rsidRPr="00A902CC">
              <w:rPr>
                <w:rFonts w:ascii="Times New Roman" w:hAnsi="Times New Roman"/>
                <w:lang w:val="en-US"/>
              </w:rPr>
              <w:t>работа</w:t>
            </w:r>
            <w:proofErr w:type="spellEnd"/>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w:t>
            </w:r>
          </w:p>
        </w:tc>
      </w:tr>
      <w:tr w:rsidR="00A902CC" w:rsidRPr="00A902CC" w:rsidTr="001C06A6">
        <w:trPr>
          <w:trHeight w:val="490"/>
        </w:trPr>
        <w:tc>
          <w:tcPr>
            <w:tcW w:w="4073" w:type="pct"/>
            <w:vAlign w:val="center"/>
          </w:tcPr>
          <w:p w:rsidR="00A902CC" w:rsidRPr="00A902CC" w:rsidRDefault="00A902CC" w:rsidP="00A902CC">
            <w:pPr>
              <w:widowControl w:val="0"/>
              <w:suppressAutoHyphens/>
              <w:spacing w:after="0" w:line="240" w:lineRule="auto"/>
              <w:rPr>
                <w:rFonts w:ascii="Times New Roman" w:hAnsi="Times New Roman"/>
                <w:i/>
              </w:rPr>
            </w:pPr>
            <w:proofErr w:type="spellStart"/>
            <w:r w:rsidRPr="00A902CC">
              <w:rPr>
                <w:rFonts w:ascii="Times New Roman" w:hAnsi="Times New Roman"/>
                <w:i/>
                <w:lang w:val="en-US"/>
              </w:rPr>
              <w:t>Самостоятельная</w:t>
            </w:r>
            <w:proofErr w:type="spellEnd"/>
            <w:r w:rsidRPr="00A902CC">
              <w:rPr>
                <w:rFonts w:ascii="Times New Roman" w:hAnsi="Times New Roman"/>
                <w:i/>
                <w:lang w:val="en-US"/>
              </w:rPr>
              <w:t xml:space="preserve"> </w:t>
            </w:r>
            <w:proofErr w:type="spellStart"/>
            <w:r w:rsidRPr="00A902CC">
              <w:rPr>
                <w:rFonts w:ascii="Times New Roman" w:hAnsi="Times New Roman"/>
                <w:i/>
                <w:lang w:val="en-US"/>
              </w:rPr>
              <w:t>работа</w:t>
            </w:r>
            <w:proofErr w:type="spellEnd"/>
            <w:r w:rsidRPr="00A902CC">
              <w:rPr>
                <w:rFonts w:ascii="Times New Roman" w:hAnsi="Times New Roman"/>
                <w:i/>
                <w:lang w:val="en-US"/>
              </w:rPr>
              <w:t xml:space="preserve"> </w:t>
            </w:r>
            <w:r w:rsidRPr="00A902CC">
              <w:rPr>
                <w:rFonts w:ascii="Times New Roman" w:hAnsi="Times New Roman"/>
                <w:b/>
                <w:i/>
                <w:vertAlign w:val="superscript"/>
                <w:lang w:val="en-US"/>
              </w:rPr>
              <w:footnoteReference w:id="30"/>
            </w:r>
          </w:p>
        </w:tc>
        <w:tc>
          <w:tcPr>
            <w:tcW w:w="927" w:type="pct"/>
            <w:vAlign w:val="center"/>
          </w:tcPr>
          <w:p w:rsidR="00A902CC" w:rsidRPr="00A902CC" w:rsidRDefault="00A902CC" w:rsidP="00A902CC">
            <w:pPr>
              <w:widowControl w:val="0"/>
              <w:suppressAutoHyphens/>
              <w:spacing w:after="0" w:line="240" w:lineRule="auto"/>
              <w:rPr>
                <w:rFonts w:ascii="Times New Roman" w:hAnsi="Times New Roman"/>
                <w:iCs/>
              </w:rPr>
            </w:pPr>
            <w:r w:rsidRPr="00A902CC">
              <w:rPr>
                <w:rFonts w:ascii="Times New Roman" w:hAnsi="Times New Roman"/>
                <w:iCs/>
              </w:rPr>
              <w:t>-</w:t>
            </w:r>
          </w:p>
        </w:tc>
      </w:tr>
      <w:tr w:rsidR="00A902CC" w:rsidRPr="00A902CC" w:rsidTr="001C06A6">
        <w:trPr>
          <w:trHeight w:val="490"/>
        </w:trPr>
        <w:tc>
          <w:tcPr>
            <w:tcW w:w="5000" w:type="pct"/>
            <w:gridSpan w:val="2"/>
            <w:vAlign w:val="center"/>
          </w:tcPr>
          <w:p w:rsidR="00A902CC" w:rsidRPr="00A902CC" w:rsidRDefault="00A902CC" w:rsidP="00A902CC">
            <w:pPr>
              <w:widowControl w:val="0"/>
              <w:suppressAutoHyphens/>
              <w:spacing w:after="0" w:line="240" w:lineRule="auto"/>
              <w:rPr>
                <w:rFonts w:ascii="Times New Roman" w:hAnsi="Times New Roman"/>
                <w:b/>
                <w:iCs/>
              </w:rPr>
            </w:pPr>
            <w:r w:rsidRPr="00A902CC">
              <w:rPr>
                <w:rFonts w:ascii="Times New Roman" w:hAnsi="Times New Roman"/>
                <w:b/>
                <w:iCs/>
              </w:rPr>
              <w:t xml:space="preserve">Промежуточная аттестация                                                                                                       2  </w:t>
            </w:r>
          </w:p>
        </w:tc>
      </w:tr>
    </w:tbl>
    <w:p w:rsidR="00A902CC" w:rsidRDefault="00A902CC"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pPr>
    </w:p>
    <w:p w:rsidR="00092573" w:rsidRDefault="00092573" w:rsidP="00414C20">
      <w:pPr>
        <w:spacing w:after="0"/>
        <w:jc w:val="both"/>
        <w:rPr>
          <w:rFonts w:ascii="Times New Roman" w:hAnsi="Times New Roman"/>
          <w:b/>
        </w:rPr>
        <w:sectPr w:rsidR="00092573" w:rsidSect="00764A68">
          <w:footerReference w:type="even" r:id="rId38"/>
          <w:footerReference w:type="default" r:id="rId39"/>
          <w:pgSz w:w="11906" w:h="16838"/>
          <w:pgMar w:top="1134" w:right="851" w:bottom="1134" w:left="1701" w:header="709" w:footer="709" w:gutter="0"/>
          <w:cols w:space="708"/>
          <w:docGrid w:linePitch="360"/>
        </w:sectPr>
      </w:pPr>
    </w:p>
    <w:p w:rsidR="00092573" w:rsidRPr="00092573" w:rsidRDefault="00092573" w:rsidP="00C430F8">
      <w:pPr>
        <w:widowControl w:val="0"/>
        <w:numPr>
          <w:ilvl w:val="1"/>
          <w:numId w:val="108"/>
        </w:numPr>
        <w:tabs>
          <w:tab w:val="left" w:pos="3566"/>
        </w:tabs>
        <w:spacing w:before="69" w:after="0" w:line="240" w:lineRule="auto"/>
        <w:rPr>
          <w:rFonts w:ascii="Times New Roman" w:hAnsi="Times New Roman"/>
          <w:b/>
          <w:sz w:val="24"/>
          <w:lang w:eastAsia="en-US"/>
        </w:rPr>
      </w:pPr>
      <w:r w:rsidRPr="00092573">
        <w:rPr>
          <w:rFonts w:ascii="Times New Roman" w:hAnsi="Times New Roman"/>
          <w:b/>
          <w:sz w:val="24"/>
          <w:lang w:eastAsia="en-US"/>
        </w:rPr>
        <w:lastRenderedPageBreak/>
        <w:t xml:space="preserve">Тематический план и содержание учебной дисциплины </w:t>
      </w:r>
    </w:p>
    <w:p w:rsidR="00092573" w:rsidRPr="00092573" w:rsidRDefault="00092573" w:rsidP="00092573">
      <w:pPr>
        <w:widowControl w:val="0"/>
        <w:tabs>
          <w:tab w:val="left" w:pos="3566"/>
        </w:tabs>
        <w:spacing w:before="69" w:after="0" w:line="240" w:lineRule="auto"/>
        <w:ind w:left="2520"/>
        <w:rPr>
          <w:rFonts w:ascii="Times New Roman" w:hAnsi="Times New Roman"/>
          <w:b/>
          <w:sz w:val="24"/>
          <w:lang w:eastAsia="en-US"/>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8645"/>
        <w:gridCol w:w="1985"/>
        <w:gridCol w:w="1844"/>
      </w:tblGrid>
      <w:tr w:rsidR="00092573" w:rsidRPr="00092573" w:rsidTr="00092573">
        <w:trPr>
          <w:trHeight w:val="20"/>
        </w:trPr>
        <w:tc>
          <w:tcPr>
            <w:tcW w:w="840" w:type="pct"/>
          </w:tcPr>
          <w:p w:rsidR="00092573" w:rsidRPr="00092573" w:rsidRDefault="00092573" w:rsidP="00092573">
            <w:pPr>
              <w:widowControl w:val="0"/>
              <w:suppressAutoHyphens/>
              <w:spacing w:after="0" w:line="240" w:lineRule="auto"/>
              <w:jc w:val="center"/>
              <w:rPr>
                <w:rFonts w:ascii="Times New Roman" w:hAnsi="Times New Roman"/>
                <w:b/>
                <w:bCs/>
                <w:lang w:val="en-US"/>
              </w:rPr>
            </w:pPr>
            <w:proofErr w:type="spellStart"/>
            <w:r w:rsidRPr="00092573">
              <w:rPr>
                <w:rFonts w:ascii="Times New Roman" w:hAnsi="Times New Roman"/>
                <w:b/>
                <w:bCs/>
                <w:lang w:val="en-US"/>
              </w:rPr>
              <w:t>Наименование</w:t>
            </w:r>
            <w:proofErr w:type="spellEnd"/>
            <w:r w:rsidRPr="00092573">
              <w:rPr>
                <w:rFonts w:ascii="Times New Roman" w:hAnsi="Times New Roman"/>
                <w:b/>
                <w:bCs/>
                <w:lang w:val="en-US"/>
              </w:rPr>
              <w:t xml:space="preserve"> </w:t>
            </w:r>
            <w:proofErr w:type="spellStart"/>
            <w:r w:rsidRPr="00092573">
              <w:rPr>
                <w:rFonts w:ascii="Times New Roman" w:hAnsi="Times New Roman"/>
                <w:b/>
                <w:bCs/>
                <w:lang w:val="en-US"/>
              </w:rPr>
              <w:t>разделов</w:t>
            </w:r>
            <w:proofErr w:type="spellEnd"/>
            <w:r w:rsidRPr="00092573">
              <w:rPr>
                <w:rFonts w:ascii="Times New Roman" w:hAnsi="Times New Roman"/>
                <w:b/>
                <w:bCs/>
                <w:lang w:val="en-US"/>
              </w:rPr>
              <w:t xml:space="preserve"> и </w:t>
            </w:r>
            <w:proofErr w:type="spellStart"/>
            <w:r w:rsidRPr="00092573">
              <w:rPr>
                <w:rFonts w:ascii="Times New Roman" w:hAnsi="Times New Roman"/>
                <w:b/>
                <w:bCs/>
                <w:lang w:val="en-US"/>
              </w:rPr>
              <w:t>тем</w:t>
            </w:r>
            <w:proofErr w:type="spellEnd"/>
          </w:p>
        </w:tc>
        <w:tc>
          <w:tcPr>
            <w:tcW w:w="2883" w:type="pct"/>
          </w:tcPr>
          <w:p w:rsidR="00092573" w:rsidRPr="00092573" w:rsidRDefault="00092573" w:rsidP="00092573">
            <w:pPr>
              <w:widowControl w:val="0"/>
              <w:suppressAutoHyphens/>
              <w:spacing w:after="0" w:line="240" w:lineRule="auto"/>
              <w:jc w:val="center"/>
              <w:rPr>
                <w:rFonts w:ascii="Times New Roman" w:hAnsi="Times New Roman"/>
                <w:b/>
                <w:bCs/>
              </w:rPr>
            </w:pPr>
            <w:r w:rsidRPr="00092573">
              <w:rPr>
                <w:rFonts w:ascii="Times New Roman" w:hAnsi="Times New Roman"/>
                <w:b/>
                <w:bCs/>
              </w:rPr>
              <w:t xml:space="preserve">Содержание учебного материала и формы организации деятельности </w:t>
            </w:r>
            <w:proofErr w:type="gramStart"/>
            <w:r w:rsidRPr="00092573">
              <w:rPr>
                <w:rFonts w:ascii="Times New Roman" w:hAnsi="Times New Roman"/>
                <w:b/>
                <w:bCs/>
              </w:rPr>
              <w:t>обучающихся</w:t>
            </w:r>
            <w:proofErr w:type="gramEnd"/>
          </w:p>
        </w:tc>
        <w:tc>
          <w:tcPr>
            <w:tcW w:w="662" w:type="pct"/>
          </w:tcPr>
          <w:p w:rsidR="00092573" w:rsidRPr="00092573" w:rsidRDefault="00092573" w:rsidP="00092573">
            <w:pPr>
              <w:widowControl w:val="0"/>
              <w:suppressAutoHyphens/>
              <w:spacing w:after="0" w:line="240" w:lineRule="auto"/>
              <w:jc w:val="center"/>
              <w:rPr>
                <w:rFonts w:ascii="Times New Roman" w:hAnsi="Times New Roman"/>
                <w:b/>
                <w:bCs/>
                <w:lang w:val="en-US"/>
              </w:rPr>
            </w:pPr>
            <w:proofErr w:type="spellStart"/>
            <w:r w:rsidRPr="00092573">
              <w:rPr>
                <w:rFonts w:ascii="Times New Roman" w:hAnsi="Times New Roman"/>
                <w:b/>
                <w:bCs/>
                <w:lang w:val="en-US"/>
              </w:rPr>
              <w:t>Объем</w:t>
            </w:r>
            <w:proofErr w:type="spellEnd"/>
            <w:r w:rsidRPr="00092573">
              <w:rPr>
                <w:rFonts w:ascii="Times New Roman" w:hAnsi="Times New Roman"/>
                <w:b/>
                <w:bCs/>
                <w:lang w:val="en-US"/>
              </w:rPr>
              <w:t xml:space="preserve"> </w:t>
            </w:r>
          </w:p>
          <w:p w:rsidR="00092573" w:rsidRPr="00092573" w:rsidRDefault="00092573" w:rsidP="00092573">
            <w:pPr>
              <w:widowControl w:val="0"/>
              <w:suppressAutoHyphens/>
              <w:spacing w:after="0" w:line="240" w:lineRule="auto"/>
              <w:jc w:val="center"/>
              <w:rPr>
                <w:rFonts w:ascii="Times New Roman" w:hAnsi="Times New Roman"/>
                <w:b/>
                <w:bCs/>
                <w:lang w:val="en-US"/>
              </w:rPr>
            </w:pPr>
            <w:r w:rsidRPr="00092573">
              <w:rPr>
                <w:rFonts w:ascii="Times New Roman" w:hAnsi="Times New Roman"/>
                <w:b/>
                <w:bCs/>
                <w:lang w:val="en-US"/>
              </w:rPr>
              <w:t xml:space="preserve">в </w:t>
            </w:r>
            <w:proofErr w:type="spellStart"/>
            <w:r w:rsidRPr="00092573">
              <w:rPr>
                <w:rFonts w:ascii="Times New Roman" w:hAnsi="Times New Roman"/>
                <w:b/>
                <w:bCs/>
                <w:lang w:val="en-US"/>
              </w:rPr>
              <w:t>часах</w:t>
            </w:r>
            <w:proofErr w:type="spellEnd"/>
          </w:p>
        </w:tc>
        <w:tc>
          <w:tcPr>
            <w:tcW w:w="615" w:type="pct"/>
          </w:tcPr>
          <w:p w:rsidR="00092573" w:rsidRPr="00092573" w:rsidRDefault="00092573" w:rsidP="00092573">
            <w:pPr>
              <w:widowControl w:val="0"/>
              <w:suppressAutoHyphens/>
              <w:spacing w:after="0" w:line="240" w:lineRule="auto"/>
              <w:jc w:val="center"/>
              <w:rPr>
                <w:rFonts w:ascii="Times New Roman" w:hAnsi="Times New Roman"/>
                <w:b/>
                <w:bCs/>
              </w:rPr>
            </w:pPr>
            <w:r w:rsidRPr="00092573">
              <w:rPr>
                <w:rFonts w:ascii="Times New Roman" w:hAnsi="Times New Roman"/>
                <w:b/>
                <w:bCs/>
              </w:rPr>
              <w:t>Коды компетенций, формированию которых способствует элемент программы</w:t>
            </w:r>
          </w:p>
        </w:tc>
      </w:tr>
      <w:tr w:rsidR="00092573" w:rsidRPr="00092573" w:rsidTr="00092573">
        <w:trPr>
          <w:trHeight w:val="20"/>
        </w:trPr>
        <w:tc>
          <w:tcPr>
            <w:tcW w:w="840" w:type="pct"/>
          </w:tcPr>
          <w:p w:rsidR="00092573" w:rsidRPr="00092573" w:rsidRDefault="00092573" w:rsidP="00092573">
            <w:pPr>
              <w:widowControl w:val="0"/>
              <w:spacing w:after="0" w:line="240" w:lineRule="auto"/>
              <w:jc w:val="center"/>
              <w:rPr>
                <w:rFonts w:ascii="Times New Roman" w:hAnsi="Times New Roman"/>
                <w:b/>
                <w:bCs/>
                <w:lang w:val="en-US"/>
              </w:rPr>
            </w:pPr>
            <w:r w:rsidRPr="00092573">
              <w:rPr>
                <w:rFonts w:ascii="Times New Roman" w:hAnsi="Times New Roman"/>
                <w:b/>
                <w:bCs/>
                <w:lang w:val="en-US"/>
              </w:rPr>
              <w:t>1</w:t>
            </w:r>
          </w:p>
        </w:tc>
        <w:tc>
          <w:tcPr>
            <w:tcW w:w="2883" w:type="pct"/>
          </w:tcPr>
          <w:p w:rsidR="00092573" w:rsidRPr="00092573" w:rsidRDefault="00092573" w:rsidP="00092573">
            <w:pPr>
              <w:widowControl w:val="0"/>
              <w:spacing w:after="0" w:line="240" w:lineRule="auto"/>
              <w:jc w:val="center"/>
              <w:rPr>
                <w:rFonts w:ascii="Times New Roman" w:hAnsi="Times New Roman"/>
                <w:b/>
                <w:bCs/>
                <w:i/>
                <w:lang w:val="en-US"/>
              </w:rPr>
            </w:pPr>
            <w:r w:rsidRPr="00092573">
              <w:rPr>
                <w:rFonts w:ascii="Times New Roman" w:hAnsi="Times New Roman"/>
                <w:b/>
                <w:bCs/>
                <w:i/>
                <w:lang w:val="en-US"/>
              </w:rPr>
              <w:t>2</w:t>
            </w:r>
          </w:p>
        </w:tc>
        <w:tc>
          <w:tcPr>
            <w:tcW w:w="662" w:type="pct"/>
          </w:tcPr>
          <w:p w:rsidR="00092573" w:rsidRPr="00092573" w:rsidRDefault="00092573" w:rsidP="00092573">
            <w:pPr>
              <w:widowControl w:val="0"/>
              <w:spacing w:after="0" w:line="240" w:lineRule="auto"/>
              <w:jc w:val="center"/>
              <w:rPr>
                <w:rFonts w:ascii="Times New Roman" w:hAnsi="Times New Roman"/>
                <w:b/>
                <w:bCs/>
                <w:i/>
                <w:lang w:val="en-US"/>
              </w:rPr>
            </w:pPr>
            <w:r w:rsidRPr="00092573">
              <w:rPr>
                <w:rFonts w:ascii="Times New Roman" w:hAnsi="Times New Roman"/>
                <w:b/>
                <w:bCs/>
                <w:i/>
                <w:lang w:val="en-US"/>
              </w:rPr>
              <w:t>3</w:t>
            </w:r>
          </w:p>
        </w:tc>
        <w:tc>
          <w:tcPr>
            <w:tcW w:w="615" w:type="pct"/>
          </w:tcPr>
          <w:p w:rsidR="00092573" w:rsidRPr="00092573" w:rsidRDefault="00092573" w:rsidP="00092573">
            <w:pPr>
              <w:widowControl w:val="0"/>
              <w:spacing w:after="0" w:line="240" w:lineRule="auto"/>
              <w:jc w:val="center"/>
              <w:rPr>
                <w:rFonts w:ascii="Times New Roman" w:hAnsi="Times New Roman"/>
                <w:b/>
                <w:bCs/>
                <w:i/>
                <w:lang w:val="en-US"/>
              </w:rPr>
            </w:pPr>
          </w:p>
        </w:tc>
      </w:tr>
      <w:tr w:rsidR="00092573" w:rsidRPr="00092573" w:rsidTr="00092573">
        <w:trPr>
          <w:trHeight w:val="20"/>
        </w:trPr>
        <w:tc>
          <w:tcPr>
            <w:tcW w:w="840" w:type="pc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eastAsia="en-US"/>
              </w:rPr>
              <w:t>Раздел 1. Предмет философ</w:t>
            </w:r>
            <w:proofErr w:type="gramStart"/>
            <w:r w:rsidRPr="00092573">
              <w:rPr>
                <w:rFonts w:ascii="Times New Roman" w:hAnsi="Times New Roman"/>
                <w:b/>
                <w:sz w:val="24"/>
                <w:szCs w:val="24"/>
                <w:lang w:eastAsia="en-US"/>
              </w:rPr>
              <w:t>ии и ее</w:t>
            </w:r>
            <w:proofErr w:type="gramEnd"/>
            <w:r w:rsidRPr="00092573">
              <w:rPr>
                <w:rFonts w:ascii="Times New Roman" w:hAnsi="Times New Roman"/>
                <w:b/>
                <w:sz w:val="24"/>
                <w:szCs w:val="24"/>
                <w:lang w:eastAsia="en-US"/>
              </w:rPr>
              <w:t xml:space="preserve"> история</w:t>
            </w:r>
          </w:p>
        </w:tc>
        <w:tc>
          <w:tcPr>
            <w:tcW w:w="2883" w:type="pct"/>
          </w:tcPr>
          <w:p w:rsidR="00092573" w:rsidRPr="00092573" w:rsidRDefault="00092573" w:rsidP="00092573">
            <w:pPr>
              <w:widowControl w:val="0"/>
              <w:spacing w:after="0" w:line="240" w:lineRule="auto"/>
              <w:rPr>
                <w:rFonts w:ascii="Times New Roman" w:hAnsi="Times New Roman"/>
                <w:b/>
                <w:bCs/>
              </w:rPr>
            </w:pPr>
          </w:p>
        </w:tc>
        <w:tc>
          <w:tcPr>
            <w:tcW w:w="662" w:type="pct"/>
          </w:tcPr>
          <w:p w:rsidR="00092573" w:rsidRPr="00092573" w:rsidRDefault="00092573" w:rsidP="00092573">
            <w:pPr>
              <w:widowControl w:val="0"/>
              <w:spacing w:after="0" w:line="240" w:lineRule="auto"/>
              <w:jc w:val="center"/>
              <w:rPr>
                <w:rFonts w:ascii="Times New Roman" w:hAnsi="Times New Roman"/>
                <w:b/>
                <w:bCs/>
                <w:i/>
              </w:rPr>
            </w:pPr>
            <w:r w:rsidRPr="00092573">
              <w:rPr>
                <w:rFonts w:ascii="Times New Roman" w:hAnsi="Times New Roman"/>
                <w:b/>
                <w:bCs/>
                <w:i/>
              </w:rPr>
              <w:t>19</w:t>
            </w:r>
          </w:p>
        </w:tc>
        <w:tc>
          <w:tcPr>
            <w:tcW w:w="615" w:type="pct"/>
          </w:tcPr>
          <w:p w:rsidR="00092573" w:rsidRPr="00092573" w:rsidRDefault="00092573" w:rsidP="00092573">
            <w:pPr>
              <w:widowControl w:val="0"/>
              <w:spacing w:after="0" w:line="240" w:lineRule="auto"/>
              <w:jc w:val="center"/>
              <w:rPr>
                <w:rFonts w:ascii="Times New Roman" w:hAnsi="Times New Roman"/>
                <w:b/>
                <w:bCs/>
                <w:i/>
              </w:rPr>
            </w:pPr>
          </w:p>
        </w:tc>
      </w:tr>
      <w:tr w:rsidR="00092573" w:rsidRPr="00092573" w:rsidTr="00092573">
        <w:trPr>
          <w:trHeight w:val="314"/>
        </w:trPr>
        <w:tc>
          <w:tcPr>
            <w:tcW w:w="840" w:type="pct"/>
            <w:vMerge w:val="restart"/>
          </w:tcPr>
          <w:p w:rsidR="00092573" w:rsidRPr="00092573" w:rsidRDefault="00092573" w:rsidP="00092573">
            <w:pPr>
              <w:widowControl w:val="0"/>
              <w:spacing w:after="0" w:line="240" w:lineRule="auto"/>
              <w:jc w:val="center"/>
              <w:rPr>
                <w:rFonts w:ascii="Times New Roman" w:hAnsi="Times New Roman"/>
                <w:b/>
                <w:color w:val="000000"/>
                <w:sz w:val="24"/>
                <w:szCs w:val="24"/>
                <w:lang w:eastAsia="en-US"/>
              </w:rPr>
            </w:pPr>
            <w:r w:rsidRPr="00092573">
              <w:rPr>
                <w:rFonts w:ascii="Times New Roman" w:hAnsi="Times New Roman"/>
                <w:b/>
                <w:color w:val="000000"/>
                <w:sz w:val="24"/>
                <w:szCs w:val="24"/>
                <w:lang w:eastAsia="en-US"/>
              </w:rPr>
              <w:t>Тема 1</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eastAsia="en-US"/>
              </w:rPr>
              <w:t xml:space="preserve">Основные понятия и предмет </w:t>
            </w:r>
            <w:r w:rsidRPr="00092573">
              <w:rPr>
                <w:rFonts w:ascii="Times New Roman" w:hAnsi="Times New Roman"/>
                <w:b/>
                <w:spacing w:val="-1"/>
                <w:sz w:val="24"/>
                <w:szCs w:val="24"/>
                <w:lang w:eastAsia="en-US"/>
              </w:rPr>
              <w:t>философии</w:t>
            </w:r>
          </w:p>
        </w:tc>
        <w:tc>
          <w:tcPr>
            <w:tcW w:w="2883" w:type="pct"/>
          </w:tcPr>
          <w:p w:rsidR="00092573" w:rsidRPr="00092573" w:rsidRDefault="00092573" w:rsidP="00092573">
            <w:pPr>
              <w:widowControl w:val="0"/>
              <w:spacing w:after="0" w:line="240" w:lineRule="auto"/>
              <w:rPr>
                <w:rFonts w:ascii="Times New Roman" w:hAnsi="Times New Roman"/>
                <w:b/>
                <w:bCs/>
                <w:i/>
                <w:lang w:val="en-US"/>
              </w:rPr>
            </w:pPr>
            <w:proofErr w:type="spellStart"/>
            <w:r w:rsidRPr="00092573">
              <w:rPr>
                <w:rFonts w:ascii="Times New Roman" w:hAnsi="Times New Roman"/>
                <w:b/>
                <w:bCs/>
                <w:lang w:val="en-US"/>
              </w:rPr>
              <w:t>Содержание</w:t>
            </w:r>
            <w:proofErr w:type="spellEnd"/>
            <w:r w:rsidRPr="00092573">
              <w:rPr>
                <w:rFonts w:ascii="Times New Roman" w:hAnsi="Times New Roman"/>
                <w:b/>
                <w:bCs/>
                <w:lang w:val="en-US"/>
              </w:rPr>
              <w:t xml:space="preserve"> </w:t>
            </w:r>
            <w:proofErr w:type="spellStart"/>
            <w:r w:rsidRPr="00092573">
              <w:rPr>
                <w:rFonts w:ascii="Times New Roman" w:hAnsi="Times New Roman"/>
                <w:b/>
                <w:bCs/>
                <w:lang w:val="en-US"/>
              </w:rPr>
              <w:t>учебного</w:t>
            </w:r>
            <w:proofErr w:type="spellEnd"/>
            <w:r w:rsidRPr="00092573">
              <w:rPr>
                <w:rFonts w:ascii="Times New Roman" w:hAnsi="Times New Roman"/>
                <w:b/>
                <w:bCs/>
                <w:lang w:val="en-US"/>
              </w:rPr>
              <w:t xml:space="preserve"> </w:t>
            </w:r>
            <w:proofErr w:type="spellStart"/>
            <w:r w:rsidRPr="00092573">
              <w:rPr>
                <w:rFonts w:ascii="Times New Roman" w:hAnsi="Times New Roman"/>
                <w:b/>
                <w:bCs/>
                <w:lang w:val="en-US"/>
              </w:rPr>
              <w:t>материала</w:t>
            </w:r>
            <w:proofErr w:type="spellEnd"/>
          </w:p>
        </w:tc>
        <w:tc>
          <w:tcPr>
            <w:tcW w:w="662" w:type="pct"/>
            <w:vMerge w:val="restart"/>
            <w:vAlign w:val="center"/>
          </w:tcPr>
          <w:p w:rsidR="00092573" w:rsidRPr="00092573" w:rsidRDefault="00092573" w:rsidP="00092573">
            <w:pPr>
              <w:widowControl w:val="0"/>
              <w:suppressAutoHyphens/>
              <w:spacing w:after="0" w:line="240" w:lineRule="auto"/>
              <w:jc w:val="center"/>
              <w:rPr>
                <w:rFonts w:ascii="Times New Roman" w:hAnsi="Times New Roman"/>
                <w:b/>
                <w:bCs/>
              </w:rPr>
            </w:pPr>
            <w:r w:rsidRPr="00092573">
              <w:rPr>
                <w:rFonts w:ascii="Times New Roman" w:hAnsi="Times New Roman"/>
                <w:b/>
                <w:bCs/>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1- ОК 6, </w:t>
            </w:r>
          </w:p>
          <w:p w:rsidR="00092573" w:rsidRP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9</w:t>
            </w:r>
          </w:p>
        </w:tc>
      </w:tr>
      <w:tr w:rsidR="00092573" w:rsidRPr="00092573" w:rsidTr="00092573">
        <w:trPr>
          <w:trHeight w:val="933"/>
        </w:trPr>
        <w:tc>
          <w:tcPr>
            <w:tcW w:w="840" w:type="pct"/>
            <w:vMerge/>
          </w:tcPr>
          <w:p w:rsidR="00092573" w:rsidRPr="00092573" w:rsidRDefault="00092573" w:rsidP="00092573">
            <w:pPr>
              <w:widowControl w:val="0"/>
              <w:spacing w:after="0" w:line="240" w:lineRule="auto"/>
              <w:jc w:val="center"/>
              <w:rPr>
                <w:rFonts w:ascii="Times New Roman" w:hAnsi="Times New Roman"/>
                <w:b/>
                <w:bCs/>
                <w:i/>
                <w:sz w:val="24"/>
                <w:szCs w:val="24"/>
                <w:lang w:val="en-US"/>
              </w:rPr>
            </w:pPr>
          </w:p>
        </w:tc>
        <w:tc>
          <w:tcPr>
            <w:tcW w:w="2883" w:type="pct"/>
          </w:tcPr>
          <w:p w:rsidR="00092573" w:rsidRPr="00092573" w:rsidRDefault="00092573" w:rsidP="00092573">
            <w:pPr>
              <w:widowControl w:val="0"/>
              <w:spacing w:after="0" w:line="240" w:lineRule="auto"/>
              <w:jc w:val="both"/>
              <w:rPr>
                <w:rFonts w:ascii="Times New Roman" w:hAnsi="Times New Roman"/>
                <w:b/>
                <w:bCs/>
              </w:rPr>
            </w:pPr>
            <w:r w:rsidRPr="00092573">
              <w:rPr>
                <w:rFonts w:ascii="Times New Roman" w:hAnsi="Times New Roman"/>
                <w:b/>
                <w:bCs/>
              </w:rPr>
              <w:t xml:space="preserve">1.  </w:t>
            </w:r>
            <w:r w:rsidRPr="00092573">
              <w:rPr>
                <w:rFonts w:ascii="Times New Roman" w:hAnsi="Times New Roman"/>
                <w:sz w:val="24"/>
                <w:lang w:eastAsia="en-US"/>
              </w:rPr>
              <w:t xml:space="preserve">Философия: ее место в культуре и роль в жизни человека и общества. Характерные черты философии: </w:t>
            </w:r>
            <w:proofErr w:type="spellStart"/>
            <w:r w:rsidRPr="00092573">
              <w:rPr>
                <w:rFonts w:ascii="Times New Roman" w:hAnsi="Times New Roman"/>
                <w:sz w:val="24"/>
                <w:lang w:eastAsia="en-US"/>
              </w:rPr>
              <w:t>понятийность</w:t>
            </w:r>
            <w:proofErr w:type="spellEnd"/>
            <w:r w:rsidRPr="00092573">
              <w:rPr>
                <w:rFonts w:ascii="Times New Roman" w:hAnsi="Times New Roman"/>
                <w:sz w:val="24"/>
                <w:lang w:eastAsia="en-US"/>
              </w:rPr>
              <w:t xml:space="preserve">, логичность, </w:t>
            </w:r>
            <w:proofErr w:type="spellStart"/>
            <w:r w:rsidRPr="00092573">
              <w:rPr>
                <w:rFonts w:ascii="Times New Roman" w:hAnsi="Times New Roman"/>
                <w:sz w:val="24"/>
                <w:lang w:eastAsia="en-US"/>
              </w:rPr>
              <w:t>дискурсивность</w:t>
            </w:r>
            <w:proofErr w:type="spellEnd"/>
            <w:r w:rsidRPr="00092573">
              <w:rPr>
                <w:rFonts w:ascii="Times New Roman" w:hAnsi="Times New Roman"/>
                <w:sz w:val="24"/>
                <w:lang w:eastAsia="en-US"/>
              </w:rPr>
              <w:t>.</w:t>
            </w:r>
          </w:p>
          <w:p w:rsidR="00092573" w:rsidRPr="00092573" w:rsidRDefault="00092573" w:rsidP="00092573">
            <w:pPr>
              <w:widowControl w:val="0"/>
              <w:spacing w:after="0" w:line="240" w:lineRule="auto"/>
              <w:rPr>
                <w:rFonts w:ascii="Times New Roman" w:hAnsi="Times New Roman"/>
                <w:b/>
                <w:bCs/>
              </w:rPr>
            </w:pPr>
            <w:r w:rsidRPr="00092573">
              <w:rPr>
                <w:rFonts w:ascii="Times New Roman" w:hAnsi="Times New Roman"/>
                <w:sz w:val="24"/>
                <w:lang w:eastAsia="en-US"/>
              </w:rPr>
              <w:t>2. Предмет и определение философии. Основной вопрос философии.</w:t>
            </w:r>
            <w:r w:rsidRPr="00092573">
              <w:rPr>
                <w:rFonts w:ascii="Times New Roman" w:hAnsi="Times New Roman"/>
                <w:b/>
                <w:bCs/>
              </w:rPr>
              <w:t xml:space="preserve"> </w:t>
            </w:r>
          </w:p>
        </w:tc>
        <w:tc>
          <w:tcPr>
            <w:tcW w:w="662" w:type="pct"/>
            <w:vMerge/>
            <w:vAlign w:val="center"/>
          </w:tcPr>
          <w:p w:rsidR="00092573" w:rsidRPr="00092573" w:rsidRDefault="00092573" w:rsidP="00092573">
            <w:pPr>
              <w:widowControl w:val="0"/>
              <w:suppressAutoHyphens/>
              <w:spacing w:after="0" w:line="240" w:lineRule="auto"/>
              <w:jc w:val="center"/>
              <w:rPr>
                <w:rFonts w:ascii="Times New Roman" w:hAnsi="Times New Roman"/>
                <w:b/>
                <w:bCs/>
                <w:i/>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i/>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i/>
                <w:sz w:val="24"/>
                <w:szCs w:val="24"/>
              </w:rPr>
            </w:pPr>
          </w:p>
        </w:tc>
        <w:tc>
          <w:tcPr>
            <w:tcW w:w="2883" w:type="pct"/>
          </w:tcPr>
          <w:p w:rsidR="00092573" w:rsidRPr="00092573" w:rsidRDefault="00092573" w:rsidP="00092573">
            <w:pPr>
              <w:widowControl w:val="0"/>
              <w:spacing w:after="0" w:line="240" w:lineRule="auto"/>
              <w:jc w:val="both"/>
              <w:rPr>
                <w:rFonts w:ascii="Times New Roman" w:hAnsi="Times New Roman"/>
                <w:b/>
                <w:i/>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uppressAutoHyphens/>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i/>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i/>
                <w:sz w:val="24"/>
                <w:szCs w:val="24"/>
              </w:rPr>
            </w:pPr>
          </w:p>
        </w:tc>
        <w:tc>
          <w:tcPr>
            <w:tcW w:w="2883" w:type="pct"/>
          </w:tcPr>
          <w:p w:rsidR="00092573" w:rsidRPr="00092573" w:rsidRDefault="00092573" w:rsidP="00780407">
            <w:pPr>
              <w:widowControl w:val="0"/>
              <w:spacing w:after="0" w:line="270" w:lineRule="exact"/>
              <w:ind w:left="103" w:right="577"/>
              <w:jc w:val="both"/>
              <w:rPr>
                <w:rFonts w:ascii="Times New Roman" w:hAnsi="Times New Roman"/>
                <w:b/>
              </w:rPr>
            </w:pPr>
            <w:r w:rsidRPr="00780407">
              <w:rPr>
                <w:rFonts w:ascii="Times New Roman" w:hAnsi="Times New Roman"/>
              </w:rPr>
              <w:t>Практическая занятие № 1</w:t>
            </w:r>
            <w:r w:rsidRPr="00092573">
              <w:rPr>
                <w:rFonts w:ascii="Times New Roman" w:hAnsi="Times New Roman"/>
                <w:b/>
              </w:rPr>
              <w:t>.</w:t>
            </w:r>
            <w:r w:rsidRPr="00092573">
              <w:rPr>
                <w:rFonts w:ascii="Times New Roman" w:hAnsi="Times New Roman"/>
                <w:sz w:val="24"/>
                <w:lang w:eastAsia="en-US"/>
              </w:rPr>
              <w:t>«Философия как учение о разумной и правильной жизни, о целостности мира, об основных идеях мироустройства. Соотношение философии, науки, религии и искусства» (семинар).</w:t>
            </w:r>
          </w:p>
        </w:tc>
        <w:tc>
          <w:tcPr>
            <w:tcW w:w="662" w:type="pct"/>
            <w:vAlign w:val="center"/>
          </w:tcPr>
          <w:p w:rsidR="00092573" w:rsidRPr="00092573" w:rsidRDefault="00092573" w:rsidP="00092573">
            <w:pPr>
              <w:widowControl w:val="0"/>
              <w:suppressAutoHyphens/>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i/>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i/>
                <w:sz w:val="24"/>
                <w:szCs w:val="24"/>
              </w:rPr>
            </w:pPr>
          </w:p>
        </w:tc>
        <w:tc>
          <w:tcPr>
            <w:tcW w:w="2883" w:type="pct"/>
          </w:tcPr>
          <w:p w:rsidR="00092573" w:rsidRPr="00092573" w:rsidRDefault="00092573" w:rsidP="00092573">
            <w:pPr>
              <w:widowControl w:val="0"/>
              <w:spacing w:after="0" w:line="270" w:lineRule="exact"/>
              <w:ind w:left="103" w:right="577"/>
              <w:rPr>
                <w:rFonts w:ascii="Times New Roman" w:hAnsi="Times New Roman"/>
                <w:b/>
                <w:highlight w:val="lightGray"/>
              </w:rPr>
            </w:pPr>
            <w:r w:rsidRPr="00092573">
              <w:rPr>
                <w:rFonts w:ascii="Times New Roman" w:hAnsi="Times New Roman"/>
                <w:b/>
              </w:rPr>
              <w:t xml:space="preserve">Самостоятельная работа </w:t>
            </w:r>
            <w:proofErr w:type="gramStart"/>
            <w:r w:rsidRPr="00092573">
              <w:rPr>
                <w:rFonts w:ascii="Times New Roman" w:hAnsi="Times New Roman"/>
                <w:b/>
              </w:rPr>
              <w:t>обучающихся</w:t>
            </w:r>
            <w:proofErr w:type="gramEnd"/>
            <w:r w:rsidRPr="00092573">
              <w:rPr>
                <w:rFonts w:ascii="Times New Roman" w:hAnsi="Times New Roman"/>
                <w:b/>
              </w:rPr>
              <w:t xml:space="preserve"> </w:t>
            </w:r>
          </w:p>
        </w:tc>
        <w:tc>
          <w:tcPr>
            <w:tcW w:w="662" w:type="pct"/>
            <w:vAlign w:val="center"/>
          </w:tcPr>
          <w:p w:rsidR="00092573" w:rsidRPr="00092573" w:rsidRDefault="00092573" w:rsidP="00092573">
            <w:pPr>
              <w:widowControl w:val="0"/>
              <w:suppressAutoHyphens/>
              <w:spacing w:after="0" w:line="240" w:lineRule="auto"/>
              <w:jc w:val="center"/>
              <w:rPr>
                <w:rFonts w:ascii="Times New Roman" w:hAnsi="Times New Roman"/>
                <w:b/>
              </w:rPr>
            </w:pPr>
            <w:r w:rsidRPr="00092573">
              <w:rPr>
                <w:rFonts w:ascii="Times New Roman" w:hAnsi="Times New Roman"/>
                <w:b/>
              </w:rPr>
              <w:t>-</w:t>
            </w:r>
          </w:p>
        </w:tc>
        <w:tc>
          <w:tcPr>
            <w:tcW w:w="615" w:type="pct"/>
          </w:tcPr>
          <w:p w:rsidR="00092573" w:rsidRPr="00092573" w:rsidRDefault="00092573" w:rsidP="00092573">
            <w:pPr>
              <w:widowControl w:val="0"/>
              <w:spacing w:after="0" w:line="240" w:lineRule="auto"/>
              <w:jc w:val="center"/>
              <w:rPr>
                <w:rFonts w:ascii="Times New Roman" w:hAnsi="Times New Roman"/>
                <w:b/>
                <w:i/>
              </w:rPr>
            </w:pPr>
          </w:p>
        </w:tc>
      </w:tr>
      <w:tr w:rsidR="00092573" w:rsidRPr="00092573" w:rsidTr="00092573">
        <w:trPr>
          <w:trHeight w:val="20"/>
        </w:trPr>
        <w:tc>
          <w:tcPr>
            <w:tcW w:w="840" w:type="pct"/>
            <w:vMerge w:val="restart"/>
          </w:tcPr>
          <w:p w:rsidR="00092573" w:rsidRPr="00092573" w:rsidRDefault="00092573" w:rsidP="00092573">
            <w:pPr>
              <w:widowControl w:val="0"/>
              <w:spacing w:after="0" w:line="240" w:lineRule="auto"/>
              <w:ind w:left="103" w:right="281"/>
              <w:jc w:val="center"/>
              <w:rPr>
                <w:rFonts w:ascii="Times New Roman" w:hAnsi="Times New Roman"/>
                <w:b/>
                <w:sz w:val="24"/>
                <w:szCs w:val="24"/>
                <w:lang w:eastAsia="en-US"/>
              </w:rPr>
            </w:pPr>
            <w:r w:rsidRPr="00092573">
              <w:rPr>
                <w:rFonts w:ascii="Times New Roman" w:hAnsi="Times New Roman"/>
                <w:b/>
                <w:sz w:val="24"/>
                <w:szCs w:val="24"/>
                <w:lang w:eastAsia="en-US"/>
              </w:rPr>
              <w:t xml:space="preserve">Тема 1.2. Философия </w:t>
            </w:r>
            <w:proofErr w:type="gramStart"/>
            <w:r w:rsidRPr="00092573">
              <w:rPr>
                <w:rFonts w:ascii="Times New Roman" w:hAnsi="Times New Roman"/>
                <w:b/>
                <w:sz w:val="24"/>
                <w:szCs w:val="24"/>
                <w:lang w:eastAsia="en-US"/>
              </w:rPr>
              <w:t>Древнего</w:t>
            </w:r>
            <w:proofErr w:type="gramEnd"/>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eastAsia="en-US"/>
              </w:rPr>
              <w:t>мира и средневековая философия</w:t>
            </w:r>
          </w:p>
        </w:tc>
        <w:tc>
          <w:tcPr>
            <w:tcW w:w="2883" w:type="pct"/>
          </w:tcPr>
          <w:p w:rsidR="00092573" w:rsidRPr="00092573" w:rsidRDefault="00092573" w:rsidP="00092573">
            <w:pPr>
              <w:widowControl w:val="0"/>
              <w:spacing w:after="0" w:line="240" w:lineRule="auto"/>
              <w:rPr>
                <w:rFonts w:ascii="Times New Roman" w:hAnsi="Times New Roman"/>
                <w:b/>
                <w:bCs/>
              </w:rPr>
            </w:pPr>
            <w:r w:rsidRPr="00092573">
              <w:rPr>
                <w:rFonts w:ascii="Times New Roman" w:hAnsi="Times New Roman"/>
                <w:b/>
                <w:bCs/>
              </w:rPr>
              <w:t xml:space="preserve">Содержание учебного материала  </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bCs/>
              </w:rPr>
            </w:pPr>
            <w:r w:rsidRPr="00092573">
              <w:rPr>
                <w:rFonts w:ascii="Times New Roman" w:hAnsi="Times New Roman"/>
                <w:b/>
                <w:bCs/>
              </w:rPr>
              <w:t>3</w:t>
            </w:r>
          </w:p>
        </w:tc>
        <w:tc>
          <w:tcPr>
            <w:tcW w:w="615" w:type="pct"/>
            <w:vMerge w:val="restart"/>
          </w:tcPr>
          <w:p w:rsid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1- ОК 6, </w:t>
            </w:r>
          </w:p>
          <w:p w:rsidR="00092573" w:rsidRP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9</w:t>
            </w:r>
          </w:p>
        </w:tc>
      </w:tr>
      <w:tr w:rsidR="00092573" w:rsidRPr="00092573" w:rsidTr="00092573">
        <w:trPr>
          <w:trHeight w:val="140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tcPr>
          <w:p w:rsidR="00092573" w:rsidRPr="00092573" w:rsidRDefault="00092573" w:rsidP="00092573">
            <w:pPr>
              <w:widowControl w:val="0"/>
              <w:spacing w:after="0" w:line="240" w:lineRule="auto"/>
              <w:jc w:val="both"/>
              <w:rPr>
                <w:rFonts w:ascii="Times New Roman" w:hAnsi="Times New Roman"/>
                <w:b/>
                <w:bCs/>
              </w:rPr>
            </w:pPr>
            <w:r w:rsidRPr="00092573">
              <w:rPr>
                <w:rFonts w:ascii="Times New Roman" w:hAnsi="Times New Roman"/>
                <w:b/>
                <w:bCs/>
              </w:rPr>
              <w:t xml:space="preserve">1.  </w:t>
            </w:r>
            <w:r w:rsidRPr="00092573">
              <w:rPr>
                <w:rFonts w:ascii="Times New Roman" w:hAnsi="Times New Roman"/>
                <w:sz w:val="24"/>
                <w:lang w:eastAsia="en-US"/>
              </w:rPr>
              <w:t>Предпосылки философии в Древнем мире (Китай и Индия).</w:t>
            </w:r>
          </w:p>
          <w:p w:rsidR="00092573" w:rsidRPr="00092573" w:rsidRDefault="00092573" w:rsidP="00092573">
            <w:pPr>
              <w:widowControl w:val="0"/>
              <w:spacing w:after="0" w:line="240" w:lineRule="auto"/>
              <w:jc w:val="both"/>
              <w:rPr>
                <w:rFonts w:ascii="Times New Roman" w:hAnsi="Times New Roman"/>
                <w:b/>
                <w:bCs/>
              </w:rPr>
            </w:pPr>
            <w:r w:rsidRPr="00092573">
              <w:rPr>
                <w:rFonts w:ascii="Times New Roman" w:hAnsi="Times New Roman"/>
                <w:b/>
                <w:bCs/>
              </w:rPr>
              <w:t xml:space="preserve">2. </w:t>
            </w:r>
            <w:r w:rsidRPr="00092573">
              <w:rPr>
                <w:rFonts w:ascii="Times New Roman" w:hAnsi="Times New Roman"/>
                <w:sz w:val="24"/>
                <w:lang w:eastAsia="en-US"/>
              </w:rPr>
              <w:t xml:space="preserve">Античная философия. Философские школы. От мифа к Логосу. Сократ, Платон, Аристотель, </w:t>
            </w:r>
            <w:proofErr w:type="spellStart"/>
            <w:r w:rsidRPr="00092573">
              <w:rPr>
                <w:rFonts w:ascii="Times New Roman" w:hAnsi="Times New Roman"/>
                <w:sz w:val="24"/>
                <w:lang w:eastAsia="en-US"/>
              </w:rPr>
              <w:t>Демокрит</w:t>
            </w:r>
            <w:proofErr w:type="spellEnd"/>
            <w:r w:rsidRPr="00092573">
              <w:rPr>
                <w:rFonts w:ascii="Times New Roman" w:hAnsi="Times New Roman"/>
                <w:sz w:val="24"/>
                <w:lang w:eastAsia="en-US"/>
              </w:rPr>
              <w:t>, Эпикур, киники, стоики, скептики.</w:t>
            </w:r>
          </w:p>
          <w:p w:rsidR="00092573" w:rsidRPr="00092573" w:rsidRDefault="00092573" w:rsidP="00092573">
            <w:pPr>
              <w:widowControl w:val="0"/>
              <w:spacing w:after="0" w:line="240" w:lineRule="auto"/>
              <w:jc w:val="both"/>
              <w:rPr>
                <w:rFonts w:ascii="Times New Roman" w:hAnsi="Times New Roman"/>
                <w:b/>
                <w:bCs/>
              </w:rPr>
            </w:pPr>
            <w:r w:rsidRPr="00092573">
              <w:rPr>
                <w:rFonts w:ascii="Times New Roman" w:hAnsi="Times New Roman"/>
                <w:b/>
                <w:bCs/>
              </w:rPr>
              <w:t>3.</w:t>
            </w:r>
            <w:r w:rsidRPr="00092573">
              <w:rPr>
                <w:rFonts w:ascii="Times New Roman" w:hAnsi="Times New Roman"/>
                <w:sz w:val="24"/>
                <w:lang w:eastAsia="en-US"/>
              </w:rPr>
              <w:t xml:space="preserve"> Философия средних веков. Философия и религия: патристика, схоластика. Августин, Фома Аквинский. Спор номиналистов и реалистов.</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bCs/>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bCs/>
              </w:rPr>
            </w:pPr>
            <w:r w:rsidRPr="00092573">
              <w:rPr>
                <w:rFonts w:ascii="Times New Roman" w:hAnsi="Times New Roman"/>
                <w:b/>
                <w:bCs/>
              </w:rPr>
              <w:t>3</w:t>
            </w:r>
          </w:p>
        </w:tc>
        <w:tc>
          <w:tcPr>
            <w:tcW w:w="615" w:type="pct"/>
            <w:vMerge/>
          </w:tcPr>
          <w:p w:rsidR="00092573" w:rsidRPr="00092573" w:rsidRDefault="00092573" w:rsidP="00092573">
            <w:pPr>
              <w:widowControl w:val="0"/>
              <w:spacing w:after="0" w:line="240" w:lineRule="auto"/>
              <w:jc w:val="center"/>
              <w:rPr>
                <w:rFonts w:ascii="Times New Roman" w:hAnsi="Times New Roman"/>
                <w:b/>
                <w:bCs/>
                <w:lang w:val="en-US"/>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lang w:val="en-US"/>
              </w:rPr>
            </w:pPr>
          </w:p>
        </w:tc>
        <w:tc>
          <w:tcPr>
            <w:tcW w:w="2883" w:type="pct"/>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2</w:t>
            </w:r>
            <w:r w:rsidR="00780407">
              <w:rPr>
                <w:rFonts w:ascii="Times New Roman" w:hAnsi="Times New Roman"/>
              </w:rPr>
              <w:t xml:space="preserve"> </w:t>
            </w:r>
            <w:r w:rsidRPr="00092573">
              <w:rPr>
                <w:rFonts w:ascii="Times New Roman" w:hAnsi="Times New Roman"/>
              </w:rPr>
              <w:t xml:space="preserve">«Философия Древней Индии и Древнего Китая» (составление </w:t>
            </w:r>
            <w:r w:rsidRPr="00092573">
              <w:rPr>
                <w:rFonts w:ascii="Times New Roman" w:hAnsi="Times New Roman"/>
              </w:rPr>
              <w:lastRenderedPageBreak/>
              <w:t>сравнительной таблицы)</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bCs/>
              </w:rPr>
            </w:pPr>
            <w:r w:rsidRPr="00092573">
              <w:rPr>
                <w:rFonts w:ascii="Times New Roman" w:hAnsi="Times New Roman"/>
                <w:b/>
                <w:bCs/>
              </w:rPr>
              <w:lastRenderedPageBreak/>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b/>
              </w:rPr>
            </w:pPr>
            <w:r w:rsidRPr="00780407">
              <w:rPr>
                <w:rFonts w:ascii="Times New Roman" w:hAnsi="Times New Roman"/>
              </w:rPr>
              <w:t>Практическое занятие №3</w:t>
            </w:r>
            <w:r w:rsidR="00780407">
              <w:rPr>
                <w:rFonts w:ascii="Times New Roman" w:hAnsi="Times New Roman"/>
              </w:rPr>
              <w:t xml:space="preserve"> </w:t>
            </w:r>
            <w:r w:rsidRPr="00092573">
              <w:rPr>
                <w:rFonts w:ascii="Times New Roman" w:hAnsi="Times New Roman"/>
                <w:b/>
              </w:rPr>
              <w:t xml:space="preserve"> «</w:t>
            </w:r>
            <w:r w:rsidRPr="00092573">
              <w:rPr>
                <w:rFonts w:ascii="Times New Roman" w:hAnsi="Times New Roman"/>
              </w:rPr>
              <w:t>Философские школы Древней Греции» (выполнение тестового задания)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780407">
        <w:trPr>
          <w:trHeight w:val="346"/>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4</w:t>
            </w:r>
            <w:r w:rsidRPr="00092573">
              <w:rPr>
                <w:rFonts w:ascii="Times New Roman" w:hAnsi="Times New Roman"/>
              </w:rPr>
              <w:t>«Основные отличия философии Древнего Рима и средневековой европейской философии»  (выполнение эссе)</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Самостоятельная работа </w:t>
            </w:r>
            <w:proofErr w:type="gramStart"/>
            <w:r w:rsidRPr="00092573">
              <w:rPr>
                <w:rFonts w:ascii="Times New Roman" w:hAnsi="Times New Roman"/>
                <w:b/>
              </w:rPr>
              <w:t>обучающихся</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35"/>
        </w:trPr>
        <w:tc>
          <w:tcPr>
            <w:tcW w:w="840" w:type="pct"/>
            <w:vMerge w:val="restart"/>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r w:rsidRPr="00092573">
              <w:rPr>
                <w:rFonts w:ascii="Times New Roman" w:hAnsi="Times New Roman"/>
                <w:b/>
                <w:sz w:val="24"/>
                <w:szCs w:val="24"/>
                <w:lang w:eastAsia="en-US"/>
              </w:rPr>
              <w:t>Тема 1.3. Философия</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sz w:val="24"/>
                <w:szCs w:val="24"/>
                <w:lang w:eastAsia="en-US"/>
              </w:rPr>
              <w:t>Возрождения и Нового времени</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1- ОК 6, </w:t>
            </w:r>
          </w:p>
          <w:p w:rsidR="00092573" w:rsidRPr="0061505E" w:rsidRDefault="00092573" w:rsidP="00092573">
            <w:pPr>
              <w:widowControl w:val="0"/>
              <w:spacing w:after="0" w:line="240" w:lineRule="auto"/>
              <w:jc w:val="center"/>
              <w:rPr>
                <w:rFonts w:ascii="Times New Roman" w:hAnsi="Times New Roman"/>
                <w:bCs/>
                <w:i/>
              </w:rPr>
            </w:pPr>
            <w:proofErr w:type="gramStart"/>
            <w:r w:rsidRPr="0061505E">
              <w:rPr>
                <w:rFonts w:ascii="Times New Roman" w:hAnsi="Times New Roman"/>
                <w:i/>
              </w:rPr>
              <w:t>ОК</w:t>
            </w:r>
            <w:proofErr w:type="gramEnd"/>
            <w:r w:rsidRPr="0061505E">
              <w:rPr>
                <w:rFonts w:ascii="Times New Roman" w:hAnsi="Times New Roman"/>
                <w:i/>
              </w:rPr>
              <w:t xml:space="preserve"> 9</w:t>
            </w:r>
          </w:p>
        </w:tc>
      </w:tr>
      <w:tr w:rsidR="00092573" w:rsidRPr="00092573" w:rsidTr="00092573">
        <w:trPr>
          <w:trHeight w:val="1275"/>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rPr>
            </w:pPr>
            <w:r w:rsidRPr="00092573">
              <w:rPr>
                <w:rFonts w:ascii="Times New Roman" w:hAnsi="Times New Roman"/>
                <w:b/>
              </w:rPr>
              <w:t xml:space="preserve">1.  </w:t>
            </w:r>
            <w:r w:rsidRPr="00092573">
              <w:rPr>
                <w:rFonts w:ascii="Times New Roman" w:hAnsi="Times New Roman"/>
              </w:rPr>
              <w:t>Гуманизм и антропоцентризм эпохи Возрождения. Философия Нового времени, рационализм и эмпиризм в теории познания. Бэкон, Гоббс, Локк, Декарт, Спиноза, Лейбниц, Беркли, Юм.</w:t>
            </w:r>
          </w:p>
          <w:p w:rsidR="00092573" w:rsidRPr="00092573" w:rsidRDefault="00092573" w:rsidP="00092573">
            <w:pPr>
              <w:widowControl w:val="0"/>
              <w:spacing w:after="0" w:line="240" w:lineRule="auto"/>
              <w:jc w:val="both"/>
              <w:rPr>
                <w:rFonts w:ascii="Times New Roman" w:hAnsi="Times New Roman"/>
              </w:rPr>
            </w:pPr>
            <w:r w:rsidRPr="00092573">
              <w:rPr>
                <w:rFonts w:ascii="Times New Roman" w:hAnsi="Times New Roman"/>
                <w:b/>
              </w:rPr>
              <w:t xml:space="preserve">2.  </w:t>
            </w:r>
            <w:r w:rsidRPr="00092573">
              <w:rPr>
                <w:rFonts w:ascii="Times New Roman" w:hAnsi="Times New Roman"/>
              </w:rPr>
              <w:t>Немецкая классическая философия,  позитивизм и эволюционизм. Кант, Гегель, Фихте, Маркс, Фейербах, Шопенгауэр, Ницше.</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55"/>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55"/>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5</w:t>
            </w:r>
            <w:r w:rsidR="00780407">
              <w:rPr>
                <w:rFonts w:ascii="Times New Roman" w:hAnsi="Times New Roman"/>
              </w:rPr>
              <w:t xml:space="preserve">. </w:t>
            </w:r>
            <w:r w:rsidRPr="00092573">
              <w:rPr>
                <w:rFonts w:ascii="Times New Roman" w:hAnsi="Times New Roman"/>
              </w:rPr>
              <w:t>«Особенности философии эпохи Возрождения и Нового времени» (семинар)</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780407">
        <w:trPr>
          <w:trHeight w:val="489"/>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6</w:t>
            </w:r>
            <w:r w:rsidR="00780407">
              <w:rPr>
                <w:rFonts w:ascii="Times New Roman" w:hAnsi="Times New Roman"/>
                <w:b/>
              </w:rPr>
              <w:t>.</w:t>
            </w:r>
            <w:r w:rsidRPr="00092573">
              <w:rPr>
                <w:rFonts w:ascii="Times New Roman" w:hAnsi="Times New Roman"/>
              </w:rPr>
              <w:t>« Основные понятия немецкой классической философии» (работа с философским словарем).</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40"/>
        </w:trPr>
        <w:tc>
          <w:tcPr>
            <w:tcW w:w="840" w:type="pct"/>
            <w:vMerge/>
          </w:tcPr>
          <w:p w:rsidR="00092573" w:rsidRPr="00092573" w:rsidRDefault="00092573" w:rsidP="00092573">
            <w:pPr>
              <w:widowControl w:val="0"/>
              <w:spacing w:after="0" w:line="240" w:lineRule="auto"/>
              <w:ind w:left="280" w:right="262" w:firstLine="144"/>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Самостоятельная работа </w:t>
            </w:r>
            <w:proofErr w:type="gramStart"/>
            <w:r w:rsidRPr="00092573">
              <w:rPr>
                <w:rFonts w:ascii="Times New Roman" w:hAnsi="Times New Roman"/>
                <w:b/>
              </w:rPr>
              <w:t>обучающихся</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10"/>
        </w:trPr>
        <w:tc>
          <w:tcPr>
            <w:tcW w:w="840" w:type="pct"/>
            <w:vMerge w:val="restart"/>
          </w:tcPr>
          <w:p w:rsidR="00092573" w:rsidRPr="00092573" w:rsidRDefault="00092573" w:rsidP="00092573">
            <w:pPr>
              <w:widowControl w:val="0"/>
              <w:spacing w:after="0" w:line="273" w:lineRule="exact"/>
              <w:ind w:left="103" w:right="88"/>
              <w:jc w:val="center"/>
              <w:rPr>
                <w:rFonts w:ascii="Times New Roman" w:hAnsi="Times New Roman"/>
                <w:b/>
                <w:sz w:val="24"/>
                <w:szCs w:val="24"/>
                <w:lang w:val="en-US" w:eastAsia="en-US"/>
              </w:rPr>
            </w:pPr>
            <w:proofErr w:type="spellStart"/>
            <w:r w:rsidRPr="00092573">
              <w:rPr>
                <w:rFonts w:ascii="Times New Roman" w:hAnsi="Times New Roman"/>
                <w:b/>
                <w:sz w:val="24"/>
                <w:szCs w:val="24"/>
                <w:lang w:val="en-US" w:eastAsia="en-US"/>
              </w:rPr>
              <w:t>Тема</w:t>
            </w:r>
            <w:proofErr w:type="spellEnd"/>
            <w:r w:rsidRPr="00092573">
              <w:rPr>
                <w:rFonts w:ascii="Times New Roman" w:hAnsi="Times New Roman"/>
                <w:b/>
                <w:sz w:val="24"/>
                <w:szCs w:val="24"/>
                <w:lang w:val="en-US" w:eastAsia="en-US"/>
              </w:rPr>
              <w:t xml:space="preserve"> 1.4.</w:t>
            </w:r>
          </w:p>
          <w:p w:rsidR="00092573" w:rsidRPr="00092573" w:rsidRDefault="00092573" w:rsidP="00092573">
            <w:pPr>
              <w:widowControl w:val="0"/>
              <w:spacing w:after="0" w:line="240" w:lineRule="auto"/>
              <w:jc w:val="center"/>
              <w:rPr>
                <w:rFonts w:ascii="Times New Roman" w:hAnsi="Times New Roman"/>
                <w:b/>
                <w:bCs/>
                <w:sz w:val="24"/>
                <w:szCs w:val="24"/>
              </w:rPr>
            </w:pPr>
            <w:proofErr w:type="spellStart"/>
            <w:r w:rsidRPr="00092573">
              <w:rPr>
                <w:rFonts w:ascii="Times New Roman" w:hAnsi="Times New Roman"/>
                <w:b/>
                <w:sz w:val="24"/>
                <w:szCs w:val="24"/>
                <w:lang w:val="en-US" w:eastAsia="en-US"/>
              </w:rPr>
              <w:t>Современная</w:t>
            </w:r>
            <w:proofErr w:type="spellEnd"/>
            <w:r w:rsidRPr="00092573">
              <w:rPr>
                <w:rFonts w:ascii="Times New Roman" w:hAnsi="Times New Roman"/>
                <w:b/>
                <w:w w:val="99"/>
                <w:sz w:val="24"/>
                <w:szCs w:val="24"/>
                <w:lang w:val="en-US" w:eastAsia="en-US"/>
              </w:rPr>
              <w:t xml:space="preserve"> </w:t>
            </w:r>
            <w:proofErr w:type="spellStart"/>
            <w:r w:rsidRPr="00092573">
              <w:rPr>
                <w:rFonts w:ascii="Times New Roman" w:hAnsi="Times New Roman"/>
                <w:b/>
                <w:sz w:val="24"/>
                <w:szCs w:val="24"/>
                <w:lang w:val="en-US" w:eastAsia="en-US"/>
              </w:rPr>
              <w:t>философия</w:t>
            </w:r>
            <w:proofErr w:type="spellEnd"/>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1- ОК 6, </w:t>
            </w:r>
          </w:p>
          <w:p w:rsidR="00092573" w:rsidRPr="0061505E" w:rsidRDefault="00092573" w:rsidP="00092573">
            <w:pPr>
              <w:widowControl w:val="0"/>
              <w:spacing w:after="0" w:line="240" w:lineRule="auto"/>
              <w:jc w:val="center"/>
              <w:rPr>
                <w:rFonts w:ascii="Times New Roman" w:hAnsi="Times New Roman"/>
                <w:bCs/>
              </w:rPr>
            </w:pPr>
            <w:proofErr w:type="gramStart"/>
            <w:r w:rsidRPr="0061505E">
              <w:rPr>
                <w:rFonts w:ascii="Times New Roman" w:hAnsi="Times New Roman"/>
                <w:i/>
              </w:rPr>
              <w:t>ОК</w:t>
            </w:r>
            <w:proofErr w:type="gramEnd"/>
            <w:r w:rsidRPr="0061505E">
              <w:rPr>
                <w:rFonts w:ascii="Times New Roman" w:hAnsi="Times New Roman"/>
                <w:i/>
              </w:rPr>
              <w:t xml:space="preserve"> 9</w:t>
            </w:r>
          </w:p>
        </w:tc>
      </w:tr>
      <w:tr w:rsidR="00092573" w:rsidRPr="00092573" w:rsidTr="00092573">
        <w:trPr>
          <w:trHeight w:val="1275"/>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val="en-US" w:eastAsia="en-US"/>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1.  </w:t>
            </w:r>
            <w:r w:rsidRPr="00092573">
              <w:rPr>
                <w:rFonts w:ascii="Times New Roman" w:hAnsi="Times New Roman"/>
              </w:rPr>
              <w:t>Основные направления современной философии: неопозитивизм, аналитическая философия, экзистенциализм, прагматизм, философия религии, структурализм и постструктурализм.</w:t>
            </w:r>
          </w:p>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2.  </w:t>
            </w:r>
            <w:r w:rsidRPr="00092573">
              <w:rPr>
                <w:rFonts w:ascii="Times New Roman" w:hAnsi="Times New Roman"/>
              </w:rPr>
              <w:t>Основные черты русской философии. Русская идея. Взаимовлияние философии и культурной традиции.</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35"/>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3</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20"/>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7</w:t>
            </w:r>
            <w:r w:rsidR="00780407">
              <w:rPr>
                <w:rFonts w:ascii="Times New Roman" w:hAnsi="Times New Roman"/>
                <w:b/>
              </w:rPr>
              <w:t xml:space="preserve">. </w:t>
            </w:r>
            <w:r w:rsidRPr="00092573">
              <w:rPr>
                <w:rFonts w:ascii="Times New Roman" w:hAnsi="Times New Roman"/>
              </w:rPr>
              <w:t>«Основные направления философии ХХ века» (выполнение тестового задания).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330"/>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780407">
            <w:pPr>
              <w:widowControl w:val="0"/>
              <w:spacing w:after="0" w:line="240" w:lineRule="auto"/>
              <w:rPr>
                <w:rFonts w:ascii="Times New Roman" w:hAnsi="Times New Roman"/>
              </w:rPr>
            </w:pPr>
            <w:r w:rsidRPr="00780407">
              <w:rPr>
                <w:rFonts w:ascii="Times New Roman" w:hAnsi="Times New Roman"/>
              </w:rPr>
              <w:t>Практическое занятие № 8</w:t>
            </w:r>
            <w:r w:rsidR="00780407">
              <w:rPr>
                <w:rFonts w:ascii="Times New Roman" w:hAnsi="Times New Roman"/>
                <w:b/>
              </w:rPr>
              <w:t>.</w:t>
            </w:r>
            <w:r w:rsidR="00780407">
              <w:t xml:space="preserve"> </w:t>
            </w:r>
            <w:r w:rsidRPr="00092573">
              <w:rPr>
                <w:rFonts w:ascii="Times New Roman" w:hAnsi="Times New Roman"/>
              </w:rPr>
              <w:t>«Философия экзистенциализма и психоанализа» (работа с философским словарем).</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750"/>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rPr>
                <w:rFonts w:ascii="Times New Roman" w:hAnsi="Times New Roman"/>
              </w:rPr>
            </w:pPr>
            <w:r w:rsidRPr="00092573">
              <w:rPr>
                <w:rFonts w:ascii="Times New Roman" w:hAnsi="Times New Roman"/>
                <w:b/>
              </w:rPr>
              <w:t>3.  Практическое занятие</w:t>
            </w:r>
            <w:r w:rsidRPr="00092573">
              <w:rPr>
                <w:rFonts w:ascii="Times New Roman" w:hAnsi="Times New Roman"/>
              </w:rPr>
              <w:t xml:space="preserve"> </w:t>
            </w:r>
            <w:r w:rsidRPr="00092573">
              <w:rPr>
                <w:rFonts w:ascii="Times New Roman" w:hAnsi="Times New Roman"/>
                <w:b/>
              </w:rPr>
              <w:t>№ 9</w:t>
            </w:r>
          </w:p>
          <w:p w:rsidR="00092573" w:rsidRPr="00092573" w:rsidRDefault="00092573" w:rsidP="00092573">
            <w:pPr>
              <w:widowControl w:val="0"/>
              <w:spacing w:after="0" w:line="240" w:lineRule="auto"/>
              <w:rPr>
                <w:rFonts w:ascii="Times New Roman" w:hAnsi="Times New Roman"/>
                <w:b/>
              </w:rPr>
            </w:pPr>
            <w:proofErr w:type="gramStart"/>
            <w:r w:rsidRPr="00092573">
              <w:rPr>
                <w:rFonts w:ascii="Times New Roman" w:hAnsi="Times New Roman"/>
              </w:rPr>
              <w:t>«Основополагающие категории человеческого бытия: творчество, счастье, любовь, труд, игра, вера, смерть в работах русских философов и писателей» (выполнение эссе).</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47"/>
        </w:trPr>
        <w:tc>
          <w:tcPr>
            <w:tcW w:w="840" w:type="pct"/>
            <w:vMerge/>
          </w:tcPr>
          <w:p w:rsidR="00092573" w:rsidRPr="00092573" w:rsidRDefault="00092573" w:rsidP="00092573">
            <w:pPr>
              <w:widowControl w:val="0"/>
              <w:spacing w:after="0" w:line="273" w:lineRule="exact"/>
              <w:ind w:left="103" w:right="88"/>
              <w:jc w:val="center"/>
              <w:rPr>
                <w:rFonts w:ascii="Times New Roman" w:hAnsi="Times New Roman"/>
                <w:b/>
                <w:sz w:val="24"/>
                <w:szCs w:val="24"/>
                <w:lang w:eastAsia="en-US"/>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rPr>
              <w:t xml:space="preserve">Самостоятельная работа </w:t>
            </w:r>
            <w:proofErr w:type="gramStart"/>
            <w:r w:rsidRPr="00092573">
              <w:rPr>
                <w:rFonts w:ascii="Times New Roman" w:hAnsi="Times New Roman"/>
                <w:b/>
              </w:rPr>
              <w:t>обучающихся</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
        </w:trPr>
        <w:tc>
          <w:tcPr>
            <w:tcW w:w="840" w:type="pc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lastRenderedPageBreak/>
              <w:t>Раздел 2. Философия как учение о мире и бытии.</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Человек, общество, духовная культура.</w:t>
            </w:r>
          </w:p>
        </w:tc>
        <w:tc>
          <w:tcPr>
            <w:tcW w:w="2883" w:type="pct"/>
            <w:vAlign w:val="bottom"/>
          </w:tcPr>
          <w:p w:rsidR="00092573" w:rsidRPr="00092573" w:rsidRDefault="00092573" w:rsidP="00092573">
            <w:pPr>
              <w:widowControl w:val="0"/>
              <w:spacing w:after="0" w:line="240" w:lineRule="auto"/>
              <w:rPr>
                <w:rFonts w:ascii="Times New Roman" w:hAnsi="Times New Roman"/>
                <w:b/>
              </w:rPr>
            </w:pPr>
          </w:p>
        </w:tc>
        <w:tc>
          <w:tcPr>
            <w:tcW w:w="662" w:type="pct"/>
            <w:vAlign w:val="center"/>
          </w:tcPr>
          <w:p w:rsidR="00092573" w:rsidRPr="00092573" w:rsidRDefault="00092573" w:rsidP="00092573">
            <w:pPr>
              <w:widowControl w:val="0"/>
              <w:spacing w:after="0" w:line="240" w:lineRule="auto"/>
              <w:jc w:val="center"/>
              <w:rPr>
                <w:rFonts w:ascii="Times New Roman" w:hAnsi="Times New Roman"/>
                <w:b/>
                <w:i/>
              </w:rPr>
            </w:pPr>
            <w:r w:rsidRPr="00092573">
              <w:rPr>
                <w:rFonts w:ascii="Times New Roman" w:hAnsi="Times New Roman"/>
                <w:b/>
                <w:i/>
              </w:rPr>
              <w:t>15</w:t>
            </w:r>
          </w:p>
        </w:tc>
        <w:tc>
          <w:tcPr>
            <w:tcW w:w="615" w:type="pct"/>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95"/>
        </w:trPr>
        <w:tc>
          <w:tcPr>
            <w:tcW w:w="840" w:type="pct"/>
            <w:vMerge w:val="restar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Тема 2.1 Философское осмысление бытия (онтология). Проблемы философской антропологии.</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1- ОК 6, </w:t>
            </w:r>
          </w:p>
          <w:p w:rsidR="00092573" w:rsidRPr="0061505E" w:rsidRDefault="00092573" w:rsidP="00092573">
            <w:pPr>
              <w:widowControl w:val="0"/>
              <w:spacing w:after="0" w:line="240" w:lineRule="auto"/>
              <w:jc w:val="center"/>
              <w:rPr>
                <w:rFonts w:ascii="Times New Roman" w:hAnsi="Times New Roman"/>
                <w:bCs/>
              </w:rPr>
            </w:pPr>
            <w:proofErr w:type="gramStart"/>
            <w:r w:rsidRPr="0061505E">
              <w:rPr>
                <w:rFonts w:ascii="Times New Roman" w:hAnsi="Times New Roman"/>
                <w:i/>
              </w:rPr>
              <w:t>ОК</w:t>
            </w:r>
            <w:proofErr w:type="gramEnd"/>
            <w:r w:rsidRPr="0061505E">
              <w:rPr>
                <w:rFonts w:ascii="Times New Roman" w:hAnsi="Times New Roman"/>
                <w:i/>
              </w:rPr>
              <w:t xml:space="preserve"> 9</w:t>
            </w:r>
          </w:p>
        </w:tc>
      </w:tr>
      <w:tr w:rsidR="00092573" w:rsidRPr="00092573" w:rsidTr="00092573">
        <w:trPr>
          <w:trHeight w:val="127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rPr>
            </w:pPr>
            <w:r w:rsidRPr="00092573">
              <w:rPr>
                <w:rFonts w:ascii="Times New Roman" w:hAnsi="Times New Roman"/>
                <w:b/>
              </w:rPr>
              <w:t xml:space="preserve">1.  </w:t>
            </w:r>
            <w:r w:rsidRPr="00092573">
              <w:rPr>
                <w:rFonts w:ascii="Times New Roman" w:hAnsi="Times New Roman"/>
              </w:rPr>
              <w:t xml:space="preserve">Проблема бытия. Соотношение бытия и сознания. Бытие и небытие. Виды и формы бытия. </w:t>
            </w:r>
          </w:p>
          <w:p w:rsidR="00092573" w:rsidRPr="00092573" w:rsidRDefault="00092573" w:rsidP="00092573">
            <w:pPr>
              <w:widowControl w:val="0"/>
              <w:spacing w:after="0" w:line="240" w:lineRule="auto"/>
              <w:jc w:val="both"/>
              <w:rPr>
                <w:rFonts w:ascii="Times New Roman" w:hAnsi="Times New Roman"/>
              </w:rPr>
            </w:pPr>
            <w:r w:rsidRPr="00092573">
              <w:rPr>
                <w:rFonts w:ascii="Times New Roman" w:hAnsi="Times New Roman"/>
                <w:b/>
              </w:rPr>
              <w:t xml:space="preserve">2.  </w:t>
            </w:r>
            <w:r w:rsidRPr="00092573">
              <w:rPr>
                <w:rFonts w:ascii="Times New Roman" w:hAnsi="Times New Roman"/>
              </w:rPr>
              <w:t>Философия о происхождении и сущности человека. Человек как дух и тело. Основные отношения человека: к самому себе, к другим, к обществу, к культуре, к природе. Проблема «я», образ «я», внутреннее и внешнее «я».</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58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780407" w:rsidRDefault="00092573" w:rsidP="00780407">
            <w:pPr>
              <w:widowControl w:val="0"/>
              <w:spacing w:after="0" w:line="240" w:lineRule="auto"/>
              <w:jc w:val="both"/>
              <w:rPr>
                <w:rFonts w:ascii="Times New Roman" w:hAnsi="Times New Roman"/>
                <w:b/>
              </w:rPr>
            </w:pPr>
            <w:r w:rsidRPr="00780407">
              <w:rPr>
                <w:rFonts w:ascii="Times New Roman" w:hAnsi="Times New Roman"/>
              </w:rPr>
              <w:t>Практическое занятие № 10</w:t>
            </w:r>
            <w:r w:rsidR="00780407" w:rsidRPr="00780407">
              <w:rPr>
                <w:rFonts w:ascii="Times New Roman" w:hAnsi="Times New Roman"/>
                <w:b/>
              </w:rPr>
              <w:t xml:space="preserve">. </w:t>
            </w:r>
            <w:r w:rsidRPr="00780407">
              <w:rPr>
                <w:rFonts w:ascii="Times New Roman" w:hAnsi="Times New Roman"/>
              </w:rPr>
              <w:t>«</w:t>
            </w:r>
            <w:r w:rsidRPr="00780407">
              <w:rPr>
                <w:rFonts w:ascii="Times New Roman" w:hAnsi="Times New Roman"/>
                <w:color w:val="000000"/>
                <w:lang w:eastAsia="en-US"/>
              </w:rPr>
              <w:t>Бытие как совокупная реальность: реальность объективная и субъективная. Проблема их соотношения» (семинар).</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76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11</w:t>
            </w:r>
            <w:r w:rsidR="00780407" w:rsidRPr="00780407">
              <w:rPr>
                <w:rFonts w:ascii="Times New Roman" w:hAnsi="Times New Roman"/>
              </w:rPr>
              <w:t>.</w:t>
            </w:r>
            <w:r w:rsidR="00780407">
              <w:rPr>
                <w:rFonts w:ascii="Times New Roman" w:hAnsi="Times New Roman"/>
                <w:b/>
              </w:rPr>
              <w:t xml:space="preserve"> </w:t>
            </w:r>
            <w:proofErr w:type="gramStart"/>
            <w:r w:rsidRPr="00092573">
              <w:rPr>
                <w:rFonts w:ascii="Times New Roman" w:hAnsi="Times New Roman"/>
              </w:rPr>
              <w:t>«Фундаментальные характеристики человека: несводимость, невыразимость, неповторимость, незаменимость, неопределенность» (работа со словарями).</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32"/>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Самостоятельная работа </w:t>
            </w:r>
            <w:proofErr w:type="gramStart"/>
            <w:r w:rsidRPr="00092573">
              <w:rPr>
                <w:rFonts w:ascii="Times New Roman" w:hAnsi="Times New Roman"/>
                <w:b/>
              </w:rPr>
              <w:t>обучающихся</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31"/>
        </w:trPr>
        <w:tc>
          <w:tcPr>
            <w:tcW w:w="840" w:type="pct"/>
            <w:vMerge w:val="restar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Тема 2.2.</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Сознание и познание, учение о познании (гносеология)</w:t>
            </w: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1- ОК 6,</w:t>
            </w:r>
          </w:p>
          <w:p w:rsidR="00092573" w:rsidRPr="0061505E" w:rsidRDefault="00092573" w:rsidP="00092573">
            <w:pPr>
              <w:widowControl w:val="0"/>
              <w:spacing w:after="0" w:line="240" w:lineRule="auto"/>
              <w:jc w:val="center"/>
              <w:rPr>
                <w:rFonts w:ascii="Times New Roman" w:hAnsi="Times New Roman"/>
                <w:bCs/>
                <w:i/>
              </w:rPr>
            </w:pPr>
            <w:r w:rsidRPr="0061505E">
              <w:rPr>
                <w:rFonts w:ascii="Times New Roman" w:hAnsi="Times New Roman"/>
                <w:i/>
              </w:rPr>
              <w:t xml:space="preserve"> </w:t>
            </w:r>
            <w:proofErr w:type="gramStart"/>
            <w:r w:rsidRPr="0061505E">
              <w:rPr>
                <w:rFonts w:ascii="Times New Roman" w:hAnsi="Times New Roman"/>
                <w:i/>
              </w:rPr>
              <w:t>ОК</w:t>
            </w:r>
            <w:proofErr w:type="gramEnd"/>
            <w:r w:rsidRPr="0061505E">
              <w:rPr>
                <w:rFonts w:ascii="Times New Roman" w:hAnsi="Times New Roman"/>
                <w:i/>
              </w:rPr>
              <w:t xml:space="preserve"> 9</w:t>
            </w:r>
          </w:p>
        </w:tc>
      </w:tr>
      <w:tr w:rsidR="00092573" w:rsidRPr="00092573" w:rsidTr="00092573">
        <w:trPr>
          <w:trHeight w:val="1528"/>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1.</w:t>
            </w:r>
            <w:r w:rsidRPr="00092573">
              <w:rPr>
                <w:rFonts w:ascii="Times New Roman" w:hAnsi="Times New Roman"/>
              </w:rPr>
              <w:t>Философия о происхождении и</w:t>
            </w:r>
            <w:r w:rsidRPr="00092573">
              <w:rPr>
                <w:rFonts w:ascii="Times New Roman" w:hAnsi="Times New Roman"/>
                <w:b/>
              </w:rPr>
              <w:t xml:space="preserve"> </w:t>
            </w:r>
            <w:r w:rsidRPr="00092573">
              <w:rPr>
                <w:rFonts w:ascii="Times New Roman" w:hAnsi="Times New Roman"/>
              </w:rPr>
              <w:t>сущности сознания. Три стороны сознания. Идеальное и материальное. Сознание, мышление, язык. Современная цивилизация и психическое здоровье личности.</w:t>
            </w:r>
          </w:p>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2. </w:t>
            </w:r>
            <w:r w:rsidRPr="00092573">
              <w:rPr>
                <w:rFonts w:ascii="Times New Roman" w:hAnsi="Times New Roman"/>
              </w:rPr>
              <w:t>Наука о познании (гносеология). Спор о природе познания. Чувства, разум, воля, память, мышление, воображение и их роль в познании. Виды знания. Диалектика процесса познания. Методы и формы научного познания. Проблема истины.</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2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30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12</w:t>
            </w:r>
            <w:r w:rsidR="00780407">
              <w:rPr>
                <w:rFonts w:ascii="Times New Roman" w:hAnsi="Times New Roman"/>
              </w:rPr>
              <w:t xml:space="preserve">. </w:t>
            </w:r>
            <w:r w:rsidRPr="00092573">
              <w:rPr>
                <w:rFonts w:ascii="Times New Roman" w:hAnsi="Times New Roman"/>
              </w:rPr>
              <w:t>«Проблема сознания» (семинар)</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43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13</w:t>
            </w:r>
            <w:r w:rsidR="00780407" w:rsidRPr="00780407">
              <w:rPr>
                <w:rFonts w:ascii="Times New Roman" w:hAnsi="Times New Roman"/>
              </w:rPr>
              <w:t>.</w:t>
            </w:r>
            <w:r w:rsidR="00780407">
              <w:rPr>
                <w:rFonts w:ascii="Times New Roman" w:hAnsi="Times New Roman"/>
                <w:b/>
              </w:rPr>
              <w:t xml:space="preserve"> </w:t>
            </w:r>
            <w:r w:rsidRPr="00092573">
              <w:rPr>
                <w:rFonts w:ascii="Times New Roman" w:hAnsi="Times New Roman"/>
              </w:rPr>
              <w:t>«Гносеология – учение о познании» (выполнение тестового задания).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3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Самостоятельная работа </w:t>
            </w:r>
            <w:proofErr w:type="gramStart"/>
            <w:r w:rsidRPr="00092573">
              <w:rPr>
                <w:rFonts w:ascii="Times New Roman" w:hAnsi="Times New Roman"/>
                <w:b/>
              </w:rPr>
              <w:t>обучающихся</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34"/>
        </w:trPr>
        <w:tc>
          <w:tcPr>
            <w:tcW w:w="840" w:type="pct"/>
            <w:vMerge w:val="restar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Тема 2.3</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lastRenderedPageBreak/>
              <w:t>Этика и социальная философия</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lastRenderedPageBreak/>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val="restart"/>
          </w:tcPr>
          <w:p w:rsid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1- ОК 7, </w:t>
            </w:r>
          </w:p>
          <w:p w:rsidR="00092573" w:rsidRPr="0061505E" w:rsidRDefault="00092573" w:rsidP="00092573">
            <w:pPr>
              <w:widowControl w:val="0"/>
              <w:spacing w:after="0" w:line="240" w:lineRule="auto"/>
              <w:jc w:val="center"/>
              <w:rPr>
                <w:rFonts w:ascii="Times New Roman" w:hAnsi="Times New Roman"/>
                <w:bCs/>
              </w:rPr>
            </w:pPr>
            <w:proofErr w:type="gramStart"/>
            <w:r w:rsidRPr="0061505E">
              <w:rPr>
                <w:rFonts w:ascii="Times New Roman" w:hAnsi="Times New Roman"/>
                <w:i/>
              </w:rPr>
              <w:t>ОК</w:t>
            </w:r>
            <w:proofErr w:type="gramEnd"/>
            <w:r w:rsidRPr="0061505E">
              <w:rPr>
                <w:rFonts w:ascii="Times New Roman" w:hAnsi="Times New Roman"/>
                <w:i/>
              </w:rPr>
              <w:t xml:space="preserve"> 9</w:t>
            </w:r>
          </w:p>
        </w:tc>
      </w:tr>
      <w:tr w:rsidR="00092573" w:rsidRPr="00092573" w:rsidTr="00092573">
        <w:trPr>
          <w:trHeight w:val="21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rPr>
              <w:t>1</w:t>
            </w:r>
            <w:r w:rsidRPr="00092573">
              <w:rPr>
                <w:rFonts w:ascii="Times New Roman" w:hAnsi="Times New Roman"/>
                <w:b/>
                <w:sz w:val="24"/>
                <w:szCs w:val="24"/>
              </w:rPr>
              <w:t xml:space="preserve">. </w:t>
            </w:r>
            <w:proofErr w:type="spellStart"/>
            <w:r w:rsidRPr="00092573">
              <w:rPr>
                <w:rFonts w:ascii="Times New Roman" w:hAnsi="Times New Roman"/>
              </w:rPr>
              <w:t>Общезначимость</w:t>
            </w:r>
            <w:proofErr w:type="spellEnd"/>
            <w:r w:rsidRPr="00092573">
              <w:rPr>
                <w:rFonts w:ascii="Times New Roman" w:hAnsi="Times New Roman"/>
              </w:rPr>
              <w:t xml:space="preserve"> этики. Этика и мораль. Этические ценности. Этические проблемы </w:t>
            </w:r>
            <w:r w:rsidRPr="00092573">
              <w:rPr>
                <w:rFonts w:ascii="Times New Roman" w:hAnsi="Times New Roman"/>
              </w:rPr>
              <w:lastRenderedPageBreak/>
              <w:t xml:space="preserve">развития и использования достижений науки и техники. Влияние природы на общество. Социальные нормы. </w:t>
            </w:r>
            <w:r w:rsidRPr="00092573">
              <w:rPr>
                <w:rFonts w:ascii="Times New Roman" w:hAnsi="Times New Roman"/>
                <w:lang w:eastAsia="en-US"/>
              </w:rPr>
              <w:t>Труд, как высшая социальная ценность. Воспитание личности как метод адаптации в обществе.</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8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В том числе,  практических занятий и лабораторных работ</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1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14</w:t>
            </w:r>
            <w:r w:rsidR="00780407" w:rsidRPr="00780407">
              <w:rPr>
                <w:rFonts w:ascii="Times New Roman" w:hAnsi="Times New Roman"/>
              </w:rPr>
              <w:t>.</w:t>
            </w:r>
            <w:r w:rsidR="00780407">
              <w:rPr>
                <w:rFonts w:ascii="Times New Roman" w:hAnsi="Times New Roman"/>
                <w:b/>
              </w:rPr>
              <w:t xml:space="preserve"> </w:t>
            </w:r>
            <w:r w:rsidRPr="00092573">
              <w:rPr>
                <w:rFonts w:ascii="Times New Roman" w:hAnsi="Times New Roman"/>
              </w:rPr>
              <w:t>«Философия и глобальные проблемы современности» (семинар)</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46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780407">
            <w:pPr>
              <w:widowControl w:val="0"/>
              <w:spacing w:after="0" w:line="240" w:lineRule="auto"/>
              <w:jc w:val="both"/>
              <w:rPr>
                <w:rFonts w:ascii="Times New Roman" w:hAnsi="Times New Roman"/>
              </w:rPr>
            </w:pPr>
            <w:r w:rsidRPr="00780407">
              <w:rPr>
                <w:rFonts w:ascii="Times New Roman" w:hAnsi="Times New Roman"/>
              </w:rPr>
              <w:t>Практическое занятие № 15</w:t>
            </w:r>
            <w:r w:rsidR="00780407" w:rsidRPr="00780407">
              <w:rPr>
                <w:rFonts w:ascii="Times New Roman" w:hAnsi="Times New Roman"/>
              </w:rPr>
              <w:t>.</w:t>
            </w:r>
            <w:r w:rsidR="00780407">
              <w:rPr>
                <w:rFonts w:ascii="Times New Roman" w:hAnsi="Times New Roman"/>
                <w:b/>
              </w:rPr>
              <w:t xml:space="preserve"> </w:t>
            </w:r>
            <w:r w:rsidRPr="00092573">
              <w:rPr>
                <w:rFonts w:ascii="Times New Roman" w:hAnsi="Times New Roman"/>
              </w:rPr>
              <w:t>«Основные вопросы социальной философии» (выполнение тестового задания).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0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rPr>
              <w:t xml:space="preserve">Самостоятельная работа </w:t>
            </w:r>
            <w:proofErr w:type="gramStart"/>
            <w:r w:rsidRPr="00092573">
              <w:rPr>
                <w:rFonts w:ascii="Times New Roman" w:hAnsi="Times New Roman"/>
                <w:b/>
              </w:rPr>
              <w:t>обучающихся</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p>
        </w:tc>
        <w:tc>
          <w:tcPr>
            <w:tcW w:w="615" w:type="pct"/>
            <w:vMerge/>
          </w:tcPr>
          <w:p w:rsidR="00092573" w:rsidRPr="00092573" w:rsidRDefault="00092573" w:rsidP="00092573">
            <w:pPr>
              <w:widowControl w:val="0"/>
              <w:spacing w:after="0" w:line="240" w:lineRule="auto"/>
              <w:jc w:val="center"/>
              <w:rPr>
                <w:rFonts w:ascii="Times New Roman" w:hAnsi="Times New Roman"/>
                <w:b/>
                <w:bCs/>
              </w:rPr>
            </w:pPr>
          </w:p>
        </w:tc>
      </w:tr>
      <w:tr w:rsidR="00092573" w:rsidRPr="00092573" w:rsidTr="00092573">
        <w:trPr>
          <w:trHeight w:val="261"/>
        </w:trPr>
        <w:tc>
          <w:tcPr>
            <w:tcW w:w="840" w:type="pct"/>
            <w:vMerge w:val="restart"/>
          </w:tcPr>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Тема 2.4</w:t>
            </w:r>
          </w:p>
          <w:p w:rsidR="00092573" w:rsidRPr="00092573" w:rsidRDefault="00092573" w:rsidP="00092573">
            <w:pPr>
              <w:widowControl w:val="0"/>
              <w:spacing w:after="0" w:line="240" w:lineRule="auto"/>
              <w:jc w:val="center"/>
              <w:rPr>
                <w:rFonts w:ascii="Times New Roman" w:hAnsi="Times New Roman"/>
                <w:b/>
                <w:bCs/>
                <w:sz w:val="24"/>
                <w:szCs w:val="24"/>
              </w:rPr>
            </w:pPr>
            <w:r w:rsidRPr="00092573">
              <w:rPr>
                <w:rFonts w:ascii="Times New Roman" w:hAnsi="Times New Roman"/>
                <w:b/>
                <w:bCs/>
                <w:sz w:val="24"/>
                <w:szCs w:val="24"/>
              </w:rPr>
              <w:t>Место философии в духовной культуре, будущее человечества. Философия и глобальные проблемы современности.</w:t>
            </w: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Merge w:val="restar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val="restart"/>
          </w:tcPr>
          <w:p w:rsidR="0061505E" w:rsidRDefault="00092573" w:rsidP="00092573">
            <w:pPr>
              <w:widowControl w:val="0"/>
              <w:spacing w:after="0" w:line="240" w:lineRule="auto"/>
              <w:jc w:val="center"/>
              <w:rPr>
                <w:rFonts w:ascii="Times New Roman" w:hAnsi="Times New Roman"/>
                <w:i/>
              </w:rPr>
            </w:pPr>
            <w:proofErr w:type="gramStart"/>
            <w:r w:rsidRPr="0061505E">
              <w:rPr>
                <w:rFonts w:ascii="Times New Roman" w:hAnsi="Times New Roman"/>
                <w:i/>
              </w:rPr>
              <w:t>ОК</w:t>
            </w:r>
            <w:proofErr w:type="gramEnd"/>
            <w:r w:rsidRPr="0061505E">
              <w:rPr>
                <w:rFonts w:ascii="Times New Roman" w:hAnsi="Times New Roman"/>
                <w:i/>
              </w:rPr>
              <w:t xml:space="preserve"> 1- ОК 7, </w:t>
            </w:r>
          </w:p>
          <w:p w:rsidR="00092573" w:rsidRPr="0061505E" w:rsidRDefault="00092573" w:rsidP="00092573">
            <w:pPr>
              <w:widowControl w:val="0"/>
              <w:spacing w:after="0" w:line="240" w:lineRule="auto"/>
              <w:jc w:val="center"/>
              <w:rPr>
                <w:rFonts w:ascii="Times New Roman" w:hAnsi="Times New Roman"/>
                <w:bCs/>
              </w:rPr>
            </w:pPr>
            <w:proofErr w:type="gramStart"/>
            <w:r w:rsidRPr="0061505E">
              <w:rPr>
                <w:rFonts w:ascii="Times New Roman" w:hAnsi="Times New Roman"/>
                <w:i/>
              </w:rPr>
              <w:t>ОК</w:t>
            </w:r>
            <w:proofErr w:type="gramEnd"/>
            <w:r w:rsidRPr="0061505E">
              <w:rPr>
                <w:rFonts w:ascii="Times New Roman" w:hAnsi="Times New Roman"/>
                <w:i/>
              </w:rPr>
              <w:t xml:space="preserve"> 9</w:t>
            </w:r>
          </w:p>
        </w:tc>
      </w:tr>
      <w:tr w:rsidR="00092573" w:rsidRPr="00092573" w:rsidTr="00092573">
        <w:trPr>
          <w:trHeight w:val="1528"/>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092573">
            <w:pPr>
              <w:widowControl w:val="0"/>
              <w:spacing w:after="0" w:line="240" w:lineRule="auto"/>
              <w:rPr>
                <w:rFonts w:ascii="Times New Roman" w:hAnsi="Times New Roman"/>
              </w:rPr>
            </w:pPr>
            <w:r w:rsidRPr="00092573">
              <w:rPr>
                <w:rFonts w:ascii="Times New Roman" w:hAnsi="Times New Roman"/>
                <w:b/>
              </w:rPr>
              <w:t xml:space="preserve">1. </w:t>
            </w:r>
            <w:r w:rsidRPr="00092573">
              <w:rPr>
                <w:rFonts w:ascii="Times New Roman" w:hAnsi="Times New Roman"/>
              </w:rPr>
              <w:t>Философия как рациональная отрасль духовной культуры. Сходство и отличие философии от искусства, религии, науки и идеологии.</w:t>
            </w:r>
          </w:p>
          <w:p w:rsidR="00092573" w:rsidRPr="00092573" w:rsidRDefault="00092573" w:rsidP="00092573">
            <w:pPr>
              <w:widowControl w:val="0"/>
              <w:spacing w:after="0" w:line="240" w:lineRule="auto"/>
              <w:rPr>
                <w:rFonts w:ascii="Times New Roman" w:hAnsi="Times New Roman"/>
              </w:rPr>
            </w:pPr>
            <w:r w:rsidRPr="00092573">
              <w:rPr>
                <w:rFonts w:ascii="Times New Roman" w:hAnsi="Times New Roman"/>
                <w:b/>
              </w:rPr>
              <w:t xml:space="preserve">2. </w:t>
            </w:r>
            <w:r w:rsidRPr="00092573">
              <w:rPr>
                <w:rFonts w:ascii="Times New Roman" w:hAnsi="Times New Roman"/>
              </w:rPr>
              <w:t>Творчество как феномен, организующий жизнь. Человек в мире культуры. Кризис современной культуры и  искусства, пути его преодоления. Кризисы в мировом сообществе. Попытка глобального регулирования социальных и экономических основ жизни человечества. Философия о возможных путях будущего развития, будущее науки.</w:t>
            </w:r>
          </w:p>
        </w:tc>
        <w:tc>
          <w:tcPr>
            <w:tcW w:w="662" w:type="pct"/>
            <w:vMerge/>
            <w:vAlign w:val="center"/>
          </w:tcPr>
          <w:p w:rsidR="00092573" w:rsidRPr="00092573" w:rsidRDefault="00092573" w:rsidP="00092573">
            <w:pPr>
              <w:widowControl w:val="0"/>
              <w:spacing w:after="0" w:line="240" w:lineRule="auto"/>
              <w:jc w:val="center"/>
              <w:rPr>
                <w:rFonts w:ascii="Times New Roman" w:hAnsi="Times New Roman"/>
                <w:b/>
                <w:highlight w:val="green"/>
              </w:rPr>
            </w:pP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220"/>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092573">
            <w:pPr>
              <w:widowControl w:val="0"/>
              <w:spacing w:after="0" w:line="240" w:lineRule="auto"/>
              <w:rPr>
                <w:rFonts w:ascii="Times New Roman" w:hAnsi="Times New Roman"/>
                <w:b/>
              </w:rPr>
            </w:pPr>
            <w:r w:rsidRPr="00092573">
              <w:rPr>
                <w:rFonts w:ascii="Times New Roman" w:hAnsi="Times New Roman"/>
                <w:b/>
                <w:bCs/>
              </w:rPr>
              <w:t>Содержание учебного материала</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495"/>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780407">
            <w:pPr>
              <w:widowControl w:val="0"/>
              <w:spacing w:after="0" w:line="240" w:lineRule="auto"/>
              <w:rPr>
                <w:rFonts w:ascii="Times New Roman" w:hAnsi="Times New Roman"/>
              </w:rPr>
            </w:pPr>
            <w:r w:rsidRPr="00780407">
              <w:rPr>
                <w:rFonts w:ascii="Times New Roman" w:hAnsi="Times New Roman"/>
              </w:rPr>
              <w:t>Практическое занятие № 16</w:t>
            </w:r>
            <w:r w:rsidR="00780407" w:rsidRPr="00780407">
              <w:rPr>
                <w:rFonts w:ascii="Times New Roman" w:hAnsi="Times New Roman"/>
              </w:rPr>
              <w:t>.</w:t>
            </w:r>
            <w:r w:rsidRPr="00092573">
              <w:rPr>
                <w:rFonts w:ascii="Times New Roman" w:hAnsi="Times New Roman"/>
              </w:rPr>
              <w:t>«О роли личности в развитии человеческого общества» (выполнение эссе)</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471"/>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780407">
            <w:pPr>
              <w:widowControl w:val="0"/>
              <w:spacing w:after="0" w:line="240" w:lineRule="auto"/>
              <w:jc w:val="both"/>
              <w:rPr>
                <w:b/>
              </w:rPr>
            </w:pPr>
            <w:r w:rsidRPr="00780407">
              <w:rPr>
                <w:rFonts w:ascii="Times New Roman" w:hAnsi="Times New Roman"/>
              </w:rPr>
              <w:t>Практическое занятие № 17</w:t>
            </w:r>
            <w:r w:rsidR="00780407" w:rsidRPr="00780407">
              <w:rPr>
                <w:rFonts w:ascii="Times New Roman" w:hAnsi="Times New Roman"/>
              </w:rPr>
              <w:t>.</w:t>
            </w:r>
            <w:r w:rsidRPr="00780407">
              <w:rPr>
                <w:rFonts w:ascii="Times New Roman" w:hAnsi="Times New Roman"/>
                <w:lang w:eastAsia="en-US"/>
              </w:rPr>
              <w:t>«</w:t>
            </w:r>
            <w:r w:rsidRPr="00092573">
              <w:rPr>
                <w:rFonts w:ascii="Times New Roman" w:hAnsi="Times New Roman"/>
                <w:lang w:eastAsia="en-US"/>
              </w:rPr>
              <w:t>П</w:t>
            </w:r>
            <w:r w:rsidRPr="00092573">
              <w:rPr>
                <w:rFonts w:ascii="&amp;quot" w:hAnsi="&amp;quot"/>
                <w:color w:val="000000"/>
                <w:sz w:val="21"/>
                <w:szCs w:val="21"/>
                <w:lang w:eastAsia="en-US"/>
              </w:rPr>
              <w:t>редставление и защита моделей прогнозов будущего человечества» (групповая работа)</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1</w:t>
            </w: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168"/>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rPr>
            </w:pPr>
            <w:r w:rsidRPr="00092573">
              <w:rPr>
                <w:rFonts w:ascii="Times New Roman" w:hAnsi="Times New Roman"/>
                <w:b/>
              </w:rPr>
              <w:t xml:space="preserve">Самостоятельная работа </w:t>
            </w:r>
            <w:proofErr w:type="gramStart"/>
            <w:r w:rsidRPr="00092573">
              <w:rPr>
                <w:rFonts w:ascii="Times New Roman" w:hAnsi="Times New Roman"/>
                <w:b/>
              </w:rPr>
              <w:t>обучающихся</w:t>
            </w:r>
            <w:proofErr w:type="gramEnd"/>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w:t>
            </w:r>
          </w:p>
        </w:tc>
        <w:tc>
          <w:tcPr>
            <w:tcW w:w="615" w:type="pct"/>
            <w:vMerge/>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224"/>
        </w:trPr>
        <w:tc>
          <w:tcPr>
            <w:tcW w:w="840" w:type="pct"/>
            <w:vMerge/>
          </w:tcPr>
          <w:p w:rsidR="00092573" w:rsidRPr="00092573" w:rsidRDefault="00092573" w:rsidP="00092573">
            <w:pPr>
              <w:widowControl w:val="0"/>
              <w:spacing w:after="0" w:line="240" w:lineRule="auto"/>
              <w:jc w:val="center"/>
              <w:rPr>
                <w:rFonts w:ascii="Times New Roman" w:hAnsi="Times New Roman"/>
                <w:b/>
                <w:bCs/>
                <w:sz w:val="24"/>
                <w:szCs w:val="24"/>
                <w:highlight w:val="green"/>
              </w:rPr>
            </w:pPr>
          </w:p>
        </w:tc>
        <w:tc>
          <w:tcPr>
            <w:tcW w:w="2883" w:type="pct"/>
            <w:vAlign w:val="bottom"/>
          </w:tcPr>
          <w:p w:rsidR="00092573" w:rsidRPr="00092573" w:rsidRDefault="00092573" w:rsidP="00092573">
            <w:pPr>
              <w:widowControl w:val="0"/>
              <w:spacing w:after="0" w:line="240" w:lineRule="auto"/>
              <w:jc w:val="both"/>
              <w:rPr>
                <w:rFonts w:ascii="Times New Roman" w:hAnsi="Times New Roman"/>
                <w:b/>
                <w:color w:val="000000"/>
                <w:sz w:val="21"/>
                <w:szCs w:val="21"/>
                <w:lang w:eastAsia="en-US"/>
              </w:rPr>
            </w:pPr>
            <w:r w:rsidRPr="00092573">
              <w:rPr>
                <w:rFonts w:ascii="Times New Roman" w:hAnsi="Times New Roman"/>
                <w:b/>
                <w:color w:val="000000"/>
                <w:sz w:val="21"/>
                <w:szCs w:val="21"/>
                <w:lang w:eastAsia="en-US"/>
              </w:rPr>
              <w:t>Промежуточная аттестация</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rPr>
            </w:pPr>
            <w:r w:rsidRPr="00092573">
              <w:rPr>
                <w:rFonts w:ascii="Times New Roman" w:hAnsi="Times New Roman"/>
                <w:b/>
              </w:rPr>
              <w:t>2</w:t>
            </w:r>
          </w:p>
        </w:tc>
        <w:tc>
          <w:tcPr>
            <w:tcW w:w="615" w:type="pct"/>
          </w:tcPr>
          <w:p w:rsidR="00092573" w:rsidRPr="00092573" w:rsidRDefault="00092573" w:rsidP="00092573">
            <w:pPr>
              <w:widowControl w:val="0"/>
              <w:spacing w:after="0" w:line="240" w:lineRule="auto"/>
              <w:rPr>
                <w:rFonts w:ascii="Times New Roman" w:hAnsi="Times New Roman"/>
                <w:b/>
                <w:bCs/>
                <w:highlight w:val="green"/>
              </w:rPr>
            </w:pPr>
          </w:p>
        </w:tc>
      </w:tr>
      <w:tr w:rsidR="00092573" w:rsidRPr="00092573" w:rsidTr="00092573">
        <w:trPr>
          <w:trHeight w:val="20"/>
        </w:trPr>
        <w:tc>
          <w:tcPr>
            <w:tcW w:w="3723" w:type="pct"/>
            <w:gridSpan w:val="2"/>
          </w:tcPr>
          <w:p w:rsidR="00092573" w:rsidRPr="00092573" w:rsidRDefault="00092573" w:rsidP="00092573">
            <w:pPr>
              <w:widowControl w:val="0"/>
              <w:spacing w:after="0" w:line="240" w:lineRule="auto"/>
              <w:rPr>
                <w:rFonts w:ascii="Times New Roman" w:hAnsi="Times New Roman"/>
                <w:b/>
                <w:bCs/>
              </w:rPr>
            </w:pPr>
            <w:r w:rsidRPr="00092573">
              <w:rPr>
                <w:rFonts w:ascii="Times New Roman" w:hAnsi="Times New Roman"/>
                <w:b/>
                <w:bCs/>
              </w:rPr>
              <w:t>Всего:</w:t>
            </w:r>
          </w:p>
        </w:tc>
        <w:tc>
          <w:tcPr>
            <w:tcW w:w="662" w:type="pct"/>
            <w:vAlign w:val="center"/>
          </w:tcPr>
          <w:p w:rsidR="00092573" w:rsidRPr="00092573" w:rsidRDefault="00092573" w:rsidP="00092573">
            <w:pPr>
              <w:widowControl w:val="0"/>
              <w:spacing w:after="0" w:line="240" w:lineRule="auto"/>
              <w:jc w:val="center"/>
              <w:rPr>
                <w:rFonts w:ascii="Times New Roman" w:hAnsi="Times New Roman"/>
                <w:b/>
                <w:bCs/>
                <w:i/>
              </w:rPr>
            </w:pPr>
            <w:r w:rsidRPr="00092573">
              <w:rPr>
                <w:rFonts w:ascii="Times New Roman" w:hAnsi="Times New Roman"/>
                <w:b/>
                <w:bCs/>
                <w:i/>
              </w:rPr>
              <w:t>36</w:t>
            </w:r>
          </w:p>
        </w:tc>
        <w:tc>
          <w:tcPr>
            <w:tcW w:w="615" w:type="pct"/>
          </w:tcPr>
          <w:p w:rsidR="00092573" w:rsidRPr="00092573" w:rsidRDefault="00092573" w:rsidP="00092573">
            <w:pPr>
              <w:widowControl w:val="0"/>
              <w:spacing w:after="0" w:line="240" w:lineRule="auto"/>
              <w:rPr>
                <w:rFonts w:ascii="Times New Roman" w:hAnsi="Times New Roman"/>
                <w:b/>
                <w:bCs/>
                <w:i/>
              </w:rPr>
            </w:pPr>
          </w:p>
        </w:tc>
      </w:tr>
    </w:tbl>
    <w:p w:rsidR="00092573" w:rsidRPr="00092573" w:rsidRDefault="00092573" w:rsidP="00092573">
      <w:pPr>
        <w:widowControl w:val="0"/>
        <w:tabs>
          <w:tab w:val="left" w:pos="3566"/>
        </w:tabs>
        <w:spacing w:before="69" w:after="0" w:line="240" w:lineRule="auto"/>
        <w:rPr>
          <w:rFonts w:ascii="Times New Roman" w:hAnsi="Times New Roman"/>
          <w:b/>
          <w:sz w:val="24"/>
          <w:lang w:eastAsia="en-US"/>
        </w:r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1C06A6" w:rsidRDefault="001C06A6"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sectPr w:rsidR="001C06A6" w:rsidSect="00092573">
          <w:pgSz w:w="16838" w:h="11906" w:orient="landscape"/>
          <w:pgMar w:top="1701" w:right="1134" w:bottom="851" w:left="1134" w:header="709" w:footer="709" w:gutter="0"/>
          <w:cols w:space="708"/>
          <w:docGrid w:linePitch="360"/>
        </w:sect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1C06A6" w:rsidRPr="001C06A6" w:rsidRDefault="001C06A6" w:rsidP="001C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r w:rsidRPr="001C06A6">
        <w:rPr>
          <w:rFonts w:ascii="Times New Roman" w:hAnsi="Times New Roman"/>
          <w:b/>
          <w:bCs/>
          <w:caps/>
          <w:sz w:val="24"/>
          <w:szCs w:val="24"/>
          <w:lang w:eastAsia="en-US"/>
        </w:rPr>
        <w:t>3.</w:t>
      </w:r>
      <w:r w:rsidRPr="001C06A6">
        <w:rPr>
          <w:rFonts w:ascii="Times New Roman" w:hAnsi="Times New Roman"/>
          <w:caps/>
          <w:sz w:val="24"/>
          <w:szCs w:val="24"/>
          <w:lang w:eastAsia="en-US"/>
        </w:rPr>
        <w:t xml:space="preserve"> </w:t>
      </w:r>
      <w:r w:rsidRPr="001C06A6">
        <w:rPr>
          <w:rFonts w:ascii="Times New Roman" w:hAnsi="Times New Roman"/>
          <w:b/>
          <w:bCs/>
          <w:caps/>
          <w:sz w:val="24"/>
          <w:szCs w:val="24"/>
          <w:lang w:eastAsia="en-US"/>
        </w:rPr>
        <w:t>условия реализации программы УЧЕБНОЙ дисциплины</w:t>
      </w:r>
    </w:p>
    <w:p w:rsidR="001C06A6" w:rsidRPr="001C06A6" w:rsidRDefault="001C06A6" w:rsidP="001C06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en-US"/>
        </w:rPr>
      </w:pP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sz w:val="24"/>
          <w:szCs w:val="24"/>
          <w:lang w:eastAsia="en-US"/>
        </w:rPr>
      </w:pPr>
      <w:r w:rsidRPr="001C06A6">
        <w:rPr>
          <w:rFonts w:ascii="Times New Roman" w:hAnsi="Times New Roman"/>
          <w:b/>
          <w:bCs/>
          <w:sz w:val="24"/>
          <w:szCs w:val="24"/>
          <w:lang w:eastAsia="en-US"/>
        </w:rPr>
        <w:t xml:space="preserve">3.1. </w:t>
      </w:r>
      <w:r w:rsidRPr="001C06A6">
        <w:rPr>
          <w:rFonts w:ascii="Times New Roman" w:hAnsi="Times New Roman"/>
          <w:bCs/>
          <w:sz w:val="24"/>
          <w:szCs w:val="24"/>
          <w:lang w:eastAsia="en-US"/>
        </w:rPr>
        <w:t>Для реализации программы учебной дисциплины предусмотрены следующие специальные помещения:</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ab/>
        <w:t xml:space="preserve">Кабинет «Социально-экономических дисциплин», оснащенный </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оборудованием:</w:t>
      </w:r>
    </w:p>
    <w:p w:rsidR="001C06A6" w:rsidRPr="001C06A6" w:rsidRDefault="001C06A6" w:rsidP="001C06A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 xml:space="preserve">- посадочные места по количеству </w:t>
      </w:r>
      <w:proofErr w:type="gramStart"/>
      <w:r w:rsidRPr="001C06A6">
        <w:rPr>
          <w:rFonts w:ascii="Times New Roman" w:hAnsi="Times New Roman"/>
          <w:bCs/>
          <w:sz w:val="24"/>
          <w:szCs w:val="24"/>
          <w:lang w:eastAsia="en-US"/>
        </w:rPr>
        <w:t>обучающихся</w:t>
      </w:r>
      <w:proofErr w:type="gramEnd"/>
      <w:r w:rsidRPr="001C06A6">
        <w:rPr>
          <w:rFonts w:ascii="Times New Roman" w:hAnsi="Times New Roman"/>
          <w:bCs/>
          <w:sz w:val="24"/>
          <w:szCs w:val="24"/>
          <w:lang w:eastAsia="en-US"/>
        </w:rPr>
        <w:t xml:space="preserve"> (столы, стулья);</w:t>
      </w:r>
    </w:p>
    <w:p w:rsidR="001C06A6" w:rsidRPr="001C06A6" w:rsidRDefault="001C06A6" w:rsidP="001C06A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 рабочее место преподавателя.</w:t>
      </w:r>
    </w:p>
    <w:p w:rsidR="001C06A6" w:rsidRPr="001C06A6" w:rsidRDefault="0067474B" w:rsidP="001C06A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Pr>
          <w:rFonts w:ascii="Times New Roman" w:hAnsi="Times New Roman"/>
          <w:bCs/>
          <w:sz w:val="24"/>
          <w:szCs w:val="24"/>
          <w:lang w:eastAsia="en-US"/>
        </w:rPr>
        <w:t>т</w:t>
      </w:r>
      <w:r w:rsidR="001C06A6" w:rsidRPr="001C06A6">
        <w:rPr>
          <w:rFonts w:ascii="Times New Roman" w:hAnsi="Times New Roman"/>
          <w:bCs/>
          <w:sz w:val="24"/>
          <w:szCs w:val="24"/>
          <w:lang w:eastAsia="en-US"/>
        </w:rPr>
        <w:t>ехническими средствами обучения:</w:t>
      </w:r>
    </w:p>
    <w:p w:rsidR="001C06A6" w:rsidRPr="001C06A6" w:rsidRDefault="001C06A6" w:rsidP="001C06A6">
      <w:pPr>
        <w:widowControl w:val="0"/>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телевизор</w:t>
      </w:r>
    </w:p>
    <w:p w:rsidR="001C06A6" w:rsidRPr="001C06A6" w:rsidRDefault="001C06A6" w:rsidP="001C06A6">
      <w:pPr>
        <w:widowControl w:val="0"/>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проектор,</w:t>
      </w:r>
    </w:p>
    <w:p w:rsidR="001C06A6" w:rsidRPr="001C06A6" w:rsidRDefault="001C06A6" w:rsidP="001C06A6">
      <w:pPr>
        <w:widowControl w:val="0"/>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 xml:space="preserve"> ноутбук, </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экран.</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Cs/>
          <w:sz w:val="24"/>
          <w:szCs w:val="24"/>
          <w:lang w:eastAsia="en-US"/>
        </w:rPr>
      </w:pPr>
      <w:r w:rsidRPr="001C06A6">
        <w:rPr>
          <w:rFonts w:ascii="Times New Roman" w:hAnsi="Times New Roman"/>
          <w:bCs/>
          <w:sz w:val="24"/>
          <w:szCs w:val="24"/>
          <w:lang w:eastAsia="en-US"/>
        </w:rPr>
        <w:t xml:space="preserve"> </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center"/>
        <w:outlineLvl w:val="0"/>
        <w:rPr>
          <w:rFonts w:ascii="Times New Roman" w:hAnsi="Times New Roman"/>
          <w:b/>
          <w:bCs/>
          <w:sz w:val="24"/>
          <w:szCs w:val="24"/>
          <w:lang w:eastAsia="en-US"/>
        </w:rPr>
      </w:pPr>
      <w:r w:rsidRPr="001C06A6">
        <w:rPr>
          <w:rFonts w:ascii="Times New Roman" w:hAnsi="Times New Roman"/>
          <w:b/>
          <w:bCs/>
          <w:sz w:val="24"/>
          <w:szCs w:val="24"/>
          <w:lang w:eastAsia="en-US"/>
        </w:rPr>
        <w:t>3.2. Информационное обеспечение реализации программы</w:t>
      </w: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sz w:val="24"/>
          <w:szCs w:val="24"/>
          <w:u w:val="single"/>
          <w:lang w:eastAsia="en-US"/>
        </w:rPr>
      </w:pPr>
    </w:p>
    <w:p w:rsidR="001C06A6" w:rsidRPr="001C06A6" w:rsidRDefault="001C06A6" w:rsidP="001C06A6">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490"/>
          <w:tab w:val="left" w:pos="11908"/>
          <w:tab w:val="left" w:pos="12824"/>
          <w:tab w:val="left" w:pos="13740"/>
          <w:tab w:val="left" w:pos="14656"/>
        </w:tabs>
        <w:spacing w:after="0" w:line="240" w:lineRule="auto"/>
        <w:ind w:left="567"/>
        <w:jc w:val="both"/>
        <w:rPr>
          <w:rFonts w:ascii="Times New Roman" w:hAnsi="Times New Roman"/>
          <w:b/>
          <w:bCs/>
          <w:sz w:val="24"/>
          <w:szCs w:val="24"/>
          <w:lang w:eastAsia="en-US"/>
        </w:rPr>
      </w:pPr>
      <w:r w:rsidRPr="001C06A6">
        <w:rPr>
          <w:rFonts w:ascii="Times New Roman" w:hAnsi="Times New Roman"/>
          <w:b/>
          <w:bCs/>
          <w:sz w:val="24"/>
          <w:szCs w:val="24"/>
          <w:lang w:eastAsia="en-US"/>
        </w:rPr>
        <w:t>3.2.1: Печатные издания:</w:t>
      </w:r>
    </w:p>
    <w:p w:rsidR="001C06A6" w:rsidRPr="001C06A6" w:rsidRDefault="001C06A6" w:rsidP="001C06A6">
      <w:pPr>
        <w:widowControl w:val="0"/>
        <w:autoSpaceDE w:val="0"/>
        <w:autoSpaceDN w:val="0"/>
        <w:adjustRightInd w:val="0"/>
        <w:spacing w:after="0" w:line="240" w:lineRule="auto"/>
        <w:ind w:left="567"/>
        <w:jc w:val="both"/>
        <w:rPr>
          <w:rFonts w:ascii="Times New Roman" w:hAnsi="Times New Roman"/>
        </w:rPr>
      </w:pPr>
      <w:r w:rsidRPr="001C06A6">
        <w:rPr>
          <w:rFonts w:ascii="Times New Roman" w:hAnsi="Times New Roman"/>
          <w:sz w:val="24"/>
          <w:szCs w:val="24"/>
        </w:rPr>
        <w:t xml:space="preserve">1. </w:t>
      </w:r>
      <w:r w:rsidRPr="001C06A6">
        <w:rPr>
          <w:rFonts w:ascii="Times New Roman" w:hAnsi="Times New Roman"/>
        </w:rPr>
        <w:t xml:space="preserve">Горелов А.А. Основы философии. Изд. 18-е. Учебник. – М. Академия, 2018 -320с. </w:t>
      </w:r>
    </w:p>
    <w:p w:rsidR="001C06A6" w:rsidRPr="001C06A6" w:rsidRDefault="001C06A6" w:rsidP="001C06A6">
      <w:pPr>
        <w:widowControl w:val="0"/>
        <w:autoSpaceDE w:val="0"/>
        <w:autoSpaceDN w:val="0"/>
        <w:adjustRightInd w:val="0"/>
        <w:spacing w:after="0" w:line="240" w:lineRule="auto"/>
        <w:ind w:left="567"/>
        <w:jc w:val="both"/>
        <w:rPr>
          <w:rFonts w:ascii="Times New Roman" w:hAnsi="Times New Roman"/>
          <w:sz w:val="24"/>
          <w:szCs w:val="24"/>
        </w:rPr>
      </w:pPr>
      <w:r w:rsidRPr="001C06A6">
        <w:rPr>
          <w:rFonts w:ascii="Times New Roman" w:hAnsi="Times New Roman"/>
          <w:sz w:val="24"/>
          <w:szCs w:val="24"/>
        </w:rPr>
        <w:t xml:space="preserve">2. Гуревич П.С. Основы философии (для СПО) Учебное пособие. -  </w:t>
      </w:r>
      <w:proofErr w:type="spellStart"/>
      <w:r w:rsidRPr="001C06A6">
        <w:rPr>
          <w:rFonts w:ascii="Times New Roman" w:hAnsi="Times New Roman"/>
          <w:sz w:val="24"/>
          <w:szCs w:val="24"/>
        </w:rPr>
        <w:t>КноРус</w:t>
      </w:r>
      <w:proofErr w:type="spellEnd"/>
      <w:r w:rsidRPr="001C06A6">
        <w:rPr>
          <w:rFonts w:ascii="Times New Roman" w:hAnsi="Times New Roman"/>
          <w:sz w:val="24"/>
          <w:szCs w:val="24"/>
        </w:rPr>
        <w:t>, 2017- 478 с.</w:t>
      </w:r>
    </w:p>
    <w:p w:rsidR="001C06A6" w:rsidRPr="001C06A6" w:rsidRDefault="001C06A6" w:rsidP="001C06A6">
      <w:pPr>
        <w:widowControl w:val="0"/>
        <w:tabs>
          <w:tab w:val="left" w:pos="851"/>
          <w:tab w:val="left" w:pos="10490"/>
        </w:tabs>
        <w:spacing w:after="0" w:line="240" w:lineRule="auto"/>
        <w:ind w:left="567"/>
        <w:jc w:val="both"/>
        <w:rPr>
          <w:rFonts w:ascii="Times New Roman" w:hAnsi="Times New Roman"/>
          <w:sz w:val="24"/>
          <w:szCs w:val="24"/>
          <w:lang w:eastAsia="en-US"/>
        </w:rPr>
      </w:pPr>
    </w:p>
    <w:p w:rsidR="001C06A6" w:rsidRPr="001C06A6" w:rsidRDefault="001C06A6" w:rsidP="001C06A6">
      <w:pPr>
        <w:widowControl w:val="0"/>
        <w:tabs>
          <w:tab w:val="left" w:pos="851"/>
          <w:tab w:val="left" w:pos="10490"/>
        </w:tabs>
        <w:spacing w:after="0" w:line="240" w:lineRule="auto"/>
        <w:ind w:left="567"/>
        <w:jc w:val="both"/>
        <w:rPr>
          <w:rFonts w:ascii="Times New Roman" w:hAnsi="Times New Roman"/>
          <w:b/>
          <w:sz w:val="24"/>
          <w:szCs w:val="24"/>
          <w:lang w:eastAsia="en-US"/>
        </w:rPr>
      </w:pPr>
      <w:r w:rsidRPr="001C06A6">
        <w:rPr>
          <w:rFonts w:ascii="Times New Roman" w:hAnsi="Times New Roman"/>
          <w:b/>
          <w:sz w:val="24"/>
          <w:szCs w:val="24"/>
          <w:lang w:eastAsia="en-US"/>
        </w:rPr>
        <w:t>3.2.2 Электронные издания, электронные ресурсы:</w:t>
      </w:r>
    </w:p>
    <w:p w:rsidR="001C06A6" w:rsidRDefault="001C06A6" w:rsidP="00C430F8">
      <w:pPr>
        <w:pStyle w:val="ad"/>
        <w:numPr>
          <w:ilvl w:val="0"/>
          <w:numId w:val="109"/>
        </w:numPr>
        <w:rPr>
          <w:lang w:eastAsia="en-US"/>
        </w:rPr>
      </w:pPr>
      <w:r w:rsidRPr="001C06A6">
        <w:rPr>
          <w:lang w:eastAsia="en-US"/>
        </w:rPr>
        <w:t xml:space="preserve">Библиотека философии и религии [Электронный ресурс], режим доступа http://filosofia.ru/ </w:t>
      </w:r>
    </w:p>
    <w:p w:rsidR="001C06A6" w:rsidRDefault="001C06A6" w:rsidP="00C430F8">
      <w:pPr>
        <w:pStyle w:val="ad"/>
        <w:numPr>
          <w:ilvl w:val="0"/>
          <w:numId w:val="109"/>
        </w:numPr>
        <w:rPr>
          <w:lang w:eastAsia="en-US"/>
        </w:rPr>
      </w:pPr>
      <w:r>
        <w:rPr>
          <w:lang w:eastAsia="en-US"/>
        </w:rPr>
        <w:t xml:space="preserve">История философии. Курс лекций в конспективном изложении </w:t>
      </w:r>
      <w:r w:rsidRPr="001C06A6">
        <w:rPr>
          <w:lang w:eastAsia="en-US"/>
        </w:rPr>
        <w:t>[Электронный ресурс]:</w:t>
      </w:r>
      <w:r>
        <w:rPr>
          <w:lang w:eastAsia="en-US"/>
        </w:rPr>
        <w:t xml:space="preserve"> учебное пособие/ А.А. Акулова [и др.].- Электрон</w:t>
      </w:r>
      <w:proofErr w:type="gramStart"/>
      <w:r>
        <w:rPr>
          <w:lang w:eastAsia="en-US"/>
        </w:rPr>
        <w:t>.</w:t>
      </w:r>
      <w:proofErr w:type="gramEnd"/>
      <w:r>
        <w:rPr>
          <w:lang w:eastAsia="en-US"/>
        </w:rPr>
        <w:t xml:space="preserve"> </w:t>
      </w:r>
      <w:proofErr w:type="gramStart"/>
      <w:r>
        <w:rPr>
          <w:lang w:eastAsia="en-US"/>
        </w:rPr>
        <w:t>т</w:t>
      </w:r>
      <w:proofErr w:type="gramEnd"/>
      <w:r>
        <w:rPr>
          <w:lang w:eastAsia="en-US"/>
        </w:rPr>
        <w:t>екстовые данные.- М.: Прометей, 2014.- 98 c, режим доступа: http://www.iprbookshop.ru/30405.html.- ЭБС «</w:t>
      </w:r>
      <w:proofErr w:type="spellStart"/>
      <w:r>
        <w:rPr>
          <w:lang w:eastAsia="en-US"/>
        </w:rPr>
        <w:t>IPRbooks</w:t>
      </w:r>
      <w:proofErr w:type="spellEnd"/>
      <w:r>
        <w:rPr>
          <w:lang w:eastAsia="en-US"/>
        </w:rPr>
        <w:t>»</w:t>
      </w:r>
    </w:p>
    <w:p w:rsidR="001C06A6" w:rsidRDefault="001C06A6" w:rsidP="00C430F8">
      <w:pPr>
        <w:pStyle w:val="ad"/>
        <w:numPr>
          <w:ilvl w:val="0"/>
          <w:numId w:val="109"/>
        </w:numPr>
        <w:rPr>
          <w:lang w:eastAsia="en-US"/>
        </w:rPr>
      </w:pPr>
      <w:r>
        <w:rPr>
          <w:lang w:eastAsia="en-US"/>
        </w:rPr>
        <w:t>История философии. Запад-Россия-Восток. Книга вторая. Философия XV-XIX вв.</w:t>
      </w:r>
      <w:r w:rsidRPr="001C06A6">
        <w:t xml:space="preserve"> </w:t>
      </w:r>
      <w:r w:rsidRPr="001C06A6">
        <w:rPr>
          <w:lang w:eastAsia="en-US"/>
        </w:rPr>
        <w:t>[Электронный ресурс]:</w:t>
      </w:r>
      <w:r>
        <w:rPr>
          <w:lang w:eastAsia="en-US"/>
        </w:rPr>
        <w:t xml:space="preserve"> учебник для вузов/ А.Б. </w:t>
      </w:r>
      <w:proofErr w:type="spellStart"/>
      <w:r>
        <w:rPr>
          <w:lang w:eastAsia="en-US"/>
        </w:rPr>
        <w:t>Баллаев</w:t>
      </w:r>
      <w:proofErr w:type="spellEnd"/>
      <w:r>
        <w:rPr>
          <w:lang w:eastAsia="en-US"/>
        </w:rPr>
        <w:t xml:space="preserve"> [и др.].- Электрон</w:t>
      </w:r>
      <w:proofErr w:type="gramStart"/>
      <w:r>
        <w:rPr>
          <w:lang w:eastAsia="en-US"/>
        </w:rPr>
        <w:t>.</w:t>
      </w:r>
      <w:proofErr w:type="gramEnd"/>
      <w:r>
        <w:rPr>
          <w:lang w:eastAsia="en-US"/>
        </w:rPr>
        <w:t xml:space="preserve"> </w:t>
      </w:r>
      <w:proofErr w:type="gramStart"/>
      <w:r>
        <w:rPr>
          <w:lang w:eastAsia="en-US"/>
        </w:rPr>
        <w:t>т</w:t>
      </w:r>
      <w:proofErr w:type="gramEnd"/>
      <w:r>
        <w:rPr>
          <w:lang w:eastAsia="en-US"/>
        </w:rPr>
        <w:t>екстовые данные.- М.: Академический Проект, 2017.- 495 c.- [Электронный ресурс], режим доступа: http://www.iprbookshop.ru/36372.html.- ЭБС «</w:t>
      </w:r>
      <w:proofErr w:type="spellStart"/>
      <w:r>
        <w:rPr>
          <w:lang w:eastAsia="en-US"/>
        </w:rPr>
        <w:t>IPRbooks</w:t>
      </w:r>
      <w:proofErr w:type="spellEnd"/>
      <w:r>
        <w:rPr>
          <w:lang w:eastAsia="en-US"/>
        </w:rPr>
        <w:t>»</w:t>
      </w:r>
    </w:p>
    <w:p w:rsidR="005E4A03" w:rsidRPr="005E4A03" w:rsidRDefault="005E4A03" w:rsidP="00C430F8">
      <w:pPr>
        <w:pStyle w:val="ad"/>
        <w:numPr>
          <w:ilvl w:val="0"/>
          <w:numId w:val="109"/>
        </w:numPr>
        <w:rPr>
          <w:lang w:eastAsia="en-US"/>
        </w:rPr>
      </w:pPr>
      <w:r w:rsidRPr="005E4A03">
        <w:rPr>
          <w:lang w:eastAsia="en-US"/>
        </w:rPr>
        <w:t xml:space="preserve">Методические указания к практическим занятиям по дисциплине "Основы философии" - [Электронный ресурс], режим доступа: www.alleg.ru/edu/philos1.htm  </w:t>
      </w:r>
    </w:p>
    <w:p w:rsidR="005E4A03" w:rsidRPr="005E4A03" w:rsidRDefault="005E4A03" w:rsidP="00C430F8">
      <w:pPr>
        <w:pStyle w:val="ad"/>
        <w:numPr>
          <w:ilvl w:val="0"/>
          <w:numId w:val="109"/>
        </w:numPr>
        <w:rPr>
          <w:lang w:eastAsia="en-US"/>
        </w:rPr>
      </w:pPr>
      <w:r w:rsidRPr="005E4A03">
        <w:rPr>
          <w:lang w:eastAsia="en-US"/>
        </w:rPr>
        <w:t>Основы философии: курс лекций/ - Электрон</w:t>
      </w:r>
      <w:proofErr w:type="gramStart"/>
      <w:r w:rsidRPr="005E4A03">
        <w:rPr>
          <w:lang w:eastAsia="en-US"/>
        </w:rPr>
        <w:t>.</w:t>
      </w:r>
      <w:proofErr w:type="gramEnd"/>
      <w:r w:rsidRPr="005E4A03">
        <w:rPr>
          <w:lang w:eastAsia="en-US"/>
        </w:rPr>
        <w:t xml:space="preserve"> </w:t>
      </w:r>
      <w:proofErr w:type="gramStart"/>
      <w:r w:rsidRPr="005E4A03">
        <w:rPr>
          <w:lang w:eastAsia="en-US"/>
        </w:rPr>
        <w:t>т</w:t>
      </w:r>
      <w:proofErr w:type="gramEnd"/>
      <w:r w:rsidRPr="005E4A03">
        <w:rPr>
          <w:lang w:eastAsia="en-US"/>
        </w:rPr>
        <w:t>екстовые данные.- Волгоград [Электронный ресурс]: Волгоградский институт бизнеса, 2015.- 88 c. -,  режим доступа: http://www.iprbookshop.ru/56022.html.- ЭБС «</w:t>
      </w:r>
      <w:proofErr w:type="spellStart"/>
      <w:r w:rsidRPr="005E4A03">
        <w:rPr>
          <w:lang w:eastAsia="en-US"/>
        </w:rPr>
        <w:t>IPRbooks</w:t>
      </w:r>
      <w:proofErr w:type="spellEnd"/>
      <w:r w:rsidRPr="005E4A03">
        <w:rPr>
          <w:lang w:eastAsia="en-US"/>
        </w:rPr>
        <w:t>»</w:t>
      </w:r>
    </w:p>
    <w:p w:rsidR="001C06A6" w:rsidRPr="001C06A6" w:rsidRDefault="001C06A6" w:rsidP="00C430F8">
      <w:pPr>
        <w:widowControl w:val="0"/>
        <w:numPr>
          <w:ilvl w:val="0"/>
          <w:numId w:val="109"/>
        </w:numPr>
        <w:tabs>
          <w:tab w:val="left" w:pos="851"/>
          <w:tab w:val="left" w:pos="10490"/>
        </w:tabs>
        <w:autoSpaceDE w:val="0"/>
        <w:autoSpaceDN w:val="0"/>
        <w:adjustRightInd w:val="0"/>
        <w:spacing w:after="0" w:line="240" w:lineRule="auto"/>
        <w:jc w:val="both"/>
        <w:rPr>
          <w:rFonts w:ascii="Times New Roman" w:hAnsi="Times New Roman"/>
          <w:sz w:val="24"/>
          <w:szCs w:val="24"/>
          <w:shd w:val="clear" w:color="auto" w:fill="FFFFFF"/>
          <w:lang w:eastAsia="en-US"/>
        </w:rPr>
      </w:pPr>
      <w:r w:rsidRPr="001C06A6">
        <w:rPr>
          <w:rFonts w:ascii="Times New Roman" w:hAnsi="Times New Roman"/>
          <w:sz w:val="24"/>
          <w:szCs w:val="24"/>
          <w:lang w:eastAsia="en-US"/>
        </w:rPr>
        <w:t>Сафонова, А.И</w:t>
      </w:r>
      <w:r w:rsidRPr="001C06A6">
        <w:rPr>
          <w:rFonts w:ascii="Times New Roman" w:hAnsi="Times New Roman"/>
          <w:color w:val="000000"/>
          <w:sz w:val="24"/>
          <w:szCs w:val="24"/>
          <w:shd w:val="clear" w:color="auto" w:fill="FCFCFC"/>
          <w:lang w:eastAsia="en-US"/>
        </w:rPr>
        <w:t xml:space="preserve">. </w:t>
      </w:r>
      <w:r w:rsidRPr="001C06A6">
        <w:rPr>
          <w:rFonts w:ascii="Times New Roman" w:hAnsi="Times New Roman"/>
          <w:sz w:val="24"/>
          <w:szCs w:val="24"/>
          <w:lang w:eastAsia="en-US"/>
        </w:rPr>
        <w:t>Основы философии.- Волгоград</w:t>
      </w:r>
      <w:r>
        <w:rPr>
          <w:rFonts w:ascii="Times New Roman" w:hAnsi="Times New Roman"/>
          <w:sz w:val="24"/>
          <w:szCs w:val="24"/>
          <w:lang w:eastAsia="en-US"/>
        </w:rPr>
        <w:t xml:space="preserve"> </w:t>
      </w:r>
      <w:r w:rsidRPr="001C06A6">
        <w:rPr>
          <w:rFonts w:ascii="Times New Roman" w:hAnsi="Times New Roman"/>
          <w:sz w:val="24"/>
          <w:szCs w:val="24"/>
          <w:lang w:eastAsia="en-US"/>
        </w:rPr>
        <w:t xml:space="preserve">[Электронный ресурс]: Волгоградский институт бизнеса, 2015, режим доступа: </w:t>
      </w:r>
      <w:hyperlink r:id="rId40" w:history="1">
        <w:r w:rsidRPr="001C06A6">
          <w:rPr>
            <w:rFonts w:ascii="Times New Roman" w:hAnsi="Times New Roman"/>
            <w:sz w:val="24"/>
            <w:szCs w:val="24"/>
            <w:shd w:val="clear" w:color="auto" w:fill="FFFFFF"/>
            <w:lang w:val="en-US" w:eastAsia="en-US"/>
          </w:rPr>
          <w:t>http</w:t>
        </w:r>
        <w:r w:rsidRPr="001C06A6">
          <w:rPr>
            <w:rFonts w:ascii="Times New Roman" w:hAnsi="Times New Roman"/>
            <w:sz w:val="24"/>
            <w:szCs w:val="24"/>
            <w:shd w:val="clear" w:color="auto" w:fill="FFFFFF"/>
            <w:lang w:eastAsia="en-US"/>
          </w:rPr>
          <w:t>://</w:t>
        </w:r>
        <w:r w:rsidRPr="001C06A6">
          <w:rPr>
            <w:rFonts w:ascii="Times New Roman" w:hAnsi="Times New Roman"/>
            <w:sz w:val="24"/>
            <w:szCs w:val="24"/>
            <w:shd w:val="clear" w:color="auto" w:fill="FFFFFF"/>
            <w:lang w:val="en-US" w:eastAsia="en-US"/>
          </w:rPr>
          <w:t>www</w:t>
        </w:r>
        <w:r w:rsidRPr="001C06A6">
          <w:rPr>
            <w:rFonts w:ascii="Times New Roman" w:hAnsi="Times New Roman"/>
            <w:sz w:val="24"/>
            <w:szCs w:val="24"/>
            <w:shd w:val="clear" w:color="auto" w:fill="FFFFFF"/>
            <w:lang w:eastAsia="en-US"/>
          </w:rPr>
          <w:t>.</w:t>
        </w:r>
        <w:proofErr w:type="spellStart"/>
        <w:r w:rsidRPr="001C06A6">
          <w:rPr>
            <w:rFonts w:ascii="Times New Roman" w:hAnsi="Times New Roman"/>
            <w:sz w:val="24"/>
            <w:szCs w:val="24"/>
            <w:shd w:val="clear" w:color="auto" w:fill="FFFFFF"/>
            <w:lang w:val="en-US" w:eastAsia="en-US"/>
          </w:rPr>
          <w:t>iprbookshop</w:t>
        </w:r>
        <w:proofErr w:type="spellEnd"/>
        <w:r w:rsidRPr="001C06A6">
          <w:rPr>
            <w:rFonts w:ascii="Times New Roman" w:hAnsi="Times New Roman"/>
            <w:sz w:val="24"/>
            <w:szCs w:val="24"/>
            <w:shd w:val="clear" w:color="auto" w:fill="FFFFFF"/>
            <w:lang w:eastAsia="en-US"/>
          </w:rPr>
          <w:t>.</w:t>
        </w:r>
        <w:proofErr w:type="spellStart"/>
        <w:r w:rsidRPr="001C06A6">
          <w:rPr>
            <w:rFonts w:ascii="Times New Roman" w:hAnsi="Times New Roman"/>
            <w:sz w:val="24"/>
            <w:szCs w:val="24"/>
            <w:shd w:val="clear" w:color="auto" w:fill="FFFFFF"/>
            <w:lang w:val="en-US" w:eastAsia="en-US"/>
          </w:rPr>
          <w:t>ru</w:t>
        </w:r>
        <w:proofErr w:type="spellEnd"/>
        <w:r w:rsidRPr="001C06A6">
          <w:rPr>
            <w:rFonts w:ascii="Times New Roman" w:hAnsi="Times New Roman"/>
            <w:sz w:val="24"/>
            <w:szCs w:val="24"/>
            <w:shd w:val="clear" w:color="auto" w:fill="FFFFFF"/>
            <w:lang w:eastAsia="en-US"/>
          </w:rPr>
          <w:t>/35536.-</w:t>
        </w:r>
      </w:hyperlink>
      <w:r w:rsidRPr="001C06A6">
        <w:rPr>
          <w:rFonts w:ascii="Times New Roman" w:hAnsi="Times New Roman"/>
          <w:sz w:val="24"/>
          <w:szCs w:val="24"/>
          <w:shd w:val="clear" w:color="auto" w:fill="FFFFFF"/>
          <w:lang w:eastAsia="en-US"/>
        </w:rPr>
        <w:t xml:space="preserve"> ЭБС «</w:t>
      </w:r>
      <w:proofErr w:type="spellStart"/>
      <w:r w:rsidRPr="001C06A6">
        <w:rPr>
          <w:rFonts w:ascii="Times New Roman" w:hAnsi="Times New Roman"/>
          <w:sz w:val="24"/>
          <w:szCs w:val="24"/>
          <w:shd w:val="clear" w:color="auto" w:fill="FFFFFF"/>
          <w:lang w:val="en-US" w:eastAsia="en-US"/>
        </w:rPr>
        <w:t>IPRbooks</w:t>
      </w:r>
      <w:proofErr w:type="spellEnd"/>
      <w:r w:rsidRPr="001C06A6">
        <w:rPr>
          <w:rFonts w:ascii="Times New Roman" w:hAnsi="Times New Roman"/>
          <w:sz w:val="24"/>
          <w:szCs w:val="24"/>
          <w:shd w:val="clear" w:color="auto" w:fill="FFFFFF"/>
          <w:lang w:eastAsia="en-US"/>
        </w:rPr>
        <w:t>»</w:t>
      </w:r>
    </w:p>
    <w:p w:rsidR="001C06A6" w:rsidRPr="001C06A6" w:rsidRDefault="001C06A6" w:rsidP="00C430F8">
      <w:pPr>
        <w:widowControl w:val="0"/>
        <w:numPr>
          <w:ilvl w:val="0"/>
          <w:numId w:val="109"/>
        </w:numPr>
        <w:tabs>
          <w:tab w:val="left" w:pos="851"/>
          <w:tab w:val="left" w:pos="4395"/>
          <w:tab w:val="left" w:pos="6379"/>
          <w:tab w:val="left" w:pos="7371"/>
          <w:tab w:val="left" w:pos="10348"/>
        </w:tabs>
        <w:spacing w:after="0" w:line="237" w:lineRule="auto"/>
        <w:ind w:right="51"/>
        <w:jc w:val="both"/>
        <w:rPr>
          <w:rFonts w:ascii="Times New Roman" w:hAnsi="Times New Roman"/>
          <w:sz w:val="24"/>
          <w:szCs w:val="24"/>
          <w:lang w:eastAsia="en-US"/>
        </w:rPr>
      </w:pPr>
      <w:r w:rsidRPr="001C06A6">
        <w:rPr>
          <w:rFonts w:ascii="Times New Roman" w:hAnsi="Times New Roman"/>
          <w:sz w:val="24"/>
          <w:szCs w:val="24"/>
          <w:lang w:eastAsia="en-US"/>
        </w:rPr>
        <w:t xml:space="preserve">Цифровая библиотека по философии [Электронный ресурс], режим доступа http://filosof.historic.ru/ - </w:t>
      </w:r>
    </w:p>
    <w:p w:rsidR="001C06A6" w:rsidRPr="001C06A6" w:rsidRDefault="001C06A6" w:rsidP="00C430F8">
      <w:pPr>
        <w:widowControl w:val="0"/>
        <w:numPr>
          <w:ilvl w:val="0"/>
          <w:numId w:val="109"/>
        </w:numPr>
        <w:tabs>
          <w:tab w:val="left" w:pos="851"/>
          <w:tab w:val="left" w:pos="4395"/>
          <w:tab w:val="left" w:pos="6379"/>
          <w:tab w:val="left" w:pos="7371"/>
          <w:tab w:val="left" w:pos="10348"/>
        </w:tabs>
        <w:spacing w:after="0" w:line="237" w:lineRule="auto"/>
        <w:ind w:right="51"/>
        <w:jc w:val="both"/>
        <w:rPr>
          <w:rFonts w:ascii="Times New Roman" w:hAnsi="Times New Roman"/>
          <w:sz w:val="24"/>
          <w:szCs w:val="24"/>
          <w:lang w:eastAsia="en-US"/>
        </w:rPr>
      </w:pPr>
      <w:r w:rsidRPr="001C06A6">
        <w:rPr>
          <w:rFonts w:ascii="Times New Roman" w:hAnsi="Times New Roman"/>
          <w:sz w:val="24"/>
          <w:szCs w:val="24"/>
          <w:lang w:eastAsia="en-US"/>
        </w:rPr>
        <w:t>Университетская библиотека</w:t>
      </w:r>
      <w:r>
        <w:rPr>
          <w:rFonts w:ascii="Times New Roman" w:hAnsi="Times New Roman"/>
          <w:sz w:val="24"/>
          <w:szCs w:val="24"/>
          <w:lang w:eastAsia="en-US"/>
        </w:rPr>
        <w:t xml:space="preserve"> </w:t>
      </w:r>
      <w:r w:rsidRPr="001C06A6">
        <w:rPr>
          <w:rFonts w:ascii="Times New Roman" w:hAnsi="Times New Roman"/>
          <w:sz w:val="24"/>
          <w:szCs w:val="24"/>
          <w:lang w:eastAsia="en-US"/>
        </w:rPr>
        <w:t xml:space="preserve">[Электронный ресурс], режим доступа </w:t>
      </w:r>
      <w:hyperlink r:id="rId41" w:history="1">
        <w:r w:rsidRPr="001C06A6">
          <w:rPr>
            <w:rFonts w:ascii="Times New Roman" w:hAnsi="Times New Roman"/>
            <w:sz w:val="24"/>
            <w:szCs w:val="24"/>
            <w:lang w:eastAsia="en-US"/>
          </w:rPr>
          <w:t>http://www.biblioclub.ru/img/nd/img/online.gif</w:t>
        </w:r>
      </w:hyperlink>
      <w:r w:rsidRPr="001C06A6">
        <w:rPr>
          <w:rFonts w:ascii="Times New Roman" w:hAnsi="Times New Roman"/>
          <w:sz w:val="24"/>
          <w:szCs w:val="24"/>
          <w:lang w:eastAsia="en-US"/>
        </w:rPr>
        <w:t xml:space="preserve"> </w:t>
      </w:r>
      <w:proofErr w:type="spellStart"/>
      <w:r w:rsidRPr="001C06A6">
        <w:rPr>
          <w:rFonts w:ascii="Times New Roman" w:hAnsi="Times New Roman"/>
          <w:sz w:val="24"/>
          <w:szCs w:val="24"/>
          <w:lang w:eastAsia="en-US"/>
        </w:rPr>
        <w:t>online</w:t>
      </w:r>
      <w:proofErr w:type="spellEnd"/>
    </w:p>
    <w:p w:rsidR="001C06A6" w:rsidRPr="001C06A6" w:rsidRDefault="001C06A6" w:rsidP="00C430F8">
      <w:pPr>
        <w:widowControl w:val="0"/>
        <w:numPr>
          <w:ilvl w:val="0"/>
          <w:numId w:val="109"/>
        </w:numPr>
        <w:tabs>
          <w:tab w:val="left" w:pos="851"/>
          <w:tab w:val="left" w:pos="4395"/>
          <w:tab w:val="left" w:pos="6379"/>
          <w:tab w:val="left" w:pos="7371"/>
          <w:tab w:val="left" w:pos="10348"/>
        </w:tabs>
        <w:spacing w:after="0" w:line="237" w:lineRule="auto"/>
        <w:ind w:right="51"/>
        <w:jc w:val="both"/>
        <w:rPr>
          <w:rFonts w:ascii="Times New Roman" w:hAnsi="Times New Roman"/>
          <w:sz w:val="24"/>
          <w:szCs w:val="24"/>
          <w:lang w:eastAsia="en-US"/>
        </w:rPr>
      </w:pPr>
      <w:r w:rsidRPr="001C06A6">
        <w:rPr>
          <w:rFonts w:ascii="Times New Roman" w:hAnsi="Times New Roman"/>
          <w:sz w:val="24"/>
          <w:szCs w:val="24"/>
          <w:lang w:eastAsia="en-US"/>
        </w:rPr>
        <w:t xml:space="preserve">Электронно-библиотечная система    [Электронный ресурс], режим доступа http://lanbook. </w:t>
      </w:r>
      <w:proofErr w:type="spellStart"/>
      <w:proofErr w:type="gramStart"/>
      <w:r w:rsidRPr="001C06A6">
        <w:rPr>
          <w:rFonts w:ascii="Times New Roman" w:hAnsi="Times New Roman"/>
          <w:sz w:val="24"/>
          <w:szCs w:val="24"/>
          <w:lang w:eastAsia="en-US"/>
        </w:rPr>
        <w:t>с</w:t>
      </w:r>
      <w:proofErr w:type="gramEnd"/>
      <w:r w:rsidRPr="001C06A6">
        <w:rPr>
          <w:rFonts w:ascii="Times New Roman" w:hAnsi="Times New Roman"/>
          <w:sz w:val="24"/>
          <w:szCs w:val="24"/>
          <w:lang w:eastAsia="en-US"/>
        </w:rPr>
        <w:t>om</w:t>
      </w:r>
      <w:proofErr w:type="spellEnd"/>
      <w:r w:rsidRPr="001C06A6">
        <w:rPr>
          <w:rFonts w:ascii="Times New Roman" w:hAnsi="Times New Roman"/>
          <w:sz w:val="24"/>
          <w:szCs w:val="24"/>
          <w:lang w:eastAsia="en-US"/>
        </w:rPr>
        <w:t xml:space="preserve"> </w:t>
      </w:r>
    </w:p>
    <w:p w:rsidR="001C06A6" w:rsidRPr="001C06A6" w:rsidRDefault="001C06A6" w:rsidP="001C06A6">
      <w:pPr>
        <w:widowControl w:val="0"/>
        <w:spacing w:after="0" w:line="240" w:lineRule="auto"/>
        <w:ind w:left="426" w:right="51"/>
        <w:rPr>
          <w:rFonts w:ascii="Times New Roman" w:hAnsi="Times New Roman"/>
          <w:lang w:eastAsia="en-US"/>
        </w:rPr>
      </w:pPr>
    </w:p>
    <w:p w:rsidR="001C06A6" w:rsidRPr="001C06A6" w:rsidRDefault="001C06A6" w:rsidP="001C06A6">
      <w:pPr>
        <w:widowControl w:val="0"/>
        <w:spacing w:after="0" w:line="240" w:lineRule="auto"/>
        <w:ind w:left="426"/>
        <w:rPr>
          <w:rFonts w:ascii="Times New Roman" w:hAnsi="Times New Roman"/>
          <w:b/>
          <w:color w:val="000000"/>
          <w:sz w:val="24"/>
          <w:szCs w:val="24"/>
        </w:rPr>
      </w:pPr>
      <w:r w:rsidRPr="001C06A6">
        <w:rPr>
          <w:rFonts w:ascii="Times New Roman" w:hAnsi="Times New Roman"/>
          <w:b/>
          <w:color w:val="000000"/>
          <w:sz w:val="24"/>
          <w:szCs w:val="24"/>
        </w:rPr>
        <w:lastRenderedPageBreak/>
        <w:t>Дополнительные источники:</w:t>
      </w:r>
    </w:p>
    <w:p w:rsidR="001C06A6" w:rsidRPr="001C06A6" w:rsidRDefault="001C06A6" w:rsidP="001C06A6">
      <w:pPr>
        <w:widowControl w:val="0"/>
        <w:tabs>
          <w:tab w:val="left" w:pos="851"/>
        </w:tabs>
        <w:spacing w:after="0" w:line="237" w:lineRule="auto"/>
        <w:ind w:left="567"/>
        <w:rPr>
          <w:rFonts w:ascii="Times New Roman" w:hAnsi="Times New Roman"/>
          <w:lang w:eastAsia="en-US"/>
        </w:rPr>
      </w:pPr>
    </w:p>
    <w:p w:rsidR="001C06A6" w:rsidRPr="001C06A6" w:rsidRDefault="001C06A6" w:rsidP="001C06A6">
      <w:pPr>
        <w:widowControl w:val="0"/>
        <w:spacing w:after="0" w:line="240" w:lineRule="auto"/>
        <w:ind w:left="426"/>
        <w:jc w:val="both"/>
        <w:rPr>
          <w:rFonts w:ascii="Times New Roman" w:hAnsi="Times New Roman"/>
          <w:lang w:eastAsia="en-US"/>
        </w:rPr>
      </w:pPr>
      <w:r w:rsidRPr="001C06A6">
        <w:rPr>
          <w:rFonts w:ascii="Times New Roman" w:hAnsi="Times New Roman"/>
          <w:lang w:eastAsia="en-US"/>
        </w:rPr>
        <w:t>1.  Губин В.Д. Основы философии: учеб</w:t>
      </w:r>
      <w:proofErr w:type="gramStart"/>
      <w:r w:rsidRPr="001C06A6">
        <w:rPr>
          <w:rFonts w:ascii="Times New Roman" w:hAnsi="Times New Roman"/>
          <w:lang w:eastAsia="en-US"/>
        </w:rPr>
        <w:t>.</w:t>
      </w:r>
      <w:proofErr w:type="gramEnd"/>
      <w:r w:rsidRPr="001C06A6">
        <w:rPr>
          <w:rFonts w:ascii="Times New Roman" w:hAnsi="Times New Roman"/>
          <w:lang w:eastAsia="en-US"/>
        </w:rPr>
        <w:t xml:space="preserve"> </w:t>
      </w:r>
      <w:proofErr w:type="gramStart"/>
      <w:r w:rsidRPr="001C06A6">
        <w:rPr>
          <w:rFonts w:ascii="Times New Roman" w:hAnsi="Times New Roman"/>
          <w:lang w:eastAsia="en-US"/>
        </w:rPr>
        <w:t>п</w:t>
      </w:r>
      <w:proofErr w:type="gramEnd"/>
      <w:r w:rsidRPr="001C06A6">
        <w:rPr>
          <w:rFonts w:ascii="Times New Roman" w:hAnsi="Times New Roman"/>
          <w:lang w:eastAsia="en-US"/>
        </w:rPr>
        <w:t>особие / В.Д. Губин.-2-е изд.-М.: ФОРУМ: ИНФРА-М, 2016.-288 с.</w:t>
      </w:r>
    </w:p>
    <w:p w:rsidR="001C06A6" w:rsidRPr="001C06A6" w:rsidRDefault="001C06A6" w:rsidP="001C06A6">
      <w:pPr>
        <w:widowControl w:val="0"/>
        <w:spacing w:after="0" w:line="240" w:lineRule="auto"/>
        <w:ind w:left="426"/>
        <w:jc w:val="both"/>
        <w:rPr>
          <w:rFonts w:ascii="Times New Roman" w:hAnsi="Times New Roman"/>
          <w:lang w:eastAsia="en-US"/>
        </w:rPr>
      </w:pPr>
      <w:r w:rsidRPr="001C06A6">
        <w:rPr>
          <w:rFonts w:ascii="Times New Roman" w:hAnsi="Times New Roman"/>
          <w:lang w:eastAsia="en-US"/>
        </w:rPr>
        <w:t xml:space="preserve">2. </w:t>
      </w:r>
      <w:r w:rsidRPr="001C06A6">
        <w:rPr>
          <w:rFonts w:ascii="Times New Roman" w:hAnsi="Times New Roman"/>
          <w:bCs/>
          <w:lang w:eastAsia="en-US"/>
        </w:rPr>
        <w:t>Горелов А. А.</w:t>
      </w:r>
      <w:r w:rsidRPr="001C06A6">
        <w:rPr>
          <w:rFonts w:ascii="Times New Roman" w:hAnsi="Times New Roman"/>
          <w:lang w:eastAsia="en-US"/>
        </w:rPr>
        <w:t xml:space="preserve"> Основы философии : учеб</w:t>
      </w:r>
      <w:proofErr w:type="gramStart"/>
      <w:r w:rsidRPr="001C06A6">
        <w:rPr>
          <w:rFonts w:ascii="Times New Roman" w:hAnsi="Times New Roman"/>
          <w:lang w:eastAsia="en-US"/>
        </w:rPr>
        <w:t>.</w:t>
      </w:r>
      <w:proofErr w:type="gramEnd"/>
      <w:r w:rsidRPr="001C06A6">
        <w:rPr>
          <w:rFonts w:ascii="Times New Roman" w:hAnsi="Times New Roman"/>
          <w:lang w:eastAsia="en-US"/>
        </w:rPr>
        <w:t xml:space="preserve"> </w:t>
      </w:r>
      <w:proofErr w:type="gramStart"/>
      <w:r w:rsidRPr="001C06A6">
        <w:rPr>
          <w:rFonts w:ascii="Times New Roman" w:hAnsi="Times New Roman"/>
          <w:lang w:eastAsia="en-US"/>
        </w:rPr>
        <w:t>п</w:t>
      </w:r>
      <w:proofErr w:type="gramEnd"/>
      <w:r w:rsidRPr="001C06A6">
        <w:rPr>
          <w:rFonts w:ascii="Times New Roman" w:hAnsi="Times New Roman"/>
          <w:lang w:eastAsia="en-US"/>
        </w:rPr>
        <w:t>особие для СПО / А. А. Горелов. - 5-е изд., стер. - М.: Академия, 2016. - 256 с.</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 xml:space="preserve">3. </w:t>
      </w:r>
      <w:proofErr w:type="spellStart"/>
      <w:r w:rsidRPr="001C06A6">
        <w:rPr>
          <w:rFonts w:ascii="Times New Roman" w:hAnsi="Times New Roman"/>
          <w:sz w:val="24"/>
          <w:szCs w:val="24"/>
        </w:rPr>
        <w:t>Лаэртский</w:t>
      </w:r>
      <w:proofErr w:type="spellEnd"/>
      <w:r w:rsidRPr="001C06A6">
        <w:rPr>
          <w:rFonts w:ascii="Times New Roman" w:hAnsi="Times New Roman"/>
          <w:sz w:val="24"/>
          <w:szCs w:val="24"/>
        </w:rPr>
        <w:t xml:space="preserve"> Д. О жизни, учениях и изречениях великих философов / Д. </w:t>
      </w:r>
      <w:proofErr w:type="spellStart"/>
      <w:r w:rsidRPr="001C06A6">
        <w:rPr>
          <w:rFonts w:ascii="Times New Roman" w:hAnsi="Times New Roman"/>
          <w:sz w:val="24"/>
          <w:szCs w:val="24"/>
        </w:rPr>
        <w:t>Лаэртский</w:t>
      </w:r>
      <w:proofErr w:type="spellEnd"/>
      <w:r w:rsidRPr="001C06A6">
        <w:rPr>
          <w:rFonts w:ascii="Times New Roman" w:hAnsi="Times New Roman"/>
          <w:sz w:val="24"/>
          <w:szCs w:val="24"/>
        </w:rPr>
        <w:t xml:space="preserve">. - М.: Мысль, 2014. - 275 </w:t>
      </w:r>
      <w:proofErr w:type="gramStart"/>
      <w:r w:rsidRPr="001C06A6">
        <w:rPr>
          <w:rFonts w:ascii="Times New Roman" w:hAnsi="Times New Roman"/>
          <w:sz w:val="24"/>
          <w:szCs w:val="24"/>
        </w:rPr>
        <w:t>с</w:t>
      </w:r>
      <w:proofErr w:type="gramEnd"/>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 xml:space="preserve">4. Лосев А.Ф., </w:t>
      </w:r>
      <w:proofErr w:type="gramStart"/>
      <w:r w:rsidRPr="001C06A6">
        <w:rPr>
          <w:rFonts w:ascii="Times New Roman" w:hAnsi="Times New Roman"/>
          <w:sz w:val="24"/>
          <w:szCs w:val="24"/>
        </w:rPr>
        <w:t>Тахо-Годи</w:t>
      </w:r>
      <w:proofErr w:type="gramEnd"/>
      <w:r w:rsidRPr="001C06A6">
        <w:rPr>
          <w:rFonts w:ascii="Times New Roman" w:hAnsi="Times New Roman"/>
          <w:sz w:val="24"/>
          <w:szCs w:val="24"/>
        </w:rPr>
        <w:t xml:space="preserve"> А. А. Платон. Аристотель / А.Ф. Лосев, А.А. </w:t>
      </w:r>
      <w:proofErr w:type="gramStart"/>
      <w:r w:rsidRPr="001C06A6">
        <w:rPr>
          <w:rFonts w:ascii="Times New Roman" w:hAnsi="Times New Roman"/>
          <w:sz w:val="24"/>
          <w:szCs w:val="24"/>
        </w:rPr>
        <w:t>Тахо-Годи</w:t>
      </w:r>
      <w:proofErr w:type="gramEnd"/>
      <w:r w:rsidRPr="001C06A6">
        <w:rPr>
          <w:rFonts w:ascii="Times New Roman" w:hAnsi="Times New Roman"/>
          <w:sz w:val="24"/>
          <w:szCs w:val="24"/>
        </w:rPr>
        <w:t xml:space="preserve">.-М.: </w:t>
      </w:r>
      <w:proofErr w:type="spellStart"/>
      <w:r w:rsidRPr="001C06A6">
        <w:rPr>
          <w:rFonts w:ascii="Times New Roman" w:hAnsi="Times New Roman"/>
          <w:sz w:val="24"/>
          <w:szCs w:val="24"/>
        </w:rPr>
        <w:t>Эксмо</w:t>
      </w:r>
      <w:proofErr w:type="spellEnd"/>
      <w:r w:rsidRPr="001C06A6">
        <w:rPr>
          <w:rFonts w:ascii="Times New Roman" w:hAnsi="Times New Roman"/>
          <w:sz w:val="24"/>
          <w:szCs w:val="24"/>
        </w:rPr>
        <w:t xml:space="preserve">, 2015. - 318 с. </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 xml:space="preserve">5. </w:t>
      </w:r>
      <w:proofErr w:type="spellStart"/>
      <w:r w:rsidRPr="001C06A6">
        <w:rPr>
          <w:rFonts w:ascii="Times New Roman" w:hAnsi="Times New Roman"/>
          <w:sz w:val="24"/>
          <w:szCs w:val="24"/>
        </w:rPr>
        <w:t>Ортега</w:t>
      </w:r>
      <w:proofErr w:type="spellEnd"/>
      <w:r w:rsidRPr="001C06A6">
        <w:rPr>
          <w:rFonts w:ascii="Times New Roman" w:hAnsi="Times New Roman"/>
          <w:sz w:val="24"/>
          <w:szCs w:val="24"/>
        </w:rPr>
        <w:t>-и-</w:t>
      </w:r>
      <w:proofErr w:type="spellStart"/>
      <w:r w:rsidRPr="001C06A6">
        <w:rPr>
          <w:rFonts w:ascii="Times New Roman" w:hAnsi="Times New Roman"/>
          <w:sz w:val="24"/>
          <w:szCs w:val="24"/>
        </w:rPr>
        <w:t>Гассет</w:t>
      </w:r>
      <w:proofErr w:type="spellEnd"/>
      <w:r w:rsidRPr="001C06A6">
        <w:rPr>
          <w:rFonts w:ascii="Times New Roman" w:hAnsi="Times New Roman"/>
          <w:sz w:val="24"/>
          <w:szCs w:val="24"/>
        </w:rPr>
        <w:t xml:space="preserve"> </w:t>
      </w:r>
      <w:proofErr w:type="gramStart"/>
      <w:r w:rsidRPr="001C06A6">
        <w:rPr>
          <w:rFonts w:ascii="Times New Roman" w:hAnsi="Times New Roman"/>
          <w:sz w:val="24"/>
          <w:szCs w:val="24"/>
        </w:rPr>
        <w:t>Х.</w:t>
      </w:r>
      <w:proofErr w:type="gramEnd"/>
      <w:r w:rsidRPr="001C06A6">
        <w:rPr>
          <w:rFonts w:ascii="Times New Roman" w:hAnsi="Times New Roman"/>
          <w:sz w:val="24"/>
          <w:szCs w:val="24"/>
        </w:rPr>
        <w:t xml:space="preserve"> Что такое философия? / Х. </w:t>
      </w:r>
      <w:proofErr w:type="spellStart"/>
      <w:proofErr w:type="gramStart"/>
      <w:r w:rsidRPr="001C06A6">
        <w:rPr>
          <w:rFonts w:ascii="Times New Roman" w:hAnsi="Times New Roman"/>
          <w:sz w:val="24"/>
          <w:szCs w:val="24"/>
        </w:rPr>
        <w:t>Ортега</w:t>
      </w:r>
      <w:proofErr w:type="spellEnd"/>
      <w:r w:rsidRPr="001C06A6">
        <w:rPr>
          <w:rFonts w:ascii="Times New Roman" w:hAnsi="Times New Roman"/>
          <w:sz w:val="24"/>
          <w:szCs w:val="24"/>
        </w:rPr>
        <w:t>-и-</w:t>
      </w:r>
      <w:proofErr w:type="spellStart"/>
      <w:r w:rsidRPr="001C06A6">
        <w:rPr>
          <w:rFonts w:ascii="Times New Roman" w:hAnsi="Times New Roman"/>
          <w:sz w:val="24"/>
          <w:szCs w:val="24"/>
        </w:rPr>
        <w:t>Гассет</w:t>
      </w:r>
      <w:proofErr w:type="spellEnd"/>
      <w:proofErr w:type="gramEnd"/>
      <w:r w:rsidRPr="001C06A6">
        <w:rPr>
          <w:rFonts w:ascii="Times New Roman" w:hAnsi="Times New Roman"/>
          <w:sz w:val="24"/>
          <w:szCs w:val="24"/>
        </w:rPr>
        <w:t xml:space="preserve"> // Что такое философия. - М.: </w:t>
      </w:r>
      <w:proofErr w:type="spellStart"/>
      <w:r w:rsidRPr="001C06A6">
        <w:rPr>
          <w:rFonts w:ascii="Times New Roman" w:hAnsi="Times New Roman"/>
          <w:sz w:val="24"/>
          <w:szCs w:val="24"/>
        </w:rPr>
        <w:t>Эксмо</w:t>
      </w:r>
      <w:proofErr w:type="spellEnd"/>
      <w:r w:rsidRPr="001C06A6">
        <w:rPr>
          <w:rFonts w:ascii="Times New Roman" w:hAnsi="Times New Roman"/>
          <w:sz w:val="24"/>
          <w:szCs w:val="24"/>
        </w:rPr>
        <w:t>, 2013.- 228 с.</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6. Сорокин П.А. Кризис нашего времени П.А. Сорокин // Человек. Цивилизация. Общество. - М.: Дашков и К.,2014. - 293 с.</w:t>
      </w:r>
    </w:p>
    <w:p w:rsidR="001C06A6" w:rsidRPr="001C06A6" w:rsidRDefault="001C06A6" w:rsidP="001C06A6">
      <w:pPr>
        <w:widowControl w:val="0"/>
        <w:spacing w:after="0" w:line="240" w:lineRule="auto"/>
        <w:ind w:left="426"/>
        <w:jc w:val="both"/>
        <w:rPr>
          <w:rFonts w:ascii="Times New Roman" w:hAnsi="Times New Roman"/>
          <w:lang w:eastAsia="en-US"/>
        </w:rPr>
      </w:pPr>
      <w:r w:rsidRPr="001C06A6">
        <w:rPr>
          <w:rFonts w:ascii="Times New Roman" w:hAnsi="Times New Roman"/>
          <w:lang w:eastAsia="en-US"/>
        </w:rPr>
        <w:t>7.  Сычев А.А. Основы философии : учеб</w:t>
      </w:r>
      <w:proofErr w:type="gramStart"/>
      <w:r w:rsidRPr="001C06A6">
        <w:rPr>
          <w:rFonts w:ascii="Times New Roman" w:hAnsi="Times New Roman"/>
          <w:lang w:eastAsia="en-US"/>
        </w:rPr>
        <w:t>.</w:t>
      </w:r>
      <w:proofErr w:type="gramEnd"/>
      <w:r w:rsidRPr="001C06A6">
        <w:rPr>
          <w:rFonts w:ascii="Times New Roman" w:hAnsi="Times New Roman"/>
          <w:lang w:eastAsia="en-US"/>
        </w:rPr>
        <w:t xml:space="preserve"> </w:t>
      </w:r>
      <w:proofErr w:type="gramStart"/>
      <w:r w:rsidRPr="001C06A6">
        <w:rPr>
          <w:rFonts w:ascii="Times New Roman" w:hAnsi="Times New Roman"/>
          <w:lang w:eastAsia="en-US"/>
        </w:rPr>
        <w:t>п</w:t>
      </w:r>
      <w:proofErr w:type="gramEnd"/>
      <w:r w:rsidRPr="001C06A6">
        <w:rPr>
          <w:rFonts w:ascii="Times New Roman" w:hAnsi="Times New Roman"/>
          <w:lang w:eastAsia="en-US"/>
        </w:rPr>
        <w:t>особие / А.А. Сычев.- М.: Альфа-М: ИНФРА - М, 2015.-368 с.</w:t>
      </w:r>
    </w:p>
    <w:p w:rsidR="001C06A6" w:rsidRPr="001C06A6"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8. Франк С.Л. Смысл жизни / С.Л. Франк //Духовные основы общества.- М.: Республика 2014.-312 с.</w:t>
      </w:r>
    </w:p>
    <w:p w:rsidR="005E4A03" w:rsidRDefault="001C06A6" w:rsidP="001C06A6">
      <w:pPr>
        <w:widowControl w:val="0"/>
        <w:spacing w:after="0" w:line="240" w:lineRule="auto"/>
        <w:ind w:left="426"/>
        <w:jc w:val="both"/>
        <w:rPr>
          <w:rFonts w:ascii="Times New Roman" w:hAnsi="Times New Roman"/>
          <w:sz w:val="24"/>
          <w:szCs w:val="24"/>
        </w:rPr>
      </w:pPr>
      <w:r w:rsidRPr="001C06A6">
        <w:rPr>
          <w:rFonts w:ascii="Times New Roman" w:hAnsi="Times New Roman"/>
          <w:sz w:val="24"/>
          <w:szCs w:val="24"/>
        </w:rPr>
        <w:t xml:space="preserve">9. </w:t>
      </w:r>
      <w:proofErr w:type="spellStart"/>
      <w:r w:rsidRPr="001C06A6">
        <w:rPr>
          <w:rFonts w:ascii="Times New Roman" w:hAnsi="Times New Roman"/>
          <w:sz w:val="24"/>
          <w:szCs w:val="24"/>
        </w:rPr>
        <w:t>Фромм</w:t>
      </w:r>
      <w:proofErr w:type="spellEnd"/>
      <w:r w:rsidRPr="001C06A6">
        <w:rPr>
          <w:rFonts w:ascii="Times New Roman" w:hAnsi="Times New Roman"/>
          <w:sz w:val="24"/>
          <w:szCs w:val="24"/>
        </w:rPr>
        <w:t xml:space="preserve"> Э. Искусство любить /Э. </w:t>
      </w:r>
      <w:proofErr w:type="spellStart"/>
      <w:r w:rsidRPr="001C06A6">
        <w:rPr>
          <w:rFonts w:ascii="Times New Roman" w:hAnsi="Times New Roman"/>
          <w:sz w:val="24"/>
          <w:szCs w:val="24"/>
        </w:rPr>
        <w:t>Фромм</w:t>
      </w:r>
      <w:proofErr w:type="spellEnd"/>
      <w:r w:rsidRPr="001C06A6">
        <w:rPr>
          <w:rFonts w:ascii="Times New Roman" w:hAnsi="Times New Roman"/>
          <w:sz w:val="24"/>
          <w:szCs w:val="24"/>
        </w:rPr>
        <w:t>. – М.: Педагогика, 2014. – 293 с.</w:t>
      </w:r>
    </w:p>
    <w:p w:rsidR="005E4A03" w:rsidRPr="001C06A6" w:rsidRDefault="005E4A03" w:rsidP="001C06A6">
      <w:pPr>
        <w:widowControl w:val="0"/>
        <w:spacing w:after="0" w:line="240" w:lineRule="auto"/>
        <w:ind w:left="426"/>
        <w:jc w:val="both"/>
        <w:rPr>
          <w:rFonts w:ascii="Times New Roman" w:hAnsi="Times New Roman"/>
          <w:sz w:val="24"/>
          <w:szCs w:val="24"/>
        </w:rPr>
      </w:pPr>
    </w:p>
    <w:p w:rsidR="001C06A6" w:rsidRPr="001C06A6" w:rsidRDefault="001C06A6" w:rsidP="001C06A6">
      <w:pPr>
        <w:widowControl w:val="0"/>
        <w:spacing w:after="0" w:line="240" w:lineRule="auto"/>
        <w:ind w:left="426"/>
        <w:contextualSpacing/>
        <w:jc w:val="both"/>
        <w:rPr>
          <w:rFonts w:ascii="Times New Roman" w:hAnsi="Times New Roman"/>
          <w:bCs/>
          <w:i/>
        </w:r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5E4A03" w:rsidRPr="005E4A03" w:rsidRDefault="005E4A03" w:rsidP="005E4A03">
      <w:pPr>
        <w:ind w:left="360"/>
        <w:contextualSpacing/>
        <w:rPr>
          <w:rFonts w:ascii="Times New Roman" w:hAnsi="Times New Roman"/>
          <w:b/>
          <w:i/>
        </w:rPr>
      </w:pPr>
      <w:r w:rsidRPr="005E4A03">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6"/>
      </w:tblGrid>
      <w:tr w:rsidR="005E4A03" w:rsidRPr="005E4A03" w:rsidTr="0061505E">
        <w:tc>
          <w:tcPr>
            <w:tcW w:w="1912" w:type="pct"/>
          </w:tcPr>
          <w:p w:rsidR="005E4A03" w:rsidRPr="005E4A03" w:rsidRDefault="005E4A03" w:rsidP="005E4A03">
            <w:pPr>
              <w:spacing w:line="240" w:lineRule="auto"/>
              <w:jc w:val="center"/>
              <w:rPr>
                <w:rFonts w:ascii="Times New Roman" w:hAnsi="Times New Roman"/>
                <w:b/>
                <w:bCs/>
                <w:i/>
              </w:rPr>
            </w:pPr>
            <w:r w:rsidRPr="005E4A03">
              <w:rPr>
                <w:rFonts w:ascii="Times New Roman" w:hAnsi="Times New Roman"/>
                <w:b/>
                <w:bCs/>
                <w:i/>
              </w:rPr>
              <w:t>Результаты обучения</w:t>
            </w:r>
          </w:p>
        </w:tc>
        <w:tc>
          <w:tcPr>
            <w:tcW w:w="1580" w:type="pct"/>
          </w:tcPr>
          <w:p w:rsidR="005E4A03" w:rsidRPr="005E4A03" w:rsidRDefault="005E4A03" w:rsidP="005E4A03">
            <w:pPr>
              <w:spacing w:line="240" w:lineRule="auto"/>
              <w:jc w:val="center"/>
              <w:rPr>
                <w:rFonts w:ascii="Times New Roman" w:hAnsi="Times New Roman"/>
                <w:b/>
                <w:bCs/>
                <w:i/>
              </w:rPr>
            </w:pPr>
            <w:r w:rsidRPr="005E4A03">
              <w:rPr>
                <w:rFonts w:ascii="Times New Roman" w:hAnsi="Times New Roman"/>
                <w:b/>
                <w:bCs/>
                <w:i/>
              </w:rPr>
              <w:t>Критерии оценки</w:t>
            </w:r>
          </w:p>
        </w:tc>
        <w:tc>
          <w:tcPr>
            <w:tcW w:w="1508" w:type="pct"/>
          </w:tcPr>
          <w:p w:rsidR="005E4A03" w:rsidRPr="005E4A03" w:rsidRDefault="005E4A03" w:rsidP="005E4A03">
            <w:pPr>
              <w:spacing w:line="240" w:lineRule="auto"/>
              <w:jc w:val="center"/>
              <w:rPr>
                <w:rFonts w:ascii="Times New Roman" w:hAnsi="Times New Roman"/>
                <w:b/>
                <w:bCs/>
                <w:i/>
              </w:rPr>
            </w:pPr>
            <w:r w:rsidRPr="005E4A03">
              <w:rPr>
                <w:rFonts w:ascii="Times New Roman" w:hAnsi="Times New Roman"/>
                <w:b/>
                <w:bCs/>
                <w:i/>
              </w:rPr>
              <w:t>Методы оценки</w:t>
            </w:r>
          </w:p>
        </w:tc>
      </w:tr>
      <w:tr w:rsidR="005E4A03" w:rsidRPr="005E4A03" w:rsidTr="0061505E">
        <w:tc>
          <w:tcPr>
            <w:tcW w:w="1912" w:type="pct"/>
          </w:tcPr>
          <w:p w:rsidR="005E4A03" w:rsidRPr="005E4A03" w:rsidRDefault="005E4A03" w:rsidP="005E4A03">
            <w:pPr>
              <w:spacing w:line="240" w:lineRule="auto"/>
              <w:rPr>
                <w:rFonts w:ascii="Times New Roman" w:hAnsi="Times New Roman"/>
                <w:b/>
                <w:bCs/>
              </w:rPr>
            </w:pPr>
            <w:r>
              <w:rPr>
                <w:rFonts w:ascii="Times New Roman" w:hAnsi="Times New Roman"/>
                <w:bCs/>
                <w:i/>
              </w:rPr>
              <w:t xml:space="preserve"> </w:t>
            </w:r>
            <w:r w:rsidRPr="005E4A03">
              <w:rPr>
                <w:rFonts w:ascii="Times New Roman" w:hAnsi="Times New Roman"/>
                <w:b/>
                <w:bCs/>
              </w:rPr>
              <w:t>Умения</w:t>
            </w:r>
          </w:p>
        </w:tc>
        <w:tc>
          <w:tcPr>
            <w:tcW w:w="1580" w:type="pct"/>
          </w:tcPr>
          <w:p w:rsidR="005E4A03" w:rsidRPr="005E4A03" w:rsidRDefault="005E4A03" w:rsidP="005E4A03">
            <w:pPr>
              <w:spacing w:line="240" w:lineRule="auto"/>
              <w:rPr>
                <w:rFonts w:ascii="Times New Roman" w:hAnsi="Times New Roman"/>
                <w:bCs/>
                <w:i/>
              </w:rPr>
            </w:pPr>
          </w:p>
        </w:tc>
        <w:tc>
          <w:tcPr>
            <w:tcW w:w="1508" w:type="pct"/>
          </w:tcPr>
          <w:p w:rsidR="005E4A03" w:rsidRPr="005E4A03" w:rsidRDefault="005E4A03" w:rsidP="005E4A03">
            <w:pPr>
              <w:spacing w:line="240" w:lineRule="auto"/>
              <w:rPr>
                <w:rFonts w:ascii="Times New Roman" w:hAnsi="Times New Roman"/>
                <w:bCs/>
                <w:i/>
              </w:rPr>
            </w:pPr>
          </w:p>
        </w:tc>
      </w:tr>
      <w:tr w:rsidR="005E4A03" w:rsidRPr="005E4A03" w:rsidTr="0061505E">
        <w:trPr>
          <w:trHeight w:val="896"/>
        </w:trPr>
        <w:tc>
          <w:tcPr>
            <w:tcW w:w="1912" w:type="pct"/>
          </w:tcPr>
          <w:p w:rsidR="005E4A03" w:rsidRPr="005E4A03" w:rsidRDefault="005E4A03" w:rsidP="005E4A03">
            <w:pPr>
              <w:pStyle w:val="1"/>
              <w:ind w:left="113" w:right="113"/>
              <w:jc w:val="both"/>
              <w:rPr>
                <w:rFonts w:ascii="Times New Roman" w:hAnsi="Times New Roman"/>
                <w:sz w:val="22"/>
                <w:szCs w:val="22"/>
                <w:lang w:val="ru-RU"/>
              </w:rPr>
            </w:pPr>
            <w:r w:rsidRPr="00DA4232">
              <w:rPr>
                <w:spacing w:val="-71"/>
                <w:sz w:val="22"/>
                <w:szCs w:val="22"/>
                <w:u w:val="single"/>
                <w:lang w:val="ru-RU"/>
              </w:rPr>
              <w:t xml:space="preserve"> </w:t>
            </w:r>
            <w:r w:rsidRPr="00DA4232">
              <w:rPr>
                <w:b w:val="0"/>
                <w:sz w:val="22"/>
                <w:szCs w:val="22"/>
                <w:lang w:val="ru-RU"/>
              </w:rPr>
              <w:t xml:space="preserve"> - </w:t>
            </w:r>
            <w:r w:rsidRPr="005E4A03">
              <w:rPr>
                <w:rFonts w:ascii="Times New Roman" w:hAnsi="Times New Roman"/>
                <w:b w:val="0"/>
                <w:sz w:val="22"/>
                <w:szCs w:val="22"/>
                <w:lang w:val="ru-RU"/>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w:t>
            </w:r>
            <w:r w:rsidRPr="005E4A03">
              <w:rPr>
                <w:rFonts w:ascii="Times New Roman" w:hAnsi="Times New Roman"/>
                <w:sz w:val="22"/>
                <w:szCs w:val="22"/>
                <w:lang w:val="ru-RU"/>
              </w:rPr>
              <w:t xml:space="preserve"> </w:t>
            </w:r>
            <w:r w:rsidRPr="005E4A03">
              <w:rPr>
                <w:rFonts w:ascii="Times New Roman" w:hAnsi="Times New Roman"/>
                <w:b w:val="0"/>
                <w:sz w:val="22"/>
                <w:szCs w:val="22"/>
                <w:lang w:val="ru-RU"/>
              </w:rPr>
              <w:t>контекст;</w:t>
            </w:r>
          </w:p>
          <w:p w:rsidR="005E4A03" w:rsidRPr="00DA4232" w:rsidRDefault="005E4A03" w:rsidP="005E4A03">
            <w:pPr>
              <w:ind w:left="113" w:right="113"/>
              <w:jc w:val="both"/>
            </w:pPr>
          </w:p>
          <w:p w:rsidR="005E4A03" w:rsidRPr="00DA4232" w:rsidRDefault="005E4A03" w:rsidP="005E4A03">
            <w:pPr>
              <w:ind w:left="113" w:right="113"/>
              <w:jc w:val="both"/>
            </w:pPr>
          </w:p>
          <w:p w:rsidR="005E4A03" w:rsidRPr="00DA4232" w:rsidRDefault="005E4A03" w:rsidP="005E4A03">
            <w:pPr>
              <w:pStyle w:val="TableParagraph"/>
              <w:ind w:left="113" w:right="113"/>
              <w:jc w:val="both"/>
              <w:rPr>
                <w:lang w:val="ru-RU"/>
              </w:rPr>
            </w:pPr>
          </w:p>
          <w:p w:rsidR="005E4A03" w:rsidRPr="00DA4232" w:rsidRDefault="005E4A03" w:rsidP="005E4A03">
            <w:pPr>
              <w:ind w:left="113" w:right="113"/>
              <w:jc w:val="both"/>
            </w:pPr>
          </w:p>
          <w:p w:rsidR="005E4A03" w:rsidRPr="00DA4232" w:rsidRDefault="005E4A03" w:rsidP="005E4A03">
            <w:pPr>
              <w:ind w:left="113" w:right="113"/>
              <w:jc w:val="both"/>
            </w:pPr>
          </w:p>
          <w:p w:rsidR="005E4A03" w:rsidRPr="00DA4232" w:rsidRDefault="005E4A03" w:rsidP="005E4A03">
            <w:pPr>
              <w:ind w:left="113" w:right="113"/>
              <w:jc w:val="both"/>
            </w:pPr>
          </w:p>
          <w:p w:rsidR="005E4A03" w:rsidRPr="00DA4232" w:rsidRDefault="005E4A03" w:rsidP="005E4A03">
            <w:pPr>
              <w:pStyle w:val="TableParagraph"/>
              <w:tabs>
                <w:tab w:val="left" w:pos="418"/>
              </w:tabs>
              <w:ind w:left="113" w:right="113"/>
              <w:jc w:val="both"/>
              <w:rPr>
                <w:lang w:val="ru-RU"/>
              </w:rPr>
            </w:pPr>
          </w:p>
        </w:tc>
        <w:tc>
          <w:tcPr>
            <w:tcW w:w="1580" w:type="pct"/>
          </w:tcPr>
          <w:p w:rsidR="005E4A03" w:rsidRDefault="005E4A03" w:rsidP="00C430F8">
            <w:pPr>
              <w:pStyle w:val="TableParagraph"/>
              <w:numPr>
                <w:ilvl w:val="0"/>
                <w:numId w:val="110"/>
              </w:numPr>
              <w:spacing w:before="6"/>
              <w:ind w:right="113"/>
              <w:jc w:val="both"/>
              <w:rPr>
                <w:lang w:val="ru-RU"/>
              </w:rPr>
            </w:pPr>
            <w:r w:rsidRPr="00DA4232">
              <w:rPr>
                <w:lang w:val="ru-RU"/>
              </w:rPr>
              <w:t xml:space="preserve">делает выводы и обобщения, </w:t>
            </w:r>
            <w:r w:rsidRPr="00B2073D">
              <w:rPr>
                <w:lang w:val="ru-RU"/>
              </w:rPr>
              <w:t xml:space="preserve"> </w:t>
            </w:r>
          </w:p>
          <w:p w:rsidR="005E4A03" w:rsidRDefault="005E4A03" w:rsidP="00C430F8">
            <w:pPr>
              <w:pStyle w:val="TableParagraph"/>
              <w:numPr>
                <w:ilvl w:val="0"/>
                <w:numId w:val="110"/>
              </w:numPr>
              <w:spacing w:before="6"/>
              <w:ind w:right="113"/>
              <w:jc w:val="both"/>
              <w:rPr>
                <w:lang w:val="ru-RU"/>
              </w:rPr>
            </w:pPr>
            <w:r w:rsidRPr="00DA4232">
              <w:rPr>
                <w:lang w:val="ru-RU"/>
              </w:rPr>
              <w:t xml:space="preserve">владеет и инструментарием дисциплины, умеет его эффективно применять в ходе анализа социокультурных и профессиональных проблем и ситуаций, </w:t>
            </w:r>
          </w:p>
          <w:p w:rsidR="005E4A03" w:rsidRPr="00DA4232" w:rsidRDefault="005E4A03" w:rsidP="00C430F8">
            <w:pPr>
              <w:pStyle w:val="TableParagraph"/>
              <w:numPr>
                <w:ilvl w:val="0"/>
                <w:numId w:val="110"/>
              </w:numPr>
              <w:spacing w:before="6"/>
              <w:ind w:right="113"/>
              <w:jc w:val="both"/>
              <w:rPr>
                <w:lang w:val="ru-RU"/>
              </w:rPr>
            </w:pPr>
            <w:r>
              <w:rPr>
                <w:lang w:val="ru-RU"/>
              </w:rPr>
              <w:t>обосновывает различные версии ответов на вопросы о смысле человеческого бытия;</w:t>
            </w:r>
          </w:p>
          <w:p w:rsidR="005E4A03" w:rsidRPr="00DA4232" w:rsidRDefault="005E4A03" w:rsidP="005E4A03">
            <w:pPr>
              <w:pStyle w:val="TableParagraph"/>
              <w:spacing w:before="6"/>
              <w:ind w:left="113" w:right="113"/>
              <w:jc w:val="both"/>
              <w:rPr>
                <w:bCs/>
                <w:highlight w:val="yellow"/>
                <w:lang w:val="ru-RU"/>
              </w:rPr>
            </w:pPr>
          </w:p>
          <w:p w:rsidR="005E4A03" w:rsidRPr="00DA4232" w:rsidRDefault="005E4A03" w:rsidP="005E4A03">
            <w:pPr>
              <w:pStyle w:val="TableParagraph"/>
              <w:spacing w:before="6"/>
              <w:ind w:left="113" w:right="113"/>
              <w:jc w:val="both"/>
              <w:rPr>
                <w:bCs/>
                <w:highlight w:val="yellow"/>
                <w:lang w:val="ru-RU"/>
              </w:rPr>
            </w:pPr>
          </w:p>
          <w:p w:rsidR="005E4A03" w:rsidRPr="00DA4232" w:rsidRDefault="005E4A03" w:rsidP="005E4A03">
            <w:pPr>
              <w:pStyle w:val="TableParagraph"/>
              <w:spacing w:before="6"/>
              <w:ind w:left="113" w:right="113"/>
              <w:jc w:val="both"/>
              <w:rPr>
                <w:lang w:val="ru-RU"/>
              </w:rPr>
            </w:pPr>
          </w:p>
        </w:tc>
        <w:tc>
          <w:tcPr>
            <w:tcW w:w="1508" w:type="pct"/>
          </w:tcPr>
          <w:p w:rsidR="005E4A03" w:rsidRDefault="005E4A03" w:rsidP="005E4A03">
            <w:pPr>
              <w:pStyle w:val="TableParagraph"/>
              <w:tabs>
                <w:tab w:val="left" w:pos="284"/>
              </w:tabs>
              <w:ind w:left="113" w:right="113"/>
              <w:jc w:val="both"/>
              <w:rPr>
                <w:lang w:val="ru-RU"/>
              </w:rPr>
            </w:pPr>
            <w:r>
              <w:rPr>
                <w:lang w:val="ru-RU"/>
              </w:rPr>
              <w:t xml:space="preserve">Тестирование,  </w:t>
            </w:r>
            <w:proofErr w:type="spellStart"/>
            <w:r w:rsidRPr="00F07CF2">
              <w:rPr>
                <w:lang w:val="ru-RU"/>
              </w:rPr>
              <w:t>эксперт</w:t>
            </w:r>
            <w:r w:rsidRPr="00F07CF2">
              <w:rPr>
                <w:vanish/>
                <w:lang w:val="ru-RU"/>
              </w:rPr>
              <w:t xml:space="preserve">ная  </w:t>
            </w:r>
            <w:r w:rsidR="00814080">
              <w:rPr>
                <w:vanish/>
                <w:lang w:val="ru-RU"/>
              </w:rPr>
              <w:t xml:space="preserve"> </w:t>
            </w:r>
            <w:r w:rsidRPr="00645679">
              <w:rPr>
                <w:lang w:val="ru-RU"/>
              </w:rPr>
              <w:t>оценка</w:t>
            </w:r>
            <w:proofErr w:type="spellEnd"/>
            <w:r w:rsidRPr="00645679">
              <w:rPr>
                <w:lang w:val="ru-RU"/>
              </w:rPr>
              <w:t xml:space="preserve"> по результатам наблюдения за деятельностью студента в процессе освоения учебной дисциплины</w:t>
            </w:r>
            <w:r>
              <w:rPr>
                <w:lang w:val="ru-RU"/>
              </w:rPr>
              <w:t xml:space="preserve">, </w:t>
            </w:r>
            <w:r w:rsidRPr="00645679">
              <w:rPr>
                <w:lang w:val="ru-RU"/>
              </w:rPr>
              <w:t xml:space="preserve"> </w:t>
            </w:r>
          </w:p>
          <w:p w:rsidR="005E4A03" w:rsidRPr="00DA4232" w:rsidRDefault="005E4A03" w:rsidP="005E4A03">
            <w:pPr>
              <w:pStyle w:val="TableParagraph"/>
              <w:tabs>
                <w:tab w:val="left" w:pos="315"/>
              </w:tabs>
              <w:ind w:left="113" w:right="113"/>
              <w:jc w:val="both"/>
              <w:rPr>
                <w:lang w:val="ru-RU"/>
              </w:rPr>
            </w:pPr>
            <w:r>
              <w:rPr>
                <w:lang w:val="ru-RU"/>
              </w:rPr>
              <w:t>о</w:t>
            </w:r>
            <w:r w:rsidRPr="00F07CF2">
              <w:rPr>
                <w:lang w:val="ru-RU"/>
              </w:rPr>
              <w:t>ценка результатов выполнения практических работ</w:t>
            </w:r>
          </w:p>
        </w:tc>
      </w:tr>
      <w:tr w:rsidR="005E4A03" w:rsidRPr="005E4A03" w:rsidTr="0061505E">
        <w:trPr>
          <w:trHeight w:val="896"/>
        </w:trPr>
        <w:tc>
          <w:tcPr>
            <w:tcW w:w="1912" w:type="pct"/>
          </w:tcPr>
          <w:p w:rsidR="005E4A03" w:rsidRPr="005E4A03" w:rsidRDefault="005E4A03" w:rsidP="005E4A03">
            <w:pPr>
              <w:tabs>
                <w:tab w:val="left" w:pos="1096"/>
              </w:tabs>
              <w:ind w:left="113" w:right="113"/>
              <w:jc w:val="both"/>
              <w:rPr>
                <w:rFonts w:ascii="Times New Roman" w:hAnsi="Times New Roman"/>
              </w:rPr>
            </w:pPr>
            <w:r w:rsidRPr="005E4A03">
              <w:rPr>
                <w:rFonts w:ascii="Times New Roman" w:hAnsi="Times New Roman"/>
              </w:rPr>
              <w:t>- выстраивать общение на основе общечеловеческих ценностей</w:t>
            </w:r>
          </w:p>
          <w:p w:rsidR="005E4A03" w:rsidRPr="00DA4232" w:rsidRDefault="005E4A03" w:rsidP="005E4A03">
            <w:pPr>
              <w:pStyle w:val="1"/>
              <w:ind w:left="113" w:right="113"/>
              <w:jc w:val="both"/>
              <w:rPr>
                <w:spacing w:val="-71"/>
                <w:sz w:val="22"/>
                <w:szCs w:val="22"/>
                <w:u w:val="single"/>
                <w:lang w:val="ru-RU"/>
              </w:rPr>
            </w:pPr>
          </w:p>
        </w:tc>
        <w:tc>
          <w:tcPr>
            <w:tcW w:w="1580" w:type="pct"/>
          </w:tcPr>
          <w:p w:rsidR="005E4A03" w:rsidRDefault="005E4A03" w:rsidP="00C430F8">
            <w:pPr>
              <w:pStyle w:val="TableParagraph"/>
              <w:numPr>
                <w:ilvl w:val="0"/>
                <w:numId w:val="111"/>
              </w:numPr>
              <w:spacing w:before="6"/>
              <w:ind w:right="113"/>
              <w:jc w:val="both"/>
              <w:rPr>
                <w:lang w:val="ru-RU"/>
              </w:rPr>
            </w:pPr>
            <w:r>
              <w:rPr>
                <w:lang w:val="ru-RU"/>
              </w:rPr>
              <w:t xml:space="preserve">осуществляет </w:t>
            </w:r>
            <w:r w:rsidRPr="00DA4232">
              <w:rPr>
                <w:lang w:val="ru-RU"/>
              </w:rPr>
              <w:t xml:space="preserve">осмысленный ценностный выбор, </w:t>
            </w:r>
          </w:p>
          <w:p w:rsidR="005E4A03" w:rsidRDefault="005E4A03" w:rsidP="00C430F8">
            <w:pPr>
              <w:pStyle w:val="TableParagraph"/>
              <w:numPr>
                <w:ilvl w:val="0"/>
                <w:numId w:val="111"/>
              </w:numPr>
              <w:spacing w:before="6"/>
              <w:ind w:right="113"/>
              <w:jc w:val="both"/>
              <w:rPr>
                <w:lang w:val="ru-RU"/>
              </w:rPr>
            </w:pPr>
            <w:r w:rsidRPr="00DA4232">
              <w:rPr>
                <w:lang w:val="ru-RU"/>
              </w:rPr>
              <w:t>формулир</w:t>
            </w:r>
            <w:r>
              <w:rPr>
                <w:lang w:val="ru-RU"/>
              </w:rPr>
              <w:t>ует</w:t>
            </w:r>
            <w:r w:rsidRPr="00DA4232">
              <w:rPr>
                <w:lang w:val="ru-RU"/>
              </w:rPr>
              <w:t xml:space="preserve"> и </w:t>
            </w:r>
            <w:r w:rsidRPr="00DA4232">
              <w:rPr>
                <w:lang w:val="ru-RU"/>
              </w:rPr>
              <w:lastRenderedPageBreak/>
              <w:t>аргументир</w:t>
            </w:r>
            <w:r>
              <w:rPr>
                <w:lang w:val="ru-RU"/>
              </w:rPr>
              <w:t>ует</w:t>
            </w:r>
            <w:r w:rsidRPr="00DA4232">
              <w:rPr>
                <w:lang w:val="ru-RU"/>
              </w:rPr>
              <w:t xml:space="preserve"> </w:t>
            </w:r>
            <w:r>
              <w:rPr>
                <w:lang w:val="ru-RU"/>
              </w:rPr>
              <w:t>а</w:t>
            </w:r>
            <w:r w:rsidRPr="00DA4232">
              <w:rPr>
                <w:lang w:val="ru-RU"/>
              </w:rPr>
              <w:t>ксиологические регуляторы своей жизни и профессиональной деятельности</w:t>
            </w:r>
            <w:r>
              <w:rPr>
                <w:lang w:val="ru-RU"/>
              </w:rPr>
              <w:t xml:space="preserve">; </w:t>
            </w:r>
          </w:p>
          <w:p w:rsidR="005E4A03" w:rsidRDefault="005E4A03" w:rsidP="00C430F8">
            <w:pPr>
              <w:pStyle w:val="TableParagraph"/>
              <w:numPr>
                <w:ilvl w:val="0"/>
                <w:numId w:val="111"/>
              </w:numPr>
              <w:spacing w:before="6"/>
              <w:ind w:right="113"/>
              <w:jc w:val="both"/>
              <w:rPr>
                <w:lang w:val="ru-RU"/>
              </w:rPr>
            </w:pPr>
            <w:r>
              <w:rPr>
                <w:lang w:val="ru-RU"/>
              </w:rPr>
              <w:t>демонстрирует творческое участие в коллективном обсуждении и групповой работе, устойчивую гражданскую позицию;</w:t>
            </w:r>
          </w:p>
          <w:p w:rsidR="005E4A03" w:rsidRPr="00DA4232" w:rsidRDefault="005E4A03" w:rsidP="00C430F8">
            <w:pPr>
              <w:pStyle w:val="TableParagraph"/>
              <w:numPr>
                <w:ilvl w:val="0"/>
                <w:numId w:val="111"/>
              </w:numPr>
              <w:spacing w:before="6"/>
              <w:ind w:right="113"/>
              <w:jc w:val="both"/>
              <w:rPr>
                <w:lang w:val="ru-RU"/>
              </w:rPr>
            </w:pPr>
            <w:r>
              <w:rPr>
                <w:lang w:val="ru-RU"/>
              </w:rPr>
              <w:t>аргументирует и отстаивает свое мнение</w:t>
            </w:r>
          </w:p>
        </w:tc>
        <w:tc>
          <w:tcPr>
            <w:tcW w:w="1508" w:type="pct"/>
          </w:tcPr>
          <w:p w:rsidR="005E4A03" w:rsidRDefault="005E4A03" w:rsidP="005E4A03">
            <w:pPr>
              <w:pStyle w:val="TableParagraph"/>
              <w:tabs>
                <w:tab w:val="left" w:pos="284"/>
              </w:tabs>
              <w:ind w:left="113" w:right="113"/>
              <w:jc w:val="both"/>
              <w:rPr>
                <w:lang w:val="ru-RU"/>
              </w:rPr>
            </w:pPr>
            <w:r>
              <w:rPr>
                <w:lang w:val="ru-RU"/>
              </w:rPr>
              <w:lastRenderedPageBreak/>
              <w:t xml:space="preserve"> </w:t>
            </w:r>
            <w:r w:rsidRPr="00645679">
              <w:rPr>
                <w:lang w:val="ru-RU"/>
              </w:rPr>
              <w:t xml:space="preserve"> </w:t>
            </w:r>
            <w:r>
              <w:rPr>
                <w:lang w:val="ru-RU"/>
              </w:rPr>
              <w:t xml:space="preserve">Круглый стол, дискуссия, тестирование, </w:t>
            </w:r>
            <w:r w:rsidRPr="00F07CF2">
              <w:rPr>
                <w:lang w:val="ru-RU"/>
              </w:rPr>
              <w:t>экспертная</w:t>
            </w:r>
            <w:r w:rsidRPr="00B2073D">
              <w:rPr>
                <w:lang w:val="ru-RU"/>
              </w:rPr>
              <w:t xml:space="preserve"> </w:t>
            </w:r>
            <w:r w:rsidRPr="00645679">
              <w:rPr>
                <w:lang w:val="ru-RU"/>
              </w:rPr>
              <w:t xml:space="preserve">оценка по результатам наблюдения за деятельностью </w:t>
            </w:r>
            <w:r w:rsidRPr="00645679">
              <w:rPr>
                <w:lang w:val="ru-RU"/>
              </w:rPr>
              <w:lastRenderedPageBreak/>
              <w:t>студента в процессе освоения учебной дисциплины</w:t>
            </w:r>
            <w:r>
              <w:rPr>
                <w:lang w:val="ru-RU"/>
              </w:rPr>
              <w:t xml:space="preserve">, </w:t>
            </w:r>
          </w:p>
          <w:p w:rsidR="005E4A03" w:rsidRPr="00DA4232" w:rsidRDefault="005E4A03" w:rsidP="005E4A03">
            <w:pPr>
              <w:pStyle w:val="TableParagraph"/>
              <w:tabs>
                <w:tab w:val="left" w:pos="284"/>
              </w:tabs>
              <w:ind w:left="113" w:right="113"/>
              <w:jc w:val="both"/>
              <w:rPr>
                <w:lang w:val="ru-RU"/>
              </w:rPr>
            </w:pPr>
            <w:r>
              <w:rPr>
                <w:lang w:val="ru-RU"/>
              </w:rPr>
              <w:t>о</w:t>
            </w:r>
            <w:r w:rsidRPr="00F07CF2">
              <w:rPr>
                <w:lang w:val="ru-RU"/>
              </w:rPr>
              <w:t>ценка результатов выполнения практических работ</w:t>
            </w:r>
          </w:p>
          <w:p w:rsidR="005E4A03" w:rsidRPr="00DA4232" w:rsidRDefault="005E4A03" w:rsidP="005E4A03">
            <w:pPr>
              <w:pStyle w:val="TableParagraph"/>
              <w:tabs>
                <w:tab w:val="left" w:pos="284"/>
              </w:tabs>
              <w:ind w:left="113" w:right="113"/>
              <w:jc w:val="both"/>
              <w:rPr>
                <w:lang w:val="ru-RU"/>
              </w:rPr>
            </w:pPr>
          </w:p>
        </w:tc>
      </w:tr>
      <w:tr w:rsidR="005E4A03" w:rsidRPr="005E4A03" w:rsidTr="005E4A03">
        <w:trPr>
          <w:trHeight w:val="224"/>
        </w:trPr>
        <w:tc>
          <w:tcPr>
            <w:tcW w:w="1912" w:type="pct"/>
          </w:tcPr>
          <w:p w:rsidR="005E4A03" w:rsidRPr="005E4A03" w:rsidRDefault="005E4A03" w:rsidP="005E4A03">
            <w:pPr>
              <w:tabs>
                <w:tab w:val="left" w:pos="1096"/>
              </w:tabs>
              <w:ind w:left="113" w:right="113"/>
              <w:jc w:val="both"/>
              <w:rPr>
                <w:rFonts w:ascii="Times New Roman" w:hAnsi="Times New Roman"/>
                <w:b/>
              </w:rPr>
            </w:pPr>
            <w:r w:rsidRPr="005E4A03">
              <w:rPr>
                <w:rFonts w:ascii="Times New Roman" w:hAnsi="Times New Roman"/>
                <w:b/>
              </w:rPr>
              <w:lastRenderedPageBreak/>
              <w:t>Знания</w:t>
            </w:r>
            <w:proofErr w:type="gramStart"/>
            <w:r>
              <w:rPr>
                <w:rFonts w:ascii="Times New Roman" w:hAnsi="Times New Roman"/>
                <w:b/>
              </w:rPr>
              <w:t xml:space="preserve"> :</w:t>
            </w:r>
            <w:proofErr w:type="gramEnd"/>
          </w:p>
        </w:tc>
        <w:tc>
          <w:tcPr>
            <w:tcW w:w="1580" w:type="pct"/>
          </w:tcPr>
          <w:p w:rsidR="005E4A03" w:rsidRDefault="005E4A03" w:rsidP="005E4A03">
            <w:pPr>
              <w:pStyle w:val="TableParagraph"/>
              <w:spacing w:before="6"/>
              <w:ind w:left="0" w:right="113"/>
              <w:jc w:val="both"/>
              <w:rPr>
                <w:lang w:val="ru-RU"/>
              </w:rPr>
            </w:pPr>
          </w:p>
        </w:tc>
        <w:tc>
          <w:tcPr>
            <w:tcW w:w="1508" w:type="pct"/>
          </w:tcPr>
          <w:p w:rsidR="005E4A03" w:rsidRDefault="005E4A03" w:rsidP="005E4A03">
            <w:pPr>
              <w:pStyle w:val="TableParagraph"/>
              <w:tabs>
                <w:tab w:val="left" w:pos="284"/>
              </w:tabs>
              <w:ind w:left="113" w:right="113"/>
              <w:jc w:val="both"/>
              <w:rPr>
                <w:lang w:val="ru-RU"/>
              </w:rPr>
            </w:pPr>
          </w:p>
        </w:tc>
      </w:tr>
      <w:tr w:rsidR="005E4A03" w:rsidRPr="005E4A03" w:rsidTr="0061505E">
        <w:trPr>
          <w:trHeight w:val="896"/>
        </w:trPr>
        <w:tc>
          <w:tcPr>
            <w:tcW w:w="1912" w:type="pct"/>
          </w:tcPr>
          <w:p w:rsidR="005E4A03" w:rsidRDefault="005E4A03" w:rsidP="005E4A03">
            <w:pPr>
              <w:ind w:left="113" w:right="113"/>
              <w:jc w:val="both"/>
            </w:pPr>
            <w:r>
              <w:t xml:space="preserve">- </w:t>
            </w:r>
            <w:r w:rsidRPr="005E4A03">
              <w:rPr>
                <w:rFonts w:ascii="Times New Roman" w:hAnsi="Times New Roman"/>
              </w:rPr>
              <w:t>основные категории и понятия философии</w:t>
            </w:r>
            <w:r w:rsidRPr="004E716C">
              <w:t>;</w:t>
            </w:r>
          </w:p>
          <w:p w:rsidR="005E4A03" w:rsidRDefault="005E4A03" w:rsidP="005E4A03">
            <w:pPr>
              <w:ind w:left="113" w:right="113"/>
              <w:jc w:val="both"/>
            </w:pPr>
          </w:p>
          <w:p w:rsidR="005E4A03" w:rsidRDefault="005E4A03" w:rsidP="005E4A03">
            <w:pPr>
              <w:ind w:left="113" w:right="113"/>
              <w:jc w:val="both"/>
            </w:pPr>
          </w:p>
          <w:p w:rsidR="005E4A03" w:rsidRPr="000E1E88" w:rsidRDefault="005E4A03" w:rsidP="005E4A03">
            <w:pPr>
              <w:pStyle w:val="TableParagraph"/>
              <w:tabs>
                <w:tab w:val="left" w:pos="418"/>
              </w:tabs>
              <w:ind w:left="113" w:right="113"/>
              <w:jc w:val="both"/>
              <w:rPr>
                <w:spacing w:val="-71"/>
                <w:sz w:val="24"/>
                <w:szCs w:val="24"/>
                <w:u w:val="single"/>
                <w:lang w:val="ru-RU"/>
              </w:rPr>
            </w:pPr>
          </w:p>
        </w:tc>
        <w:tc>
          <w:tcPr>
            <w:tcW w:w="1580" w:type="pct"/>
          </w:tcPr>
          <w:p w:rsidR="005E4A03" w:rsidRPr="005E4A03" w:rsidRDefault="005E4A03" w:rsidP="005E4A03">
            <w:pPr>
              <w:pStyle w:val="a8"/>
              <w:ind w:left="113" w:right="113"/>
              <w:jc w:val="both"/>
              <w:rPr>
                <w:sz w:val="22"/>
                <w:szCs w:val="22"/>
                <w:lang w:val="ru-RU"/>
              </w:rPr>
            </w:pPr>
            <w:r w:rsidRPr="005E4A03">
              <w:rPr>
                <w:bCs/>
                <w:lang w:val="ru-RU"/>
              </w:rPr>
              <w:t xml:space="preserve"> </w:t>
            </w:r>
            <w:r w:rsidRPr="005E4A03">
              <w:rPr>
                <w:lang w:val="ru-RU"/>
              </w:rPr>
              <w:t xml:space="preserve"> </w:t>
            </w:r>
            <w:r>
              <w:rPr>
                <w:lang w:val="ru-RU"/>
              </w:rPr>
              <w:t>п</w:t>
            </w:r>
            <w:r w:rsidRPr="005E4A03">
              <w:rPr>
                <w:iCs/>
                <w:color w:val="000000"/>
                <w:sz w:val="22"/>
                <w:szCs w:val="22"/>
                <w:lang w:val="ru-RU"/>
              </w:rPr>
              <w:t>онимает и перечисляет общие принципы, закономерности и категории философии, их назначение, объясняет, делает выводы.</w:t>
            </w:r>
          </w:p>
          <w:p w:rsidR="005E4A03" w:rsidRPr="005E4A03" w:rsidRDefault="005E4A03" w:rsidP="005E4A03">
            <w:pPr>
              <w:pStyle w:val="a8"/>
              <w:ind w:left="113" w:right="113"/>
              <w:jc w:val="both"/>
              <w:rPr>
                <w:lang w:val="ru-RU"/>
              </w:rPr>
            </w:pPr>
          </w:p>
        </w:tc>
        <w:tc>
          <w:tcPr>
            <w:tcW w:w="1508" w:type="pct"/>
          </w:tcPr>
          <w:p w:rsidR="005E4A03" w:rsidRDefault="005E4A03" w:rsidP="005E4A03">
            <w:pPr>
              <w:pStyle w:val="TableParagraph"/>
              <w:tabs>
                <w:tab w:val="left" w:pos="315"/>
              </w:tabs>
              <w:ind w:left="113" w:right="113"/>
              <w:jc w:val="both"/>
              <w:rPr>
                <w:lang w:val="ru-RU"/>
              </w:rPr>
            </w:pPr>
            <w:r>
              <w:rPr>
                <w:lang w:val="ru-RU"/>
              </w:rPr>
              <w:t xml:space="preserve"> Тестирование,</w:t>
            </w:r>
            <w:r w:rsidRPr="00F83788">
              <w:rPr>
                <w:lang w:val="ru-RU"/>
              </w:rPr>
              <w:t xml:space="preserve"> </w:t>
            </w:r>
            <w:r w:rsidRPr="00F07CF2">
              <w:rPr>
                <w:lang w:val="ru-RU"/>
              </w:rPr>
              <w:t>экспертная</w:t>
            </w:r>
            <w:r w:rsidRPr="00F83788">
              <w:rPr>
                <w:lang w:val="ru-RU"/>
              </w:rPr>
              <w:t xml:space="preserve"> </w:t>
            </w:r>
            <w:r>
              <w:rPr>
                <w:lang w:val="ru-RU"/>
              </w:rPr>
              <w:t xml:space="preserve"> </w:t>
            </w:r>
            <w:r w:rsidRPr="00645679">
              <w:rPr>
                <w:lang w:val="ru-RU"/>
              </w:rPr>
              <w:t>оценка по результатам наблюдения за деятельностью студента в процессе освоения учебной дисциплины,</w:t>
            </w:r>
          </w:p>
          <w:p w:rsidR="005E4A03" w:rsidRDefault="005E4A03" w:rsidP="005E4A03">
            <w:pPr>
              <w:pStyle w:val="TableParagraph"/>
              <w:tabs>
                <w:tab w:val="left" w:pos="315"/>
              </w:tabs>
              <w:ind w:left="113" w:right="113"/>
              <w:jc w:val="both"/>
              <w:rPr>
                <w:lang w:val="ru-RU"/>
              </w:rPr>
            </w:pPr>
            <w:r>
              <w:rPr>
                <w:lang w:val="ru-RU"/>
              </w:rPr>
              <w:t>о</w:t>
            </w:r>
            <w:r w:rsidRPr="00F07CF2">
              <w:rPr>
                <w:lang w:val="ru-RU"/>
              </w:rPr>
              <w:t>ценка результатов выполнения практических работ</w:t>
            </w:r>
          </w:p>
          <w:p w:rsidR="005E4A03" w:rsidRPr="00645679" w:rsidRDefault="005E4A03" w:rsidP="005E4A03">
            <w:pPr>
              <w:pStyle w:val="TableParagraph"/>
              <w:tabs>
                <w:tab w:val="left" w:pos="315"/>
              </w:tabs>
              <w:ind w:left="113" w:right="113"/>
              <w:jc w:val="both"/>
              <w:rPr>
                <w:lang w:val="ru-RU"/>
              </w:rPr>
            </w:pPr>
          </w:p>
        </w:tc>
      </w:tr>
      <w:tr w:rsidR="005E4A03" w:rsidRPr="005E4A03" w:rsidTr="0061505E">
        <w:trPr>
          <w:trHeight w:val="896"/>
        </w:trPr>
        <w:tc>
          <w:tcPr>
            <w:tcW w:w="1912" w:type="pct"/>
          </w:tcPr>
          <w:p w:rsidR="005E4A03" w:rsidRDefault="005E4A03" w:rsidP="005E4A03">
            <w:pPr>
              <w:ind w:left="113" w:right="113"/>
              <w:jc w:val="both"/>
            </w:pPr>
            <w:r>
              <w:t xml:space="preserve">- </w:t>
            </w:r>
            <w:r w:rsidRPr="005E4A03">
              <w:rPr>
                <w:rFonts w:ascii="Times New Roman" w:hAnsi="Times New Roman"/>
              </w:rPr>
              <w:t>роль философии в жизни человека и общества;</w:t>
            </w:r>
          </w:p>
          <w:p w:rsidR="005E4A03" w:rsidRDefault="005E4A03" w:rsidP="005E4A03">
            <w:pPr>
              <w:ind w:left="113" w:right="113"/>
              <w:jc w:val="both"/>
            </w:pPr>
          </w:p>
        </w:tc>
        <w:tc>
          <w:tcPr>
            <w:tcW w:w="1580" w:type="pct"/>
          </w:tcPr>
          <w:p w:rsidR="005E4A03" w:rsidRPr="005E4A03" w:rsidRDefault="005E4A03" w:rsidP="005E4A03">
            <w:pPr>
              <w:pStyle w:val="a8"/>
              <w:ind w:left="113" w:right="113"/>
              <w:jc w:val="both"/>
              <w:rPr>
                <w:bCs/>
                <w:sz w:val="22"/>
                <w:szCs w:val="22"/>
                <w:lang w:val="ru-RU"/>
              </w:rPr>
            </w:pPr>
            <w:r>
              <w:rPr>
                <w:bCs/>
                <w:sz w:val="22"/>
                <w:szCs w:val="22"/>
                <w:lang w:val="ru-RU"/>
              </w:rPr>
              <w:t>о</w:t>
            </w:r>
            <w:r w:rsidRPr="005E4A03">
              <w:rPr>
                <w:bCs/>
                <w:sz w:val="22"/>
                <w:szCs w:val="22"/>
                <w:lang w:val="ru-RU"/>
              </w:rPr>
              <w:t>бъясняет место и роль философии, аргументирует свою точку зрения, отбирает и оценивает факты, процессы, явления</w:t>
            </w:r>
          </w:p>
        </w:tc>
        <w:tc>
          <w:tcPr>
            <w:tcW w:w="1508" w:type="pct"/>
          </w:tcPr>
          <w:p w:rsidR="005E4A03" w:rsidRPr="00645679" w:rsidRDefault="005E4A03" w:rsidP="005E4A03">
            <w:pPr>
              <w:pStyle w:val="TableParagraph"/>
              <w:ind w:left="113" w:right="113"/>
              <w:jc w:val="both"/>
              <w:rPr>
                <w:spacing w:val="-71"/>
                <w:u w:val="single"/>
                <w:lang w:val="ru-RU"/>
              </w:rPr>
            </w:pPr>
            <w:r w:rsidRPr="00645679">
              <w:rPr>
                <w:lang w:val="ru-RU"/>
              </w:rPr>
              <w:t>Тестирование</w:t>
            </w:r>
            <w:r w:rsidRPr="00F07CF2">
              <w:rPr>
                <w:lang w:val="ru-RU"/>
              </w:rPr>
              <w:t xml:space="preserve">,  </w:t>
            </w:r>
            <w:r>
              <w:rPr>
                <w:lang w:val="ru-RU"/>
              </w:rPr>
              <w:t>о</w:t>
            </w:r>
            <w:r w:rsidRPr="00F07CF2">
              <w:rPr>
                <w:lang w:val="ru-RU"/>
              </w:rPr>
              <w:t xml:space="preserve">ценка результатов выполнения практических работ </w:t>
            </w:r>
            <w:r>
              <w:rPr>
                <w:lang w:val="ru-RU"/>
              </w:rPr>
              <w:t>о</w:t>
            </w:r>
            <w:r w:rsidRPr="00F07CF2">
              <w:rPr>
                <w:lang w:val="ru-RU"/>
              </w:rPr>
              <w:t>ценка выполнения  презентаций, реферативных работ</w:t>
            </w:r>
          </w:p>
        </w:tc>
      </w:tr>
      <w:tr w:rsidR="005E4A03" w:rsidRPr="005E4A03" w:rsidTr="0061505E">
        <w:trPr>
          <w:trHeight w:val="896"/>
        </w:trPr>
        <w:tc>
          <w:tcPr>
            <w:tcW w:w="1912" w:type="pct"/>
          </w:tcPr>
          <w:p w:rsidR="005E4A03" w:rsidRDefault="005E4A03" w:rsidP="005E4A03">
            <w:pPr>
              <w:ind w:left="113" w:right="113"/>
              <w:jc w:val="both"/>
            </w:pPr>
            <w:r>
              <w:t xml:space="preserve">- </w:t>
            </w:r>
            <w:r w:rsidRPr="005E4A03">
              <w:rPr>
                <w:rFonts w:ascii="Times New Roman" w:hAnsi="Times New Roman"/>
              </w:rPr>
              <w:t>основы философского учения о бытии;</w:t>
            </w:r>
          </w:p>
          <w:p w:rsidR="005E4A03" w:rsidRDefault="005E4A03" w:rsidP="005E4A03">
            <w:pPr>
              <w:ind w:left="113" w:right="113"/>
              <w:jc w:val="both"/>
            </w:pPr>
          </w:p>
        </w:tc>
        <w:tc>
          <w:tcPr>
            <w:tcW w:w="1580" w:type="pct"/>
          </w:tcPr>
          <w:p w:rsidR="005E4A03" w:rsidRPr="005E4A03" w:rsidRDefault="005E4A03" w:rsidP="005E4A03">
            <w:pPr>
              <w:pStyle w:val="a8"/>
              <w:ind w:left="113" w:right="113"/>
              <w:jc w:val="both"/>
              <w:rPr>
                <w:color w:val="000000"/>
                <w:sz w:val="22"/>
                <w:szCs w:val="22"/>
                <w:lang w:val="ru-RU"/>
              </w:rPr>
            </w:pPr>
            <w:r>
              <w:rPr>
                <w:iCs/>
                <w:color w:val="000000"/>
                <w:sz w:val="22"/>
                <w:szCs w:val="22"/>
                <w:lang w:val="ru-RU"/>
              </w:rPr>
              <w:t>п</w:t>
            </w:r>
            <w:r w:rsidRPr="005E4A03">
              <w:rPr>
                <w:iCs/>
                <w:color w:val="000000"/>
                <w:sz w:val="22"/>
                <w:szCs w:val="22"/>
                <w:lang w:val="ru-RU"/>
              </w:rPr>
              <w:t>онимает основы философского учения о бытии, умеет объяснять, делать выводы</w:t>
            </w:r>
          </w:p>
          <w:p w:rsidR="005E4A03" w:rsidRDefault="005E4A03" w:rsidP="005E4A03">
            <w:pPr>
              <w:pStyle w:val="TableParagraph"/>
              <w:spacing w:before="6"/>
              <w:ind w:left="113" w:right="113"/>
              <w:jc w:val="both"/>
              <w:rPr>
                <w:bCs/>
                <w:lang w:val="ru-RU"/>
              </w:rPr>
            </w:pPr>
          </w:p>
        </w:tc>
        <w:tc>
          <w:tcPr>
            <w:tcW w:w="1508" w:type="pct"/>
          </w:tcPr>
          <w:p w:rsidR="005E4A03" w:rsidRPr="00645679" w:rsidRDefault="005E4A03" w:rsidP="005E4A03">
            <w:pPr>
              <w:pStyle w:val="TableParagraph"/>
              <w:ind w:left="113" w:right="113"/>
              <w:jc w:val="both"/>
              <w:rPr>
                <w:spacing w:val="-71"/>
                <w:u w:val="single"/>
                <w:lang w:val="ru-RU"/>
              </w:rPr>
            </w:pPr>
            <w:r w:rsidRPr="00F07CF2">
              <w:rPr>
                <w:lang w:val="ru-RU"/>
              </w:rPr>
              <w:t xml:space="preserve">Оценка результатов выполнения практических работ  экспресс-опрос, тестирование, дискуссия экспертная  оценка по результатам наблюдения за деятельностью студента в процессе освоения учебной </w:t>
            </w:r>
            <w:r>
              <w:rPr>
                <w:lang w:val="ru-RU"/>
              </w:rPr>
              <w:t>дисциплины</w:t>
            </w:r>
          </w:p>
        </w:tc>
      </w:tr>
      <w:tr w:rsidR="005E4A03" w:rsidRPr="005E4A03" w:rsidTr="0061505E">
        <w:trPr>
          <w:trHeight w:val="896"/>
        </w:trPr>
        <w:tc>
          <w:tcPr>
            <w:tcW w:w="1912" w:type="pct"/>
          </w:tcPr>
          <w:p w:rsidR="005E4A03" w:rsidRDefault="005E4A03" w:rsidP="005E4A03">
            <w:pPr>
              <w:ind w:left="113" w:right="113"/>
              <w:jc w:val="both"/>
            </w:pPr>
            <w:r w:rsidRPr="005E4A03">
              <w:rPr>
                <w:rFonts w:ascii="Times New Roman" w:hAnsi="Times New Roman"/>
              </w:rPr>
              <w:t>- сущность процесса познания</w:t>
            </w:r>
            <w:r w:rsidRPr="004E716C">
              <w:t>;</w:t>
            </w:r>
          </w:p>
          <w:p w:rsidR="005E4A03" w:rsidRDefault="005E4A03" w:rsidP="005E4A03">
            <w:pPr>
              <w:ind w:left="113" w:right="113"/>
              <w:jc w:val="both"/>
            </w:pPr>
          </w:p>
        </w:tc>
        <w:tc>
          <w:tcPr>
            <w:tcW w:w="1580" w:type="pct"/>
          </w:tcPr>
          <w:p w:rsidR="005E4A03" w:rsidRPr="002C04ED" w:rsidRDefault="005E4A03" w:rsidP="005E4A03">
            <w:pPr>
              <w:pStyle w:val="TableParagraph"/>
              <w:spacing w:before="6"/>
              <w:ind w:left="113" w:right="113"/>
              <w:jc w:val="both"/>
              <w:rPr>
                <w:bCs/>
                <w:lang w:val="ru-RU"/>
              </w:rPr>
            </w:pPr>
            <w:r>
              <w:rPr>
                <w:iCs/>
                <w:color w:val="000000"/>
                <w:lang w:val="ru-RU"/>
              </w:rPr>
              <w:t>з</w:t>
            </w:r>
            <w:r w:rsidRPr="002C04ED">
              <w:rPr>
                <w:iCs/>
                <w:color w:val="000000"/>
                <w:lang w:val="ru-RU"/>
              </w:rPr>
              <w:t>на</w:t>
            </w:r>
            <w:r>
              <w:rPr>
                <w:iCs/>
                <w:color w:val="000000"/>
                <w:lang w:val="ru-RU"/>
              </w:rPr>
              <w:t>ет</w:t>
            </w:r>
            <w:r w:rsidRPr="002C04ED">
              <w:rPr>
                <w:iCs/>
                <w:color w:val="000000"/>
                <w:lang w:val="ru-RU"/>
              </w:rPr>
              <w:t xml:space="preserve"> основные методы познания и преобразования </w:t>
            </w:r>
            <w:r>
              <w:rPr>
                <w:iCs/>
                <w:color w:val="000000"/>
                <w:lang w:val="ru-RU"/>
              </w:rPr>
              <w:t>действительности, объясняет</w:t>
            </w:r>
            <w:r w:rsidRPr="002C04ED">
              <w:rPr>
                <w:iCs/>
                <w:color w:val="000000"/>
                <w:lang w:val="ru-RU"/>
              </w:rPr>
              <w:t xml:space="preserve"> законы философии</w:t>
            </w:r>
          </w:p>
        </w:tc>
        <w:tc>
          <w:tcPr>
            <w:tcW w:w="1508" w:type="pct"/>
          </w:tcPr>
          <w:p w:rsidR="005E4A03" w:rsidRPr="00645679" w:rsidRDefault="005E4A03" w:rsidP="005E4A03">
            <w:pPr>
              <w:pStyle w:val="TableParagraph"/>
              <w:ind w:left="113" w:right="113"/>
              <w:jc w:val="both"/>
              <w:rPr>
                <w:spacing w:val="-71"/>
                <w:lang w:val="ru-RU"/>
              </w:rPr>
            </w:pPr>
            <w:r w:rsidRPr="00645679">
              <w:rPr>
                <w:lang w:val="ru-RU"/>
              </w:rPr>
              <w:t xml:space="preserve">Тестирование,  </w:t>
            </w:r>
            <w:r>
              <w:rPr>
                <w:lang w:val="ru-RU"/>
              </w:rPr>
              <w:t>о</w:t>
            </w:r>
            <w:r w:rsidRPr="00F07CF2">
              <w:rPr>
                <w:lang w:val="ru-RU"/>
              </w:rPr>
              <w:t>ценка результатов выполнения практических работ</w:t>
            </w:r>
          </w:p>
        </w:tc>
      </w:tr>
      <w:tr w:rsidR="005E4A03" w:rsidRPr="005E4A03" w:rsidTr="0061505E">
        <w:trPr>
          <w:trHeight w:val="896"/>
        </w:trPr>
        <w:tc>
          <w:tcPr>
            <w:tcW w:w="1912" w:type="pct"/>
          </w:tcPr>
          <w:p w:rsidR="005E4A03" w:rsidRPr="005E4A03" w:rsidRDefault="005E4A03" w:rsidP="005E4A03">
            <w:pPr>
              <w:ind w:left="113" w:right="113"/>
              <w:jc w:val="both"/>
              <w:rPr>
                <w:rFonts w:ascii="Times New Roman" w:hAnsi="Times New Roman"/>
              </w:rPr>
            </w:pPr>
            <w:r w:rsidRPr="005E4A03">
              <w:rPr>
                <w:rFonts w:ascii="Times New Roman" w:hAnsi="Times New Roman"/>
              </w:rPr>
              <w:t>- основы научной, философской и религиозной картин мира;</w:t>
            </w:r>
          </w:p>
          <w:p w:rsidR="005E4A03" w:rsidRDefault="005E4A03" w:rsidP="005E4A03">
            <w:pPr>
              <w:ind w:left="113" w:right="113"/>
              <w:jc w:val="both"/>
            </w:pPr>
          </w:p>
        </w:tc>
        <w:tc>
          <w:tcPr>
            <w:tcW w:w="1580" w:type="pct"/>
          </w:tcPr>
          <w:p w:rsidR="005E4A03" w:rsidRPr="005E4A03" w:rsidRDefault="005E4A03" w:rsidP="005E4A03">
            <w:pPr>
              <w:pStyle w:val="a8"/>
              <w:ind w:left="113" w:right="113"/>
              <w:jc w:val="both"/>
              <w:rPr>
                <w:color w:val="000000"/>
                <w:sz w:val="22"/>
                <w:szCs w:val="22"/>
                <w:lang w:val="ru-RU"/>
              </w:rPr>
            </w:pPr>
            <w:r>
              <w:rPr>
                <w:iCs/>
                <w:color w:val="000000"/>
                <w:sz w:val="22"/>
                <w:szCs w:val="22"/>
                <w:lang w:val="ru-RU"/>
              </w:rPr>
              <w:t>о</w:t>
            </w:r>
            <w:r w:rsidRPr="005E4A03">
              <w:rPr>
                <w:iCs/>
                <w:color w:val="000000"/>
                <w:sz w:val="22"/>
                <w:szCs w:val="22"/>
                <w:lang w:val="ru-RU"/>
              </w:rPr>
              <w:t>сознает место философии в системе научного знания</w:t>
            </w:r>
          </w:p>
          <w:p w:rsidR="005E4A03" w:rsidRDefault="005E4A03" w:rsidP="005E4A03">
            <w:pPr>
              <w:pStyle w:val="TableParagraph"/>
              <w:spacing w:before="6"/>
              <w:ind w:left="113" w:right="113"/>
              <w:jc w:val="both"/>
              <w:rPr>
                <w:bCs/>
                <w:lang w:val="ru-RU"/>
              </w:rPr>
            </w:pPr>
            <w:r w:rsidRPr="00F07CF2">
              <w:rPr>
                <w:bCs/>
                <w:lang w:val="ru-RU"/>
              </w:rPr>
              <w:t xml:space="preserve">Демонстрирует владение основами философских учений, научной, </w:t>
            </w:r>
            <w:r w:rsidRPr="00F07CF2">
              <w:rPr>
                <w:bCs/>
                <w:lang w:val="ru-RU"/>
              </w:rPr>
              <w:lastRenderedPageBreak/>
              <w:t>философской и религиозной картиной мира</w:t>
            </w:r>
          </w:p>
        </w:tc>
        <w:tc>
          <w:tcPr>
            <w:tcW w:w="1508" w:type="pct"/>
          </w:tcPr>
          <w:p w:rsidR="005E4A03" w:rsidRDefault="005E4A03" w:rsidP="005E4A03">
            <w:pPr>
              <w:pStyle w:val="TableParagraph"/>
              <w:ind w:left="113" w:right="113"/>
              <w:jc w:val="both"/>
              <w:rPr>
                <w:lang w:val="ru-RU"/>
              </w:rPr>
            </w:pPr>
            <w:r>
              <w:rPr>
                <w:lang w:val="ru-RU"/>
              </w:rPr>
              <w:lastRenderedPageBreak/>
              <w:t xml:space="preserve">  </w:t>
            </w:r>
            <w:r w:rsidRPr="00F07CF2">
              <w:rPr>
                <w:lang w:val="ru-RU"/>
              </w:rPr>
              <w:t>Оценка  результатов выполнения практических работ</w:t>
            </w:r>
            <w:proofErr w:type="gramStart"/>
            <w:r w:rsidRPr="00F07CF2">
              <w:rPr>
                <w:lang w:val="ru-RU"/>
              </w:rPr>
              <w:t>.</w:t>
            </w:r>
            <w:proofErr w:type="gramEnd"/>
            <w:r w:rsidRPr="00F07CF2">
              <w:rPr>
                <w:lang w:val="ru-RU"/>
              </w:rPr>
              <w:t xml:space="preserve"> </w:t>
            </w:r>
            <w:proofErr w:type="gramStart"/>
            <w:r w:rsidRPr="00F07CF2">
              <w:rPr>
                <w:lang w:val="ru-RU"/>
              </w:rPr>
              <w:t>п</w:t>
            </w:r>
            <w:proofErr w:type="gramEnd"/>
            <w:r w:rsidRPr="00F07CF2">
              <w:rPr>
                <w:lang w:val="ru-RU"/>
              </w:rPr>
              <w:t xml:space="preserve">резентаций, реферативных работ, </w:t>
            </w:r>
            <w:r w:rsidRPr="00F07CF2">
              <w:rPr>
                <w:lang w:val="ru-RU"/>
              </w:rPr>
              <w:lastRenderedPageBreak/>
              <w:t>сообщений</w:t>
            </w:r>
          </w:p>
          <w:p w:rsidR="005E4A03" w:rsidRPr="00645679" w:rsidRDefault="005E4A03" w:rsidP="005E4A03">
            <w:pPr>
              <w:pStyle w:val="TableParagraph"/>
              <w:ind w:left="113" w:right="113"/>
              <w:jc w:val="both"/>
              <w:rPr>
                <w:spacing w:val="-71"/>
                <w:u w:val="single"/>
                <w:lang w:val="ru-RU"/>
              </w:rPr>
            </w:pPr>
          </w:p>
        </w:tc>
      </w:tr>
      <w:tr w:rsidR="005E4A03" w:rsidRPr="005E4A03" w:rsidTr="0061505E">
        <w:trPr>
          <w:trHeight w:val="896"/>
        </w:trPr>
        <w:tc>
          <w:tcPr>
            <w:tcW w:w="1912" w:type="pct"/>
          </w:tcPr>
          <w:p w:rsidR="005E4A03" w:rsidRPr="005E4A03" w:rsidRDefault="005E4A03" w:rsidP="005E4A03">
            <w:pPr>
              <w:ind w:left="113" w:right="113"/>
              <w:jc w:val="both"/>
              <w:rPr>
                <w:rFonts w:ascii="Times New Roman" w:hAnsi="Times New Roman"/>
              </w:rPr>
            </w:pPr>
            <w:r>
              <w:lastRenderedPageBreak/>
              <w:t>-</w:t>
            </w:r>
            <w:r w:rsidRPr="005E4A03">
              <w:rPr>
                <w:rFonts w:ascii="Times New Roman" w:hAnsi="Times New Roman"/>
              </w:rPr>
              <w:t>об условиях формирования личности, свободе и ответственности за сохранение жизни, культуры, окружающей среды;</w:t>
            </w:r>
          </w:p>
          <w:p w:rsidR="005E4A03" w:rsidRDefault="005E4A03" w:rsidP="005E4A03">
            <w:pPr>
              <w:ind w:left="113" w:right="113"/>
              <w:jc w:val="both"/>
            </w:pPr>
          </w:p>
        </w:tc>
        <w:tc>
          <w:tcPr>
            <w:tcW w:w="1580" w:type="pct"/>
          </w:tcPr>
          <w:p w:rsidR="006078C6" w:rsidRDefault="006078C6" w:rsidP="00C430F8">
            <w:pPr>
              <w:pStyle w:val="a8"/>
              <w:numPr>
                <w:ilvl w:val="0"/>
                <w:numId w:val="112"/>
              </w:numPr>
              <w:ind w:right="113"/>
              <w:jc w:val="both"/>
              <w:rPr>
                <w:color w:val="000000"/>
                <w:sz w:val="22"/>
                <w:szCs w:val="22"/>
                <w:lang w:val="ru-RU"/>
              </w:rPr>
            </w:pPr>
            <w:r>
              <w:rPr>
                <w:color w:val="000000"/>
                <w:sz w:val="22"/>
                <w:szCs w:val="22"/>
                <w:lang w:val="ru-RU"/>
              </w:rPr>
              <w:t>с</w:t>
            </w:r>
            <w:r w:rsidR="005E4A03" w:rsidRPr="005E4A03">
              <w:rPr>
                <w:color w:val="000000"/>
                <w:sz w:val="22"/>
                <w:szCs w:val="22"/>
                <w:lang w:val="ru-RU"/>
              </w:rPr>
              <w:t>опоставляет факты, делает анализ, обобщение, синтез, делает выводы,</w:t>
            </w:r>
          </w:p>
          <w:p w:rsidR="006078C6" w:rsidRDefault="005E4A03" w:rsidP="00C430F8">
            <w:pPr>
              <w:pStyle w:val="a8"/>
              <w:numPr>
                <w:ilvl w:val="0"/>
                <w:numId w:val="112"/>
              </w:numPr>
              <w:ind w:right="113"/>
              <w:jc w:val="both"/>
              <w:rPr>
                <w:color w:val="000000"/>
                <w:sz w:val="22"/>
                <w:szCs w:val="22"/>
                <w:lang w:val="ru-RU"/>
              </w:rPr>
            </w:pPr>
            <w:r w:rsidRPr="005E4A03">
              <w:rPr>
                <w:color w:val="000000"/>
                <w:sz w:val="22"/>
                <w:szCs w:val="22"/>
                <w:lang w:val="ru-RU"/>
              </w:rPr>
              <w:t xml:space="preserve"> дает объяснения таким понятиям как: ответственность в  обществе, цивилизация, культура, </w:t>
            </w:r>
          </w:p>
          <w:p w:rsidR="005E4A03" w:rsidRPr="005E4A03" w:rsidRDefault="005E4A03" w:rsidP="00C430F8">
            <w:pPr>
              <w:pStyle w:val="a8"/>
              <w:numPr>
                <w:ilvl w:val="0"/>
                <w:numId w:val="112"/>
              </w:numPr>
              <w:ind w:right="113"/>
              <w:jc w:val="both"/>
              <w:rPr>
                <w:bCs/>
                <w:sz w:val="22"/>
                <w:szCs w:val="22"/>
                <w:lang w:val="ru-RU"/>
              </w:rPr>
            </w:pPr>
            <w:r w:rsidRPr="005E4A03">
              <w:rPr>
                <w:bCs/>
                <w:sz w:val="22"/>
                <w:szCs w:val="22"/>
                <w:lang w:val="ru-RU"/>
              </w:rPr>
              <w:t>проектирует собственную гражданскую позицию, отвечает на вопрос о смысле жизни человека</w:t>
            </w:r>
          </w:p>
        </w:tc>
        <w:tc>
          <w:tcPr>
            <w:tcW w:w="1508" w:type="pct"/>
          </w:tcPr>
          <w:p w:rsidR="005E4A03" w:rsidRDefault="005E4A03" w:rsidP="005E4A03">
            <w:pPr>
              <w:pStyle w:val="TableParagraph"/>
              <w:ind w:left="113" w:right="113"/>
              <w:jc w:val="both"/>
              <w:rPr>
                <w:lang w:val="ru-RU"/>
              </w:rPr>
            </w:pPr>
            <w:r>
              <w:rPr>
                <w:spacing w:val="-71"/>
                <w:u w:val="single"/>
                <w:lang w:val="ru-RU"/>
              </w:rPr>
              <w:t xml:space="preserve"> </w:t>
            </w:r>
            <w:r w:rsidRPr="00C412D2">
              <w:rPr>
                <w:spacing w:val="-71"/>
                <w:u w:val="single"/>
                <w:lang w:val="ru-RU"/>
              </w:rPr>
              <w:t xml:space="preserve">  </w:t>
            </w:r>
            <w:r>
              <w:rPr>
                <w:spacing w:val="-71"/>
                <w:u w:val="single"/>
                <w:lang w:val="ru-RU"/>
              </w:rPr>
              <w:t xml:space="preserve"> </w:t>
            </w:r>
            <w:r>
              <w:rPr>
                <w:lang w:val="ru-RU"/>
              </w:rPr>
              <w:t xml:space="preserve">  </w:t>
            </w:r>
            <w:r w:rsidRPr="00F07CF2">
              <w:rPr>
                <w:lang w:val="ru-RU"/>
              </w:rPr>
              <w:t>Оценка  результатов выполнения практических работ</w:t>
            </w:r>
            <w:proofErr w:type="gramStart"/>
            <w:r w:rsidRPr="00F07CF2">
              <w:rPr>
                <w:lang w:val="ru-RU"/>
              </w:rPr>
              <w:t>.</w:t>
            </w:r>
            <w:proofErr w:type="gramEnd"/>
            <w:r w:rsidRPr="00F07CF2">
              <w:rPr>
                <w:lang w:val="ru-RU"/>
              </w:rPr>
              <w:t xml:space="preserve"> </w:t>
            </w:r>
            <w:proofErr w:type="gramStart"/>
            <w:r w:rsidRPr="00F07CF2">
              <w:rPr>
                <w:lang w:val="ru-RU"/>
              </w:rPr>
              <w:t>п</w:t>
            </w:r>
            <w:proofErr w:type="gramEnd"/>
            <w:r w:rsidRPr="00F07CF2">
              <w:rPr>
                <w:lang w:val="ru-RU"/>
              </w:rPr>
              <w:t>резентаций, реферативных работ, сообщений</w:t>
            </w:r>
          </w:p>
          <w:p w:rsidR="005E4A03" w:rsidRPr="00645679" w:rsidRDefault="005E4A03" w:rsidP="005E4A03">
            <w:pPr>
              <w:pStyle w:val="TableParagraph"/>
              <w:ind w:left="113" w:right="113"/>
              <w:jc w:val="both"/>
              <w:rPr>
                <w:spacing w:val="-71"/>
                <w:u w:val="single"/>
                <w:lang w:val="ru-RU"/>
              </w:rPr>
            </w:pPr>
          </w:p>
        </w:tc>
      </w:tr>
      <w:tr w:rsidR="005E4A03" w:rsidRPr="005E4A03" w:rsidTr="0061505E">
        <w:trPr>
          <w:trHeight w:val="896"/>
        </w:trPr>
        <w:tc>
          <w:tcPr>
            <w:tcW w:w="1912" w:type="pct"/>
          </w:tcPr>
          <w:p w:rsidR="005E4A03" w:rsidRPr="006078C6" w:rsidRDefault="005E4A03" w:rsidP="005E4A03">
            <w:pPr>
              <w:ind w:left="113" w:right="113"/>
              <w:jc w:val="both"/>
              <w:rPr>
                <w:rFonts w:ascii="Times New Roman" w:hAnsi="Times New Roman"/>
              </w:rPr>
            </w:pPr>
            <w:r w:rsidRPr="006078C6">
              <w:rPr>
                <w:rFonts w:ascii="Times New Roman" w:hAnsi="Times New Roman"/>
              </w:rPr>
              <w:t>- 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p w:rsidR="005E4A03" w:rsidRDefault="005E4A03" w:rsidP="005E4A03">
            <w:pPr>
              <w:ind w:left="113" w:right="113"/>
              <w:jc w:val="both"/>
            </w:pPr>
          </w:p>
        </w:tc>
        <w:tc>
          <w:tcPr>
            <w:tcW w:w="1580" w:type="pct"/>
          </w:tcPr>
          <w:p w:rsidR="006078C6" w:rsidRDefault="006078C6" w:rsidP="00C430F8">
            <w:pPr>
              <w:pStyle w:val="a8"/>
              <w:numPr>
                <w:ilvl w:val="0"/>
                <w:numId w:val="113"/>
              </w:numPr>
              <w:ind w:right="113"/>
              <w:jc w:val="both"/>
              <w:rPr>
                <w:color w:val="000000"/>
                <w:sz w:val="22"/>
                <w:szCs w:val="22"/>
                <w:lang w:val="ru-RU"/>
              </w:rPr>
            </w:pPr>
            <w:r>
              <w:rPr>
                <w:color w:val="000000"/>
                <w:sz w:val="22"/>
                <w:szCs w:val="22"/>
                <w:lang w:val="ru-RU"/>
              </w:rPr>
              <w:t>о</w:t>
            </w:r>
            <w:r w:rsidR="005E4A03" w:rsidRPr="005E4A03">
              <w:rPr>
                <w:color w:val="000000"/>
                <w:sz w:val="22"/>
                <w:szCs w:val="22"/>
                <w:lang w:val="ru-RU"/>
              </w:rPr>
              <w:t>бобщает полученные знания, имеет представление о глобальных проблемах человечества, сравнивает, анализирует,</w:t>
            </w:r>
          </w:p>
          <w:p w:rsidR="005E4A03" w:rsidRPr="005E4A03" w:rsidRDefault="005E4A03" w:rsidP="00C430F8">
            <w:pPr>
              <w:pStyle w:val="a8"/>
              <w:numPr>
                <w:ilvl w:val="0"/>
                <w:numId w:val="113"/>
              </w:numPr>
              <w:ind w:right="113"/>
              <w:jc w:val="both"/>
              <w:rPr>
                <w:color w:val="000000"/>
                <w:sz w:val="22"/>
                <w:szCs w:val="22"/>
                <w:lang w:val="ru-RU"/>
              </w:rPr>
            </w:pPr>
            <w:r w:rsidRPr="005E4A03">
              <w:rPr>
                <w:color w:val="000000"/>
                <w:sz w:val="22"/>
                <w:szCs w:val="22"/>
                <w:lang w:val="ru-RU"/>
              </w:rPr>
              <w:t xml:space="preserve">делает выводы, </w:t>
            </w:r>
          </w:p>
          <w:p w:rsidR="006078C6" w:rsidRDefault="005E4A03" w:rsidP="00C430F8">
            <w:pPr>
              <w:pStyle w:val="TableParagraph"/>
              <w:numPr>
                <w:ilvl w:val="0"/>
                <w:numId w:val="113"/>
              </w:numPr>
              <w:spacing w:before="6"/>
              <w:ind w:right="113"/>
              <w:jc w:val="both"/>
              <w:rPr>
                <w:lang w:val="ru-RU"/>
              </w:rPr>
            </w:pPr>
            <w:r w:rsidRPr="00F07CF2">
              <w:rPr>
                <w:lang w:val="ru-RU"/>
              </w:rPr>
              <w:t>выбирает способы</w:t>
            </w:r>
            <w:r>
              <w:rPr>
                <w:lang w:val="ru-RU"/>
              </w:rPr>
              <w:t xml:space="preserve"> </w:t>
            </w:r>
            <w:r w:rsidRPr="00316A77">
              <w:rPr>
                <w:lang w:val="ru-RU"/>
              </w:rPr>
              <w:t xml:space="preserve">действий </w:t>
            </w:r>
            <w:proofErr w:type="gramStart"/>
            <w:r w:rsidRPr="00316A77">
              <w:rPr>
                <w:lang w:val="ru-RU"/>
              </w:rPr>
              <w:t>из</w:t>
            </w:r>
            <w:proofErr w:type="gramEnd"/>
            <w:r w:rsidRPr="00316A77">
              <w:rPr>
                <w:lang w:val="ru-RU"/>
              </w:rPr>
              <w:t xml:space="preserve"> ранее</w:t>
            </w:r>
            <w:r w:rsidRPr="00316A77">
              <w:rPr>
                <w:spacing w:val="-9"/>
                <w:lang w:val="ru-RU"/>
              </w:rPr>
              <w:t xml:space="preserve"> </w:t>
            </w:r>
            <w:r w:rsidRPr="00316A77">
              <w:rPr>
                <w:lang w:val="ru-RU"/>
              </w:rPr>
              <w:t>известных</w:t>
            </w:r>
            <w:r>
              <w:rPr>
                <w:lang w:val="ru-RU"/>
              </w:rPr>
              <w:t>,</w:t>
            </w:r>
          </w:p>
          <w:p w:rsidR="005E4A03" w:rsidRPr="00421A52" w:rsidRDefault="005E4A03" w:rsidP="00C430F8">
            <w:pPr>
              <w:pStyle w:val="TableParagraph"/>
              <w:numPr>
                <w:ilvl w:val="0"/>
                <w:numId w:val="113"/>
              </w:numPr>
              <w:spacing w:before="6"/>
              <w:ind w:right="113"/>
              <w:jc w:val="both"/>
              <w:rPr>
                <w:bCs/>
                <w:lang w:val="ru-RU"/>
              </w:rPr>
            </w:pPr>
            <w:r>
              <w:rPr>
                <w:lang w:val="ru-RU"/>
              </w:rPr>
              <w:t>составляет краткий словарь понятий по теме</w:t>
            </w:r>
          </w:p>
        </w:tc>
        <w:tc>
          <w:tcPr>
            <w:tcW w:w="1508" w:type="pct"/>
          </w:tcPr>
          <w:p w:rsidR="005E4A03" w:rsidRDefault="005E4A03" w:rsidP="005E4A03">
            <w:pPr>
              <w:pStyle w:val="TableParagraph"/>
              <w:ind w:left="113" w:right="113"/>
              <w:jc w:val="both"/>
              <w:rPr>
                <w:lang w:val="ru-RU"/>
              </w:rPr>
            </w:pPr>
            <w:r>
              <w:rPr>
                <w:lang w:val="ru-RU"/>
              </w:rPr>
              <w:t xml:space="preserve">  </w:t>
            </w:r>
            <w:r w:rsidRPr="00F07CF2">
              <w:rPr>
                <w:lang w:val="ru-RU"/>
              </w:rPr>
              <w:t>Оценка  результатов выполнения практических работ</w:t>
            </w:r>
            <w:proofErr w:type="gramStart"/>
            <w:r w:rsidRPr="00F07CF2">
              <w:rPr>
                <w:lang w:val="ru-RU"/>
              </w:rPr>
              <w:t>.</w:t>
            </w:r>
            <w:proofErr w:type="gramEnd"/>
            <w:r w:rsidRPr="00F07CF2">
              <w:rPr>
                <w:lang w:val="ru-RU"/>
              </w:rPr>
              <w:t xml:space="preserve"> </w:t>
            </w:r>
            <w:proofErr w:type="gramStart"/>
            <w:r w:rsidRPr="00F07CF2">
              <w:rPr>
                <w:lang w:val="ru-RU"/>
              </w:rPr>
              <w:t>п</w:t>
            </w:r>
            <w:proofErr w:type="gramEnd"/>
            <w:r w:rsidRPr="00F07CF2">
              <w:rPr>
                <w:lang w:val="ru-RU"/>
              </w:rPr>
              <w:t>резентаций, реферативных работ, сообщений</w:t>
            </w:r>
          </w:p>
          <w:p w:rsidR="005E4A03" w:rsidRPr="00645679" w:rsidRDefault="005E4A03" w:rsidP="005E4A03">
            <w:pPr>
              <w:pStyle w:val="TableParagraph"/>
              <w:ind w:left="113" w:right="113"/>
              <w:jc w:val="both"/>
              <w:rPr>
                <w:spacing w:val="-71"/>
                <w:u w:val="single"/>
                <w:lang w:val="ru-RU"/>
              </w:rPr>
            </w:pPr>
          </w:p>
        </w:tc>
      </w:tr>
      <w:tr w:rsidR="005E4A03" w:rsidRPr="005E4A03" w:rsidTr="0061505E">
        <w:trPr>
          <w:trHeight w:val="896"/>
        </w:trPr>
        <w:tc>
          <w:tcPr>
            <w:tcW w:w="1912" w:type="pct"/>
          </w:tcPr>
          <w:p w:rsidR="005E4A03" w:rsidRDefault="005E4A03" w:rsidP="005E4A03">
            <w:pPr>
              <w:pStyle w:val="TableParagraph"/>
              <w:tabs>
                <w:tab w:val="left" w:pos="418"/>
              </w:tabs>
              <w:ind w:left="113" w:right="113"/>
              <w:jc w:val="both"/>
              <w:rPr>
                <w:lang w:val="ru-RU"/>
              </w:rPr>
            </w:pPr>
            <w:r>
              <w:rPr>
                <w:lang w:val="ru-RU"/>
              </w:rPr>
              <w:t xml:space="preserve">- </w:t>
            </w:r>
            <w:r w:rsidRPr="004E716C">
              <w:rPr>
                <w:lang w:val="ru-RU"/>
              </w:rPr>
              <w:t xml:space="preserve">общечеловеческие ценности, как основа </w:t>
            </w:r>
            <w:r>
              <w:rPr>
                <w:lang w:val="ru-RU"/>
              </w:rPr>
              <w:t>поведения в коллективе, команде</w:t>
            </w:r>
          </w:p>
          <w:p w:rsidR="005E4A03" w:rsidRDefault="005E4A03" w:rsidP="005E4A03">
            <w:pPr>
              <w:ind w:left="113" w:right="113"/>
              <w:jc w:val="both"/>
            </w:pPr>
          </w:p>
        </w:tc>
        <w:tc>
          <w:tcPr>
            <w:tcW w:w="1580" w:type="pct"/>
          </w:tcPr>
          <w:p w:rsidR="005E4A03" w:rsidRPr="006078C6" w:rsidRDefault="006078C6" w:rsidP="006078C6">
            <w:pPr>
              <w:ind w:left="473" w:right="113"/>
              <w:jc w:val="both"/>
              <w:rPr>
                <w:rFonts w:ascii="Times New Roman" w:hAnsi="Times New Roman"/>
                <w:bCs/>
              </w:rPr>
            </w:pPr>
            <w:r w:rsidRPr="006078C6">
              <w:rPr>
                <w:rFonts w:ascii="Times New Roman" w:hAnsi="Times New Roman"/>
                <w:bCs/>
              </w:rPr>
              <w:t>и</w:t>
            </w:r>
            <w:r w:rsidR="005E4A03" w:rsidRPr="006078C6">
              <w:rPr>
                <w:rFonts w:ascii="Times New Roman" w:hAnsi="Times New Roman"/>
                <w:bCs/>
              </w:rPr>
              <w:t>меет представление</w:t>
            </w:r>
            <w:r w:rsidRPr="006078C6">
              <w:rPr>
                <w:rFonts w:ascii="Times New Roman" w:hAnsi="Times New Roman"/>
                <w:bCs/>
              </w:rPr>
              <w:t xml:space="preserve"> </w:t>
            </w:r>
          </w:p>
          <w:p w:rsidR="005E4A03" w:rsidRPr="006078C6" w:rsidRDefault="005E4A03" w:rsidP="00C430F8">
            <w:pPr>
              <w:pStyle w:val="ad"/>
              <w:numPr>
                <w:ilvl w:val="0"/>
                <w:numId w:val="114"/>
              </w:numPr>
              <w:ind w:right="113"/>
              <w:jc w:val="both"/>
            </w:pPr>
            <w:r w:rsidRPr="006078C6">
              <w:rPr>
                <w:bCs/>
              </w:rPr>
              <w:t xml:space="preserve">об основных положениях  аксиологии, </w:t>
            </w:r>
            <w:r w:rsidRPr="006078C6">
              <w:t xml:space="preserve"> о функциях ценностей в жизни индивидов и общества, - о формах существования ценностей (культурных, личностных, общественных, общечеловеческих); </w:t>
            </w:r>
          </w:p>
          <w:p w:rsidR="005E4A03" w:rsidRPr="006078C6" w:rsidRDefault="005E4A03" w:rsidP="00C430F8">
            <w:pPr>
              <w:pStyle w:val="ad"/>
              <w:numPr>
                <w:ilvl w:val="0"/>
                <w:numId w:val="114"/>
              </w:numPr>
              <w:ind w:right="113"/>
              <w:jc w:val="both"/>
            </w:pPr>
            <w:r w:rsidRPr="006078C6">
              <w:t>о закономерности возникновения ценностных основ в отношениях человека с природой, с другими людьми, с культурой</w:t>
            </w:r>
            <w:r w:rsidR="006078C6" w:rsidRPr="006078C6">
              <w:t>;</w:t>
            </w:r>
          </w:p>
          <w:p w:rsidR="005E4A03" w:rsidRPr="00421A52" w:rsidRDefault="005E4A03" w:rsidP="00C430F8">
            <w:pPr>
              <w:pStyle w:val="TableParagraph"/>
              <w:numPr>
                <w:ilvl w:val="0"/>
                <w:numId w:val="114"/>
              </w:numPr>
              <w:spacing w:before="6"/>
              <w:ind w:right="113"/>
              <w:jc w:val="both"/>
              <w:rPr>
                <w:bCs/>
                <w:lang w:val="ru-RU"/>
              </w:rPr>
            </w:pPr>
            <w:r w:rsidRPr="006078C6">
              <w:rPr>
                <w:bCs/>
                <w:lang w:val="ru-RU"/>
              </w:rPr>
              <w:t xml:space="preserve">знает классификацию </w:t>
            </w:r>
            <w:r w:rsidRPr="006078C6">
              <w:rPr>
                <w:bCs/>
                <w:lang w:val="ru-RU"/>
              </w:rPr>
              <w:lastRenderedPageBreak/>
              <w:t xml:space="preserve">ценностей, </w:t>
            </w:r>
            <w:proofErr w:type="spellStart"/>
            <w:r w:rsidRPr="006078C6">
              <w:rPr>
                <w:bCs/>
                <w:lang w:val="ru-RU"/>
              </w:rPr>
              <w:t>критериальные</w:t>
            </w:r>
            <w:proofErr w:type="spellEnd"/>
            <w:r>
              <w:rPr>
                <w:bCs/>
                <w:lang w:val="ru-RU"/>
              </w:rPr>
              <w:t xml:space="preserve"> основы поведения в коллективе,    выполняет</w:t>
            </w:r>
            <w:r w:rsidRPr="00316A77">
              <w:rPr>
                <w:lang w:val="ru-RU"/>
              </w:rPr>
              <w:t xml:space="preserve"> условия з</w:t>
            </w:r>
            <w:r>
              <w:rPr>
                <w:lang w:val="ru-RU"/>
              </w:rPr>
              <w:t>а</w:t>
            </w:r>
            <w:r w:rsidRPr="00316A77">
              <w:rPr>
                <w:lang w:val="ru-RU"/>
              </w:rPr>
              <w:t>дани</w:t>
            </w:r>
            <w:r>
              <w:rPr>
                <w:lang w:val="ru-RU"/>
              </w:rPr>
              <w:t>й</w:t>
            </w:r>
            <w:r w:rsidRPr="00316A77">
              <w:rPr>
                <w:lang w:val="ru-RU"/>
              </w:rPr>
              <w:t xml:space="preserve"> на творческом уровне с представлением собственной позиции</w:t>
            </w:r>
          </w:p>
        </w:tc>
        <w:tc>
          <w:tcPr>
            <w:tcW w:w="1508" w:type="pct"/>
          </w:tcPr>
          <w:p w:rsidR="005E4A03" w:rsidRDefault="005E4A03" w:rsidP="005E4A03">
            <w:pPr>
              <w:pStyle w:val="TableParagraph"/>
              <w:ind w:left="113" w:right="113"/>
              <w:jc w:val="both"/>
              <w:rPr>
                <w:lang w:val="ru-RU"/>
              </w:rPr>
            </w:pPr>
            <w:r>
              <w:rPr>
                <w:lang w:val="ru-RU"/>
              </w:rPr>
              <w:lastRenderedPageBreak/>
              <w:t xml:space="preserve">  </w:t>
            </w:r>
            <w:r w:rsidRPr="00F07CF2">
              <w:rPr>
                <w:lang w:val="ru-RU"/>
              </w:rPr>
              <w:t>Оценка  результатов выполнения практических работ</w:t>
            </w:r>
            <w:proofErr w:type="gramStart"/>
            <w:r w:rsidRPr="00F07CF2">
              <w:rPr>
                <w:lang w:val="ru-RU"/>
              </w:rPr>
              <w:t>.</w:t>
            </w:r>
            <w:proofErr w:type="gramEnd"/>
            <w:r w:rsidRPr="00F07CF2">
              <w:rPr>
                <w:lang w:val="ru-RU"/>
              </w:rPr>
              <w:t xml:space="preserve"> </w:t>
            </w:r>
            <w:proofErr w:type="gramStart"/>
            <w:r w:rsidRPr="00F07CF2">
              <w:rPr>
                <w:lang w:val="ru-RU"/>
              </w:rPr>
              <w:t>п</w:t>
            </w:r>
            <w:proofErr w:type="gramEnd"/>
            <w:r w:rsidRPr="00F07CF2">
              <w:rPr>
                <w:lang w:val="ru-RU"/>
              </w:rPr>
              <w:t>резентаций, реферативных работ, сообщений</w:t>
            </w:r>
          </w:p>
          <w:p w:rsidR="005E4A03" w:rsidRPr="00563913" w:rsidRDefault="005E4A03" w:rsidP="005E4A03">
            <w:pPr>
              <w:pStyle w:val="TableParagraph"/>
              <w:ind w:left="113" w:right="113"/>
              <w:jc w:val="both"/>
              <w:rPr>
                <w:spacing w:val="-71"/>
                <w:u w:val="single"/>
                <w:lang w:val="ru-RU"/>
              </w:rPr>
            </w:pPr>
            <w:r w:rsidRPr="00F07CF2">
              <w:rPr>
                <w:color w:val="000000"/>
                <w:lang w:val="ru-RU"/>
              </w:rPr>
              <w:t xml:space="preserve">круглый стол, тестирование, </w:t>
            </w:r>
            <w:r w:rsidRPr="00F07CF2">
              <w:rPr>
                <w:lang w:val="ru-RU"/>
              </w:rPr>
              <w:t xml:space="preserve">  Экспертная</w:t>
            </w:r>
            <w:r>
              <w:rPr>
                <w:lang w:val="ru-RU"/>
              </w:rPr>
              <w:t xml:space="preserve"> </w:t>
            </w:r>
            <w:r w:rsidRPr="00645679">
              <w:rPr>
                <w:lang w:val="ru-RU"/>
              </w:rPr>
              <w:t>оценка по результатам наблюдения за деятельностью студента в процессе освоения учебной дисциплины</w:t>
            </w:r>
          </w:p>
        </w:tc>
      </w:tr>
    </w:tbl>
    <w:p w:rsidR="005E4A03" w:rsidRPr="005E4A03" w:rsidRDefault="005E4A03" w:rsidP="005E4A03">
      <w:pPr>
        <w:spacing w:after="0"/>
        <w:jc w:val="both"/>
        <w:rPr>
          <w:rFonts w:ascii="Times New Roman" w:hAnsi="Times New Roman"/>
          <w:b/>
          <w:sz w:val="8"/>
          <w:szCs w:val="24"/>
        </w:r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092573" w:rsidRPr="00092573" w:rsidRDefault="00092573" w:rsidP="00092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63"/>
        <w:jc w:val="center"/>
        <w:outlineLvl w:val="0"/>
        <w:rPr>
          <w:rFonts w:ascii="Times New Roman" w:hAnsi="Times New Roman"/>
          <w:b/>
          <w:bCs/>
          <w:caps/>
          <w:sz w:val="24"/>
          <w:szCs w:val="24"/>
          <w:lang w:eastAsia="en-US"/>
        </w:rPr>
      </w:pPr>
    </w:p>
    <w:p w:rsidR="00092573" w:rsidRDefault="00092573" w:rsidP="00414C20">
      <w:pPr>
        <w:spacing w:after="0"/>
        <w:jc w:val="both"/>
        <w:rPr>
          <w:rFonts w:ascii="Times New Roman" w:hAnsi="Times New Roman"/>
          <w:b/>
        </w:rPr>
      </w:pPr>
    </w:p>
    <w:p w:rsidR="001C06A6" w:rsidRDefault="001C06A6" w:rsidP="00414C20">
      <w:pPr>
        <w:spacing w:after="0"/>
        <w:jc w:val="both"/>
        <w:rPr>
          <w:rFonts w:ascii="Times New Roman" w:hAnsi="Times New Roman"/>
          <w:b/>
        </w:rPr>
        <w:sectPr w:rsidR="001C06A6" w:rsidSect="001C06A6">
          <w:pgSz w:w="11906" w:h="16838"/>
          <w:pgMar w:top="1134" w:right="851" w:bottom="1134" w:left="1701" w:header="709" w:footer="709" w:gutter="0"/>
          <w:cols w:space="708"/>
          <w:docGrid w:linePitch="360"/>
        </w:sectPr>
      </w:pPr>
    </w:p>
    <w:p w:rsidR="007D362B" w:rsidRPr="007D362B" w:rsidRDefault="007D362B" w:rsidP="007D362B">
      <w:pPr>
        <w:spacing w:after="0"/>
        <w:jc w:val="right"/>
        <w:rPr>
          <w:rFonts w:ascii="Times New Roman" w:hAnsi="Times New Roman"/>
          <w:b/>
        </w:rPr>
      </w:pPr>
      <w:r w:rsidRPr="007D362B">
        <w:rPr>
          <w:rFonts w:ascii="Times New Roman" w:hAnsi="Times New Roman"/>
          <w:b/>
        </w:rPr>
        <w:lastRenderedPageBreak/>
        <w:t>Приложение II.1</w:t>
      </w:r>
    </w:p>
    <w:p w:rsidR="007D362B" w:rsidRDefault="007D362B" w:rsidP="007D362B">
      <w:pPr>
        <w:spacing w:after="0"/>
        <w:jc w:val="right"/>
        <w:rPr>
          <w:rFonts w:ascii="Times New Roman" w:hAnsi="Times New Roman"/>
        </w:rPr>
      </w:pPr>
      <w:r w:rsidRPr="007D362B">
        <w:rPr>
          <w:rFonts w:ascii="Times New Roman" w:hAnsi="Times New Roman"/>
        </w:rPr>
        <w:t>к ПООП по специальности</w:t>
      </w:r>
    </w:p>
    <w:p w:rsidR="007D362B" w:rsidRPr="007D362B" w:rsidRDefault="007D362B" w:rsidP="007D362B">
      <w:pPr>
        <w:spacing w:after="0"/>
        <w:jc w:val="right"/>
        <w:rPr>
          <w:rFonts w:ascii="Times New Roman" w:hAnsi="Times New Roman"/>
        </w:rPr>
      </w:pPr>
      <w:r>
        <w:rPr>
          <w:rFonts w:ascii="Times New Roman" w:hAnsi="Times New Roman"/>
        </w:rPr>
        <w:t xml:space="preserve"> 08.02.01</w:t>
      </w:r>
      <w:r w:rsidRPr="007D362B">
        <w:rPr>
          <w:rFonts w:ascii="Times New Roman" w:hAnsi="Times New Roman"/>
        </w:rPr>
        <w:t xml:space="preserve"> </w:t>
      </w:r>
    </w:p>
    <w:p w:rsidR="007D362B" w:rsidRDefault="007D362B" w:rsidP="007D362B">
      <w:pPr>
        <w:spacing w:after="0"/>
        <w:jc w:val="right"/>
        <w:rPr>
          <w:rFonts w:ascii="Times New Roman" w:hAnsi="Times New Roman"/>
          <w:b/>
        </w:rPr>
      </w:pPr>
      <w:r>
        <w:rPr>
          <w:rFonts w:ascii="Times New Roman" w:hAnsi="Times New Roman"/>
          <w:b/>
        </w:rPr>
        <w:t>Строительство и эксплуатация зданий и сооружений</w:t>
      </w:r>
    </w:p>
    <w:p w:rsidR="001901FB" w:rsidRDefault="001901FB" w:rsidP="007D362B">
      <w:pPr>
        <w:spacing w:after="0"/>
        <w:jc w:val="right"/>
        <w:rPr>
          <w:rFonts w:ascii="Times New Roman" w:hAnsi="Times New Roman"/>
          <w:b/>
        </w:rPr>
      </w:pPr>
    </w:p>
    <w:p w:rsidR="001901FB" w:rsidRDefault="001901FB" w:rsidP="007D362B">
      <w:pPr>
        <w:spacing w:after="0"/>
        <w:jc w:val="right"/>
        <w:rPr>
          <w:rFonts w:ascii="Times New Roman" w:hAnsi="Times New Roman"/>
          <w:b/>
        </w:rPr>
      </w:pPr>
    </w:p>
    <w:p w:rsidR="001901FB" w:rsidRDefault="001901FB" w:rsidP="007D362B">
      <w:pPr>
        <w:spacing w:after="0"/>
        <w:jc w:val="right"/>
        <w:rPr>
          <w:rFonts w:ascii="Times New Roman" w:hAnsi="Times New Roman"/>
          <w:b/>
        </w:rPr>
      </w:pPr>
    </w:p>
    <w:p w:rsidR="001901FB" w:rsidRDefault="001901FB" w:rsidP="001901FB">
      <w:pPr>
        <w:jc w:val="center"/>
        <w:rPr>
          <w:rFonts w:ascii="Times New Roman" w:eastAsia="Calibri" w:hAnsi="Times New Roman"/>
          <w:b/>
          <w:sz w:val="28"/>
          <w:szCs w:val="24"/>
        </w:rPr>
      </w:pPr>
    </w:p>
    <w:p w:rsidR="001901FB" w:rsidRDefault="001901FB" w:rsidP="001901FB">
      <w:pPr>
        <w:jc w:val="center"/>
        <w:rPr>
          <w:rFonts w:ascii="Times New Roman" w:eastAsia="Calibri" w:hAnsi="Times New Roman"/>
          <w:b/>
          <w:sz w:val="28"/>
          <w:szCs w:val="24"/>
        </w:rPr>
      </w:pPr>
    </w:p>
    <w:p w:rsidR="001901FB" w:rsidRDefault="001901FB" w:rsidP="001901FB">
      <w:pPr>
        <w:jc w:val="center"/>
        <w:rPr>
          <w:rFonts w:ascii="Times New Roman" w:eastAsia="Calibri" w:hAnsi="Times New Roman"/>
          <w:b/>
          <w:sz w:val="28"/>
          <w:szCs w:val="24"/>
        </w:rPr>
      </w:pPr>
    </w:p>
    <w:p w:rsidR="001901FB" w:rsidRPr="001901FB" w:rsidRDefault="001901FB" w:rsidP="001901FB">
      <w:pPr>
        <w:jc w:val="center"/>
        <w:rPr>
          <w:rFonts w:ascii="Times New Roman" w:eastAsia="Calibri" w:hAnsi="Times New Roman"/>
          <w:b/>
          <w:sz w:val="28"/>
          <w:szCs w:val="24"/>
        </w:rPr>
      </w:pPr>
      <w:r w:rsidRPr="001901FB">
        <w:rPr>
          <w:rFonts w:ascii="Times New Roman" w:eastAsia="Calibri" w:hAnsi="Times New Roman"/>
          <w:b/>
          <w:sz w:val="28"/>
          <w:szCs w:val="24"/>
        </w:rPr>
        <w:t>ПРИМЕРНАЯ РАБОЧАЯ ПРОГРАММА УЧЕБНОЙ ДИСЦИПЛИНЫ</w:t>
      </w:r>
    </w:p>
    <w:p w:rsidR="001901FB" w:rsidRPr="001901FB" w:rsidRDefault="001901FB" w:rsidP="001901FB">
      <w:pPr>
        <w:jc w:val="center"/>
        <w:rPr>
          <w:rFonts w:ascii="Times New Roman" w:eastAsia="Calibri" w:hAnsi="Times New Roman"/>
          <w:b/>
          <w:sz w:val="28"/>
          <w:szCs w:val="24"/>
          <w:u w:val="single"/>
        </w:rPr>
      </w:pPr>
    </w:p>
    <w:p w:rsidR="001901FB" w:rsidRPr="001901FB" w:rsidRDefault="001901FB" w:rsidP="001901FB">
      <w:pPr>
        <w:jc w:val="center"/>
        <w:rPr>
          <w:rFonts w:ascii="Times New Roman" w:eastAsia="Calibri" w:hAnsi="Times New Roman"/>
          <w:b/>
          <w:sz w:val="28"/>
          <w:szCs w:val="24"/>
        </w:rPr>
      </w:pPr>
      <w:r w:rsidRPr="001901FB">
        <w:rPr>
          <w:rFonts w:ascii="Times New Roman" w:eastAsia="Calibri" w:hAnsi="Times New Roman"/>
          <w:b/>
          <w:sz w:val="28"/>
          <w:szCs w:val="24"/>
        </w:rPr>
        <w:t>«ИСТОРИЯ»</w:t>
      </w:r>
    </w:p>
    <w:p w:rsidR="001901FB" w:rsidRPr="001901FB" w:rsidRDefault="001901FB" w:rsidP="001901FB">
      <w:pPr>
        <w:jc w:val="cente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Pr="001901FB" w:rsidRDefault="001901FB" w:rsidP="001901FB">
      <w:pPr>
        <w:rPr>
          <w:rFonts w:ascii="Times New Roman" w:eastAsia="Calibri" w:hAnsi="Times New Roman"/>
          <w:b/>
          <w:i/>
          <w:color w:val="0000FF"/>
          <w:sz w:val="24"/>
          <w:szCs w:val="24"/>
        </w:rPr>
      </w:pPr>
    </w:p>
    <w:p w:rsidR="001901FB" w:rsidRDefault="001901FB"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smartTag w:uri="urn:schemas-microsoft-com:office:smarttags" w:element="metricconverter">
        <w:smartTagPr>
          <w:attr w:name="ProductID" w:val="2018 г"/>
        </w:smartTagPr>
        <w:r w:rsidRPr="001901FB">
          <w:rPr>
            <w:rFonts w:ascii="Times New Roman" w:eastAsia="Calibri" w:hAnsi="Times New Roman"/>
            <w:b/>
            <w:bCs/>
            <w:sz w:val="28"/>
            <w:szCs w:val="24"/>
          </w:rPr>
          <w:t>2018 г</w:t>
        </w:r>
      </w:smartTag>
      <w:r w:rsidRPr="001901FB">
        <w:rPr>
          <w:rFonts w:ascii="Times New Roman" w:eastAsia="Calibri" w:hAnsi="Times New Roman"/>
          <w:b/>
          <w:bCs/>
          <w:sz w:val="28"/>
          <w:szCs w:val="24"/>
        </w:rPr>
        <w:t>.</w:t>
      </w:r>
    </w:p>
    <w:p w:rsidR="00C46CAE"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C46CAE"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C46CAE"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C46CAE"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7F42AD" w:rsidRDefault="007F42AD" w:rsidP="00C46CAE">
      <w:pPr>
        <w:jc w:val="center"/>
        <w:rPr>
          <w:rFonts w:ascii="Times New Roman" w:hAnsi="Times New Roman"/>
          <w:b/>
          <w:i/>
        </w:rPr>
      </w:pPr>
    </w:p>
    <w:p w:rsidR="007F42AD" w:rsidRDefault="007F42AD" w:rsidP="00C46CAE">
      <w:pPr>
        <w:jc w:val="center"/>
        <w:rPr>
          <w:rFonts w:ascii="Times New Roman" w:hAnsi="Times New Roman"/>
          <w:b/>
          <w:i/>
        </w:rPr>
      </w:pPr>
    </w:p>
    <w:p w:rsidR="00C46CAE" w:rsidRPr="00C46CAE" w:rsidRDefault="00C46CAE" w:rsidP="00C46CAE">
      <w:pPr>
        <w:jc w:val="center"/>
        <w:rPr>
          <w:rFonts w:ascii="Times New Roman" w:hAnsi="Times New Roman"/>
          <w:b/>
          <w:i/>
        </w:rPr>
      </w:pPr>
      <w:r w:rsidRPr="00C46CAE">
        <w:rPr>
          <w:rFonts w:ascii="Times New Roman" w:hAnsi="Times New Roman"/>
          <w:b/>
          <w:i/>
        </w:rPr>
        <w:lastRenderedPageBreak/>
        <w:t>СОДЕРЖАНИЕ</w:t>
      </w:r>
    </w:p>
    <w:p w:rsidR="00C46CAE" w:rsidRPr="00C46CAE" w:rsidRDefault="00C46CAE" w:rsidP="00C46CAE">
      <w:pPr>
        <w:rPr>
          <w:rFonts w:ascii="Times New Roman" w:hAnsi="Times New Roman"/>
          <w:b/>
          <w:i/>
        </w:rPr>
      </w:pPr>
    </w:p>
    <w:tbl>
      <w:tblPr>
        <w:tblW w:w="0" w:type="auto"/>
        <w:tblLook w:val="01E0" w:firstRow="1" w:lastRow="1" w:firstColumn="1" w:lastColumn="1" w:noHBand="0" w:noVBand="0"/>
      </w:tblPr>
      <w:tblGrid>
        <w:gridCol w:w="7501"/>
        <w:gridCol w:w="1854"/>
      </w:tblGrid>
      <w:tr w:rsidR="00C46CAE" w:rsidRPr="00C46CAE" w:rsidTr="0061505E">
        <w:tc>
          <w:tcPr>
            <w:tcW w:w="7501" w:type="dxa"/>
          </w:tcPr>
          <w:p w:rsidR="00C46CAE" w:rsidRPr="00C46CAE" w:rsidRDefault="007F42AD" w:rsidP="007F42AD">
            <w:pPr>
              <w:suppressAutoHyphens/>
              <w:ind w:left="284"/>
              <w:jc w:val="both"/>
              <w:rPr>
                <w:rFonts w:ascii="Times New Roman" w:hAnsi="Times New Roman"/>
                <w:b/>
              </w:rPr>
            </w:pPr>
            <w:r>
              <w:rPr>
                <w:rFonts w:ascii="Times New Roman" w:hAnsi="Times New Roman"/>
                <w:b/>
              </w:rPr>
              <w:t>1.</w:t>
            </w:r>
            <w:r w:rsidR="00C46CAE" w:rsidRPr="00C46CAE">
              <w:rPr>
                <w:rFonts w:ascii="Times New Roman" w:hAnsi="Times New Roman"/>
                <w:b/>
              </w:rPr>
              <w:t>ОБЩАЯ ХАРАКТЕРИСТИКА ПРИМЕРНОЙ РАБОЧЕЙ ПРОГРАММЫ УЧЕБНОЙ ДИСЦИПЛИНЫ</w:t>
            </w:r>
          </w:p>
        </w:tc>
        <w:tc>
          <w:tcPr>
            <w:tcW w:w="1854" w:type="dxa"/>
          </w:tcPr>
          <w:p w:rsidR="00C46CAE" w:rsidRPr="00C46CAE" w:rsidRDefault="00C46CAE" w:rsidP="00C46CAE">
            <w:pPr>
              <w:rPr>
                <w:rFonts w:ascii="Times New Roman" w:hAnsi="Times New Roman"/>
                <w:b/>
              </w:rPr>
            </w:pPr>
          </w:p>
        </w:tc>
      </w:tr>
      <w:tr w:rsidR="00C46CAE" w:rsidRPr="00C46CAE" w:rsidTr="0061505E">
        <w:tc>
          <w:tcPr>
            <w:tcW w:w="7501" w:type="dxa"/>
          </w:tcPr>
          <w:p w:rsidR="00C46CAE" w:rsidRPr="00C46CAE" w:rsidRDefault="007F42AD" w:rsidP="007F42AD">
            <w:pPr>
              <w:suppressAutoHyphens/>
              <w:ind w:left="284"/>
              <w:jc w:val="both"/>
              <w:rPr>
                <w:rFonts w:ascii="Times New Roman" w:hAnsi="Times New Roman"/>
                <w:b/>
              </w:rPr>
            </w:pPr>
            <w:r>
              <w:rPr>
                <w:rFonts w:ascii="Times New Roman" w:hAnsi="Times New Roman"/>
                <w:b/>
              </w:rPr>
              <w:t>2.</w:t>
            </w:r>
            <w:r w:rsidR="00C46CAE" w:rsidRPr="00C46CAE">
              <w:rPr>
                <w:rFonts w:ascii="Times New Roman" w:hAnsi="Times New Roman"/>
                <w:b/>
              </w:rPr>
              <w:t>СТРУКТУРА И СОДЕРЖАНИЕ УЧЕБНОЙ ДИСЦИПЛИНЫ</w:t>
            </w:r>
          </w:p>
          <w:p w:rsidR="00C46CAE" w:rsidRPr="00C46CAE" w:rsidRDefault="007F42AD" w:rsidP="007F42AD">
            <w:pPr>
              <w:suppressAutoHyphens/>
              <w:ind w:left="284"/>
              <w:jc w:val="both"/>
              <w:rPr>
                <w:rFonts w:ascii="Times New Roman" w:hAnsi="Times New Roman"/>
                <w:b/>
              </w:rPr>
            </w:pPr>
            <w:r>
              <w:rPr>
                <w:rFonts w:ascii="Times New Roman" w:hAnsi="Times New Roman"/>
                <w:b/>
              </w:rPr>
              <w:t>3.</w:t>
            </w:r>
            <w:r w:rsidR="00C46CAE" w:rsidRPr="00C46CAE">
              <w:rPr>
                <w:rFonts w:ascii="Times New Roman" w:hAnsi="Times New Roman"/>
                <w:b/>
              </w:rPr>
              <w:t>УСЛОВИЯ РЕАЛИЗАЦИИУЧЕБНОЙ ДИСЦИПЛИНЫ</w:t>
            </w:r>
          </w:p>
        </w:tc>
        <w:tc>
          <w:tcPr>
            <w:tcW w:w="1854" w:type="dxa"/>
          </w:tcPr>
          <w:p w:rsidR="00C46CAE" w:rsidRPr="00C46CAE" w:rsidRDefault="00C46CAE" w:rsidP="00C46CAE">
            <w:pPr>
              <w:ind w:left="644"/>
              <w:rPr>
                <w:rFonts w:ascii="Times New Roman" w:hAnsi="Times New Roman"/>
                <w:b/>
              </w:rPr>
            </w:pPr>
          </w:p>
        </w:tc>
      </w:tr>
      <w:tr w:rsidR="00C46CAE" w:rsidRPr="00C46CAE" w:rsidTr="0061505E">
        <w:tc>
          <w:tcPr>
            <w:tcW w:w="7501" w:type="dxa"/>
          </w:tcPr>
          <w:p w:rsidR="00C46CAE" w:rsidRPr="00C46CAE" w:rsidRDefault="007F42AD" w:rsidP="007F42AD">
            <w:pPr>
              <w:suppressAutoHyphens/>
              <w:ind w:left="284"/>
              <w:jc w:val="both"/>
              <w:rPr>
                <w:rFonts w:ascii="Times New Roman" w:hAnsi="Times New Roman"/>
                <w:b/>
              </w:rPr>
            </w:pPr>
            <w:r>
              <w:rPr>
                <w:rFonts w:ascii="Times New Roman" w:hAnsi="Times New Roman"/>
                <w:b/>
              </w:rPr>
              <w:t>4.</w:t>
            </w:r>
            <w:r w:rsidR="00C46CAE" w:rsidRPr="00C46CAE">
              <w:rPr>
                <w:rFonts w:ascii="Times New Roman" w:hAnsi="Times New Roman"/>
                <w:b/>
              </w:rPr>
              <w:t>КОНТРОЛЬ И ОЦЕНКА РЕЗУЛЬТАТОВ ОСВОЕНИЯ УЧЕБНОЙ ДИСЦИПЛИНЫ</w:t>
            </w:r>
          </w:p>
          <w:p w:rsidR="00C46CAE" w:rsidRPr="00C46CAE" w:rsidRDefault="00C46CAE" w:rsidP="00C46CAE">
            <w:pPr>
              <w:suppressAutoHyphens/>
              <w:jc w:val="both"/>
              <w:rPr>
                <w:rFonts w:ascii="Times New Roman" w:hAnsi="Times New Roman"/>
                <w:b/>
              </w:rPr>
            </w:pPr>
          </w:p>
        </w:tc>
        <w:tc>
          <w:tcPr>
            <w:tcW w:w="1854" w:type="dxa"/>
          </w:tcPr>
          <w:p w:rsidR="00C46CAE" w:rsidRPr="00C46CAE" w:rsidRDefault="00C46CAE" w:rsidP="00C46CAE">
            <w:pPr>
              <w:rPr>
                <w:rFonts w:ascii="Times New Roman" w:hAnsi="Times New Roman"/>
                <w:b/>
              </w:rPr>
            </w:pPr>
          </w:p>
        </w:tc>
      </w:tr>
    </w:tbl>
    <w:p w:rsidR="00C46CAE" w:rsidRPr="001901FB" w:rsidRDefault="00C46CAE"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8"/>
          <w:szCs w:val="24"/>
        </w:rPr>
      </w:pPr>
    </w:p>
    <w:p w:rsidR="001901FB" w:rsidRPr="001901FB" w:rsidRDefault="001901FB" w:rsidP="0019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i/>
          <w:sz w:val="24"/>
          <w:szCs w:val="24"/>
        </w:rPr>
      </w:pPr>
    </w:p>
    <w:p w:rsidR="001901FB" w:rsidRDefault="001901FB"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7D362B">
      <w:pPr>
        <w:spacing w:after="0"/>
        <w:jc w:val="right"/>
        <w:rPr>
          <w:rFonts w:ascii="Times New Roman" w:hAnsi="Times New Roman"/>
          <w:b/>
        </w:rPr>
      </w:pPr>
    </w:p>
    <w:p w:rsidR="00E938D1" w:rsidRDefault="00E938D1" w:rsidP="00E938D1">
      <w:pPr>
        <w:suppressAutoHyphens/>
        <w:spacing w:after="0"/>
        <w:jc w:val="both"/>
        <w:rPr>
          <w:rFonts w:ascii="Times New Roman" w:eastAsia="Calibri" w:hAnsi="Times New Roman"/>
          <w:b/>
          <w:sz w:val="24"/>
          <w:szCs w:val="24"/>
        </w:rPr>
      </w:pPr>
    </w:p>
    <w:p w:rsidR="00E938D1" w:rsidRDefault="00E938D1" w:rsidP="00E938D1">
      <w:pPr>
        <w:suppressAutoHyphens/>
        <w:spacing w:after="0"/>
        <w:jc w:val="both"/>
        <w:rPr>
          <w:rFonts w:ascii="Times New Roman" w:eastAsia="Calibri" w:hAnsi="Times New Roman"/>
          <w:b/>
          <w:sz w:val="24"/>
          <w:szCs w:val="24"/>
        </w:rPr>
      </w:pPr>
    </w:p>
    <w:p w:rsidR="00E938D1" w:rsidRDefault="00E938D1" w:rsidP="00E938D1">
      <w:pPr>
        <w:suppressAutoHyphens/>
        <w:spacing w:after="0"/>
        <w:jc w:val="both"/>
        <w:rPr>
          <w:rFonts w:ascii="Times New Roman" w:eastAsia="Calibri" w:hAnsi="Times New Roman"/>
          <w:b/>
          <w:sz w:val="24"/>
          <w:szCs w:val="24"/>
        </w:rPr>
      </w:pPr>
    </w:p>
    <w:p w:rsidR="00E938D1" w:rsidRDefault="00E938D1" w:rsidP="00E938D1">
      <w:pPr>
        <w:suppressAutoHyphens/>
        <w:spacing w:after="0"/>
        <w:jc w:val="both"/>
        <w:rPr>
          <w:rFonts w:ascii="Times New Roman" w:eastAsia="Calibri" w:hAnsi="Times New Roman"/>
          <w:b/>
          <w:sz w:val="24"/>
          <w:szCs w:val="24"/>
        </w:rPr>
      </w:pPr>
    </w:p>
    <w:p w:rsidR="00E938D1" w:rsidRPr="00E938D1" w:rsidRDefault="00E938D1" w:rsidP="00E938D1">
      <w:pPr>
        <w:suppressAutoHyphens/>
        <w:spacing w:after="0"/>
        <w:jc w:val="both"/>
        <w:rPr>
          <w:rFonts w:ascii="Times New Roman" w:eastAsia="Calibri" w:hAnsi="Times New Roman"/>
          <w:b/>
          <w:sz w:val="24"/>
          <w:szCs w:val="24"/>
        </w:rPr>
      </w:pPr>
      <w:r w:rsidRPr="00E938D1">
        <w:rPr>
          <w:rFonts w:ascii="Times New Roman" w:eastAsia="Calibri" w:hAnsi="Times New Roman"/>
          <w:b/>
          <w:sz w:val="24"/>
          <w:szCs w:val="24"/>
        </w:rPr>
        <w:t xml:space="preserve">1. ОБЩАЯ ХАРАКТЕРИСТИКА ПРИМЕРНОЙ РАБОЧЕЙ ПРОГРАММЫ УЧЕБНОЙ ДИСЦИПЛИНЫ </w:t>
      </w:r>
    </w:p>
    <w:p w:rsidR="00E938D1" w:rsidRPr="00E938D1" w:rsidRDefault="00E938D1" w:rsidP="00E938D1">
      <w:pPr>
        <w:spacing w:after="0"/>
        <w:rPr>
          <w:rFonts w:ascii="Times New Roman" w:eastAsia="Calibri" w:hAnsi="Times New Roman"/>
          <w:i/>
          <w:sz w:val="24"/>
          <w:szCs w:val="24"/>
        </w:rPr>
      </w:pPr>
    </w:p>
    <w:p w:rsidR="00E938D1" w:rsidRPr="00E938D1" w:rsidRDefault="00E938D1" w:rsidP="00E93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E938D1">
        <w:rPr>
          <w:rFonts w:ascii="Times New Roman" w:eastAsia="Calibri" w:hAnsi="Times New Roman"/>
          <w:b/>
          <w:sz w:val="24"/>
          <w:szCs w:val="24"/>
        </w:rPr>
        <w:t xml:space="preserve">1.1. Место дисциплины в структуре основной образовательной программы: </w:t>
      </w:r>
      <w:r w:rsidRPr="00E938D1">
        <w:rPr>
          <w:rFonts w:ascii="Times New Roman" w:eastAsia="Calibri" w:hAnsi="Times New Roman"/>
          <w:sz w:val="24"/>
          <w:szCs w:val="24"/>
        </w:rPr>
        <w:tab/>
      </w:r>
    </w:p>
    <w:p w:rsidR="00E938D1" w:rsidRPr="00E938D1" w:rsidRDefault="00E938D1" w:rsidP="00E938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E938D1">
        <w:rPr>
          <w:rFonts w:ascii="Times New Roman" w:eastAsia="Calibri" w:hAnsi="Times New Roman"/>
          <w:sz w:val="24"/>
          <w:szCs w:val="24"/>
        </w:rPr>
        <w:tab/>
        <w:t>Учебная дисциплина «История» является обязательной частью общего гуманитарного и социально-экономического цикла</w:t>
      </w:r>
      <w:r w:rsidRPr="00E938D1">
        <w:rPr>
          <w:rFonts w:ascii="Times New Roman" w:eastAsia="Calibri" w:hAnsi="Times New Roman"/>
          <w:b/>
          <w:sz w:val="24"/>
          <w:szCs w:val="24"/>
        </w:rPr>
        <w:t xml:space="preserve"> </w:t>
      </w:r>
      <w:r w:rsidRPr="00E938D1">
        <w:rPr>
          <w:rFonts w:ascii="Times New Roman" w:eastAsia="Calibri" w:hAnsi="Times New Roman"/>
          <w:sz w:val="24"/>
          <w:szCs w:val="24"/>
        </w:rPr>
        <w:t>примерной основной образовательной программы в соответствии с ФГОС по  специальности 08.02.01 Строительство и эксплуатация зданий и сооружений.</w:t>
      </w:r>
    </w:p>
    <w:p w:rsidR="00E938D1" w:rsidRPr="00E938D1" w:rsidRDefault="00E938D1" w:rsidP="00E938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E938D1">
        <w:rPr>
          <w:rFonts w:ascii="Times New Roman" w:eastAsia="Calibri" w:hAnsi="Times New Roman"/>
          <w:sz w:val="24"/>
          <w:szCs w:val="24"/>
        </w:rPr>
        <w:tab/>
        <w:t xml:space="preserve">Учебная дисциплина «История» (ОГСЭ.02) обеспечивает формирование общих компетенций по специальности 08.02.01 Строительство и эксплуатация зданий и сооружений. Особое значение дисциплина имеет при формировании и развитии следующих общих компетенций (ОК): </w:t>
      </w:r>
    </w:p>
    <w:p w:rsidR="00E938D1" w:rsidRPr="00E938D1" w:rsidRDefault="00E938D1" w:rsidP="00E938D1">
      <w:pPr>
        <w:spacing w:after="0" w:line="240" w:lineRule="auto"/>
        <w:jc w:val="both"/>
        <w:rPr>
          <w:rFonts w:ascii="Times New Roman" w:eastAsia="Calibri" w:hAnsi="Times New Roman"/>
          <w:sz w:val="24"/>
          <w:szCs w:val="24"/>
          <w:lang w:eastAsia="en-US"/>
        </w:rPr>
      </w:pPr>
      <w:bookmarkStart w:id="9" w:name="sub_5003"/>
      <w:bookmarkStart w:id="10" w:name="sub_5002"/>
      <w:bookmarkStart w:id="11" w:name="sub_5001"/>
      <w:r w:rsidRPr="00E938D1">
        <w:rPr>
          <w:rFonts w:ascii="Times New Roman" w:eastAsia="Calibri" w:hAnsi="Times New Roman"/>
          <w:sz w:val="24"/>
          <w:szCs w:val="24"/>
          <w:lang w:eastAsia="en-US"/>
        </w:rPr>
        <w:t>ОК 03. Планировать и реализовывать собственное профессиональное и личностное развитие;</w:t>
      </w:r>
    </w:p>
    <w:p w:rsidR="00E938D1" w:rsidRPr="00E938D1" w:rsidRDefault="00E938D1" w:rsidP="00E938D1">
      <w:pPr>
        <w:spacing w:after="0" w:line="240" w:lineRule="auto"/>
        <w:jc w:val="both"/>
        <w:rPr>
          <w:rFonts w:ascii="Times New Roman" w:eastAsia="Calibri" w:hAnsi="Times New Roman"/>
          <w:sz w:val="24"/>
          <w:szCs w:val="24"/>
          <w:lang w:eastAsia="en-US"/>
        </w:rPr>
      </w:pPr>
      <w:bookmarkStart w:id="12" w:name="sub_5006"/>
      <w:bookmarkEnd w:id="9"/>
      <w:r w:rsidRPr="00E938D1">
        <w:rPr>
          <w:rFonts w:ascii="Times New Roman" w:eastAsia="Calibri" w:hAnsi="Times New Roman"/>
          <w:sz w:val="24"/>
          <w:szCs w:val="24"/>
          <w:lang w:eastAsia="en-US"/>
        </w:rPr>
        <w:t>ОК 04. Работать в коллективе и в команде, эффективно взаимодействовать с коллегами, руководством,  клиентами;</w:t>
      </w:r>
    </w:p>
    <w:bookmarkEnd w:id="12"/>
    <w:p w:rsidR="00E938D1" w:rsidRPr="00E938D1" w:rsidRDefault="00E938D1" w:rsidP="00E938D1">
      <w:pPr>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05.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p w:rsidR="00E938D1" w:rsidRPr="00E938D1" w:rsidRDefault="00E938D1" w:rsidP="00E938D1">
      <w:pPr>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E938D1" w:rsidRPr="00E938D1" w:rsidRDefault="00E938D1" w:rsidP="00E938D1">
      <w:pPr>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ОК 07. Содействовать сохранению окружающей среды, ресурсосбережению, эффективно действовать в чрезвычайных ситуациях; </w:t>
      </w:r>
    </w:p>
    <w:p w:rsidR="00E938D1" w:rsidRPr="00E938D1" w:rsidRDefault="00E938D1" w:rsidP="00E938D1">
      <w:pPr>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09. Использовать информационные технологии в профессиональной деятельности.</w:t>
      </w:r>
    </w:p>
    <w:bookmarkEnd w:id="10"/>
    <w:p w:rsidR="00E938D1" w:rsidRPr="00E938D1" w:rsidRDefault="00E938D1" w:rsidP="00E938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p>
    <w:bookmarkEnd w:id="11"/>
    <w:p w:rsidR="00E938D1" w:rsidRPr="00E938D1" w:rsidRDefault="00E938D1" w:rsidP="00E938D1">
      <w:pPr>
        <w:spacing w:after="0" w:line="240" w:lineRule="auto"/>
        <w:rPr>
          <w:rFonts w:ascii="Times New Roman" w:eastAsia="Calibri" w:hAnsi="Times New Roman"/>
          <w:b/>
          <w:sz w:val="24"/>
          <w:szCs w:val="24"/>
        </w:rPr>
      </w:pPr>
      <w:r w:rsidRPr="00E938D1">
        <w:rPr>
          <w:rFonts w:ascii="Times New Roman" w:eastAsia="Calibri" w:hAnsi="Times New Roman"/>
          <w:b/>
          <w:sz w:val="24"/>
          <w:szCs w:val="24"/>
        </w:rPr>
        <w:t xml:space="preserve">1.2. Цель и планируемые результаты освоения дисциплины:   </w:t>
      </w:r>
    </w:p>
    <w:p w:rsidR="00E938D1" w:rsidRPr="00E938D1" w:rsidRDefault="00E938D1" w:rsidP="00E938D1">
      <w:pPr>
        <w:suppressAutoHyphens/>
        <w:spacing w:after="0" w:line="240" w:lineRule="auto"/>
        <w:ind w:firstLine="567"/>
        <w:jc w:val="both"/>
        <w:rPr>
          <w:rFonts w:ascii="Times New Roman" w:eastAsia="Calibri" w:hAnsi="Times New Roman"/>
          <w:sz w:val="24"/>
          <w:szCs w:val="24"/>
        </w:rPr>
      </w:pPr>
      <w:r w:rsidRPr="00E938D1">
        <w:rPr>
          <w:rFonts w:ascii="Times New Roman" w:eastAsia="Calibri" w:hAnsi="Times New Roman"/>
          <w:sz w:val="24"/>
          <w:szCs w:val="24"/>
        </w:rPr>
        <w:t>В рамках программы учебной дисциплины обучающимися осваиваются умения и знания.</w:t>
      </w:r>
    </w:p>
    <w:p w:rsidR="00E938D1" w:rsidRPr="00E938D1" w:rsidRDefault="00E938D1" w:rsidP="00E938D1">
      <w:pPr>
        <w:suppressAutoHyphens/>
        <w:spacing w:after="0" w:line="240" w:lineRule="auto"/>
        <w:ind w:firstLine="567"/>
        <w:jc w:val="both"/>
        <w:rPr>
          <w:rFonts w:ascii="Times New Roman" w:eastAsia="Calibri"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189"/>
        <w:gridCol w:w="4145"/>
      </w:tblGrid>
      <w:tr w:rsidR="00E938D1" w:rsidRPr="00E938D1" w:rsidTr="0061505E">
        <w:tc>
          <w:tcPr>
            <w:tcW w:w="1188" w:type="dxa"/>
          </w:tcPr>
          <w:p w:rsidR="00E938D1" w:rsidRPr="00E938D1" w:rsidRDefault="00E938D1" w:rsidP="00E938D1">
            <w:pPr>
              <w:suppressAutoHyphens/>
              <w:spacing w:after="0" w:line="240" w:lineRule="auto"/>
              <w:jc w:val="center"/>
              <w:rPr>
                <w:rFonts w:ascii="Times New Roman" w:eastAsia="Calibri" w:hAnsi="Times New Roman"/>
                <w:sz w:val="24"/>
                <w:szCs w:val="24"/>
              </w:rPr>
            </w:pPr>
            <w:r w:rsidRPr="00E938D1">
              <w:rPr>
                <w:rFonts w:ascii="Times New Roman" w:eastAsia="Calibri" w:hAnsi="Times New Roman"/>
                <w:sz w:val="24"/>
                <w:szCs w:val="24"/>
              </w:rPr>
              <w:t>Код ОК</w:t>
            </w:r>
          </w:p>
        </w:tc>
        <w:tc>
          <w:tcPr>
            <w:tcW w:w="3960" w:type="dxa"/>
          </w:tcPr>
          <w:p w:rsidR="00E938D1" w:rsidRPr="00E938D1" w:rsidRDefault="00E938D1" w:rsidP="00E938D1">
            <w:pPr>
              <w:suppressAutoHyphens/>
              <w:spacing w:after="0" w:line="240" w:lineRule="auto"/>
              <w:jc w:val="center"/>
              <w:rPr>
                <w:rFonts w:ascii="Times New Roman" w:eastAsia="Calibri" w:hAnsi="Times New Roman"/>
                <w:sz w:val="24"/>
                <w:szCs w:val="24"/>
              </w:rPr>
            </w:pPr>
            <w:r w:rsidRPr="00E938D1">
              <w:rPr>
                <w:rFonts w:ascii="Times New Roman" w:eastAsia="Calibri" w:hAnsi="Times New Roman"/>
                <w:sz w:val="24"/>
                <w:szCs w:val="24"/>
              </w:rPr>
              <w:t>Умения</w:t>
            </w:r>
          </w:p>
        </w:tc>
        <w:tc>
          <w:tcPr>
            <w:tcW w:w="4320" w:type="dxa"/>
          </w:tcPr>
          <w:p w:rsidR="00E938D1" w:rsidRPr="00E938D1" w:rsidRDefault="00E938D1" w:rsidP="00E938D1">
            <w:pPr>
              <w:suppressAutoHyphens/>
              <w:spacing w:after="0" w:line="240" w:lineRule="auto"/>
              <w:jc w:val="center"/>
              <w:rPr>
                <w:rFonts w:ascii="Times New Roman" w:eastAsia="Calibri" w:hAnsi="Times New Roman"/>
                <w:sz w:val="24"/>
                <w:szCs w:val="24"/>
              </w:rPr>
            </w:pPr>
            <w:r w:rsidRPr="00E938D1">
              <w:rPr>
                <w:rFonts w:ascii="Times New Roman" w:eastAsia="Calibri" w:hAnsi="Times New Roman"/>
                <w:sz w:val="24"/>
                <w:szCs w:val="24"/>
              </w:rPr>
              <w:t>Знания</w:t>
            </w:r>
          </w:p>
        </w:tc>
      </w:tr>
      <w:tr w:rsidR="00E938D1" w:rsidRPr="00E938D1" w:rsidTr="0061505E">
        <w:tc>
          <w:tcPr>
            <w:tcW w:w="1188" w:type="dxa"/>
          </w:tcPr>
          <w:p w:rsidR="00E938D1" w:rsidRPr="00E938D1" w:rsidRDefault="00E938D1" w:rsidP="00E938D1">
            <w:pPr>
              <w:suppressAutoHyphens/>
              <w:spacing w:after="0" w:line="240" w:lineRule="auto"/>
              <w:jc w:val="center"/>
              <w:rPr>
                <w:rFonts w:ascii="Times New Roman" w:eastAsia="Calibri" w:hAnsi="Times New Roman"/>
                <w:sz w:val="24"/>
                <w:szCs w:val="24"/>
              </w:rPr>
            </w:pPr>
          </w:p>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03.</w:t>
            </w:r>
          </w:p>
          <w:p w:rsidR="00E938D1" w:rsidRPr="00E938D1" w:rsidRDefault="00E938D1" w:rsidP="00E938D1">
            <w:pPr>
              <w:suppressAutoHyphens/>
              <w:spacing w:after="0" w:line="240" w:lineRule="auto"/>
              <w:jc w:val="center"/>
              <w:rPr>
                <w:rFonts w:ascii="Times New Roman" w:eastAsia="Calibri" w:hAnsi="Times New Roman"/>
                <w:sz w:val="24"/>
                <w:szCs w:val="24"/>
              </w:rPr>
            </w:pPr>
          </w:p>
        </w:tc>
        <w:tc>
          <w:tcPr>
            <w:tcW w:w="3960" w:type="dxa"/>
          </w:tcPr>
          <w:p w:rsidR="00E938D1" w:rsidRPr="00E938D1" w:rsidRDefault="00E938D1" w:rsidP="002F6B1F">
            <w:pPr>
              <w:numPr>
                <w:ilvl w:val="0"/>
                <w:numId w:val="115"/>
              </w:numPr>
              <w:suppressAutoHyphens/>
              <w:spacing w:after="0" w:line="240" w:lineRule="auto"/>
              <w:ind w:left="372" w:hanging="284"/>
              <w:jc w:val="both"/>
              <w:rPr>
                <w:rFonts w:ascii="Times New Roman" w:eastAsia="Calibri" w:hAnsi="Times New Roman"/>
                <w:bCs/>
                <w:sz w:val="24"/>
                <w:szCs w:val="24"/>
                <w:lang w:eastAsia="en-US"/>
              </w:rPr>
            </w:pPr>
            <w:r w:rsidRPr="00E938D1">
              <w:rPr>
                <w:rFonts w:ascii="Times New Roman" w:eastAsia="Calibri" w:hAnsi="Times New Roman"/>
                <w:bCs/>
                <w:sz w:val="24"/>
                <w:szCs w:val="24"/>
                <w:lang w:eastAsia="en-US"/>
              </w:rPr>
              <w:t>получать необходимую информацию, делать сравнительный анализ документов, видео- и фото- материалов;</w:t>
            </w:r>
          </w:p>
          <w:p w:rsidR="00E938D1" w:rsidRPr="00E938D1" w:rsidRDefault="00E938D1" w:rsidP="002F6B1F">
            <w:pPr>
              <w:numPr>
                <w:ilvl w:val="0"/>
                <w:numId w:val="115"/>
              </w:numPr>
              <w:suppressAutoHyphens/>
              <w:spacing w:after="0" w:line="240" w:lineRule="auto"/>
              <w:ind w:left="372" w:hanging="284"/>
              <w:rPr>
                <w:rFonts w:ascii="Times New Roman" w:eastAsia="Calibri" w:hAnsi="Times New Roman"/>
                <w:sz w:val="24"/>
                <w:szCs w:val="24"/>
              </w:rPr>
            </w:pPr>
            <w:r w:rsidRPr="00E938D1">
              <w:rPr>
                <w:rFonts w:ascii="Times New Roman" w:eastAsia="Calibri" w:hAnsi="Times New Roman"/>
                <w:sz w:val="24"/>
                <w:szCs w:val="24"/>
                <w:lang w:eastAsia="en-US"/>
              </w:rPr>
              <w:t>самостоятельно осуществлять  поиск методов решения практических задач, применения различных методов познания;</w:t>
            </w:r>
          </w:p>
        </w:tc>
        <w:tc>
          <w:tcPr>
            <w:tcW w:w="4320" w:type="dxa"/>
          </w:tcPr>
          <w:p w:rsidR="00E938D1" w:rsidRPr="00E938D1" w:rsidRDefault="00E938D1" w:rsidP="002F6B1F">
            <w:pPr>
              <w:numPr>
                <w:ilvl w:val="0"/>
                <w:numId w:val="116"/>
              </w:numPr>
              <w:autoSpaceDE w:val="0"/>
              <w:autoSpaceDN w:val="0"/>
              <w:adjustRightInd w:val="0"/>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комплекса сведений об истории России и человечества в целом, общего и особенного в мировом историческом процессе;</w:t>
            </w:r>
          </w:p>
          <w:p w:rsidR="00E938D1" w:rsidRPr="00E938D1" w:rsidRDefault="00E938D1" w:rsidP="002F6B1F">
            <w:pPr>
              <w:numPr>
                <w:ilvl w:val="0"/>
                <w:numId w:val="116"/>
              </w:numPr>
              <w:suppressAutoHyphens/>
              <w:spacing w:after="0" w:line="240" w:lineRule="auto"/>
              <w:ind w:left="484" w:hanging="425"/>
              <w:jc w:val="both"/>
              <w:rPr>
                <w:rFonts w:ascii="Times New Roman" w:eastAsia="Calibri" w:hAnsi="Times New Roman"/>
                <w:spacing w:val="-4"/>
                <w:sz w:val="24"/>
                <w:szCs w:val="24"/>
                <w:lang w:eastAsia="en-US"/>
              </w:rPr>
            </w:pPr>
            <w:r w:rsidRPr="00E938D1">
              <w:rPr>
                <w:rFonts w:ascii="Times New Roman" w:eastAsia="Calibri" w:hAnsi="Times New Roman"/>
                <w:spacing w:val="4"/>
                <w:sz w:val="24"/>
                <w:szCs w:val="24"/>
                <w:lang w:eastAsia="en-US"/>
              </w:rPr>
              <w:t xml:space="preserve">основного содержания и исторического назначения важнейших правовых и законодательных </w:t>
            </w:r>
            <w:r w:rsidRPr="00E938D1">
              <w:rPr>
                <w:rFonts w:ascii="Times New Roman" w:eastAsia="Calibri" w:hAnsi="Times New Roman"/>
                <w:spacing w:val="-4"/>
                <w:sz w:val="24"/>
                <w:szCs w:val="24"/>
                <w:lang w:eastAsia="en-US"/>
              </w:rPr>
              <w:t>актов Российской Федерации, мирового и регионального значения;</w:t>
            </w:r>
          </w:p>
          <w:p w:rsidR="00E938D1" w:rsidRPr="00E938D1" w:rsidRDefault="00E938D1" w:rsidP="002F6B1F">
            <w:pPr>
              <w:numPr>
                <w:ilvl w:val="0"/>
                <w:numId w:val="116"/>
              </w:numPr>
              <w:suppressAutoHyphens/>
              <w:spacing w:after="0" w:line="240" w:lineRule="auto"/>
              <w:ind w:left="484" w:hanging="425"/>
              <w:jc w:val="both"/>
              <w:rPr>
                <w:rFonts w:ascii="Times New Roman" w:eastAsia="Calibri" w:hAnsi="Times New Roman"/>
                <w:sz w:val="24"/>
                <w:szCs w:val="24"/>
              </w:rPr>
            </w:pPr>
            <w:r w:rsidRPr="00E938D1">
              <w:rPr>
                <w:rFonts w:ascii="Times New Roman" w:eastAsia="Calibri" w:hAnsi="Times New Roman"/>
                <w:spacing w:val="-4"/>
                <w:sz w:val="24"/>
                <w:szCs w:val="24"/>
                <w:lang w:eastAsia="en-US"/>
              </w:rPr>
              <w:t>информации об основных достижениях научно-технического прогресса в России и ведущих странах мира;</w:t>
            </w:r>
          </w:p>
        </w:tc>
      </w:tr>
      <w:tr w:rsidR="00E938D1" w:rsidRPr="00E938D1" w:rsidTr="0061505E">
        <w:trPr>
          <w:trHeight w:val="2042"/>
        </w:trPr>
        <w:tc>
          <w:tcPr>
            <w:tcW w:w="1188" w:type="dxa"/>
          </w:tcPr>
          <w:p w:rsidR="00E938D1" w:rsidRPr="00E938D1" w:rsidRDefault="00E938D1" w:rsidP="00E938D1">
            <w:pPr>
              <w:spacing w:after="0" w:line="240" w:lineRule="auto"/>
              <w:jc w:val="center"/>
              <w:rPr>
                <w:rFonts w:ascii="Times New Roman" w:eastAsia="Calibri" w:hAnsi="Times New Roman"/>
                <w:sz w:val="24"/>
                <w:szCs w:val="24"/>
                <w:lang w:eastAsia="en-US"/>
              </w:rPr>
            </w:pPr>
          </w:p>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04.</w:t>
            </w:r>
          </w:p>
          <w:p w:rsidR="00E938D1" w:rsidRPr="00E938D1" w:rsidRDefault="00E938D1" w:rsidP="00E938D1">
            <w:pPr>
              <w:suppressAutoHyphens/>
              <w:spacing w:after="0" w:line="240" w:lineRule="auto"/>
              <w:jc w:val="center"/>
              <w:rPr>
                <w:rFonts w:ascii="Times New Roman" w:eastAsia="Calibri" w:hAnsi="Times New Roman"/>
                <w:sz w:val="24"/>
                <w:szCs w:val="24"/>
              </w:rPr>
            </w:pPr>
          </w:p>
        </w:tc>
        <w:tc>
          <w:tcPr>
            <w:tcW w:w="3960" w:type="dxa"/>
          </w:tcPr>
          <w:p w:rsidR="00E938D1" w:rsidRPr="00E938D1" w:rsidRDefault="00E938D1" w:rsidP="002F6B1F">
            <w:pPr>
              <w:numPr>
                <w:ilvl w:val="0"/>
                <w:numId w:val="117"/>
              </w:numPr>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вести диалог, обосновывать свою точку зрения в дискуссии по исторической тематике;</w:t>
            </w:r>
          </w:p>
          <w:p w:rsidR="00E938D1" w:rsidRPr="00E938D1" w:rsidRDefault="00E938D1" w:rsidP="002F6B1F">
            <w:pPr>
              <w:numPr>
                <w:ilvl w:val="0"/>
                <w:numId w:val="117"/>
              </w:numPr>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применять исторические знания в профессиональной и общественной деятельности, поликультурном общении;</w:t>
            </w:r>
          </w:p>
        </w:tc>
        <w:tc>
          <w:tcPr>
            <w:tcW w:w="4320" w:type="dxa"/>
          </w:tcPr>
          <w:p w:rsidR="00E938D1" w:rsidRPr="00E938D1" w:rsidRDefault="00E938D1" w:rsidP="002F6B1F">
            <w:pPr>
              <w:numPr>
                <w:ilvl w:val="0"/>
                <w:numId w:val="118"/>
              </w:numPr>
              <w:suppressAutoHyphens/>
              <w:spacing w:after="0" w:line="240" w:lineRule="auto"/>
              <w:ind w:left="484" w:hanging="425"/>
              <w:jc w:val="both"/>
              <w:rPr>
                <w:rFonts w:ascii="Times New Roman" w:eastAsia="Calibri" w:hAnsi="Times New Roman"/>
                <w:sz w:val="24"/>
                <w:szCs w:val="24"/>
              </w:rPr>
            </w:pPr>
            <w:r w:rsidRPr="00E938D1">
              <w:rPr>
                <w:rFonts w:ascii="Times New Roman" w:eastAsia="Calibri" w:hAnsi="Times New Roman"/>
                <w:spacing w:val="4"/>
                <w:sz w:val="24"/>
                <w:szCs w:val="24"/>
                <w:lang w:eastAsia="en-US"/>
              </w:rPr>
              <w:t>сведений об историческом опыте развития профильных отраслей;</w:t>
            </w:r>
          </w:p>
          <w:p w:rsidR="00E938D1" w:rsidRPr="00E938D1" w:rsidRDefault="00E938D1" w:rsidP="002F6B1F">
            <w:pPr>
              <w:numPr>
                <w:ilvl w:val="0"/>
                <w:numId w:val="118"/>
              </w:numPr>
              <w:suppressAutoHyphens/>
              <w:spacing w:after="0" w:line="240" w:lineRule="auto"/>
              <w:ind w:left="484" w:hanging="425"/>
              <w:jc w:val="both"/>
              <w:rPr>
                <w:rFonts w:ascii="Times New Roman" w:eastAsia="Calibri" w:hAnsi="Times New Roman"/>
                <w:sz w:val="24"/>
                <w:szCs w:val="24"/>
              </w:rPr>
            </w:pPr>
            <w:r w:rsidRPr="00E938D1">
              <w:rPr>
                <w:rFonts w:ascii="Times New Roman" w:eastAsia="Calibri" w:hAnsi="Times New Roman"/>
                <w:spacing w:val="4"/>
                <w:sz w:val="24"/>
                <w:szCs w:val="24"/>
                <w:lang w:eastAsia="en-US"/>
              </w:rPr>
              <w:t>информации о профессиональной и общественной деятельности, осуществляемой выдающимися представителями отрасли;</w:t>
            </w:r>
          </w:p>
        </w:tc>
      </w:tr>
      <w:tr w:rsidR="00E938D1" w:rsidRPr="00E938D1" w:rsidTr="0061505E">
        <w:tc>
          <w:tcPr>
            <w:tcW w:w="1188" w:type="dxa"/>
          </w:tcPr>
          <w:p w:rsidR="00E938D1" w:rsidRPr="00E938D1" w:rsidRDefault="00E938D1" w:rsidP="00E938D1">
            <w:pPr>
              <w:suppressAutoHyphens/>
              <w:spacing w:after="0" w:line="240" w:lineRule="auto"/>
              <w:jc w:val="center"/>
              <w:rPr>
                <w:rFonts w:ascii="Times New Roman" w:eastAsia="Calibri" w:hAnsi="Times New Roman"/>
                <w:sz w:val="24"/>
                <w:szCs w:val="24"/>
              </w:rPr>
            </w:pPr>
            <w:r w:rsidRPr="00E938D1">
              <w:rPr>
                <w:rFonts w:ascii="Times New Roman" w:eastAsia="Calibri" w:hAnsi="Times New Roman"/>
                <w:sz w:val="24"/>
                <w:szCs w:val="24"/>
              </w:rPr>
              <w:t>ОК 05.</w:t>
            </w:r>
          </w:p>
        </w:tc>
        <w:tc>
          <w:tcPr>
            <w:tcW w:w="3960" w:type="dxa"/>
          </w:tcPr>
          <w:p w:rsidR="00E938D1" w:rsidRPr="00E938D1" w:rsidRDefault="00E938D1" w:rsidP="002F6B1F">
            <w:pPr>
              <w:numPr>
                <w:ilvl w:val="0"/>
                <w:numId w:val="119"/>
              </w:numPr>
              <w:suppressAutoHyphens/>
              <w:spacing w:after="0" w:line="240" w:lineRule="auto"/>
              <w:ind w:left="372" w:hanging="284"/>
              <w:rPr>
                <w:rFonts w:ascii="Times New Roman" w:eastAsia="Calibri" w:hAnsi="Times New Roman"/>
                <w:sz w:val="24"/>
                <w:szCs w:val="24"/>
                <w:lang w:eastAsia="en-US"/>
              </w:rPr>
            </w:pPr>
            <w:r w:rsidRPr="00E938D1">
              <w:rPr>
                <w:rFonts w:ascii="Times New Roman" w:eastAsia="Calibri" w:hAnsi="Times New Roman"/>
                <w:sz w:val="24"/>
                <w:szCs w:val="24"/>
                <w:lang w:eastAsia="en-US"/>
              </w:rPr>
              <w:t>осуществлять коммуникацию, передавать информацию на государственном языке Российской Федерации с учётом особенностей социального и культурного контекста;</w:t>
            </w:r>
          </w:p>
          <w:p w:rsidR="00E938D1" w:rsidRPr="00E938D1" w:rsidRDefault="00E938D1" w:rsidP="00E938D1">
            <w:pPr>
              <w:spacing w:after="0" w:line="240" w:lineRule="auto"/>
              <w:rPr>
                <w:rFonts w:ascii="Times New Roman" w:eastAsia="Calibri" w:hAnsi="Times New Roman"/>
                <w:sz w:val="24"/>
                <w:szCs w:val="24"/>
                <w:lang w:eastAsia="en-US"/>
              </w:rPr>
            </w:pPr>
          </w:p>
        </w:tc>
        <w:tc>
          <w:tcPr>
            <w:tcW w:w="4320" w:type="dxa"/>
          </w:tcPr>
          <w:p w:rsidR="00E938D1" w:rsidRPr="00E938D1" w:rsidRDefault="00E938D1" w:rsidP="002F6B1F">
            <w:pPr>
              <w:numPr>
                <w:ilvl w:val="0"/>
                <w:numId w:val="120"/>
              </w:numPr>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особенностей социально-экономического и культурного развития России, и её регионов; </w:t>
            </w:r>
          </w:p>
          <w:p w:rsidR="00E938D1" w:rsidRPr="00E938D1" w:rsidRDefault="00E938D1" w:rsidP="002F6B1F">
            <w:pPr>
              <w:numPr>
                <w:ilvl w:val="0"/>
                <w:numId w:val="120"/>
              </w:numPr>
              <w:spacing w:after="0" w:line="240" w:lineRule="auto"/>
              <w:ind w:left="484" w:hanging="425"/>
              <w:jc w:val="both"/>
              <w:rPr>
                <w:rFonts w:ascii="Times New Roman" w:eastAsia="Calibri" w:hAnsi="Times New Roman"/>
                <w:spacing w:val="-4"/>
                <w:sz w:val="24"/>
                <w:szCs w:val="24"/>
                <w:lang w:eastAsia="en-US"/>
              </w:rPr>
            </w:pPr>
            <w:r w:rsidRPr="00E938D1">
              <w:rPr>
                <w:rFonts w:ascii="Times New Roman" w:eastAsia="Calibri" w:hAnsi="Times New Roman"/>
                <w:spacing w:val="-2"/>
                <w:sz w:val="24"/>
                <w:szCs w:val="24"/>
                <w:lang w:eastAsia="en-US"/>
              </w:rPr>
              <w:t xml:space="preserve">роли   науки,   культуры   и  религии   в   сохранении,  укреплении </w:t>
            </w:r>
            <w:r w:rsidRPr="00E938D1">
              <w:rPr>
                <w:rFonts w:ascii="Times New Roman" w:eastAsia="Calibri" w:hAnsi="Times New Roman"/>
                <w:spacing w:val="-4"/>
                <w:sz w:val="24"/>
                <w:szCs w:val="24"/>
                <w:lang w:eastAsia="en-US"/>
              </w:rPr>
              <w:t>национальных и государственных традиций;</w:t>
            </w:r>
          </w:p>
          <w:p w:rsidR="00E938D1" w:rsidRPr="00E938D1" w:rsidRDefault="00E938D1" w:rsidP="00E938D1">
            <w:pPr>
              <w:spacing w:after="0" w:line="240" w:lineRule="auto"/>
              <w:jc w:val="both"/>
              <w:rPr>
                <w:rFonts w:ascii="Times New Roman" w:eastAsia="Calibri" w:hAnsi="Times New Roman"/>
                <w:sz w:val="24"/>
                <w:szCs w:val="24"/>
              </w:rPr>
            </w:pPr>
          </w:p>
        </w:tc>
      </w:tr>
      <w:tr w:rsidR="00E938D1" w:rsidRPr="00E938D1" w:rsidTr="0061505E">
        <w:tc>
          <w:tcPr>
            <w:tcW w:w="1188" w:type="dxa"/>
          </w:tcPr>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06.</w:t>
            </w:r>
          </w:p>
          <w:p w:rsidR="00E938D1" w:rsidRPr="00E938D1" w:rsidRDefault="00E938D1" w:rsidP="00E938D1">
            <w:pPr>
              <w:suppressAutoHyphens/>
              <w:spacing w:after="0" w:line="240" w:lineRule="auto"/>
              <w:jc w:val="center"/>
              <w:rPr>
                <w:rFonts w:ascii="Times New Roman" w:eastAsia="Calibri" w:hAnsi="Times New Roman"/>
                <w:sz w:val="24"/>
                <w:szCs w:val="24"/>
              </w:rPr>
            </w:pPr>
          </w:p>
        </w:tc>
        <w:tc>
          <w:tcPr>
            <w:tcW w:w="3960" w:type="dxa"/>
          </w:tcPr>
          <w:p w:rsidR="00E938D1" w:rsidRPr="00E938D1" w:rsidRDefault="00E938D1" w:rsidP="002F6B1F">
            <w:pPr>
              <w:numPr>
                <w:ilvl w:val="0"/>
                <w:numId w:val="121"/>
              </w:numPr>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толковать содержание основных терминов исторической и общественно-политической лексики;</w:t>
            </w:r>
          </w:p>
          <w:p w:rsidR="00E938D1" w:rsidRPr="00E938D1" w:rsidRDefault="00E938D1" w:rsidP="002F6B1F">
            <w:pPr>
              <w:widowControl w:val="0"/>
              <w:numPr>
                <w:ilvl w:val="0"/>
                <w:numId w:val="121"/>
              </w:numPr>
              <w:shd w:val="clear" w:color="auto" w:fill="FFFFFF"/>
              <w:tabs>
                <w:tab w:val="left" w:pos="372"/>
              </w:tabs>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самостоятельно работать с документами, таблицами и схемами, отражающими исторические события;</w:t>
            </w:r>
          </w:p>
          <w:p w:rsidR="00E938D1" w:rsidRPr="00E938D1" w:rsidRDefault="00E938D1" w:rsidP="002F6B1F">
            <w:pPr>
              <w:numPr>
                <w:ilvl w:val="0"/>
                <w:numId w:val="121"/>
              </w:numPr>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читать карты, ориентируясь в историческом пространстве и времени; </w:t>
            </w:r>
          </w:p>
          <w:p w:rsidR="00E938D1" w:rsidRPr="00E938D1" w:rsidRDefault="00E938D1" w:rsidP="002F6B1F">
            <w:pPr>
              <w:numPr>
                <w:ilvl w:val="0"/>
                <w:numId w:val="121"/>
              </w:numPr>
              <w:suppressAutoHyphens/>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осуществлять проектную деятельность и историческую реконструкцию с привлечением различных источников;</w:t>
            </w:r>
          </w:p>
          <w:p w:rsidR="00E938D1" w:rsidRPr="00E938D1" w:rsidRDefault="00E938D1" w:rsidP="002F6B1F">
            <w:pPr>
              <w:numPr>
                <w:ilvl w:val="0"/>
                <w:numId w:val="121"/>
              </w:numPr>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давать оценку историческим событиям и явлениям, деятельности исторических личностей;</w:t>
            </w:r>
          </w:p>
          <w:p w:rsidR="00E938D1" w:rsidRPr="00E938D1" w:rsidRDefault="00E938D1" w:rsidP="002F6B1F">
            <w:pPr>
              <w:numPr>
                <w:ilvl w:val="0"/>
                <w:numId w:val="121"/>
              </w:numPr>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ориентироваться в современной экономической, политической, культурной ситуации в России и мире;</w:t>
            </w:r>
          </w:p>
          <w:p w:rsidR="00E938D1" w:rsidRPr="00E938D1" w:rsidRDefault="00E938D1" w:rsidP="002F6B1F">
            <w:pPr>
              <w:numPr>
                <w:ilvl w:val="0"/>
                <w:numId w:val="121"/>
              </w:numPr>
              <w:suppressAutoHyphens/>
              <w:spacing w:after="0" w:line="240" w:lineRule="auto"/>
              <w:ind w:left="372" w:hanging="284"/>
              <w:rPr>
                <w:rFonts w:ascii="Times New Roman" w:eastAsia="Calibri" w:hAnsi="Times New Roman"/>
                <w:sz w:val="24"/>
                <w:szCs w:val="24"/>
              </w:rPr>
            </w:pPr>
            <w:r w:rsidRPr="00E938D1">
              <w:rPr>
                <w:rFonts w:ascii="Times New Roman" w:eastAsia="Calibri" w:hAnsi="Times New Roman"/>
                <w:sz w:val="24"/>
                <w:szCs w:val="24"/>
                <w:lang w:eastAsia="en-US"/>
              </w:rPr>
              <w:t>выявлять взаимосвязь отечественных, в том числе региональных, социально-экономических, политических и культурных проблем с мировыми;</w:t>
            </w:r>
          </w:p>
        </w:tc>
        <w:tc>
          <w:tcPr>
            <w:tcW w:w="4320" w:type="dxa"/>
          </w:tcPr>
          <w:p w:rsidR="00E938D1" w:rsidRPr="00E938D1" w:rsidRDefault="00E938D1" w:rsidP="002F6B1F">
            <w:pPr>
              <w:numPr>
                <w:ilvl w:val="0"/>
                <w:numId w:val="122"/>
              </w:numPr>
              <w:shd w:val="clear" w:color="auto" w:fill="FFFFFF"/>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сведений о причинах, событиях и итогах Второй мировой войны и Великой Отечественной войны советского народа; </w:t>
            </w:r>
          </w:p>
          <w:p w:rsidR="00E938D1" w:rsidRPr="00E938D1" w:rsidRDefault="00E938D1" w:rsidP="002F6B1F">
            <w:pPr>
              <w:numPr>
                <w:ilvl w:val="0"/>
                <w:numId w:val="122"/>
              </w:numPr>
              <w:shd w:val="clear" w:color="auto" w:fill="FFFFFF"/>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информации о подвигах соотечественников в сложнейшие периоды истории Отечества;</w:t>
            </w:r>
          </w:p>
          <w:p w:rsidR="00E938D1" w:rsidRPr="00E938D1" w:rsidRDefault="00E938D1" w:rsidP="002F6B1F">
            <w:pPr>
              <w:numPr>
                <w:ilvl w:val="0"/>
                <w:numId w:val="122"/>
              </w:numPr>
              <w:shd w:val="clear" w:color="auto" w:fill="FFFFFF"/>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процессов, происходящих в  послевоенный период;</w:t>
            </w:r>
          </w:p>
          <w:p w:rsidR="00E938D1" w:rsidRPr="00E938D1" w:rsidRDefault="00E938D1" w:rsidP="002F6B1F">
            <w:pPr>
              <w:numPr>
                <w:ilvl w:val="0"/>
                <w:numId w:val="122"/>
              </w:numPr>
              <w:shd w:val="clear" w:color="auto" w:fill="FFFFFF"/>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направлений восстановления и развития СССР ;</w:t>
            </w:r>
          </w:p>
          <w:p w:rsidR="00E938D1" w:rsidRPr="00E938D1" w:rsidRDefault="00E938D1" w:rsidP="002F6B1F">
            <w:pPr>
              <w:numPr>
                <w:ilvl w:val="0"/>
                <w:numId w:val="122"/>
              </w:numPr>
              <w:shd w:val="clear" w:color="auto" w:fill="FFFFFF"/>
              <w:suppressAutoHyphens/>
              <w:spacing w:after="0" w:line="240" w:lineRule="auto"/>
              <w:ind w:left="484" w:hanging="425"/>
              <w:rPr>
                <w:rFonts w:ascii="Times New Roman" w:eastAsia="Calibri" w:hAnsi="Times New Roman"/>
                <w:sz w:val="24"/>
                <w:szCs w:val="24"/>
                <w:lang w:eastAsia="en-US"/>
              </w:rPr>
            </w:pPr>
            <w:r w:rsidRPr="00E938D1">
              <w:rPr>
                <w:rFonts w:ascii="Times New Roman" w:eastAsia="Calibri" w:hAnsi="Times New Roman"/>
                <w:sz w:val="24"/>
                <w:szCs w:val="24"/>
                <w:lang w:eastAsia="en-US"/>
              </w:rPr>
              <w:t>важнейших событий региональной истории, сведений о людях внесших вклад в защиту Родины и социально-экономическое развитие  Отечества;</w:t>
            </w:r>
          </w:p>
          <w:p w:rsidR="00E938D1" w:rsidRPr="00E938D1" w:rsidRDefault="00E938D1" w:rsidP="002F6B1F">
            <w:pPr>
              <w:numPr>
                <w:ilvl w:val="0"/>
                <w:numId w:val="122"/>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основных направлений развития ключевых регионов мира на рубеже </w:t>
            </w:r>
            <w:r w:rsidRPr="00E938D1">
              <w:rPr>
                <w:rFonts w:ascii="Times New Roman" w:eastAsia="Calibri" w:hAnsi="Times New Roman"/>
                <w:sz w:val="24"/>
                <w:szCs w:val="24"/>
                <w:lang w:val="en-US" w:eastAsia="en-US"/>
              </w:rPr>
              <w:t>XX</w:t>
            </w:r>
            <w:r w:rsidRPr="00E938D1">
              <w:rPr>
                <w:rFonts w:ascii="Times New Roman" w:eastAsia="Calibri" w:hAnsi="Times New Roman"/>
                <w:sz w:val="24"/>
                <w:szCs w:val="24"/>
                <w:lang w:eastAsia="en-US"/>
              </w:rPr>
              <w:t xml:space="preserve"> и </w:t>
            </w:r>
            <w:r w:rsidRPr="00E938D1">
              <w:rPr>
                <w:rFonts w:ascii="Times New Roman" w:eastAsia="Calibri" w:hAnsi="Times New Roman"/>
                <w:sz w:val="24"/>
                <w:szCs w:val="24"/>
                <w:lang w:val="en-US" w:eastAsia="en-US"/>
              </w:rPr>
              <w:t>XXI</w:t>
            </w:r>
            <w:r w:rsidRPr="00E938D1">
              <w:rPr>
                <w:rFonts w:ascii="Times New Roman" w:eastAsia="Calibri" w:hAnsi="Times New Roman"/>
                <w:sz w:val="24"/>
                <w:szCs w:val="24"/>
                <w:lang w:eastAsia="en-US"/>
              </w:rPr>
              <w:t xml:space="preserve"> вв.;</w:t>
            </w:r>
          </w:p>
          <w:p w:rsidR="00E938D1" w:rsidRPr="00E938D1" w:rsidRDefault="00E938D1" w:rsidP="002F6B1F">
            <w:pPr>
              <w:numPr>
                <w:ilvl w:val="0"/>
                <w:numId w:val="122"/>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сведений о сущности и причинах локальных, региональных, межгосударственных конфликтов в конце </w:t>
            </w:r>
            <w:r w:rsidRPr="00E938D1">
              <w:rPr>
                <w:rFonts w:ascii="Times New Roman" w:eastAsia="Calibri" w:hAnsi="Times New Roman"/>
                <w:sz w:val="24"/>
                <w:szCs w:val="24"/>
                <w:lang w:val="en-US" w:eastAsia="en-US"/>
              </w:rPr>
              <w:t>XX</w:t>
            </w:r>
            <w:r w:rsidRPr="00E938D1">
              <w:rPr>
                <w:rFonts w:ascii="Times New Roman" w:eastAsia="Calibri" w:hAnsi="Times New Roman"/>
                <w:sz w:val="24"/>
                <w:szCs w:val="24"/>
                <w:lang w:eastAsia="en-US"/>
              </w:rPr>
              <w:t xml:space="preserve"> – начале </w:t>
            </w:r>
            <w:r w:rsidRPr="00E938D1">
              <w:rPr>
                <w:rFonts w:ascii="Times New Roman" w:eastAsia="Calibri" w:hAnsi="Times New Roman"/>
                <w:sz w:val="24"/>
                <w:szCs w:val="24"/>
                <w:lang w:val="en-US" w:eastAsia="en-US"/>
              </w:rPr>
              <w:t>XXI</w:t>
            </w:r>
            <w:r w:rsidRPr="00E938D1">
              <w:rPr>
                <w:rFonts w:ascii="Times New Roman" w:eastAsia="Calibri" w:hAnsi="Times New Roman"/>
                <w:sz w:val="24"/>
                <w:szCs w:val="24"/>
                <w:lang w:eastAsia="en-US"/>
              </w:rPr>
              <w:t xml:space="preserve"> вв.;</w:t>
            </w:r>
          </w:p>
          <w:p w:rsidR="00E938D1" w:rsidRPr="00E938D1" w:rsidRDefault="00E938D1" w:rsidP="002F6B1F">
            <w:pPr>
              <w:numPr>
                <w:ilvl w:val="0"/>
                <w:numId w:val="122"/>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основных процессов (интеграционных, поликультурных, миграционных и иных) политического и экономического развития ведущих регионов мира;</w:t>
            </w:r>
          </w:p>
          <w:p w:rsidR="00E938D1" w:rsidRPr="00E938D1" w:rsidRDefault="00E938D1" w:rsidP="002F6B1F">
            <w:pPr>
              <w:numPr>
                <w:ilvl w:val="0"/>
                <w:numId w:val="122"/>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назначения международных организаций и их деятельности: ООН, НАТО, ЕС, ОДКБ и др.;</w:t>
            </w:r>
          </w:p>
          <w:p w:rsidR="00E938D1" w:rsidRPr="00E938D1" w:rsidRDefault="00E938D1" w:rsidP="002F6B1F">
            <w:pPr>
              <w:numPr>
                <w:ilvl w:val="0"/>
                <w:numId w:val="122"/>
              </w:numPr>
              <w:shd w:val="clear" w:color="auto" w:fill="FFFFFF"/>
              <w:suppressAutoHyphens/>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lastRenderedPageBreak/>
              <w:t>современных направлений  социально-экономического и культурного развития России;</w:t>
            </w:r>
          </w:p>
          <w:p w:rsidR="00E938D1" w:rsidRPr="00E938D1" w:rsidRDefault="00E938D1" w:rsidP="00E938D1">
            <w:pPr>
              <w:suppressAutoHyphens/>
              <w:spacing w:after="0" w:line="240" w:lineRule="auto"/>
              <w:ind w:left="59"/>
              <w:jc w:val="both"/>
              <w:rPr>
                <w:rFonts w:ascii="Times New Roman" w:eastAsia="Calibri" w:hAnsi="Times New Roman"/>
                <w:sz w:val="24"/>
                <w:szCs w:val="24"/>
              </w:rPr>
            </w:pPr>
          </w:p>
        </w:tc>
      </w:tr>
      <w:tr w:rsidR="00E938D1" w:rsidRPr="00E938D1" w:rsidTr="0061505E">
        <w:tc>
          <w:tcPr>
            <w:tcW w:w="1188" w:type="dxa"/>
          </w:tcPr>
          <w:p w:rsidR="00E938D1" w:rsidRPr="00E938D1" w:rsidRDefault="00E938D1" w:rsidP="00E938D1">
            <w:pPr>
              <w:spacing w:after="0" w:line="240" w:lineRule="auto"/>
              <w:jc w:val="center"/>
              <w:rPr>
                <w:rFonts w:ascii="Times New Roman" w:eastAsia="Calibri" w:hAnsi="Times New Roman"/>
                <w:sz w:val="24"/>
                <w:szCs w:val="24"/>
                <w:lang w:eastAsia="en-US"/>
              </w:rPr>
            </w:pPr>
          </w:p>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07.</w:t>
            </w:r>
          </w:p>
          <w:p w:rsidR="00E938D1" w:rsidRPr="00E938D1" w:rsidRDefault="00E938D1" w:rsidP="00E938D1">
            <w:pPr>
              <w:suppressAutoHyphens/>
              <w:spacing w:after="0" w:line="240" w:lineRule="auto"/>
              <w:jc w:val="center"/>
              <w:rPr>
                <w:rFonts w:ascii="Times New Roman" w:eastAsia="Calibri" w:hAnsi="Times New Roman"/>
                <w:sz w:val="24"/>
                <w:szCs w:val="24"/>
              </w:rPr>
            </w:pPr>
          </w:p>
        </w:tc>
        <w:tc>
          <w:tcPr>
            <w:tcW w:w="3960" w:type="dxa"/>
          </w:tcPr>
          <w:p w:rsidR="00E938D1" w:rsidRPr="00E938D1" w:rsidRDefault="00E938D1" w:rsidP="002F6B1F">
            <w:pPr>
              <w:numPr>
                <w:ilvl w:val="0"/>
                <w:numId w:val="123"/>
              </w:numPr>
              <w:autoSpaceDE w:val="0"/>
              <w:autoSpaceDN w:val="0"/>
              <w:adjustRightInd w:val="0"/>
              <w:spacing w:after="0" w:line="240" w:lineRule="auto"/>
              <w:ind w:left="372" w:hanging="284"/>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самостоятельно оценивать и принимать решения, определяющие стратегию личностного поведения с учетом духовно-нравственных ценностей и обеспечения национальной безопасности;</w:t>
            </w:r>
          </w:p>
          <w:p w:rsidR="00E938D1" w:rsidRPr="00E938D1" w:rsidRDefault="00E938D1" w:rsidP="00E938D1">
            <w:pPr>
              <w:spacing w:after="0" w:line="240" w:lineRule="auto"/>
              <w:ind w:left="88"/>
              <w:jc w:val="both"/>
              <w:rPr>
                <w:rFonts w:ascii="Times New Roman" w:eastAsia="Calibri" w:hAnsi="Times New Roman"/>
                <w:sz w:val="24"/>
                <w:szCs w:val="24"/>
              </w:rPr>
            </w:pPr>
          </w:p>
        </w:tc>
        <w:tc>
          <w:tcPr>
            <w:tcW w:w="4320" w:type="dxa"/>
          </w:tcPr>
          <w:p w:rsidR="00E938D1" w:rsidRPr="00E938D1" w:rsidRDefault="00E938D1" w:rsidP="002F6B1F">
            <w:pPr>
              <w:numPr>
                <w:ilvl w:val="0"/>
                <w:numId w:val="124"/>
              </w:numPr>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 xml:space="preserve">содержания важнейших нормативно-правовых актов и  исторического опыта решения проблем сохранения окружающей среды, ресурсосбережения, действий в чрезвычайных ситуациях; </w:t>
            </w:r>
          </w:p>
          <w:p w:rsidR="00E938D1" w:rsidRPr="00E938D1" w:rsidRDefault="00E938D1" w:rsidP="002F6B1F">
            <w:pPr>
              <w:numPr>
                <w:ilvl w:val="0"/>
                <w:numId w:val="124"/>
              </w:numPr>
              <w:spacing w:after="0" w:line="240" w:lineRule="auto"/>
              <w:ind w:left="484" w:hanging="425"/>
              <w:jc w:val="both"/>
              <w:rPr>
                <w:rFonts w:ascii="Times New Roman" w:eastAsia="Calibri" w:hAnsi="Times New Roman"/>
                <w:sz w:val="24"/>
                <w:szCs w:val="24"/>
              </w:rPr>
            </w:pPr>
            <w:r w:rsidRPr="00E938D1">
              <w:rPr>
                <w:rFonts w:ascii="Times New Roman" w:eastAsia="Calibri" w:hAnsi="Times New Roman"/>
                <w:sz w:val="24"/>
                <w:szCs w:val="24"/>
                <w:lang w:eastAsia="en-US"/>
              </w:rPr>
              <w:t>основных направлений современной государственной политики в сфере обеспечения национальной безопасности Российской Федерации.</w:t>
            </w:r>
          </w:p>
        </w:tc>
      </w:tr>
      <w:tr w:rsidR="00E938D1" w:rsidRPr="00E938D1" w:rsidTr="0061505E">
        <w:trPr>
          <w:trHeight w:val="2084"/>
        </w:trPr>
        <w:tc>
          <w:tcPr>
            <w:tcW w:w="1188" w:type="dxa"/>
          </w:tcPr>
          <w:p w:rsidR="00E938D1" w:rsidRPr="00E938D1" w:rsidRDefault="00E938D1" w:rsidP="00E938D1">
            <w:pPr>
              <w:spacing w:after="0" w:line="240" w:lineRule="auto"/>
              <w:jc w:val="center"/>
              <w:rPr>
                <w:rFonts w:ascii="Times New Roman" w:eastAsia="Calibri" w:hAnsi="Times New Roman"/>
                <w:sz w:val="24"/>
                <w:szCs w:val="24"/>
                <w:lang w:eastAsia="en-US"/>
              </w:rPr>
            </w:pPr>
            <w:r w:rsidRPr="00E938D1">
              <w:rPr>
                <w:rFonts w:ascii="Times New Roman" w:eastAsia="Calibri" w:hAnsi="Times New Roman"/>
                <w:sz w:val="24"/>
                <w:szCs w:val="24"/>
                <w:lang w:eastAsia="en-US"/>
              </w:rPr>
              <w:t>ОК 09.</w:t>
            </w:r>
          </w:p>
        </w:tc>
        <w:tc>
          <w:tcPr>
            <w:tcW w:w="3960" w:type="dxa"/>
          </w:tcPr>
          <w:p w:rsidR="00E938D1" w:rsidRPr="00E938D1" w:rsidRDefault="00E938D1" w:rsidP="002F6B1F">
            <w:pPr>
              <w:numPr>
                <w:ilvl w:val="0"/>
                <w:numId w:val="123"/>
              </w:numPr>
              <w:suppressAutoHyphens/>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применять информационно-коммуникационные технологии;</w:t>
            </w:r>
          </w:p>
          <w:p w:rsidR="00E938D1" w:rsidRPr="00E938D1" w:rsidRDefault="00E938D1" w:rsidP="002F6B1F">
            <w:pPr>
              <w:numPr>
                <w:ilvl w:val="0"/>
                <w:numId w:val="123"/>
              </w:numPr>
              <w:suppressAutoHyphens/>
              <w:spacing w:after="0" w:line="240" w:lineRule="auto"/>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преобразовывать текстовую информацию в иную (график, диаграмма, таблица).</w:t>
            </w:r>
          </w:p>
        </w:tc>
        <w:tc>
          <w:tcPr>
            <w:tcW w:w="4320" w:type="dxa"/>
          </w:tcPr>
          <w:p w:rsidR="00E938D1" w:rsidRPr="00E938D1" w:rsidRDefault="00E938D1" w:rsidP="002F6B1F">
            <w:pPr>
              <w:numPr>
                <w:ilvl w:val="0"/>
                <w:numId w:val="124"/>
              </w:numPr>
              <w:spacing w:after="0" w:line="240" w:lineRule="auto"/>
              <w:ind w:left="484" w:hanging="425"/>
              <w:jc w:val="both"/>
              <w:rPr>
                <w:rFonts w:ascii="Times New Roman" w:eastAsia="Calibri" w:hAnsi="Times New Roman"/>
                <w:sz w:val="24"/>
                <w:szCs w:val="24"/>
                <w:lang w:eastAsia="en-US"/>
              </w:rPr>
            </w:pPr>
            <w:r w:rsidRPr="00E938D1">
              <w:rPr>
                <w:rFonts w:ascii="Times New Roman" w:eastAsia="Calibri" w:hAnsi="Times New Roman"/>
                <w:sz w:val="24"/>
                <w:szCs w:val="24"/>
                <w:lang w:eastAsia="en-US"/>
              </w:rPr>
              <w:t>основных информационных источников, необходимых для изучения истории России и ведущих регионов мира.</w:t>
            </w:r>
          </w:p>
          <w:p w:rsidR="00E938D1" w:rsidRPr="00E938D1" w:rsidRDefault="00E938D1" w:rsidP="00E938D1">
            <w:pPr>
              <w:spacing w:after="0" w:line="240" w:lineRule="auto"/>
              <w:ind w:left="59"/>
              <w:jc w:val="both"/>
              <w:rPr>
                <w:rFonts w:ascii="Times New Roman" w:eastAsia="Calibri" w:hAnsi="Times New Roman"/>
                <w:sz w:val="24"/>
                <w:szCs w:val="24"/>
                <w:lang w:eastAsia="en-US"/>
              </w:rPr>
            </w:pPr>
          </w:p>
        </w:tc>
      </w:tr>
    </w:tbl>
    <w:p w:rsidR="00E938D1" w:rsidRPr="00E938D1" w:rsidRDefault="00E938D1" w:rsidP="00E938D1">
      <w:pPr>
        <w:suppressAutoHyphens/>
        <w:rPr>
          <w:rFonts w:ascii="Times New Roman" w:eastAsia="Calibri" w:hAnsi="Times New Roman"/>
          <w:b/>
          <w:sz w:val="24"/>
          <w:szCs w:val="24"/>
        </w:rPr>
      </w:pPr>
    </w:p>
    <w:p w:rsidR="00E938D1" w:rsidRPr="00E938D1" w:rsidRDefault="00E938D1" w:rsidP="00E938D1">
      <w:pPr>
        <w:suppressAutoHyphens/>
        <w:rPr>
          <w:rFonts w:ascii="Times New Roman" w:eastAsia="Calibri" w:hAnsi="Times New Roman"/>
          <w:b/>
          <w:sz w:val="24"/>
          <w:szCs w:val="24"/>
        </w:rPr>
      </w:pPr>
      <w:r w:rsidRPr="00E938D1">
        <w:rPr>
          <w:rFonts w:ascii="Times New Roman" w:eastAsia="Calibri" w:hAnsi="Times New Roman"/>
          <w:b/>
          <w:sz w:val="24"/>
          <w:szCs w:val="24"/>
        </w:rPr>
        <w:t xml:space="preserve">2. СТРУКТУРА И СОДЕРЖАНИЕ УЧЕБНОЙ ДИСЦИПЛИНЫ </w:t>
      </w:r>
    </w:p>
    <w:p w:rsidR="00E938D1" w:rsidRPr="00E938D1" w:rsidRDefault="00E938D1" w:rsidP="00E938D1">
      <w:pPr>
        <w:suppressAutoHyphens/>
        <w:rPr>
          <w:rFonts w:ascii="Times New Roman" w:eastAsia="Calibri" w:hAnsi="Times New Roman"/>
          <w:b/>
          <w:sz w:val="24"/>
          <w:szCs w:val="24"/>
        </w:rPr>
      </w:pPr>
      <w:r w:rsidRPr="00E938D1">
        <w:rPr>
          <w:rFonts w:ascii="Times New Roman" w:eastAsia="Calibri"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b/>
                <w:sz w:val="24"/>
                <w:szCs w:val="24"/>
              </w:rPr>
            </w:pPr>
            <w:r w:rsidRPr="00E938D1">
              <w:rPr>
                <w:rFonts w:ascii="Times New Roman" w:eastAsia="Calibri" w:hAnsi="Times New Roman"/>
                <w:b/>
                <w:sz w:val="24"/>
                <w:szCs w:val="24"/>
              </w:rPr>
              <w:t>Вид учебной работы</w:t>
            </w:r>
          </w:p>
        </w:tc>
        <w:tc>
          <w:tcPr>
            <w:tcW w:w="927" w:type="pct"/>
            <w:vAlign w:val="center"/>
          </w:tcPr>
          <w:p w:rsidR="00E938D1" w:rsidRPr="00E938D1" w:rsidRDefault="00E938D1" w:rsidP="00E938D1">
            <w:pPr>
              <w:suppressAutoHyphens/>
              <w:spacing w:after="0" w:line="240" w:lineRule="auto"/>
              <w:rPr>
                <w:rFonts w:ascii="Times New Roman" w:eastAsia="Calibri" w:hAnsi="Times New Roman"/>
                <w:b/>
                <w:iCs/>
                <w:sz w:val="24"/>
                <w:szCs w:val="24"/>
              </w:rPr>
            </w:pPr>
            <w:r w:rsidRPr="00E938D1">
              <w:rPr>
                <w:rFonts w:ascii="Times New Roman" w:eastAsia="Calibri" w:hAnsi="Times New Roman"/>
                <w:b/>
                <w:iCs/>
                <w:sz w:val="24"/>
                <w:szCs w:val="24"/>
              </w:rPr>
              <w:t>Объем часов</w:t>
            </w:r>
          </w:p>
        </w:tc>
      </w:tr>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b/>
                <w:sz w:val="24"/>
                <w:szCs w:val="24"/>
              </w:rPr>
            </w:pPr>
            <w:r w:rsidRPr="00E938D1">
              <w:rPr>
                <w:rFonts w:ascii="Times New Roman" w:eastAsia="Calibri" w:hAnsi="Times New Roman"/>
                <w:b/>
                <w:sz w:val="24"/>
                <w:szCs w:val="24"/>
              </w:rPr>
              <w:t xml:space="preserve">Объем образовательной программы </w:t>
            </w:r>
          </w:p>
        </w:tc>
        <w:tc>
          <w:tcPr>
            <w:tcW w:w="927" w:type="pct"/>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iCs/>
                <w:sz w:val="24"/>
                <w:szCs w:val="24"/>
              </w:rPr>
              <w:t>36</w:t>
            </w:r>
          </w:p>
        </w:tc>
      </w:tr>
      <w:tr w:rsidR="00E938D1" w:rsidRPr="00E938D1" w:rsidTr="0061505E">
        <w:trPr>
          <w:trHeight w:val="490"/>
        </w:trPr>
        <w:tc>
          <w:tcPr>
            <w:tcW w:w="5000" w:type="pct"/>
            <w:gridSpan w:val="2"/>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sz w:val="24"/>
                <w:szCs w:val="24"/>
              </w:rPr>
              <w:t>в том числе:</w:t>
            </w:r>
          </w:p>
        </w:tc>
      </w:tr>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sz w:val="24"/>
                <w:szCs w:val="24"/>
              </w:rPr>
            </w:pPr>
            <w:r w:rsidRPr="00E938D1">
              <w:rPr>
                <w:rFonts w:ascii="Times New Roman" w:eastAsia="Calibri" w:hAnsi="Times New Roman"/>
                <w:sz w:val="24"/>
                <w:szCs w:val="24"/>
              </w:rPr>
              <w:t>теоретическое обучение</w:t>
            </w:r>
          </w:p>
        </w:tc>
        <w:tc>
          <w:tcPr>
            <w:tcW w:w="927" w:type="pct"/>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iCs/>
                <w:sz w:val="24"/>
                <w:szCs w:val="24"/>
              </w:rPr>
              <w:t>16</w:t>
            </w:r>
          </w:p>
        </w:tc>
      </w:tr>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sz w:val="24"/>
                <w:szCs w:val="24"/>
              </w:rPr>
            </w:pPr>
            <w:r w:rsidRPr="00E938D1">
              <w:rPr>
                <w:rFonts w:ascii="Times New Roman" w:eastAsia="Calibri" w:hAnsi="Times New Roman"/>
                <w:sz w:val="24"/>
                <w:szCs w:val="24"/>
              </w:rPr>
              <w:t xml:space="preserve">практические занятия </w:t>
            </w:r>
          </w:p>
        </w:tc>
        <w:tc>
          <w:tcPr>
            <w:tcW w:w="927" w:type="pct"/>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iCs/>
                <w:sz w:val="24"/>
                <w:szCs w:val="24"/>
              </w:rPr>
              <w:t>18</w:t>
            </w:r>
          </w:p>
        </w:tc>
      </w:tr>
      <w:tr w:rsidR="00E938D1" w:rsidRPr="00E938D1" w:rsidTr="0061505E">
        <w:trPr>
          <w:trHeight w:val="490"/>
        </w:trPr>
        <w:tc>
          <w:tcPr>
            <w:tcW w:w="4073" w:type="pct"/>
            <w:vAlign w:val="center"/>
          </w:tcPr>
          <w:p w:rsidR="00E938D1" w:rsidRPr="00E938D1" w:rsidRDefault="00E938D1" w:rsidP="00E938D1">
            <w:pPr>
              <w:suppressAutoHyphens/>
              <w:spacing w:after="0" w:line="240" w:lineRule="auto"/>
              <w:rPr>
                <w:rFonts w:ascii="Times New Roman" w:eastAsia="Calibri" w:hAnsi="Times New Roman"/>
                <w:i/>
                <w:sz w:val="24"/>
                <w:szCs w:val="24"/>
              </w:rPr>
            </w:pPr>
            <w:r w:rsidRPr="00E938D1">
              <w:rPr>
                <w:rFonts w:ascii="Times New Roman" w:eastAsia="Calibri" w:hAnsi="Times New Roman"/>
                <w:i/>
                <w:sz w:val="24"/>
                <w:szCs w:val="24"/>
              </w:rPr>
              <w:t xml:space="preserve">Самостоятельная работа </w:t>
            </w:r>
            <w:r w:rsidRPr="00E938D1">
              <w:rPr>
                <w:rFonts w:ascii="Times New Roman" w:eastAsia="Calibri" w:hAnsi="Times New Roman"/>
                <w:b/>
                <w:i/>
                <w:sz w:val="24"/>
                <w:szCs w:val="24"/>
                <w:vertAlign w:val="superscript"/>
              </w:rPr>
              <w:footnoteReference w:id="31"/>
            </w:r>
          </w:p>
        </w:tc>
        <w:tc>
          <w:tcPr>
            <w:tcW w:w="927" w:type="pct"/>
            <w:vAlign w:val="center"/>
          </w:tcPr>
          <w:p w:rsidR="00E938D1" w:rsidRPr="00E938D1" w:rsidRDefault="00E938D1" w:rsidP="00E938D1">
            <w:pPr>
              <w:suppressAutoHyphens/>
              <w:spacing w:after="0" w:line="240" w:lineRule="auto"/>
              <w:rPr>
                <w:rFonts w:ascii="Times New Roman" w:eastAsia="Calibri" w:hAnsi="Times New Roman"/>
                <w:iCs/>
                <w:sz w:val="24"/>
                <w:szCs w:val="24"/>
              </w:rPr>
            </w:pPr>
            <w:r w:rsidRPr="00E938D1">
              <w:rPr>
                <w:rFonts w:ascii="Times New Roman" w:eastAsia="Calibri" w:hAnsi="Times New Roman"/>
                <w:iCs/>
                <w:sz w:val="24"/>
                <w:szCs w:val="24"/>
              </w:rPr>
              <w:t>-</w:t>
            </w:r>
          </w:p>
        </w:tc>
      </w:tr>
      <w:tr w:rsidR="00E938D1" w:rsidRPr="00E938D1" w:rsidTr="0061505E">
        <w:trPr>
          <w:trHeight w:val="490"/>
        </w:trPr>
        <w:tc>
          <w:tcPr>
            <w:tcW w:w="5000" w:type="pct"/>
            <w:gridSpan w:val="2"/>
            <w:vAlign w:val="center"/>
          </w:tcPr>
          <w:p w:rsidR="00E938D1" w:rsidRPr="00E938D1" w:rsidRDefault="00E938D1" w:rsidP="00E938D1">
            <w:pPr>
              <w:suppressAutoHyphens/>
              <w:spacing w:after="0" w:line="240" w:lineRule="auto"/>
              <w:rPr>
                <w:rFonts w:ascii="Times New Roman" w:eastAsia="Calibri" w:hAnsi="Times New Roman"/>
                <w:b/>
                <w:iCs/>
                <w:sz w:val="24"/>
                <w:szCs w:val="24"/>
              </w:rPr>
            </w:pPr>
            <w:r w:rsidRPr="00E938D1">
              <w:rPr>
                <w:rFonts w:ascii="Times New Roman" w:eastAsia="Calibri" w:hAnsi="Times New Roman"/>
                <w:b/>
                <w:iCs/>
                <w:sz w:val="24"/>
                <w:szCs w:val="24"/>
              </w:rPr>
              <w:t xml:space="preserve">Промежуточная аттестация                                                                               2 час.                                                                                      </w:t>
            </w:r>
          </w:p>
        </w:tc>
      </w:tr>
    </w:tbl>
    <w:p w:rsidR="00E938D1" w:rsidRPr="00E938D1" w:rsidRDefault="00E938D1" w:rsidP="00E938D1">
      <w:pPr>
        <w:rPr>
          <w:rFonts w:ascii="Times New Roman" w:eastAsia="Calibri" w:hAnsi="Times New Roman"/>
          <w:b/>
          <w:i/>
          <w:sz w:val="24"/>
          <w:szCs w:val="24"/>
        </w:rPr>
        <w:sectPr w:rsidR="00E938D1" w:rsidRPr="00E938D1" w:rsidSect="0061505E">
          <w:footerReference w:type="even" r:id="rId42"/>
          <w:footerReference w:type="default" r:id="rId43"/>
          <w:pgSz w:w="11906" w:h="16838"/>
          <w:pgMar w:top="1134" w:right="850" w:bottom="284" w:left="1701" w:header="708" w:footer="708" w:gutter="0"/>
          <w:cols w:space="720"/>
          <w:titlePg/>
          <w:docGrid w:linePitch="299"/>
        </w:sectPr>
      </w:pPr>
    </w:p>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sz w:val="24"/>
          <w:szCs w:val="24"/>
        </w:rPr>
        <w:lastRenderedPageBreak/>
        <w:t>2.2. Тематический план и содержание учебной дисциплины «История»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8869"/>
        <w:gridCol w:w="1745"/>
        <w:gridCol w:w="1901"/>
      </w:tblGrid>
      <w:tr w:rsidR="0061505E" w:rsidRPr="0061505E" w:rsidTr="0061505E">
        <w:trPr>
          <w:trHeight w:val="20"/>
        </w:trPr>
        <w:tc>
          <w:tcPr>
            <w:tcW w:w="691" w:type="pc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Наименование разделов и тем</w:t>
            </w:r>
          </w:p>
        </w:tc>
        <w:tc>
          <w:tcPr>
            <w:tcW w:w="3022" w:type="pc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Содержание учебного материала и формы организации деятельности обучающихся</w:t>
            </w:r>
          </w:p>
        </w:tc>
        <w:tc>
          <w:tcPr>
            <w:tcW w:w="636" w:type="pc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 xml:space="preserve">Объем </w:t>
            </w:r>
          </w:p>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в часах</w:t>
            </w:r>
          </w:p>
        </w:tc>
        <w:tc>
          <w:tcPr>
            <w:tcW w:w="651" w:type="pc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Коды компетенций, формированию которых способствует элемент программы</w:t>
            </w:r>
          </w:p>
        </w:tc>
      </w:tr>
      <w:tr w:rsidR="0061505E" w:rsidRPr="0061505E" w:rsidTr="0061505E">
        <w:trPr>
          <w:trHeight w:val="20"/>
        </w:trPr>
        <w:tc>
          <w:tcPr>
            <w:tcW w:w="691" w:type="pc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1</w:t>
            </w:r>
          </w:p>
        </w:tc>
        <w:tc>
          <w:tcPr>
            <w:tcW w:w="3022" w:type="pc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2</w:t>
            </w:r>
          </w:p>
        </w:tc>
        <w:tc>
          <w:tcPr>
            <w:tcW w:w="636" w:type="pc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3</w:t>
            </w:r>
          </w:p>
        </w:tc>
        <w:tc>
          <w:tcPr>
            <w:tcW w:w="651" w:type="pc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4</w:t>
            </w:r>
          </w:p>
        </w:tc>
      </w:tr>
      <w:tr w:rsidR="0061505E" w:rsidRPr="0061505E" w:rsidTr="0061505E">
        <w:trPr>
          <w:trHeight w:val="20"/>
        </w:trPr>
        <w:tc>
          <w:tcPr>
            <w:tcW w:w="691" w:type="pct"/>
            <w:vMerge w:val="restar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Тема 1.</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Вторая мировая война.</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Великая Отечественная война советского народа.</w:t>
            </w:r>
          </w:p>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b/>
                <w:bCs/>
                <w:i/>
                <w:sz w:val="24"/>
                <w:szCs w:val="24"/>
              </w:rPr>
            </w:pPr>
            <w:r w:rsidRPr="0061505E">
              <w:rPr>
                <w:rFonts w:ascii="Times New Roman" w:eastAsia="Calibri" w:hAnsi="Times New Roman"/>
                <w:b/>
                <w:bCs/>
                <w:sz w:val="24"/>
                <w:szCs w:val="24"/>
              </w:rPr>
              <w:t>Содержание учебного материала</w:t>
            </w:r>
          </w:p>
        </w:tc>
        <w:tc>
          <w:tcPr>
            <w:tcW w:w="636" w:type="pct"/>
            <w:vMerge w:val="restart"/>
          </w:tcPr>
          <w:p w:rsidR="0061505E" w:rsidRPr="0061505E" w:rsidRDefault="0061505E" w:rsidP="0061505E">
            <w:pPr>
              <w:suppressAutoHyphens/>
              <w:jc w:val="center"/>
              <w:rPr>
                <w:rFonts w:ascii="Times New Roman" w:eastAsia="Calibri" w:hAnsi="Times New Roman"/>
                <w:b/>
                <w:bCs/>
                <w:sz w:val="24"/>
                <w:szCs w:val="24"/>
              </w:rPr>
            </w:pPr>
            <w:r w:rsidRPr="0061505E">
              <w:rPr>
                <w:rFonts w:ascii="Times New Roman" w:eastAsia="Calibri" w:hAnsi="Times New Roman"/>
                <w:b/>
                <w:bCs/>
                <w:sz w:val="24"/>
                <w:szCs w:val="24"/>
              </w:rPr>
              <w:t>6</w:t>
            </w:r>
          </w:p>
        </w:tc>
        <w:tc>
          <w:tcPr>
            <w:tcW w:w="651" w:type="pct"/>
            <w:vMerge w:val="restart"/>
          </w:tcPr>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09.</w:t>
            </w:r>
          </w:p>
          <w:p w:rsidR="0061505E" w:rsidRPr="0061505E" w:rsidRDefault="0061505E" w:rsidP="0061505E">
            <w:pPr>
              <w:rPr>
                <w:rFonts w:ascii="Times New Roman" w:eastAsia="Calibri" w:hAnsi="Times New Roman"/>
                <w:sz w:val="24"/>
                <w:szCs w:val="24"/>
                <w:lang w:eastAsia="en-US"/>
              </w:rPr>
            </w:pPr>
          </w:p>
          <w:p w:rsidR="0061505E" w:rsidRPr="0061505E" w:rsidRDefault="0061505E" w:rsidP="0061505E">
            <w:pPr>
              <w:rPr>
                <w:rFonts w:ascii="Times New Roman" w:eastAsia="Calibri" w:hAnsi="Times New Roman"/>
                <w:sz w:val="24"/>
                <w:szCs w:val="24"/>
                <w:lang w:eastAsia="en-US"/>
              </w:rPr>
            </w:pPr>
          </w:p>
          <w:p w:rsidR="0061505E" w:rsidRPr="0061505E" w:rsidRDefault="0061505E" w:rsidP="0061505E">
            <w:pPr>
              <w:rPr>
                <w:rFonts w:ascii="Times New Roman" w:eastAsia="Calibri" w:hAnsi="Times New Roman"/>
                <w:b/>
                <w:i/>
                <w:sz w:val="24"/>
                <w:szCs w:val="24"/>
              </w:rPr>
            </w:pP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b/>
                <w:bCs/>
                <w:sz w:val="24"/>
                <w:szCs w:val="24"/>
              </w:rPr>
            </w:pPr>
            <w:r w:rsidRPr="0061505E">
              <w:rPr>
                <w:rFonts w:ascii="Times New Roman" w:eastAsia="Calibri" w:hAnsi="Times New Roman"/>
                <w:bCs/>
                <w:sz w:val="24"/>
                <w:szCs w:val="24"/>
              </w:rPr>
              <w:t>1</w:t>
            </w:r>
            <w:r w:rsidRPr="0061505E">
              <w:rPr>
                <w:rFonts w:ascii="Times New Roman" w:eastAsia="Calibri" w:hAnsi="Times New Roman"/>
                <w:b/>
                <w:bCs/>
                <w:sz w:val="24"/>
                <w:szCs w:val="24"/>
              </w:rPr>
              <w:t xml:space="preserve">. </w:t>
            </w:r>
            <w:r w:rsidRPr="0061505E">
              <w:rPr>
                <w:rFonts w:ascii="Times New Roman" w:eastAsia="Calibri" w:hAnsi="Times New Roman"/>
                <w:bCs/>
                <w:sz w:val="24"/>
                <w:szCs w:val="24"/>
              </w:rPr>
              <w:t>Мир накануне Второй мировой войны. Первый период мировой войны (сентябрь 1939 – июнь 1941 гг.), причины, предпосылки, события.</w:t>
            </w:r>
            <w:r w:rsidRPr="0061505E">
              <w:rPr>
                <w:rFonts w:ascii="Cambria" w:eastAsia="Calibri" w:hAnsi="Cambria"/>
                <w:b/>
                <w:bCs/>
                <w:sz w:val="24"/>
                <w:szCs w:val="24"/>
                <w:lang w:eastAsia="en-US"/>
              </w:rPr>
              <w:t xml:space="preserve"> </w:t>
            </w:r>
            <w:r w:rsidRPr="0061505E">
              <w:rPr>
                <w:rFonts w:ascii="Times New Roman" w:eastAsia="Calibri" w:hAnsi="Times New Roman"/>
                <w:sz w:val="24"/>
                <w:szCs w:val="24"/>
                <w:lang w:eastAsia="en-US"/>
              </w:rPr>
              <w:t xml:space="preserve">Нападение Германии на Польшу и начало Второй мировой войны. Советско-финляндская война 1939–1940 гг. Оккупация Германией ряда стран Европы. Включение в состав СССР Прибалтики, Бессарабии, Северной </w:t>
            </w:r>
            <w:proofErr w:type="spellStart"/>
            <w:r w:rsidRPr="0061505E">
              <w:rPr>
                <w:rFonts w:ascii="Times New Roman" w:eastAsia="Calibri" w:hAnsi="Times New Roman"/>
                <w:sz w:val="24"/>
                <w:szCs w:val="24"/>
                <w:lang w:eastAsia="en-US"/>
              </w:rPr>
              <w:t>Буковины</w:t>
            </w:r>
            <w:proofErr w:type="spellEnd"/>
            <w:r w:rsidRPr="0061505E">
              <w:rPr>
                <w:rFonts w:ascii="Times New Roman" w:eastAsia="Calibri" w:hAnsi="Times New Roman"/>
                <w:sz w:val="24"/>
                <w:szCs w:val="24"/>
                <w:lang w:eastAsia="en-US"/>
              </w:rPr>
              <w:t>.  Обострение противоречий между Германией и СССР. Подготовка Германии к войне против СССР. План «Барбаросса».</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426"/>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b/>
                <w:bCs/>
                <w:sz w:val="24"/>
                <w:szCs w:val="24"/>
              </w:rPr>
            </w:pPr>
            <w:r w:rsidRPr="0061505E">
              <w:rPr>
                <w:rFonts w:ascii="Times New Roman" w:eastAsia="Calibri" w:hAnsi="Times New Roman"/>
                <w:sz w:val="24"/>
                <w:szCs w:val="24"/>
                <w:lang w:eastAsia="en-US"/>
              </w:rPr>
              <w:t>2. Второй период  мировой войны (июнь 1941 – ноябрь 1942 гг.). Начало Великой Отечественной войны. Причины неудач  Красной Армии в начальный период. Битва за Москву.</w:t>
            </w:r>
            <w:r w:rsidRPr="0061505E">
              <w:rPr>
                <w:rFonts w:eastAsia="Calibri"/>
                <w:b/>
                <w:bCs/>
                <w:sz w:val="24"/>
                <w:szCs w:val="24"/>
                <w:lang w:eastAsia="en-US"/>
              </w:rPr>
              <w:t xml:space="preserve"> </w:t>
            </w:r>
            <w:r w:rsidRPr="0061505E">
              <w:rPr>
                <w:rFonts w:ascii="Times New Roman" w:eastAsia="Calibri" w:hAnsi="Times New Roman"/>
                <w:bCs/>
                <w:sz w:val="24"/>
                <w:szCs w:val="24"/>
                <w:lang w:eastAsia="en-US"/>
              </w:rPr>
              <w:t>Оборонительный этап Сталинград</w:t>
            </w:r>
            <w:r w:rsidRPr="0061505E">
              <w:rPr>
                <w:rFonts w:ascii="Times New Roman" w:eastAsia="Calibri" w:hAnsi="Times New Roman"/>
                <w:bCs/>
                <w:sz w:val="24"/>
                <w:szCs w:val="24"/>
                <w:lang w:eastAsia="en-US"/>
              </w:rPr>
              <w:softHyphen/>
              <w:t xml:space="preserve">ской битвы. Деятельность тружеников регионов СССР по перестройке экономики на военный лад, обеспечение фронта всем необходимым. </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463"/>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sz w:val="24"/>
                <w:szCs w:val="24"/>
                <w:lang w:eastAsia="en-US"/>
              </w:rPr>
              <w:t>3. Третий период  мировой войны (ноябрь 1942 – июнь 1944 гг.). Перелом на Восточном фронте. Переход Красной Армии в контрнаступление. Разгром немецко-фашистских войск под Сталинградом, Вторая Ржевско-</w:t>
            </w:r>
            <w:proofErr w:type="spellStart"/>
            <w:r w:rsidRPr="0061505E">
              <w:rPr>
                <w:rFonts w:ascii="Times New Roman" w:eastAsia="Calibri" w:hAnsi="Times New Roman"/>
                <w:sz w:val="24"/>
                <w:szCs w:val="24"/>
                <w:lang w:eastAsia="en-US"/>
              </w:rPr>
              <w:t>Сычёвская</w:t>
            </w:r>
            <w:proofErr w:type="spellEnd"/>
            <w:r w:rsidRPr="0061505E">
              <w:rPr>
                <w:rFonts w:ascii="Times New Roman" w:eastAsia="Calibri" w:hAnsi="Times New Roman"/>
                <w:sz w:val="24"/>
                <w:szCs w:val="24"/>
                <w:lang w:eastAsia="en-US"/>
              </w:rPr>
              <w:t xml:space="preserve"> операция, Курская битва, Битва за Днепр. Патриотический подвиг советских граждан в тылу: регионы – фронту.</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350"/>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sz w:val="24"/>
                <w:szCs w:val="24"/>
                <w:lang w:eastAsia="en-US"/>
              </w:rPr>
              <w:t xml:space="preserve">4. Четвёртый  период  мировой войны (июнь 1944 гг. – май 1945 гг.). Западный фронт: </w:t>
            </w:r>
            <w:r w:rsidRPr="0061505E">
              <w:rPr>
                <w:rFonts w:ascii="Times New Roman" w:eastAsia="Calibri" w:hAnsi="Times New Roman"/>
                <w:bCs/>
                <w:sz w:val="24"/>
                <w:szCs w:val="24"/>
                <w:lang w:eastAsia="en-US"/>
              </w:rPr>
              <w:t xml:space="preserve">открытие второго фронта союзными силами США, Великобритании и </w:t>
            </w:r>
            <w:r w:rsidRPr="0061505E">
              <w:rPr>
                <w:rFonts w:ascii="Times New Roman" w:eastAsia="Calibri" w:hAnsi="Times New Roman"/>
                <w:bCs/>
                <w:sz w:val="24"/>
                <w:szCs w:val="24"/>
                <w:lang w:eastAsia="en-US"/>
              </w:rPr>
              <w:lastRenderedPageBreak/>
              <w:t>Канады. Восточный фронт: освобождение всей территории СССР и ряда европейских стран. Берлинская операция</w:t>
            </w:r>
            <w:r w:rsidRPr="0061505E">
              <w:rPr>
                <w:rFonts w:eastAsia="Calibri"/>
                <w:b/>
                <w:bCs/>
                <w:sz w:val="24"/>
                <w:szCs w:val="24"/>
                <w:lang w:eastAsia="en-US"/>
              </w:rPr>
              <w:t>.</w:t>
            </w:r>
            <w:r w:rsidRPr="0061505E">
              <w:rPr>
                <w:rFonts w:ascii="Times New Roman" w:eastAsia="Calibri" w:hAnsi="Times New Roman"/>
                <w:sz w:val="24"/>
                <w:szCs w:val="24"/>
                <w:lang w:eastAsia="en-US"/>
              </w:rPr>
              <w:t xml:space="preserve"> Капитуляция фашистской Германии. Итоги, значение и цена победы СССР в Великой Отечественной войне.  Населённые пункты СССР в годы Великой Отечественной войны. Жизнь и подвиги героев войны  и труда, их  вклад в Победу. </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889"/>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line="240" w:lineRule="auto"/>
              <w:jc w:val="both"/>
              <w:rPr>
                <w:rFonts w:ascii="Times New Roman" w:eastAsia="Calibri" w:hAnsi="Times New Roman"/>
                <w:sz w:val="24"/>
                <w:szCs w:val="24"/>
                <w:lang w:eastAsia="en-US"/>
              </w:rPr>
            </w:pPr>
            <w:r w:rsidRPr="0061505E">
              <w:rPr>
                <w:rFonts w:ascii="Times New Roman" w:eastAsia="Calibri" w:hAnsi="Times New Roman"/>
                <w:bCs/>
                <w:sz w:val="24"/>
                <w:szCs w:val="24"/>
              </w:rPr>
              <w:t xml:space="preserve">5. Пятый период  мировой войны (май 1945 – сентябрь 1945 гг.). Последняя компания Второй мировой войны: вступление СССР в войну с Японией; атомная бомбардировка Хиросимы и Нагасаки вооружёнными силами США; боевые действия СССР в ходе войны против Японии; разгром </w:t>
            </w:r>
            <w:proofErr w:type="spellStart"/>
            <w:r w:rsidRPr="0061505E">
              <w:rPr>
                <w:rFonts w:ascii="Times New Roman" w:eastAsia="Calibri" w:hAnsi="Times New Roman"/>
                <w:bCs/>
                <w:sz w:val="24"/>
                <w:szCs w:val="24"/>
              </w:rPr>
              <w:t>квантунской</w:t>
            </w:r>
            <w:proofErr w:type="spellEnd"/>
            <w:r w:rsidRPr="0061505E">
              <w:rPr>
                <w:rFonts w:ascii="Times New Roman" w:eastAsia="Calibri" w:hAnsi="Times New Roman"/>
                <w:bCs/>
                <w:sz w:val="24"/>
                <w:szCs w:val="24"/>
              </w:rPr>
              <w:t xml:space="preserve"> армии советскими войсками и капитуляция милитаристской Японии.  </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61505E">
        <w:trPr>
          <w:trHeight w:val="453"/>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jc w:val="both"/>
              <w:rPr>
                <w:rFonts w:ascii="Times New Roman" w:eastAsia="Calibri" w:hAnsi="Times New Roman"/>
                <w:bCs/>
                <w:sz w:val="24"/>
                <w:szCs w:val="24"/>
              </w:rPr>
            </w:pPr>
            <w:r w:rsidRPr="0061505E">
              <w:rPr>
                <w:rFonts w:ascii="Times New Roman" w:eastAsia="Calibri" w:hAnsi="Times New Roman"/>
                <w:bCs/>
                <w:sz w:val="24"/>
                <w:szCs w:val="24"/>
              </w:rPr>
              <w:t>6. Итоги, последствия и уроки Второй мировой войны.</w:t>
            </w:r>
          </w:p>
        </w:tc>
        <w:tc>
          <w:tcPr>
            <w:tcW w:w="636" w:type="pct"/>
            <w:vMerge/>
            <w:vAlign w:val="center"/>
          </w:tcPr>
          <w:p w:rsidR="0061505E" w:rsidRPr="0061505E" w:rsidRDefault="0061505E" w:rsidP="0061505E">
            <w:pPr>
              <w:suppressAutoHyphens/>
              <w:jc w:val="both"/>
              <w:rPr>
                <w:rFonts w:ascii="Times New Roman" w:eastAsia="Calibri" w:hAnsi="Times New Roman"/>
                <w:b/>
                <w:bCs/>
                <w:i/>
                <w:sz w:val="24"/>
                <w:szCs w:val="24"/>
              </w:rPr>
            </w:pPr>
          </w:p>
        </w:tc>
        <w:tc>
          <w:tcPr>
            <w:tcW w:w="651" w:type="pct"/>
            <w:vMerge/>
          </w:tcPr>
          <w:p w:rsidR="0061505E" w:rsidRPr="0061505E" w:rsidRDefault="0061505E" w:rsidP="0061505E">
            <w:pPr>
              <w:rPr>
                <w:rFonts w:ascii="Times New Roman" w:eastAsia="Calibri" w:hAnsi="Times New Roman"/>
                <w:b/>
                <w:bCs/>
                <w:i/>
                <w:sz w:val="24"/>
                <w:szCs w:val="24"/>
              </w:rPr>
            </w:pPr>
          </w:p>
        </w:tc>
      </w:tr>
      <w:tr w:rsidR="0061505E" w:rsidRPr="0061505E" w:rsidTr="00E02656">
        <w:trPr>
          <w:trHeight w:val="229"/>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jc w:val="both"/>
              <w:rPr>
                <w:rFonts w:ascii="Times New Roman" w:eastAsia="Calibri" w:hAnsi="Times New Roman"/>
                <w:b/>
                <w:i/>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suppressAutoHyphens/>
              <w:jc w:val="center"/>
              <w:rPr>
                <w:rFonts w:ascii="Times New Roman" w:eastAsia="Calibri" w:hAnsi="Times New Roman"/>
                <w:b/>
                <w:sz w:val="24"/>
                <w:szCs w:val="24"/>
              </w:rPr>
            </w:pPr>
            <w:r w:rsidRPr="0061505E">
              <w:rPr>
                <w:rFonts w:ascii="Times New Roman" w:eastAsia="Calibri" w:hAnsi="Times New Roman"/>
                <w:b/>
                <w:sz w:val="24"/>
                <w:szCs w:val="24"/>
              </w:rPr>
              <w:t>2</w:t>
            </w:r>
          </w:p>
        </w:tc>
        <w:tc>
          <w:tcPr>
            <w:tcW w:w="651" w:type="pct"/>
            <w:vMerge/>
          </w:tcPr>
          <w:p w:rsidR="0061505E" w:rsidRPr="0061505E" w:rsidRDefault="0061505E" w:rsidP="0061505E">
            <w:pPr>
              <w:rPr>
                <w:rFonts w:ascii="Times New Roman" w:eastAsia="Calibri" w:hAnsi="Times New Roman"/>
                <w:b/>
                <w:i/>
                <w:sz w:val="24"/>
                <w:szCs w:val="24"/>
              </w:rPr>
            </w:pPr>
          </w:p>
        </w:tc>
      </w:tr>
      <w:tr w:rsidR="0061505E" w:rsidRPr="0061505E" w:rsidTr="0061505E">
        <w:trPr>
          <w:trHeight w:val="918"/>
        </w:trPr>
        <w:tc>
          <w:tcPr>
            <w:tcW w:w="691" w:type="pct"/>
            <w:vMerge/>
          </w:tcPr>
          <w:p w:rsidR="0061505E" w:rsidRPr="0061505E" w:rsidRDefault="0061505E" w:rsidP="0061505E">
            <w:pPr>
              <w:rPr>
                <w:rFonts w:ascii="Times New Roman" w:eastAsia="Calibri" w:hAnsi="Times New Roman"/>
                <w:b/>
                <w:bCs/>
                <w:i/>
                <w:sz w:val="24"/>
                <w:szCs w:val="24"/>
              </w:rPr>
            </w:pPr>
          </w:p>
        </w:tc>
        <w:tc>
          <w:tcPr>
            <w:tcW w:w="3022" w:type="pct"/>
          </w:tcPr>
          <w:p w:rsidR="0061505E" w:rsidRPr="0061505E" w:rsidRDefault="0061505E" w:rsidP="0061505E">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1</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Изучение и сравнительный анализ документов, видео- и фото- материалов, воспоминаний участников событий по теме: «</w:t>
            </w:r>
            <w:r w:rsidRPr="0061505E">
              <w:rPr>
                <w:rFonts w:ascii="Times New Roman" w:eastAsia="Calibri" w:hAnsi="Times New Roman"/>
                <w:bCs/>
                <w:sz w:val="24"/>
                <w:szCs w:val="24"/>
              </w:rPr>
              <w:t>Вторая мировая война. Великая Отечественная война советского народа». Обсуждение полученных результатов и выводов по теме.</w:t>
            </w:r>
          </w:p>
          <w:p w:rsidR="0061505E" w:rsidRPr="0061505E" w:rsidRDefault="0061505E" w:rsidP="0061505E">
            <w:pPr>
              <w:spacing w:after="0"/>
              <w:jc w:val="both"/>
              <w:rPr>
                <w:rFonts w:ascii="Times New Roman" w:eastAsia="Calibri" w:hAnsi="Times New Roman"/>
                <w:bCs/>
                <w:sz w:val="24"/>
                <w:szCs w:val="24"/>
              </w:rPr>
            </w:pPr>
          </w:p>
        </w:tc>
        <w:tc>
          <w:tcPr>
            <w:tcW w:w="636" w:type="pct"/>
            <w:vAlign w:val="center"/>
          </w:tcPr>
          <w:p w:rsidR="0061505E" w:rsidRPr="0061505E" w:rsidRDefault="0061505E" w:rsidP="0061505E">
            <w:pPr>
              <w:suppressAutoHyphens/>
              <w:jc w:val="center"/>
              <w:rPr>
                <w:rFonts w:ascii="Times New Roman" w:eastAsia="Calibri" w:hAnsi="Times New Roman"/>
                <w:sz w:val="24"/>
                <w:szCs w:val="24"/>
              </w:rPr>
            </w:pPr>
            <w:r w:rsidRPr="0061505E">
              <w:rPr>
                <w:rFonts w:ascii="Times New Roman" w:eastAsia="Calibri" w:hAnsi="Times New Roman"/>
                <w:sz w:val="24"/>
                <w:szCs w:val="24"/>
              </w:rPr>
              <w:t>2</w:t>
            </w:r>
          </w:p>
        </w:tc>
        <w:tc>
          <w:tcPr>
            <w:tcW w:w="651" w:type="pct"/>
            <w:vMerge/>
          </w:tcPr>
          <w:p w:rsidR="0061505E" w:rsidRPr="0061505E" w:rsidRDefault="0061505E" w:rsidP="0061505E">
            <w:pPr>
              <w:rPr>
                <w:rFonts w:ascii="Times New Roman" w:eastAsia="Calibri" w:hAnsi="Times New Roman"/>
                <w:b/>
                <w:i/>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2.</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Мир после</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Второй мировой войны.</w:t>
            </w:r>
          </w:p>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 xml:space="preserve"> </w:t>
            </w:r>
          </w:p>
        </w:tc>
        <w:tc>
          <w:tcPr>
            <w:tcW w:w="3022" w:type="pc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b/>
                <w:sz w:val="24"/>
                <w:szCs w:val="24"/>
              </w:rPr>
              <w:t>4</w:t>
            </w:r>
          </w:p>
          <w:p w:rsidR="0061505E" w:rsidRPr="0061505E" w:rsidRDefault="0061505E" w:rsidP="0061505E">
            <w:pPr>
              <w:jc w:val="center"/>
              <w:rPr>
                <w:rFonts w:ascii="Times New Roman" w:eastAsia="Calibri" w:hAnsi="Times New Roman"/>
                <w:b/>
                <w:bCs/>
                <w:sz w:val="24"/>
                <w:szCs w:val="24"/>
              </w:rPr>
            </w:pPr>
          </w:p>
        </w:tc>
        <w:tc>
          <w:tcPr>
            <w:tcW w:w="651" w:type="pct"/>
            <w:vMerge w:val="restart"/>
          </w:tcPr>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09.</w:t>
            </w:r>
          </w:p>
          <w:p w:rsidR="0061505E" w:rsidRPr="0061505E" w:rsidRDefault="0061505E" w:rsidP="0061505E">
            <w:pPr>
              <w:rPr>
                <w:rFonts w:ascii="Times New Roman" w:eastAsia="Calibri" w:hAnsi="Times New Roman"/>
                <w:b/>
                <w:sz w:val="24"/>
                <w:szCs w:val="24"/>
              </w:rPr>
            </w:pP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1. Послевоенное устройство мира. Начало «холодной войны».</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2. СССР в послевоенное десятилетие. Восстановление и развитие народного хозяйства регионов СССР.</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14"/>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3. СССР в 1950-х – начале 1960-х гг. Внешняя политика.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1037"/>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2</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Изучение и сравнительный анализ документов, видео- и фото- материалов, по теме: «</w:t>
            </w:r>
            <w:r w:rsidRPr="0061505E">
              <w:rPr>
                <w:rFonts w:ascii="Times New Roman" w:eastAsia="Calibri" w:hAnsi="Times New Roman"/>
                <w:bCs/>
                <w:sz w:val="24"/>
                <w:szCs w:val="24"/>
              </w:rPr>
              <w:t>Мир после Второй мировой войны. СССР в послевоенные годы. Восстановление и развитие народного хозяйства регионов СССР». Обсуждение полученных результатов и выводов по теме.</w:t>
            </w:r>
          </w:p>
          <w:p w:rsidR="0061505E" w:rsidRPr="0061505E" w:rsidRDefault="0061505E" w:rsidP="0061505E">
            <w:pPr>
              <w:spacing w:after="0" w:line="240" w:lineRule="auto"/>
              <w:rPr>
                <w:rFonts w:ascii="Times New Roman" w:eastAsia="Calibri" w:hAnsi="Times New Roman"/>
                <w:b/>
                <w:sz w:val="24"/>
                <w:szCs w:val="24"/>
              </w:rPr>
            </w:pP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lastRenderedPageBreak/>
              <w:t>2</w:t>
            </w:r>
          </w:p>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lastRenderedPageBreak/>
              <w:t>Тема 3.</w:t>
            </w:r>
          </w:p>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СССР во второй половине 60-х – начале 80-х гг. ХХ</w:t>
            </w:r>
            <w:r w:rsidRPr="0061505E">
              <w:rPr>
                <w:rFonts w:ascii="Times New Roman" w:eastAsia="Calibri" w:hAnsi="Times New Roman"/>
                <w:b/>
                <w:bCs/>
                <w:sz w:val="24"/>
                <w:szCs w:val="24"/>
                <w:lang w:val="en-US"/>
              </w:rPr>
              <w:t xml:space="preserve"> </w:t>
            </w:r>
            <w:r w:rsidRPr="0061505E">
              <w:rPr>
                <w:rFonts w:ascii="Times New Roman" w:eastAsia="Calibri" w:hAnsi="Times New Roman"/>
                <w:b/>
                <w:bCs/>
                <w:sz w:val="24"/>
                <w:szCs w:val="24"/>
              </w:rPr>
              <w:t>века.</w:t>
            </w:r>
          </w:p>
        </w:tc>
        <w:tc>
          <w:tcPr>
            <w:tcW w:w="3022" w:type="pc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b/>
                <w:sz w:val="24"/>
                <w:szCs w:val="24"/>
              </w:rPr>
              <w:t>6</w:t>
            </w:r>
          </w:p>
          <w:p w:rsidR="0061505E" w:rsidRPr="0061505E" w:rsidRDefault="0061505E" w:rsidP="0061505E">
            <w:pPr>
              <w:jc w:val="center"/>
              <w:rPr>
                <w:rFonts w:ascii="Times New Roman" w:eastAsia="Calibri" w:hAnsi="Times New Roman"/>
                <w:b/>
                <w:bCs/>
                <w:sz w:val="24"/>
                <w:szCs w:val="24"/>
              </w:rPr>
            </w:pPr>
          </w:p>
        </w:tc>
        <w:tc>
          <w:tcPr>
            <w:tcW w:w="651" w:type="pct"/>
            <w:vMerge w:val="restart"/>
          </w:tcPr>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sz w:val="24"/>
                <w:szCs w:val="24"/>
                <w:lang w:eastAsia="en-US"/>
              </w:rPr>
              <w:t>ОК 09.</w:t>
            </w: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bCs/>
                <w:sz w:val="24"/>
                <w:szCs w:val="24"/>
              </w:rPr>
              <w:t>1. Особенности внутренней политики СССР. Реформы и социальная политика государства. Социально-экономическое развитие регионов СССР во второй половине 60-х – начале  80-х гг. ХХ века.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bCs/>
                <w:sz w:val="24"/>
                <w:szCs w:val="24"/>
              </w:rPr>
              <w:t>2. Внешнеполитический курс СССР.</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49"/>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jc w:val="both"/>
              <w:rPr>
                <w:rFonts w:ascii="Times New Roman" w:eastAsia="Calibri" w:hAnsi="Times New Roman"/>
                <w:bCs/>
                <w:sz w:val="24"/>
                <w:szCs w:val="24"/>
              </w:rPr>
            </w:pPr>
            <w:r w:rsidRPr="0061505E">
              <w:rPr>
                <w:rFonts w:ascii="Times New Roman" w:eastAsia="Calibri" w:hAnsi="Times New Roman"/>
                <w:bCs/>
                <w:sz w:val="24"/>
                <w:szCs w:val="24"/>
              </w:rPr>
              <w:t>3. Советская культура в годы Великой Отечественной войны (1941–1945 гг.)  и её развитие в послевоенные годы.  Национальные и интернациональные черты культуры  народов СССР.</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31"/>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jc w:val="both"/>
              <w:rPr>
                <w:rFonts w:ascii="Times New Roman" w:eastAsia="Calibri" w:hAnsi="Times New Roman"/>
                <w:sz w:val="24"/>
                <w:szCs w:val="24"/>
              </w:rPr>
            </w:pPr>
            <w:r w:rsidRPr="0061505E">
              <w:rPr>
                <w:rFonts w:ascii="Times New Roman" w:eastAsia="Calibri" w:hAnsi="Times New Roman"/>
                <w:b/>
                <w:i/>
                <w:sz w:val="24"/>
                <w:szCs w:val="24"/>
              </w:rPr>
              <w:t xml:space="preserve"> </w:t>
            </w: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4</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988"/>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3</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Изучение и сравнительный анализ документов, видео- и фото- материалов, устной истории по теме: «</w:t>
            </w:r>
            <w:r w:rsidRPr="0061505E">
              <w:rPr>
                <w:rFonts w:ascii="Times New Roman" w:eastAsia="Calibri" w:hAnsi="Times New Roman"/>
                <w:bCs/>
                <w:sz w:val="24"/>
                <w:szCs w:val="24"/>
              </w:rPr>
              <w:t>СССР во второй половине 60-х – начале 80-х гг. ХХ века. Обсуждение полученных результатов и выводов по теме. Выполнение индивидуальных заданий  по теме «Социально-экономическое развитие регионов СССР во второй половине 60-х – начале 80-х гг. ХХ века».</w:t>
            </w:r>
          </w:p>
          <w:p w:rsidR="0061505E" w:rsidRPr="0061505E" w:rsidRDefault="0061505E" w:rsidP="0061505E">
            <w:pPr>
              <w:spacing w:after="0" w:line="240" w:lineRule="auto"/>
              <w:rPr>
                <w:rFonts w:ascii="Times New Roman" w:eastAsia="Calibri" w:hAnsi="Times New Roman"/>
                <w:b/>
                <w:i/>
                <w:sz w:val="24"/>
                <w:szCs w:val="24"/>
              </w:rPr>
            </w:pP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64"/>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lang w:eastAsia="en-US"/>
              </w:rPr>
            </w:pPr>
            <w:r w:rsidRPr="00E02656">
              <w:rPr>
                <w:rFonts w:ascii="Times New Roman" w:eastAsia="Calibri" w:hAnsi="Times New Roman"/>
                <w:bCs/>
                <w:sz w:val="24"/>
                <w:szCs w:val="24"/>
                <w:lang w:eastAsia="en-US"/>
              </w:rPr>
              <w:t>Практическое занятие № 4</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видео- и фото- материалов, воспоминаний  по теме: </w:t>
            </w:r>
          </w:p>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lang w:eastAsia="en-US"/>
              </w:rPr>
              <w:t>«</w:t>
            </w:r>
            <w:r w:rsidRPr="0061505E">
              <w:rPr>
                <w:rFonts w:ascii="Times New Roman" w:eastAsia="Calibri" w:hAnsi="Times New Roman"/>
                <w:bCs/>
                <w:sz w:val="24"/>
                <w:szCs w:val="24"/>
              </w:rPr>
              <w:t>Советская культура в годы Великой Отечественной войны (1941 – 1945 гг.)  и её развитие в послевоенные годы. Особенности культуры народов СССР. Национальные и интернациональные черты культуры народов СССР» (выполнение индивидуальных заданий  по теме). Обсуждение полученных результатов и выводов по теме.</w:t>
            </w:r>
          </w:p>
          <w:p w:rsidR="0061505E" w:rsidRPr="0061505E" w:rsidRDefault="0061505E" w:rsidP="0061505E">
            <w:pPr>
              <w:spacing w:after="0" w:line="240" w:lineRule="auto"/>
              <w:rPr>
                <w:rFonts w:ascii="Times New Roman" w:eastAsia="Calibri" w:hAnsi="Times New Roman"/>
                <w:b/>
                <w:bCs/>
                <w:sz w:val="24"/>
                <w:szCs w:val="24"/>
              </w:rPr>
            </w:pP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4.</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СССР в годы перестройки.</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 xml:space="preserve">Дезинтеграционные </w:t>
            </w:r>
            <w:r w:rsidRPr="0061505E">
              <w:rPr>
                <w:rFonts w:ascii="Times New Roman" w:eastAsia="Calibri" w:hAnsi="Times New Roman"/>
                <w:b/>
                <w:bCs/>
                <w:sz w:val="24"/>
                <w:szCs w:val="24"/>
              </w:rPr>
              <w:lastRenderedPageBreak/>
              <w:t xml:space="preserve">процессы  в </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странах</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Восточной Европы.</w:t>
            </w:r>
          </w:p>
        </w:tc>
        <w:tc>
          <w:tcPr>
            <w:tcW w:w="3022" w:type="pc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lastRenderedPageBreak/>
              <w:t xml:space="preserve">Содержание учебного материала </w:t>
            </w:r>
          </w:p>
        </w:tc>
        <w:tc>
          <w:tcPr>
            <w:tcW w:w="636" w:type="pct"/>
            <w:vMerge w:val="restart"/>
          </w:tcPr>
          <w:p w:rsidR="0061505E" w:rsidRPr="0061505E" w:rsidRDefault="0061505E" w:rsidP="0061505E">
            <w:pPr>
              <w:spacing w:after="0"/>
              <w:jc w:val="center"/>
              <w:rPr>
                <w:rFonts w:ascii="Times New Roman" w:eastAsia="Calibri" w:hAnsi="Times New Roman"/>
                <w:b/>
                <w:sz w:val="24"/>
                <w:szCs w:val="24"/>
              </w:rPr>
            </w:pPr>
            <w:r w:rsidRPr="0061505E">
              <w:rPr>
                <w:rFonts w:ascii="Times New Roman" w:eastAsia="Calibri" w:hAnsi="Times New Roman"/>
                <w:b/>
                <w:sz w:val="24"/>
                <w:szCs w:val="24"/>
              </w:rPr>
              <w:t>4</w:t>
            </w:r>
          </w:p>
          <w:p w:rsidR="0061505E" w:rsidRPr="0061505E" w:rsidRDefault="0061505E" w:rsidP="0061505E">
            <w:pPr>
              <w:jc w:val="center"/>
              <w:rPr>
                <w:rFonts w:ascii="Times New Roman" w:eastAsia="Calibri" w:hAnsi="Times New Roman"/>
                <w:b/>
                <w:bCs/>
                <w:sz w:val="24"/>
                <w:szCs w:val="24"/>
              </w:rPr>
            </w:pPr>
          </w:p>
        </w:tc>
        <w:tc>
          <w:tcPr>
            <w:tcW w:w="651" w:type="pct"/>
            <w:vMerge w:val="restart"/>
          </w:tcPr>
          <w:p w:rsidR="0061505E" w:rsidRPr="0061505E" w:rsidRDefault="0061505E" w:rsidP="0061505E">
            <w:pPr>
              <w:jc w:val="center"/>
              <w:rPr>
                <w:rFonts w:ascii="Times New Roman" w:eastAsia="Calibri" w:hAnsi="Times New Roman"/>
                <w:sz w:val="24"/>
                <w:szCs w:val="24"/>
                <w:lang w:eastAsia="en-US"/>
              </w:rPr>
            </w:pP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lastRenderedPageBreak/>
              <w:t>ОК 05.</w:t>
            </w:r>
          </w:p>
          <w:p w:rsidR="0061505E" w:rsidRPr="0061505E" w:rsidRDefault="0061505E" w:rsidP="0061505E">
            <w:pPr>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sz w:val="24"/>
                <w:szCs w:val="24"/>
                <w:lang w:eastAsia="en-US"/>
              </w:rPr>
              <w:t>ОК 09.</w:t>
            </w: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1. Начало политики перестройки. Реформы политической системы.</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2. Распад СССР и образование СГН. Российская Федерация как правопреемник </w:t>
            </w:r>
            <w:r w:rsidRPr="0061505E">
              <w:rPr>
                <w:rFonts w:ascii="Times New Roman" w:eastAsia="Calibri" w:hAnsi="Times New Roman"/>
                <w:bCs/>
                <w:sz w:val="24"/>
                <w:szCs w:val="24"/>
              </w:rPr>
              <w:lastRenderedPageBreak/>
              <w:t>СССР.</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3. Политический события  и дезинтеграционные процессы  в странах  Восточной Европы.</w:t>
            </w:r>
          </w:p>
          <w:p w:rsidR="0061505E" w:rsidRPr="0061505E" w:rsidRDefault="0061505E" w:rsidP="0061505E">
            <w:pPr>
              <w:spacing w:after="0" w:line="240" w:lineRule="auto"/>
              <w:rPr>
                <w:rFonts w:ascii="Times New Roman" w:eastAsia="Calibri" w:hAnsi="Times New Roman"/>
                <w:bCs/>
                <w:sz w:val="24"/>
                <w:szCs w:val="24"/>
              </w:rPr>
            </w:pP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99"/>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4. Международные отношения: военно-политические блоки; международные кризисы; военные конфликты и т.д.</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176"/>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569"/>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5</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документов, видео- и фото- материалов по теме: </w:t>
            </w:r>
            <w:r w:rsidRPr="0061505E">
              <w:rPr>
                <w:rFonts w:eastAsia="Calibri"/>
                <w:bCs/>
                <w:sz w:val="24"/>
                <w:szCs w:val="24"/>
                <w:lang w:eastAsia="en-US"/>
              </w:rPr>
              <w:t xml:space="preserve"> </w:t>
            </w:r>
            <w:r w:rsidRPr="0061505E">
              <w:rPr>
                <w:rFonts w:ascii="Times New Roman" w:eastAsia="Calibri" w:hAnsi="Times New Roman"/>
                <w:bCs/>
                <w:sz w:val="24"/>
                <w:szCs w:val="24"/>
                <w:lang w:eastAsia="en-US"/>
              </w:rPr>
              <w:t xml:space="preserve">«Дезинтеграционные процессы в России и Восточной Европе во второй половине 1980-х гг.». </w:t>
            </w:r>
            <w:r w:rsidRPr="0061505E">
              <w:rPr>
                <w:rFonts w:ascii="Times New Roman" w:eastAsia="Calibri" w:hAnsi="Times New Roman"/>
                <w:bCs/>
                <w:sz w:val="24"/>
                <w:szCs w:val="24"/>
              </w:rPr>
              <w:t>Обсуждение полученных результатов и выводов по теме.</w:t>
            </w:r>
          </w:p>
          <w:p w:rsidR="0061505E" w:rsidRPr="0061505E" w:rsidRDefault="0061505E" w:rsidP="0061505E">
            <w:pPr>
              <w:spacing w:after="0"/>
              <w:rPr>
                <w:rFonts w:ascii="Times New Roman" w:eastAsia="Calibri" w:hAnsi="Times New Roman"/>
                <w:bCs/>
                <w:sz w:val="24"/>
                <w:szCs w:val="24"/>
                <w:lang w:eastAsia="en-US"/>
              </w:rPr>
            </w:pP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5.</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 xml:space="preserve">Россия и мир на рубеже  </w:t>
            </w:r>
            <w:r w:rsidRPr="0061505E">
              <w:rPr>
                <w:rFonts w:ascii="Times New Roman" w:eastAsia="Calibri" w:hAnsi="Times New Roman"/>
                <w:b/>
                <w:bCs/>
                <w:sz w:val="24"/>
                <w:szCs w:val="24"/>
                <w:lang w:val="en-US"/>
              </w:rPr>
              <w:t>XX</w:t>
            </w:r>
            <w:r w:rsidRPr="0061505E">
              <w:rPr>
                <w:rFonts w:ascii="Times New Roman" w:eastAsia="Calibri" w:hAnsi="Times New Roman"/>
                <w:b/>
                <w:bCs/>
                <w:sz w:val="24"/>
                <w:szCs w:val="24"/>
              </w:rPr>
              <w:t xml:space="preserve">- </w:t>
            </w:r>
            <w:r w:rsidRPr="0061505E">
              <w:rPr>
                <w:rFonts w:ascii="Times New Roman" w:eastAsia="Calibri" w:hAnsi="Times New Roman"/>
                <w:b/>
                <w:bCs/>
                <w:sz w:val="24"/>
                <w:szCs w:val="24"/>
                <w:lang w:val="en-US"/>
              </w:rPr>
              <w:t>XXI</w:t>
            </w:r>
            <w:r w:rsidRPr="0061505E">
              <w:rPr>
                <w:rFonts w:ascii="Times New Roman" w:eastAsia="Calibri" w:hAnsi="Times New Roman"/>
                <w:b/>
                <w:bCs/>
                <w:sz w:val="24"/>
                <w:szCs w:val="24"/>
              </w:rPr>
              <w:t xml:space="preserve"> веков.</w:t>
            </w:r>
          </w:p>
          <w:p w:rsidR="0061505E" w:rsidRPr="0061505E" w:rsidRDefault="0061505E" w:rsidP="0061505E">
            <w:pPr>
              <w:spacing w:after="0" w:line="240" w:lineRule="auto"/>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jc w:val="center"/>
              <w:rPr>
                <w:rFonts w:ascii="Times New Roman" w:eastAsia="Calibri" w:hAnsi="Times New Roman"/>
                <w:b/>
                <w:sz w:val="24"/>
                <w:szCs w:val="24"/>
              </w:rPr>
            </w:pPr>
            <w:r w:rsidRPr="0061505E">
              <w:rPr>
                <w:rFonts w:ascii="Times New Roman" w:eastAsia="Calibri" w:hAnsi="Times New Roman"/>
                <w:b/>
                <w:sz w:val="24"/>
                <w:szCs w:val="24"/>
              </w:rPr>
              <w:t>6</w:t>
            </w:r>
          </w:p>
          <w:p w:rsidR="0061505E" w:rsidRPr="0061505E" w:rsidRDefault="0061505E" w:rsidP="0061505E">
            <w:pPr>
              <w:jc w:val="center"/>
              <w:rPr>
                <w:rFonts w:ascii="Times New Roman" w:eastAsia="Calibri" w:hAnsi="Times New Roman"/>
                <w:sz w:val="24"/>
                <w:szCs w:val="24"/>
              </w:rPr>
            </w:pPr>
          </w:p>
          <w:p w:rsidR="0061505E" w:rsidRPr="0061505E" w:rsidRDefault="0061505E" w:rsidP="0061505E">
            <w:pPr>
              <w:jc w:val="center"/>
              <w:rPr>
                <w:rFonts w:ascii="Times New Roman" w:eastAsia="Calibri" w:hAnsi="Times New Roman"/>
                <w:b/>
                <w:bCs/>
                <w:sz w:val="24"/>
                <w:szCs w:val="24"/>
              </w:rPr>
            </w:pPr>
          </w:p>
        </w:tc>
        <w:tc>
          <w:tcPr>
            <w:tcW w:w="651" w:type="pct"/>
            <w:vMerge w:val="restart"/>
          </w:tcPr>
          <w:p w:rsidR="0061505E" w:rsidRPr="0061505E" w:rsidRDefault="0061505E" w:rsidP="0061505E">
            <w:pPr>
              <w:spacing w:line="360" w:lineRule="auto"/>
              <w:jc w:val="center"/>
              <w:rPr>
                <w:rFonts w:ascii="Times New Roman" w:eastAsia="Calibri" w:hAnsi="Times New Roman"/>
                <w:sz w:val="24"/>
                <w:szCs w:val="24"/>
                <w:lang w:eastAsia="en-US"/>
              </w:rPr>
            </w:pP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04.</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spacing w:after="0" w:line="360" w:lineRule="auto"/>
              <w:jc w:val="center"/>
              <w:rPr>
                <w:rFonts w:ascii="Times New Roman" w:eastAsia="Calibri" w:hAnsi="Times New Roman"/>
                <w:b/>
                <w:sz w:val="24"/>
                <w:szCs w:val="24"/>
              </w:rPr>
            </w:pPr>
            <w:r w:rsidRPr="0061505E">
              <w:rPr>
                <w:rFonts w:ascii="Times New Roman" w:eastAsia="Calibri" w:hAnsi="Times New Roman"/>
                <w:sz w:val="24"/>
                <w:szCs w:val="24"/>
                <w:lang w:eastAsia="en-US"/>
              </w:rPr>
              <w:t>ОК 09.</w:t>
            </w: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Cs/>
                <w:sz w:val="24"/>
                <w:szCs w:val="24"/>
              </w:rPr>
              <w:t xml:space="preserve">1. Россия и мир на рубеже  </w:t>
            </w:r>
            <w:r w:rsidRPr="0061505E">
              <w:rPr>
                <w:rFonts w:ascii="Times New Roman" w:eastAsia="Calibri" w:hAnsi="Times New Roman"/>
                <w:bCs/>
                <w:sz w:val="24"/>
                <w:szCs w:val="24"/>
                <w:lang w:val="en-US"/>
              </w:rPr>
              <w:t>XX</w:t>
            </w:r>
            <w:r w:rsidRPr="0061505E">
              <w:rPr>
                <w:rFonts w:ascii="Times New Roman" w:eastAsia="Calibri" w:hAnsi="Times New Roman"/>
                <w:bCs/>
                <w:sz w:val="24"/>
                <w:szCs w:val="24"/>
              </w:rPr>
              <w:t>–</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веков.</w:t>
            </w:r>
          </w:p>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Российская Федерация  на постсоветском пространстве.</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2. «Шоковая терапия». Приватизация, её особенности  и результаты в России.</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3. Общественно-политическое развитие России в 1991–1993 гг.</w:t>
            </w:r>
          </w:p>
          <w:p w:rsidR="0061505E" w:rsidRPr="0061505E" w:rsidRDefault="0061505E" w:rsidP="0061505E">
            <w:pPr>
              <w:spacing w:after="0" w:line="240" w:lineRule="auto"/>
              <w:rPr>
                <w:rFonts w:ascii="Times New Roman" w:eastAsia="Calibri" w:hAnsi="Times New Roman"/>
                <w:bCs/>
                <w:sz w:val="24"/>
                <w:szCs w:val="24"/>
              </w:rPr>
            </w:pP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4. Общественно-политическое развитие России в 1993–2000 гг.</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5. Регионы Российской Федерации на рубеже веков </w:t>
            </w:r>
            <w:r w:rsidRPr="0061505E">
              <w:rPr>
                <w:rFonts w:ascii="Times New Roman" w:eastAsia="Calibri" w:hAnsi="Times New Roman"/>
                <w:bCs/>
                <w:sz w:val="24"/>
                <w:szCs w:val="24"/>
                <w:lang w:val="en-US"/>
              </w:rPr>
              <w:t>XX</w:t>
            </w:r>
            <w:r w:rsidRPr="0061505E">
              <w:rPr>
                <w:rFonts w:ascii="Times New Roman" w:eastAsia="Calibri" w:hAnsi="Times New Roman"/>
                <w:bCs/>
                <w:sz w:val="24"/>
                <w:szCs w:val="24"/>
              </w:rPr>
              <w:t>–</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веков.</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1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lang w:eastAsia="en-US"/>
              </w:rPr>
              <w:t xml:space="preserve">6. Культура России второй половины </w:t>
            </w:r>
            <w:r w:rsidRPr="0061505E">
              <w:rPr>
                <w:rFonts w:ascii="Times New Roman" w:eastAsia="Calibri" w:hAnsi="Times New Roman"/>
                <w:bCs/>
                <w:sz w:val="24"/>
                <w:szCs w:val="24"/>
                <w:lang w:val="en-US" w:eastAsia="en-US"/>
              </w:rPr>
              <w:t>XX</w:t>
            </w:r>
            <w:r w:rsidRPr="0061505E">
              <w:rPr>
                <w:rFonts w:ascii="Times New Roman" w:eastAsia="Calibri" w:hAnsi="Times New Roman"/>
                <w:bCs/>
                <w:sz w:val="24"/>
                <w:szCs w:val="24"/>
                <w:lang w:eastAsia="en-US"/>
              </w:rPr>
              <w:t xml:space="preserve"> века.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85"/>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rPr>
                <w:rFonts w:ascii="Times New Roman" w:eastAsia="Calibri" w:hAnsi="Times New Roman"/>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4</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62"/>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6</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документов, видео- и фото- материалов по теме: </w:t>
            </w:r>
            <w:r w:rsidRPr="0061505E">
              <w:rPr>
                <w:rFonts w:eastAsia="Calibri"/>
                <w:bCs/>
                <w:sz w:val="24"/>
                <w:szCs w:val="24"/>
                <w:lang w:eastAsia="en-US"/>
              </w:rPr>
              <w:t xml:space="preserve"> «</w:t>
            </w:r>
            <w:r w:rsidRPr="0061505E">
              <w:rPr>
                <w:rFonts w:ascii="Times New Roman" w:eastAsia="Calibri" w:hAnsi="Times New Roman"/>
                <w:bCs/>
                <w:sz w:val="24"/>
                <w:szCs w:val="24"/>
              </w:rPr>
              <w:t xml:space="preserve">Россия и мир на рубеже  </w:t>
            </w:r>
            <w:r w:rsidRPr="0061505E">
              <w:rPr>
                <w:rFonts w:ascii="Times New Roman" w:eastAsia="Calibri" w:hAnsi="Times New Roman"/>
                <w:bCs/>
                <w:sz w:val="24"/>
                <w:szCs w:val="24"/>
                <w:lang w:val="en-US"/>
              </w:rPr>
              <w:t>XX</w:t>
            </w:r>
            <w:r w:rsidRPr="0061505E">
              <w:rPr>
                <w:rFonts w:ascii="Times New Roman" w:eastAsia="Calibri" w:hAnsi="Times New Roman"/>
                <w:bCs/>
                <w:sz w:val="24"/>
                <w:szCs w:val="24"/>
              </w:rPr>
              <w:t>–</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веков». Обсуждение полученных результатов и выводов по теме. </w:t>
            </w:r>
          </w:p>
          <w:p w:rsidR="0061505E" w:rsidRPr="0061505E" w:rsidRDefault="0061505E" w:rsidP="0061505E">
            <w:pPr>
              <w:spacing w:after="0" w:line="240" w:lineRule="auto"/>
              <w:rPr>
                <w:rFonts w:ascii="Times New Roman" w:eastAsia="Calibri" w:hAnsi="Times New Roman"/>
                <w:b/>
                <w:i/>
                <w:sz w:val="24"/>
                <w:szCs w:val="24"/>
              </w:rPr>
            </w:pPr>
            <w:r w:rsidRPr="0061505E">
              <w:rPr>
                <w:rFonts w:ascii="Times New Roman" w:eastAsia="Calibri" w:hAnsi="Times New Roman"/>
                <w:bCs/>
                <w:sz w:val="24"/>
                <w:szCs w:val="24"/>
              </w:rPr>
              <w:t xml:space="preserve">Выполнение индивидуальных заданий по теме: «Регионы Российской Федерации на рубеже веков </w:t>
            </w:r>
            <w:r w:rsidRPr="0061505E">
              <w:rPr>
                <w:rFonts w:ascii="Times New Roman" w:eastAsia="Calibri" w:hAnsi="Times New Roman"/>
                <w:bCs/>
                <w:sz w:val="24"/>
                <w:szCs w:val="24"/>
                <w:lang w:val="en-US"/>
              </w:rPr>
              <w:t>XX</w:t>
            </w:r>
            <w:r w:rsidRPr="0061505E">
              <w:rPr>
                <w:rFonts w:ascii="Times New Roman" w:eastAsia="Calibri" w:hAnsi="Times New Roman"/>
                <w:bCs/>
                <w:sz w:val="24"/>
                <w:szCs w:val="24"/>
              </w:rPr>
              <w:t>–</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веков».</w:t>
            </w: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651"/>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rPr>
                <w:rFonts w:ascii="Times New Roman" w:eastAsia="Calibri" w:hAnsi="Times New Roman"/>
                <w:bCs/>
                <w:sz w:val="24"/>
                <w:szCs w:val="24"/>
              </w:rPr>
            </w:pPr>
            <w:r w:rsidRPr="00E02656">
              <w:rPr>
                <w:rFonts w:ascii="Times New Roman" w:eastAsia="Calibri" w:hAnsi="Times New Roman"/>
                <w:bCs/>
                <w:sz w:val="24"/>
                <w:szCs w:val="24"/>
                <w:lang w:eastAsia="en-US"/>
              </w:rPr>
              <w:t>Практическое занятие № 7</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видео- и фото- материалов по теме: «Культура России второй половины </w:t>
            </w:r>
            <w:r w:rsidRPr="0061505E">
              <w:rPr>
                <w:rFonts w:ascii="Times New Roman" w:eastAsia="Calibri" w:hAnsi="Times New Roman"/>
                <w:bCs/>
                <w:sz w:val="24"/>
                <w:szCs w:val="24"/>
                <w:lang w:val="en-US" w:eastAsia="en-US"/>
              </w:rPr>
              <w:t>XX</w:t>
            </w:r>
            <w:r w:rsidRPr="0061505E">
              <w:rPr>
                <w:rFonts w:ascii="Times New Roman" w:eastAsia="Calibri" w:hAnsi="Times New Roman"/>
                <w:bCs/>
                <w:sz w:val="24"/>
                <w:szCs w:val="24"/>
                <w:lang w:eastAsia="en-US"/>
              </w:rPr>
              <w:t xml:space="preserve"> века». </w:t>
            </w:r>
            <w:r w:rsidRPr="0061505E">
              <w:rPr>
                <w:rFonts w:ascii="Times New Roman" w:eastAsia="Calibri" w:hAnsi="Times New Roman"/>
                <w:bCs/>
                <w:sz w:val="24"/>
                <w:szCs w:val="24"/>
              </w:rPr>
              <w:t>Выполнение индивидуальных заданий  по теме</w:t>
            </w:r>
            <w:r w:rsidRPr="0061505E">
              <w:rPr>
                <w:rFonts w:ascii="Times New Roman" w:eastAsia="Calibri" w:hAnsi="Times New Roman"/>
                <w:bCs/>
                <w:sz w:val="24"/>
                <w:szCs w:val="24"/>
                <w:lang w:eastAsia="en-US"/>
              </w:rPr>
              <w:t>:  «Человек как носитель культуры своего народа».</w:t>
            </w:r>
            <w:r w:rsidRPr="0061505E">
              <w:rPr>
                <w:rFonts w:ascii="Times New Roman" w:eastAsia="Calibri" w:hAnsi="Times New Roman"/>
                <w:bCs/>
                <w:sz w:val="24"/>
                <w:szCs w:val="24"/>
              </w:rPr>
              <w:t xml:space="preserve"> Обсуждение полученных результатов и выводов по теме.</w:t>
            </w:r>
          </w:p>
        </w:tc>
        <w:tc>
          <w:tcPr>
            <w:tcW w:w="636" w:type="pct"/>
            <w:vAlign w:val="center"/>
          </w:tcPr>
          <w:p w:rsidR="0061505E" w:rsidRPr="0061505E" w:rsidRDefault="0061505E" w:rsidP="0061505E">
            <w:pPr>
              <w:jc w:val="center"/>
              <w:rPr>
                <w:rFonts w:ascii="Times New Roman" w:eastAsia="Calibri" w:hAnsi="Times New Roman"/>
                <w:bCs/>
                <w:sz w:val="24"/>
                <w:szCs w:val="24"/>
              </w:rPr>
            </w:pPr>
            <w:r w:rsidRPr="0061505E">
              <w:rPr>
                <w:rFonts w:ascii="Times New Roman" w:eastAsia="Calibri" w:hAnsi="Times New Roman"/>
                <w:bCs/>
                <w:sz w:val="24"/>
                <w:szCs w:val="24"/>
              </w:rPr>
              <w:t>2</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691" w:type="pct"/>
            <w:vMerge w:val="restart"/>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Тема 6.</w:t>
            </w:r>
          </w:p>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Современная Россия. Перспективы развития.</w:t>
            </w:r>
          </w:p>
        </w:tc>
        <w:tc>
          <w:tcPr>
            <w:tcW w:w="3022" w:type="pct"/>
          </w:tcPr>
          <w:p w:rsidR="0061505E" w:rsidRPr="0061505E" w:rsidRDefault="0061505E" w:rsidP="0061505E">
            <w:pPr>
              <w:spacing w:line="240" w:lineRule="auto"/>
              <w:rPr>
                <w:rFonts w:ascii="Times New Roman" w:eastAsia="Calibri" w:hAnsi="Times New Roman"/>
                <w:b/>
                <w:bCs/>
                <w:sz w:val="24"/>
                <w:szCs w:val="24"/>
              </w:rPr>
            </w:pPr>
            <w:r w:rsidRPr="0061505E">
              <w:rPr>
                <w:rFonts w:ascii="Times New Roman" w:eastAsia="Calibri" w:hAnsi="Times New Roman"/>
                <w:b/>
                <w:bCs/>
                <w:sz w:val="24"/>
                <w:szCs w:val="24"/>
              </w:rPr>
              <w:t xml:space="preserve">Содержание учебного материала </w:t>
            </w:r>
          </w:p>
        </w:tc>
        <w:tc>
          <w:tcPr>
            <w:tcW w:w="636" w:type="pct"/>
            <w:vMerge w:val="restart"/>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sz w:val="24"/>
                <w:szCs w:val="24"/>
              </w:rPr>
              <w:t>8</w:t>
            </w:r>
          </w:p>
        </w:tc>
        <w:tc>
          <w:tcPr>
            <w:tcW w:w="651" w:type="pct"/>
            <w:vMerge w:val="restart"/>
          </w:tcPr>
          <w:p w:rsidR="0061505E" w:rsidRPr="0061505E" w:rsidRDefault="0061505E" w:rsidP="0061505E">
            <w:pPr>
              <w:spacing w:after="0" w:line="240" w:lineRule="auto"/>
              <w:jc w:val="center"/>
              <w:rPr>
                <w:rFonts w:ascii="Times New Roman" w:eastAsia="Calibri" w:hAnsi="Times New Roman"/>
                <w:sz w:val="24"/>
                <w:szCs w:val="24"/>
                <w:lang w:eastAsia="en-US"/>
              </w:rPr>
            </w:pP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03.</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04.</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05.</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06.</w:t>
            </w:r>
          </w:p>
          <w:p w:rsidR="0061505E" w:rsidRPr="0061505E" w:rsidRDefault="0061505E" w:rsidP="0061505E">
            <w:pPr>
              <w:spacing w:after="0" w:line="360" w:lineRule="auto"/>
              <w:jc w:val="center"/>
              <w:rPr>
                <w:rFonts w:ascii="Times New Roman" w:eastAsia="Calibri" w:hAnsi="Times New Roman"/>
                <w:sz w:val="24"/>
                <w:szCs w:val="24"/>
                <w:lang w:eastAsia="en-US"/>
              </w:rPr>
            </w:pPr>
            <w:r w:rsidRPr="0061505E">
              <w:rPr>
                <w:rFonts w:ascii="Times New Roman" w:eastAsia="Calibri" w:hAnsi="Times New Roman"/>
                <w:sz w:val="24"/>
                <w:szCs w:val="24"/>
                <w:lang w:eastAsia="en-US"/>
              </w:rPr>
              <w:t>ОК 07.</w:t>
            </w:r>
          </w:p>
          <w:p w:rsidR="0061505E" w:rsidRPr="0061505E" w:rsidRDefault="0061505E" w:rsidP="0061505E">
            <w:pPr>
              <w:spacing w:after="0" w:line="360" w:lineRule="auto"/>
              <w:jc w:val="center"/>
              <w:rPr>
                <w:rFonts w:ascii="Times New Roman" w:eastAsia="Calibri" w:hAnsi="Times New Roman"/>
                <w:b/>
                <w:sz w:val="24"/>
                <w:szCs w:val="24"/>
              </w:rPr>
            </w:pPr>
            <w:r w:rsidRPr="0061505E">
              <w:rPr>
                <w:rFonts w:ascii="Times New Roman" w:eastAsia="Calibri" w:hAnsi="Times New Roman"/>
                <w:sz w:val="24"/>
                <w:szCs w:val="24"/>
                <w:lang w:eastAsia="en-US"/>
              </w:rPr>
              <w:t>ОК 09.</w:t>
            </w:r>
          </w:p>
        </w:tc>
      </w:tr>
      <w:tr w:rsidR="0061505E" w:rsidRPr="0061505E" w:rsidTr="0061505E">
        <w:trPr>
          <w:trHeight w:val="20"/>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1. Россия в начале </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века. </w:t>
            </w:r>
          </w:p>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Развитие регионов России в первом десятилетии </w:t>
            </w:r>
            <w:r w:rsidRPr="0061505E">
              <w:rPr>
                <w:rFonts w:ascii="Times New Roman" w:eastAsia="Calibri" w:hAnsi="Times New Roman"/>
                <w:bCs/>
                <w:sz w:val="24"/>
                <w:szCs w:val="24"/>
                <w:lang w:val="en-US"/>
              </w:rPr>
              <w:t>XXI</w:t>
            </w:r>
            <w:r w:rsidRPr="0061505E">
              <w:rPr>
                <w:rFonts w:ascii="Times New Roman" w:eastAsia="Calibri" w:hAnsi="Times New Roman"/>
                <w:bCs/>
                <w:sz w:val="24"/>
                <w:szCs w:val="24"/>
              </w:rPr>
              <w:t xml:space="preserve"> века.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2. Современная Россия. </w:t>
            </w:r>
            <w:r w:rsidRPr="0061505E">
              <w:rPr>
                <w:rFonts w:ascii="Times New Roman" w:eastAsia="Calibri" w:hAnsi="Times New Roman"/>
                <w:bCs/>
                <w:sz w:val="24"/>
                <w:szCs w:val="24"/>
                <w:lang w:eastAsia="en-US"/>
              </w:rPr>
              <w:t>Перспективные направления и основные  проблемы развития Российской Федерации  на современном этапе.</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63"/>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after="0" w:line="240" w:lineRule="auto"/>
              <w:rPr>
                <w:rFonts w:ascii="Times New Roman" w:eastAsia="Calibri" w:hAnsi="Times New Roman"/>
                <w:bCs/>
                <w:sz w:val="24"/>
                <w:szCs w:val="24"/>
              </w:rPr>
            </w:pPr>
            <w:r w:rsidRPr="0061505E">
              <w:rPr>
                <w:rFonts w:ascii="Times New Roman" w:eastAsia="Calibri" w:hAnsi="Times New Roman"/>
                <w:bCs/>
                <w:sz w:val="24"/>
                <w:szCs w:val="24"/>
              </w:rPr>
              <w:t xml:space="preserve">3. </w:t>
            </w:r>
            <w:r w:rsidRPr="0061505E">
              <w:rPr>
                <w:rFonts w:ascii="Times New Roman" w:eastAsia="Calibri" w:hAnsi="Times New Roman"/>
                <w:bCs/>
                <w:sz w:val="24"/>
                <w:szCs w:val="24"/>
                <w:lang w:eastAsia="en-US"/>
              </w:rPr>
              <w:t xml:space="preserve">Территориальная целостность России,  уважение прав её населения и соседних народов – главное условие политического развития. </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401"/>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bCs/>
                <w:sz w:val="24"/>
                <w:szCs w:val="24"/>
              </w:rPr>
            </w:pPr>
            <w:r w:rsidRPr="0061505E">
              <w:rPr>
                <w:rFonts w:ascii="Times New Roman" w:eastAsia="Calibri" w:hAnsi="Times New Roman"/>
                <w:bCs/>
                <w:sz w:val="24"/>
                <w:szCs w:val="24"/>
                <w:lang w:eastAsia="en-US"/>
              </w:rPr>
              <w:t>4. Инновационная деятельность – приоритетное направление  в науке и экономике. Сохранение  традиционных нравственных ценностей и убеждений в условиях стандартизации различных сторон жизни российского общества.</w:t>
            </w:r>
          </w:p>
        </w:tc>
        <w:tc>
          <w:tcPr>
            <w:tcW w:w="636" w:type="pct"/>
            <w:vMerge/>
            <w:vAlign w:val="center"/>
          </w:tcPr>
          <w:p w:rsidR="0061505E" w:rsidRPr="0061505E" w:rsidRDefault="0061505E" w:rsidP="0061505E">
            <w:pPr>
              <w:rPr>
                <w:rFonts w:ascii="Times New Roman" w:eastAsia="Calibri" w:hAnsi="Times New Roman"/>
                <w:b/>
                <w:bCs/>
                <w:sz w:val="24"/>
                <w:szCs w:val="24"/>
              </w:rPr>
            </w:pP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325"/>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61505E">
            <w:pPr>
              <w:spacing w:line="240" w:lineRule="auto"/>
              <w:rPr>
                <w:rFonts w:ascii="Times New Roman" w:eastAsia="Calibri" w:hAnsi="Times New Roman"/>
                <w:sz w:val="24"/>
                <w:szCs w:val="24"/>
              </w:rPr>
            </w:pPr>
            <w:r w:rsidRPr="0061505E">
              <w:rPr>
                <w:rFonts w:ascii="Times New Roman" w:eastAsia="Calibri" w:hAnsi="Times New Roman"/>
                <w:b/>
                <w:bCs/>
                <w:sz w:val="24"/>
                <w:szCs w:val="24"/>
              </w:rPr>
              <w:t>В том числе,  практических занятий:</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4</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747"/>
        </w:trPr>
        <w:tc>
          <w:tcPr>
            <w:tcW w:w="691" w:type="pct"/>
            <w:vMerge/>
          </w:tcPr>
          <w:p w:rsidR="0061505E" w:rsidRPr="0061505E" w:rsidRDefault="0061505E" w:rsidP="0061505E">
            <w:pPr>
              <w:rPr>
                <w:rFonts w:ascii="Times New Roman" w:eastAsia="Calibri" w:hAnsi="Times New Roman"/>
                <w:b/>
                <w:bCs/>
                <w:sz w:val="24"/>
                <w:szCs w:val="24"/>
              </w:rPr>
            </w:pPr>
          </w:p>
        </w:tc>
        <w:tc>
          <w:tcPr>
            <w:tcW w:w="3022" w:type="pct"/>
          </w:tcPr>
          <w:p w:rsidR="0061505E" w:rsidRPr="0061505E" w:rsidRDefault="0061505E" w:rsidP="00E02656">
            <w:pPr>
              <w:spacing w:after="0" w:line="240" w:lineRule="auto"/>
              <w:jc w:val="both"/>
              <w:rPr>
                <w:rFonts w:ascii="Times New Roman" w:eastAsia="Calibri" w:hAnsi="Times New Roman"/>
                <w:b/>
                <w:i/>
                <w:sz w:val="24"/>
                <w:szCs w:val="24"/>
              </w:rPr>
            </w:pPr>
            <w:r w:rsidRPr="00E02656">
              <w:rPr>
                <w:rFonts w:ascii="Times New Roman" w:eastAsia="Calibri" w:hAnsi="Times New Roman"/>
                <w:bCs/>
                <w:sz w:val="24"/>
                <w:szCs w:val="24"/>
                <w:lang w:eastAsia="en-US"/>
              </w:rPr>
              <w:t>Практические занятия № 8</w:t>
            </w:r>
            <w:r w:rsidR="00E02656">
              <w:rPr>
                <w:rFonts w:ascii="Times New Roman" w:eastAsia="Calibri" w:hAnsi="Times New Roman"/>
                <w:bCs/>
                <w:sz w:val="24"/>
                <w:szCs w:val="24"/>
                <w:lang w:eastAsia="en-US"/>
              </w:rPr>
              <w:t>.</w:t>
            </w:r>
            <w:r w:rsidRPr="0061505E">
              <w:rPr>
                <w:rFonts w:ascii="Times New Roman" w:eastAsia="Calibri" w:hAnsi="Times New Roman"/>
                <w:bCs/>
                <w:sz w:val="24"/>
                <w:szCs w:val="24"/>
                <w:lang w:eastAsia="en-US"/>
              </w:rPr>
              <w:t xml:space="preserve">Изучение, сравнительный анализ, обсуждение нормативно-правовых актов, документов, видео- и фото- материалов по теме: </w:t>
            </w:r>
            <w:r w:rsidRPr="0061505E">
              <w:rPr>
                <w:rFonts w:ascii="Times New Roman" w:eastAsia="Calibri" w:hAnsi="Times New Roman"/>
                <w:bCs/>
                <w:sz w:val="24"/>
                <w:szCs w:val="24"/>
              </w:rPr>
              <w:t xml:space="preserve">«Современная Россия. </w:t>
            </w:r>
            <w:r w:rsidRPr="0061505E">
              <w:rPr>
                <w:rFonts w:ascii="Times New Roman" w:eastAsia="Calibri" w:hAnsi="Times New Roman"/>
                <w:bCs/>
                <w:sz w:val="24"/>
                <w:szCs w:val="24"/>
                <w:lang w:eastAsia="en-US"/>
              </w:rPr>
              <w:t>Инновационная деятельность – приоритетное направление  в науке и экономике. Сохранение  традиционных нравственных ценностей и убеждений в условиях стандартизации различных сторон жизни российского общества» (в</w:t>
            </w:r>
            <w:r w:rsidRPr="0061505E">
              <w:rPr>
                <w:rFonts w:ascii="Times New Roman" w:eastAsia="Calibri" w:hAnsi="Times New Roman"/>
                <w:bCs/>
                <w:sz w:val="24"/>
                <w:szCs w:val="24"/>
              </w:rPr>
              <w:t>ыполнение индивидуальных заданий  по теме).</w:t>
            </w:r>
          </w:p>
        </w:tc>
        <w:tc>
          <w:tcPr>
            <w:tcW w:w="636" w:type="pct"/>
            <w:vAlign w:val="center"/>
          </w:tcPr>
          <w:p w:rsidR="0061505E" w:rsidRPr="0061505E" w:rsidRDefault="0061505E" w:rsidP="0061505E">
            <w:pPr>
              <w:spacing w:line="240" w:lineRule="auto"/>
              <w:jc w:val="distribute"/>
              <w:rPr>
                <w:rFonts w:ascii="Times New Roman" w:eastAsia="Calibri" w:hAnsi="Times New Roman"/>
                <w:bCs/>
                <w:sz w:val="24"/>
                <w:szCs w:val="24"/>
              </w:rPr>
            </w:pPr>
            <w:r w:rsidRPr="0061505E">
              <w:rPr>
                <w:rFonts w:ascii="Times New Roman" w:eastAsia="Calibri" w:hAnsi="Times New Roman"/>
                <w:bCs/>
                <w:sz w:val="24"/>
                <w:szCs w:val="24"/>
              </w:rPr>
              <w:t>4</w:t>
            </w:r>
          </w:p>
        </w:tc>
        <w:tc>
          <w:tcPr>
            <w:tcW w:w="651" w:type="pct"/>
            <w:vMerge/>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3713" w:type="pct"/>
            <w:gridSpan w:val="2"/>
          </w:tcPr>
          <w:p w:rsidR="0061505E" w:rsidRPr="0061505E" w:rsidRDefault="0061505E" w:rsidP="0061505E">
            <w:pPr>
              <w:spacing w:after="0" w:line="240" w:lineRule="auto"/>
              <w:rPr>
                <w:rFonts w:ascii="Times New Roman" w:eastAsia="Calibri" w:hAnsi="Times New Roman"/>
                <w:b/>
                <w:bCs/>
                <w:sz w:val="24"/>
                <w:szCs w:val="24"/>
              </w:rPr>
            </w:pPr>
            <w:r w:rsidRPr="0061505E">
              <w:rPr>
                <w:rFonts w:ascii="Times New Roman" w:eastAsia="Calibri" w:hAnsi="Times New Roman"/>
                <w:b/>
                <w:bCs/>
                <w:sz w:val="24"/>
                <w:szCs w:val="24"/>
              </w:rPr>
              <w:t xml:space="preserve">Итоговое занятие. </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2</w:t>
            </w:r>
          </w:p>
        </w:tc>
        <w:tc>
          <w:tcPr>
            <w:tcW w:w="651" w:type="pct"/>
          </w:tcPr>
          <w:p w:rsidR="0061505E" w:rsidRPr="0061505E" w:rsidRDefault="0061505E" w:rsidP="0061505E">
            <w:pPr>
              <w:rPr>
                <w:rFonts w:ascii="Times New Roman" w:eastAsia="Calibri" w:hAnsi="Times New Roman"/>
                <w:b/>
                <w:bCs/>
                <w:sz w:val="24"/>
                <w:szCs w:val="24"/>
              </w:rPr>
            </w:pPr>
          </w:p>
        </w:tc>
      </w:tr>
      <w:tr w:rsidR="0061505E" w:rsidRPr="0061505E" w:rsidTr="0061505E">
        <w:trPr>
          <w:trHeight w:val="20"/>
        </w:trPr>
        <w:tc>
          <w:tcPr>
            <w:tcW w:w="3713" w:type="pct"/>
            <w:gridSpan w:val="2"/>
          </w:tcPr>
          <w:p w:rsidR="0061505E" w:rsidRPr="0061505E" w:rsidRDefault="0061505E" w:rsidP="0061505E">
            <w:pPr>
              <w:rPr>
                <w:rFonts w:ascii="Times New Roman" w:eastAsia="Calibri" w:hAnsi="Times New Roman"/>
                <w:b/>
                <w:bCs/>
                <w:sz w:val="24"/>
                <w:szCs w:val="24"/>
              </w:rPr>
            </w:pPr>
            <w:r w:rsidRPr="0061505E">
              <w:rPr>
                <w:rFonts w:ascii="Times New Roman" w:eastAsia="Calibri" w:hAnsi="Times New Roman"/>
                <w:b/>
                <w:bCs/>
                <w:sz w:val="24"/>
                <w:szCs w:val="24"/>
              </w:rPr>
              <w:t>Всего:</w:t>
            </w:r>
          </w:p>
        </w:tc>
        <w:tc>
          <w:tcPr>
            <w:tcW w:w="636" w:type="pct"/>
            <w:vAlign w:val="center"/>
          </w:tcPr>
          <w:p w:rsidR="0061505E" w:rsidRPr="0061505E" w:rsidRDefault="0061505E" w:rsidP="0061505E">
            <w:pPr>
              <w:jc w:val="center"/>
              <w:rPr>
                <w:rFonts w:ascii="Times New Roman" w:eastAsia="Calibri" w:hAnsi="Times New Roman"/>
                <w:b/>
                <w:bCs/>
                <w:sz w:val="24"/>
                <w:szCs w:val="24"/>
              </w:rPr>
            </w:pPr>
            <w:r w:rsidRPr="0061505E">
              <w:rPr>
                <w:rFonts w:ascii="Times New Roman" w:eastAsia="Calibri" w:hAnsi="Times New Roman"/>
                <w:b/>
                <w:bCs/>
                <w:sz w:val="24"/>
                <w:szCs w:val="24"/>
              </w:rPr>
              <w:t>36</w:t>
            </w:r>
          </w:p>
        </w:tc>
        <w:tc>
          <w:tcPr>
            <w:tcW w:w="651" w:type="pct"/>
          </w:tcPr>
          <w:p w:rsidR="0061505E" w:rsidRPr="0061505E" w:rsidRDefault="0061505E" w:rsidP="0061505E">
            <w:pPr>
              <w:rPr>
                <w:rFonts w:ascii="Times New Roman" w:eastAsia="Calibri" w:hAnsi="Times New Roman"/>
                <w:b/>
                <w:bCs/>
                <w:sz w:val="24"/>
                <w:szCs w:val="24"/>
              </w:rPr>
            </w:pPr>
          </w:p>
        </w:tc>
      </w:tr>
    </w:tbl>
    <w:p w:rsidR="0061505E" w:rsidRPr="0061505E" w:rsidRDefault="0061505E" w:rsidP="0061505E">
      <w:pPr>
        <w:spacing w:before="120" w:after="120" w:line="240" w:lineRule="auto"/>
        <w:ind w:left="709"/>
        <w:rPr>
          <w:rFonts w:ascii="Times New Roman" w:eastAsia="Calibri" w:hAnsi="Times New Roman"/>
          <w:i/>
          <w:sz w:val="24"/>
          <w:szCs w:val="24"/>
        </w:rPr>
      </w:pPr>
      <w:r w:rsidRPr="0061505E">
        <w:rPr>
          <w:rFonts w:ascii="Times New Roman" w:eastAsia="Calibri" w:hAnsi="Times New Roman"/>
          <w:i/>
          <w:sz w:val="24"/>
          <w:szCs w:val="24"/>
        </w:rPr>
        <w:t>.</w:t>
      </w:r>
    </w:p>
    <w:p w:rsidR="0061505E" w:rsidRPr="0061505E" w:rsidRDefault="0061505E" w:rsidP="0061505E">
      <w:pPr>
        <w:ind w:firstLine="709"/>
        <w:rPr>
          <w:rFonts w:ascii="Times New Roman" w:eastAsia="Calibri" w:hAnsi="Times New Roman"/>
          <w:i/>
          <w:sz w:val="24"/>
          <w:szCs w:val="24"/>
        </w:rPr>
        <w:sectPr w:rsidR="0061505E" w:rsidRPr="0061505E" w:rsidSect="00733AEF">
          <w:pgSz w:w="16840" w:h="11907" w:orient="landscape"/>
          <w:pgMar w:top="851" w:right="1134" w:bottom="851" w:left="992" w:header="709" w:footer="709" w:gutter="0"/>
          <w:cols w:space="720"/>
        </w:sectPr>
      </w:pPr>
    </w:p>
    <w:p w:rsidR="0061505E" w:rsidRPr="0061505E" w:rsidRDefault="0061505E" w:rsidP="0061505E">
      <w:pPr>
        <w:jc w:val="both"/>
        <w:rPr>
          <w:rFonts w:ascii="Times New Roman" w:eastAsia="Calibri" w:hAnsi="Times New Roman"/>
          <w:b/>
          <w:bCs/>
          <w:sz w:val="24"/>
          <w:szCs w:val="24"/>
        </w:rPr>
      </w:pPr>
      <w:r w:rsidRPr="0061505E">
        <w:rPr>
          <w:rFonts w:ascii="Times New Roman" w:eastAsia="Calibri" w:hAnsi="Times New Roman"/>
          <w:b/>
          <w:bCs/>
          <w:sz w:val="24"/>
          <w:szCs w:val="24"/>
        </w:rPr>
        <w:lastRenderedPageBreak/>
        <w:t>3. УСЛОВИЯ РЕАЛИЗАЦИИ ПРОГРАММЫ УЧЕБНОЙ ДИСЦИПЛИНЫ</w:t>
      </w:r>
    </w:p>
    <w:p w:rsidR="0061505E" w:rsidRPr="0061505E" w:rsidRDefault="0061505E" w:rsidP="0067474B">
      <w:pPr>
        <w:suppressAutoHyphens/>
        <w:jc w:val="both"/>
        <w:rPr>
          <w:rFonts w:ascii="Times New Roman" w:eastAsia="Calibri" w:hAnsi="Times New Roman"/>
          <w:bCs/>
          <w:sz w:val="24"/>
          <w:szCs w:val="24"/>
        </w:rPr>
      </w:pPr>
      <w:r w:rsidRPr="0061505E">
        <w:rPr>
          <w:rFonts w:ascii="Times New Roman" w:eastAsia="Calibri" w:hAnsi="Times New Roman"/>
          <w:bCs/>
          <w:sz w:val="24"/>
          <w:szCs w:val="24"/>
        </w:rPr>
        <w:t>3.1. Для реализации программы учебной дисциплины  должны быть предусмотрены следующие специальные помещения:</w:t>
      </w:r>
    </w:p>
    <w:p w:rsidR="0067474B" w:rsidRPr="0067474B" w:rsidRDefault="0067474B" w:rsidP="0067474B">
      <w:pPr>
        <w:spacing w:after="0"/>
        <w:jc w:val="both"/>
        <w:rPr>
          <w:rFonts w:ascii="Times New Roman" w:hAnsi="Times New Roman"/>
        </w:rPr>
      </w:pPr>
      <w:r w:rsidRPr="0067474B">
        <w:rPr>
          <w:rFonts w:ascii="Times New Roman" w:hAnsi="Times New Roman"/>
        </w:rPr>
        <w:tab/>
        <w:t xml:space="preserve">Кабинет </w:t>
      </w:r>
      <w:r w:rsidRPr="0067474B">
        <w:rPr>
          <w:rFonts w:ascii="Times New Roman" w:hAnsi="Times New Roman"/>
          <w:i/>
        </w:rPr>
        <w:t>«Социально-экономических дисциплин</w:t>
      </w:r>
      <w:r w:rsidRPr="0067474B">
        <w:rPr>
          <w:rFonts w:ascii="Times New Roman" w:hAnsi="Times New Roman"/>
        </w:rPr>
        <w:t xml:space="preserve">», оснащенный </w:t>
      </w:r>
    </w:p>
    <w:p w:rsidR="0067474B" w:rsidRPr="0067474B" w:rsidRDefault="0067474B" w:rsidP="0067474B">
      <w:pPr>
        <w:spacing w:after="0"/>
        <w:jc w:val="both"/>
        <w:rPr>
          <w:rFonts w:ascii="Times New Roman" w:hAnsi="Times New Roman"/>
        </w:rPr>
      </w:pPr>
      <w:r w:rsidRPr="0067474B">
        <w:rPr>
          <w:rFonts w:ascii="Times New Roman" w:hAnsi="Times New Roman"/>
        </w:rPr>
        <w:t>оборудованием:</w:t>
      </w:r>
    </w:p>
    <w:p w:rsidR="0067474B" w:rsidRPr="0067474B" w:rsidRDefault="0067474B" w:rsidP="0067474B">
      <w:pPr>
        <w:spacing w:after="0"/>
        <w:jc w:val="both"/>
        <w:rPr>
          <w:rFonts w:ascii="Times New Roman" w:hAnsi="Times New Roman"/>
        </w:rPr>
      </w:pPr>
      <w:r w:rsidRPr="0067474B">
        <w:rPr>
          <w:rFonts w:ascii="Times New Roman" w:hAnsi="Times New Roman"/>
        </w:rPr>
        <w:t>- посадочные места по количеству обучающихся (столы, стулья);</w:t>
      </w:r>
    </w:p>
    <w:p w:rsidR="0067474B" w:rsidRPr="0067474B" w:rsidRDefault="0067474B" w:rsidP="0067474B">
      <w:pPr>
        <w:spacing w:after="0"/>
        <w:jc w:val="both"/>
        <w:rPr>
          <w:rFonts w:ascii="Times New Roman" w:hAnsi="Times New Roman"/>
        </w:rPr>
      </w:pPr>
      <w:r w:rsidRPr="0067474B">
        <w:rPr>
          <w:rFonts w:ascii="Times New Roman" w:hAnsi="Times New Roman"/>
        </w:rPr>
        <w:t>- рабочее место преподавателя.</w:t>
      </w:r>
    </w:p>
    <w:p w:rsidR="0067474B" w:rsidRPr="0067474B" w:rsidRDefault="0067474B" w:rsidP="0067474B">
      <w:pPr>
        <w:spacing w:after="0"/>
        <w:jc w:val="both"/>
        <w:rPr>
          <w:rFonts w:ascii="Times New Roman" w:hAnsi="Times New Roman"/>
        </w:rPr>
      </w:pPr>
      <w:r w:rsidRPr="0067474B">
        <w:rPr>
          <w:rFonts w:ascii="Times New Roman" w:hAnsi="Times New Roman"/>
        </w:rPr>
        <w:t>техническими средствами обучения:</w:t>
      </w:r>
    </w:p>
    <w:p w:rsidR="0067474B" w:rsidRPr="0067474B" w:rsidRDefault="0067474B" w:rsidP="0067474B">
      <w:pPr>
        <w:spacing w:after="0"/>
        <w:jc w:val="both"/>
        <w:rPr>
          <w:rFonts w:ascii="Times New Roman" w:hAnsi="Times New Roman"/>
        </w:rPr>
      </w:pPr>
      <w:r w:rsidRPr="0067474B">
        <w:rPr>
          <w:rFonts w:ascii="Times New Roman" w:hAnsi="Times New Roman"/>
        </w:rPr>
        <w:t>телевизор</w:t>
      </w:r>
    </w:p>
    <w:p w:rsidR="0067474B" w:rsidRPr="0067474B" w:rsidRDefault="0067474B" w:rsidP="0067474B">
      <w:pPr>
        <w:spacing w:after="0"/>
        <w:jc w:val="both"/>
        <w:rPr>
          <w:rFonts w:ascii="Times New Roman" w:hAnsi="Times New Roman"/>
        </w:rPr>
      </w:pPr>
      <w:r w:rsidRPr="0067474B">
        <w:rPr>
          <w:rFonts w:ascii="Times New Roman" w:hAnsi="Times New Roman"/>
        </w:rPr>
        <w:t>проектор,</w:t>
      </w:r>
    </w:p>
    <w:p w:rsidR="0067474B" w:rsidRPr="0067474B" w:rsidRDefault="0067474B" w:rsidP="0067474B">
      <w:pPr>
        <w:spacing w:after="0"/>
        <w:jc w:val="both"/>
        <w:rPr>
          <w:rFonts w:ascii="Times New Roman" w:hAnsi="Times New Roman"/>
        </w:rPr>
      </w:pPr>
      <w:r w:rsidRPr="0067474B">
        <w:rPr>
          <w:rFonts w:ascii="Times New Roman" w:hAnsi="Times New Roman"/>
        </w:rPr>
        <w:t xml:space="preserve"> ноутбук, </w:t>
      </w:r>
    </w:p>
    <w:p w:rsidR="0067474B" w:rsidRDefault="0067474B" w:rsidP="0067474B">
      <w:pPr>
        <w:spacing w:after="0"/>
        <w:jc w:val="both"/>
        <w:rPr>
          <w:rFonts w:ascii="Times New Roman" w:hAnsi="Times New Roman"/>
        </w:rPr>
      </w:pPr>
      <w:r w:rsidRPr="0067474B">
        <w:rPr>
          <w:rFonts w:ascii="Times New Roman" w:hAnsi="Times New Roman"/>
        </w:rPr>
        <w:t>экран.</w:t>
      </w:r>
    </w:p>
    <w:p w:rsidR="0067474B" w:rsidRDefault="0067474B" w:rsidP="0067474B">
      <w:pPr>
        <w:spacing w:after="0"/>
        <w:jc w:val="both"/>
        <w:rPr>
          <w:rFonts w:ascii="Times New Roman" w:hAnsi="Times New Roman"/>
        </w:rPr>
      </w:pPr>
    </w:p>
    <w:p w:rsidR="0067474B" w:rsidRPr="0067474B" w:rsidRDefault="0067474B" w:rsidP="0067474B">
      <w:pPr>
        <w:suppressAutoHyphens/>
        <w:jc w:val="both"/>
        <w:rPr>
          <w:rFonts w:ascii="Times New Roman" w:eastAsia="Calibri" w:hAnsi="Times New Roman"/>
          <w:b/>
          <w:bCs/>
          <w:sz w:val="24"/>
          <w:szCs w:val="24"/>
        </w:rPr>
      </w:pPr>
      <w:r w:rsidRPr="0067474B">
        <w:rPr>
          <w:rFonts w:ascii="Times New Roman" w:eastAsia="Calibri" w:hAnsi="Times New Roman"/>
          <w:b/>
          <w:bCs/>
          <w:sz w:val="24"/>
          <w:szCs w:val="24"/>
        </w:rPr>
        <w:t>3.2. Информационное обеспечение реализации программы:</w:t>
      </w:r>
    </w:p>
    <w:p w:rsidR="0067474B" w:rsidRPr="0067474B" w:rsidRDefault="0067474B" w:rsidP="0067474B">
      <w:pPr>
        <w:contextualSpacing/>
        <w:rPr>
          <w:rFonts w:ascii="Times New Roman" w:eastAsia="Calibri" w:hAnsi="Times New Roman"/>
          <w:b/>
          <w:sz w:val="24"/>
          <w:szCs w:val="24"/>
        </w:rPr>
      </w:pPr>
      <w:r w:rsidRPr="0067474B">
        <w:rPr>
          <w:rFonts w:ascii="Times New Roman" w:eastAsia="Calibri" w:hAnsi="Times New Roman"/>
          <w:b/>
          <w:sz w:val="24"/>
          <w:szCs w:val="24"/>
        </w:rPr>
        <w:t>3.2.1. Основные источники:</w:t>
      </w:r>
    </w:p>
    <w:p w:rsidR="0067474B" w:rsidRPr="0067474B" w:rsidRDefault="0067474B" w:rsidP="0067474B">
      <w:pPr>
        <w:shd w:val="clear" w:color="auto" w:fill="FFFFFF"/>
        <w:spacing w:after="0" w:line="302" w:lineRule="exact"/>
        <w:jc w:val="both"/>
        <w:rPr>
          <w:rFonts w:ascii="Times New Roman" w:eastAsia="Calibri" w:hAnsi="Times New Roman"/>
          <w:bCs/>
          <w:spacing w:val="-6"/>
          <w:sz w:val="24"/>
          <w:szCs w:val="24"/>
          <w:lang w:eastAsia="en-US"/>
        </w:rPr>
      </w:pPr>
      <w:r w:rsidRPr="0067474B">
        <w:rPr>
          <w:rFonts w:ascii="Times New Roman" w:eastAsia="Calibri" w:hAnsi="Times New Roman"/>
          <w:bCs/>
          <w:spacing w:val="-6"/>
          <w:sz w:val="24"/>
          <w:szCs w:val="24"/>
          <w:lang w:eastAsia="en-US"/>
        </w:rPr>
        <w:t xml:space="preserve">1. Артемов, В.В. История [Текст]: учебник для студ. учреждений сред. проф. образования / В.В. Артемов, Ю.Н. </w:t>
      </w:r>
      <w:proofErr w:type="spellStart"/>
      <w:r w:rsidRPr="0067474B">
        <w:rPr>
          <w:rFonts w:ascii="Times New Roman" w:eastAsia="Calibri" w:hAnsi="Times New Roman"/>
          <w:bCs/>
          <w:spacing w:val="-6"/>
          <w:sz w:val="24"/>
          <w:szCs w:val="24"/>
          <w:lang w:eastAsia="en-US"/>
        </w:rPr>
        <w:t>Лубченков</w:t>
      </w:r>
      <w:proofErr w:type="spellEnd"/>
      <w:r w:rsidRPr="0067474B">
        <w:rPr>
          <w:rFonts w:ascii="Times New Roman" w:eastAsia="Calibri" w:hAnsi="Times New Roman"/>
          <w:bCs/>
          <w:spacing w:val="-6"/>
          <w:sz w:val="24"/>
          <w:szCs w:val="24"/>
          <w:lang w:eastAsia="en-US"/>
        </w:rPr>
        <w:t>. - 14 –е изд. - М.: Издательский центр «Академия», 2015. – 448 с.</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spacing w:after="0" w:line="240" w:lineRule="auto"/>
        <w:contextualSpacing/>
        <w:rPr>
          <w:rFonts w:ascii="Times New Roman" w:eastAsia="Calibri" w:hAnsi="Times New Roman"/>
          <w:b/>
          <w:sz w:val="24"/>
          <w:szCs w:val="24"/>
        </w:rPr>
      </w:pPr>
    </w:p>
    <w:p w:rsidR="0067474B" w:rsidRPr="0067474B" w:rsidRDefault="0067474B" w:rsidP="0067474B">
      <w:pPr>
        <w:spacing w:after="0" w:line="240" w:lineRule="auto"/>
        <w:contextualSpacing/>
        <w:rPr>
          <w:rFonts w:ascii="Times New Roman" w:eastAsia="Calibri" w:hAnsi="Times New Roman"/>
          <w:b/>
          <w:sz w:val="24"/>
          <w:szCs w:val="24"/>
        </w:rPr>
      </w:pPr>
      <w:r w:rsidRPr="0067474B">
        <w:rPr>
          <w:rFonts w:ascii="Times New Roman" w:eastAsia="Calibri" w:hAnsi="Times New Roman"/>
          <w:b/>
          <w:sz w:val="24"/>
          <w:szCs w:val="24"/>
        </w:rPr>
        <w:t>3.2.</w:t>
      </w:r>
      <w:r>
        <w:rPr>
          <w:rFonts w:ascii="Times New Roman" w:eastAsia="Calibri" w:hAnsi="Times New Roman"/>
          <w:b/>
          <w:sz w:val="24"/>
          <w:szCs w:val="24"/>
        </w:rPr>
        <w:t>2</w:t>
      </w:r>
      <w:r w:rsidRPr="0067474B">
        <w:rPr>
          <w:rFonts w:ascii="Times New Roman" w:eastAsia="Calibri" w:hAnsi="Times New Roman"/>
          <w:b/>
          <w:sz w:val="24"/>
          <w:szCs w:val="24"/>
        </w:rPr>
        <w:t>. Электронные ресурсы:</w:t>
      </w: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i/>
          <w:sz w:val="24"/>
          <w:szCs w:val="24"/>
        </w:rPr>
      </w:pPr>
      <w:r w:rsidRPr="0067474B">
        <w:rPr>
          <w:rFonts w:ascii="Times New Roman" w:eastAsia="Calibri" w:hAnsi="Times New Roman"/>
          <w:i/>
          <w:sz w:val="24"/>
          <w:szCs w:val="24"/>
        </w:rPr>
        <w:t xml:space="preserve">- </w:t>
      </w:r>
      <w:r w:rsidRPr="0067474B">
        <w:rPr>
          <w:rFonts w:ascii="Times New Roman" w:eastAsia="Calibri" w:hAnsi="Times New Roman"/>
          <w:b/>
          <w:i/>
          <w:sz w:val="24"/>
          <w:szCs w:val="24"/>
        </w:rPr>
        <w:t>нормативно-правовые:</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u w:val="single"/>
          <w:lang w:eastAsia="en-US"/>
        </w:rPr>
      </w:pPr>
      <w:r w:rsidRPr="0067474B">
        <w:rPr>
          <w:rFonts w:ascii="Times New Roman" w:eastAsia="Calibri" w:hAnsi="Times New Roman"/>
          <w:sz w:val="24"/>
          <w:szCs w:val="24"/>
          <w:lang w:eastAsia="en-US"/>
        </w:rPr>
        <w:t xml:space="preserve">1. Конституция РФ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r w:rsidRPr="0067474B">
        <w:rPr>
          <w:rFonts w:ascii="Times New Roman" w:eastAsia="Calibri" w:hAnsi="Times New Roman"/>
          <w:sz w:val="24"/>
          <w:szCs w:val="24"/>
          <w:u w:val="single"/>
          <w:lang w:eastAsia="en-US"/>
        </w:rPr>
        <w:t xml:space="preserve"> </w:t>
      </w:r>
      <w:hyperlink r:id="rId44" w:history="1">
        <w:r w:rsidRPr="0067474B">
          <w:rPr>
            <w:rFonts w:ascii="Times New Roman" w:eastAsia="Calibri" w:hAnsi="Times New Roman"/>
            <w:sz w:val="24"/>
            <w:szCs w:val="24"/>
            <w:u w:val="single"/>
            <w:lang w:eastAsia="en-US"/>
          </w:rPr>
          <w:t>www.constitution.ru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u w:val="single"/>
          <w:lang w:eastAsia="en-US"/>
        </w:rPr>
      </w:pPr>
      <w:r w:rsidRPr="0067474B">
        <w:rPr>
          <w:rFonts w:ascii="Times New Roman" w:eastAsia="Calibri" w:hAnsi="Times New Roman"/>
          <w:sz w:val="24"/>
          <w:szCs w:val="24"/>
          <w:lang w:eastAsia="en-US"/>
        </w:rPr>
        <w:t xml:space="preserve">2. Министерство природных ресурсов и экологии РФ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hyperlink r:id="rId45" w:history="1">
        <w:r w:rsidRPr="0067474B">
          <w:rPr>
            <w:rFonts w:ascii="Times New Roman" w:eastAsia="Calibri" w:hAnsi="Times New Roman"/>
            <w:sz w:val="24"/>
            <w:szCs w:val="24"/>
            <w:u w:val="single"/>
            <w:lang w:eastAsia="en-US"/>
          </w:rPr>
          <w:t>www.mnr.gov.ru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3. Организация Объединенных Наций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46" w:history="1">
        <w:r w:rsidRPr="0067474B">
          <w:rPr>
            <w:rFonts w:ascii="Times New Roman" w:eastAsia="Calibri" w:hAnsi="Times New Roman"/>
            <w:sz w:val="24"/>
            <w:szCs w:val="24"/>
            <w:u w:val="single"/>
            <w:lang w:eastAsia="en-US"/>
          </w:rPr>
          <w:t>www.un.org/ru</w:t>
        </w:r>
      </w:hyperlink>
      <w:r w:rsidRPr="0067474B">
        <w:rPr>
          <w:rFonts w:ascii="Times New Roman" w:eastAsia="Calibri" w:hAnsi="Times New Roman"/>
          <w:sz w:val="24"/>
          <w:szCs w:val="24"/>
          <w:lang w:eastAsia="en-US"/>
        </w:rPr>
        <w:t xml:space="preserve"> </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4. Официальный интернет-портал правовой информации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hyperlink r:id="rId47" w:history="1">
        <w:r w:rsidRPr="0067474B">
          <w:rPr>
            <w:rFonts w:ascii="Times New Roman" w:eastAsia="Calibri" w:hAnsi="Times New Roman"/>
            <w:sz w:val="24"/>
            <w:szCs w:val="24"/>
            <w:u w:val="single"/>
            <w:lang w:eastAsia="en-US"/>
          </w:rPr>
          <w:t>www.pravo.gov.ru</w:t>
        </w:r>
      </w:hyperlink>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5. Правовая система Консультант Плюс</w:t>
      </w:r>
      <w:r w:rsidRPr="0067474B">
        <w:rPr>
          <w:rFonts w:ascii="Times New Roman" w:eastAsia="Calibri" w:hAnsi="Times New Roman"/>
          <w:bCs/>
          <w:spacing w:val="-6"/>
          <w:sz w:val="24"/>
          <w:szCs w:val="24"/>
          <w:lang w:eastAsia="en-US"/>
        </w:rPr>
        <w:t xml:space="preserve"> [Электронный ресурс]</w:t>
      </w:r>
      <w:r w:rsidRPr="0067474B">
        <w:rPr>
          <w:rFonts w:ascii="Times New Roman" w:eastAsia="Calibri" w:hAnsi="Times New Roman"/>
          <w:sz w:val="24"/>
          <w:szCs w:val="24"/>
          <w:lang w:eastAsia="en-US"/>
        </w:rPr>
        <w:t xml:space="preserve">. – Режим доступа: http:// </w:t>
      </w:r>
      <w:hyperlink r:id="rId48" w:history="1">
        <w:r w:rsidRPr="0067474B">
          <w:rPr>
            <w:rFonts w:ascii="Times New Roman" w:eastAsia="Calibri" w:hAnsi="Times New Roman"/>
            <w:sz w:val="24"/>
            <w:szCs w:val="24"/>
            <w:u w:val="single"/>
            <w:lang w:eastAsia="en-US"/>
          </w:rPr>
          <w:t>www.consultant.ru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6. Президент России гражданам школьного возраста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r w:rsidRPr="0067474B">
        <w:rPr>
          <w:rFonts w:ascii="Times New Roman" w:eastAsia="Calibri" w:hAnsi="Times New Roman"/>
          <w:sz w:val="24"/>
          <w:szCs w:val="24"/>
          <w:u w:val="single"/>
          <w:lang w:eastAsia="en-US"/>
        </w:rPr>
        <w:t xml:space="preserve"> </w:t>
      </w:r>
      <w:hyperlink r:id="rId49" w:history="1">
        <w:r w:rsidRPr="0067474B">
          <w:rPr>
            <w:rFonts w:ascii="Times New Roman" w:eastAsia="Calibri" w:hAnsi="Times New Roman"/>
            <w:sz w:val="24"/>
            <w:szCs w:val="24"/>
            <w:u w:val="single"/>
            <w:lang w:eastAsia="en-US"/>
          </w:rPr>
          <w:t>www.uznay-prezidenta.ru</w:t>
        </w:r>
      </w:hyperlink>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7. Российский союз промышленников и предпринимателей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0" w:history="1">
        <w:r w:rsidRPr="0067474B">
          <w:rPr>
            <w:rFonts w:ascii="Times New Roman" w:eastAsia="Calibri" w:hAnsi="Times New Roman"/>
            <w:sz w:val="24"/>
            <w:szCs w:val="24"/>
            <w:u w:val="single"/>
            <w:lang w:eastAsia="en-US"/>
          </w:rPr>
          <w:t>www.рспп.рф</w:t>
        </w:r>
      </w:hyperlink>
      <w:r w:rsidRPr="0067474B">
        <w:rPr>
          <w:rFonts w:ascii="Times New Roman" w:eastAsia="Calibri" w:hAnsi="Times New Roman"/>
          <w:sz w:val="24"/>
          <w:szCs w:val="24"/>
          <w:lang w:eastAsia="en-US"/>
        </w:rPr>
        <w:t xml:space="preserve"> </w:t>
      </w:r>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8. Союз потребителей Российской Федерации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1" w:history="1">
        <w:r w:rsidRPr="0067474B">
          <w:rPr>
            <w:rFonts w:ascii="Times New Roman" w:eastAsia="Calibri" w:hAnsi="Times New Roman"/>
            <w:sz w:val="24"/>
            <w:szCs w:val="24"/>
            <w:u w:val="single"/>
            <w:lang w:eastAsia="en-US"/>
          </w:rPr>
          <w:t>www.potrebitel.net</w:t>
        </w:r>
      </w:hyperlink>
      <w:r w:rsidRPr="0067474B">
        <w:rPr>
          <w:rFonts w:ascii="Times New Roman" w:eastAsia="Calibri" w:hAnsi="Times New Roman"/>
          <w:sz w:val="24"/>
          <w:szCs w:val="24"/>
          <w:lang w:eastAsia="en-US"/>
        </w:rPr>
        <w:t xml:space="preserve"> </w:t>
      </w:r>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9. Уполномоченный при Президенте РФ по правам ребенка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2" w:history="1">
        <w:r w:rsidRPr="0067474B">
          <w:rPr>
            <w:rFonts w:ascii="Times New Roman" w:eastAsia="Calibri" w:hAnsi="Times New Roman"/>
            <w:sz w:val="24"/>
            <w:szCs w:val="24"/>
            <w:u w:val="single"/>
            <w:lang w:eastAsia="en-US"/>
          </w:rPr>
          <w:t>www.rfdeti.ru</w:t>
        </w:r>
      </w:hyperlink>
      <w:r w:rsidRPr="0067474B">
        <w:rPr>
          <w:rFonts w:ascii="Times New Roman" w:eastAsia="Calibri" w:hAnsi="Times New Roman"/>
          <w:sz w:val="24"/>
          <w:szCs w:val="24"/>
          <w:lang w:eastAsia="en-US"/>
        </w:rPr>
        <w:t xml:space="preserve"> </w:t>
      </w:r>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10.Уполномоченный по правам человека в Российской Федерации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3" w:history="1">
        <w:r w:rsidRPr="0067474B">
          <w:rPr>
            <w:rFonts w:ascii="Times New Roman" w:eastAsia="Calibri" w:hAnsi="Times New Roman"/>
            <w:sz w:val="24"/>
            <w:szCs w:val="24"/>
            <w:u w:val="single"/>
            <w:lang w:eastAsia="en-US"/>
          </w:rPr>
          <w:t>www.ombudsmanrf.org</w:t>
        </w:r>
      </w:hyperlink>
      <w:r w:rsidRPr="0067474B">
        <w:rPr>
          <w:rFonts w:ascii="Times New Roman" w:eastAsia="Calibri" w:hAnsi="Times New Roman"/>
          <w:sz w:val="24"/>
          <w:szCs w:val="24"/>
          <w:lang w:eastAsia="en-US"/>
        </w:rPr>
        <w:t xml:space="preserve"> </w:t>
      </w:r>
    </w:p>
    <w:p w:rsidR="0067474B" w:rsidRPr="0067474B" w:rsidRDefault="0067474B" w:rsidP="0067474B">
      <w:pPr>
        <w:shd w:val="clear" w:color="auto" w:fill="FFFFFF"/>
        <w:suppressAutoHyphens/>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11. Федеральная служба по надзору в сфере защиты прав потреби</w:t>
      </w:r>
      <w:r w:rsidRPr="0067474B">
        <w:rPr>
          <w:rFonts w:ascii="Times New Roman" w:eastAsia="Calibri" w:hAnsi="Times New Roman"/>
          <w:sz w:val="24"/>
          <w:szCs w:val="24"/>
          <w:lang w:eastAsia="en-US"/>
        </w:rPr>
        <w:softHyphen/>
        <w:t xml:space="preserve">телей и благополучия человека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http://  </w:t>
      </w:r>
      <w:hyperlink r:id="rId54" w:history="1">
        <w:r w:rsidRPr="0067474B">
          <w:rPr>
            <w:rFonts w:ascii="Times New Roman" w:eastAsia="Calibri" w:hAnsi="Times New Roman"/>
            <w:sz w:val="24"/>
            <w:szCs w:val="24"/>
            <w:u w:val="single"/>
            <w:lang w:eastAsia="en-US"/>
          </w:rPr>
          <w:t>www.rospotrebnadzor.ru</w:t>
        </w:r>
      </w:hyperlink>
      <w:r w:rsidRPr="0067474B">
        <w:rPr>
          <w:rFonts w:ascii="Times New Roman" w:eastAsia="Calibri" w:hAnsi="Times New Roman"/>
          <w:sz w:val="24"/>
          <w:szCs w:val="24"/>
          <w:lang w:eastAsia="en-US"/>
        </w:rPr>
        <w:t xml:space="preserve"> </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12. Юридическая Россия: федеральный правовой портал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 Режим доступа: http://</w:t>
      </w:r>
      <w:r w:rsidRPr="0067474B">
        <w:rPr>
          <w:rFonts w:ascii="Times New Roman" w:eastAsia="Calibri" w:hAnsi="Times New Roman"/>
          <w:sz w:val="24"/>
          <w:szCs w:val="24"/>
          <w:u w:val="single"/>
          <w:lang w:eastAsia="en-US"/>
        </w:rPr>
        <w:t xml:space="preserve"> </w:t>
      </w:r>
      <w:r w:rsidRPr="0067474B">
        <w:rPr>
          <w:rFonts w:ascii="Times New Roman" w:eastAsia="Calibri" w:hAnsi="Times New Roman"/>
          <w:sz w:val="24"/>
          <w:szCs w:val="24"/>
          <w:lang w:eastAsia="en-US"/>
        </w:rPr>
        <w:t xml:space="preserve"> </w:t>
      </w:r>
      <w:hyperlink r:id="rId55" w:history="1">
        <w:r w:rsidRPr="0067474B">
          <w:rPr>
            <w:rFonts w:ascii="Times New Roman" w:eastAsia="Calibri" w:hAnsi="Times New Roman"/>
            <w:sz w:val="24"/>
            <w:szCs w:val="24"/>
            <w:u w:val="single"/>
            <w:lang w:eastAsia="en-US"/>
          </w:rPr>
          <w:t>www.law.edu.ru</w:t>
        </w:r>
      </w:hyperlink>
      <w:r w:rsidRPr="0067474B">
        <w:rPr>
          <w:rFonts w:ascii="Times New Roman" w:eastAsia="Calibri" w:hAnsi="Times New Roman"/>
          <w:sz w:val="24"/>
          <w:szCs w:val="24"/>
          <w:u w:val="single"/>
          <w:lang w:eastAsia="en-US"/>
        </w:rPr>
        <w:t xml:space="preserve">    </w:t>
      </w:r>
      <w:r w:rsidRPr="0067474B">
        <w:rPr>
          <w:rFonts w:ascii="Times New Roman" w:eastAsia="Calibri" w:hAnsi="Times New Roman"/>
          <w:sz w:val="24"/>
          <w:szCs w:val="24"/>
          <w:lang w:eastAsia="en-US"/>
        </w:rPr>
        <w:t>и др.</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u w:val="single"/>
          <w:lang w:eastAsia="en-US"/>
        </w:rPr>
      </w:pP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i/>
          <w:sz w:val="24"/>
          <w:szCs w:val="24"/>
        </w:rPr>
      </w:pPr>
      <w:r w:rsidRPr="0067474B">
        <w:rPr>
          <w:rFonts w:ascii="Times New Roman" w:eastAsia="Calibri" w:hAnsi="Times New Roman"/>
          <w:i/>
          <w:sz w:val="24"/>
          <w:szCs w:val="24"/>
        </w:rPr>
        <w:t xml:space="preserve">- </w:t>
      </w:r>
      <w:r w:rsidRPr="0067474B">
        <w:rPr>
          <w:rFonts w:ascii="Times New Roman" w:eastAsia="Calibri" w:hAnsi="Times New Roman"/>
          <w:b/>
          <w:i/>
          <w:sz w:val="24"/>
          <w:szCs w:val="24"/>
        </w:rPr>
        <w:t>исторические:</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iCs/>
          <w:sz w:val="24"/>
          <w:szCs w:val="24"/>
          <w:lang w:eastAsia="en-US"/>
        </w:rPr>
      </w:pPr>
      <w:r w:rsidRPr="0067474B">
        <w:rPr>
          <w:rFonts w:ascii="Times New Roman" w:eastAsia="Calibri" w:hAnsi="Times New Roman"/>
          <w:iCs/>
          <w:sz w:val="24"/>
          <w:szCs w:val="24"/>
          <w:lang w:eastAsia="en-US"/>
        </w:rPr>
        <w:t>1.</w:t>
      </w:r>
      <w:r w:rsidRPr="0067474B">
        <w:rPr>
          <w:rFonts w:ascii="Times New Roman" w:eastAsia="Calibri" w:hAnsi="Times New Roman"/>
          <w:sz w:val="24"/>
          <w:szCs w:val="24"/>
          <w:lang w:eastAsia="en-US"/>
        </w:rPr>
        <w:t xml:space="preserve">Архивы России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 Режим доступа: </w:t>
      </w:r>
      <w:hyperlink r:id="rId56" w:history="1">
        <w:r w:rsidRPr="0067474B">
          <w:rPr>
            <w:rFonts w:ascii="Times New Roman" w:eastAsia="Calibri" w:hAnsi="Times New Roman"/>
            <w:color w:val="0000FF"/>
            <w:sz w:val="24"/>
            <w:szCs w:val="24"/>
            <w:u w:val="single"/>
            <w:lang w:eastAsia="en-US"/>
          </w:rPr>
          <w:t>http://www.ruarchives.ru</w:t>
        </w:r>
      </w:hyperlink>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r w:rsidRPr="0067474B">
        <w:rPr>
          <w:rFonts w:ascii="Times New Roman" w:eastAsia="Calibri" w:hAnsi="Times New Roman"/>
          <w:sz w:val="24"/>
          <w:szCs w:val="24"/>
        </w:rPr>
        <w:lastRenderedPageBreak/>
        <w:t xml:space="preserve">2. Государственная публичная историческая библиотека </w:t>
      </w:r>
      <w:r w:rsidRPr="0067474B">
        <w:rPr>
          <w:rFonts w:ascii="Times New Roman" w:eastAsia="Calibri" w:hAnsi="Times New Roman"/>
          <w:bCs/>
          <w:spacing w:val="-6"/>
          <w:sz w:val="24"/>
          <w:szCs w:val="24"/>
        </w:rPr>
        <w:t>[Электронный ресурс]</w:t>
      </w:r>
      <w:r w:rsidRPr="0067474B">
        <w:rPr>
          <w:rFonts w:ascii="Times New Roman" w:eastAsia="Calibri" w:hAnsi="Times New Roman"/>
          <w:sz w:val="24"/>
          <w:szCs w:val="24"/>
        </w:rPr>
        <w:t>. – Режим доступа</w:t>
      </w:r>
      <w:r w:rsidRPr="009103E2">
        <w:rPr>
          <w:rFonts w:ascii="Times New Roman" w:eastAsia="Calibri" w:hAnsi="Times New Roman"/>
          <w:color w:val="000000" w:themeColor="text1"/>
          <w:sz w:val="24"/>
          <w:szCs w:val="24"/>
        </w:rPr>
        <w:t xml:space="preserve">: </w:t>
      </w:r>
      <w:hyperlink r:id="rId57" w:history="1">
        <w:r w:rsidRPr="009103E2">
          <w:rPr>
            <w:rFonts w:ascii="Times New Roman" w:eastAsia="Calibri" w:hAnsi="Times New Roman"/>
            <w:color w:val="000000" w:themeColor="text1"/>
            <w:sz w:val="24"/>
            <w:szCs w:val="24"/>
          </w:rPr>
          <w:t>http://www.shpl.ru</w:t>
        </w:r>
      </w:hyperlink>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iCs/>
          <w:sz w:val="24"/>
          <w:szCs w:val="24"/>
          <w:lang w:eastAsia="en-US"/>
        </w:rPr>
        <w:t xml:space="preserve">3. Зуев, М.Н. </w:t>
      </w:r>
      <w:r w:rsidRPr="0067474B">
        <w:rPr>
          <w:rFonts w:ascii="Times New Roman" w:eastAsia="Calibri" w:hAnsi="Times New Roman"/>
          <w:sz w:val="24"/>
          <w:szCs w:val="24"/>
          <w:lang w:eastAsia="en-US"/>
        </w:rPr>
        <w:t xml:space="preserve">История России </w:t>
      </w:r>
      <w:r w:rsidRPr="0067474B">
        <w:rPr>
          <w:rFonts w:ascii="Times New Roman" w:eastAsia="Calibri" w:hAnsi="Times New Roman"/>
          <w:sz w:val="24"/>
          <w:szCs w:val="24"/>
          <w:lang w:val="en-US" w:eastAsia="en-US"/>
        </w:rPr>
        <w:t>XX</w:t>
      </w:r>
      <w:r w:rsidRPr="0067474B">
        <w:rPr>
          <w:rFonts w:ascii="Times New Roman" w:eastAsia="Calibri" w:hAnsi="Times New Roman"/>
          <w:sz w:val="24"/>
          <w:szCs w:val="24"/>
          <w:lang w:eastAsia="en-US"/>
        </w:rPr>
        <w:t xml:space="preserve">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начала </w:t>
      </w:r>
      <w:r w:rsidRPr="0067474B">
        <w:rPr>
          <w:rFonts w:ascii="Times New Roman" w:eastAsia="Calibri" w:hAnsi="Times New Roman"/>
          <w:sz w:val="24"/>
          <w:szCs w:val="24"/>
          <w:lang w:val="en-US" w:eastAsia="en-US"/>
        </w:rPr>
        <w:t>XXI</w:t>
      </w:r>
      <w:r w:rsidRPr="0067474B">
        <w:rPr>
          <w:rFonts w:ascii="Times New Roman" w:eastAsia="Calibri" w:hAnsi="Times New Roman"/>
          <w:sz w:val="24"/>
          <w:szCs w:val="24"/>
          <w:lang w:eastAsia="en-US"/>
        </w:rPr>
        <w:t xml:space="preserve"> века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и практикум для СПО / М.Н. Зуев, С.Я. </w:t>
      </w:r>
      <w:proofErr w:type="spellStart"/>
      <w:r w:rsidRPr="0067474B">
        <w:rPr>
          <w:rFonts w:ascii="Times New Roman" w:eastAsia="Calibri" w:hAnsi="Times New Roman"/>
          <w:sz w:val="24"/>
          <w:szCs w:val="24"/>
          <w:lang w:eastAsia="en-US"/>
        </w:rPr>
        <w:t>Лавренов</w:t>
      </w:r>
      <w:proofErr w:type="spellEnd"/>
      <w:r w:rsidRPr="0067474B">
        <w:rPr>
          <w:rFonts w:ascii="Times New Roman" w:eastAsia="Calibri" w:hAnsi="Times New Roman"/>
          <w:sz w:val="24"/>
          <w:szCs w:val="24"/>
          <w:lang w:eastAsia="en-US"/>
        </w:rPr>
        <w:t xml:space="preserve">. — М.: Издательство </w:t>
      </w:r>
      <w:proofErr w:type="spellStart"/>
      <w:r w:rsidRPr="0067474B">
        <w:rPr>
          <w:rFonts w:ascii="Times New Roman" w:eastAsia="Calibri" w:hAnsi="Times New Roman"/>
          <w:sz w:val="24"/>
          <w:szCs w:val="24"/>
          <w:lang w:eastAsia="en-US"/>
        </w:rPr>
        <w:t>Юрайт</w:t>
      </w:r>
      <w:proofErr w:type="spellEnd"/>
      <w:r w:rsidRPr="0067474B">
        <w:rPr>
          <w:rFonts w:ascii="Times New Roman" w:eastAsia="Calibri" w:hAnsi="Times New Roman"/>
          <w:sz w:val="24"/>
          <w:szCs w:val="24"/>
          <w:lang w:eastAsia="en-US"/>
        </w:rPr>
        <w:t xml:space="preserve">,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299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proofErr w:type="spellStart"/>
      <w:r w:rsidRPr="0067474B">
        <w:rPr>
          <w:rFonts w:ascii="Times New Roman" w:eastAsia="Calibri" w:hAnsi="Times New Roman"/>
          <w:sz w:val="24"/>
          <w:szCs w:val="24"/>
          <w:lang w:val="en-US" w:eastAsia="en-US"/>
        </w:rPr>
        <w:t>biblio</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onlain</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ru</w:t>
      </w:r>
      <w:proofErr w:type="spellEnd"/>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4. История России XX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начала XXI века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для СПО / Д.О. </w:t>
      </w:r>
      <w:proofErr w:type="spellStart"/>
      <w:r w:rsidRPr="0067474B">
        <w:rPr>
          <w:rFonts w:ascii="Times New Roman" w:eastAsia="Calibri" w:hAnsi="Times New Roman"/>
          <w:sz w:val="24"/>
          <w:szCs w:val="24"/>
          <w:lang w:eastAsia="en-US"/>
        </w:rPr>
        <w:t>Чураков</w:t>
      </w:r>
      <w:proofErr w:type="spellEnd"/>
      <w:r w:rsidRPr="0067474B">
        <w:rPr>
          <w:rFonts w:ascii="Times New Roman" w:eastAsia="Calibri" w:hAnsi="Times New Roman"/>
          <w:sz w:val="24"/>
          <w:szCs w:val="24"/>
          <w:lang w:eastAsia="en-US"/>
        </w:rPr>
        <w:t xml:space="preserve"> [и др.]; под ред. Д. О. </w:t>
      </w:r>
      <w:proofErr w:type="spellStart"/>
      <w:r w:rsidRPr="0067474B">
        <w:rPr>
          <w:rFonts w:ascii="Times New Roman" w:eastAsia="Calibri" w:hAnsi="Times New Roman"/>
          <w:sz w:val="24"/>
          <w:szCs w:val="24"/>
          <w:lang w:eastAsia="en-US"/>
        </w:rPr>
        <w:t>Чуракова</w:t>
      </w:r>
      <w:proofErr w:type="spellEnd"/>
      <w:r w:rsidRPr="0067474B">
        <w:rPr>
          <w:rFonts w:ascii="Times New Roman" w:eastAsia="Calibri" w:hAnsi="Times New Roman"/>
          <w:sz w:val="24"/>
          <w:szCs w:val="24"/>
          <w:lang w:eastAsia="en-US"/>
        </w:rPr>
        <w:t xml:space="preserve">, С. А. Саркисяна. — 2-е изд., </w:t>
      </w:r>
      <w:proofErr w:type="spellStart"/>
      <w:r w:rsidRPr="0067474B">
        <w:rPr>
          <w:rFonts w:ascii="Times New Roman" w:eastAsia="Calibri" w:hAnsi="Times New Roman"/>
          <w:sz w:val="24"/>
          <w:szCs w:val="24"/>
          <w:lang w:eastAsia="en-US"/>
        </w:rPr>
        <w:t>перераб</w:t>
      </w:r>
      <w:proofErr w:type="spellEnd"/>
      <w:r w:rsidRPr="0067474B">
        <w:rPr>
          <w:rFonts w:ascii="Times New Roman" w:eastAsia="Calibri" w:hAnsi="Times New Roman"/>
          <w:sz w:val="24"/>
          <w:szCs w:val="24"/>
          <w:lang w:eastAsia="en-US"/>
        </w:rPr>
        <w:t xml:space="preserve">. и доп. — М.: Издательство </w:t>
      </w:r>
      <w:proofErr w:type="spellStart"/>
      <w:r w:rsidRPr="0067474B">
        <w:rPr>
          <w:rFonts w:ascii="Times New Roman" w:eastAsia="Calibri" w:hAnsi="Times New Roman"/>
          <w:sz w:val="24"/>
          <w:szCs w:val="24"/>
          <w:lang w:eastAsia="en-US"/>
        </w:rPr>
        <w:t>Юрайт</w:t>
      </w:r>
      <w:proofErr w:type="spellEnd"/>
      <w:r w:rsidRPr="0067474B">
        <w:rPr>
          <w:rFonts w:ascii="Times New Roman" w:eastAsia="Calibri" w:hAnsi="Times New Roman"/>
          <w:sz w:val="24"/>
          <w:szCs w:val="24"/>
          <w:lang w:eastAsia="en-US"/>
        </w:rPr>
        <w:t xml:space="preserve">, 2018. — 270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proofErr w:type="spellStart"/>
      <w:r w:rsidRPr="0067474B">
        <w:rPr>
          <w:rFonts w:ascii="Times New Roman" w:eastAsia="Calibri" w:hAnsi="Times New Roman"/>
          <w:sz w:val="24"/>
          <w:szCs w:val="24"/>
          <w:lang w:val="en-US" w:eastAsia="en-US"/>
        </w:rPr>
        <w:t>biblio</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onlain</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ru</w:t>
      </w:r>
      <w:proofErr w:type="spellEnd"/>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5. История России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и практикум для СПО / К.А. Соловьев [и др.]; под ред. К.А. Соловьева. — М.: Издательство </w:t>
      </w:r>
      <w:proofErr w:type="spellStart"/>
      <w:r w:rsidRPr="0067474B">
        <w:rPr>
          <w:rFonts w:ascii="Times New Roman" w:eastAsia="Calibri" w:hAnsi="Times New Roman"/>
          <w:sz w:val="24"/>
          <w:szCs w:val="24"/>
          <w:lang w:eastAsia="en-US"/>
        </w:rPr>
        <w:t>Юрайт</w:t>
      </w:r>
      <w:proofErr w:type="spellEnd"/>
      <w:r w:rsidRPr="0067474B">
        <w:rPr>
          <w:rFonts w:ascii="Times New Roman" w:eastAsia="Calibri" w:hAnsi="Times New Roman"/>
          <w:sz w:val="24"/>
          <w:szCs w:val="24"/>
          <w:lang w:eastAsia="en-US"/>
        </w:rPr>
        <w:t xml:space="preserve">,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252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proofErr w:type="spellStart"/>
      <w:r w:rsidRPr="0067474B">
        <w:rPr>
          <w:rFonts w:ascii="Times New Roman" w:eastAsia="Calibri" w:hAnsi="Times New Roman"/>
          <w:sz w:val="24"/>
          <w:szCs w:val="24"/>
          <w:lang w:val="en-US" w:eastAsia="en-US"/>
        </w:rPr>
        <w:t>biblio</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onlain</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ru</w:t>
      </w:r>
      <w:proofErr w:type="spellEnd"/>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6. </w:t>
      </w:r>
      <w:r w:rsidRPr="0067474B">
        <w:rPr>
          <w:rFonts w:ascii="Times New Roman" w:eastAsia="Calibri" w:hAnsi="Times New Roman"/>
          <w:bCs/>
          <w:spacing w:val="-6"/>
          <w:sz w:val="24"/>
          <w:szCs w:val="24"/>
          <w:lang w:eastAsia="en-US"/>
        </w:rPr>
        <w:t>К</w:t>
      </w:r>
      <w:r w:rsidRPr="0067474B">
        <w:rPr>
          <w:rFonts w:ascii="Times New Roman" w:eastAsia="Calibri" w:hAnsi="Times New Roman"/>
          <w:sz w:val="24"/>
          <w:szCs w:val="24"/>
          <w:lang w:eastAsia="en-US"/>
        </w:rPr>
        <w:t xml:space="preserve">ириллов, В.В. История России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учебник для СПО/</w:t>
      </w:r>
      <w:proofErr w:type="spellStart"/>
      <w:r w:rsidRPr="0067474B">
        <w:rPr>
          <w:rFonts w:ascii="Times New Roman" w:eastAsia="Calibri" w:hAnsi="Times New Roman"/>
          <w:sz w:val="24"/>
          <w:szCs w:val="24"/>
          <w:lang w:eastAsia="en-US"/>
        </w:rPr>
        <w:t>В.В.Кириллов</w:t>
      </w:r>
      <w:proofErr w:type="spellEnd"/>
      <w:r w:rsidRPr="0067474B">
        <w:rPr>
          <w:rFonts w:ascii="Times New Roman" w:eastAsia="Calibri" w:hAnsi="Times New Roman"/>
          <w:sz w:val="24"/>
          <w:szCs w:val="24"/>
          <w:lang w:eastAsia="en-US"/>
        </w:rPr>
        <w:t xml:space="preserve">, </w:t>
      </w:r>
      <w:proofErr w:type="spellStart"/>
      <w:r w:rsidRPr="0067474B">
        <w:rPr>
          <w:rFonts w:ascii="Times New Roman" w:eastAsia="Calibri" w:hAnsi="Times New Roman"/>
          <w:sz w:val="24"/>
          <w:szCs w:val="24"/>
          <w:lang w:eastAsia="en-US"/>
        </w:rPr>
        <w:t>М.А.Бравина</w:t>
      </w:r>
      <w:proofErr w:type="spellEnd"/>
      <w:r w:rsidRPr="0067474B">
        <w:rPr>
          <w:rFonts w:ascii="Times New Roman" w:eastAsia="Calibri" w:hAnsi="Times New Roman"/>
          <w:sz w:val="24"/>
          <w:szCs w:val="24"/>
          <w:lang w:eastAsia="en-US"/>
        </w:rPr>
        <w:t xml:space="preserve">.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2-е изд., пер. и доп.  – М.: Издательство </w:t>
      </w:r>
      <w:proofErr w:type="spellStart"/>
      <w:r w:rsidRPr="0067474B">
        <w:rPr>
          <w:rFonts w:ascii="Times New Roman" w:eastAsia="Calibri" w:hAnsi="Times New Roman"/>
          <w:sz w:val="24"/>
          <w:szCs w:val="24"/>
          <w:lang w:eastAsia="en-US"/>
        </w:rPr>
        <w:t>Юрайт</w:t>
      </w:r>
      <w:proofErr w:type="spellEnd"/>
      <w:r w:rsidRPr="0067474B">
        <w:rPr>
          <w:rFonts w:ascii="Times New Roman" w:eastAsia="Calibri" w:hAnsi="Times New Roman"/>
          <w:sz w:val="24"/>
          <w:szCs w:val="24"/>
          <w:lang w:eastAsia="en-US"/>
        </w:rPr>
        <w:t xml:space="preserve">,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502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proofErr w:type="spellStart"/>
      <w:r w:rsidRPr="0067474B">
        <w:rPr>
          <w:rFonts w:ascii="Times New Roman" w:eastAsia="Calibri" w:hAnsi="Times New Roman"/>
          <w:sz w:val="24"/>
          <w:szCs w:val="24"/>
          <w:lang w:val="en-US" w:eastAsia="en-US"/>
        </w:rPr>
        <w:t>biblio</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onlain</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ru</w:t>
      </w:r>
      <w:proofErr w:type="spellEnd"/>
    </w:p>
    <w:p w:rsidR="0067474B" w:rsidRPr="0067474B" w:rsidRDefault="0067474B" w:rsidP="0067474B">
      <w:pPr>
        <w:widowControl w:val="0"/>
        <w:shd w:val="clear" w:color="auto" w:fill="FFFFFF"/>
        <w:tabs>
          <w:tab w:val="left" w:pos="336"/>
        </w:tabs>
        <w:autoSpaceDE w:val="0"/>
        <w:autoSpaceDN w:val="0"/>
        <w:adjustRightInd w:val="0"/>
        <w:spacing w:after="0" w:line="240" w:lineRule="auto"/>
        <w:jc w:val="both"/>
        <w:rPr>
          <w:rFonts w:ascii="Times New Roman" w:eastAsia="Calibri" w:hAnsi="Times New Roman"/>
          <w:sz w:val="24"/>
          <w:szCs w:val="24"/>
          <w:lang w:eastAsia="en-US"/>
        </w:rPr>
      </w:pPr>
      <w:r w:rsidRPr="0067474B">
        <w:rPr>
          <w:rFonts w:ascii="Times New Roman" w:eastAsia="Calibri" w:hAnsi="Times New Roman"/>
          <w:bCs/>
          <w:spacing w:val="-6"/>
          <w:sz w:val="24"/>
          <w:szCs w:val="24"/>
          <w:lang w:eastAsia="en-US"/>
        </w:rPr>
        <w:t xml:space="preserve">7. </w:t>
      </w:r>
      <w:r w:rsidRPr="0067474B">
        <w:rPr>
          <w:rFonts w:ascii="Times New Roman" w:eastAsia="Calibri" w:hAnsi="Times New Roman"/>
          <w:iCs/>
          <w:sz w:val="24"/>
          <w:szCs w:val="24"/>
          <w:lang w:eastAsia="en-US"/>
        </w:rPr>
        <w:t xml:space="preserve">Некрасова, М.Б. </w:t>
      </w:r>
      <w:r w:rsidRPr="0067474B">
        <w:rPr>
          <w:rFonts w:ascii="Times New Roman" w:eastAsia="Calibri" w:hAnsi="Times New Roman"/>
          <w:sz w:val="24"/>
          <w:szCs w:val="24"/>
          <w:lang w:eastAsia="en-US"/>
        </w:rPr>
        <w:t xml:space="preserve">История России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учебник и практикум для СПО / М.Б. Некрасова.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5-е изд., </w:t>
      </w:r>
      <w:proofErr w:type="spellStart"/>
      <w:r w:rsidRPr="0067474B">
        <w:rPr>
          <w:rFonts w:ascii="Times New Roman" w:eastAsia="Calibri" w:hAnsi="Times New Roman"/>
          <w:sz w:val="24"/>
          <w:szCs w:val="24"/>
          <w:lang w:eastAsia="en-US"/>
        </w:rPr>
        <w:t>перераб</w:t>
      </w:r>
      <w:proofErr w:type="spellEnd"/>
      <w:r w:rsidRPr="0067474B">
        <w:rPr>
          <w:rFonts w:ascii="Times New Roman" w:eastAsia="Calibri" w:hAnsi="Times New Roman"/>
          <w:sz w:val="24"/>
          <w:szCs w:val="24"/>
          <w:lang w:eastAsia="en-US"/>
        </w:rPr>
        <w:t xml:space="preserve">. и доп.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М.: Издательство </w:t>
      </w:r>
      <w:proofErr w:type="spellStart"/>
      <w:r w:rsidRPr="0067474B">
        <w:rPr>
          <w:rFonts w:ascii="Times New Roman" w:eastAsia="Calibri" w:hAnsi="Times New Roman"/>
          <w:sz w:val="24"/>
          <w:szCs w:val="24"/>
          <w:lang w:eastAsia="en-US"/>
        </w:rPr>
        <w:t>Юрайт</w:t>
      </w:r>
      <w:proofErr w:type="spellEnd"/>
      <w:r w:rsidRPr="0067474B">
        <w:rPr>
          <w:rFonts w:ascii="Times New Roman" w:eastAsia="Calibri" w:hAnsi="Times New Roman"/>
          <w:sz w:val="24"/>
          <w:szCs w:val="24"/>
          <w:lang w:eastAsia="en-US"/>
        </w:rPr>
        <w:t xml:space="preserve">,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363 с.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(Серия: Профессиональное образование).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proofErr w:type="spellStart"/>
      <w:r w:rsidRPr="0067474B">
        <w:rPr>
          <w:rFonts w:ascii="Times New Roman" w:eastAsia="Calibri" w:hAnsi="Times New Roman"/>
          <w:sz w:val="24"/>
          <w:szCs w:val="24"/>
          <w:lang w:val="en-US" w:eastAsia="en-US"/>
        </w:rPr>
        <w:t>biblio</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onlain</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ru</w:t>
      </w:r>
      <w:proofErr w:type="spellEnd"/>
    </w:p>
    <w:p w:rsidR="0067474B" w:rsidRPr="0067474B" w:rsidRDefault="0067474B" w:rsidP="0067474B">
      <w:pPr>
        <w:widowControl w:val="0"/>
        <w:shd w:val="clear" w:color="auto" w:fill="FFFFFF"/>
        <w:tabs>
          <w:tab w:val="left" w:pos="336"/>
        </w:tabs>
        <w:autoSpaceDE w:val="0"/>
        <w:autoSpaceDN w:val="0"/>
        <w:adjustRightInd w:val="0"/>
        <w:spacing w:after="0" w:line="240" w:lineRule="auto"/>
        <w:jc w:val="both"/>
        <w:rPr>
          <w:rFonts w:ascii="Times New Roman" w:eastAsia="Calibri" w:hAnsi="Times New Roman"/>
          <w:sz w:val="24"/>
          <w:szCs w:val="24"/>
          <w:lang w:eastAsia="en-US"/>
        </w:rPr>
      </w:pPr>
      <w:r w:rsidRPr="0067474B">
        <w:rPr>
          <w:rFonts w:ascii="Times New Roman" w:eastAsia="Calibri" w:hAnsi="Times New Roman"/>
          <w:sz w:val="24"/>
          <w:szCs w:val="24"/>
          <w:lang w:eastAsia="en-US"/>
        </w:rPr>
        <w:t xml:space="preserve">8. </w:t>
      </w:r>
      <w:proofErr w:type="spellStart"/>
      <w:r w:rsidRPr="0067474B">
        <w:rPr>
          <w:rFonts w:ascii="Times New Roman" w:eastAsia="Calibri" w:hAnsi="Times New Roman"/>
          <w:iCs/>
          <w:sz w:val="24"/>
          <w:szCs w:val="24"/>
          <w:lang w:eastAsia="en-US"/>
        </w:rPr>
        <w:t>Прядеин</w:t>
      </w:r>
      <w:proofErr w:type="spellEnd"/>
      <w:r w:rsidRPr="0067474B">
        <w:rPr>
          <w:rFonts w:ascii="Times New Roman" w:eastAsia="Calibri" w:hAnsi="Times New Roman"/>
          <w:iCs/>
          <w:sz w:val="24"/>
          <w:szCs w:val="24"/>
          <w:lang w:eastAsia="en-US"/>
        </w:rPr>
        <w:t xml:space="preserve">, В.С. </w:t>
      </w:r>
      <w:r w:rsidRPr="0067474B">
        <w:rPr>
          <w:rFonts w:ascii="Times New Roman" w:eastAsia="Calibri" w:hAnsi="Times New Roman"/>
          <w:sz w:val="24"/>
          <w:szCs w:val="24"/>
          <w:lang w:eastAsia="en-US"/>
        </w:rPr>
        <w:t xml:space="preserve">История России в схемах, таблицах, терминах и тестах </w:t>
      </w:r>
      <w:r w:rsidRPr="0067474B">
        <w:rPr>
          <w:rFonts w:ascii="Times New Roman" w:eastAsia="Calibri" w:hAnsi="Times New Roman"/>
          <w:bCs/>
          <w:spacing w:val="-6"/>
          <w:sz w:val="24"/>
          <w:szCs w:val="24"/>
          <w:lang w:eastAsia="en-US"/>
        </w:rPr>
        <w:t>[Электронный ресурс]</w:t>
      </w:r>
      <w:r w:rsidRPr="0067474B">
        <w:rPr>
          <w:rFonts w:ascii="Times New Roman" w:eastAsia="Calibri" w:hAnsi="Times New Roman"/>
          <w:sz w:val="24"/>
          <w:szCs w:val="24"/>
          <w:lang w:eastAsia="en-US"/>
        </w:rPr>
        <w:t xml:space="preserve">: учебное пособие для СПО / В.С. </w:t>
      </w:r>
      <w:proofErr w:type="spellStart"/>
      <w:r w:rsidRPr="0067474B">
        <w:rPr>
          <w:rFonts w:ascii="Times New Roman" w:eastAsia="Calibri" w:hAnsi="Times New Roman"/>
          <w:sz w:val="24"/>
          <w:szCs w:val="24"/>
          <w:lang w:eastAsia="en-US"/>
        </w:rPr>
        <w:t>Прядеин</w:t>
      </w:r>
      <w:proofErr w:type="spellEnd"/>
      <w:r w:rsidRPr="0067474B">
        <w:rPr>
          <w:rFonts w:ascii="Times New Roman" w:eastAsia="Calibri" w:hAnsi="Times New Roman"/>
          <w:sz w:val="24"/>
          <w:szCs w:val="24"/>
          <w:lang w:eastAsia="en-US"/>
        </w:rPr>
        <w:t xml:space="preserve">; под науч. ред. В. М. Кириллова.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М.: Издательство </w:t>
      </w:r>
      <w:proofErr w:type="spellStart"/>
      <w:r w:rsidRPr="0067474B">
        <w:rPr>
          <w:rFonts w:ascii="Times New Roman" w:eastAsia="Calibri" w:hAnsi="Times New Roman"/>
          <w:sz w:val="24"/>
          <w:szCs w:val="24"/>
          <w:lang w:eastAsia="en-US"/>
        </w:rPr>
        <w:t>Юрайт</w:t>
      </w:r>
      <w:proofErr w:type="spellEnd"/>
      <w:r w:rsidRPr="0067474B">
        <w:rPr>
          <w:rFonts w:ascii="Times New Roman" w:eastAsia="Calibri" w:hAnsi="Times New Roman"/>
          <w:sz w:val="24"/>
          <w:szCs w:val="24"/>
          <w:lang w:eastAsia="en-US"/>
        </w:rPr>
        <w:t xml:space="preserve">, 2018. </w:t>
      </w:r>
      <w:r w:rsidRPr="0067474B">
        <w:rPr>
          <w:rFonts w:ascii="Times New Roman" w:eastAsia="Calibri" w:hAnsi="Times New Roman"/>
          <w:bCs/>
          <w:sz w:val="24"/>
          <w:szCs w:val="24"/>
        </w:rPr>
        <w:t>–</w:t>
      </w:r>
      <w:r w:rsidRPr="0067474B">
        <w:rPr>
          <w:rFonts w:ascii="Times New Roman" w:eastAsia="Calibri" w:hAnsi="Times New Roman"/>
          <w:sz w:val="24"/>
          <w:szCs w:val="24"/>
          <w:lang w:eastAsia="en-US"/>
        </w:rPr>
        <w:t xml:space="preserve"> 198 с. – режим доступа: </w:t>
      </w:r>
      <w:r w:rsidRPr="0067474B">
        <w:rPr>
          <w:rFonts w:ascii="Times New Roman" w:eastAsia="Calibri" w:hAnsi="Times New Roman"/>
          <w:sz w:val="24"/>
          <w:szCs w:val="24"/>
          <w:lang w:val="en-US" w:eastAsia="en-US"/>
        </w:rPr>
        <w:t>https</w:t>
      </w:r>
      <w:r w:rsidRPr="0067474B">
        <w:rPr>
          <w:rFonts w:ascii="Times New Roman" w:eastAsia="Calibri" w:hAnsi="Times New Roman"/>
          <w:sz w:val="24"/>
          <w:szCs w:val="24"/>
          <w:lang w:eastAsia="en-US"/>
        </w:rPr>
        <w:t xml:space="preserve">:// </w:t>
      </w:r>
      <w:proofErr w:type="spellStart"/>
      <w:r w:rsidRPr="0067474B">
        <w:rPr>
          <w:rFonts w:ascii="Times New Roman" w:eastAsia="Calibri" w:hAnsi="Times New Roman"/>
          <w:sz w:val="24"/>
          <w:szCs w:val="24"/>
          <w:lang w:val="en-US" w:eastAsia="en-US"/>
        </w:rPr>
        <w:t>biblio</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onlain</w:t>
      </w:r>
      <w:proofErr w:type="spellEnd"/>
      <w:r w:rsidRPr="0067474B">
        <w:rPr>
          <w:rFonts w:ascii="Times New Roman" w:eastAsia="Calibri" w:hAnsi="Times New Roman"/>
          <w:sz w:val="24"/>
          <w:szCs w:val="24"/>
          <w:lang w:eastAsia="en-US"/>
        </w:rPr>
        <w:t>.</w:t>
      </w:r>
      <w:proofErr w:type="spellStart"/>
      <w:r w:rsidRPr="0067474B">
        <w:rPr>
          <w:rFonts w:ascii="Times New Roman" w:eastAsia="Calibri" w:hAnsi="Times New Roman"/>
          <w:sz w:val="24"/>
          <w:szCs w:val="24"/>
          <w:lang w:val="en-US" w:eastAsia="en-US"/>
        </w:rPr>
        <w:t>ru</w:t>
      </w:r>
      <w:proofErr w:type="spellEnd"/>
    </w:p>
    <w:p w:rsidR="0067474B" w:rsidRPr="009103E2"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color w:val="000000" w:themeColor="text1"/>
          <w:sz w:val="24"/>
          <w:szCs w:val="24"/>
        </w:rPr>
      </w:pPr>
      <w:r w:rsidRPr="0067474B">
        <w:rPr>
          <w:rFonts w:ascii="Times New Roman" w:eastAsia="Calibri" w:hAnsi="Times New Roman"/>
          <w:sz w:val="24"/>
          <w:szCs w:val="24"/>
        </w:rPr>
        <w:t xml:space="preserve">9. Публичная Интернет-библиотека </w:t>
      </w:r>
      <w:r w:rsidRPr="0067474B">
        <w:rPr>
          <w:rFonts w:ascii="Times New Roman" w:eastAsia="Calibri" w:hAnsi="Times New Roman"/>
          <w:bCs/>
          <w:spacing w:val="-6"/>
          <w:sz w:val="24"/>
          <w:szCs w:val="24"/>
        </w:rPr>
        <w:t>[Электронный ресурс]</w:t>
      </w:r>
      <w:r w:rsidRPr="0067474B">
        <w:rPr>
          <w:rFonts w:ascii="Times New Roman" w:eastAsia="Calibri" w:hAnsi="Times New Roman"/>
          <w:sz w:val="24"/>
          <w:szCs w:val="24"/>
        </w:rPr>
        <w:t xml:space="preserve">. – Режим доступа: </w:t>
      </w:r>
      <w:hyperlink r:id="rId58" w:history="1">
        <w:r w:rsidRPr="009103E2">
          <w:rPr>
            <w:rFonts w:ascii="Times New Roman" w:eastAsia="Calibri" w:hAnsi="Times New Roman"/>
            <w:color w:val="000000" w:themeColor="text1"/>
            <w:sz w:val="24"/>
            <w:szCs w:val="24"/>
          </w:rPr>
          <w:t>http://www/puplic/ru</w:t>
        </w:r>
      </w:hyperlink>
    </w:p>
    <w:p w:rsidR="0067474B" w:rsidRPr="009103E2"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color w:val="000000" w:themeColor="text1"/>
          <w:sz w:val="24"/>
          <w:szCs w:val="24"/>
        </w:rPr>
      </w:pPr>
      <w:r w:rsidRPr="0067474B">
        <w:rPr>
          <w:rFonts w:ascii="Times New Roman" w:eastAsia="Calibri" w:hAnsi="Times New Roman"/>
          <w:sz w:val="24"/>
          <w:szCs w:val="24"/>
        </w:rPr>
        <w:t xml:space="preserve">10. Российская Государственная библиотека </w:t>
      </w:r>
      <w:r w:rsidRPr="0067474B">
        <w:rPr>
          <w:rFonts w:ascii="Times New Roman" w:eastAsia="Calibri" w:hAnsi="Times New Roman"/>
          <w:bCs/>
          <w:spacing w:val="-6"/>
          <w:sz w:val="24"/>
          <w:szCs w:val="24"/>
        </w:rPr>
        <w:t>[Электронный ресурс]</w:t>
      </w:r>
      <w:r w:rsidRPr="0067474B">
        <w:rPr>
          <w:rFonts w:ascii="Times New Roman" w:eastAsia="Calibri" w:hAnsi="Times New Roman"/>
          <w:sz w:val="24"/>
          <w:szCs w:val="24"/>
        </w:rPr>
        <w:t xml:space="preserve">. </w:t>
      </w:r>
      <w:r w:rsidRPr="0067474B">
        <w:rPr>
          <w:rFonts w:ascii="Times New Roman" w:eastAsia="Calibri" w:hAnsi="Times New Roman"/>
          <w:bCs/>
          <w:sz w:val="24"/>
          <w:szCs w:val="24"/>
        </w:rPr>
        <w:t>–</w:t>
      </w:r>
      <w:r w:rsidRPr="0067474B">
        <w:rPr>
          <w:rFonts w:ascii="Times New Roman" w:eastAsia="Calibri" w:hAnsi="Times New Roman"/>
          <w:sz w:val="24"/>
          <w:szCs w:val="24"/>
        </w:rPr>
        <w:t xml:space="preserve"> Режим доступа:  </w:t>
      </w:r>
      <w:hyperlink r:id="rId59" w:history="1">
        <w:r w:rsidRPr="009103E2">
          <w:rPr>
            <w:rFonts w:ascii="Times New Roman" w:eastAsia="Calibri" w:hAnsi="Times New Roman"/>
            <w:color w:val="000000" w:themeColor="text1"/>
            <w:sz w:val="24"/>
            <w:szCs w:val="24"/>
          </w:rPr>
          <w:t>http://www.rsl.ru</w:t>
        </w:r>
      </w:hyperlink>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r w:rsidRPr="0067474B">
        <w:rPr>
          <w:rFonts w:ascii="Times New Roman" w:eastAsia="Calibri" w:hAnsi="Times New Roman"/>
          <w:sz w:val="24"/>
          <w:szCs w:val="24"/>
        </w:rPr>
        <w:t xml:space="preserve">11. Электронная библиотека исторического факультета МГУ им. М.В. Ломоносова </w:t>
      </w:r>
      <w:r w:rsidRPr="0067474B">
        <w:rPr>
          <w:rFonts w:ascii="Times New Roman" w:eastAsia="Calibri" w:hAnsi="Times New Roman"/>
          <w:bCs/>
          <w:spacing w:val="-6"/>
          <w:sz w:val="24"/>
          <w:szCs w:val="24"/>
        </w:rPr>
        <w:t>[Электронный ресурс]</w:t>
      </w:r>
      <w:r w:rsidRPr="0067474B">
        <w:rPr>
          <w:rFonts w:ascii="Times New Roman" w:eastAsia="Calibri" w:hAnsi="Times New Roman"/>
          <w:sz w:val="24"/>
          <w:szCs w:val="24"/>
        </w:rPr>
        <w:t xml:space="preserve">. </w:t>
      </w:r>
      <w:r w:rsidRPr="0067474B">
        <w:rPr>
          <w:rFonts w:ascii="Times New Roman" w:eastAsia="Calibri" w:hAnsi="Times New Roman"/>
          <w:bCs/>
          <w:sz w:val="24"/>
          <w:szCs w:val="24"/>
        </w:rPr>
        <w:t>–</w:t>
      </w:r>
      <w:r w:rsidRPr="0067474B">
        <w:rPr>
          <w:rFonts w:ascii="Times New Roman" w:eastAsia="Calibri" w:hAnsi="Times New Roman"/>
          <w:sz w:val="24"/>
          <w:szCs w:val="24"/>
        </w:rPr>
        <w:t xml:space="preserve"> Режим доступа:   </w:t>
      </w:r>
      <w:hyperlink r:id="rId60" w:history="1">
        <w:r w:rsidRPr="009103E2">
          <w:rPr>
            <w:rFonts w:ascii="Times New Roman" w:eastAsia="Calibri" w:hAnsi="Times New Roman"/>
            <w:color w:val="000000" w:themeColor="text1"/>
            <w:sz w:val="24"/>
            <w:szCs w:val="24"/>
          </w:rPr>
          <w:t>http://www.hist.msu.ru/</w:t>
        </w:r>
        <w:r w:rsidRPr="009103E2">
          <w:rPr>
            <w:rFonts w:ascii="Times New Roman" w:eastAsia="Calibri" w:hAnsi="Times New Roman"/>
            <w:color w:val="000000" w:themeColor="text1"/>
            <w:sz w:val="24"/>
            <w:szCs w:val="24"/>
            <w:lang w:val="en-US"/>
          </w:rPr>
          <w:t>ER</w:t>
        </w:r>
      </w:hyperlink>
      <w:r w:rsidRPr="009103E2">
        <w:rPr>
          <w:rFonts w:ascii="Times New Roman" w:eastAsia="Calibri" w:hAnsi="Times New Roman"/>
          <w:color w:val="000000" w:themeColor="text1"/>
          <w:sz w:val="24"/>
          <w:szCs w:val="24"/>
        </w:rPr>
        <w:t xml:space="preserve"> </w:t>
      </w:r>
      <w:r w:rsidRPr="0067474B">
        <w:rPr>
          <w:rFonts w:ascii="Times New Roman" w:eastAsia="Calibri" w:hAnsi="Times New Roman"/>
          <w:sz w:val="24"/>
          <w:szCs w:val="24"/>
        </w:rPr>
        <w:t>и др.</w:t>
      </w: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contextualSpacing/>
        <w:jc w:val="both"/>
        <w:rPr>
          <w:rFonts w:ascii="Times New Roman" w:eastAsia="Calibri" w:hAnsi="Times New Roman"/>
          <w:b/>
          <w:bCs/>
          <w:sz w:val="24"/>
          <w:szCs w:val="24"/>
        </w:rPr>
      </w:pPr>
      <w:r>
        <w:rPr>
          <w:rFonts w:ascii="Times New Roman" w:eastAsia="Calibri" w:hAnsi="Times New Roman"/>
          <w:b/>
          <w:bCs/>
          <w:sz w:val="24"/>
          <w:szCs w:val="24"/>
        </w:rPr>
        <w:t>3</w:t>
      </w:r>
      <w:r w:rsidRPr="0067474B">
        <w:rPr>
          <w:rFonts w:ascii="Times New Roman" w:eastAsia="Calibri" w:hAnsi="Times New Roman"/>
          <w:b/>
          <w:bCs/>
          <w:sz w:val="24"/>
          <w:szCs w:val="24"/>
        </w:rPr>
        <w:t>.2.</w:t>
      </w:r>
      <w:r>
        <w:rPr>
          <w:rFonts w:ascii="Times New Roman" w:eastAsia="Calibri" w:hAnsi="Times New Roman"/>
          <w:b/>
          <w:bCs/>
          <w:sz w:val="24"/>
          <w:szCs w:val="24"/>
        </w:rPr>
        <w:t>3</w:t>
      </w:r>
      <w:r w:rsidRPr="0067474B">
        <w:rPr>
          <w:rFonts w:ascii="Times New Roman" w:eastAsia="Calibri" w:hAnsi="Times New Roman"/>
          <w:b/>
          <w:bCs/>
          <w:sz w:val="24"/>
          <w:szCs w:val="24"/>
        </w:rPr>
        <w:t>. Дополнительные источники:</w:t>
      </w:r>
    </w:p>
    <w:p w:rsidR="0067474B" w:rsidRPr="0067474B" w:rsidRDefault="0067474B" w:rsidP="002F6B1F">
      <w:pPr>
        <w:numPr>
          <w:ilvl w:val="0"/>
          <w:numId w:val="125"/>
        </w:numPr>
        <w:shd w:val="clear" w:color="auto" w:fill="FFFFFF"/>
        <w:tabs>
          <w:tab w:val="clear" w:pos="720"/>
          <w:tab w:val="left" w:pos="0"/>
          <w:tab w:val="left" w:pos="180"/>
          <w:tab w:val="left" w:pos="709"/>
        </w:tabs>
        <w:spacing w:after="0" w:line="240" w:lineRule="auto"/>
        <w:jc w:val="both"/>
        <w:rPr>
          <w:rFonts w:ascii="Times New Roman" w:eastAsia="Calibri" w:hAnsi="Times New Roman"/>
          <w:bCs/>
          <w:spacing w:val="-6"/>
          <w:sz w:val="24"/>
          <w:szCs w:val="24"/>
          <w:lang w:eastAsia="en-US"/>
        </w:rPr>
      </w:pPr>
      <w:r w:rsidRPr="0067474B">
        <w:rPr>
          <w:rFonts w:ascii="Times New Roman" w:eastAsia="Calibri" w:hAnsi="Times New Roman"/>
          <w:bCs/>
          <w:spacing w:val="-6"/>
          <w:sz w:val="24"/>
          <w:szCs w:val="24"/>
          <w:lang w:eastAsia="en-US"/>
        </w:rPr>
        <w:t xml:space="preserve"> Апальков, В.С. История Отечества [Текст] : учебное пособие / В.С. Апальков, И.М. </w:t>
      </w:r>
      <w:proofErr w:type="spellStart"/>
      <w:r w:rsidRPr="0067474B">
        <w:rPr>
          <w:rFonts w:ascii="Times New Roman" w:eastAsia="Calibri" w:hAnsi="Times New Roman"/>
          <w:bCs/>
          <w:spacing w:val="-6"/>
          <w:sz w:val="24"/>
          <w:szCs w:val="24"/>
          <w:lang w:eastAsia="en-US"/>
        </w:rPr>
        <w:t>Миняева</w:t>
      </w:r>
      <w:proofErr w:type="spellEnd"/>
      <w:r w:rsidRPr="0067474B">
        <w:rPr>
          <w:rFonts w:ascii="Times New Roman" w:eastAsia="Calibri" w:hAnsi="Times New Roman"/>
          <w:bCs/>
          <w:spacing w:val="-6"/>
          <w:sz w:val="24"/>
          <w:szCs w:val="24"/>
          <w:lang w:eastAsia="en-US"/>
        </w:rPr>
        <w:t xml:space="preserve">. –  2-е изд., </w:t>
      </w:r>
      <w:proofErr w:type="spellStart"/>
      <w:r w:rsidRPr="0067474B">
        <w:rPr>
          <w:rFonts w:ascii="Times New Roman" w:eastAsia="Calibri" w:hAnsi="Times New Roman"/>
          <w:bCs/>
          <w:spacing w:val="-6"/>
          <w:sz w:val="24"/>
          <w:szCs w:val="24"/>
          <w:lang w:eastAsia="en-US"/>
        </w:rPr>
        <w:t>испр</w:t>
      </w:r>
      <w:proofErr w:type="spellEnd"/>
      <w:r w:rsidRPr="0067474B">
        <w:rPr>
          <w:rFonts w:ascii="Times New Roman" w:eastAsia="Calibri" w:hAnsi="Times New Roman"/>
          <w:bCs/>
          <w:spacing w:val="-6"/>
          <w:sz w:val="24"/>
          <w:szCs w:val="24"/>
          <w:lang w:eastAsia="en-US"/>
        </w:rPr>
        <w:t xml:space="preserve">. и доп.  – М.: Альфа </w:t>
      </w:r>
      <w:r w:rsidRPr="0067474B">
        <w:rPr>
          <w:rFonts w:ascii="Times New Roman" w:eastAsia="Calibri" w:hAnsi="Times New Roman"/>
          <w:bCs/>
          <w:sz w:val="24"/>
          <w:szCs w:val="24"/>
        </w:rPr>
        <w:t>–</w:t>
      </w:r>
      <w:r w:rsidRPr="0067474B">
        <w:rPr>
          <w:rFonts w:ascii="Times New Roman" w:eastAsia="Calibri" w:hAnsi="Times New Roman"/>
          <w:bCs/>
          <w:spacing w:val="-6"/>
          <w:sz w:val="24"/>
          <w:szCs w:val="24"/>
          <w:lang w:eastAsia="en-US"/>
        </w:rPr>
        <w:t xml:space="preserve"> М: ИНФРА </w:t>
      </w:r>
      <w:r w:rsidRPr="0067474B">
        <w:rPr>
          <w:rFonts w:ascii="Times New Roman" w:eastAsia="Calibri" w:hAnsi="Times New Roman"/>
          <w:bCs/>
          <w:sz w:val="24"/>
          <w:szCs w:val="24"/>
        </w:rPr>
        <w:t>–</w:t>
      </w:r>
      <w:r w:rsidRPr="0067474B">
        <w:rPr>
          <w:rFonts w:ascii="Times New Roman" w:eastAsia="Calibri" w:hAnsi="Times New Roman"/>
          <w:bCs/>
          <w:spacing w:val="-6"/>
          <w:sz w:val="24"/>
          <w:szCs w:val="24"/>
          <w:lang w:eastAsia="en-US"/>
        </w:rPr>
        <w:t xml:space="preserve"> М, 2012 – 544 с.</w:t>
      </w:r>
    </w:p>
    <w:p w:rsidR="0067474B" w:rsidRPr="0067474B" w:rsidRDefault="0067474B" w:rsidP="002F6B1F">
      <w:pPr>
        <w:numPr>
          <w:ilvl w:val="0"/>
          <w:numId w:val="125"/>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3"/>
          <w:sz w:val="24"/>
          <w:szCs w:val="24"/>
          <w:lang w:eastAsia="en-US"/>
        </w:rPr>
        <w:t xml:space="preserve"> Большая энциклопедия России: Современная Россия </w:t>
      </w:r>
      <w:r w:rsidRPr="0067474B">
        <w:rPr>
          <w:rFonts w:ascii="Times New Roman" w:eastAsia="Calibri" w:hAnsi="Times New Roman"/>
          <w:bCs/>
          <w:spacing w:val="-6"/>
          <w:sz w:val="24"/>
          <w:szCs w:val="24"/>
          <w:lang w:eastAsia="en-US"/>
        </w:rPr>
        <w:t>[Текст]</w:t>
      </w:r>
      <w:r w:rsidRPr="0067474B">
        <w:rPr>
          <w:rFonts w:ascii="Times New Roman" w:eastAsia="Calibri" w:hAnsi="Times New Roman"/>
          <w:spacing w:val="-3"/>
          <w:sz w:val="24"/>
          <w:szCs w:val="24"/>
          <w:lang w:eastAsia="en-US"/>
        </w:rPr>
        <w:t xml:space="preserve">. </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 М.: ИДДК, 2007.</w:t>
      </w:r>
    </w:p>
    <w:p w:rsidR="0067474B" w:rsidRPr="0067474B" w:rsidRDefault="0067474B" w:rsidP="002F6B1F">
      <w:pPr>
        <w:numPr>
          <w:ilvl w:val="0"/>
          <w:numId w:val="125"/>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1"/>
          <w:sz w:val="24"/>
          <w:szCs w:val="24"/>
          <w:lang w:eastAsia="en-US"/>
        </w:rPr>
        <w:t xml:space="preserve"> Ванюков, Д.А. Демократическая Россия конца </w:t>
      </w:r>
      <w:r w:rsidRPr="0067474B">
        <w:rPr>
          <w:rFonts w:ascii="Times New Roman" w:eastAsia="Calibri" w:hAnsi="Times New Roman"/>
          <w:spacing w:val="1"/>
          <w:sz w:val="24"/>
          <w:szCs w:val="24"/>
          <w:lang w:val="en-US" w:eastAsia="en-US"/>
        </w:rPr>
        <w:t>XX</w:t>
      </w:r>
      <w:r w:rsidRPr="0067474B">
        <w:rPr>
          <w:rFonts w:ascii="Times New Roman" w:eastAsia="Calibri" w:hAnsi="Times New Roman"/>
          <w:spacing w:val="1"/>
          <w:sz w:val="24"/>
          <w:szCs w:val="24"/>
          <w:lang w:eastAsia="en-US"/>
        </w:rPr>
        <w:t xml:space="preserve"> </w:t>
      </w:r>
      <w:r w:rsidRPr="0067474B">
        <w:rPr>
          <w:rFonts w:ascii="Times New Roman" w:eastAsia="Calibri" w:hAnsi="Times New Roman"/>
          <w:bCs/>
          <w:sz w:val="24"/>
          <w:szCs w:val="24"/>
        </w:rPr>
        <w:t>–</w:t>
      </w:r>
      <w:r w:rsidRPr="0067474B">
        <w:rPr>
          <w:rFonts w:ascii="Times New Roman" w:eastAsia="Calibri" w:hAnsi="Times New Roman"/>
          <w:spacing w:val="1"/>
          <w:sz w:val="24"/>
          <w:szCs w:val="24"/>
          <w:lang w:eastAsia="en-US"/>
        </w:rPr>
        <w:t xml:space="preserve"> начала </w:t>
      </w:r>
      <w:r w:rsidRPr="0067474B">
        <w:rPr>
          <w:rFonts w:ascii="Times New Roman" w:eastAsia="Calibri" w:hAnsi="Times New Roman"/>
          <w:spacing w:val="1"/>
          <w:sz w:val="24"/>
          <w:szCs w:val="24"/>
          <w:lang w:val="en-US" w:eastAsia="en-US"/>
        </w:rPr>
        <w:t>XXI</w:t>
      </w:r>
      <w:r w:rsidRPr="0067474B">
        <w:rPr>
          <w:rFonts w:ascii="Times New Roman" w:eastAsia="Calibri" w:hAnsi="Times New Roman"/>
          <w:spacing w:val="1"/>
          <w:sz w:val="24"/>
          <w:szCs w:val="24"/>
          <w:lang w:eastAsia="en-US"/>
        </w:rPr>
        <w:t xml:space="preserve"> века </w:t>
      </w:r>
      <w:r w:rsidRPr="0067474B">
        <w:rPr>
          <w:rFonts w:ascii="Times New Roman" w:eastAsia="Calibri" w:hAnsi="Times New Roman"/>
          <w:bCs/>
          <w:spacing w:val="-6"/>
          <w:sz w:val="24"/>
          <w:szCs w:val="24"/>
          <w:lang w:eastAsia="en-US"/>
        </w:rPr>
        <w:t xml:space="preserve">[Текст] </w:t>
      </w:r>
      <w:r w:rsidRPr="0067474B">
        <w:rPr>
          <w:rFonts w:ascii="Times New Roman" w:eastAsia="Calibri" w:hAnsi="Times New Roman"/>
          <w:spacing w:val="-3"/>
          <w:sz w:val="24"/>
          <w:szCs w:val="24"/>
          <w:lang w:eastAsia="en-US"/>
        </w:rPr>
        <w:t xml:space="preserve">/ Д.А. Ванюков. </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 М.: «Мир книги», 2007. </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 240 с.</w:t>
      </w:r>
    </w:p>
    <w:p w:rsidR="0067474B" w:rsidRPr="0067474B" w:rsidRDefault="0067474B" w:rsidP="002F6B1F">
      <w:pPr>
        <w:numPr>
          <w:ilvl w:val="0"/>
          <w:numId w:val="125"/>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3"/>
          <w:sz w:val="24"/>
          <w:szCs w:val="24"/>
          <w:lang w:eastAsia="en-US"/>
        </w:rPr>
        <w:t xml:space="preserve"> История </w:t>
      </w:r>
      <w:r w:rsidRPr="0067474B">
        <w:rPr>
          <w:rFonts w:ascii="Times New Roman" w:eastAsia="Calibri" w:hAnsi="Times New Roman"/>
          <w:bCs/>
          <w:spacing w:val="-6"/>
          <w:sz w:val="24"/>
          <w:szCs w:val="24"/>
          <w:lang w:eastAsia="en-US"/>
        </w:rPr>
        <w:t>[Текст]</w:t>
      </w:r>
      <w:r w:rsidRPr="0067474B">
        <w:rPr>
          <w:rFonts w:ascii="Times New Roman" w:eastAsia="Calibri" w:hAnsi="Times New Roman"/>
          <w:spacing w:val="-2"/>
          <w:sz w:val="24"/>
          <w:szCs w:val="24"/>
          <w:lang w:eastAsia="en-US"/>
        </w:rPr>
        <w:t xml:space="preserve">: учебник для СПО / П.С. Самыгин и др.. </w:t>
      </w:r>
      <w:r w:rsidRPr="0067474B">
        <w:rPr>
          <w:rFonts w:ascii="Times New Roman" w:eastAsia="Calibri" w:hAnsi="Times New Roman"/>
          <w:bCs/>
          <w:sz w:val="24"/>
          <w:szCs w:val="24"/>
        </w:rPr>
        <w:t xml:space="preserve">– </w:t>
      </w:r>
      <w:r w:rsidRPr="0067474B">
        <w:rPr>
          <w:rFonts w:ascii="Times New Roman" w:eastAsia="Calibri" w:hAnsi="Times New Roman"/>
          <w:spacing w:val="-2"/>
          <w:sz w:val="24"/>
          <w:szCs w:val="24"/>
          <w:lang w:eastAsia="en-US"/>
        </w:rPr>
        <w:t xml:space="preserve">20-е изд., </w:t>
      </w:r>
      <w:proofErr w:type="spellStart"/>
      <w:r w:rsidRPr="0067474B">
        <w:rPr>
          <w:rFonts w:ascii="Times New Roman" w:eastAsia="Calibri" w:hAnsi="Times New Roman"/>
          <w:spacing w:val="-2"/>
          <w:sz w:val="24"/>
          <w:szCs w:val="24"/>
          <w:lang w:eastAsia="en-US"/>
        </w:rPr>
        <w:t>перераб</w:t>
      </w:r>
      <w:proofErr w:type="spellEnd"/>
      <w:r w:rsidRPr="0067474B">
        <w:rPr>
          <w:rFonts w:ascii="Times New Roman" w:eastAsia="Calibri" w:hAnsi="Times New Roman"/>
          <w:spacing w:val="-2"/>
          <w:sz w:val="24"/>
          <w:szCs w:val="24"/>
          <w:lang w:eastAsia="en-US"/>
        </w:rPr>
        <w:t xml:space="preserve">. и доп.. – Ростов н/Д: Феникс, 2014. </w:t>
      </w:r>
      <w:r w:rsidRPr="0067474B">
        <w:rPr>
          <w:rFonts w:ascii="Times New Roman" w:eastAsia="Calibri" w:hAnsi="Times New Roman"/>
          <w:bCs/>
          <w:sz w:val="24"/>
          <w:szCs w:val="24"/>
        </w:rPr>
        <w:t xml:space="preserve">– </w:t>
      </w:r>
      <w:r w:rsidRPr="0067474B">
        <w:rPr>
          <w:rFonts w:ascii="Times New Roman" w:eastAsia="Calibri" w:hAnsi="Times New Roman"/>
          <w:spacing w:val="-2"/>
          <w:sz w:val="24"/>
          <w:szCs w:val="24"/>
          <w:lang w:eastAsia="en-US"/>
        </w:rPr>
        <w:t>474 с.</w:t>
      </w:r>
    </w:p>
    <w:p w:rsidR="0067474B" w:rsidRPr="0067474B" w:rsidRDefault="0067474B" w:rsidP="002F6B1F">
      <w:pPr>
        <w:numPr>
          <w:ilvl w:val="0"/>
          <w:numId w:val="125"/>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3"/>
          <w:sz w:val="24"/>
          <w:szCs w:val="24"/>
          <w:lang w:eastAsia="en-US"/>
        </w:rPr>
        <w:t xml:space="preserve"> История    современной   России: 1991</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2003 гг. </w:t>
      </w:r>
      <w:r w:rsidRPr="0067474B">
        <w:rPr>
          <w:rFonts w:ascii="Times New Roman" w:eastAsia="Calibri" w:hAnsi="Times New Roman"/>
          <w:bCs/>
          <w:spacing w:val="-6"/>
          <w:sz w:val="24"/>
          <w:szCs w:val="24"/>
          <w:lang w:eastAsia="en-US"/>
        </w:rPr>
        <w:t>[Текст]</w:t>
      </w:r>
      <w:r w:rsidRPr="0067474B">
        <w:rPr>
          <w:rFonts w:ascii="Times New Roman" w:eastAsia="Calibri" w:hAnsi="Times New Roman"/>
          <w:spacing w:val="-3"/>
          <w:sz w:val="24"/>
          <w:szCs w:val="24"/>
          <w:lang w:eastAsia="en-US"/>
        </w:rPr>
        <w:t xml:space="preserve">: учеб. пособие / В.И. </w:t>
      </w:r>
      <w:r w:rsidRPr="0067474B">
        <w:rPr>
          <w:rFonts w:ascii="Times New Roman" w:eastAsia="Calibri" w:hAnsi="Times New Roman"/>
          <w:spacing w:val="-2"/>
          <w:sz w:val="24"/>
          <w:szCs w:val="24"/>
          <w:lang w:eastAsia="en-US"/>
        </w:rPr>
        <w:t xml:space="preserve">Короткевич. </w:t>
      </w:r>
      <w:r w:rsidRPr="0067474B">
        <w:rPr>
          <w:rFonts w:ascii="Times New Roman" w:eastAsia="Calibri" w:hAnsi="Times New Roman"/>
          <w:bCs/>
          <w:sz w:val="24"/>
          <w:szCs w:val="24"/>
        </w:rPr>
        <w:t>–</w:t>
      </w:r>
      <w:r w:rsidRPr="0067474B">
        <w:rPr>
          <w:rFonts w:ascii="Times New Roman" w:eastAsia="Calibri" w:hAnsi="Times New Roman"/>
          <w:spacing w:val="-2"/>
          <w:sz w:val="24"/>
          <w:szCs w:val="24"/>
          <w:lang w:eastAsia="en-US"/>
        </w:rPr>
        <w:t xml:space="preserve"> СПб.: «Изд-во С.-</w:t>
      </w:r>
      <w:proofErr w:type="spellStart"/>
      <w:r w:rsidRPr="0067474B">
        <w:rPr>
          <w:rFonts w:ascii="Times New Roman" w:eastAsia="Calibri" w:hAnsi="Times New Roman"/>
          <w:spacing w:val="-2"/>
          <w:sz w:val="24"/>
          <w:szCs w:val="24"/>
          <w:lang w:eastAsia="en-US"/>
        </w:rPr>
        <w:t>Петерб</w:t>
      </w:r>
      <w:proofErr w:type="spellEnd"/>
      <w:r w:rsidRPr="0067474B">
        <w:rPr>
          <w:rFonts w:ascii="Times New Roman" w:eastAsia="Calibri" w:hAnsi="Times New Roman"/>
          <w:spacing w:val="-2"/>
          <w:sz w:val="24"/>
          <w:szCs w:val="24"/>
          <w:lang w:eastAsia="en-US"/>
        </w:rPr>
        <w:t xml:space="preserve">. ун-та», 2006. </w:t>
      </w:r>
      <w:r w:rsidRPr="0067474B">
        <w:rPr>
          <w:rFonts w:ascii="Times New Roman" w:eastAsia="Calibri" w:hAnsi="Times New Roman"/>
          <w:bCs/>
          <w:sz w:val="24"/>
          <w:szCs w:val="24"/>
        </w:rPr>
        <w:t>–</w:t>
      </w:r>
      <w:r w:rsidRPr="0067474B">
        <w:rPr>
          <w:rFonts w:ascii="Times New Roman" w:eastAsia="Calibri" w:hAnsi="Times New Roman"/>
          <w:spacing w:val="-2"/>
          <w:sz w:val="24"/>
          <w:szCs w:val="24"/>
          <w:lang w:eastAsia="en-US"/>
        </w:rPr>
        <w:t xml:space="preserve"> 293 с.</w:t>
      </w:r>
    </w:p>
    <w:p w:rsidR="0067474B" w:rsidRPr="0067474B" w:rsidRDefault="0067474B" w:rsidP="002F6B1F">
      <w:pPr>
        <w:numPr>
          <w:ilvl w:val="0"/>
          <w:numId w:val="125"/>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spacing w:val="-2"/>
          <w:sz w:val="24"/>
          <w:szCs w:val="24"/>
          <w:lang w:eastAsia="en-US"/>
        </w:rPr>
        <w:t xml:space="preserve"> История России в таблицах </w:t>
      </w:r>
      <w:r w:rsidRPr="0067474B">
        <w:rPr>
          <w:rFonts w:ascii="Times New Roman" w:eastAsia="Calibri" w:hAnsi="Times New Roman"/>
          <w:bCs/>
          <w:spacing w:val="-6"/>
          <w:sz w:val="24"/>
          <w:szCs w:val="24"/>
          <w:lang w:eastAsia="en-US"/>
        </w:rPr>
        <w:t xml:space="preserve">[Текст] </w:t>
      </w:r>
      <w:r w:rsidRPr="0067474B">
        <w:rPr>
          <w:rFonts w:ascii="Times New Roman" w:eastAsia="Calibri" w:hAnsi="Times New Roman"/>
          <w:spacing w:val="-2"/>
          <w:sz w:val="24"/>
          <w:szCs w:val="24"/>
          <w:lang w:eastAsia="en-US"/>
        </w:rPr>
        <w:t>/ С.В. Агафонов. – М., 2009.</w:t>
      </w:r>
    </w:p>
    <w:p w:rsidR="0067474B" w:rsidRPr="0067474B" w:rsidRDefault="0067474B" w:rsidP="002F6B1F">
      <w:pPr>
        <w:numPr>
          <w:ilvl w:val="0"/>
          <w:numId w:val="125"/>
        </w:numPr>
        <w:shd w:val="clear" w:color="auto" w:fill="FFFFFF"/>
        <w:tabs>
          <w:tab w:val="left" w:pos="0"/>
          <w:tab w:val="left" w:pos="180"/>
        </w:tabs>
        <w:spacing w:after="0" w:line="240" w:lineRule="auto"/>
        <w:ind w:left="0" w:firstLine="0"/>
        <w:jc w:val="both"/>
        <w:rPr>
          <w:rFonts w:ascii="Times New Roman" w:eastAsia="Calibri" w:hAnsi="Times New Roman"/>
          <w:bCs/>
          <w:spacing w:val="-6"/>
          <w:sz w:val="24"/>
          <w:szCs w:val="24"/>
          <w:lang w:eastAsia="en-US"/>
        </w:rPr>
      </w:pPr>
      <w:r w:rsidRPr="0067474B">
        <w:rPr>
          <w:rFonts w:ascii="Times New Roman" w:eastAsia="Calibri" w:hAnsi="Times New Roman"/>
          <w:bCs/>
          <w:spacing w:val="-3"/>
          <w:sz w:val="24"/>
          <w:szCs w:val="24"/>
          <w:lang w:eastAsia="en-US"/>
        </w:rPr>
        <w:t xml:space="preserve"> </w:t>
      </w:r>
      <w:proofErr w:type="spellStart"/>
      <w:r w:rsidRPr="0067474B">
        <w:rPr>
          <w:rFonts w:ascii="Times New Roman" w:eastAsia="Calibri" w:hAnsi="Times New Roman"/>
          <w:spacing w:val="-3"/>
          <w:sz w:val="24"/>
          <w:szCs w:val="24"/>
          <w:lang w:eastAsia="en-US"/>
        </w:rPr>
        <w:t>Кузык</w:t>
      </w:r>
      <w:proofErr w:type="spellEnd"/>
      <w:r w:rsidRPr="0067474B">
        <w:rPr>
          <w:rFonts w:ascii="Times New Roman" w:eastAsia="Calibri" w:hAnsi="Times New Roman"/>
          <w:spacing w:val="-3"/>
          <w:sz w:val="24"/>
          <w:szCs w:val="24"/>
          <w:lang w:eastAsia="en-US"/>
        </w:rPr>
        <w:t xml:space="preserve">, Б.Н. Россия и мир в </w:t>
      </w:r>
      <w:r w:rsidRPr="0067474B">
        <w:rPr>
          <w:rFonts w:ascii="Times New Roman" w:eastAsia="Calibri" w:hAnsi="Times New Roman"/>
          <w:spacing w:val="-3"/>
          <w:sz w:val="24"/>
          <w:szCs w:val="24"/>
          <w:lang w:val="en-US" w:eastAsia="en-US"/>
        </w:rPr>
        <w:t>XXI</w:t>
      </w:r>
      <w:r w:rsidRPr="0067474B">
        <w:rPr>
          <w:rFonts w:ascii="Times New Roman" w:eastAsia="Calibri" w:hAnsi="Times New Roman"/>
          <w:spacing w:val="-3"/>
          <w:sz w:val="24"/>
          <w:szCs w:val="24"/>
          <w:lang w:eastAsia="en-US"/>
        </w:rPr>
        <w:t xml:space="preserve"> веке </w:t>
      </w:r>
      <w:r w:rsidRPr="0067474B">
        <w:rPr>
          <w:rFonts w:ascii="Times New Roman" w:eastAsia="Calibri" w:hAnsi="Times New Roman"/>
          <w:bCs/>
          <w:spacing w:val="-6"/>
          <w:sz w:val="24"/>
          <w:szCs w:val="24"/>
          <w:lang w:eastAsia="en-US"/>
        </w:rPr>
        <w:t xml:space="preserve">[Текст] </w:t>
      </w:r>
      <w:r w:rsidRPr="0067474B">
        <w:rPr>
          <w:rFonts w:ascii="Times New Roman" w:eastAsia="Calibri" w:hAnsi="Times New Roman"/>
          <w:spacing w:val="-3"/>
          <w:sz w:val="24"/>
          <w:szCs w:val="24"/>
          <w:lang w:eastAsia="en-US"/>
        </w:rPr>
        <w:t xml:space="preserve">/ Б.Н. </w:t>
      </w:r>
      <w:proofErr w:type="spellStart"/>
      <w:r w:rsidRPr="0067474B">
        <w:rPr>
          <w:rFonts w:ascii="Times New Roman" w:eastAsia="Calibri" w:hAnsi="Times New Roman"/>
          <w:spacing w:val="-3"/>
          <w:sz w:val="24"/>
          <w:szCs w:val="24"/>
          <w:lang w:eastAsia="en-US"/>
        </w:rPr>
        <w:t>Кузык</w:t>
      </w:r>
      <w:proofErr w:type="spellEnd"/>
      <w:r w:rsidRPr="0067474B">
        <w:rPr>
          <w:rFonts w:ascii="Times New Roman" w:eastAsia="Calibri" w:hAnsi="Times New Roman"/>
          <w:spacing w:val="-3"/>
          <w:sz w:val="24"/>
          <w:szCs w:val="24"/>
          <w:lang w:eastAsia="en-US"/>
        </w:rPr>
        <w:t xml:space="preserve">. </w:t>
      </w:r>
      <w:r w:rsidRPr="0067474B">
        <w:rPr>
          <w:rFonts w:ascii="Times New Roman" w:eastAsia="Calibri" w:hAnsi="Times New Roman"/>
          <w:bCs/>
          <w:sz w:val="24"/>
          <w:szCs w:val="24"/>
        </w:rPr>
        <w:t xml:space="preserve">– </w:t>
      </w:r>
      <w:r w:rsidRPr="0067474B">
        <w:rPr>
          <w:rFonts w:ascii="Times New Roman" w:eastAsia="Calibri" w:hAnsi="Times New Roman"/>
          <w:spacing w:val="-3"/>
          <w:sz w:val="24"/>
          <w:szCs w:val="24"/>
          <w:lang w:eastAsia="en-US"/>
        </w:rPr>
        <w:t xml:space="preserve">2-е изд. </w:t>
      </w:r>
      <w:r w:rsidRPr="0067474B">
        <w:rPr>
          <w:rFonts w:ascii="Times New Roman" w:eastAsia="Calibri" w:hAnsi="Times New Roman"/>
          <w:bCs/>
          <w:sz w:val="24"/>
          <w:szCs w:val="24"/>
        </w:rPr>
        <w:t>–</w:t>
      </w:r>
      <w:r w:rsidRPr="0067474B">
        <w:rPr>
          <w:rFonts w:ascii="Times New Roman" w:eastAsia="Calibri" w:hAnsi="Times New Roman"/>
          <w:spacing w:val="-3"/>
          <w:sz w:val="24"/>
          <w:szCs w:val="24"/>
          <w:lang w:eastAsia="en-US"/>
        </w:rPr>
        <w:t xml:space="preserve"> М.:</w:t>
      </w:r>
      <w:r w:rsidRPr="0067474B">
        <w:rPr>
          <w:rFonts w:ascii="Times New Roman" w:eastAsia="Calibri" w:hAnsi="Times New Roman"/>
          <w:spacing w:val="-2"/>
          <w:sz w:val="24"/>
          <w:szCs w:val="24"/>
          <w:lang w:eastAsia="en-US"/>
        </w:rPr>
        <w:t xml:space="preserve"> «Институт экономических стратегий», 2006. </w:t>
      </w:r>
      <w:r w:rsidRPr="0067474B">
        <w:rPr>
          <w:rFonts w:ascii="Times New Roman" w:eastAsia="Calibri" w:hAnsi="Times New Roman"/>
          <w:bCs/>
          <w:sz w:val="24"/>
          <w:szCs w:val="24"/>
        </w:rPr>
        <w:t>–</w:t>
      </w:r>
      <w:r w:rsidRPr="0067474B">
        <w:rPr>
          <w:rFonts w:ascii="Times New Roman" w:eastAsia="Calibri" w:hAnsi="Times New Roman"/>
          <w:spacing w:val="-2"/>
          <w:sz w:val="24"/>
          <w:szCs w:val="24"/>
          <w:lang w:eastAsia="en-US"/>
        </w:rPr>
        <w:t xml:space="preserve"> 544 с</w:t>
      </w:r>
      <w:r w:rsidRPr="0067474B">
        <w:rPr>
          <w:rFonts w:ascii="Times New Roman" w:eastAsia="Calibri" w:hAnsi="Times New Roman"/>
          <w:bCs/>
          <w:spacing w:val="-6"/>
          <w:sz w:val="24"/>
          <w:szCs w:val="24"/>
          <w:lang w:eastAsia="en-US"/>
        </w:rPr>
        <w:t>.</w:t>
      </w: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widowControl w:val="0"/>
        <w:shd w:val="clear" w:color="auto" w:fill="FFFFFF"/>
        <w:tabs>
          <w:tab w:val="left" w:pos="715"/>
        </w:tabs>
        <w:autoSpaceDE w:val="0"/>
        <w:autoSpaceDN w:val="0"/>
        <w:adjustRightInd w:val="0"/>
        <w:spacing w:after="0" w:line="307" w:lineRule="exact"/>
        <w:jc w:val="both"/>
        <w:rPr>
          <w:rFonts w:ascii="Times New Roman" w:eastAsia="Calibri" w:hAnsi="Times New Roman"/>
          <w:sz w:val="24"/>
          <w:szCs w:val="24"/>
          <w:lang w:eastAsia="en-US"/>
        </w:rPr>
      </w:pP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p>
    <w:p w:rsidR="0067474B" w:rsidRPr="0067474B" w:rsidRDefault="0067474B" w:rsidP="0067474B">
      <w:pPr>
        <w:tabs>
          <w:tab w:val="left" w:pos="180"/>
          <w:tab w:val="left" w:pos="360"/>
          <w:tab w:val="left" w:pos="900"/>
          <w:tab w:val="left" w:pos="1080"/>
          <w:tab w:val="left" w:pos="1260"/>
        </w:tabs>
        <w:spacing w:after="0" w:line="240" w:lineRule="auto"/>
        <w:jc w:val="both"/>
        <w:rPr>
          <w:rFonts w:ascii="Times New Roman" w:eastAsia="Calibri" w:hAnsi="Times New Roman"/>
          <w:sz w:val="24"/>
          <w:szCs w:val="24"/>
        </w:rPr>
      </w:pPr>
    </w:p>
    <w:p w:rsidR="0067474B" w:rsidRDefault="0067474B" w:rsidP="0067474B">
      <w:pPr>
        <w:spacing w:after="0"/>
        <w:jc w:val="both"/>
        <w:rPr>
          <w:rFonts w:ascii="Times New Roman" w:hAnsi="Times New Roman"/>
        </w:rPr>
        <w:sectPr w:rsidR="0067474B" w:rsidSect="0067474B">
          <w:pgSz w:w="11906" w:h="16838"/>
          <w:pgMar w:top="1134" w:right="851" w:bottom="1134" w:left="1701" w:header="709" w:footer="709" w:gutter="0"/>
          <w:cols w:space="708"/>
          <w:docGrid w:linePitch="360"/>
        </w:sectPr>
      </w:pPr>
    </w:p>
    <w:p w:rsidR="003848FE" w:rsidRPr="003848FE" w:rsidRDefault="003848FE" w:rsidP="003848FE">
      <w:pPr>
        <w:keepNext/>
        <w:keepLines/>
        <w:spacing w:before="480" w:after="0"/>
        <w:jc w:val="right"/>
        <w:outlineLvl w:val="0"/>
        <w:rPr>
          <w:rFonts w:ascii="Cambria" w:hAnsi="Cambria"/>
          <w:b/>
          <w:bCs/>
        </w:rPr>
      </w:pPr>
      <w:r w:rsidRPr="003848FE">
        <w:rPr>
          <w:rFonts w:ascii="Cambria" w:hAnsi="Cambria"/>
          <w:b/>
          <w:bCs/>
        </w:rPr>
        <w:lastRenderedPageBreak/>
        <w:t xml:space="preserve">Приложение </w:t>
      </w:r>
      <w:r w:rsidRPr="003848FE">
        <w:rPr>
          <w:rFonts w:ascii="Cambria" w:hAnsi="Cambria"/>
          <w:b/>
          <w:bCs/>
          <w:lang w:val="en-US"/>
        </w:rPr>
        <w:t>II</w:t>
      </w:r>
      <w:r w:rsidRPr="003848FE">
        <w:rPr>
          <w:rFonts w:ascii="Cambria" w:hAnsi="Cambria"/>
          <w:b/>
          <w:bCs/>
        </w:rPr>
        <w:t>.</w:t>
      </w:r>
      <w:r>
        <w:rPr>
          <w:rFonts w:ascii="Cambria" w:hAnsi="Cambria"/>
          <w:b/>
          <w:bCs/>
        </w:rPr>
        <w:t>3</w:t>
      </w:r>
    </w:p>
    <w:p w:rsidR="003848FE" w:rsidRPr="003848FE" w:rsidRDefault="003848FE" w:rsidP="003848FE">
      <w:pPr>
        <w:spacing w:after="0"/>
        <w:jc w:val="right"/>
        <w:rPr>
          <w:rFonts w:ascii="Times New Roman" w:hAnsi="Times New Roman"/>
        </w:rPr>
      </w:pPr>
      <w:r w:rsidRPr="003848FE">
        <w:rPr>
          <w:rFonts w:ascii="Times New Roman" w:hAnsi="Times New Roman"/>
          <w:b/>
        </w:rPr>
        <w:t xml:space="preserve">к ПООП по </w:t>
      </w:r>
      <w:r w:rsidRPr="003848FE">
        <w:rPr>
          <w:rFonts w:ascii="Times New Roman" w:hAnsi="Times New Roman"/>
        </w:rPr>
        <w:t>специальности</w:t>
      </w:r>
      <w:r w:rsidRPr="003848FE">
        <w:rPr>
          <w:rFonts w:ascii="Times New Roman" w:hAnsi="Times New Roman"/>
          <w:b/>
          <w:i/>
        </w:rPr>
        <w:br/>
      </w:r>
      <w:r w:rsidRPr="003848FE">
        <w:rPr>
          <w:rFonts w:ascii="Times New Roman" w:hAnsi="Times New Roman"/>
        </w:rPr>
        <w:t xml:space="preserve">08.02.01 Строительство и эксплуатация зданий и сооружений  </w:t>
      </w:r>
    </w:p>
    <w:p w:rsidR="003848FE" w:rsidRPr="003848FE" w:rsidRDefault="003848FE" w:rsidP="003848FE">
      <w:pPr>
        <w:spacing w:after="0"/>
        <w:jc w:val="right"/>
        <w:rPr>
          <w:rFonts w:ascii="Times New Roman" w:hAnsi="Times New Roman"/>
          <w:i/>
          <w:vertAlign w:val="superscript"/>
        </w:rPr>
      </w:pPr>
      <w:r w:rsidRPr="003848FE">
        <w:rPr>
          <w:rFonts w:ascii="Times New Roman" w:hAnsi="Times New Roman"/>
        </w:rPr>
        <w:t>(базовая подготовка)</w:t>
      </w:r>
    </w:p>
    <w:p w:rsidR="003848FE" w:rsidRPr="003848FE" w:rsidRDefault="003848FE" w:rsidP="003848FE">
      <w:pPr>
        <w:spacing w:after="0"/>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i/>
        </w:rPr>
      </w:pPr>
    </w:p>
    <w:p w:rsidR="003848FE" w:rsidRPr="003848FE" w:rsidRDefault="003848FE" w:rsidP="003848FE">
      <w:pPr>
        <w:jc w:val="center"/>
        <w:rPr>
          <w:rFonts w:ascii="Times New Roman" w:hAnsi="Times New Roman"/>
          <w:b/>
        </w:rPr>
      </w:pPr>
      <w:r w:rsidRPr="003848FE">
        <w:rPr>
          <w:rFonts w:ascii="Times New Roman" w:hAnsi="Times New Roman"/>
          <w:b/>
        </w:rPr>
        <w:t>ПРИМЕРНАЯ РАБОЧАЯ ПРОГРАММА УЧЕБНОЙ ДИСЦИПЛИНЫ</w:t>
      </w:r>
    </w:p>
    <w:p w:rsidR="003848FE" w:rsidRPr="003848FE" w:rsidRDefault="003848FE" w:rsidP="003848FE">
      <w:pPr>
        <w:jc w:val="center"/>
        <w:rPr>
          <w:rFonts w:ascii="Times New Roman" w:hAnsi="Times New Roman"/>
          <w:b/>
          <w:i/>
          <w:u w:val="single"/>
        </w:rPr>
      </w:pPr>
    </w:p>
    <w:p w:rsidR="003848FE" w:rsidRPr="003848FE" w:rsidRDefault="003848FE" w:rsidP="003848FE">
      <w:pPr>
        <w:jc w:val="center"/>
        <w:rPr>
          <w:rFonts w:ascii="Times New Roman" w:hAnsi="Times New Roman"/>
          <w:sz w:val="28"/>
          <w:szCs w:val="28"/>
        </w:rPr>
      </w:pPr>
      <w:r w:rsidRPr="003848FE">
        <w:rPr>
          <w:rFonts w:ascii="Times New Roman" w:hAnsi="Times New Roman"/>
          <w:sz w:val="28"/>
          <w:szCs w:val="28"/>
        </w:rPr>
        <w:t>«Иностранный язык в профессиональной деятельности»</w:t>
      </w:r>
    </w:p>
    <w:p w:rsidR="003848FE" w:rsidRPr="003848FE" w:rsidRDefault="003848FE" w:rsidP="003848FE">
      <w:pPr>
        <w:jc w:val="cente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rPr>
          <w:rFonts w:ascii="Times New Roman" w:hAnsi="Times New Roman"/>
          <w:b/>
          <w:i/>
        </w:rPr>
      </w:pPr>
    </w:p>
    <w:p w:rsidR="003848FE" w:rsidRPr="003848FE" w:rsidRDefault="003848FE" w:rsidP="003848FE">
      <w:pPr>
        <w:jc w:val="center"/>
        <w:rPr>
          <w:rFonts w:ascii="Times New Roman" w:hAnsi="Times New Roman"/>
          <w:b/>
          <w:vertAlign w:val="superscript"/>
        </w:rPr>
      </w:pPr>
      <w:r w:rsidRPr="003848FE">
        <w:rPr>
          <w:rFonts w:ascii="Times New Roman" w:hAnsi="Times New Roman"/>
          <w:bCs/>
        </w:rPr>
        <w:t>2018г.</w:t>
      </w:r>
      <w:r w:rsidRPr="003848FE">
        <w:rPr>
          <w:rFonts w:ascii="Times New Roman" w:hAnsi="Times New Roman"/>
          <w:b/>
          <w:bCs/>
        </w:rPr>
        <w:br w:type="page"/>
      </w:r>
    </w:p>
    <w:p w:rsidR="003848FE" w:rsidRPr="003848FE" w:rsidRDefault="003848FE" w:rsidP="003848FE">
      <w:pPr>
        <w:jc w:val="center"/>
        <w:rPr>
          <w:rFonts w:ascii="Times New Roman" w:hAnsi="Times New Roman"/>
          <w:b/>
          <w:i/>
        </w:rPr>
      </w:pPr>
      <w:r w:rsidRPr="003848FE">
        <w:rPr>
          <w:rFonts w:ascii="Times New Roman" w:hAnsi="Times New Roman"/>
          <w:b/>
          <w:i/>
        </w:rPr>
        <w:lastRenderedPageBreak/>
        <w:t>СОДЕРЖАНИЕ</w:t>
      </w:r>
    </w:p>
    <w:p w:rsidR="003848FE" w:rsidRPr="003848FE" w:rsidRDefault="003848FE" w:rsidP="003848FE">
      <w:pPr>
        <w:rPr>
          <w:rFonts w:ascii="Times New Roman" w:hAnsi="Times New Roman"/>
          <w:b/>
          <w:i/>
        </w:rPr>
      </w:pPr>
    </w:p>
    <w:tbl>
      <w:tblPr>
        <w:tblW w:w="0" w:type="auto"/>
        <w:tblLook w:val="01E0" w:firstRow="1" w:lastRow="1" w:firstColumn="1" w:lastColumn="1" w:noHBand="0" w:noVBand="0"/>
      </w:tblPr>
      <w:tblGrid>
        <w:gridCol w:w="7501"/>
        <w:gridCol w:w="1854"/>
      </w:tblGrid>
      <w:tr w:rsidR="003848FE" w:rsidRPr="003848FE" w:rsidTr="00644788">
        <w:tc>
          <w:tcPr>
            <w:tcW w:w="7501" w:type="dxa"/>
          </w:tcPr>
          <w:p w:rsidR="003848FE" w:rsidRPr="003848FE" w:rsidRDefault="003848FE" w:rsidP="002F6B1F">
            <w:pPr>
              <w:numPr>
                <w:ilvl w:val="0"/>
                <w:numId w:val="126"/>
              </w:numPr>
              <w:suppressAutoHyphens/>
              <w:jc w:val="both"/>
              <w:rPr>
                <w:rFonts w:ascii="Times New Roman" w:hAnsi="Times New Roman"/>
                <w:b/>
              </w:rPr>
            </w:pPr>
            <w:r w:rsidRPr="003848FE">
              <w:rPr>
                <w:rFonts w:ascii="Times New Roman" w:hAnsi="Times New Roman"/>
                <w:b/>
              </w:rPr>
              <w:t>ОБЩАЯ ХАРАКТЕРИСТИКА ПРИМЕРНОЙ РАБОЧЕЙ ПРОГРАММЫ УЧЕБНОЙ ДИСЦИПЛИНЫ</w:t>
            </w:r>
          </w:p>
        </w:tc>
        <w:tc>
          <w:tcPr>
            <w:tcW w:w="1854" w:type="dxa"/>
          </w:tcPr>
          <w:p w:rsidR="003848FE" w:rsidRPr="003848FE" w:rsidRDefault="003848FE" w:rsidP="003848FE">
            <w:pPr>
              <w:rPr>
                <w:rFonts w:ascii="Times New Roman" w:hAnsi="Times New Roman"/>
                <w:b/>
              </w:rPr>
            </w:pPr>
          </w:p>
        </w:tc>
      </w:tr>
      <w:tr w:rsidR="003848FE" w:rsidRPr="003848FE" w:rsidTr="00644788">
        <w:tc>
          <w:tcPr>
            <w:tcW w:w="7501" w:type="dxa"/>
          </w:tcPr>
          <w:p w:rsidR="003848FE" w:rsidRPr="003848FE" w:rsidRDefault="003848FE" w:rsidP="002F6B1F">
            <w:pPr>
              <w:numPr>
                <w:ilvl w:val="0"/>
                <w:numId w:val="126"/>
              </w:numPr>
              <w:tabs>
                <w:tab w:val="num" w:pos="284"/>
              </w:tabs>
              <w:suppressAutoHyphens/>
              <w:jc w:val="both"/>
              <w:rPr>
                <w:rFonts w:ascii="Times New Roman" w:hAnsi="Times New Roman"/>
                <w:b/>
              </w:rPr>
            </w:pPr>
            <w:r w:rsidRPr="003848FE">
              <w:rPr>
                <w:rFonts w:ascii="Times New Roman" w:hAnsi="Times New Roman"/>
                <w:b/>
              </w:rPr>
              <w:t>СТРУКТУРА И СОДЕРЖАНИЕ УЧЕБНОЙ ДИСЦИПЛИНЫ</w:t>
            </w:r>
          </w:p>
          <w:p w:rsidR="003848FE" w:rsidRPr="003848FE" w:rsidRDefault="003848FE" w:rsidP="002F6B1F">
            <w:pPr>
              <w:numPr>
                <w:ilvl w:val="0"/>
                <w:numId w:val="126"/>
              </w:numPr>
              <w:tabs>
                <w:tab w:val="num" w:pos="284"/>
              </w:tabs>
              <w:suppressAutoHyphens/>
              <w:jc w:val="both"/>
              <w:rPr>
                <w:rFonts w:ascii="Times New Roman" w:hAnsi="Times New Roman"/>
                <w:b/>
              </w:rPr>
            </w:pPr>
            <w:r w:rsidRPr="003848FE">
              <w:rPr>
                <w:rFonts w:ascii="Times New Roman" w:hAnsi="Times New Roman"/>
                <w:b/>
              </w:rPr>
              <w:t>УСЛОВИЯ РЕАЛИЗАЦИИ УЧЕБНОЙ ДИСЦИПЛИНЫ</w:t>
            </w:r>
          </w:p>
        </w:tc>
        <w:tc>
          <w:tcPr>
            <w:tcW w:w="1854" w:type="dxa"/>
          </w:tcPr>
          <w:p w:rsidR="003848FE" w:rsidRPr="003848FE" w:rsidRDefault="003848FE" w:rsidP="003848FE">
            <w:pPr>
              <w:ind w:left="644"/>
              <w:rPr>
                <w:rFonts w:ascii="Times New Roman" w:hAnsi="Times New Roman"/>
                <w:b/>
              </w:rPr>
            </w:pPr>
          </w:p>
        </w:tc>
      </w:tr>
      <w:tr w:rsidR="003848FE" w:rsidRPr="003848FE" w:rsidTr="00644788">
        <w:tc>
          <w:tcPr>
            <w:tcW w:w="7501" w:type="dxa"/>
          </w:tcPr>
          <w:p w:rsidR="003848FE" w:rsidRPr="003848FE" w:rsidRDefault="003848FE" w:rsidP="002F6B1F">
            <w:pPr>
              <w:numPr>
                <w:ilvl w:val="0"/>
                <w:numId w:val="126"/>
              </w:numPr>
              <w:suppressAutoHyphens/>
              <w:jc w:val="both"/>
              <w:rPr>
                <w:rFonts w:ascii="Times New Roman" w:hAnsi="Times New Roman"/>
                <w:b/>
              </w:rPr>
            </w:pPr>
            <w:r w:rsidRPr="003848FE">
              <w:rPr>
                <w:rFonts w:ascii="Times New Roman" w:hAnsi="Times New Roman"/>
                <w:b/>
              </w:rPr>
              <w:t>КОНТРОЛЬ И ОЦЕНКА РЕЗУЛЬТАТОВ ОСВОЕНИЯ УЧЕБНОЙ ДИСЦИПЛИНЫ</w:t>
            </w:r>
          </w:p>
          <w:p w:rsidR="003848FE" w:rsidRPr="003848FE" w:rsidRDefault="003848FE" w:rsidP="003848FE">
            <w:pPr>
              <w:suppressAutoHyphens/>
              <w:jc w:val="both"/>
              <w:rPr>
                <w:rFonts w:ascii="Times New Roman" w:hAnsi="Times New Roman"/>
                <w:b/>
              </w:rPr>
            </w:pPr>
          </w:p>
        </w:tc>
        <w:tc>
          <w:tcPr>
            <w:tcW w:w="1854" w:type="dxa"/>
          </w:tcPr>
          <w:p w:rsidR="003848FE" w:rsidRPr="003848FE" w:rsidRDefault="003848FE" w:rsidP="003848FE">
            <w:pPr>
              <w:rPr>
                <w:rFonts w:ascii="Times New Roman" w:hAnsi="Times New Roman"/>
                <w:b/>
              </w:rPr>
            </w:pPr>
          </w:p>
        </w:tc>
      </w:tr>
    </w:tbl>
    <w:p w:rsidR="00E938D1" w:rsidRPr="0061505E" w:rsidRDefault="00E938D1" w:rsidP="007D362B">
      <w:pPr>
        <w:spacing w:after="0"/>
        <w:jc w:val="right"/>
        <w:rPr>
          <w:rFonts w:ascii="Times New Roman" w:hAnsi="Times New Roman"/>
        </w:rPr>
      </w:pPr>
    </w:p>
    <w:p w:rsidR="0061505E" w:rsidRPr="0061505E" w:rsidRDefault="0061505E" w:rsidP="007D362B">
      <w:pPr>
        <w:spacing w:after="0"/>
        <w:jc w:val="right"/>
        <w:rPr>
          <w:rFonts w:ascii="Times New Roman" w:hAnsi="Times New Roman"/>
        </w:rPr>
        <w:sectPr w:rsidR="0061505E" w:rsidRPr="0061505E" w:rsidSect="00C008FC">
          <w:pgSz w:w="11906" w:h="16838"/>
          <w:pgMar w:top="1134" w:right="851" w:bottom="1134" w:left="1701" w:header="709" w:footer="709" w:gutter="0"/>
          <w:cols w:space="708"/>
          <w:docGrid w:linePitch="360"/>
        </w:sectPr>
      </w:pPr>
    </w:p>
    <w:p w:rsidR="00CC58CD" w:rsidRPr="00CC58CD" w:rsidRDefault="00CC58CD" w:rsidP="00CC58CD">
      <w:pPr>
        <w:suppressAutoHyphens/>
        <w:spacing w:after="0"/>
        <w:rPr>
          <w:rFonts w:ascii="Times New Roman" w:hAnsi="Times New Roman"/>
          <w:b/>
          <w:i/>
        </w:rPr>
      </w:pPr>
      <w:r w:rsidRPr="00CC58CD">
        <w:rPr>
          <w:rFonts w:ascii="Times New Roman" w:hAnsi="Times New Roman"/>
          <w:b/>
          <w:i/>
        </w:rPr>
        <w:lastRenderedPageBreak/>
        <w:t xml:space="preserve">1. ОБЩАЯ ХАРАКТЕРИСТИКА ПРИМЕРНОЙ РАБОЧЕЙ ПРОГРАММЫ УЧЕБНОЙ ДИСЦИПЛИНЫ «ИНОСТРАННЫЙ ЯЗЫК В ПРОФЕССИОНАЛЬНОЙ ДЕЯТЕЛЬНОСТИ» </w:t>
      </w:r>
    </w:p>
    <w:p w:rsidR="00CC58CD" w:rsidRPr="00CC58CD" w:rsidRDefault="00CC58CD" w:rsidP="00CC58CD">
      <w:pPr>
        <w:spacing w:after="0"/>
        <w:rPr>
          <w:rFonts w:ascii="Times New Roman" w:hAnsi="Times New Roman"/>
          <w:i/>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C58CD">
        <w:rPr>
          <w:rFonts w:ascii="Times New Roman" w:hAnsi="Times New Roman"/>
          <w:sz w:val="24"/>
          <w:szCs w:val="24"/>
        </w:rPr>
        <w:t xml:space="preserve">1.1. Место дисциплины в структуре основной образовательной программы: </w:t>
      </w:r>
      <w:r w:rsidRPr="00CC58CD">
        <w:rPr>
          <w:rFonts w:ascii="Times New Roman" w:hAnsi="Times New Roman"/>
          <w:sz w:val="24"/>
          <w:szCs w:val="24"/>
        </w:rPr>
        <w:tab/>
      </w:r>
    </w:p>
    <w:p w:rsidR="00CC58CD" w:rsidRPr="00CC58CD" w:rsidRDefault="00CC58CD" w:rsidP="00CC58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C58CD">
        <w:rPr>
          <w:rFonts w:ascii="Times New Roman" w:hAnsi="Times New Roman"/>
          <w:color w:val="000000"/>
          <w:sz w:val="24"/>
          <w:szCs w:val="24"/>
        </w:rPr>
        <w:tab/>
      </w:r>
      <w:r w:rsidRPr="00CC58CD">
        <w:rPr>
          <w:rFonts w:ascii="Times New Roman" w:hAnsi="Times New Roman"/>
          <w:sz w:val="24"/>
          <w:szCs w:val="24"/>
        </w:rPr>
        <w:t xml:space="preserve">Учебная дисциплина ОГСЭ.03 Иностранный язык в профессиональной деятельности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08.02.01 Строительство и эксплуатация зданий и сооружений. </w:t>
      </w:r>
    </w:p>
    <w:p w:rsidR="00CC58CD" w:rsidRPr="00CC58CD" w:rsidRDefault="00CC58CD" w:rsidP="00CC58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C58CD">
        <w:rPr>
          <w:rFonts w:ascii="Times New Roman" w:hAnsi="Times New Roman"/>
          <w:sz w:val="24"/>
          <w:szCs w:val="24"/>
        </w:rPr>
        <w:tab/>
        <w:t xml:space="preserve">Учебная дисциплина «Иностранный язык в профессиональной деятельности»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w:t>
      </w:r>
    </w:p>
    <w:p w:rsidR="00CC58CD" w:rsidRPr="00CC58CD" w:rsidRDefault="00CC58CD" w:rsidP="00CC58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C58CD">
        <w:rPr>
          <w:rFonts w:ascii="Times New Roman" w:hAnsi="Times New Roman"/>
          <w:sz w:val="24"/>
          <w:szCs w:val="24"/>
        </w:rPr>
        <w:t>ОК10. - Пользоваться профессиональной документацией на государственном и иностранном языках.</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C58CD" w:rsidRPr="00CC58CD" w:rsidRDefault="00CC58CD" w:rsidP="00CC58CD">
      <w:pPr>
        <w:spacing w:after="0" w:line="240" w:lineRule="auto"/>
        <w:rPr>
          <w:rFonts w:ascii="Times New Roman" w:hAnsi="Times New Roman"/>
          <w:sz w:val="24"/>
          <w:szCs w:val="24"/>
        </w:rPr>
      </w:pPr>
      <w:r w:rsidRPr="00CC58CD">
        <w:rPr>
          <w:rFonts w:ascii="Times New Roman" w:hAnsi="Times New Roman"/>
          <w:sz w:val="24"/>
          <w:szCs w:val="24"/>
        </w:rPr>
        <w:t xml:space="preserve">1.2. Цель и планируемые результаты освоения дисциплины:   </w:t>
      </w:r>
    </w:p>
    <w:p w:rsidR="00CC58CD" w:rsidRPr="00CC58CD" w:rsidRDefault="00CC58CD" w:rsidP="00CC58CD">
      <w:pPr>
        <w:suppressAutoHyphens/>
        <w:spacing w:after="0" w:line="240" w:lineRule="auto"/>
        <w:ind w:firstLine="567"/>
        <w:jc w:val="both"/>
        <w:rPr>
          <w:rFonts w:ascii="Times New Roman" w:hAnsi="Times New Roman"/>
          <w:sz w:val="24"/>
          <w:szCs w:val="24"/>
        </w:rPr>
      </w:pPr>
      <w:r w:rsidRPr="00CC58CD">
        <w:rPr>
          <w:rFonts w:ascii="Times New Roman" w:hAnsi="Times New Roman"/>
          <w:sz w:val="24"/>
          <w:szCs w:val="24"/>
        </w:rPr>
        <w:t>В рамках программы учебной дисциплины обучающимися осваиваются умения и знания</w:t>
      </w:r>
    </w:p>
    <w:p w:rsidR="00CC58CD" w:rsidRPr="00CC58CD" w:rsidRDefault="00CC58CD" w:rsidP="00CC58CD">
      <w:pPr>
        <w:suppressAutoHyphens/>
        <w:spacing w:after="0" w:line="240" w:lineRule="auto"/>
        <w:ind w:firstLine="567"/>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91"/>
        <w:gridCol w:w="3328"/>
      </w:tblGrid>
      <w:tr w:rsidR="00CC58CD" w:rsidRPr="00CC58CD" w:rsidTr="00644788">
        <w:trPr>
          <w:trHeight w:val="649"/>
        </w:trPr>
        <w:tc>
          <w:tcPr>
            <w:tcW w:w="1129" w:type="dxa"/>
            <w:hideMark/>
          </w:tcPr>
          <w:p w:rsidR="00CC58CD" w:rsidRPr="00CC58CD" w:rsidRDefault="00CC58CD" w:rsidP="00CC58CD">
            <w:pPr>
              <w:suppressAutoHyphens/>
              <w:spacing w:after="0" w:line="240" w:lineRule="auto"/>
              <w:jc w:val="center"/>
              <w:rPr>
                <w:rFonts w:ascii="Times New Roman" w:hAnsi="Times New Roman"/>
                <w:sz w:val="24"/>
                <w:szCs w:val="24"/>
              </w:rPr>
            </w:pPr>
            <w:r w:rsidRPr="00CC58CD">
              <w:rPr>
                <w:rFonts w:ascii="Times New Roman" w:hAnsi="Times New Roman"/>
                <w:sz w:val="24"/>
                <w:szCs w:val="24"/>
              </w:rPr>
              <w:t xml:space="preserve">Код </w:t>
            </w:r>
          </w:p>
          <w:p w:rsidR="00CC58CD" w:rsidRPr="00CC58CD" w:rsidRDefault="00CC58CD" w:rsidP="00CC58CD">
            <w:pPr>
              <w:suppressAutoHyphens/>
              <w:spacing w:after="0" w:line="240" w:lineRule="auto"/>
              <w:jc w:val="center"/>
              <w:rPr>
                <w:rFonts w:ascii="Times New Roman" w:hAnsi="Times New Roman"/>
                <w:sz w:val="24"/>
                <w:szCs w:val="24"/>
              </w:rPr>
            </w:pPr>
            <w:r w:rsidRPr="00CC58CD">
              <w:rPr>
                <w:rFonts w:ascii="Times New Roman" w:hAnsi="Times New Roman"/>
                <w:sz w:val="24"/>
                <w:szCs w:val="24"/>
              </w:rPr>
              <w:t>ПК, ОК</w:t>
            </w:r>
          </w:p>
        </w:tc>
        <w:tc>
          <w:tcPr>
            <w:tcW w:w="4791" w:type="dxa"/>
            <w:hideMark/>
          </w:tcPr>
          <w:p w:rsidR="00CC58CD" w:rsidRPr="00CC58CD" w:rsidRDefault="00CC58CD" w:rsidP="00CC58CD">
            <w:pPr>
              <w:suppressAutoHyphens/>
              <w:spacing w:after="0" w:line="240" w:lineRule="auto"/>
              <w:jc w:val="center"/>
              <w:rPr>
                <w:rFonts w:ascii="Times New Roman" w:hAnsi="Times New Roman"/>
                <w:sz w:val="24"/>
                <w:szCs w:val="24"/>
              </w:rPr>
            </w:pPr>
            <w:r w:rsidRPr="00CC58CD">
              <w:rPr>
                <w:rFonts w:ascii="Times New Roman" w:hAnsi="Times New Roman"/>
                <w:sz w:val="24"/>
                <w:szCs w:val="24"/>
              </w:rPr>
              <w:t>Умения</w:t>
            </w:r>
          </w:p>
        </w:tc>
        <w:tc>
          <w:tcPr>
            <w:tcW w:w="3328" w:type="dxa"/>
            <w:hideMark/>
          </w:tcPr>
          <w:p w:rsidR="00CC58CD" w:rsidRPr="00CC58CD" w:rsidRDefault="00CC58CD" w:rsidP="00CC58CD">
            <w:pPr>
              <w:suppressAutoHyphens/>
              <w:spacing w:after="0" w:line="240" w:lineRule="auto"/>
              <w:jc w:val="center"/>
              <w:rPr>
                <w:rFonts w:ascii="Times New Roman" w:hAnsi="Times New Roman"/>
                <w:sz w:val="24"/>
                <w:szCs w:val="24"/>
              </w:rPr>
            </w:pPr>
            <w:r w:rsidRPr="00CC58CD">
              <w:rPr>
                <w:rFonts w:ascii="Times New Roman" w:hAnsi="Times New Roman"/>
                <w:sz w:val="24"/>
                <w:szCs w:val="24"/>
              </w:rPr>
              <w:t>Знания</w:t>
            </w:r>
          </w:p>
        </w:tc>
      </w:tr>
      <w:tr w:rsidR="00CC58CD" w:rsidRPr="00CC58CD" w:rsidTr="00644788">
        <w:trPr>
          <w:trHeight w:val="212"/>
        </w:trPr>
        <w:tc>
          <w:tcPr>
            <w:tcW w:w="1129" w:type="dxa"/>
          </w:tcPr>
          <w:p w:rsidR="00CC58CD" w:rsidRPr="00CC58CD" w:rsidRDefault="00CC58CD" w:rsidP="00CC58CD">
            <w:pPr>
              <w:suppressAutoHyphens/>
              <w:spacing w:after="0" w:line="240" w:lineRule="auto"/>
              <w:jc w:val="center"/>
              <w:rPr>
                <w:rFonts w:ascii="Times New Roman" w:hAnsi="Times New Roman"/>
                <w:sz w:val="24"/>
                <w:szCs w:val="24"/>
                <w:lang w:val="en-US"/>
              </w:rPr>
            </w:pPr>
            <w:r w:rsidRPr="00CC58CD">
              <w:rPr>
                <w:rFonts w:ascii="Times New Roman" w:hAnsi="Times New Roman"/>
                <w:sz w:val="24"/>
                <w:szCs w:val="24"/>
              </w:rPr>
              <w:t>ОК 1</w:t>
            </w:r>
            <w:r w:rsidRPr="00CC58CD">
              <w:rPr>
                <w:rFonts w:ascii="Times New Roman" w:hAnsi="Times New Roman"/>
                <w:sz w:val="24"/>
                <w:szCs w:val="24"/>
                <w:lang w:val="en-US"/>
              </w:rPr>
              <w:t>-</w:t>
            </w:r>
            <w:r w:rsidRPr="00CC58CD">
              <w:rPr>
                <w:rFonts w:ascii="Times New Roman" w:hAnsi="Times New Roman"/>
                <w:sz w:val="24"/>
                <w:szCs w:val="24"/>
              </w:rPr>
              <w:t>07, ОК 9-11</w:t>
            </w: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rPr>
                <w:rFonts w:ascii="Times New Roman" w:hAnsi="Times New Roman"/>
                <w:color w:val="000000"/>
                <w:sz w:val="24"/>
                <w:szCs w:val="24"/>
                <w:lang w:val="en-US"/>
              </w:rPr>
            </w:pPr>
          </w:p>
          <w:p w:rsidR="00CC58CD" w:rsidRPr="00CC58CD" w:rsidRDefault="00CC58CD" w:rsidP="00CC58CD">
            <w:pPr>
              <w:suppressAutoHyphens/>
              <w:spacing w:after="0" w:line="240" w:lineRule="auto"/>
              <w:jc w:val="center"/>
              <w:rPr>
                <w:rFonts w:ascii="Times New Roman" w:hAnsi="Times New Roman"/>
                <w:color w:val="000000"/>
                <w:sz w:val="24"/>
                <w:szCs w:val="24"/>
              </w:rPr>
            </w:pPr>
          </w:p>
          <w:p w:rsidR="00CC58CD" w:rsidRPr="00CC58CD" w:rsidRDefault="00CC58CD" w:rsidP="00CC58CD">
            <w:pPr>
              <w:suppressAutoHyphens/>
              <w:spacing w:after="0" w:line="240" w:lineRule="auto"/>
              <w:jc w:val="center"/>
              <w:rPr>
                <w:rFonts w:ascii="Times New Roman" w:hAnsi="Times New Roman"/>
                <w:sz w:val="24"/>
                <w:szCs w:val="24"/>
                <w:lang w:val="en-US"/>
              </w:rPr>
            </w:pPr>
            <w:r w:rsidRPr="00CC58CD">
              <w:rPr>
                <w:rFonts w:ascii="Times New Roman" w:hAnsi="Times New Roman"/>
                <w:color w:val="000000"/>
                <w:sz w:val="24"/>
                <w:szCs w:val="24"/>
              </w:rPr>
              <w:t xml:space="preserve">ПК 3.3 </w:t>
            </w:r>
          </w:p>
        </w:tc>
        <w:tc>
          <w:tcPr>
            <w:tcW w:w="4791" w:type="dxa"/>
          </w:tcPr>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понимать общий смысл воспроизведённых высказываний в пределах литературной нормы на профессиональные темы;</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понимать содержание текста, как на базовые, так и на профессиональные темы;</w:t>
            </w:r>
          </w:p>
          <w:p w:rsidR="00CC58CD" w:rsidRPr="00CC58CD" w:rsidRDefault="00CC58CD" w:rsidP="00CC58CD">
            <w:pPr>
              <w:spacing w:after="0" w:line="240" w:lineRule="auto"/>
              <w:contextualSpacing/>
              <w:jc w:val="both"/>
              <w:rPr>
                <w:rFonts w:ascii="Times New Roman" w:hAnsi="Times New Roman"/>
                <w:sz w:val="24"/>
                <w:szCs w:val="24"/>
              </w:rPr>
            </w:pPr>
            <w:r w:rsidRPr="00CC58CD">
              <w:rPr>
                <w:rFonts w:ascii="Times New Roman" w:hAnsi="Times New Roman"/>
                <w:sz w:val="24"/>
                <w:szCs w:val="24"/>
              </w:rPr>
              <w:t>- осуществлять высказывания (устно и письменно) на иностранном языке на профессиональные темы;</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осуществлять переводы (со словарем и без словаря) иностранных тексов профессиональной направленности;</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строить простые высказывания о себе и своей профессий деятельности;</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производить краткое обоснование и объяснение своих текущих и планируемых действий;</w:t>
            </w:r>
          </w:p>
          <w:p w:rsidR="00CC58CD" w:rsidRPr="00CC58CD" w:rsidRDefault="00CC58CD" w:rsidP="00CC58CD">
            <w:pPr>
              <w:autoSpaceDE w:val="0"/>
              <w:autoSpaceDN w:val="0"/>
              <w:adjustRightInd w:val="0"/>
              <w:spacing w:after="0" w:line="240" w:lineRule="auto"/>
              <w:jc w:val="both"/>
              <w:rPr>
                <w:rFonts w:ascii="Times New Roman" w:hAnsi="Times New Roman"/>
                <w:sz w:val="24"/>
                <w:szCs w:val="24"/>
              </w:rPr>
            </w:pPr>
            <w:r w:rsidRPr="00CC58CD">
              <w:rPr>
                <w:rFonts w:ascii="Times New Roman" w:hAnsi="Times New Roman"/>
                <w:sz w:val="24"/>
                <w:szCs w:val="24"/>
              </w:rPr>
              <w:t>- выполнять письменные простые связные сообщения на интересующие профессиональные темы;</w:t>
            </w:r>
          </w:p>
          <w:p w:rsidR="00CC58CD" w:rsidRPr="00CC58CD" w:rsidRDefault="00CC58CD" w:rsidP="00CC58CD">
            <w:pPr>
              <w:suppressAutoHyphens/>
              <w:spacing w:after="0" w:line="240" w:lineRule="auto"/>
              <w:jc w:val="both"/>
              <w:rPr>
                <w:rFonts w:ascii="Arial" w:hAnsi="Arial" w:cs="Arial"/>
                <w:color w:val="000000"/>
              </w:rPr>
            </w:pPr>
            <w:r w:rsidRPr="00CC58CD">
              <w:rPr>
                <w:rFonts w:ascii="Times New Roman" w:hAnsi="Times New Roman"/>
                <w:sz w:val="24"/>
                <w:szCs w:val="24"/>
              </w:rPr>
              <w:t>- разрабатывать планы к самостоятельным работам для подготовки проектов и устных сообщений.</w:t>
            </w:r>
            <w:r w:rsidRPr="00CC58CD">
              <w:rPr>
                <w:rFonts w:ascii="Arial" w:hAnsi="Arial" w:cs="Arial"/>
                <w:color w:val="000000"/>
              </w:rPr>
              <w:t xml:space="preserve"> </w:t>
            </w:r>
          </w:p>
          <w:p w:rsidR="00CC58CD" w:rsidRPr="00CC58CD" w:rsidRDefault="00CC58CD" w:rsidP="00CC58CD">
            <w:pPr>
              <w:suppressAutoHyphens/>
              <w:spacing w:after="0" w:line="240" w:lineRule="auto"/>
              <w:jc w:val="both"/>
              <w:rPr>
                <w:rFonts w:ascii="Times New Roman" w:hAnsi="Times New Roman"/>
                <w:b/>
                <w:sz w:val="24"/>
                <w:szCs w:val="24"/>
              </w:rPr>
            </w:pPr>
            <w:r w:rsidRPr="00CC58CD">
              <w:rPr>
                <w:rFonts w:ascii="Times New Roman" w:hAnsi="Times New Roman"/>
                <w:sz w:val="24"/>
                <w:szCs w:val="24"/>
              </w:rPr>
              <w:t>- письменно переводить тексты по профессиональной тематике и техническую документацию с использованием разных типов словарей</w:t>
            </w:r>
          </w:p>
        </w:tc>
        <w:tc>
          <w:tcPr>
            <w:tcW w:w="3328" w:type="dxa"/>
          </w:tcPr>
          <w:p w:rsidR="00CC58CD" w:rsidRPr="00CC58CD" w:rsidRDefault="00CC58CD" w:rsidP="00CC58CD">
            <w:pPr>
              <w:tabs>
                <w:tab w:val="left" w:pos="0"/>
              </w:tabs>
              <w:spacing w:after="0" w:line="240" w:lineRule="auto"/>
              <w:jc w:val="both"/>
              <w:rPr>
                <w:rFonts w:ascii="Times New Roman" w:hAnsi="Times New Roman"/>
                <w:sz w:val="24"/>
                <w:szCs w:val="24"/>
                <w:lang w:eastAsia="en-US"/>
              </w:rPr>
            </w:pPr>
            <w:r w:rsidRPr="00CC58CD">
              <w:rPr>
                <w:rFonts w:ascii="Times New Roman" w:hAnsi="Times New Roman"/>
                <w:sz w:val="24"/>
                <w:szCs w:val="24"/>
                <w:lang w:eastAsia="en-US"/>
              </w:rPr>
              <w:t>- особенности произношения интернациональных слов и правила чтения технической терминологии и лексики профессиональной направленности;</w:t>
            </w:r>
          </w:p>
          <w:p w:rsidR="00CC58CD" w:rsidRPr="00CC58CD" w:rsidRDefault="00CC58CD" w:rsidP="00CC58CD">
            <w:pPr>
              <w:tabs>
                <w:tab w:val="left" w:pos="0"/>
              </w:tabs>
              <w:spacing w:after="0" w:line="240" w:lineRule="auto"/>
              <w:jc w:val="both"/>
              <w:rPr>
                <w:rFonts w:ascii="Times New Roman" w:hAnsi="Times New Roman"/>
                <w:sz w:val="24"/>
                <w:szCs w:val="24"/>
              </w:rPr>
            </w:pPr>
            <w:r w:rsidRPr="00CC58CD">
              <w:rPr>
                <w:rFonts w:ascii="Times New Roman" w:hAnsi="Times New Roman"/>
                <w:sz w:val="24"/>
                <w:szCs w:val="24"/>
              </w:rPr>
              <w:t>- основные общеупотребительные глаголы  профессиональной лексики;</w:t>
            </w:r>
          </w:p>
          <w:p w:rsidR="00CC58CD" w:rsidRPr="00CC58CD" w:rsidRDefault="00CC58CD" w:rsidP="00CC58CD">
            <w:pPr>
              <w:tabs>
                <w:tab w:val="left" w:pos="0"/>
              </w:tabs>
              <w:spacing w:after="0" w:line="240" w:lineRule="auto"/>
              <w:jc w:val="both"/>
              <w:rPr>
                <w:rFonts w:ascii="Times New Roman" w:hAnsi="Times New Roman"/>
                <w:sz w:val="24"/>
                <w:szCs w:val="24"/>
              </w:rPr>
            </w:pPr>
            <w:r w:rsidRPr="00CC58CD">
              <w:rPr>
                <w:rFonts w:ascii="Times New Roman" w:hAnsi="Times New Roman"/>
                <w:sz w:val="24"/>
                <w:szCs w:val="24"/>
              </w:rPr>
              <w:t>– лексический (1000 - 1200 лексических единиц) минимум, относящийся к описанию предметов, средств и процессов профессиональной деятельности;</w:t>
            </w:r>
          </w:p>
          <w:p w:rsidR="00CC58CD" w:rsidRPr="00CC58CD" w:rsidRDefault="00CC58CD" w:rsidP="00CC58CD">
            <w:pPr>
              <w:tabs>
                <w:tab w:val="left" w:pos="0"/>
              </w:tabs>
              <w:spacing w:after="0" w:line="240" w:lineRule="auto"/>
              <w:jc w:val="both"/>
              <w:rPr>
                <w:rFonts w:ascii="Times New Roman" w:hAnsi="Times New Roman"/>
                <w:sz w:val="24"/>
                <w:szCs w:val="24"/>
              </w:rPr>
            </w:pPr>
            <w:r w:rsidRPr="00CC58CD">
              <w:rPr>
                <w:rFonts w:ascii="Times New Roman" w:hAnsi="Times New Roman"/>
                <w:sz w:val="24"/>
                <w:szCs w:val="24"/>
              </w:rPr>
              <w:t>- основные грамматические правила, необходимые для построения простых и сложных предложений на профессиональные темы и перевода текстов профессиональной направленности.</w:t>
            </w:r>
          </w:p>
          <w:p w:rsidR="00CC58CD" w:rsidRPr="00CC58CD" w:rsidRDefault="00CC58CD" w:rsidP="00CC58CD">
            <w:pPr>
              <w:shd w:val="clear" w:color="auto" w:fill="FFFFFF"/>
              <w:spacing w:after="0" w:line="318" w:lineRule="atLeast"/>
              <w:jc w:val="both"/>
              <w:rPr>
                <w:rFonts w:ascii="Arial" w:hAnsi="Arial" w:cs="Arial"/>
                <w:color w:val="000000"/>
              </w:rPr>
            </w:pPr>
          </w:p>
          <w:p w:rsidR="00CC58CD" w:rsidRPr="00CC58CD" w:rsidRDefault="00C233EF" w:rsidP="00CC58CD">
            <w:pPr>
              <w:suppressAutoHyphens/>
              <w:spacing w:after="0" w:line="240" w:lineRule="auto"/>
              <w:jc w:val="both"/>
              <w:rPr>
                <w:rFonts w:ascii="Times New Roman" w:hAnsi="Times New Roman"/>
                <w:b/>
                <w:sz w:val="24"/>
                <w:szCs w:val="24"/>
              </w:rPr>
            </w:pPr>
            <w:hyperlink r:id="rId61" w:history="1">
              <w:r w:rsidR="00CC58CD" w:rsidRPr="00CC58CD">
                <w:rPr>
                  <w:rFonts w:ascii="Arial" w:hAnsi="Arial" w:cs="Arial"/>
                  <w:color w:val="4A7099"/>
                  <w:sz w:val="21"/>
                  <w:szCs w:val="21"/>
                </w:rPr>
                <w:br/>
              </w:r>
            </w:hyperlink>
          </w:p>
        </w:tc>
      </w:tr>
    </w:tbl>
    <w:p w:rsidR="00CC58CD" w:rsidRPr="00CC58CD" w:rsidRDefault="00CC58CD" w:rsidP="00CC58CD">
      <w:pPr>
        <w:suppressAutoHyphens/>
        <w:rPr>
          <w:rFonts w:ascii="Times New Roman" w:hAnsi="Times New Roman"/>
          <w:sz w:val="24"/>
          <w:szCs w:val="24"/>
        </w:rPr>
      </w:pPr>
    </w:p>
    <w:p w:rsidR="00CC58CD" w:rsidRPr="00CC58CD" w:rsidRDefault="00CC58CD" w:rsidP="00CC58CD">
      <w:pPr>
        <w:suppressAutoHyphens/>
        <w:rPr>
          <w:rFonts w:ascii="Times New Roman" w:hAnsi="Times New Roman"/>
          <w:sz w:val="24"/>
          <w:szCs w:val="24"/>
        </w:rPr>
      </w:pPr>
    </w:p>
    <w:p w:rsidR="00CC58CD" w:rsidRPr="00CC58CD" w:rsidRDefault="00CC58CD" w:rsidP="00CC58CD">
      <w:pPr>
        <w:suppressAutoHyphens/>
        <w:rPr>
          <w:rFonts w:ascii="Times New Roman" w:hAnsi="Times New Roman"/>
          <w:b/>
          <w:sz w:val="24"/>
          <w:szCs w:val="24"/>
        </w:rPr>
      </w:pPr>
    </w:p>
    <w:p w:rsidR="00CC58CD" w:rsidRPr="00CC58CD" w:rsidRDefault="00CC58CD" w:rsidP="00CC58CD">
      <w:pPr>
        <w:rPr>
          <w:rFonts w:ascii="Times New Roman" w:hAnsi="Times New Roman"/>
          <w:b/>
          <w:i/>
          <w:sz w:val="24"/>
          <w:szCs w:val="24"/>
        </w:rPr>
      </w:pPr>
    </w:p>
    <w:p w:rsidR="007D6979" w:rsidRPr="007D6979" w:rsidRDefault="007D6979" w:rsidP="007D6979">
      <w:pPr>
        <w:suppressAutoHyphens/>
        <w:rPr>
          <w:rFonts w:ascii="Times New Roman" w:hAnsi="Times New Roman"/>
          <w:b/>
          <w:sz w:val="24"/>
          <w:szCs w:val="24"/>
        </w:rPr>
      </w:pPr>
      <w:r w:rsidRPr="007D6979">
        <w:rPr>
          <w:rFonts w:ascii="Times New Roman" w:hAnsi="Times New Roman"/>
          <w:b/>
          <w:sz w:val="24"/>
          <w:szCs w:val="24"/>
        </w:rPr>
        <w:t>2. СТРУКТУРА И СОДЕРЖАНИЕ УЧЕБНОЙ ДИСЦИПЛИНЫ</w:t>
      </w:r>
    </w:p>
    <w:p w:rsidR="007D6979" w:rsidRPr="007D6979" w:rsidRDefault="007D6979" w:rsidP="007D6979">
      <w:pPr>
        <w:suppressAutoHyphens/>
        <w:rPr>
          <w:rFonts w:ascii="Times New Roman" w:hAnsi="Times New Roman"/>
          <w:b/>
          <w:sz w:val="24"/>
          <w:szCs w:val="24"/>
        </w:rPr>
      </w:pPr>
      <w:r w:rsidRPr="007D6979">
        <w:rPr>
          <w:rFonts w:ascii="Times New Roman" w:hAnsi="Times New Roman"/>
          <w:b/>
          <w:sz w:val="24"/>
          <w:szCs w:val="24"/>
        </w:rPr>
        <w:t>2.1. Объем учебной дисциплины и виды учебной работы</w:t>
      </w:r>
    </w:p>
    <w:p w:rsidR="007D6979" w:rsidRPr="007D6979" w:rsidRDefault="007D6979" w:rsidP="007D6979">
      <w:pPr>
        <w:rPr>
          <w:rFonts w:ascii="Times New Roman" w:hAnsi="Times New Roman"/>
          <w:b/>
          <w:i/>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00"/>
        <w:gridCol w:w="1771"/>
      </w:tblGrid>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b/>
              </w:rPr>
            </w:pPr>
            <w:r w:rsidRPr="007D6979">
              <w:rPr>
                <w:rFonts w:ascii="Times New Roman" w:hAnsi="Times New Roman"/>
                <w:b/>
              </w:rPr>
              <w:t>Вид учебной работы</w:t>
            </w:r>
          </w:p>
        </w:tc>
        <w:tc>
          <w:tcPr>
            <w:tcW w:w="927" w:type="pct"/>
            <w:vAlign w:val="center"/>
          </w:tcPr>
          <w:p w:rsidR="007D6979" w:rsidRPr="007D6979" w:rsidRDefault="007D6979" w:rsidP="007D6979">
            <w:pPr>
              <w:suppressAutoHyphens/>
              <w:rPr>
                <w:rFonts w:ascii="Times New Roman" w:hAnsi="Times New Roman"/>
                <w:b/>
                <w:iCs/>
              </w:rPr>
            </w:pPr>
            <w:r w:rsidRPr="007D6979">
              <w:rPr>
                <w:rFonts w:ascii="Times New Roman" w:hAnsi="Times New Roman"/>
                <w:b/>
                <w:iCs/>
              </w:rPr>
              <w:t>Объем часов</w:t>
            </w:r>
          </w:p>
        </w:tc>
      </w:tr>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b/>
              </w:rPr>
            </w:pPr>
            <w:r w:rsidRPr="007D6979">
              <w:rPr>
                <w:rFonts w:ascii="Times New Roman" w:hAnsi="Times New Roman"/>
                <w:b/>
              </w:rPr>
              <w:t xml:space="preserve">Объем образовательной программы </w:t>
            </w:r>
          </w:p>
        </w:tc>
        <w:tc>
          <w:tcPr>
            <w:tcW w:w="927" w:type="pct"/>
            <w:vAlign w:val="center"/>
          </w:tcPr>
          <w:p w:rsidR="007D6979" w:rsidRPr="007D6979" w:rsidRDefault="007D6979" w:rsidP="007D6979">
            <w:pPr>
              <w:suppressAutoHyphens/>
              <w:rPr>
                <w:rFonts w:ascii="Times New Roman" w:hAnsi="Times New Roman"/>
                <w:iCs/>
              </w:rPr>
            </w:pPr>
            <w:r w:rsidRPr="007D6979">
              <w:rPr>
                <w:rFonts w:ascii="Times New Roman" w:hAnsi="Times New Roman"/>
                <w:iCs/>
              </w:rPr>
              <w:t>152</w:t>
            </w:r>
          </w:p>
        </w:tc>
      </w:tr>
      <w:tr w:rsidR="007D6979" w:rsidRPr="007D6979" w:rsidTr="00644788">
        <w:trPr>
          <w:trHeight w:val="490"/>
        </w:trPr>
        <w:tc>
          <w:tcPr>
            <w:tcW w:w="5000" w:type="pct"/>
            <w:gridSpan w:val="2"/>
            <w:vAlign w:val="center"/>
          </w:tcPr>
          <w:p w:rsidR="007D6979" w:rsidRPr="007D6979" w:rsidRDefault="007D6979" w:rsidP="007D6979">
            <w:pPr>
              <w:suppressAutoHyphens/>
              <w:rPr>
                <w:rFonts w:ascii="Times New Roman" w:hAnsi="Times New Roman"/>
                <w:iCs/>
              </w:rPr>
            </w:pPr>
            <w:r w:rsidRPr="007D6979">
              <w:rPr>
                <w:rFonts w:ascii="Times New Roman" w:hAnsi="Times New Roman"/>
              </w:rPr>
              <w:t>в том числе:</w:t>
            </w:r>
          </w:p>
        </w:tc>
      </w:tr>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rPr>
            </w:pPr>
            <w:r w:rsidRPr="007D6979">
              <w:rPr>
                <w:rFonts w:ascii="Times New Roman" w:hAnsi="Times New Roman"/>
              </w:rPr>
              <w:t xml:space="preserve">практические занятия </w:t>
            </w:r>
          </w:p>
        </w:tc>
        <w:tc>
          <w:tcPr>
            <w:tcW w:w="927" w:type="pct"/>
            <w:vAlign w:val="center"/>
          </w:tcPr>
          <w:p w:rsidR="007D6979" w:rsidRPr="007D6979" w:rsidRDefault="007D6979" w:rsidP="007D6979">
            <w:pPr>
              <w:suppressAutoHyphens/>
              <w:rPr>
                <w:rFonts w:ascii="Times New Roman" w:hAnsi="Times New Roman"/>
                <w:iCs/>
              </w:rPr>
            </w:pPr>
            <w:r w:rsidRPr="007D6979">
              <w:rPr>
                <w:rFonts w:ascii="Times New Roman" w:hAnsi="Times New Roman"/>
                <w:iCs/>
              </w:rPr>
              <w:t>134</w:t>
            </w:r>
          </w:p>
        </w:tc>
      </w:tr>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rPr>
            </w:pPr>
            <w:r w:rsidRPr="007D6979">
              <w:rPr>
                <w:rFonts w:ascii="Times New Roman" w:hAnsi="Times New Roman"/>
              </w:rPr>
              <w:t>контрольная работа</w:t>
            </w:r>
          </w:p>
        </w:tc>
        <w:tc>
          <w:tcPr>
            <w:tcW w:w="927" w:type="pct"/>
            <w:vAlign w:val="center"/>
          </w:tcPr>
          <w:p w:rsidR="007D6979" w:rsidRPr="007D6979" w:rsidRDefault="007D6979" w:rsidP="007D6979">
            <w:pPr>
              <w:suppressAutoHyphens/>
              <w:rPr>
                <w:rFonts w:ascii="Times New Roman" w:hAnsi="Times New Roman"/>
                <w:iCs/>
              </w:rPr>
            </w:pPr>
            <w:r w:rsidRPr="007D6979">
              <w:rPr>
                <w:rFonts w:ascii="Times New Roman" w:hAnsi="Times New Roman"/>
                <w:iCs/>
              </w:rPr>
              <w:t>-</w:t>
            </w:r>
          </w:p>
        </w:tc>
      </w:tr>
      <w:tr w:rsidR="007D6979" w:rsidRPr="007D6979" w:rsidTr="00644788">
        <w:trPr>
          <w:trHeight w:val="490"/>
        </w:trPr>
        <w:tc>
          <w:tcPr>
            <w:tcW w:w="4073" w:type="pct"/>
            <w:vAlign w:val="center"/>
          </w:tcPr>
          <w:p w:rsidR="007D6979" w:rsidRPr="007D6979" w:rsidRDefault="007D6979" w:rsidP="007D6979">
            <w:pPr>
              <w:suppressAutoHyphens/>
              <w:rPr>
                <w:rFonts w:ascii="Times New Roman" w:hAnsi="Times New Roman"/>
                <w:i/>
              </w:rPr>
            </w:pPr>
            <w:r w:rsidRPr="007D6979">
              <w:rPr>
                <w:rFonts w:ascii="Times New Roman" w:hAnsi="Times New Roman"/>
                <w:i/>
              </w:rPr>
              <w:t xml:space="preserve">Самостоятельная работа </w:t>
            </w:r>
            <w:r w:rsidRPr="007D6979">
              <w:rPr>
                <w:rFonts w:ascii="Times New Roman" w:hAnsi="Times New Roman"/>
                <w:b/>
                <w:i/>
                <w:vertAlign w:val="superscript"/>
              </w:rPr>
              <w:footnoteReference w:id="32"/>
            </w:r>
          </w:p>
        </w:tc>
        <w:tc>
          <w:tcPr>
            <w:tcW w:w="927" w:type="pct"/>
            <w:vAlign w:val="center"/>
          </w:tcPr>
          <w:p w:rsidR="007D6979" w:rsidRPr="007D6979" w:rsidRDefault="007D6979" w:rsidP="007D6979">
            <w:pPr>
              <w:suppressAutoHyphens/>
              <w:rPr>
                <w:rFonts w:ascii="Times New Roman" w:hAnsi="Times New Roman"/>
                <w:iCs/>
              </w:rPr>
            </w:pPr>
            <w:r w:rsidRPr="007D6979">
              <w:rPr>
                <w:rFonts w:ascii="Times New Roman" w:hAnsi="Times New Roman"/>
                <w:iCs/>
              </w:rPr>
              <w:t>16</w:t>
            </w:r>
          </w:p>
        </w:tc>
      </w:tr>
      <w:tr w:rsidR="007D6979" w:rsidRPr="007D6979" w:rsidTr="00644788">
        <w:trPr>
          <w:trHeight w:val="490"/>
        </w:trPr>
        <w:tc>
          <w:tcPr>
            <w:tcW w:w="4075" w:type="pct"/>
            <w:tcBorders>
              <w:right w:val="single" w:sz="4" w:space="0" w:color="auto"/>
            </w:tcBorders>
            <w:vAlign w:val="center"/>
          </w:tcPr>
          <w:p w:rsidR="007D6979" w:rsidRPr="007D6979" w:rsidRDefault="007D6979" w:rsidP="007D6979">
            <w:pPr>
              <w:suppressAutoHyphens/>
              <w:rPr>
                <w:rFonts w:ascii="Times New Roman" w:hAnsi="Times New Roman"/>
                <w:b/>
                <w:iCs/>
              </w:rPr>
            </w:pPr>
            <w:r w:rsidRPr="007D6979">
              <w:rPr>
                <w:rFonts w:ascii="Times New Roman" w:hAnsi="Times New Roman"/>
                <w:b/>
                <w:iCs/>
              </w:rPr>
              <w:t xml:space="preserve">Промежуточная аттестация </w:t>
            </w:r>
          </w:p>
        </w:tc>
        <w:tc>
          <w:tcPr>
            <w:tcW w:w="925" w:type="pct"/>
            <w:tcBorders>
              <w:left w:val="single" w:sz="4" w:space="0" w:color="auto"/>
            </w:tcBorders>
            <w:vAlign w:val="center"/>
          </w:tcPr>
          <w:p w:rsidR="007D6979" w:rsidRPr="007D6979" w:rsidRDefault="007D6979" w:rsidP="007D6979">
            <w:pPr>
              <w:suppressAutoHyphens/>
              <w:rPr>
                <w:rFonts w:ascii="Times New Roman" w:hAnsi="Times New Roman"/>
                <w:b/>
                <w:iCs/>
              </w:rPr>
            </w:pPr>
            <w:r w:rsidRPr="007D6979">
              <w:rPr>
                <w:rFonts w:ascii="Times New Roman" w:hAnsi="Times New Roman"/>
                <w:iCs/>
              </w:rPr>
              <w:t>2</w:t>
            </w:r>
          </w:p>
        </w:tc>
      </w:tr>
    </w:tbl>
    <w:p w:rsidR="007D6979" w:rsidRPr="007D6979" w:rsidRDefault="007D6979" w:rsidP="007D6979">
      <w:pPr>
        <w:rPr>
          <w:rFonts w:ascii="Times New Roman" w:hAnsi="Times New Roman"/>
          <w:b/>
          <w:i/>
          <w:sz w:val="24"/>
          <w:szCs w:val="24"/>
        </w:rPr>
        <w:sectPr w:rsidR="007D6979" w:rsidRPr="007D6979" w:rsidSect="00644788">
          <w:footerReference w:type="default" r:id="rId62"/>
          <w:pgSz w:w="11906" w:h="16838"/>
          <w:pgMar w:top="1134" w:right="850" w:bottom="284" w:left="1701" w:header="708" w:footer="708" w:gutter="0"/>
          <w:cols w:space="720"/>
          <w:docGrid w:linePitch="299"/>
        </w:sectPr>
      </w:pPr>
    </w:p>
    <w:p w:rsidR="00CC58CD" w:rsidRPr="00CC58CD" w:rsidRDefault="00CC58CD" w:rsidP="00CC58CD">
      <w:pPr>
        <w:rPr>
          <w:rFonts w:ascii="Times New Roman" w:hAnsi="Times New Roman"/>
          <w:b/>
          <w:bCs/>
        </w:rPr>
      </w:pPr>
      <w:r w:rsidRPr="00CC58CD">
        <w:rPr>
          <w:rFonts w:ascii="Times New Roman" w:hAnsi="Times New Roman"/>
          <w:b/>
        </w:rPr>
        <w:lastRenderedPageBreak/>
        <w:t xml:space="preserve">2.2. Тематический план и содержание учебной дисциплины </w:t>
      </w: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6"/>
        <w:gridCol w:w="10"/>
        <w:gridCol w:w="9072"/>
        <w:gridCol w:w="851"/>
        <w:gridCol w:w="1701"/>
      </w:tblGrid>
      <w:tr w:rsidR="00CC58CD" w:rsidRPr="00CC58CD" w:rsidTr="00644788">
        <w:trPr>
          <w:trHeight w:val="20"/>
        </w:trPr>
        <w:tc>
          <w:tcPr>
            <w:tcW w:w="3527"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Наименование разделов и тем</w:t>
            </w: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Содержание учебного материала и формы организации деятельности обучающихся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Объем часов</w:t>
            </w:r>
          </w:p>
        </w:tc>
        <w:tc>
          <w:tcPr>
            <w:tcW w:w="170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Коды компетенций, формированию которых способствует элемент программы</w:t>
            </w:r>
          </w:p>
        </w:tc>
      </w:tr>
      <w:tr w:rsidR="00CC58CD" w:rsidRPr="00CC58CD" w:rsidTr="00644788">
        <w:trPr>
          <w:trHeight w:val="20"/>
        </w:trPr>
        <w:tc>
          <w:tcPr>
            <w:tcW w:w="3527"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C58CD">
              <w:rPr>
                <w:rFonts w:ascii="Times New Roman" w:hAnsi="Times New Roman"/>
                <w:bCs/>
                <w:i/>
              </w:rPr>
              <w:t>1</w:t>
            </w: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C58CD">
              <w:rPr>
                <w:rFonts w:ascii="Times New Roman" w:hAnsi="Times New Roman"/>
                <w:bCs/>
                <w:i/>
              </w:rPr>
              <w:t>2</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C58CD">
              <w:rPr>
                <w:rFonts w:ascii="Times New Roman" w:hAnsi="Times New Roman"/>
                <w:bCs/>
                <w:i/>
              </w:rPr>
              <w:t>3</w:t>
            </w:r>
          </w:p>
        </w:tc>
        <w:tc>
          <w:tcPr>
            <w:tcW w:w="1701" w:type="dxa"/>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rPr>
            </w:pPr>
            <w:r w:rsidRPr="00CC58CD">
              <w:rPr>
                <w:rFonts w:ascii="Times New Roman" w:hAnsi="Times New Roman"/>
                <w:bCs/>
                <w:i/>
              </w:rPr>
              <w:t>4</w:t>
            </w:r>
          </w:p>
        </w:tc>
      </w:tr>
      <w:tr w:rsidR="00CC58CD" w:rsidRPr="00CC58CD" w:rsidTr="00644788">
        <w:trPr>
          <w:trHeight w:val="20"/>
        </w:trPr>
        <w:tc>
          <w:tcPr>
            <w:tcW w:w="13466" w:type="dxa"/>
            <w:gridSpan w:val="5"/>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C58CD">
              <w:rPr>
                <w:rFonts w:ascii="Times New Roman" w:hAnsi="Times New Roman"/>
                <w:b/>
                <w:bCs/>
              </w:rPr>
              <w:t>Раздел 1. Иностранный язык  в профессиональном общении</w:t>
            </w:r>
          </w:p>
        </w:tc>
        <w:tc>
          <w:tcPr>
            <w:tcW w:w="1701" w:type="dxa"/>
            <w:shd w:val="clear" w:color="auto" w:fill="FFFFFF"/>
          </w:tcPr>
          <w:p w:rsidR="00CC58CD" w:rsidRPr="00CC58CD" w:rsidRDefault="00CC58CD" w:rsidP="00CC58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rPr>
            </w:pPr>
          </w:p>
        </w:tc>
      </w:tr>
      <w:tr w:rsidR="00CC58CD" w:rsidRPr="00CC58CD" w:rsidTr="00644788">
        <w:trPr>
          <w:trHeight w:val="252"/>
        </w:trPr>
        <w:tc>
          <w:tcPr>
            <w:tcW w:w="3527" w:type="dxa"/>
            <w:vMerge w:val="restart"/>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CC58CD">
              <w:rPr>
                <w:rFonts w:ascii="Times New Roman" w:hAnsi="Times New Roman"/>
                <w:b/>
                <w:bCs/>
              </w:rPr>
              <w:t>Тема 1. Мой колледж. Моя профессия.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14</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314"/>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12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4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Практическое занятие  №1Учеба в колледже. Система профессионального образования.</w:t>
            </w:r>
            <w:r w:rsidRPr="00CC58CD">
              <w:rPr>
                <w:rFonts w:ascii="Times New Roman" w:hAnsi="Times New Roman"/>
                <w:bCs/>
              </w:rPr>
              <w:tab/>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4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№2  Моя специальность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58CD">
              <w:rPr>
                <w:rFonts w:ascii="Times New Roman" w:hAnsi="Times New Roman"/>
                <w:bCs/>
              </w:rPr>
              <w:t xml:space="preserve">Практическое занятие  №3 Возможности  карьерного роста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№4  </w:t>
            </w:r>
            <w:r w:rsidRPr="00CC58CD">
              <w:rPr>
                <w:rFonts w:ascii="Times New Roman" w:hAnsi="Times New Roman"/>
              </w:rPr>
              <w:t xml:space="preserve">История развития строительства. Первые постройки.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5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№5  Современные тенденции в развитии строительного производства.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5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Практическое занятие  №6  Требования к профессии.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519"/>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autoSpaceDE w:val="0"/>
              <w:autoSpaceDN w:val="0"/>
              <w:adjustRightInd w:val="0"/>
              <w:spacing w:after="0" w:line="240" w:lineRule="auto"/>
              <w:rPr>
                <w:rFonts w:ascii="Times New Roman" w:hAnsi="Times New Roman"/>
                <w:b/>
                <w:bCs/>
              </w:rPr>
            </w:pPr>
            <w:r w:rsidRPr="00CC58CD">
              <w:rPr>
                <w:rFonts w:ascii="Times New Roman" w:hAnsi="Times New Roman"/>
                <w:b/>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Подготовить презентацию по теме «Моя специальность»</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rPr>
            </w:pPr>
          </w:p>
        </w:tc>
      </w:tr>
      <w:tr w:rsidR="00CC58CD" w:rsidRPr="00CC58CD" w:rsidTr="00644788">
        <w:trPr>
          <w:trHeight w:val="20"/>
        </w:trPr>
        <w:tc>
          <w:tcPr>
            <w:tcW w:w="12615" w:type="dxa"/>
            <w:gridSpan w:val="4"/>
            <w:vAlign w:val="center"/>
          </w:tcPr>
          <w:p w:rsidR="00CC58CD" w:rsidRPr="00CC58CD" w:rsidRDefault="00CC58CD" w:rsidP="00CC58CD">
            <w:pPr>
              <w:autoSpaceDE w:val="0"/>
              <w:autoSpaceDN w:val="0"/>
              <w:adjustRightInd w:val="0"/>
              <w:spacing w:after="0" w:line="240" w:lineRule="auto"/>
              <w:rPr>
                <w:rFonts w:ascii="Times New Roman" w:hAnsi="Times New Roman"/>
                <w:b/>
              </w:rPr>
            </w:pPr>
            <w:r w:rsidRPr="00CC58CD">
              <w:rPr>
                <w:rFonts w:ascii="Times New Roman" w:hAnsi="Times New Roman"/>
                <w:b/>
                <w:bCs/>
              </w:rPr>
              <w:t>Раздел 2. Профессиональный модуль</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79"/>
        </w:trPr>
        <w:tc>
          <w:tcPr>
            <w:tcW w:w="3527" w:type="dxa"/>
            <w:vMerge w:val="restart"/>
            <w:vAlign w:val="center"/>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 xml:space="preserve">Тема 1. Введение в основы  перевода текстов профессиональной направленности и  технической документации </w:t>
            </w: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C58CD">
              <w:rPr>
                <w:rFonts w:ascii="Times New Roman" w:hAnsi="Times New Roman"/>
                <w:b/>
                <w:bCs/>
              </w:rPr>
              <w:lastRenderedPageBreak/>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8</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lang w:val="en-US"/>
              </w:rPr>
            </w:pPr>
            <w:r w:rsidRPr="00CC58CD">
              <w:rPr>
                <w:rFonts w:ascii="Times New Roman" w:hAnsi="Times New Roman"/>
                <w:bCs/>
                <w:sz w:val="24"/>
                <w:szCs w:val="24"/>
              </w:rPr>
              <w:t xml:space="preserve">ПК 3.3 </w:t>
            </w:r>
          </w:p>
          <w:p w:rsidR="00CC58CD" w:rsidRPr="00CC58CD" w:rsidRDefault="00CC58CD" w:rsidP="00CC58CD">
            <w:pPr>
              <w:widowControl w:val="0"/>
              <w:spacing w:after="0" w:line="240" w:lineRule="auto"/>
              <w:jc w:val="both"/>
              <w:rPr>
                <w:rFonts w:ascii="Times New Roman" w:hAnsi="Times New Roman"/>
                <w:bCs/>
                <w:sz w:val="24"/>
                <w:szCs w:val="24"/>
                <w:lang w:val="en-US"/>
              </w:rPr>
            </w:pPr>
          </w:p>
          <w:p w:rsidR="00CC58CD" w:rsidRPr="00CC58CD" w:rsidRDefault="00CC58CD" w:rsidP="00CC58CD">
            <w:pPr>
              <w:widowControl w:val="0"/>
              <w:spacing w:after="0" w:line="240" w:lineRule="auto"/>
              <w:jc w:val="both"/>
              <w:rPr>
                <w:rFonts w:ascii="Times New Roman" w:hAnsi="Times New Roman"/>
                <w:bCs/>
                <w:sz w:val="24"/>
                <w:szCs w:val="24"/>
                <w:lang w:val="en-US"/>
              </w:rPr>
            </w:pPr>
          </w:p>
          <w:p w:rsidR="00CC58CD" w:rsidRPr="00CC58CD" w:rsidRDefault="00CC58CD" w:rsidP="00CC58CD">
            <w:pPr>
              <w:widowControl w:val="0"/>
              <w:spacing w:after="0" w:line="240" w:lineRule="auto"/>
              <w:jc w:val="both"/>
              <w:rPr>
                <w:rFonts w:ascii="Times New Roman" w:hAnsi="Times New Roman"/>
                <w:bCs/>
                <w:sz w:val="24"/>
                <w:szCs w:val="24"/>
                <w:lang w:val="en-US"/>
              </w:rPr>
            </w:pPr>
          </w:p>
          <w:p w:rsidR="00CC58CD" w:rsidRPr="00CC58CD" w:rsidRDefault="00CC58CD" w:rsidP="00CC58CD">
            <w:pPr>
              <w:widowControl w:val="0"/>
              <w:spacing w:after="0" w:line="240" w:lineRule="auto"/>
              <w:jc w:val="both"/>
              <w:rPr>
                <w:rFonts w:ascii="Times New Roman" w:hAnsi="Times New Roman"/>
                <w:lang w:val="en-US"/>
              </w:rPr>
            </w:pPr>
          </w:p>
        </w:tc>
      </w:tr>
      <w:tr w:rsidR="00CC58CD" w:rsidRPr="00CC58CD" w:rsidTr="00644788">
        <w:trPr>
          <w:trHeight w:val="20"/>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6</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0"/>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58CD">
              <w:rPr>
                <w:rFonts w:ascii="Times New Roman" w:hAnsi="Times New Roman"/>
                <w:bCs/>
              </w:rPr>
              <w:t xml:space="preserve">Практическое занятие  №7 </w:t>
            </w:r>
            <w:r w:rsidRPr="00CC58CD">
              <w:rPr>
                <w:rFonts w:ascii="Times New Roman" w:hAnsi="Times New Roman"/>
                <w:bCs/>
                <w:color w:val="000000"/>
              </w:rPr>
              <w:t>Научно-технические стили русского и английского языков</w:t>
            </w:r>
            <w:r w:rsidRPr="00CC58CD">
              <w:rPr>
                <w:rFonts w:ascii="Times New Roman" w:hAnsi="Times New Roman"/>
              </w:rPr>
              <w:t xml:space="preserve">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0"/>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№8 </w:t>
            </w:r>
            <w:r w:rsidRPr="00CC58CD">
              <w:rPr>
                <w:rFonts w:ascii="Times New Roman" w:hAnsi="Times New Roman"/>
                <w:bCs/>
                <w:color w:val="000000"/>
              </w:rPr>
              <w:t>Особенности лексики и перевода иностранной научно-технической литературы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0"/>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№9 </w:t>
            </w:r>
            <w:r w:rsidRPr="00CC58CD">
              <w:rPr>
                <w:rFonts w:ascii="Times New Roman" w:hAnsi="Times New Roman"/>
              </w:rPr>
              <w:t>Перевод инструкций при работе на строительной площадке.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85"/>
        </w:trPr>
        <w:tc>
          <w:tcPr>
            <w:tcW w:w="3527" w:type="dxa"/>
            <w:vMerge/>
            <w:vAlign w:val="center"/>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autoSpaceDE w:val="0"/>
              <w:autoSpaceDN w:val="0"/>
              <w:adjustRightInd w:val="0"/>
              <w:spacing w:after="0" w:line="240" w:lineRule="auto"/>
              <w:contextualSpacing/>
              <w:jc w:val="both"/>
              <w:rPr>
                <w:rFonts w:ascii="Times New Roman" w:hAnsi="Times New Roman"/>
                <w:b/>
                <w:bCs/>
              </w:rPr>
            </w:pPr>
            <w:r w:rsidRPr="00CC58CD">
              <w:rPr>
                <w:rFonts w:ascii="Times New Roman" w:hAnsi="Times New Roman"/>
                <w:b/>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rPr>
            </w:pPr>
            <w:r w:rsidRPr="00CC58CD">
              <w:rPr>
                <w:rFonts w:ascii="Times New Roman" w:hAnsi="Times New Roman"/>
                <w:bCs/>
              </w:rPr>
              <w:t>Перевести инструкцию</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91"/>
        </w:trPr>
        <w:tc>
          <w:tcPr>
            <w:tcW w:w="3527" w:type="dxa"/>
            <w:vMerge w:val="restart"/>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lastRenderedPageBreak/>
              <w:t xml:space="preserve"> Тема 2. </w:t>
            </w:r>
            <w:r w:rsidRPr="00CC58CD">
              <w:rPr>
                <w:rFonts w:ascii="Times New Roman" w:hAnsi="Times New Roman"/>
                <w:b/>
              </w:rPr>
              <w:t xml:space="preserve"> Виды, свойства и функции современных строительных материалов, изделий и конструкций</w:t>
            </w:r>
            <w:r w:rsidRPr="00CC58CD">
              <w:rPr>
                <w:rFonts w:ascii="Times New Roman" w:hAnsi="Times New Roman"/>
                <w:b/>
                <w:bCs/>
              </w:rPr>
              <w:t xml:space="preserve"> </w:t>
            </w: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p w:rsidR="00CC58CD" w:rsidRPr="00CC58CD" w:rsidRDefault="00CC58CD" w:rsidP="00CC58CD">
            <w:pPr>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34</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rPr>
            </w:pPr>
            <w:r w:rsidRPr="00CC58CD">
              <w:rPr>
                <w:rFonts w:ascii="Times New Roman" w:hAnsi="Times New Roman"/>
                <w:bCs/>
                <w:sz w:val="24"/>
                <w:szCs w:val="24"/>
              </w:rPr>
              <w:t xml:space="preserve">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32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 xml:space="preserve">Практическое занятие  №10 </w:t>
            </w:r>
            <w:r w:rsidRPr="00CC58CD">
              <w:rPr>
                <w:rFonts w:ascii="Times New Roman" w:hAnsi="Times New Roman"/>
              </w:rPr>
              <w:t>Строительные материалы,  их свойства и функции.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Практическое занятие  №11  Натуральные строительные материалы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№12  </w:t>
            </w:r>
            <w:r w:rsidRPr="00CC58CD">
              <w:rPr>
                <w:rFonts w:ascii="Times New Roman" w:hAnsi="Times New Roman"/>
              </w:rPr>
              <w:t>Древесина. Свойства.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№13  Детали из дерева, преимущества и недостатки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highlight w:val="yellow"/>
              </w:rPr>
            </w:pPr>
            <w:r w:rsidRPr="00CC58CD">
              <w:rPr>
                <w:rFonts w:ascii="Times New Roman" w:hAnsi="Times New Roman"/>
                <w:bCs/>
              </w:rPr>
              <w:t>Практическое занятие  №14 Искусственные строительные материалы.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Практическое занятие  №15  Химия в строительстве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91"/>
        </w:trPr>
        <w:tc>
          <w:tcPr>
            <w:tcW w:w="3527" w:type="dxa"/>
            <w:vMerge/>
          </w:tcPr>
          <w:p w:rsidR="00CC58CD" w:rsidRPr="00CC58CD" w:rsidRDefault="00CC58CD" w:rsidP="00CC58CD">
            <w:pPr>
              <w:spacing w:after="0" w:line="240" w:lineRule="auto"/>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№16  </w:t>
            </w:r>
            <w:r w:rsidRPr="00CC58CD">
              <w:rPr>
                <w:rFonts w:ascii="Times New Roman" w:hAnsi="Times New Roman"/>
              </w:rPr>
              <w:t>Композитные материалы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№17  </w:t>
            </w:r>
            <w:r w:rsidRPr="00CC58CD">
              <w:rPr>
                <w:rFonts w:ascii="Times New Roman" w:hAnsi="Times New Roman"/>
              </w:rPr>
              <w:t>Стекло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CC58CD" w:rsidRPr="00CC58CD" w:rsidTr="00644788">
        <w:trPr>
          <w:trHeight w:val="271"/>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№18  </w:t>
            </w:r>
            <w:r w:rsidRPr="00CC58CD">
              <w:rPr>
                <w:rFonts w:ascii="Times New Roman" w:hAnsi="Times New Roman"/>
              </w:rPr>
              <w:t>Материалы из пластика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№19  Металлы. Свойства металлов</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№20  Сплавы в строительстве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№21  Кирпич. Свойства и применение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№22  Виды кирпича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№23 Керамика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№24 Строительный раствор</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144"/>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№25   </w:t>
            </w:r>
            <w:r w:rsidRPr="00CC58CD">
              <w:rPr>
                <w:rFonts w:ascii="Times New Roman" w:hAnsi="Times New Roman"/>
              </w:rPr>
              <w:t>Бетон. Виды и свойства бетона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335"/>
        </w:trPr>
        <w:tc>
          <w:tcPr>
            <w:tcW w:w="3527" w:type="dxa"/>
            <w:vMerge/>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autoSpaceDE w:val="0"/>
              <w:autoSpaceDN w:val="0"/>
              <w:adjustRightInd w:val="0"/>
              <w:spacing w:after="0" w:line="240" w:lineRule="auto"/>
              <w:rPr>
                <w:rFonts w:ascii="Times New Roman" w:hAnsi="Times New Roman"/>
                <w:b/>
                <w:bCs/>
              </w:rPr>
            </w:pPr>
            <w:r w:rsidRPr="00CC58CD">
              <w:rPr>
                <w:rFonts w:ascii="Times New Roman" w:hAnsi="Times New Roman"/>
                <w:b/>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Подготовить презентацию по теме «Строительные материалы»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shd w:val="clear" w:color="auto" w:fill="FFFFFF"/>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CC58CD" w:rsidRPr="00CC58CD" w:rsidTr="00644788">
        <w:trPr>
          <w:trHeight w:val="240"/>
        </w:trPr>
        <w:tc>
          <w:tcPr>
            <w:tcW w:w="3527" w:type="dxa"/>
            <w:vMerge w:val="restart"/>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CC58CD">
              <w:rPr>
                <w:rFonts w:ascii="Times New Roman" w:hAnsi="Times New Roman"/>
                <w:b/>
              </w:rPr>
              <w:t>Тема 3. Части здания</w:t>
            </w: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32</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lang w:val="en-US"/>
              </w:rPr>
            </w:pPr>
            <w:r w:rsidRPr="00CC58CD">
              <w:rPr>
                <w:rFonts w:ascii="Times New Roman" w:hAnsi="Times New Roman"/>
                <w:bCs/>
                <w:sz w:val="24"/>
                <w:szCs w:val="24"/>
              </w:rPr>
              <w:t>ПК 3.3</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71"/>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30</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71"/>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 xml:space="preserve">Практическое занятие  №26  </w:t>
            </w:r>
            <w:r w:rsidRPr="00CC58CD">
              <w:rPr>
                <w:rFonts w:ascii="Times New Roman" w:hAnsi="Times New Roman"/>
              </w:rPr>
              <w:t>Части здания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137"/>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58CD">
              <w:rPr>
                <w:rFonts w:ascii="Times New Roman" w:hAnsi="Times New Roman"/>
                <w:bCs/>
              </w:rPr>
              <w:t xml:space="preserve">Практическое занятие  №27 </w:t>
            </w:r>
            <w:r w:rsidRPr="00CC58CD">
              <w:rPr>
                <w:rFonts w:ascii="Times New Roman" w:hAnsi="Times New Roman"/>
              </w:rPr>
              <w:t xml:space="preserve">Фундамент.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137"/>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№28  </w:t>
            </w:r>
            <w:r w:rsidRPr="00CC58CD">
              <w:rPr>
                <w:rFonts w:ascii="Times New Roman" w:hAnsi="Times New Roman"/>
              </w:rPr>
              <w:t>Виды фундамента.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137"/>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№29 </w:t>
            </w:r>
            <w:r w:rsidRPr="00CC58CD">
              <w:rPr>
                <w:rFonts w:ascii="Times New Roman" w:hAnsi="Times New Roman"/>
                <w:bCs/>
                <w:color w:val="000000"/>
              </w:rPr>
              <w:t>Крыша. Ее функции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137"/>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№30  </w:t>
            </w:r>
            <w:r w:rsidRPr="00CC58CD">
              <w:rPr>
                <w:rFonts w:ascii="Times New Roman" w:hAnsi="Times New Roman"/>
                <w:bCs/>
                <w:color w:val="000000"/>
              </w:rPr>
              <w:t>Виды крыш.</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27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№31  </w:t>
            </w:r>
            <w:r w:rsidRPr="00CC58CD">
              <w:rPr>
                <w:rFonts w:ascii="Times New Roman" w:hAnsi="Times New Roman"/>
                <w:bCs/>
                <w:color w:val="000000"/>
              </w:rPr>
              <w:t>Потолок. Подвесной потолок</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№32 </w:t>
            </w:r>
            <w:r w:rsidRPr="00CC58CD">
              <w:rPr>
                <w:rFonts w:ascii="Times New Roman" w:hAnsi="Times New Roman"/>
                <w:bCs/>
                <w:color w:val="000000"/>
              </w:rPr>
              <w:t xml:space="preserve"> Балки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№33  </w:t>
            </w:r>
            <w:r w:rsidRPr="00CC58CD">
              <w:rPr>
                <w:rFonts w:ascii="Times New Roman" w:hAnsi="Times New Roman"/>
                <w:bCs/>
                <w:color w:val="000000"/>
              </w:rPr>
              <w:t>Стены. Классификация стен.</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№34 Д</w:t>
            </w:r>
            <w:r w:rsidRPr="00CC58CD">
              <w:rPr>
                <w:rFonts w:ascii="Times New Roman" w:hAnsi="Times New Roman"/>
                <w:bCs/>
                <w:color w:val="000000"/>
              </w:rPr>
              <w:t>изайн стен.</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№35 Перекрытия.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№36 </w:t>
            </w:r>
            <w:r w:rsidRPr="00CC58CD">
              <w:rPr>
                <w:rFonts w:ascii="Times New Roman" w:hAnsi="Times New Roman"/>
                <w:bCs/>
                <w:color w:val="000000"/>
              </w:rPr>
              <w:t>Кладка из кирпича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№37 Окна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№38 Материал для оконных рам.</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№39 Пол. Напольные покрытия.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2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№40 Паркетный пол.</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5"/>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highlight w:val="yellow"/>
              </w:rPr>
            </w:pPr>
          </w:p>
        </w:tc>
        <w:tc>
          <w:tcPr>
            <w:tcW w:w="9088" w:type="dxa"/>
            <w:gridSpan w:val="3"/>
          </w:tcPr>
          <w:p w:rsidR="00CC58CD" w:rsidRPr="00CC58CD" w:rsidRDefault="00CC58CD" w:rsidP="00CC58CD">
            <w:pPr>
              <w:autoSpaceDE w:val="0"/>
              <w:autoSpaceDN w:val="0"/>
              <w:adjustRightInd w:val="0"/>
              <w:spacing w:after="0" w:line="240" w:lineRule="auto"/>
              <w:rPr>
                <w:rFonts w:ascii="Times New Roman" w:hAnsi="Times New Roman"/>
                <w:b/>
                <w:bCs/>
              </w:rPr>
            </w:pPr>
            <w:r w:rsidRPr="00CC58CD">
              <w:rPr>
                <w:rFonts w:ascii="Times New Roman" w:hAnsi="Times New Roman"/>
                <w:b/>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Составление глоссария </w:t>
            </w:r>
            <w:r w:rsidRPr="00CC58CD">
              <w:rPr>
                <w:rFonts w:ascii="Times New Roman" w:hAnsi="Times New Roman"/>
              </w:rPr>
              <w:t>— словаря узкоспециализированных иноязычных терминов в отрасли строительства с толкованием, комментариями и примерами</w:t>
            </w:r>
            <w:r w:rsidRPr="00CC58CD">
              <w:t>.</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4</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49"/>
        </w:trPr>
        <w:tc>
          <w:tcPr>
            <w:tcW w:w="3527" w:type="dxa"/>
            <w:vMerge w:val="restart"/>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highlight w:val="yellow"/>
              </w:rPr>
            </w:pPr>
            <w:r w:rsidRPr="00CC58CD">
              <w:rPr>
                <w:rFonts w:ascii="Times New Roman" w:hAnsi="Times New Roman"/>
                <w:b/>
              </w:rPr>
              <w:t>Тема 4. Оборудование строительной площадки, строительная техника</w:t>
            </w: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16</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rPr>
            </w:pPr>
            <w:r w:rsidRPr="00CC58CD">
              <w:rPr>
                <w:rFonts w:ascii="Times New Roman" w:hAnsi="Times New Roman"/>
                <w:bCs/>
                <w:sz w:val="24"/>
                <w:szCs w:val="24"/>
              </w:rPr>
              <w:t xml:space="preserve">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14</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16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58CD">
              <w:rPr>
                <w:rFonts w:ascii="Times New Roman" w:hAnsi="Times New Roman"/>
                <w:bCs/>
              </w:rPr>
              <w:t xml:space="preserve">Практическое занятие  №41.  На строительной площадке. </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CC58CD" w:rsidRPr="00CC58CD" w:rsidTr="00644788">
        <w:trPr>
          <w:trHeight w:val="20"/>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Практическое занятие     №42  Оборудование стройплощадки.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lang w:val="en-US"/>
              </w:rPr>
            </w:pPr>
            <w:r w:rsidRPr="00CC58CD">
              <w:rPr>
                <w:rFonts w:ascii="Times New Roman" w:hAnsi="Times New Roman"/>
                <w:bCs/>
              </w:rPr>
              <w:t xml:space="preserve">Практическое занятие     №43  </w:t>
            </w:r>
            <w:r w:rsidRPr="00CC58CD">
              <w:rPr>
                <w:rFonts w:ascii="Times New Roman" w:hAnsi="Times New Roman"/>
                <w:bCs/>
                <w:color w:val="000000"/>
              </w:rPr>
              <w:t>Строительные леса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CC58CD">
              <w:rPr>
                <w:rFonts w:ascii="Times New Roman" w:hAnsi="Times New Roman"/>
                <w:bCs/>
              </w:rPr>
              <w:t xml:space="preserve">Практическое занятие     №44  </w:t>
            </w:r>
            <w:r w:rsidRPr="00CC58CD">
              <w:rPr>
                <w:rFonts w:ascii="Times New Roman" w:hAnsi="Times New Roman"/>
              </w:rPr>
              <w:t>Группы строительных машин.</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№45  </w:t>
            </w:r>
            <w:r w:rsidRPr="00CC58CD">
              <w:rPr>
                <w:rFonts w:ascii="Times New Roman" w:hAnsi="Times New Roman"/>
                <w:bCs/>
                <w:color w:val="000000"/>
              </w:rPr>
              <w:t>Транспортировочные машины</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№46  </w:t>
            </w:r>
            <w:r w:rsidRPr="00CC58CD">
              <w:rPr>
                <w:rFonts w:ascii="Times New Roman" w:hAnsi="Times New Roman"/>
                <w:bCs/>
                <w:color w:val="000000"/>
              </w:rPr>
              <w:t>Машины для земляных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83"/>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CC58CD">
              <w:rPr>
                <w:rFonts w:ascii="Times New Roman" w:hAnsi="Times New Roman"/>
                <w:bCs/>
              </w:rPr>
              <w:t xml:space="preserve">Практическое занятие     №47  </w:t>
            </w:r>
            <w:r w:rsidRPr="00CC58CD">
              <w:rPr>
                <w:rFonts w:ascii="Times New Roman" w:hAnsi="Times New Roman"/>
                <w:bCs/>
                <w:color w:val="000000"/>
              </w:rPr>
              <w:t>Техника безопасности при работе на стройплощадке.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78"/>
        </w:trPr>
        <w:tc>
          <w:tcPr>
            <w:tcW w:w="3527"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CC58CD">
              <w:rPr>
                <w:rFonts w:ascii="Times New Roman" w:hAnsi="Times New Roman"/>
                <w:b/>
                <w:bCs/>
                <w:color w:val="000000"/>
              </w:rPr>
              <w:t>Самостоятельная работа обучающихся</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FF0000"/>
              </w:rPr>
            </w:pPr>
            <w:r w:rsidRPr="00CC58CD">
              <w:rPr>
                <w:rFonts w:ascii="Times New Roman" w:hAnsi="Times New Roman"/>
                <w:bCs/>
              </w:rPr>
              <w:t>Перевод текста по профессиональной тематике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52"/>
        </w:trPr>
        <w:tc>
          <w:tcPr>
            <w:tcW w:w="3533" w:type="dxa"/>
            <w:gridSpan w:val="2"/>
            <w:vMerge w:val="restart"/>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CC58CD">
              <w:rPr>
                <w:rFonts w:ascii="Times New Roman" w:hAnsi="Times New Roman"/>
                <w:b/>
              </w:rPr>
              <w:t>Тема 5. Здание, типы зданий</w:t>
            </w:r>
          </w:p>
        </w:tc>
        <w:tc>
          <w:tcPr>
            <w:tcW w:w="9082" w:type="dxa"/>
            <w:gridSpan w:val="2"/>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26</w:t>
            </w:r>
          </w:p>
        </w:tc>
        <w:tc>
          <w:tcPr>
            <w:tcW w:w="1701" w:type="dxa"/>
            <w:vMerge w:val="restart"/>
          </w:tcPr>
          <w:p w:rsidR="00CC58CD" w:rsidRPr="00CC58CD" w:rsidRDefault="00CC58CD" w:rsidP="00CC58CD">
            <w:pPr>
              <w:widowControl w:val="0"/>
              <w:spacing w:after="0" w:line="240" w:lineRule="auto"/>
              <w:rPr>
                <w:rFonts w:ascii="Times New Roman" w:hAnsi="Times New Roman"/>
                <w:sz w:val="24"/>
                <w:szCs w:val="24"/>
              </w:rPr>
            </w:pPr>
            <w:r w:rsidRPr="00CC58CD">
              <w:rPr>
                <w:rFonts w:ascii="Times New Roman" w:hAnsi="Times New Roman"/>
                <w:bCs/>
                <w:sz w:val="24"/>
                <w:szCs w:val="24"/>
              </w:rPr>
              <w:t>ОК 01-06,09-10</w:t>
            </w:r>
          </w:p>
          <w:p w:rsidR="00CC58CD" w:rsidRPr="00CC58CD" w:rsidRDefault="00CC58CD" w:rsidP="00CC58CD">
            <w:pPr>
              <w:widowControl w:val="0"/>
              <w:spacing w:after="0" w:line="240" w:lineRule="auto"/>
              <w:jc w:val="both"/>
              <w:rPr>
                <w:rFonts w:ascii="Times New Roman" w:hAnsi="Times New Roman"/>
                <w:bCs/>
                <w:sz w:val="24"/>
                <w:szCs w:val="24"/>
              </w:rPr>
            </w:pPr>
            <w:r w:rsidRPr="00CC58CD">
              <w:rPr>
                <w:rFonts w:ascii="Times New Roman" w:hAnsi="Times New Roman"/>
                <w:bCs/>
                <w:sz w:val="24"/>
                <w:szCs w:val="24"/>
              </w:rPr>
              <w:t xml:space="preserve">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301"/>
        </w:trPr>
        <w:tc>
          <w:tcPr>
            <w:tcW w:w="3533" w:type="dxa"/>
            <w:gridSpan w:val="2"/>
            <w:vMerge/>
            <w:tcBorders>
              <w:bottom w:val="nil"/>
            </w:tcBorders>
            <w:vAlign w:val="center"/>
          </w:tcPr>
          <w:p w:rsidR="00CC58CD" w:rsidRPr="00CC58CD" w:rsidRDefault="00CC58CD" w:rsidP="00CC58CD">
            <w:pPr>
              <w:spacing w:after="0" w:line="240" w:lineRule="auto"/>
              <w:jc w:val="both"/>
              <w:rPr>
                <w:rFonts w:ascii="Times New Roman" w:hAnsi="Times New Roman"/>
                <w:b/>
                <w:bCs/>
              </w:rPr>
            </w:pPr>
          </w:p>
        </w:tc>
        <w:tc>
          <w:tcPr>
            <w:tcW w:w="9082" w:type="dxa"/>
            <w:gridSpan w:val="2"/>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24</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29"/>
        </w:trPr>
        <w:tc>
          <w:tcPr>
            <w:tcW w:w="3543" w:type="dxa"/>
            <w:gridSpan w:val="3"/>
            <w:vMerge w:val="restart"/>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Практическое занятие     №48  Архитектура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6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 xml:space="preserve">Практическое занятие     №49  </w:t>
            </w:r>
            <w:r w:rsidRPr="00CC58CD">
              <w:rPr>
                <w:rFonts w:ascii="Times New Roman" w:hAnsi="Times New Roman"/>
              </w:rPr>
              <w:t>Здания и требования к ним</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79"/>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 xml:space="preserve">Практическое занятие     №50 </w:t>
            </w:r>
            <w:r w:rsidRPr="00CC58CD">
              <w:rPr>
                <w:rFonts w:ascii="Times New Roman" w:hAnsi="Times New Roman"/>
              </w:rPr>
              <w:t xml:space="preserve">  Нагрузки и воздействия в здании.</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69"/>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C58CD">
              <w:rPr>
                <w:rFonts w:ascii="Times New Roman" w:hAnsi="Times New Roman"/>
                <w:bCs/>
              </w:rPr>
              <w:t>Практическое занятие     №51  Гражданское строительство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73"/>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 xml:space="preserve">Практическое занятие     №52 </w:t>
            </w:r>
            <w:r w:rsidRPr="00CC58CD">
              <w:rPr>
                <w:rFonts w:ascii="Times New Roman" w:hAnsi="Times New Roman"/>
              </w:rPr>
              <w:t>Конструкции гражданских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77"/>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№53 Типы гражданских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№54  Жилищное строительство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№55  Способы строительства.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№56  Промышленное строительство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№57  Виды промышленных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№58  Конструкции промышленных зданий</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81"/>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Cs/>
              </w:rPr>
              <w:t>Практическое занятие     №59  Необычные архитектурные решения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27"/>
        </w:trPr>
        <w:tc>
          <w:tcPr>
            <w:tcW w:w="3543" w:type="dxa"/>
            <w:gridSpan w:val="3"/>
            <w:vMerge/>
            <w:tcBorders>
              <w:top w:val="nil"/>
            </w:tcBorders>
            <w:vAlign w:val="center"/>
          </w:tcPr>
          <w:p w:rsidR="00CC58CD" w:rsidRPr="00CC58CD" w:rsidRDefault="00CC58CD" w:rsidP="00CC58CD">
            <w:pPr>
              <w:spacing w:after="0" w:line="240" w:lineRule="auto"/>
              <w:jc w:val="both"/>
              <w:rPr>
                <w:rFonts w:ascii="Times New Roman" w:hAnsi="Times New Roman"/>
                <w:b/>
                <w:bCs/>
              </w:rPr>
            </w:pPr>
          </w:p>
        </w:tc>
        <w:tc>
          <w:tcPr>
            <w:tcW w:w="9072" w:type="dxa"/>
            <w:vAlign w:val="center"/>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CC58CD">
              <w:rPr>
                <w:rFonts w:ascii="Times New Roman" w:hAnsi="Times New Roman"/>
                <w:b/>
                <w:bCs/>
                <w:color w:val="000000"/>
              </w:rPr>
              <w:t>Самостоятельная работа обучающихся</w:t>
            </w:r>
          </w:p>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Cs/>
              </w:rPr>
              <w:t>Перевод текста по профессиональной тематике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27"/>
        </w:trPr>
        <w:tc>
          <w:tcPr>
            <w:tcW w:w="15167" w:type="dxa"/>
            <w:gridSpan w:val="6"/>
            <w:vAlign w:val="center"/>
          </w:tcPr>
          <w:p w:rsidR="00CC58CD" w:rsidRPr="00CC58CD" w:rsidRDefault="00CC58CD" w:rsidP="00CC58CD">
            <w:pPr>
              <w:spacing w:after="0" w:line="240" w:lineRule="auto"/>
              <w:rPr>
                <w:rFonts w:ascii="Times New Roman" w:hAnsi="Times New Roman"/>
                <w:bCs/>
              </w:rPr>
            </w:pPr>
            <w:r w:rsidRPr="00CC58CD">
              <w:rPr>
                <w:rFonts w:ascii="Times New Roman" w:hAnsi="Times New Roman"/>
                <w:b/>
                <w:bCs/>
              </w:rPr>
              <w:t>Раздел 3. Деловая и профессиональная среда общения. Этика и нормы делового и профессионального общения</w:t>
            </w:r>
          </w:p>
        </w:tc>
      </w:tr>
      <w:tr w:rsidR="00CC58CD" w:rsidRPr="00CC58CD" w:rsidTr="00644788">
        <w:trPr>
          <w:trHeight w:val="427"/>
        </w:trPr>
        <w:tc>
          <w:tcPr>
            <w:tcW w:w="3543" w:type="dxa"/>
            <w:gridSpan w:val="3"/>
            <w:vMerge w:val="restart"/>
          </w:tcPr>
          <w:p w:rsidR="00CC58CD" w:rsidRPr="00CC58CD" w:rsidRDefault="00CC58CD" w:rsidP="00CC58CD">
            <w:pPr>
              <w:spacing w:after="0" w:line="240" w:lineRule="auto"/>
              <w:jc w:val="both"/>
              <w:rPr>
                <w:rFonts w:ascii="Times New Roman" w:hAnsi="Times New Roman"/>
                <w:b/>
                <w:bCs/>
                <w:highlight w:val="yellow"/>
              </w:rPr>
            </w:pPr>
            <w:r w:rsidRPr="00CC58CD">
              <w:rPr>
                <w:rFonts w:ascii="Times New Roman" w:hAnsi="Times New Roman"/>
                <w:b/>
              </w:rPr>
              <w:t>Тема 3.1 Документы, деловая переписка, переговоры</w:t>
            </w:r>
          </w:p>
        </w:tc>
        <w:tc>
          <w:tcPr>
            <w:tcW w:w="9072" w:type="dxa"/>
            <w:vAlign w:val="center"/>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10</w:t>
            </w:r>
          </w:p>
        </w:tc>
        <w:tc>
          <w:tcPr>
            <w:tcW w:w="1701" w:type="dxa"/>
            <w:vMerge w:val="restart"/>
          </w:tcPr>
          <w:p w:rsidR="00CC58CD" w:rsidRPr="00CC58CD" w:rsidRDefault="00CC58CD" w:rsidP="00CC58CD">
            <w:pPr>
              <w:widowControl w:val="0"/>
              <w:spacing w:after="0" w:line="240" w:lineRule="auto"/>
              <w:rPr>
                <w:rFonts w:ascii="Times New Roman" w:hAnsi="Times New Roman"/>
                <w:bCs/>
                <w:sz w:val="24"/>
                <w:szCs w:val="24"/>
              </w:rPr>
            </w:pPr>
            <w:r w:rsidRPr="00CC58CD">
              <w:rPr>
                <w:rFonts w:ascii="Times New Roman" w:hAnsi="Times New Roman"/>
                <w:bCs/>
                <w:sz w:val="24"/>
                <w:szCs w:val="24"/>
              </w:rPr>
              <w:t xml:space="preserve">ОК 01-06,09-11 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65"/>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10</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41"/>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 xml:space="preserve">Практическое занятие     №60  </w:t>
            </w:r>
            <w:r w:rsidRPr="00CC58CD">
              <w:rPr>
                <w:rFonts w:ascii="Times New Roman" w:hAnsi="Times New Roman"/>
              </w:rPr>
              <w:t xml:space="preserve">Деловое письмо, структура. </w:t>
            </w:r>
            <w:r w:rsidRPr="00CC58CD">
              <w:rPr>
                <w:rFonts w:ascii="Times New Roman" w:hAnsi="Times New Roman"/>
                <w:bCs/>
              </w:rPr>
              <w:t>Виды деловых писем.</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41"/>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bCs/>
              </w:rPr>
              <w:t>Практическое занятие     №61  Письмо-запрос</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41"/>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bCs/>
              </w:rPr>
              <w:t>Практическое занятие     №62  Письмо-предложение</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59"/>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Практическое занятие      №63  Договор. Правила делового общения.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159"/>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line="240" w:lineRule="auto"/>
              <w:contextualSpacing/>
              <w:jc w:val="both"/>
              <w:rPr>
                <w:rFonts w:ascii="Times New Roman" w:hAnsi="Times New Roman"/>
                <w:b/>
                <w:bCs/>
              </w:rPr>
            </w:pPr>
            <w:r w:rsidRPr="00CC58CD">
              <w:rPr>
                <w:rFonts w:ascii="Times New Roman" w:hAnsi="Times New Roman"/>
                <w:b/>
                <w:bCs/>
              </w:rPr>
              <w:t>Самостоятельная работа обучающихся</w:t>
            </w:r>
          </w:p>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bCs/>
              </w:rPr>
              <w:t>Подготовить презентацию «Правила делового общения»</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C58CD">
              <w:rPr>
                <w:rFonts w:ascii="Times New Roman" w:hAnsi="Times New Roman"/>
                <w:bCs/>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27"/>
        </w:trPr>
        <w:tc>
          <w:tcPr>
            <w:tcW w:w="3543" w:type="dxa"/>
            <w:gridSpan w:val="3"/>
            <w:vMerge w:val="restart"/>
          </w:tcPr>
          <w:p w:rsidR="00CC58CD" w:rsidRPr="00CC58CD" w:rsidRDefault="00CC58CD" w:rsidP="00CC58CD">
            <w:pPr>
              <w:suppressAutoHyphens/>
              <w:spacing w:after="0"/>
              <w:rPr>
                <w:rFonts w:ascii="Times New Roman" w:hAnsi="Times New Roman"/>
                <w:b/>
                <w:bCs/>
              </w:rPr>
            </w:pPr>
            <w:r w:rsidRPr="00CC58CD">
              <w:rPr>
                <w:rFonts w:ascii="Times New Roman" w:hAnsi="Times New Roman"/>
                <w:b/>
                <w:bCs/>
              </w:rPr>
              <w:t>Тема 3.2</w:t>
            </w:r>
          </w:p>
          <w:p w:rsidR="00CC58CD" w:rsidRPr="00CC58CD" w:rsidRDefault="00CC58CD" w:rsidP="00CC58CD">
            <w:pPr>
              <w:suppressAutoHyphens/>
              <w:spacing w:after="0"/>
              <w:jc w:val="both"/>
              <w:rPr>
                <w:rFonts w:ascii="Times New Roman" w:hAnsi="Times New Roman"/>
                <w:b/>
                <w:bCs/>
                <w:highlight w:val="yellow"/>
              </w:rPr>
            </w:pPr>
            <w:r w:rsidRPr="00CC58CD">
              <w:rPr>
                <w:rFonts w:ascii="Times New Roman" w:hAnsi="Times New Roman"/>
                <w:b/>
                <w:bCs/>
              </w:rPr>
              <w:t>Карьера, устройство на работу</w:t>
            </w:r>
          </w:p>
        </w:tc>
        <w:tc>
          <w:tcPr>
            <w:tcW w:w="9072" w:type="dxa"/>
            <w:vAlign w:val="center"/>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Содержание учебного материала</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C58CD">
              <w:rPr>
                <w:rFonts w:ascii="Times New Roman" w:hAnsi="Times New Roman"/>
                <w:b/>
                <w:bCs/>
              </w:rPr>
              <w:t>10</w:t>
            </w:r>
          </w:p>
        </w:tc>
        <w:tc>
          <w:tcPr>
            <w:tcW w:w="1701" w:type="dxa"/>
            <w:vMerge w:val="restart"/>
          </w:tcPr>
          <w:p w:rsidR="00CC58CD" w:rsidRPr="00CC58CD" w:rsidRDefault="00CC58CD" w:rsidP="00CC58CD">
            <w:pPr>
              <w:widowControl w:val="0"/>
              <w:spacing w:after="0" w:line="240" w:lineRule="auto"/>
              <w:rPr>
                <w:rFonts w:ascii="Times New Roman" w:hAnsi="Times New Roman"/>
                <w:bCs/>
                <w:sz w:val="24"/>
                <w:szCs w:val="24"/>
              </w:rPr>
            </w:pPr>
            <w:r w:rsidRPr="00CC58CD">
              <w:rPr>
                <w:rFonts w:ascii="Times New Roman" w:hAnsi="Times New Roman"/>
                <w:bCs/>
                <w:sz w:val="24"/>
                <w:szCs w:val="24"/>
              </w:rPr>
              <w:t xml:space="preserve">ОК 01-06,09-11 ПК 3.3 </w:t>
            </w:r>
          </w:p>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CC58CD" w:rsidRPr="00CC58CD" w:rsidTr="00644788">
        <w:trPr>
          <w:trHeight w:val="249"/>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C58CD">
              <w:rPr>
                <w:rFonts w:ascii="Times New Roman" w:hAnsi="Times New Roman"/>
                <w:b/>
              </w:rPr>
              <w:t>В том числе,  практических занятий и лабораторных работ</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8</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39"/>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Практическое занятие     №64  Устройство на работу. Документы</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15"/>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 xml:space="preserve">Практическое занятие     №65  Написание заявления </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15"/>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bCs/>
              </w:rPr>
              <w:t>Практическое занятие     №66  Заполнение анкеты.</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205"/>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after="0" w:line="240" w:lineRule="auto"/>
              <w:contextualSpacing/>
              <w:jc w:val="both"/>
              <w:rPr>
                <w:rFonts w:ascii="Times New Roman" w:hAnsi="Times New Roman"/>
              </w:rPr>
            </w:pPr>
            <w:r w:rsidRPr="00CC58CD">
              <w:rPr>
                <w:rFonts w:ascii="Times New Roman" w:hAnsi="Times New Roman"/>
                <w:bCs/>
              </w:rPr>
              <w:t>Практическое занятие     №67  Собеседование</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CC58CD" w:rsidRPr="00CC58CD" w:rsidTr="00644788">
        <w:trPr>
          <w:trHeight w:val="427"/>
        </w:trPr>
        <w:tc>
          <w:tcPr>
            <w:tcW w:w="3543" w:type="dxa"/>
            <w:gridSpan w:val="3"/>
            <w:vMerge/>
            <w:vAlign w:val="center"/>
          </w:tcPr>
          <w:p w:rsidR="00CC58CD" w:rsidRPr="00CC58CD" w:rsidRDefault="00CC58CD" w:rsidP="00CC58CD">
            <w:pPr>
              <w:spacing w:after="0" w:line="240" w:lineRule="auto"/>
              <w:jc w:val="both"/>
              <w:rPr>
                <w:rFonts w:ascii="Times New Roman" w:hAnsi="Times New Roman"/>
                <w:b/>
                <w:bCs/>
              </w:rPr>
            </w:pPr>
          </w:p>
        </w:tc>
        <w:tc>
          <w:tcPr>
            <w:tcW w:w="9072" w:type="dxa"/>
          </w:tcPr>
          <w:p w:rsidR="00CC58CD" w:rsidRPr="00CC58CD" w:rsidRDefault="00CC58CD" w:rsidP="00CC58CD">
            <w:pPr>
              <w:spacing w:line="240" w:lineRule="auto"/>
              <w:contextualSpacing/>
              <w:jc w:val="both"/>
              <w:rPr>
                <w:rFonts w:ascii="Times New Roman" w:hAnsi="Times New Roman"/>
                <w:b/>
                <w:bCs/>
              </w:rPr>
            </w:pPr>
            <w:r w:rsidRPr="00CC58CD">
              <w:rPr>
                <w:rFonts w:ascii="Times New Roman" w:hAnsi="Times New Roman"/>
                <w:b/>
                <w:bCs/>
              </w:rPr>
              <w:t>Самостоятельная работа обучающихся</w:t>
            </w:r>
          </w:p>
          <w:p w:rsidR="00CC58CD" w:rsidRPr="00CC58CD" w:rsidRDefault="00CC58CD" w:rsidP="00CC58CD">
            <w:pPr>
              <w:spacing w:after="0" w:line="240" w:lineRule="auto"/>
              <w:contextualSpacing/>
              <w:jc w:val="both"/>
              <w:rPr>
                <w:rFonts w:ascii="Times New Roman" w:hAnsi="Times New Roman"/>
                <w:bCs/>
              </w:rPr>
            </w:pPr>
            <w:r w:rsidRPr="00CC58CD">
              <w:rPr>
                <w:rFonts w:ascii="Times New Roman" w:hAnsi="Times New Roman"/>
              </w:rPr>
              <w:t>Работа с деловыми бумагами</w:t>
            </w:r>
          </w:p>
        </w:tc>
        <w:tc>
          <w:tcPr>
            <w:tcW w:w="851" w:type="dxa"/>
            <w:vAlign w:val="center"/>
          </w:tcPr>
          <w:p w:rsidR="00CC58CD" w:rsidRPr="00CC58CD" w:rsidRDefault="00CC58CD" w:rsidP="00CC58CD">
            <w:pPr>
              <w:spacing w:after="0"/>
              <w:jc w:val="center"/>
              <w:rPr>
                <w:rFonts w:ascii="Times New Roman" w:hAnsi="Times New Roman"/>
              </w:rPr>
            </w:pPr>
            <w:r w:rsidRPr="00CC58CD">
              <w:rPr>
                <w:rFonts w:ascii="Times New Roman" w:hAnsi="Times New Roman"/>
              </w:rPr>
              <w:t>2</w:t>
            </w:r>
          </w:p>
        </w:tc>
        <w:tc>
          <w:tcPr>
            <w:tcW w:w="1701" w:type="dxa"/>
            <w:vMerge/>
          </w:tcPr>
          <w:p w:rsidR="00CC58CD" w:rsidRPr="00CC58CD" w:rsidRDefault="00CC58CD" w:rsidP="00CC58CD">
            <w:pPr>
              <w:spacing w:after="0" w:line="240" w:lineRule="auto"/>
              <w:jc w:val="center"/>
              <w:rPr>
                <w:rFonts w:ascii="Times New Roman" w:hAnsi="Times New Roman"/>
                <w:bCs/>
              </w:rPr>
            </w:pPr>
          </w:p>
        </w:tc>
      </w:tr>
      <w:tr w:rsidR="00873E15" w:rsidRPr="00CC58CD" w:rsidTr="00644788">
        <w:trPr>
          <w:trHeight w:val="427"/>
        </w:trPr>
        <w:tc>
          <w:tcPr>
            <w:tcW w:w="12615" w:type="dxa"/>
            <w:gridSpan w:val="4"/>
            <w:vAlign w:val="center"/>
          </w:tcPr>
          <w:p w:rsidR="00873E15" w:rsidRPr="00CC58CD" w:rsidRDefault="00873E15" w:rsidP="00873E15">
            <w:pPr>
              <w:spacing w:after="0" w:line="240" w:lineRule="auto"/>
              <w:jc w:val="both"/>
              <w:rPr>
                <w:rFonts w:ascii="Times New Roman" w:hAnsi="Times New Roman"/>
                <w:b/>
                <w:bCs/>
              </w:rPr>
            </w:pPr>
            <w:r w:rsidRPr="00873E15">
              <w:rPr>
                <w:rFonts w:ascii="Times New Roman" w:hAnsi="Times New Roman"/>
                <w:b/>
                <w:bCs/>
              </w:rPr>
              <w:t>Промежуточная аттестация</w:t>
            </w:r>
          </w:p>
        </w:tc>
        <w:tc>
          <w:tcPr>
            <w:tcW w:w="851" w:type="dxa"/>
          </w:tcPr>
          <w:p w:rsidR="00873E15" w:rsidRDefault="00873E15"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701" w:type="dxa"/>
            <w:vMerge/>
          </w:tcPr>
          <w:p w:rsidR="00873E15" w:rsidRPr="00CC58CD" w:rsidRDefault="00873E15" w:rsidP="00CC58CD">
            <w:pPr>
              <w:spacing w:after="0" w:line="240" w:lineRule="auto"/>
              <w:jc w:val="center"/>
              <w:rPr>
                <w:rFonts w:ascii="Times New Roman" w:hAnsi="Times New Roman"/>
                <w:bCs/>
              </w:rPr>
            </w:pPr>
          </w:p>
        </w:tc>
      </w:tr>
      <w:tr w:rsidR="00CC58CD" w:rsidRPr="00CC58CD" w:rsidTr="00644788">
        <w:trPr>
          <w:trHeight w:val="427"/>
        </w:trPr>
        <w:tc>
          <w:tcPr>
            <w:tcW w:w="12615" w:type="dxa"/>
            <w:gridSpan w:val="4"/>
            <w:vAlign w:val="center"/>
          </w:tcPr>
          <w:p w:rsidR="00CC58CD" w:rsidRPr="00CC58CD" w:rsidRDefault="00CC58CD" w:rsidP="00CC58CD">
            <w:pPr>
              <w:spacing w:after="0" w:line="240" w:lineRule="auto"/>
              <w:jc w:val="both"/>
              <w:rPr>
                <w:rFonts w:ascii="Times New Roman" w:hAnsi="Times New Roman"/>
                <w:b/>
                <w:bCs/>
              </w:rPr>
            </w:pPr>
            <w:r w:rsidRPr="00CC58CD">
              <w:rPr>
                <w:rFonts w:ascii="Times New Roman" w:hAnsi="Times New Roman"/>
                <w:b/>
                <w:bCs/>
              </w:rPr>
              <w:t>Всего</w:t>
            </w:r>
          </w:p>
        </w:tc>
        <w:tc>
          <w:tcPr>
            <w:tcW w:w="851" w:type="dxa"/>
          </w:tcPr>
          <w:p w:rsidR="00CC58CD" w:rsidRPr="00CC58CD" w:rsidRDefault="00CC58CD" w:rsidP="00CC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152</w:t>
            </w:r>
          </w:p>
        </w:tc>
        <w:tc>
          <w:tcPr>
            <w:tcW w:w="1701" w:type="dxa"/>
            <w:vMerge/>
          </w:tcPr>
          <w:p w:rsidR="00CC58CD" w:rsidRPr="00CC58CD" w:rsidRDefault="00CC58CD" w:rsidP="00CC58CD">
            <w:pPr>
              <w:spacing w:after="0" w:line="240" w:lineRule="auto"/>
              <w:jc w:val="center"/>
              <w:rPr>
                <w:rFonts w:ascii="Times New Roman" w:hAnsi="Times New Roman"/>
                <w:bCs/>
              </w:rPr>
            </w:pPr>
          </w:p>
        </w:tc>
      </w:tr>
    </w:tbl>
    <w:p w:rsidR="00CC58CD" w:rsidRPr="00CC58CD" w:rsidRDefault="00CC58CD" w:rsidP="00CC58CD">
      <w:pPr>
        <w:rPr>
          <w:rFonts w:ascii="Times New Roman" w:hAnsi="Times New Roman"/>
          <w:b/>
          <w:i/>
        </w:rPr>
      </w:pPr>
    </w:p>
    <w:p w:rsidR="00E938D1" w:rsidRDefault="00E938D1" w:rsidP="007D362B">
      <w:pPr>
        <w:spacing w:after="0"/>
        <w:jc w:val="right"/>
        <w:rPr>
          <w:rFonts w:ascii="Times New Roman" w:hAnsi="Times New Roman"/>
          <w:b/>
        </w:rPr>
      </w:pPr>
    </w:p>
    <w:p w:rsidR="00873E15" w:rsidRDefault="00873E15" w:rsidP="007D362B">
      <w:pPr>
        <w:spacing w:after="0"/>
        <w:jc w:val="right"/>
        <w:rPr>
          <w:rFonts w:ascii="Times New Roman" w:hAnsi="Times New Roman"/>
          <w:b/>
        </w:rPr>
      </w:pPr>
    </w:p>
    <w:p w:rsidR="00873E15" w:rsidRDefault="00873E15" w:rsidP="007D362B">
      <w:pPr>
        <w:spacing w:after="0"/>
        <w:jc w:val="right"/>
        <w:rPr>
          <w:rFonts w:ascii="Times New Roman" w:hAnsi="Times New Roman"/>
          <w:b/>
        </w:rPr>
      </w:pPr>
    </w:p>
    <w:p w:rsidR="00873E15" w:rsidRDefault="00873E15" w:rsidP="007D362B">
      <w:pPr>
        <w:spacing w:after="0"/>
        <w:jc w:val="right"/>
        <w:rPr>
          <w:rFonts w:ascii="Times New Roman" w:hAnsi="Times New Roman"/>
          <w:b/>
        </w:rPr>
        <w:sectPr w:rsidR="00873E15" w:rsidSect="007D6979">
          <w:footerReference w:type="default" r:id="rId63"/>
          <w:pgSz w:w="16838" w:h="11906" w:orient="landscape"/>
          <w:pgMar w:top="1701" w:right="1134" w:bottom="851" w:left="1134" w:header="709" w:footer="709" w:gutter="0"/>
          <w:cols w:space="708"/>
          <w:docGrid w:linePitch="360"/>
        </w:sectPr>
      </w:pPr>
    </w:p>
    <w:p w:rsidR="007D18F3" w:rsidRPr="007D18F3" w:rsidRDefault="007D18F3" w:rsidP="007D18F3">
      <w:pPr>
        <w:ind w:left="1353"/>
        <w:rPr>
          <w:rFonts w:ascii="Times New Roman" w:hAnsi="Times New Roman"/>
          <w:b/>
          <w:bCs/>
        </w:rPr>
      </w:pPr>
      <w:r w:rsidRPr="007D18F3">
        <w:rPr>
          <w:rFonts w:ascii="Times New Roman" w:hAnsi="Times New Roman"/>
          <w:b/>
          <w:bCs/>
        </w:rPr>
        <w:lastRenderedPageBreak/>
        <w:t>3. УСЛОВИЯ РЕАЛИЗАЦИИ ПРОГРАММЫ УЧЕБНОЙ ДИСЦИПЛИНЫ</w:t>
      </w:r>
    </w:p>
    <w:p w:rsidR="007D18F3" w:rsidRPr="007D18F3" w:rsidRDefault="007D18F3" w:rsidP="007D18F3">
      <w:pPr>
        <w:suppressAutoHyphens/>
        <w:ind w:firstLine="709"/>
        <w:jc w:val="both"/>
        <w:rPr>
          <w:rFonts w:ascii="Times New Roman" w:hAnsi="Times New Roman"/>
          <w:bCs/>
        </w:rPr>
      </w:pPr>
      <w:r w:rsidRPr="007D18F3">
        <w:rPr>
          <w:rFonts w:ascii="Times New Roman" w:hAnsi="Times New Roman"/>
          <w:bCs/>
        </w:rPr>
        <w:t>3.1. Для реализации программы учебной дисциплины должны быть предусмотрены следующие специальные помещения:</w:t>
      </w: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r w:rsidRPr="007D18F3">
        <w:rPr>
          <w:rFonts w:ascii="Times New Roman" w:hAnsi="Times New Roman"/>
          <w:bCs/>
        </w:rPr>
        <w:t>Кабинет</w:t>
      </w:r>
      <w:r w:rsidRPr="007D18F3">
        <w:rPr>
          <w:rFonts w:ascii="Times New Roman" w:hAnsi="Times New Roman"/>
          <w:bCs/>
          <w:i/>
        </w:rPr>
        <w:t xml:space="preserve"> </w:t>
      </w:r>
      <w:r w:rsidRPr="007D18F3">
        <w:rPr>
          <w:rFonts w:ascii="Times New Roman" w:hAnsi="Times New Roman"/>
          <w:bCs/>
          <w:u w:val="single"/>
        </w:rPr>
        <w:t>иностранного языка</w:t>
      </w:r>
      <w:r w:rsidRPr="007D18F3">
        <w:rPr>
          <w:rFonts w:ascii="Times New Roman" w:hAnsi="Times New Roman"/>
          <w:bCs/>
        </w:rPr>
        <w:t>, оснащенный следующим оборудованием:</w:t>
      </w: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r w:rsidRPr="007D18F3">
        <w:rPr>
          <w:rFonts w:ascii="Times New Roman" w:hAnsi="Times New Roman"/>
          <w:bCs/>
        </w:rPr>
        <w:t>- рабочее место преподавателя, оснащенное ПК либо ноутбуком с лицензионным ПО,</w:t>
      </w:r>
    </w:p>
    <w:p w:rsidR="007D18F3" w:rsidRPr="007D18F3" w:rsidRDefault="007D18F3"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рабочие места преподавателя и обучающихся (столы, парты, стулья)</w:t>
      </w:r>
    </w:p>
    <w:p w:rsidR="007D18F3" w:rsidRPr="007D18F3" w:rsidRDefault="007D18F3"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доска (меловая или маркерная)</w:t>
      </w:r>
    </w:p>
    <w:p w:rsidR="007D18F3" w:rsidRPr="007D18F3" w:rsidRDefault="007D18F3"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подставка под магнитофон и проигрыватель;</w:t>
      </w:r>
    </w:p>
    <w:p w:rsidR="007D18F3" w:rsidRPr="007D18F3" w:rsidRDefault="007D18F3"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секционные шкафы для хранения наглядных пособий и ТСО</w:t>
      </w:r>
    </w:p>
    <w:p w:rsidR="007D18F3" w:rsidRPr="007D18F3" w:rsidRDefault="007D18F3"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компьютер</w:t>
      </w:r>
    </w:p>
    <w:p w:rsidR="007D18F3" w:rsidRPr="007D18F3" w:rsidRDefault="007D18F3"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7D18F3">
        <w:rPr>
          <w:rFonts w:ascii="Times New Roman" w:hAnsi="Times New Roman"/>
          <w:bCs/>
        </w:rPr>
        <w:t>лингафонные установки</w:t>
      </w: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r w:rsidRPr="007D18F3">
        <w:rPr>
          <w:rFonts w:ascii="Times New Roman" w:hAnsi="Times New Roman"/>
          <w:bCs/>
        </w:rPr>
        <w:t>Технические средства обучения:</w:t>
      </w:r>
    </w:p>
    <w:p w:rsidR="007D18F3" w:rsidRPr="007D18F3" w:rsidRDefault="007D18F3" w:rsidP="002F6B1F">
      <w:pPr>
        <w:numPr>
          <w:ilvl w:val="0"/>
          <w:numId w:val="132"/>
        </w:numPr>
        <w:suppressAutoHyphens/>
        <w:autoSpaceDE w:val="0"/>
        <w:autoSpaceDN w:val="0"/>
        <w:adjustRightInd w:val="0"/>
        <w:spacing w:before="120" w:after="0" w:line="240" w:lineRule="auto"/>
        <w:jc w:val="both"/>
        <w:rPr>
          <w:rFonts w:ascii="Times New Roman" w:hAnsi="Times New Roman"/>
        </w:rPr>
      </w:pPr>
      <w:r w:rsidRPr="007D18F3">
        <w:rPr>
          <w:rFonts w:ascii="Times New Roman" w:hAnsi="Times New Roman"/>
          <w:bCs/>
        </w:rPr>
        <w:t xml:space="preserve">  </w:t>
      </w:r>
      <w:r w:rsidRPr="007D18F3">
        <w:rPr>
          <w:rFonts w:ascii="Times New Roman" w:hAnsi="Times New Roman"/>
        </w:rPr>
        <w:t>телевизор, либо мультимедийный проектор с экраном, либо интерактивная доска,</w:t>
      </w:r>
    </w:p>
    <w:p w:rsidR="007D18F3" w:rsidRPr="007D18F3" w:rsidRDefault="007D18F3" w:rsidP="002F6B1F">
      <w:pPr>
        <w:numPr>
          <w:ilvl w:val="0"/>
          <w:numId w:val="130"/>
        </w:numPr>
        <w:suppressAutoHyphens/>
        <w:autoSpaceDE w:val="0"/>
        <w:autoSpaceDN w:val="0"/>
        <w:adjustRightInd w:val="0"/>
        <w:spacing w:before="120" w:after="0" w:line="240" w:lineRule="auto"/>
        <w:jc w:val="both"/>
        <w:rPr>
          <w:rFonts w:ascii="Times New Roman" w:hAnsi="Times New Roman"/>
        </w:rPr>
      </w:pPr>
      <w:r w:rsidRPr="007D18F3">
        <w:rPr>
          <w:rFonts w:ascii="Times New Roman" w:hAnsi="Times New Roman"/>
        </w:rPr>
        <w:t>звуковое оборудование (колонки, наушники, микрофон)</w:t>
      </w:r>
    </w:p>
    <w:p w:rsidR="007D18F3" w:rsidRPr="007D18F3" w:rsidRDefault="007D18F3" w:rsidP="002F6B1F">
      <w:pPr>
        <w:numPr>
          <w:ilvl w:val="0"/>
          <w:numId w:val="130"/>
        </w:numPr>
        <w:suppressAutoHyphens/>
        <w:autoSpaceDE w:val="0"/>
        <w:autoSpaceDN w:val="0"/>
        <w:adjustRightInd w:val="0"/>
        <w:spacing w:before="120" w:after="0" w:line="240" w:lineRule="auto"/>
        <w:jc w:val="both"/>
        <w:rPr>
          <w:rFonts w:ascii="Times New Roman" w:hAnsi="Times New Roman"/>
        </w:rPr>
      </w:pPr>
      <w:r w:rsidRPr="007D18F3">
        <w:rPr>
          <w:rFonts w:ascii="Times New Roman" w:hAnsi="Times New Roman"/>
        </w:rPr>
        <w:t>проигрыватели (DVD-проигрыватель, телевизор, магнитофон или компьютер)</w:t>
      </w:r>
    </w:p>
    <w:p w:rsidR="007D18F3" w:rsidRPr="007D18F3" w:rsidRDefault="007D18F3" w:rsidP="007D18F3">
      <w:pPr>
        <w:suppressAutoHyphens/>
        <w:autoSpaceDE w:val="0"/>
        <w:autoSpaceDN w:val="0"/>
        <w:adjustRightInd w:val="0"/>
        <w:spacing w:after="0"/>
        <w:ind w:firstLine="709"/>
        <w:jc w:val="both"/>
        <w:rPr>
          <w:rFonts w:ascii="Times New Roman" w:hAnsi="Times New Roman"/>
          <w:bCs/>
        </w:rPr>
      </w:pPr>
    </w:p>
    <w:p w:rsidR="007D18F3" w:rsidRPr="007D18F3" w:rsidRDefault="007D18F3" w:rsidP="007D18F3">
      <w:pPr>
        <w:suppressAutoHyphens/>
        <w:ind w:firstLine="709"/>
        <w:jc w:val="both"/>
        <w:rPr>
          <w:rFonts w:ascii="Times New Roman" w:hAnsi="Times New Roman"/>
          <w:b/>
          <w:bCs/>
        </w:rPr>
      </w:pPr>
      <w:r w:rsidRPr="007D18F3">
        <w:rPr>
          <w:rFonts w:ascii="Times New Roman" w:hAnsi="Times New Roman"/>
          <w:b/>
          <w:bCs/>
        </w:rPr>
        <w:t>3.2. Информационное обеспечение реализации программы</w:t>
      </w:r>
    </w:p>
    <w:p w:rsidR="007D18F3" w:rsidRPr="007D18F3" w:rsidRDefault="007D18F3" w:rsidP="007D18F3">
      <w:pPr>
        <w:suppressAutoHyphens/>
        <w:ind w:firstLine="709"/>
        <w:jc w:val="both"/>
        <w:rPr>
          <w:rFonts w:ascii="Times New Roman" w:hAnsi="Times New Roman"/>
        </w:rPr>
      </w:pPr>
      <w:r w:rsidRPr="007D18F3">
        <w:rPr>
          <w:rFonts w:ascii="Times New Roman" w:hAnsi="Times New Roman"/>
          <w:bCs/>
        </w:rPr>
        <w:t>Для реализации программы библиотечный фонд образовательной организации должен иметь  п</w:t>
      </w:r>
      <w:r w:rsidRPr="007D18F3">
        <w:rPr>
          <w:rFonts w:ascii="Times New Roman" w:hAnsi="Times New Roman"/>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7D18F3" w:rsidRPr="007D18F3" w:rsidRDefault="007D18F3" w:rsidP="007D18F3">
      <w:pPr>
        <w:ind w:left="360"/>
        <w:contextualSpacing/>
        <w:rPr>
          <w:rFonts w:ascii="Times New Roman" w:hAnsi="Times New Roman"/>
          <w:b/>
        </w:rPr>
      </w:pPr>
      <w:r w:rsidRPr="007D18F3">
        <w:rPr>
          <w:rFonts w:ascii="Times New Roman" w:hAnsi="Times New Roman"/>
          <w:b/>
        </w:rPr>
        <w:t>3.2.1. Печатные издания</w:t>
      </w:r>
    </w:p>
    <w:p w:rsidR="007D18F3" w:rsidRPr="007D18F3" w:rsidRDefault="007D18F3" w:rsidP="002F6B1F">
      <w:pPr>
        <w:numPr>
          <w:ilvl w:val="0"/>
          <w:numId w:val="128"/>
        </w:numPr>
        <w:spacing w:after="0"/>
        <w:ind w:left="0" w:firstLine="709"/>
        <w:jc w:val="both"/>
        <w:rPr>
          <w:rFonts w:ascii="Times New Roman" w:hAnsi="Times New Roman"/>
          <w:bCs/>
          <w:kern w:val="32"/>
        </w:rPr>
      </w:pPr>
      <w:r w:rsidRPr="007D18F3">
        <w:rPr>
          <w:rFonts w:ascii="Times New Roman" w:hAnsi="Times New Roman"/>
          <w:bCs/>
          <w:kern w:val="32"/>
        </w:rPr>
        <w:t xml:space="preserve">Голубев, А. П. Английский язык: учебное пособие/ А. П. Голубев, А. П. </w:t>
      </w:r>
      <w:proofErr w:type="spellStart"/>
      <w:r w:rsidRPr="007D18F3">
        <w:rPr>
          <w:rFonts w:ascii="Times New Roman" w:hAnsi="Times New Roman"/>
          <w:bCs/>
          <w:kern w:val="32"/>
        </w:rPr>
        <w:t>Коржавый</w:t>
      </w:r>
      <w:proofErr w:type="spellEnd"/>
      <w:r w:rsidRPr="007D18F3">
        <w:rPr>
          <w:rFonts w:ascii="Times New Roman" w:hAnsi="Times New Roman"/>
          <w:bCs/>
          <w:kern w:val="32"/>
        </w:rPr>
        <w:t xml:space="preserve">, И. Б. Смирнова. - 7-е изд., стер. – М.: Академия, 2016. - 208 с. </w:t>
      </w:r>
    </w:p>
    <w:p w:rsidR="007D18F3" w:rsidRPr="007D18F3" w:rsidRDefault="007D18F3" w:rsidP="002F6B1F">
      <w:pPr>
        <w:numPr>
          <w:ilvl w:val="0"/>
          <w:numId w:val="128"/>
        </w:numPr>
        <w:spacing w:after="0"/>
        <w:ind w:left="0" w:firstLine="709"/>
        <w:jc w:val="both"/>
        <w:rPr>
          <w:rFonts w:ascii="Times New Roman" w:hAnsi="Times New Roman"/>
          <w:bCs/>
          <w:kern w:val="32"/>
        </w:rPr>
      </w:pPr>
      <w:r w:rsidRPr="007D18F3">
        <w:rPr>
          <w:rFonts w:ascii="Times New Roman" w:hAnsi="Times New Roman"/>
          <w:color w:val="000000"/>
          <w:shd w:val="clear" w:color="auto" w:fill="FFFFFF"/>
        </w:rPr>
        <w:t>Немецкий язык для колледжей=</w:t>
      </w:r>
      <w:r w:rsidRPr="007D18F3">
        <w:rPr>
          <w:rFonts w:ascii="Times New Roman" w:hAnsi="Times New Roman"/>
          <w:color w:val="000000"/>
          <w:shd w:val="clear" w:color="auto" w:fill="FFFFFF"/>
          <w:lang w:val="en-US"/>
        </w:rPr>
        <w:t>Deutsch</w:t>
      </w:r>
      <w:r w:rsidRPr="007D18F3">
        <w:rPr>
          <w:rFonts w:ascii="Times New Roman" w:hAnsi="Times New Roman"/>
          <w:color w:val="000000"/>
          <w:shd w:val="clear" w:color="auto" w:fill="FFFFFF"/>
        </w:rPr>
        <w:t xml:space="preserve"> </w:t>
      </w:r>
      <w:r w:rsidRPr="007D18F3">
        <w:rPr>
          <w:rFonts w:ascii="Times New Roman" w:hAnsi="Times New Roman"/>
          <w:color w:val="000000"/>
          <w:shd w:val="clear" w:color="auto" w:fill="FFFFFF"/>
          <w:lang w:val="en-US"/>
        </w:rPr>
        <w:t>f</w:t>
      </w:r>
      <w:r w:rsidRPr="007D18F3">
        <w:rPr>
          <w:rFonts w:ascii="Times New Roman" w:hAnsi="Times New Roman"/>
          <w:color w:val="000000"/>
          <w:shd w:val="clear" w:color="auto" w:fill="FFFFFF"/>
        </w:rPr>
        <w:t>ü</w:t>
      </w:r>
      <w:r w:rsidRPr="007D18F3">
        <w:rPr>
          <w:rFonts w:ascii="Times New Roman" w:hAnsi="Times New Roman"/>
          <w:color w:val="000000"/>
          <w:shd w:val="clear" w:color="auto" w:fill="FFFFFF"/>
          <w:lang w:val="en-US"/>
        </w:rPr>
        <w:t>r</w:t>
      </w:r>
      <w:r w:rsidRPr="007D18F3">
        <w:rPr>
          <w:rFonts w:ascii="Times New Roman" w:hAnsi="Times New Roman"/>
          <w:color w:val="000000"/>
          <w:shd w:val="clear" w:color="auto" w:fill="FFFFFF"/>
        </w:rPr>
        <w:t xml:space="preserve"> </w:t>
      </w:r>
      <w:r w:rsidRPr="007D18F3">
        <w:rPr>
          <w:rFonts w:ascii="Times New Roman" w:hAnsi="Times New Roman"/>
          <w:color w:val="000000"/>
          <w:shd w:val="clear" w:color="auto" w:fill="FFFFFF"/>
          <w:lang w:val="en-US"/>
        </w:rPr>
        <w:t>Colleges</w:t>
      </w:r>
      <w:r w:rsidRPr="007D18F3">
        <w:rPr>
          <w:rFonts w:ascii="Times New Roman" w:hAnsi="Times New Roman"/>
          <w:color w:val="000000"/>
          <w:shd w:val="clear" w:color="auto" w:fill="FFFFFF"/>
        </w:rPr>
        <w:t xml:space="preserve"> (СПО). Учебник / Басова Н.В., Коноплева Т.Г. – М.: </w:t>
      </w:r>
      <w:proofErr w:type="spellStart"/>
      <w:r w:rsidRPr="007D18F3">
        <w:rPr>
          <w:rFonts w:ascii="Times New Roman" w:hAnsi="Times New Roman"/>
          <w:color w:val="000000"/>
          <w:shd w:val="clear" w:color="auto" w:fill="FFFFFF"/>
        </w:rPr>
        <w:t>КноРус</w:t>
      </w:r>
      <w:proofErr w:type="spellEnd"/>
      <w:r w:rsidRPr="007D18F3">
        <w:rPr>
          <w:rFonts w:ascii="Times New Roman" w:hAnsi="Times New Roman"/>
          <w:color w:val="000000"/>
          <w:shd w:val="clear" w:color="auto" w:fill="FFFFFF"/>
        </w:rPr>
        <w:t>, 2016. - 352 с</w:t>
      </w:r>
      <w:r w:rsidRPr="007D18F3">
        <w:rPr>
          <w:color w:val="000000"/>
          <w:shd w:val="clear" w:color="auto" w:fill="FFFFFF"/>
        </w:rPr>
        <w:t>.</w:t>
      </w:r>
    </w:p>
    <w:p w:rsidR="007D18F3" w:rsidRPr="007D18F3" w:rsidRDefault="007D18F3" w:rsidP="007D18F3">
      <w:pPr>
        <w:spacing w:after="0"/>
        <w:ind w:left="709"/>
        <w:jc w:val="both"/>
        <w:rPr>
          <w:rFonts w:ascii="Times New Roman" w:hAnsi="Times New Roman"/>
          <w:bCs/>
          <w:kern w:val="32"/>
        </w:rPr>
      </w:pPr>
    </w:p>
    <w:p w:rsidR="007D18F3" w:rsidRPr="007D18F3" w:rsidRDefault="007D18F3" w:rsidP="007D18F3">
      <w:pPr>
        <w:ind w:left="360"/>
        <w:contextualSpacing/>
        <w:rPr>
          <w:rFonts w:ascii="Times New Roman" w:hAnsi="Times New Roman"/>
          <w:b/>
        </w:rPr>
      </w:pPr>
    </w:p>
    <w:p w:rsidR="007D18F3" w:rsidRPr="007D18F3" w:rsidRDefault="007D18F3" w:rsidP="007D18F3">
      <w:pPr>
        <w:ind w:left="360"/>
        <w:contextualSpacing/>
        <w:rPr>
          <w:rFonts w:ascii="Times New Roman" w:hAnsi="Times New Roman"/>
          <w:b/>
        </w:rPr>
      </w:pPr>
      <w:r w:rsidRPr="007D18F3">
        <w:rPr>
          <w:rFonts w:ascii="Times New Roman" w:hAnsi="Times New Roman"/>
          <w:b/>
        </w:rPr>
        <w:t>3.2.2. Электронные издания (электронные ресурсы)</w:t>
      </w:r>
    </w:p>
    <w:p w:rsidR="007D18F3" w:rsidRPr="007D18F3" w:rsidRDefault="007D18F3" w:rsidP="002F6B1F">
      <w:pPr>
        <w:numPr>
          <w:ilvl w:val="0"/>
          <w:numId w:val="127"/>
        </w:numPr>
        <w:spacing w:after="0" w:line="240" w:lineRule="auto"/>
        <w:ind w:left="641" w:hanging="357"/>
        <w:jc w:val="both"/>
        <w:textAlignment w:val="center"/>
        <w:rPr>
          <w:rFonts w:ascii="Times New Roman" w:hAnsi="Times New Roman"/>
        </w:rPr>
      </w:pPr>
      <w:proofErr w:type="spellStart"/>
      <w:r w:rsidRPr="007D18F3">
        <w:rPr>
          <w:rFonts w:ascii="Times New Roman" w:hAnsi="Times New Roman"/>
          <w:lang w:val="en-US"/>
        </w:rPr>
        <w:t>Macmillanenglish</w:t>
      </w:r>
      <w:proofErr w:type="spellEnd"/>
      <w:r w:rsidRPr="007D18F3">
        <w:rPr>
          <w:rFonts w:ascii="Times New Roman" w:hAnsi="Times New Roman"/>
        </w:rPr>
        <w:t xml:space="preserve"> [электронный ресурс], режим доступа  : </w:t>
      </w:r>
      <w:hyperlink r:id="rId64" w:tgtFrame="_blank" w:history="1">
        <w:r w:rsidRPr="007D18F3">
          <w:rPr>
            <w:rFonts w:ascii="Times New Roman" w:hAnsi="Times New Roman"/>
            <w:lang w:val="en-US"/>
          </w:rPr>
          <w:t>www</w:t>
        </w:r>
        <w:r w:rsidRPr="007D18F3">
          <w:rPr>
            <w:rFonts w:ascii="Times New Roman" w:hAnsi="Times New Roman"/>
          </w:rPr>
          <w:t>.</w:t>
        </w:r>
        <w:proofErr w:type="spellStart"/>
        <w:r w:rsidRPr="007D18F3">
          <w:rPr>
            <w:rFonts w:ascii="Times New Roman" w:hAnsi="Times New Roman"/>
            <w:lang w:val="en-US"/>
          </w:rPr>
          <w:t>macmillanenglish</w:t>
        </w:r>
        <w:proofErr w:type="spellEnd"/>
        <w:r w:rsidRPr="007D18F3">
          <w:rPr>
            <w:rFonts w:ascii="Times New Roman" w:hAnsi="Times New Roman"/>
          </w:rPr>
          <w:t>.</w:t>
        </w:r>
        <w:r w:rsidRPr="007D18F3">
          <w:rPr>
            <w:rFonts w:ascii="Times New Roman" w:hAnsi="Times New Roman"/>
            <w:lang w:val="en-US"/>
          </w:rPr>
          <w:t>com</w:t>
        </w:r>
      </w:hyperlink>
      <w:r w:rsidRPr="007D18F3">
        <w:rPr>
          <w:rFonts w:ascii="Times New Roman" w:hAnsi="Times New Roman"/>
        </w:rPr>
        <w:t>.</w:t>
      </w:r>
    </w:p>
    <w:p w:rsidR="007D18F3" w:rsidRPr="007D18F3" w:rsidRDefault="007D18F3" w:rsidP="002F6B1F">
      <w:pPr>
        <w:numPr>
          <w:ilvl w:val="0"/>
          <w:numId w:val="127"/>
        </w:numPr>
        <w:tabs>
          <w:tab w:val="left" w:pos="7020"/>
        </w:tabs>
        <w:spacing w:after="0" w:line="240" w:lineRule="auto"/>
        <w:jc w:val="both"/>
        <w:rPr>
          <w:rFonts w:ascii="Times New Roman" w:hAnsi="Times New Roman"/>
        </w:rPr>
      </w:pPr>
      <w:r w:rsidRPr="007D18F3">
        <w:rPr>
          <w:rFonts w:ascii="Times New Roman" w:hAnsi="Times New Roman"/>
          <w:lang w:val="en-US"/>
        </w:rPr>
        <w:t>LEARNING</w:t>
      </w:r>
      <w:r w:rsidRPr="007D18F3">
        <w:rPr>
          <w:rFonts w:ascii="Times New Roman" w:hAnsi="Times New Roman"/>
        </w:rPr>
        <w:t xml:space="preserve"> </w:t>
      </w:r>
      <w:r w:rsidRPr="007D18F3">
        <w:rPr>
          <w:rFonts w:ascii="Times New Roman" w:hAnsi="Times New Roman"/>
          <w:lang w:val="en-US"/>
        </w:rPr>
        <w:t>ENGLIH</w:t>
      </w:r>
      <w:r w:rsidRPr="007D18F3">
        <w:rPr>
          <w:rFonts w:ascii="Times New Roman" w:hAnsi="Times New Roman"/>
        </w:rPr>
        <w:t xml:space="preserve">, [электронный ресурс], режим доступа:  </w:t>
      </w:r>
      <w:hyperlink r:id="rId65" w:history="1">
        <w:r w:rsidRPr="007D18F3">
          <w:rPr>
            <w:rFonts w:ascii="Times New Roman" w:hAnsi="Times New Roman"/>
            <w:lang w:val="en-US"/>
          </w:rPr>
          <w:t>www</w:t>
        </w:r>
        <w:r w:rsidRPr="007D18F3">
          <w:rPr>
            <w:rFonts w:ascii="Times New Roman" w:hAnsi="Times New Roman"/>
          </w:rPr>
          <w:t>.</w:t>
        </w:r>
        <w:proofErr w:type="spellStart"/>
        <w:r w:rsidRPr="007D18F3">
          <w:rPr>
            <w:rFonts w:ascii="Times New Roman" w:hAnsi="Times New Roman"/>
            <w:lang w:val="en-US"/>
          </w:rPr>
          <w:t>bbc</w:t>
        </w:r>
        <w:proofErr w:type="spellEnd"/>
        <w:r w:rsidRPr="007D18F3">
          <w:rPr>
            <w:rFonts w:ascii="Times New Roman" w:hAnsi="Times New Roman"/>
          </w:rPr>
          <w:t>.</w:t>
        </w:r>
        <w:r w:rsidRPr="007D18F3">
          <w:rPr>
            <w:rFonts w:ascii="Times New Roman" w:hAnsi="Times New Roman"/>
            <w:lang w:val="en-US"/>
          </w:rPr>
          <w:t>co</w:t>
        </w:r>
        <w:r w:rsidRPr="007D18F3">
          <w:rPr>
            <w:rFonts w:ascii="Times New Roman" w:hAnsi="Times New Roman"/>
          </w:rPr>
          <w:t>.</w:t>
        </w:r>
        <w:proofErr w:type="spellStart"/>
        <w:r w:rsidRPr="007D18F3">
          <w:rPr>
            <w:rFonts w:ascii="Times New Roman" w:hAnsi="Times New Roman"/>
            <w:lang w:val="en-US"/>
          </w:rPr>
          <w:t>uk</w:t>
        </w:r>
        <w:proofErr w:type="spellEnd"/>
        <w:r w:rsidRPr="007D18F3">
          <w:rPr>
            <w:rFonts w:ascii="Times New Roman" w:hAnsi="Times New Roman"/>
          </w:rPr>
          <w:t>/</w:t>
        </w:r>
        <w:proofErr w:type="spellStart"/>
        <w:r w:rsidRPr="007D18F3">
          <w:rPr>
            <w:rFonts w:ascii="Times New Roman" w:hAnsi="Times New Roman"/>
            <w:lang w:val="en-US"/>
          </w:rPr>
          <w:t>worldservice</w:t>
        </w:r>
        <w:proofErr w:type="spellEnd"/>
        <w:r w:rsidRPr="007D18F3">
          <w:rPr>
            <w:rFonts w:ascii="Times New Roman" w:hAnsi="Times New Roman"/>
          </w:rPr>
          <w:t>/</w:t>
        </w:r>
        <w:proofErr w:type="spellStart"/>
        <w:r w:rsidRPr="007D18F3">
          <w:rPr>
            <w:rFonts w:ascii="Times New Roman" w:hAnsi="Times New Roman"/>
            <w:lang w:val="en-US"/>
          </w:rPr>
          <w:t>learningenglish</w:t>
        </w:r>
        <w:proofErr w:type="spellEnd"/>
      </w:hyperlink>
    </w:p>
    <w:p w:rsidR="007D18F3" w:rsidRPr="007D18F3" w:rsidRDefault="007D18F3" w:rsidP="002F6B1F">
      <w:pPr>
        <w:numPr>
          <w:ilvl w:val="0"/>
          <w:numId w:val="127"/>
        </w:numPr>
        <w:tabs>
          <w:tab w:val="left" w:pos="7020"/>
        </w:tabs>
        <w:spacing w:after="0" w:line="240" w:lineRule="auto"/>
        <w:jc w:val="both"/>
        <w:rPr>
          <w:rFonts w:ascii="Times New Roman" w:hAnsi="Times New Roman"/>
        </w:rPr>
      </w:pPr>
      <w:r w:rsidRPr="007D18F3">
        <w:rPr>
          <w:rFonts w:ascii="Times New Roman" w:hAnsi="Times New Roman"/>
          <w:lang w:val="en-US"/>
        </w:rPr>
        <w:t>British</w:t>
      </w:r>
      <w:r w:rsidRPr="007D18F3">
        <w:rPr>
          <w:rFonts w:ascii="Times New Roman" w:hAnsi="Times New Roman"/>
        </w:rPr>
        <w:t xml:space="preserve"> </w:t>
      </w:r>
      <w:r w:rsidRPr="007D18F3">
        <w:rPr>
          <w:rFonts w:ascii="Times New Roman" w:hAnsi="Times New Roman"/>
          <w:lang w:val="en-US"/>
        </w:rPr>
        <w:t>Council</w:t>
      </w:r>
      <w:r w:rsidRPr="007D18F3">
        <w:rPr>
          <w:rFonts w:ascii="Times New Roman" w:hAnsi="Times New Roman"/>
        </w:rPr>
        <w:t xml:space="preserve"> ,  [электронный ресурс], режим доступа:       </w:t>
      </w:r>
      <w:r w:rsidRPr="007D18F3">
        <w:rPr>
          <w:rFonts w:ascii="Times New Roman" w:hAnsi="Times New Roman"/>
          <w:lang w:val="en-US"/>
        </w:rPr>
        <w:t>www</w:t>
      </w:r>
      <w:r w:rsidRPr="007D18F3">
        <w:rPr>
          <w:rFonts w:ascii="Times New Roman" w:hAnsi="Times New Roman"/>
        </w:rPr>
        <w:t>.</w:t>
      </w:r>
      <w:proofErr w:type="spellStart"/>
      <w:r w:rsidRPr="007D18F3">
        <w:rPr>
          <w:rFonts w:ascii="Times New Roman" w:hAnsi="Times New Roman"/>
          <w:lang w:val="en-US"/>
        </w:rPr>
        <w:t>britishcouncil</w:t>
      </w:r>
      <w:proofErr w:type="spellEnd"/>
      <w:r w:rsidRPr="007D18F3">
        <w:rPr>
          <w:rFonts w:ascii="Times New Roman" w:hAnsi="Times New Roman"/>
        </w:rPr>
        <w:t>.</w:t>
      </w:r>
      <w:r w:rsidRPr="007D18F3">
        <w:rPr>
          <w:rFonts w:ascii="Times New Roman" w:hAnsi="Times New Roman"/>
          <w:lang w:val="en-US"/>
        </w:rPr>
        <w:t>org</w:t>
      </w:r>
    </w:p>
    <w:p w:rsidR="007D18F3" w:rsidRPr="007D18F3" w:rsidRDefault="007D18F3" w:rsidP="002F6B1F">
      <w:pPr>
        <w:numPr>
          <w:ilvl w:val="0"/>
          <w:numId w:val="127"/>
        </w:numPr>
        <w:tabs>
          <w:tab w:val="left" w:pos="7020"/>
        </w:tabs>
        <w:spacing w:after="0" w:line="240" w:lineRule="auto"/>
        <w:jc w:val="both"/>
        <w:rPr>
          <w:rFonts w:ascii="Times New Roman" w:hAnsi="Times New Roman"/>
        </w:rPr>
      </w:pPr>
      <w:proofErr w:type="spellStart"/>
      <w:r w:rsidRPr="007D18F3">
        <w:rPr>
          <w:rFonts w:ascii="Times New Roman" w:hAnsi="Times New Roman"/>
        </w:rPr>
        <w:t>Handouts</w:t>
      </w:r>
      <w:proofErr w:type="spellEnd"/>
      <w:r w:rsidRPr="007D18F3">
        <w:rPr>
          <w:rFonts w:ascii="Times New Roman" w:hAnsi="Times New Roman"/>
        </w:rPr>
        <w:t xml:space="preserve"> </w:t>
      </w:r>
      <w:proofErr w:type="spellStart"/>
      <w:r w:rsidRPr="007D18F3">
        <w:rPr>
          <w:rFonts w:ascii="Times New Roman" w:hAnsi="Times New Roman"/>
        </w:rPr>
        <w:t>Online</w:t>
      </w:r>
      <w:proofErr w:type="spellEnd"/>
      <w:r w:rsidRPr="007D18F3">
        <w:rPr>
          <w:rFonts w:ascii="Times New Roman" w:hAnsi="Times New Roman"/>
        </w:rPr>
        <w:t xml:space="preserve">, [электронный ресурс], режим доступа: </w:t>
      </w:r>
      <w:hyperlink r:id="rId66" w:history="1">
        <w:r w:rsidRPr="007D18F3">
          <w:rPr>
            <w:rFonts w:ascii="Times New Roman" w:hAnsi="Times New Roman"/>
            <w:lang w:val="en-US"/>
          </w:rPr>
          <w:t>www</w:t>
        </w:r>
        <w:r w:rsidRPr="007D18F3">
          <w:rPr>
            <w:rFonts w:ascii="Times New Roman" w:hAnsi="Times New Roman"/>
          </w:rPr>
          <w:t>.</w:t>
        </w:r>
        <w:proofErr w:type="spellStart"/>
        <w:r w:rsidRPr="007D18F3">
          <w:rPr>
            <w:rFonts w:ascii="Times New Roman" w:hAnsi="Times New Roman"/>
            <w:lang w:val="en-US"/>
          </w:rPr>
          <w:t>handoutsonline</w:t>
        </w:r>
        <w:proofErr w:type="spellEnd"/>
        <w:r w:rsidRPr="007D18F3">
          <w:rPr>
            <w:rFonts w:ascii="Times New Roman" w:hAnsi="Times New Roman"/>
          </w:rPr>
          <w:t>.</w:t>
        </w:r>
        <w:r w:rsidRPr="007D18F3">
          <w:rPr>
            <w:rFonts w:ascii="Times New Roman" w:hAnsi="Times New Roman"/>
            <w:lang w:val="en-US"/>
          </w:rPr>
          <w:t>com</w:t>
        </w:r>
      </w:hyperlink>
    </w:p>
    <w:p w:rsidR="007D18F3" w:rsidRPr="007D18F3" w:rsidRDefault="00C233EF" w:rsidP="002F6B1F">
      <w:pPr>
        <w:numPr>
          <w:ilvl w:val="0"/>
          <w:numId w:val="127"/>
        </w:numPr>
        <w:tabs>
          <w:tab w:val="left" w:pos="7020"/>
        </w:tabs>
        <w:spacing w:after="0" w:line="240" w:lineRule="auto"/>
        <w:ind w:left="641" w:hanging="357"/>
        <w:jc w:val="both"/>
        <w:rPr>
          <w:rFonts w:ascii="Times New Roman" w:hAnsi="Times New Roman"/>
          <w:lang w:val="en-US"/>
        </w:rPr>
      </w:pPr>
      <w:hyperlink r:id="rId67" w:history="1">
        <w:r w:rsidR="007D18F3" w:rsidRPr="007D18F3">
          <w:rPr>
            <w:rFonts w:ascii="Times New Roman" w:hAnsi="Times New Roman"/>
            <w:lang w:val="en-US"/>
          </w:rPr>
          <w:t>www.enlish-to-go.com</w:t>
        </w:r>
      </w:hyperlink>
      <w:r w:rsidR="007D18F3" w:rsidRPr="007D18F3">
        <w:rPr>
          <w:rFonts w:ascii="Times New Roman" w:hAnsi="Times New Roman"/>
          <w:lang w:val="en-US"/>
        </w:rPr>
        <w:t xml:space="preserve"> (for teachers and students)</w:t>
      </w:r>
    </w:p>
    <w:p w:rsidR="007D18F3" w:rsidRPr="007D18F3" w:rsidRDefault="007D18F3" w:rsidP="002F6B1F">
      <w:pPr>
        <w:numPr>
          <w:ilvl w:val="0"/>
          <w:numId w:val="127"/>
        </w:numPr>
        <w:tabs>
          <w:tab w:val="left" w:pos="7020"/>
        </w:tabs>
        <w:spacing w:after="0" w:line="240" w:lineRule="auto"/>
        <w:jc w:val="both"/>
        <w:rPr>
          <w:rFonts w:ascii="Times New Roman" w:hAnsi="Times New Roman"/>
          <w:lang w:val="en-US"/>
        </w:rPr>
      </w:pPr>
      <w:r w:rsidRPr="007D18F3">
        <w:rPr>
          <w:rFonts w:ascii="Times New Roman" w:hAnsi="Times New Roman"/>
          <w:lang w:val="en-US"/>
        </w:rPr>
        <w:t>BBC - Video Nation – Christmas, [</w:t>
      </w:r>
      <w:proofErr w:type="spellStart"/>
      <w:r w:rsidRPr="007D18F3">
        <w:rPr>
          <w:rFonts w:ascii="Times New Roman" w:hAnsi="Times New Roman"/>
          <w:lang w:val="en-US"/>
        </w:rPr>
        <w:t>электронный</w:t>
      </w:r>
      <w:proofErr w:type="spellEnd"/>
      <w:r w:rsidRPr="007D18F3">
        <w:rPr>
          <w:rFonts w:ascii="Times New Roman" w:hAnsi="Times New Roman"/>
          <w:lang w:val="en-US"/>
        </w:rPr>
        <w:t xml:space="preserve"> </w:t>
      </w:r>
      <w:proofErr w:type="spellStart"/>
      <w:r w:rsidRPr="007D18F3">
        <w:rPr>
          <w:rFonts w:ascii="Times New Roman" w:hAnsi="Times New Roman"/>
          <w:lang w:val="en-US"/>
        </w:rPr>
        <w:t>ресурс</w:t>
      </w:r>
      <w:proofErr w:type="spellEnd"/>
      <w:r w:rsidRPr="007D18F3">
        <w:rPr>
          <w:rFonts w:ascii="Times New Roman" w:hAnsi="Times New Roman"/>
          <w:lang w:val="en-US"/>
        </w:rPr>
        <w:t xml:space="preserve">], </w:t>
      </w:r>
      <w:proofErr w:type="spellStart"/>
      <w:r w:rsidRPr="007D18F3">
        <w:rPr>
          <w:rFonts w:ascii="Times New Roman" w:hAnsi="Times New Roman"/>
          <w:lang w:val="en-US"/>
        </w:rPr>
        <w:t>режим</w:t>
      </w:r>
      <w:proofErr w:type="spellEnd"/>
      <w:r w:rsidRPr="007D18F3">
        <w:rPr>
          <w:rFonts w:ascii="Times New Roman" w:hAnsi="Times New Roman"/>
          <w:lang w:val="en-US"/>
        </w:rPr>
        <w:t xml:space="preserve"> </w:t>
      </w:r>
      <w:proofErr w:type="spellStart"/>
      <w:r w:rsidRPr="007D18F3">
        <w:rPr>
          <w:rFonts w:ascii="Times New Roman" w:hAnsi="Times New Roman"/>
          <w:lang w:val="en-US"/>
        </w:rPr>
        <w:t>доступа</w:t>
      </w:r>
      <w:proofErr w:type="spellEnd"/>
      <w:r w:rsidRPr="007D18F3">
        <w:rPr>
          <w:rFonts w:ascii="Times New Roman" w:hAnsi="Times New Roman"/>
          <w:lang w:val="en-US"/>
        </w:rPr>
        <w:t xml:space="preserve">:  </w:t>
      </w:r>
      <w:hyperlink r:id="rId68" w:history="1">
        <w:r w:rsidRPr="007D18F3">
          <w:rPr>
            <w:rFonts w:ascii="Times New Roman" w:hAnsi="Times New Roman"/>
            <w:lang w:val="en-US"/>
          </w:rPr>
          <w:t>www.bbc.co.uk/videonation</w:t>
        </w:r>
      </w:hyperlink>
      <w:r w:rsidRPr="007D18F3">
        <w:rPr>
          <w:rFonts w:ascii="Times New Roman" w:hAnsi="Times New Roman"/>
          <w:lang w:val="en-US"/>
        </w:rPr>
        <w:t xml:space="preserve"> (authentic video clips on a variety of topics)</w:t>
      </w:r>
    </w:p>
    <w:p w:rsidR="007D18F3" w:rsidRPr="007D18F3" w:rsidRDefault="007D18F3" w:rsidP="002F6B1F">
      <w:pPr>
        <w:numPr>
          <w:ilvl w:val="0"/>
          <w:numId w:val="127"/>
        </w:numPr>
        <w:spacing w:after="0" w:line="240" w:lineRule="auto"/>
        <w:contextualSpacing/>
        <w:rPr>
          <w:rFonts w:ascii="Times New Roman" w:hAnsi="Times New Roman"/>
        </w:rPr>
      </w:pPr>
      <w:r w:rsidRPr="007D18F3">
        <w:rPr>
          <w:rFonts w:ascii="Times New Roman" w:hAnsi="Times New Roman"/>
        </w:rPr>
        <w:t>Журнал "</w:t>
      </w:r>
      <w:proofErr w:type="spellStart"/>
      <w:r w:rsidRPr="007D18F3">
        <w:rPr>
          <w:rFonts w:ascii="Times New Roman" w:hAnsi="Times New Roman"/>
        </w:rPr>
        <w:t>Deutsch</w:t>
      </w:r>
      <w:proofErr w:type="spellEnd"/>
      <w:r w:rsidRPr="007D18F3">
        <w:rPr>
          <w:rFonts w:ascii="Times New Roman" w:hAnsi="Times New Roman"/>
        </w:rPr>
        <w:t xml:space="preserve">",[электронный ресурс], режим доступа    </w:t>
      </w:r>
      <w:hyperlink r:id="rId69" w:history="1">
        <w:r w:rsidRPr="007D18F3">
          <w:rPr>
            <w:rFonts w:ascii="Times New Roman" w:hAnsi="Times New Roman"/>
            <w:bCs/>
            <w:lang w:val="de-DE"/>
          </w:rPr>
          <w:t>http</w:t>
        </w:r>
        <w:r w:rsidRPr="007D18F3">
          <w:rPr>
            <w:rFonts w:ascii="Times New Roman" w:hAnsi="Times New Roman"/>
            <w:bCs/>
          </w:rPr>
          <w:t>://</w:t>
        </w:r>
        <w:proofErr w:type="spellStart"/>
        <w:r w:rsidRPr="007D18F3">
          <w:rPr>
            <w:rFonts w:ascii="Times New Roman" w:hAnsi="Times New Roman"/>
            <w:bCs/>
            <w:lang w:val="de-DE"/>
          </w:rPr>
          <w:t>deu</w:t>
        </w:r>
        <w:proofErr w:type="spellEnd"/>
        <w:r w:rsidRPr="007D18F3">
          <w:rPr>
            <w:rFonts w:ascii="Times New Roman" w:hAnsi="Times New Roman"/>
            <w:bCs/>
          </w:rPr>
          <w:t>.1</w:t>
        </w:r>
        <w:proofErr w:type="spellStart"/>
        <w:r w:rsidRPr="007D18F3">
          <w:rPr>
            <w:rFonts w:ascii="Times New Roman" w:hAnsi="Times New Roman"/>
            <w:bCs/>
            <w:lang w:val="de-DE"/>
          </w:rPr>
          <w:t>september</w:t>
        </w:r>
        <w:proofErr w:type="spellEnd"/>
        <w:r w:rsidRPr="007D18F3">
          <w:rPr>
            <w:rFonts w:ascii="Times New Roman" w:hAnsi="Times New Roman"/>
            <w:bCs/>
          </w:rPr>
          <w:t>.</w:t>
        </w:r>
        <w:proofErr w:type="spellStart"/>
        <w:r w:rsidRPr="007D18F3">
          <w:rPr>
            <w:rFonts w:ascii="Times New Roman" w:hAnsi="Times New Roman"/>
            <w:bCs/>
            <w:lang w:val="de-DE"/>
          </w:rPr>
          <w:t>ru</w:t>
        </w:r>
        <w:proofErr w:type="spellEnd"/>
        <w:r w:rsidRPr="007D18F3">
          <w:rPr>
            <w:rFonts w:ascii="Times New Roman" w:hAnsi="Times New Roman"/>
            <w:bCs/>
          </w:rPr>
          <w:t>/</w:t>
        </w:r>
      </w:hyperlink>
      <w:r w:rsidRPr="007D18F3">
        <w:rPr>
          <w:rFonts w:ascii="Times New Roman" w:hAnsi="Times New Roman"/>
          <w:b/>
          <w:lang w:val="de-DE"/>
        </w:rPr>
        <w:t> </w:t>
      </w:r>
      <w:r w:rsidRPr="007D18F3">
        <w:rPr>
          <w:rFonts w:ascii="Times New Roman" w:hAnsi="Times New Roman"/>
        </w:rPr>
        <w:t xml:space="preserve"> </w:t>
      </w:r>
    </w:p>
    <w:p w:rsidR="007D18F3" w:rsidRPr="007D18F3" w:rsidRDefault="007D18F3" w:rsidP="002F6B1F">
      <w:pPr>
        <w:numPr>
          <w:ilvl w:val="0"/>
          <w:numId w:val="127"/>
        </w:numPr>
        <w:spacing w:after="0" w:line="240" w:lineRule="auto"/>
        <w:contextualSpacing/>
        <w:rPr>
          <w:rFonts w:ascii="Times New Roman" w:hAnsi="Times New Roman"/>
        </w:rPr>
      </w:pPr>
      <w:r w:rsidRPr="007D18F3">
        <w:rPr>
          <w:rFonts w:ascii="Times New Roman" w:hAnsi="Times New Roman"/>
          <w:lang w:val="en-US"/>
        </w:rPr>
        <w:t>Goethe</w:t>
      </w:r>
      <w:r w:rsidRPr="007D18F3">
        <w:rPr>
          <w:rFonts w:ascii="Times New Roman" w:hAnsi="Times New Roman"/>
        </w:rPr>
        <w:t>-</w:t>
      </w:r>
      <w:proofErr w:type="spellStart"/>
      <w:r w:rsidRPr="007D18F3">
        <w:rPr>
          <w:rFonts w:ascii="Times New Roman" w:hAnsi="Times New Roman"/>
          <w:lang w:val="en-US"/>
        </w:rPr>
        <w:t>Institut</w:t>
      </w:r>
      <w:proofErr w:type="spellEnd"/>
      <w:r w:rsidRPr="007D18F3">
        <w:rPr>
          <w:rFonts w:ascii="Times New Roman" w:hAnsi="Times New Roman"/>
        </w:rPr>
        <w:t xml:space="preserve">, [электронный ресурс], режим доступа: </w:t>
      </w:r>
      <w:hyperlink r:id="rId70" w:history="1">
        <w:r w:rsidRPr="007D18F3">
          <w:rPr>
            <w:rFonts w:ascii="Times New Roman" w:hAnsi="Times New Roman"/>
            <w:bCs/>
            <w:shd w:val="clear" w:color="auto" w:fill="FFFFFF"/>
            <w:lang w:val="de-DE"/>
          </w:rPr>
          <w:t>http</w:t>
        </w:r>
        <w:r w:rsidRPr="007D18F3">
          <w:rPr>
            <w:rFonts w:ascii="Times New Roman" w:hAnsi="Times New Roman"/>
            <w:bCs/>
            <w:shd w:val="clear" w:color="auto" w:fill="FFFFFF"/>
          </w:rPr>
          <w:t>://</w:t>
        </w:r>
        <w:r w:rsidRPr="007D18F3">
          <w:rPr>
            <w:rFonts w:ascii="Times New Roman" w:hAnsi="Times New Roman"/>
            <w:bCs/>
            <w:shd w:val="clear" w:color="auto" w:fill="FFFFFF"/>
            <w:lang w:val="de-DE"/>
          </w:rPr>
          <w:t>www</w:t>
        </w:r>
        <w:r w:rsidRPr="007D18F3">
          <w:rPr>
            <w:rFonts w:ascii="Times New Roman" w:hAnsi="Times New Roman"/>
            <w:bCs/>
            <w:shd w:val="clear" w:color="auto" w:fill="FFFFFF"/>
          </w:rPr>
          <w:t>.</w:t>
        </w:r>
        <w:r w:rsidRPr="007D18F3">
          <w:rPr>
            <w:rFonts w:ascii="Times New Roman" w:hAnsi="Times New Roman"/>
            <w:bCs/>
            <w:shd w:val="clear" w:color="auto" w:fill="FFFFFF"/>
            <w:lang w:val="de-DE"/>
          </w:rPr>
          <w:t>goethe</w:t>
        </w:r>
        <w:r w:rsidRPr="007D18F3">
          <w:rPr>
            <w:rFonts w:ascii="Times New Roman" w:hAnsi="Times New Roman"/>
            <w:bCs/>
            <w:shd w:val="clear" w:color="auto" w:fill="FFFFFF"/>
          </w:rPr>
          <w:t>.</w:t>
        </w:r>
        <w:r w:rsidRPr="007D18F3">
          <w:rPr>
            <w:rFonts w:ascii="Times New Roman" w:hAnsi="Times New Roman"/>
            <w:bCs/>
            <w:shd w:val="clear" w:color="auto" w:fill="FFFFFF"/>
            <w:lang w:val="de-DE"/>
          </w:rPr>
          <w:t>de</w:t>
        </w:r>
        <w:r w:rsidRPr="007D18F3">
          <w:rPr>
            <w:rFonts w:ascii="Times New Roman" w:hAnsi="Times New Roman"/>
            <w:bCs/>
            <w:shd w:val="clear" w:color="auto" w:fill="FFFFFF"/>
          </w:rPr>
          <w:t>/</w:t>
        </w:r>
      </w:hyperlink>
      <w:r w:rsidRPr="007D18F3">
        <w:rPr>
          <w:rFonts w:ascii="Times New Roman" w:hAnsi="Times New Roman"/>
          <w:shd w:val="clear" w:color="auto" w:fill="FFFFFF"/>
          <w:lang w:val="de-DE"/>
        </w:rPr>
        <w:t> </w:t>
      </w:r>
    </w:p>
    <w:p w:rsidR="007D18F3" w:rsidRPr="007D18F3" w:rsidRDefault="007D18F3" w:rsidP="002F6B1F">
      <w:pPr>
        <w:numPr>
          <w:ilvl w:val="0"/>
          <w:numId w:val="127"/>
        </w:numPr>
        <w:spacing w:after="0" w:line="240" w:lineRule="auto"/>
        <w:contextualSpacing/>
        <w:rPr>
          <w:rFonts w:ascii="Times New Roman" w:hAnsi="Times New Roman"/>
          <w:b/>
          <w:bCs/>
          <w:shd w:val="clear" w:color="auto" w:fill="FFFFFF"/>
        </w:rPr>
      </w:pPr>
      <w:proofErr w:type="spellStart"/>
      <w:r w:rsidRPr="007D18F3">
        <w:rPr>
          <w:rFonts w:ascii="Times New Roman" w:hAnsi="Times New Roman"/>
          <w:lang w:val="en-US"/>
        </w:rPr>
        <w:t>GrammaDe</w:t>
      </w:r>
      <w:proofErr w:type="spellEnd"/>
      <w:r w:rsidRPr="007D18F3">
        <w:rPr>
          <w:rFonts w:ascii="Times New Roman" w:hAnsi="Times New Roman"/>
        </w:rPr>
        <w:t>.</w:t>
      </w:r>
      <w:proofErr w:type="spellStart"/>
      <w:r w:rsidRPr="007D18F3">
        <w:rPr>
          <w:rFonts w:ascii="Times New Roman" w:hAnsi="Times New Roman"/>
          <w:lang w:val="en-US"/>
        </w:rPr>
        <w:t>ru</w:t>
      </w:r>
      <w:proofErr w:type="spellEnd"/>
      <w:r w:rsidRPr="007D18F3">
        <w:rPr>
          <w:rFonts w:ascii="Times New Roman" w:hAnsi="Times New Roman"/>
        </w:rPr>
        <w:t xml:space="preserve">, [электронный ресурс], режим доступа:    </w:t>
      </w:r>
      <w:hyperlink r:id="rId71" w:history="1">
        <w:r w:rsidRPr="007D18F3">
          <w:rPr>
            <w:rFonts w:ascii="Times New Roman" w:hAnsi="Times New Roman"/>
            <w:bCs/>
            <w:shd w:val="clear" w:color="auto" w:fill="FFFFFF"/>
            <w:lang w:val="de-DE"/>
          </w:rPr>
          <w:t>http</w:t>
        </w:r>
        <w:r w:rsidRPr="007D18F3">
          <w:rPr>
            <w:rFonts w:ascii="Times New Roman" w:hAnsi="Times New Roman"/>
            <w:bCs/>
            <w:shd w:val="clear" w:color="auto" w:fill="FFFFFF"/>
          </w:rPr>
          <w:t>://</w:t>
        </w:r>
        <w:proofErr w:type="spellStart"/>
        <w:r w:rsidRPr="007D18F3">
          <w:rPr>
            <w:rFonts w:ascii="Times New Roman" w:hAnsi="Times New Roman"/>
            <w:bCs/>
            <w:shd w:val="clear" w:color="auto" w:fill="FFFFFF"/>
            <w:lang w:val="de-DE"/>
          </w:rPr>
          <w:t>grammade</w:t>
        </w:r>
        <w:proofErr w:type="spellEnd"/>
        <w:r w:rsidRPr="007D18F3">
          <w:rPr>
            <w:rFonts w:ascii="Times New Roman" w:hAnsi="Times New Roman"/>
            <w:bCs/>
            <w:shd w:val="clear" w:color="auto" w:fill="FFFFFF"/>
          </w:rPr>
          <w:t>.</w:t>
        </w:r>
        <w:proofErr w:type="spellStart"/>
        <w:r w:rsidRPr="007D18F3">
          <w:rPr>
            <w:rFonts w:ascii="Times New Roman" w:hAnsi="Times New Roman"/>
            <w:bCs/>
            <w:shd w:val="clear" w:color="auto" w:fill="FFFFFF"/>
            <w:lang w:val="de-DE"/>
          </w:rPr>
          <w:t>ru</w:t>
        </w:r>
        <w:proofErr w:type="spellEnd"/>
        <w:r w:rsidRPr="007D18F3">
          <w:rPr>
            <w:rFonts w:ascii="Times New Roman" w:hAnsi="Times New Roman"/>
            <w:bCs/>
            <w:shd w:val="clear" w:color="auto" w:fill="FFFFFF"/>
          </w:rPr>
          <w:t>/</w:t>
        </w:r>
      </w:hyperlink>
      <w:r w:rsidRPr="007D18F3">
        <w:rPr>
          <w:rFonts w:ascii="Times New Roman" w:hAnsi="Times New Roman"/>
          <w:shd w:val="clear" w:color="auto" w:fill="FFFFFF"/>
          <w:lang w:val="de-DE"/>
        </w:rPr>
        <w:t> </w:t>
      </w:r>
    </w:p>
    <w:p w:rsidR="007D18F3" w:rsidRPr="007D18F3" w:rsidRDefault="007D18F3" w:rsidP="002F6B1F">
      <w:pPr>
        <w:numPr>
          <w:ilvl w:val="0"/>
          <w:numId w:val="127"/>
        </w:numPr>
        <w:autoSpaceDE w:val="0"/>
        <w:autoSpaceDN w:val="0"/>
        <w:adjustRightInd w:val="0"/>
        <w:spacing w:after="0" w:line="240" w:lineRule="auto"/>
        <w:contextualSpacing/>
        <w:rPr>
          <w:rFonts w:ascii="Times New Roman" w:hAnsi="Times New Roman"/>
          <w:shd w:val="clear" w:color="auto" w:fill="FFFFFF"/>
        </w:rPr>
      </w:pPr>
      <w:r w:rsidRPr="007D18F3">
        <w:rPr>
          <w:rFonts w:ascii="Times New Roman" w:hAnsi="Times New Roman"/>
        </w:rPr>
        <w:t xml:space="preserve">Изучение немецкого языка с </w:t>
      </w:r>
      <w:proofErr w:type="spellStart"/>
      <w:r w:rsidRPr="007D18F3">
        <w:rPr>
          <w:rFonts w:ascii="Times New Roman" w:hAnsi="Times New Roman"/>
        </w:rPr>
        <w:t>Studygerman</w:t>
      </w:r>
      <w:proofErr w:type="spellEnd"/>
      <w:r w:rsidRPr="007D18F3">
        <w:rPr>
          <w:rFonts w:ascii="Times New Roman" w:hAnsi="Times New Roman"/>
        </w:rPr>
        <w:t xml:space="preserve">, [электронный ресурс], режим доступа:     </w:t>
      </w:r>
      <w:hyperlink r:id="rId72" w:history="1">
        <w:r w:rsidRPr="007D18F3">
          <w:rPr>
            <w:rFonts w:ascii="Times New Roman" w:hAnsi="Times New Roman"/>
            <w:bCs/>
            <w:shd w:val="clear" w:color="auto" w:fill="FFFFFF"/>
            <w:lang w:val="en-US"/>
          </w:rPr>
          <w:t>http</w:t>
        </w:r>
        <w:r w:rsidRPr="007D18F3">
          <w:rPr>
            <w:rFonts w:ascii="Times New Roman" w:hAnsi="Times New Roman"/>
            <w:bCs/>
            <w:shd w:val="clear" w:color="auto" w:fill="FFFFFF"/>
          </w:rPr>
          <w:t>://</w:t>
        </w:r>
        <w:r w:rsidRPr="007D18F3">
          <w:rPr>
            <w:rFonts w:ascii="Times New Roman" w:hAnsi="Times New Roman"/>
            <w:bCs/>
            <w:shd w:val="clear" w:color="auto" w:fill="FFFFFF"/>
            <w:lang w:val="en-US"/>
          </w:rPr>
          <w:t>www</w:t>
        </w:r>
        <w:r w:rsidRPr="007D18F3">
          <w:rPr>
            <w:rFonts w:ascii="Times New Roman" w:hAnsi="Times New Roman"/>
            <w:bCs/>
            <w:shd w:val="clear" w:color="auto" w:fill="FFFFFF"/>
          </w:rPr>
          <w:t>.</w:t>
        </w:r>
        <w:proofErr w:type="spellStart"/>
        <w:r w:rsidRPr="007D18F3">
          <w:rPr>
            <w:rFonts w:ascii="Times New Roman" w:hAnsi="Times New Roman"/>
            <w:bCs/>
            <w:shd w:val="clear" w:color="auto" w:fill="FFFFFF"/>
            <w:lang w:val="en-US"/>
          </w:rPr>
          <w:t>studygerman</w:t>
        </w:r>
        <w:proofErr w:type="spellEnd"/>
        <w:r w:rsidRPr="007D18F3">
          <w:rPr>
            <w:rFonts w:ascii="Times New Roman" w:hAnsi="Times New Roman"/>
            <w:bCs/>
            <w:shd w:val="clear" w:color="auto" w:fill="FFFFFF"/>
          </w:rPr>
          <w:t>.</w:t>
        </w:r>
        <w:proofErr w:type="spellStart"/>
        <w:r w:rsidRPr="007D18F3">
          <w:rPr>
            <w:rFonts w:ascii="Times New Roman" w:hAnsi="Times New Roman"/>
            <w:bCs/>
            <w:shd w:val="clear" w:color="auto" w:fill="FFFFFF"/>
            <w:lang w:val="en-US"/>
          </w:rPr>
          <w:t>ru</w:t>
        </w:r>
        <w:proofErr w:type="spellEnd"/>
        <w:r w:rsidRPr="007D18F3">
          <w:rPr>
            <w:rFonts w:ascii="Times New Roman" w:hAnsi="Times New Roman"/>
            <w:bCs/>
            <w:shd w:val="clear" w:color="auto" w:fill="FFFFFF"/>
          </w:rPr>
          <w:t>/</w:t>
        </w:r>
      </w:hyperlink>
      <w:r w:rsidRPr="007D18F3">
        <w:rPr>
          <w:rFonts w:ascii="Times New Roman" w:hAnsi="Times New Roman"/>
          <w:shd w:val="clear" w:color="auto" w:fill="FFFFFF"/>
          <w:lang w:val="en-US"/>
        </w:rPr>
        <w:t> </w:t>
      </w:r>
    </w:p>
    <w:p w:rsidR="007D18F3" w:rsidRPr="007D18F3" w:rsidRDefault="007D18F3" w:rsidP="007D18F3">
      <w:pPr>
        <w:ind w:left="360"/>
        <w:contextualSpacing/>
        <w:jc w:val="both"/>
        <w:rPr>
          <w:rFonts w:ascii="Times New Roman" w:hAnsi="Times New Roman"/>
          <w:bCs/>
          <w:i/>
        </w:rPr>
      </w:pPr>
    </w:p>
    <w:p w:rsidR="007D18F3" w:rsidRPr="007D18F3" w:rsidRDefault="007D18F3" w:rsidP="007D18F3">
      <w:pPr>
        <w:ind w:left="360"/>
        <w:contextualSpacing/>
        <w:jc w:val="both"/>
        <w:rPr>
          <w:rFonts w:ascii="Times New Roman" w:hAnsi="Times New Roman"/>
          <w:b/>
          <w:bCs/>
          <w:i/>
        </w:rPr>
      </w:pPr>
      <w:r w:rsidRPr="007D18F3">
        <w:rPr>
          <w:rFonts w:ascii="Times New Roman" w:hAnsi="Times New Roman"/>
          <w:b/>
          <w:bCs/>
        </w:rPr>
        <w:t xml:space="preserve">3.2.3. Дополнительные источники </w:t>
      </w:r>
    </w:p>
    <w:p w:rsidR="007D18F3" w:rsidRPr="007D18F3" w:rsidRDefault="007D18F3" w:rsidP="002F6B1F">
      <w:pPr>
        <w:numPr>
          <w:ilvl w:val="0"/>
          <w:numId w:val="129"/>
        </w:numPr>
        <w:autoSpaceDE w:val="0"/>
        <w:autoSpaceDN w:val="0"/>
        <w:adjustRightInd w:val="0"/>
        <w:spacing w:after="0" w:line="240" w:lineRule="auto"/>
        <w:rPr>
          <w:rFonts w:ascii="Times New Roman" w:hAnsi="Times New Roman"/>
        </w:rPr>
      </w:pPr>
      <w:r w:rsidRPr="007D18F3">
        <w:rPr>
          <w:rFonts w:ascii="Times New Roman" w:hAnsi="Times New Roman"/>
        </w:rPr>
        <w:lastRenderedPageBreak/>
        <w:t>Луговая, А.Л. Английский язык для строительных специальностей средних профессиональных учебных заведений: Учеб. пособие/ А.Л. Луговая. – М.: Высшая школа, 2006.- 166 с.</w:t>
      </w:r>
    </w:p>
    <w:p w:rsidR="007D18F3" w:rsidRPr="007D18F3" w:rsidRDefault="007D18F3" w:rsidP="002F6B1F">
      <w:pPr>
        <w:numPr>
          <w:ilvl w:val="0"/>
          <w:numId w:val="129"/>
        </w:numPr>
        <w:autoSpaceDE w:val="0"/>
        <w:autoSpaceDN w:val="0"/>
        <w:adjustRightInd w:val="0"/>
        <w:spacing w:after="0" w:line="240" w:lineRule="auto"/>
        <w:rPr>
          <w:rFonts w:ascii="Times New Roman" w:hAnsi="Times New Roman"/>
        </w:rPr>
      </w:pPr>
      <w:proofErr w:type="spellStart"/>
      <w:r w:rsidRPr="007D18F3">
        <w:rPr>
          <w:rFonts w:ascii="Times New Roman" w:hAnsi="Times New Roman"/>
        </w:rPr>
        <w:t>Разводовский</w:t>
      </w:r>
      <w:proofErr w:type="spellEnd"/>
      <w:r w:rsidRPr="007D18F3">
        <w:rPr>
          <w:rFonts w:ascii="Times New Roman" w:hAnsi="Times New Roman"/>
        </w:rPr>
        <w:t xml:space="preserve">, В.Ф. Английский язык для будущих инженеров-строителей = </w:t>
      </w:r>
      <w:proofErr w:type="spellStart"/>
      <w:r w:rsidRPr="007D18F3">
        <w:rPr>
          <w:rFonts w:ascii="Times New Roman" w:hAnsi="Times New Roman"/>
        </w:rPr>
        <w:t>English</w:t>
      </w:r>
      <w:proofErr w:type="spellEnd"/>
      <w:r w:rsidR="001C211B">
        <w:rPr>
          <w:rFonts w:ascii="Times New Roman" w:hAnsi="Times New Roman"/>
        </w:rPr>
        <w:t xml:space="preserve"> </w:t>
      </w:r>
      <w:r w:rsidRPr="007D18F3">
        <w:rPr>
          <w:rFonts w:ascii="Times New Roman" w:hAnsi="Times New Roman"/>
          <w:lang w:val="en-US"/>
        </w:rPr>
        <w:t>for</w:t>
      </w:r>
      <w:r w:rsidRPr="007D18F3">
        <w:rPr>
          <w:rFonts w:ascii="Times New Roman" w:hAnsi="Times New Roman"/>
        </w:rPr>
        <w:t xml:space="preserve"> </w:t>
      </w:r>
      <w:r w:rsidRPr="007D18F3">
        <w:rPr>
          <w:rFonts w:ascii="Times New Roman" w:hAnsi="Times New Roman"/>
          <w:lang w:val="en-US"/>
        </w:rPr>
        <w:t>construction</w:t>
      </w:r>
      <w:r w:rsidRPr="007D18F3">
        <w:rPr>
          <w:rFonts w:ascii="Times New Roman" w:hAnsi="Times New Roman"/>
        </w:rPr>
        <w:t xml:space="preserve"> </w:t>
      </w:r>
      <w:r w:rsidRPr="007D18F3">
        <w:rPr>
          <w:rFonts w:ascii="Times New Roman" w:hAnsi="Times New Roman"/>
          <w:lang w:val="en-US"/>
        </w:rPr>
        <w:t>engineering</w:t>
      </w:r>
      <w:r w:rsidRPr="007D18F3">
        <w:rPr>
          <w:rFonts w:ascii="Times New Roman" w:hAnsi="Times New Roman"/>
        </w:rPr>
        <w:t xml:space="preserve"> </w:t>
      </w:r>
      <w:r w:rsidRPr="007D18F3">
        <w:rPr>
          <w:rFonts w:ascii="Times New Roman" w:hAnsi="Times New Roman"/>
          <w:lang w:val="en-US"/>
        </w:rPr>
        <w:t>students</w:t>
      </w:r>
      <w:r w:rsidRPr="007D18F3">
        <w:rPr>
          <w:rFonts w:ascii="Times New Roman" w:hAnsi="Times New Roman"/>
        </w:rPr>
        <w:t xml:space="preserve">: пособие / В.Ф. </w:t>
      </w:r>
      <w:proofErr w:type="spellStart"/>
      <w:r w:rsidRPr="007D18F3">
        <w:rPr>
          <w:rFonts w:ascii="Times New Roman" w:hAnsi="Times New Roman"/>
        </w:rPr>
        <w:t>Разводовский</w:t>
      </w:r>
      <w:proofErr w:type="spellEnd"/>
      <w:r w:rsidRPr="007D18F3">
        <w:rPr>
          <w:rFonts w:ascii="Times New Roman" w:hAnsi="Times New Roman"/>
        </w:rPr>
        <w:t xml:space="preserve">. –Гродно : </w:t>
      </w:r>
      <w:proofErr w:type="spellStart"/>
      <w:r w:rsidRPr="007D18F3">
        <w:rPr>
          <w:rFonts w:ascii="Times New Roman" w:hAnsi="Times New Roman"/>
        </w:rPr>
        <w:t>ГрГУ</w:t>
      </w:r>
      <w:proofErr w:type="spellEnd"/>
      <w:r w:rsidRPr="007D18F3">
        <w:rPr>
          <w:rFonts w:ascii="Times New Roman" w:hAnsi="Times New Roman"/>
        </w:rPr>
        <w:t>, 2010. – 124 с.</w:t>
      </w:r>
    </w:p>
    <w:p w:rsidR="007D18F3" w:rsidRPr="007D18F3" w:rsidRDefault="007D18F3" w:rsidP="002F6B1F">
      <w:pPr>
        <w:numPr>
          <w:ilvl w:val="0"/>
          <w:numId w:val="129"/>
        </w:numPr>
        <w:autoSpaceDE w:val="0"/>
        <w:autoSpaceDN w:val="0"/>
        <w:adjustRightInd w:val="0"/>
        <w:spacing w:after="0" w:line="240" w:lineRule="auto"/>
        <w:rPr>
          <w:rFonts w:ascii="Times New Roman" w:hAnsi="Times New Roman"/>
        </w:rPr>
      </w:pPr>
      <w:r w:rsidRPr="007D18F3">
        <w:rPr>
          <w:rFonts w:ascii="Times New Roman" w:hAnsi="Times New Roman"/>
        </w:rPr>
        <w:t xml:space="preserve">Конышева, А.В. </w:t>
      </w:r>
      <w:r w:rsidRPr="007D18F3">
        <w:rPr>
          <w:rFonts w:ascii="Times New Roman" w:hAnsi="Times New Roman"/>
          <w:lang w:val="en-US"/>
        </w:rPr>
        <w:t>English</w:t>
      </w:r>
      <w:r w:rsidRPr="007D18F3">
        <w:rPr>
          <w:rFonts w:ascii="Times New Roman" w:hAnsi="Times New Roman"/>
        </w:rPr>
        <w:t xml:space="preserve"> </w:t>
      </w:r>
      <w:r w:rsidRPr="007D18F3">
        <w:rPr>
          <w:rFonts w:ascii="Times New Roman" w:hAnsi="Times New Roman"/>
          <w:lang w:val="en-US"/>
        </w:rPr>
        <w:t>for</w:t>
      </w:r>
      <w:r w:rsidRPr="007D18F3">
        <w:rPr>
          <w:rFonts w:ascii="Times New Roman" w:hAnsi="Times New Roman"/>
        </w:rPr>
        <w:t xml:space="preserve"> </w:t>
      </w:r>
      <w:r w:rsidRPr="007D18F3">
        <w:rPr>
          <w:rFonts w:ascii="Times New Roman" w:hAnsi="Times New Roman"/>
          <w:lang w:val="en-US"/>
        </w:rPr>
        <w:t>builder</w:t>
      </w:r>
      <w:r w:rsidRPr="007D18F3">
        <w:rPr>
          <w:rFonts w:ascii="Times New Roman" w:hAnsi="Times New Roman"/>
        </w:rPr>
        <w:t xml:space="preserve"> = Английский для строителей: пособие для студентов строительных специальностей высших учебных заведений / А.В. Конышева. – Минск: БНТУ, 2005. – 89 с.</w:t>
      </w:r>
    </w:p>
    <w:p w:rsidR="007D18F3" w:rsidRPr="007D18F3" w:rsidRDefault="007D18F3" w:rsidP="002F6B1F">
      <w:pPr>
        <w:numPr>
          <w:ilvl w:val="0"/>
          <w:numId w:val="129"/>
        </w:numPr>
        <w:autoSpaceDE w:val="0"/>
        <w:autoSpaceDN w:val="0"/>
        <w:adjustRightInd w:val="0"/>
        <w:spacing w:after="0" w:line="240" w:lineRule="auto"/>
        <w:rPr>
          <w:rFonts w:ascii="Times New Roman" w:hAnsi="Times New Roman"/>
          <w:b/>
          <w:i/>
        </w:rPr>
      </w:pPr>
      <w:r w:rsidRPr="007D18F3">
        <w:rPr>
          <w:rFonts w:ascii="Times New Roman" w:hAnsi="Times New Roman"/>
        </w:rPr>
        <w:t xml:space="preserve">Попов, С.А. Технический перевод и деловая коммуникация на английском языке: учебное пособие / </w:t>
      </w:r>
      <w:proofErr w:type="spellStart"/>
      <w:r w:rsidRPr="007D18F3">
        <w:rPr>
          <w:rFonts w:ascii="Times New Roman" w:hAnsi="Times New Roman"/>
        </w:rPr>
        <w:t>Новгор</w:t>
      </w:r>
      <w:proofErr w:type="spellEnd"/>
      <w:r w:rsidRPr="007D18F3">
        <w:rPr>
          <w:rFonts w:ascii="Times New Roman" w:hAnsi="Times New Roman"/>
        </w:rPr>
        <w:t>. Гос. Ун-т им. Ярослава Мудрого, - Великий Новгород, 2006 – 153 с.</w:t>
      </w:r>
    </w:p>
    <w:p w:rsidR="007D18F3" w:rsidRPr="007D18F3" w:rsidRDefault="007D18F3" w:rsidP="002F6B1F">
      <w:pPr>
        <w:numPr>
          <w:ilvl w:val="0"/>
          <w:numId w:val="129"/>
        </w:numPr>
        <w:spacing w:after="0" w:line="240" w:lineRule="auto"/>
        <w:contextualSpacing/>
        <w:jc w:val="both"/>
        <w:textAlignment w:val="baseline"/>
        <w:outlineLvl w:val="0"/>
        <w:rPr>
          <w:rFonts w:ascii="Times New Roman" w:hAnsi="Times New Roman"/>
          <w:bCs/>
          <w:color w:val="000000"/>
          <w:kern w:val="36"/>
        </w:rPr>
      </w:pPr>
      <w:r w:rsidRPr="007D18F3">
        <w:rPr>
          <w:rFonts w:ascii="Times New Roman" w:hAnsi="Times New Roman"/>
          <w:bCs/>
          <w:color w:val="000000"/>
          <w:kern w:val="36"/>
        </w:rPr>
        <w:t>Спирина М.В. Немецкий язык. Интенсивный курс для студентов архитектурно-строительных вузов: начальный уровень: электронная книга.- 177 с.</w:t>
      </w:r>
    </w:p>
    <w:p w:rsidR="007D18F3" w:rsidRPr="007D18F3" w:rsidRDefault="007D18F3" w:rsidP="002F6B1F">
      <w:pPr>
        <w:numPr>
          <w:ilvl w:val="0"/>
          <w:numId w:val="129"/>
        </w:numPr>
        <w:spacing w:after="0" w:line="240" w:lineRule="auto"/>
        <w:contextualSpacing/>
        <w:jc w:val="both"/>
        <w:textAlignment w:val="baseline"/>
        <w:outlineLvl w:val="0"/>
        <w:rPr>
          <w:rFonts w:ascii="Times New Roman" w:hAnsi="Times New Roman"/>
          <w:bCs/>
          <w:color w:val="000000"/>
          <w:kern w:val="36"/>
        </w:rPr>
      </w:pPr>
      <w:r w:rsidRPr="007D18F3">
        <w:rPr>
          <w:rFonts w:ascii="Times New Roman" w:hAnsi="Times New Roman"/>
          <w:bCs/>
          <w:color w:val="000000"/>
          <w:kern w:val="36"/>
        </w:rPr>
        <w:t xml:space="preserve">Голубев, А.П. </w:t>
      </w:r>
      <w:r w:rsidRPr="007D18F3">
        <w:rPr>
          <w:rFonts w:ascii="Times New Roman" w:hAnsi="Times New Roman"/>
        </w:rPr>
        <w:t>Немецкий язык для технических специальностей/А. П. Голубев, Смирнова И.Б., Беляков Д.А..-</w:t>
      </w:r>
      <w:r w:rsidRPr="007D18F3">
        <w:rPr>
          <w:rFonts w:ascii="Arial" w:hAnsi="Arial" w:cs="Arial"/>
          <w:color w:val="000000"/>
          <w:shd w:val="clear" w:color="auto" w:fill="FFFFFF"/>
        </w:rPr>
        <w:t xml:space="preserve"> </w:t>
      </w:r>
      <w:r w:rsidRPr="007D18F3">
        <w:rPr>
          <w:rFonts w:ascii="Times New Roman" w:hAnsi="Times New Roman"/>
          <w:color w:val="000000"/>
          <w:shd w:val="clear" w:color="auto" w:fill="FFFFFF"/>
        </w:rPr>
        <w:t>2-е издание, стер</w:t>
      </w:r>
      <w:r w:rsidRPr="007D18F3">
        <w:rPr>
          <w:rFonts w:ascii="Arial" w:hAnsi="Arial" w:cs="Arial"/>
          <w:color w:val="000000"/>
          <w:shd w:val="clear" w:color="auto" w:fill="FFFFFF"/>
        </w:rPr>
        <w:t xml:space="preserve">.- </w:t>
      </w:r>
      <w:r w:rsidRPr="007D18F3">
        <w:rPr>
          <w:rFonts w:ascii="Times New Roman" w:hAnsi="Times New Roman"/>
        </w:rPr>
        <w:t xml:space="preserve"> М.: </w:t>
      </w:r>
      <w:proofErr w:type="spellStart"/>
      <w:r w:rsidRPr="007D18F3">
        <w:rPr>
          <w:rFonts w:ascii="Times New Roman" w:hAnsi="Times New Roman"/>
        </w:rPr>
        <w:t>КноРус</w:t>
      </w:r>
      <w:proofErr w:type="spellEnd"/>
      <w:r w:rsidRPr="007D18F3">
        <w:rPr>
          <w:rFonts w:ascii="Times New Roman" w:hAnsi="Times New Roman"/>
        </w:rPr>
        <w:t>, 2015.- 306 с.</w:t>
      </w:r>
    </w:p>
    <w:p w:rsidR="007D18F3" w:rsidRPr="007D18F3" w:rsidRDefault="007D18F3" w:rsidP="007D18F3">
      <w:pPr>
        <w:spacing w:after="0"/>
        <w:contextualSpacing/>
        <w:jc w:val="both"/>
        <w:textAlignment w:val="baseline"/>
        <w:outlineLvl w:val="0"/>
        <w:rPr>
          <w:bCs/>
          <w:color w:val="000000"/>
          <w:kern w:val="36"/>
        </w:rPr>
      </w:pPr>
    </w:p>
    <w:p w:rsidR="007D18F3" w:rsidRPr="007D18F3" w:rsidRDefault="007D18F3" w:rsidP="007D18F3">
      <w:pPr>
        <w:spacing w:after="0"/>
        <w:contextualSpacing/>
        <w:jc w:val="both"/>
        <w:textAlignment w:val="baseline"/>
        <w:outlineLvl w:val="0"/>
        <w:rPr>
          <w:bCs/>
          <w:color w:val="000000"/>
          <w:kern w:val="36"/>
        </w:rPr>
      </w:pPr>
    </w:p>
    <w:p w:rsidR="007D18F3" w:rsidRPr="007D18F3" w:rsidRDefault="007D18F3" w:rsidP="007D18F3">
      <w:pPr>
        <w:ind w:left="360"/>
        <w:contextualSpacing/>
        <w:rPr>
          <w:rFonts w:ascii="Times New Roman" w:hAnsi="Times New Roman"/>
          <w:b/>
        </w:rPr>
      </w:pPr>
    </w:p>
    <w:p w:rsidR="007D18F3" w:rsidRPr="007D18F3" w:rsidRDefault="007D18F3" w:rsidP="007D18F3">
      <w:pPr>
        <w:ind w:left="360"/>
        <w:contextualSpacing/>
        <w:rPr>
          <w:rFonts w:ascii="Times New Roman" w:hAnsi="Times New Roman"/>
          <w:b/>
        </w:rPr>
      </w:pPr>
      <w:r w:rsidRPr="007D18F3">
        <w:rPr>
          <w:rFonts w:ascii="Times New Roman" w:hAnsi="Times New Roman"/>
          <w:b/>
        </w:rPr>
        <w:t>4.   КОНТРОЛЬ И ОЦЕНКА РЕЗУЛЬТАТОВ ОСВОЕНИЯ УЧЕБНОЙ ДИСЦИПЛИНЫ</w:t>
      </w:r>
    </w:p>
    <w:p w:rsidR="007D18F3" w:rsidRPr="007D18F3" w:rsidRDefault="007D18F3" w:rsidP="007D18F3">
      <w:pPr>
        <w:autoSpaceDE w:val="0"/>
        <w:autoSpaceDN w:val="0"/>
        <w:adjustRightInd w:val="0"/>
        <w:spacing w:after="0" w:line="240" w:lineRule="auto"/>
        <w:ind w:firstLine="709"/>
        <w:jc w:val="both"/>
        <w:rPr>
          <w:rFonts w:ascii="Times New Roman" w:eastAsia="Calibri" w:hAnsi="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647"/>
        <w:gridCol w:w="2180"/>
      </w:tblGrid>
      <w:tr w:rsidR="007D18F3" w:rsidRPr="007D18F3" w:rsidTr="00644788">
        <w:tc>
          <w:tcPr>
            <w:tcW w:w="1956" w:type="pct"/>
            <w:shd w:val="clear" w:color="auto" w:fill="auto"/>
          </w:tcPr>
          <w:p w:rsidR="007D18F3" w:rsidRPr="007D18F3" w:rsidRDefault="007D18F3" w:rsidP="007D18F3">
            <w:pPr>
              <w:spacing w:after="0"/>
              <w:jc w:val="center"/>
              <w:rPr>
                <w:rFonts w:ascii="Times New Roman" w:hAnsi="Times New Roman"/>
                <w:b/>
                <w:bCs/>
                <w:i/>
              </w:rPr>
            </w:pPr>
            <w:r w:rsidRPr="007D18F3">
              <w:rPr>
                <w:rFonts w:ascii="Times New Roman" w:hAnsi="Times New Roman"/>
                <w:b/>
                <w:bCs/>
                <w:i/>
              </w:rPr>
              <w:t>Результаты обучения</w:t>
            </w:r>
          </w:p>
        </w:tc>
        <w:tc>
          <w:tcPr>
            <w:tcW w:w="1905" w:type="pct"/>
            <w:shd w:val="clear" w:color="auto" w:fill="auto"/>
          </w:tcPr>
          <w:p w:rsidR="007D18F3" w:rsidRPr="007D18F3" w:rsidRDefault="007D18F3" w:rsidP="007D18F3">
            <w:pPr>
              <w:spacing w:after="0"/>
              <w:jc w:val="center"/>
              <w:rPr>
                <w:rFonts w:ascii="Times New Roman" w:hAnsi="Times New Roman"/>
                <w:b/>
                <w:bCs/>
                <w:i/>
              </w:rPr>
            </w:pPr>
            <w:r w:rsidRPr="007D18F3">
              <w:rPr>
                <w:rFonts w:ascii="Times New Roman" w:hAnsi="Times New Roman"/>
                <w:b/>
                <w:bCs/>
                <w:i/>
              </w:rPr>
              <w:t>Критерии оценки</w:t>
            </w:r>
          </w:p>
        </w:tc>
        <w:tc>
          <w:tcPr>
            <w:tcW w:w="1139" w:type="pct"/>
            <w:shd w:val="clear" w:color="auto" w:fill="auto"/>
          </w:tcPr>
          <w:p w:rsidR="007D18F3" w:rsidRPr="007D18F3" w:rsidRDefault="007D18F3" w:rsidP="007D18F3">
            <w:pPr>
              <w:spacing w:after="0"/>
              <w:jc w:val="center"/>
              <w:rPr>
                <w:rFonts w:ascii="Times New Roman" w:hAnsi="Times New Roman"/>
                <w:b/>
                <w:bCs/>
                <w:i/>
              </w:rPr>
            </w:pPr>
            <w:r w:rsidRPr="007D18F3">
              <w:rPr>
                <w:rFonts w:ascii="Times New Roman" w:hAnsi="Times New Roman"/>
                <w:b/>
                <w:bCs/>
                <w:i/>
              </w:rPr>
              <w:t>Формы и методы оценки</w:t>
            </w:r>
          </w:p>
        </w:tc>
      </w:tr>
      <w:tr w:rsidR="007D18F3" w:rsidRPr="007D18F3" w:rsidTr="00644788">
        <w:trPr>
          <w:trHeight w:val="1256"/>
        </w:trPr>
        <w:tc>
          <w:tcPr>
            <w:tcW w:w="1956" w:type="pct"/>
            <w:shd w:val="clear" w:color="auto" w:fill="auto"/>
          </w:tcPr>
          <w:p w:rsidR="007D18F3" w:rsidRPr="007D18F3" w:rsidRDefault="007D18F3" w:rsidP="007D18F3">
            <w:pPr>
              <w:spacing w:after="0" w:line="240" w:lineRule="auto"/>
              <w:jc w:val="both"/>
              <w:rPr>
                <w:rFonts w:ascii="Times New Roman" w:hAnsi="Times New Roman"/>
                <w:b/>
                <w:bCs/>
              </w:rPr>
            </w:pPr>
            <w:r w:rsidRPr="007D18F3">
              <w:rPr>
                <w:rFonts w:ascii="Times New Roman" w:hAnsi="Times New Roman"/>
                <w:b/>
                <w:bCs/>
              </w:rPr>
              <w:t xml:space="preserve">Знания: </w:t>
            </w:r>
          </w:p>
          <w:p w:rsidR="007D18F3" w:rsidRPr="007D18F3" w:rsidRDefault="007D18F3" w:rsidP="007D18F3">
            <w:pPr>
              <w:spacing w:after="0"/>
              <w:jc w:val="both"/>
              <w:rPr>
                <w:rFonts w:ascii="Times New Roman" w:hAnsi="Times New Roman"/>
                <w:b/>
                <w:bCs/>
                <w:i/>
              </w:rPr>
            </w:pPr>
            <w:r w:rsidRPr="007D18F3">
              <w:rPr>
                <w:rFonts w:ascii="Times New Roman" w:hAnsi="Times New Roman"/>
                <w:bCs/>
              </w:rPr>
              <w:t>правил  построения простых и сложных предложений на профессиональные темы</w:t>
            </w:r>
          </w:p>
        </w:tc>
        <w:tc>
          <w:tcPr>
            <w:tcW w:w="1905" w:type="pct"/>
            <w:shd w:val="clear" w:color="auto" w:fill="auto"/>
          </w:tcPr>
          <w:p w:rsidR="007D18F3" w:rsidRPr="007D18F3" w:rsidRDefault="007D18F3" w:rsidP="007D18F3">
            <w:pPr>
              <w:spacing w:after="0" w:line="240" w:lineRule="auto"/>
              <w:jc w:val="both"/>
              <w:rPr>
                <w:rFonts w:ascii="Times New Roman" w:eastAsia="Calibri" w:hAnsi="Times New Roman"/>
                <w:bCs/>
                <w:lang w:eastAsia="en-US"/>
              </w:rPr>
            </w:pPr>
          </w:p>
          <w:p w:rsidR="007D18F3" w:rsidRPr="007D18F3" w:rsidRDefault="007D18F3" w:rsidP="007D18F3">
            <w:pPr>
              <w:spacing w:after="0" w:line="240" w:lineRule="auto"/>
              <w:jc w:val="both"/>
              <w:rPr>
                <w:rFonts w:ascii="Times New Roman" w:eastAsia="Calibri" w:hAnsi="Times New Roman"/>
                <w:bCs/>
                <w:lang w:eastAsia="en-US"/>
              </w:rPr>
            </w:pPr>
            <w:r w:rsidRPr="007D18F3">
              <w:rPr>
                <w:rFonts w:ascii="Times New Roman" w:eastAsia="Calibri" w:hAnsi="Times New Roman"/>
                <w:bCs/>
                <w:lang w:eastAsia="en-US"/>
              </w:rPr>
              <w:t>Выстраивает речь на профессиональные темы грамотно,  с соблюдением норм грамматики иностранного языка</w:t>
            </w:r>
          </w:p>
        </w:tc>
        <w:tc>
          <w:tcPr>
            <w:tcW w:w="1139" w:type="pct"/>
            <w:vMerge w:val="restart"/>
            <w:shd w:val="clear" w:color="auto" w:fill="auto"/>
          </w:tcPr>
          <w:p w:rsidR="007D18F3" w:rsidRPr="007D18F3" w:rsidRDefault="007D18F3" w:rsidP="007D18F3">
            <w:pPr>
              <w:spacing w:after="0"/>
              <w:jc w:val="both"/>
              <w:rPr>
                <w:rFonts w:ascii="Times New Roman" w:hAnsi="Times New Roman"/>
                <w:bCs/>
              </w:rPr>
            </w:pPr>
          </w:p>
          <w:p w:rsidR="007D18F3" w:rsidRPr="007D18F3" w:rsidRDefault="007D18F3" w:rsidP="007D18F3">
            <w:pPr>
              <w:spacing w:after="0"/>
              <w:rPr>
                <w:rFonts w:ascii="Times New Roman" w:hAnsi="Times New Roman"/>
                <w:bCs/>
              </w:rPr>
            </w:pPr>
            <w:r w:rsidRPr="007D18F3">
              <w:rPr>
                <w:rFonts w:ascii="Times New Roman" w:hAnsi="Times New Roman"/>
                <w:bCs/>
              </w:rPr>
              <w:t>Оценка решений ситуационных задач</w:t>
            </w:r>
          </w:p>
          <w:p w:rsidR="007D18F3" w:rsidRPr="007D18F3" w:rsidRDefault="007D18F3" w:rsidP="007D18F3">
            <w:pPr>
              <w:spacing w:after="0"/>
              <w:rPr>
                <w:rFonts w:ascii="Times New Roman" w:hAnsi="Times New Roman"/>
                <w:bCs/>
              </w:rPr>
            </w:pPr>
            <w:r w:rsidRPr="007D18F3">
              <w:rPr>
                <w:rFonts w:ascii="Times New Roman" w:hAnsi="Times New Roman"/>
                <w:bCs/>
              </w:rPr>
              <w:t>Тестирование</w:t>
            </w:r>
          </w:p>
          <w:p w:rsidR="007D18F3" w:rsidRPr="007D18F3" w:rsidRDefault="007D18F3" w:rsidP="007D18F3">
            <w:pPr>
              <w:spacing w:after="0"/>
              <w:rPr>
                <w:rFonts w:ascii="Times New Roman" w:hAnsi="Times New Roman"/>
                <w:bCs/>
              </w:rPr>
            </w:pPr>
            <w:r w:rsidRPr="007D18F3">
              <w:rPr>
                <w:rFonts w:ascii="Times New Roman" w:hAnsi="Times New Roman"/>
                <w:bCs/>
              </w:rPr>
              <w:t>Устный опрос</w:t>
            </w:r>
          </w:p>
          <w:p w:rsidR="007D18F3" w:rsidRPr="007D18F3" w:rsidRDefault="007D18F3" w:rsidP="007D18F3">
            <w:pPr>
              <w:spacing w:after="0"/>
              <w:jc w:val="both"/>
              <w:rPr>
                <w:rFonts w:ascii="Times New Roman" w:hAnsi="Times New Roman"/>
                <w:bCs/>
              </w:rPr>
            </w:pPr>
            <w:r w:rsidRPr="007D18F3">
              <w:rPr>
                <w:rFonts w:ascii="Times New Roman" w:hAnsi="Times New Roman"/>
                <w:bCs/>
              </w:rPr>
              <w:t xml:space="preserve">  Оценка письменных  практических работ</w:t>
            </w:r>
          </w:p>
          <w:p w:rsidR="007D18F3" w:rsidRPr="007D18F3" w:rsidRDefault="007D18F3" w:rsidP="007D18F3">
            <w:pPr>
              <w:spacing w:after="0"/>
              <w:jc w:val="both"/>
              <w:rPr>
                <w:rFonts w:ascii="Times New Roman" w:hAnsi="Times New Roman"/>
                <w:bCs/>
              </w:rPr>
            </w:pPr>
            <w:r w:rsidRPr="007D18F3">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7D18F3" w:rsidRPr="007D18F3" w:rsidTr="00644788">
        <w:trPr>
          <w:trHeight w:val="954"/>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основных общеупотребительных глаголов (бытовая и профессиональная лексика)</w:t>
            </w:r>
          </w:p>
        </w:tc>
        <w:tc>
          <w:tcPr>
            <w:tcW w:w="1905" w:type="pct"/>
            <w:shd w:val="clear" w:color="auto" w:fill="auto"/>
          </w:tcPr>
          <w:p w:rsidR="007D18F3" w:rsidRPr="007D18F3" w:rsidRDefault="007D18F3" w:rsidP="007D18F3">
            <w:pPr>
              <w:spacing w:after="0" w:line="240" w:lineRule="auto"/>
              <w:jc w:val="both"/>
              <w:rPr>
                <w:rFonts w:ascii="Times New Roman" w:hAnsi="Times New Roman"/>
                <w:bCs/>
                <w:highlight w:val="yellow"/>
                <w:lang w:eastAsia="zh-CN"/>
              </w:rPr>
            </w:pPr>
            <w:r w:rsidRPr="007D18F3">
              <w:rPr>
                <w:rFonts w:ascii="Times New Roman" w:hAnsi="Times New Roman"/>
                <w:color w:val="000000"/>
              </w:rPr>
              <w:t>Демонстрирует владение лексикой, в том числе профессиональной, дифференцирует значение лексических единиц  и грамматических структур</w:t>
            </w:r>
          </w:p>
        </w:tc>
        <w:tc>
          <w:tcPr>
            <w:tcW w:w="1139" w:type="pct"/>
            <w:vMerge/>
            <w:shd w:val="clear" w:color="auto" w:fill="auto"/>
          </w:tcPr>
          <w:p w:rsidR="007D18F3" w:rsidRPr="007D18F3" w:rsidRDefault="007D18F3" w:rsidP="007D18F3">
            <w:pPr>
              <w:spacing w:after="0"/>
              <w:jc w:val="both"/>
              <w:rPr>
                <w:rFonts w:ascii="Times New Roman" w:hAnsi="Times New Roman"/>
                <w:bCs/>
              </w:rPr>
            </w:pPr>
          </w:p>
        </w:tc>
      </w:tr>
      <w:tr w:rsidR="007D18F3" w:rsidRPr="007D18F3" w:rsidTr="00644788">
        <w:trPr>
          <w:trHeight w:val="1105"/>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лексического минимума, относящегося к описанию предметов, средств и процессов профессиональной деятельности</w:t>
            </w:r>
          </w:p>
        </w:tc>
        <w:tc>
          <w:tcPr>
            <w:tcW w:w="1905" w:type="pct"/>
            <w:shd w:val="clear" w:color="auto" w:fill="auto"/>
          </w:tcPr>
          <w:p w:rsidR="007D18F3" w:rsidRPr="007D18F3" w:rsidRDefault="007D18F3" w:rsidP="007D18F3">
            <w:pPr>
              <w:spacing w:after="0"/>
              <w:jc w:val="both"/>
              <w:rPr>
                <w:rFonts w:ascii="Times New Roman" w:hAnsi="Times New Roman"/>
                <w:bCs/>
                <w:lang w:eastAsia="zh-CN"/>
              </w:rPr>
            </w:pPr>
            <w:r w:rsidRPr="007D18F3">
              <w:rPr>
                <w:rFonts w:ascii="Times New Roman" w:hAnsi="Times New Roman"/>
                <w:bCs/>
                <w:lang w:eastAsia="zh-CN"/>
              </w:rPr>
              <w:t xml:space="preserve">Строит высказывания </w:t>
            </w:r>
            <w:r w:rsidRPr="007D18F3">
              <w:rPr>
                <w:rFonts w:ascii="Times New Roman" w:eastAsia="Calibri" w:hAnsi="Times New Roman"/>
                <w:color w:val="000000"/>
                <w:lang w:bidi="ru-RU"/>
              </w:rPr>
              <w:t xml:space="preserve">на заданную тему </w:t>
            </w:r>
            <w:r w:rsidRPr="007D18F3">
              <w:rPr>
                <w:rFonts w:ascii="Times New Roman" w:hAnsi="Times New Roman"/>
                <w:bCs/>
                <w:lang w:eastAsia="zh-CN"/>
              </w:rPr>
              <w:t xml:space="preserve">в устной или письменной форме на профессиональные темы, используя разнообразную профессиональную лексику </w:t>
            </w:r>
          </w:p>
        </w:tc>
        <w:tc>
          <w:tcPr>
            <w:tcW w:w="1139" w:type="pct"/>
            <w:vMerge/>
            <w:shd w:val="clear" w:color="auto" w:fill="auto"/>
          </w:tcPr>
          <w:p w:rsidR="007D18F3" w:rsidRPr="007D18F3" w:rsidRDefault="007D18F3" w:rsidP="007D18F3">
            <w:pPr>
              <w:spacing w:after="0"/>
              <w:jc w:val="both"/>
              <w:rPr>
                <w:rFonts w:ascii="Times New Roman" w:hAnsi="Times New Roman"/>
                <w:bCs/>
              </w:rPr>
            </w:pPr>
          </w:p>
        </w:tc>
      </w:tr>
      <w:tr w:rsidR="007D18F3" w:rsidRPr="007D18F3" w:rsidTr="00644788">
        <w:trPr>
          <w:trHeight w:val="1091"/>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особенностей произношения, правил чтения текстов профессиональной направленности</w:t>
            </w:r>
          </w:p>
        </w:tc>
        <w:tc>
          <w:tcPr>
            <w:tcW w:w="1905" w:type="pct"/>
            <w:shd w:val="clear" w:color="auto" w:fill="auto"/>
          </w:tcPr>
          <w:p w:rsidR="007D18F3" w:rsidRPr="007D18F3" w:rsidRDefault="007D18F3" w:rsidP="007D18F3">
            <w:pPr>
              <w:spacing w:after="0" w:line="240" w:lineRule="auto"/>
              <w:jc w:val="both"/>
              <w:rPr>
                <w:rFonts w:ascii="Times New Roman" w:hAnsi="Times New Roman"/>
                <w:bCs/>
                <w:highlight w:val="yellow"/>
                <w:lang w:eastAsia="zh-CN"/>
              </w:rPr>
            </w:pPr>
            <w:r w:rsidRPr="007D18F3">
              <w:rPr>
                <w:rFonts w:ascii="Times New Roman" w:hAnsi="Times New Roman"/>
                <w:color w:val="000000"/>
              </w:rPr>
              <w:t>Соблюдает  нормы произношения иностранного языка, в том числе профессиональной терминологии, соблюдает ударения  и нормы  интонации</w:t>
            </w:r>
          </w:p>
        </w:tc>
        <w:tc>
          <w:tcPr>
            <w:tcW w:w="1139" w:type="pct"/>
            <w:vMerge/>
            <w:shd w:val="clear" w:color="auto" w:fill="auto"/>
          </w:tcPr>
          <w:p w:rsidR="007D18F3" w:rsidRPr="007D18F3" w:rsidRDefault="007D18F3" w:rsidP="007D18F3">
            <w:pPr>
              <w:spacing w:after="0"/>
              <w:rPr>
                <w:rFonts w:ascii="Times New Roman" w:hAnsi="Times New Roman"/>
                <w:bCs/>
              </w:rPr>
            </w:pPr>
          </w:p>
        </w:tc>
      </w:tr>
      <w:tr w:rsidR="007D18F3" w:rsidRPr="007D18F3" w:rsidTr="00644788">
        <w:trPr>
          <w:trHeight w:val="1155"/>
        </w:trPr>
        <w:tc>
          <w:tcPr>
            <w:tcW w:w="1956" w:type="pct"/>
            <w:shd w:val="clear" w:color="auto" w:fill="auto"/>
          </w:tcPr>
          <w:p w:rsidR="007D18F3" w:rsidRPr="007D18F3" w:rsidRDefault="007D18F3" w:rsidP="007D18F3">
            <w:pPr>
              <w:spacing w:after="0" w:line="240" w:lineRule="auto"/>
              <w:jc w:val="both"/>
              <w:rPr>
                <w:rFonts w:ascii="Times New Roman" w:hAnsi="Times New Roman"/>
                <w:b/>
                <w:bCs/>
              </w:rPr>
            </w:pPr>
            <w:r w:rsidRPr="007D18F3">
              <w:rPr>
                <w:rFonts w:ascii="Times New Roman" w:hAnsi="Times New Roman"/>
                <w:b/>
                <w:bCs/>
              </w:rPr>
              <w:t>Умения:</w:t>
            </w:r>
          </w:p>
          <w:p w:rsidR="007D18F3" w:rsidRPr="007D18F3" w:rsidRDefault="007D18F3" w:rsidP="007D18F3">
            <w:pPr>
              <w:spacing w:after="0"/>
              <w:jc w:val="both"/>
              <w:rPr>
                <w:bCs/>
              </w:rPr>
            </w:pPr>
            <w:r w:rsidRPr="007D18F3">
              <w:rPr>
                <w:rFonts w:ascii="Times New Roman" w:hAnsi="Times New Roman"/>
                <w:bCs/>
              </w:rPr>
              <w:t>понимать общий смысл четко произнесенных высказываний на известные темы (профессиональные и бытовые)</w:t>
            </w:r>
          </w:p>
        </w:tc>
        <w:tc>
          <w:tcPr>
            <w:tcW w:w="1905" w:type="pct"/>
            <w:shd w:val="clear" w:color="auto" w:fill="auto"/>
          </w:tcPr>
          <w:p w:rsidR="007D18F3" w:rsidRPr="007D18F3" w:rsidRDefault="007D18F3" w:rsidP="007D18F3">
            <w:pPr>
              <w:ind w:left="57"/>
              <w:jc w:val="both"/>
              <w:rPr>
                <w:rFonts w:ascii="Times New Roman" w:hAnsi="Times New Roman"/>
              </w:rPr>
            </w:pPr>
            <w:r w:rsidRPr="007D18F3">
              <w:rPr>
                <w:rFonts w:ascii="Times New Roman" w:hAnsi="Times New Roman"/>
              </w:rPr>
              <w:t>Демонстрирует владение лексикой, выделяет основную  информацию, ведет диалоги на профессиональные и бытовые темы</w:t>
            </w:r>
          </w:p>
        </w:tc>
        <w:tc>
          <w:tcPr>
            <w:tcW w:w="1139" w:type="pct"/>
            <w:vMerge/>
            <w:shd w:val="clear" w:color="auto" w:fill="auto"/>
          </w:tcPr>
          <w:p w:rsidR="007D18F3" w:rsidRPr="007D18F3" w:rsidRDefault="007D18F3" w:rsidP="007D18F3">
            <w:pPr>
              <w:spacing w:after="0" w:line="240" w:lineRule="auto"/>
              <w:jc w:val="both"/>
              <w:rPr>
                <w:rFonts w:ascii="Times New Roman" w:hAnsi="Times New Roman"/>
                <w:b/>
                <w:bCs/>
                <w:i/>
              </w:rPr>
            </w:pPr>
          </w:p>
        </w:tc>
      </w:tr>
      <w:tr w:rsidR="007D18F3" w:rsidRPr="007D18F3" w:rsidTr="00644788">
        <w:trPr>
          <w:trHeight w:val="619"/>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понимать тексты на базовые профессиональные темы</w:t>
            </w:r>
          </w:p>
          <w:p w:rsidR="007D18F3" w:rsidRPr="007D18F3" w:rsidRDefault="007D18F3" w:rsidP="007D18F3">
            <w:pPr>
              <w:spacing w:after="0"/>
              <w:jc w:val="both"/>
              <w:rPr>
                <w:rFonts w:ascii="Times New Roman" w:hAnsi="Times New Roman"/>
                <w:b/>
                <w:bCs/>
              </w:rPr>
            </w:pPr>
          </w:p>
        </w:tc>
        <w:tc>
          <w:tcPr>
            <w:tcW w:w="1905" w:type="pct"/>
            <w:shd w:val="clear" w:color="auto" w:fill="auto"/>
          </w:tcPr>
          <w:p w:rsidR="007D18F3" w:rsidRPr="007D18F3" w:rsidRDefault="007D18F3" w:rsidP="007D18F3">
            <w:pPr>
              <w:spacing w:after="0"/>
              <w:jc w:val="both"/>
              <w:rPr>
                <w:rFonts w:ascii="Times New Roman" w:hAnsi="Times New Roman"/>
              </w:rPr>
            </w:pPr>
            <w:r w:rsidRPr="007D18F3">
              <w:rPr>
                <w:rFonts w:ascii="Times New Roman" w:hAnsi="Times New Roman"/>
                <w:color w:val="000000"/>
              </w:rPr>
              <w:t>Понимает содержание текста, демонстрирует владение лексическим минимумом, определяет  значение незнакомых слов из контекста</w:t>
            </w:r>
          </w:p>
        </w:tc>
        <w:tc>
          <w:tcPr>
            <w:tcW w:w="1139" w:type="pct"/>
            <w:vMerge/>
            <w:shd w:val="clear" w:color="auto" w:fill="auto"/>
          </w:tcPr>
          <w:p w:rsidR="007D18F3" w:rsidRPr="007D18F3" w:rsidRDefault="007D18F3" w:rsidP="007D18F3">
            <w:pPr>
              <w:spacing w:after="0" w:line="240" w:lineRule="auto"/>
              <w:rPr>
                <w:rFonts w:ascii="Times New Roman" w:hAnsi="Times New Roman"/>
                <w:bCs/>
              </w:rPr>
            </w:pPr>
          </w:p>
        </w:tc>
      </w:tr>
      <w:tr w:rsidR="007D18F3" w:rsidRPr="007D18F3" w:rsidTr="00644788">
        <w:trPr>
          <w:trHeight w:val="619"/>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lastRenderedPageBreak/>
              <w:t>участвовать в диалогах на знакомые общие и профессиональные темы</w:t>
            </w:r>
          </w:p>
        </w:tc>
        <w:tc>
          <w:tcPr>
            <w:tcW w:w="1905" w:type="pct"/>
            <w:shd w:val="clear" w:color="auto" w:fill="auto"/>
          </w:tcPr>
          <w:p w:rsidR="007D18F3" w:rsidRPr="007D18F3" w:rsidRDefault="007D18F3" w:rsidP="007D18F3">
            <w:pPr>
              <w:spacing w:after="0"/>
              <w:jc w:val="both"/>
              <w:rPr>
                <w:rFonts w:ascii="Times New Roman" w:hAnsi="Times New Roman"/>
                <w:color w:val="000000"/>
              </w:rPr>
            </w:pPr>
            <w:r w:rsidRPr="007D18F3">
              <w:rPr>
                <w:rFonts w:ascii="Times New Roman" w:hAnsi="Times New Roman"/>
                <w:color w:val="000000"/>
              </w:rPr>
              <w:t>Поддерживает разговор на заданную тему, используя изученный лексический минимум, владеет  техникой ведения беседы</w:t>
            </w:r>
          </w:p>
        </w:tc>
        <w:tc>
          <w:tcPr>
            <w:tcW w:w="1139" w:type="pct"/>
            <w:vMerge/>
            <w:shd w:val="clear" w:color="auto" w:fill="auto"/>
          </w:tcPr>
          <w:p w:rsidR="007D18F3" w:rsidRPr="007D18F3" w:rsidRDefault="007D18F3" w:rsidP="007D18F3">
            <w:pPr>
              <w:spacing w:after="0" w:line="240" w:lineRule="auto"/>
              <w:jc w:val="both"/>
              <w:rPr>
                <w:rFonts w:ascii="Times New Roman" w:hAnsi="Times New Roman"/>
                <w:b/>
                <w:bCs/>
                <w:i/>
              </w:rPr>
            </w:pPr>
          </w:p>
        </w:tc>
      </w:tr>
      <w:tr w:rsidR="007D18F3" w:rsidRPr="007D18F3" w:rsidTr="00644788">
        <w:trPr>
          <w:trHeight w:val="1229"/>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bCs/>
              </w:rPr>
              <w:t>строить простые высказывания о себе и о своей профессиональной деятельности, кратко обосновывать и объяснить свои действия (текущие и планируемые)</w:t>
            </w:r>
          </w:p>
        </w:tc>
        <w:tc>
          <w:tcPr>
            <w:tcW w:w="1905" w:type="pct"/>
            <w:shd w:val="clear" w:color="auto" w:fill="auto"/>
          </w:tcPr>
          <w:p w:rsidR="007D18F3" w:rsidRPr="007D18F3" w:rsidRDefault="007D18F3" w:rsidP="007D18F3">
            <w:pPr>
              <w:widowControl w:val="0"/>
              <w:suppressAutoHyphens/>
              <w:spacing w:after="0"/>
              <w:jc w:val="both"/>
              <w:rPr>
                <w:rFonts w:ascii="Times New Roman" w:hAnsi="Times New Roman"/>
              </w:rPr>
            </w:pPr>
            <w:r w:rsidRPr="007D18F3">
              <w:rPr>
                <w:rFonts w:ascii="Times New Roman" w:eastAsia="Arial Unicode MS" w:hAnsi="Times New Roman"/>
                <w:color w:val="000000"/>
              </w:rPr>
              <w:t>Строит высказывание согласно правилам английского языка, демонстрирует умение выбирать необходимые грамматические структуры, использует простые и сложные предложения для составления плана действий</w:t>
            </w:r>
          </w:p>
        </w:tc>
        <w:tc>
          <w:tcPr>
            <w:tcW w:w="1139" w:type="pct"/>
            <w:vMerge/>
            <w:shd w:val="clear" w:color="auto" w:fill="auto"/>
          </w:tcPr>
          <w:p w:rsidR="007D18F3" w:rsidRPr="007D18F3" w:rsidRDefault="007D18F3" w:rsidP="007D18F3">
            <w:pPr>
              <w:spacing w:after="0" w:line="240" w:lineRule="auto"/>
              <w:rPr>
                <w:rFonts w:ascii="Times New Roman" w:hAnsi="Times New Roman"/>
                <w:b/>
                <w:bCs/>
                <w:i/>
              </w:rPr>
            </w:pPr>
          </w:p>
        </w:tc>
      </w:tr>
      <w:tr w:rsidR="007D18F3" w:rsidRPr="007D18F3" w:rsidTr="00644788">
        <w:trPr>
          <w:trHeight w:val="1406"/>
        </w:trPr>
        <w:tc>
          <w:tcPr>
            <w:tcW w:w="1956" w:type="pct"/>
            <w:shd w:val="clear" w:color="auto" w:fill="auto"/>
          </w:tcPr>
          <w:p w:rsidR="007D18F3" w:rsidRPr="007D18F3" w:rsidRDefault="007D18F3" w:rsidP="007D18F3">
            <w:pPr>
              <w:spacing w:after="0"/>
              <w:contextualSpacing/>
              <w:jc w:val="both"/>
              <w:rPr>
                <w:rFonts w:ascii="Times New Roman" w:hAnsi="Times New Roman"/>
                <w:bCs/>
              </w:rPr>
            </w:pPr>
            <w:r w:rsidRPr="007D18F3">
              <w:rPr>
                <w:rFonts w:ascii="Times New Roman" w:hAnsi="Times New Roman"/>
                <w:bCs/>
              </w:rPr>
              <w:t xml:space="preserve">писать простые связные сообщения на знакомые или интересующие профессиональные темы </w:t>
            </w:r>
          </w:p>
        </w:tc>
        <w:tc>
          <w:tcPr>
            <w:tcW w:w="1905" w:type="pct"/>
            <w:shd w:val="clear" w:color="auto" w:fill="auto"/>
          </w:tcPr>
          <w:p w:rsidR="007D18F3" w:rsidRPr="007D18F3" w:rsidRDefault="007D18F3" w:rsidP="007D18F3">
            <w:pPr>
              <w:widowControl w:val="0"/>
              <w:suppressAutoHyphens/>
              <w:spacing w:after="0"/>
              <w:jc w:val="both"/>
              <w:rPr>
                <w:rFonts w:ascii="Times New Roman" w:hAnsi="Times New Roman"/>
              </w:rPr>
            </w:pPr>
            <w:r w:rsidRPr="007D18F3">
              <w:rPr>
                <w:rFonts w:ascii="Times New Roman" w:eastAsia="Arial Unicode MS" w:hAnsi="Times New Roman"/>
                <w:color w:val="000000"/>
              </w:rPr>
              <w:t>Демонстрирует умение написать монологические высказывания на профессиональные и повседневные темы, грамотно использует профессиональную терминологию и  бытовую лексику</w:t>
            </w:r>
          </w:p>
        </w:tc>
        <w:tc>
          <w:tcPr>
            <w:tcW w:w="1139" w:type="pct"/>
            <w:vMerge/>
            <w:shd w:val="clear" w:color="auto" w:fill="auto"/>
          </w:tcPr>
          <w:p w:rsidR="007D18F3" w:rsidRPr="007D18F3" w:rsidRDefault="007D18F3" w:rsidP="007D18F3">
            <w:pPr>
              <w:spacing w:after="0" w:line="240" w:lineRule="auto"/>
              <w:jc w:val="both"/>
              <w:rPr>
                <w:rFonts w:ascii="Times New Roman" w:hAnsi="Times New Roman"/>
                <w:bCs/>
              </w:rPr>
            </w:pPr>
          </w:p>
        </w:tc>
      </w:tr>
      <w:tr w:rsidR="007D18F3" w:rsidRPr="007D18F3" w:rsidTr="00644788">
        <w:trPr>
          <w:trHeight w:val="1624"/>
        </w:trPr>
        <w:tc>
          <w:tcPr>
            <w:tcW w:w="1956" w:type="pct"/>
            <w:shd w:val="clear" w:color="auto" w:fill="auto"/>
          </w:tcPr>
          <w:p w:rsidR="007D18F3" w:rsidRPr="007D18F3" w:rsidRDefault="007D18F3" w:rsidP="007D18F3">
            <w:pPr>
              <w:spacing w:after="0"/>
              <w:jc w:val="both"/>
              <w:rPr>
                <w:rFonts w:ascii="Times New Roman" w:hAnsi="Times New Roman"/>
                <w:bCs/>
              </w:rPr>
            </w:pPr>
            <w:r w:rsidRPr="007D18F3">
              <w:rPr>
                <w:rFonts w:ascii="Times New Roman" w:hAnsi="Times New Roman"/>
              </w:rPr>
              <w:t>письменно переводить тексты по профессиональной тематике и техническую документацию с использованием разных типов словарей</w:t>
            </w:r>
          </w:p>
        </w:tc>
        <w:tc>
          <w:tcPr>
            <w:tcW w:w="1905" w:type="pct"/>
            <w:shd w:val="clear" w:color="auto" w:fill="auto"/>
          </w:tcPr>
          <w:p w:rsidR="007D18F3" w:rsidRPr="007D18F3" w:rsidRDefault="007D18F3" w:rsidP="007D18F3">
            <w:pPr>
              <w:widowControl w:val="0"/>
              <w:suppressAutoHyphens/>
              <w:spacing w:after="0" w:line="240" w:lineRule="auto"/>
              <w:jc w:val="both"/>
              <w:rPr>
                <w:rFonts w:ascii="Times New Roman" w:hAnsi="Times New Roman"/>
              </w:rPr>
            </w:pPr>
            <w:r w:rsidRPr="007D18F3">
              <w:rPr>
                <w:rFonts w:ascii="Times New Roman" w:eastAsia="Arial Unicode MS" w:hAnsi="Times New Roman" w:cs="Arial Unicode MS"/>
              </w:rPr>
              <w:t>Умеет грамотно пользоваться словарем,  демонстрирует владение необходимым  лексическим минимумом, описывающим предметы, средства и процессы профессиональной деятельности, отражает все аспекты содержания текста</w:t>
            </w:r>
          </w:p>
        </w:tc>
        <w:tc>
          <w:tcPr>
            <w:tcW w:w="1139" w:type="pct"/>
            <w:shd w:val="clear" w:color="auto" w:fill="auto"/>
          </w:tcPr>
          <w:p w:rsidR="007D18F3" w:rsidRPr="007D18F3" w:rsidRDefault="007D18F3" w:rsidP="007D18F3">
            <w:pPr>
              <w:spacing w:after="0" w:line="240" w:lineRule="auto"/>
              <w:jc w:val="both"/>
              <w:rPr>
                <w:rFonts w:ascii="Times New Roman" w:hAnsi="Times New Roman"/>
                <w:bCs/>
              </w:rPr>
            </w:pPr>
            <w:r w:rsidRPr="007D18F3">
              <w:rPr>
                <w:rFonts w:ascii="Times New Roman" w:hAnsi="Times New Roman"/>
                <w:bCs/>
              </w:rPr>
              <w:t>Письменный опрос</w:t>
            </w:r>
          </w:p>
          <w:p w:rsidR="007D18F3" w:rsidRPr="007D18F3" w:rsidRDefault="007D18F3" w:rsidP="007D18F3">
            <w:pPr>
              <w:spacing w:after="0" w:line="240" w:lineRule="auto"/>
              <w:jc w:val="both"/>
              <w:rPr>
                <w:rFonts w:ascii="Times New Roman" w:hAnsi="Times New Roman"/>
                <w:bCs/>
              </w:rPr>
            </w:pPr>
            <w:r w:rsidRPr="007D18F3">
              <w:rPr>
                <w:rFonts w:ascii="Times New Roman" w:hAnsi="Times New Roman"/>
                <w:bCs/>
              </w:rPr>
              <w:t>Оценка практических работ</w:t>
            </w:r>
          </w:p>
          <w:p w:rsidR="007D18F3" w:rsidRPr="007D18F3" w:rsidRDefault="007D18F3" w:rsidP="007D18F3">
            <w:pPr>
              <w:spacing w:after="0" w:line="240" w:lineRule="auto"/>
              <w:jc w:val="both"/>
              <w:rPr>
                <w:rFonts w:ascii="Times New Roman" w:hAnsi="Times New Roman"/>
                <w:bCs/>
              </w:rPr>
            </w:pPr>
            <w:r w:rsidRPr="007D18F3">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p w:rsidR="007D18F3" w:rsidRPr="007D18F3" w:rsidRDefault="007D18F3" w:rsidP="007D18F3">
            <w:pPr>
              <w:spacing w:after="0" w:line="240" w:lineRule="auto"/>
              <w:jc w:val="both"/>
              <w:rPr>
                <w:rFonts w:ascii="Times New Roman" w:hAnsi="Times New Roman"/>
                <w:b/>
                <w:bCs/>
                <w:i/>
              </w:rPr>
            </w:pPr>
          </w:p>
        </w:tc>
      </w:tr>
    </w:tbl>
    <w:p w:rsidR="007D18F3" w:rsidRPr="007D18F3" w:rsidRDefault="007D18F3" w:rsidP="007D18F3">
      <w:pPr>
        <w:rPr>
          <w:rFonts w:ascii="Times New Roman" w:hAnsi="Times New Roman"/>
          <w:i/>
        </w:rPr>
      </w:pPr>
    </w:p>
    <w:p w:rsidR="007D18F3" w:rsidRPr="007D18F3" w:rsidRDefault="007D18F3" w:rsidP="007D18F3">
      <w:pPr>
        <w:contextualSpacing/>
        <w:rPr>
          <w:rFonts w:ascii="Times New Roman" w:hAnsi="Times New Roman"/>
          <w:b/>
          <w:sz w:val="24"/>
          <w:szCs w:val="24"/>
        </w:rPr>
      </w:pPr>
    </w:p>
    <w:p w:rsidR="00873E15" w:rsidRDefault="00873E15"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Default="00644788" w:rsidP="007D362B">
      <w:pPr>
        <w:spacing w:after="0"/>
        <w:jc w:val="right"/>
        <w:rPr>
          <w:rFonts w:ascii="Times New Roman" w:hAnsi="Times New Roman"/>
          <w:b/>
        </w:rPr>
      </w:pPr>
    </w:p>
    <w:p w:rsidR="00644788" w:rsidRPr="00CF34C3" w:rsidRDefault="00644788" w:rsidP="00FF490E">
      <w:pPr>
        <w:keepNext/>
        <w:keepLines/>
        <w:spacing w:before="480" w:after="0"/>
        <w:jc w:val="right"/>
        <w:outlineLvl w:val="0"/>
        <w:rPr>
          <w:rFonts w:ascii="Cambria" w:hAnsi="Cambria"/>
          <w:bCs/>
          <w:color w:val="000000" w:themeColor="text1"/>
          <w:sz w:val="24"/>
          <w:szCs w:val="24"/>
        </w:rPr>
      </w:pPr>
      <w:r w:rsidRPr="00CF34C3">
        <w:rPr>
          <w:rFonts w:ascii="Cambria" w:hAnsi="Cambria"/>
          <w:bCs/>
          <w:color w:val="000000" w:themeColor="text1"/>
          <w:sz w:val="24"/>
          <w:szCs w:val="24"/>
        </w:rPr>
        <w:t xml:space="preserve">Приложение </w:t>
      </w:r>
      <w:r w:rsidRPr="00CF34C3">
        <w:rPr>
          <w:rFonts w:ascii="Cambria" w:hAnsi="Cambria"/>
          <w:bCs/>
          <w:color w:val="000000" w:themeColor="text1"/>
          <w:sz w:val="24"/>
          <w:szCs w:val="24"/>
          <w:lang w:val="en-US"/>
        </w:rPr>
        <w:t>II</w:t>
      </w:r>
      <w:r w:rsidRPr="00CF34C3">
        <w:rPr>
          <w:rFonts w:ascii="Cambria" w:hAnsi="Cambria"/>
          <w:bCs/>
          <w:color w:val="000000" w:themeColor="text1"/>
          <w:sz w:val="24"/>
          <w:szCs w:val="24"/>
        </w:rPr>
        <w:t>.</w:t>
      </w:r>
      <w:r w:rsidR="00FF490E" w:rsidRPr="00CF34C3">
        <w:rPr>
          <w:rFonts w:ascii="Cambria" w:hAnsi="Cambria"/>
          <w:bCs/>
          <w:color w:val="000000" w:themeColor="text1"/>
          <w:sz w:val="24"/>
          <w:szCs w:val="24"/>
        </w:rPr>
        <w:t>4</w:t>
      </w:r>
    </w:p>
    <w:p w:rsidR="00644788" w:rsidRPr="00644788" w:rsidRDefault="00644788" w:rsidP="00644788">
      <w:pPr>
        <w:spacing w:after="0"/>
        <w:jc w:val="right"/>
        <w:rPr>
          <w:rFonts w:ascii="Times New Roman" w:hAnsi="Times New Roman"/>
        </w:rPr>
      </w:pPr>
      <w:r w:rsidRPr="00644788">
        <w:rPr>
          <w:rFonts w:ascii="Times New Roman" w:hAnsi="Times New Roman"/>
        </w:rPr>
        <w:t>к ПООП по специальности</w:t>
      </w:r>
      <w:r w:rsidRPr="00644788">
        <w:rPr>
          <w:rFonts w:ascii="Times New Roman" w:hAnsi="Times New Roman"/>
          <w:i/>
        </w:rPr>
        <w:br/>
      </w:r>
      <w:r w:rsidRPr="00644788">
        <w:rPr>
          <w:rFonts w:ascii="Times New Roman" w:hAnsi="Times New Roman"/>
        </w:rPr>
        <w:t xml:space="preserve">08.02.01 Строительство и эксплуатация зданий и сооружений  </w:t>
      </w:r>
    </w:p>
    <w:p w:rsidR="00644788" w:rsidRPr="00644788" w:rsidRDefault="00644788" w:rsidP="00644788">
      <w:pPr>
        <w:spacing w:after="0"/>
        <w:jc w:val="right"/>
        <w:rPr>
          <w:rFonts w:ascii="Times New Roman" w:hAnsi="Times New Roman"/>
          <w:i/>
          <w:vertAlign w:val="superscript"/>
        </w:rPr>
      </w:pPr>
      <w:r w:rsidRPr="00644788">
        <w:rPr>
          <w:rFonts w:ascii="Times New Roman" w:hAnsi="Times New Roman"/>
        </w:rPr>
        <w:t>(углубленная подготовка)</w:t>
      </w:r>
    </w:p>
    <w:p w:rsidR="00644788" w:rsidRPr="00644788" w:rsidRDefault="00644788" w:rsidP="00644788">
      <w:pPr>
        <w:spacing w:after="0"/>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644788" w:rsidRDefault="00644788" w:rsidP="00644788">
      <w:pPr>
        <w:jc w:val="center"/>
        <w:rPr>
          <w:rFonts w:ascii="Times New Roman" w:hAnsi="Times New Roman"/>
          <w:i/>
        </w:rPr>
      </w:pPr>
    </w:p>
    <w:p w:rsidR="00644788" w:rsidRPr="00D25465" w:rsidRDefault="00644788" w:rsidP="00644788">
      <w:pPr>
        <w:jc w:val="center"/>
        <w:rPr>
          <w:rFonts w:ascii="Times New Roman" w:hAnsi="Times New Roman"/>
          <w:b/>
          <w:i/>
        </w:rPr>
      </w:pPr>
    </w:p>
    <w:p w:rsidR="00644788" w:rsidRPr="00D25465" w:rsidRDefault="00644788" w:rsidP="00644788">
      <w:pPr>
        <w:jc w:val="center"/>
        <w:rPr>
          <w:rFonts w:ascii="Times New Roman" w:hAnsi="Times New Roman"/>
          <w:b/>
        </w:rPr>
      </w:pPr>
      <w:r w:rsidRPr="00D25465">
        <w:rPr>
          <w:rFonts w:ascii="Times New Roman" w:hAnsi="Times New Roman"/>
          <w:b/>
        </w:rPr>
        <w:t>ПРИМЕРНАЯ РАБОЧАЯ ПРОГРАММА УЧЕБНОЙ ДИСЦИПЛИНЫ</w:t>
      </w:r>
    </w:p>
    <w:p w:rsidR="00644788" w:rsidRPr="00644788" w:rsidRDefault="00644788" w:rsidP="00644788">
      <w:pPr>
        <w:jc w:val="center"/>
        <w:rPr>
          <w:rFonts w:ascii="Times New Roman" w:hAnsi="Times New Roman"/>
          <w:i/>
          <w:u w:val="single"/>
        </w:rPr>
      </w:pPr>
    </w:p>
    <w:p w:rsidR="00644788" w:rsidRPr="00D25465" w:rsidRDefault="00644788" w:rsidP="00644788">
      <w:pPr>
        <w:jc w:val="center"/>
        <w:rPr>
          <w:rFonts w:ascii="Times New Roman" w:hAnsi="Times New Roman"/>
          <w:b/>
          <w:sz w:val="28"/>
          <w:szCs w:val="28"/>
        </w:rPr>
      </w:pPr>
      <w:r w:rsidRPr="00D25465">
        <w:rPr>
          <w:rFonts w:ascii="Times New Roman" w:hAnsi="Times New Roman"/>
          <w:b/>
          <w:sz w:val="28"/>
          <w:szCs w:val="28"/>
        </w:rPr>
        <w:t>«Иностранный язык в профессиональной деятельности»</w:t>
      </w:r>
    </w:p>
    <w:p w:rsidR="00644788" w:rsidRPr="00644788" w:rsidRDefault="00644788" w:rsidP="00644788">
      <w:pPr>
        <w:jc w:val="cente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rPr>
          <w:rFonts w:ascii="Times New Roman" w:hAnsi="Times New Roman"/>
          <w:i/>
        </w:rPr>
      </w:pPr>
    </w:p>
    <w:p w:rsidR="00644788" w:rsidRPr="00644788" w:rsidRDefault="00644788" w:rsidP="00644788">
      <w:pPr>
        <w:jc w:val="center"/>
        <w:rPr>
          <w:rFonts w:ascii="Times New Roman" w:hAnsi="Times New Roman"/>
          <w:vertAlign w:val="superscript"/>
        </w:rPr>
      </w:pPr>
      <w:r w:rsidRPr="00644788">
        <w:rPr>
          <w:rFonts w:ascii="Times New Roman" w:hAnsi="Times New Roman"/>
          <w:bCs/>
        </w:rPr>
        <w:t>2018г.</w:t>
      </w:r>
      <w:r w:rsidRPr="00644788">
        <w:rPr>
          <w:rFonts w:ascii="Times New Roman" w:hAnsi="Times New Roman"/>
          <w:bCs/>
        </w:rPr>
        <w:br w:type="page"/>
      </w:r>
    </w:p>
    <w:p w:rsidR="00644788" w:rsidRPr="00644788" w:rsidRDefault="00644788" w:rsidP="00644788">
      <w:pPr>
        <w:jc w:val="center"/>
        <w:rPr>
          <w:rFonts w:ascii="Times New Roman" w:hAnsi="Times New Roman"/>
          <w:i/>
        </w:rPr>
      </w:pPr>
      <w:r w:rsidRPr="00644788">
        <w:rPr>
          <w:rFonts w:ascii="Times New Roman" w:hAnsi="Times New Roman"/>
          <w:i/>
        </w:rPr>
        <w:lastRenderedPageBreak/>
        <w:t>СОДЕРЖАНИЕ</w:t>
      </w:r>
    </w:p>
    <w:p w:rsidR="00644788" w:rsidRPr="00644788" w:rsidRDefault="00644788" w:rsidP="00644788">
      <w:pPr>
        <w:rPr>
          <w:rFonts w:ascii="Times New Roman" w:hAnsi="Times New Roman"/>
          <w:i/>
        </w:rPr>
      </w:pPr>
    </w:p>
    <w:tbl>
      <w:tblPr>
        <w:tblW w:w="0" w:type="auto"/>
        <w:tblLook w:val="01E0" w:firstRow="1" w:lastRow="1" w:firstColumn="1" w:lastColumn="1" w:noHBand="0" w:noVBand="0"/>
      </w:tblPr>
      <w:tblGrid>
        <w:gridCol w:w="7501"/>
        <w:gridCol w:w="1854"/>
      </w:tblGrid>
      <w:tr w:rsidR="00644788" w:rsidRPr="00644788" w:rsidTr="00644788">
        <w:tc>
          <w:tcPr>
            <w:tcW w:w="7501" w:type="dxa"/>
          </w:tcPr>
          <w:p w:rsidR="00644788" w:rsidRPr="00ED6E02" w:rsidRDefault="00644788" w:rsidP="002F6B1F">
            <w:pPr>
              <w:numPr>
                <w:ilvl w:val="0"/>
                <w:numId w:val="133"/>
              </w:numPr>
              <w:suppressAutoHyphens/>
              <w:jc w:val="both"/>
              <w:rPr>
                <w:rFonts w:ascii="Times New Roman" w:hAnsi="Times New Roman"/>
                <w:b/>
              </w:rPr>
            </w:pPr>
            <w:r w:rsidRPr="00ED6E02">
              <w:rPr>
                <w:rFonts w:ascii="Times New Roman" w:hAnsi="Times New Roman"/>
                <w:b/>
              </w:rPr>
              <w:t>ОБЩАЯ ХАРАКТЕРИСТИКА ПРИМЕРНОЙ РАБОЧЕЙ ПРОГРАММЫ УЧЕБНОЙ ДИСЦИПЛИНЫ</w:t>
            </w:r>
          </w:p>
        </w:tc>
        <w:tc>
          <w:tcPr>
            <w:tcW w:w="1854" w:type="dxa"/>
          </w:tcPr>
          <w:p w:rsidR="00644788" w:rsidRPr="00644788" w:rsidRDefault="00644788" w:rsidP="00644788">
            <w:pPr>
              <w:rPr>
                <w:rFonts w:ascii="Times New Roman" w:hAnsi="Times New Roman"/>
              </w:rPr>
            </w:pPr>
          </w:p>
        </w:tc>
      </w:tr>
      <w:tr w:rsidR="00644788" w:rsidRPr="00644788" w:rsidTr="00644788">
        <w:tc>
          <w:tcPr>
            <w:tcW w:w="7501" w:type="dxa"/>
          </w:tcPr>
          <w:p w:rsidR="00644788" w:rsidRPr="00ED6E02" w:rsidRDefault="00644788" w:rsidP="002F6B1F">
            <w:pPr>
              <w:numPr>
                <w:ilvl w:val="0"/>
                <w:numId w:val="133"/>
              </w:numPr>
              <w:tabs>
                <w:tab w:val="num" w:pos="284"/>
              </w:tabs>
              <w:suppressAutoHyphens/>
              <w:jc w:val="both"/>
              <w:rPr>
                <w:rFonts w:ascii="Times New Roman" w:hAnsi="Times New Roman"/>
                <w:b/>
              </w:rPr>
            </w:pPr>
            <w:r w:rsidRPr="00ED6E02">
              <w:rPr>
                <w:rFonts w:ascii="Times New Roman" w:hAnsi="Times New Roman"/>
                <w:b/>
              </w:rPr>
              <w:t>СТРУКТУРА И СОДЕРЖАНИЕ УЧЕБНОЙ ДИСЦИПЛИНЫ</w:t>
            </w:r>
          </w:p>
          <w:p w:rsidR="00644788" w:rsidRPr="00ED6E02" w:rsidRDefault="00644788" w:rsidP="002F6B1F">
            <w:pPr>
              <w:numPr>
                <w:ilvl w:val="0"/>
                <w:numId w:val="133"/>
              </w:numPr>
              <w:tabs>
                <w:tab w:val="num" w:pos="284"/>
              </w:tabs>
              <w:suppressAutoHyphens/>
              <w:jc w:val="both"/>
              <w:rPr>
                <w:rFonts w:ascii="Times New Roman" w:hAnsi="Times New Roman"/>
                <w:b/>
              </w:rPr>
            </w:pPr>
            <w:r w:rsidRPr="00ED6E02">
              <w:rPr>
                <w:rFonts w:ascii="Times New Roman" w:hAnsi="Times New Roman"/>
                <w:b/>
              </w:rPr>
              <w:t>УСЛОВИЯ РЕАЛИЗАЦИИ УЧЕБНОЙ ДИСЦИПЛИНЫ</w:t>
            </w:r>
          </w:p>
        </w:tc>
        <w:tc>
          <w:tcPr>
            <w:tcW w:w="1854" w:type="dxa"/>
          </w:tcPr>
          <w:p w:rsidR="00644788" w:rsidRPr="00644788" w:rsidRDefault="00644788" w:rsidP="00644788">
            <w:pPr>
              <w:ind w:left="644"/>
              <w:rPr>
                <w:rFonts w:ascii="Times New Roman" w:hAnsi="Times New Roman"/>
              </w:rPr>
            </w:pPr>
          </w:p>
        </w:tc>
      </w:tr>
      <w:tr w:rsidR="00644788" w:rsidRPr="00644788" w:rsidTr="00644788">
        <w:tc>
          <w:tcPr>
            <w:tcW w:w="7501" w:type="dxa"/>
          </w:tcPr>
          <w:p w:rsidR="00644788" w:rsidRPr="00ED6E02" w:rsidRDefault="00644788" w:rsidP="002F6B1F">
            <w:pPr>
              <w:numPr>
                <w:ilvl w:val="0"/>
                <w:numId w:val="133"/>
              </w:numPr>
              <w:suppressAutoHyphens/>
              <w:jc w:val="both"/>
              <w:rPr>
                <w:rFonts w:ascii="Times New Roman" w:hAnsi="Times New Roman"/>
                <w:b/>
              </w:rPr>
            </w:pPr>
            <w:r w:rsidRPr="00ED6E02">
              <w:rPr>
                <w:rFonts w:ascii="Times New Roman" w:hAnsi="Times New Roman"/>
                <w:b/>
              </w:rPr>
              <w:t>КОНТРОЛЬ И ОЦЕНКА РЕЗУЛЬТАТОВ ОСВОЕНИЯ УЧЕБНОЙ ДИСЦИПЛИНЫ</w:t>
            </w:r>
          </w:p>
          <w:p w:rsidR="00644788" w:rsidRPr="00ED6E02" w:rsidRDefault="00644788" w:rsidP="00644788">
            <w:pPr>
              <w:suppressAutoHyphens/>
              <w:jc w:val="both"/>
              <w:rPr>
                <w:rFonts w:ascii="Times New Roman" w:hAnsi="Times New Roman"/>
                <w:b/>
              </w:rPr>
            </w:pPr>
          </w:p>
        </w:tc>
        <w:tc>
          <w:tcPr>
            <w:tcW w:w="1854" w:type="dxa"/>
          </w:tcPr>
          <w:p w:rsidR="00644788" w:rsidRPr="00644788" w:rsidRDefault="00644788" w:rsidP="00644788">
            <w:pPr>
              <w:rPr>
                <w:rFonts w:ascii="Times New Roman" w:hAnsi="Times New Roman"/>
              </w:rPr>
            </w:pPr>
          </w:p>
        </w:tc>
      </w:tr>
    </w:tbl>
    <w:p w:rsidR="00FF490E" w:rsidRPr="009103E2" w:rsidRDefault="00644788" w:rsidP="00FF490E">
      <w:pPr>
        <w:suppressAutoHyphens/>
        <w:spacing w:after="0"/>
        <w:rPr>
          <w:rFonts w:ascii="Times New Roman" w:hAnsi="Times New Roman"/>
          <w:b/>
          <w:i/>
        </w:rPr>
      </w:pPr>
      <w:r w:rsidRPr="00644788">
        <w:rPr>
          <w:rFonts w:ascii="Times New Roman" w:hAnsi="Times New Roman"/>
          <w:i/>
          <w:u w:val="single"/>
        </w:rPr>
        <w:br w:type="page"/>
      </w:r>
      <w:r w:rsidR="00FF490E" w:rsidRPr="009103E2">
        <w:rPr>
          <w:rFonts w:ascii="Times New Roman" w:hAnsi="Times New Roman"/>
          <w:b/>
          <w:i/>
        </w:rPr>
        <w:lastRenderedPageBreak/>
        <w:t xml:space="preserve">1. ОБЩАЯ ХАРАКТЕРИСТИКА ПРИМЕРНОЙ РАБОЧЕЙ ПРОГРАММЫ УЧЕБНОЙ ДИСЦИПЛИНЫ «ИНОСТРАННЫЙ ЯЗЫК В ПРОФЕССИОНАЛЬНОЙ ДЕЯТЕЛЬНОСТИ» </w:t>
      </w:r>
    </w:p>
    <w:p w:rsidR="00FF490E" w:rsidRPr="00FF490E" w:rsidRDefault="00FF490E" w:rsidP="00FF490E">
      <w:pPr>
        <w:spacing w:after="0"/>
        <w:rPr>
          <w:rFonts w:ascii="Times New Roman" w:hAnsi="Times New Roman"/>
          <w:i/>
        </w:rPr>
      </w:pPr>
    </w:p>
    <w:p w:rsidR="00FF490E" w:rsidRPr="009103E2"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103E2">
        <w:rPr>
          <w:rFonts w:ascii="Times New Roman" w:hAnsi="Times New Roman"/>
          <w:b/>
          <w:sz w:val="24"/>
          <w:szCs w:val="24"/>
        </w:rPr>
        <w:t xml:space="preserve">1.1. Место дисциплины в структуре основной образовательной программы: </w:t>
      </w:r>
      <w:r w:rsidRPr="009103E2">
        <w:rPr>
          <w:rFonts w:ascii="Times New Roman" w:hAnsi="Times New Roman"/>
          <w:b/>
          <w:sz w:val="24"/>
          <w:szCs w:val="24"/>
        </w:rPr>
        <w:tab/>
      </w:r>
    </w:p>
    <w:p w:rsidR="00FF490E" w:rsidRPr="00FF490E" w:rsidRDefault="00FF490E" w:rsidP="00FF49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490E">
        <w:rPr>
          <w:rFonts w:ascii="Times New Roman" w:hAnsi="Times New Roman"/>
          <w:color w:val="000000"/>
          <w:sz w:val="24"/>
          <w:szCs w:val="24"/>
        </w:rPr>
        <w:tab/>
      </w:r>
      <w:r w:rsidRPr="00FF490E">
        <w:rPr>
          <w:rFonts w:ascii="Times New Roman" w:hAnsi="Times New Roman"/>
          <w:sz w:val="24"/>
          <w:szCs w:val="24"/>
        </w:rPr>
        <w:t xml:space="preserve">Учебная дисциплина ОГСЭ.03 Иностранный язык в профессиональной деятельности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08.02.01 Строительство и эксплуатация зданий и сооружений. </w:t>
      </w:r>
    </w:p>
    <w:p w:rsidR="00FF490E" w:rsidRPr="00FF490E" w:rsidRDefault="00FF490E" w:rsidP="00FF49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490E">
        <w:rPr>
          <w:rFonts w:ascii="Times New Roman" w:hAnsi="Times New Roman"/>
          <w:sz w:val="24"/>
          <w:szCs w:val="24"/>
        </w:rPr>
        <w:tab/>
        <w:t xml:space="preserve">Учебная дисциплина «Иностранный язык в профессиональной деятельности»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w:t>
      </w:r>
    </w:p>
    <w:p w:rsidR="00FF490E" w:rsidRPr="00FF490E" w:rsidRDefault="00FF490E" w:rsidP="00FF49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F490E">
        <w:rPr>
          <w:rFonts w:ascii="Times New Roman" w:hAnsi="Times New Roman"/>
          <w:sz w:val="24"/>
          <w:szCs w:val="24"/>
        </w:rPr>
        <w:t>ОК10. - Пользоваться профессиональной документацией на государственном и иностранном языках.</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FF490E" w:rsidRPr="00FF490E" w:rsidRDefault="00FF490E" w:rsidP="00FF490E">
      <w:pPr>
        <w:spacing w:after="0" w:line="240" w:lineRule="auto"/>
        <w:rPr>
          <w:rFonts w:ascii="Times New Roman" w:hAnsi="Times New Roman"/>
          <w:sz w:val="24"/>
          <w:szCs w:val="24"/>
        </w:rPr>
      </w:pPr>
      <w:r w:rsidRPr="00FF490E">
        <w:rPr>
          <w:rFonts w:ascii="Times New Roman" w:hAnsi="Times New Roman"/>
          <w:sz w:val="24"/>
          <w:szCs w:val="24"/>
        </w:rPr>
        <w:t xml:space="preserve">1.2. Цель и планируемые результаты освоения дисциплины:   </w:t>
      </w:r>
    </w:p>
    <w:p w:rsidR="00FF490E" w:rsidRPr="00FF490E" w:rsidRDefault="00FF490E" w:rsidP="00FF490E">
      <w:pPr>
        <w:suppressAutoHyphens/>
        <w:spacing w:after="0" w:line="240" w:lineRule="auto"/>
        <w:ind w:firstLine="567"/>
        <w:jc w:val="both"/>
        <w:rPr>
          <w:rFonts w:ascii="Times New Roman" w:hAnsi="Times New Roman"/>
          <w:sz w:val="24"/>
          <w:szCs w:val="24"/>
        </w:rPr>
      </w:pPr>
      <w:r w:rsidRPr="00FF490E">
        <w:rPr>
          <w:rFonts w:ascii="Times New Roman" w:hAnsi="Times New Roman"/>
          <w:sz w:val="24"/>
          <w:szCs w:val="24"/>
        </w:rPr>
        <w:t>В рамках программы учебной дисциплины обучающимися осваиваются умения и знания</w:t>
      </w:r>
    </w:p>
    <w:p w:rsidR="00FF490E" w:rsidRPr="00FF490E" w:rsidRDefault="00FF490E" w:rsidP="00FF490E">
      <w:pPr>
        <w:suppressAutoHyphens/>
        <w:spacing w:after="0" w:line="240" w:lineRule="auto"/>
        <w:ind w:firstLine="567"/>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91"/>
        <w:gridCol w:w="3328"/>
      </w:tblGrid>
      <w:tr w:rsidR="00FF490E" w:rsidRPr="00FF490E" w:rsidTr="00426941">
        <w:trPr>
          <w:trHeight w:val="649"/>
        </w:trPr>
        <w:tc>
          <w:tcPr>
            <w:tcW w:w="1129" w:type="dxa"/>
            <w:hideMark/>
          </w:tcPr>
          <w:p w:rsidR="00FF490E" w:rsidRPr="00FF490E" w:rsidRDefault="00FF490E" w:rsidP="00FF490E">
            <w:pPr>
              <w:suppressAutoHyphens/>
              <w:spacing w:after="0" w:line="240" w:lineRule="auto"/>
              <w:jc w:val="center"/>
              <w:rPr>
                <w:rFonts w:ascii="Times New Roman" w:hAnsi="Times New Roman"/>
                <w:sz w:val="24"/>
                <w:szCs w:val="24"/>
              </w:rPr>
            </w:pPr>
            <w:r w:rsidRPr="00FF490E">
              <w:rPr>
                <w:rFonts w:ascii="Times New Roman" w:hAnsi="Times New Roman"/>
                <w:sz w:val="24"/>
                <w:szCs w:val="24"/>
              </w:rPr>
              <w:t xml:space="preserve">Код </w:t>
            </w:r>
          </w:p>
          <w:p w:rsidR="00FF490E" w:rsidRPr="00FF490E" w:rsidRDefault="00FF490E" w:rsidP="00FF490E">
            <w:pPr>
              <w:suppressAutoHyphens/>
              <w:spacing w:after="0" w:line="240" w:lineRule="auto"/>
              <w:jc w:val="center"/>
              <w:rPr>
                <w:rFonts w:ascii="Times New Roman" w:hAnsi="Times New Roman"/>
                <w:sz w:val="24"/>
                <w:szCs w:val="24"/>
              </w:rPr>
            </w:pPr>
            <w:r w:rsidRPr="00FF490E">
              <w:rPr>
                <w:rFonts w:ascii="Times New Roman" w:hAnsi="Times New Roman"/>
                <w:sz w:val="24"/>
                <w:szCs w:val="24"/>
              </w:rPr>
              <w:t>ПК, ОК</w:t>
            </w:r>
          </w:p>
        </w:tc>
        <w:tc>
          <w:tcPr>
            <w:tcW w:w="4791" w:type="dxa"/>
            <w:hideMark/>
          </w:tcPr>
          <w:p w:rsidR="00FF490E" w:rsidRPr="00FF490E" w:rsidRDefault="00FF490E" w:rsidP="00FF490E">
            <w:pPr>
              <w:suppressAutoHyphens/>
              <w:spacing w:after="0" w:line="240" w:lineRule="auto"/>
              <w:jc w:val="center"/>
              <w:rPr>
                <w:rFonts w:ascii="Times New Roman" w:hAnsi="Times New Roman"/>
                <w:sz w:val="24"/>
                <w:szCs w:val="24"/>
              </w:rPr>
            </w:pPr>
            <w:r w:rsidRPr="00FF490E">
              <w:rPr>
                <w:rFonts w:ascii="Times New Roman" w:hAnsi="Times New Roman"/>
                <w:sz w:val="24"/>
                <w:szCs w:val="24"/>
              </w:rPr>
              <w:t>Умения</w:t>
            </w:r>
          </w:p>
        </w:tc>
        <w:tc>
          <w:tcPr>
            <w:tcW w:w="3328" w:type="dxa"/>
            <w:hideMark/>
          </w:tcPr>
          <w:p w:rsidR="00FF490E" w:rsidRPr="00FF490E" w:rsidRDefault="00FF490E" w:rsidP="00FF490E">
            <w:pPr>
              <w:suppressAutoHyphens/>
              <w:spacing w:after="0" w:line="240" w:lineRule="auto"/>
              <w:jc w:val="center"/>
              <w:rPr>
                <w:rFonts w:ascii="Times New Roman" w:hAnsi="Times New Roman"/>
                <w:sz w:val="24"/>
                <w:szCs w:val="24"/>
              </w:rPr>
            </w:pPr>
            <w:r w:rsidRPr="00FF490E">
              <w:rPr>
                <w:rFonts w:ascii="Times New Roman" w:hAnsi="Times New Roman"/>
                <w:sz w:val="24"/>
                <w:szCs w:val="24"/>
              </w:rPr>
              <w:t>Знания</w:t>
            </w:r>
          </w:p>
        </w:tc>
      </w:tr>
      <w:tr w:rsidR="00FF490E" w:rsidRPr="00FF490E" w:rsidTr="00426941">
        <w:trPr>
          <w:trHeight w:val="212"/>
        </w:trPr>
        <w:tc>
          <w:tcPr>
            <w:tcW w:w="1129" w:type="dxa"/>
          </w:tcPr>
          <w:p w:rsidR="00FF490E" w:rsidRPr="00FF490E" w:rsidRDefault="00FF490E" w:rsidP="00FF490E">
            <w:pPr>
              <w:suppressAutoHyphens/>
              <w:spacing w:after="0" w:line="240" w:lineRule="auto"/>
              <w:jc w:val="center"/>
              <w:rPr>
                <w:rFonts w:ascii="Times New Roman" w:hAnsi="Times New Roman"/>
                <w:sz w:val="24"/>
                <w:szCs w:val="24"/>
                <w:lang w:val="en-US"/>
              </w:rPr>
            </w:pPr>
            <w:r w:rsidRPr="00FF490E">
              <w:rPr>
                <w:rFonts w:ascii="Times New Roman" w:hAnsi="Times New Roman"/>
                <w:sz w:val="24"/>
                <w:szCs w:val="24"/>
              </w:rPr>
              <w:t>ОК 1</w:t>
            </w:r>
            <w:r w:rsidRPr="00FF490E">
              <w:rPr>
                <w:rFonts w:ascii="Times New Roman" w:hAnsi="Times New Roman"/>
                <w:sz w:val="24"/>
                <w:szCs w:val="24"/>
                <w:lang w:val="en-US"/>
              </w:rPr>
              <w:t>-</w:t>
            </w:r>
            <w:r w:rsidRPr="00FF490E">
              <w:rPr>
                <w:rFonts w:ascii="Times New Roman" w:hAnsi="Times New Roman"/>
                <w:sz w:val="24"/>
                <w:szCs w:val="24"/>
              </w:rPr>
              <w:t>07, ОК 9-11</w:t>
            </w: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rPr>
                <w:rFonts w:ascii="Times New Roman" w:hAnsi="Times New Roman"/>
                <w:color w:val="000000"/>
                <w:sz w:val="24"/>
                <w:szCs w:val="24"/>
                <w:lang w:val="en-US"/>
              </w:rPr>
            </w:pPr>
          </w:p>
          <w:p w:rsidR="00FF490E" w:rsidRPr="00FF490E" w:rsidRDefault="00FF490E" w:rsidP="00FF490E">
            <w:pPr>
              <w:suppressAutoHyphens/>
              <w:spacing w:after="0" w:line="240" w:lineRule="auto"/>
              <w:jc w:val="center"/>
              <w:rPr>
                <w:rFonts w:ascii="Times New Roman" w:hAnsi="Times New Roman"/>
                <w:color w:val="000000"/>
                <w:sz w:val="24"/>
                <w:szCs w:val="24"/>
              </w:rPr>
            </w:pPr>
          </w:p>
          <w:p w:rsidR="00FF490E" w:rsidRPr="00FF490E" w:rsidRDefault="00FF490E" w:rsidP="00FF490E">
            <w:pPr>
              <w:suppressAutoHyphens/>
              <w:spacing w:after="0" w:line="240" w:lineRule="auto"/>
              <w:jc w:val="center"/>
              <w:rPr>
                <w:rFonts w:ascii="Times New Roman" w:hAnsi="Times New Roman"/>
                <w:sz w:val="24"/>
                <w:szCs w:val="24"/>
                <w:lang w:val="en-US"/>
              </w:rPr>
            </w:pPr>
            <w:r w:rsidRPr="00FF490E">
              <w:rPr>
                <w:rFonts w:ascii="Times New Roman" w:hAnsi="Times New Roman"/>
                <w:color w:val="000000"/>
                <w:sz w:val="24"/>
                <w:szCs w:val="24"/>
              </w:rPr>
              <w:t xml:space="preserve">ПК 3.3 </w:t>
            </w:r>
          </w:p>
        </w:tc>
        <w:tc>
          <w:tcPr>
            <w:tcW w:w="4791" w:type="dxa"/>
          </w:tcPr>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понимать общий смысл воспроизведённых высказываний в пределах литературной нормы на профессиональные темы;</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понимать содержание текста, как на базовые, так и на профессиональные темы;</w:t>
            </w:r>
          </w:p>
          <w:p w:rsidR="00FF490E" w:rsidRPr="00FF490E" w:rsidRDefault="00FF490E" w:rsidP="00FF490E">
            <w:pPr>
              <w:spacing w:after="0" w:line="240" w:lineRule="auto"/>
              <w:contextualSpacing/>
              <w:jc w:val="both"/>
              <w:rPr>
                <w:rFonts w:ascii="Times New Roman" w:hAnsi="Times New Roman"/>
                <w:sz w:val="24"/>
                <w:szCs w:val="24"/>
              </w:rPr>
            </w:pPr>
            <w:r w:rsidRPr="00FF490E">
              <w:rPr>
                <w:rFonts w:ascii="Times New Roman" w:hAnsi="Times New Roman"/>
                <w:sz w:val="24"/>
                <w:szCs w:val="24"/>
              </w:rPr>
              <w:t>- осуществлять высказывания (устно и письменно) на иностранном языке на профессиональные темы;</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осуществлять переводы (со словарем и без словаря) иностранных тексов профессиональной направленности;</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строить простые высказывания о себе и своей профессий деятельности;</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производить краткое обоснование и объяснение своих текущих и планируемых действий;</w:t>
            </w:r>
          </w:p>
          <w:p w:rsidR="00FF490E" w:rsidRPr="00FF490E" w:rsidRDefault="00FF490E" w:rsidP="00FF490E">
            <w:pPr>
              <w:autoSpaceDE w:val="0"/>
              <w:autoSpaceDN w:val="0"/>
              <w:adjustRightInd w:val="0"/>
              <w:spacing w:after="0" w:line="240" w:lineRule="auto"/>
              <w:jc w:val="both"/>
              <w:rPr>
                <w:rFonts w:ascii="Times New Roman" w:hAnsi="Times New Roman"/>
                <w:sz w:val="24"/>
                <w:szCs w:val="24"/>
              </w:rPr>
            </w:pPr>
            <w:r w:rsidRPr="00FF490E">
              <w:rPr>
                <w:rFonts w:ascii="Times New Roman" w:hAnsi="Times New Roman"/>
                <w:sz w:val="24"/>
                <w:szCs w:val="24"/>
              </w:rPr>
              <w:t>- выполнять письменные простые связные сообщения на интересующие профессиональные темы;</w:t>
            </w:r>
          </w:p>
          <w:p w:rsidR="00FF490E" w:rsidRPr="00FF490E" w:rsidRDefault="00FF490E" w:rsidP="00FF490E">
            <w:pPr>
              <w:suppressAutoHyphens/>
              <w:spacing w:after="0" w:line="240" w:lineRule="auto"/>
              <w:jc w:val="both"/>
              <w:rPr>
                <w:rFonts w:ascii="Arial" w:hAnsi="Arial" w:cs="Arial"/>
                <w:color w:val="000000"/>
              </w:rPr>
            </w:pPr>
            <w:r w:rsidRPr="00FF490E">
              <w:rPr>
                <w:rFonts w:ascii="Times New Roman" w:hAnsi="Times New Roman"/>
                <w:sz w:val="24"/>
                <w:szCs w:val="24"/>
              </w:rPr>
              <w:t>- разрабатывать планы к самостоятельным работам для подготовки проектов и устных сообщений.</w:t>
            </w:r>
            <w:r w:rsidRPr="00FF490E">
              <w:rPr>
                <w:rFonts w:ascii="Arial" w:hAnsi="Arial" w:cs="Arial"/>
                <w:color w:val="000000"/>
              </w:rPr>
              <w:t xml:space="preserve"> </w:t>
            </w:r>
          </w:p>
          <w:p w:rsidR="00FF490E" w:rsidRPr="00FF490E" w:rsidRDefault="00FF490E" w:rsidP="00FF490E">
            <w:pPr>
              <w:suppressAutoHyphens/>
              <w:spacing w:after="0" w:line="240" w:lineRule="auto"/>
              <w:jc w:val="both"/>
              <w:rPr>
                <w:rFonts w:ascii="Times New Roman" w:hAnsi="Times New Roman"/>
                <w:sz w:val="24"/>
                <w:szCs w:val="24"/>
              </w:rPr>
            </w:pPr>
            <w:r w:rsidRPr="00FF490E">
              <w:rPr>
                <w:rFonts w:ascii="Times New Roman" w:hAnsi="Times New Roman"/>
                <w:sz w:val="24"/>
                <w:szCs w:val="24"/>
              </w:rPr>
              <w:t>- письменно переводить тексты по профессиональной тематике и техническую документацию с использованием разных типов словарей</w:t>
            </w:r>
          </w:p>
        </w:tc>
        <w:tc>
          <w:tcPr>
            <w:tcW w:w="3328" w:type="dxa"/>
          </w:tcPr>
          <w:p w:rsidR="00FF490E" w:rsidRPr="00FF490E" w:rsidRDefault="00FF490E" w:rsidP="00FF490E">
            <w:pPr>
              <w:tabs>
                <w:tab w:val="left" w:pos="0"/>
              </w:tabs>
              <w:spacing w:after="0" w:line="240" w:lineRule="auto"/>
              <w:jc w:val="both"/>
              <w:rPr>
                <w:rFonts w:ascii="Times New Roman" w:hAnsi="Times New Roman"/>
                <w:sz w:val="24"/>
                <w:szCs w:val="24"/>
                <w:lang w:eastAsia="en-US"/>
              </w:rPr>
            </w:pPr>
            <w:r w:rsidRPr="00FF490E">
              <w:rPr>
                <w:rFonts w:ascii="Times New Roman" w:hAnsi="Times New Roman"/>
                <w:sz w:val="24"/>
                <w:szCs w:val="24"/>
                <w:lang w:eastAsia="en-US"/>
              </w:rPr>
              <w:t>- особенности произношения интернациональных слов и правила чтения технической терминологии и лексики профессиональной направленности;</w:t>
            </w:r>
          </w:p>
          <w:p w:rsidR="00FF490E" w:rsidRPr="00FF490E" w:rsidRDefault="00FF490E" w:rsidP="00FF490E">
            <w:pPr>
              <w:tabs>
                <w:tab w:val="left" w:pos="0"/>
              </w:tabs>
              <w:spacing w:after="0" w:line="240" w:lineRule="auto"/>
              <w:jc w:val="both"/>
              <w:rPr>
                <w:rFonts w:ascii="Times New Roman" w:hAnsi="Times New Roman"/>
                <w:sz w:val="24"/>
                <w:szCs w:val="24"/>
              </w:rPr>
            </w:pPr>
            <w:r w:rsidRPr="00FF490E">
              <w:rPr>
                <w:rFonts w:ascii="Times New Roman" w:hAnsi="Times New Roman"/>
                <w:sz w:val="24"/>
                <w:szCs w:val="24"/>
              </w:rPr>
              <w:t>- основные общеупотребительные глаголы  профессиональной лексики;</w:t>
            </w:r>
          </w:p>
          <w:p w:rsidR="00FF490E" w:rsidRPr="00FF490E" w:rsidRDefault="00FF490E" w:rsidP="00FF490E">
            <w:pPr>
              <w:tabs>
                <w:tab w:val="left" w:pos="0"/>
              </w:tabs>
              <w:spacing w:after="0" w:line="240" w:lineRule="auto"/>
              <w:jc w:val="both"/>
              <w:rPr>
                <w:rFonts w:ascii="Times New Roman" w:hAnsi="Times New Roman"/>
                <w:sz w:val="24"/>
                <w:szCs w:val="24"/>
              </w:rPr>
            </w:pPr>
            <w:r w:rsidRPr="00FF490E">
              <w:rPr>
                <w:rFonts w:ascii="Times New Roman" w:hAnsi="Times New Roman"/>
                <w:sz w:val="24"/>
                <w:szCs w:val="24"/>
              </w:rPr>
              <w:t>– лексический (1000 - 1200 лексических единиц) минимум, относящийся к описанию предметов, средств и процессов профессиональной деятельности;</w:t>
            </w:r>
          </w:p>
          <w:p w:rsidR="00FF490E" w:rsidRPr="00FF490E" w:rsidRDefault="00FF490E" w:rsidP="00FF490E">
            <w:pPr>
              <w:tabs>
                <w:tab w:val="left" w:pos="0"/>
              </w:tabs>
              <w:spacing w:after="0" w:line="240" w:lineRule="auto"/>
              <w:jc w:val="both"/>
              <w:rPr>
                <w:rFonts w:ascii="Times New Roman" w:hAnsi="Times New Roman"/>
                <w:sz w:val="24"/>
                <w:szCs w:val="24"/>
              </w:rPr>
            </w:pPr>
            <w:r w:rsidRPr="00FF490E">
              <w:rPr>
                <w:rFonts w:ascii="Times New Roman" w:hAnsi="Times New Roman"/>
                <w:sz w:val="24"/>
                <w:szCs w:val="24"/>
              </w:rPr>
              <w:t>- основные грамматические правила, необходимые для построения простых и сложных предложений на профессиональные темы и перевода текстов профессиональной направленности.</w:t>
            </w:r>
          </w:p>
          <w:p w:rsidR="00FF490E" w:rsidRPr="00FF490E" w:rsidRDefault="00FF490E" w:rsidP="00FF490E">
            <w:pPr>
              <w:shd w:val="clear" w:color="auto" w:fill="FFFFFF"/>
              <w:spacing w:after="0" w:line="318" w:lineRule="atLeast"/>
              <w:jc w:val="both"/>
              <w:rPr>
                <w:rFonts w:ascii="Arial" w:hAnsi="Arial" w:cs="Arial"/>
                <w:color w:val="000000"/>
              </w:rPr>
            </w:pPr>
          </w:p>
          <w:p w:rsidR="00FF490E" w:rsidRPr="00FF490E" w:rsidRDefault="00C233EF" w:rsidP="00FF490E">
            <w:pPr>
              <w:suppressAutoHyphens/>
              <w:spacing w:after="0" w:line="240" w:lineRule="auto"/>
              <w:jc w:val="both"/>
              <w:rPr>
                <w:rFonts w:ascii="Times New Roman" w:hAnsi="Times New Roman"/>
                <w:sz w:val="24"/>
                <w:szCs w:val="24"/>
              </w:rPr>
            </w:pPr>
            <w:hyperlink r:id="rId73" w:history="1">
              <w:r w:rsidR="00FF490E" w:rsidRPr="00FF490E">
                <w:rPr>
                  <w:rFonts w:ascii="Arial" w:hAnsi="Arial" w:cs="Arial"/>
                  <w:color w:val="4A7099"/>
                  <w:sz w:val="21"/>
                  <w:szCs w:val="21"/>
                </w:rPr>
                <w:br/>
              </w:r>
            </w:hyperlink>
          </w:p>
        </w:tc>
      </w:tr>
    </w:tbl>
    <w:p w:rsidR="00FF490E" w:rsidRPr="00FF490E" w:rsidRDefault="00FF490E" w:rsidP="00FF490E">
      <w:pPr>
        <w:suppressAutoHyphens/>
        <w:rPr>
          <w:rFonts w:ascii="Times New Roman" w:hAnsi="Times New Roman"/>
          <w:sz w:val="24"/>
          <w:szCs w:val="24"/>
        </w:rPr>
      </w:pPr>
    </w:p>
    <w:p w:rsidR="00FF490E" w:rsidRPr="00FF490E" w:rsidRDefault="00FF490E" w:rsidP="00FF490E">
      <w:pPr>
        <w:suppressAutoHyphens/>
        <w:rPr>
          <w:rFonts w:ascii="Times New Roman" w:hAnsi="Times New Roman"/>
          <w:sz w:val="24"/>
          <w:szCs w:val="24"/>
        </w:rPr>
      </w:pPr>
    </w:p>
    <w:p w:rsidR="00FF490E" w:rsidRPr="00FF490E" w:rsidRDefault="00FF490E" w:rsidP="00FF490E">
      <w:pPr>
        <w:suppressAutoHyphens/>
        <w:rPr>
          <w:rFonts w:ascii="Times New Roman" w:hAnsi="Times New Roman"/>
          <w:sz w:val="24"/>
          <w:szCs w:val="24"/>
        </w:rPr>
      </w:pPr>
    </w:p>
    <w:p w:rsidR="00FF490E" w:rsidRPr="00FF490E" w:rsidRDefault="00FF490E" w:rsidP="00FF490E">
      <w:pPr>
        <w:suppressAutoHyphens/>
        <w:rPr>
          <w:rFonts w:ascii="Times New Roman" w:hAnsi="Times New Roman"/>
          <w:sz w:val="24"/>
          <w:szCs w:val="24"/>
        </w:rPr>
      </w:pPr>
      <w:r w:rsidRPr="00FF490E">
        <w:rPr>
          <w:rFonts w:ascii="Times New Roman" w:hAnsi="Times New Roman"/>
          <w:sz w:val="24"/>
          <w:szCs w:val="24"/>
        </w:rPr>
        <w:t>2. СТРУКТУРА И СОДЕРЖАНИЕ УЧЕБНОЙ ДИСЦИПЛИНЫ</w:t>
      </w:r>
    </w:p>
    <w:p w:rsidR="00FF490E" w:rsidRPr="00FF490E" w:rsidRDefault="00FF490E" w:rsidP="00FF490E">
      <w:pPr>
        <w:suppressAutoHyphens/>
        <w:rPr>
          <w:rFonts w:ascii="Times New Roman" w:hAnsi="Times New Roman"/>
          <w:sz w:val="24"/>
          <w:szCs w:val="24"/>
        </w:rPr>
      </w:pPr>
      <w:r w:rsidRPr="00FF490E">
        <w:rPr>
          <w:rFonts w:ascii="Times New Roman" w:hAnsi="Times New Roman"/>
          <w:sz w:val="24"/>
          <w:szCs w:val="24"/>
        </w:rPr>
        <w:t>2.1. Объем учебной дисциплины и виды учебной работы</w:t>
      </w:r>
    </w:p>
    <w:p w:rsidR="00FF490E" w:rsidRPr="00FF490E" w:rsidRDefault="00FF490E" w:rsidP="00FF490E">
      <w:pPr>
        <w:rPr>
          <w:rFonts w:ascii="Times New Roman" w:hAnsi="Times New Roman"/>
          <w:i/>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00"/>
        <w:gridCol w:w="1771"/>
      </w:tblGrid>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rPr>
            </w:pPr>
            <w:r w:rsidRPr="00FF490E">
              <w:rPr>
                <w:rFonts w:ascii="Times New Roman" w:hAnsi="Times New Roman"/>
              </w:rPr>
              <w:t>Вид учебной работы</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Объем часов</w:t>
            </w:r>
          </w:p>
        </w:tc>
      </w:tr>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rPr>
            </w:pPr>
            <w:r w:rsidRPr="00FF490E">
              <w:rPr>
                <w:rFonts w:ascii="Times New Roman" w:hAnsi="Times New Roman"/>
              </w:rPr>
              <w:t xml:space="preserve">Объем образовательной программы </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170</w:t>
            </w:r>
          </w:p>
        </w:tc>
      </w:tr>
      <w:tr w:rsidR="00FF490E" w:rsidRPr="00FF490E" w:rsidTr="00426941">
        <w:trPr>
          <w:trHeight w:val="490"/>
        </w:trPr>
        <w:tc>
          <w:tcPr>
            <w:tcW w:w="5000" w:type="pct"/>
            <w:gridSpan w:val="2"/>
            <w:vAlign w:val="center"/>
          </w:tcPr>
          <w:p w:rsidR="00FF490E" w:rsidRPr="00FF490E" w:rsidRDefault="00FF490E" w:rsidP="00FF490E">
            <w:pPr>
              <w:suppressAutoHyphens/>
              <w:rPr>
                <w:rFonts w:ascii="Times New Roman" w:hAnsi="Times New Roman"/>
                <w:iCs/>
              </w:rPr>
            </w:pPr>
            <w:r w:rsidRPr="00FF490E">
              <w:rPr>
                <w:rFonts w:ascii="Times New Roman" w:hAnsi="Times New Roman"/>
              </w:rPr>
              <w:t>в том числе:</w:t>
            </w:r>
          </w:p>
        </w:tc>
      </w:tr>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rPr>
            </w:pPr>
            <w:r w:rsidRPr="00FF490E">
              <w:rPr>
                <w:rFonts w:ascii="Times New Roman" w:hAnsi="Times New Roman"/>
              </w:rPr>
              <w:t xml:space="preserve">практические занятия </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146</w:t>
            </w:r>
          </w:p>
        </w:tc>
      </w:tr>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rPr>
            </w:pPr>
            <w:r w:rsidRPr="00FF490E">
              <w:rPr>
                <w:rFonts w:ascii="Times New Roman" w:hAnsi="Times New Roman"/>
              </w:rPr>
              <w:t>контрольная работа</w:t>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w:t>
            </w:r>
          </w:p>
        </w:tc>
      </w:tr>
      <w:tr w:rsidR="00FF490E" w:rsidRPr="00FF490E" w:rsidTr="00426941">
        <w:trPr>
          <w:trHeight w:val="490"/>
        </w:trPr>
        <w:tc>
          <w:tcPr>
            <w:tcW w:w="4073" w:type="pct"/>
            <w:vAlign w:val="center"/>
          </w:tcPr>
          <w:p w:rsidR="00FF490E" w:rsidRPr="00FF490E" w:rsidRDefault="00FF490E" w:rsidP="00FF490E">
            <w:pPr>
              <w:suppressAutoHyphens/>
              <w:rPr>
                <w:rFonts w:ascii="Times New Roman" w:hAnsi="Times New Roman"/>
                <w:i/>
              </w:rPr>
            </w:pPr>
            <w:r w:rsidRPr="00FF490E">
              <w:rPr>
                <w:rFonts w:ascii="Times New Roman" w:hAnsi="Times New Roman"/>
                <w:i/>
              </w:rPr>
              <w:t xml:space="preserve">Самостоятельная работа </w:t>
            </w:r>
            <w:r w:rsidRPr="00FF490E">
              <w:rPr>
                <w:rFonts w:ascii="Times New Roman" w:hAnsi="Times New Roman"/>
                <w:i/>
                <w:vertAlign w:val="superscript"/>
              </w:rPr>
              <w:footnoteReference w:id="33"/>
            </w:r>
          </w:p>
        </w:tc>
        <w:tc>
          <w:tcPr>
            <w:tcW w:w="927" w:type="pct"/>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22</w:t>
            </w:r>
          </w:p>
        </w:tc>
      </w:tr>
      <w:tr w:rsidR="00FF490E" w:rsidRPr="00FF490E" w:rsidTr="00426941">
        <w:trPr>
          <w:trHeight w:val="490"/>
        </w:trPr>
        <w:tc>
          <w:tcPr>
            <w:tcW w:w="4075" w:type="pct"/>
            <w:tcBorders>
              <w:right w:val="single" w:sz="4" w:space="0" w:color="auto"/>
            </w:tcBorders>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 xml:space="preserve">Промежуточная аттестация </w:t>
            </w:r>
          </w:p>
        </w:tc>
        <w:tc>
          <w:tcPr>
            <w:tcW w:w="925" w:type="pct"/>
            <w:tcBorders>
              <w:left w:val="single" w:sz="4" w:space="0" w:color="auto"/>
            </w:tcBorders>
            <w:vAlign w:val="center"/>
          </w:tcPr>
          <w:p w:rsidR="00FF490E" w:rsidRPr="00FF490E" w:rsidRDefault="00FF490E" w:rsidP="00FF490E">
            <w:pPr>
              <w:suppressAutoHyphens/>
              <w:rPr>
                <w:rFonts w:ascii="Times New Roman" w:hAnsi="Times New Roman"/>
                <w:iCs/>
              </w:rPr>
            </w:pPr>
            <w:r w:rsidRPr="00FF490E">
              <w:rPr>
                <w:rFonts w:ascii="Times New Roman" w:hAnsi="Times New Roman"/>
                <w:iCs/>
              </w:rPr>
              <w:t>2</w:t>
            </w:r>
          </w:p>
        </w:tc>
      </w:tr>
    </w:tbl>
    <w:p w:rsidR="00FF490E" w:rsidRPr="00FF490E" w:rsidRDefault="00FF490E" w:rsidP="00FF490E">
      <w:pPr>
        <w:rPr>
          <w:rFonts w:ascii="Times New Roman" w:hAnsi="Times New Roman"/>
          <w:i/>
          <w:sz w:val="24"/>
          <w:szCs w:val="24"/>
        </w:rPr>
        <w:sectPr w:rsidR="00FF490E" w:rsidRPr="00FF490E" w:rsidSect="00426941">
          <w:footerReference w:type="default" r:id="rId74"/>
          <w:pgSz w:w="11906" w:h="16838"/>
          <w:pgMar w:top="1134" w:right="850" w:bottom="284" w:left="1701" w:header="708" w:footer="708" w:gutter="0"/>
          <w:cols w:space="720"/>
          <w:docGrid w:linePitch="299"/>
        </w:sectPr>
      </w:pPr>
    </w:p>
    <w:p w:rsidR="00FF490E" w:rsidRPr="00FF490E" w:rsidRDefault="00FF490E" w:rsidP="00FF490E">
      <w:pPr>
        <w:rPr>
          <w:rFonts w:ascii="Times New Roman" w:hAnsi="Times New Roman"/>
          <w:b/>
          <w:bCs/>
        </w:rPr>
      </w:pPr>
      <w:r w:rsidRPr="00FF490E">
        <w:rPr>
          <w:rFonts w:ascii="Times New Roman" w:hAnsi="Times New Roman"/>
          <w:b/>
        </w:rPr>
        <w:lastRenderedPageBreak/>
        <w:t xml:space="preserve">2.2. Тематический план и содержание учебной дисциплины </w:t>
      </w: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6"/>
        <w:gridCol w:w="10"/>
        <w:gridCol w:w="9072"/>
        <w:gridCol w:w="851"/>
        <w:gridCol w:w="1701"/>
      </w:tblGrid>
      <w:tr w:rsidR="00FF490E" w:rsidRPr="00FF490E" w:rsidTr="00426941">
        <w:trPr>
          <w:trHeight w:val="20"/>
        </w:trPr>
        <w:tc>
          <w:tcPr>
            <w:tcW w:w="3527"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Наименование разделов и тем</w:t>
            </w: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Содержание учебного материала и формы организации деятельности обучающихся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Объем часов</w:t>
            </w:r>
          </w:p>
        </w:tc>
        <w:tc>
          <w:tcPr>
            <w:tcW w:w="170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Коды компетенций, формированию которых способствует элемент программы</w:t>
            </w:r>
          </w:p>
        </w:tc>
      </w:tr>
      <w:tr w:rsidR="00FF490E" w:rsidRPr="00FF490E" w:rsidTr="00426941">
        <w:trPr>
          <w:trHeight w:val="20"/>
        </w:trPr>
        <w:tc>
          <w:tcPr>
            <w:tcW w:w="3527"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FF490E">
              <w:rPr>
                <w:rFonts w:ascii="Times New Roman" w:hAnsi="Times New Roman"/>
                <w:bCs/>
                <w:i/>
              </w:rPr>
              <w:t>1</w:t>
            </w: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FF490E">
              <w:rPr>
                <w:rFonts w:ascii="Times New Roman" w:hAnsi="Times New Roman"/>
                <w:bCs/>
                <w:i/>
              </w:rPr>
              <w:t>2</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FF490E">
              <w:rPr>
                <w:rFonts w:ascii="Times New Roman" w:hAnsi="Times New Roman"/>
                <w:bCs/>
                <w:i/>
              </w:rPr>
              <w:t>3</w:t>
            </w:r>
          </w:p>
        </w:tc>
        <w:tc>
          <w:tcPr>
            <w:tcW w:w="1701" w:type="dxa"/>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rPr>
            </w:pPr>
            <w:r w:rsidRPr="00FF490E">
              <w:rPr>
                <w:rFonts w:ascii="Times New Roman" w:hAnsi="Times New Roman"/>
                <w:bCs/>
                <w:i/>
              </w:rPr>
              <w:t>4</w:t>
            </w:r>
          </w:p>
        </w:tc>
      </w:tr>
      <w:tr w:rsidR="00FF490E" w:rsidRPr="00FF490E" w:rsidTr="00426941">
        <w:trPr>
          <w:trHeight w:val="20"/>
        </w:trPr>
        <w:tc>
          <w:tcPr>
            <w:tcW w:w="13466" w:type="dxa"/>
            <w:gridSpan w:val="5"/>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FF490E">
              <w:rPr>
                <w:rFonts w:ascii="Times New Roman" w:hAnsi="Times New Roman"/>
                <w:b/>
                <w:bCs/>
              </w:rPr>
              <w:t>Раздел 1. Иностранный язык  в профессиональном общении</w:t>
            </w:r>
          </w:p>
        </w:tc>
        <w:tc>
          <w:tcPr>
            <w:tcW w:w="1701" w:type="dxa"/>
            <w:shd w:val="clear" w:color="auto" w:fill="FFFFFF"/>
          </w:tcPr>
          <w:p w:rsidR="00FF490E" w:rsidRPr="00FF490E" w:rsidRDefault="00FF490E" w:rsidP="00FF49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rPr>
            </w:pPr>
          </w:p>
        </w:tc>
      </w:tr>
      <w:tr w:rsidR="00FF490E" w:rsidRPr="00FF490E" w:rsidTr="00426941">
        <w:trPr>
          <w:trHeight w:val="252"/>
        </w:trPr>
        <w:tc>
          <w:tcPr>
            <w:tcW w:w="3527" w:type="dxa"/>
            <w:vMerge w:val="restart"/>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FF490E">
              <w:rPr>
                <w:rFonts w:ascii="Times New Roman" w:hAnsi="Times New Roman"/>
                <w:b/>
                <w:bCs/>
              </w:rPr>
              <w:t>Тема 1. Мой колледж. Моя профессия.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14</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314"/>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12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4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Практическое занятие  №1Учеба в колледже. Система профессионального образования.</w:t>
            </w:r>
            <w:r w:rsidRPr="00FF490E">
              <w:rPr>
                <w:rFonts w:ascii="Times New Roman" w:hAnsi="Times New Roman"/>
                <w:bCs/>
              </w:rPr>
              <w:tab/>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4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№2  Моя специальность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F490E">
              <w:rPr>
                <w:rFonts w:ascii="Times New Roman" w:hAnsi="Times New Roman"/>
                <w:bCs/>
              </w:rPr>
              <w:t xml:space="preserve">Практическое занятие  №3 Возможности  карьерного роста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№4  </w:t>
            </w:r>
            <w:r w:rsidRPr="00FF490E">
              <w:rPr>
                <w:rFonts w:ascii="Times New Roman" w:hAnsi="Times New Roman"/>
              </w:rPr>
              <w:t xml:space="preserve">История развития строительства. Первые постройки.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5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№5  Современные тенденции в развитии строительного производства.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5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Практическое занятие  №6  Требования к профессии.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519"/>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autoSpaceDE w:val="0"/>
              <w:autoSpaceDN w:val="0"/>
              <w:adjustRightInd w:val="0"/>
              <w:spacing w:after="0" w:line="240" w:lineRule="auto"/>
              <w:rPr>
                <w:rFonts w:ascii="Times New Roman" w:hAnsi="Times New Roman"/>
                <w:b/>
                <w:bCs/>
              </w:rPr>
            </w:pPr>
            <w:r w:rsidRPr="00FF490E">
              <w:rPr>
                <w:rFonts w:ascii="Times New Roman" w:hAnsi="Times New Roman"/>
                <w:b/>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Подготовить презентацию по теме «Моя специальность»</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rPr>
            </w:pPr>
          </w:p>
        </w:tc>
      </w:tr>
      <w:tr w:rsidR="00FF490E" w:rsidRPr="00FF490E" w:rsidTr="00426941">
        <w:trPr>
          <w:trHeight w:val="20"/>
        </w:trPr>
        <w:tc>
          <w:tcPr>
            <w:tcW w:w="12615" w:type="dxa"/>
            <w:gridSpan w:val="4"/>
            <w:vAlign w:val="center"/>
          </w:tcPr>
          <w:p w:rsidR="00FF490E" w:rsidRPr="00FF490E" w:rsidRDefault="00FF490E" w:rsidP="00FF490E">
            <w:pPr>
              <w:autoSpaceDE w:val="0"/>
              <w:autoSpaceDN w:val="0"/>
              <w:adjustRightInd w:val="0"/>
              <w:spacing w:after="0" w:line="240" w:lineRule="auto"/>
              <w:rPr>
                <w:rFonts w:ascii="Times New Roman" w:hAnsi="Times New Roman"/>
                <w:b/>
              </w:rPr>
            </w:pPr>
            <w:r w:rsidRPr="00FF490E">
              <w:rPr>
                <w:rFonts w:ascii="Times New Roman" w:hAnsi="Times New Roman"/>
                <w:b/>
                <w:bCs/>
              </w:rPr>
              <w:t>Раздел 2. Профессиональный модуль</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79"/>
        </w:trPr>
        <w:tc>
          <w:tcPr>
            <w:tcW w:w="3527" w:type="dxa"/>
            <w:vMerge w:val="restart"/>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 xml:space="preserve">Тема 1. Введение в основы  перевода текстов профессиональной направленности и  технической документации </w:t>
            </w: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8</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lang w:val="en-US"/>
              </w:rPr>
            </w:pPr>
            <w:r w:rsidRPr="00FF490E">
              <w:rPr>
                <w:rFonts w:ascii="Times New Roman" w:hAnsi="Times New Roman"/>
                <w:bCs/>
                <w:sz w:val="24"/>
                <w:szCs w:val="24"/>
              </w:rPr>
              <w:t xml:space="preserve">ПК 3.3 </w:t>
            </w:r>
          </w:p>
          <w:p w:rsidR="00FF490E" w:rsidRPr="00FF490E" w:rsidRDefault="00FF490E" w:rsidP="00FF490E">
            <w:pPr>
              <w:widowControl w:val="0"/>
              <w:spacing w:after="0" w:line="240" w:lineRule="auto"/>
              <w:jc w:val="both"/>
              <w:rPr>
                <w:rFonts w:ascii="Times New Roman" w:hAnsi="Times New Roman"/>
                <w:bCs/>
                <w:sz w:val="24"/>
                <w:szCs w:val="24"/>
                <w:lang w:val="en-US"/>
              </w:rPr>
            </w:pPr>
          </w:p>
          <w:p w:rsidR="00FF490E" w:rsidRPr="00FF490E" w:rsidRDefault="00FF490E" w:rsidP="00FF490E">
            <w:pPr>
              <w:widowControl w:val="0"/>
              <w:spacing w:after="0" w:line="240" w:lineRule="auto"/>
              <w:jc w:val="both"/>
              <w:rPr>
                <w:rFonts w:ascii="Times New Roman" w:hAnsi="Times New Roman"/>
                <w:bCs/>
                <w:sz w:val="24"/>
                <w:szCs w:val="24"/>
                <w:lang w:val="en-US"/>
              </w:rPr>
            </w:pPr>
          </w:p>
          <w:p w:rsidR="00FF490E" w:rsidRPr="00FF490E" w:rsidRDefault="00FF490E" w:rsidP="00FF490E">
            <w:pPr>
              <w:widowControl w:val="0"/>
              <w:spacing w:after="0" w:line="240" w:lineRule="auto"/>
              <w:jc w:val="both"/>
              <w:rPr>
                <w:rFonts w:ascii="Times New Roman" w:hAnsi="Times New Roman"/>
                <w:bCs/>
                <w:sz w:val="24"/>
                <w:szCs w:val="24"/>
                <w:lang w:val="en-US"/>
              </w:rPr>
            </w:pPr>
          </w:p>
          <w:p w:rsidR="00FF490E" w:rsidRPr="00FF490E" w:rsidRDefault="00FF490E" w:rsidP="00FF490E">
            <w:pPr>
              <w:widowControl w:val="0"/>
              <w:spacing w:after="0" w:line="240" w:lineRule="auto"/>
              <w:jc w:val="both"/>
              <w:rPr>
                <w:rFonts w:ascii="Times New Roman" w:hAnsi="Times New Roman"/>
                <w:lang w:val="en-US"/>
              </w:rPr>
            </w:pPr>
          </w:p>
        </w:tc>
      </w:tr>
      <w:tr w:rsidR="00FF490E" w:rsidRPr="00FF490E" w:rsidTr="00426941">
        <w:trPr>
          <w:trHeight w:val="20"/>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6</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F490E">
              <w:rPr>
                <w:rFonts w:ascii="Times New Roman" w:hAnsi="Times New Roman"/>
                <w:bCs/>
              </w:rPr>
              <w:t xml:space="preserve">Практическое занятие  №7 </w:t>
            </w:r>
            <w:r w:rsidRPr="00FF490E">
              <w:rPr>
                <w:rFonts w:ascii="Times New Roman" w:hAnsi="Times New Roman"/>
                <w:bCs/>
                <w:color w:val="000000"/>
              </w:rPr>
              <w:t>Научно-технические стили русского и английского языков</w:t>
            </w:r>
            <w:r w:rsidRPr="00FF490E">
              <w:rPr>
                <w:rFonts w:ascii="Times New Roman" w:hAnsi="Times New Roman"/>
              </w:rPr>
              <w:t xml:space="preserve">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№8 </w:t>
            </w:r>
            <w:r w:rsidRPr="00FF490E">
              <w:rPr>
                <w:rFonts w:ascii="Times New Roman" w:hAnsi="Times New Roman"/>
                <w:bCs/>
                <w:color w:val="000000"/>
              </w:rPr>
              <w:t>Особенности лексики и перевода иностранной научно-технической литературы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№9 </w:t>
            </w:r>
            <w:r w:rsidRPr="00FF490E">
              <w:rPr>
                <w:rFonts w:ascii="Times New Roman" w:hAnsi="Times New Roman"/>
              </w:rPr>
              <w:t>Перевод инструкций при работе на строительной площадке.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85"/>
        </w:trPr>
        <w:tc>
          <w:tcPr>
            <w:tcW w:w="3527" w:type="dxa"/>
            <w:vMerge/>
            <w:vAlign w:val="center"/>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autoSpaceDE w:val="0"/>
              <w:autoSpaceDN w:val="0"/>
              <w:adjustRightInd w:val="0"/>
              <w:spacing w:after="0" w:line="240" w:lineRule="auto"/>
              <w:contextualSpacing/>
              <w:jc w:val="both"/>
              <w:rPr>
                <w:rFonts w:ascii="Times New Roman" w:hAnsi="Times New Roman"/>
                <w:b/>
                <w:bCs/>
              </w:rPr>
            </w:pPr>
            <w:r w:rsidRPr="00FF490E">
              <w:rPr>
                <w:rFonts w:ascii="Times New Roman" w:hAnsi="Times New Roman"/>
                <w:b/>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rPr>
            </w:pPr>
            <w:r w:rsidRPr="00FF490E">
              <w:rPr>
                <w:rFonts w:ascii="Times New Roman" w:hAnsi="Times New Roman"/>
                <w:bCs/>
              </w:rPr>
              <w:t>Перевести инструкцию</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91"/>
        </w:trPr>
        <w:tc>
          <w:tcPr>
            <w:tcW w:w="3527" w:type="dxa"/>
            <w:vMerge w:val="restart"/>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 xml:space="preserve"> Тема 2. </w:t>
            </w:r>
            <w:r w:rsidRPr="00FF490E">
              <w:rPr>
                <w:rFonts w:ascii="Times New Roman" w:hAnsi="Times New Roman"/>
                <w:b/>
              </w:rPr>
              <w:t xml:space="preserve"> Виды, свойства и </w:t>
            </w:r>
            <w:r w:rsidRPr="00FF490E">
              <w:rPr>
                <w:rFonts w:ascii="Times New Roman" w:hAnsi="Times New Roman"/>
                <w:b/>
              </w:rPr>
              <w:lastRenderedPageBreak/>
              <w:t>функции современных строительных материалов, изделий и конструкций</w:t>
            </w:r>
            <w:r w:rsidRPr="00FF490E">
              <w:rPr>
                <w:rFonts w:ascii="Times New Roman" w:hAnsi="Times New Roman"/>
                <w:b/>
                <w:bCs/>
              </w:rPr>
              <w:t xml:space="preserve"> </w:t>
            </w: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p w:rsidR="00FF490E" w:rsidRPr="00FF490E" w:rsidRDefault="00FF490E" w:rsidP="00FF490E">
            <w:pPr>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
                <w:bCs/>
              </w:rPr>
              <w:lastRenderedPageBreak/>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34</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w:t>
            </w:r>
            <w:r w:rsidRPr="00FF490E">
              <w:rPr>
                <w:rFonts w:ascii="Times New Roman" w:hAnsi="Times New Roman"/>
                <w:bCs/>
                <w:sz w:val="24"/>
                <w:szCs w:val="24"/>
              </w:rPr>
              <w:lastRenderedPageBreak/>
              <w:t>10</w:t>
            </w:r>
          </w:p>
          <w:p w:rsidR="00FF490E" w:rsidRPr="00FF490E" w:rsidRDefault="00FF490E" w:rsidP="00FF490E">
            <w:pPr>
              <w:widowControl w:val="0"/>
              <w:spacing w:after="0" w:line="240" w:lineRule="auto"/>
              <w:jc w:val="both"/>
              <w:rPr>
                <w:rFonts w:ascii="Times New Roman" w:hAnsi="Times New Roman"/>
                <w:bCs/>
                <w:sz w:val="24"/>
                <w:szCs w:val="24"/>
              </w:rPr>
            </w:pPr>
            <w:r w:rsidRPr="00FF490E">
              <w:rPr>
                <w:rFonts w:ascii="Times New Roman" w:hAnsi="Times New Roman"/>
                <w:bCs/>
                <w:sz w:val="24"/>
                <w:szCs w:val="24"/>
              </w:rPr>
              <w:t xml:space="preserve">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32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 xml:space="preserve">Практическое занятие  №10 </w:t>
            </w:r>
            <w:r w:rsidRPr="00FF490E">
              <w:rPr>
                <w:rFonts w:ascii="Times New Roman" w:hAnsi="Times New Roman"/>
              </w:rPr>
              <w:t>Строительные материалы,  их свойства и функции.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Практическое занятие  №11  Натуральные строительные материалы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№12  </w:t>
            </w:r>
            <w:r w:rsidRPr="00FF490E">
              <w:rPr>
                <w:rFonts w:ascii="Times New Roman" w:hAnsi="Times New Roman"/>
              </w:rPr>
              <w:t>Древесина. Свойства.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№13  Детали из дерева, преимущества и недостатки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highlight w:val="yellow"/>
              </w:rPr>
            </w:pPr>
            <w:r w:rsidRPr="00FF490E">
              <w:rPr>
                <w:rFonts w:ascii="Times New Roman" w:hAnsi="Times New Roman"/>
                <w:bCs/>
              </w:rPr>
              <w:t>Практическое занятие  №14 Искусственные строительные материалы.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Практическое занятие  №15  Химия в строительстве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91"/>
        </w:trPr>
        <w:tc>
          <w:tcPr>
            <w:tcW w:w="3527" w:type="dxa"/>
            <w:vMerge/>
          </w:tcPr>
          <w:p w:rsidR="00FF490E" w:rsidRPr="00FF490E" w:rsidRDefault="00FF490E" w:rsidP="00FF490E">
            <w:pPr>
              <w:spacing w:after="0" w:line="240" w:lineRule="auto"/>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№16  </w:t>
            </w:r>
            <w:r w:rsidRPr="00FF490E">
              <w:rPr>
                <w:rFonts w:ascii="Times New Roman" w:hAnsi="Times New Roman"/>
              </w:rPr>
              <w:t>Композитные материалы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№17  </w:t>
            </w:r>
            <w:r w:rsidRPr="00FF490E">
              <w:rPr>
                <w:rFonts w:ascii="Times New Roman" w:hAnsi="Times New Roman"/>
              </w:rPr>
              <w:t>Стекло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FF490E" w:rsidRPr="00FF490E" w:rsidTr="00426941">
        <w:trPr>
          <w:trHeight w:val="271"/>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№18  </w:t>
            </w:r>
            <w:r w:rsidRPr="00FF490E">
              <w:rPr>
                <w:rFonts w:ascii="Times New Roman" w:hAnsi="Times New Roman"/>
              </w:rPr>
              <w:t>Материалы из пластика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№19  Металлы. Свойства металлов</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№20  Сплавы в строительстве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№21  Кирпич. Свойства и применение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№22  Виды кирпича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№23 Керамика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№24 Строительный раствор</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144"/>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№25   </w:t>
            </w:r>
            <w:r w:rsidRPr="00FF490E">
              <w:rPr>
                <w:rFonts w:ascii="Times New Roman" w:hAnsi="Times New Roman"/>
              </w:rPr>
              <w:t>Бетон. Виды и свойства бетона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335"/>
        </w:trPr>
        <w:tc>
          <w:tcPr>
            <w:tcW w:w="3527" w:type="dxa"/>
            <w:vMerge/>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autoSpaceDE w:val="0"/>
              <w:autoSpaceDN w:val="0"/>
              <w:adjustRightInd w:val="0"/>
              <w:spacing w:after="0" w:line="240" w:lineRule="auto"/>
              <w:rPr>
                <w:rFonts w:ascii="Times New Roman" w:hAnsi="Times New Roman"/>
                <w:b/>
                <w:bCs/>
              </w:rPr>
            </w:pPr>
            <w:r w:rsidRPr="00FF490E">
              <w:rPr>
                <w:rFonts w:ascii="Times New Roman" w:hAnsi="Times New Roman"/>
                <w:b/>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Подготовить презентацию по теме «Строительные материалы»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shd w:val="clear" w:color="auto" w:fill="FFFFFF"/>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F490E" w:rsidRPr="00FF490E" w:rsidTr="00426941">
        <w:trPr>
          <w:trHeight w:val="240"/>
        </w:trPr>
        <w:tc>
          <w:tcPr>
            <w:tcW w:w="3527" w:type="dxa"/>
            <w:vMerge w:val="restart"/>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FF490E">
              <w:rPr>
                <w:rFonts w:ascii="Times New Roman" w:hAnsi="Times New Roman"/>
                <w:b/>
              </w:rPr>
              <w:t>Тема 3. Части здания</w:t>
            </w: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32</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lang w:val="en-US"/>
              </w:rPr>
            </w:pPr>
            <w:r w:rsidRPr="00FF490E">
              <w:rPr>
                <w:rFonts w:ascii="Times New Roman" w:hAnsi="Times New Roman"/>
                <w:bCs/>
                <w:sz w:val="24"/>
                <w:szCs w:val="24"/>
              </w:rPr>
              <w:t>ПК 3.3</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71"/>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30</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71"/>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 xml:space="preserve">Практическое занятие  №26  </w:t>
            </w:r>
            <w:r w:rsidRPr="00FF490E">
              <w:rPr>
                <w:rFonts w:ascii="Times New Roman" w:hAnsi="Times New Roman"/>
              </w:rPr>
              <w:t>Части здания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137"/>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F490E">
              <w:rPr>
                <w:rFonts w:ascii="Times New Roman" w:hAnsi="Times New Roman"/>
                <w:bCs/>
              </w:rPr>
              <w:t xml:space="preserve">Практическое занятие  №27 </w:t>
            </w:r>
            <w:r w:rsidRPr="00FF490E">
              <w:rPr>
                <w:rFonts w:ascii="Times New Roman" w:hAnsi="Times New Roman"/>
              </w:rPr>
              <w:t xml:space="preserve">Фундамент.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137"/>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№28  </w:t>
            </w:r>
            <w:r w:rsidRPr="00FF490E">
              <w:rPr>
                <w:rFonts w:ascii="Times New Roman" w:hAnsi="Times New Roman"/>
              </w:rPr>
              <w:t>Виды фундамента.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137"/>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№29 </w:t>
            </w:r>
            <w:r w:rsidRPr="00FF490E">
              <w:rPr>
                <w:rFonts w:ascii="Times New Roman" w:hAnsi="Times New Roman"/>
                <w:bCs/>
                <w:color w:val="000000"/>
              </w:rPr>
              <w:t>Крыша. Ее функции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137"/>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№30  </w:t>
            </w:r>
            <w:r w:rsidRPr="00FF490E">
              <w:rPr>
                <w:rFonts w:ascii="Times New Roman" w:hAnsi="Times New Roman"/>
                <w:bCs/>
                <w:color w:val="000000"/>
              </w:rPr>
              <w:t>Виды крыш.</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27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№31  </w:t>
            </w:r>
            <w:r w:rsidRPr="00FF490E">
              <w:rPr>
                <w:rFonts w:ascii="Times New Roman" w:hAnsi="Times New Roman"/>
                <w:bCs/>
                <w:color w:val="000000"/>
              </w:rPr>
              <w:t>Потолок. Подвесной потолок</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№32 </w:t>
            </w:r>
            <w:r w:rsidRPr="00FF490E">
              <w:rPr>
                <w:rFonts w:ascii="Times New Roman" w:hAnsi="Times New Roman"/>
                <w:bCs/>
                <w:color w:val="000000"/>
              </w:rPr>
              <w:t xml:space="preserve"> Балки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№33  </w:t>
            </w:r>
            <w:r w:rsidRPr="00FF490E">
              <w:rPr>
                <w:rFonts w:ascii="Times New Roman" w:hAnsi="Times New Roman"/>
                <w:bCs/>
                <w:color w:val="000000"/>
              </w:rPr>
              <w:t>Стены. Классификация стен.</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№34 Д</w:t>
            </w:r>
            <w:r w:rsidRPr="00FF490E">
              <w:rPr>
                <w:rFonts w:ascii="Times New Roman" w:hAnsi="Times New Roman"/>
                <w:bCs/>
                <w:color w:val="000000"/>
              </w:rPr>
              <w:t>изайн стен.</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№35 Перекрытия.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№36 </w:t>
            </w:r>
            <w:r w:rsidRPr="00FF490E">
              <w:rPr>
                <w:rFonts w:ascii="Times New Roman" w:hAnsi="Times New Roman"/>
                <w:bCs/>
                <w:color w:val="000000"/>
              </w:rPr>
              <w:t>Кладка из кирпича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№37 Окна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№38 Материал для оконных рам.</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№39 Пол. Напольные покрытия.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2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№40 Паркетный пол.</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5"/>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highlight w:val="yellow"/>
              </w:rPr>
            </w:pPr>
          </w:p>
        </w:tc>
        <w:tc>
          <w:tcPr>
            <w:tcW w:w="9088" w:type="dxa"/>
            <w:gridSpan w:val="3"/>
          </w:tcPr>
          <w:p w:rsidR="00FF490E" w:rsidRPr="00FF490E" w:rsidRDefault="00FF490E" w:rsidP="00FF490E">
            <w:pPr>
              <w:autoSpaceDE w:val="0"/>
              <w:autoSpaceDN w:val="0"/>
              <w:adjustRightInd w:val="0"/>
              <w:spacing w:after="0" w:line="240" w:lineRule="auto"/>
              <w:rPr>
                <w:rFonts w:ascii="Times New Roman" w:hAnsi="Times New Roman"/>
                <w:b/>
                <w:bCs/>
              </w:rPr>
            </w:pPr>
            <w:r w:rsidRPr="00FF490E">
              <w:rPr>
                <w:rFonts w:ascii="Times New Roman" w:hAnsi="Times New Roman"/>
                <w:b/>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Составление глоссария </w:t>
            </w:r>
            <w:r w:rsidRPr="00FF490E">
              <w:rPr>
                <w:rFonts w:ascii="Times New Roman" w:hAnsi="Times New Roman"/>
              </w:rPr>
              <w:t>— словаря узкоспециализированных иноязычных терминов в отрасли строительства с толкованием, комментариями и примерами</w:t>
            </w:r>
            <w:r w:rsidRPr="00FF490E">
              <w:t>.</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4</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49"/>
        </w:trPr>
        <w:tc>
          <w:tcPr>
            <w:tcW w:w="3527" w:type="dxa"/>
            <w:vMerge w:val="restart"/>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highlight w:val="yellow"/>
              </w:rPr>
            </w:pPr>
            <w:r w:rsidRPr="00FF490E">
              <w:rPr>
                <w:rFonts w:ascii="Times New Roman" w:hAnsi="Times New Roman"/>
                <w:b/>
              </w:rPr>
              <w:t>Тема 4. Оборудование строительной площадки, строительная техника</w:t>
            </w: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16</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rPr>
            </w:pPr>
            <w:r w:rsidRPr="00FF490E">
              <w:rPr>
                <w:rFonts w:ascii="Times New Roman" w:hAnsi="Times New Roman"/>
                <w:bCs/>
                <w:sz w:val="24"/>
                <w:szCs w:val="24"/>
              </w:rPr>
              <w:t xml:space="preserve">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14</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16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F490E">
              <w:rPr>
                <w:rFonts w:ascii="Times New Roman" w:hAnsi="Times New Roman"/>
                <w:bCs/>
              </w:rPr>
              <w:t xml:space="preserve">Практическое занятие  №41.  На строительной площадке. </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FF490E" w:rsidRPr="00FF490E" w:rsidTr="00426941">
        <w:trPr>
          <w:trHeight w:val="20"/>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Практическое занятие     №42  Оборудование стройплощадки.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lang w:val="en-US"/>
              </w:rPr>
            </w:pPr>
            <w:r w:rsidRPr="00FF490E">
              <w:rPr>
                <w:rFonts w:ascii="Times New Roman" w:hAnsi="Times New Roman"/>
                <w:bCs/>
              </w:rPr>
              <w:t xml:space="preserve">Практическое занятие     №43  </w:t>
            </w:r>
            <w:r w:rsidRPr="00FF490E">
              <w:rPr>
                <w:rFonts w:ascii="Times New Roman" w:hAnsi="Times New Roman"/>
                <w:bCs/>
                <w:color w:val="000000"/>
              </w:rPr>
              <w:t>Строительные леса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FF490E">
              <w:rPr>
                <w:rFonts w:ascii="Times New Roman" w:hAnsi="Times New Roman"/>
                <w:bCs/>
              </w:rPr>
              <w:t xml:space="preserve">Практическое занятие     №44  </w:t>
            </w:r>
            <w:r w:rsidRPr="00FF490E">
              <w:rPr>
                <w:rFonts w:ascii="Times New Roman" w:hAnsi="Times New Roman"/>
              </w:rPr>
              <w:t>Группы строительных машин.</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№45  </w:t>
            </w:r>
            <w:r w:rsidRPr="00FF490E">
              <w:rPr>
                <w:rFonts w:ascii="Times New Roman" w:hAnsi="Times New Roman"/>
                <w:bCs/>
                <w:color w:val="000000"/>
              </w:rPr>
              <w:t>Транспортировочные машины</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№46  </w:t>
            </w:r>
            <w:r w:rsidRPr="00FF490E">
              <w:rPr>
                <w:rFonts w:ascii="Times New Roman" w:hAnsi="Times New Roman"/>
                <w:bCs/>
                <w:color w:val="000000"/>
              </w:rPr>
              <w:t>Машины для земляных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83"/>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FF490E">
              <w:rPr>
                <w:rFonts w:ascii="Times New Roman" w:hAnsi="Times New Roman"/>
                <w:bCs/>
              </w:rPr>
              <w:t xml:space="preserve">Практическое занятие     №47  </w:t>
            </w:r>
            <w:r w:rsidRPr="00FF490E">
              <w:rPr>
                <w:rFonts w:ascii="Times New Roman" w:hAnsi="Times New Roman"/>
                <w:bCs/>
                <w:color w:val="000000"/>
              </w:rPr>
              <w:t>Техника безопасности при работе на стройплощадке.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78"/>
        </w:trPr>
        <w:tc>
          <w:tcPr>
            <w:tcW w:w="3527"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9088" w:type="dxa"/>
            <w:gridSpan w:val="3"/>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FF490E">
              <w:rPr>
                <w:rFonts w:ascii="Times New Roman" w:hAnsi="Times New Roman"/>
                <w:b/>
                <w:bCs/>
                <w:color w:val="000000"/>
              </w:rPr>
              <w:t>Самостоятельная работа обучающихся</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FF0000"/>
              </w:rPr>
            </w:pPr>
            <w:r w:rsidRPr="00FF490E">
              <w:rPr>
                <w:rFonts w:ascii="Times New Roman" w:hAnsi="Times New Roman"/>
                <w:bCs/>
              </w:rPr>
              <w:t>Перевод текста по профессиональной тематике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52"/>
        </w:trPr>
        <w:tc>
          <w:tcPr>
            <w:tcW w:w="3533" w:type="dxa"/>
            <w:gridSpan w:val="2"/>
            <w:vMerge w:val="restart"/>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FF490E">
              <w:rPr>
                <w:rFonts w:ascii="Times New Roman" w:hAnsi="Times New Roman"/>
                <w:b/>
              </w:rPr>
              <w:t>Тема 5. Здание, типы зданий</w:t>
            </w:r>
          </w:p>
        </w:tc>
        <w:tc>
          <w:tcPr>
            <w:tcW w:w="9082" w:type="dxa"/>
            <w:gridSpan w:val="2"/>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26</w:t>
            </w:r>
          </w:p>
        </w:tc>
        <w:tc>
          <w:tcPr>
            <w:tcW w:w="1701" w:type="dxa"/>
            <w:vMerge w:val="restart"/>
          </w:tcPr>
          <w:p w:rsidR="00FF490E" w:rsidRPr="00FF490E" w:rsidRDefault="00FF490E" w:rsidP="00FF490E">
            <w:pPr>
              <w:widowControl w:val="0"/>
              <w:spacing w:after="0" w:line="240" w:lineRule="auto"/>
              <w:rPr>
                <w:rFonts w:ascii="Times New Roman" w:hAnsi="Times New Roman"/>
                <w:sz w:val="24"/>
                <w:szCs w:val="24"/>
              </w:rPr>
            </w:pPr>
            <w:r w:rsidRPr="00FF490E">
              <w:rPr>
                <w:rFonts w:ascii="Times New Roman" w:hAnsi="Times New Roman"/>
                <w:bCs/>
                <w:sz w:val="24"/>
                <w:szCs w:val="24"/>
              </w:rPr>
              <w:t>ОК 01-06,09-10</w:t>
            </w:r>
          </w:p>
          <w:p w:rsidR="00FF490E" w:rsidRPr="00FF490E" w:rsidRDefault="00FF490E" w:rsidP="00FF490E">
            <w:pPr>
              <w:widowControl w:val="0"/>
              <w:spacing w:after="0" w:line="240" w:lineRule="auto"/>
              <w:jc w:val="both"/>
              <w:rPr>
                <w:rFonts w:ascii="Times New Roman" w:hAnsi="Times New Roman"/>
                <w:bCs/>
                <w:sz w:val="24"/>
                <w:szCs w:val="24"/>
              </w:rPr>
            </w:pPr>
            <w:r w:rsidRPr="00FF490E">
              <w:rPr>
                <w:rFonts w:ascii="Times New Roman" w:hAnsi="Times New Roman"/>
                <w:bCs/>
                <w:sz w:val="24"/>
                <w:szCs w:val="24"/>
              </w:rPr>
              <w:t xml:space="preserve">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301"/>
        </w:trPr>
        <w:tc>
          <w:tcPr>
            <w:tcW w:w="3533" w:type="dxa"/>
            <w:gridSpan w:val="2"/>
            <w:vMerge/>
            <w:tcBorders>
              <w:bottom w:val="nil"/>
            </w:tcBorders>
            <w:vAlign w:val="center"/>
          </w:tcPr>
          <w:p w:rsidR="00FF490E" w:rsidRPr="00FF490E" w:rsidRDefault="00FF490E" w:rsidP="00FF490E">
            <w:pPr>
              <w:spacing w:after="0" w:line="240" w:lineRule="auto"/>
              <w:jc w:val="both"/>
              <w:rPr>
                <w:rFonts w:ascii="Times New Roman" w:hAnsi="Times New Roman"/>
                <w:b/>
                <w:bCs/>
              </w:rPr>
            </w:pPr>
          </w:p>
        </w:tc>
        <w:tc>
          <w:tcPr>
            <w:tcW w:w="9082" w:type="dxa"/>
            <w:gridSpan w:val="2"/>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24</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29"/>
        </w:trPr>
        <w:tc>
          <w:tcPr>
            <w:tcW w:w="3543" w:type="dxa"/>
            <w:gridSpan w:val="3"/>
            <w:vMerge w:val="restart"/>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Практическое занятие     №48  Архитектура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6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 xml:space="preserve">Практическое занятие     №49  </w:t>
            </w:r>
            <w:r w:rsidRPr="00FF490E">
              <w:rPr>
                <w:rFonts w:ascii="Times New Roman" w:hAnsi="Times New Roman"/>
              </w:rPr>
              <w:t>Здания и требования к ним</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9"/>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 xml:space="preserve">Практическое занятие     №50 </w:t>
            </w:r>
            <w:r w:rsidRPr="00FF490E">
              <w:rPr>
                <w:rFonts w:ascii="Times New Roman" w:hAnsi="Times New Roman"/>
              </w:rPr>
              <w:t xml:space="preserve">  Нагрузки и воздействия в здании.</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69"/>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F490E">
              <w:rPr>
                <w:rFonts w:ascii="Times New Roman" w:hAnsi="Times New Roman"/>
                <w:bCs/>
              </w:rPr>
              <w:t>Практическое занятие     №51  Гражданское строительство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3"/>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 xml:space="preserve">Практическое занятие     №52 </w:t>
            </w:r>
            <w:r w:rsidRPr="00FF490E">
              <w:rPr>
                <w:rFonts w:ascii="Times New Roman" w:hAnsi="Times New Roman"/>
              </w:rPr>
              <w:t>Конструкции гражданских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7"/>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№53 Типы гражданских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№54  Жилищное строительство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№55  Способы строительства.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№56  Промышленное строительство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№57  Виды промышленных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№58  Конструкции промышленных зданий</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81"/>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Cs/>
              </w:rPr>
              <w:t>Практическое занятие     №59  Необычные архитектурные решения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3543" w:type="dxa"/>
            <w:gridSpan w:val="3"/>
            <w:vMerge/>
            <w:tcBorders>
              <w:top w:val="nil"/>
            </w:tcBorders>
            <w:vAlign w:val="center"/>
          </w:tcPr>
          <w:p w:rsidR="00FF490E" w:rsidRPr="00FF490E" w:rsidRDefault="00FF490E" w:rsidP="00FF490E">
            <w:pPr>
              <w:spacing w:after="0" w:line="240" w:lineRule="auto"/>
              <w:jc w:val="both"/>
              <w:rPr>
                <w:rFonts w:ascii="Times New Roman" w:hAnsi="Times New Roman"/>
                <w:b/>
                <w:bCs/>
              </w:rPr>
            </w:pPr>
          </w:p>
        </w:tc>
        <w:tc>
          <w:tcPr>
            <w:tcW w:w="9072" w:type="dxa"/>
            <w:vAlign w:val="center"/>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FF490E">
              <w:rPr>
                <w:rFonts w:ascii="Times New Roman" w:hAnsi="Times New Roman"/>
                <w:b/>
                <w:bCs/>
                <w:color w:val="000000"/>
              </w:rPr>
              <w:t>Самостоятельная работа обучающихся</w:t>
            </w:r>
          </w:p>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Cs/>
              </w:rPr>
              <w:t>Перевод текста по профессиональной тематике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15167" w:type="dxa"/>
            <w:gridSpan w:val="6"/>
            <w:vAlign w:val="center"/>
          </w:tcPr>
          <w:p w:rsidR="00FF490E" w:rsidRPr="00FF490E" w:rsidRDefault="00FF490E" w:rsidP="00FF490E">
            <w:pPr>
              <w:spacing w:after="0" w:line="240" w:lineRule="auto"/>
              <w:rPr>
                <w:rFonts w:ascii="Times New Roman" w:hAnsi="Times New Roman"/>
                <w:bCs/>
              </w:rPr>
            </w:pPr>
            <w:r w:rsidRPr="00FF490E">
              <w:rPr>
                <w:rFonts w:ascii="Times New Roman" w:hAnsi="Times New Roman"/>
                <w:b/>
                <w:bCs/>
              </w:rPr>
              <w:t>Раздел 3. Деловая и профессиональная среда общения. Этика и нормы делового и профессионального общения</w:t>
            </w:r>
          </w:p>
        </w:tc>
      </w:tr>
      <w:tr w:rsidR="00FF490E" w:rsidRPr="00FF490E" w:rsidTr="00426941">
        <w:trPr>
          <w:trHeight w:val="427"/>
        </w:trPr>
        <w:tc>
          <w:tcPr>
            <w:tcW w:w="3543" w:type="dxa"/>
            <w:gridSpan w:val="3"/>
            <w:vMerge w:val="restart"/>
          </w:tcPr>
          <w:p w:rsidR="00FF490E" w:rsidRPr="00FF490E" w:rsidRDefault="00FF490E" w:rsidP="00FF490E">
            <w:pPr>
              <w:spacing w:after="0" w:line="240" w:lineRule="auto"/>
              <w:jc w:val="both"/>
              <w:rPr>
                <w:rFonts w:ascii="Times New Roman" w:hAnsi="Times New Roman"/>
                <w:b/>
                <w:bCs/>
                <w:highlight w:val="yellow"/>
              </w:rPr>
            </w:pPr>
            <w:r w:rsidRPr="00FF490E">
              <w:rPr>
                <w:rFonts w:ascii="Times New Roman" w:hAnsi="Times New Roman"/>
                <w:b/>
              </w:rPr>
              <w:lastRenderedPageBreak/>
              <w:t>Тема 3.1 Документы, деловая переписка, переговоры</w:t>
            </w:r>
          </w:p>
        </w:tc>
        <w:tc>
          <w:tcPr>
            <w:tcW w:w="9072" w:type="dxa"/>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10</w:t>
            </w:r>
          </w:p>
        </w:tc>
        <w:tc>
          <w:tcPr>
            <w:tcW w:w="1701" w:type="dxa"/>
            <w:vMerge w:val="restart"/>
          </w:tcPr>
          <w:p w:rsidR="00FF490E" w:rsidRPr="00FF490E" w:rsidRDefault="00FF490E" w:rsidP="00FF490E">
            <w:pPr>
              <w:widowControl w:val="0"/>
              <w:spacing w:after="0" w:line="240" w:lineRule="auto"/>
              <w:rPr>
                <w:rFonts w:ascii="Times New Roman" w:hAnsi="Times New Roman"/>
                <w:bCs/>
                <w:sz w:val="24"/>
                <w:szCs w:val="24"/>
              </w:rPr>
            </w:pPr>
            <w:r w:rsidRPr="00FF490E">
              <w:rPr>
                <w:rFonts w:ascii="Times New Roman" w:hAnsi="Times New Roman"/>
                <w:bCs/>
                <w:sz w:val="24"/>
                <w:szCs w:val="24"/>
              </w:rPr>
              <w:t xml:space="preserve">ОК 01-06,09-11 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6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10</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41"/>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 xml:space="preserve">Практическое занятие     №60  </w:t>
            </w:r>
            <w:r w:rsidRPr="00FF490E">
              <w:rPr>
                <w:rFonts w:ascii="Times New Roman" w:hAnsi="Times New Roman"/>
              </w:rPr>
              <w:t xml:space="preserve">Деловое письмо, структура. </w:t>
            </w:r>
            <w:r w:rsidRPr="00FF490E">
              <w:rPr>
                <w:rFonts w:ascii="Times New Roman" w:hAnsi="Times New Roman"/>
                <w:bCs/>
              </w:rPr>
              <w:t>Виды деловых писем.</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41"/>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bCs/>
              </w:rPr>
              <w:t>Практическое занятие     №61  Письмо-запрос</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41"/>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bCs/>
              </w:rPr>
              <w:t>Практическое занятие     №62  Письмо-предложение</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59"/>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Практическое занятие      №63  Договор. Правила делового общения.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59"/>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
                <w:bCs/>
              </w:rPr>
              <w:t>Самостоятельная работа обучающихся</w:t>
            </w:r>
          </w:p>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bCs/>
              </w:rPr>
              <w:t>Подготовить презентацию «Правила делового общения»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F490E">
              <w:rPr>
                <w:rFonts w:ascii="Times New Roman" w:hAnsi="Times New Roman"/>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3543" w:type="dxa"/>
            <w:gridSpan w:val="3"/>
            <w:vMerge w:val="restart"/>
          </w:tcPr>
          <w:p w:rsidR="00FF490E" w:rsidRPr="00FF490E" w:rsidRDefault="00FF490E" w:rsidP="00FF490E">
            <w:pPr>
              <w:suppressAutoHyphens/>
              <w:spacing w:after="0"/>
              <w:rPr>
                <w:rFonts w:ascii="Times New Roman" w:hAnsi="Times New Roman"/>
                <w:b/>
                <w:bCs/>
              </w:rPr>
            </w:pPr>
            <w:r w:rsidRPr="00FF490E">
              <w:rPr>
                <w:rFonts w:ascii="Times New Roman" w:hAnsi="Times New Roman"/>
                <w:b/>
                <w:bCs/>
              </w:rPr>
              <w:t>Тема 3.2</w:t>
            </w:r>
          </w:p>
          <w:p w:rsidR="00FF490E" w:rsidRPr="00FF490E" w:rsidRDefault="00FF490E" w:rsidP="00FF490E">
            <w:pPr>
              <w:suppressAutoHyphens/>
              <w:spacing w:after="0"/>
              <w:jc w:val="both"/>
              <w:rPr>
                <w:rFonts w:ascii="Times New Roman" w:hAnsi="Times New Roman"/>
                <w:b/>
                <w:bCs/>
                <w:highlight w:val="yellow"/>
              </w:rPr>
            </w:pPr>
            <w:r w:rsidRPr="00FF490E">
              <w:rPr>
                <w:rFonts w:ascii="Times New Roman" w:hAnsi="Times New Roman"/>
                <w:b/>
                <w:bCs/>
              </w:rPr>
              <w:t>Карьера, устройство на работу</w:t>
            </w:r>
          </w:p>
        </w:tc>
        <w:tc>
          <w:tcPr>
            <w:tcW w:w="9072" w:type="dxa"/>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Содержание учебного материала</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10</w:t>
            </w:r>
          </w:p>
        </w:tc>
        <w:tc>
          <w:tcPr>
            <w:tcW w:w="1701" w:type="dxa"/>
            <w:vMerge w:val="restart"/>
          </w:tcPr>
          <w:p w:rsidR="00FF490E" w:rsidRPr="00FF490E" w:rsidRDefault="00FF490E" w:rsidP="00FF490E">
            <w:pPr>
              <w:widowControl w:val="0"/>
              <w:spacing w:after="0" w:line="240" w:lineRule="auto"/>
              <w:rPr>
                <w:rFonts w:ascii="Times New Roman" w:hAnsi="Times New Roman"/>
                <w:bCs/>
                <w:sz w:val="24"/>
                <w:szCs w:val="24"/>
              </w:rPr>
            </w:pPr>
            <w:r w:rsidRPr="00FF490E">
              <w:rPr>
                <w:rFonts w:ascii="Times New Roman" w:hAnsi="Times New Roman"/>
                <w:bCs/>
                <w:sz w:val="24"/>
                <w:szCs w:val="24"/>
              </w:rPr>
              <w:t xml:space="preserve">ОК 01-06,09-11 ПК 3.3 </w:t>
            </w:r>
          </w:p>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F490E" w:rsidRPr="00FF490E" w:rsidTr="00426941">
        <w:trPr>
          <w:trHeight w:val="249"/>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8</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39"/>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Практическое занятие     №64  Устройство на работу. Документы</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1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 xml:space="preserve">Практическое занятие     №65  Написание заявления </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1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bCs/>
              </w:rPr>
              <w:t>Практическое занятие     №66  Заполнение анкеты.</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after="0" w:line="240" w:lineRule="auto"/>
              <w:contextualSpacing/>
              <w:jc w:val="both"/>
              <w:rPr>
                <w:rFonts w:ascii="Times New Roman" w:hAnsi="Times New Roman"/>
              </w:rPr>
            </w:pPr>
            <w:r w:rsidRPr="00FF490E">
              <w:rPr>
                <w:rFonts w:ascii="Times New Roman" w:hAnsi="Times New Roman"/>
                <w:bCs/>
              </w:rPr>
              <w:t>Практическое занятие     №67  Собеседование</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
                <w:bCs/>
              </w:rPr>
              <w:t>Самостоятельная работа обучающихся</w:t>
            </w:r>
          </w:p>
          <w:p w:rsidR="00FF490E" w:rsidRPr="00FF490E" w:rsidRDefault="00FF490E" w:rsidP="00FF490E">
            <w:pPr>
              <w:spacing w:after="0" w:line="240" w:lineRule="auto"/>
              <w:contextualSpacing/>
              <w:jc w:val="both"/>
              <w:rPr>
                <w:rFonts w:ascii="Times New Roman" w:hAnsi="Times New Roman"/>
                <w:bCs/>
              </w:rPr>
            </w:pPr>
            <w:r w:rsidRPr="00FF490E">
              <w:rPr>
                <w:rFonts w:ascii="Times New Roman" w:hAnsi="Times New Roman"/>
              </w:rPr>
              <w:t>Работа с деловыми бумагами</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395"/>
        </w:trPr>
        <w:tc>
          <w:tcPr>
            <w:tcW w:w="15167" w:type="dxa"/>
            <w:gridSpan w:val="6"/>
            <w:vAlign w:val="center"/>
          </w:tcPr>
          <w:p w:rsidR="00FF490E" w:rsidRPr="00FF490E" w:rsidRDefault="00FF490E" w:rsidP="00FF490E">
            <w:pPr>
              <w:spacing w:after="0"/>
              <w:rPr>
                <w:rFonts w:ascii="Times New Roman" w:hAnsi="Times New Roman"/>
                <w:bCs/>
              </w:rPr>
            </w:pPr>
            <w:r w:rsidRPr="00FF490E">
              <w:rPr>
                <w:rFonts w:ascii="Times New Roman" w:hAnsi="Times New Roman"/>
                <w:b/>
              </w:rPr>
              <w:t>Раздел 4. Предпринимательская деятельность</w:t>
            </w:r>
          </w:p>
        </w:tc>
      </w:tr>
      <w:tr w:rsidR="00FF490E" w:rsidRPr="00FF490E" w:rsidTr="00426941">
        <w:trPr>
          <w:trHeight w:val="427"/>
        </w:trPr>
        <w:tc>
          <w:tcPr>
            <w:tcW w:w="3543" w:type="dxa"/>
            <w:gridSpan w:val="3"/>
            <w:vMerge w:val="restart"/>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Тема 4.1 Бизнес в строительстве</w:t>
            </w: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lang w:val="en-US"/>
              </w:rPr>
            </w:pPr>
          </w:p>
          <w:p w:rsidR="00FF490E" w:rsidRPr="00FF490E" w:rsidRDefault="00FF490E" w:rsidP="00FF490E">
            <w:pPr>
              <w:spacing w:after="0" w:line="240" w:lineRule="auto"/>
              <w:jc w:val="both"/>
              <w:rPr>
                <w:rFonts w:ascii="Times New Roman" w:hAnsi="Times New Roman"/>
                <w:b/>
                <w:bCs/>
              </w:rPr>
            </w:pPr>
          </w:p>
        </w:tc>
        <w:tc>
          <w:tcPr>
            <w:tcW w:w="9072" w:type="dxa"/>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Содержание учебного материала</w:t>
            </w:r>
          </w:p>
        </w:tc>
        <w:tc>
          <w:tcPr>
            <w:tcW w:w="851" w:type="dxa"/>
            <w:vAlign w:val="center"/>
          </w:tcPr>
          <w:p w:rsidR="00FF490E" w:rsidRPr="00FF490E" w:rsidRDefault="00FF490E" w:rsidP="00FF490E">
            <w:pPr>
              <w:spacing w:after="0"/>
              <w:jc w:val="center"/>
              <w:rPr>
                <w:rFonts w:ascii="Times New Roman" w:hAnsi="Times New Roman"/>
                <w:b/>
              </w:rPr>
            </w:pPr>
            <w:r w:rsidRPr="00FF490E">
              <w:rPr>
                <w:rFonts w:ascii="Times New Roman" w:hAnsi="Times New Roman"/>
                <w:b/>
              </w:rPr>
              <w:t>18</w:t>
            </w:r>
          </w:p>
        </w:tc>
        <w:tc>
          <w:tcPr>
            <w:tcW w:w="1701" w:type="dxa"/>
            <w:vMerge w:val="restart"/>
          </w:tcPr>
          <w:p w:rsidR="00FF490E" w:rsidRPr="00FF490E" w:rsidRDefault="00FF490E" w:rsidP="00FF490E">
            <w:pPr>
              <w:widowControl w:val="0"/>
              <w:spacing w:after="0" w:line="240" w:lineRule="auto"/>
              <w:rPr>
                <w:rFonts w:ascii="Times New Roman" w:hAnsi="Times New Roman"/>
                <w:bCs/>
                <w:sz w:val="24"/>
                <w:szCs w:val="24"/>
              </w:rPr>
            </w:pPr>
            <w:r w:rsidRPr="00FF490E">
              <w:rPr>
                <w:rFonts w:ascii="Times New Roman" w:hAnsi="Times New Roman"/>
                <w:bCs/>
                <w:sz w:val="24"/>
                <w:szCs w:val="24"/>
              </w:rPr>
              <w:t xml:space="preserve">ОК 01-06,09-11 ПК 3.3 </w:t>
            </w: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p w:rsidR="00FF490E" w:rsidRPr="00FF490E" w:rsidRDefault="00FF490E" w:rsidP="00FF490E">
            <w:pPr>
              <w:spacing w:after="0" w:line="240" w:lineRule="auto"/>
              <w:jc w:val="center"/>
              <w:rPr>
                <w:rFonts w:ascii="Times New Roman" w:hAnsi="Times New Roman"/>
                <w:bCs/>
                <w:lang w:val="en-US"/>
              </w:rPr>
            </w:pPr>
          </w:p>
        </w:tc>
      </w:tr>
      <w:tr w:rsidR="00FF490E" w:rsidRPr="00FF490E" w:rsidTr="00426941">
        <w:trPr>
          <w:trHeight w:val="235"/>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F490E">
              <w:rPr>
                <w:rFonts w:ascii="Times New Roman" w:hAnsi="Times New Roman"/>
                <w:b/>
              </w:rPr>
              <w:t>В том числе,  практических занятий и лабораторных работ</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14</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13"/>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№68  Строительный бизнес в России</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03"/>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Cs/>
              </w:rPr>
            </w:pPr>
            <w:r w:rsidRPr="00FF490E">
              <w:rPr>
                <w:rFonts w:ascii="Times New Roman" w:hAnsi="Times New Roman"/>
                <w:bCs/>
              </w:rPr>
              <w:t>Практическое занятие  №69  Как начать строительный бизнес.</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77"/>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№70  Закупка инструмента, техники, оборудования.</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153"/>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№71  Условия хранения строительных материалов и оборудования</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6"/>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№72  Набор рабочего персонала</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276"/>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Cs/>
              </w:rPr>
              <w:t>Практическое занятие   №73  Маркетинг  и логистика в строительстве</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3543" w:type="dxa"/>
            <w:gridSpan w:val="3"/>
            <w:vMerge/>
            <w:vAlign w:val="center"/>
          </w:tcPr>
          <w:p w:rsidR="00FF490E" w:rsidRPr="00FF490E" w:rsidRDefault="00FF490E" w:rsidP="00FF490E">
            <w:pPr>
              <w:spacing w:after="0" w:line="240" w:lineRule="auto"/>
              <w:jc w:val="both"/>
              <w:rPr>
                <w:rFonts w:ascii="Times New Roman" w:hAnsi="Times New Roman"/>
                <w:b/>
                <w:bCs/>
              </w:rPr>
            </w:pPr>
          </w:p>
        </w:tc>
        <w:tc>
          <w:tcPr>
            <w:tcW w:w="9072" w:type="dxa"/>
          </w:tcPr>
          <w:p w:rsidR="00FF490E" w:rsidRPr="00FF490E" w:rsidRDefault="00FF490E" w:rsidP="00FF490E">
            <w:pPr>
              <w:spacing w:line="240" w:lineRule="auto"/>
              <w:contextualSpacing/>
              <w:jc w:val="both"/>
              <w:rPr>
                <w:rFonts w:ascii="Times New Roman" w:hAnsi="Times New Roman"/>
                <w:b/>
                <w:bCs/>
              </w:rPr>
            </w:pPr>
            <w:r w:rsidRPr="00FF490E">
              <w:rPr>
                <w:rFonts w:ascii="Times New Roman" w:hAnsi="Times New Roman"/>
                <w:b/>
                <w:bCs/>
              </w:rPr>
              <w:t>Самостоятельная работа обучающихся</w:t>
            </w:r>
          </w:p>
          <w:p w:rsidR="00FF490E" w:rsidRPr="00FF490E" w:rsidRDefault="00FF490E" w:rsidP="00FF490E">
            <w:pPr>
              <w:spacing w:line="240" w:lineRule="auto"/>
              <w:contextualSpacing/>
              <w:jc w:val="both"/>
              <w:rPr>
                <w:rFonts w:ascii="Times New Roman" w:hAnsi="Times New Roman"/>
                <w:bCs/>
              </w:rPr>
            </w:pPr>
            <w:r w:rsidRPr="00FF490E">
              <w:rPr>
                <w:rFonts w:ascii="Times New Roman" w:hAnsi="Times New Roman"/>
                <w:bCs/>
              </w:rPr>
              <w:t>Подготовить сообщение и презентацию по теме «Мой бизнес-план»</w:t>
            </w:r>
          </w:p>
        </w:tc>
        <w:tc>
          <w:tcPr>
            <w:tcW w:w="851" w:type="dxa"/>
            <w:vAlign w:val="center"/>
          </w:tcPr>
          <w:p w:rsidR="00FF490E" w:rsidRPr="00FF490E" w:rsidRDefault="00FF490E" w:rsidP="00FF490E">
            <w:pPr>
              <w:spacing w:after="0"/>
              <w:jc w:val="center"/>
              <w:rPr>
                <w:rFonts w:ascii="Times New Roman" w:hAnsi="Times New Roman"/>
              </w:rPr>
            </w:pPr>
            <w:r w:rsidRPr="00FF490E">
              <w:rPr>
                <w:rFonts w:ascii="Times New Roman" w:hAnsi="Times New Roman"/>
              </w:rPr>
              <w:t>4</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12615" w:type="dxa"/>
            <w:gridSpan w:val="4"/>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Промежуточная аттестация</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2</w:t>
            </w:r>
          </w:p>
        </w:tc>
        <w:tc>
          <w:tcPr>
            <w:tcW w:w="1701" w:type="dxa"/>
            <w:vMerge/>
          </w:tcPr>
          <w:p w:rsidR="00FF490E" w:rsidRPr="00FF490E" w:rsidRDefault="00FF490E" w:rsidP="00FF490E">
            <w:pPr>
              <w:spacing w:after="0" w:line="240" w:lineRule="auto"/>
              <w:jc w:val="center"/>
              <w:rPr>
                <w:rFonts w:ascii="Times New Roman" w:hAnsi="Times New Roman"/>
                <w:bCs/>
              </w:rPr>
            </w:pPr>
          </w:p>
        </w:tc>
      </w:tr>
      <w:tr w:rsidR="00FF490E" w:rsidRPr="00FF490E" w:rsidTr="00426941">
        <w:trPr>
          <w:trHeight w:val="427"/>
        </w:trPr>
        <w:tc>
          <w:tcPr>
            <w:tcW w:w="12615" w:type="dxa"/>
            <w:gridSpan w:val="4"/>
            <w:vAlign w:val="center"/>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Всего</w:t>
            </w:r>
          </w:p>
        </w:tc>
        <w:tc>
          <w:tcPr>
            <w:tcW w:w="851" w:type="dxa"/>
          </w:tcPr>
          <w:p w:rsidR="00FF490E" w:rsidRPr="00FF490E" w:rsidRDefault="00FF490E" w:rsidP="00FF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F490E">
              <w:rPr>
                <w:rFonts w:ascii="Times New Roman" w:hAnsi="Times New Roman"/>
                <w:b/>
                <w:bCs/>
              </w:rPr>
              <w:t>170</w:t>
            </w:r>
          </w:p>
        </w:tc>
        <w:tc>
          <w:tcPr>
            <w:tcW w:w="1701" w:type="dxa"/>
            <w:vMerge/>
          </w:tcPr>
          <w:p w:rsidR="00FF490E" w:rsidRPr="00FF490E" w:rsidRDefault="00FF490E" w:rsidP="00FF490E">
            <w:pPr>
              <w:spacing w:after="0" w:line="240" w:lineRule="auto"/>
              <w:jc w:val="center"/>
              <w:rPr>
                <w:rFonts w:ascii="Times New Roman" w:hAnsi="Times New Roman"/>
                <w:bCs/>
              </w:rPr>
            </w:pPr>
          </w:p>
        </w:tc>
      </w:tr>
    </w:tbl>
    <w:p w:rsidR="00D25465" w:rsidRDefault="00D25465" w:rsidP="00FF490E">
      <w:pPr>
        <w:rPr>
          <w:rFonts w:ascii="Times New Roman" w:hAnsi="Times New Roman"/>
          <w:b/>
          <w:i/>
        </w:rPr>
        <w:sectPr w:rsidR="00D25465" w:rsidSect="00FF490E">
          <w:pgSz w:w="16840" w:h="11907" w:orient="landscape"/>
          <w:pgMar w:top="851" w:right="567" w:bottom="851" w:left="992" w:header="709" w:footer="709" w:gutter="0"/>
          <w:cols w:space="720"/>
        </w:sectPr>
      </w:pPr>
    </w:p>
    <w:p w:rsidR="00FF490E" w:rsidRPr="00FF490E" w:rsidRDefault="00FF490E" w:rsidP="00FF490E">
      <w:pPr>
        <w:ind w:left="1353"/>
        <w:rPr>
          <w:rFonts w:ascii="Times New Roman" w:hAnsi="Times New Roman"/>
          <w:b/>
          <w:bCs/>
        </w:rPr>
      </w:pPr>
      <w:r w:rsidRPr="00FF490E">
        <w:rPr>
          <w:rFonts w:ascii="Times New Roman" w:hAnsi="Times New Roman"/>
          <w:b/>
          <w:bCs/>
        </w:rPr>
        <w:lastRenderedPageBreak/>
        <w:t>3. УСЛОВИЯ РЕАЛИЗАЦИИ ПРОГРАММЫ УЧЕБНОЙ ДИСЦИПЛИНЫ</w:t>
      </w:r>
    </w:p>
    <w:p w:rsidR="00FF490E" w:rsidRPr="00FF490E" w:rsidRDefault="00FF490E" w:rsidP="00FF490E">
      <w:pPr>
        <w:suppressAutoHyphens/>
        <w:ind w:firstLine="709"/>
        <w:jc w:val="both"/>
        <w:rPr>
          <w:rFonts w:ascii="Times New Roman" w:hAnsi="Times New Roman"/>
          <w:bCs/>
        </w:rPr>
      </w:pPr>
      <w:r w:rsidRPr="00FF490E">
        <w:rPr>
          <w:rFonts w:ascii="Times New Roman" w:hAnsi="Times New Roman"/>
          <w:bCs/>
        </w:rPr>
        <w:t>3.1. Для реализации программы учебной дисциплины должны быть предусмотрены следующие специальные помещения:</w:t>
      </w: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r w:rsidRPr="00FF490E">
        <w:rPr>
          <w:rFonts w:ascii="Times New Roman" w:hAnsi="Times New Roman"/>
          <w:bCs/>
        </w:rPr>
        <w:t>Кабинет</w:t>
      </w:r>
      <w:r w:rsidRPr="00FF490E">
        <w:rPr>
          <w:rFonts w:ascii="Times New Roman" w:hAnsi="Times New Roman"/>
          <w:bCs/>
          <w:i/>
        </w:rPr>
        <w:t xml:space="preserve"> </w:t>
      </w:r>
      <w:r w:rsidRPr="00FF490E">
        <w:rPr>
          <w:rFonts w:ascii="Times New Roman" w:hAnsi="Times New Roman"/>
          <w:bCs/>
          <w:u w:val="single"/>
        </w:rPr>
        <w:t>иностранного языка</w:t>
      </w:r>
      <w:r w:rsidRPr="00FF490E">
        <w:rPr>
          <w:rFonts w:ascii="Times New Roman" w:hAnsi="Times New Roman"/>
          <w:bCs/>
        </w:rPr>
        <w:t>, оснащенный следующим оборудованием:</w:t>
      </w: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r w:rsidRPr="00FF490E">
        <w:rPr>
          <w:rFonts w:ascii="Times New Roman" w:hAnsi="Times New Roman"/>
          <w:bCs/>
        </w:rPr>
        <w:t>- рабочее место преподавателя, оснащенное ПК либо ноутбуком с лицензионным ПО,</w:t>
      </w:r>
    </w:p>
    <w:p w:rsidR="00FF490E" w:rsidRPr="00FF490E" w:rsidRDefault="00FF490E"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рабочие места преподавателя и обучающихся (столы, парты, стулья)</w:t>
      </w:r>
    </w:p>
    <w:p w:rsidR="00FF490E" w:rsidRPr="00FF490E" w:rsidRDefault="00FF490E"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доска (меловая или маркерная)</w:t>
      </w:r>
    </w:p>
    <w:p w:rsidR="00FF490E" w:rsidRPr="00FF490E" w:rsidRDefault="00FF490E"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подставка под магнитофон и проигрыватель;</w:t>
      </w:r>
    </w:p>
    <w:p w:rsidR="00FF490E" w:rsidRPr="00FF490E" w:rsidRDefault="00FF490E"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секционные шкафы для хранения наглядных пособий и ТСО</w:t>
      </w:r>
    </w:p>
    <w:p w:rsidR="00FF490E" w:rsidRPr="00FF490E" w:rsidRDefault="00FF490E"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компьютер</w:t>
      </w:r>
    </w:p>
    <w:p w:rsidR="00FF490E" w:rsidRPr="00FF490E" w:rsidRDefault="00FF490E" w:rsidP="002F6B1F">
      <w:pPr>
        <w:numPr>
          <w:ilvl w:val="0"/>
          <w:numId w:val="131"/>
        </w:numPr>
        <w:suppressAutoHyphens/>
        <w:autoSpaceDE w:val="0"/>
        <w:autoSpaceDN w:val="0"/>
        <w:adjustRightInd w:val="0"/>
        <w:spacing w:before="120" w:after="0" w:line="240" w:lineRule="auto"/>
        <w:jc w:val="both"/>
        <w:rPr>
          <w:rFonts w:ascii="Times New Roman" w:hAnsi="Times New Roman"/>
          <w:bCs/>
        </w:rPr>
      </w:pPr>
      <w:r w:rsidRPr="00FF490E">
        <w:rPr>
          <w:rFonts w:ascii="Times New Roman" w:hAnsi="Times New Roman"/>
          <w:bCs/>
        </w:rPr>
        <w:t>лингафонные установки</w:t>
      </w: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r w:rsidRPr="00FF490E">
        <w:rPr>
          <w:rFonts w:ascii="Times New Roman" w:hAnsi="Times New Roman"/>
          <w:bCs/>
        </w:rPr>
        <w:t>Технические средства обучения:</w:t>
      </w:r>
    </w:p>
    <w:p w:rsidR="00FF490E" w:rsidRPr="00FF490E" w:rsidRDefault="00FF490E" w:rsidP="002F6B1F">
      <w:pPr>
        <w:numPr>
          <w:ilvl w:val="0"/>
          <w:numId w:val="132"/>
        </w:numPr>
        <w:suppressAutoHyphens/>
        <w:autoSpaceDE w:val="0"/>
        <w:autoSpaceDN w:val="0"/>
        <w:adjustRightInd w:val="0"/>
        <w:spacing w:before="120" w:after="0" w:line="240" w:lineRule="auto"/>
        <w:jc w:val="both"/>
        <w:rPr>
          <w:rFonts w:ascii="Times New Roman" w:hAnsi="Times New Roman"/>
        </w:rPr>
      </w:pPr>
      <w:r w:rsidRPr="00FF490E">
        <w:rPr>
          <w:rFonts w:ascii="Times New Roman" w:hAnsi="Times New Roman"/>
          <w:bCs/>
        </w:rPr>
        <w:t xml:space="preserve">  </w:t>
      </w:r>
      <w:r w:rsidRPr="00FF490E">
        <w:rPr>
          <w:rFonts w:ascii="Times New Roman" w:hAnsi="Times New Roman"/>
        </w:rPr>
        <w:t>телевизор, либо мультимедийный проектор с экраном, либо интерактивная доска,</w:t>
      </w:r>
    </w:p>
    <w:p w:rsidR="00FF490E" w:rsidRPr="00FF490E" w:rsidRDefault="00FF490E" w:rsidP="002F6B1F">
      <w:pPr>
        <w:numPr>
          <w:ilvl w:val="0"/>
          <w:numId w:val="130"/>
        </w:numPr>
        <w:suppressAutoHyphens/>
        <w:autoSpaceDE w:val="0"/>
        <w:autoSpaceDN w:val="0"/>
        <w:adjustRightInd w:val="0"/>
        <w:spacing w:before="120" w:after="0" w:line="240" w:lineRule="auto"/>
        <w:jc w:val="both"/>
        <w:rPr>
          <w:rFonts w:ascii="Times New Roman" w:hAnsi="Times New Roman"/>
        </w:rPr>
      </w:pPr>
      <w:r w:rsidRPr="00FF490E">
        <w:rPr>
          <w:rFonts w:ascii="Times New Roman" w:hAnsi="Times New Roman"/>
        </w:rPr>
        <w:t>звуковое оборудование (колонки, наушники, микрофон)</w:t>
      </w:r>
    </w:p>
    <w:p w:rsidR="00FF490E" w:rsidRPr="00FF490E" w:rsidRDefault="00FF490E" w:rsidP="002F6B1F">
      <w:pPr>
        <w:numPr>
          <w:ilvl w:val="0"/>
          <w:numId w:val="130"/>
        </w:numPr>
        <w:suppressAutoHyphens/>
        <w:autoSpaceDE w:val="0"/>
        <w:autoSpaceDN w:val="0"/>
        <w:adjustRightInd w:val="0"/>
        <w:spacing w:before="120" w:after="0" w:line="240" w:lineRule="auto"/>
        <w:jc w:val="both"/>
        <w:rPr>
          <w:rFonts w:ascii="Times New Roman" w:hAnsi="Times New Roman"/>
        </w:rPr>
      </w:pPr>
      <w:r w:rsidRPr="00FF490E">
        <w:rPr>
          <w:rFonts w:ascii="Times New Roman" w:hAnsi="Times New Roman"/>
        </w:rPr>
        <w:t>проигрыватели (DVD-проигрыватель, телевизор, магнитофон или компьютер)</w:t>
      </w:r>
    </w:p>
    <w:p w:rsidR="00FF490E" w:rsidRPr="00FF490E" w:rsidRDefault="00FF490E" w:rsidP="00FF490E">
      <w:pPr>
        <w:suppressAutoHyphens/>
        <w:autoSpaceDE w:val="0"/>
        <w:autoSpaceDN w:val="0"/>
        <w:adjustRightInd w:val="0"/>
        <w:spacing w:after="0"/>
        <w:ind w:firstLine="709"/>
        <w:jc w:val="both"/>
        <w:rPr>
          <w:rFonts w:ascii="Times New Roman" w:hAnsi="Times New Roman"/>
          <w:bCs/>
        </w:rPr>
      </w:pPr>
    </w:p>
    <w:p w:rsidR="00FF490E" w:rsidRPr="00FF490E" w:rsidRDefault="00FF490E" w:rsidP="00FF490E">
      <w:pPr>
        <w:suppressAutoHyphens/>
        <w:ind w:firstLine="709"/>
        <w:jc w:val="both"/>
        <w:rPr>
          <w:rFonts w:ascii="Times New Roman" w:hAnsi="Times New Roman"/>
          <w:b/>
          <w:bCs/>
        </w:rPr>
      </w:pPr>
      <w:r w:rsidRPr="00FF490E">
        <w:rPr>
          <w:rFonts w:ascii="Times New Roman" w:hAnsi="Times New Roman"/>
          <w:b/>
          <w:bCs/>
        </w:rPr>
        <w:t>3.2. Информационное обеспечение реализации программы</w:t>
      </w:r>
    </w:p>
    <w:p w:rsidR="00FF490E" w:rsidRPr="00FF490E" w:rsidRDefault="00FF490E" w:rsidP="00FF490E">
      <w:pPr>
        <w:suppressAutoHyphens/>
        <w:ind w:firstLine="709"/>
        <w:jc w:val="both"/>
        <w:rPr>
          <w:rFonts w:ascii="Times New Roman" w:hAnsi="Times New Roman"/>
        </w:rPr>
      </w:pPr>
      <w:r w:rsidRPr="00FF490E">
        <w:rPr>
          <w:rFonts w:ascii="Times New Roman" w:hAnsi="Times New Roman"/>
          <w:bCs/>
        </w:rPr>
        <w:t>Для реализации программы библиотечный фонд образовательной организации должен иметь  п</w:t>
      </w:r>
      <w:r w:rsidRPr="00FF490E">
        <w:rPr>
          <w:rFonts w:ascii="Times New Roman" w:hAnsi="Times New Roman"/>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FF490E" w:rsidRPr="00FF490E" w:rsidRDefault="00FF490E" w:rsidP="00FF490E">
      <w:pPr>
        <w:ind w:left="360"/>
        <w:contextualSpacing/>
        <w:rPr>
          <w:rFonts w:ascii="Times New Roman" w:hAnsi="Times New Roman"/>
          <w:b/>
        </w:rPr>
      </w:pPr>
      <w:r w:rsidRPr="00FF490E">
        <w:rPr>
          <w:rFonts w:ascii="Times New Roman" w:hAnsi="Times New Roman"/>
          <w:b/>
        </w:rPr>
        <w:t>3.2.1. Печатные издания</w:t>
      </w:r>
    </w:p>
    <w:p w:rsidR="00FF490E" w:rsidRPr="00FF490E" w:rsidRDefault="00FF490E" w:rsidP="002F6B1F">
      <w:pPr>
        <w:numPr>
          <w:ilvl w:val="0"/>
          <w:numId w:val="128"/>
        </w:numPr>
        <w:spacing w:after="0"/>
        <w:ind w:left="0" w:firstLine="709"/>
        <w:jc w:val="both"/>
        <w:rPr>
          <w:rFonts w:ascii="Times New Roman" w:hAnsi="Times New Roman"/>
          <w:bCs/>
          <w:kern w:val="32"/>
        </w:rPr>
      </w:pPr>
      <w:r w:rsidRPr="00FF490E">
        <w:rPr>
          <w:rFonts w:ascii="Times New Roman" w:hAnsi="Times New Roman"/>
          <w:bCs/>
          <w:kern w:val="32"/>
        </w:rPr>
        <w:t>Голубев, А. П. Английский язык</w:t>
      </w:r>
      <w:r>
        <w:rPr>
          <w:rFonts w:ascii="Times New Roman" w:hAnsi="Times New Roman"/>
          <w:bCs/>
          <w:kern w:val="32"/>
        </w:rPr>
        <w:t xml:space="preserve"> </w:t>
      </w:r>
      <w:r w:rsidRPr="00FF490E">
        <w:rPr>
          <w:rFonts w:ascii="Times New Roman" w:hAnsi="Times New Roman"/>
          <w:bCs/>
          <w:kern w:val="32"/>
        </w:rPr>
        <w:t xml:space="preserve">: учебное пособие/ А. П. Голубев, А. П. </w:t>
      </w:r>
      <w:proofErr w:type="spellStart"/>
      <w:r w:rsidRPr="00FF490E">
        <w:rPr>
          <w:rFonts w:ascii="Times New Roman" w:hAnsi="Times New Roman"/>
          <w:bCs/>
          <w:kern w:val="32"/>
        </w:rPr>
        <w:t>Коржавый</w:t>
      </w:r>
      <w:proofErr w:type="spellEnd"/>
      <w:r w:rsidRPr="00FF490E">
        <w:rPr>
          <w:rFonts w:ascii="Times New Roman" w:hAnsi="Times New Roman"/>
          <w:bCs/>
          <w:kern w:val="32"/>
        </w:rPr>
        <w:t xml:space="preserve">, И. Б. Смирнова. - 7-е изд., стер. – М.: Академия, 2016. - 208 с. </w:t>
      </w:r>
    </w:p>
    <w:p w:rsidR="00FF490E" w:rsidRPr="00FF490E" w:rsidRDefault="00FF490E" w:rsidP="002F6B1F">
      <w:pPr>
        <w:numPr>
          <w:ilvl w:val="0"/>
          <w:numId w:val="128"/>
        </w:numPr>
        <w:spacing w:after="0"/>
        <w:ind w:left="0" w:firstLine="709"/>
        <w:jc w:val="both"/>
        <w:rPr>
          <w:rFonts w:ascii="Times New Roman" w:hAnsi="Times New Roman"/>
          <w:bCs/>
          <w:kern w:val="32"/>
        </w:rPr>
      </w:pPr>
      <w:r w:rsidRPr="00FF490E">
        <w:rPr>
          <w:rFonts w:ascii="Times New Roman" w:hAnsi="Times New Roman"/>
          <w:color w:val="000000"/>
          <w:shd w:val="clear" w:color="auto" w:fill="FFFFFF"/>
        </w:rPr>
        <w:t>Немецкий язык для колледжей=</w:t>
      </w:r>
      <w:r w:rsidRPr="00FF490E">
        <w:rPr>
          <w:rFonts w:ascii="Times New Roman" w:hAnsi="Times New Roman"/>
          <w:color w:val="000000"/>
          <w:shd w:val="clear" w:color="auto" w:fill="FFFFFF"/>
          <w:lang w:val="en-US"/>
        </w:rPr>
        <w:t>Deutsch</w:t>
      </w:r>
      <w:r w:rsidRPr="00FF490E">
        <w:rPr>
          <w:rFonts w:ascii="Times New Roman" w:hAnsi="Times New Roman"/>
          <w:color w:val="000000"/>
          <w:shd w:val="clear" w:color="auto" w:fill="FFFFFF"/>
        </w:rPr>
        <w:t xml:space="preserve"> </w:t>
      </w:r>
      <w:r w:rsidRPr="00FF490E">
        <w:rPr>
          <w:rFonts w:ascii="Times New Roman" w:hAnsi="Times New Roman"/>
          <w:color w:val="000000"/>
          <w:shd w:val="clear" w:color="auto" w:fill="FFFFFF"/>
          <w:lang w:val="en-US"/>
        </w:rPr>
        <w:t>f</w:t>
      </w:r>
      <w:r w:rsidRPr="00FF490E">
        <w:rPr>
          <w:rFonts w:ascii="Times New Roman" w:hAnsi="Times New Roman"/>
          <w:color w:val="000000"/>
          <w:shd w:val="clear" w:color="auto" w:fill="FFFFFF"/>
        </w:rPr>
        <w:t>ü</w:t>
      </w:r>
      <w:r w:rsidRPr="00FF490E">
        <w:rPr>
          <w:rFonts w:ascii="Times New Roman" w:hAnsi="Times New Roman"/>
          <w:color w:val="000000"/>
          <w:shd w:val="clear" w:color="auto" w:fill="FFFFFF"/>
          <w:lang w:val="en-US"/>
        </w:rPr>
        <w:t>r</w:t>
      </w:r>
      <w:r w:rsidRPr="00FF490E">
        <w:rPr>
          <w:rFonts w:ascii="Times New Roman" w:hAnsi="Times New Roman"/>
          <w:color w:val="000000"/>
          <w:shd w:val="clear" w:color="auto" w:fill="FFFFFF"/>
        </w:rPr>
        <w:t xml:space="preserve"> </w:t>
      </w:r>
      <w:r w:rsidRPr="00FF490E">
        <w:rPr>
          <w:rFonts w:ascii="Times New Roman" w:hAnsi="Times New Roman"/>
          <w:color w:val="000000"/>
          <w:shd w:val="clear" w:color="auto" w:fill="FFFFFF"/>
          <w:lang w:val="en-US"/>
        </w:rPr>
        <w:t>Colleges</w:t>
      </w:r>
      <w:r w:rsidRPr="00FF490E">
        <w:rPr>
          <w:rFonts w:ascii="Times New Roman" w:hAnsi="Times New Roman"/>
          <w:color w:val="000000"/>
          <w:shd w:val="clear" w:color="auto" w:fill="FFFFFF"/>
        </w:rPr>
        <w:t xml:space="preserve"> (СПО). Учебник / Басова Н.В., Коноплева Т.Г. – М.: </w:t>
      </w:r>
      <w:proofErr w:type="spellStart"/>
      <w:r w:rsidRPr="00FF490E">
        <w:rPr>
          <w:rFonts w:ascii="Times New Roman" w:hAnsi="Times New Roman"/>
          <w:color w:val="000000"/>
          <w:shd w:val="clear" w:color="auto" w:fill="FFFFFF"/>
        </w:rPr>
        <w:t>КноРус</w:t>
      </w:r>
      <w:proofErr w:type="spellEnd"/>
      <w:r w:rsidRPr="00FF490E">
        <w:rPr>
          <w:rFonts w:ascii="Times New Roman" w:hAnsi="Times New Roman"/>
          <w:color w:val="000000"/>
          <w:shd w:val="clear" w:color="auto" w:fill="FFFFFF"/>
        </w:rPr>
        <w:t>, 2016. - 352 с</w:t>
      </w:r>
      <w:r w:rsidRPr="00FF490E">
        <w:rPr>
          <w:color w:val="000000"/>
          <w:shd w:val="clear" w:color="auto" w:fill="FFFFFF"/>
        </w:rPr>
        <w:t>.</w:t>
      </w:r>
    </w:p>
    <w:p w:rsidR="00FF490E" w:rsidRPr="00FF490E" w:rsidRDefault="00FF490E" w:rsidP="00FF490E">
      <w:pPr>
        <w:spacing w:after="0"/>
        <w:ind w:left="709"/>
        <w:jc w:val="both"/>
        <w:rPr>
          <w:rFonts w:ascii="Times New Roman" w:hAnsi="Times New Roman"/>
          <w:bCs/>
          <w:kern w:val="32"/>
        </w:rPr>
      </w:pPr>
    </w:p>
    <w:p w:rsidR="00FF490E" w:rsidRPr="00FF490E" w:rsidRDefault="00FF490E" w:rsidP="00FF490E">
      <w:pPr>
        <w:ind w:left="360"/>
        <w:contextualSpacing/>
        <w:rPr>
          <w:rFonts w:ascii="Times New Roman" w:hAnsi="Times New Roman"/>
          <w:b/>
        </w:rPr>
      </w:pPr>
    </w:p>
    <w:p w:rsidR="00FF490E" w:rsidRPr="00FF490E" w:rsidRDefault="00FF490E" w:rsidP="00FF490E">
      <w:pPr>
        <w:ind w:left="360"/>
        <w:contextualSpacing/>
        <w:rPr>
          <w:rFonts w:ascii="Times New Roman" w:hAnsi="Times New Roman"/>
          <w:b/>
        </w:rPr>
      </w:pPr>
      <w:r w:rsidRPr="00FF490E">
        <w:rPr>
          <w:rFonts w:ascii="Times New Roman" w:hAnsi="Times New Roman"/>
          <w:b/>
        </w:rPr>
        <w:t>3.2.2. Электронные издания (электронные ресурсы)</w:t>
      </w:r>
    </w:p>
    <w:p w:rsidR="00FF490E" w:rsidRPr="00FF490E" w:rsidRDefault="00FF490E" w:rsidP="002F6B1F">
      <w:pPr>
        <w:numPr>
          <w:ilvl w:val="0"/>
          <w:numId w:val="127"/>
        </w:numPr>
        <w:spacing w:after="0" w:line="240" w:lineRule="auto"/>
        <w:ind w:left="641" w:hanging="357"/>
        <w:jc w:val="both"/>
        <w:textAlignment w:val="center"/>
        <w:rPr>
          <w:rFonts w:ascii="Times New Roman" w:hAnsi="Times New Roman"/>
        </w:rPr>
      </w:pPr>
      <w:proofErr w:type="spellStart"/>
      <w:r w:rsidRPr="00FF490E">
        <w:rPr>
          <w:rFonts w:ascii="Times New Roman" w:hAnsi="Times New Roman"/>
          <w:lang w:val="en-US"/>
        </w:rPr>
        <w:t>Macmillanenglish</w:t>
      </w:r>
      <w:proofErr w:type="spellEnd"/>
      <w:r w:rsidRPr="00FF490E">
        <w:rPr>
          <w:rFonts w:ascii="Times New Roman" w:hAnsi="Times New Roman"/>
        </w:rPr>
        <w:t xml:space="preserve"> [электронный ресурс], режим доступа  : </w:t>
      </w:r>
      <w:hyperlink r:id="rId75" w:tgtFrame="_blank" w:history="1">
        <w:r w:rsidRPr="00FF490E">
          <w:rPr>
            <w:rFonts w:ascii="Times New Roman" w:hAnsi="Times New Roman"/>
            <w:lang w:val="en-US"/>
          </w:rPr>
          <w:t>www</w:t>
        </w:r>
        <w:r w:rsidRPr="00FF490E">
          <w:rPr>
            <w:rFonts w:ascii="Times New Roman" w:hAnsi="Times New Roman"/>
          </w:rPr>
          <w:t>.</w:t>
        </w:r>
        <w:proofErr w:type="spellStart"/>
        <w:r w:rsidRPr="00FF490E">
          <w:rPr>
            <w:rFonts w:ascii="Times New Roman" w:hAnsi="Times New Roman"/>
            <w:lang w:val="en-US"/>
          </w:rPr>
          <w:t>macmillanenglish</w:t>
        </w:r>
        <w:proofErr w:type="spellEnd"/>
        <w:r w:rsidRPr="00FF490E">
          <w:rPr>
            <w:rFonts w:ascii="Times New Roman" w:hAnsi="Times New Roman"/>
          </w:rPr>
          <w:t>.</w:t>
        </w:r>
        <w:r w:rsidRPr="00FF490E">
          <w:rPr>
            <w:rFonts w:ascii="Times New Roman" w:hAnsi="Times New Roman"/>
            <w:lang w:val="en-US"/>
          </w:rPr>
          <w:t>com</w:t>
        </w:r>
      </w:hyperlink>
      <w:r w:rsidRPr="00FF490E">
        <w:rPr>
          <w:rFonts w:ascii="Times New Roman" w:hAnsi="Times New Roman"/>
        </w:rPr>
        <w:t>.</w:t>
      </w:r>
    </w:p>
    <w:p w:rsidR="00FF490E" w:rsidRPr="00FF490E" w:rsidRDefault="00FF490E" w:rsidP="002F6B1F">
      <w:pPr>
        <w:numPr>
          <w:ilvl w:val="0"/>
          <w:numId w:val="127"/>
        </w:numPr>
        <w:tabs>
          <w:tab w:val="left" w:pos="7020"/>
        </w:tabs>
        <w:spacing w:after="0" w:line="240" w:lineRule="auto"/>
        <w:jc w:val="both"/>
        <w:rPr>
          <w:rFonts w:ascii="Times New Roman" w:hAnsi="Times New Roman"/>
        </w:rPr>
      </w:pPr>
      <w:r w:rsidRPr="00FF490E">
        <w:rPr>
          <w:rFonts w:ascii="Times New Roman" w:hAnsi="Times New Roman"/>
          <w:lang w:val="en-US"/>
        </w:rPr>
        <w:t>LEARNING</w:t>
      </w:r>
      <w:r w:rsidRPr="00FF490E">
        <w:rPr>
          <w:rFonts w:ascii="Times New Roman" w:hAnsi="Times New Roman"/>
        </w:rPr>
        <w:t xml:space="preserve"> </w:t>
      </w:r>
      <w:r w:rsidRPr="00FF490E">
        <w:rPr>
          <w:rFonts w:ascii="Times New Roman" w:hAnsi="Times New Roman"/>
          <w:lang w:val="en-US"/>
        </w:rPr>
        <w:t>ENGLIH</w:t>
      </w:r>
      <w:r w:rsidRPr="00FF490E">
        <w:rPr>
          <w:rFonts w:ascii="Times New Roman" w:hAnsi="Times New Roman"/>
        </w:rPr>
        <w:t xml:space="preserve">, [электронный ресурс], режим доступа:  </w:t>
      </w:r>
      <w:hyperlink r:id="rId76" w:history="1">
        <w:r w:rsidRPr="00FF490E">
          <w:rPr>
            <w:rFonts w:ascii="Times New Roman" w:hAnsi="Times New Roman"/>
            <w:lang w:val="en-US"/>
          </w:rPr>
          <w:t>www</w:t>
        </w:r>
        <w:r w:rsidRPr="00FF490E">
          <w:rPr>
            <w:rFonts w:ascii="Times New Roman" w:hAnsi="Times New Roman"/>
          </w:rPr>
          <w:t>.</w:t>
        </w:r>
        <w:proofErr w:type="spellStart"/>
        <w:r w:rsidRPr="00FF490E">
          <w:rPr>
            <w:rFonts w:ascii="Times New Roman" w:hAnsi="Times New Roman"/>
            <w:lang w:val="en-US"/>
          </w:rPr>
          <w:t>bbc</w:t>
        </w:r>
        <w:proofErr w:type="spellEnd"/>
        <w:r w:rsidRPr="00FF490E">
          <w:rPr>
            <w:rFonts w:ascii="Times New Roman" w:hAnsi="Times New Roman"/>
          </w:rPr>
          <w:t>.</w:t>
        </w:r>
        <w:r w:rsidRPr="00FF490E">
          <w:rPr>
            <w:rFonts w:ascii="Times New Roman" w:hAnsi="Times New Roman"/>
            <w:lang w:val="en-US"/>
          </w:rPr>
          <w:t>co</w:t>
        </w:r>
        <w:r w:rsidRPr="00FF490E">
          <w:rPr>
            <w:rFonts w:ascii="Times New Roman" w:hAnsi="Times New Roman"/>
          </w:rPr>
          <w:t>.</w:t>
        </w:r>
        <w:proofErr w:type="spellStart"/>
        <w:r w:rsidRPr="00FF490E">
          <w:rPr>
            <w:rFonts w:ascii="Times New Roman" w:hAnsi="Times New Roman"/>
            <w:lang w:val="en-US"/>
          </w:rPr>
          <w:t>uk</w:t>
        </w:r>
        <w:proofErr w:type="spellEnd"/>
        <w:r w:rsidRPr="00FF490E">
          <w:rPr>
            <w:rFonts w:ascii="Times New Roman" w:hAnsi="Times New Roman"/>
          </w:rPr>
          <w:t>/</w:t>
        </w:r>
        <w:proofErr w:type="spellStart"/>
        <w:r w:rsidRPr="00FF490E">
          <w:rPr>
            <w:rFonts w:ascii="Times New Roman" w:hAnsi="Times New Roman"/>
            <w:lang w:val="en-US"/>
          </w:rPr>
          <w:t>worldservice</w:t>
        </w:r>
        <w:proofErr w:type="spellEnd"/>
        <w:r w:rsidRPr="00FF490E">
          <w:rPr>
            <w:rFonts w:ascii="Times New Roman" w:hAnsi="Times New Roman"/>
          </w:rPr>
          <w:t>/</w:t>
        </w:r>
        <w:proofErr w:type="spellStart"/>
        <w:r w:rsidRPr="00FF490E">
          <w:rPr>
            <w:rFonts w:ascii="Times New Roman" w:hAnsi="Times New Roman"/>
            <w:lang w:val="en-US"/>
          </w:rPr>
          <w:t>learningenglish</w:t>
        </w:r>
        <w:proofErr w:type="spellEnd"/>
      </w:hyperlink>
    </w:p>
    <w:p w:rsidR="00FF490E" w:rsidRPr="00FF490E" w:rsidRDefault="00FF490E" w:rsidP="002F6B1F">
      <w:pPr>
        <w:numPr>
          <w:ilvl w:val="0"/>
          <w:numId w:val="127"/>
        </w:numPr>
        <w:tabs>
          <w:tab w:val="left" w:pos="7020"/>
        </w:tabs>
        <w:spacing w:after="0" w:line="240" w:lineRule="auto"/>
        <w:jc w:val="both"/>
        <w:rPr>
          <w:rFonts w:ascii="Times New Roman" w:hAnsi="Times New Roman"/>
        </w:rPr>
      </w:pPr>
      <w:r w:rsidRPr="00FF490E">
        <w:rPr>
          <w:rFonts w:ascii="Times New Roman" w:hAnsi="Times New Roman"/>
          <w:lang w:val="en-US"/>
        </w:rPr>
        <w:t>British</w:t>
      </w:r>
      <w:r w:rsidRPr="00FF490E">
        <w:rPr>
          <w:rFonts w:ascii="Times New Roman" w:hAnsi="Times New Roman"/>
        </w:rPr>
        <w:t xml:space="preserve"> </w:t>
      </w:r>
      <w:r w:rsidRPr="00FF490E">
        <w:rPr>
          <w:rFonts w:ascii="Times New Roman" w:hAnsi="Times New Roman"/>
          <w:lang w:val="en-US"/>
        </w:rPr>
        <w:t>Council</w:t>
      </w:r>
      <w:r w:rsidRPr="00FF490E">
        <w:rPr>
          <w:rFonts w:ascii="Times New Roman" w:hAnsi="Times New Roman"/>
        </w:rPr>
        <w:t xml:space="preserve"> ,  [электронный ресурс], режим доступа:       </w:t>
      </w:r>
      <w:r w:rsidRPr="00FF490E">
        <w:rPr>
          <w:rFonts w:ascii="Times New Roman" w:hAnsi="Times New Roman"/>
          <w:lang w:val="en-US"/>
        </w:rPr>
        <w:t>www</w:t>
      </w:r>
      <w:r w:rsidRPr="00FF490E">
        <w:rPr>
          <w:rFonts w:ascii="Times New Roman" w:hAnsi="Times New Roman"/>
        </w:rPr>
        <w:t>.</w:t>
      </w:r>
      <w:proofErr w:type="spellStart"/>
      <w:r w:rsidRPr="00FF490E">
        <w:rPr>
          <w:rFonts w:ascii="Times New Roman" w:hAnsi="Times New Roman"/>
          <w:lang w:val="en-US"/>
        </w:rPr>
        <w:t>britishcouncil</w:t>
      </w:r>
      <w:proofErr w:type="spellEnd"/>
      <w:r w:rsidRPr="00FF490E">
        <w:rPr>
          <w:rFonts w:ascii="Times New Roman" w:hAnsi="Times New Roman"/>
        </w:rPr>
        <w:t>.</w:t>
      </w:r>
      <w:r w:rsidRPr="00FF490E">
        <w:rPr>
          <w:rFonts w:ascii="Times New Roman" w:hAnsi="Times New Roman"/>
          <w:lang w:val="en-US"/>
        </w:rPr>
        <w:t>org</w:t>
      </w:r>
    </w:p>
    <w:p w:rsidR="00FF490E" w:rsidRPr="00FF490E" w:rsidRDefault="00FF490E" w:rsidP="002F6B1F">
      <w:pPr>
        <w:numPr>
          <w:ilvl w:val="0"/>
          <w:numId w:val="127"/>
        </w:numPr>
        <w:tabs>
          <w:tab w:val="left" w:pos="7020"/>
        </w:tabs>
        <w:spacing w:after="0" w:line="240" w:lineRule="auto"/>
        <w:jc w:val="both"/>
        <w:rPr>
          <w:rFonts w:ascii="Times New Roman" w:hAnsi="Times New Roman"/>
        </w:rPr>
      </w:pPr>
      <w:proofErr w:type="spellStart"/>
      <w:r w:rsidRPr="00FF490E">
        <w:rPr>
          <w:rFonts w:ascii="Times New Roman" w:hAnsi="Times New Roman"/>
        </w:rPr>
        <w:t>Handouts</w:t>
      </w:r>
      <w:proofErr w:type="spellEnd"/>
      <w:r w:rsidRPr="00FF490E">
        <w:rPr>
          <w:rFonts w:ascii="Times New Roman" w:hAnsi="Times New Roman"/>
        </w:rPr>
        <w:t xml:space="preserve"> </w:t>
      </w:r>
      <w:proofErr w:type="spellStart"/>
      <w:r w:rsidRPr="00FF490E">
        <w:rPr>
          <w:rFonts w:ascii="Times New Roman" w:hAnsi="Times New Roman"/>
        </w:rPr>
        <w:t>Online</w:t>
      </w:r>
      <w:proofErr w:type="spellEnd"/>
      <w:r w:rsidRPr="00FF490E">
        <w:rPr>
          <w:rFonts w:ascii="Times New Roman" w:hAnsi="Times New Roman"/>
        </w:rPr>
        <w:t xml:space="preserve">, [электронный ресурс], режим доступа: </w:t>
      </w:r>
      <w:hyperlink r:id="rId77" w:history="1">
        <w:r w:rsidRPr="00FF490E">
          <w:rPr>
            <w:rFonts w:ascii="Times New Roman" w:hAnsi="Times New Roman"/>
            <w:lang w:val="en-US"/>
          </w:rPr>
          <w:t>www</w:t>
        </w:r>
        <w:r w:rsidRPr="00FF490E">
          <w:rPr>
            <w:rFonts w:ascii="Times New Roman" w:hAnsi="Times New Roman"/>
          </w:rPr>
          <w:t>.</w:t>
        </w:r>
        <w:proofErr w:type="spellStart"/>
        <w:r w:rsidRPr="00FF490E">
          <w:rPr>
            <w:rFonts w:ascii="Times New Roman" w:hAnsi="Times New Roman"/>
            <w:lang w:val="en-US"/>
          </w:rPr>
          <w:t>handoutsonline</w:t>
        </w:r>
        <w:proofErr w:type="spellEnd"/>
        <w:r w:rsidRPr="00FF490E">
          <w:rPr>
            <w:rFonts w:ascii="Times New Roman" w:hAnsi="Times New Roman"/>
          </w:rPr>
          <w:t>.</w:t>
        </w:r>
        <w:r w:rsidRPr="00FF490E">
          <w:rPr>
            <w:rFonts w:ascii="Times New Roman" w:hAnsi="Times New Roman"/>
            <w:lang w:val="en-US"/>
          </w:rPr>
          <w:t>com</w:t>
        </w:r>
      </w:hyperlink>
    </w:p>
    <w:p w:rsidR="00FF490E" w:rsidRPr="00FF490E" w:rsidRDefault="00C233EF" w:rsidP="002F6B1F">
      <w:pPr>
        <w:numPr>
          <w:ilvl w:val="0"/>
          <w:numId w:val="127"/>
        </w:numPr>
        <w:tabs>
          <w:tab w:val="left" w:pos="7020"/>
        </w:tabs>
        <w:spacing w:after="0" w:line="240" w:lineRule="auto"/>
        <w:ind w:left="641" w:hanging="357"/>
        <w:jc w:val="both"/>
        <w:rPr>
          <w:rFonts w:ascii="Times New Roman" w:hAnsi="Times New Roman"/>
          <w:lang w:val="en-US"/>
        </w:rPr>
      </w:pPr>
      <w:hyperlink r:id="rId78" w:history="1">
        <w:r w:rsidR="00FF490E" w:rsidRPr="00FF490E">
          <w:rPr>
            <w:rFonts w:ascii="Times New Roman" w:hAnsi="Times New Roman"/>
            <w:lang w:val="en-US"/>
          </w:rPr>
          <w:t>www.enlish-to-go.com</w:t>
        </w:r>
      </w:hyperlink>
      <w:r w:rsidR="00FF490E" w:rsidRPr="00FF490E">
        <w:rPr>
          <w:rFonts w:ascii="Times New Roman" w:hAnsi="Times New Roman"/>
          <w:lang w:val="en-US"/>
        </w:rPr>
        <w:t xml:space="preserve"> (for teachers and students)</w:t>
      </w:r>
    </w:p>
    <w:p w:rsidR="00FF490E" w:rsidRPr="00FF490E" w:rsidRDefault="00FF490E" w:rsidP="002F6B1F">
      <w:pPr>
        <w:numPr>
          <w:ilvl w:val="0"/>
          <w:numId w:val="127"/>
        </w:numPr>
        <w:tabs>
          <w:tab w:val="left" w:pos="7020"/>
        </w:tabs>
        <w:spacing w:after="0" w:line="240" w:lineRule="auto"/>
        <w:jc w:val="both"/>
        <w:rPr>
          <w:rFonts w:ascii="Times New Roman" w:hAnsi="Times New Roman"/>
          <w:lang w:val="en-US"/>
        </w:rPr>
      </w:pPr>
      <w:r w:rsidRPr="00FF490E">
        <w:rPr>
          <w:rFonts w:ascii="Times New Roman" w:hAnsi="Times New Roman"/>
          <w:lang w:val="en-US"/>
        </w:rPr>
        <w:t>BBC - Video Nation – Christmas, [</w:t>
      </w:r>
      <w:proofErr w:type="spellStart"/>
      <w:r w:rsidRPr="00FF490E">
        <w:rPr>
          <w:rFonts w:ascii="Times New Roman" w:hAnsi="Times New Roman"/>
          <w:lang w:val="en-US"/>
        </w:rPr>
        <w:t>электронный</w:t>
      </w:r>
      <w:proofErr w:type="spellEnd"/>
      <w:r w:rsidRPr="00FF490E">
        <w:rPr>
          <w:rFonts w:ascii="Times New Roman" w:hAnsi="Times New Roman"/>
          <w:lang w:val="en-US"/>
        </w:rPr>
        <w:t xml:space="preserve"> </w:t>
      </w:r>
      <w:proofErr w:type="spellStart"/>
      <w:r w:rsidRPr="00FF490E">
        <w:rPr>
          <w:rFonts w:ascii="Times New Roman" w:hAnsi="Times New Roman"/>
          <w:lang w:val="en-US"/>
        </w:rPr>
        <w:t>ресурс</w:t>
      </w:r>
      <w:proofErr w:type="spellEnd"/>
      <w:r w:rsidRPr="00FF490E">
        <w:rPr>
          <w:rFonts w:ascii="Times New Roman" w:hAnsi="Times New Roman"/>
          <w:lang w:val="en-US"/>
        </w:rPr>
        <w:t xml:space="preserve">], </w:t>
      </w:r>
      <w:proofErr w:type="spellStart"/>
      <w:r w:rsidRPr="00FF490E">
        <w:rPr>
          <w:rFonts w:ascii="Times New Roman" w:hAnsi="Times New Roman"/>
          <w:lang w:val="en-US"/>
        </w:rPr>
        <w:t>режим</w:t>
      </w:r>
      <w:proofErr w:type="spellEnd"/>
      <w:r w:rsidRPr="00FF490E">
        <w:rPr>
          <w:rFonts w:ascii="Times New Roman" w:hAnsi="Times New Roman"/>
          <w:lang w:val="en-US"/>
        </w:rPr>
        <w:t xml:space="preserve"> </w:t>
      </w:r>
      <w:proofErr w:type="spellStart"/>
      <w:r w:rsidRPr="00FF490E">
        <w:rPr>
          <w:rFonts w:ascii="Times New Roman" w:hAnsi="Times New Roman"/>
          <w:lang w:val="en-US"/>
        </w:rPr>
        <w:t>доступа</w:t>
      </w:r>
      <w:proofErr w:type="spellEnd"/>
      <w:r w:rsidRPr="00FF490E">
        <w:rPr>
          <w:rFonts w:ascii="Times New Roman" w:hAnsi="Times New Roman"/>
          <w:lang w:val="en-US"/>
        </w:rPr>
        <w:t xml:space="preserve">:  </w:t>
      </w:r>
      <w:hyperlink r:id="rId79" w:history="1">
        <w:r w:rsidRPr="00FF490E">
          <w:rPr>
            <w:rFonts w:ascii="Times New Roman" w:hAnsi="Times New Roman"/>
            <w:lang w:val="en-US"/>
          </w:rPr>
          <w:t>www.bbc.co.uk/videonation</w:t>
        </w:r>
      </w:hyperlink>
      <w:r w:rsidRPr="00FF490E">
        <w:rPr>
          <w:rFonts w:ascii="Times New Roman" w:hAnsi="Times New Roman"/>
          <w:lang w:val="en-US"/>
        </w:rPr>
        <w:t xml:space="preserve"> (authentic video clips on a variety of topics)</w:t>
      </w:r>
    </w:p>
    <w:p w:rsidR="00FF490E" w:rsidRPr="00FF490E" w:rsidRDefault="00FF490E" w:rsidP="002F6B1F">
      <w:pPr>
        <w:numPr>
          <w:ilvl w:val="0"/>
          <w:numId w:val="127"/>
        </w:numPr>
        <w:spacing w:after="0" w:line="240" w:lineRule="auto"/>
        <w:contextualSpacing/>
        <w:rPr>
          <w:rFonts w:ascii="Times New Roman" w:hAnsi="Times New Roman"/>
        </w:rPr>
      </w:pPr>
      <w:r w:rsidRPr="00FF490E">
        <w:rPr>
          <w:rFonts w:ascii="Times New Roman" w:hAnsi="Times New Roman"/>
        </w:rPr>
        <w:t>Журнал "</w:t>
      </w:r>
      <w:proofErr w:type="spellStart"/>
      <w:r w:rsidRPr="00FF490E">
        <w:rPr>
          <w:rFonts w:ascii="Times New Roman" w:hAnsi="Times New Roman"/>
        </w:rPr>
        <w:t>Deutsch</w:t>
      </w:r>
      <w:proofErr w:type="spellEnd"/>
      <w:r w:rsidRPr="00FF490E">
        <w:rPr>
          <w:rFonts w:ascii="Times New Roman" w:hAnsi="Times New Roman"/>
        </w:rPr>
        <w:t xml:space="preserve">",[электронный ресурс], режим доступа    </w:t>
      </w:r>
      <w:hyperlink r:id="rId80" w:history="1">
        <w:r w:rsidRPr="00FF490E">
          <w:rPr>
            <w:rFonts w:ascii="Times New Roman" w:hAnsi="Times New Roman"/>
            <w:bCs/>
            <w:lang w:val="de-DE"/>
          </w:rPr>
          <w:t>http</w:t>
        </w:r>
        <w:r w:rsidRPr="00FF490E">
          <w:rPr>
            <w:rFonts w:ascii="Times New Roman" w:hAnsi="Times New Roman"/>
            <w:bCs/>
          </w:rPr>
          <w:t>://</w:t>
        </w:r>
        <w:proofErr w:type="spellStart"/>
        <w:r w:rsidRPr="00FF490E">
          <w:rPr>
            <w:rFonts w:ascii="Times New Roman" w:hAnsi="Times New Roman"/>
            <w:bCs/>
            <w:lang w:val="de-DE"/>
          </w:rPr>
          <w:t>deu</w:t>
        </w:r>
        <w:proofErr w:type="spellEnd"/>
        <w:r w:rsidRPr="00FF490E">
          <w:rPr>
            <w:rFonts w:ascii="Times New Roman" w:hAnsi="Times New Roman"/>
            <w:bCs/>
          </w:rPr>
          <w:t>.1</w:t>
        </w:r>
        <w:proofErr w:type="spellStart"/>
        <w:r w:rsidRPr="00FF490E">
          <w:rPr>
            <w:rFonts w:ascii="Times New Roman" w:hAnsi="Times New Roman"/>
            <w:bCs/>
            <w:lang w:val="de-DE"/>
          </w:rPr>
          <w:t>september</w:t>
        </w:r>
        <w:proofErr w:type="spellEnd"/>
        <w:r w:rsidRPr="00FF490E">
          <w:rPr>
            <w:rFonts w:ascii="Times New Roman" w:hAnsi="Times New Roman"/>
            <w:bCs/>
          </w:rPr>
          <w:t>.</w:t>
        </w:r>
        <w:proofErr w:type="spellStart"/>
        <w:r w:rsidRPr="00FF490E">
          <w:rPr>
            <w:rFonts w:ascii="Times New Roman" w:hAnsi="Times New Roman"/>
            <w:bCs/>
            <w:lang w:val="de-DE"/>
          </w:rPr>
          <w:t>ru</w:t>
        </w:r>
        <w:proofErr w:type="spellEnd"/>
        <w:r w:rsidRPr="00FF490E">
          <w:rPr>
            <w:rFonts w:ascii="Times New Roman" w:hAnsi="Times New Roman"/>
            <w:bCs/>
          </w:rPr>
          <w:t>/</w:t>
        </w:r>
      </w:hyperlink>
      <w:r w:rsidRPr="00FF490E">
        <w:rPr>
          <w:rFonts w:ascii="Times New Roman" w:hAnsi="Times New Roman"/>
          <w:b/>
          <w:lang w:val="de-DE"/>
        </w:rPr>
        <w:t> </w:t>
      </w:r>
      <w:r w:rsidRPr="00FF490E">
        <w:rPr>
          <w:rFonts w:ascii="Times New Roman" w:hAnsi="Times New Roman"/>
        </w:rPr>
        <w:t xml:space="preserve"> </w:t>
      </w:r>
    </w:p>
    <w:p w:rsidR="00FF490E" w:rsidRPr="00FF490E" w:rsidRDefault="00FF490E" w:rsidP="002F6B1F">
      <w:pPr>
        <w:numPr>
          <w:ilvl w:val="0"/>
          <w:numId w:val="127"/>
        </w:numPr>
        <w:spacing w:after="0" w:line="240" w:lineRule="auto"/>
        <w:contextualSpacing/>
        <w:rPr>
          <w:rFonts w:ascii="Times New Roman" w:hAnsi="Times New Roman"/>
        </w:rPr>
      </w:pPr>
      <w:r w:rsidRPr="00FF490E">
        <w:rPr>
          <w:rFonts w:ascii="Times New Roman" w:hAnsi="Times New Roman"/>
          <w:lang w:val="en-US"/>
        </w:rPr>
        <w:t>Goethe</w:t>
      </w:r>
      <w:r w:rsidRPr="00FF490E">
        <w:rPr>
          <w:rFonts w:ascii="Times New Roman" w:hAnsi="Times New Roman"/>
        </w:rPr>
        <w:t>-</w:t>
      </w:r>
      <w:proofErr w:type="spellStart"/>
      <w:r w:rsidRPr="00FF490E">
        <w:rPr>
          <w:rFonts w:ascii="Times New Roman" w:hAnsi="Times New Roman"/>
          <w:lang w:val="en-US"/>
        </w:rPr>
        <w:t>Institut</w:t>
      </w:r>
      <w:proofErr w:type="spellEnd"/>
      <w:r w:rsidRPr="00FF490E">
        <w:rPr>
          <w:rFonts w:ascii="Times New Roman" w:hAnsi="Times New Roman"/>
        </w:rPr>
        <w:t xml:space="preserve">, [электронный ресурс], режим доступа: </w:t>
      </w:r>
      <w:hyperlink r:id="rId81" w:history="1">
        <w:r w:rsidRPr="00FF490E">
          <w:rPr>
            <w:rFonts w:ascii="Times New Roman" w:hAnsi="Times New Roman"/>
            <w:bCs/>
            <w:shd w:val="clear" w:color="auto" w:fill="FFFFFF"/>
            <w:lang w:val="de-DE"/>
          </w:rPr>
          <w:t>http</w:t>
        </w:r>
        <w:r w:rsidRPr="00FF490E">
          <w:rPr>
            <w:rFonts w:ascii="Times New Roman" w:hAnsi="Times New Roman"/>
            <w:bCs/>
            <w:shd w:val="clear" w:color="auto" w:fill="FFFFFF"/>
          </w:rPr>
          <w:t>://</w:t>
        </w:r>
        <w:r w:rsidRPr="00FF490E">
          <w:rPr>
            <w:rFonts w:ascii="Times New Roman" w:hAnsi="Times New Roman"/>
            <w:bCs/>
            <w:shd w:val="clear" w:color="auto" w:fill="FFFFFF"/>
            <w:lang w:val="de-DE"/>
          </w:rPr>
          <w:t>www</w:t>
        </w:r>
        <w:r w:rsidRPr="00FF490E">
          <w:rPr>
            <w:rFonts w:ascii="Times New Roman" w:hAnsi="Times New Roman"/>
            <w:bCs/>
            <w:shd w:val="clear" w:color="auto" w:fill="FFFFFF"/>
          </w:rPr>
          <w:t>.</w:t>
        </w:r>
        <w:r w:rsidRPr="00FF490E">
          <w:rPr>
            <w:rFonts w:ascii="Times New Roman" w:hAnsi="Times New Roman"/>
            <w:bCs/>
            <w:shd w:val="clear" w:color="auto" w:fill="FFFFFF"/>
            <w:lang w:val="de-DE"/>
          </w:rPr>
          <w:t>goethe</w:t>
        </w:r>
        <w:r w:rsidRPr="00FF490E">
          <w:rPr>
            <w:rFonts w:ascii="Times New Roman" w:hAnsi="Times New Roman"/>
            <w:bCs/>
            <w:shd w:val="clear" w:color="auto" w:fill="FFFFFF"/>
          </w:rPr>
          <w:t>.</w:t>
        </w:r>
        <w:r w:rsidRPr="00FF490E">
          <w:rPr>
            <w:rFonts w:ascii="Times New Roman" w:hAnsi="Times New Roman"/>
            <w:bCs/>
            <w:shd w:val="clear" w:color="auto" w:fill="FFFFFF"/>
            <w:lang w:val="de-DE"/>
          </w:rPr>
          <w:t>de</w:t>
        </w:r>
        <w:r w:rsidRPr="00FF490E">
          <w:rPr>
            <w:rFonts w:ascii="Times New Roman" w:hAnsi="Times New Roman"/>
            <w:bCs/>
            <w:shd w:val="clear" w:color="auto" w:fill="FFFFFF"/>
          </w:rPr>
          <w:t>/</w:t>
        </w:r>
      </w:hyperlink>
      <w:r w:rsidRPr="00FF490E">
        <w:rPr>
          <w:rFonts w:ascii="Times New Roman" w:hAnsi="Times New Roman"/>
          <w:shd w:val="clear" w:color="auto" w:fill="FFFFFF"/>
          <w:lang w:val="de-DE"/>
        </w:rPr>
        <w:t> </w:t>
      </w:r>
    </w:p>
    <w:p w:rsidR="00FF490E" w:rsidRPr="00FF490E" w:rsidRDefault="00FF490E" w:rsidP="002F6B1F">
      <w:pPr>
        <w:numPr>
          <w:ilvl w:val="0"/>
          <w:numId w:val="127"/>
        </w:numPr>
        <w:spacing w:after="0" w:line="240" w:lineRule="auto"/>
        <w:contextualSpacing/>
        <w:rPr>
          <w:rFonts w:ascii="Times New Roman" w:hAnsi="Times New Roman"/>
          <w:b/>
          <w:bCs/>
          <w:shd w:val="clear" w:color="auto" w:fill="FFFFFF"/>
        </w:rPr>
      </w:pPr>
      <w:proofErr w:type="spellStart"/>
      <w:r w:rsidRPr="00FF490E">
        <w:rPr>
          <w:rFonts w:ascii="Times New Roman" w:hAnsi="Times New Roman"/>
          <w:lang w:val="en-US"/>
        </w:rPr>
        <w:t>GrammaDe</w:t>
      </w:r>
      <w:proofErr w:type="spellEnd"/>
      <w:r w:rsidRPr="00FF490E">
        <w:rPr>
          <w:rFonts w:ascii="Times New Roman" w:hAnsi="Times New Roman"/>
        </w:rPr>
        <w:t>.</w:t>
      </w:r>
      <w:proofErr w:type="spellStart"/>
      <w:r w:rsidRPr="00FF490E">
        <w:rPr>
          <w:rFonts w:ascii="Times New Roman" w:hAnsi="Times New Roman"/>
          <w:lang w:val="en-US"/>
        </w:rPr>
        <w:t>ru</w:t>
      </w:r>
      <w:proofErr w:type="spellEnd"/>
      <w:r w:rsidRPr="00FF490E">
        <w:rPr>
          <w:rFonts w:ascii="Times New Roman" w:hAnsi="Times New Roman"/>
        </w:rPr>
        <w:t xml:space="preserve">, [электронный ресурс], режим доступа:    </w:t>
      </w:r>
      <w:hyperlink r:id="rId82" w:history="1">
        <w:r w:rsidRPr="00FF490E">
          <w:rPr>
            <w:rFonts w:ascii="Times New Roman" w:hAnsi="Times New Roman"/>
            <w:bCs/>
            <w:shd w:val="clear" w:color="auto" w:fill="FFFFFF"/>
            <w:lang w:val="de-DE"/>
          </w:rPr>
          <w:t>http</w:t>
        </w:r>
        <w:r w:rsidRPr="00FF490E">
          <w:rPr>
            <w:rFonts w:ascii="Times New Roman" w:hAnsi="Times New Roman"/>
            <w:bCs/>
            <w:shd w:val="clear" w:color="auto" w:fill="FFFFFF"/>
          </w:rPr>
          <w:t>://</w:t>
        </w:r>
        <w:proofErr w:type="spellStart"/>
        <w:r w:rsidRPr="00FF490E">
          <w:rPr>
            <w:rFonts w:ascii="Times New Roman" w:hAnsi="Times New Roman"/>
            <w:bCs/>
            <w:shd w:val="clear" w:color="auto" w:fill="FFFFFF"/>
            <w:lang w:val="de-DE"/>
          </w:rPr>
          <w:t>grammade</w:t>
        </w:r>
        <w:proofErr w:type="spellEnd"/>
        <w:r w:rsidRPr="00FF490E">
          <w:rPr>
            <w:rFonts w:ascii="Times New Roman" w:hAnsi="Times New Roman"/>
            <w:bCs/>
            <w:shd w:val="clear" w:color="auto" w:fill="FFFFFF"/>
          </w:rPr>
          <w:t>.</w:t>
        </w:r>
        <w:proofErr w:type="spellStart"/>
        <w:r w:rsidRPr="00FF490E">
          <w:rPr>
            <w:rFonts w:ascii="Times New Roman" w:hAnsi="Times New Roman"/>
            <w:bCs/>
            <w:shd w:val="clear" w:color="auto" w:fill="FFFFFF"/>
            <w:lang w:val="de-DE"/>
          </w:rPr>
          <w:t>ru</w:t>
        </w:r>
        <w:proofErr w:type="spellEnd"/>
        <w:r w:rsidRPr="00FF490E">
          <w:rPr>
            <w:rFonts w:ascii="Times New Roman" w:hAnsi="Times New Roman"/>
            <w:bCs/>
            <w:shd w:val="clear" w:color="auto" w:fill="FFFFFF"/>
          </w:rPr>
          <w:t>/</w:t>
        </w:r>
      </w:hyperlink>
      <w:r w:rsidRPr="00FF490E">
        <w:rPr>
          <w:rFonts w:ascii="Times New Roman" w:hAnsi="Times New Roman"/>
          <w:shd w:val="clear" w:color="auto" w:fill="FFFFFF"/>
          <w:lang w:val="de-DE"/>
        </w:rPr>
        <w:t> </w:t>
      </w:r>
    </w:p>
    <w:p w:rsidR="00FF490E" w:rsidRPr="00FF490E" w:rsidRDefault="00FF490E" w:rsidP="002F6B1F">
      <w:pPr>
        <w:numPr>
          <w:ilvl w:val="0"/>
          <w:numId w:val="127"/>
        </w:numPr>
        <w:autoSpaceDE w:val="0"/>
        <w:autoSpaceDN w:val="0"/>
        <w:adjustRightInd w:val="0"/>
        <w:spacing w:after="0" w:line="240" w:lineRule="auto"/>
        <w:contextualSpacing/>
        <w:rPr>
          <w:rFonts w:ascii="Times New Roman" w:hAnsi="Times New Roman"/>
          <w:shd w:val="clear" w:color="auto" w:fill="FFFFFF"/>
        </w:rPr>
      </w:pPr>
      <w:r w:rsidRPr="00FF490E">
        <w:rPr>
          <w:rFonts w:ascii="Times New Roman" w:hAnsi="Times New Roman"/>
        </w:rPr>
        <w:t xml:space="preserve">Изучение немецкого языка с </w:t>
      </w:r>
      <w:proofErr w:type="spellStart"/>
      <w:r w:rsidRPr="00FF490E">
        <w:rPr>
          <w:rFonts w:ascii="Times New Roman" w:hAnsi="Times New Roman"/>
        </w:rPr>
        <w:t>Studygerman</w:t>
      </w:r>
      <w:proofErr w:type="spellEnd"/>
      <w:r w:rsidRPr="00FF490E">
        <w:rPr>
          <w:rFonts w:ascii="Times New Roman" w:hAnsi="Times New Roman"/>
        </w:rPr>
        <w:t xml:space="preserve">, [электронный ресурс], режим доступа:     </w:t>
      </w:r>
      <w:hyperlink r:id="rId83" w:history="1">
        <w:r w:rsidRPr="00FF490E">
          <w:rPr>
            <w:rFonts w:ascii="Times New Roman" w:hAnsi="Times New Roman"/>
            <w:bCs/>
            <w:shd w:val="clear" w:color="auto" w:fill="FFFFFF"/>
            <w:lang w:val="en-US"/>
          </w:rPr>
          <w:t>http</w:t>
        </w:r>
        <w:r w:rsidRPr="00FF490E">
          <w:rPr>
            <w:rFonts w:ascii="Times New Roman" w:hAnsi="Times New Roman"/>
            <w:bCs/>
            <w:shd w:val="clear" w:color="auto" w:fill="FFFFFF"/>
          </w:rPr>
          <w:t>://</w:t>
        </w:r>
        <w:r w:rsidRPr="00FF490E">
          <w:rPr>
            <w:rFonts w:ascii="Times New Roman" w:hAnsi="Times New Roman"/>
            <w:bCs/>
            <w:shd w:val="clear" w:color="auto" w:fill="FFFFFF"/>
            <w:lang w:val="en-US"/>
          </w:rPr>
          <w:t>www</w:t>
        </w:r>
        <w:r w:rsidRPr="00FF490E">
          <w:rPr>
            <w:rFonts w:ascii="Times New Roman" w:hAnsi="Times New Roman"/>
            <w:bCs/>
            <w:shd w:val="clear" w:color="auto" w:fill="FFFFFF"/>
          </w:rPr>
          <w:t>.</w:t>
        </w:r>
        <w:proofErr w:type="spellStart"/>
        <w:r w:rsidRPr="00FF490E">
          <w:rPr>
            <w:rFonts w:ascii="Times New Roman" w:hAnsi="Times New Roman"/>
            <w:bCs/>
            <w:shd w:val="clear" w:color="auto" w:fill="FFFFFF"/>
            <w:lang w:val="en-US"/>
          </w:rPr>
          <w:t>studygerman</w:t>
        </w:r>
        <w:proofErr w:type="spellEnd"/>
        <w:r w:rsidRPr="00FF490E">
          <w:rPr>
            <w:rFonts w:ascii="Times New Roman" w:hAnsi="Times New Roman"/>
            <w:bCs/>
            <w:shd w:val="clear" w:color="auto" w:fill="FFFFFF"/>
          </w:rPr>
          <w:t>.</w:t>
        </w:r>
        <w:proofErr w:type="spellStart"/>
        <w:r w:rsidRPr="00FF490E">
          <w:rPr>
            <w:rFonts w:ascii="Times New Roman" w:hAnsi="Times New Roman"/>
            <w:bCs/>
            <w:shd w:val="clear" w:color="auto" w:fill="FFFFFF"/>
            <w:lang w:val="en-US"/>
          </w:rPr>
          <w:t>ru</w:t>
        </w:r>
        <w:proofErr w:type="spellEnd"/>
        <w:r w:rsidRPr="00FF490E">
          <w:rPr>
            <w:rFonts w:ascii="Times New Roman" w:hAnsi="Times New Roman"/>
            <w:bCs/>
            <w:shd w:val="clear" w:color="auto" w:fill="FFFFFF"/>
          </w:rPr>
          <w:t>/</w:t>
        </w:r>
      </w:hyperlink>
      <w:r w:rsidRPr="00FF490E">
        <w:rPr>
          <w:rFonts w:ascii="Times New Roman" w:hAnsi="Times New Roman"/>
          <w:shd w:val="clear" w:color="auto" w:fill="FFFFFF"/>
          <w:lang w:val="en-US"/>
        </w:rPr>
        <w:t> </w:t>
      </w:r>
    </w:p>
    <w:p w:rsidR="00FF490E" w:rsidRPr="00FF490E" w:rsidRDefault="00FF490E" w:rsidP="00FF490E">
      <w:pPr>
        <w:ind w:left="360"/>
        <w:contextualSpacing/>
        <w:jc w:val="both"/>
        <w:rPr>
          <w:rFonts w:ascii="Times New Roman" w:hAnsi="Times New Roman"/>
          <w:bCs/>
          <w:i/>
        </w:rPr>
      </w:pPr>
    </w:p>
    <w:p w:rsidR="00FF490E" w:rsidRPr="00FF490E" w:rsidRDefault="00FF490E" w:rsidP="00FF490E">
      <w:pPr>
        <w:ind w:left="360"/>
        <w:contextualSpacing/>
        <w:jc w:val="both"/>
        <w:rPr>
          <w:rFonts w:ascii="Times New Roman" w:hAnsi="Times New Roman"/>
          <w:b/>
          <w:bCs/>
          <w:i/>
        </w:rPr>
      </w:pPr>
      <w:r w:rsidRPr="00FF490E">
        <w:rPr>
          <w:rFonts w:ascii="Times New Roman" w:hAnsi="Times New Roman"/>
          <w:b/>
          <w:bCs/>
        </w:rPr>
        <w:t xml:space="preserve">3.2.3. Дополнительные источники </w:t>
      </w:r>
    </w:p>
    <w:p w:rsidR="00FF490E" w:rsidRPr="00FF490E" w:rsidRDefault="00FF490E" w:rsidP="002F6B1F">
      <w:pPr>
        <w:numPr>
          <w:ilvl w:val="0"/>
          <w:numId w:val="129"/>
        </w:numPr>
        <w:autoSpaceDE w:val="0"/>
        <w:autoSpaceDN w:val="0"/>
        <w:adjustRightInd w:val="0"/>
        <w:spacing w:after="0" w:line="240" w:lineRule="auto"/>
        <w:rPr>
          <w:rFonts w:ascii="Times New Roman" w:hAnsi="Times New Roman"/>
        </w:rPr>
      </w:pPr>
      <w:r w:rsidRPr="00FF490E">
        <w:rPr>
          <w:rFonts w:ascii="Times New Roman" w:hAnsi="Times New Roman"/>
        </w:rPr>
        <w:t>Луговая, А.Л. Английский язык для строительных специальностей средних профессиональных учебных заведений</w:t>
      </w:r>
      <w:r>
        <w:rPr>
          <w:rFonts w:ascii="Times New Roman" w:hAnsi="Times New Roman"/>
        </w:rPr>
        <w:t xml:space="preserve"> </w:t>
      </w:r>
      <w:r w:rsidRPr="00FF490E">
        <w:rPr>
          <w:rFonts w:ascii="Times New Roman" w:hAnsi="Times New Roman"/>
        </w:rPr>
        <w:t>: Учеб. пособие/ А.Л. Луговая. – М.: Высшая школа, 2006.- 166 с.</w:t>
      </w:r>
    </w:p>
    <w:p w:rsidR="00FF490E" w:rsidRPr="00FF490E" w:rsidRDefault="00FF490E" w:rsidP="002F6B1F">
      <w:pPr>
        <w:numPr>
          <w:ilvl w:val="0"/>
          <w:numId w:val="129"/>
        </w:numPr>
        <w:autoSpaceDE w:val="0"/>
        <w:autoSpaceDN w:val="0"/>
        <w:adjustRightInd w:val="0"/>
        <w:spacing w:after="0" w:line="240" w:lineRule="auto"/>
        <w:rPr>
          <w:rFonts w:ascii="Times New Roman" w:hAnsi="Times New Roman"/>
        </w:rPr>
      </w:pPr>
      <w:proofErr w:type="spellStart"/>
      <w:r w:rsidRPr="00FF490E">
        <w:rPr>
          <w:rFonts w:ascii="Times New Roman" w:hAnsi="Times New Roman"/>
        </w:rPr>
        <w:lastRenderedPageBreak/>
        <w:t>Разводовский</w:t>
      </w:r>
      <w:proofErr w:type="spellEnd"/>
      <w:r w:rsidRPr="00FF490E">
        <w:rPr>
          <w:rFonts w:ascii="Times New Roman" w:hAnsi="Times New Roman"/>
        </w:rPr>
        <w:t xml:space="preserve">, В.Ф. Английский язык для будущих инженеров-строителей = </w:t>
      </w:r>
      <w:proofErr w:type="spellStart"/>
      <w:r w:rsidRPr="00FF490E">
        <w:rPr>
          <w:rFonts w:ascii="Times New Roman" w:hAnsi="Times New Roman"/>
        </w:rPr>
        <w:t>English</w:t>
      </w:r>
      <w:proofErr w:type="spellEnd"/>
      <w:r>
        <w:rPr>
          <w:rFonts w:ascii="Times New Roman" w:hAnsi="Times New Roman"/>
        </w:rPr>
        <w:t xml:space="preserve"> </w:t>
      </w:r>
      <w:r w:rsidRPr="00FF490E">
        <w:rPr>
          <w:rFonts w:ascii="Times New Roman" w:hAnsi="Times New Roman"/>
          <w:lang w:val="en-US"/>
        </w:rPr>
        <w:t>for</w:t>
      </w:r>
      <w:r w:rsidRPr="00FF490E">
        <w:rPr>
          <w:rFonts w:ascii="Times New Roman" w:hAnsi="Times New Roman"/>
        </w:rPr>
        <w:t xml:space="preserve"> </w:t>
      </w:r>
      <w:r w:rsidRPr="00FF490E">
        <w:rPr>
          <w:rFonts w:ascii="Times New Roman" w:hAnsi="Times New Roman"/>
          <w:lang w:val="en-US"/>
        </w:rPr>
        <w:t>construction</w:t>
      </w:r>
      <w:r w:rsidRPr="00FF490E">
        <w:rPr>
          <w:rFonts w:ascii="Times New Roman" w:hAnsi="Times New Roman"/>
        </w:rPr>
        <w:t xml:space="preserve"> </w:t>
      </w:r>
      <w:r w:rsidRPr="00FF490E">
        <w:rPr>
          <w:rFonts w:ascii="Times New Roman" w:hAnsi="Times New Roman"/>
          <w:lang w:val="en-US"/>
        </w:rPr>
        <w:t>engineering</w:t>
      </w:r>
      <w:r w:rsidRPr="00FF490E">
        <w:rPr>
          <w:rFonts w:ascii="Times New Roman" w:hAnsi="Times New Roman"/>
        </w:rPr>
        <w:t xml:space="preserve"> </w:t>
      </w:r>
      <w:r w:rsidRPr="00FF490E">
        <w:rPr>
          <w:rFonts w:ascii="Times New Roman" w:hAnsi="Times New Roman"/>
          <w:lang w:val="en-US"/>
        </w:rPr>
        <w:t>students</w:t>
      </w:r>
      <w:r>
        <w:rPr>
          <w:rFonts w:ascii="Times New Roman" w:hAnsi="Times New Roman"/>
        </w:rPr>
        <w:t xml:space="preserve"> </w:t>
      </w:r>
      <w:r w:rsidRPr="00FF490E">
        <w:rPr>
          <w:rFonts w:ascii="Times New Roman" w:hAnsi="Times New Roman"/>
        </w:rPr>
        <w:t xml:space="preserve">: пособие / В.Ф. </w:t>
      </w:r>
      <w:proofErr w:type="spellStart"/>
      <w:r w:rsidRPr="00FF490E">
        <w:rPr>
          <w:rFonts w:ascii="Times New Roman" w:hAnsi="Times New Roman"/>
        </w:rPr>
        <w:t>Разводовский</w:t>
      </w:r>
      <w:proofErr w:type="spellEnd"/>
      <w:r w:rsidRPr="00FF490E">
        <w:rPr>
          <w:rFonts w:ascii="Times New Roman" w:hAnsi="Times New Roman"/>
        </w:rPr>
        <w:t xml:space="preserve">. –Гродно : </w:t>
      </w:r>
      <w:proofErr w:type="spellStart"/>
      <w:r w:rsidRPr="00FF490E">
        <w:rPr>
          <w:rFonts w:ascii="Times New Roman" w:hAnsi="Times New Roman"/>
        </w:rPr>
        <w:t>ГрГУ</w:t>
      </w:r>
      <w:proofErr w:type="spellEnd"/>
      <w:r w:rsidRPr="00FF490E">
        <w:rPr>
          <w:rFonts w:ascii="Times New Roman" w:hAnsi="Times New Roman"/>
        </w:rPr>
        <w:t>, 2010. – 124 с.</w:t>
      </w:r>
    </w:p>
    <w:p w:rsidR="00FF490E" w:rsidRPr="00FF490E" w:rsidRDefault="00FF490E" w:rsidP="002F6B1F">
      <w:pPr>
        <w:numPr>
          <w:ilvl w:val="0"/>
          <w:numId w:val="129"/>
        </w:numPr>
        <w:autoSpaceDE w:val="0"/>
        <w:autoSpaceDN w:val="0"/>
        <w:adjustRightInd w:val="0"/>
        <w:spacing w:after="0" w:line="240" w:lineRule="auto"/>
        <w:rPr>
          <w:rFonts w:ascii="Times New Roman" w:hAnsi="Times New Roman"/>
        </w:rPr>
      </w:pPr>
      <w:r w:rsidRPr="00FF490E">
        <w:rPr>
          <w:rFonts w:ascii="Times New Roman" w:hAnsi="Times New Roman"/>
        </w:rPr>
        <w:t xml:space="preserve">Конышева, А.В. </w:t>
      </w:r>
      <w:r w:rsidRPr="00FF490E">
        <w:rPr>
          <w:rFonts w:ascii="Times New Roman" w:hAnsi="Times New Roman"/>
          <w:lang w:val="en-US"/>
        </w:rPr>
        <w:t>English</w:t>
      </w:r>
      <w:r w:rsidRPr="00FF490E">
        <w:rPr>
          <w:rFonts w:ascii="Times New Roman" w:hAnsi="Times New Roman"/>
        </w:rPr>
        <w:t xml:space="preserve"> </w:t>
      </w:r>
      <w:r w:rsidRPr="00FF490E">
        <w:rPr>
          <w:rFonts w:ascii="Times New Roman" w:hAnsi="Times New Roman"/>
          <w:lang w:val="en-US"/>
        </w:rPr>
        <w:t>for</w:t>
      </w:r>
      <w:r w:rsidRPr="00FF490E">
        <w:rPr>
          <w:rFonts w:ascii="Times New Roman" w:hAnsi="Times New Roman"/>
        </w:rPr>
        <w:t xml:space="preserve"> </w:t>
      </w:r>
      <w:r w:rsidRPr="00FF490E">
        <w:rPr>
          <w:rFonts w:ascii="Times New Roman" w:hAnsi="Times New Roman"/>
          <w:lang w:val="en-US"/>
        </w:rPr>
        <w:t>builder</w:t>
      </w:r>
      <w:r w:rsidRPr="00FF490E">
        <w:rPr>
          <w:rFonts w:ascii="Times New Roman" w:hAnsi="Times New Roman"/>
        </w:rPr>
        <w:t xml:space="preserve"> = Английский для строителей</w:t>
      </w:r>
      <w:r>
        <w:rPr>
          <w:rFonts w:ascii="Times New Roman" w:hAnsi="Times New Roman"/>
        </w:rPr>
        <w:t xml:space="preserve"> </w:t>
      </w:r>
      <w:r w:rsidRPr="00FF490E">
        <w:rPr>
          <w:rFonts w:ascii="Times New Roman" w:hAnsi="Times New Roman"/>
        </w:rPr>
        <w:t>: пособие для студентов строительных специальностей высших учебных заведений / А.В. Конышева. – Минск: БНТУ, 2005. – 89 с.</w:t>
      </w:r>
    </w:p>
    <w:p w:rsidR="00FF490E" w:rsidRPr="00FF490E" w:rsidRDefault="00FF490E" w:rsidP="002F6B1F">
      <w:pPr>
        <w:numPr>
          <w:ilvl w:val="0"/>
          <w:numId w:val="129"/>
        </w:numPr>
        <w:autoSpaceDE w:val="0"/>
        <w:autoSpaceDN w:val="0"/>
        <w:adjustRightInd w:val="0"/>
        <w:spacing w:after="0" w:line="240" w:lineRule="auto"/>
        <w:rPr>
          <w:rFonts w:ascii="Times New Roman" w:hAnsi="Times New Roman"/>
          <w:b/>
          <w:i/>
        </w:rPr>
      </w:pPr>
      <w:r w:rsidRPr="00FF490E">
        <w:rPr>
          <w:rFonts w:ascii="Times New Roman" w:hAnsi="Times New Roman"/>
        </w:rPr>
        <w:t xml:space="preserve">Попов, С.А. Технический перевод и деловая коммуникация на английском языке: учебное пособие / </w:t>
      </w:r>
      <w:proofErr w:type="spellStart"/>
      <w:r w:rsidRPr="00FF490E">
        <w:rPr>
          <w:rFonts w:ascii="Times New Roman" w:hAnsi="Times New Roman"/>
        </w:rPr>
        <w:t>Новгор</w:t>
      </w:r>
      <w:proofErr w:type="spellEnd"/>
      <w:r w:rsidRPr="00FF490E">
        <w:rPr>
          <w:rFonts w:ascii="Times New Roman" w:hAnsi="Times New Roman"/>
        </w:rPr>
        <w:t>. Гос. Ун-т им. Ярослава Мудрого, - Великий Новгород, 2006 – 153 с.</w:t>
      </w:r>
    </w:p>
    <w:p w:rsidR="00FF490E" w:rsidRPr="00FF490E" w:rsidRDefault="00FF490E" w:rsidP="002F6B1F">
      <w:pPr>
        <w:numPr>
          <w:ilvl w:val="0"/>
          <w:numId w:val="129"/>
        </w:numPr>
        <w:spacing w:after="0" w:line="240" w:lineRule="auto"/>
        <w:contextualSpacing/>
        <w:jc w:val="both"/>
        <w:textAlignment w:val="baseline"/>
        <w:outlineLvl w:val="0"/>
        <w:rPr>
          <w:rFonts w:ascii="Times New Roman" w:hAnsi="Times New Roman"/>
          <w:bCs/>
          <w:color w:val="000000"/>
          <w:kern w:val="36"/>
        </w:rPr>
      </w:pPr>
      <w:r w:rsidRPr="00FF490E">
        <w:rPr>
          <w:rFonts w:ascii="Times New Roman" w:hAnsi="Times New Roman"/>
          <w:bCs/>
          <w:color w:val="000000"/>
          <w:kern w:val="36"/>
        </w:rPr>
        <w:t>Спирина М.В. Немецкий язык. Интенсивный курс для студентов архитектурно-строительных вузов: начальный уровень: электронная книга.- 177 с.</w:t>
      </w:r>
    </w:p>
    <w:p w:rsidR="00FF490E" w:rsidRPr="00FF490E" w:rsidRDefault="00FF490E" w:rsidP="002F6B1F">
      <w:pPr>
        <w:numPr>
          <w:ilvl w:val="0"/>
          <w:numId w:val="129"/>
        </w:numPr>
        <w:spacing w:after="0" w:line="240" w:lineRule="auto"/>
        <w:contextualSpacing/>
        <w:jc w:val="both"/>
        <w:textAlignment w:val="baseline"/>
        <w:outlineLvl w:val="0"/>
        <w:rPr>
          <w:rFonts w:ascii="Times New Roman" w:hAnsi="Times New Roman"/>
          <w:bCs/>
          <w:color w:val="000000"/>
          <w:kern w:val="36"/>
        </w:rPr>
      </w:pPr>
      <w:r w:rsidRPr="00FF490E">
        <w:rPr>
          <w:rFonts w:ascii="Times New Roman" w:hAnsi="Times New Roman"/>
          <w:bCs/>
          <w:color w:val="000000"/>
          <w:kern w:val="36"/>
        </w:rPr>
        <w:t xml:space="preserve">Голубев, А.П. </w:t>
      </w:r>
      <w:r w:rsidRPr="00FF490E">
        <w:rPr>
          <w:rFonts w:ascii="Times New Roman" w:hAnsi="Times New Roman"/>
        </w:rPr>
        <w:t>Немецкий язык для технических специальностей/А. П. Голубев, Смирнова И.Б., Беляков Д.А..-</w:t>
      </w:r>
      <w:r w:rsidRPr="00FF490E">
        <w:rPr>
          <w:rFonts w:ascii="Arial" w:hAnsi="Arial" w:cs="Arial"/>
          <w:color w:val="000000"/>
          <w:shd w:val="clear" w:color="auto" w:fill="FFFFFF"/>
        </w:rPr>
        <w:t xml:space="preserve"> </w:t>
      </w:r>
      <w:r w:rsidRPr="00FF490E">
        <w:rPr>
          <w:rFonts w:ascii="Times New Roman" w:hAnsi="Times New Roman"/>
          <w:color w:val="000000"/>
          <w:shd w:val="clear" w:color="auto" w:fill="FFFFFF"/>
        </w:rPr>
        <w:t>2-е издание, стер</w:t>
      </w:r>
      <w:r w:rsidRPr="00FF490E">
        <w:rPr>
          <w:rFonts w:ascii="Arial" w:hAnsi="Arial" w:cs="Arial"/>
          <w:color w:val="000000"/>
          <w:shd w:val="clear" w:color="auto" w:fill="FFFFFF"/>
        </w:rPr>
        <w:t xml:space="preserve">.- </w:t>
      </w:r>
      <w:r w:rsidRPr="00FF490E">
        <w:rPr>
          <w:rFonts w:ascii="Times New Roman" w:hAnsi="Times New Roman"/>
        </w:rPr>
        <w:t xml:space="preserve"> М.: </w:t>
      </w:r>
      <w:proofErr w:type="spellStart"/>
      <w:r w:rsidRPr="00FF490E">
        <w:rPr>
          <w:rFonts w:ascii="Times New Roman" w:hAnsi="Times New Roman"/>
        </w:rPr>
        <w:t>КноРус</w:t>
      </w:r>
      <w:proofErr w:type="spellEnd"/>
      <w:r w:rsidRPr="00FF490E">
        <w:rPr>
          <w:rFonts w:ascii="Times New Roman" w:hAnsi="Times New Roman"/>
        </w:rPr>
        <w:t>, 2015.- 306 с.</w:t>
      </w:r>
    </w:p>
    <w:p w:rsidR="00FF490E" w:rsidRPr="00FF490E" w:rsidRDefault="00FF490E" w:rsidP="00FF490E">
      <w:pPr>
        <w:spacing w:after="0"/>
        <w:contextualSpacing/>
        <w:jc w:val="both"/>
        <w:textAlignment w:val="baseline"/>
        <w:outlineLvl w:val="0"/>
        <w:rPr>
          <w:bCs/>
          <w:color w:val="000000"/>
          <w:kern w:val="36"/>
        </w:rPr>
      </w:pPr>
    </w:p>
    <w:p w:rsidR="00FF490E" w:rsidRPr="00FF490E" w:rsidRDefault="00FF490E" w:rsidP="00FF490E">
      <w:pPr>
        <w:spacing w:after="0"/>
        <w:contextualSpacing/>
        <w:jc w:val="both"/>
        <w:textAlignment w:val="baseline"/>
        <w:outlineLvl w:val="0"/>
        <w:rPr>
          <w:bCs/>
          <w:color w:val="000000"/>
          <w:kern w:val="36"/>
        </w:rPr>
      </w:pPr>
    </w:p>
    <w:p w:rsidR="00FF490E" w:rsidRPr="00FF490E" w:rsidRDefault="00FF490E" w:rsidP="00FF490E">
      <w:pPr>
        <w:spacing w:after="0"/>
        <w:contextualSpacing/>
        <w:jc w:val="both"/>
        <w:textAlignment w:val="baseline"/>
        <w:outlineLvl w:val="0"/>
        <w:rPr>
          <w:bCs/>
          <w:color w:val="000000"/>
          <w:kern w:val="36"/>
        </w:rPr>
      </w:pPr>
    </w:p>
    <w:p w:rsidR="00FF490E" w:rsidRPr="00FF490E" w:rsidRDefault="00FF490E" w:rsidP="00FF490E">
      <w:pPr>
        <w:ind w:left="360"/>
        <w:contextualSpacing/>
        <w:rPr>
          <w:rFonts w:ascii="Times New Roman" w:hAnsi="Times New Roman"/>
          <w:b/>
        </w:rPr>
      </w:pPr>
    </w:p>
    <w:p w:rsidR="00FF490E" w:rsidRPr="00FF490E" w:rsidRDefault="00FF490E" w:rsidP="00FF490E">
      <w:pPr>
        <w:ind w:left="360"/>
        <w:contextualSpacing/>
        <w:rPr>
          <w:rFonts w:ascii="Times New Roman" w:hAnsi="Times New Roman"/>
          <w:b/>
        </w:rPr>
      </w:pPr>
      <w:r w:rsidRPr="00FF490E">
        <w:rPr>
          <w:rFonts w:ascii="Times New Roman" w:hAnsi="Times New Roman"/>
          <w:b/>
        </w:rPr>
        <w:t>4.   КОНТРОЛЬ И ОЦЕНКА РЕЗУЛЬТАТОВ ОСВОЕНИЯ УЧЕБНОЙ ДИСЦИПЛИНЫ</w:t>
      </w:r>
    </w:p>
    <w:p w:rsidR="00FF490E" w:rsidRPr="00FF490E" w:rsidRDefault="00FF490E" w:rsidP="00FF490E">
      <w:pPr>
        <w:autoSpaceDE w:val="0"/>
        <w:autoSpaceDN w:val="0"/>
        <w:adjustRightInd w:val="0"/>
        <w:spacing w:after="0" w:line="240" w:lineRule="auto"/>
        <w:ind w:firstLine="709"/>
        <w:jc w:val="both"/>
        <w:rPr>
          <w:rFonts w:ascii="Times New Roman" w:eastAsia="Calibri" w:hAnsi="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970"/>
        <w:gridCol w:w="2374"/>
      </w:tblGrid>
      <w:tr w:rsidR="00FF490E" w:rsidRPr="00FF490E" w:rsidTr="00426941">
        <w:tc>
          <w:tcPr>
            <w:tcW w:w="1956" w:type="pct"/>
            <w:shd w:val="clear" w:color="auto" w:fill="auto"/>
          </w:tcPr>
          <w:p w:rsidR="00FF490E" w:rsidRPr="00FF490E" w:rsidRDefault="00FF490E" w:rsidP="00FF490E">
            <w:pPr>
              <w:spacing w:after="0"/>
              <w:jc w:val="center"/>
              <w:rPr>
                <w:rFonts w:ascii="Times New Roman" w:hAnsi="Times New Roman"/>
                <w:b/>
                <w:bCs/>
                <w:i/>
              </w:rPr>
            </w:pPr>
            <w:r w:rsidRPr="00FF490E">
              <w:rPr>
                <w:rFonts w:ascii="Times New Roman" w:hAnsi="Times New Roman"/>
                <w:b/>
                <w:bCs/>
                <w:i/>
              </w:rPr>
              <w:t>Результаты обучения</w:t>
            </w:r>
          </w:p>
        </w:tc>
        <w:tc>
          <w:tcPr>
            <w:tcW w:w="1905" w:type="pct"/>
            <w:shd w:val="clear" w:color="auto" w:fill="auto"/>
          </w:tcPr>
          <w:p w:rsidR="00FF490E" w:rsidRPr="00FF490E" w:rsidRDefault="00FF490E" w:rsidP="00FF490E">
            <w:pPr>
              <w:spacing w:after="0"/>
              <w:jc w:val="center"/>
              <w:rPr>
                <w:rFonts w:ascii="Times New Roman" w:hAnsi="Times New Roman"/>
                <w:b/>
                <w:bCs/>
                <w:i/>
              </w:rPr>
            </w:pPr>
            <w:r w:rsidRPr="00FF490E">
              <w:rPr>
                <w:rFonts w:ascii="Times New Roman" w:hAnsi="Times New Roman"/>
                <w:b/>
                <w:bCs/>
                <w:i/>
              </w:rPr>
              <w:t>Критерии оценки</w:t>
            </w:r>
          </w:p>
        </w:tc>
        <w:tc>
          <w:tcPr>
            <w:tcW w:w="1139" w:type="pct"/>
            <w:shd w:val="clear" w:color="auto" w:fill="auto"/>
          </w:tcPr>
          <w:p w:rsidR="00FF490E" w:rsidRPr="00FF490E" w:rsidRDefault="00FF490E" w:rsidP="00FF490E">
            <w:pPr>
              <w:spacing w:after="0"/>
              <w:jc w:val="center"/>
              <w:rPr>
                <w:rFonts w:ascii="Times New Roman" w:hAnsi="Times New Roman"/>
                <w:b/>
                <w:bCs/>
                <w:i/>
              </w:rPr>
            </w:pPr>
            <w:r w:rsidRPr="00FF490E">
              <w:rPr>
                <w:rFonts w:ascii="Times New Roman" w:hAnsi="Times New Roman"/>
                <w:b/>
                <w:bCs/>
                <w:i/>
              </w:rPr>
              <w:t>Формы и методы оценки</w:t>
            </w:r>
          </w:p>
        </w:tc>
      </w:tr>
      <w:tr w:rsidR="00FF490E" w:rsidRPr="00FF490E" w:rsidTr="00426941">
        <w:trPr>
          <w:trHeight w:val="1256"/>
        </w:trPr>
        <w:tc>
          <w:tcPr>
            <w:tcW w:w="1956" w:type="pct"/>
            <w:shd w:val="clear" w:color="auto" w:fill="auto"/>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 xml:space="preserve">Знания: </w:t>
            </w:r>
          </w:p>
          <w:p w:rsidR="00FF490E" w:rsidRPr="00FF490E" w:rsidRDefault="00FF490E" w:rsidP="00FF490E">
            <w:pPr>
              <w:spacing w:after="0"/>
              <w:jc w:val="both"/>
              <w:rPr>
                <w:rFonts w:ascii="Times New Roman" w:hAnsi="Times New Roman"/>
                <w:b/>
                <w:bCs/>
                <w:i/>
              </w:rPr>
            </w:pPr>
            <w:r w:rsidRPr="00FF490E">
              <w:rPr>
                <w:rFonts w:ascii="Times New Roman" w:hAnsi="Times New Roman"/>
                <w:bCs/>
              </w:rPr>
              <w:t>правил  построения простых и сложных предложений на профессиональные темы</w:t>
            </w:r>
          </w:p>
        </w:tc>
        <w:tc>
          <w:tcPr>
            <w:tcW w:w="1905" w:type="pct"/>
            <w:shd w:val="clear" w:color="auto" w:fill="auto"/>
          </w:tcPr>
          <w:p w:rsidR="00FF490E" w:rsidRPr="00FF490E" w:rsidRDefault="00FF490E" w:rsidP="00FF490E">
            <w:pPr>
              <w:spacing w:after="0" w:line="240" w:lineRule="auto"/>
              <w:jc w:val="both"/>
              <w:rPr>
                <w:rFonts w:ascii="Times New Roman" w:eastAsia="Calibri" w:hAnsi="Times New Roman"/>
                <w:bCs/>
                <w:lang w:eastAsia="en-US"/>
              </w:rPr>
            </w:pPr>
          </w:p>
          <w:p w:rsidR="00FF490E" w:rsidRPr="00FF490E" w:rsidRDefault="00FF490E" w:rsidP="00FF490E">
            <w:pPr>
              <w:spacing w:after="0" w:line="240" w:lineRule="auto"/>
              <w:jc w:val="both"/>
              <w:rPr>
                <w:rFonts w:ascii="Times New Roman" w:eastAsia="Calibri" w:hAnsi="Times New Roman"/>
                <w:bCs/>
                <w:lang w:eastAsia="en-US"/>
              </w:rPr>
            </w:pPr>
            <w:r w:rsidRPr="00FF490E">
              <w:rPr>
                <w:rFonts w:ascii="Times New Roman" w:eastAsia="Calibri" w:hAnsi="Times New Roman"/>
                <w:bCs/>
                <w:lang w:eastAsia="en-US"/>
              </w:rPr>
              <w:t>Выстраивает речь на профессиональные темы грамотно,  с соблюдением норм грамматики иностранного языка</w:t>
            </w:r>
          </w:p>
        </w:tc>
        <w:tc>
          <w:tcPr>
            <w:tcW w:w="1139" w:type="pct"/>
            <w:vMerge w:val="restart"/>
            <w:shd w:val="clear" w:color="auto" w:fill="auto"/>
          </w:tcPr>
          <w:p w:rsidR="00FF490E" w:rsidRPr="00FF490E" w:rsidRDefault="00FF490E" w:rsidP="00FF490E">
            <w:pPr>
              <w:spacing w:after="0"/>
              <w:jc w:val="both"/>
              <w:rPr>
                <w:rFonts w:ascii="Times New Roman" w:hAnsi="Times New Roman"/>
                <w:bCs/>
              </w:rPr>
            </w:pPr>
          </w:p>
          <w:p w:rsidR="00FF490E" w:rsidRPr="00FF490E" w:rsidRDefault="00FF490E" w:rsidP="00FF490E">
            <w:pPr>
              <w:spacing w:after="0"/>
              <w:rPr>
                <w:rFonts w:ascii="Times New Roman" w:hAnsi="Times New Roman"/>
                <w:bCs/>
              </w:rPr>
            </w:pPr>
            <w:r w:rsidRPr="00FF490E">
              <w:rPr>
                <w:rFonts w:ascii="Times New Roman" w:hAnsi="Times New Roman"/>
                <w:bCs/>
              </w:rPr>
              <w:t>Оценка решений ситуационных задач</w:t>
            </w:r>
          </w:p>
          <w:p w:rsidR="00FF490E" w:rsidRPr="00FF490E" w:rsidRDefault="00FF490E" w:rsidP="00FF490E">
            <w:pPr>
              <w:spacing w:after="0"/>
              <w:rPr>
                <w:rFonts w:ascii="Times New Roman" w:hAnsi="Times New Roman"/>
                <w:bCs/>
              </w:rPr>
            </w:pPr>
            <w:r w:rsidRPr="00FF490E">
              <w:rPr>
                <w:rFonts w:ascii="Times New Roman" w:hAnsi="Times New Roman"/>
                <w:bCs/>
              </w:rPr>
              <w:t>Тестирование</w:t>
            </w:r>
          </w:p>
          <w:p w:rsidR="00FF490E" w:rsidRPr="00FF490E" w:rsidRDefault="00FF490E" w:rsidP="00FF490E">
            <w:pPr>
              <w:spacing w:after="0"/>
              <w:rPr>
                <w:rFonts w:ascii="Times New Roman" w:hAnsi="Times New Roman"/>
                <w:bCs/>
              </w:rPr>
            </w:pPr>
            <w:r w:rsidRPr="00FF490E">
              <w:rPr>
                <w:rFonts w:ascii="Times New Roman" w:hAnsi="Times New Roman"/>
                <w:bCs/>
              </w:rPr>
              <w:t>Устный опрос</w:t>
            </w:r>
          </w:p>
          <w:p w:rsidR="00FF490E" w:rsidRPr="00FF490E" w:rsidRDefault="00FF490E" w:rsidP="00FF490E">
            <w:pPr>
              <w:spacing w:after="0"/>
              <w:jc w:val="both"/>
              <w:rPr>
                <w:rFonts w:ascii="Times New Roman" w:hAnsi="Times New Roman"/>
                <w:bCs/>
              </w:rPr>
            </w:pPr>
            <w:r w:rsidRPr="00FF490E">
              <w:rPr>
                <w:rFonts w:ascii="Times New Roman" w:hAnsi="Times New Roman"/>
                <w:bCs/>
              </w:rPr>
              <w:t xml:space="preserve">  Оценка письменных  практических работ</w:t>
            </w:r>
          </w:p>
          <w:p w:rsidR="00FF490E" w:rsidRPr="00FF490E" w:rsidRDefault="00FF490E" w:rsidP="00FF490E">
            <w:pPr>
              <w:spacing w:after="0"/>
              <w:jc w:val="both"/>
              <w:rPr>
                <w:rFonts w:ascii="Times New Roman" w:hAnsi="Times New Roman"/>
                <w:bCs/>
              </w:rPr>
            </w:pPr>
            <w:r w:rsidRPr="00FF490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FF490E" w:rsidRPr="00FF490E" w:rsidTr="00426941">
        <w:trPr>
          <w:trHeight w:val="954"/>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основных общеупотребительных глаголов (бытовая и профессиональная лексика)</w:t>
            </w:r>
          </w:p>
        </w:tc>
        <w:tc>
          <w:tcPr>
            <w:tcW w:w="1905" w:type="pct"/>
            <w:shd w:val="clear" w:color="auto" w:fill="auto"/>
          </w:tcPr>
          <w:p w:rsidR="00FF490E" w:rsidRPr="00FF490E" w:rsidRDefault="00FF490E" w:rsidP="00FF490E">
            <w:pPr>
              <w:spacing w:after="0" w:line="240" w:lineRule="auto"/>
              <w:jc w:val="both"/>
              <w:rPr>
                <w:rFonts w:ascii="Times New Roman" w:hAnsi="Times New Roman"/>
                <w:bCs/>
                <w:highlight w:val="yellow"/>
                <w:lang w:eastAsia="zh-CN"/>
              </w:rPr>
            </w:pPr>
            <w:r w:rsidRPr="00FF490E">
              <w:rPr>
                <w:rFonts w:ascii="Times New Roman" w:hAnsi="Times New Roman"/>
                <w:color w:val="000000"/>
              </w:rPr>
              <w:t>Демонстрирует владение лексикой, в том числе профессиональной, дифференцирует значение лексических единиц  и грамматических структур</w:t>
            </w:r>
          </w:p>
        </w:tc>
        <w:tc>
          <w:tcPr>
            <w:tcW w:w="1139" w:type="pct"/>
            <w:vMerge/>
            <w:shd w:val="clear" w:color="auto" w:fill="auto"/>
          </w:tcPr>
          <w:p w:rsidR="00FF490E" w:rsidRPr="00FF490E" w:rsidRDefault="00FF490E" w:rsidP="00FF490E">
            <w:pPr>
              <w:spacing w:after="0"/>
              <w:jc w:val="both"/>
              <w:rPr>
                <w:rFonts w:ascii="Times New Roman" w:hAnsi="Times New Roman"/>
                <w:bCs/>
              </w:rPr>
            </w:pPr>
          </w:p>
        </w:tc>
      </w:tr>
      <w:tr w:rsidR="00FF490E" w:rsidRPr="00FF490E" w:rsidTr="00426941">
        <w:trPr>
          <w:trHeight w:val="1105"/>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лексического минимума, относящегося к описанию предметов, средств и процессов профессиональной деятельности</w:t>
            </w:r>
          </w:p>
        </w:tc>
        <w:tc>
          <w:tcPr>
            <w:tcW w:w="1905" w:type="pct"/>
            <w:shd w:val="clear" w:color="auto" w:fill="auto"/>
          </w:tcPr>
          <w:p w:rsidR="00FF490E" w:rsidRPr="00FF490E" w:rsidRDefault="00FF490E" w:rsidP="00FF490E">
            <w:pPr>
              <w:spacing w:after="0"/>
              <w:jc w:val="both"/>
              <w:rPr>
                <w:rFonts w:ascii="Times New Roman" w:hAnsi="Times New Roman"/>
                <w:bCs/>
                <w:lang w:eastAsia="zh-CN"/>
              </w:rPr>
            </w:pPr>
            <w:r w:rsidRPr="00FF490E">
              <w:rPr>
                <w:rFonts w:ascii="Times New Roman" w:hAnsi="Times New Roman"/>
                <w:bCs/>
                <w:lang w:eastAsia="zh-CN"/>
              </w:rPr>
              <w:t xml:space="preserve">Строит высказывания </w:t>
            </w:r>
            <w:r w:rsidRPr="00FF490E">
              <w:rPr>
                <w:rFonts w:ascii="Times New Roman" w:eastAsia="Calibri" w:hAnsi="Times New Roman"/>
                <w:color w:val="000000"/>
                <w:lang w:bidi="ru-RU"/>
              </w:rPr>
              <w:t xml:space="preserve">на заданную тему </w:t>
            </w:r>
            <w:r w:rsidRPr="00FF490E">
              <w:rPr>
                <w:rFonts w:ascii="Times New Roman" w:hAnsi="Times New Roman"/>
                <w:bCs/>
                <w:lang w:eastAsia="zh-CN"/>
              </w:rPr>
              <w:t xml:space="preserve">в устной или письменной форме на профессиональные темы, используя разнообразную профессиональную лексику </w:t>
            </w:r>
          </w:p>
        </w:tc>
        <w:tc>
          <w:tcPr>
            <w:tcW w:w="1139" w:type="pct"/>
            <w:vMerge/>
            <w:shd w:val="clear" w:color="auto" w:fill="auto"/>
          </w:tcPr>
          <w:p w:rsidR="00FF490E" w:rsidRPr="00FF490E" w:rsidRDefault="00FF490E" w:rsidP="00FF490E">
            <w:pPr>
              <w:spacing w:after="0"/>
              <w:jc w:val="both"/>
              <w:rPr>
                <w:rFonts w:ascii="Times New Roman" w:hAnsi="Times New Roman"/>
                <w:bCs/>
              </w:rPr>
            </w:pPr>
          </w:p>
        </w:tc>
      </w:tr>
      <w:tr w:rsidR="00FF490E" w:rsidRPr="00FF490E" w:rsidTr="00426941">
        <w:trPr>
          <w:trHeight w:val="1091"/>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особенностей произношения, правил чтения текстов профессиональной направленности</w:t>
            </w:r>
          </w:p>
        </w:tc>
        <w:tc>
          <w:tcPr>
            <w:tcW w:w="1905" w:type="pct"/>
            <w:shd w:val="clear" w:color="auto" w:fill="auto"/>
          </w:tcPr>
          <w:p w:rsidR="00FF490E" w:rsidRPr="00FF490E" w:rsidRDefault="00FF490E" w:rsidP="00FF490E">
            <w:pPr>
              <w:spacing w:after="0" w:line="240" w:lineRule="auto"/>
              <w:jc w:val="both"/>
              <w:rPr>
                <w:rFonts w:ascii="Times New Roman" w:hAnsi="Times New Roman"/>
                <w:bCs/>
                <w:highlight w:val="yellow"/>
                <w:lang w:eastAsia="zh-CN"/>
              </w:rPr>
            </w:pPr>
            <w:r w:rsidRPr="00FF490E">
              <w:rPr>
                <w:rFonts w:ascii="Times New Roman" w:hAnsi="Times New Roman"/>
                <w:color w:val="000000"/>
              </w:rPr>
              <w:t>Соблюдает  нормы произношения иностранного языка, в том числе профессиональной терминологии, соблюдает ударения  и нормы  интонации</w:t>
            </w:r>
          </w:p>
        </w:tc>
        <w:tc>
          <w:tcPr>
            <w:tcW w:w="1139" w:type="pct"/>
            <w:vMerge/>
            <w:shd w:val="clear" w:color="auto" w:fill="auto"/>
          </w:tcPr>
          <w:p w:rsidR="00FF490E" w:rsidRPr="00FF490E" w:rsidRDefault="00FF490E" w:rsidP="00FF490E">
            <w:pPr>
              <w:spacing w:after="0"/>
              <w:rPr>
                <w:rFonts w:ascii="Times New Roman" w:hAnsi="Times New Roman"/>
                <w:bCs/>
              </w:rPr>
            </w:pPr>
          </w:p>
        </w:tc>
      </w:tr>
      <w:tr w:rsidR="00FF490E" w:rsidRPr="00FF490E" w:rsidTr="00426941">
        <w:trPr>
          <w:trHeight w:val="1155"/>
        </w:trPr>
        <w:tc>
          <w:tcPr>
            <w:tcW w:w="1956" w:type="pct"/>
            <w:shd w:val="clear" w:color="auto" w:fill="auto"/>
          </w:tcPr>
          <w:p w:rsidR="00FF490E" w:rsidRPr="00FF490E" w:rsidRDefault="00FF490E" w:rsidP="00FF490E">
            <w:pPr>
              <w:spacing w:after="0" w:line="240" w:lineRule="auto"/>
              <w:jc w:val="both"/>
              <w:rPr>
                <w:rFonts w:ascii="Times New Roman" w:hAnsi="Times New Roman"/>
                <w:b/>
                <w:bCs/>
              </w:rPr>
            </w:pPr>
            <w:r w:rsidRPr="00FF490E">
              <w:rPr>
                <w:rFonts w:ascii="Times New Roman" w:hAnsi="Times New Roman"/>
                <w:b/>
                <w:bCs/>
              </w:rPr>
              <w:t>Умения:</w:t>
            </w:r>
          </w:p>
          <w:p w:rsidR="00FF490E" w:rsidRPr="00FF490E" w:rsidRDefault="00FF490E" w:rsidP="00FF490E">
            <w:pPr>
              <w:spacing w:after="0"/>
              <w:jc w:val="both"/>
              <w:rPr>
                <w:bCs/>
              </w:rPr>
            </w:pPr>
            <w:r w:rsidRPr="00FF490E">
              <w:rPr>
                <w:rFonts w:ascii="Times New Roman" w:hAnsi="Times New Roman"/>
                <w:bCs/>
              </w:rPr>
              <w:t>понимать общий смысл четко произнесенных высказываний на известные темы (профессиональные и бытовые)</w:t>
            </w:r>
          </w:p>
        </w:tc>
        <w:tc>
          <w:tcPr>
            <w:tcW w:w="1905" w:type="pct"/>
            <w:shd w:val="clear" w:color="auto" w:fill="auto"/>
          </w:tcPr>
          <w:p w:rsidR="00FF490E" w:rsidRPr="00FF490E" w:rsidRDefault="00FF490E" w:rsidP="00FF490E">
            <w:pPr>
              <w:ind w:left="57"/>
              <w:jc w:val="both"/>
              <w:rPr>
                <w:rFonts w:ascii="Times New Roman" w:hAnsi="Times New Roman"/>
              </w:rPr>
            </w:pPr>
            <w:r w:rsidRPr="00FF490E">
              <w:rPr>
                <w:rFonts w:ascii="Times New Roman" w:hAnsi="Times New Roman"/>
              </w:rPr>
              <w:t>Демонстрирует владение лексикой, выделяет основную  информацию, ведет диалоги на профессиональные и бытовые темы</w:t>
            </w:r>
          </w:p>
        </w:tc>
        <w:tc>
          <w:tcPr>
            <w:tcW w:w="1139" w:type="pct"/>
            <w:vMerge/>
            <w:shd w:val="clear" w:color="auto" w:fill="auto"/>
          </w:tcPr>
          <w:p w:rsidR="00FF490E" w:rsidRPr="00FF490E" w:rsidRDefault="00FF490E" w:rsidP="00FF490E">
            <w:pPr>
              <w:spacing w:after="0" w:line="240" w:lineRule="auto"/>
              <w:jc w:val="both"/>
              <w:rPr>
                <w:rFonts w:ascii="Times New Roman" w:hAnsi="Times New Roman"/>
                <w:b/>
                <w:bCs/>
                <w:i/>
              </w:rPr>
            </w:pPr>
          </w:p>
        </w:tc>
      </w:tr>
      <w:tr w:rsidR="00FF490E" w:rsidRPr="00FF490E" w:rsidTr="00426941">
        <w:trPr>
          <w:trHeight w:val="619"/>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понимать тексты на базовые профессиональные темы</w:t>
            </w:r>
          </w:p>
          <w:p w:rsidR="00FF490E" w:rsidRPr="00FF490E" w:rsidRDefault="00FF490E" w:rsidP="00FF490E">
            <w:pPr>
              <w:spacing w:after="0"/>
              <w:jc w:val="both"/>
              <w:rPr>
                <w:rFonts w:ascii="Times New Roman" w:hAnsi="Times New Roman"/>
                <w:b/>
                <w:bCs/>
              </w:rPr>
            </w:pPr>
          </w:p>
        </w:tc>
        <w:tc>
          <w:tcPr>
            <w:tcW w:w="1905" w:type="pct"/>
            <w:shd w:val="clear" w:color="auto" w:fill="auto"/>
          </w:tcPr>
          <w:p w:rsidR="00FF490E" w:rsidRPr="00FF490E" w:rsidRDefault="00FF490E" w:rsidP="00FF490E">
            <w:pPr>
              <w:spacing w:after="0"/>
              <w:jc w:val="both"/>
              <w:rPr>
                <w:rFonts w:ascii="Times New Roman" w:hAnsi="Times New Roman"/>
              </w:rPr>
            </w:pPr>
            <w:r w:rsidRPr="00FF490E">
              <w:rPr>
                <w:rFonts w:ascii="Times New Roman" w:hAnsi="Times New Roman"/>
                <w:color w:val="000000"/>
              </w:rPr>
              <w:t>Понимает содержание текста, демонстрирует владение лексическим минимумом, определяет  значение незнакомых слов из контекста</w:t>
            </w:r>
          </w:p>
        </w:tc>
        <w:tc>
          <w:tcPr>
            <w:tcW w:w="1139" w:type="pct"/>
            <w:vMerge/>
            <w:shd w:val="clear" w:color="auto" w:fill="auto"/>
          </w:tcPr>
          <w:p w:rsidR="00FF490E" w:rsidRPr="00FF490E" w:rsidRDefault="00FF490E" w:rsidP="00FF490E">
            <w:pPr>
              <w:spacing w:after="0" w:line="240" w:lineRule="auto"/>
              <w:rPr>
                <w:rFonts w:ascii="Times New Roman" w:hAnsi="Times New Roman"/>
                <w:bCs/>
              </w:rPr>
            </w:pPr>
          </w:p>
        </w:tc>
      </w:tr>
      <w:tr w:rsidR="00FF490E" w:rsidRPr="00FF490E" w:rsidTr="00426941">
        <w:trPr>
          <w:trHeight w:val="619"/>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t>участвовать в диалогах на знакомые общие и профессиональные темы</w:t>
            </w:r>
          </w:p>
        </w:tc>
        <w:tc>
          <w:tcPr>
            <w:tcW w:w="1905" w:type="pct"/>
            <w:shd w:val="clear" w:color="auto" w:fill="auto"/>
          </w:tcPr>
          <w:p w:rsidR="00FF490E" w:rsidRPr="00FF490E" w:rsidRDefault="00FF490E" w:rsidP="00FF490E">
            <w:pPr>
              <w:spacing w:after="0"/>
              <w:jc w:val="both"/>
              <w:rPr>
                <w:rFonts w:ascii="Times New Roman" w:hAnsi="Times New Roman"/>
                <w:color w:val="000000"/>
              </w:rPr>
            </w:pPr>
            <w:r w:rsidRPr="00FF490E">
              <w:rPr>
                <w:rFonts w:ascii="Times New Roman" w:hAnsi="Times New Roman"/>
                <w:color w:val="000000"/>
              </w:rPr>
              <w:t>Поддерживает разговор на заданную тему, используя изученный лексический минимум, владеет  техникой ведения беседы</w:t>
            </w:r>
          </w:p>
        </w:tc>
        <w:tc>
          <w:tcPr>
            <w:tcW w:w="1139" w:type="pct"/>
            <w:vMerge/>
            <w:shd w:val="clear" w:color="auto" w:fill="auto"/>
          </w:tcPr>
          <w:p w:rsidR="00FF490E" w:rsidRPr="00FF490E" w:rsidRDefault="00FF490E" w:rsidP="00FF490E">
            <w:pPr>
              <w:spacing w:after="0" w:line="240" w:lineRule="auto"/>
              <w:jc w:val="both"/>
              <w:rPr>
                <w:rFonts w:ascii="Times New Roman" w:hAnsi="Times New Roman"/>
                <w:b/>
                <w:bCs/>
                <w:i/>
              </w:rPr>
            </w:pPr>
          </w:p>
        </w:tc>
      </w:tr>
      <w:tr w:rsidR="00FF490E" w:rsidRPr="00FF490E" w:rsidTr="00426941">
        <w:trPr>
          <w:trHeight w:val="1229"/>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bCs/>
              </w:rPr>
              <w:lastRenderedPageBreak/>
              <w:t>строить простые высказывания о себе и о своей профессиональной деятельности, кратко обосновывать и объяснить свои действия (текущие и планируемые)</w:t>
            </w:r>
          </w:p>
        </w:tc>
        <w:tc>
          <w:tcPr>
            <w:tcW w:w="1905" w:type="pct"/>
            <w:shd w:val="clear" w:color="auto" w:fill="auto"/>
          </w:tcPr>
          <w:p w:rsidR="00FF490E" w:rsidRPr="00FF490E" w:rsidRDefault="00FF490E" w:rsidP="00FF490E">
            <w:pPr>
              <w:widowControl w:val="0"/>
              <w:suppressAutoHyphens/>
              <w:spacing w:after="0"/>
              <w:jc w:val="both"/>
              <w:rPr>
                <w:rFonts w:ascii="Times New Roman" w:hAnsi="Times New Roman"/>
              </w:rPr>
            </w:pPr>
            <w:r w:rsidRPr="00FF490E">
              <w:rPr>
                <w:rFonts w:ascii="Times New Roman" w:eastAsia="Arial Unicode MS" w:hAnsi="Times New Roman"/>
                <w:color w:val="000000"/>
              </w:rPr>
              <w:t>Строит высказывание согласно правилам английского языка, демонстрирует умение выбирать необходимые грамматические структуры, использует простые и сложные предложения для составления плана действий</w:t>
            </w:r>
          </w:p>
        </w:tc>
        <w:tc>
          <w:tcPr>
            <w:tcW w:w="1139" w:type="pct"/>
            <w:vMerge/>
            <w:shd w:val="clear" w:color="auto" w:fill="auto"/>
          </w:tcPr>
          <w:p w:rsidR="00FF490E" w:rsidRPr="00FF490E" w:rsidRDefault="00FF490E" w:rsidP="00FF490E">
            <w:pPr>
              <w:spacing w:after="0" w:line="240" w:lineRule="auto"/>
              <w:rPr>
                <w:rFonts w:ascii="Times New Roman" w:hAnsi="Times New Roman"/>
                <w:b/>
                <w:bCs/>
                <w:i/>
              </w:rPr>
            </w:pPr>
          </w:p>
        </w:tc>
      </w:tr>
      <w:tr w:rsidR="00FF490E" w:rsidRPr="00FF490E" w:rsidTr="00426941">
        <w:trPr>
          <w:trHeight w:val="1406"/>
        </w:trPr>
        <w:tc>
          <w:tcPr>
            <w:tcW w:w="1956" w:type="pct"/>
            <w:shd w:val="clear" w:color="auto" w:fill="auto"/>
          </w:tcPr>
          <w:p w:rsidR="00FF490E" w:rsidRPr="00FF490E" w:rsidRDefault="00FF490E" w:rsidP="00FF490E">
            <w:pPr>
              <w:spacing w:after="0"/>
              <w:contextualSpacing/>
              <w:jc w:val="both"/>
              <w:rPr>
                <w:rFonts w:ascii="Times New Roman" w:hAnsi="Times New Roman"/>
                <w:bCs/>
              </w:rPr>
            </w:pPr>
            <w:r w:rsidRPr="00FF490E">
              <w:rPr>
                <w:rFonts w:ascii="Times New Roman" w:hAnsi="Times New Roman"/>
                <w:bCs/>
              </w:rPr>
              <w:t xml:space="preserve">писать простые связные сообщения на знакомые или интересующие профессиональные темы </w:t>
            </w:r>
          </w:p>
        </w:tc>
        <w:tc>
          <w:tcPr>
            <w:tcW w:w="1905" w:type="pct"/>
            <w:shd w:val="clear" w:color="auto" w:fill="auto"/>
          </w:tcPr>
          <w:p w:rsidR="00FF490E" w:rsidRPr="00FF490E" w:rsidRDefault="00FF490E" w:rsidP="00FF490E">
            <w:pPr>
              <w:widowControl w:val="0"/>
              <w:suppressAutoHyphens/>
              <w:spacing w:after="0"/>
              <w:jc w:val="both"/>
              <w:rPr>
                <w:rFonts w:ascii="Times New Roman" w:hAnsi="Times New Roman"/>
              </w:rPr>
            </w:pPr>
            <w:r w:rsidRPr="00FF490E">
              <w:rPr>
                <w:rFonts w:ascii="Times New Roman" w:eastAsia="Arial Unicode MS" w:hAnsi="Times New Roman"/>
                <w:color w:val="000000"/>
              </w:rPr>
              <w:t>Демонстрирует умение написать монологические высказывания на профессиональные и повседневные темы, грамотно использует профессиональную терминологию и  бытовую лексику</w:t>
            </w:r>
          </w:p>
        </w:tc>
        <w:tc>
          <w:tcPr>
            <w:tcW w:w="1139" w:type="pct"/>
            <w:vMerge/>
            <w:shd w:val="clear" w:color="auto" w:fill="auto"/>
          </w:tcPr>
          <w:p w:rsidR="00FF490E" w:rsidRPr="00FF490E" w:rsidRDefault="00FF490E" w:rsidP="00FF490E">
            <w:pPr>
              <w:spacing w:after="0" w:line="240" w:lineRule="auto"/>
              <w:jc w:val="both"/>
              <w:rPr>
                <w:rFonts w:ascii="Times New Roman" w:hAnsi="Times New Roman"/>
                <w:bCs/>
              </w:rPr>
            </w:pPr>
          </w:p>
        </w:tc>
      </w:tr>
      <w:tr w:rsidR="00FF490E" w:rsidRPr="00FF490E" w:rsidTr="00426941">
        <w:trPr>
          <w:trHeight w:val="1624"/>
        </w:trPr>
        <w:tc>
          <w:tcPr>
            <w:tcW w:w="1956" w:type="pct"/>
            <w:shd w:val="clear" w:color="auto" w:fill="auto"/>
          </w:tcPr>
          <w:p w:rsidR="00FF490E" w:rsidRPr="00FF490E" w:rsidRDefault="00FF490E" w:rsidP="00FF490E">
            <w:pPr>
              <w:spacing w:after="0"/>
              <w:jc w:val="both"/>
              <w:rPr>
                <w:rFonts w:ascii="Times New Roman" w:hAnsi="Times New Roman"/>
                <w:bCs/>
              </w:rPr>
            </w:pPr>
            <w:r w:rsidRPr="00FF490E">
              <w:rPr>
                <w:rFonts w:ascii="Times New Roman" w:hAnsi="Times New Roman"/>
              </w:rPr>
              <w:t>письменно переводить тексты по профессиональной тематике и техническую документацию с использованием разных типов словарей</w:t>
            </w:r>
          </w:p>
        </w:tc>
        <w:tc>
          <w:tcPr>
            <w:tcW w:w="1905" w:type="pct"/>
            <w:shd w:val="clear" w:color="auto" w:fill="auto"/>
          </w:tcPr>
          <w:p w:rsidR="00FF490E" w:rsidRPr="00FF490E" w:rsidRDefault="00FF490E" w:rsidP="00FF490E">
            <w:pPr>
              <w:widowControl w:val="0"/>
              <w:suppressAutoHyphens/>
              <w:spacing w:after="0" w:line="240" w:lineRule="auto"/>
              <w:jc w:val="both"/>
              <w:rPr>
                <w:rFonts w:ascii="Times New Roman" w:hAnsi="Times New Roman"/>
              </w:rPr>
            </w:pPr>
            <w:r w:rsidRPr="00FF490E">
              <w:rPr>
                <w:rFonts w:ascii="Times New Roman" w:eastAsia="Arial Unicode MS" w:hAnsi="Times New Roman" w:cs="Arial Unicode MS"/>
              </w:rPr>
              <w:t>Умеет грамотно пользоваться словарем,  демонстрирует владение необходимым  лексическим минимумом, описывающим предметы, средства и процессы профессиональной деятельности, отражает все аспекты содержания текста</w:t>
            </w:r>
          </w:p>
        </w:tc>
        <w:tc>
          <w:tcPr>
            <w:tcW w:w="1139" w:type="pct"/>
            <w:shd w:val="clear" w:color="auto" w:fill="auto"/>
          </w:tcPr>
          <w:p w:rsidR="00FF490E" w:rsidRPr="00FF490E" w:rsidRDefault="00FF490E" w:rsidP="00FF490E">
            <w:pPr>
              <w:spacing w:after="0" w:line="240" w:lineRule="auto"/>
              <w:jc w:val="both"/>
              <w:rPr>
                <w:rFonts w:ascii="Times New Roman" w:hAnsi="Times New Roman"/>
                <w:bCs/>
              </w:rPr>
            </w:pPr>
            <w:r w:rsidRPr="00FF490E">
              <w:rPr>
                <w:rFonts w:ascii="Times New Roman" w:hAnsi="Times New Roman"/>
                <w:bCs/>
              </w:rPr>
              <w:t>Письменный опрос</w:t>
            </w:r>
          </w:p>
          <w:p w:rsidR="00FF490E" w:rsidRPr="00FF490E" w:rsidRDefault="00FF490E" w:rsidP="00FF490E">
            <w:pPr>
              <w:spacing w:after="0" w:line="240" w:lineRule="auto"/>
              <w:jc w:val="both"/>
              <w:rPr>
                <w:rFonts w:ascii="Times New Roman" w:hAnsi="Times New Roman"/>
                <w:bCs/>
              </w:rPr>
            </w:pPr>
            <w:r w:rsidRPr="00FF490E">
              <w:rPr>
                <w:rFonts w:ascii="Times New Roman" w:hAnsi="Times New Roman"/>
                <w:bCs/>
              </w:rPr>
              <w:t>Оценка практических работ</w:t>
            </w:r>
          </w:p>
          <w:p w:rsidR="00FF490E" w:rsidRPr="00FF490E" w:rsidRDefault="00FF490E" w:rsidP="00FF490E">
            <w:pPr>
              <w:spacing w:after="0" w:line="240" w:lineRule="auto"/>
              <w:jc w:val="both"/>
              <w:rPr>
                <w:rFonts w:ascii="Times New Roman" w:hAnsi="Times New Roman"/>
                <w:bCs/>
              </w:rPr>
            </w:pPr>
            <w:r w:rsidRPr="00FF490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p w:rsidR="00FF490E" w:rsidRPr="00FF490E" w:rsidRDefault="00FF490E" w:rsidP="00FF490E">
            <w:pPr>
              <w:spacing w:after="0" w:line="240" w:lineRule="auto"/>
              <w:jc w:val="both"/>
              <w:rPr>
                <w:rFonts w:ascii="Times New Roman" w:hAnsi="Times New Roman"/>
                <w:b/>
                <w:bCs/>
                <w:i/>
              </w:rPr>
            </w:pPr>
          </w:p>
        </w:tc>
      </w:tr>
    </w:tbl>
    <w:p w:rsidR="00FF490E" w:rsidRPr="00FF490E" w:rsidRDefault="00FF490E" w:rsidP="00FF490E">
      <w:pPr>
        <w:rPr>
          <w:rFonts w:ascii="Times New Roman" w:hAnsi="Times New Roman"/>
          <w:i/>
        </w:rPr>
      </w:pPr>
    </w:p>
    <w:p w:rsidR="00FF490E" w:rsidRPr="00FF490E" w:rsidRDefault="00FF490E" w:rsidP="00FF490E">
      <w:pPr>
        <w:contextualSpacing/>
        <w:rPr>
          <w:rFonts w:ascii="Times New Roman" w:hAnsi="Times New Roman"/>
          <w:b/>
          <w:sz w:val="24"/>
          <w:szCs w:val="24"/>
        </w:rPr>
      </w:pPr>
    </w:p>
    <w:p w:rsidR="00FF490E" w:rsidRDefault="00FF490E" w:rsidP="00FF490E">
      <w:pPr>
        <w:rPr>
          <w:rFonts w:ascii="Times New Roman" w:hAnsi="Times New Roman"/>
          <w:b/>
          <w:bCs/>
        </w:rPr>
        <w:sectPr w:rsidR="00FF490E" w:rsidSect="00FF490E">
          <w:pgSz w:w="11907" w:h="16840"/>
          <w:pgMar w:top="567" w:right="851" w:bottom="992" w:left="851" w:header="709" w:footer="709" w:gutter="0"/>
          <w:cols w:space="720"/>
        </w:sectPr>
      </w:pPr>
    </w:p>
    <w:p w:rsidR="00C01379" w:rsidRPr="00C01379" w:rsidRDefault="00C01379" w:rsidP="00C01379">
      <w:pPr>
        <w:jc w:val="right"/>
        <w:rPr>
          <w:rFonts w:ascii="Times New Roman" w:hAnsi="Times New Roman"/>
          <w:b/>
          <w:i/>
        </w:rPr>
      </w:pPr>
      <w:r w:rsidRPr="00C01379">
        <w:rPr>
          <w:rFonts w:ascii="Times New Roman" w:hAnsi="Times New Roman"/>
          <w:b/>
          <w:i/>
        </w:rPr>
        <w:lastRenderedPageBreak/>
        <w:t xml:space="preserve">Приложение </w:t>
      </w:r>
      <w:r w:rsidRPr="00C01379">
        <w:rPr>
          <w:rFonts w:ascii="Times New Roman" w:hAnsi="Times New Roman"/>
          <w:b/>
          <w:i/>
          <w:lang w:val="en-US"/>
        </w:rPr>
        <w:t>II</w:t>
      </w:r>
      <w:r w:rsidRPr="00C01379">
        <w:rPr>
          <w:rFonts w:ascii="Times New Roman" w:hAnsi="Times New Roman"/>
          <w:b/>
          <w:i/>
        </w:rPr>
        <w:t>.</w:t>
      </w:r>
      <w:r w:rsidR="00563C79">
        <w:rPr>
          <w:rFonts w:ascii="Times New Roman" w:hAnsi="Times New Roman"/>
          <w:b/>
          <w:i/>
        </w:rPr>
        <w:t>5</w:t>
      </w:r>
    </w:p>
    <w:p w:rsidR="00C01379" w:rsidRDefault="00C01379" w:rsidP="00C01379">
      <w:pPr>
        <w:jc w:val="right"/>
        <w:rPr>
          <w:rFonts w:ascii="Times New Roman" w:hAnsi="Times New Roman"/>
          <w:b/>
          <w:i/>
        </w:rPr>
      </w:pPr>
      <w:r w:rsidRPr="00C01379">
        <w:rPr>
          <w:rFonts w:ascii="Times New Roman" w:hAnsi="Times New Roman"/>
          <w:b/>
          <w:i/>
        </w:rPr>
        <w:t xml:space="preserve">к ПООП по </w:t>
      </w:r>
      <w:r w:rsidRPr="00C01379">
        <w:rPr>
          <w:rFonts w:ascii="Times New Roman" w:hAnsi="Times New Roman"/>
          <w:i/>
        </w:rPr>
        <w:t>специальности</w:t>
      </w:r>
      <w:r w:rsidRPr="00C01379">
        <w:rPr>
          <w:rFonts w:ascii="Times New Roman" w:hAnsi="Times New Roman"/>
          <w:b/>
          <w:i/>
        </w:rPr>
        <w:br/>
        <w:t xml:space="preserve">08.02.01 Строительство и эксплуатация </w:t>
      </w:r>
    </w:p>
    <w:p w:rsidR="00C01379" w:rsidRPr="00C01379" w:rsidRDefault="00C01379" w:rsidP="00C01379">
      <w:pPr>
        <w:jc w:val="right"/>
        <w:rPr>
          <w:rFonts w:ascii="Times New Roman" w:hAnsi="Times New Roman"/>
          <w:i/>
          <w:vertAlign w:val="superscript"/>
        </w:rPr>
      </w:pPr>
      <w:r w:rsidRPr="00C01379">
        <w:rPr>
          <w:rFonts w:ascii="Times New Roman" w:hAnsi="Times New Roman"/>
          <w:b/>
          <w:i/>
        </w:rPr>
        <w:t>зданий и сооружений</w:t>
      </w:r>
      <w:r>
        <w:rPr>
          <w:rFonts w:ascii="Times New Roman" w:hAnsi="Times New Roman"/>
          <w:b/>
          <w:i/>
        </w:rPr>
        <w:t xml:space="preserve"> </w:t>
      </w:r>
      <w:r w:rsidRPr="00C01379">
        <w:rPr>
          <w:rFonts w:ascii="Times New Roman" w:hAnsi="Times New Roman"/>
        </w:rPr>
        <w:t>( базовая подготовка)</w:t>
      </w:r>
    </w:p>
    <w:p w:rsidR="00C01379" w:rsidRPr="00C01379" w:rsidRDefault="00C01379" w:rsidP="00C01379">
      <w:pPr>
        <w:jc w:val="center"/>
        <w:rPr>
          <w:rFonts w:ascii="Times New Roman" w:hAnsi="Times New Roman"/>
          <w:b/>
          <w:i/>
        </w:rPr>
      </w:pPr>
    </w:p>
    <w:p w:rsidR="00C01379" w:rsidRPr="00C01379" w:rsidRDefault="00C01379" w:rsidP="00C01379">
      <w:pPr>
        <w:jc w:val="center"/>
        <w:rPr>
          <w:rFonts w:ascii="Times New Roman" w:hAnsi="Times New Roman"/>
          <w:b/>
          <w:i/>
        </w:rPr>
      </w:pPr>
    </w:p>
    <w:p w:rsidR="0077054D" w:rsidRDefault="0077054D" w:rsidP="00C01379">
      <w:pPr>
        <w:jc w:val="center"/>
        <w:rPr>
          <w:rFonts w:ascii="Times New Roman" w:hAnsi="Times New Roman"/>
          <w:b/>
          <w:i/>
        </w:rPr>
      </w:pPr>
    </w:p>
    <w:p w:rsidR="0077054D" w:rsidRDefault="0077054D" w:rsidP="00C01379">
      <w:pPr>
        <w:jc w:val="center"/>
        <w:rPr>
          <w:rFonts w:ascii="Times New Roman" w:hAnsi="Times New Roman"/>
          <w:b/>
          <w:i/>
        </w:rPr>
      </w:pPr>
    </w:p>
    <w:p w:rsidR="0077054D" w:rsidRDefault="0077054D" w:rsidP="00C01379">
      <w:pPr>
        <w:jc w:val="center"/>
        <w:rPr>
          <w:rFonts w:ascii="Times New Roman" w:hAnsi="Times New Roman"/>
          <w:b/>
          <w:i/>
        </w:rPr>
      </w:pPr>
    </w:p>
    <w:p w:rsidR="0077054D" w:rsidRDefault="0077054D" w:rsidP="00C01379">
      <w:pPr>
        <w:jc w:val="center"/>
        <w:rPr>
          <w:rFonts w:ascii="Times New Roman" w:hAnsi="Times New Roman"/>
          <w:b/>
          <w:i/>
        </w:rPr>
      </w:pPr>
    </w:p>
    <w:p w:rsidR="00C01379" w:rsidRPr="00C01379" w:rsidRDefault="00C01379" w:rsidP="00C01379">
      <w:pPr>
        <w:jc w:val="center"/>
        <w:rPr>
          <w:rFonts w:ascii="Times New Roman" w:hAnsi="Times New Roman"/>
          <w:b/>
          <w:i/>
        </w:rPr>
      </w:pPr>
      <w:r w:rsidRPr="00C01379">
        <w:rPr>
          <w:rFonts w:ascii="Times New Roman" w:hAnsi="Times New Roman"/>
          <w:b/>
          <w:i/>
        </w:rPr>
        <w:t>ПРИМЕРНАЯ РАБОЧАЯ ПРОГРАММА УЧЕБНОЙ ДИСЦИПЛИНЫ</w:t>
      </w:r>
    </w:p>
    <w:p w:rsidR="00C01379" w:rsidRPr="00C01379" w:rsidRDefault="00C01379" w:rsidP="00C01379">
      <w:pPr>
        <w:jc w:val="center"/>
        <w:rPr>
          <w:rFonts w:ascii="Times New Roman" w:hAnsi="Times New Roman"/>
          <w:b/>
          <w:u w:val="single"/>
        </w:rPr>
      </w:pPr>
    </w:p>
    <w:p w:rsidR="00C01379" w:rsidRPr="00C01379" w:rsidRDefault="00884442" w:rsidP="00C01379">
      <w:pPr>
        <w:jc w:val="center"/>
        <w:rPr>
          <w:rFonts w:ascii="Times New Roman" w:hAnsi="Times New Roman"/>
          <w:b/>
          <w:i/>
          <w:sz w:val="28"/>
          <w:szCs w:val="28"/>
        </w:rPr>
      </w:pPr>
      <w:r w:rsidRPr="00884442">
        <w:rPr>
          <w:rFonts w:ascii="Times New Roman" w:hAnsi="Times New Roman"/>
          <w:b/>
          <w:i/>
          <w:sz w:val="28"/>
          <w:szCs w:val="28"/>
        </w:rPr>
        <w:t>«Физическая культура»</w:t>
      </w:r>
    </w:p>
    <w:p w:rsidR="00C01379" w:rsidRPr="00C01379" w:rsidRDefault="00C01379" w:rsidP="00C01379">
      <w:pPr>
        <w:jc w:val="center"/>
        <w:rPr>
          <w:rFonts w:ascii="Times New Roman" w:hAnsi="Times New Roman"/>
          <w:b/>
          <w:i/>
        </w:rPr>
      </w:pPr>
    </w:p>
    <w:p w:rsidR="00C01379" w:rsidRPr="00C01379" w:rsidRDefault="00C01379" w:rsidP="00C01379">
      <w:pPr>
        <w:rPr>
          <w:rFonts w:ascii="Times New Roman" w:hAnsi="Times New Roman"/>
          <w:b/>
          <w:i/>
        </w:rPr>
      </w:pPr>
    </w:p>
    <w:p w:rsidR="00C01379" w:rsidRPr="00C01379" w:rsidRDefault="00C01379" w:rsidP="00C01379">
      <w:pPr>
        <w:rPr>
          <w:rFonts w:ascii="Times New Roman" w:hAnsi="Times New Roman"/>
          <w:b/>
          <w:i/>
        </w:rPr>
      </w:pPr>
    </w:p>
    <w:p w:rsidR="00C01379" w:rsidRPr="00C01379" w:rsidRDefault="00C01379" w:rsidP="00C01379">
      <w:pPr>
        <w:rPr>
          <w:rFonts w:ascii="Times New Roman" w:hAnsi="Times New Roman"/>
          <w:b/>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C01379" w:rsidRPr="00C01379" w:rsidRDefault="00C01379" w:rsidP="00C01379">
      <w:pPr>
        <w:jc w:val="center"/>
        <w:rPr>
          <w:rFonts w:ascii="Times New Roman" w:hAnsi="Times New Roman"/>
          <w:b/>
          <w:bCs/>
          <w:i/>
        </w:rPr>
      </w:pPr>
    </w:p>
    <w:p w:rsidR="00426941" w:rsidRPr="00426941" w:rsidRDefault="00C01379" w:rsidP="00C01379">
      <w:pPr>
        <w:contextualSpacing/>
        <w:jc w:val="center"/>
        <w:rPr>
          <w:rFonts w:ascii="Times New Roman" w:hAnsi="Times New Roman"/>
          <w:b/>
          <w:i/>
        </w:rPr>
      </w:pPr>
      <w:r>
        <w:rPr>
          <w:rFonts w:ascii="Times New Roman" w:hAnsi="Times New Roman"/>
          <w:b/>
          <w:bCs/>
          <w:i/>
        </w:rPr>
        <w:t>2</w:t>
      </w:r>
      <w:r w:rsidRPr="00C01379">
        <w:rPr>
          <w:rFonts w:ascii="Times New Roman" w:hAnsi="Times New Roman"/>
          <w:b/>
          <w:bCs/>
          <w:i/>
        </w:rPr>
        <w:t>018 г.</w:t>
      </w:r>
    </w:p>
    <w:p w:rsidR="00426941" w:rsidRPr="00426941" w:rsidRDefault="00426941" w:rsidP="00426941">
      <w:pPr>
        <w:rPr>
          <w:rFonts w:ascii="Times New Roman" w:eastAsia="Calibri" w:hAnsi="Times New Roman"/>
          <w:lang w:eastAsia="en-US"/>
        </w:rPr>
      </w:pPr>
    </w:p>
    <w:p w:rsidR="00884442" w:rsidRPr="00884442" w:rsidRDefault="00884442" w:rsidP="00884442">
      <w:pPr>
        <w:jc w:val="center"/>
        <w:rPr>
          <w:rFonts w:ascii="Times New Roman" w:hAnsi="Times New Roman"/>
          <w:b/>
          <w:i/>
        </w:rPr>
      </w:pPr>
      <w:r w:rsidRPr="00884442">
        <w:rPr>
          <w:rFonts w:ascii="Times New Roman" w:hAnsi="Times New Roman"/>
          <w:b/>
          <w:i/>
        </w:rPr>
        <w:t>СОДЕРЖАНИЕ</w:t>
      </w:r>
    </w:p>
    <w:p w:rsidR="00884442" w:rsidRPr="00884442" w:rsidRDefault="00884442" w:rsidP="00884442">
      <w:pPr>
        <w:rPr>
          <w:rFonts w:ascii="Times New Roman" w:hAnsi="Times New Roman"/>
          <w:b/>
          <w:i/>
        </w:rPr>
      </w:pPr>
    </w:p>
    <w:tbl>
      <w:tblPr>
        <w:tblW w:w="0" w:type="auto"/>
        <w:tblLook w:val="01E0" w:firstRow="1" w:lastRow="1" w:firstColumn="1" w:lastColumn="1" w:noHBand="0" w:noVBand="0"/>
      </w:tblPr>
      <w:tblGrid>
        <w:gridCol w:w="7501"/>
        <w:gridCol w:w="1854"/>
      </w:tblGrid>
      <w:tr w:rsidR="00884442" w:rsidRPr="00884442" w:rsidTr="0077054D">
        <w:tc>
          <w:tcPr>
            <w:tcW w:w="7501" w:type="dxa"/>
          </w:tcPr>
          <w:p w:rsidR="00884442" w:rsidRPr="00884442" w:rsidRDefault="0077054D" w:rsidP="00427C11">
            <w:pPr>
              <w:suppressAutoHyphens/>
              <w:ind w:left="284"/>
              <w:jc w:val="both"/>
              <w:rPr>
                <w:rFonts w:ascii="Times New Roman" w:hAnsi="Times New Roman"/>
                <w:b/>
              </w:rPr>
            </w:pPr>
            <w:r>
              <w:rPr>
                <w:rFonts w:ascii="Times New Roman" w:hAnsi="Times New Roman"/>
                <w:b/>
              </w:rPr>
              <w:t>1.</w:t>
            </w:r>
            <w:r w:rsidR="00884442" w:rsidRPr="00884442">
              <w:rPr>
                <w:rFonts w:ascii="Times New Roman" w:hAnsi="Times New Roman"/>
                <w:b/>
              </w:rPr>
              <w:t>ОБЩАЯ ХАРАКТЕРИСТИКА ПРИМЕРНОЙ РАБОЧЕЙ ПРОГРАММЫ УЧЕБНОЙ ДИСЦИПЛИНЫ</w:t>
            </w:r>
          </w:p>
        </w:tc>
        <w:tc>
          <w:tcPr>
            <w:tcW w:w="1854" w:type="dxa"/>
          </w:tcPr>
          <w:p w:rsidR="00884442" w:rsidRPr="00884442" w:rsidRDefault="00884442" w:rsidP="00884442">
            <w:pPr>
              <w:rPr>
                <w:rFonts w:ascii="Times New Roman" w:hAnsi="Times New Roman"/>
                <w:b/>
              </w:rPr>
            </w:pPr>
          </w:p>
        </w:tc>
      </w:tr>
      <w:tr w:rsidR="00884442" w:rsidRPr="00884442" w:rsidTr="0077054D">
        <w:tc>
          <w:tcPr>
            <w:tcW w:w="7501" w:type="dxa"/>
          </w:tcPr>
          <w:p w:rsidR="00884442" w:rsidRPr="00884442" w:rsidRDefault="0077054D" w:rsidP="00427C11">
            <w:pPr>
              <w:suppressAutoHyphens/>
              <w:ind w:left="284"/>
              <w:jc w:val="both"/>
              <w:rPr>
                <w:rFonts w:ascii="Times New Roman" w:hAnsi="Times New Roman"/>
                <w:b/>
              </w:rPr>
            </w:pPr>
            <w:r>
              <w:rPr>
                <w:rFonts w:ascii="Times New Roman" w:hAnsi="Times New Roman"/>
                <w:b/>
              </w:rPr>
              <w:t>2.</w:t>
            </w:r>
            <w:r w:rsidR="00884442" w:rsidRPr="00884442">
              <w:rPr>
                <w:rFonts w:ascii="Times New Roman" w:hAnsi="Times New Roman"/>
                <w:b/>
              </w:rPr>
              <w:t>СТРУКТУРА И СОДЕРЖАНИЕ УЧЕБНОЙ ДИСЦИПЛИНЫ</w:t>
            </w:r>
          </w:p>
          <w:p w:rsidR="00884442" w:rsidRPr="00884442" w:rsidRDefault="0077054D" w:rsidP="00427C11">
            <w:pPr>
              <w:suppressAutoHyphens/>
              <w:ind w:left="284"/>
              <w:jc w:val="both"/>
              <w:rPr>
                <w:rFonts w:ascii="Times New Roman" w:hAnsi="Times New Roman"/>
                <w:b/>
              </w:rPr>
            </w:pPr>
            <w:r>
              <w:rPr>
                <w:rFonts w:ascii="Times New Roman" w:hAnsi="Times New Roman"/>
                <w:b/>
              </w:rPr>
              <w:t>3.</w:t>
            </w:r>
            <w:r w:rsidR="00884442" w:rsidRPr="00884442">
              <w:rPr>
                <w:rFonts w:ascii="Times New Roman" w:hAnsi="Times New Roman"/>
                <w:b/>
              </w:rPr>
              <w:t>УСЛОВИЯ РЕАЛИЗАЦИИУЧЕБНОЙ ДИСЦИПЛИНЫ</w:t>
            </w:r>
          </w:p>
        </w:tc>
        <w:tc>
          <w:tcPr>
            <w:tcW w:w="1854" w:type="dxa"/>
          </w:tcPr>
          <w:p w:rsidR="00884442" w:rsidRPr="00884442" w:rsidRDefault="00884442" w:rsidP="00884442">
            <w:pPr>
              <w:ind w:left="644"/>
              <w:rPr>
                <w:rFonts w:ascii="Times New Roman" w:hAnsi="Times New Roman"/>
                <w:b/>
              </w:rPr>
            </w:pPr>
          </w:p>
        </w:tc>
      </w:tr>
      <w:tr w:rsidR="00884442" w:rsidRPr="00884442" w:rsidTr="0077054D">
        <w:tc>
          <w:tcPr>
            <w:tcW w:w="7501" w:type="dxa"/>
          </w:tcPr>
          <w:p w:rsidR="00884442" w:rsidRPr="00884442" w:rsidRDefault="0077054D" w:rsidP="00427C11">
            <w:pPr>
              <w:suppressAutoHyphens/>
              <w:ind w:left="284"/>
              <w:jc w:val="both"/>
              <w:rPr>
                <w:rFonts w:ascii="Times New Roman" w:hAnsi="Times New Roman"/>
                <w:b/>
              </w:rPr>
            </w:pPr>
            <w:r>
              <w:rPr>
                <w:rFonts w:ascii="Times New Roman" w:hAnsi="Times New Roman"/>
                <w:b/>
              </w:rPr>
              <w:t>4.</w:t>
            </w:r>
            <w:r w:rsidR="00884442" w:rsidRPr="00884442">
              <w:rPr>
                <w:rFonts w:ascii="Times New Roman" w:hAnsi="Times New Roman"/>
                <w:b/>
              </w:rPr>
              <w:t>КОНТРОЛЬ И ОЦЕНКА РЕЗУЛЬТАТОВ ОСВОЕНИЯ УЧЕБНОЙ ДИСЦИПЛИНЫ</w:t>
            </w:r>
          </w:p>
          <w:p w:rsidR="00884442" w:rsidRPr="00884442" w:rsidRDefault="00884442" w:rsidP="00884442">
            <w:pPr>
              <w:suppressAutoHyphens/>
              <w:jc w:val="both"/>
              <w:rPr>
                <w:rFonts w:ascii="Times New Roman" w:hAnsi="Times New Roman"/>
                <w:b/>
              </w:rPr>
            </w:pPr>
          </w:p>
        </w:tc>
        <w:tc>
          <w:tcPr>
            <w:tcW w:w="1854" w:type="dxa"/>
          </w:tcPr>
          <w:p w:rsidR="00884442" w:rsidRPr="00884442" w:rsidRDefault="00884442" w:rsidP="00884442">
            <w:pPr>
              <w:rPr>
                <w:rFonts w:ascii="Times New Roman" w:hAnsi="Times New Roman"/>
                <w:b/>
              </w:rPr>
            </w:pPr>
          </w:p>
        </w:tc>
      </w:tr>
    </w:tbl>
    <w:p w:rsidR="00884442" w:rsidRPr="00884442" w:rsidRDefault="00884442" w:rsidP="00884442">
      <w:pPr>
        <w:suppressAutoHyphens/>
        <w:spacing w:after="0"/>
        <w:rPr>
          <w:rFonts w:ascii="Times New Roman" w:hAnsi="Times New Roman"/>
          <w:b/>
          <w:i/>
        </w:rPr>
      </w:pPr>
      <w:r w:rsidRPr="00884442">
        <w:rPr>
          <w:rFonts w:ascii="Times New Roman" w:hAnsi="Times New Roman"/>
          <w:b/>
          <w:i/>
          <w:u w:val="single"/>
        </w:rPr>
        <w:br w:type="page"/>
      </w:r>
      <w:r w:rsidRPr="00884442">
        <w:rPr>
          <w:rFonts w:ascii="Times New Roman" w:hAnsi="Times New Roman"/>
          <w:b/>
          <w:i/>
        </w:rPr>
        <w:lastRenderedPageBreak/>
        <w:t xml:space="preserve">1. ОБЩАЯ ХАРАКТЕРИСТИКА ПРИМЕРНОЙ РАБОЧЕЙ ПРОГРАММЫ УЧЕБНОЙ ДИСЦИПЛИНЫ «ФИЗИЧЕСКАЯ КУЛЬТУРА» </w:t>
      </w:r>
    </w:p>
    <w:p w:rsidR="00884442" w:rsidRPr="00884442" w:rsidRDefault="00884442" w:rsidP="00884442">
      <w:pPr>
        <w:spacing w:after="0"/>
        <w:rPr>
          <w:rFonts w:ascii="Times New Roman" w:hAnsi="Times New Roman"/>
          <w:i/>
        </w:rPr>
      </w:pPr>
    </w:p>
    <w:p w:rsidR="00884442" w:rsidRPr="00884442" w:rsidRDefault="00884442" w:rsidP="00884442">
      <w:pPr>
        <w:spacing w:after="0"/>
        <w:rPr>
          <w:rFonts w:ascii="Times New Roman" w:hAnsi="Times New Roman"/>
          <w:i/>
        </w:rPr>
      </w:pPr>
    </w:p>
    <w:p w:rsidR="00884442" w:rsidRPr="00884442" w:rsidRDefault="00884442" w:rsidP="00884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884442">
        <w:rPr>
          <w:rFonts w:ascii="Times New Roman" w:hAnsi="Times New Roman"/>
          <w:b/>
          <w:sz w:val="24"/>
          <w:szCs w:val="24"/>
        </w:rPr>
        <w:t xml:space="preserve">1.1. Место дисциплины в структуре основной образовательной программы: </w:t>
      </w:r>
      <w:r w:rsidRPr="00884442">
        <w:rPr>
          <w:rFonts w:ascii="Times New Roman" w:hAnsi="Times New Roman"/>
          <w:color w:val="000000"/>
          <w:sz w:val="24"/>
          <w:szCs w:val="24"/>
        </w:rPr>
        <w:tab/>
      </w:r>
    </w:p>
    <w:p w:rsidR="00884442" w:rsidRPr="00884442" w:rsidRDefault="00884442" w:rsidP="0088444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color w:val="000000"/>
          <w:sz w:val="24"/>
          <w:szCs w:val="24"/>
        </w:rPr>
        <w:tab/>
      </w:r>
      <w:r w:rsidRPr="00884442">
        <w:rPr>
          <w:rFonts w:ascii="Times New Roman" w:hAnsi="Times New Roman"/>
          <w:sz w:val="24"/>
          <w:szCs w:val="24"/>
        </w:rPr>
        <w:t xml:space="preserve">Учебная дисциплина Физическая культура является обязательной частью </w:t>
      </w:r>
      <w:r w:rsidRPr="00884442">
        <w:rPr>
          <w:rFonts w:ascii="Times New Roman" w:eastAsia="Calibri" w:hAnsi="Times New Roman"/>
          <w:sz w:val="24"/>
          <w:szCs w:val="24"/>
          <w:lang w:eastAsia="en-US"/>
        </w:rPr>
        <w:t>Общего гуманитарного и социально-экономического цикла</w:t>
      </w:r>
      <w:r w:rsidRPr="00884442">
        <w:rPr>
          <w:rFonts w:ascii="Times New Roman" w:hAnsi="Times New Roman"/>
          <w:sz w:val="24"/>
          <w:szCs w:val="24"/>
        </w:rPr>
        <w:t xml:space="preserve"> примерной основной образовательной программы в соответствии с ФГОС по специальности 08.02.01 «Строительство и эксплуатация зданий и сооружений». </w:t>
      </w:r>
    </w:p>
    <w:p w:rsidR="00884442" w:rsidRPr="00884442" w:rsidRDefault="00884442" w:rsidP="0088444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sz w:val="24"/>
          <w:szCs w:val="24"/>
        </w:rPr>
        <w:tab/>
        <w:t xml:space="preserve">Учебная дисциплина «Физическая культура»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w:t>
      </w:r>
    </w:p>
    <w:p w:rsidR="00884442" w:rsidRPr="00884442" w:rsidRDefault="00884442" w:rsidP="0088444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sz w:val="24"/>
          <w:szCs w:val="24"/>
        </w:rPr>
        <w:t xml:space="preserve"> Особое значение дисциплина имеет при формировании и развитии ОК 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84442" w:rsidRPr="00884442" w:rsidRDefault="00884442" w:rsidP="00884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884442" w:rsidRPr="00884442" w:rsidRDefault="00884442" w:rsidP="00884442">
      <w:pPr>
        <w:spacing w:after="0" w:line="240" w:lineRule="auto"/>
        <w:rPr>
          <w:rFonts w:ascii="Times New Roman" w:hAnsi="Times New Roman"/>
          <w:b/>
          <w:sz w:val="24"/>
          <w:szCs w:val="24"/>
        </w:rPr>
      </w:pPr>
      <w:r w:rsidRPr="00884442">
        <w:rPr>
          <w:rFonts w:ascii="Times New Roman" w:hAnsi="Times New Roman"/>
          <w:b/>
          <w:sz w:val="24"/>
          <w:szCs w:val="24"/>
        </w:rPr>
        <w:t xml:space="preserve">1.2. Цель и планируемые результаты освоения дисциплины:   </w:t>
      </w:r>
    </w:p>
    <w:p w:rsidR="00884442" w:rsidRPr="00884442" w:rsidRDefault="00884442" w:rsidP="00884442">
      <w:pPr>
        <w:suppressAutoHyphens/>
        <w:spacing w:after="0" w:line="240" w:lineRule="auto"/>
        <w:ind w:firstLine="567"/>
        <w:jc w:val="both"/>
        <w:rPr>
          <w:rFonts w:ascii="Times New Roman" w:hAnsi="Times New Roman"/>
          <w:sz w:val="24"/>
          <w:szCs w:val="24"/>
        </w:rPr>
      </w:pPr>
      <w:r w:rsidRPr="00884442">
        <w:rPr>
          <w:rFonts w:ascii="Times New Roman" w:hAnsi="Times New Roman"/>
          <w:sz w:val="24"/>
          <w:szCs w:val="24"/>
        </w:rPr>
        <w:t>В рамках программы учебной дисциплины обучающимися осваиваются умения и знания</w:t>
      </w:r>
    </w:p>
    <w:p w:rsidR="00884442" w:rsidRPr="00884442" w:rsidRDefault="00884442" w:rsidP="00884442">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884442" w:rsidRPr="00884442" w:rsidTr="0077054D">
        <w:trPr>
          <w:trHeight w:val="649"/>
        </w:trPr>
        <w:tc>
          <w:tcPr>
            <w:tcW w:w="1129" w:type="dxa"/>
            <w:hideMark/>
          </w:tcPr>
          <w:p w:rsidR="00884442" w:rsidRPr="00884442" w:rsidRDefault="00884442" w:rsidP="00884442">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 xml:space="preserve">Код </w:t>
            </w:r>
          </w:p>
          <w:p w:rsidR="00884442" w:rsidRPr="00884442" w:rsidRDefault="00884442" w:rsidP="00884442">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ОК</w:t>
            </w:r>
          </w:p>
        </w:tc>
        <w:tc>
          <w:tcPr>
            <w:tcW w:w="3261" w:type="dxa"/>
            <w:hideMark/>
          </w:tcPr>
          <w:p w:rsidR="00884442" w:rsidRPr="00884442" w:rsidRDefault="00884442" w:rsidP="00884442">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Умения</w:t>
            </w:r>
          </w:p>
        </w:tc>
        <w:tc>
          <w:tcPr>
            <w:tcW w:w="4858" w:type="dxa"/>
            <w:hideMark/>
          </w:tcPr>
          <w:p w:rsidR="00884442" w:rsidRPr="00884442" w:rsidRDefault="00884442" w:rsidP="00884442">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Знания</w:t>
            </w:r>
          </w:p>
        </w:tc>
      </w:tr>
      <w:tr w:rsidR="00884442" w:rsidRPr="00884442" w:rsidTr="0077054D">
        <w:trPr>
          <w:trHeight w:val="212"/>
        </w:trPr>
        <w:tc>
          <w:tcPr>
            <w:tcW w:w="1129" w:type="dxa"/>
          </w:tcPr>
          <w:p w:rsidR="00884442" w:rsidRPr="00884442" w:rsidRDefault="00884442" w:rsidP="00884442">
            <w:pPr>
              <w:suppressAutoHyphens/>
              <w:spacing w:after="0" w:line="240" w:lineRule="auto"/>
              <w:jc w:val="center"/>
              <w:rPr>
                <w:rFonts w:ascii="Times New Roman" w:eastAsia="Calibri" w:hAnsi="Times New Roman"/>
                <w:iCs/>
                <w:sz w:val="24"/>
                <w:szCs w:val="24"/>
                <w:lang w:eastAsia="en-US"/>
              </w:rPr>
            </w:pPr>
            <w:r w:rsidRPr="00884442">
              <w:rPr>
                <w:rFonts w:ascii="Times New Roman" w:eastAsia="Calibri" w:hAnsi="Times New Roman"/>
                <w:iCs/>
                <w:sz w:val="24"/>
                <w:szCs w:val="24"/>
                <w:lang w:eastAsia="en-US"/>
              </w:rPr>
              <w:t>ОК 08</w:t>
            </w:r>
          </w:p>
          <w:p w:rsidR="00884442" w:rsidRPr="00884442" w:rsidRDefault="00884442" w:rsidP="00884442">
            <w:pPr>
              <w:suppressAutoHyphens/>
              <w:spacing w:after="0" w:line="240" w:lineRule="auto"/>
              <w:jc w:val="center"/>
              <w:rPr>
                <w:rFonts w:ascii="Times New Roman" w:eastAsia="Calibri" w:hAnsi="Times New Roman"/>
                <w:iCs/>
                <w:sz w:val="24"/>
                <w:szCs w:val="24"/>
                <w:lang w:eastAsia="en-US"/>
              </w:rPr>
            </w:pPr>
            <w:r w:rsidRPr="00884442">
              <w:rPr>
                <w:rFonts w:ascii="Times New Roman" w:eastAsia="Calibri" w:hAnsi="Times New Roman"/>
                <w:iCs/>
                <w:sz w:val="24"/>
                <w:szCs w:val="24"/>
                <w:lang w:eastAsia="en-US"/>
              </w:rPr>
              <w:t>ПК3.5</w:t>
            </w:r>
          </w:p>
          <w:p w:rsidR="00884442" w:rsidRPr="00884442" w:rsidRDefault="00884442" w:rsidP="00884442">
            <w:pPr>
              <w:suppressAutoHyphens/>
              <w:spacing w:after="0" w:line="240" w:lineRule="auto"/>
              <w:jc w:val="center"/>
              <w:rPr>
                <w:rFonts w:ascii="Times New Roman" w:hAnsi="Times New Roman"/>
                <w:b/>
                <w:sz w:val="24"/>
                <w:szCs w:val="24"/>
              </w:rPr>
            </w:pPr>
          </w:p>
        </w:tc>
        <w:tc>
          <w:tcPr>
            <w:tcW w:w="3261" w:type="dxa"/>
          </w:tcPr>
          <w:p w:rsidR="00884442" w:rsidRPr="00884442" w:rsidRDefault="00884442" w:rsidP="00884442">
            <w:pPr>
              <w:suppressAutoHyphens/>
              <w:spacing w:after="0" w:line="240" w:lineRule="auto"/>
              <w:jc w:val="both"/>
              <w:rPr>
                <w:rFonts w:ascii="Times New Roman" w:hAnsi="Times New Roman"/>
                <w:b/>
                <w:sz w:val="24"/>
                <w:szCs w:val="24"/>
              </w:rPr>
            </w:pPr>
            <w:r w:rsidRPr="00884442">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rsidR="00884442" w:rsidRPr="00884442" w:rsidRDefault="00884442" w:rsidP="00884442">
            <w:pPr>
              <w:suppressAutoHyphens/>
              <w:spacing w:after="0" w:line="240" w:lineRule="auto"/>
              <w:jc w:val="both"/>
              <w:rPr>
                <w:rFonts w:ascii="Times New Roman" w:hAnsi="Times New Roman"/>
                <w:sz w:val="24"/>
                <w:szCs w:val="24"/>
              </w:rPr>
            </w:pPr>
            <w:r w:rsidRPr="00884442">
              <w:rPr>
                <w:rFonts w:ascii="Times New Roman" w:hAnsi="Times New Roman"/>
                <w:sz w:val="24"/>
                <w:szCs w:val="24"/>
              </w:rPr>
              <w:t>пользоваться средствами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4858" w:type="dxa"/>
          </w:tcPr>
          <w:p w:rsidR="00884442" w:rsidRPr="00884442" w:rsidRDefault="00884442" w:rsidP="002F6B1F">
            <w:pPr>
              <w:numPr>
                <w:ilvl w:val="0"/>
                <w:numId w:val="137"/>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Роль физической культуры в общекультурном, профессиональном и социальном развитии человека;</w:t>
            </w:r>
          </w:p>
          <w:p w:rsidR="00884442" w:rsidRPr="00884442" w:rsidRDefault="00884442" w:rsidP="002F6B1F">
            <w:pPr>
              <w:numPr>
                <w:ilvl w:val="0"/>
                <w:numId w:val="137"/>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Основы здорового образа жизни;</w:t>
            </w:r>
          </w:p>
          <w:p w:rsidR="00884442" w:rsidRPr="00884442" w:rsidRDefault="00884442" w:rsidP="002F6B1F">
            <w:pPr>
              <w:numPr>
                <w:ilvl w:val="0"/>
                <w:numId w:val="137"/>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Условия профессиональной деятельности и зоны риска физического здоровья для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884442" w:rsidRPr="00884442" w:rsidRDefault="00884442" w:rsidP="002F6B1F">
            <w:pPr>
              <w:numPr>
                <w:ilvl w:val="0"/>
                <w:numId w:val="137"/>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Средства профилактики перенапряжения</w:t>
            </w:r>
          </w:p>
          <w:p w:rsidR="00884442" w:rsidRPr="00884442" w:rsidRDefault="00884442" w:rsidP="002F6B1F">
            <w:pPr>
              <w:numPr>
                <w:ilvl w:val="0"/>
                <w:numId w:val="137"/>
              </w:numPr>
              <w:suppressAutoHyphens/>
              <w:spacing w:after="0" w:line="240" w:lineRule="auto"/>
              <w:contextualSpacing/>
              <w:rPr>
                <w:rFonts w:ascii="Times New Roman" w:hAnsi="Times New Roman"/>
                <w:b/>
                <w:sz w:val="24"/>
                <w:szCs w:val="24"/>
              </w:rPr>
            </w:pPr>
            <w:r w:rsidRPr="00884442">
              <w:rPr>
                <w:rFonts w:ascii="Times New Roman" w:hAnsi="Times New Roman"/>
                <w:color w:val="000000"/>
                <w:sz w:val="24"/>
                <w:szCs w:val="24"/>
                <w:lang w:bidi="ru-RU"/>
              </w:rPr>
              <w:t>Способы реализации собственного физического развития</w:t>
            </w:r>
          </w:p>
        </w:tc>
      </w:tr>
    </w:tbl>
    <w:p w:rsidR="00884442" w:rsidRPr="00884442" w:rsidRDefault="00884442" w:rsidP="00884442">
      <w:pPr>
        <w:suppressAutoHyphens/>
        <w:spacing w:after="0" w:line="240" w:lineRule="auto"/>
        <w:ind w:firstLine="709"/>
        <w:jc w:val="both"/>
        <w:rPr>
          <w:rFonts w:ascii="Times New Roman" w:hAnsi="Times New Roman"/>
          <w:i/>
          <w:sz w:val="24"/>
          <w:szCs w:val="24"/>
        </w:rPr>
      </w:pPr>
    </w:p>
    <w:p w:rsidR="00884442" w:rsidRPr="00884442" w:rsidRDefault="00884442" w:rsidP="00884442">
      <w:pPr>
        <w:suppressAutoHyphens/>
        <w:rPr>
          <w:rFonts w:ascii="Times New Roman" w:hAnsi="Times New Roman"/>
          <w:sz w:val="24"/>
          <w:szCs w:val="24"/>
        </w:rPr>
      </w:pPr>
    </w:p>
    <w:p w:rsidR="00884442" w:rsidRPr="00884442" w:rsidRDefault="00884442" w:rsidP="00884442">
      <w:pPr>
        <w:suppressAutoHyphens/>
        <w:rPr>
          <w:rFonts w:ascii="Times New Roman" w:hAnsi="Times New Roman"/>
          <w:sz w:val="24"/>
          <w:szCs w:val="24"/>
        </w:rPr>
      </w:pPr>
    </w:p>
    <w:p w:rsidR="00FF490E" w:rsidRDefault="00FF490E" w:rsidP="00FF490E">
      <w:pPr>
        <w:rPr>
          <w:rFonts w:ascii="Times New Roman" w:hAnsi="Times New Roman"/>
          <w:b/>
          <w:bCs/>
        </w:rPr>
        <w:sectPr w:rsidR="00FF490E" w:rsidSect="00884442">
          <w:footerReference w:type="default" r:id="rId84"/>
          <w:pgSz w:w="11907" w:h="16840"/>
          <w:pgMar w:top="567" w:right="851" w:bottom="992" w:left="851" w:header="709" w:footer="709" w:gutter="0"/>
          <w:cols w:space="720"/>
        </w:sectPr>
      </w:pPr>
    </w:p>
    <w:p w:rsidR="0077054D" w:rsidRPr="0077054D" w:rsidRDefault="0077054D" w:rsidP="0077054D">
      <w:pPr>
        <w:suppressAutoHyphens/>
        <w:rPr>
          <w:rFonts w:ascii="Times New Roman" w:hAnsi="Times New Roman"/>
          <w:b/>
        </w:rPr>
      </w:pPr>
      <w:r w:rsidRPr="0077054D">
        <w:rPr>
          <w:rFonts w:ascii="Times New Roman" w:hAnsi="Times New Roman"/>
          <w:b/>
        </w:rPr>
        <w:lastRenderedPageBreak/>
        <w:t>2. СТРУКТУРА И СОДЕРЖАНИЕ УЧЕБНОЙ ДИСЦИПЛИНЫ</w:t>
      </w:r>
    </w:p>
    <w:p w:rsidR="0077054D" w:rsidRPr="0077054D" w:rsidRDefault="0077054D" w:rsidP="0077054D">
      <w:pPr>
        <w:suppressAutoHyphens/>
        <w:rPr>
          <w:rFonts w:ascii="Times New Roman" w:hAnsi="Times New Roman"/>
          <w:b/>
        </w:rPr>
      </w:pPr>
      <w:r w:rsidRPr="0077054D">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b/>
              </w:rPr>
            </w:pPr>
            <w:r w:rsidRPr="0077054D">
              <w:rPr>
                <w:rFonts w:ascii="Times New Roman" w:hAnsi="Times New Roman"/>
                <w:b/>
              </w:rPr>
              <w:t>Вид учебной работы</w:t>
            </w:r>
          </w:p>
        </w:tc>
        <w:tc>
          <w:tcPr>
            <w:tcW w:w="927" w:type="pct"/>
            <w:vAlign w:val="center"/>
          </w:tcPr>
          <w:p w:rsidR="0077054D" w:rsidRPr="0077054D" w:rsidRDefault="0077054D" w:rsidP="0077054D">
            <w:pPr>
              <w:suppressAutoHyphens/>
              <w:rPr>
                <w:rFonts w:ascii="Times New Roman" w:hAnsi="Times New Roman"/>
                <w:b/>
                <w:iCs/>
              </w:rPr>
            </w:pPr>
            <w:r w:rsidRPr="0077054D">
              <w:rPr>
                <w:rFonts w:ascii="Times New Roman" w:hAnsi="Times New Roman"/>
                <w:b/>
                <w:iCs/>
              </w:rPr>
              <w:t>Объем часов</w:t>
            </w: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b/>
              </w:rPr>
            </w:pPr>
            <w:r w:rsidRPr="0077054D">
              <w:rPr>
                <w:rFonts w:ascii="Times New Roman" w:hAnsi="Times New Roman"/>
                <w:b/>
              </w:rPr>
              <w:t xml:space="preserve">Объем образовательной программы </w:t>
            </w:r>
          </w:p>
        </w:tc>
        <w:tc>
          <w:tcPr>
            <w:tcW w:w="927"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208</w:t>
            </w:r>
          </w:p>
        </w:tc>
      </w:tr>
      <w:tr w:rsidR="0077054D" w:rsidRPr="0077054D" w:rsidTr="0077054D">
        <w:trPr>
          <w:trHeight w:val="490"/>
        </w:trPr>
        <w:tc>
          <w:tcPr>
            <w:tcW w:w="5000" w:type="pct"/>
            <w:gridSpan w:val="2"/>
            <w:vAlign w:val="center"/>
          </w:tcPr>
          <w:p w:rsidR="0077054D" w:rsidRPr="0077054D" w:rsidRDefault="0077054D" w:rsidP="0077054D">
            <w:pPr>
              <w:suppressAutoHyphens/>
              <w:rPr>
                <w:rFonts w:ascii="Times New Roman" w:hAnsi="Times New Roman"/>
                <w:iCs/>
              </w:rPr>
            </w:pPr>
            <w:r w:rsidRPr="0077054D">
              <w:rPr>
                <w:rFonts w:ascii="Times New Roman" w:hAnsi="Times New Roman"/>
              </w:rPr>
              <w:t>в том числе:</w:t>
            </w: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теоретическое обучение</w:t>
            </w:r>
          </w:p>
        </w:tc>
        <w:tc>
          <w:tcPr>
            <w:tcW w:w="927" w:type="pct"/>
            <w:vAlign w:val="center"/>
          </w:tcPr>
          <w:p w:rsidR="0077054D" w:rsidRPr="0077054D" w:rsidRDefault="0077054D" w:rsidP="0077054D">
            <w:pPr>
              <w:suppressAutoHyphens/>
              <w:rPr>
                <w:rFonts w:ascii="Times New Roman" w:hAnsi="Times New Roman"/>
                <w:iCs/>
              </w:rPr>
            </w:pP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 xml:space="preserve">лабораторные работы </w:t>
            </w:r>
          </w:p>
        </w:tc>
        <w:tc>
          <w:tcPr>
            <w:tcW w:w="927" w:type="pct"/>
            <w:vAlign w:val="center"/>
          </w:tcPr>
          <w:p w:rsidR="0077054D" w:rsidRPr="0077054D" w:rsidRDefault="0077054D" w:rsidP="0077054D">
            <w:pPr>
              <w:suppressAutoHyphens/>
              <w:rPr>
                <w:rFonts w:ascii="Times New Roman" w:hAnsi="Times New Roman"/>
                <w:iCs/>
              </w:rPr>
            </w:pP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 xml:space="preserve">практические занятия </w:t>
            </w:r>
          </w:p>
        </w:tc>
        <w:tc>
          <w:tcPr>
            <w:tcW w:w="927"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158</w:t>
            </w: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 xml:space="preserve">курсовая работа (проект) </w:t>
            </w:r>
            <w:r w:rsidRPr="0077054D">
              <w:rPr>
                <w:rFonts w:ascii="Times New Roman" w:hAnsi="Times New Roman"/>
                <w:i/>
              </w:rPr>
              <w:t>(если предусмотрено для специальностей</w:t>
            </w:r>
            <w:r w:rsidRPr="0077054D">
              <w:rPr>
                <w:rFonts w:ascii="Times New Roman" w:hAnsi="Times New Roman"/>
              </w:rPr>
              <w:t>)</w:t>
            </w:r>
          </w:p>
        </w:tc>
        <w:tc>
          <w:tcPr>
            <w:tcW w:w="927" w:type="pct"/>
            <w:vAlign w:val="center"/>
          </w:tcPr>
          <w:p w:rsidR="0077054D" w:rsidRPr="0077054D" w:rsidRDefault="0077054D" w:rsidP="0077054D">
            <w:pPr>
              <w:suppressAutoHyphens/>
              <w:rPr>
                <w:rFonts w:ascii="Times New Roman" w:hAnsi="Times New Roman"/>
                <w:iCs/>
              </w:rPr>
            </w:pP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rPr>
            </w:pPr>
            <w:r w:rsidRPr="0077054D">
              <w:rPr>
                <w:rFonts w:ascii="Times New Roman" w:hAnsi="Times New Roman"/>
              </w:rPr>
              <w:t>контрольная работа</w:t>
            </w:r>
          </w:p>
        </w:tc>
        <w:tc>
          <w:tcPr>
            <w:tcW w:w="927" w:type="pct"/>
            <w:vAlign w:val="center"/>
          </w:tcPr>
          <w:p w:rsidR="0077054D" w:rsidRPr="0077054D" w:rsidRDefault="0077054D" w:rsidP="0077054D">
            <w:pPr>
              <w:suppressAutoHyphens/>
              <w:rPr>
                <w:rFonts w:ascii="Times New Roman" w:hAnsi="Times New Roman"/>
                <w:iCs/>
              </w:rPr>
            </w:pP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i/>
              </w:rPr>
            </w:pPr>
            <w:r w:rsidRPr="0077054D">
              <w:rPr>
                <w:rFonts w:ascii="Times New Roman" w:hAnsi="Times New Roman"/>
                <w:i/>
              </w:rPr>
              <w:t xml:space="preserve">Самостоятельная работа </w:t>
            </w:r>
            <w:r w:rsidRPr="0077054D">
              <w:rPr>
                <w:rFonts w:ascii="Times New Roman" w:hAnsi="Times New Roman"/>
                <w:b/>
                <w:i/>
                <w:vertAlign w:val="superscript"/>
              </w:rPr>
              <w:footnoteReference w:id="34"/>
            </w:r>
          </w:p>
        </w:tc>
        <w:tc>
          <w:tcPr>
            <w:tcW w:w="927"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48</w:t>
            </w:r>
          </w:p>
        </w:tc>
      </w:tr>
      <w:tr w:rsidR="0077054D" w:rsidRPr="0077054D" w:rsidTr="0077054D">
        <w:trPr>
          <w:trHeight w:val="490"/>
        </w:trPr>
        <w:tc>
          <w:tcPr>
            <w:tcW w:w="4073"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 xml:space="preserve">Промежуточная аттестация                                                                                                  </w:t>
            </w:r>
          </w:p>
        </w:tc>
        <w:tc>
          <w:tcPr>
            <w:tcW w:w="927" w:type="pct"/>
            <w:vAlign w:val="center"/>
          </w:tcPr>
          <w:p w:rsidR="0077054D" w:rsidRPr="0077054D" w:rsidRDefault="0077054D" w:rsidP="0077054D">
            <w:pPr>
              <w:suppressAutoHyphens/>
              <w:rPr>
                <w:rFonts w:ascii="Times New Roman" w:hAnsi="Times New Roman"/>
                <w:iCs/>
              </w:rPr>
            </w:pPr>
            <w:r w:rsidRPr="0077054D">
              <w:rPr>
                <w:rFonts w:ascii="Times New Roman" w:hAnsi="Times New Roman"/>
                <w:iCs/>
              </w:rPr>
              <w:t>2</w:t>
            </w:r>
          </w:p>
        </w:tc>
      </w:tr>
    </w:tbl>
    <w:p w:rsidR="00FF490E" w:rsidRDefault="00FF490E" w:rsidP="00FF490E">
      <w:pPr>
        <w:sectPr w:rsidR="00FF490E" w:rsidSect="00FF490E">
          <w:pgSz w:w="11907" w:h="16840"/>
          <w:pgMar w:top="567" w:right="851" w:bottom="992" w:left="851" w:header="709" w:footer="709" w:gutter="0"/>
          <w:cols w:space="720"/>
        </w:sectPr>
      </w:pPr>
    </w:p>
    <w:p w:rsidR="008768CB" w:rsidRPr="008768CB" w:rsidRDefault="008768CB" w:rsidP="008768CB">
      <w:pPr>
        <w:rPr>
          <w:rFonts w:ascii="Times New Roman" w:hAnsi="Times New Roman"/>
          <w:b/>
          <w:bCs/>
        </w:rPr>
      </w:pPr>
      <w:r>
        <w:rPr>
          <w:rFonts w:ascii="Times New Roman" w:hAnsi="Times New Roman"/>
          <w:b/>
        </w:rPr>
        <w:lastRenderedPageBreak/>
        <w:t>2</w:t>
      </w:r>
      <w:r w:rsidRPr="008768CB">
        <w:rPr>
          <w:rFonts w:ascii="Times New Roman" w:hAnsi="Times New Roman"/>
          <w:b/>
        </w:rPr>
        <w:t xml:space="preserve">.2.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0030"/>
        <w:gridCol w:w="1454"/>
        <w:gridCol w:w="1829"/>
      </w:tblGrid>
      <w:tr w:rsidR="008768CB" w:rsidRPr="008768CB" w:rsidTr="008768CB">
        <w:trPr>
          <w:trHeight w:val="20"/>
        </w:trPr>
        <w:tc>
          <w:tcPr>
            <w:tcW w:w="705" w:type="pct"/>
          </w:tcPr>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Наименование разделов и тем</w:t>
            </w:r>
          </w:p>
        </w:tc>
        <w:tc>
          <w:tcPr>
            <w:tcW w:w="3236" w:type="pct"/>
          </w:tcPr>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Содержание учебного материала и формы организации деятельности обучающихся</w:t>
            </w:r>
          </w:p>
        </w:tc>
        <w:tc>
          <w:tcPr>
            <w:tcW w:w="469" w:type="pct"/>
          </w:tcPr>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 xml:space="preserve">Объем </w:t>
            </w:r>
          </w:p>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в часах</w:t>
            </w:r>
          </w:p>
        </w:tc>
        <w:tc>
          <w:tcPr>
            <w:tcW w:w="590" w:type="pct"/>
          </w:tcPr>
          <w:p w:rsidR="008768CB" w:rsidRPr="008768CB" w:rsidRDefault="008768CB" w:rsidP="008768CB">
            <w:pPr>
              <w:suppressAutoHyphens/>
              <w:jc w:val="center"/>
              <w:rPr>
                <w:rFonts w:ascii="Times New Roman" w:hAnsi="Times New Roman"/>
                <w:b/>
                <w:bCs/>
              </w:rPr>
            </w:pPr>
            <w:r w:rsidRPr="008768CB">
              <w:rPr>
                <w:rFonts w:ascii="Times New Roman" w:hAnsi="Times New Roman"/>
                <w:b/>
                <w:bCs/>
              </w:rPr>
              <w:t>Коды компетенций, формированию которых способствует элемент программы</w:t>
            </w:r>
          </w:p>
        </w:tc>
      </w:tr>
      <w:tr w:rsidR="008768CB" w:rsidRPr="008768CB" w:rsidTr="008768CB">
        <w:trPr>
          <w:trHeight w:val="229"/>
        </w:trPr>
        <w:tc>
          <w:tcPr>
            <w:tcW w:w="3941" w:type="pct"/>
            <w:gridSpan w:val="2"/>
          </w:tcPr>
          <w:p w:rsidR="008768CB" w:rsidRPr="008768CB" w:rsidRDefault="008768CB" w:rsidP="008768CB">
            <w:pPr>
              <w:spacing w:line="240" w:lineRule="auto"/>
              <w:rPr>
                <w:rFonts w:ascii="Times New Roman" w:hAnsi="Times New Roman"/>
                <w:b/>
                <w:bCs/>
                <w:i/>
              </w:rPr>
            </w:pPr>
            <w:r w:rsidRPr="008768CB">
              <w:rPr>
                <w:rFonts w:ascii="Times New Roman" w:hAnsi="Times New Roman"/>
                <w:b/>
                <w:bCs/>
              </w:rPr>
              <w:t xml:space="preserve"> Раздел 1. </w:t>
            </w:r>
            <w:r w:rsidRPr="008768CB">
              <w:rPr>
                <w:rFonts w:ascii="Times New Roman" w:eastAsia="Calibri" w:hAnsi="Times New Roman"/>
                <w:b/>
                <w:bCs/>
                <w:color w:val="000000"/>
                <w:lang w:eastAsia="en-US"/>
              </w:rPr>
              <w:t>Легкая атлетика</w:t>
            </w:r>
          </w:p>
        </w:tc>
        <w:tc>
          <w:tcPr>
            <w:tcW w:w="469" w:type="pct"/>
          </w:tcPr>
          <w:p w:rsidR="008768CB" w:rsidRPr="008768CB" w:rsidRDefault="008768CB" w:rsidP="008768CB">
            <w:pPr>
              <w:spacing w:line="240" w:lineRule="auto"/>
              <w:jc w:val="center"/>
              <w:rPr>
                <w:rFonts w:ascii="Times New Roman" w:hAnsi="Times New Roman"/>
                <w:b/>
                <w:bCs/>
                <w:i/>
              </w:rPr>
            </w:pPr>
            <w:r w:rsidRPr="008768CB">
              <w:rPr>
                <w:rFonts w:ascii="Times New Roman" w:hAnsi="Times New Roman"/>
                <w:b/>
                <w:bCs/>
                <w:i/>
              </w:rPr>
              <w:t>46</w:t>
            </w:r>
          </w:p>
        </w:tc>
        <w:tc>
          <w:tcPr>
            <w:tcW w:w="590" w:type="pct"/>
          </w:tcPr>
          <w:p w:rsidR="008768CB" w:rsidRPr="008768CB" w:rsidRDefault="008768CB" w:rsidP="008768CB">
            <w:pPr>
              <w:spacing w:line="240" w:lineRule="auto"/>
              <w:rPr>
                <w:rFonts w:ascii="Times New Roman" w:hAnsi="Times New Roman"/>
                <w:b/>
                <w:bCs/>
                <w:i/>
              </w:rPr>
            </w:pPr>
          </w:p>
        </w:tc>
      </w:tr>
      <w:tr w:rsidR="008768CB" w:rsidRPr="008768CB" w:rsidTr="008768CB">
        <w:trPr>
          <w:trHeight w:val="293"/>
        </w:trPr>
        <w:tc>
          <w:tcPr>
            <w:tcW w:w="705" w:type="pct"/>
            <w:vMerge w:val="restart"/>
          </w:tcPr>
          <w:p w:rsidR="008768CB" w:rsidRPr="008768CB" w:rsidRDefault="008768CB" w:rsidP="008768CB">
            <w:pPr>
              <w:spacing w:after="0" w:line="240" w:lineRule="auto"/>
              <w:rPr>
                <w:rFonts w:ascii="Times New Roman" w:eastAsia="Calibri" w:hAnsi="Times New Roman"/>
                <w:b/>
                <w:bCs/>
                <w:lang w:eastAsia="en-US"/>
              </w:rPr>
            </w:pPr>
            <w:r w:rsidRPr="008768CB">
              <w:rPr>
                <w:rFonts w:ascii="Times New Roman" w:hAnsi="Times New Roman"/>
                <w:b/>
                <w:bCs/>
              </w:rPr>
              <w:t>Тема 1.1</w:t>
            </w:r>
            <w:r w:rsidRPr="008768CB">
              <w:rPr>
                <w:rFonts w:ascii="Times New Roman" w:eastAsia="Calibri" w:hAnsi="Times New Roman"/>
                <w:b/>
                <w:bCs/>
                <w:lang w:eastAsia="en-US"/>
              </w:rPr>
              <w:t>Бег на короткие дистанции.</w:t>
            </w:r>
          </w:p>
          <w:p w:rsidR="008768CB" w:rsidRPr="008768CB" w:rsidRDefault="008768CB" w:rsidP="008768CB">
            <w:pPr>
              <w:spacing w:line="240" w:lineRule="auto"/>
              <w:rPr>
                <w:rFonts w:ascii="Times New Roman" w:hAnsi="Times New Roman"/>
                <w:b/>
                <w:bCs/>
              </w:rPr>
            </w:pPr>
            <w:r w:rsidRPr="008768CB">
              <w:rPr>
                <w:rFonts w:ascii="Times New Roman" w:eastAsia="Calibri" w:hAnsi="Times New Roman"/>
                <w:b/>
                <w:bCs/>
                <w:lang w:eastAsia="en-US"/>
              </w:rPr>
              <w:t>Прыжок в длину с места</w:t>
            </w:r>
          </w:p>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line="240" w:lineRule="auto"/>
              <w:jc w:val="both"/>
              <w:rPr>
                <w:rFonts w:ascii="Times New Roman" w:eastAsia="Calibri" w:hAnsi="Times New Roman"/>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bCs/>
                <w:highlight w:val="yellow"/>
              </w:rPr>
            </w:pPr>
            <w:r w:rsidRPr="008768CB">
              <w:rPr>
                <w:rFonts w:ascii="Times New Roman" w:hAnsi="Times New Roman"/>
                <w:b/>
                <w:bCs/>
              </w:rPr>
              <w:t>10</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i/>
              </w:rPr>
            </w:pPr>
          </w:p>
        </w:tc>
        <w:tc>
          <w:tcPr>
            <w:tcW w:w="3236" w:type="pct"/>
          </w:tcPr>
          <w:p w:rsidR="008768CB" w:rsidRPr="008768CB" w:rsidRDefault="008768CB" w:rsidP="008768CB">
            <w:pPr>
              <w:spacing w:after="0" w:line="240" w:lineRule="auto"/>
              <w:jc w:val="both"/>
              <w:rPr>
                <w:rFonts w:ascii="Times New Roman" w:eastAsia="Calibri" w:hAnsi="Times New Roman"/>
                <w:b/>
                <w:bCs/>
                <w:i/>
                <w:lang w:eastAsia="en-US"/>
              </w:rPr>
            </w:pPr>
            <w:r w:rsidRPr="008768CB">
              <w:rPr>
                <w:rFonts w:ascii="Times New Roman" w:eastAsia="Calibri" w:hAnsi="Times New Roman"/>
                <w:bCs/>
                <w:color w:val="000000"/>
                <w:lang w:eastAsia="en-US"/>
              </w:rPr>
              <w:t>1. Техника бега на короткие дистанции.</w:t>
            </w:r>
          </w:p>
        </w:tc>
        <w:tc>
          <w:tcPr>
            <w:tcW w:w="469" w:type="pct"/>
            <w:vMerge/>
            <w:vAlign w:val="center"/>
          </w:tcPr>
          <w:p w:rsidR="008768CB" w:rsidRPr="008768CB" w:rsidRDefault="008768CB" w:rsidP="008768CB">
            <w:pPr>
              <w:suppressAutoHyphens/>
              <w:spacing w:line="240" w:lineRule="auto"/>
              <w:jc w:val="both"/>
              <w:rPr>
                <w:rFonts w:ascii="Times New Roman" w:hAnsi="Times New Roman"/>
                <w:b/>
                <w:bCs/>
                <w:i/>
                <w:highlight w:val="yellow"/>
              </w:rPr>
            </w:pPr>
          </w:p>
        </w:tc>
        <w:tc>
          <w:tcPr>
            <w:tcW w:w="590" w:type="pct"/>
            <w:vMerge/>
          </w:tcPr>
          <w:p w:rsidR="008768CB" w:rsidRPr="008768CB" w:rsidRDefault="008768CB" w:rsidP="008768CB">
            <w:pPr>
              <w:spacing w:line="240" w:lineRule="auto"/>
              <w:rPr>
                <w:rFonts w:ascii="Times New Roman" w:hAnsi="Times New Roman"/>
                <w:b/>
                <w:bCs/>
                <w:i/>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i/>
              </w:rPr>
            </w:pPr>
          </w:p>
        </w:tc>
        <w:tc>
          <w:tcPr>
            <w:tcW w:w="3236" w:type="pct"/>
          </w:tcPr>
          <w:p w:rsidR="008768CB" w:rsidRPr="008768CB" w:rsidRDefault="008768CB" w:rsidP="008768CB">
            <w:pPr>
              <w:spacing w:after="0" w:line="240" w:lineRule="auto"/>
              <w:rPr>
                <w:rFonts w:ascii="Times New Roman" w:eastAsia="Calibri" w:hAnsi="Times New Roman"/>
                <w:b/>
                <w:bCs/>
                <w:i/>
                <w:lang w:eastAsia="en-US"/>
              </w:rPr>
            </w:pPr>
            <w:r w:rsidRPr="008768CB">
              <w:rPr>
                <w:rFonts w:ascii="Times New Roman" w:eastAsia="Calibri" w:hAnsi="Times New Roman"/>
                <w:bCs/>
                <w:color w:val="000000"/>
                <w:lang w:eastAsia="en-US"/>
              </w:rPr>
              <w:t>2. Техника прыжка в длину с места.</w:t>
            </w:r>
          </w:p>
        </w:tc>
        <w:tc>
          <w:tcPr>
            <w:tcW w:w="469" w:type="pct"/>
            <w:vMerge/>
            <w:vAlign w:val="center"/>
          </w:tcPr>
          <w:p w:rsidR="008768CB" w:rsidRPr="008768CB" w:rsidRDefault="008768CB" w:rsidP="008768CB">
            <w:pPr>
              <w:suppressAutoHyphens/>
              <w:spacing w:line="240" w:lineRule="auto"/>
              <w:jc w:val="both"/>
              <w:rPr>
                <w:rFonts w:ascii="Times New Roman" w:hAnsi="Times New Roman"/>
                <w:b/>
                <w:bCs/>
                <w:i/>
                <w:highlight w:val="yellow"/>
              </w:rPr>
            </w:pPr>
          </w:p>
        </w:tc>
        <w:tc>
          <w:tcPr>
            <w:tcW w:w="590" w:type="pct"/>
            <w:vMerge/>
          </w:tcPr>
          <w:p w:rsidR="008768CB" w:rsidRPr="008768CB" w:rsidRDefault="008768CB" w:rsidP="008768CB">
            <w:pPr>
              <w:spacing w:line="240" w:lineRule="auto"/>
              <w:rPr>
                <w:rFonts w:ascii="Times New Roman" w:hAnsi="Times New Roman"/>
                <w:b/>
                <w:bCs/>
                <w:i/>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i/>
              </w:rPr>
            </w:pPr>
          </w:p>
        </w:tc>
        <w:tc>
          <w:tcPr>
            <w:tcW w:w="3236" w:type="pct"/>
          </w:tcPr>
          <w:p w:rsidR="008768CB" w:rsidRPr="008768CB" w:rsidRDefault="008768CB" w:rsidP="008768CB">
            <w:pPr>
              <w:spacing w:line="240" w:lineRule="auto"/>
              <w:jc w:val="both"/>
              <w:rPr>
                <w:rFonts w:ascii="Times New Roman" w:hAnsi="Times New Roman"/>
                <w:b/>
                <w:bCs/>
              </w:rPr>
            </w:pPr>
            <w:r w:rsidRPr="008768CB">
              <w:rPr>
                <w:rFonts w:ascii="Times New Roman" w:hAnsi="Times New Roman"/>
                <w:b/>
                <w:bCs/>
              </w:rPr>
              <w:t>В том числе, практических занятий и лабораторных работ</w:t>
            </w:r>
          </w:p>
        </w:tc>
        <w:tc>
          <w:tcPr>
            <w:tcW w:w="469" w:type="pct"/>
            <w:shd w:val="clear" w:color="auto" w:fill="FFFFFF"/>
            <w:vAlign w:val="center"/>
          </w:tcPr>
          <w:p w:rsidR="008768CB" w:rsidRPr="008768CB" w:rsidRDefault="008768CB" w:rsidP="008768CB">
            <w:pPr>
              <w:suppressAutoHyphens/>
              <w:spacing w:line="240" w:lineRule="auto"/>
              <w:jc w:val="center"/>
              <w:rPr>
                <w:rFonts w:ascii="Times New Roman" w:hAnsi="Times New Roman"/>
                <w:b/>
                <w:highlight w:val="yellow"/>
              </w:rPr>
            </w:pPr>
            <w:r w:rsidRPr="008768CB">
              <w:rPr>
                <w:rFonts w:ascii="Times New Roman" w:hAnsi="Times New Roman"/>
                <w:b/>
              </w:rPr>
              <w:t>10</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570"/>
        </w:trPr>
        <w:tc>
          <w:tcPr>
            <w:tcW w:w="705" w:type="pct"/>
            <w:vMerge/>
          </w:tcPr>
          <w:p w:rsidR="008768CB" w:rsidRPr="008768CB" w:rsidRDefault="008768CB" w:rsidP="008768CB">
            <w:pPr>
              <w:spacing w:line="240" w:lineRule="auto"/>
              <w:rPr>
                <w:rFonts w:ascii="Times New Roman" w:hAnsi="Times New Roman"/>
                <w:b/>
                <w:bCs/>
                <w:i/>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w:t>
            </w:r>
            <w:r w:rsidRPr="008768CB">
              <w:rPr>
                <w:rFonts w:ascii="Times New Roman" w:hAnsi="Times New Roman"/>
                <w:b/>
                <w:i/>
              </w:rPr>
              <w:t xml:space="preserve">. </w:t>
            </w:r>
            <w:r w:rsidRPr="008768CB">
              <w:rPr>
                <w:rFonts w:ascii="Times New Roman" w:eastAsia="Calibri" w:hAnsi="Times New Roman"/>
                <w:bCs/>
                <w:lang w:eastAsia="en-US"/>
              </w:rPr>
              <w:t>Техника безопасности на занятиях по лёгкой атлетике. Техника беговых упражнений.</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537"/>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№2</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Повторный бег 200м.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247"/>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№3</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низкого старта. Бег100 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265"/>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№4</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стартового разбега. Переменный бег 200м.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375"/>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№5.</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финиширования. Бег 100 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438"/>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№6.</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бега на дистанции 100 м. Контрольный тест 100м.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263"/>
        </w:trPr>
        <w:tc>
          <w:tcPr>
            <w:tcW w:w="705" w:type="pct"/>
            <w:vMerge/>
          </w:tcPr>
          <w:p w:rsidR="008768CB" w:rsidRPr="008768CB" w:rsidRDefault="008768CB" w:rsidP="008768CB">
            <w:pPr>
              <w:spacing w:line="240" w:lineRule="auto"/>
              <w:rPr>
                <w:rFonts w:ascii="Times New Roman" w:hAnsi="Times New Roman"/>
                <w:b/>
                <w:bCs/>
                <w:i/>
              </w:rPr>
            </w:pPr>
          </w:p>
        </w:tc>
        <w:tc>
          <w:tcPr>
            <w:tcW w:w="3236" w:type="pct"/>
            <w:vAlign w:val="bottom"/>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№7.</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прыжка в длину с места. Контрольный тест.</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i/>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беговых упражнений.</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прыжка в длину с места.</w:t>
            </w:r>
          </w:p>
        </w:tc>
        <w:tc>
          <w:tcPr>
            <w:tcW w:w="469" w:type="pct"/>
            <w:vAlign w:val="center"/>
          </w:tcPr>
          <w:p w:rsidR="008768CB" w:rsidRPr="008768CB" w:rsidRDefault="008768CB" w:rsidP="008768CB">
            <w:pPr>
              <w:suppressAutoHyphens/>
              <w:spacing w:line="240" w:lineRule="auto"/>
              <w:jc w:val="center"/>
              <w:rPr>
                <w:rFonts w:ascii="Times New Roman" w:hAnsi="Times New Roman"/>
                <w:bCs/>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hAnsi="Times New Roman"/>
                <w:b/>
                <w:bCs/>
              </w:rPr>
            </w:pPr>
            <w:r w:rsidRPr="008768CB">
              <w:rPr>
                <w:rFonts w:ascii="Times New Roman" w:eastAsia="Calibri" w:hAnsi="Times New Roman"/>
                <w:b/>
                <w:bCs/>
                <w:lang w:eastAsia="en-US"/>
              </w:rPr>
              <w:t>Тема 1.2. Бег на длинные дистанции</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lang w:eastAsia="en-US"/>
              </w:rPr>
              <w:t>1. Техника бега на длинные дистанции.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84"/>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№8</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Равномерный бег 2000м.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№9</w:t>
            </w:r>
            <w:r w:rsidRPr="008768CB">
              <w:rPr>
                <w:rFonts w:ascii="Times New Roman" w:hAnsi="Times New Roman"/>
                <w:b/>
                <w:i/>
              </w:rPr>
              <w:t xml:space="preserve">.  </w:t>
            </w:r>
            <w:r w:rsidRPr="008768CB">
              <w:rPr>
                <w:rFonts w:ascii="Times New Roman" w:eastAsia="Calibri" w:hAnsi="Times New Roman"/>
                <w:bCs/>
                <w:lang w:eastAsia="en-US"/>
              </w:rPr>
              <w:t>Разучивание комплексов специальных упражнений. Переменный бег 2000м.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51"/>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№10.</w:t>
            </w:r>
            <w:r w:rsidRPr="008768CB">
              <w:rPr>
                <w:rFonts w:ascii="Times New Roman" w:hAnsi="Times New Roman"/>
                <w:b/>
                <w:i/>
              </w:rPr>
              <w:t xml:space="preserve"> </w:t>
            </w:r>
            <w:r w:rsidRPr="008768CB">
              <w:rPr>
                <w:rFonts w:ascii="Times New Roman" w:eastAsia="Calibri" w:hAnsi="Times New Roman"/>
                <w:bCs/>
                <w:lang w:eastAsia="en-US"/>
              </w:rPr>
              <w:t>Техника бега по дистанции 3000м.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№11.</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стартовый разбег. Переменный бег 3000м.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95"/>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№12.</w:t>
            </w:r>
            <w:r w:rsidRPr="008768CB">
              <w:rPr>
                <w:rFonts w:ascii="Times New Roman" w:hAnsi="Times New Roman"/>
                <w:b/>
                <w:i/>
              </w:rPr>
              <w:t xml:space="preserve">  </w:t>
            </w:r>
            <w:r w:rsidRPr="008768CB">
              <w:rPr>
                <w:rFonts w:ascii="Times New Roman" w:eastAsia="Calibri" w:hAnsi="Times New Roman"/>
                <w:bCs/>
                <w:lang w:eastAsia="en-US"/>
              </w:rPr>
              <w:t xml:space="preserve">Совершенствование техники </w:t>
            </w:r>
            <w:proofErr w:type="spellStart"/>
            <w:r w:rsidRPr="008768CB">
              <w:rPr>
                <w:rFonts w:ascii="Times New Roman" w:eastAsia="Calibri" w:hAnsi="Times New Roman"/>
                <w:bCs/>
                <w:lang w:eastAsia="en-US"/>
              </w:rPr>
              <w:t>финиширования.Равномерный</w:t>
            </w:r>
            <w:proofErr w:type="spellEnd"/>
            <w:r w:rsidRPr="008768CB">
              <w:rPr>
                <w:rFonts w:ascii="Times New Roman" w:eastAsia="Calibri" w:hAnsi="Times New Roman"/>
                <w:bCs/>
                <w:lang w:eastAsia="en-US"/>
              </w:rPr>
              <w:t xml:space="preserve"> бег 2000м.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61"/>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№13.</w:t>
            </w:r>
            <w:r w:rsidRPr="008768CB">
              <w:rPr>
                <w:rFonts w:ascii="Times New Roman" w:hAnsi="Times New Roman"/>
                <w:b/>
                <w:i/>
              </w:rPr>
              <w:t xml:space="preserve">  </w:t>
            </w:r>
            <w:r w:rsidRPr="008768CB">
              <w:rPr>
                <w:rFonts w:ascii="Times New Roman" w:eastAsia="Calibri" w:hAnsi="Times New Roman"/>
                <w:bCs/>
                <w:lang w:eastAsia="en-US"/>
              </w:rPr>
              <w:t>Техника бега на дистанции 3000 м. Контрольный тест 3000м.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39"/>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 xml:space="preserve">Практическое занятие №14.  </w:t>
            </w:r>
            <w:r w:rsidRPr="008768CB">
              <w:rPr>
                <w:rFonts w:ascii="Times New Roman" w:eastAsia="Calibri" w:hAnsi="Times New Roman"/>
                <w:bCs/>
                <w:lang w:eastAsia="en-US"/>
              </w:rPr>
              <w:t>Техника бега на дистанции 3000 м, без учета времени.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 xml:space="preserve">Совершенствование </w:t>
            </w:r>
            <w:r w:rsidRPr="008768CB">
              <w:rPr>
                <w:rFonts w:ascii="Times New Roman" w:eastAsia="Calibri" w:hAnsi="Times New Roman"/>
                <w:bCs/>
                <w:lang w:eastAsia="en-US"/>
              </w:rPr>
              <w:t>техники высокого старта, стартового разбега, финиширования.</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комплексов специальных упражнений.</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eastAsia="Calibri" w:hAnsi="Times New Roman"/>
                <w:b/>
                <w:bCs/>
                <w:lang w:eastAsia="en-US"/>
              </w:rPr>
            </w:pPr>
            <w:r w:rsidRPr="008768CB">
              <w:rPr>
                <w:rFonts w:ascii="Times New Roman" w:eastAsia="Calibri" w:hAnsi="Times New Roman"/>
                <w:b/>
                <w:bCs/>
                <w:lang w:eastAsia="en-US"/>
              </w:rPr>
              <w:t>Тема 1.3 Эстафетный бег</w:t>
            </w:r>
          </w:p>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
                <w:bCs/>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1. Техника эстафетного бега: старт, стартовый разбега, финиширование, передача эстафетной палочки.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87"/>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№15</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низкого старта. Эстафетный бег 4х100м.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№16.</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стартового разбега. Эстафетный бег 4х100м.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№17.</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финиширования. Эстафетный бег 4х400м.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№18.</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передачи эстафетной палочки. Эстафетный бег 4х400м.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низкого старта и стартового разбега.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финиширования и передачи эстафетной палочки.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eastAsia="Calibri" w:hAnsi="Times New Roman"/>
                <w:b/>
                <w:bCs/>
                <w:lang w:eastAsia="en-US"/>
              </w:rPr>
            </w:pPr>
            <w:r w:rsidRPr="008768CB">
              <w:rPr>
                <w:rFonts w:ascii="Times New Roman" w:eastAsia="Calibri" w:hAnsi="Times New Roman"/>
                <w:b/>
                <w:bCs/>
                <w:lang w:eastAsia="en-US"/>
              </w:rPr>
              <w:t>Тема 1.4. Бег на средние дистанции</w:t>
            </w: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bCs/>
                <w:lang w:eastAsia="en-US"/>
              </w:rPr>
            </w:pPr>
            <w:r w:rsidRPr="008768CB">
              <w:rPr>
                <w:rFonts w:ascii="Times New Roman" w:eastAsia="Calibri" w:hAnsi="Times New Roman"/>
                <w:color w:val="000000"/>
                <w:lang w:eastAsia="en-US"/>
              </w:rPr>
              <w:t>1. Техника бега на средние дистанции.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eastAsia="Calibri" w:hAnsi="Times New Roman"/>
                <w:color w:val="000000"/>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№19</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Техника бега на дистанции 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35"/>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№20.</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w:t>
            </w:r>
            <w:r w:rsidRPr="008768CB">
              <w:rPr>
                <w:rFonts w:ascii="Times New Roman" w:hAnsi="Times New Roman"/>
              </w:rPr>
              <w:t>. Равномерный бег 800м.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№21</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стартового разбега. Переменный бег 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№22.</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финиширования. Повторный бег 800м.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rPr>
              <w:t>Практическое занятие №23.</w:t>
            </w:r>
            <w:r w:rsidRPr="008768CB">
              <w:rPr>
                <w:rFonts w:ascii="Times New Roman" w:hAnsi="Times New Roman"/>
                <w:b/>
                <w:i/>
              </w:rPr>
              <w:t xml:space="preserve"> </w:t>
            </w:r>
            <w:r w:rsidRPr="008768CB">
              <w:rPr>
                <w:rFonts w:ascii="Times New Roman" w:eastAsia="Calibri" w:hAnsi="Times New Roman"/>
                <w:bCs/>
                <w:lang w:eastAsia="en-US"/>
              </w:rPr>
              <w:t>Техника бега на дистанции 400 м. Контрольный тест 800м.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eastAsia="Calibri" w:hAnsi="Times New Roman"/>
                <w:bCs/>
                <w:lang w:eastAsia="en-US"/>
              </w:rPr>
              <w:t>Совершенствование техники высокого старта, стартового разбега. Техника бега на дистанции 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hAnsi="Times New Roman"/>
                <w:b/>
                <w:bC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eastAsia="Calibri" w:hAnsi="Times New Roman"/>
                <w:bCs/>
                <w:lang w:eastAsia="en-US"/>
              </w:rPr>
              <w:t>Совершенствование техники финиширования. Переменный бег 400м.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3941" w:type="pct"/>
            <w:gridSpan w:val="2"/>
          </w:tcPr>
          <w:p w:rsidR="008768CB" w:rsidRPr="008768CB" w:rsidRDefault="008768CB" w:rsidP="008768CB">
            <w:pPr>
              <w:spacing w:line="240" w:lineRule="auto"/>
              <w:rPr>
                <w:rFonts w:ascii="Times New Roman" w:hAnsi="Times New Roman"/>
                <w:b/>
              </w:rPr>
            </w:pPr>
            <w:r w:rsidRPr="008768CB">
              <w:rPr>
                <w:rFonts w:ascii="Times New Roman" w:hAnsi="Times New Roman"/>
                <w:b/>
                <w:bCs/>
              </w:rPr>
              <w:t xml:space="preserve"> Раздел 2.  </w:t>
            </w:r>
            <w:r w:rsidRPr="008768CB">
              <w:rPr>
                <w:rFonts w:ascii="Times New Roman" w:eastAsia="Calibri" w:hAnsi="Times New Roman"/>
                <w:b/>
                <w:bCs/>
                <w:color w:val="000000"/>
                <w:lang w:eastAsia="en-US"/>
              </w:rPr>
              <w:t>Баскетбол</w:t>
            </w:r>
          </w:p>
        </w:tc>
        <w:tc>
          <w:tcPr>
            <w:tcW w:w="469" w:type="pct"/>
          </w:tcPr>
          <w:p w:rsidR="008768CB" w:rsidRPr="008768CB" w:rsidRDefault="008768CB" w:rsidP="008768CB">
            <w:pPr>
              <w:spacing w:line="240" w:lineRule="auto"/>
              <w:jc w:val="center"/>
              <w:rPr>
                <w:rFonts w:ascii="Times New Roman" w:hAnsi="Times New Roman"/>
                <w:b/>
              </w:rPr>
            </w:pPr>
            <w:r w:rsidRPr="008768CB">
              <w:rPr>
                <w:rFonts w:ascii="Times New Roman" w:hAnsi="Times New Roman"/>
                <w:b/>
              </w:rPr>
              <w:t>40</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hAnsi="Times New Roman"/>
                <w:b/>
                <w:bCs/>
              </w:rPr>
            </w:pPr>
            <w:r w:rsidRPr="008768CB">
              <w:rPr>
                <w:rFonts w:ascii="Times New Roman" w:eastAsia="Calibri" w:hAnsi="Times New Roman"/>
                <w:b/>
                <w:bCs/>
                <w:lang w:eastAsia="en-US"/>
              </w:rPr>
              <w:t>Тема 2.1 Техника перемещений, стоек. Правила игры.</w:t>
            </w: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перемещений, стоек баскетболиста.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2. Эффективное применение правил игры.</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Практическое занятие №24.</w:t>
            </w:r>
            <w:r w:rsidRPr="008768CB">
              <w:rPr>
                <w:rFonts w:ascii="Times New Roman" w:hAnsi="Times New Roman"/>
                <w:b/>
                <w:i/>
              </w:rPr>
              <w:t xml:space="preserve"> </w:t>
            </w:r>
            <w:r w:rsidRPr="008768CB">
              <w:rPr>
                <w:rFonts w:ascii="Times New Roman" w:hAnsi="Times New Roman"/>
              </w:rPr>
              <w:t>Совершенствование техники перемещений и стоек, прием и передача мяча после перемещений в стойке.</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i/>
              </w:rPr>
              <w:t xml:space="preserve"> </w:t>
            </w:r>
            <w:r w:rsidRPr="008768CB">
              <w:rPr>
                <w:rFonts w:ascii="Times New Roman" w:hAnsi="Times New Roman"/>
              </w:rPr>
              <w:t>Практическое занятие №25</w:t>
            </w:r>
            <w:r w:rsidRPr="008768CB">
              <w:rPr>
                <w:rFonts w:ascii="Times New Roman" w:hAnsi="Times New Roman"/>
                <w:b/>
                <w:i/>
              </w:rPr>
              <w:t xml:space="preserve">  </w:t>
            </w:r>
            <w:r w:rsidRPr="008768CB">
              <w:rPr>
                <w:rFonts w:ascii="Times New Roman" w:hAnsi="Times New Roman"/>
              </w:rPr>
              <w:t>Правила игры. Учебная игра.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и стоек.</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61"/>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 xml:space="preserve"> Отработка правил игры в баскетбол</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2.2 Ведение, прием и передача мяча.</w:t>
            </w:r>
          </w:p>
        </w:tc>
        <w:tc>
          <w:tcPr>
            <w:tcW w:w="3236" w:type="pct"/>
          </w:tcPr>
          <w:p w:rsidR="008768CB" w:rsidRPr="008768CB" w:rsidRDefault="008768CB" w:rsidP="008768CB">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ведения, приемов и передач мяча.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Практическое занятие №26</w:t>
            </w:r>
            <w:r w:rsidRPr="008768CB">
              <w:rPr>
                <w:rFonts w:ascii="Times New Roman" w:hAnsi="Times New Roman"/>
                <w:b/>
                <w:i/>
              </w:rPr>
              <w:t xml:space="preserve">  </w:t>
            </w:r>
            <w:r w:rsidRPr="008768CB">
              <w:rPr>
                <w:rFonts w:ascii="Times New Roman" w:hAnsi="Times New Roman"/>
              </w:rPr>
              <w:t>Совершенствование ведения мяча, приемов и передач мяча на месте и в движении, в парах и тройках.</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35"/>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Отработка приемов и передач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2.3 Броски мяча</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бросков по кольцу.</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№27.</w:t>
            </w:r>
            <w:r w:rsidRPr="008768CB">
              <w:rPr>
                <w:rFonts w:ascii="Times New Roman" w:hAnsi="Times New Roman"/>
                <w:b/>
                <w:i/>
              </w:rPr>
              <w:t xml:space="preserve"> </w:t>
            </w:r>
            <w:r w:rsidRPr="008768CB">
              <w:rPr>
                <w:rFonts w:ascii="Times New Roman" w:hAnsi="Times New Roman"/>
              </w:rPr>
              <w:t>Совершенствование бросков по кольцу с места и в движении.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87"/>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 28 .Контрольные тесты. (Штрафной бросок, атака кольца на два шага).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73"/>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Совершенствование бросков по кольцу.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2.4 Простые тактические комбинации.</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1. Тактика и техника простых тактических комбинаций.</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Практическое занятие №29. Совершенствование простых тактических комбинаций в парах, тройках.</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53"/>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Ведение, броски и передачи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3941" w:type="pct"/>
            <w:gridSpan w:val="2"/>
          </w:tcPr>
          <w:p w:rsidR="008768CB" w:rsidRPr="008768CB" w:rsidRDefault="008768CB" w:rsidP="008768CB">
            <w:pPr>
              <w:spacing w:after="0" w:line="240" w:lineRule="auto"/>
              <w:rPr>
                <w:rFonts w:ascii="Times New Roman" w:hAnsi="Times New Roman"/>
                <w:b/>
              </w:rPr>
            </w:pPr>
            <w:r w:rsidRPr="008768CB">
              <w:rPr>
                <w:rFonts w:ascii="Times New Roman" w:hAnsi="Times New Roman"/>
                <w:b/>
              </w:rPr>
              <w:t xml:space="preserve"> Раздел 3. Волейбол</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8768CB" w:rsidRPr="008768CB" w:rsidRDefault="008768CB" w:rsidP="008768CB">
            <w:pPr>
              <w:spacing w:line="240" w:lineRule="auto"/>
              <w:jc w:val="center"/>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 xml:space="preserve">Тема 3.1Стойки, </w:t>
            </w:r>
            <w:r w:rsidRPr="008768CB">
              <w:rPr>
                <w:rFonts w:ascii="Times New Roman" w:eastAsia="Calibri" w:hAnsi="Times New Roman"/>
                <w:b/>
                <w:bCs/>
                <w:lang w:eastAsia="en-US"/>
              </w:rPr>
              <w:lastRenderedPageBreak/>
              <w:t>перемещения, прыжки. Правила игры</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eastAsia="Calibri" w:hAnsi="Times New Roman"/>
                <w:b/>
                <w:color w:val="231F20"/>
                <w:w w:val="108"/>
                <w:lang w:eastAsia="en-US"/>
              </w:rPr>
              <w:lastRenderedPageBreak/>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lastRenderedPageBreak/>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стоек, перемещений и прыжков волейболиста.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 xml:space="preserve">2. </w:t>
            </w:r>
            <w:r w:rsidRPr="008768CB">
              <w:rPr>
                <w:rFonts w:ascii="Times New Roman" w:eastAsia="Calibri" w:hAnsi="Times New Roman"/>
                <w:color w:val="231F20"/>
                <w:w w:val="108"/>
                <w:lang w:eastAsia="en-US"/>
              </w:rPr>
              <w:t>Эффективное применение правил игры.</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Практическое занятие №30. Совершенствование техники перемещений, стоек и прыжков.</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81"/>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i/>
              </w:rPr>
              <w:t xml:space="preserve"> </w:t>
            </w:r>
            <w:r w:rsidRPr="008768CB">
              <w:rPr>
                <w:rFonts w:ascii="Times New Roman" w:hAnsi="Times New Roman"/>
              </w:rPr>
              <w:t>Практическое занятие №31 Правила игры. Учебная игра.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67"/>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стоек и прыжков.</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 xml:space="preserve"> Отработка правил игры в волейбол.</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3.2 Прием и передачи мяча.</w:t>
            </w:r>
          </w:p>
        </w:tc>
        <w:tc>
          <w:tcPr>
            <w:tcW w:w="3236" w:type="pct"/>
          </w:tcPr>
          <w:p w:rsidR="008768CB" w:rsidRPr="008768CB" w:rsidRDefault="008768CB" w:rsidP="008768CB">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приема и передачи мяча.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jc w:val="both"/>
              <w:rPr>
                <w:rFonts w:eastAsia="Calibri"/>
                <w:b/>
                <w:color w:val="231F20"/>
                <w:w w:val="108"/>
                <w:lang w:eastAsia="en-US"/>
              </w:rPr>
            </w:pPr>
            <w:r w:rsidRPr="008768CB">
              <w:rPr>
                <w:rFonts w:ascii="Times New Roman" w:hAnsi="Times New Roman"/>
              </w:rPr>
              <w:t>Практическое занятие №32.</w:t>
            </w:r>
            <w:r w:rsidRPr="008768CB">
              <w:rPr>
                <w:rFonts w:ascii="Times New Roman" w:hAnsi="Times New Roman"/>
                <w:b/>
                <w:i/>
              </w:rPr>
              <w:t xml:space="preserve"> </w:t>
            </w:r>
            <w:r w:rsidRPr="008768CB">
              <w:rPr>
                <w:rFonts w:ascii="Times New Roman" w:hAnsi="Times New Roman"/>
              </w:rPr>
              <w:t>Совершенствование техники приема и передачи мяча двумя руками сверху.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jc w:val="both"/>
              <w:rPr>
                <w:rFonts w:eastAsia="Calibri"/>
                <w:color w:val="231F20"/>
                <w:w w:val="108"/>
                <w:lang w:eastAsia="en-US"/>
              </w:rPr>
            </w:pPr>
            <w:r w:rsidRPr="008768CB">
              <w:rPr>
                <w:rFonts w:ascii="Times New Roman" w:hAnsi="Times New Roman"/>
                <w:b/>
                <w:i/>
              </w:rPr>
              <w:t xml:space="preserve"> </w:t>
            </w:r>
            <w:r w:rsidRPr="008768CB">
              <w:rPr>
                <w:rFonts w:ascii="Times New Roman" w:hAnsi="Times New Roman"/>
              </w:rPr>
              <w:t>Практическое занятие №33.</w:t>
            </w:r>
            <w:r w:rsidRPr="008768CB">
              <w:rPr>
                <w:rFonts w:ascii="Times New Roman" w:hAnsi="Times New Roman"/>
                <w:b/>
                <w:i/>
              </w:rPr>
              <w:t xml:space="preserve"> </w:t>
            </w:r>
            <w:r w:rsidRPr="008768CB">
              <w:rPr>
                <w:rFonts w:ascii="Times New Roman" w:hAnsi="Times New Roman"/>
              </w:rPr>
              <w:t>Совершенствование техники приема и передачи мяча двумя руками снизу.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43"/>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Упражнения для выполнения приема и передачи мяча сверху.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Упражнения для выполнения приема и передачи мяча снизу.</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3.3 Подачи мяча</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411"/>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подач мяча.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89"/>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12"/>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№34.</w:t>
            </w:r>
            <w:r w:rsidRPr="008768CB">
              <w:rPr>
                <w:rFonts w:ascii="Times New Roman" w:hAnsi="Times New Roman"/>
                <w:b/>
                <w:i/>
              </w:rPr>
              <w:t xml:space="preserve"> </w:t>
            </w:r>
            <w:r w:rsidRPr="008768CB">
              <w:rPr>
                <w:rFonts w:ascii="Times New Roman" w:hAnsi="Times New Roman"/>
              </w:rPr>
              <w:t>Совершенствования техники нижней, верхней и боковой подачи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34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Упражнения для выполнения подач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 xml:space="preserve">Тема 3.4 </w:t>
            </w:r>
            <w:r w:rsidRPr="008768CB">
              <w:rPr>
                <w:rFonts w:ascii="Times New Roman" w:eastAsia="Calibri" w:hAnsi="Times New Roman"/>
                <w:b/>
                <w:bCs/>
                <w:lang w:eastAsia="en-US"/>
              </w:rPr>
              <w:lastRenderedPageBreak/>
              <w:t>Нападающий удар. Блокирование</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lastRenderedPageBreak/>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lastRenderedPageBreak/>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нападающего удара.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2. Техника блокирования.</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№35. Совершенствование техники видов нападающего удара.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Практическое занятие №36.</w:t>
            </w:r>
            <w:r w:rsidRPr="008768CB">
              <w:rPr>
                <w:rFonts w:ascii="Times New Roman" w:hAnsi="Times New Roman"/>
                <w:b/>
                <w:i/>
              </w:rPr>
              <w:t xml:space="preserve"> </w:t>
            </w:r>
            <w:r w:rsidRPr="008768CB">
              <w:rPr>
                <w:rFonts w:ascii="Times New Roman" w:hAnsi="Times New Roman"/>
              </w:rPr>
              <w:t>Совершенствование техники видов блокирования</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Упражнения для выполнения нападающего удара. </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Упражнения для выполнения блокирования.</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3.5 Тактика</w:t>
            </w:r>
            <w:r w:rsidRPr="008768CB">
              <w:rPr>
                <w:rFonts w:ascii="Times New Roman" w:eastAsia="Calibri" w:hAnsi="Times New Roman"/>
                <w:b/>
                <w:bCs/>
                <w:i/>
                <w:lang w:eastAsia="en-US"/>
              </w:rPr>
              <w:t xml:space="preserve"> </w:t>
            </w:r>
            <w:r w:rsidRPr="008768CB">
              <w:rPr>
                <w:rFonts w:ascii="Times New Roman" w:eastAsia="Calibri" w:hAnsi="Times New Roman"/>
                <w:b/>
                <w:bCs/>
                <w:lang w:eastAsia="en-US"/>
              </w:rPr>
              <w:t>нападения.</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Тактические действий в нападении.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№37</w:t>
            </w:r>
            <w:r w:rsidRPr="008768CB">
              <w:rPr>
                <w:rFonts w:ascii="Times New Roman" w:hAnsi="Times New Roman"/>
                <w:b/>
                <w:i/>
              </w:rPr>
              <w:t xml:space="preserve">. </w:t>
            </w:r>
            <w:r w:rsidRPr="008768CB">
              <w:rPr>
                <w:rFonts w:ascii="Times New Roman" w:hAnsi="Times New Roman"/>
              </w:rPr>
              <w:t>Совершенствование индивидуальных и групповых тактических действий в нападении.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Упражнения для индивидуальной техники в нападении для волейболиста.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3.6 Тактика защиты</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Тактические действий в защите.</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№38.</w:t>
            </w:r>
            <w:r w:rsidRPr="008768CB">
              <w:rPr>
                <w:rFonts w:ascii="Times New Roman" w:hAnsi="Times New Roman"/>
                <w:b/>
                <w:i/>
              </w:rPr>
              <w:t xml:space="preserve"> </w:t>
            </w:r>
            <w:r w:rsidRPr="008768CB">
              <w:rPr>
                <w:rFonts w:ascii="Times New Roman" w:hAnsi="Times New Roman"/>
              </w:rPr>
              <w:t>Совершенствование индивидуальных и групповых тактических действий в защите.</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5</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i/>
              </w:rPr>
              <w:t xml:space="preserve">1. </w:t>
            </w:r>
            <w:r w:rsidRPr="008768CB">
              <w:rPr>
                <w:rFonts w:ascii="Times New Roman" w:hAnsi="Times New Roman"/>
              </w:rPr>
              <w:t>Упражнения для индивидуальной техники в защите для волейболиста.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3941" w:type="pct"/>
            <w:gridSpan w:val="2"/>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Раздел4. Футбол</w:t>
            </w:r>
            <w:r w:rsidRPr="008768CB">
              <w:rPr>
                <w:rFonts w:ascii="Times New Roman" w:hAnsi="Times New Roman"/>
                <w:b/>
                <w:i/>
              </w:rPr>
              <w:t>.</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82"/>
        </w:trPr>
        <w:tc>
          <w:tcPr>
            <w:tcW w:w="705" w:type="pct"/>
            <w:vMerge w:val="restart"/>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 xml:space="preserve">4.1 Техника перемещений. </w:t>
            </w:r>
            <w:r w:rsidRPr="008768CB">
              <w:rPr>
                <w:rFonts w:ascii="Times New Roman" w:hAnsi="Times New Roman"/>
                <w:b/>
              </w:rPr>
              <w:lastRenderedPageBreak/>
              <w:t>Правила игры</w:t>
            </w:r>
            <w:r w:rsidRPr="008768CB">
              <w:rPr>
                <w:rFonts w:ascii="Times New Roman" w:hAnsi="Times New Roman"/>
                <w:b/>
                <w:i/>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i/>
              </w:rPr>
              <w:lastRenderedPageBreak/>
              <w:t xml:space="preserve"> </w:t>
            </w: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lastRenderedPageBreak/>
              <w:t>ПК3.5</w:t>
            </w:r>
          </w:p>
          <w:p w:rsidR="008768CB" w:rsidRPr="008768CB" w:rsidRDefault="008768CB" w:rsidP="008768CB">
            <w:pPr>
              <w:spacing w:line="240" w:lineRule="auto"/>
              <w:rPr>
                <w:rFonts w:ascii="Times New Roman" w:hAnsi="Times New Roman"/>
                <w:b/>
              </w:rPr>
            </w:pPr>
          </w:p>
        </w:tc>
      </w:tr>
      <w:tr w:rsidR="008768CB" w:rsidRPr="008768CB" w:rsidTr="008768CB">
        <w:trPr>
          <w:trHeight w:val="31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1.</w:t>
            </w:r>
            <w:r w:rsidRPr="008768CB">
              <w:rPr>
                <w:rFonts w:ascii="Times New Roman" w:hAnsi="Times New Roman"/>
                <w:b/>
                <w:i/>
              </w:rPr>
              <w:t xml:space="preserve"> </w:t>
            </w:r>
            <w:r w:rsidRPr="008768CB">
              <w:rPr>
                <w:rFonts w:ascii="Times New Roman" w:eastAsia="Calibri" w:hAnsi="Times New Roman"/>
                <w:color w:val="231F20"/>
                <w:w w:val="108"/>
                <w:lang w:eastAsia="en-US"/>
              </w:rPr>
              <w:t>Техника перемещений футболиста.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2. </w:t>
            </w:r>
            <w:r w:rsidRPr="008768CB">
              <w:rPr>
                <w:rFonts w:ascii="Times New Roman" w:eastAsia="Calibri" w:hAnsi="Times New Roman"/>
                <w:color w:val="231F20"/>
                <w:w w:val="108"/>
                <w:lang w:eastAsia="en-US"/>
              </w:rPr>
              <w:t>Эффективное применение правил игры.</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Практическое занятие №39</w:t>
            </w:r>
            <w:r w:rsidRPr="008768CB">
              <w:rPr>
                <w:rFonts w:ascii="Times New Roman" w:hAnsi="Times New Roman"/>
                <w:b/>
                <w:i/>
              </w:rPr>
              <w:t xml:space="preserve">. </w:t>
            </w:r>
            <w:r w:rsidRPr="008768CB">
              <w:rPr>
                <w:rFonts w:ascii="Times New Roman" w:hAnsi="Times New Roman"/>
              </w:rPr>
              <w:t>Совершенствование техники перемещений без мяча и с мячом.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 40</w:t>
            </w:r>
            <w:r w:rsidRPr="008768CB">
              <w:rPr>
                <w:rFonts w:ascii="Times New Roman" w:hAnsi="Times New Roman"/>
                <w:b/>
                <w:i/>
              </w:rPr>
              <w:t xml:space="preserve"> </w:t>
            </w:r>
            <w:r w:rsidRPr="008768CB">
              <w:rPr>
                <w:rFonts w:ascii="Times New Roman" w:hAnsi="Times New Roman"/>
              </w:rPr>
              <w:t>Отработка правил в футбол</w:t>
            </w:r>
            <w:r w:rsidRPr="008768CB">
              <w:rPr>
                <w:rFonts w:ascii="Times New Roman" w:hAnsi="Times New Roman"/>
                <w:b/>
                <w:i/>
              </w:rPr>
              <w:t>.</w:t>
            </w:r>
            <w:r w:rsidRPr="008768CB">
              <w:rPr>
                <w:rFonts w:ascii="Times New Roman" w:hAnsi="Times New Roman"/>
              </w:rPr>
              <w:t xml:space="preserve"> Учебная игра.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без мяча и с мячом.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25"/>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 xml:space="preserve"> Отработка правил игры.</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4.2 Ведение, прием и передача мяча</w:t>
            </w:r>
            <w:r w:rsidRPr="008768CB">
              <w:rPr>
                <w:rFonts w:ascii="Times New Roman" w:hAnsi="Times New Roman"/>
                <w:b/>
                <w:i/>
              </w:rPr>
              <w:t>.</w:t>
            </w:r>
          </w:p>
        </w:tc>
        <w:tc>
          <w:tcPr>
            <w:tcW w:w="3236" w:type="pct"/>
          </w:tcPr>
          <w:p w:rsidR="008768CB" w:rsidRPr="008768CB" w:rsidRDefault="008768CB" w:rsidP="008768CB">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ведения, приемов и передач мяча.</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№41.</w:t>
            </w:r>
            <w:r w:rsidRPr="008768CB">
              <w:rPr>
                <w:rFonts w:ascii="Times New Roman" w:hAnsi="Times New Roman"/>
                <w:b/>
                <w:i/>
              </w:rPr>
              <w:t xml:space="preserve"> </w:t>
            </w:r>
            <w:r w:rsidRPr="008768CB">
              <w:rPr>
                <w:rFonts w:ascii="Times New Roman" w:hAnsi="Times New Roman"/>
              </w:rPr>
              <w:t>Совершенствование ведения мяча, приемов и передач мяча на месте и в движении, в парах и тройках.</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Отработка приемов и передач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4.3 Удары по мячу</w:t>
            </w:r>
            <w:r w:rsidRPr="008768CB">
              <w:rPr>
                <w:rFonts w:ascii="Times New Roman" w:hAnsi="Times New Roman"/>
                <w:b/>
                <w:i/>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ударов по мячу.</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 42.</w:t>
            </w:r>
            <w:r w:rsidRPr="008768CB">
              <w:rPr>
                <w:rFonts w:ascii="Times New Roman" w:hAnsi="Times New Roman"/>
                <w:b/>
                <w:i/>
              </w:rPr>
              <w:t xml:space="preserve"> </w:t>
            </w:r>
            <w:r w:rsidRPr="008768CB">
              <w:rPr>
                <w:rFonts w:ascii="Times New Roman" w:hAnsi="Times New Roman"/>
              </w:rPr>
              <w:t>Совершенствование ударов по мячу с места и в движении.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Практическое занятие № 43</w:t>
            </w:r>
            <w:r w:rsidRPr="008768CB">
              <w:rPr>
                <w:rFonts w:ascii="Times New Roman" w:hAnsi="Times New Roman"/>
                <w:b/>
                <w:i/>
              </w:rPr>
              <w:t xml:space="preserve">. </w:t>
            </w:r>
            <w:r w:rsidRPr="008768CB">
              <w:rPr>
                <w:rFonts w:ascii="Times New Roman" w:hAnsi="Times New Roman"/>
              </w:rPr>
              <w:t>Контрольные тесты. (Штрафной удар).</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Совершенствование ударов мяча по воротам.</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val="restart"/>
          </w:tcPr>
          <w:p w:rsidR="008768CB" w:rsidRPr="008768CB" w:rsidRDefault="008768CB" w:rsidP="008768CB">
            <w:pPr>
              <w:spacing w:after="0" w:line="240" w:lineRule="auto"/>
              <w:rPr>
                <w:rFonts w:ascii="Times New Roman" w:hAnsi="Times New Roman"/>
                <w:b/>
                <w:i/>
              </w:rPr>
            </w:pPr>
            <w:r w:rsidRPr="008768CB">
              <w:rPr>
                <w:rFonts w:ascii="Times New Roman" w:hAnsi="Times New Roman"/>
                <w:b/>
              </w:rPr>
              <w:t xml:space="preserve">4.4 </w:t>
            </w:r>
            <w:r w:rsidRPr="008768CB">
              <w:rPr>
                <w:rFonts w:ascii="Times New Roman" w:eastAsia="Calibri" w:hAnsi="Times New Roman"/>
                <w:b/>
                <w:bCs/>
                <w:lang w:eastAsia="en-US"/>
              </w:rPr>
              <w:t>Простые тактические комбинации</w:t>
            </w:r>
            <w:r w:rsidRPr="008768CB">
              <w:rPr>
                <w:rFonts w:ascii="Times New Roman" w:eastAsia="Calibri" w:hAnsi="Times New Roman"/>
                <w:b/>
                <w:bCs/>
                <w:i/>
                <w:lang w:eastAsia="en-US"/>
              </w:rPr>
              <w:t>.</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rPr>
              <w:t>1. Тактика и техника простых тактических комбинаций.</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 44</w:t>
            </w:r>
            <w:r w:rsidRPr="008768CB">
              <w:rPr>
                <w:rFonts w:ascii="Times New Roman" w:hAnsi="Times New Roman"/>
                <w:b/>
                <w:i/>
              </w:rPr>
              <w:t xml:space="preserve"> </w:t>
            </w:r>
            <w:r w:rsidRPr="008768CB">
              <w:rPr>
                <w:rFonts w:ascii="Times New Roman" w:hAnsi="Times New Roman"/>
              </w:rPr>
              <w:t>.Совершенствование простых тактических комбинаций в парах, тройках.</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after="0" w:line="240" w:lineRule="auto"/>
              <w:rPr>
                <w:rFonts w:ascii="Times New Roman" w:hAnsi="Times New Roman"/>
                <w:b/>
                <w:i/>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Ведение, удары, прием и передачи мяча.</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3941" w:type="pct"/>
            <w:gridSpan w:val="2"/>
          </w:tcPr>
          <w:p w:rsidR="008768CB" w:rsidRPr="008768CB" w:rsidRDefault="008768CB" w:rsidP="008768CB">
            <w:pPr>
              <w:spacing w:after="0" w:line="240" w:lineRule="auto"/>
              <w:rPr>
                <w:rFonts w:ascii="Times New Roman" w:hAnsi="Times New Roman"/>
                <w:b/>
                <w:i/>
              </w:rPr>
            </w:pPr>
            <w:r w:rsidRPr="008768CB">
              <w:rPr>
                <w:rFonts w:ascii="Times New Roman" w:hAnsi="Times New Roman"/>
                <w:b/>
                <w:i/>
              </w:rPr>
              <w:t xml:space="preserve"> </w:t>
            </w:r>
            <w:r w:rsidRPr="008768CB">
              <w:rPr>
                <w:rFonts w:ascii="Times New Roman" w:hAnsi="Times New Roman"/>
                <w:b/>
              </w:rPr>
              <w:t>Раздел 5.  Атлетическая гимнастика</w:t>
            </w:r>
            <w:r w:rsidRPr="008768CB">
              <w:rPr>
                <w:rFonts w:ascii="Times New Roman" w:hAnsi="Times New Roman"/>
                <w:b/>
                <w:i/>
              </w:rPr>
              <w:t>.</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5.1</w:t>
            </w:r>
            <w:r w:rsidRPr="008768CB">
              <w:rPr>
                <w:rFonts w:ascii="Times New Roman" w:eastAsia="Calibri" w:hAnsi="Times New Roman"/>
                <w:b/>
                <w:bCs/>
                <w:i/>
                <w:lang w:eastAsia="en-US"/>
              </w:rPr>
              <w:t>.</w:t>
            </w:r>
          </w:p>
          <w:p w:rsidR="008768CB" w:rsidRPr="008768CB" w:rsidRDefault="008768CB" w:rsidP="008768CB">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Комплексы вольных общеразвивающих упражнений</w:t>
            </w: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28</w:t>
            </w:r>
          </w:p>
          <w:p w:rsidR="008768CB" w:rsidRPr="008768CB" w:rsidRDefault="008768CB" w:rsidP="008768CB">
            <w:pPr>
              <w:suppressAutoHyphens/>
              <w:spacing w:line="240" w:lineRule="auto"/>
              <w:jc w:val="center"/>
              <w:rPr>
                <w:rFonts w:ascii="Times New Roman" w:hAnsi="Times New Roman"/>
                <w:b/>
              </w:rPr>
            </w:pPr>
          </w:p>
        </w:tc>
        <w:tc>
          <w:tcPr>
            <w:tcW w:w="590" w:type="pct"/>
            <w:vMerge w:val="restart"/>
          </w:tcPr>
          <w:p w:rsidR="008768CB" w:rsidRPr="008768CB" w:rsidRDefault="008768CB" w:rsidP="008768CB">
            <w:pPr>
              <w:spacing w:line="240" w:lineRule="auto"/>
              <w:jc w:val="center"/>
              <w:rPr>
                <w:rFonts w:ascii="Times New Roman" w:hAnsi="Times New Roman"/>
              </w:rPr>
            </w:pPr>
            <w:r w:rsidRPr="008768CB">
              <w:rPr>
                <w:rFonts w:ascii="Times New Roman" w:hAnsi="Times New Roman"/>
              </w:rPr>
              <w:t>ОК 8</w:t>
            </w:r>
          </w:p>
          <w:p w:rsidR="008768CB" w:rsidRPr="008768CB" w:rsidRDefault="008768CB" w:rsidP="008768CB">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8768CB" w:rsidRPr="008768CB" w:rsidRDefault="008768CB" w:rsidP="008768CB">
            <w:pPr>
              <w:spacing w:line="240" w:lineRule="auto"/>
              <w:jc w:val="center"/>
              <w:rPr>
                <w:rFonts w:ascii="Times New Roman" w:hAnsi="Times New Roman"/>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двигательных действий с собственным весом и предметами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  Практическое занятие №45. Совершенствование техники упражнений с собственным весом на турнике, брусьях,</w:t>
            </w:r>
            <w:r w:rsidRPr="008768CB">
              <w:rPr>
                <w:rFonts w:eastAsia="Calibri"/>
                <w:lang w:eastAsia="en-US"/>
              </w:rPr>
              <w:t xml:space="preserve"> </w:t>
            </w:r>
            <w:proofErr w:type="spellStart"/>
            <w:r w:rsidRPr="008768CB">
              <w:rPr>
                <w:rFonts w:eastAsia="Calibri"/>
                <w:lang w:eastAsia="en-US"/>
              </w:rPr>
              <w:t>г</w:t>
            </w:r>
            <w:r w:rsidRPr="008768CB">
              <w:rPr>
                <w:rFonts w:ascii="Times New Roman" w:hAnsi="Times New Roman"/>
              </w:rPr>
              <w:t>иперэкстензия</w:t>
            </w:r>
            <w:proofErr w:type="spellEnd"/>
            <w:r w:rsidRPr="008768CB">
              <w:rPr>
                <w:rFonts w:ascii="Times New Roman" w:hAnsi="Times New Roman"/>
              </w:rPr>
              <w:t>, приседания, поднятия на носки , отжимания, упражнения на пресс</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  Практическое занятие №46. Совершенствование техники упражнений с предметами: обручами, скакалками, гимнастическими палками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№47.Совершенствование техники упражнений на блочных тренажерах для развития основных мышечных групп.</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№48.Совершенствование техники упражнений со свободными весами: гирями, гантелями, штангами.</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Совершенствование техники упражнений для развития силы.</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val="restart"/>
          </w:tcPr>
          <w:p w:rsidR="008768CB" w:rsidRPr="008768CB" w:rsidRDefault="008768CB" w:rsidP="008768CB">
            <w:pPr>
              <w:spacing w:line="240" w:lineRule="auto"/>
              <w:rPr>
                <w:rFonts w:ascii="Times New Roman" w:eastAsia="Calibri" w:hAnsi="Times New Roman"/>
                <w:b/>
                <w:bCs/>
                <w:lang w:eastAsia="en-US"/>
              </w:rPr>
            </w:pPr>
            <w:r w:rsidRPr="008768CB">
              <w:rPr>
                <w:rFonts w:ascii="Times New Roman" w:eastAsia="Calibri" w:hAnsi="Times New Roman"/>
                <w:b/>
                <w:bCs/>
                <w:i/>
                <w:lang w:eastAsia="en-US"/>
              </w:rPr>
              <w:t xml:space="preserve"> </w:t>
            </w:r>
            <w:r w:rsidRPr="008768CB">
              <w:rPr>
                <w:rFonts w:ascii="Times New Roman" w:eastAsia="Calibri" w:hAnsi="Times New Roman"/>
                <w:b/>
                <w:bCs/>
                <w:lang w:eastAsia="en-US"/>
              </w:rPr>
              <w:t>Тема 5.2.</w:t>
            </w:r>
            <w:r w:rsidRPr="008768CB">
              <w:rPr>
                <w:rFonts w:eastAsia="Calibri"/>
                <w:lang w:eastAsia="en-US"/>
              </w:rPr>
              <w:t xml:space="preserve"> </w:t>
            </w:r>
            <w:r w:rsidRPr="008768CB">
              <w:rPr>
                <w:rFonts w:ascii="Times New Roman" w:eastAsia="Calibri" w:hAnsi="Times New Roman"/>
                <w:b/>
                <w:bCs/>
                <w:lang w:eastAsia="en-US"/>
              </w:rPr>
              <w:t>Комплексы профессионально-прикладных гимнастических упражнений.</w:t>
            </w:r>
          </w:p>
        </w:tc>
        <w:tc>
          <w:tcPr>
            <w:tcW w:w="3236" w:type="pct"/>
          </w:tcPr>
          <w:p w:rsidR="008768CB" w:rsidRPr="008768CB" w:rsidRDefault="008768CB" w:rsidP="008768CB">
            <w:pPr>
              <w:spacing w:after="0" w:line="240" w:lineRule="auto"/>
              <w:rPr>
                <w:rFonts w:ascii="Times New Roman" w:hAnsi="Times New Roman"/>
                <w:b/>
              </w:rPr>
            </w:pPr>
            <w:r w:rsidRPr="008768CB">
              <w:rPr>
                <w:rFonts w:ascii="Times New Roman" w:hAnsi="Times New Roman"/>
                <w:b/>
              </w:rPr>
              <w:t>Содержание учебного материала</w:t>
            </w:r>
          </w:p>
        </w:tc>
        <w:tc>
          <w:tcPr>
            <w:tcW w:w="469" w:type="pct"/>
            <w:vMerge w:val="restar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65"/>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1. Техника двигательных действий на развитие гибкости</w:t>
            </w:r>
          </w:p>
        </w:tc>
        <w:tc>
          <w:tcPr>
            <w:tcW w:w="469" w:type="pct"/>
            <w:vMerge/>
            <w:vAlign w:val="center"/>
          </w:tcPr>
          <w:p w:rsidR="008768CB" w:rsidRPr="008768CB" w:rsidRDefault="008768CB" w:rsidP="008768CB">
            <w:pPr>
              <w:suppressAutoHyphens/>
              <w:spacing w:line="240" w:lineRule="auto"/>
              <w:jc w:val="center"/>
              <w:rPr>
                <w:rFonts w:ascii="Times New Roman" w:hAnsi="Times New Roman"/>
                <w:b/>
              </w:rPr>
            </w:pP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rPr>
            </w:pPr>
            <w:r w:rsidRPr="008768CB">
              <w:rPr>
                <w:rFonts w:ascii="Times New Roman" w:hAnsi="Times New Roman"/>
                <w:b/>
              </w:rPr>
              <w:t>В том числе, практических занятий и лабораторных работ</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4</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335"/>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Практическое занятие №49</w:t>
            </w:r>
            <w:r>
              <w:rPr>
                <w:rFonts w:ascii="Times New Roman" w:hAnsi="Times New Roman"/>
              </w:rPr>
              <w:t>.</w:t>
            </w:r>
            <w:r w:rsidRPr="008768CB">
              <w:rPr>
                <w:rFonts w:ascii="Times New Roman" w:hAnsi="Times New Roman"/>
              </w:rPr>
              <w:t xml:space="preserve">Совершенствование техники упражнений  для развития гибкости  </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4</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84"/>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b/>
              </w:rPr>
            </w:pPr>
            <w:r w:rsidRPr="008768CB">
              <w:rPr>
                <w:rFonts w:ascii="Times New Roman" w:hAnsi="Times New Roman"/>
                <w:b/>
              </w:rPr>
              <w:t>Самостоятельная работа обучающихся</w:t>
            </w:r>
          </w:p>
        </w:tc>
        <w:tc>
          <w:tcPr>
            <w:tcW w:w="469" w:type="pct"/>
            <w:vAlign w:val="center"/>
          </w:tcPr>
          <w:p w:rsidR="008768CB" w:rsidRPr="008768CB" w:rsidRDefault="008768CB" w:rsidP="008768CB">
            <w:pPr>
              <w:suppressAutoHyphens/>
              <w:spacing w:line="240" w:lineRule="auto"/>
              <w:jc w:val="center"/>
              <w:rPr>
                <w:rFonts w:ascii="Times New Roman" w:hAnsi="Times New Roman"/>
                <w:b/>
              </w:rPr>
            </w:pPr>
            <w:r w:rsidRPr="008768CB">
              <w:rPr>
                <w:rFonts w:ascii="Times New Roman" w:hAnsi="Times New Roman"/>
                <w:b/>
              </w:rPr>
              <w:t>2</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705" w:type="pct"/>
            <w:vMerge/>
          </w:tcPr>
          <w:p w:rsidR="008768CB" w:rsidRPr="008768CB" w:rsidRDefault="008768CB" w:rsidP="008768CB">
            <w:pPr>
              <w:spacing w:line="240" w:lineRule="auto"/>
              <w:rPr>
                <w:rFonts w:ascii="Times New Roman" w:eastAsia="Calibri" w:hAnsi="Times New Roman"/>
                <w:b/>
                <w:bCs/>
                <w:i/>
                <w:lang w:eastAsia="en-US"/>
              </w:rPr>
            </w:pPr>
          </w:p>
        </w:tc>
        <w:tc>
          <w:tcPr>
            <w:tcW w:w="3236" w:type="pct"/>
          </w:tcPr>
          <w:p w:rsidR="008768CB" w:rsidRPr="008768CB" w:rsidRDefault="008768CB" w:rsidP="008768CB">
            <w:pPr>
              <w:spacing w:after="0" w:line="240" w:lineRule="auto"/>
              <w:rPr>
                <w:rFonts w:ascii="Times New Roman" w:hAnsi="Times New Roman"/>
              </w:rPr>
            </w:pPr>
            <w:r w:rsidRPr="008768CB">
              <w:rPr>
                <w:rFonts w:ascii="Times New Roman" w:hAnsi="Times New Roman"/>
              </w:rPr>
              <w:t xml:space="preserve"> Совершенствование техники упражнений  для развития гибкости  для различных групп мышц</w:t>
            </w:r>
          </w:p>
        </w:tc>
        <w:tc>
          <w:tcPr>
            <w:tcW w:w="469" w:type="pct"/>
            <w:vAlign w:val="center"/>
          </w:tcPr>
          <w:p w:rsidR="008768CB" w:rsidRPr="008768CB" w:rsidRDefault="008768CB" w:rsidP="008768CB">
            <w:pPr>
              <w:suppressAutoHyphens/>
              <w:spacing w:line="240" w:lineRule="auto"/>
              <w:jc w:val="center"/>
              <w:rPr>
                <w:rFonts w:ascii="Times New Roman" w:hAnsi="Times New Roman"/>
              </w:rPr>
            </w:pPr>
            <w:r w:rsidRPr="008768CB">
              <w:rPr>
                <w:rFonts w:ascii="Times New Roman" w:hAnsi="Times New Roman"/>
              </w:rPr>
              <w:t>2</w:t>
            </w:r>
          </w:p>
        </w:tc>
        <w:tc>
          <w:tcPr>
            <w:tcW w:w="590" w:type="pct"/>
          </w:tcPr>
          <w:p w:rsidR="008768CB" w:rsidRPr="008768CB" w:rsidRDefault="008768CB" w:rsidP="008768CB">
            <w:pPr>
              <w:spacing w:line="240" w:lineRule="auto"/>
              <w:rPr>
                <w:rFonts w:ascii="Times New Roman" w:hAnsi="Times New Roman"/>
                <w:b/>
              </w:rPr>
            </w:pPr>
          </w:p>
        </w:tc>
      </w:tr>
      <w:tr w:rsidR="008768CB" w:rsidRPr="008768CB" w:rsidTr="008768CB">
        <w:trPr>
          <w:trHeight w:val="20"/>
        </w:trPr>
        <w:tc>
          <w:tcPr>
            <w:tcW w:w="3941" w:type="pct"/>
            <w:gridSpan w:val="2"/>
          </w:tcPr>
          <w:p w:rsidR="008768CB" w:rsidRPr="008768CB" w:rsidRDefault="008768CB" w:rsidP="007147B9">
            <w:pPr>
              <w:suppressAutoHyphens/>
              <w:spacing w:after="0" w:line="240" w:lineRule="auto"/>
              <w:jc w:val="center"/>
              <w:rPr>
                <w:rFonts w:ascii="Times New Roman" w:hAnsi="Times New Roman"/>
                <w:b/>
              </w:rPr>
            </w:pPr>
            <w:r w:rsidRPr="008768CB">
              <w:rPr>
                <w:rFonts w:ascii="Times New Roman" w:hAnsi="Times New Roman"/>
                <w:b/>
              </w:rPr>
              <w:t>Промежуточная аттестация</w:t>
            </w:r>
            <w:r w:rsidRPr="008768CB">
              <w:rPr>
                <w:rFonts w:ascii="Times New Roman" w:hAnsi="Times New Roman"/>
                <w:b/>
              </w:rPr>
              <w:tab/>
            </w:r>
          </w:p>
        </w:tc>
        <w:tc>
          <w:tcPr>
            <w:tcW w:w="1059" w:type="pct"/>
            <w:gridSpan w:val="2"/>
          </w:tcPr>
          <w:p w:rsidR="008768CB" w:rsidRPr="008768CB" w:rsidRDefault="008768CB" w:rsidP="007147B9">
            <w:pPr>
              <w:spacing w:after="0" w:line="240" w:lineRule="auto"/>
              <w:rPr>
                <w:rFonts w:ascii="Times New Roman" w:hAnsi="Times New Roman"/>
                <w:b/>
              </w:rPr>
            </w:pPr>
            <w:r w:rsidRPr="008768CB">
              <w:rPr>
                <w:rFonts w:ascii="Times New Roman" w:hAnsi="Times New Roman"/>
                <w:b/>
              </w:rPr>
              <w:t>2</w:t>
            </w:r>
          </w:p>
        </w:tc>
      </w:tr>
      <w:tr w:rsidR="008768CB" w:rsidRPr="008768CB" w:rsidTr="008768CB">
        <w:trPr>
          <w:trHeight w:val="20"/>
        </w:trPr>
        <w:tc>
          <w:tcPr>
            <w:tcW w:w="3941" w:type="pct"/>
            <w:gridSpan w:val="2"/>
          </w:tcPr>
          <w:p w:rsidR="008768CB" w:rsidRPr="008768CB" w:rsidRDefault="008768CB" w:rsidP="007147B9">
            <w:pPr>
              <w:suppressAutoHyphens/>
              <w:spacing w:after="0" w:line="240" w:lineRule="auto"/>
              <w:jc w:val="center"/>
              <w:rPr>
                <w:rFonts w:ascii="Times New Roman" w:hAnsi="Times New Roman"/>
                <w:b/>
              </w:rPr>
            </w:pPr>
            <w:r w:rsidRPr="008768CB">
              <w:rPr>
                <w:rFonts w:ascii="Times New Roman" w:hAnsi="Times New Roman"/>
                <w:b/>
              </w:rPr>
              <w:t xml:space="preserve"> Всего </w:t>
            </w:r>
          </w:p>
        </w:tc>
        <w:tc>
          <w:tcPr>
            <w:tcW w:w="1059" w:type="pct"/>
            <w:gridSpan w:val="2"/>
          </w:tcPr>
          <w:p w:rsidR="008768CB" w:rsidRPr="008768CB" w:rsidRDefault="008768CB" w:rsidP="007147B9">
            <w:pPr>
              <w:spacing w:after="0" w:line="240" w:lineRule="auto"/>
              <w:rPr>
                <w:rFonts w:ascii="Times New Roman" w:hAnsi="Times New Roman"/>
                <w:b/>
              </w:rPr>
            </w:pPr>
            <w:r w:rsidRPr="008768CB">
              <w:rPr>
                <w:rFonts w:ascii="Times New Roman" w:hAnsi="Times New Roman"/>
                <w:b/>
              </w:rPr>
              <w:t>208</w:t>
            </w:r>
          </w:p>
        </w:tc>
      </w:tr>
    </w:tbl>
    <w:p w:rsidR="00FF490E" w:rsidRDefault="00FF490E" w:rsidP="007147B9">
      <w:pPr>
        <w:spacing w:after="0"/>
        <w:rPr>
          <w:rFonts w:ascii="Times New Roman" w:hAnsi="Times New Roman"/>
          <w:b/>
          <w:i/>
        </w:rPr>
        <w:sectPr w:rsidR="00FF490E" w:rsidSect="00FF490E">
          <w:pgSz w:w="16840" w:h="11907" w:orient="landscape"/>
          <w:pgMar w:top="851" w:right="567" w:bottom="851" w:left="992" w:header="709" w:footer="709" w:gutter="0"/>
          <w:cols w:space="720"/>
        </w:sectPr>
      </w:pPr>
      <w:r w:rsidRPr="00FF490E">
        <w:rPr>
          <w:rFonts w:ascii="Times New Roman" w:hAnsi="Times New Roman"/>
          <w:b/>
          <w:i/>
        </w:rPr>
        <w:br w:type="page"/>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lastRenderedPageBreak/>
        <w:t>3. УСЛОВИЯ РЕАЛИЗАЦИИ ПРОГРАММЫ УЧЕБНОЙ ДИСЦИПЛИНЫ</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Спортивный зал, оснащенный</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оборудованием: </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 игровой зал для занятий спортивными играми размером 30 м на 18 м; </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тренажерный зал размером 10х7 -  с тренажерами;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 фойе - где размещены два теннисных стола; </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зал атлетической гимнастики;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две раздевалки;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душ;</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площадка для мини-футбола;</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волейбольная и баскетбольная площадки;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гимнастическая площадка;</w:t>
      </w:r>
    </w:p>
    <w:p w:rsid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спортивный инвентарь по игровым видам</w:t>
      </w:r>
      <w:r>
        <w:rPr>
          <w:rFonts w:ascii="Times New Roman" w:hAnsi="Times New Roman"/>
          <w:bCs/>
          <w:sz w:val="24"/>
          <w:szCs w:val="24"/>
        </w:rPr>
        <w:t xml:space="preserve"> ;</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Pr>
          <w:rFonts w:ascii="Times New Roman" w:hAnsi="Times New Roman"/>
          <w:bCs/>
          <w:sz w:val="24"/>
          <w:szCs w:val="24"/>
        </w:rPr>
        <w:t>техническими средствами:</w:t>
      </w:r>
      <w:r w:rsidRPr="008768CB">
        <w:rPr>
          <w:rFonts w:ascii="Times New Roman" w:hAnsi="Times New Roman"/>
          <w:bCs/>
          <w:sz w:val="24"/>
          <w:szCs w:val="24"/>
        </w:rPr>
        <w:t xml:space="preserve"> </w:t>
      </w:r>
      <w:r w:rsidR="00D61C40" w:rsidRPr="00D61C40">
        <w:rPr>
          <w:rFonts w:ascii="Times New Roman" w:hAnsi="Times New Roman"/>
          <w:bCs/>
          <w:sz w:val="24"/>
          <w:szCs w:val="24"/>
        </w:rPr>
        <w:t>электронное табло; ручное табло; видеоаппаратура; аудиоаппаратура.</w:t>
      </w:r>
    </w:p>
    <w:p w:rsidR="008768CB" w:rsidRPr="008768CB" w:rsidRDefault="008768CB" w:rsidP="008768CB">
      <w:pPr>
        <w:tabs>
          <w:tab w:val="left" w:pos="1134"/>
        </w:tabs>
        <w:spacing w:after="0" w:line="240" w:lineRule="auto"/>
        <w:ind w:left="568"/>
        <w:jc w:val="both"/>
        <w:rPr>
          <w:rFonts w:ascii="Times New Roman" w:hAnsi="Times New Roman"/>
          <w:b/>
          <w:bCs/>
          <w:i/>
          <w:sz w:val="24"/>
          <w:szCs w:val="24"/>
        </w:rPr>
      </w:pPr>
      <w:r w:rsidRPr="008768CB">
        <w:rPr>
          <w:rFonts w:ascii="Times New Roman" w:hAnsi="Times New Roman"/>
          <w:bCs/>
          <w:sz w:val="24"/>
          <w:szCs w:val="24"/>
        </w:rPr>
        <w:t>Открытый стадион широкого профиля с элементами полосы препятствий</w:t>
      </w:r>
      <w:r w:rsidRPr="008768CB">
        <w:rPr>
          <w:rFonts w:ascii="Times New Roman" w:hAnsi="Times New Roman"/>
          <w:b/>
          <w:bCs/>
          <w:i/>
          <w:sz w:val="24"/>
          <w:szCs w:val="24"/>
        </w:rPr>
        <w:t>:</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футбольное поле;</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мини-футбольное поле;</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беговая дорожка;</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сектор для метания;</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яма для прыжков в длину;</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полоса препятствий;</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турники.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спортивным оборудованием:</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гимнастическое оборудование (перекладина, брусья параллельные (разновысокие)</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канат подвесной, стеллажи гимнастические, конь гимнастический, козел гимнастический, мостик деревянный, маты гимнастические, мяч набивной, скамейка гимнастическая, канат для перетягивания, скакалки, обручи);</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легкоатлетический инвентарь (флажки судейские, гранаты учебные 500 гр. гранаты учебные 700 гр., эстафетные палочки, секундомер);</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оборудование и инвентарь для спортивных игр (форма футбольная, насос механический, футболки с номерами, шашки, щиты баскетбольные, стойки баскетбольные, сетки волейбольные, сетки баскетбольные, мячи баскетбольные, мячи волейбольные, ракетки для бадминтона, воланы для бадминтона, мячи футбольные, иглы для мячей, столы для настольного тенниса, сетки для настольного тенниса, ракетки для настольного тенниса).</w:t>
      </w:r>
    </w:p>
    <w:p w:rsidR="008768CB" w:rsidRPr="008768CB" w:rsidRDefault="008768CB" w:rsidP="008768CB">
      <w:pPr>
        <w:tabs>
          <w:tab w:val="left" w:pos="1134"/>
        </w:tabs>
        <w:spacing w:after="0" w:line="240" w:lineRule="auto"/>
        <w:ind w:left="568"/>
        <w:jc w:val="both"/>
        <w:rPr>
          <w:rFonts w:ascii="Times New Roman" w:hAnsi="Times New Roman"/>
          <w:bCs/>
          <w:sz w:val="24"/>
          <w:szCs w:val="24"/>
        </w:rPr>
      </w:pPr>
    </w:p>
    <w:p w:rsidR="00162092" w:rsidRPr="00162092" w:rsidRDefault="00162092" w:rsidP="00162092">
      <w:pPr>
        <w:suppressAutoHyphens/>
        <w:ind w:firstLine="709"/>
        <w:jc w:val="both"/>
        <w:rPr>
          <w:rFonts w:ascii="Times New Roman" w:hAnsi="Times New Roman"/>
          <w:b/>
          <w:bCs/>
        </w:rPr>
      </w:pPr>
      <w:r w:rsidRPr="00162092">
        <w:rPr>
          <w:rFonts w:ascii="Times New Roman" w:hAnsi="Times New Roman"/>
          <w:b/>
          <w:bCs/>
        </w:rPr>
        <w:t>3.2. Информационное обеспечение реализации программы</w:t>
      </w:r>
    </w:p>
    <w:p w:rsidR="00162092" w:rsidRPr="00162092" w:rsidRDefault="00162092" w:rsidP="00162092">
      <w:pPr>
        <w:suppressAutoHyphens/>
        <w:ind w:firstLine="709"/>
        <w:jc w:val="both"/>
        <w:rPr>
          <w:rFonts w:ascii="Times New Roman" w:hAnsi="Times New Roman"/>
        </w:rPr>
      </w:pPr>
      <w:r w:rsidRPr="00162092">
        <w:rPr>
          <w:rFonts w:ascii="Times New Roman" w:hAnsi="Times New Roman"/>
          <w:bCs/>
        </w:rPr>
        <w:t>Для реализации программы библиотечный фонд образовательной организации должен иметь п</w:t>
      </w:r>
      <w:r w:rsidRPr="00162092">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162092" w:rsidRPr="00162092" w:rsidRDefault="00162092" w:rsidP="00162092">
      <w:pPr>
        <w:ind w:left="360"/>
        <w:contextualSpacing/>
        <w:rPr>
          <w:rFonts w:ascii="Times New Roman" w:hAnsi="Times New Roman"/>
        </w:rPr>
      </w:pPr>
    </w:p>
    <w:p w:rsidR="00162092" w:rsidRPr="00162092" w:rsidRDefault="00162092" w:rsidP="00162092">
      <w:pPr>
        <w:ind w:left="360"/>
        <w:contextualSpacing/>
        <w:rPr>
          <w:rFonts w:ascii="Times New Roman" w:hAnsi="Times New Roman"/>
          <w:b/>
        </w:rPr>
      </w:pPr>
      <w:r w:rsidRPr="00162092">
        <w:rPr>
          <w:rFonts w:ascii="Times New Roman" w:hAnsi="Times New Roman"/>
          <w:b/>
        </w:rPr>
        <w:t>3.2.1. Печатные издания</w:t>
      </w:r>
      <w:r w:rsidR="005D04CB">
        <w:rPr>
          <w:rFonts w:ascii="Times New Roman" w:hAnsi="Times New Roman"/>
          <w:b/>
        </w:rPr>
        <w:t xml:space="preserve"> </w:t>
      </w:r>
    </w:p>
    <w:p w:rsidR="00162092"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hAnsi="Times New Roman"/>
        </w:rPr>
        <w:t>1.</w:t>
      </w:r>
      <w:r w:rsidRPr="00162092">
        <w:rPr>
          <w:rFonts w:ascii="Times New Roman" w:eastAsia="Calibri" w:hAnsi="Times New Roman"/>
          <w:bCs/>
          <w:sz w:val="24"/>
          <w:szCs w:val="24"/>
          <w:lang w:eastAsia="en-US"/>
        </w:rPr>
        <w:t xml:space="preserve">Бишаева А.А. Физическая культура: учебник для студ. учреждений сред. проф. образования/ </w:t>
      </w:r>
      <w:proofErr w:type="spellStart"/>
      <w:r w:rsidRPr="00162092">
        <w:rPr>
          <w:rFonts w:ascii="Times New Roman" w:eastAsia="Calibri" w:hAnsi="Times New Roman"/>
          <w:bCs/>
          <w:sz w:val="24"/>
          <w:szCs w:val="24"/>
          <w:lang w:eastAsia="en-US"/>
        </w:rPr>
        <w:t>А.А.Бишаева</w:t>
      </w:r>
      <w:proofErr w:type="spellEnd"/>
      <w:r w:rsidRPr="00162092">
        <w:rPr>
          <w:rFonts w:ascii="Times New Roman" w:eastAsia="Calibri" w:hAnsi="Times New Roman"/>
          <w:bCs/>
          <w:sz w:val="24"/>
          <w:szCs w:val="24"/>
          <w:lang w:eastAsia="en-US"/>
        </w:rPr>
        <w:t>. —6-е изд., стер.—М. : Издательский центр «Академия», 2017. — 304 с</w:t>
      </w:r>
      <w:r>
        <w:rPr>
          <w:rFonts w:ascii="Times New Roman" w:eastAsia="Calibri" w:hAnsi="Times New Roman"/>
          <w:bCs/>
          <w:sz w:val="24"/>
          <w:szCs w:val="24"/>
          <w:lang w:eastAsia="en-US"/>
        </w:rPr>
        <w:t>.</w:t>
      </w:r>
    </w:p>
    <w:p w:rsidR="00162092" w:rsidRPr="00162092" w:rsidRDefault="00162092" w:rsidP="00162092">
      <w:pPr>
        <w:tabs>
          <w:tab w:val="left" w:pos="-6521"/>
          <w:tab w:val="left" w:pos="10076"/>
          <w:tab w:val="left" w:pos="10992"/>
          <w:tab w:val="left" w:pos="11908"/>
          <w:tab w:val="left" w:pos="12824"/>
          <w:tab w:val="left" w:pos="13740"/>
          <w:tab w:val="left" w:pos="14656"/>
        </w:tabs>
        <w:jc w:val="both"/>
        <w:rPr>
          <w:rFonts w:ascii="Times New Roman" w:hAnsi="Times New Roman"/>
        </w:rPr>
      </w:pPr>
      <w:r w:rsidRPr="00162092">
        <w:rPr>
          <w:rFonts w:ascii="Times New Roman" w:eastAsia="Calibri" w:hAnsi="Times New Roman"/>
          <w:bCs/>
          <w:sz w:val="24"/>
          <w:szCs w:val="24"/>
          <w:lang w:eastAsia="en-US"/>
        </w:rPr>
        <w:t xml:space="preserve">2. </w:t>
      </w:r>
      <w:proofErr w:type="spellStart"/>
      <w:r w:rsidRPr="00162092">
        <w:rPr>
          <w:rFonts w:ascii="Times New Roman" w:eastAsia="Calibri" w:hAnsi="Times New Roman"/>
          <w:bCs/>
          <w:color w:val="000000"/>
          <w:sz w:val="23"/>
          <w:szCs w:val="23"/>
          <w:lang w:bidi="ru-RU"/>
        </w:rPr>
        <w:t>Виленский</w:t>
      </w:r>
      <w:proofErr w:type="spellEnd"/>
      <w:r w:rsidRPr="00162092">
        <w:rPr>
          <w:rFonts w:ascii="Times New Roman" w:eastAsia="Calibri" w:hAnsi="Times New Roman"/>
          <w:bCs/>
          <w:color w:val="000000"/>
          <w:sz w:val="23"/>
          <w:szCs w:val="23"/>
          <w:lang w:bidi="ru-RU"/>
        </w:rPr>
        <w:t xml:space="preserve"> М.Я., Горшков А.Г. Физическая культура (СПО): учебное пособие</w:t>
      </w:r>
      <w:r w:rsidRPr="00162092">
        <w:rPr>
          <w:rFonts w:ascii="Times New Roman" w:hAnsi="Times New Roman"/>
        </w:rPr>
        <w:t xml:space="preserve">/ М.Я. </w:t>
      </w:r>
      <w:proofErr w:type="spellStart"/>
      <w:r w:rsidRPr="00162092">
        <w:rPr>
          <w:rFonts w:ascii="Times New Roman" w:hAnsi="Times New Roman"/>
        </w:rPr>
        <w:t>Виленский</w:t>
      </w:r>
      <w:proofErr w:type="spellEnd"/>
      <w:r w:rsidRPr="00162092">
        <w:rPr>
          <w:rFonts w:ascii="Times New Roman" w:hAnsi="Times New Roman"/>
        </w:rPr>
        <w:t>, А.Г. Горшков. — 4-е изд., стер. — М. : КНОРУС, 2016. — 240 с.</w:t>
      </w:r>
    </w:p>
    <w:p w:rsidR="005D04CB" w:rsidRDefault="00162092" w:rsidP="005D04CB">
      <w:pPr>
        <w:tabs>
          <w:tab w:val="left" w:pos="-6521"/>
          <w:tab w:val="left" w:pos="10076"/>
          <w:tab w:val="left" w:pos="10992"/>
          <w:tab w:val="left" w:pos="11908"/>
          <w:tab w:val="left" w:pos="12824"/>
          <w:tab w:val="left" w:pos="13740"/>
          <w:tab w:val="left" w:pos="14656"/>
        </w:tabs>
        <w:jc w:val="both"/>
        <w:rPr>
          <w:rFonts w:ascii="Times New Roman" w:hAnsi="Times New Roman"/>
        </w:rPr>
      </w:pPr>
      <w:r>
        <w:lastRenderedPageBreak/>
        <w:t xml:space="preserve"> </w:t>
      </w:r>
      <w:r w:rsidRPr="00162092">
        <w:rPr>
          <w:rFonts w:ascii="Times New Roman" w:eastAsia="Calibri" w:hAnsi="Times New Roman"/>
          <w:bCs/>
          <w:color w:val="000000"/>
          <w:sz w:val="23"/>
          <w:szCs w:val="23"/>
          <w:lang w:bidi="ru-RU"/>
        </w:rPr>
        <w:t xml:space="preserve">3. Кузнецов В.С., </w:t>
      </w:r>
      <w:proofErr w:type="spellStart"/>
      <w:r w:rsidRPr="00162092">
        <w:rPr>
          <w:rFonts w:ascii="Times New Roman" w:eastAsia="Calibri" w:hAnsi="Times New Roman"/>
          <w:bCs/>
          <w:color w:val="000000"/>
          <w:sz w:val="23"/>
          <w:szCs w:val="23"/>
          <w:lang w:bidi="ru-RU"/>
        </w:rPr>
        <w:t>Колодницкий</w:t>
      </w:r>
      <w:proofErr w:type="spellEnd"/>
      <w:r w:rsidRPr="00162092">
        <w:rPr>
          <w:rFonts w:ascii="Times New Roman" w:eastAsia="Calibri" w:hAnsi="Times New Roman"/>
          <w:bCs/>
          <w:color w:val="000000"/>
          <w:sz w:val="23"/>
          <w:szCs w:val="23"/>
          <w:lang w:bidi="ru-RU"/>
        </w:rPr>
        <w:t xml:space="preserve"> Г.А. Физическая культура: </w:t>
      </w:r>
      <w:r w:rsidRPr="005D04CB">
        <w:rPr>
          <w:rFonts w:ascii="Times New Roman" w:eastAsia="Calibri" w:hAnsi="Times New Roman"/>
          <w:bCs/>
          <w:color w:val="000000"/>
          <w:sz w:val="23"/>
          <w:szCs w:val="23"/>
          <w:lang w:bidi="ru-RU"/>
        </w:rPr>
        <w:t xml:space="preserve">учебник </w:t>
      </w:r>
      <w:r w:rsidR="005D04CB" w:rsidRPr="005D04CB">
        <w:rPr>
          <w:rFonts w:ascii="Times New Roman" w:hAnsi="Times New Roman"/>
        </w:rPr>
        <w:t xml:space="preserve">/ В.С. Кузнецов, Г.А. </w:t>
      </w:r>
      <w:proofErr w:type="spellStart"/>
      <w:r w:rsidR="005D04CB" w:rsidRPr="005D04CB">
        <w:rPr>
          <w:rFonts w:ascii="Times New Roman" w:hAnsi="Times New Roman"/>
        </w:rPr>
        <w:t>Колодницкий</w:t>
      </w:r>
      <w:proofErr w:type="spellEnd"/>
      <w:r w:rsidR="005D04CB" w:rsidRPr="005D04CB">
        <w:rPr>
          <w:rFonts w:ascii="Times New Roman" w:hAnsi="Times New Roman"/>
        </w:rPr>
        <w:t>. — М. : КНОРУС, 2016. — 256 с.</w:t>
      </w:r>
    </w:p>
    <w:p w:rsidR="005D04CB" w:rsidRDefault="005D04CB" w:rsidP="005D04CB">
      <w:pPr>
        <w:tabs>
          <w:tab w:val="left" w:pos="-6521"/>
          <w:tab w:val="left" w:pos="10076"/>
          <w:tab w:val="left" w:pos="10992"/>
          <w:tab w:val="left" w:pos="11908"/>
          <w:tab w:val="left" w:pos="12824"/>
          <w:tab w:val="left" w:pos="13740"/>
          <w:tab w:val="left" w:pos="14656"/>
        </w:tabs>
        <w:jc w:val="both"/>
        <w:rPr>
          <w:rFonts w:ascii="Times New Roman" w:hAnsi="Times New Roman"/>
        </w:rPr>
      </w:pPr>
      <w:r>
        <w:rPr>
          <w:rFonts w:ascii="Times New Roman" w:hAnsi="Times New Roman"/>
        </w:rPr>
        <w:t>4.</w:t>
      </w:r>
      <w:r w:rsidRPr="005D04CB">
        <w:rPr>
          <w:rFonts w:ascii="Times New Roman" w:hAnsi="Times New Roman"/>
        </w:rPr>
        <w:t>Решетников Н.В. Физическая культура: учебник для</w:t>
      </w:r>
      <w:r>
        <w:rPr>
          <w:rFonts w:ascii="Times New Roman" w:hAnsi="Times New Roman"/>
        </w:rPr>
        <w:t xml:space="preserve"> </w:t>
      </w:r>
      <w:r w:rsidRPr="005D04CB">
        <w:rPr>
          <w:rFonts w:ascii="Times New Roman" w:hAnsi="Times New Roman"/>
        </w:rPr>
        <w:t xml:space="preserve">учреждений СПО/ Н.В. Решетников, Ю.Л. </w:t>
      </w:r>
      <w:proofErr w:type="spellStart"/>
      <w:r w:rsidRPr="005D04CB">
        <w:rPr>
          <w:rFonts w:ascii="Times New Roman" w:hAnsi="Times New Roman"/>
        </w:rPr>
        <w:t>Кислицын</w:t>
      </w:r>
      <w:proofErr w:type="spellEnd"/>
      <w:r w:rsidRPr="005D04CB">
        <w:rPr>
          <w:rFonts w:ascii="Times New Roman" w:hAnsi="Times New Roman"/>
        </w:rPr>
        <w:t xml:space="preserve">, Р.Л. </w:t>
      </w:r>
      <w:proofErr w:type="spellStart"/>
      <w:r w:rsidRPr="005D04CB">
        <w:rPr>
          <w:rFonts w:ascii="Times New Roman" w:hAnsi="Times New Roman"/>
        </w:rPr>
        <w:t>Палтиевич</w:t>
      </w:r>
      <w:proofErr w:type="spellEnd"/>
      <w:r w:rsidRPr="005D04CB">
        <w:rPr>
          <w:rFonts w:ascii="Times New Roman" w:hAnsi="Times New Roman"/>
        </w:rPr>
        <w:t>, Г.И. Погадаев</w:t>
      </w:r>
      <w:r>
        <w:rPr>
          <w:rFonts w:ascii="Times New Roman" w:hAnsi="Times New Roman"/>
        </w:rPr>
        <w:t>яя,</w:t>
      </w:r>
      <w:r w:rsidRPr="005D04CB">
        <w:rPr>
          <w:rFonts w:ascii="Times New Roman" w:hAnsi="Times New Roman"/>
        </w:rPr>
        <w:t>13</w:t>
      </w:r>
      <w:r>
        <w:rPr>
          <w:rFonts w:ascii="Times New Roman" w:hAnsi="Times New Roman"/>
        </w:rPr>
        <w:t>-</w:t>
      </w:r>
      <w:r w:rsidRPr="005D04CB">
        <w:rPr>
          <w:rFonts w:ascii="Times New Roman" w:hAnsi="Times New Roman"/>
        </w:rPr>
        <w:t xml:space="preserve">изд., </w:t>
      </w:r>
      <w:proofErr w:type="spellStart"/>
      <w:r w:rsidRPr="005D04CB">
        <w:rPr>
          <w:rFonts w:ascii="Times New Roman" w:hAnsi="Times New Roman"/>
        </w:rPr>
        <w:t>испр</w:t>
      </w:r>
      <w:proofErr w:type="spellEnd"/>
      <w:r w:rsidRPr="005D04CB">
        <w:rPr>
          <w:rFonts w:ascii="Times New Roman" w:hAnsi="Times New Roman"/>
        </w:rPr>
        <w:t>. – М. : ИЦ «Академия», 2013. -176 с..</w:t>
      </w:r>
    </w:p>
    <w:p w:rsidR="00162092" w:rsidRPr="00162092" w:rsidRDefault="00162092" w:rsidP="00162092">
      <w:pPr>
        <w:contextualSpacing/>
        <w:rPr>
          <w:rFonts w:ascii="Times New Roman" w:hAnsi="Times New Roman"/>
          <w:b/>
        </w:rPr>
      </w:pPr>
    </w:p>
    <w:p w:rsidR="00162092" w:rsidRPr="00162092" w:rsidRDefault="00162092" w:rsidP="00162092">
      <w:pPr>
        <w:ind w:left="360"/>
        <w:contextualSpacing/>
        <w:rPr>
          <w:rFonts w:ascii="Times New Roman" w:hAnsi="Times New Roman"/>
          <w:b/>
        </w:rPr>
      </w:pPr>
      <w:r w:rsidRPr="00162092">
        <w:rPr>
          <w:rFonts w:ascii="Times New Roman" w:hAnsi="Times New Roman"/>
          <w:b/>
        </w:rPr>
        <w:t>3.2.2. Электронные издания (электронные ресурсы)</w:t>
      </w:r>
    </w:p>
    <w:p w:rsidR="005D04CB"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u w:val="single"/>
          <w:lang w:eastAsia="en-US"/>
        </w:rPr>
      </w:pPr>
      <w:r w:rsidRPr="00162092">
        <w:rPr>
          <w:rFonts w:ascii="Times New Roman" w:hAnsi="Times New Roman"/>
          <w:sz w:val="24"/>
          <w:szCs w:val="24"/>
        </w:rPr>
        <w:t>1.</w:t>
      </w:r>
      <w:r w:rsidRPr="005D04CB">
        <w:rPr>
          <w:rFonts w:ascii="Times New Roman" w:hAnsi="Times New Roman"/>
          <w:sz w:val="24"/>
          <w:szCs w:val="24"/>
        </w:rPr>
        <w:t>Официальный сайт Министерства спорта Российской Федерации [</w:t>
      </w:r>
      <w:r w:rsidR="005D04CB">
        <w:rPr>
          <w:rFonts w:ascii="Times New Roman" w:hAnsi="Times New Roman"/>
          <w:sz w:val="24"/>
          <w:szCs w:val="24"/>
        </w:rPr>
        <w:t>Э</w:t>
      </w:r>
      <w:r w:rsidRPr="005D04CB">
        <w:rPr>
          <w:rFonts w:ascii="Times New Roman" w:hAnsi="Times New Roman"/>
          <w:sz w:val="24"/>
          <w:szCs w:val="24"/>
        </w:rPr>
        <w:t>лектронный ресурс] Режим доступа :</w:t>
      </w:r>
      <w:r w:rsidR="005D04CB" w:rsidRPr="005D04CB">
        <w:rPr>
          <w:rFonts w:ascii="Times New Roman" w:hAnsi="Times New Roman"/>
          <w:sz w:val="24"/>
          <w:szCs w:val="24"/>
        </w:rPr>
        <w:t xml:space="preserve"> </w:t>
      </w:r>
      <w:r w:rsidRPr="005D04CB">
        <w:rPr>
          <w:rFonts w:ascii="Times New Roman" w:eastAsia="Calibri" w:hAnsi="Times New Roman"/>
          <w:bCs/>
          <w:sz w:val="24"/>
          <w:szCs w:val="24"/>
          <w:u w:val="single"/>
          <w:lang w:eastAsia="en-US"/>
        </w:rPr>
        <w:t>www.minstm.gov.ru</w:t>
      </w:r>
    </w:p>
    <w:p w:rsidR="005D04CB"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 2</w:t>
      </w:r>
      <w:r w:rsidRPr="00162092">
        <w:rPr>
          <w:rFonts w:ascii="Times New Roman" w:eastAsia="Calibri" w:hAnsi="Times New Roman"/>
          <w:bCs/>
          <w:sz w:val="24"/>
          <w:szCs w:val="24"/>
          <w:u w:val="single"/>
          <w:lang w:eastAsia="en-US"/>
        </w:rPr>
        <w:t>.</w:t>
      </w:r>
      <w:r w:rsidR="005D04CB" w:rsidRPr="005D04CB">
        <w:t xml:space="preserve"> </w:t>
      </w:r>
      <w:r w:rsidR="005D04CB" w:rsidRPr="005D04CB">
        <w:rPr>
          <w:rFonts w:ascii="Times New Roman" w:eastAsia="Calibri" w:hAnsi="Times New Roman"/>
          <w:bCs/>
          <w:sz w:val="24"/>
          <w:szCs w:val="24"/>
          <w:u w:val="single"/>
          <w:lang w:eastAsia="en-US"/>
        </w:rPr>
        <w:t>Федеральный портал «Российское образование»).</w:t>
      </w:r>
      <w:r w:rsidRPr="00162092">
        <w:rPr>
          <w:rFonts w:ascii="Times New Roman" w:eastAsia="Calibri" w:hAnsi="Times New Roman"/>
          <w:bCs/>
          <w:sz w:val="24"/>
          <w:szCs w:val="24"/>
          <w:u w:val="single"/>
          <w:lang w:eastAsia="en-US"/>
        </w:rPr>
        <w:t xml:space="preserve"> </w:t>
      </w:r>
      <w:r w:rsidR="005D04CB" w:rsidRPr="005D04CB">
        <w:rPr>
          <w:rFonts w:ascii="Times New Roman" w:hAnsi="Times New Roman"/>
          <w:sz w:val="24"/>
          <w:szCs w:val="24"/>
        </w:rPr>
        <w:t>[</w:t>
      </w:r>
      <w:r w:rsidR="005D04CB">
        <w:rPr>
          <w:rFonts w:ascii="Times New Roman" w:hAnsi="Times New Roman"/>
          <w:sz w:val="24"/>
          <w:szCs w:val="24"/>
        </w:rPr>
        <w:t>Э</w:t>
      </w:r>
      <w:r w:rsidR="005D04CB" w:rsidRPr="005D04CB">
        <w:rPr>
          <w:rFonts w:ascii="Times New Roman" w:hAnsi="Times New Roman"/>
          <w:sz w:val="24"/>
          <w:szCs w:val="24"/>
        </w:rPr>
        <w:t xml:space="preserve">лектронный ресурс] Режим доступа : </w:t>
      </w:r>
      <w:r w:rsidRPr="00162092">
        <w:rPr>
          <w:rFonts w:ascii="Times New Roman" w:eastAsia="Calibri" w:hAnsi="Times New Roman"/>
          <w:bCs/>
          <w:sz w:val="24"/>
          <w:szCs w:val="24"/>
          <w:u w:val="single"/>
          <w:lang w:eastAsia="en-US"/>
        </w:rPr>
        <w:t>www.edu.ru</w:t>
      </w:r>
      <w:r w:rsidRPr="00162092">
        <w:rPr>
          <w:rFonts w:ascii="Times New Roman" w:eastAsia="Calibri" w:hAnsi="Times New Roman"/>
          <w:bCs/>
          <w:sz w:val="24"/>
          <w:szCs w:val="24"/>
          <w:lang w:eastAsia="en-US"/>
        </w:rPr>
        <w:t xml:space="preserve"> </w:t>
      </w:r>
    </w:p>
    <w:p w:rsidR="00162092" w:rsidRPr="00162092"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3.</w:t>
      </w:r>
      <w:r w:rsidR="005D04CB" w:rsidRPr="005D04CB">
        <w:t xml:space="preserve"> </w:t>
      </w:r>
      <w:r w:rsidR="005D04CB" w:rsidRPr="005D04CB">
        <w:rPr>
          <w:rFonts w:ascii="Times New Roman" w:eastAsia="Calibri" w:hAnsi="Times New Roman"/>
          <w:bCs/>
          <w:sz w:val="24"/>
          <w:szCs w:val="24"/>
          <w:lang w:eastAsia="en-US"/>
        </w:rPr>
        <w:t xml:space="preserve">Официальный сайт Олимпийского комитета России). </w:t>
      </w:r>
      <w:r w:rsidR="005D04CB" w:rsidRPr="005D04CB">
        <w:t xml:space="preserve"> </w:t>
      </w:r>
      <w:r w:rsidR="005D04CB" w:rsidRPr="005D04CB">
        <w:rPr>
          <w:rFonts w:ascii="Times New Roman" w:eastAsia="Calibri" w:hAnsi="Times New Roman"/>
          <w:bCs/>
          <w:sz w:val="24"/>
          <w:szCs w:val="24"/>
          <w:lang w:eastAsia="en-US"/>
        </w:rPr>
        <w:t>[</w:t>
      </w:r>
      <w:r w:rsidR="005D04CB">
        <w:rPr>
          <w:rFonts w:ascii="Times New Roman" w:eastAsia="Calibri" w:hAnsi="Times New Roman"/>
          <w:bCs/>
          <w:sz w:val="24"/>
          <w:szCs w:val="24"/>
          <w:lang w:eastAsia="en-US"/>
        </w:rPr>
        <w:t>Э</w:t>
      </w:r>
      <w:r w:rsidR="005D04CB" w:rsidRPr="005D04CB">
        <w:rPr>
          <w:rFonts w:ascii="Times New Roman" w:eastAsia="Calibri" w:hAnsi="Times New Roman"/>
          <w:bCs/>
          <w:sz w:val="24"/>
          <w:szCs w:val="24"/>
          <w:lang w:eastAsia="en-US"/>
        </w:rPr>
        <w:t xml:space="preserve">лектронный ресурс] Режим доступа : </w:t>
      </w:r>
      <w:r w:rsidRPr="00162092">
        <w:rPr>
          <w:rFonts w:ascii="Times New Roman" w:eastAsia="Calibri" w:hAnsi="Times New Roman"/>
          <w:bCs/>
          <w:sz w:val="24"/>
          <w:szCs w:val="24"/>
          <w:lang w:eastAsia="en-US"/>
        </w:rPr>
        <w:t xml:space="preserve"> </w:t>
      </w:r>
      <w:r w:rsidRPr="00162092">
        <w:rPr>
          <w:rFonts w:ascii="Times New Roman" w:eastAsia="Calibri" w:hAnsi="Times New Roman"/>
          <w:bCs/>
          <w:sz w:val="24"/>
          <w:szCs w:val="24"/>
          <w:u w:val="single"/>
          <w:lang w:eastAsia="en-US"/>
        </w:rPr>
        <w:t>www.olympic.ru</w:t>
      </w:r>
      <w:r w:rsidRPr="00162092">
        <w:rPr>
          <w:rFonts w:ascii="Times New Roman" w:eastAsia="Calibri" w:hAnsi="Times New Roman"/>
          <w:bCs/>
          <w:sz w:val="24"/>
          <w:szCs w:val="24"/>
          <w:lang w:eastAsia="en-US"/>
        </w:rPr>
        <w:t xml:space="preserve"> </w:t>
      </w:r>
    </w:p>
    <w:p w:rsidR="00162092" w:rsidRPr="00162092" w:rsidRDefault="00162092" w:rsidP="0016209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4. Наставление по физической подготовке в Вооруженных Силах Российской Федерации (НФП-2009)</w:t>
      </w:r>
      <w:r w:rsidR="009103E2" w:rsidRPr="009103E2">
        <w:t xml:space="preserve"> </w:t>
      </w:r>
      <w:r w:rsidR="009103E2" w:rsidRPr="009103E2">
        <w:rPr>
          <w:rFonts w:ascii="Times New Roman" w:eastAsia="Calibri" w:hAnsi="Times New Roman"/>
          <w:bCs/>
          <w:sz w:val="24"/>
          <w:szCs w:val="24"/>
          <w:lang w:eastAsia="en-US"/>
        </w:rPr>
        <w:t>[Электронный ресурс]</w:t>
      </w:r>
      <w:r w:rsidR="009103E2">
        <w:rPr>
          <w:rFonts w:ascii="Times New Roman" w:eastAsia="Calibri" w:hAnsi="Times New Roman"/>
          <w:bCs/>
          <w:sz w:val="24"/>
          <w:szCs w:val="24"/>
          <w:lang w:eastAsia="en-US"/>
        </w:rPr>
        <w:t>:</w:t>
      </w:r>
      <w:r w:rsidR="009103E2" w:rsidRPr="009103E2">
        <w:rPr>
          <w:rFonts w:ascii="Times New Roman" w:eastAsia="Calibri" w:hAnsi="Times New Roman"/>
          <w:bCs/>
          <w:sz w:val="24"/>
          <w:szCs w:val="24"/>
          <w:lang w:eastAsia="en-US"/>
        </w:rPr>
        <w:t xml:space="preserve"> </w:t>
      </w:r>
      <w:r w:rsidR="009103E2">
        <w:rPr>
          <w:rFonts w:ascii="Times New Roman" w:eastAsia="Calibri" w:hAnsi="Times New Roman"/>
          <w:bCs/>
          <w:sz w:val="24"/>
          <w:szCs w:val="24"/>
          <w:lang w:eastAsia="en-US"/>
        </w:rPr>
        <w:t xml:space="preserve"> у</w:t>
      </w:r>
      <w:r w:rsidR="009103E2" w:rsidRPr="009103E2">
        <w:rPr>
          <w:rFonts w:ascii="Times New Roman" w:eastAsia="Calibri" w:hAnsi="Times New Roman"/>
          <w:bCs/>
          <w:sz w:val="24"/>
          <w:szCs w:val="24"/>
          <w:lang w:eastAsia="en-US"/>
        </w:rPr>
        <w:t>чебно-методические пособия «Общевойсковая подготовка».</w:t>
      </w:r>
      <w:r w:rsidR="009103E2" w:rsidRPr="009103E2">
        <w:t xml:space="preserve"> </w:t>
      </w:r>
      <w:r w:rsidR="009103E2" w:rsidRPr="009103E2">
        <w:rPr>
          <w:rFonts w:ascii="Times New Roman" w:eastAsia="Calibri" w:hAnsi="Times New Roman"/>
          <w:bCs/>
          <w:sz w:val="24"/>
          <w:szCs w:val="24"/>
          <w:lang w:eastAsia="en-US"/>
        </w:rPr>
        <w:t>Режим доступа</w:t>
      </w:r>
      <w:r w:rsidR="009103E2">
        <w:rPr>
          <w:rFonts w:ascii="Times New Roman" w:eastAsia="Calibri" w:hAnsi="Times New Roman"/>
          <w:bCs/>
          <w:sz w:val="24"/>
          <w:szCs w:val="24"/>
          <w:lang w:eastAsia="en-US"/>
        </w:rPr>
        <w:t>:</w:t>
      </w:r>
      <w:r w:rsidR="009103E2" w:rsidRPr="009103E2">
        <w:t xml:space="preserve"> </w:t>
      </w:r>
      <w:r w:rsidR="009103E2" w:rsidRPr="009103E2">
        <w:rPr>
          <w:rFonts w:ascii="Times New Roman" w:eastAsia="Calibri" w:hAnsi="Times New Roman"/>
          <w:bCs/>
          <w:sz w:val="24"/>
          <w:szCs w:val="24"/>
          <w:lang w:eastAsia="en-US"/>
        </w:rPr>
        <w:t>www.goup32441.narod.ru</w:t>
      </w:r>
    </w:p>
    <w:p w:rsidR="00162092" w:rsidRPr="00162092" w:rsidRDefault="00162092" w:rsidP="00162092">
      <w:pPr>
        <w:contextualSpacing/>
        <w:rPr>
          <w:rFonts w:ascii="Times New Roman" w:hAnsi="Times New Roman"/>
          <w:b/>
          <w:i/>
        </w:rPr>
      </w:pPr>
    </w:p>
    <w:p w:rsidR="00162092" w:rsidRPr="00162092" w:rsidRDefault="00162092" w:rsidP="00162092">
      <w:pPr>
        <w:contextualSpacing/>
        <w:rPr>
          <w:rFonts w:ascii="Times New Roman" w:hAnsi="Times New Roman"/>
          <w:b/>
          <w:i/>
        </w:rPr>
      </w:pPr>
    </w:p>
    <w:p w:rsidR="00162092" w:rsidRPr="00162092" w:rsidRDefault="00162092" w:rsidP="00162092">
      <w:pPr>
        <w:contextualSpacing/>
        <w:rPr>
          <w:rFonts w:ascii="Times New Roman" w:hAnsi="Times New Roman"/>
          <w:b/>
          <w:i/>
        </w:rPr>
      </w:pPr>
    </w:p>
    <w:p w:rsidR="00162092" w:rsidRPr="00162092" w:rsidRDefault="00162092" w:rsidP="00162092">
      <w:pPr>
        <w:ind w:left="360"/>
        <w:contextualSpacing/>
        <w:rPr>
          <w:rFonts w:ascii="Times New Roman" w:hAnsi="Times New Roman"/>
          <w:b/>
          <w:i/>
        </w:rPr>
      </w:pPr>
      <w:r w:rsidRPr="00162092">
        <w:rPr>
          <w:rFonts w:ascii="Times New Roman" w:hAnsi="Times New Roman"/>
          <w:b/>
          <w:i/>
        </w:rPr>
        <w:t>4. КОНТРОЛЬ И ОЦЕНКА РЕЗУЛЬТАТОВ ОСВОЕНИЯ УЧЕБНОЙ ДИСЦИПЛИНЫ</w:t>
      </w:r>
    </w:p>
    <w:p w:rsidR="00162092" w:rsidRPr="00162092" w:rsidRDefault="00162092" w:rsidP="00162092">
      <w:pPr>
        <w:spacing w:after="0"/>
        <w:jc w:val="both"/>
        <w:rPr>
          <w:rFonts w:ascii="Times New Roman" w:hAnsi="Times New Roman"/>
          <w:b/>
          <w:sz w:val="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3376"/>
        <w:gridCol w:w="3376"/>
      </w:tblGrid>
      <w:tr w:rsidR="00162092" w:rsidRPr="00162092" w:rsidTr="005D04CB">
        <w:tc>
          <w:tcPr>
            <w:tcW w:w="1760" w:type="pct"/>
          </w:tcPr>
          <w:p w:rsidR="00162092" w:rsidRPr="00162092" w:rsidRDefault="00162092" w:rsidP="00162092">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Результаты обучения</w:t>
            </w:r>
          </w:p>
        </w:tc>
        <w:tc>
          <w:tcPr>
            <w:tcW w:w="1620" w:type="pct"/>
          </w:tcPr>
          <w:p w:rsidR="00162092" w:rsidRPr="00162092" w:rsidRDefault="00162092" w:rsidP="00162092">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Критерии оценки</w:t>
            </w:r>
          </w:p>
        </w:tc>
        <w:tc>
          <w:tcPr>
            <w:tcW w:w="1620" w:type="pct"/>
          </w:tcPr>
          <w:p w:rsidR="00162092" w:rsidRPr="00162092" w:rsidRDefault="00162092" w:rsidP="00162092">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Методы оценки</w:t>
            </w:r>
          </w:p>
        </w:tc>
      </w:tr>
      <w:tr w:rsidR="00162092" w:rsidRPr="00162092" w:rsidTr="005D04CB">
        <w:tc>
          <w:tcPr>
            <w:tcW w:w="1760" w:type="pct"/>
          </w:tcPr>
          <w:p w:rsidR="00162092" w:rsidRPr="00162092" w:rsidRDefault="00162092" w:rsidP="00162092">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умения:</w:t>
            </w:r>
          </w:p>
          <w:p w:rsidR="00162092" w:rsidRPr="00162092" w:rsidRDefault="00162092" w:rsidP="00162092">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w:t>
            </w:r>
          </w:p>
          <w:p w:rsidR="00162092" w:rsidRPr="00162092" w:rsidRDefault="00162092" w:rsidP="00162092">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пользоваться средствами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162092" w:rsidRPr="00162092" w:rsidRDefault="00162092" w:rsidP="00162092">
            <w:pPr>
              <w:spacing w:after="0"/>
              <w:rPr>
                <w:rFonts w:ascii="Times New Roman" w:eastAsia="Calibri" w:hAnsi="Times New Roman"/>
                <w:sz w:val="24"/>
                <w:szCs w:val="24"/>
                <w:lang w:eastAsia="en-US"/>
              </w:rPr>
            </w:pPr>
          </w:p>
          <w:p w:rsidR="00162092" w:rsidRPr="00162092" w:rsidRDefault="00162092" w:rsidP="00162092">
            <w:pPr>
              <w:spacing w:after="0"/>
              <w:rPr>
                <w:rFonts w:ascii="Times New Roman" w:eastAsia="Calibri" w:hAnsi="Times New Roman"/>
                <w:sz w:val="24"/>
                <w:szCs w:val="24"/>
                <w:lang w:eastAsia="en-US"/>
              </w:rPr>
            </w:pPr>
          </w:p>
          <w:p w:rsidR="00162092" w:rsidRPr="00162092" w:rsidRDefault="00162092" w:rsidP="00162092">
            <w:pPr>
              <w:spacing w:after="0"/>
              <w:rPr>
                <w:rFonts w:ascii="Times New Roman" w:eastAsia="Calibri" w:hAnsi="Times New Roman"/>
                <w:sz w:val="24"/>
                <w:szCs w:val="24"/>
                <w:lang w:eastAsia="en-US"/>
              </w:rPr>
            </w:pPr>
          </w:p>
          <w:p w:rsidR="00162092" w:rsidRPr="00162092" w:rsidRDefault="00162092" w:rsidP="00162092">
            <w:pPr>
              <w:spacing w:after="0"/>
              <w:rPr>
                <w:rFonts w:ascii="Times New Roman" w:eastAsia="Calibri" w:hAnsi="Times New Roman"/>
                <w:bCs/>
                <w:i/>
                <w:sz w:val="24"/>
                <w:szCs w:val="24"/>
                <w:lang w:eastAsia="en-US"/>
              </w:rPr>
            </w:pPr>
          </w:p>
        </w:tc>
        <w:tc>
          <w:tcPr>
            <w:tcW w:w="1620" w:type="pct"/>
          </w:tcPr>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Демонстрирует навыки владения, тактикой в спортивных играх;</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Владеет техниками выполнения двигательных действий;</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Выполняет тактико-технические действия в игре;</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Выполняет требуемые элементы;</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 Применяет рациональные приемы двигательных функций в профессиональной деятельности</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Использует средства профилактики перенапряжения характерными для данной </w:t>
            </w:r>
            <w:r w:rsidRPr="00162092">
              <w:rPr>
                <w:rFonts w:ascii="Times New Roman" w:eastAsia="Calibri" w:hAnsi="Times New Roman"/>
                <w:bCs/>
                <w:sz w:val="24"/>
                <w:szCs w:val="24"/>
                <w:lang w:eastAsia="en-US"/>
              </w:rPr>
              <w:lastRenderedPageBreak/>
              <w:t>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1620" w:type="pct"/>
          </w:tcPr>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lastRenderedPageBreak/>
              <w:t>Результаты тестирования</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162092" w:rsidRPr="00162092" w:rsidTr="005D04CB">
        <w:tc>
          <w:tcPr>
            <w:tcW w:w="1760" w:type="pct"/>
          </w:tcPr>
          <w:p w:rsidR="00162092" w:rsidRPr="00162092" w:rsidRDefault="00162092" w:rsidP="00162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sz w:val="24"/>
                <w:szCs w:val="24"/>
                <w:lang w:eastAsia="en-US"/>
              </w:rPr>
            </w:pPr>
            <w:r w:rsidRPr="00162092">
              <w:rPr>
                <w:rFonts w:ascii="Times New Roman" w:eastAsia="Calibri" w:hAnsi="Times New Roman"/>
                <w:sz w:val="24"/>
                <w:szCs w:val="24"/>
                <w:lang w:eastAsia="en-US"/>
              </w:rPr>
              <w:lastRenderedPageBreak/>
              <w:t xml:space="preserve">знания:  </w:t>
            </w:r>
          </w:p>
          <w:p w:rsidR="00162092" w:rsidRPr="00162092" w:rsidRDefault="00162092" w:rsidP="00162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r w:rsidRPr="00162092">
              <w:rPr>
                <w:rFonts w:ascii="Times New Roman" w:eastAsia="Calibri" w:hAnsi="Times New Roman"/>
                <w:sz w:val="24"/>
                <w:szCs w:val="24"/>
                <w:lang w:eastAsia="en-US"/>
              </w:rPr>
              <w:t>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162092" w:rsidRPr="00162092" w:rsidRDefault="00162092" w:rsidP="00162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p>
          <w:p w:rsidR="00162092" w:rsidRPr="00162092" w:rsidRDefault="00162092" w:rsidP="00162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p>
        </w:tc>
        <w:tc>
          <w:tcPr>
            <w:tcW w:w="1620" w:type="pct"/>
          </w:tcPr>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Демонстрирует системные знания в области основ здорового образа жизни и роли физической культуры в гармоничном развитии личности человека,</w:t>
            </w:r>
          </w:p>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Владеет информацией о регулярных физических нагрузках в выбранной специальности и способах профилактики профзаболеваний</w:t>
            </w:r>
          </w:p>
        </w:tc>
        <w:tc>
          <w:tcPr>
            <w:tcW w:w="1620" w:type="pct"/>
          </w:tcPr>
          <w:p w:rsidR="00162092" w:rsidRPr="00162092" w:rsidRDefault="00162092" w:rsidP="00162092">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bl>
    <w:p w:rsidR="00162092" w:rsidRPr="00162092" w:rsidRDefault="00162092" w:rsidP="00162092">
      <w:pPr>
        <w:rPr>
          <w:rFonts w:ascii="Times New Roman" w:eastAsia="Calibri" w:hAnsi="Times New Roman"/>
          <w:b/>
          <w:i/>
          <w:lang w:eastAsia="en-US"/>
        </w:rPr>
      </w:pPr>
    </w:p>
    <w:p w:rsidR="00162092" w:rsidRPr="00162092" w:rsidRDefault="00162092" w:rsidP="00162092">
      <w:pPr>
        <w:rPr>
          <w:rFonts w:ascii="Times New Roman" w:eastAsia="Calibri" w:hAnsi="Times New Roman"/>
          <w:b/>
          <w:i/>
          <w:lang w:eastAsia="en-US"/>
        </w:rPr>
      </w:pPr>
    </w:p>
    <w:p w:rsidR="00644788" w:rsidRDefault="00644788"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Default="009103E2" w:rsidP="00FF490E">
      <w:pPr>
        <w:spacing w:after="0"/>
        <w:jc w:val="right"/>
        <w:rPr>
          <w:rFonts w:ascii="Times New Roman" w:hAnsi="Times New Roman"/>
          <w:b/>
        </w:rPr>
      </w:pPr>
    </w:p>
    <w:p w:rsidR="009103E2" w:rsidRPr="00C01379" w:rsidRDefault="009103E2" w:rsidP="009103E2">
      <w:pPr>
        <w:jc w:val="right"/>
        <w:rPr>
          <w:rFonts w:ascii="Times New Roman" w:hAnsi="Times New Roman"/>
          <w:b/>
          <w:i/>
        </w:rPr>
      </w:pPr>
      <w:r w:rsidRPr="00C01379">
        <w:rPr>
          <w:rFonts w:ascii="Times New Roman" w:hAnsi="Times New Roman"/>
          <w:b/>
          <w:i/>
        </w:rPr>
        <w:t xml:space="preserve">Приложение </w:t>
      </w:r>
      <w:r w:rsidRPr="00C01379">
        <w:rPr>
          <w:rFonts w:ascii="Times New Roman" w:hAnsi="Times New Roman"/>
          <w:b/>
          <w:i/>
          <w:lang w:val="en-US"/>
        </w:rPr>
        <w:t>II</w:t>
      </w:r>
      <w:r w:rsidRPr="00C01379">
        <w:rPr>
          <w:rFonts w:ascii="Times New Roman" w:hAnsi="Times New Roman"/>
          <w:b/>
          <w:i/>
        </w:rPr>
        <w:t>.</w:t>
      </w:r>
      <w:r w:rsidR="00563C79">
        <w:rPr>
          <w:rFonts w:ascii="Times New Roman" w:hAnsi="Times New Roman"/>
          <w:b/>
          <w:i/>
        </w:rPr>
        <w:t>6</w:t>
      </w:r>
    </w:p>
    <w:p w:rsidR="009103E2" w:rsidRDefault="009103E2" w:rsidP="009103E2">
      <w:pPr>
        <w:jc w:val="right"/>
        <w:rPr>
          <w:rFonts w:ascii="Times New Roman" w:hAnsi="Times New Roman"/>
          <w:b/>
          <w:i/>
        </w:rPr>
      </w:pPr>
      <w:r w:rsidRPr="00C01379">
        <w:rPr>
          <w:rFonts w:ascii="Times New Roman" w:hAnsi="Times New Roman"/>
          <w:b/>
          <w:i/>
        </w:rPr>
        <w:t xml:space="preserve">к ПООП по </w:t>
      </w:r>
      <w:r w:rsidRPr="00C01379">
        <w:rPr>
          <w:rFonts w:ascii="Times New Roman" w:hAnsi="Times New Roman"/>
          <w:i/>
        </w:rPr>
        <w:t>специальности</w:t>
      </w:r>
      <w:r w:rsidRPr="00C01379">
        <w:rPr>
          <w:rFonts w:ascii="Times New Roman" w:hAnsi="Times New Roman"/>
          <w:b/>
          <w:i/>
        </w:rPr>
        <w:br/>
        <w:t xml:space="preserve">08.02.01 Строительство и эксплуатация </w:t>
      </w:r>
    </w:p>
    <w:p w:rsidR="009103E2" w:rsidRPr="00C01379" w:rsidRDefault="009103E2" w:rsidP="009103E2">
      <w:pPr>
        <w:jc w:val="right"/>
        <w:rPr>
          <w:rFonts w:ascii="Times New Roman" w:hAnsi="Times New Roman"/>
          <w:i/>
          <w:vertAlign w:val="superscript"/>
        </w:rPr>
      </w:pPr>
      <w:r w:rsidRPr="00C01379">
        <w:rPr>
          <w:rFonts w:ascii="Times New Roman" w:hAnsi="Times New Roman"/>
          <w:b/>
          <w:i/>
        </w:rPr>
        <w:t>зданий и сооружений</w:t>
      </w:r>
      <w:r>
        <w:rPr>
          <w:rFonts w:ascii="Times New Roman" w:hAnsi="Times New Roman"/>
          <w:b/>
          <w:i/>
        </w:rPr>
        <w:t xml:space="preserve"> </w:t>
      </w:r>
      <w:r w:rsidRPr="00C01379">
        <w:rPr>
          <w:rFonts w:ascii="Times New Roman" w:hAnsi="Times New Roman"/>
        </w:rPr>
        <w:t>(</w:t>
      </w:r>
      <w:r w:rsidR="00E25794">
        <w:rPr>
          <w:rFonts w:ascii="Times New Roman" w:hAnsi="Times New Roman"/>
        </w:rPr>
        <w:t xml:space="preserve">углубленная </w:t>
      </w:r>
      <w:r w:rsidRPr="00C01379">
        <w:rPr>
          <w:rFonts w:ascii="Times New Roman" w:hAnsi="Times New Roman"/>
        </w:rPr>
        <w:t>подготовка)</w:t>
      </w:r>
    </w:p>
    <w:p w:rsidR="009103E2" w:rsidRPr="00C01379" w:rsidRDefault="009103E2" w:rsidP="009103E2">
      <w:pPr>
        <w:jc w:val="center"/>
        <w:rPr>
          <w:rFonts w:ascii="Times New Roman" w:hAnsi="Times New Roman"/>
          <w:b/>
          <w:i/>
        </w:rPr>
      </w:pPr>
    </w:p>
    <w:p w:rsidR="009103E2" w:rsidRPr="00C01379" w:rsidRDefault="009103E2" w:rsidP="009103E2">
      <w:pPr>
        <w:jc w:val="center"/>
        <w:rPr>
          <w:rFonts w:ascii="Times New Roman" w:hAnsi="Times New Roman"/>
          <w:b/>
          <w:i/>
        </w:rPr>
      </w:pPr>
    </w:p>
    <w:p w:rsidR="009103E2" w:rsidRDefault="009103E2" w:rsidP="009103E2">
      <w:pPr>
        <w:jc w:val="center"/>
        <w:rPr>
          <w:rFonts w:ascii="Times New Roman" w:hAnsi="Times New Roman"/>
          <w:b/>
          <w:i/>
        </w:rPr>
      </w:pPr>
    </w:p>
    <w:p w:rsidR="009103E2" w:rsidRDefault="009103E2" w:rsidP="009103E2">
      <w:pPr>
        <w:jc w:val="center"/>
        <w:rPr>
          <w:rFonts w:ascii="Times New Roman" w:hAnsi="Times New Roman"/>
          <w:b/>
          <w:i/>
        </w:rPr>
      </w:pPr>
    </w:p>
    <w:p w:rsidR="009103E2" w:rsidRDefault="009103E2" w:rsidP="009103E2">
      <w:pPr>
        <w:jc w:val="center"/>
        <w:rPr>
          <w:rFonts w:ascii="Times New Roman" w:hAnsi="Times New Roman"/>
          <w:b/>
          <w:i/>
        </w:rPr>
      </w:pPr>
    </w:p>
    <w:p w:rsidR="009103E2" w:rsidRDefault="009103E2" w:rsidP="009103E2">
      <w:pPr>
        <w:jc w:val="center"/>
        <w:rPr>
          <w:rFonts w:ascii="Times New Roman" w:hAnsi="Times New Roman"/>
          <w:b/>
          <w:i/>
        </w:rPr>
      </w:pPr>
    </w:p>
    <w:p w:rsidR="009103E2" w:rsidRPr="00C01379" w:rsidRDefault="009103E2" w:rsidP="009103E2">
      <w:pPr>
        <w:jc w:val="center"/>
        <w:rPr>
          <w:rFonts w:ascii="Times New Roman" w:hAnsi="Times New Roman"/>
          <w:b/>
          <w:i/>
        </w:rPr>
      </w:pPr>
      <w:r w:rsidRPr="00C01379">
        <w:rPr>
          <w:rFonts w:ascii="Times New Roman" w:hAnsi="Times New Roman"/>
          <w:b/>
          <w:i/>
        </w:rPr>
        <w:t>ПРИМЕРНАЯ РАБОЧАЯ ПРОГРАММА УЧЕБНОЙ ДИСЦИПЛИНЫ</w:t>
      </w:r>
    </w:p>
    <w:p w:rsidR="009103E2" w:rsidRPr="00C01379" w:rsidRDefault="009103E2" w:rsidP="009103E2">
      <w:pPr>
        <w:jc w:val="center"/>
        <w:rPr>
          <w:rFonts w:ascii="Times New Roman" w:hAnsi="Times New Roman"/>
          <w:b/>
          <w:u w:val="single"/>
        </w:rPr>
      </w:pPr>
    </w:p>
    <w:p w:rsidR="009103E2" w:rsidRPr="00C01379" w:rsidRDefault="009103E2" w:rsidP="009103E2">
      <w:pPr>
        <w:jc w:val="center"/>
        <w:rPr>
          <w:rFonts w:ascii="Times New Roman" w:hAnsi="Times New Roman"/>
          <w:b/>
          <w:i/>
          <w:sz w:val="28"/>
          <w:szCs w:val="28"/>
        </w:rPr>
      </w:pPr>
      <w:r w:rsidRPr="00884442">
        <w:rPr>
          <w:rFonts w:ascii="Times New Roman" w:hAnsi="Times New Roman"/>
          <w:b/>
          <w:i/>
          <w:sz w:val="28"/>
          <w:szCs w:val="28"/>
        </w:rPr>
        <w:t>«Физическая культура»</w:t>
      </w:r>
    </w:p>
    <w:p w:rsidR="009103E2" w:rsidRPr="00C01379" w:rsidRDefault="009103E2" w:rsidP="009103E2">
      <w:pPr>
        <w:jc w:val="center"/>
        <w:rPr>
          <w:rFonts w:ascii="Times New Roman" w:hAnsi="Times New Roman"/>
          <w:b/>
          <w:i/>
        </w:rPr>
      </w:pPr>
    </w:p>
    <w:p w:rsidR="009103E2" w:rsidRPr="00C01379" w:rsidRDefault="009103E2" w:rsidP="009103E2">
      <w:pPr>
        <w:rPr>
          <w:rFonts w:ascii="Times New Roman" w:hAnsi="Times New Roman"/>
          <w:b/>
          <w:i/>
        </w:rPr>
      </w:pPr>
    </w:p>
    <w:p w:rsidR="009103E2" w:rsidRPr="00C01379" w:rsidRDefault="009103E2" w:rsidP="009103E2">
      <w:pPr>
        <w:rPr>
          <w:rFonts w:ascii="Times New Roman" w:hAnsi="Times New Roman"/>
          <w:b/>
          <w:i/>
        </w:rPr>
      </w:pPr>
    </w:p>
    <w:p w:rsidR="009103E2" w:rsidRPr="00C01379" w:rsidRDefault="009103E2" w:rsidP="009103E2">
      <w:pPr>
        <w:rPr>
          <w:rFonts w:ascii="Times New Roman" w:hAnsi="Times New Roman"/>
          <w:b/>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C01379" w:rsidRDefault="009103E2" w:rsidP="009103E2">
      <w:pPr>
        <w:jc w:val="center"/>
        <w:rPr>
          <w:rFonts w:ascii="Times New Roman" w:hAnsi="Times New Roman"/>
          <w:b/>
          <w:bCs/>
          <w:i/>
        </w:rPr>
      </w:pPr>
    </w:p>
    <w:p w:rsidR="009103E2" w:rsidRPr="00426941" w:rsidRDefault="009103E2" w:rsidP="009103E2">
      <w:pPr>
        <w:contextualSpacing/>
        <w:jc w:val="center"/>
        <w:rPr>
          <w:rFonts w:ascii="Times New Roman" w:hAnsi="Times New Roman"/>
          <w:b/>
          <w:i/>
        </w:rPr>
      </w:pPr>
      <w:r>
        <w:rPr>
          <w:rFonts w:ascii="Times New Roman" w:hAnsi="Times New Roman"/>
          <w:b/>
          <w:bCs/>
          <w:i/>
        </w:rPr>
        <w:t>2</w:t>
      </w:r>
      <w:r w:rsidRPr="00C01379">
        <w:rPr>
          <w:rFonts w:ascii="Times New Roman" w:hAnsi="Times New Roman"/>
          <w:b/>
          <w:bCs/>
          <w:i/>
        </w:rPr>
        <w:t>018 г.</w:t>
      </w:r>
    </w:p>
    <w:p w:rsidR="009103E2" w:rsidRPr="00426941" w:rsidRDefault="009103E2" w:rsidP="009103E2">
      <w:pPr>
        <w:rPr>
          <w:rFonts w:ascii="Times New Roman" w:eastAsia="Calibri" w:hAnsi="Times New Roman"/>
          <w:lang w:eastAsia="en-US"/>
        </w:rPr>
      </w:pPr>
    </w:p>
    <w:p w:rsidR="009103E2" w:rsidRPr="00884442" w:rsidRDefault="009103E2" w:rsidP="009103E2">
      <w:pPr>
        <w:jc w:val="center"/>
        <w:rPr>
          <w:rFonts w:ascii="Times New Roman" w:hAnsi="Times New Roman"/>
          <w:b/>
          <w:i/>
        </w:rPr>
      </w:pPr>
      <w:r w:rsidRPr="00884442">
        <w:rPr>
          <w:rFonts w:ascii="Times New Roman" w:hAnsi="Times New Roman"/>
          <w:b/>
          <w:i/>
        </w:rPr>
        <w:lastRenderedPageBreak/>
        <w:t>СОДЕРЖАНИЕ</w:t>
      </w:r>
    </w:p>
    <w:p w:rsidR="009103E2" w:rsidRPr="00884442" w:rsidRDefault="009103E2" w:rsidP="009103E2">
      <w:pPr>
        <w:rPr>
          <w:rFonts w:ascii="Times New Roman" w:hAnsi="Times New Roman"/>
          <w:b/>
          <w:i/>
        </w:rPr>
      </w:pPr>
    </w:p>
    <w:tbl>
      <w:tblPr>
        <w:tblW w:w="0" w:type="auto"/>
        <w:tblLook w:val="01E0" w:firstRow="1" w:lastRow="1" w:firstColumn="1" w:lastColumn="1" w:noHBand="0" w:noVBand="0"/>
      </w:tblPr>
      <w:tblGrid>
        <w:gridCol w:w="7501"/>
        <w:gridCol w:w="1854"/>
      </w:tblGrid>
      <w:tr w:rsidR="009103E2" w:rsidRPr="00884442" w:rsidTr="004B2E48">
        <w:tc>
          <w:tcPr>
            <w:tcW w:w="7501" w:type="dxa"/>
          </w:tcPr>
          <w:p w:rsidR="009103E2" w:rsidRPr="00884442" w:rsidRDefault="009103E2" w:rsidP="004B2E48">
            <w:pPr>
              <w:suppressAutoHyphens/>
              <w:ind w:left="284"/>
              <w:jc w:val="both"/>
              <w:rPr>
                <w:rFonts w:ascii="Times New Roman" w:hAnsi="Times New Roman"/>
                <w:b/>
              </w:rPr>
            </w:pPr>
            <w:r>
              <w:rPr>
                <w:rFonts w:ascii="Times New Roman" w:hAnsi="Times New Roman"/>
                <w:b/>
              </w:rPr>
              <w:t>1.</w:t>
            </w:r>
            <w:r w:rsidRPr="00884442">
              <w:rPr>
                <w:rFonts w:ascii="Times New Roman" w:hAnsi="Times New Roman"/>
                <w:b/>
              </w:rPr>
              <w:t>ОБЩАЯ ХАРАКТЕРИСТИКА ПРИМЕРНОЙ РАБОЧЕЙ ПРОГРАММЫ УЧЕБНОЙ ДИСЦИПЛИНЫ</w:t>
            </w:r>
          </w:p>
        </w:tc>
        <w:tc>
          <w:tcPr>
            <w:tcW w:w="1854" w:type="dxa"/>
          </w:tcPr>
          <w:p w:rsidR="009103E2" w:rsidRPr="00884442" w:rsidRDefault="009103E2" w:rsidP="004B2E48">
            <w:pPr>
              <w:rPr>
                <w:rFonts w:ascii="Times New Roman" w:hAnsi="Times New Roman"/>
                <w:b/>
              </w:rPr>
            </w:pPr>
          </w:p>
        </w:tc>
      </w:tr>
      <w:tr w:rsidR="009103E2" w:rsidRPr="00884442" w:rsidTr="004B2E48">
        <w:tc>
          <w:tcPr>
            <w:tcW w:w="7501" w:type="dxa"/>
          </w:tcPr>
          <w:p w:rsidR="009103E2" w:rsidRPr="00884442" w:rsidRDefault="009103E2" w:rsidP="004B2E48">
            <w:pPr>
              <w:suppressAutoHyphens/>
              <w:ind w:left="284"/>
              <w:jc w:val="both"/>
              <w:rPr>
                <w:rFonts w:ascii="Times New Roman" w:hAnsi="Times New Roman"/>
                <w:b/>
              </w:rPr>
            </w:pPr>
            <w:r>
              <w:rPr>
                <w:rFonts w:ascii="Times New Roman" w:hAnsi="Times New Roman"/>
                <w:b/>
              </w:rPr>
              <w:t>2.</w:t>
            </w:r>
            <w:r w:rsidRPr="00884442">
              <w:rPr>
                <w:rFonts w:ascii="Times New Roman" w:hAnsi="Times New Roman"/>
                <w:b/>
              </w:rPr>
              <w:t>СТРУКТУРА И СОДЕРЖАНИЕ УЧЕБНОЙ ДИСЦИПЛИНЫ</w:t>
            </w:r>
          </w:p>
          <w:p w:rsidR="009103E2" w:rsidRPr="00884442" w:rsidRDefault="009103E2" w:rsidP="004B2E48">
            <w:pPr>
              <w:suppressAutoHyphens/>
              <w:ind w:left="284"/>
              <w:jc w:val="both"/>
              <w:rPr>
                <w:rFonts w:ascii="Times New Roman" w:hAnsi="Times New Roman"/>
                <w:b/>
              </w:rPr>
            </w:pPr>
            <w:r>
              <w:rPr>
                <w:rFonts w:ascii="Times New Roman" w:hAnsi="Times New Roman"/>
                <w:b/>
              </w:rPr>
              <w:t>3.</w:t>
            </w:r>
            <w:r w:rsidRPr="00884442">
              <w:rPr>
                <w:rFonts w:ascii="Times New Roman" w:hAnsi="Times New Roman"/>
                <w:b/>
              </w:rPr>
              <w:t>УСЛОВИЯ РЕАЛИЗАЦИИУЧЕБНОЙ ДИСЦИПЛИНЫ</w:t>
            </w:r>
          </w:p>
        </w:tc>
        <w:tc>
          <w:tcPr>
            <w:tcW w:w="1854" w:type="dxa"/>
          </w:tcPr>
          <w:p w:rsidR="009103E2" w:rsidRPr="00884442" w:rsidRDefault="009103E2" w:rsidP="004B2E48">
            <w:pPr>
              <w:ind w:left="644"/>
              <w:rPr>
                <w:rFonts w:ascii="Times New Roman" w:hAnsi="Times New Roman"/>
                <w:b/>
              </w:rPr>
            </w:pPr>
          </w:p>
        </w:tc>
      </w:tr>
      <w:tr w:rsidR="009103E2" w:rsidRPr="00884442" w:rsidTr="004B2E48">
        <w:tc>
          <w:tcPr>
            <w:tcW w:w="7501" w:type="dxa"/>
          </w:tcPr>
          <w:p w:rsidR="009103E2" w:rsidRPr="00884442" w:rsidRDefault="009103E2" w:rsidP="004B2E48">
            <w:pPr>
              <w:suppressAutoHyphens/>
              <w:ind w:left="284"/>
              <w:jc w:val="both"/>
              <w:rPr>
                <w:rFonts w:ascii="Times New Roman" w:hAnsi="Times New Roman"/>
                <w:b/>
              </w:rPr>
            </w:pPr>
            <w:r>
              <w:rPr>
                <w:rFonts w:ascii="Times New Roman" w:hAnsi="Times New Roman"/>
                <w:b/>
              </w:rPr>
              <w:t>4.</w:t>
            </w:r>
            <w:r w:rsidRPr="00884442">
              <w:rPr>
                <w:rFonts w:ascii="Times New Roman" w:hAnsi="Times New Roman"/>
                <w:b/>
              </w:rPr>
              <w:t>КОНТРОЛЬ И ОЦЕНКА РЕЗУЛЬТАТОВ ОСВОЕНИЯ УЧЕБНОЙ ДИСЦИПЛИНЫ</w:t>
            </w:r>
          </w:p>
          <w:p w:rsidR="009103E2" w:rsidRPr="00884442" w:rsidRDefault="009103E2" w:rsidP="004B2E48">
            <w:pPr>
              <w:suppressAutoHyphens/>
              <w:jc w:val="both"/>
              <w:rPr>
                <w:rFonts w:ascii="Times New Roman" w:hAnsi="Times New Roman"/>
                <w:b/>
              </w:rPr>
            </w:pPr>
          </w:p>
        </w:tc>
        <w:tc>
          <w:tcPr>
            <w:tcW w:w="1854" w:type="dxa"/>
          </w:tcPr>
          <w:p w:rsidR="009103E2" w:rsidRPr="00884442" w:rsidRDefault="009103E2" w:rsidP="004B2E48">
            <w:pPr>
              <w:rPr>
                <w:rFonts w:ascii="Times New Roman" w:hAnsi="Times New Roman"/>
                <w:b/>
              </w:rPr>
            </w:pPr>
          </w:p>
        </w:tc>
      </w:tr>
    </w:tbl>
    <w:p w:rsidR="009103E2" w:rsidRPr="00884442" w:rsidRDefault="009103E2" w:rsidP="009103E2">
      <w:pPr>
        <w:suppressAutoHyphens/>
        <w:spacing w:after="0"/>
        <w:rPr>
          <w:rFonts w:ascii="Times New Roman" w:hAnsi="Times New Roman"/>
          <w:b/>
          <w:i/>
        </w:rPr>
      </w:pPr>
      <w:r w:rsidRPr="00884442">
        <w:rPr>
          <w:rFonts w:ascii="Times New Roman" w:hAnsi="Times New Roman"/>
          <w:b/>
          <w:i/>
          <w:u w:val="single"/>
        </w:rPr>
        <w:br w:type="page"/>
      </w:r>
      <w:r w:rsidRPr="00884442">
        <w:rPr>
          <w:rFonts w:ascii="Times New Roman" w:hAnsi="Times New Roman"/>
          <w:b/>
          <w:i/>
        </w:rPr>
        <w:lastRenderedPageBreak/>
        <w:t xml:space="preserve">1. ОБЩАЯ ХАРАКТЕРИСТИКА ПРИМЕРНОЙ РАБОЧЕЙ ПРОГРАММЫ УЧЕБНОЙ ДИСЦИПЛИНЫ «ФИЗИЧЕСКАЯ КУЛЬТУРА» </w:t>
      </w:r>
    </w:p>
    <w:p w:rsidR="009103E2" w:rsidRPr="00884442" w:rsidRDefault="009103E2" w:rsidP="009103E2">
      <w:pPr>
        <w:spacing w:after="0"/>
        <w:rPr>
          <w:rFonts w:ascii="Times New Roman" w:hAnsi="Times New Roman"/>
          <w:i/>
        </w:rPr>
      </w:pPr>
    </w:p>
    <w:p w:rsidR="009103E2" w:rsidRPr="00884442" w:rsidRDefault="009103E2" w:rsidP="009103E2">
      <w:pPr>
        <w:spacing w:after="0"/>
        <w:rPr>
          <w:rFonts w:ascii="Times New Roman" w:hAnsi="Times New Roman"/>
          <w:i/>
        </w:rPr>
      </w:pPr>
    </w:p>
    <w:p w:rsidR="009103E2" w:rsidRPr="00884442" w:rsidRDefault="009103E2" w:rsidP="00910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884442">
        <w:rPr>
          <w:rFonts w:ascii="Times New Roman" w:hAnsi="Times New Roman"/>
          <w:b/>
          <w:sz w:val="24"/>
          <w:szCs w:val="24"/>
        </w:rPr>
        <w:t xml:space="preserve">1.1. Место дисциплины в структуре основной образовательной программы: </w:t>
      </w:r>
      <w:r w:rsidRPr="00884442">
        <w:rPr>
          <w:rFonts w:ascii="Times New Roman" w:hAnsi="Times New Roman"/>
          <w:color w:val="000000"/>
          <w:sz w:val="24"/>
          <w:szCs w:val="24"/>
        </w:rPr>
        <w:tab/>
      </w:r>
    </w:p>
    <w:p w:rsidR="009103E2" w:rsidRPr="00884442" w:rsidRDefault="009103E2" w:rsidP="00910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color w:val="000000"/>
          <w:sz w:val="24"/>
          <w:szCs w:val="24"/>
        </w:rPr>
        <w:tab/>
      </w:r>
      <w:r w:rsidRPr="00884442">
        <w:rPr>
          <w:rFonts w:ascii="Times New Roman" w:hAnsi="Times New Roman"/>
          <w:sz w:val="24"/>
          <w:szCs w:val="24"/>
        </w:rPr>
        <w:t xml:space="preserve">Учебная дисциплина Физическая культура является обязательной частью </w:t>
      </w:r>
      <w:r w:rsidRPr="00884442">
        <w:rPr>
          <w:rFonts w:ascii="Times New Roman" w:eastAsia="Calibri" w:hAnsi="Times New Roman"/>
          <w:sz w:val="24"/>
          <w:szCs w:val="24"/>
          <w:lang w:eastAsia="en-US"/>
        </w:rPr>
        <w:t>Общего гуманитарного и социально-экономического цикла</w:t>
      </w:r>
      <w:r w:rsidRPr="00884442">
        <w:rPr>
          <w:rFonts w:ascii="Times New Roman" w:hAnsi="Times New Roman"/>
          <w:sz w:val="24"/>
          <w:szCs w:val="24"/>
        </w:rPr>
        <w:t xml:space="preserve"> примерной основной образовательной программы в соответствии с ФГОС по специальности 08.02.01 «Строительство и эксплуатация зданий и сооружений». </w:t>
      </w:r>
    </w:p>
    <w:p w:rsidR="009103E2" w:rsidRPr="00884442" w:rsidRDefault="009103E2" w:rsidP="00910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sz w:val="24"/>
          <w:szCs w:val="24"/>
        </w:rPr>
        <w:tab/>
        <w:t xml:space="preserve">Учебная дисциплина «Физическая культура»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w:t>
      </w:r>
    </w:p>
    <w:p w:rsidR="009103E2" w:rsidRPr="00884442" w:rsidRDefault="009103E2" w:rsidP="00910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84442">
        <w:rPr>
          <w:rFonts w:ascii="Times New Roman" w:hAnsi="Times New Roman"/>
          <w:sz w:val="24"/>
          <w:szCs w:val="24"/>
        </w:rPr>
        <w:t xml:space="preserve"> Особое значение дисциплина имеет при формировании и развитии ОК 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9103E2" w:rsidRPr="00884442" w:rsidRDefault="009103E2" w:rsidP="00910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9103E2" w:rsidRPr="00884442" w:rsidRDefault="009103E2" w:rsidP="009103E2">
      <w:pPr>
        <w:spacing w:after="0" w:line="240" w:lineRule="auto"/>
        <w:rPr>
          <w:rFonts w:ascii="Times New Roman" w:hAnsi="Times New Roman"/>
          <w:b/>
          <w:sz w:val="24"/>
          <w:szCs w:val="24"/>
        </w:rPr>
      </w:pPr>
      <w:r w:rsidRPr="00884442">
        <w:rPr>
          <w:rFonts w:ascii="Times New Roman" w:hAnsi="Times New Roman"/>
          <w:b/>
          <w:sz w:val="24"/>
          <w:szCs w:val="24"/>
        </w:rPr>
        <w:t xml:space="preserve">1.2. Цель и планируемые результаты освоения дисциплины:   </w:t>
      </w:r>
    </w:p>
    <w:p w:rsidR="009103E2" w:rsidRPr="00884442" w:rsidRDefault="009103E2" w:rsidP="009103E2">
      <w:pPr>
        <w:suppressAutoHyphens/>
        <w:spacing w:after="0" w:line="240" w:lineRule="auto"/>
        <w:ind w:firstLine="567"/>
        <w:jc w:val="both"/>
        <w:rPr>
          <w:rFonts w:ascii="Times New Roman" w:hAnsi="Times New Roman"/>
          <w:sz w:val="24"/>
          <w:szCs w:val="24"/>
        </w:rPr>
      </w:pPr>
      <w:r w:rsidRPr="00884442">
        <w:rPr>
          <w:rFonts w:ascii="Times New Roman" w:hAnsi="Times New Roman"/>
          <w:sz w:val="24"/>
          <w:szCs w:val="24"/>
        </w:rPr>
        <w:t>В рамках программы учебной дисциплины обучающимися осваиваются умения и знания</w:t>
      </w:r>
    </w:p>
    <w:p w:rsidR="009103E2" w:rsidRPr="00884442" w:rsidRDefault="009103E2" w:rsidP="009103E2">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9103E2" w:rsidRPr="00884442" w:rsidTr="004B2E48">
        <w:trPr>
          <w:trHeight w:val="649"/>
        </w:trPr>
        <w:tc>
          <w:tcPr>
            <w:tcW w:w="1129" w:type="dxa"/>
            <w:hideMark/>
          </w:tcPr>
          <w:p w:rsidR="009103E2" w:rsidRPr="00884442" w:rsidRDefault="009103E2" w:rsidP="004B2E48">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 xml:space="preserve">Код </w:t>
            </w:r>
          </w:p>
          <w:p w:rsidR="009103E2" w:rsidRPr="00884442" w:rsidRDefault="009103E2" w:rsidP="004B2E48">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ОК</w:t>
            </w:r>
          </w:p>
        </w:tc>
        <w:tc>
          <w:tcPr>
            <w:tcW w:w="3261" w:type="dxa"/>
            <w:hideMark/>
          </w:tcPr>
          <w:p w:rsidR="009103E2" w:rsidRPr="00884442" w:rsidRDefault="009103E2" w:rsidP="004B2E48">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Умения</w:t>
            </w:r>
          </w:p>
        </w:tc>
        <w:tc>
          <w:tcPr>
            <w:tcW w:w="4858" w:type="dxa"/>
            <w:hideMark/>
          </w:tcPr>
          <w:p w:rsidR="009103E2" w:rsidRPr="00884442" w:rsidRDefault="009103E2" w:rsidP="004B2E48">
            <w:pPr>
              <w:suppressAutoHyphens/>
              <w:spacing w:after="0" w:line="240" w:lineRule="auto"/>
              <w:jc w:val="center"/>
              <w:rPr>
                <w:rFonts w:ascii="Times New Roman" w:hAnsi="Times New Roman"/>
                <w:sz w:val="24"/>
                <w:szCs w:val="24"/>
              </w:rPr>
            </w:pPr>
            <w:r w:rsidRPr="00884442">
              <w:rPr>
                <w:rFonts w:ascii="Times New Roman" w:hAnsi="Times New Roman"/>
                <w:sz w:val="24"/>
                <w:szCs w:val="24"/>
              </w:rPr>
              <w:t>Знания</w:t>
            </w:r>
          </w:p>
        </w:tc>
      </w:tr>
      <w:tr w:rsidR="009103E2" w:rsidRPr="00884442" w:rsidTr="004B2E48">
        <w:trPr>
          <w:trHeight w:val="212"/>
        </w:trPr>
        <w:tc>
          <w:tcPr>
            <w:tcW w:w="1129" w:type="dxa"/>
          </w:tcPr>
          <w:p w:rsidR="009103E2" w:rsidRPr="00884442" w:rsidRDefault="009103E2" w:rsidP="004B2E48">
            <w:pPr>
              <w:suppressAutoHyphens/>
              <w:spacing w:after="0" w:line="240" w:lineRule="auto"/>
              <w:jc w:val="center"/>
              <w:rPr>
                <w:rFonts w:ascii="Times New Roman" w:eastAsia="Calibri" w:hAnsi="Times New Roman"/>
                <w:iCs/>
                <w:sz w:val="24"/>
                <w:szCs w:val="24"/>
                <w:lang w:eastAsia="en-US"/>
              </w:rPr>
            </w:pPr>
            <w:r w:rsidRPr="00884442">
              <w:rPr>
                <w:rFonts w:ascii="Times New Roman" w:eastAsia="Calibri" w:hAnsi="Times New Roman"/>
                <w:iCs/>
                <w:sz w:val="24"/>
                <w:szCs w:val="24"/>
                <w:lang w:eastAsia="en-US"/>
              </w:rPr>
              <w:t>ОК 08</w:t>
            </w:r>
          </w:p>
          <w:p w:rsidR="009103E2" w:rsidRPr="00884442" w:rsidRDefault="009103E2" w:rsidP="004B2E48">
            <w:pPr>
              <w:suppressAutoHyphens/>
              <w:spacing w:after="0" w:line="240" w:lineRule="auto"/>
              <w:jc w:val="center"/>
              <w:rPr>
                <w:rFonts w:ascii="Times New Roman" w:eastAsia="Calibri" w:hAnsi="Times New Roman"/>
                <w:iCs/>
                <w:sz w:val="24"/>
                <w:szCs w:val="24"/>
                <w:lang w:eastAsia="en-US"/>
              </w:rPr>
            </w:pPr>
            <w:r w:rsidRPr="00884442">
              <w:rPr>
                <w:rFonts w:ascii="Times New Roman" w:eastAsia="Calibri" w:hAnsi="Times New Roman"/>
                <w:iCs/>
                <w:sz w:val="24"/>
                <w:szCs w:val="24"/>
                <w:lang w:eastAsia="en-US"/>
              </w:rPr>
              <w:t>ПК3.5</w:t>
            </w:r>
          </w:p>
          <w:p w:rsidR="009103E2" w:rsidRPr="00884442" w:rsidRDefault="009103E2" w:rsidP="004B2E48">
            <w:pPr>
              <w:suppressAutoHyphens/>
              <w:spacing w:after="0" w:line="240" w:lineRule="auto"/>
              <w:jc w:val="center"/>
              <w:rPr>
                <w:rFonts w:ascii="Times New Roman" w:hAnsi="Times New Roman"/>
                <w:b/>
                <w:sz w:val="24"/>
                <w:szCs w:val="24"/>
              </w:rPr>
            </w:pPr>
          </w:p>
        </w:tc>
        <w:tc>
          <w:tcPr>
            <w:tcW w:w="3261" w:type="dxa"/>
          </w:tcPr>
          <w:p w:rsidR="009103E2" w:rsidRPr="00884442" w:rsidRDefault="009103E2" w:rsidP="004B2E48">
            <w:pPr>
              <w:suppressAutoHyphens/>
              <w:spacing w:after="0" w:line="240" w:lineRule="auto"/>
              <w:jc w:val="both"/>
              <w:rPr>
                <w:rFonts w:ascii="Times New Roman" w:hAnsi="Times New Roman"/>
                <w:b/>
                <w:sz w:val="24"/>
                <w:szCs w:val="24"/>
              </w:rPr>
            </w:pPr>
            <w:r w:rsidRPr="00884442">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rsidR="009103E2" w:rsidRPr="00884442" w:rsidRDefault="009103E2" w:rsidP="004B2E48">
            <w:pPr>
              <w:suppressAutoHyphens/>
              <w:spacing w:after="0" w:line="240" w:lineRule="auto"/>
              <w:jc w:val="both"/>
              <w:rPr>
                <w:rFonts w:ascii="Times New Roman" w:hAnsi="Times New Roman"/>
                <w:sz w:val="24"/>
                <w:szCs w:val="24"/>
              </w:rPr>
            </w:pPr>
            <w:r w:rsidRPr="00884442">
              <w:rPr>
                <w:rFonts w:ascii="Times New Roman" w:hAnsi="Times New Roman"/>
                <w:sz w:val="24"/>
                <w:szCs w:val="24"/>
              </w:rPr>
              <w:t>пользоваться средствами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4858" w:type="dxa"/>
          </w:tcPr>
          <w:p w:rsidR="009103E2" w:rsidRPr="00884442" w:rsidRDefault="009103E2" w:rsidP="004B2E48">
            <w:pPr>
              <w:numPr>
                <w:ilvl w:val="0"/>
                <w:numId w:val="137"/>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Роль физической культуры в общекультурном, профессиональном и социальном развитии человека;</w:t>
            </w:r>
          </w:p>
          <w:p w:rsidR="009103E2" w:rsidRPr="00884442" w:rsidRDefault="009103E2" w:rsidP="004B2E48">
            <w:pPr>
              <w:numPr>
                <w:ilvl w:val="0"/>
                <w:numId w:val="137"/>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Основы здорового образа жизни;</w:t>
            </w:r>
          </w:p>
          <w:p w:rsidR="009103E2" w:rsidRPr="00884442" w:rsidRDefault="009103E2" w:rsidP="004B2E48">
            <w:pPr>
              <w:numPr>
                <w:ilvl w:val="0"/>
                <w:numId w:val="137"/>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Условия профессиональной деятельности и зоны риска физического здоровья для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9103E2" w:rsidRPr="00884442" w:rsidRDefault="009103E2" w:rsidP="004B2E48">
            <w:pPr>
              <w:numPr>
                <w:ilvl w:val="0"/>
                <w:numId w:val="137"/>
              </w:numPr>
              <w:tabs>
                <w:tab w:val="left" w:pos="7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sz w:val="24"/>
                <w:szCs w:val="24"/>
                <w:lang w:eastAsia="en-US"/>
              </w:rPr>
            </w:pPr>
            <w:r w:rsidRPr="00884442">
              <w:rPr>
                <w:rFonts w:ascii="Times New Roman" w:eastAsia="Calibri" w:hAnsi="Times New Roman"/>
                <w:sz w:val="24"/>
                <w:szCs w:val="24"/>
                <w:lang w:eastAsia="en-US"/>
              </w:rPr>
              <w:t>Средства профилактики перенапряжения</w:t>
            </w:r>
          </w:p>
          <w:p w:rsidR="009103E2" w:rsidRPr="00884442" w:rsidRDefault="009103E2" w:rsidP="004B2E48">
            <w:pPr>
              <w:numPr>
                <w:ilvl w:val="0"/>
                <w:numId w:val="137"/>
              </w:numPr>
              <w:suppressAutoHyphens/>
              <w:spacing w:after="0" w:line="240" w:lineRule="auto"/>
              <w:contextualSpacing/>
              <w:rPr>
                <w:rFonts w:ascii="Times New Roman" w:hAnsi="Times New Roman"/>
                <w:b/>
                <w:sz w:val="24"/>
                <w:szCs w:val="24"/>
              </w:rPr>
            </w:pPr>
            <w:r w:rsidRPr="00884442">
              <w:rPr>
                <w:rFonts w:ascii="Times New Roman" w:hAnsi="Times New Roman"/>
                <w:color w:val="000000"/>
                <w:sz w:val="24"/>
                <w:szCs w:val="24"/>
                <w:lang w:bidi="ru-RU"/>
              </w:rPr>
              <w:t>Способы реализации собственного физического развития</w:t>
            </w:r>
          </w:p>
        </w:tc>
      </w:tr>
    </w:tbl>
    <w:p w:rsidR="009103E2" w:rsidRPr="00884442" w:rsidRDefault="009103E2" w:rsidP="009103E2">
      <w:pPr>
        <w:suppressAutoHyphens/>
        <w:spacing w:after="0" w:line="240" w:lineRule="auto"/>
        <w:ind w:firstLine="709"/>
        <w:jc w:val="both"/>
        <w:rPr>
          <w:rFonts w:ascii="Times New Roman" w:hAnsi="Times New Roman"/>
          <w:i/>
          <w:sz w:val="24"/>
          <w:szCs w:val="24"/>
        </w:rPr>
      </w:pPr>
    </w:p>
    <w:p w:rsidR="009103E2" w:rsidRPr="00884442" w:rsidRDefault="009103E2" w:rsidP="009103E2">
      <w:pPr>
        <w:suppressAutoHyphens/>
        <w:rPr>
          <w:rFonts w:ascii="Times New Roman" w:hAnsi="Times New Roman"/>
          <w:sz w:val="24"/>
          <w:szCs w:val="24"/>
        </w:rPr>
      </w:pPr>
    </w:p>
    <w:p w:rsidR="009103E2" w:rsidRPr="00884442" w:rsidRDefault="009103E2" w:rsidP="009103E2">
      <w:pPr>
        <w:suppressAutoHyphens/>
        <w:rPr>
          <w:rFonts w:ascii="Times New Roman" w:hAnsi="Times New Roman"/>
          <w:sz w:val="24"/>
          <w:szCs w:val="24"/>
        </w:rPr>
      </w:pPr>
    </w:p>
    <w:p w:rsidR="009103E2" w:rsidRDefault="009103E2" w:rsidP="009103E2">
      <w:pPr>
        <w:rPr>
          <w:rFonts w:ascii="Times New Roman" w:hAnsi="Times New Roman"/>
          <w:b/>
          <w:bCs/>
        </w:rPr>
        <w:sectPr w:rsidR="009103E2" w:rsidSect="00884442">
          <w:pgSz w:w="11907" w:h="16840"/>
          <w:pgMar w:top="567" w:right="851" w:bottom="992" w:left="851" w:header="709" w:footer="709" w:gutter="0"/>
          <w:cols w:space="720"/>
        </w:sectPr>
      </w:pPr>
    </w:p>
    <w:p w:rsidR="009103E2" w:rsidRPr="0077054D" w:rsidRDefault="009103E2" w:rsidP="009103E2">
      <w:pPr>
        <w:suppressAutoHyphens/>
        <w:rPr>
          <w:rFonts w:ascii="Times New Roman" w:hAnsi="Times New Roman"/>
          <w:b/>
        </w:rPr>
      </w:pPr>
      <w:r w:rsidRPr="0077054D">
        <w:rPr>
          <w:rFonts w:ascii="Times New Roman" w:hAnsi="Times New Roman"/>
          <w:b/>
        </w:rPr>
        <w:lastRenderedPageBreak/>
        <w:t>2. СТРУКТУРА И СОДЕРЖАНИЕ УЧЕБНОЙ ДИСЦИПЛИНЫ</w:t>
      </w:r>
    </w:p>
    <w:p w:rsidR="009103E2" w:rsidRPr="0077054D" w:rsidRDefault="009103E2" w:rsidP="009103E2">
      <w:pPr>
        <w:suppressAutoHyphens/>
        <w:rPr>
          <w:rFonts w:ascii="Times New Roman" w:hAnsi="Times New Roman"/>
          <w:b/>
        </w:rPr>
      </w:pPr>
      <w:r w:rsidRPr="0077054D">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b/>
              </w:rPr>
            </w:pPr>
            <w:r w:rsidRPr="0077054D">
              <w:rPr>
                <w:rFonts w:ascii="Times New Roman" w:hAnsi="Times New Roman"/>
                <w:b/>
              </w:rPr>
              <w:t>Вид учебной работы</w:t>
            </w:r>
          </w:p>
        </w:tc>
        <w:tc>
          <w:tcPr>
            <w:tcW w:w="927" w:type="pct"/>
            <w:vAlign w:val="center"/>
          </w:tcPr>
          <w:p w:rsidR="009103E2" w:rsidRPr="0077054D" w:rsidRDefault="009103E2" w:rsidP="004B2E48">
            <w:pPr>
              <w:suppressAutoHyphens/>
              <w:rPr>
                <w:rFonts w:ascii="Times New Roman" w:hAnsi="Times New Roman"/>
                <w:b/>
                <w:iCs/>
              </w:rPr>
            </w:pPr>
            <w:r w:rsidRPr="0077054D">
              <w:rPr>
                <w:rFonts w:ascii="Times New Roman" w:hAnsi="Times New Roman"/>
                <w:b/>
                <w:iCs/>
              </w:rPr>
              <w:t>Объем часов</w:t>
            </w: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b/>
              </w:rPr>
            </w:pPr>
            <w:r w:rsidRPr="0077054D">
              <w:rPr>
                <w:rFonts w:ascii="Times New Roman" w:hAnsi="Times New Roman"/>
                <w:b/>
              </w:rPr>
              <w:t xml:space="preserve">Объем образовательной программы </w:t>
            </w:r>
          </w:p>
        </w:tc>
        <w:tc>
          <w:tcPr>
            <w:tcW w:w="927" w:type="pct"/>
            <w:vAlign w:val="center"/>
          </w:tcPr>
          <w:p w:rsidR="009103E2" w:rsidRPr="0077054D" w:rsidRDefault="00E25794" w:rsidP="004B2E48">
            <w:pPr>
              <w:suppressAutoHyphens/>
              <w:rPr>
                <w:rFonts w:ascii="Times New Roman" w:hAnsi="Times New Roman"/>
                <w:iCs/>
              </w:rPr>
            </w:pPr>
            <w:r>
              <w:rPr>
                <w:rFonts w:ascii="Times New Roman" w:hAnsi="Times New Roman"/>
                <w:iCs/>
              </w:rPr>
              <w:t>226</w:t>
            </w:r>
          </w:p>
        </w:tc>
      </w:tr>
      <w:tr w:rsidR="009103E2" w:rsidRPr="0077054D" w:rsidTr="004B2E48">
        <w:trPr>
          <w:trHeight w:val="490"/>
        </w:trPr>
        <w:tc>
          <w:tcPr>
            <w:tcW w:w="5000" w:type="pct"/>
            <w:gridSpan w:val="2"/>
            <w:vAlign w:val="center"/>
          </w:tcPr>
          <w:p w:rsidR="009103E2" w:rsidRPr="0077054D" w:rsidRDefault="009103E2" w:rsidP="004B2E48">
            <w:pPr>
              <w:suppressAutoHyphens/>
              <w:rPr>
                <w:rFonts w:ascii="Times New Roman" w:hAnsi="Times New Roman"/>
                <w:iCs/>
              </w:rPr>
            </w:pPr>
            <w:r w:rsidRPr="0077054D">
              <w:rPr>
                <w:rFonts w:ascii="Times New Roman" w:hAnsi="Times New Roman"/>
              </w:rPr>
              <w:t>в том числе:</w:t>
            </w: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теоретическое обучение</w:t>
            </w:r>
          </w:p>
        </w:tc>
        <w:tc>
          <w:tcPr>
            <w:tcW w:w="927" w:type="pct"/>
            <w:vAlign w:val="center"/>
          </w:tcPr>
          <w:p w:rsidR="009103E2" w:rsidRPr="0077054D" w:rsidRDefault="009103E2" w:rsidP="004B2E48">
            <w:pPr>
              <w:suppressAutoHyphens/>
              <w:rPr>
                <w:rFonts w:ascii="Times New Roman" w:hAnsi="Times New Roman"/>
                <w:iCs/>
              </w:rPr>
            </w:pP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 xml:space="preserve">лабораторные работы </w:t>
            </w:r>
          </w:p>
        </w:tc>
        <w:tc>
          <w:tcPr>
            <w:tcW w:w="927" w:type="pct"/>
            <w:vAlign w:val="center"/>
          </w:tcPr>
          <w:p w:rsidR="009103E2" w:rsidRPr="0077054D" w:rsidRDefault="009103E2" w:rsidP="004B2E48">
            <w:pPr>
              <w:suppressAutoHyphens/>
              <w:rPr>
                <w:rFonts w:ascii="Times New Roman" w:hAnsi="Times New Roman"/>
                <w:iCs/>
              </w:rPr>
            </w:pP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 xml:space="preserve">практические занятия </w:t>
            </w:r>
          </w:p>
        </w:tc>
        <w:tc>
          <w:tcPr>
            <w:tcW w:w="927" w:type="pct"/>
            <w:vAlign w:val="center"/>
          </w:tcPr>
          <w:p w:rsidR="009103E2" w:rsidRPr="0077054D" w:rsidRDefault="00E25794" w:rsidP="00E25794">
            <w:pPr>
              <w:suppressAutoHyphens/>
              <w:rPr>
                <w:rFonts w:ascii="Times New Roman" w:hAnsi="Times New Roman"/>
                <w:iCs/>
              </w:rPr>
            </w:pPr>
            <w:r>
              <w:rPr>
                <w:rFonts w:ascii="Times New Roman" w:hAnsi="Times New Roman"/>
                <w:iCs/>
              </w:rPr>
              <w:t>170</w:t>
            </w: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 xml:space="preserve">курсовая работа (проект) </w:t>
            </w:r>
            <w:r w:rsidRPr="0077054D">
              <w:rPr>
                <w:rFonts w:ascii="Times New Roman" w:hAnsi="Times New Roman"/>
                <w:i/>
              </w:rPr>
              <w:t>(если предусмотрено для специальностей</w:t>
            </w:r>
            <w:r w:rsidRPr="0077054D">
              <w:rPr>
                <w:rFonts w:ascii="Times New Roman" w:hAnsi="Times New Roman"/>
              </w:rPr>
              <w:t>)</w:t>
            </w:r>
          </w:p>
        </w:tc>
        <w:tc>
          <w:tcPr>
            <w:tcW w:w="927" w:type="pct"/>
            <w:vAlign w:val="center"/>
          </w:tcPr>
          <w:p w:rsidR="009103E2" w:rsidRPr="0077054D" w:rsidRDefault="009103E2" w:rsidP="004B2E48">
            <w:pPr>
              <w:suppressAutoHyphens/>
              <w:rPr>
                <w:rFonts w:ascii="Times New Roman" w:hAnsi="Times New Roman"/>
                <w:iCs/>
              </w:rPr>
            </w:pP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rPr>
            </w:pPr>
            <w:r w:rsidRPr="0077054D">
              <w:rPr>
                <w:rFonts w:ascii="Times New Roman" w:hAnsi="Times New Roman"/>
              </w:rPr>
              <w:t>контрольная работа</w:t>
            </w:r>
          </w:p>
        </w:tc>
        <w:tc>
          <w:tcPr>
            <w:tcW w:w="927" w:type="pct"/>
            <w:vAlign w:val="center"/>
          </w:tcPr>
          <w:p w:rsidR="009103E2" w:rsidRPr="0077054D" w:rsidRDefault="009103E2" w:rsidP="004B2E48">
            <w:pPr>
              <w:suppressAutoHyphens/>
              <w:rPr>
                <w:rFonts w:ascii="Times New Roman" w:hAnsi="Times New Roman"/>
                <w:iCs/>
              </w:rPr>
            </w:pP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i/>
              </w:rPr>
            </w:pPr>
            <w:r w:rsidRPr="0077054D">
              <w:rPr>
                <w:rFonts w:ascii="Times New Roman" w:hAnsi="Times New Roman"/>
                <w:i/>
              </w:rPr>
              <w:t xml:space="preserve">Самостоятельная работа </w:t>
            </w:r>
            <w:r w:rsidRPr="0077054D">
              <w:rPr>
                <w:rFonts w:ascii="Times New Roman" w:hAnsi="Times New Roman"/>
                <w:b/>
                <w:i/>
                <w:vertAlign w:val="superscript"/>
              </w:rPr>
              <w:footnoteReference w:id="35"/>
            </w:r>
          </w:p>
        </w:tc>
        <w:tc>
          <w:tcPr>
            <w:tcW w:w="927" w:type="pct"/>
            <w:vAlign w:val="center"/>
          </w:tcPr>
          <w:p w:rsidR="009103E2" w:rsidRPr="0077054D" w:rsidRDefault="00E25794" w:rsidP="00E25794">
            <w:pPr>
              <w:suppressAutoHyphens/>
              <w:rPr>
                <w:rFonts w:ascii="Times New Roman" w:hAnsi="Times New Roman"/>
                <w:iCs/>
              </w:rPr>
            </w:pPr>
            <w:r>
              <w:rPr>
                <w:rFonts w:ascii="Times New Roman" w:hAnsi="Times New Roman"/>
                <w:iCs/>
              </w:rPr>
              <w:t>54</w:t>
            </w:r>
          </w:p>
        </w:tc>
      </w:tr>
      <w:tr w:rsidR="009103E2" w:rsidRPr="0077054D" w:rsidTr="004B2E48">
        <w:trPr>
          <w:trHeight w:val="490"/>
        </w:trPr>
        <w:tc>
          <w:tcPr>
            <w:tcW w:w="4073" w:type="pct"/>
            <w:vAlign w:val="center"/>
          </w:tcPr>
          <w:p w:rsidR="009103E2" w:rsidRPr="0077054D" w:rsidRDefault="009103E2" w:rsidP="004B2E48">
            <w:pPr>
              <w:suppressAutoHyphens/>
              <w:rPr>
                <w:rFonts w:ascii="Times New Roman" w:hAnsi="Times New Roman"/>
                <w:iCs/>
              </w:rPr>
            </w:pPr>
            <w:r w:rsidRPr="0077054D">
              <w:rPr>
                <w:rFonts w:ascii="Times New Roman" w:hAnsi="Times New Roman"/>
                <w:iCs/>
              </w:rPr>
              <w:t xml:space="preserve">Промежуточная аттестация                                                                                                  </w:t>
            </w:r>
          </w:p>
        </w:tc>
        <w:tc>
          <w:tcPr>
            <w:tcW w:w="927" w:type="pct"/>
            <w:vAlign w:val="center"/>
          </w:tcPr>
          <w:p w:rsidR="009103E2" w:rsidRPr="0077054D" w:rsidRDefault="009103E2" w:rsidP="004B2E48">
            <w:pPr>
              <w:suppressAutoHyphens/>
              <w:rPr>
                <w:rFonts w:ascii="Times New Roman" w:hAnsi="Times New Roman"/>
                <w:iCs/>
              </w:rPr>
            </w:pPr>
            <w:r w:rsidRPr="0077054D">
              <w:rPr>
                <w:rFonts w:ascii="Times New Roman" w:hAnsi="Times New Roman"/>
                <w:iCs/>
              </w:rPr>
              <w:t>2</w:t>
            </w:r>
          </w:p>
        </w:tc>
      </w:tr>
    </w:tbl>
    <w:p w:rsidR="009103E2" w:rsidRDefault="009103E2" w:rsidP="009103E2">
      <w:pPr>
        <w:sectPr w:rsidR="009103E2" w:rsidSect="00FF490E">
          <w:pgSz w:w="11907" w:h="16840"/>
          <w:pgMar w:top="567" w:right="851" w:bottom="992" w:left="851" w:header="709" w:footer="709" w:gutter="0"/>
          <w:cols w:space="720"/>
        </w:sectPr>
      </w:pPr>
    </w:p>
    <w:p w:rsidR="009103E2" w:rsidRPr="008768CB" w:rsidRDefault="009103E2" w:rsidP="009103E2">
      <w:pPr>
        <w:rPr>
          <w:rFonts w:ascii="Times New Roman" w:hAnsi="Times New Roman"/>
          <w:b/>
          <w:bCs/>
        </w:rPr>
      </w:pPr>
      <w:r>
        <w:rPr>
          <w:rFonts w:ascii="Times New Roman" w:hAnsi="Times New Roman"/>
          <w:b/>
        </w:rPr>
        <w:lastRenderedPageBreak/>
        <w:t>2</w:t>
      </w:r>
      <w:r w:rsidRPr="008768CB">
        <w:rPr>
          <w:rFonts w:ascii="Times New Roman" w:hAnsi="Times New Roman"/>
          <w:b/>
        </w:rPr>
        <w:t xml:space="preserve">.2.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0030"/>
        <w:gridCol w:w="1454"/>
        <w:gridCol w:w="1829"/>
      </w:tblGrid>
      <w:tr w:rsidR="009103E2" w:rsidRPr="008768CB" w:rsidTr="004B2E48">
        <w:trPr>
          <w:trHeight w:val="20"/>
        </w:trPr>
        <w:tc>
          <w:tcPr>
            <w:tcW w:w="705" w:type="pct"/>
          </w:tcPr>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Наименование разделов и тем</w:t>
            </w:r>
          </w:p>
        </w:tc>
        <w:tc>
          <w:tcPr>
            <w:tcW w:w="3236" w:type="pct"/>
          </w:tcPr>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Содержание учебного материала и формы организации деятельности обучающихся</w:t>
            </w:r>
          </w:p>
        </w:tc>
        <w:tc>
          <w:tcPr>
            <w:tcW w:w="469" w:type="pct"/>
          </w:tcPr>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 xml:space="preserve">Объем </w:t>
            </w:r>
          </w:p>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в часах</w:t>
            </w:r>
          </w:p>
        </w:tc>
        <w:tc>
          <w:tcPr>
            <w:tcW w:w="590" w:type="pct"/>
          </w:tcPr>
          <w:p w:rsidR="009103E2" w:rsidRPr="008768CB" w:rsidRDefault="009103E2" w:rsidP="004B2E48">
            <w:pPr>
              <w:suppressAutoHyphens/>
              <w:jc w:val="center"/>
              <w:rPr>
                <w:rFonts w:ascii="Times New Roman" w:hAnsi="Times New Roman"/>
                <w:b/>
                <w:bCs/>
              </w:rPr>
            </w:pPr>
            <w:r w:rsidRPr="008768CB">
              <w:rPr>
                <w:rFonts w:ascii="Times New Roman" w:hAnsi="Times New Roman"/>
                <w:b/>
                <w:bCs/>
              </w:rPr>
              <w:t>Коды компетенций, формированию которых способствует элемент программы</w:t>
            </w:r>
          </w:p>
        </w:tc>
      </w:tr>
      <w:tr w:rsidR="009103E2" w:rsidRPr="008768CB" w:rsidTr="004B2E48">
        <w:trPr>
          <w:trHeight w:val="229"/>
        </w:trPr>
        <w:tc>
          <w:tcPr>
            <w:tcW w:w="3941" w:type="pct"/>
            <w:gridSpan w:val="2"/>
          </w:tcPr>
          <w:p w:rsidR="009103E2" w:rsidRPr="008768CB" w:rsidRDefault="009103E2" w:rsidP="004B2E48">
            <w:pPr>
              <w:spacing w:line="240" w:lineRule="auto"/>
              <w:rPr>
                <w:rFonts w:ascii="Times New Roman" w:hAnsi="Times New Roman"/>
                <w:b/>
                <w:bCs/>
                <w:i/>
              </w:rPr>
            </w:pPr>
            <w:r w:rsidRPr="008768CB">
              <w:rPr>
                <w:rFonts w:ascii="Times New Roman" w:hAnsi="Times New Roman"/>
                <w:b/>
                <w:bCs/>
              </w:rPr>
              <w:t xml:space="preserve"> Раздел 1. </w:t>
            </w:r>
            <w:r w:rsidRPr="008768CB">
              <w:rPr>
                <w:rFonts w:ascii="Times New Roman" w:eastAsia="Calibri" w:hAnsi="Times New Roman"/>
                <w:b/>
                <w:bCs/>
                <w:color w:val="000000"/>
                <w:lang w:eastAsia="en-US"/>
              </w:rPr>
              <w:t>Легкая атлетика</w:t>
            </w:r>
          </w:p>
        </w:tc>
        <w:tc>
          <w:tcPr>
            <w:tcW w:w="469" w:type="pct"/>
          </w:tcPr>
          <w:p w:rsidR="009103E2" w:rsidRPr="008768CB" w:rsidRDefault="009103E2" w:rsidP="004B2E48">
            <w:pPr>
              <w:spacing w:line="240" w:lineRule="auto"/>
              <w:jc w:val="center"/>
              <w:rPr>
                <w:rFonts w:ascii="Times New Roman" w:hAnsi="Times New Roman"/>
                <w:b/>
                <w:bCs/>
                <w:i/>
              </w:rPr>
            </w:pPr>
            <w:r w:rsidRPr="008768CB">
              <w:rPr>
                <w:rFonts w:ascii="Times New Roman" w:hAnsi="Times New Roman"/>
                <w:b/>
                <w:bCs/>
                <w:i/>
              </w:rPr>
              <w:t>46</w:t>
            </w:r>
          </w:p>
        </w:tc>
        <w:tc>
          <w:tcPr>
            <w:tcW w:w="590" w:type="pct"/>
          </w:tcPr>
          <w:p w:rsidR="009103E2" w:rsidRPr="008768CB" w:rsidRDefault="009103E2" w:rsidP="004B2E48">
            <w:pPr>
              <w:spacing w:line="240" w:lineRule="auto"/>
              <w:rPr>
                <w:rFonts w:ascii="Times New Roman" w:hAnsi="Times New Roman"/>
                <w:b/>
                <w:bCs/>
                <w:i/>
              </w:rPr>
            </w:pPr>
          </w:p>
        </w:tc>
      </w:tr>
      <w:tr w:rsidR="009103E2" w:rsidRPr="008768CB" w:rsidTr="004B2E48">
        <w:trPr>
          <w:trHeight w:val="293"/>
        </w:trPr>
        <w:tc>
          <w:tcPr>
            <w:tcW w:w="705" w:type="pct"/>
            <w:vMerge w:val="restart"/>
          </w:tcPr>
          <w:p w:rsidR="009103E2" w:rsidRPr="008768CB" w:rsidRDefault="009103E2" w:rsidP="004B2E48">
            <w:pPr>
              <w:spacing w:after="0" w:line="240" w:lineRule="auto"/>
              <w:rPr>
                <w:rFonts w:ascii="Times New Roman" w:eastAsia="Calibri" w:hAnsi="Times New Roman"/>
                <w:b/>
                <w:bCs/>
                <w:lang w:eastAsia="en-US"/>
              </w:rPr>
            </w:pPr>
            <w:r w:rsidRPr="008768CB">
              <w:rPr>
                <w:rFonts w:ascii="Times New Roman" w:hAnsi="Times New Roman"/>
                <w:b/>
                <w:bCs/>
              </w:rPr>
              <w:t>Тема 1.1</w:t>
            </w:r>
            <w:r w:rsidRPr="008768CB">
              <w:rPr>
                <w:rFonts w:ascii="Times New Roman" w:eastAsia="Calibri" w:hAnsi="Times New Roman"/>
                <w:b/>
                <w:bCs/>
                <w:lang w:eastAsia="en-US"/>
              </w:rPr>
              <w:t>Бег на короткие дистанции.</w:t>
            </w:r>
          </w:p>
          <w:p w:rsidR="009103E2" w:rsidRPr="008768CB" w:rsidRDefault="009103E2" w:rsidP="004B2E48">
            <w:pPr>
              <w:spacing w:line="240" w:lineRule="auto"/>
              <w:rPr>
                <w:rFonts w:ascii="Times New Roman" w:hAnsi="Times New Roman"/>
                <w:b/>
                <w:bCs/>
              </w:rPr>
            </w:pPr>
            <w:r w:rsidRPr="008768CB">
              <w:rPr>
                <w:rFonts w:ascii="Times New Roman" w:eastAsia="Calibri" w:hAnsi="Times New Roman"/>
                <w:b/>
                <w:bCs/>
                <w:lang w:eastAsia="en-US"/>
              </w:rPr>
              <w:t>Прыжок в длину с места</w:t>
            </w:r>
          </w:p>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line="240" w:lineRule="auto"/>
              <w:jc w:val="both"/>
              <w:rPr>
                <w:rFonts w:ascii="Times New Roman" w:eastAsia="Calibri" w:hAnsi="Times New Roman"/>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bCs/>
                <w:highlight w:val="yellow"/>
              </w:rPr>
            </w:pPr>
            <w:r w:rsidRPr="008768CB">
              <w:rPr>
                <w:rFonts w:ascii="Times New Roman" w:hAnsi="Times New Roman"/>
                <w:b/>
                <w:bCs/>
              </w:rPr>
              <w:t>10</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i/>
              </w:rPr>
            </w:pPr>
          </w:p>
        </w:tc>
        <w:tc>
          <w:tcPr>
            <w:tcW w:w="3236" w:type="pct"/>
          </w:tcPr>
          <w:p w:rsidR="009103E2" w:rsidRPr="008768CB" w:rsidRDefault="009103E2" w:rsidP="004B2E48">
            <w:pPr>
              <w:spacing w:after="0" w:line="240" w:lineRule="auto"/>
              <w:jc w:val="both"/>
              <w:rPr>
                <w:rFonts w:ascii="Times New Roman" w:eastAsia="Calibri" w:hAnsi="Times New Roman"/>
                <w:b/>
                <w:bCs/>
                <w:i/>
                <w:lang w:eastAsia="en-US"/>
              </w:rPr>
            </w:pPr>
            <w:r w:rsidRPr="008768CB">
              <w:rPr>
                <w:rFonts w:ascii="Times New Roman" w:eastAsia="Calibri" w:hAnsi="Times New Roman"/>
                <w:bCs/>
                <w:color w:val="000000"/>
                <w:lang w:eastAsia="en-US"/>
              </w:rPr>
              <w:t>1. Техника бега на короткие дистанции.</w:t>
            </w:r>
          </w:p>
        </w:tc>
        <w:tc>
          <w:tcPr>
            <w:tcW w:w="469" w:type="pct"/>
            <w:vMerge/>
            <w:vAlign w:val="center"/>
          </w:tcPr>
          <w:p w:rsidR="009103E2" w:rsidRPr="008768CB" w:rsidRDefault="009103E2" w:rsidP="004B2E48">
            <w:pPr>
              <w:suppressAutoHyphens/>
              <w:spacing w:line="240" w:lineRule="auto"/>
              <w:jc w:val="both"/>
              <w:rPr>
                <w:rFonts w:ascii="Times New Roman" w:hAnsi="Times New Roman"/>
                <w:b/>
                <w:bCs/>
                <w:i/>
                <w:highlight w:val="yellow"/>
              </w:rPr>
            </w:pPr>
          </w:p>
        </w:tc>
        <w:tc>
          <w:tcPr>
            <w:tcW w:w="590" w:type="pct"/>
            <w:vMerge/>
          </w:tcPr>
          <w:p w:rsidR="009103E2" w:rsidRPr="008768CB" w:rsidRDefault="009103E2" w:rsidP="004B2E48">
            <w:pPr>
              <w:spacing w:line="240" w:lineRule="auto"/>
              <w:rPr>
                <w:rFonts w:ascii="Times New Roman" w:hAnsi="Times New Roman"/>
                <w:b/>
                <w:bCs/>
                <w:i/>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i/>
              </w:rPr>
            </w:pPr>
          </w:p>
        </w:tc>
        <w:tc>
          <w:tcPr>
            <w:tcW w:w="3236" w:type="pct"/>
          </w:tcPr>
          <w:p w:rsidR="009103E2" w:rsidRPr="008768CB" w:rsidRDefault="009103E2" w:rsidP="004B2E48">
            <w:pPr>
              <w:spacing w:after="0" w:line="240" w:lineRule="auto"/>
              <w:rPr>
                <w:rFonts w:ascii="Times New Roman" w:eastAsia="Calibri" w:hAnsi="Times New Roman"/>
                <w:b/>
                <w:bCs/>
                <w:i/>
                <w:lang w:eastAsia="en-US"/>
              </w:rPr>
            </w:pPr>
            <w:r w:rsidRPr="008768CB">
              <w:rPr>
                <w:rFonts w:ascii="Times New Roman" w:eastAsia="Calibri" w:hAnsi="Times New Roman"/>
                <w:bCs/>
                <w:color w:val="000000"/>
                <w:lang w:eastAsia="en-US"/>
              </w:rPr>
              <w:t>2. Техника прыжка в длину с места.</w:t>
            </w:r>
          </w:p>
        </w:tc>
        <w:tc>
          <w:tcPr>
            <w:tcW w:w="469" w:type="pct"/>
            <w:vMerge/>
            <w:vAlign w:val="center"/>
          </w:tcPr>
          <w:p w:rsidR="009103E2" w:rsidRPr="008768CB" w:rsidRDefault="009103E2" w:rsidP="004B2E48">
            <w:pPr>
              <w:suppressAutoHyphens/>
              <w:spacing w:line="240" w:lineRule="auto"/>
              <w:jc w:val="both"/>
              <w:rPr>
                <w:rFonts w:ascii="Times New Roman" w:hAnsi="Times New Roman"/>
                <w:b/>
                <w:bCs/>
                <w:i/>
                <w:highlight w:val="yellow"/>
              </w:rPr>
            </w:pPr>
          </w:p>
        </w:tc>
        <w:tc>
          <w:tcPr>
            <w:tcW w:w="590" w:type="pct"/>
            <w:vMerge/>
          </w:tcPr>
          <w:p w:rsidR="009103E2" w:rsidRPr="008768CB" w:rsidRDefault="009103E2" w:rsidP="004B2E48">
            <w:pPr>
              <w:spacing w:line="240" w:lineRule="auto"/>
              <w:rPr>
                <w:rFonts w:ascii="Times New Roman" w:hAnsi="Times New Roman"/>
                <w:b/>
                <w:bCs/>
                <w:i/>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i/>
              </w:rPr>
            </w:pPr>
          </w:p>
        </w:tc>
        <w:tc>
          <w:tcPr>
            <w:tcW w:w="3236" w:type="pct"/>
          </w:tcPr>
          <w:p w:rsidR="009103E2" w:rsidRPr="008768CB" w:rsidRDefault="009103E2" w:rsidP="004B2E48">
            <w:pPr>
              <w:spacing w:line="240" w:lineRule="auto"/>
              <w:jc w:val="both"/>
              <w:rPr>
                <w:rFonts w:ascii="Times New Roman" w:hAnsi="Times New Roman"/>
                <w:b/>
                <w:bCs/>
              </w:rPr>
            </w:pPr>
            <w:r w:rsidRPr="008768CB">
              <w:rPr>
                <w:rFonts w:ascii="Times New Roman" w:hAnsi="Times New Roman"/>
                <w:b/>
                <w:bCs/>
              </w:rPr>
              <w:t>В том числе, практических занятий и лабораторных работ</w:t>
            </w:r>
          </w:p>
        </w:tc>
        <w:tc>
          <w:tcPr>
            <w:tcW w:w="469" w:type="pct"/>
            <w:shd w:val="clear" w:color="auto" w:fill="FFFFFF"/>
            <w:vAlign w:val="center"/>
          </w:tcPr>
          <w:p w:rsidR="009103E2" w:rsidRPr="008768CB" w:rsidRDefault="009103E2" w:rsidP="004B2E48">
            <w:pPr>
              <w:suppressAutoHyphens/>
              <w:spacing w:line="240" w:lineRule="auto"/>
              <w:jc w:val="center"/>
              <w:rPr>
                <w:rFonts w:ascii="Times New Roman" w:hAnsi="Times New Roman"/>
                <w:b/>
                <w:highlight w:val="yellow"/>
              </w:rPr>
            </w:pPr>
            <w:r w:rsidRPr="008768CB">
              <w:rPr>
                <w:rFonts w:ascii="Times New Roman" w:hAnsi="Times New Roman"/>
                <w:b/>
              </w:rPr>
              <w:t>10</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570"/>
        </w:trPr>
        <w:tc>
          <w:tcPr>
            <w:tcW w:w="705" w:type="pct"/>
            <w:vMerge/>
          </w:tcPr>
          <w:p w:rsidR="009103E2" w:rsidRPr="008768CB" w:rsidRDefault="009103E2" w:rsidP="004B2E48">
            <w:pPr>
              <w:spacing w:line="240" w:lineRule="auto"/>
              <w:rPr>
                <w:rFonts w:ascii="Times New Roman" w:hAnsi="Times New Roman"/>
                <w:b/>
                <w:bCs/>
                <w:i/>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w:t>
            </w:r>
            <w:r w:rsidRPr="008768CB">
              <w:rPr>
                <w:rFonts w:ascii="Times New Roman" w:hAnsi="Times New Roman"/>
                <w:b/>
                <w:i/>
              </w:rPr>
              <w:t xml:space="preserve">. </w:t>
            </w:r>
            <w:r w:rsidRPr="008768CB">
              <w:rPr>
                <w:rFonts w:ascii="Times New Roman" w:eastAsia="Calibri" w:hAnsi="Times New Roman"/>
                <w:bCs/>
                <w:lang w:eastAsia="en-US"/>
              </w:rPr>
              <w:t>Техника безопасности на занятиях по лёгкой атлетике. Техника беговых упражнений.</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537"/>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№2</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Повторный бег 200м.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247"/>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№3</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низкого старта. Бег100 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265"/>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№4</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стартового разбега. Переменный бег 200м.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375"/>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№5.</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финиширования. Бег 100 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438"/>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№6.</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бега на дистанции 100 м. Контрольный тест 100м.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263"/>
        </w:trPr>
        <w:tc>
          <w:tcPr>
            <w:tcW w:w="705" w:type="pct"/>
            <w:vMerge/>
          </w:tcPr>
          <w:p w:rsidR="009103E2" w:rsidRPr="008768CB" w:rsidRDefault="009103E2" w:rsidP="004B2E48">
            <w:pPr>
              <w:spacing w:line="240" w:lineRule="auto"/>
              <w:rPr>
                <w:rFonts w:ascii="Times New Roman" w:hAnsi="Times New Roman"/>
                <w:b/>
                <w:bCs/>
                <w:i/>
              </w:rPr>
            </w:pPr>
          </w:p>
        </w:tc>
        <w:tc>
          <w:tcPr>
            <w:tcW w:w="3236" w:type="pct"/>
            <w:vAlign w:val="bottom"/>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№7.</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прыжка в длину с места. Контрольный тест.</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i/>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беговых упражнений.</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прыжка в длину с места.</w:t>
            </w:r>
          </w:p>
        </w:tc>
        <w:tc>
          <w:tcPr>
            <w:tcW w:w="469" w:type="pct"/>
            <w:vAlign w:val="center"/>
          </w:tcPr>
          <w:p w:rsidR="009103E2" w:rsidRPr="008768CB" w:rsidRDefault="009103E2" w:rsidP="004B2E48">
            <w:pPr>
              <w:suppressAutoHyphens/>
              <w:spacing w:line="240" w:lineRule="auto"/>
              <w:jc w:val="center"/>
              <w:rPr>
                <w:rFonts w:ascii="Times New Roman" w:hAnsi="Times New Roman"/>
                <w:bCs/>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hAnsi="Times New Roman"/>
                <w:b/>
                <w:bCs/>
              </w:rPr>
            </w:pPr>
            <w:r w:rsidRPr="008768CB">
              <w:rPr>
                <w:rFonts w:ascii="Times New Roman" w:eastAsia="Calibri" w:hAnsi="Times New Roman"/>
                <w:b/>
                <w:bCs/>
                <w:lang w:eastAsia="en-US"/>
              </w:rPr>
              <w:t>Тема 1.2. Бег на длинные дистанции</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lang w:eastAsia="en-US"/>
              </w:rPr>
              <w:t>1. Техника бега на длинные дистанции.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84"/>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№8</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Равномерный бег 2000м.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№9</w:t>
            </w:r>
            <w:r w:rsidRPr="008768CB">
              <w:rPr>
                <w:rFonts w:ascii="Times New Roman" w:hAnsi="Times New Roman"/>
                <w:b/>
                <w:i/>
              </w:rPr>
              <w:t xml:space="preserve">.  </w:t>
            </w:r>
            <w:r w:rsidRPr="008768CB">
              <w:rPr>
                <w:rFonts w:ascii="Times New Roman" w:eastAsia="Calibri" w:hAnsi="Times New Roman"/>
                <w:bCs/>
                <w:lang w:eastAsia="en-US"/>
              </w:rPr>
              <w:t>Разучивание комплексов специальных упражнений. Переменный бег 2000м.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51"/>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№10.</w:t>
            </w:r>
            <w:r w:rsidRPr="008768CB">
              <w:rPr>
                <w:rFonts w:ascii="Times New Roman" w:hAnsi="Times New Roman"/>
                <w:b/>
                <w:i/>
              </w:rPr>
              <w:t xml:space="preserve"> </w:t>
            </w:r>
            <w:r w:rsidRPr="008768CB">
              <w:rPr>
                <w:rFonts w:ascii="Times New Roman" w:eastAsia="Calibri" w:hAnsi="Times New Roman"/>
                <w:bCs/>
                <w:lang w:eastAsia="en-US"/>
              </w:rPr>
              <w:t>Техника бега по дистанции 3000м.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№11.</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стартовый разбег. Переменный бег 3000м.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95"/>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i/>
              </w:rPr>
              <w:t xml:space="preserve"> </w:t>
            </w:r>
            <w:r w:rsidRPr="008768CB">
              <w:rPr>
                <w:rFonts w:ascii="Times New Roman" w:hAnsi="Times New Roman"/>
              </w:rPr>
              <w:t>Практическое занятие №12.</w:t>
            </w:r>
            <w:r w:rsidRPr="008768CB">
              <w:rPr>
                <w:rFonts w:ascii="Times New Roman" w:hAnsi="Times New Roman"/>
                <w:b/>
                <w:i/>
              </w:rPr>
              <w:t xml:space="preserve">  </w:t>
            </w:r>
            <w:r w:rsidRPr="008768CB">
              <w:rPr>
                <w:rFonts w:ascii="Times New Roman" w:eastAsia="Calibri" w:hAnsi="Times New Roman"/>
                <w:bCs/>
                <w:lang w:eastAsia="en-US"/>
              </w:rPr>
              <w:t xml:space="preserve">Совершенствование техники </w:t>
            </w:r>
            <w:proofErr w:type="spellStart"/>
            <w:r w:rsidRPr="008768CB">
              <w:rPr>
                <w:rFonts w:ascii="Times New Roman" w:eastAsia="Calibri" w:hAnsi="Times New Roman"/>
                <w:bCs/>
                <w:lang w:eastAsia="en-US"/>
              </w:rPr>
              <w:t>финиширования.Равномерный</w:t>
            </w:r>
            <w:proofErr w:type="spellEnd"/>
            <w:r w:rsidRPr="008768CB">
              <w:rPr>
                <w:rFonts w:ascii="Times New Roman" w:eastAsia="Calibri" w:hAnsi="Times New Roman"/>
                <w:bCs/>
                <w:lang w:eastAsia="en-US"/>
              </w:rPr>
              <w:t xml:space="preserve"> бег 2000м.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61"/>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№13.</w:t>
            </w:r>
            <w:r w:rsidRPr="008768CB">
              <w:rPr>
                <w:rFonts w:ascii="Times New Roman" w:hAnsi="Times New Roman"/>
                <w:b/>
                <w:i/>
              </w:rPr>
              <w:t xml:space="preserve">  </w:t>
            </w:r>
            <w:r w:rsidRPr="008768CB">
              <w:rPr>
                <w:rFonts w:ascii="Times New Roman" w:eastAsia="Calibri" w:hAnsi="Times New Roman"/>
                <w:bCs/>
                <w:lang w:eastAsia="en-US"/>
              </w:rPr>
              <w:t>Техника бега на дистанции 3000 м. Контрольный тест 3000м.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39"/>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 xml:space="preserve">Практическое занятие №14.  </w:t>
            </w:r>
            <w:r w:rsidRPr="008768CB">
              <w:rPr>
                <w:rFonts w:ascii="Times New Roman" w:eastAsia="Calibri" w:hAnsi="Times New Roman"/>
                <w:bCs/>
                <w:lang w:eastAsia="en-US"/>
              </w:rPr>
              <w:t>Техника бега на дистанции 3000 м, без учета времени.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 xml:space="preserve">Совершенствование </w:t>
            </w:r>
            <w:r w:rsidRPr="008768CB">
              <w:rPr>
                <w:rFonts w:ascii="Times New Roman" w:eastAsia="Calibri" w:hAnsi="Times New Roman"/>
                <w:bCs/>
                <w:lang w:eastAsia="en-US"/>
              </w:rPr>
              <w:t>техники высокого старта, стартового разбега, финиширования.</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комплексов специальных упражнений.</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eastAsia="Calibri" w:hAnsi="Times New Roman"/>
                <w:b/>
                <w:bCs/>
                <w:lang w:eastAsia="en-US"/>
              </w:rPr>
            </w:pPr>
            <w:r w:rsidRPr="008768CB">
              <w:rPr>
                <w:rFonts w:ascii="Times New Roman" w:eastAsia="Calibri" w:hAnsi="Times New Roman"/>
                <w:b/>
                <w:bCs/>
                <w:lang w:eastAsia="en-US"/>
              </w:rPr>
              <w:t>Тема 1.3 Эстафетный бег</w:t>
            </w:r>
          </w:p>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
                <w:bCs/>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1. Техника эстафетного бега: старт, стартовый разбега, финиширование, передача эстафетной палочки.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87"/>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№15</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низкого старта. Эстафетный бег 4х100м.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№16.</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стартового разбега. Эстафетный бег 4х100м.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№17.</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финиширования. Эстафетный бег 4х400м.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rPr>
              <w:t>Практическое занятие №18.</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передачи эстафетной палочки. Эстафетный бег 4х400м.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низкого старта и стартового разбега.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Cs/>
                <w:lang w:eastAsia="en-US"/>
              </w:rPr>
              <w:t>Совершенствование техники финиширования и передачи эстафетной палочки.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eastAsia="Calibri" w:hAnsi="Times New Roman"/>
                <w:b/>
                <w:bCs/>
                <w:lang w:eastAsia="en-US"/>
              </w:rPr>
            </w:pPr>
            <w:r w:rsidRPr="008768CB">
              <w:rPr>
                <w:rFonts w:ascii="Times New Roman" w:eastAsia="Calibri" w:hAnsi="Times New Roman"/>
                <w:b/>
                <w:bCs/>
                <w:lang w:eastAsia="en-US"/>
              </w:rPr>
              <w:t>Тема 1.4. Бег на средние дистанции</w:t>
            </w: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bCs/>
                <w:lang w:eastAsia="en-US"/>
              </w:rPr>
            </w:pPr>
            <w:r w:rsidRPr="008768CB">
              <w:rPr>
                <w:rFonts w:ascii="Times New Roman" w:eastAsia="Calibri" w:hAnsi="Times New Roman"/>
                <w:color w:val="000000"/>
                <w:lang w:eastAsia="en-US"/>
              </w:rPr>
              <w:t>1. Техника бега на средние дистанции.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eastAsia="Calibri" w:hAnsi="Times New Roman"/>
                <w:color w:val="000000"/>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10</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№19</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 стартового разбега, финиширования. Техника бега на дистанции 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35"/>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№20.</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высокого старта</w:t>
            </w:r>
            <w:r w:rsidRPr="008768CB">
              <w:rPr>
                <w:rFonts w:ascii="Times New Roman" w:hAnsi="Times New Roman"/>
              </w:rPr>
              <w:t>. Равномерный бег 800м.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№21</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стартового разбега. Переменный бег 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№22.</w:t>
            </w:r>
            <w:r w:rsidRPr="008768CB">
              <w:rPr>
                <w:rFonts w:ascii="Times New Roman" w:hAnsi="Times New Roman"/>
                <w:b/>
                <w:i/>
              </w:rPr>
              <w:t xml:space="preserve">  </w:t>
            </w:r>
            <w:r w:rsidRPr="008768CB">
              <w:rPr>
                <w:rFonts w:ascii="Times New Roman" w:eastAsia="Calibri" w:hAnsi="Times New Roman"/>
                <w:bCs/>
                <w:lang w:eastAsia="en-US"/>
              </w:rPr>
              <w:t>Совершенствование техники финиширования. Повторный бег 800м.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rPr>
              <w:t>Практическое занятие №23.</w:t>
            </w:r>
            <w:r w:rsidRPr="008768CB">
              <w:rPr>
                <w:rFonts w:ascii="Times New Roman" w:hAnsi="Times New Roman"/>
                <w:b/>
                <w:i/>
              </w:rPr>
              <w:t xml:space="preserve"> </w:t>
            </w:r>
            <w:r w:rsidRPr="008768CB">
              <w:rPr>
                <w:rFonts w:ascii="Times New Roman" w:eastAsia="Calibri" w:hAnsi="Times New Roman"/>
                <w:bCs/>
                <w:lang w:eastAsia="en-US"/>
              </w:rPr>
              <w:t>Техника бега на дистанции 400 м. Контрольный тест 800м.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eastAsia="Calibri" w:hAnsi="Times New Roman"/>
                <w:bCs/>
                <w:lang w:eastAsia="en-US"/>
              </w:rPr>
              <w:t>Совершенствование техники высокого старта, стартового разбега. Техника бега на дистанции 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hAnsi="Times New Roman"/>
                <w:b/>
                <w:bC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eastAsia="Calibri" w:hAnsi="Times New Roman"/>
                <w:bCs/>
                <w:lang w:eastAsia="en-US"/>
              </w:rPr>
              <w:t>Совершенствование техники финиширования. Переменный бег 400м.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3941" w:type="pct"/>
            <w:gridSpan w:val="2"/>
          </w:tcPr>
          <w:p w:rsidR="009103E2" w:rsidRPr="008768CB" w:rsidRDefault="009103E2" w:rsidP="004B2E48">
            <w:pPr>
              <w:spacing w:line="240" w:lineRule="auto"/>
              <w:rPr>
                <w:rFonts w:ascii="Times New Roman" w:hAnsi="Times New Roman"/>
                <w:b/>
              </w:rPr>
            </w:pPr>
            <w:r w:rsidRPr="008768CB">
              <w:rPr>
                <w:rFonts w:ascii="Times New Roman" w:hAnsi="Times New Roman"/>
                <w:b/>
                <w:bCs/>
              </w:rPr>
              <w:t xml:space="preserve"> Раздел 2.  </w:t>
            </w:r>
            <w:r w:rsidRPr="008768CB">
              <w:rPr>
                <w:rFonts w:ascii="Times New Roman" w:eastAsia="Calibri" w:hAnsi="Times New Roman"/>
                <w:b/>
                <w:bCs/>
                <w:color w:val="000000"/>
                <w:lang w:eastAsia="en-US"/>
              </w:rPr>
              <w:t>Баскетбол</w:t>
            </w:r>
          </w:p>
        </w:tc>
        <w:tc>
          <w:tcPr>
            <w:tcW w:w="469" w:type="pct"/>
          </w:tcPr>
          <w:p w:rsidR="009103E2" w:rsidRPr="008768CB" w:rsidRDefault="009103E2" w:rsidP="004B2E48">
            <w:pPr>
              <w:spacing w:line="240" w:lineRule="auto"/>
              <w:jc w:val="center"/>
              <w:rPr>
                <w:rFonts w:ascii="Times New Roman" w:hAnsi="Times New Roman"/>
                <w:b/>
              </w:rPr>
            </w:pPr>
            <w:r w:rsidRPr="008768CB">
              <w:rPr>
                <w:rFonts w:ascii="Times New Roman" w:hAnsi="Times New Roman"/>
                <w:b/>
              </w:rPr>
              <w:t>40</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hAnsi="Times New Roman"/>
                <w:b/>
                <w:bCs/>
              </w:rPr>
            </w:pPr>
            <w:r w:rsidRPr="008768CB">
              <w:rPr>
                <w:rFonts w:ascii="Times New Roman" w:eastAsia="Calibri" w:hAnsi="Times New Roman"/>
                <w:b/>
                <w:bCs/>
                <w:lang w:eastAsia="en-US"/>
              </w:rPr>
              <w:t>Тема 2.1 Техника перемещений, стоек. Правила игры.</w:t>
            </w: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перемещений, стоек баскетболиста.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2. Эффективное применение правил игры.</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Практическое занятие №24.</w:t>
            </w:r>
            <w:r w:rsidRPr="008768CB">
              <w:rPr>
                <w:rFonts w:ascii="Times New Roman" w:hAnsi="Times New Roman"/>
                <w:b/>
                <w:i/>
              </w:rPr>
              <w:t xml:space="preserve"> </w:t>
            </w:r>
            <w:r w:rsidRPr="008768CB">
              <w:rPr>
                <w:rFonts w:ascii="Times New Roman" w:hAnsi="Times New Roman"/>
              </w:rPr>
              <w:t>Совершенствование техники перемещений и стоек, прием и передача мяча после перемещений в стойке.</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i/>
              </w:rPr>
              <w:t xml:space="preserve"> </w:t>
            </w:r>
            <w:r w:rsidRPr="008768CB">
              <w:rPr>
                <w:rFonts w:ascii="Times New Roman" w:hAnsi="Times New Roman"/>
              </w:rPr>
              <w:t>Практическое занятие №25</w:t>
            </w:r>
            <w:r w:rsidRPr="008768CB">
              <w:rPr>
                <w:rFonts w:ascii="Times New Roman" w:hAnsi="Times New Roman"/>
                <w:b/>
                <w:i/>
              </w:rPr>
              <w:t xml:space="preserve">  </w:t>
            </w:r>
            <w:r w:rsidRPr="008768CB">
              <w:rPr>
                <w:rFonts w:ascii="Times New Roman" w:hAnsi="Times New Roman"/>
              </w:rPr>
              <w:t>Правила игры. Учебная игра.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bC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и стоек.</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61"/>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 xml:space="preserve"> Отработка правил игры в баскетбол</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2.2 Ведение, прием и передача мяча.</w:t>
            </w:r>
          </w:p>
        </w:tc>
        <w:tc>
          <w:tcPr>
            <w:tcW w:w="3236" w:type="pct"/>
          </w:tcPr>
          <w:p w:rsidR="009103E2" w:rsidRPr="008768CB" w:rsidRDefault="009103E2" w:rsidP="004B2E48">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ведения, приемов и передач мяча.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Практическое занятие №26</w:t>
            </w:r>
            <w:r w:rsidRPr="008768CB">
              <w:rPr>
                <w:rFonts w:ascii="Times New Roman" w:hAnsi="Times New Roman"/>
                <w:b/>
                <w:i/>
              </w:rPr>
              <w:t xml:space="preserve">  </w:t>
            </w:r>
            <w:r w:rsidRPr="008768CB">
              <w:rPr>
                <w:rFonts w:ascii="Times New Roman" w:hAnsi="Times New Roman"/>
              </w:rPr>
              <w:t>Совершенствование ведения мяча, приемов и передач мяча на месте и в движении, в парах и тройках.</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35"/>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Отработка приемов и передач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2.3 Броски мяча</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бросков по кольцу.</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№27.</w:t>
            </w:r>
            <w:r w:rsidRPr="008768CB">
              <w:rPr>
                <w:rFonts w:ascii="Times New Roman" w:hAnsi="Times New Roman"/>
                <w:b/>
                <w:i/>
              </w:rPr>
              <w:t xml:space="preserve"> </w:t>
            </w:r>
            <w:r w:rsidRPr="008768CB">
              <w:rPr>
                <w:rFonts w:ascii="Times New Roman" w:hAnsi="Times New Roman"/>
              </w:rPr>
              <w:t>Совершенствование бросков по кольцу с места и в движении.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87"/>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 28 .Контрольные тесты. (Штрафной бросок, атака кольца на два шага).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73"/>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Совершенствование бросков по кольцу.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2.4 Простые тактические комбинации.</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1. Тактика и техника простых тактических комбинаций.</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Практическое занятие №29. Совершенствование простых тактических комбинаций в парах, тройках.</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53"/>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Ведение, броски и передачи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3941" w:type="pct"/>
            <w:gridSpan w:val="2"/>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 xml:space="preserve"> Раздел 3. Волейбол</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9103E2" w:rsidRPr="008768CB" w:rsidRDefault="009103E2" w:rsidP="004B2E48">
            <w:pPr>
              <w:spacing w:line="240" w:lineRule="auto"/>
              <w:jc w:val="center"/>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 xml:space="preserve">Тема 3.1Стойки, </w:t>
            </w:r>
            <w:r w:rsidRPr="008768CB">
              <w:rPr>
                <w:rFonts w:ascii="Times New Roman" w:eastAsia="Calibri" w:hAnsi="Times New Roman"/>
                <w:b/>
                <w:bCs/>
                <w:lang w:eastAsia="en-US"/>
              </w:rPr>
              <w:lastRenderedPageBreak/>
              <w:t>перемещения, прыжки. Правила игры</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eastAsia="Calibri" w:hAnsi="Times New Roman"/>
                <w:b/>
                <w:color w:val="231F20"/>
                <w:w w:val="108"/>
                <w:lang w:eastAsia="en-US"/>
              </w:rPr>
              <w:lastRenderedPageBreak/>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lastRenderedPageBreak/>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стоек, перемещений и прыжков волейболиста.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 xml:space="preserve">2. </w:t>
            </w:r>
            <w:r w:rsidRPr="008768CB">
              <w:rPr>
                <w:rFonts w:ascii="Times New Roman" w:eastAsia="Calibri" w:hAnsi="Times New Roman"/>
                <w:color w:val="231F20"/>
                <w:w w:val="108"/>
                <w:lang w:eastAsia="en-US"/>
              </w:rPr>
              <w:t>Эффективное применение правил игры.</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Практическое занятие №30. Совершенствование техники перемещений, стоек и прыжков.</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81"/>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i/>
              </w:rPr>
              <w:t xml:space="preserve"> </w:t>
            </w:r>
            <w:r w:rsidRPr="008768CB">
              <w:rPr>
                <w:rFonts w:ascii="Times New Roman" w:hAnsi="Times New Roman"/>
              </w:rPr>
              <w:t>Практическое занятие №31 Правила игры. Учебная игра.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67"/>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стоек и прыжков.</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 xml:space="preserve"> Отработка правил игры в волейбол.</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lang w:eastAsia="en-US"/>
              </w:rPr>
            </w:pPr>
            <w:r w:rsidRPr="008768CB">
              <w:rPr>
                <w:rFonts w:ascii="Times New Roman" w:eastAsia="Calibri" w:hAnsi="Times New Roman"/>
                <w:b/>
                <w:bCs/>
                <w:lang w:eastAsia="en-US"/>
              </w:rPr>
              <w:t>Тема 3.2 Прием и передачи мяча.</w:t>
            </w:r>
          </w:p>
        </w:tc>
        <w:tc>
          <w:tcPr>
            <w:tcW w:w="3236" w:type="pct"/>
          </w:tcPr>
          <w:p w:rsidR="009103E2" w:rsidRPr="008768CB" w:rsidRDefault="009103E2" w:rsidP="004B2E48">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eastAsia="Calibri" w:hAnsi="Times New Roman"/>
                <w:color w:val="231F20"/>
                <w:w w:val="108"/>
                <w:lang w:eastAsia="en-US"/>
              </w:rPr>
            </w:pPr>
            <w:r w:rsidRPr="008768CB">
              <w:rPr>
                <w:rFonts w:ascii="Times New Roman" w:eastAsia="Calibri" w:hAnsi="Times New Roman"/>
                <w:color w:val="231F20"/>
                <w:w w:val="108"/>
                <w:lang w:eastAsia="en-US"/>
              </w:rPr>
              <w:t>1. Техника приема и передачи мяча.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jc w:val="both"/>
              <w:rPr>
                <w:rFonts w:eastAsia="Calibri"/>
                <w:b/>
                <w:color w:val="231F20"/>
                <w:w w:val="108"/>
                <w:lang w:eastAsia="en-US"/>
              </w:rPr>
            </w:pPr>
            <w:r w:rsidRPr="008768CB">
              <w:rPr>
                <w:rFonts w:ascii="Times New Roman" w:hAnsi="Times New Roman"/>
              </w:rPr>
              <w:t>Практическое занятие №32.</w:t>
            </w:r>
            <w:r w:rsidRPr="008768CB">
              <w:rPr>
                <w:rFonts w:ascii="Times New Roman" w:hAnsi="Times New Roman"/>
                <w:b/>
                <w:i/>
              </w:rPr>
              <w:t xml:space="preserve"> </w:t>
            </w:r>
            <w:r w:rsidRPr="008768CB">
              <w:rPr>
                <w:rFonts w:ascii="Times New Roman" w:hAnsi="Times New Roman"/>
              </w:rPr>
              <w:t>Совершенствование техники приема и передачи мяча двумя руками сверху.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jc w:val="both"/>
              <w:rPr>
                <w:rFonts w:eastAsia="Calibri"/>
                <w:color w:val="231F20"/>
                <w:w w:val="108"/>
                <w:lang w:eastAsia="en-US"/>
              </w:rPr>
            </w:pPr>
            <w:r w:rsidRPr="008768CB">
              <w:rPr>
                <w:rFonts w:ascii="Times New Roman" w:hAnsi="Times New Roman"/>
                <w:b/>
                <w:i/>
              </w:rPr>
              <w:t xml:space="preserve"> </w:t>
            </w:r>
            <w:r w:rsidRPr="008768CB">
              <w:rPr>
                <w:rFonts w:ascii="Times New Roman" w:hAnsi="Times New Roman"/>
              </w:rPr>
              <w:t>Практическое занятие №33.</w:t>
            </w:r>
            <w:r w:rsidRPr="008768CB">
              <w:rPr>
                <w:rFonts w:ascii="Times New Roman" w:hAnsi="Times New Roman"/>
                <w:b/>
                <w:i/>
              </w:rPr>
              <w:t xml:space="preserve"> </w:t>
            </w:r>
            <w:r w:rsidRPr="008768CB">
              <w:rPr>
                <w:rFonts w:ascii="Times New Roman" w:hAnsi="Times New Roman"/>
              </w:rPr>
              <w:t>Совершенствование техники приема и передачи мяча двумя руками снизу.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43"/>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Упражнения для выполнения приема и передачи мяча сверху.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Упражнения для выполнения приема и передачи мяча снизу.</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3.3 Подачи мяча</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411"/>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подач мяча.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89"/>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12"/>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№34.</w:t>
            </w:r>
            <w:r w:rsidRPr="008768CB">
              <w:rPr>
                <w:rFonts w:ascii="Times New Roman" w:hAnsi="Times New Roman"/>
                <w:b/>
                <w:i/>
              </w:rPr>
              <w:t xml:space="preserve"> </w:t>
            </w:r>
            <w:r w:rsidRPr="008768CB">
              <w:rPr>
                <w:rFonts w:ascii="Times New Roman" w:hAnsi="Times New Roman"/>
              </w:rPr>
              <w:t>Совершенствования техники нижней, верхней и боковой подачи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34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Упражнения для выполнения подач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 xml:space="preserve">Тема 3.4 </w:t>
            </w:r>
            <w:r w:rsidRPr="008768CB">
              <w:rPr>
                <w:rFonts w:ascii="Times New Roman" w:eastAsia="Calibri" w:hAnsi="Times New Roman"/>
                <w:b/>
                <w:bCs/>
                <w:lang w:eastAsia="en-US"/>
              </w:rPr>
              <w:lastRenderedPageBreak/>
              <w:t>Нападающий удар. Блокирование</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lastRenderedPageBreak/>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lastRenderedPageBreak/>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нападающего удара.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2. Техника блокирования.</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№35. Совершенствование техники видов нападающего удара.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3</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Практическое занятие №36.</w:t>
            </w:r>
            <w:r w:rsidRPr="008768CB">
              <w:rPr>
                <w:rFonts w:ascii="Times New Roman" w:hAnsi="Times New Roman"/>
                <w:b/>
                <w:i/>
              </w:rPr>
              <w:t xml:space="preserve"> </w:t>
            </w:r>
            <w:r w:rsidRPr="008768CB">
              <w:rPr>
                <w:rFonts w:ascii="Times New Roman" w:hAnsi="Times New Roman"/>
              </w:rPr>
              <w:t>Совершенствование техники видов блокирования</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Упражнения для выполнения нападающего удара. </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Упражнения для выполнения блокирования.</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3.5 Тактика</w:t>
            </w:r>
            <w:r w:rsidRPr="008768CB">
              <w:rPr>
                <w:rFonts w:ascii="Times New Roman" w:eastAsia="Calibri" w:hAnsi="Times New Roman"/>
                <w:b/>
                <w:bCs/>
                <w:i/>
                <w:lang w:eastAsia="en-US"/>
              </w:rPr>
              <w:t xml:space="preserve"> </w:t>
            </w:r>
            <w:r w:rsidRPr="008768CB">
              <w:rPr>
                <w:rFonts w:ascii="Times New Roman" w:eastAsia="Calibri" w:hAnsi="Times New Roman"/>
                <w:b/>
                <w:bCs/>
                <w:lang w:eastAsia="en-US"/>
              </w:rPr>
              <w:t>нападения.</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Тактические действий в нападении.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№37</w:t>
            </w:r>
            <w:r w:rsidRPr="008768CB">
              <w:rPr>
                <w:rFonts w:ascii="Times New Roman" w:hAnsi="Times New Roman"/>
                <w:b/>
                <w:i/>
              </w:rPr>
              <w:t xml:space="preserve">. </w:t>
            </w:r>
            <w:r w:rsidRPr="008768CB">
              <w:rPr>
                <w:rFonts w:ascii="Times New Roman" w:hAnsi="Times New Roman"/>
              </w:rPr>
              <w:t>Совершенствование индивидуальных и групповых тактических действий в нападении.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Упражнения для индивидуальной техники в нападении для волейболиста.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3.6 Тактика защиты</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Тактические действий в защите.</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№38.</w:t>
            </w:r>
            <w:r w:rsidRPr="008768CB">
              <w:rPr>
                <w:rFonts w:ascii="Times New Roman" w:hAnsi="Times New Roman"/>
                <w:b/>
                <w:i/>
              </w:rPr>
              <w:t xml:space="preserve"> </w:t>
            </w:r>
            <w:r w:rsidRPr="008768CB">
              <w:rPr>
                <w:rFonts w:ascii="Times New Roman" w:hAnsi="Times New Roman"/>
              </w:rPr>
              <w:t>Совершенствование индивидуальных и групповых тактических действий в защите.</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5</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i/>
              </w:rPr>
              <w:t xml:space="preserve">1. </w:t>
            </w:r>
            <w:r w:rsidRPr="008768CB">
              <w:rPr>
                <w:rFonts w:ascii="Times New Roman" w:hAnsi="Times New Roman"/>
              </w:rPr>
              <w:t>Упражнения для индивидуальной техники в защите для волейболиста.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3941" w:type="pct"/>
            <w:gridSpan w:val="2"/>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Раздел4. Футбол</w:t>
            </w:r>
            <w:r w:rsidRPr="008768CB">
              <w:rPr>
                <w:rFonts w:ascii="Times New Roman" w:hAnsi="Times New Roman"/>
                <w:b/>
                <w:i/>
              </w:rPr>
              <w:t>.</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82"/>
        </w:trPr>
        <w:tc>
          <w:tcPr>
            <w:tcW w:w="705" w:type="pct"/>
            <w:vMerge w:val="restart"/>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 xml:space="preserve">4.1 Техника перемещений. </w:t>
            </w:r>
            <w:r w:rsidRPr="008768CB">
              <w:rPr>
                <w:rFonts w:ascii="Times New Roman" w:hAnsi="Times New Roman"/>
                <w:b/>
              </w:rPr>
              <w:lastRenderedPageBreak/>
              <w:t>Правила игры</w:t>
            </w:r>
            <w:r w:rsidRPr="008768CB">
              <w:rPr>
                <w:rFonts w:ascii="Times New Roman" w:hAnsi="Times New Roman"/>
                <w:b/>
                <w:i/>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i/>
              </w:rPr>
              <w:lastRenderedPageBreak/>
              <w:t xml:space="preserve"> </w:t>
            </w: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lastRenderedPageBreak/>
              <w:t>ПК3.5</w:t>
            </w:r>
          </w:p>
          <w:p w:rsidR="009103E2" w:rsidRPr="008768CB" w:rsidRDefault="009103E2" w:rsidP="004B2E48">
            <w:pPr>
              <w:spacing w:line="240" w:lineRule="auto"/>
              <w:rPr>
                <w:rFonts w:ascii="Times New Roman" w:hAnsi="Times New Roman"/>
                <w:b/>
              </w:rPr>
            </w:pPr>
          </w:p>
        </w:tc>
      </w:tr>
      <w:tr w:rsidR="009103E2" w:rsidRPr="008768CB" w:rsidTr="004B2E48">
        <w:trPr>
          <w:trHeight w:val="31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1.</w:t>
            </w:r>
            <w:r w:rsidRPr="008768CB">
              <w:rPr>
                <w:rFonts w:ascii="Times New Roman" w:hAnsi="Times New Roman"/>
                <w:b/>
                <w:i/>
              </w:rPr>
              <w:t xml:space="preserve"> </w:t>
            </w:r>
            <w:r w:rsidRPr="008768CB">
              <w:rPr>
                <w:rFonts w:ascii="Times New Roman" w:eastAsia="Calibri" w:hAnsi="Times New Roman"/>
                <w:color w:val="231F20"/>
                <w:w w:val="108"/>
                <w:lang w:eastAsia="en-US"/>
              </w:rPr>
              <w:t>Техника перемещений футболиста.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2. </w:t>
            </w:r>
            <w:r w:rsidRPr="008768CB">
              <w:rPr>
                <w:rFonts w:ascii="Times New Roman" w:eastAsia="Calibri" w:hAnsi="Times New Roman"/>
                <w:color w:val="231F20"/>
                <w:w w:val="108"/>
                <w:lang w:eastAsia="en-US"/>
              </w:rPr>
              <w:t>Эффективное применение правил игры.</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b/>
                <w:i/>
              </w:rPr>
              <w:t xml:space="preserve"> </w:t>
            </w:r>
            <w:r w:rsidRPr="008768CB">
              <w:rPr>
                <w:rFonts w:ascii="Times New Roman" w:hAnsi="Times New Roman"/>
              </w:rPr>
              <w:t>Практическое занятие №39</w:t>
            </w:r>
            <w:r w:rsidRPr="008768CB">
              <w:rPr>
                <w:rFonts w:ascii="Times New Roman" w:hAnsi="Times New Roman"/>
                <w:b/>
                <w:i/>
              </w:rPr>
              <w:t xml:space="preserve">. </w:t>
            </w:r>
            <w:r w:rsidRPr="008768CB">
              <w:rPr>
                <w:rFonts w:ascii="Times New Roman" w:hAnsi="Times New Roman"/>
              </w:rPr>
              <w:t>Совершенствование техники перемещений без мяча и с мячом.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 40</w:t>
            </w:r>
            <w:r w:rsidRPr="008768CB">
              <w:rPr>
                <w:rFonts w:ascii="Times New Roman" w:hAnsi="Times New Roman"/>
                <w:b/>
                <w:i/>
              </w:rPr>
              <w:t xml:space="preserve"> </w:t>
            </w:r>
            <w:r w:rsidRPr="008768CB">
              <w:rPr>
                <w:rFonts w:ascii="Times New Roman" w:hAnsi="Times New Roman"/>
              </w:rPr>
              <w:t>Отработка правил в футбол</w:t>
            </w:r>
            <w:r w:rsidRPr="008768CB">
              <w:rPr>
                <w:rFonts w:ascii="Times New Roman" w:hAnsi="Times New Roman"/>
                <w:b/>
                <w:i/>
              </w:rPr>
              <w:t>.</w:t>
            </w:r>
            <w:r w:rsidRPr="008768CB">
              <w:rPr>
                <w:rFonts w:ascii="Times New Roman" w:hAnsi="Times New Roman"/>
              </w:rPr>
              <w:t xml:space="preserve"> Учебная игра.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eastAsia="Calibri"/>
                <w:b/>
                <w:color w:val="231F20"/>
                <w:w w:val="108"/>
                <w:lang w:eastAsia="en-US"/>
              </w:rPr>
            </w:pPr>
            <w:r w:rsidRPr="008768CB">
              <w:rPr>
                <w:rFonts w:ascii="Times New Roman" w:hAnsi="Times New Roman"/>
              </w:rPr>
              <w:t>Совершенствование техники перемещений без мяча и с мячом.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25"/>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 xml:space="preserve"> Отработка правил игры.</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1</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4.2 Ведение, прием и передача мяча</w:t>
            </w:r>
            <w:r w:rsidRPr="008768CB">
              <w:rPr>
                <w:rFonts w:ascii="Times New Roman" w:hAnsi="Times New Roman"/>
                <w:b/>
                <w:i/>
              </w:rPr>
              <w:t>.</w:t>
            </w:r>
          </w:p>
        </w:tc>
        <w:tc>
          <w:tcPr>
            <w:tcW w:w="3236" w:type="pct"/>
          </w:tcPr>
          <w:p w:rsidR="009103E2" w:rsidRPr="008768CB" w:rsidRDefault="009103E2" w:rsidP="004B2E48">
            <w:pPr>
              <w:spacing w:after="0" w:line="240" w:lineRule="auto"/>
              <w:rPr>
                <w:rFonts w:ascii="Times New Roman" w:eastAsia="Calibri" w:hAnsi="Times New Roman"/>
                <w:b/>
                <w:color w:val="231F20"/>
                <w:w w:val="108"/>
                <w:lang w:eastAsia="en-US"/>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ведения, приемов и передач мяча.</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№41.</w:t>
            </w:r>
            <w:r w:rsidRPr="008768CB">
              <w:rPr>
                <w:rFonts w:ascii="Times New Roman" w:hAnsi="Times New Roman"/>
                <w:b/>
                <w:i/>
              </w:rPr>
              <w:t xml:space="preserve"> </w:t>
            </w:r>
            <w:r w:rsidRPr="008768CB">
              <w:rPr>
                <w:rFonts w:ascii="Times New Roman" w:hAnsi="Times New Roman"/>
              </w:rPr>
              <w:t>Совершенствование ведения мяча, приемов и передач мяча на месте и в движении, в парах и тройках.</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Отработка приемов и передач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4.3 Удары по мячу</w:t>
            </w:r>
            <w:r w:rsidRPr="008768CB">
              <w:rPr>
                <w:rFonts w:ascii="Times New Roman" w:hAnsi="Times New Roman"/>
                <w:b/>
                <w:i/>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ударов по мячу.</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 42.</w:t>
            </w:r>
            <w:r w:rsidRPr="008768CB">
              <w:rPr>
                <w:rFonts w:ascii="Times New Roman" w:hAnsi="Times New Roman"/>
                <w:b/>
                <w:i/>
              </w:rPr>
              <w:t xml:space="preserve"> </w:t>
            </w:r>
            <w:r w:rsidRPr="008768CB">
              <w:rPr>
                <w:rFonts w:ascii="Times New Roman" w:hAnsi="Times New Roman"/>
              </w:rPr>
              <w:t>Совершенствование ударов по мячу с места и в движении.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Практическое занятие № 43</w:t>
            </w:r>
            <w:r w:rsidRPr="008768CB">
              <w:rPr>
                <w:rFonts w:ascii="Times New Roman" w:hAnsi="Times New Roman"/>
                <w:b/>
                <w:i/>
              </w:rPr>
              <w:t xml:space="preserve">. </w:t>
            </w:r>
            <w:r w:rsidRPr="008768CB">
              <w:rPr>
                <w:rFonts w:ascii="Times New Roman" w:hAnsi="Times New Roman"/>
              </w:rPr>
              <w:t>Контрольные тесты. (Штрафной удар).</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Совершенствование ударов мяча по воротам.</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val="restart"/>
          </w:tcPr>
          <w:p w:rsidR="009103E2" w:rsidRPr="008768CB" w:rsidRDefault="009103E2" w:rsidP="004B2E48">
            <w:pPr>
              <w:spacing w:after="0" w:line="240" w:lineRule="auto"/>
              <w:rPr>
                <w:rFonts w:ascii="Times New Roman" w:hAnsi="Times New Roman"/>
                <w:b/>
                <w:i/>
              </w:rPr>
            </w:pPr>
            <w:r w:rsidRPr="008768CB">
              <w:rPr>
                <w:rFonts w:ascii="Times New Roman" w:hAnsi="Times New Roman"/>
                <w:b/>
              </w:rPr>
              <w:t xml:space="preserve">4.4 </w:t>
            </w:r>
            <w:r w:rsidRPr="008768CB">
              <w:rPr>
                <w:rFonts w:ascii="Times New Roman" w:eastAsia="Calibri" w:hAnsi="Times New Roman"/>
                <w:b/>
                <w:bCs/>
                <w:lang w:eastAsia="en-US"/>
              </w:rPr>
              <w:t>Простые тактические комбинации</w:t>
            </w:r>
            <w:r w:rsidRPr="008768CB">
              <w:rPr>
                <w:rFonts w:ascii="Times New Roman" w:eastAsia="Calibri" w:hAnsi="Times New Roman"/>
                <w:b/>
                <w:bCs/>
                <w:i/>
                <w:lang w:eastAsia="en-US"/>
              </w:rPr>
              <w:t>.</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rPr>
              <w:t>1. Тактика и техника простых тактических комбинаций.</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 44</w:t>
            </w:r>
            <w:r w:rsidRPr="008768CB">
              <w:rPr>
                <w:rFonts w:ascii="Times New Roman" w:hAnsi="Times New Roman"/>
                <w:b/>
                <w:i/>
              </w:rPr>
              <w:t xml:space="preserve"> </w:t>
            </w:r>
            <w:r w:rsidRPr="008768CB">
              <w:rPr>
                <w:rFonts w:ascii="Times New Roman" w:hAnsi="Times New Roman"/>
              </w:rPr>
              <w:t>.Совершенствование простых тактических комбинаций в парах, тройках.</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8</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after="0" w:line="240" w:lineRule="auto"/>
              <w:rPr>
                <w:rFonts w:ascii="Times New Roman" w:hAnsi="Times New Roman"/>
                <w:b/>
                <w:i/>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Ведение, удары, прием и передачи мяча.</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vMerge/>
          </w:tcPr>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3941" w:type="pct"/>
            <w:gridSpan w:val="2"/>
          </w:tcPr>
          <w:p w:rsidR="009103E2" w:rsidRPr="008768CB" w:rsidRDefault="009103E2" w:rsidP="004B2E48">
            <w:pPr>
              <w:spacing w:after="0" w:line="240" w:lineRule="auto"/>
              <w:rPr>
                <w:rFonts w:ascii="Times New Roman" w:hAnsi="Times New Roman"/>
                <w:b/>
                <w:i/>
              </w:rPr>
            </w:pPr>
            <w:r w:rsidRPr="008768CB">
              <w:rPr>
                <w:rFonts w:ascii="Times New Roman" w:hAnsi="Times New Roman"/>
                <w:b/>
                <w:i/>
              </w:rPr>
              <w:t xml:space="preserve"> </w:t>
            </w:r>
            <w:r w:rsidRPr="008768CB">
              <w:rPr>
                <w:rFonts w:ascii="Times New Roman" w:hAnsi="Times New Roman"/>
                <w:b/>
              </w:rPr>
              <w:t>Раздел 5.  Атлетическая гимнастика</w:t>
            </w:r>
            <w:r w:rsidRPr="008768CB">
              <w:rPr>
                <w:rFonts w:ascii="Times New Roman" w:hAnsi="Times New Roman"/>
                <w:b/>
                <w:i/>
              </w:rPr>
              <w:t>.</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40</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Тема 5.1</w:t>
            </w:r>
            <w:r w:rsidRPr="008768CB">
              <w:rPr>
                <w:rFonts w:ascii="Times New Roman" w:eastAsia="Calibri" w:hAnsi="Times New Roman"/>
                <w:b/>
                <w:bCs/>
                <w:i/>
                <w:lang w:eastAsia="en-US"/>
              </w:rPr>
              <w:t>.</w:t>
            </w:r>
          </w:p>
          <w:p w:rsidR="009103E2" w:rsidRPr="008768CB" w:rsidRDefault="009103E2" w:rsidP="004B2E48">
            <w:pPr>
              <w:spacing w:line="240" w:lineRule="auto"/>
              <w:rPr>
                <w:rFonts w:ascii="Times New Roman" w:eastAsia="Calibri" w:hAnsi="Times New Roman"/>
                <w:b/>
                <w:bCs/>
                <w:i/>
                <w:lang w:eastAsia="en-US"/>
              </w:rPr>
            </w:pPr>
            <w:r w:rsidRPr="008768CB">
              <w:rPr>
                <w:rFonts w:ascii="Times New Roman" w:eastAsia="Calibri" w:hAnsi="Times New Roman"/>
                <w:b/>
                <w:bCs/>
                <w:lang w:eastAsia="en-US"/>
              </w:rPr>
              <w:t>Комплексы вольных общеразвивающих упражнений</w:t>
            </w: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eastAsia="Calibri" w:hAnsi="Times New Roman"/>
                <w:b/>
                <w:color w:val="231F20"/>
                <w:w w:val="108"/>
                <w:lang w:eastAsia="en-US"/>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28</w:t>
            </w:r>
          </w:p>
          <w:p w:rsidR="009103E2" w:rsidRPr="008768CB" w:rsidRDefault="009103E2" w:rsidP="004B2E48">
            <w:pPr>
              <w:suppressAutoHyphens/>
              <w:spacing w:line="240" w:lineRule="auto"/>
              <w:jc w:val="center"/>
              <w:rPr>
                <w:rFonts w:ascii="Times New Roman" w:hAnsi="Times New Roman"/>
                <w:b/>
              </w:rPr>
            </w:pPr>
          </w:p>
        </w:tc>
        <w:tc>
          <w:tcPr>
            <w:tcW w:w="590" w:type="pct"/>
            <w:vMerge w:val="restart"/>
          </w:tcPr>
          <w:p w:rsidR="009103E2" w:rsidRPr="008768CB" w:rsidRDefault="009103E2" w:rsidP="004B2E48">
            <w:pPr>
              <w:spacing w:line="240" w:lineRule="auto"/>
              <w:jc w:val="center"/>
              <w:rPr>
                <w:rFonts w:ascii="Times New Roman" w:hAnsi="Times New Roman"/>
              </w:rPr>
            </w:pPr>
            <w:r w:rsidRPr="008768CB">
              <w:rPr>
                <w:rFonts w:ascii="Times New Roman" w:hAnsi="Times New Roman"/>
              </w:rPr>
              <w:t>ОК 8</w:t>
            </w:r>
          </w:p>
          <w:p w:rsidR="009103E2" w:rsidRPr="008768CB" w:rsidRDefault="009103E2" w:rsidP="004B2E48">
            <w:pPr>
              <w:suppressAutoHyphens/>
              <w:spacing w:after="0" w:line="240" w:lineRule="auto"/>
              <w:jc w:val="center"/>
              <w:rPr>
                <w:rFonts w:ascii="Times New Roman" w:eastAsia="Calibri" w:hAnsi="Times New Roman"/>
                <w:iCs/>
                <w:lang w:eastAsia="en-US"/>
              </w:rPr>
            </w:pPr>
            <w:r w:rsidRPr="008768CB">
              <w:rPr>
                <w:rFonts w:ascii="Times New Roman" w:eastAsia="Calibri" w:hAnsi="Times New Roman"/>
                <w:iCs/>
                <w:lang w:eastAsia="en-US"/>
              </w:rPr>
              <w:t>ПК3.5</w:t>
            </w:r>
          </w:p>
          <w:p w:rsidR="009103E2" w:rsidRPr="008768CB" w:rsidRDefault="009103E2" w:rsidP="004B2E48">
            <w:pPr>
              <w:spacing w:line="240" w:lineRule="auto"/>
              <w:jc w:val="center"/>
              <w:rPr>
                <w:rFonts w:ascii="Times New Roman" w:hAnsi="Times New Roman"/>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двигательных действий с собственным весом и предметами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В том числе, практических занятий и лабораторных работ</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  Практическое занятие №45. Совершенствование техники упражнений с собственным весом на турнике, брусьях,</w:t>
            </w:r>
            <w:r w:rsidRPr="008768CB">
              <w:rPr>
                <w:rFonts w:eastAsia="Calibri"/>
                <w:lang w:eastAsia="en-US"/>
              </w:rPr>
              <w:t xml:space="preserve"> </w:t>
            </w:r>
            <w:proofErr w:type="spellStart"/>
            <w:r w:rsidRPr="008768CB">
              <w:rPr>
                <w:rFonts w:eastAsia="Calibri"/>
                <w:lang w:eastAsia="en-US"/>
              </w:rPr>
              <w:t>г</w:t>
            </w:r>
            <w:r w:rsidRPr="008768CB">
              <w:rPr>
                <w:rFonts w:ascii="Times New Roman" w:hAnsi="Times New Roman"/>
              </w:rPr>
              <w:t>иперэкстензия</w:t>
            </w:r>
            <w:proofErr w:type="spellEnd"/>
            <w:r w:rsidRPr="008768CB">
              <w:rPr>
                <w:rFonts w:ascii="Times New Roman" w:hAnsi="Times New Roman"/>
              </w:rPr>
              <w:t>, приседания, поднятия на носки , отжимания, упражнения на пресс</w:t>
            </w:r>
            <w:r w:rsidR="00625E88">
              <w:rPr>
                <w:rFonts w:ascii="Times New Roman" w:hAnsi="Times New Roman"/>
              </w:rPr>
              <w:t>.</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  Практическое занятие №46. Совершенствование техники упражнений с предметами: обручами, скакалками, гимнастическими палками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№47.Совершенствование техники упражнений на блочных тренажерах для развития основных мышечных групп.</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№48.Совершенствование техники упражнений со свободными весами: гирями, гантелями, штангами.</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8</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i/>
              </w:rPr>
            </w:pPr>
            <w:r w:rsidRPr="008768CB">
              <w:rPr>
                <w:rFonts w:ascii="Times New Roman" w:hAnsi="Times New Roman"/>
                <w:b/>
                <w:bCs/>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Совершенствование техники упражнений для развития силы.</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6</w:t>
            </w:r>
          </w:p>
        </w:tc>
        <w:tc>
          <w:tcPr>
            <w:tcW w:w="590" w:type="pct"/>
            <w:vMerge/>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val="restart"/>
          </w:tcPr>
          <w:p w:rsidR="009103E2" w:rsidRPr="008768CB" w:rsidRDefault="009103E2" w:rsidP="004B2E48">
            <w:pPr>
              <w:spacing w:line="240" w:lineRule="auto"/>
              <w:rPr>
                <w:rFonts w:ascii="Times New Roman" w:eastAsia="Calibri" w:hAnsi="Times New Roman"/>
                <w:b/>
                <w:bCs/>
                <w:lang w:eastAsia="en-US"/>
              </w:rPr>
            </w:pPr>
            <w:r w:rsidRPr="008768CB">
              <w:rPr>
                <w:rFonts w:ascii="Times New Roman" w:eastAsia="Calibri" w:hAnsi="Times New Roman"/>
                <w:b/>
                <w:bCs/>
                <w:i/>
                <w:lang w:eastAsia="en-US"/>
              </w:rPr>
              <w:t xml:space="preserve"> </w:t>
            </w:r>
            <w:r w:rsidRPr="008768CB">
              <w:rPr>
                <w:rFonts w:ascii="Times New Roman" w:eastAsia="Calibri" w:hAnsi="Times New Roman"/>
                <w:b/>
                <w:bCs/>
                <w:lang w:eastAsia="en-US"/>
              </w:rPr>
              <w:t>Тема 5.2.</w:t>
            </w:r>
            <w:r w:rsidRPr="008768CB">
              <w:rPr>
                <w:rFonts w:eastAsia="Calibri"/>
                <w:lang w:eastAsia="en-US"/>
              </w:rPr>
              <w:t xml:space="preserve"> </w:t>
            </w:r>
            <w:r w:rsidRPr="008768CB">
              <w:rPr>
                <w:rFonts w:ascii="Times New Roman" w:eastAsia="Calibri" w:hAnsi="Times New Roman"/>
                <w:b/>
                <w:bCs/>
                <w:lang w:eastAsia="en-US"/>
              </w:rPr>
              <w:t>Комплексы профессионально-прикладных гимнастических упражнений.</w:t>
            </w:r>
          </w:p>
        </w:tc>
        <w:tc>
          <w:tcPr>
            <w:tcW w:w="3236" w:type="pct"/>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Содержание учебного материала</w:t>
            </w:r>
          </w:p>
        </w:tc>
        <w:tc>
          <w:tcPr>
            <w:tcW w:w="469" w:type="pct"/>
            <w:vMerge w:val="restar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65"/>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1. Техника двигательных действий на развитие гибкости</w:t>
            </w:r>
          </w:p>
        </w:tc>
        <w:tc>
          <w:tcPr>
            <w:tcW w:w="469" w:type="pct"/>
            <w:vMerge/>
            <w:vAlign w:val="center"/>
          </w:tcPr>
          <w:p w:rsidR="009103E2" w:rsidRPr="008768CB" w:rsidRDefault="009103E2" w:rsidP="004B2E48">
            <w:pPr>
              <w:suppressAutoHyphens/>
              <w:spacing w:line="240" w:lineRule="auto"/>
              <w:jc w:val="center"/>
              <w:rPr>
                <w:rFonts w:ascii="Times New Roman" w:hAnsi="Times New Roman"/>
                <w:b/>
              </w:rPr>
            </w:pP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В том числе, практических занятий и лабораторных работ</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4</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335"/>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Практическое занятие №49</w:t>
            </w:r>
            <w:r>
              <w:rPr>
                <w:rFonts w:ascii="Times New Roman" w:hAnsi="Times New Roman"/>
              </w:rPr>
              <w:t>.</w:t>
            </w:r>
            <w:r w:rsidRPr="008768CB">
              <w:rPr>
                <w:rFonts w:ascii="Times New Roman" w:hAnsi="Times New Roman"/>
              </w:rPr>
              <w:t xml:space="preserve">Совершенствование техники упражнений  для развития гибкости  </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4</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84"/>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Самостоятельная работа обучающихся</w:t>
            </w:r>
          </w:p>
        </w:tc>
        <w:tc>
          <w:tcPr>
            <w:tcW w:w="469" w:type="pct"/>
            <w:vAlign w:val="center"/>
          </w:tcPr>
          <w:p w:rsidR="009103E2" w:rsidRPr="008768CB" w:rsidRDefault="009103E2" w:rsidP="004B2E48">
            <w:pPr>
              <w:suppressAutoHyphens/>
              <w:spacing w:line="240" w:lineRule="auto"/>
              <w:jc w:val="center"/>
              <w:rPr>
                <w:rFonts w:ascii="Times New Roman" w:hAnsi="Times New Roman"/>
                <w:b/>
              </w:rPr>
            </w:pPr>
            <w:r w:rsidRPr="008768CB">
              <w:rPr>
                <w:rFonts w:ascii="Times New Roman" w:hAnsi="Times New Roman"/>
                <w:b/>
              </w:rPr>
              <w:t>2</w:t>
            </w:r>
          </w:p>
        </w:tc>
        <w:tc>
          <w:tcPr>
            <w:tcW w:w="590" w:type="pct"/>
          </w:tcPr>
          <w:p w:rsidR="009103E2" w:rsidRPr="008768CB" w:rsidRDefault="009103E2" w:rsidP="004B2E48">
            <w:pPr>
              <w:spacing w:line="240" w:lineRule="auto"/>
              <w:rPr>
                <w:rFonts w:ascii="Times New Roman" w:hAnsi="Times New Roman"/>
                <w:b/>
              </w:rPr>
            </w:pPr>
          </w:p>
        </w:tc>
      </w:tr>
      <w:tr w:rsidR="009103E2" w:rsidRPr="008768CB" w:rsidTr="004B2E48">
        <w:trPr>
          <w:trHeight w:val="20"/>
        </w:trPr>
        <w:tc>
          <w:tcPr>
            <w:tcW w:w="705" w:type="pct"/>
            <w:vMerge/>
          </w:tcPr>
          <w:p w:rsidR="009103E2" w:rsidRPr="008768CB" w:rsidRDefault="009103E2" w:rsidP="004B2E48">
            <w:pPr>
              <w:spacing w:line="240" w:lineRule="auto"/>
              <w:rPr>
                <w:rFonts w:ascii="Times New Roman" w:eastAsia="Calibri" w:hAnsi="Times New Roman"/>
                <w:b/>
                <w:bCs/>
                <w:i/>
                <w:lang w:eastAsia="en-US"/>
              </w:rPr>
            </w:pPr>
          </w:p>
        </w:tc>
        <w:tc>
          <w:tcPr>
            <w:tcW w:w="3236" w:type="pct"/>
          </w:tcPr>
          <w:p w:rsidR="009103E2" w:rsidRPr="008768CB" w:rsidRDefault="009103E2" w:rsidP="004B2E48">
            <w:pPr>
              <w:spacing w:after="0" w:line="240" w:lineRule="auto"/>
              <w:rPr>
                <w:rFonts w:ascii="Times New Roman" w:hAnsi="Times New Roman"/>
              </w:rPr>
            </w:pPr>
            <w:r w:rsidRPr="008768CB">
              <w:rPr>
                <w:rFonts w:ascii="Times New Roman" w:hAnsi="Times New Roman"/>
              </w:rPr>
              <w:t xml:space="preserve"> Совершенствование техники упражнений  для развития гибкости  для различных групп мышц</w:t>
            </w:r>
          </w:p>
        </w:tc>
        <w:tc>
          <w:tcPr>
            <w:tcW w:w="469" w:type="pct"/>
            <w:vAlign w:val="center"/>
          </w:tcPr>
          <w:p w:rsidR="009103E2" w:rsidRPr="008768CB" w:rsidRDefault="009103E2" w:rsidP="004B2E48">
            <w:pPr>
              <w:suppressAutoHyphens/>
              <w:spacing w:line="240" w:lineRule="auto"/>
              <w:jc w:val="center"/>
              <w:rPr>
                <w:rFonts w:ascii="Times New Roman" w:hAnsi="Times New Roman"/>
              </w:rPr>
            </w:pPr>
            <w:r w:rsidRPr="008768CB">
              <w:rPr>
                <w:rFonts w:ascii="Times New Roman" w:hAnsi="Times New Roman"/>
              </w:rPr>
              <w:t>2</w:t>
            </w:r>
          </w:p>
        </w:tc>
        <w:tc>
          <w:tcPr>
            <w:tcW w:w="590" w:type="pct"/>
          </w:tcPr>
          <w:p w:rsidR="009103E2" w:rsidRPr="008768CB" w:rsidRDefault="009103E2" w:rsidP="004B2E48">
            <w:pPr>
              <w:spacing w:line="240" w:lineRule="auto"/>
              <w:rPr>
                <w:rFonts w:ascii="Times New Roman" w:hAnsi="Times New Roman"/>
                <w:b/>
              </w:rPr>
            </w:pPr>
          </w:p>
        </w:tc>
      </w:tr>
      <w:tr w:rsidR="000639D0" w:rsidRPr="008768CB" w:rsidTr="000639D0">
        <w:trPr>
          <w:trHeight w:val="20"/>
        </w:trPr>
        <w:tc>
          <w:tcPr>
            <w:tcW w:w="3941" w:type="pct"/>
            <w:gridSpan w:val="2"/>
          </w:tcPr>
          <w:p w:rsidR="000639D0" w:rsidRPr="000C5FAB" w:rsidRDefault="000639D0" w:rsidP="000C5FAB">
            <w:pPr>
              <w:spacing w:after="0" w:line="240" w:lineRule="auto"/>
              <w:rPr>
                <w:rFonts w:ascii="Times New Roman" w:hAnsi="Times New Roman"/>
                <w:b/>
              </w:rPr>
            </w:pPr>
            <w:r w:rsidRPr="000C5FAB">
              <w:rPr>
                <w:rFonts w:ascii="Times New Roman" w:hAnsi="Times New Roman"/>
                <w:b/>
              </w:rPr>
              <w:t>Раздел 6.</w:t>
            </w:r>
            <w:r w:rsidR="000C5FAB" w:rsidRPr="000C5FAB">
              <w:rPr>
                <w:rFonts w:ascii="Times New Roman" w:hAnsi="Times New Roman"/>
                <w:b/>
              </w:rPr>
              <w:t xml:space="preserve"> Профессионально-прикладная физическая подготовка</w:t>
            </w:r>
          </w:p>
        </w:tc>
        <w:tc>
          <w:tcPr>
            <w:tcW w:w="469" w:type="pct"/>
            <w:vAlign w:val="center"/>
          </w:tcPr>
          <w:p w:rsidR="000639D0" w:rsidRPr="008768CB" w:rsidRDefault="00CC0E3F" w:rsidP="004B2E48">
            <w:pPr>
              <w:suppressAutoHyphens/>
              <w:spacing w:line="240" w:lineRule="auto"/>
              <w:jc w:val="center"/>
              <w:rPr>
                <w:rFonts w:ascii="Times New Roman" w:hAnsi="Times New Roman"/>
              </w:rPr>
            </w:pPr>
            <w:r>
              <w:rPr>
                <w:rFonts w:ascii="Times New Roman" w:hAnsi="Times New Roman"/>
              </w:rPr>
              <w:t>18</w:t>
            </w:r>
          </w:p>
        </w:tc>
        <w:tc>
          <w:tcPr>
            <w:tcW w:w="590" w:type="pct"/>
          </w:tcPr>
          <w:p w:rsidR="000639D0" w:rsidRPr="008768CB" w:rsidRDefault="000639D0" w:rsidP="004B2E48">
            <w:pPr>
              <w:spacing w:line="240" w:lineRule="auto"/>
              <w:rPr>
                <w:rFonts w:ascii="Times New Roman" w:hAnsi="Times New Roman"/>
                <w:b/>
              </w:rPr>
            </w:pPr>
          </w:p>
        </w:tc>
      </w:tr>
      <w:tr w:rsidR="002323B4" w:rsidRPr="008768CB" w:rsidTr="004B2E48">
        <w:trPr>
          <w:trHeight w:val="20"/>
        </w:trPr>
        <w:tc>
          <w:tcPr>
            <w:tcW w:w="705" w:type="pct"/>
            <w:vMerge w:val="restart"/>
          </w:tcPr>
          <w:p w:rsidR="002323B4" w:rsidRPr="00CC0E3F" w:rsidRDefault="002323B4" w:rsidP="00CC0E3F">
            <w:pPr>
              <w:spacing w:line="240" w:lineRule="auto"/>
              <w:rPr>
                <w:rFonts w:ascii="Times New Roman" w:eastAsia="Calibri" w:hAnsi="Times New Roman"/>
                <w:b/>
                <w:bCs/>
                <w:lang w:eastAsia="en-US"/>
              </w:rPr>
            </w:pPr>
            <w:r w:rsidRPr="00CC0E3F">
              <w:rPr>
                <w:rFonts w:ascii="Times New Roman" w:eastAsia="Calibri" w:hAnsi="Times New Roman"/>
                <w:b/>
                <w:bCs/>
                <w:lang w:eastAsia="en-US"/>
              </w:rPr>
              <w:lastRenderedPageBreak/>
              <w:t>Тема 6.1</w:t>
            </w:r>
            <w:r w:rsidRPr="00CC0E3F">
              <w:rPr>
                <w:b/>
              </w:rPr>
              <w:t xml:space="preserve"> </w:t>
            </w:r>
            <w:r w:rsidRPr="00CC0E3F">
              <w:rPr>
                <w:rFonts w:ascii="Times New Roman" w:eastAsia="Calibri" w:hAnsi="Times New Roman"/>
                <w:b/>
                <w:bCs/>
                <w:lang w:eastAsia="en-US"/>
              </w:rPr>
              <w:t xml:space="preserve">Прикладные физические упражнения </w:t>
            </w:r>
          </w:p>
        </w:tc>
        <w:tc>
          <w:tcPr>
            <w:tcW w:w="3236" w:type="pct"/>
          </w:tcPr>
          <w:p w:rsidR="002323B4" w:rsidRPr="000C5FAB" w:rsidRDefault="002323B4" w:rsidP="004B2E48">
            <w:pPr>
              <w:spacing w:after="0" w:line="240" w:lineRule="auto"/>
              <w:rPr>
                <w:rFonts w:ascii="Times New Roman" w:hAnsi="Times New Roman"/>
                <w:b/>
              </w:rPr>
            </w:pPr>
            <w:r w:rsidRPr="000C5FAB">
              <w:rPr>
                <w:rFonts w:ascii="Times New Roman" w:hAnsi="Times New Roman"/>
                <w:b/>
              </w:rPr>
              <w:t>Содержание учебного материала</w:t>
            </w:r>
          </w:p>
        </w:tc>
        <w:tc>
          <w:tcPr>
            <w:tcW w:w="469" w:type="pct"/>
            <w:vAlign w:val="center"/>
          </w:tcPr>
          <w:p w:rsidR="002323B4" w:rsidRPr="00CC0E3F" w:rsidRDefault="002323B4" w:rsidP="004B2E48">
            <w:pPr>
              <w:suppressAutoHyphens/>
              <w:spacing w:line="240" w:lineRule="auto"/>
              <w:jc w:val="center"/>
              <w:rPr>
                <w:rFonts w:ascii="Times New Roman" w:hAnsi="Times New Roman"/>
                <w:b/>
              </w:rPr>
            </w:pPr>
            <w:r w:rsidRPr="00CC0E3F">
              <w:rPr>
                <w:rFonts w:ascii="Times New Roman" w:hAnsi="Times New Roman"/>
                <w:b/>
              </w:rPr>
              <w:t>12</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8768CB" w:rsidRDefault="002323B4" w:rsidP="004B2E48">
            <w:pPr>
              <w:spacing w:after="0" w:line="240" w:lineRule="auto"/>
              <w:rPr>
                <w:rFonts w:ascii="Times New Roman" w:hAnsi="Times New Roman"/>
              </w:rPr>
            </w:pPr>
            <w:r>
              <w:rPr>
                <w:rFonts w:ascii="Times New Roman" w:hAnsi="Times New Roman"/>
              </w:rPr>
              <w:t xml:space="preserve">Техника выполнения </w:t>
            </w:r>
            <w:r w:rsidRPr="00625E88">
              <w:rPr>
                <w:rFonts w:ascii="Times New Roman" w:hAnsi="Times New Roman"/>
              </w:rPr>
              <w:t>основных жизненно важных физических и профессиональных  качеств</w:t>
            </w:r>
          </w:p>
        </w:tc>
        <w:tc>
          <w:tcPr>
            <w:tcW w:w="469" w:type="pct"/>
            <w:vAlign w:val="center"/>
          </w:tcPr>
          <w:p w:rsidR="002323B4" w:rsidRPr="008768CB" w:rsidRDefault="002323B4" w:rsidP="004B2E48">
            <w:pPr>
              <w:suppressAutoHyphens/>
              <w:spacing w:line="240" w:lineRule="auto"/>
              <w:jc w:val="center"/>
              <w:rPr>
                <w:rFonts w:ascii="Times New Roman" w:hAnsi="Times New Roman"/>
              </w:rPr>
            </w:pP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625E88" w:rsidRDefault="002323B4" w:rsidP="004B2E48">
            <w:pPr>
              <w:spacing w:after="0" w:line="240" w:lineRule="auto"/>
              <w:rPr>
                <w:rFonts w:ascii="Times New Roman" w:hAnsi="Times New Roman"/>
                <w:b/>
              </w:rPr>
            </w:pPr>
            <w:r w:rsidRPr="00625E88">
              <w:rPr>
                <w:rFonts w:ascii="Times New Roman" w:hAnsi="Times New Roman"/>
                <w:b/>
              </w:rPr>
              <w:t>В том числе, практических занятий и лабораторных работ</w:t>
            </w:r>
          </w:p>
        </w:tc>
        <w:tc>
          <w:tcPr>
            <w:tcW w:w="469" w:type="pct"/>
            <w:vAlign w:val="center"/>
          </w:tcPr>
          <w:p w:rsidR="002323B4" w:rsidRPr="00CC0E3F" w:rsidRDefault="002323B4" w:rsidP="004B2E48">
            <w:pPr>
              <w:suppressAutoHyphens/>
              <w:spacing w:line="240" w:lineRule="auto"/>
              <w:jc w:val="center"/>
              <w:rPr>
                <w:rFonts w:ascii="Times New Roman" w:hAnsi="Times New Roman"/>
                <w:b/>
              </w:rPr>
            </w:pPr>
            <w:r w:rsidRPr="00CC0E3F">
              <w:rPr>
                <w:rFonts w:ascii="Times New Roman" w:hAnsi="Times New Roman"/>
                <w:b/>
              </w:rPr>
              <w:t>12</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625E88" w:rsidRDefault="002323B4" w:rsidP="00625E88">
            <w:pPr>
              <w:spacing w:after="0" w:line="240" w:lineRule="auto"/>
              <w:rPr>
                <w:rFonts w:ascii="Times New Roman" w:hAnsi="Times New Roman"/>
              </w:rPr>
            </w:pPr>
            <w:r w:rsidRPr="00625E88">
              <w:rPr>
                <w:rFonts w:ascii="Times New Roman" w:hAnsi="Times New Roman"/>
              </w:rPr>
              <w:t>Практическое занятие №</w:t>
            </w:r>
            <w:r>
              <w:rPr>
                <w:rFonts w:ascii="Times New Roman" w:hAnsi="Times New Roman"/>
              </w:rPr>
              <w:t>50.</w:t>
            </w:r>
            <w:r w:rsidRPr="00625E88">
              <w:rPr>
                <w:rFonts w:ascii="Times New Roman" w:hAnsi="Times New Roman"/>
              </w:rPr>
              <w:t>Лазание по канату с использованием спец. снаряжения спасателя, подтягивания на высокой перекладине</w:t>
            </w:r>
            <w:r>
              <w:t xml:space="preserve"> . </w:t>
            </w:r>
            <w:r w:rsidRPr="00625E88">
              <w:rPr>
                <w:rFonts w:ascii="Times New Roman" w:hAnsi="Times New Roman"/>
              </w:rPr>
              <w:t xml:space="preserve">Приседания с отягощением.   </w:t>
            </w:r>
          </w:p>
        </w:tc>
        <w:tc>
          <w:tcPr>
            <w:tcW w:w="469" w:type="pct"/>
            <w:vAlign w:val="center"/>
          </w:tcPr>
          <w:p w:rsidR="002323B4" w:rsidRPr="008768CB" w:rsidRDefault="002323B4" w:rsidP="004B2E48">
            <w:pPr>
              <w:suppressAutoHyphens/>
              <w:spacing w:line="240" w:lineRule="auto"/>
              <w:jc w:val="center"/>
              <w:rPr>
                <w:rFonts w:ascii="Times New Roman" w:hAnsi="Times New Roman"/>
              </w:rPr>
            </w:pPr>
            <w:r>
              <w:rPr>
                <w:rFonts w:ascii="Times New Roman" w:hAnsi="Times New Roman"/>
              </w:rPr>
              <w:t>2</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625E88" w:rsidRDefault="002323B4" w:rsidP="00625E88">
            <w:pPr>
              <w:spacing w:after="0" w:line="240" w:lineRule="auto"/>
              <w:rPr>
                <w:rFonts w:ascii="Times New Roman" w:hAnsi="Times New Roman"/>
                <w:b/>
              </w:rPr>
            </w:pPr>
            <w:r w:rsidRPr="00625E88">
              <w:rPr>
                <w:rFonts w:ascii="Times New Roman" w:hAnsi="Times New Roman"/>
              </w:rPr>
              <w:t>Практическое занятие №51.</w:t>
            </w:r>
            <w:r>
              <w:t xml:space="preserve">  </w:t>
            </w:r>
            <w:r w:rsidRPr="00625E88">
              <w:rPr>
                <w:rFonts w:ascii="Times New Roman" w:hAnsi="Times New Roman"/>
              </w:rPr>
              <w:t>Совершенствование упражнений</w:t>
            </w:r>
            <w:r>
              <w:t xml:space="preserve"> </w:t>
            </w:r>
            <w:r w:rsidRPr="00625E88">
              <w:rPr>
                <w:rFonts w:ascii="Times New Roman" w:hAnsi="Times New Roman"/>
              </w:rPr>
              <w:t>на тренажерах</w:t>
            </w:r>
            <w:r>
              <w:rPr>
                <w:rFonts w:ascii="Times New Roman" w:hAnsi="Times New Roman"/>
              </w:rPr>
              <w:t>.</w:t>
            </w:r>
          </w:p>
        </w:tc>
        <w:tc>
          <w:tcPr>
            <w:tcW w:w="469" w:type="pct"/>
            <w:vAlign w:val="center"/>
          </w:tcPr>
          <w:p w:rsidR="002323B4" w:rsidRPr="008768CB" w:rsidRDefault="002323B4" w:rsidP="004B2E48">
            <w:pPr>
              <w:suppressAutoHyphens/>
              <w:spacing w:line="240" w:lineRule="auto"/>
              <w:jc w:val="center"/>
              <w:rPr>
                <w:rFonts w:ascii="Times New Roman" w:hAnsi="Times New Roman"/>
              </w:rPr>
            </w:pPr>
            <w:r>
              <w:rPr>
                <w:rFonts w:ascii="Times New Roman" w:hAnsi="Times New Roman"/>
              </w:rPr>
              <w:t>4</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CC0E3F" w:rsidRDefault="002323B4" w:rsidP="00CC0E3F">
            <w:pPr>
              <w:spacing w:after="0" w:line="240" w:lineRule="auto"/>
              <w:jc w:val="both"/>
              <w:rPr>
                <w:rFonts w:ascii="Times New Roman" w:hAnsi="Times New Roman"/>
              </w:rPr>
            </w:pPr>
            <w:r w:rsidRPr="00CC0E3F">
              <w:rPr>
                <w:rFonts w:ascii="Times New Roman" w:hAnsi="Times New Roman"/>
              </w:rPr>
              <w:t>Практическое занятие №51. Формирование и совершенствование  приёмов самообороны (броски со стойки, удары рукой, ногой, защита от ударов); защиты от ударов ножом спереди, сзади, сверху, сбоку; защиты  при угрозе пистолетом  спереди, сзади, сбоку</w:t>
            </w:r>
          </w:p>
        </w:tc>
        <w:tc>
          <w:tcPr>
            <w:tcW w:w="469" w:type="pct"/>
            <w:vAlign w:val="center"/>
          </w:tcPr>
          <w:p w:rsidR="002323B4" w:rsidRDefault="002323B4" w:rsidP="004B2E48">
            <w:pPr>
              <w:suppressAutoHyphens/>
              <w:spacing w:line="240" w:lineRule="auto"/>
              <w:jc w:val="center"/>
              <w:rPr>
                <w:rFonts w:ascii="Times New Roman" w:hAnsi="Times New Roman"/>
              </w:rPr>
            </w:pPr>
            <w:r>
              <w:rPr>
                <w:rFonts w:ascii="Times New Roman" w:hAnsi="Times New Roman"/>
              </w:rPr>
              <w:t>6</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CC0E3F" w:rsidRDefault="002323B4" w:rsidP="00CC0E3F">
            <w:pPr>
              <w:spacing w:after="0" w:line="240" w:lineRule="auto"/>
              <w:jc w:val="both"/>
              <w:rPr>
                <w:rFonts w:ascii="Times New Roman" w:hAnsi="Times New Roman"/>
                <w:b/>
              </w:rPr>
            </w:pPr>
            <w:r w:rsidRPr="00CC0E3F">
              <w:rPr>
                <w:rFonts w:ascii="Times New Roman" w:hAnsi="Times New Roman"/>
                <w:b/>
              </w:rPr>
              <w:t>Самостоятельная работа обучающихся</w:t>
            </w:r>
          </w:p>
        </w:tc>
        <w:tc>
          <w:tcPr>
            <w:tcW w:w="469" w:type="pct"/>
            <w:vAlign w:val="center"/>
          </w:tcPr>
          <w:p w:rsidR="002323B4" w:rsidRPr="00CC0E3F" w:rsidRDefault="002323B4" w:rsidP="004B2E48">
            <w:pPr>
              <w:suppressAutoHyphens/>
              <w:spacing w:line="240" w:lineRule="auto"/>
              <w:jc w:val="center"/>
              <w:rPr>
                <w:rFonts w:ascii="Times New Roman" w:hAnsi="Times New Roman"/>
                <w:b/>
              </w:rPr>
            </w:pPr>
            <w:r w:rsidRPr="00CC0E3F">
              <w:rPr>
                <w:rFonts w:ascii="Times New Roman" w:hAnsi="Times New Roman"/>
                <w:b/>
              </w:rPr>
              <w:t>6</w:t>
            </w:r>
          </w:p>
        </w:tc>
        <w:tc>
          <w:tcPr>
            <w:tcW w:w="590" w:type="pct"/>
          </w:tcPr>
          <w:p w:rsidR="002323B4" w:rsidRPr="008768CB" w:rsidRDefault="002323B4" w:rsidP="004B2E48">
            <w:pPr>
              <w:spacing w:line="240" w:lineRule="auto"/>
              <w:rPr>
                <w:rFonts w:ascii="Times New Roman" w:hAnsi="Times New Roman"/>
                <w:b/>
              </w:rPr>
            </w:pPr>
          </w:p>
        </w:tc>
      </w:tr>
      <w:tr w:rsidR="002323B4" w:rsidRPr="008768CB" w:rsidTr="004B2E48">
        <w:trPr>
          <w:trHeight w:val="20"/>
        </w:trPr>
        <w:tc>
          <w:tcPr>
            <w:tcW w:w="705" w:type="pct"/>
            <w:vMerge/>
          </w:tcPr>
          <w:p w:rsidR="002323B4" w:rsidRPr="008768CB" w:rsidRDefault="002323B4" w:rsidP="004B2E48">
            <w:pPr>
              <w:spacing w:line="240" w:lineRule="auto"/>
              <w:rPr>
                <w:rFonts w:ascii="Times New Roman" w:eastAsia="Calibri" w:hAnsi="Times New Roman"/>
                <w:b/>
                <w:bCs/>
                <w:i/>
                <w:lang w:eastAsia="en-US"/>
              </w:rPr>
            </w:pPr>
          </w:p>
        </w:tc>
        <w:tc>
          <w:tcPr>
            <w:tcW w:w="3236" w:type="pct"/>
          </w:tcPr>
          <w:p w:rsidR="002323B4" w:rsidRPr="002323B4" w:rsidRDefault="002323B4" w:rsidP="002323B4">
            <w:pPr>
              <w:spacing w:after="0" w:line="240" w:lineRule="auto"/>
              <w:jc w:val="both"/>
              <w:rPr>
                <w:rFonts w:ascii="Times New Roman" w:hAnsi="Times New Roman"/>
              </w:rPr>
            </w:pPr>
            <w:r w:rsidRPr="002323B4">
              <w:rPr>
                <w:rFonts w:ascii="Times New Roman" w:hAnsi="Times New Roman"/>
              </w:rPr>
              <w:t>Совершенствование техники прикладных физических упражнений</w:t>
            </w:r>
          </w:p>
        </w:tc>
        <w:tc>
          <w:tcPr>
            <w:tcW w:w="469" w:type="pct"/>
            <w:vAlign w:val="center"/>
          </w:tcPr>
          <w:p w:rsidR="002323B4" w:rsidRDefault="002323B4" w:rsidP="004B2E48">
            <w:pPr>
              <w:suppressAutoHyphens/>
              <w:spacing w:line="240" w:lineRule="auto"/>
              <w:jc w:val="center"/>
              <w:rPr>
                <w:rFonts w:ascii="Times New Roman" w:hAnsi="Times New Roman"/>
              </w:rPr>
            </w:pPr>
            <w:r>
              <w:rPr>
                <w:rFonts w:ascii="Times New Roman" w:hAnsi="Times New Roman"/>
              </w:rPr>
              <w:t>6</w:t>
            </w:r>
          </w:p>
        </w:tc>
        <w:tc>
          <w:tcPr>
            <w:tcW w:w="590" w:type="pct"/>
          </w:tcPr>
          <w:p w:rsidR="002323B4" w:rsidRPr="008768CB" w:rsidRDefault="002323B4" w:rsidP="004B2E48">
            <w:pPr>
              <w:spacing w:line="240" w:lineRule="auto"/>
              <w:rPr>
                <w:rFonts w:ascii="Times New Roman" w:hAnsi="Times New Roman"/>
                <w:b/>
              </w:rPr>
            </w:pPr>
          </w:p>
        </w:tc>
      </w:tr>
      <w:tr w:rsidR="009103E2" w:rsidRPr="008768CB" w:rsidTr="004B2E48">
        <w:trPr>
          <w:trHeight w:val="20"/>
        </w:trPr>
        <w:tc>
          <w:tcPr>
            <w:tcW w:w="3941" w:type="pct"/>
            <w:gridSpan w:val="2"/>
          </w:tcPr>
          <w:p w:rsidR="009103E2" w:rsidRPr="008768CB" w:rsidRDefault="009103E2" w:rsidP="004B2E48">
            <w:pPr>
              <w:suppressAutoHyphens/>
              <w:spacing w:after="0" w:line="240" w:lineRule="auto"/>
              <w:jc w:val="center"/>
              <w:rPr>
                <w:rFonts w:ascii="Times New Roman" w:hAnsi="Times New Roman"/>
                <w:b/>
              </w:rPr>
            </w:pPr>
            <w:r w:rsidRPr="008768CB">
              <w:rPr>
                <w:rFonts w:ascii="Times New Roman" w:hAnsi="Times New Roman"/>
                <w:b/>
              </w:rPr>
              <w:t>Промежуточная аттестация</w:t>
            </w:r>
            <w:r w:rsidRPr="008768CB">
              <w:rPr>
                <w:rFonts w:ascii="Times New Roman" w:hAnsi="Times New Roman"/>
                <w:b/>
              </w:rPr>
              <w:tab/>
            </w:r>
          </w:p>
        </w:tc>
        <w:tc>
          <w:tcPr>
            <w:tcW w:w="1059" w:type="pct"/>
            <w:gridSpan w:val="2"/>
          </w:tcPr>
          <w:p w:rsidR="009103E2" w:rsidRPr="008768CB" w:rsidRDefault="009103E2" w:rsidP="004B2E48">
            <w:pPr>
              <w:spacing w:after="0" w:line="240" w:lineRule="auto"/>
              <w:rPr>
                <w:rFonts w:ascii="Times New Roman" w:hAnsi="Times New Roman"/>
                <w:b/>
              </w:rPr>
            </w:pPr>
            <w:r w:rsidRPr="008768CB">
              <w:rPr>
                <w:rFonts w:ascii="Times New Roman" w:hAnsi="Times New Roman"/>
                <w:b/>
              </w:rPr>
              <w:t>2</w:t>
            </w:r>
          </w:p>
        </w:tc>
      </w:tr>
      <w:tr w:rsidR="009103E2" w:rsidRPr="008768CB" w:rsidTr="004B2E48">
        <w:trPr>
          <w:trHeight w:val="20"/>
        </w:trPr>
        <w:tc>
          <w:tcPr>
            <w:tcW w:w="3941" w:type="pct"/>
            <w:gridSpan w:val="2"/>
          </w:tcPr>
          <w:p w:rsidR="009103E2" w:rsidRPr="008768CB" w:rsidRDefault="009103E2" w:rsidP="004B2E48">
            <w:pPr>
              <w:suppressAutoHyphens/>
              <w:spacing w:after="0" w:line="240" w:lineRule="auto"/>
              <w:jc w:val="center"/>
              <w:rPr>
                <w:rFonts w:ascii="Times New Roman" w:hAnsi="Times New Roman"/>
                <w:b/>
              </w:rPr>
            </w:pPr>
            <w:r w:rsidRPr="008768CB">
              <w:rPr>
                <w:rFonts w:ascii="Times New Roman" w:hAnsi="Times New Roman"/>
                <w:b/>
              </w:rPr>
              <w:t xml:space="preserve"> Всего </w:t>
            </w:r>
          </w:p>
        </w:tc>
        <w:tc>
          <w:tcPr>
            <w:tcW w:w="1059" w:type="pct"/>
            <w:gridSpan w:val="2"/>
          </w:tcPr>
          <w:p w:rsidR="009103E2" w:rsidRPr="008768CB" w:rsidRDefault="009103E2" w:rsidP="00CC0E3F">
            <w:pPr>
              <w:spacing w:after="0" w:line="240" w:lineRule="auto"/>
              <w:rPr>
                <w:rFonts w:ascii="Times New Roman" w:hAnsi="Times New Roman"/>
                <w:b/>
              </w:rPr>
            </w:pPr>
            <w:r w:rsidRPr="008768CB">
              <w:rPr>
                <w:rFonts w:ascii="Times New Roman" w:hAnsi="Times New Roman"/>
                <w:b/>
              </w:rPr>
              <w:t>2</w:t>
            </w:r>
            <w:r w:rsidR="00CC0E3F">
              <w:rPr>
                <w:rFonts w:ascii="Times New Roman" w:hAnsi="Times New Roman"/>
                <w:b/>
              </w:rPr>
              <w:t>26</w:t>
            </w:r>
          </w:p>
        </w:tc>
      </w:tr>
    </w:tbl>
    <w:p w:rsidR="009103E2" w:rsidRDefault="009103E2" w:rsidP="009103E2">
      <w:pPr>
        <w:spacing w:after="0"/>
        <w:rPr>
          <w:rFonts w:ascii="Times New Roman" w:hAnsi="Times New Roman"/>
          <w:b/>
          <w:i/>
        </w:rPr>
        <w:sectPr w:rsidR="009103E2" w:rsidSect="00FF490E">
          <w:pgSz w:w="16840" w:h="11907" w:orient="landscape"/>
          <w:pgMar w:top="851" w:right="567" w:bottom="851" w:left="992" w:header="709" w:footer="709" w:gutter="0"/>
          <w:cols w:space="720"/>
        </w:sectPr>
      </w:pPr>
      <w:r w:rsidRPr="00FF490E">
        <w:rPr>
          <w:rFonts w:ascii="Times New Roman" w:hAnsi="Times New Roman"/>
          <w:b/>
          <w:i/>
        </w:rPr>
        <w:br w:type="page"/>
      </w:r>
    </w:p>
    <w:p w:rsidR="009103E2" w:rsidRPr="000F23F4" w:rsidRDefault="009103E2" w:rsidP="009103E2">
      <w:pPr>
        <w:tabs>
          <w:tab w:val="left" w:pos="1134"/>
        </w:tabs>
        <w:spacing w:after="0" w:line="240" w:lineRule="auto"/>
        <w:ind w:left="568"/>
        <w:jc w:val="both"/>
        <w:rPr>
          <w:rFonts w:ascii="Times New Roman" w:hAnsi="Times New Roman"/>
          <w:b/>
          <w:bCs/>
          <w:sz w:val="24"/>
          <w:szCs w:val="24"/>
        </w:rPr>
      </w:pPr>
      <w:r w:rsidRPr="000F23F4">
        <w:rPr>
          <w:rFonts w:ascii="Times New Roman" w:hAnsi="Times New Roman"/>
          <w:b/>
          <w:bCs/>
          <w:sz w:val="24"/>
          <w:szCs w:val="24"/>
        </w:rPr>
        <w:lastRenderedPageBreak/>
        <w:t>3. УСЛОВИЯ РЕАЛИЗАЦИИ ПРОГРАММЫ УЧЕБНОЙ ДИСЦИПЛИНЫ</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Спортивный зал, оснащенный</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оборудованием: </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 игровой зал для занятий спортивными играми размером 30 м на 18 м; </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тренажерный зал размером 10х7 -  с тренажерами;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xml:space="preserve">- фойе - где размещены два теннисных стола; </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зал атлетической гимнастики;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две раздевалки;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душ;</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площадка для мини-футбола;</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волейбольная и баскетбольная площадки;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гимнастическая площадка;</w:t>
      </w:r>
    </w:p>
    <w:p w:rsidR="009103E2"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спортивный инвентарь по игровым видам</w:t>
      </w:r>
      <w:r>
        <w:rPr>
          <w:rFonts w:ascii="Times New Roman" w:hAnsi="Times New Roman"/>
          <w:bCs/>
          <w:sz w:val="24"/>
          <w:szCs w:val="24"/>
        </w:rPr>
        <w:t xml:space="preserve"> ;</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Pr>
          <w:rFonts w:ascii="Times New Roman" w:hAnsi="Times New Roman"/>
          <w:bCs/>
          <w:sz w:val="24"/>
          <w:szCs w:val="24"/>
        </w:rPr>
        <w:t>техническими средствами:</w:t>
      </w:r>
      <w:r w:rsidRPr="008768CB">
        <w:rPr>
          <w:rFonts w:ascii="Times New Roman" w:hAnsi="Times New Roman"/>
          <w:bCs/>
          <w:sz w:val="24"/>
          <w:szCs w:val="24"/>
        </w:rPr>
        <w:t xml:space="preserve"> </w:t>
      </w:r>
      <w:r w:rsidRPr="00D61C40">
        <w:rPr>
          <w:rFonts w:ascii="Times New Roman" w:hAnsi="Times New Roman"/>
          <w:bCs/>
          <w:sz w:val="24"/>
          <w:szCs w:val="24"/>
        </w:rPr>
        <w:t>электронное табло; ручное табло; видеоаппаратура; аудиоаппаратура.</w:t>
      </w:r>
    </w:p>
    <w:p w:rsidR="009103E2" w:rsidRPr="008768CB" w:rsidRDefault="009103E2" w:rsidP="009103E2">
      <w:pPr>
        <w:tabs>
          <w:tab w:val="left" w:pos="1134"/>
        </w:tabs>
        <w:spacing w:after="0" w:line="240" w:lineRule="auto"/>
        <w:ind w:left="568"/>
        <w:jc w:val="both"/>
        <w:rPr>
          <w:rFonts w:ascii="Times New Roman" w:hAnsi="Times New Roman"/>
          <w:b/>
          <w:bCs/>
          <w:i/>
          <w:sz w:val="24"/>
          <w:szCs w:val="24"/>
        </w:rPr>
      </w:pPr>
      <w:r w:rsidRPr="008768CB">
        <w:rPr>
          <w:rFonts w:ascii="Times New Roman" w:hAnsi="Times New Roman"/>
          <w:bCs/>
          <w:sz w:val="24"/>
          <w:szCs w:val="24"/>
        </w:rPr>
        <w:t>Открытый стадион широкого профиля с элементами полосы препятствий</w:t>
      </w:r>
      <w:r w:rsidRPr="008768CB">
        <w:rPr>
          <w:rFonts w:ascii="Times New Roman" w:hAnsi="Times New Roman"/>
          <w:b/>
          <w:bCs/>
          <w:i/>
          <w:sz w:val="24"/>
          <w:szCs w:val="24"/>
        </w:rPr>
        <w:t>:</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футбольное поле;</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мини-футбольное поле;</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беговая дорожка;</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сектор для метания;</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яма для прыжков в длину;</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полоса препятствий;</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турники.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спортивным оборудованием:</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гимнастическое оборудование (перекладина, брусья параллельные (разновысокие)</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канат подвесной, стеллажи гимнастические, конь гимнастический, козел гимнастический, мостик деревянный, маты гимнастические, мяч набивной, скамейка гимнастическая, канат для перетягивания, скакалки, обручи);</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легкоатлетический инвентарь (флажки судейские, гранаты учебные 500 гр. гранаты учебные 700 гр., эстафетные палочки, секундомер);</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r w:rsidRPr="008768CB">
        <w:rPr>
          <w:rFonts w:ascii="Times New Roman" w:hAnsi="Times New Roman"/>
          <w:bCs/>
          <w:sz w:val="24"/>
          <w:szCs w:val="24"/>
        </w:rPr>
        <w:t>- оборудование и инвентарь для спортивных игр (форма футбольная, насос механический, футболки с номерами, шашки, щиты баскетбольные, стойки баскетбольные, сетки волейбольные, сетки баскетбольные, мячи баскетбольные, мячи волейбольные, ракетки для бадминтона, воланы для бадминтона, мячи футбольные, иглы для мячей, столы для настольного тенниса, сетки для настольного тенниса, ракетки для настольного тенниса).</w:t>
      </w:r>
    </w:p>
    <w:p w:rsidR="009103E2" w:rsidRPr="008768CB" w:rsidRDefault="009103E2" w:rsidP="009103E2">
      <w:pPr>
        <w:tabs>
          <w:tab w:val="left" w:pos="1134"/>
        </w:tabs>
        <w:spacing w:after="0" w:line="240" w:lineRule="auto"/>
        <w:ind w:left="568"/>
        <w:jc w:val="both"/>
        <w:rPr>
          <w:rFonts w:ascii="Times New Roman" w:hAnsi="Times New Roman"/>
          <w:bCs/>
          <w:sz w:val="24"/>
          <w:szCs w:val="24"/>
        </w:rPr>
      </w:pPr>
    </w:p>
    <w:p w:rsidR="009103E2" w:rsidRPr="00162092" w:rsidRDefault="009103E2" w:rsidP="009103E2">
      <w:pPr>
        <w:suppressAutoHyphens/>
        <w:ind w:firstLine="709"/>
        <w:jc w:val="both"/>
        <w:rPr>
          <w:rFonts w:ascii="Times New Roman" w:hAnsi="Times New Roman"/>
          <w:b/>
          <w:bCs/>
        </w:rPr>
      </w:pPr>
      <w:r w:rsidRPr="00162092">
        <w:rPr>
          <w:rFonts w:ascii="Times New Roman" w:hAnsi="Times New Roman"/>
          <w:b/>
          <w:bCs/>
        </w:rPr>
        <w:t>3.2. Информационное обеспечение реализации программы</w:t>
      </w:r>
    </w:p>
    <w:p w:rsidR="009103E2" w:rsidRPr="00162092" w:rsidRDefault="009103E2" w:rsidP="009103E2">
      <w:pPr>
        <w:suppressAutoHyphens/>
        <w:ind w:firstLine="709"/>
        <w:jc w:val="both"/>
        <w:rPr>
          <w:rFonts w:ascii="Times New Roman" w:hAnsi="Times New Roman"/>
        </w:rPr>
      </w:pPr>
      <w:r w:rsidRPr="00162092">
        <w:rPr>
          <w:rFonts w:ascii="Times New Roman" w:hAnsi="Times New Roman"/>
          <w:bCs/>
        </w:rPr>
        <w:t>Для реализации программы библиотечный фонд образовательной организации должен иметь п</w:t>
      </w:r>
      <w:r w:rsidRPr="00162092">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9103E2" w:rsidRPr="00162092" w:rsidRDefault="009103E2" w:rsidP="009103E2">
      <w:pPr>
        <w:ind w:left="360"/>
        <w:contextualSpacing/>
        <w:rPr>
          <w:rFonts w:ascii="Times New Roman" w:hAnsi="Times New Roman"/>
        </w:rPr>
      </w:pPr>
    </w:p>
    <w:p w:rsidR="009103E2" w:rsidRPr="00162092" w:rsidRDefault="009103E2" w:rsidP="009103E2">
      <w:pPr>
        <w:ind w:left="360"/>
        <w:contextualSpacing/>
        <w:rPr>
          <w:rFonts w:ascii="Times New Roman" w:hAnsi="Times New Roman"/>
          <w:b/>
        </w:rPr>
      </w:pPr>
      <w:r w:rsidRPr="00162092">
        <w:rPr>
          <w:rFonts w:ascii="Times New Roman" w:hAnsi="Times New Roman"/>
          <w:b/>
        </w:rPr>
        <w:t>3.2.1. Печатные издания</w:t>
      </w:r>
      <w:r>
        <w:rPr>
          <w:rFonts w:ascii="Times New Roman" w:hAnsi="Times New Roman"/>
          <w:b/>
        </w:rPr>
        <w:t xml:space="preserve"> </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hAnsi="Times New Roman"/>
        </w:rPr>
        <w:t>1.</w:t>
      </w:r>
      <w:r w:rsidRPr="00162092">
        <w:rPr>
          <w:rFonts w:ascii="Times New Roman" w:eastAsia="Calibri" w:hAnsi="Times New Roman"/>
          <w:bCs/>
          <w:sz w:val="24"/>
          <w:szCs w:val="24"/>
          <w:lang w:eastAsia="en-US"/>
        </w:rPr>
        <w:t xml:space="preserve">Бишаева А.А. Физическая культура: учебник для студ. учреждений сред. проф. образования/ </w:t>
      </w:r>
      <w:proofErr w:type="spellStart"/>
      <w:r w:rsidRPr="00162092">
        <w:rPr>
          <w:rFonts w:ascii="Times New Roman" w:eastAsia="Calibri" w:hAnsi="Times New Roman"/>
          <w:bCs/>
          <w:sz w:val="24"/>
          <w:szCs w:val="24"/>
          <w:lang w:eastAsia="en-US"/>
        </w:rPr>
        <w:t>А.А.Бишаева</w:t>
      </w:r>
      <w:proofErr w:type="spellEnd"/>
      <w:r w:rsidRPr="00162092">
        <w:rPr>
          <w:rFonts w:ascii="Times New Roman" w:eastAsia="Calibri" w:hAnsi="Times New Roman"/>
          <w:bCs/>
          <w:sz w:val="24"/>
          <w:szCs w:val="24"/>
          <w:lang w:eastAsia="en-US"/>
        </w:rPr>
        <w:t>. —6-е изд., стер.—М. : Издательский центр «Академия», 2017. — 304 с</w:t>
      </w:r>
      <w:r>
        <w:rPr>
          <w:rFonts w:ascii="Times New Roman" w:eastAsia="Calibri" w:hAnsi="Times New Roman"/>
          <w:bCs/>
          <w:sz w:val="24"/>
          <w:szCs w:val="24"/>
          <w:lang w:eastAsia="en-US"/>
        </w:rPr>
        <w:t>.</w:t>
      </w:r>
    </w:p>
    <w:p w:rsidR="009103E2" w:rsidRPr="00162092" w:rsidRDefault="009103E2" w:rsidP="009103E2">
      <w:pPr>
        <w:tabs>
          <w:tab w:val="left" w:pos="-6521"/>
          <w:tab w:val="left" w:pos="10076"/>
          <w:tab w:val="left" w:pos="10992"/>
          <w:tab w:val="left" w:pos="11908"/>
          <w:tab w:val="left" w:pos="12824"/>
          <w:tab w:val="left" w:pos="13740"/>
          <w:tab w:val="left" w:pos="14656"/>
        </w:tabs>
        <w:jc w:val="both"/>
        <w:rPr>
          <w:rFonts w:ascii="Times New Roman" w:hAnsi="Times New Roman"/>
        </w:rPr>
      </w:pPr>
      <w:r w:rsidRPr="00162092">
        <w:rPr>
          <w:rFonts w:ascii="Times New Roman" w:eastAsia="Calibri" w:hAnsi="Times New Roman"/>
          <w:bCs/>
          <w:sz w:val="24"/>
          <w:szCs w:val="24"/>
          <w:lang w:eastAsia="en-US"/>
        </w:rPr>
        <w:lastRenderedPageBreak/>
        <w:t xml:space="preserve">2. </w:t>
      </w:r>
      <w:proofErr w:type="spellStart"/>
      <w:r w:rsidRPr="00162092">
        <w:rPr>
          <w:rFonts w:ascii="Times New Roman" w:eastAsia="Calibri" w:hAnsi="Times New Roman"/>
          <w:bCs/>
          <w:color w:val="000000"/>
          <w:sz w:val="23"/>
          <w:szCs w:val="23"/>
          <w:lang w:bidi="ru-RU"/>
        </w:rPr>
        <w:t>Виленский</w:t>
      </w:r>
      <w:proofErr w:type="spellEnd"/>
      <w:r w:rsidRPr="00162092">
        <w:rPr>
          <w:rFonts w:ascii="Times New Roman" w:eastAsia="Calibri" w:hAnsi="Times New Roman"/>
          <w:bCs/>
          <w:color w:val="000000"/>
          <w:sz w:val="23"/>
          <w:szCs w:val="23"/>
          <w:lang w:bidi="ru-RU"/>
        </w:rPr>
        <w:t xml:space="preserve"> М.Я., Горшков А.Г. Физическая культура (СПО): учебное пособие</w:t>
      </w:r>
      <w:r w:rsidRPr="00162092">
        <w:rPr>
          <w:rFonts w:ascii="Times New Roman" w:hAnsi="Times New Roman"/>
        </w:rPr>
        <w:t xml:space="preserve">/ М.Я. </w:t>
      </w:r>
      <w:proofErr w:type="spellStart"/>
      <w:r w:rsidRPr="00162092">
        <w:rPr>
          <w:rFonts w:ascii="Times New Roman" w:hAnsi="Times New Roman"/>
        </w:rPr>
        <w:t>Виленский</w:t>
      </w:r>
      <w:proofErr w:type="spellEnd"/>
      <w:r w:rsidRPr="00162092">
        <w:rPr>
          <w:rFonts w:ascii="Times New Roman" w:hAnsi="Times New Roman"/>
        </w:rPr>
        <w:t>, А.Г. Горшков. — 4-е изд., стер. — М. : КНОРУС, 2016. — 240 с.</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hAnsi="Times New Roman"/>
        </w:rPr>
      </w:pPr>
      <w:r>
        <w:t xml:space="preserve"> </w:t>
      </w:r>
      <w:r w:rsidRPr="00162092">
        <w:rPr>
          <w:rFonts w:ascii="Times New Roman" w:eastAsia="Calibri" w:hAnsi="Times New Roman"/>
          <w:bCs/>
          <w:color w:val="000000"/>
          <w:sz w:val="23"/>
          <w:szCs w:val="23"/>
          <w:lang w:bidi="ru-RU"/>
        </w:rPr>
        <w:t xml:space="preserve">3. Кузнецов В.С., </w:t>
      </w:r>
      <w:proofErr w:type="spellStart"/>
      <w:r w:rsidRPr="00162092">
        <w:rPr>
          <w:rFonts w:ascii="Times New Roman" w:eastAsia="Calibri" w:hAnsi="Times New Roman"/>
          <w:bCs/>
          <w:color w:val="000000"/>
          <w:sz w:val="23"/>
          <w:szCs w:val="23"/>
          <w:lang w:bidi="ru-RU"/>
        </w:rPr>
        <w:t>Колодницкий</w:t>
      </w:r>
      <w:proofErr w:type="spellEnd"/>
      <w:r w:rsidRPr="00162092">
        <w:rPr>
          <w:rFonts w:ascii="Times New Roman" w:eastAsia="Calibri" w:hAnsi="Times New Roman"/>
          <w:bCs/>
          <w:color w:val="000000"/>
          <w:sz w:val="23"/>
          <w:szCs w:val="23"/>
          <w:lang w:bidi="ru-RU"/>
        </w:rPr>
        <w:t xml:space="preserve"> Г.А. Физическая культура: </w:t>
      </w:r>
      <w:r w:rsidRPr="005D04CB">
        <w:rPr>
          <w:rFonts w:ascii="Times New Roman" w:eastAsia="Calibri" w:hAnsi="Times New Roman"/>
          <w:bCs/>
          <w:color w:val="000000"/>
          <w:sz w:val="23"/>
          <w:szCs w:val="23"/>
          <w:lang w:bidi="ru-RU"/>
        </w:rPr>
        <w:t xml:space="preserve">учебник </w:t>
      </w:r>
      <w:r w:rsidRPr="005D04CB">
        <w:rPr>
          <w:rFonts w:ascii="Times New Roman" w:hAnsi="Times New Roman"/>
        </w:rPr>
        <w:t xml:space="preserve">/ В.С. Кузнецов, Г.А. </w:t>
      </w:r>
      <w:proofErr w:type="spellStart"/>
      <w:r w:rsidRPr="005D04CB">
        <w:rPr>
          <w:rFonts w:ascii="Times New Roman" w:hAnsi="Times New Roman"/>
        </w:rPr>
        <w:t>Колодницкий</w:t>
      </w:r>
      <w:proofErr w:type="spellEnd"/>
      <w:r w:rsidRPr="005D04CB">
        <w:rPr>
          <w:rFonts w:ascii="Times New Roman" w:hAnsi="Times New Roman"/>
        </w:rPr>
        <w:t>. — М. : КНОРУС, 2016. — 256 с.</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hAnsi="Times New Roman"/>
        </w:rPr>
      </w:pPr>
      <w:r>
        <w:rPr>
          <w:rFonts w:ascii="Times New Roman" w:hAnsi="Times New Roman"/>
        </w:rPr>
        <w:t>4.</w:t>
      </w:r>
      <w:r w:rsidRPr="005D04CB">
        <w:rPr>
          <w:rFonts w:ascii="Times New Roman" w:hAnsi="Times New Roman"/>
        </w:rPr>
        <w:t>Решетников Н.В. Физическая культура: учебник для</w:t>
      </w:r>
      <w:r>
        <w:rPr>
          <w:rFonts w:ascii="Times New Roman" w:hAnsi="Times New Roman"/>
        </w:rPr>
        <w:t xml:space="preserve"> </w:t>
      </w:r>
      <w:r w:rsidRPr="005D04CB">
        <w:rPr>
          <w:rFonts w:ascii="Times New Roman" w:hAnsi="Times New Roman"/>
        </w:rPr>
        <w:t xml:space="preserve">учреждений СПО/ Н.В. Решетников, Ю.Л. </w:t>
      </w:r>
      <w:proofErr w:type="spellStart"/>
      <w:r w:rsidRPr="005D04CB">
        <w:rPr>
          <w:rFonts w:ascii="Times New Roman" w:hAnsi="Times New Roman"/>
        </w:rPr>
        <w:t>Кислицын</w:t>
      </w:r>
      <w:proofErr w:type="spellEnd"/>
      <w:r w:rsidRPr="005D04CB">
        <w:rPr>
          <w:rFonts w:ascii="Times New Roman" w:hAnsi="Times New Roman"/>
        </w:rPr>
        <w:t xml:space="preserve">, Р.Л. </w:t>
      </w:r>
      <w:proofErr w:type="spellStart"/>
      <w:r w:rsidRPr="005D04CB">
        <w:rPr>
          <w:rFonts w:ascii="Times New Roman" w:hAnsi="Times New Roman"/>
        </w:rPr>
        <w:t>Палтиевич</w:t>
      </w:r>
      <w:proofErr w:type="spellEnd"/>
      <w:r w:rsidRPr="005D04CB">
        <w:rPr>
          <w:rFonts w:ascii="Times New Roman" w:hAnsi="Times New Roman"/>
        </w:rPr>
        <w:t>, Г.И. Погадаев</w:t>
      </w:r>
      <w:r>
        <w:rPr>
          <w:rFonts w:ascii="Times New Roman" w:hAnsi="Times New Roman"/>
        </w:rPr>
        <w:t>яя,</w:t>
      </w:r>
      <w:r w:rsidRPr="005D04CB">
        <w:rPr>
          <w:rFonts w:ascii="Times New Roman" w:hAnsi="Times New Roman"/>
        </w:rPr>
        <w:t>13</w:t>
      </w:r>
      <w:r>
        <w:rPr>
          <w:rFonts w:ascii="Times New Roman" w:hAnsi="Times New Roman"/>
        </w:rPr>
        <w:t>-</w:t>
      </w:r>
      <w:r w:rsidRPr="005D04CB">
        <w:rPr>
          <w:rFonts w:ascii="Times New Roman" w:hAnsi="Times New Roman"/>
        </w:rPr>
        <w:t xml:space="preserve">изд., </w:t>
      </w:r>
      <w:proofErr w:type="spellStart"/>
      <w:r w:rsidRPr="005D04CB">
        <w:rPr>
          <w:rFonts w:ascii="Times New Roman" w:hAnsi="Times New Roman"/>
        </w:rPr>
        <w:t>испр</w:t>
      </w:r>
      <w:proofErr w:type="spellEnd"/>
      <w:r w:rsidRPr="005D04CB">
        <w:rPr>
          <w:rFonts w:ascii="Times New Roman" w:hAnsi="Times New Roman"/>
        </w:rPr>
        <w:t>. – М. : ИЦ «Академия», 2013. -176 с..</w:t>
      </w:r>
    </w:p>
    <w:p w:rsidR="009103E2" w:rsidRPr="00162092" w:rsidRDefault="009103E2" w:rsidP="009103E2">
      <w:pPr>
        <w:contextualSpacing/>
        <w:rPr>
          <w:rFonts w:ascii="Times New Roman" w:hAnsi="Times New Roman"/>
          <w:b/>
        </w:rPr>
      </w:pPr>
    </w:p>
    <w:p w:rsidR="009103E2" w:rsidRPr="00162092" w:rsidRDefault="009103E2" w:rsidP="009103E2">
      <w:pPr>
        <w:ind w:left="360"/>
        <w:contextualSpacing/>
        <w:rPr>
          <w:rFonts w:ascii="Times New Roman" w:hAnsi="Times New Roman"/>
          <w:b/>
        </w:rPr>
      </w:pPr>
      <w:r w:rsidRPr="00162092">
        <w:rPr>
          <w:rFonts w:ascii="Times New Roman" w:hAnsi="Times New Roman"/>
          <w:b/>
        </w:rPr>
        <w:t>3.2.2. Электронные издания (электронные ресурсы)</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u w:val="single"/>
          <w:lang w:eastAsia="en-US"/>
        </w:rPr>
      </w:pPr>
      <w:r w:rsidRPr="00162092">
        <w:rPr>
          <w:rFonts w:ascii="Times New Roman" w:hAnsi="Times New Roman"/>
          <w:sz w:val="24"/>
          <w:szCs w:val="24"/>
        </w:rPr>
        <w:t>1.</w:t>
      </w:r>
      <w:r w:rsidRPr="005D04CB">
        <w:rPr>
          <w:rFonts w:ascii="Times New Roman" w:hAnsi="Times New Roman"/>
          <w:sz w:val="24"/>
          <w:szCs w:val="24"/>
        </w:rPr>
        <w:t>Официальный сайт Министерства спорта Российской Федерации [</w:t>
      </w:r>
      <w:r>
        <w:rPr>
          <w:rFonts w:ascii="Times New Roman" w:hAnsi="Times New Roman"/>
          <w:sz w:val="24"/>
          <w:szCs w:val="24"/>
        </w:rPr>
        <w:t>Э</w:t>
      </w:r>
      <w:r w:rsidRPr="005D04CB">
        <w:rPr>
          <w:rFonts w:ascii="Times New Roman" w:hAnsi="Times New Roman"/>
          <w:sz w:val="24"/>
          <w:szCs w:val="24"/>
        </w:rPr>
        <w:t xml:space="preserve">лектронный ресурс] Режим доступа : </w:t>
      </w:r>
      <w:r w:rsidRPr="005D04CB">
        <w:rPr>
          <w:rFonts w:ascii="Times New Roman" w:eastAsia="Calibri" w:hAnsi="Times New Roman"/>
          <w:bCs/>
          <w:sz w:val="24"/>
          <w:szCs w:val="24"/>
          <w:u w:val="single"/>
          <w:lang w:eastAsia="en-US"/>
        </w:rPr>
        <w:t>www.minstm.gov.ru</w:t>
      </w:r>
    </w:p>
    <w:p w:rsidR="009103E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 2</w:t>
      </w:r>
      <w:r w:rsidRPr="00162092">
        <w:rPr>
          <w:rFonts w:ascii="Times New Roman" w:eastAsia="Calibri" w:hAnsi="Times New Roman"/>
          <w:bCs/>
          <w:sz w:val="24"/>
          <w:szCs w:val="24"/>
          <w:u w:val="single"/>
          <w:lang w:eastAsia="en-US"/>
        </w:rPr>
        <w:t>.</w:t>
      </w:r>
      <w:r w:rsidRPr="005D04CB">
        <w:t xml:space="preserve"> </w:t>
      </w:r>
      <w:r w:rsidRPr="005D04CB">
        <w:rPr>
          <w:rFonts w:ascii="Times New Roman" w:eastAsia="Calibri" w:hAnsi="Times New Roman"/>
          <w:bCs/>
          <w:sz w:val="24"/>
          <w:szCs w:val="24"/>
          <w:u w:val="single"/>
          <w:lang w:eastAsia="en-US"/>
        </w:rPr>
        <w:t>Федеральный портал «Российское образование»).</w:t>
      </w:r>
      <w:r w:rsidRPr="00162092">
        <w:rPr>
          <w:rFonts w:ascii="Times New Roman" w:eastAsia="Calibri" w:hAnsi="Times New Roman"/>
          <w:bCs/>
          <w:sz w:val="24"/>
          <w:szCs w:val="24"/>
          <w:u w:val="single"/>
          <w:lang w:eastAsia="en-US"/>
        </w:rPr>
        <w:t xml:space="preserve"> </w:t>
      </w:r>
      <w:r w:rsidRPr="005D04CB">
        <w:rPr>
          <w:rFonts w:ascii="Times New Roman" w:hAnsi="Times New Roman"/>
          <w:sz w:val="24"/>
          <w:szCs w:val="24"/>
        </w:rPr>
        <w:t>[</w:t>
      </w:r>
      <w:r>
        <w:rPr>
          <w:rFonts w:ascii="Times New Roman" w:hAnsi="Times New Roman"/>
          <w:sz w:val="24"/>
          <w:szCs w:val="24"/>
        </w:rPr>
        <w:t>Э</w:t>
      </w:r>
      <w:r w:rsidRPr="005D04CB">
        <w:rPr>
          <w:rFonts w:ascii="Times New Roman" w:hAnsi="Times New Roman"/>
          <w:sz w:val="24"/>
          <w:szCs w:val="24"/>
        </w:rPr>
        <w:t xml:space="preserve">лектронный ресурс] Режим доступа : </w:t>
      </w:r>
      <w:r w:rsidRPr="00162092">
        <w:rPr>
          <w:rFonts w:ascii="Times New Roman" w:eastAsia="Calibri" w:hAnsi="Times New Roman"/>
          <w:bCs/>
          <w:sz w:val="24"/>
          <w:szCs w:val="24"/>
          <w:u w:val="single"/>
          <w:lang w:eastAsia="en-US"/>
        </w:rPr>
        <w:t>www.edu.ru</w:t>
      </w:r>
      <w:r w:rsidRPr="00162092">
        <w:rPr>
          <w:rFonts w:ascii="Times New Roman" w:eastAsia="Calibri" w:hAnsi="Times New Roman"/>
          <w:bCs/>
          <w:sz w:val="24"/>
          <w:szCs w:val="24"/>
          <w:lang w:eastAsia="en-US"/>
        </w:rPr>
        <w:t xml:space="preserve"> </w:t>
      </w:r>
    </w:p>
    <w:p w:rsidR="009103E2" w:rsidRPr="0016209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3.</w:t>
      </w:r>
      <w:r w:rsidRPr="005D04CB">
        <w:t xml:space="preserve"> </w:t>
      </w:r>
      <w:r w:rsidRPr="005D04CB">
        <w:rPr>
          <w:rFonts w:ascii="Times New Roman" w:eastAsia="Calibri" w:hAnsi="Times New Roman"/>
          <w:bCs/>
          <w:sz w:val="24"/>
          <w:szCs w:val="24"/>
          <w:lang w:eastAsia="en-US"/>
        </w:rPr>
        <w:t xml:space="preserve">Официальный сайт Олимпийского комитета России). </w:t>
      </w:r>
      <w:r w:rsidRPr="005D04CB">
        <w:t xml:space="preserve"> </w:t>
      </w:r>
      <w:r w:rsidRPr="005D04CB">
        <w:rPr>
          <w:rFonts w:ascii="Times New Roman" w:eastAsia="Calibri" w:hAnsi="Times New Roman"/>
          <w:bCs/>
          <w:sz w:val="24"/>
          <w:szCs w:val="24"/>
          <w:lang w:eastAsia="en-US"/>
        </w:rPr>
        <w:t>[</w:t>
      </w:r>
      <w:r>
        <w:rPr>
          <w:rFonts w:ascii="Times New Roman" w:eastAsia="Calibri" w:hAnsi="Times New Roman"/>
          <w:bCs/>
          <w:sz w:val="24"/>
          <w:szCs w:val="24"/>
          <w:lang w:eastAsia="en-US"/>
        </w:rPr>
        <w:t>Э</w:t>
      </w:r>
      <w:r w:rsidRPr="005D04CB">
        <w:rPr>
          <w:rFonts w:ascii="Times New Roman" w:eastAsia="Calibri" w:hAnsi="Times New Roman"/>
          <w:bCs/>
          <w:sz w:val="24"/>
          <w:szCs w:val="24"/>
          <w:lang w:eastAsia="en-US"/>
        </w:rPr>
        <w:t xml:space="preserve">лектронный ресурс] Режим доступа : </w:t>
      </w:r>
      <w:r w:rsidRPr="00162092">
        <w:rPr>
          <w:rFonts w:ascii="Times New Roman" w:eastAsia="Calibri" w:hAnsi="Times New Roman"/>
          <w:bCs/>
          <w:sz w:val="24"/>
          <w:szCs w:val="24"/>
          <w:lang w:eastAsia="en-US"/>
        </w:rPr>
        <w:t xml:space="preserve"> </w:t>
      </w:r>
      <w:r w:rsidRPr="00162092">
        <w:rPr>
          <w:rFonts w:ascii="Times New Roman" w:eastAsia="Calibri" w:hAnsi="Times New Roman"/>
          <w:bCs/>
          <w:sz w:val="24"/>
          <w:szCs w:val="24"/>
          <w:u w:val="single"/>
          <w:lang w:eastAsia="en-US"/>
        </w:rPr>
        <w:t>www.olympic.ru</w:t>
      </w:r>
      <w:r w:rsidRPr="00162092">
        <w:rPr>
          <w:rFonts w:ascii="Times New Roman" w:eastAsia="Calibri" w:hAnsi="Times New Roman"/>
          <w:bCs/>
          <w:sz w:val="24"/>
          <w:szCs w:val="24"/>
          <w:lang w:eastAsia="en-US"/>
        </w:rPr>
        <w:t xml:space="preserve"> </w:t>
      </w:r>
    </w:p>
    <w:p w:rsidR="009103E2" w:rsidRPr="00162092" w:rsidRDefault="009103E2" w:rsidP="009103E2">
      <w:pPr>
        <w:tabs>
          <w:tab w:val="left" w:pos="-6521"/>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4. Наставление по физической подготовке в Вооруженных Силах Российской Федерации (НФП-2009)</w:t>
      </w:r>
      <w:r w:rsidRPr="009103E2">
        <w:t xml:space="preserve"> </w:t>
      </w:r>
      <w:r w:rsidRPr="009103E2">
        <w:rPr>
          <w:rFonts w:ascii="Times New Roman" w:eastAsia="Calibri" w:hAnsi="Times New Roman"/>
          <w:bCs/>
          <w:sz w:val="24"/>
          <w:szCs w:val="24"/>
          <w:lang w:eastAsia="en-US"/>
        </w:rPr>
        <w:t>[Электронный ресурс]</w:t>
      </w:r>
      <w:r>
        <w:rPr>
          <w:rFonts w:ascii="Times New Roman" w:eastAsia="Calibri" w:hAnsi="Times New Roman"/>
          <w:bCs/>
          <w:sz w:val="24"/>
          <w:szCs w:val="24"/>
          <w:lang w:eastAsia="en-US"/>
        </w:rPr>
        <w:t>:</w:t>
      </w:r>
      <w:r w:rsidRPr="009103E2">
        <w:rPr>
          <w:rFonts w:ascii="Times New Roman" w:eastAsia="Calibri" w:hAnsi="Times New Roman"/>
          <w:bCs/>
          <w:sz w:val="24"/>
          <w:szCs w:val="24"/>
          <w:lang w:eastAsia="en-US"/>
        </w:rPr>
        <w:t xml:space="preserve"> </w:t>
      </w:r>
      <w:r>
        <w:rPr>
          <w:rFonts w:ascii="Times New Roman" w:eastAsia="Calibri" w:hAnsi="Times New Roman"/>
          <w:bCs/>
          <w:sz w:val="24"/>
          <w:szCs w:val="24"/>
          <w:lang w:eastAsia="en-US"/>
        </w:rPr>
        <w:t xml:space="preserve"> у</w:t>
      </w:r>
      <w:r w:rsidRPr="009103E2">
        <w:rPr>
          <w:rFonts w:ascii="Times New Roman" w:eastAsia="Calibri" w:hAnsi="Times New Roman"/>
          <w:bCs/>
          <w:sz w:val="24"/>
          <w:szCs w:val="24"/>
          <w:lang w:eastAsia="en-US"/>
        </w:rPr>
        <w:t>чебно-методические пособия «Общевойсковая подготовка».</w:t>
      </w:r>
      <w:r w:rsidRPr="009103E2">
        <w:t xml:space="preserve"> </w:t>
      </w:r>
      <w:r w:rsidRPr="009103E2">
        <w:rPr>
          <w:rFonts w:ascii="Times New Roman" w:eastAsia="Calibri" w:hAnsi="Times New Roman"/>
          <w:bCs/>
          <w:sz w:val="24"/>
          <w:szCs w:val="24"/>
          <w:lang w:eastAsia="en-US"/>
        </w:rPr>
        <w:t>Режим доступа</w:t>
      </w:r>
      <w:r>
        <w:rPr>
          <w:rFonts w:ascii="Times New Roman" w:eastAsia="Calibri" w:hAnsi="Times New Roman"/>
          <w:bCs/>
          <w:sz w:val="24"/>
          <w:szCs w:val="24"/>
          <w:lang w:eastAsia="en-US"/>
        </w:rPr>
        <w:t>:</w:t>
      </w:r>
      <w:r w:rsidRPr="009103E2">
        <w:t xml:space="preserve"> </w:t>
      </w:r>
      <w:r w:rsidRPr="009103E2">
        <w:rPr>
          <w:rFonts w:ascii="Times New Roman" w:eastAsia="Calibri" w:hAnsi="Times New Roman"/>
          <w:bCs/>
          <w:sz w:val="24"/>
          <w:szCs w:val="24"/>
          <w:lang w:eastAsia="en-US"/>
        </w:rPr>
        <w:t>www.goup32441.narod.ru</w:t>
      </w:r>
    </w:p>
    <w:p w:rsidR="009103E2" w:rsidRPr="00162092" w:rsidRDefault="009103E2" w:rsidP="009103E2">
      <w:pPr>
        <w:contextualSpacing/>
        <w:rPr>
          <w:rFonts w:ascii="Times New Roman" w:hAnsi="Times New Roman"/>
          <w:b/>
          <w:i/>
        </w:rPr>
      </w:pPr>
    </w:p>
    <w:p w:rsidR="009103E2" w:rsidRPr="00162092" w:rsidRDefault="009103E2" w:rsidP="009103E2">
      <w:pPr>
        <w:contextualSpacing/>
        <w:rPr>
          <w:rFonts w:ascii="Times New Roman" w:hAnsi="Times New Roman"/>
          <w:b/>
          <w:i/>
        </w:rPr>
      </w:pPr>
    </w:p>
    <w:p w:rsidR="009103E2" w:rsidRPr="00162092" w:rsidRDefault="009103E2" w:rsidP="009103E2">
      <w:pPr>
        <w:contextualSpacing/>
        <w:rPr>
          <w:rFonts w:ascii="Times New Roman" w:hAnsi="Times New Roman"/>
          <w:b/>
          <w:i/>
        </w:rPr>
      </w:pPr>
    </w:p>
    <w:p w:rsidR="009103E2" w:rsidRPr="00162092" w:rsidRDefault="009103E2" w:rsidP="009103E2">
      <w:pPr>
        <w:ind w:left="360"/>
        <w:contextualSpacing/>
        <w:rPr>
          <w:rFonts w:ascii="Times New Roman" w:hAnsi="Times New Roman"/>
          <w:b/>
          <w:i/>
        </w:rPr>
      </w:pPr>
      <w:r w:rsidRPr="00162092">
        <w:rPr>
          <w:rFonts w:ascii="Times New Roman" w:hAnsi="Times New Roman"/>
          <w:b/>
          <w:i/>
        </w:rPr>
        <w:t>4. КОНТРОЛЬ И ОЦЕНКА РЕЗУЛЬТАТОВ ОСВОЕНИЯ УЧЕБНОЙ ДИСЦИПЛИНЫ</w:t>
      </w:r>
    </w:p>
    <w:p w:rsidR="009103E2" w:rsidRPr="00162092" w:rsidRDefault="009103E2" w:rsidP="009103E2">
      <w:pPr>
        <w:spacing w:after="0"/>
        <w:jc w:val="both"/>
        <w:rPr>
          <w:rFonts w:ascii="Times New Roman" w:hAnsi="Times New Roman"/>
          <w:b/>
          <w:sz w:val="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9103E2" w:rsidRPr="00162092" w:rsidTr="004B2E48">
        <w:tc>
          <w:tcPr>
            <w:tcW w:w="1760" w:type="pct"/>
          </w:tcPr>
          <w:p w:rsidR="009103E2" w:rsidRPr="00162092" w:rsidRDefault="009103E2" w:rsidP="004B2E48">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Результаты обучения</w:t>
            </w:r>
          </w:p>
        </w:tc>
        <w:tc>
          <w:tcPr>
            <w:tcW w:w="1620" w:type="pct"/>
          </w:tcPr>
          <w:p w:rsidR="009103E2" w:rsidRPr="00162092" w:rsidRDefault="009103E2" w:rsidP="004B2E48">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Критерии оценки</w:t>
            </w:r>
          </w:p>
        </w:tc>
        <w:tc>
          <w:tcPr>
            <w:tcW w:w="1620" w:type="pct"/>
          </w:tcPr>
          <w:p w:rsidR="009103E2" w:rsidRPr="00162092" w:rsidRDefault="009103E2" w:rsidP="004B2E48">
            <w:pPr>
              <w:rPr>
                <w:rFonts w:ascii="Times New Roman" w:eastAsia="Calibri" w:hAnsi="Times New Roman"/>
                <w:b/>
                <w:bCs/>
                <w:i/>
                <w:sz w:val="24"/>
                <w:szCs w:val="24"/>
                <w:lang w:eastAsia="en-US"/>
              </w:rPr>
            </w:pPr>
            <w:r w:rsidRPr="00162092">
              <w:rPr>
                <w:rFonts w:ascii="Times New Roman" w:eastAsia="Calibri" w:hAnsi="Times New Roman"/>
                <w:b/>
                <w:bCs/>
                <w:i/>
                <w:sz w:val="24"/>
                <w:szCs w:val="24"/>
                <w:lang w:eastAsia="en-US"/>
              </w:rPr>
              <w:t>Методы оценки</w:t>
            </w:r>
          </w:p>
        </w:tc>
      </w:tr>
      <w:tr w:rsidR="009103E2" w:rsidRPr="00162092" w:rsidTr="004B2E48">
        <w:tc>
          <w:tcPr>
            <w:tcW w:w="1760" w:type="pct"/>
          </w:tcPr>
          <w:p w:rsidR="009103E2" w:rsidRPr="00162092" w:rsidRDefault="009103E2" w:rsidP="004B2E48">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умения:</w:t>
            </w:r>
          </w:p>
          <w:p w:rsidR="009103E2" w:rsidRPr="00162092" w:rsidRDefault="009103E2" w:rsidP="004B2E48">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w:t>
            </w:r>
          </w:p>
          <w:p w:rsidR="009103E2" w:rsidRPr="00162092" w:rsidRDefault="009103E2" w:rsidP="004B2E48">
            <w:pPr>
              <w:spacing w:after="0"/>
              <w:rPr>
                <w:rFonts w:ascii="Times New Roman" w:eastAsia="Calibri" w:hAnsi="Times New Roman"/>
                <w:sz w:val="24"/>
                <w:szCs w:val="24"/>
                <w:lang w:eastAsia="en-US"/>
              </w:rPr>
            </w:pPr>
            <w:r w:rsidRPr="00162092">
              <w:rPr>
                <w:rFonts w:ascii="Times New Roman" w:eastAsia="Calibri" w:hAnsi="Times New Roman"/>
                <w:sz w:val="24"/>
                <w:szCs w:val="24"/>
                <w:lang w:eastAsia="en-US"/>
              </w:rPr>
              <w:t>пользоваться средствами профилактики перенапряжения характерными для данной специальности при выполнении строительно-</w:t>
            </w:r>
            <w:r w:rsidRPr="00162092">
              <w:rPr>
                <w:rFonts w:ascii="Times New Roman" w:eastAsia="Calibri" w:hAnsi="Times New Roman"/>
                <w:sz w:val="24"/>
                <w:szCs w:val="24"/>
                <w:lang w:eastAsia="en-US"/>
              </w:rPr>
              <w:lastRenderedPageBreak/>
              <w:t>монтажных работ, в том числе отделочных работ, ремонтных работ и работ по реконструкции и эксплуатации строительных объектов-</w:t>
            </w:r>
          </w:p>
          <w:p w:rsidR="009103E2" w:rsidRPr="00162092" w:rsidRDefault="009103E2" w:rsidP="004B2E48">
            <w:pPr>
              <w:spacing w:after="0"/>
              <w:rPr>
                <w:rFonts w:ascii="Times New Roman" w:eastAsia="Calibri" w:hAnsi="Times New Roman"/>
                <w:sz w:val="24"/>
                <w:szCs w:val="24"/>
                <w:lang w:eastAsia="en-US"/>
              </w:rPr>
            </w:pPr>
          </w:p>
          <w:p w:rsidR="009103E2" w:rsidRPr="00162092" w:rsidRDefault="009103E2" w:rsidP="004B2E48">
            <w:pPr>
              <w:spacing w:after="0"/>
              <w:rPr>
                <w:rFonts w:ascii="Times New Roman" w:eastAsia="Calibri" w:hAnsi="Times New Roman"/>
                <w:sz w:val="24"/>
                <w:szCs w:val="24"/>
                <w:lang w:eastAsia="en-US"/>
              </w:rPr>
            </w:pPr>
          </w:p>
          <w:p w:rsidR="009103E2" w:rsidRPr="00162092" w:rsidRDefault="009103E2" w:rsidP="004B2E48">
            <w:pPr>
              <w:spacing w:after="0"/>
              <w:rPr>
                <w:rFonts w:ascii="Times New Roman" w:eastAsia="Calibri" w:hAnsi="Times New Roman"/>
                <w:sz w:val="24"/>
                <w:szCs w:val="24"/>
                <w:lang w:eastAsia="en-US"/>
              </w:rPr>
            </w:pPr>
          </w:p>
          <w:p w:rsidR="009103E2" w:rsidRPr="00162092" w:rsidRDefault="009103E2" w:rsidP="004B2E48">
            <w:pPr>
              <w:spacing w:after="0"/>
              <w:rPr>
                <w:rFonts w:ascii="Times New Roman" w:eastAsia="Calibri" w:hAnsi="Times New Roman"/>
                <w:bCs/>
                <w:i/>
                <w:sz w:val="24"/>
                <w:szCs w:val="24"/>
                <w:lang w:eastAsia="en-US"/>
              </w:rPr>
            </w:pPr>
          </w:p>
        </w:tc>
        <w:tc>
          <w:tcPr>
            <w:tcW w:w="1620" w:type="pct"/>
          </w:tcPr>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lastRenderedPageBreak/>
              <w:t>Демонстрирует навыки владения, тактикой в спортивных играх;</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Владеет техниками выполнения двигательных действий;</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Выполняет тактико-технические действия в игре;</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Выполняет требуемые элементы;</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 xml:space="preserve"> Применяет рациональные приемы двигательных функций в профессиональной </w:t>
            </w:r>
            <w:r w:rsidRPr="00162092">
              <w:rPr>
                <w:rFonts w:ascii="Times New Roman" w:eastAsia="Calibri" w:hAnsi="Times New Roman"/>
                <w:bCs/>
                <w:sz w:val="24"/>
                <w:szCs w:val="24"/>
                <w:lang w:eastAsia="en-US"/>
              </w:rPr>
              <w:lastRenderedPageBreak/>
              <w:t>деятельности</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Использует средства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1620" w:type="pct"/>
          </w:tcPr>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lastRenderedPageBreak/>
              <w:t>Результаты тестирования</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9103E2" w:rsidRPr="00162092" w:rsidTr="004B2E48">
        <w:tc>
          <w:tcPr>
            <w:tcW w:w="1760" w:type="pct"/>
          </w:tcPr>
          <w:p w:rsidR="009103E2" w:rsidRPr="00162092" w:rsidRDefault="009103E2"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sz w:val="24"/>
                <w:szCs w:val="24"/>
                <w:lang w:eastAsia="en-US"/>
              </w:rPr>
            </w:pPr>
            <w:r w:rsidRPr="00162092">
              <w:rPr>
                <w:rFonts w:ascii="Times New Roman" w:eastAsia="Calibri" w:hAnsi="Times New Roman"/>
                <w:sz w:val="24"/>
                <w:szCs w:val="24"/>
                <w:lang w:eastAsia="en-US"/>
              </w:rPr>
              <w:lastRenderedPageBreak/>
              <w:t xml:space="preserve">знания:  </w:t>
            </w:r>
          </w:p>
          <w:p w:rsidR="009103E2" w:rsidRPr="00162092" w:rsidRDefault="009103E2"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r w:rsidRPr="00162092">
              <w:rPr>
                <w:rFonts w:ascii="Times New Roman" w:eastAsia="Calibri" w:hAnsi="Times New Roman"/>
                <w:sz w:val="24"/>
                <w:szCs w:val="24"/>
                <w:lang w:eastAsia="en-US"/>
              </w:rPr>
              <w:t>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rsidR="009103E2" w:rsidRPr="00162092" w:rsidRDefault="009103E2"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p>
          <w:p w:rsidR="009103E2" w:rsidRPr="00162092" w:rsidRDefault="009103E2"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sz w:val="24"/>
                <w:szCs w:val="24"/>
                <w:lang w:eastAsia="en-US"/>
              </w:rPr>
            </w:pPr>
          </w:p>
        </w:tc>
        <w:tc>
          <w:tcPr>
            <w:tcW w:w="1620" w:type="pct"/>
          </w:tcPr>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Демонстрирует системные знания в области основ здорового образа жизни и роли физической культуры в гармоничном развитии личности человека,</w:t>
            </w:r>
          </w:p>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Владеет информацией о регулярных физических нагрузках в выбранной специальности и способах профилактики профзаболеваний</w:t>
            </w:r>
          </w:p>
        </w:tc>
        <w:tc>
          <w:tcPr>
            <w:tcW w:w="1620" w:type="pct"/>
          </w:tcPr>
          <w:p w:rsidR="009103E2" w:rsidRPr="00162092" w:rsidRDefault="009103E2" w:rsidP="004B2E48">
            <w:pPr>
              <w:rPr>
                <w:rFonts w:ascii="Times New Roman" w:eastAsia="Calibri" w:hAnsi="Times New Roman"/>
                <w:bCs/>
                <w:sz w:val="24"/>
                <w:szCs w:val="24"/>
                <w:lang w:eastAsia="en-US"/>
              </w:rPr>
            </w:pPr>
            <w:r w:rsidRPr="00162092">
              <w:rPr>
                <w:rFonts w:ascii="Times New Roman" w:eastAsia="Calibr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bl>
    <w:p w:rsidR="009103E2" w:rsidRPr="00162092" w:rsidRDefault="009103E2" w:rsidP="009103E2">
      <w:pPr>
        <w:rPr>
          <w:rFonts w:ascii="Times New Roman" w:eastAsia="Calibri" w:hAnsi="Times New Roman"/>
          <w:b/>
          <w:i/>
          <w:lang w:eastAsia="en-US"/>
        </w:rPr>
      </w:pPr>
    </w:p>
    <w:p w:rsidR="009103E2" w:rsidRPr="00162092" w:rsidRDefault="009103E2" w:rsidP="009103E2">
      <w:pPr>
        <w:rPr>
          <w:rFonts w:ascii="Times New Roman" w:eastAsia="Calibri" w:hAnsi="Times New Roman"/>
          <w:b/>
          <w:i/>
          <w:lang w:eastAsia="en-US"/>
        </w:rPr>
      </w:pPr>
    </w:p>
    <w:p w:rsidR="009103E2" w:rsidRDefault="009103E2"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Default="00D2018E" w:rsidP="00FF490E">
      <w:pPr>
        <w:spacing w:after="0"/>
        <w:jc w:val="right"/>
        <w:rPr>
          <w:rFonts w:ascii="Times New Roman" w:hAnsi="Times New Roman"/>
          <w:b/>
        </w:rPr>
      </w:pPr>
    </w:p>
    <w:p w:rsidR="00D2018E" w:rsidRPr="00563C79" w:rsidRDefault="00D2018E" w:rsidP="00D2018E">
      <w:pPr>
        <w:keepNext/>
        <w:spacing w:before="240" w:after="60"/>
        <w:jc w:val="right"/>
        <w:outlineLvl w:val="1"/>
        <w:rPr>
          <w:rFonts w:ascii="Cambria" w:hAnsi="Cambria"/>
          <w:b/>
          <w:bCs/>
          <w:i/>
          <w:iCs/>
          <w:sz w:val="24"/>
          <w:szCs w:val="24"/>
        </w:rPr>
      </w:pPr>
      <w:r w:rsidRPr="00426941">
        <w:rPr>
          <w:rFonts w:ascii="Cambria" w:hAnsi="Cambria"/>
          <w:b/>
          <w:bCs/>
          <w:i/>
          <w:iCs/>
          <w:sz w:val="24"/>
          <w:szCs w:val="24"/>
          <w:lang w:val="x-none"/>
        </w:rPr>
        <w:lastRenderedPageBreak/>
        <w:t xml:space="preserve">Приложение </w:t>
      </w:r>
      <w:r w:rsidRPr="00426941">
        <w:rPr>
          <w:rFonts w:ascii="Cambria" w:hAnsi="Cambria"/>
          <w:b/>
          <w:bCs/>
          <w:i/>
          <w:iCs/>
          <w:sz w:val="24"/>
          <w:szCs w:val="24"/>
          <w:lang w:val="en-US"/>
        </w:rPr>
        <w:t>II</w:t>
      </w:r>
      <w:r w:rsidRPr="00426941">
        <w:rPr>
          <w:rFonts w:ascii="Cambria" w:hAnsi="Cambria"/>
          <w:b/>
          <w:bCs/>
          <w:i/>
          <w:iCs/>
          <w:sz w:val="24"/>
          <w:szCs w:val="24"/>
          <w:lang w:val="x-none"/>
        </w:rPr>
        <w:t>.</w:t>
      </w:r>
      <w:r w:rsidR="00563C79">
        <w:rPr>
          <w:rFonts w:ascii="Cambria" w:hAnsi="Cambria"/>
          <w:b/>
          <w:bCs/>
          <w:i/>
          <w:iCs/>
          <w:sz w:val="24"/>
          <w:szCs w:val="24"/>
        </w:rPr>
        <w:t>7</w:t>
      </w:r>
    </w:p>
    <w:p w:rsidR="00D2018E" w:rsidRPr="00426941" w:rsidRDefault="00D2018E" w:rsidP="00D2018E">
      <w:pPr>
        <w:jc w:val="right"/>
        <w:rPr>
          <w:rFonts w:ascii="Times New Roman" w:hAnsi="Times New Roman"/>
          <w:i/>
        </w:rPr>
      </w:pPr>
      <w:r w:rsidRPr="00426941">
        <w:rPr>
          <w:rFonts w:ascii="Times New Roman" w:hAnsi="Times New Roman"/>
          <w:i/>
        </w:rPr>
        <w:t xml:space="preserve">к ПООП специальности </w:t>
      </w:r>
      <w:r w:rsidRPr="00426941">
        <w:rPr>
          <w:rFonts w:ascii="Times New Roman" w:hAnsi="Times New Roman"/>
          <w:i/>
        </w:rPr>
        <w:br/>
      </w:r>
      <w:r w:rsidRPr="00426941">
        <w:rPr>
          <w:rFonts w:ascii="Times New Roman" w:hAnsi="Times New Roman"/>
          <w:b/>
          <w:bCs/>
        </w:rPr>
        <w:t>08.02.01 Строительство и эксплуатация зданий и сооружений</w:t>
      </w: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p>
    <w:p w:rsidR="00D2018E" w:rsidRPr="00426941" w:rsidRDefault="00D2018E" w:rsidP="00D2018E">
      <w:pPr>
        <w:jc w:val="center"/>
        <w:rPr>
          <w:rFonts w:ascii="Times New Roman" w:hAnsi="Times New Roman"/>
          <w:b/>
          <w:i/>
        </w:rPr>
      </w:pPr>
      <w:r w:rsidRPr="00426941">
        <w:rPr>
          <w:rFonts w:ascii="Times New Roman" w:hAnsi="Times New Roman"/>
          <w:b/>
          <w:i/>
        </w:rPr>
        <w:t>ПРИМЕРНАЯ РАБОЧАЯ ПРОГРАММА УЧЕБНОЙ ДИСЦИПЛИНЫ</w:t>
      </w:r>
    </w:p>
    <w:p w:rsidR="00D2018E" w:rsidRPr="00426941" w:rsidRDefault="00D2018E" w:rsidP="00D2018E">
      <w:pPr>
        <w:jc w:val="center"/>
        <w:rPr>
          <w:rFonts w:ascii="Times New Roman" w:hAnsi="Times New Roman"/>
          <w:b/>
          <w:i/>
          <w:u w:val="single"/>
        </w:rPr>
      </w:pPr>
    </w:p>
    <w:p w:rsidR="00D2018E" w:rsidRPr="00426941" w:rsidRDefault="00D2018E" w:rsidP="00D2018E">
      <w:pPr>
        <w:jc w:val="center"/>
        <w:rPr>
          <w:rFonts w:ascii="Times New Roman" w:hAnsi="Times New Roman"/>
          <w:b/>
          <w:i/>
          <w:sz w:val="32"/>
          <w:szCs w:val="32"/>
        </w:rPr>
      </w:pPr>
      <w:r w:rsidRPr="00426941">
        <w:rPr>
          <w:rFonts w:ascii="Times New Roman" w:hAnsi="Times New Roman"/>
          <w:b/>
          <w:i/>
          <w:sz w:val="32"/>
          <w:szCs w:val="32"/>
        </w:rPr>
        <w:t>«Психология общения»</w:t>
      </w:r>
    </w:p>
    <w:p w:rsidR="00D2018E" w:rsidRPr="00426941" w:rsidRDefault="00D2018E" w:rsidP="00D2018E">
      <w:pPr>
        <w:jc w:val="cente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rPr>
          <w:rFonts w:ascii="Times New Roman" w:hAnsi="Times New Roman"/>
          <w:b/>
          <w:i/>
        </w:rPr>
      </w:pPr>
    </w:p>
    <w:p w:rsidR="00D2018E" w:rsidRPr="00426941" w:rsidRDefault="00D2018E" w:rsidP="00D2018E">
      <w:pPr>
        <w:jc w:val="center"/>
        <w:rPr>
          <w:rFonts w:ascii="Times New Roman" w:hAnsi="Times New Roman"/>
          <w:b/>
          <w:i/>
          <w:vertAlign w:val="superscript"/>
        </w:rPr>
      </w:pPr>
      <w:r w:rsidRPr="00426941">
        <w:rPr>
          <w:rFonts w:ascii="Times New Roman" w:hAnsi="Times New Roman"/>
          <w:b/>
          <w:bCs/>
          <w:i/>
        </w:rPr>
        <w:t>2018 г.</w:t>
      </w:r>
      <w:r w:rsidRPr="00426941">
        <w:rPr>
          <w:rFonts w:ascii="Times New Roman" w:hAnsi="Times New Roman"/>
          <w:b/>
          <w:bCs/>
          <w:i/>
        </w:rPr>
        <w:br w:type="page"/>
      </w:r>
    </w:p>
    <w:p w:rsidR="00D2018E" w:rsidRPr="00426941" w:rsidRDefault="00D2018E" w:rsidP="00D2018E">
      <w:pPr>
        <w:jc w:val="center"/>
        <w:rPr>
          <w:rFonts w:ascii="Times New Roman" w:hAnsi="Times New Roman"/>
          <w:b/>
          <w:i/>
        </w:rPr>
      </w:pPr>
      <w:r w:rsidRPr="00426941">
        <w:rPr>
          <w:rFonts w:ascii="Times New Roman" w:hAnsi="Times New Roman"/>
          <w:b/>
          <w:i/>
        </w:rPr>
        <w:lastRenderedPageBreak/>
        <w:t>СОДЕРЖАНИЕ</w:t>
      </w:r>
    </w:p>
    <w:p w:rsidR="00D2018E" w:rsidRPr="00426941" w:rsidRDefault="00D2018E" w:rsidP="00D2018E">
      <w:pPr>
        <w:rPr>
          <w:rFonts w:ascii="Times New Roman" w:hAnsi="Times New Roman"/>
          <w:b/>
          <w:i/>
        </w:rPr>
      </w:pPr>
    </w:p>
    <w:tbl>
      <w:tblPr>
        <w:tblW w:w="0" w:type="auto"/>
        <w:tblLook w:val="01E0" w:firstRow="1" w:lastRow="1" w:firstColumn="1" w:lastColumn="1" w:noHBand="0" w:noVBand="0"/>
      </w:tblPr>
      <w:tblGrid>
        <w:gridCol w:w="7501"/>
        <w:gridCol w:w="1854"/>
      </w:tblGrid>
      <w:tr w:rsidR="00D2018E" w:rsidRPr="00426941" w:rsidTr="004B2E48">
        <w:tc>
          <w:tcPr>
            <w:tcW w:w="7501" w:type="dxa"/>
          </w:tcPr>
          <w:p w:rsidR="00D2018E" w:rsidRPr="00426941" w:rsidRDefault="00D2018E" w:rsidP="004B2E48">
            <w:pPr>
              <w:suppressAutoHyphens/>
              <w:ind w:left="284"/>
              <w:jc w:val="both"/>
              <w:rPr>
                <w:rFonts w:ascii="Times New Roman" w:hAnsi="Times New Roman"/>
                <w:b/>
              </w:rPr>
            </w:pPr>
            <w:r>
              <w:rPr>
                <w:rFonts w:ascii="Times New Roman" w:hAnsi="Times New Roman"/>
                <w:b/>
              </w:rPr>
              <w:t>1.</w:t>
            </w:r>
            <w:r w:rsidRPr="00426941">
              <w:rPr>
                <w:rFonts w:ascii="Times New Roman" w:hAnsi="Times New Roman"/>
                <w:b/>
              </w:rPr>
              <w:t>ОБЩАЯ ХАРАКТЕРИСТИКА ПРИМЕРНОЙ РАБОЧЕЙ ПРОГРАММЫ УЧЕБНОЙ ДИСЦИПЛИНЫ</w:t>
            </w:r>
          </w:p>
        </w:tc>
        <w:tc>
          <w:tcPr>
            <w:tcW w:w="1854" w:type="dxa"/>
          </w:tcPr>
          <w:p w:rsidR="00D2018E" w:rsidRPr="00426941" w:rsidRDefault="00D2018E" w:rsidP="004B2E48">
            <w:pPr>
              <w:rPr>
                <w:rFonts w:ascii="Times New Roman" w:hAnsi="Times New Roman"/>
                <w:b/>
              </w:rPr>
            </w:pPr>
          </w:p>
        </w:tc>
      </w:tr>
      <w:tr w:rsidR="00D2018E" w:rsidRPr="00426941" w:rsidTr="004B2E48">
        <w:tc>
          <w:tcPr>
            <w:tcW w:w="7501" w:type="dxa"/>
          </w:tcPr>
          <w:p w:rsidR="00D2018E" w:rsidRPr="00426941" w:rsidRDefault="00D2018E" w:rsidP="004B2E48">
            <w:pPr>
              <w:suppressAutoHyphens/>
              <w:ind w:left="284"/>
              <w:jc w:val="both"/>
              <w:rPr>
                <w:rFonts w:ascii="Times New Roman" w:hAnsi="Times New Roman"/>
                <w:b/>
              </w:rPr>
            </w:pPr>
            <w:r>
              <w:rPr>
                <w:rFonts w:ascii="Times New Roman" w:hAnsi="Times New Roman"/>
                <w:b/>
              </w:rPr>
              <w:t>2.</w:t>
            </w:r>
            <w:r w:rsidRPr="00426941">
              <w:rPr>
                <w:rFonts w:ascii="Times New Roman" w:hAnsi="Times New Roman"/>
                <w:b/>
              </w:rPr>
              <w:t>СТРУКТУРА И СОДЕРЖАНИЕ УЧЕБНОЙ ДИСЦИПЛИНЫ</w:t>
            </w:r>
          </w:p>
          <w:p w:rsidR="00D2018E" w:rsidRPr="00426941" w:rsidRDefault="00D2018E" w:rsidP="004B2E48">
            <w:pPr>
              <w:suppressAutoHyphens/>
              <w:ind w:left="284"/>
              <w:jc w:val="both"/>
              <w:rPr>
                <w:rFonts w:ascii="Times New Roman" w:hAnsi="Times New Roman"/>
                <w:b/>
              </w:rPr>
            </w:pPr>
            <w:r>
              <w:rPr>
                <w:rFonts w:ascii="Times New Roman" w:hAnsi="Times New Roman"/>
                <w:b/>
              </w:rPr>
              <w:t>3.</w:t>
            </w:r>
            <w:r w:rsidRPr="00426941">
              <w:rPr>
                <w:rFonts w:ascii="Times New Roman" w:hAnsi="Times New Roman"/>
                <w:b/>
              </w:rPr>
              <w:t>УСЛОВИЯ РЕАЛИЗАЦИИУЧЕБНОЙ ДИСЦИПЛИНЫ</w:t>
            </w:r>
          </w:p>
        </w:tc>
        <w:tc>
          <w:tcPr>
            <w:tcW w:w="1854" w:type="dxa"/>
          </w:tcPr>
          <w:p w:rsidR="00D2018E" w:rsidRPr="00426941" w:rsidRDefault="00D2018E" w:rsidP="004B2E48">
            <w:pPr>
              <w:ind w:left="644"/>
              <w:rPr>
                <w:rFonts w:ascii="Times New Roman" w:hAnsi="Times New Roman"/>
                <w:b/>
              </w:rPr>
            </w:pPr>
          </w:p>
        </w:tc>
      </w:tr>
      <w:tr w:rsidR="00D2018E" w:rsidRPr="00426941" w:rsidTr="004B2E48">
        <w:tc>
          <w:tcPr>
            <w:tcW w:w="7501" w:type="dxa"/>
          </w:tcPr>
          <w:p w:rsidR="00D2018E" w:rsidRPr="00426941" w:rsidRDefault="00D2018E" w:rsidP="004B2E48">
            <w:pPr>
              <w:suppressAutoHyphens/>
              <w:ind w:left="284"/>
              <w:jc w:val="both"/>
              <w:rPr>
                <w:rFonts w:ascii="Times New Roman" w:hAnsi="Times New Roman"/>
                <w:b/>
              </w:rPr>
            </w:pPr>
            <w:r>
              <w:rPr>
                <w:rFonts w:ascii="Times New Roman" w:hAnsi="Times New Roman"/>
                <w:b/>
              </w:rPr>
              <w:t xml:space="preserve">4. </w:t>
            </w:r>
            <w:r w:rsidRPr="00426941">
              <w:rPr>
                <w:rFonts w:ascii="Times New Roman" w:hAnsi="Times New Roman"/>
                <w:b/>
              </w:rPr>
              <w:t>КОНТРОЛЬ И ОЦЕНКА РЕЗУЛЬТАТОВ ОСВОЕНИЯ УЧЕБНОЙ ДИСЦИПЛИНЫ</w:t>
            </w:r>
          </w:p>
          <w:p w:rsidR="00D2018E" w:rsidRPr="00426941" w:rsidRDefault="00D2018E" w:rsidP="004B2E48">
            <w:pPr>
              <w:suppressAutoHyphens/>
              <w:jc w:val="both"/>
              <w:rPr>
                <w:rFonts w:ascii="Times New Roman" w:hAnsi="Times New Roman"/>
                <w:b/>
              </w:rPr>
            </w:pPr>
          </w:p>
        </w:tc>
        <w:tc>
          <w:tcPr>
            <w:tcW w:w="1854" w:type="dxa"/>
          </w:tcPr>
          <w:p w:rsidR="00D2018E" w:rsidRPr="00426941" w:rsidRDefault="00D2018E" w:rsidP="004B2E48">
            <w:pPr>
              <w:rPr>
                <w:rFonts w:ascii="Times New Roman" w:hAnsi="Times New Roman"/>
                <w:b/>
              </w:rPr>
            </w:pPr>
          </w:p>
        </w:tc>
      </w:tr>
    </w:tbl>
    <w:p w:rsidR="00D2018E" w:rsidRPr="008C4548" w:rsidRDefault="00D2018E" w:rsidP="00D2018E">
      <w:pPr>
        <w:suppressAutoHyphens/>
        <w:spacing w:after="0"/>
        <w:rPr>
          <w:rFonts w:ascii="Times New Roman" w:hAnsi="Times New Roman"/>
          <w:b/>
          <w:i/>
          <w:sz w:val="28"/>
          <w:szCs w:val="28"/>
        </w:rPr>
      </w:pPr>
      <w:r w:rsidRPr="00426941">
        <w:rPr>
          <w:rFonts w:ascii="Times New Roman" w:hAnsi="Times New Roman"/>
          <w:b/>
          <w:i/>
          <w:u w:val="single"/>
        </w:rPr>
        <w:br w:type="page"/>
      </w:r>
      <w:r w:rsidRPr="00426941">
        <w:rPr>
          <w:rFonts w:ascii="Times New Roman" w:hAnsi="Times New Roman"/>
          <w:b/>
          <w:i/>
          <w:sz w:val="24"/>
          <w:szCs w:val="24"/>
        </w:rPr>
        <w:lastRenderedPageBreak/>
        <w:t>1. ОБЩАЯ ХАРАКТЕРИСТИКА ПРИМЕРНОЙ РАБОЧЕЙ ПРОГРАММЫ УЧЕБНОЙ ДИСЦИПЛИНЫ               «</w:t>
      </w:r>
      <w:r w:rsidRPr="008C4548">
        <w:rPr>
          <w:rFonts w:ascii="Times New Roman" w:hAnsi="Times New Roman"/>
          <w:b/>
          <w:i/>
          <w:sz w:val="28"/>
          <w:szCs w:val="28"/>
        </w:rPr>
        <w:t xml:space="preserve">Психология общения» </w:t>
      </w:r>
    </w:p>
    <w:p w:rsidR="00D2018E" w:rsidRPr="00426941" w:rsidRDefault="00D2018E" w:rsidP="00D2018E">
      <w:pPr>
        <w:spacing w:after="0"/>
        <w:rPr>
          <w:rFonts w:ascii="Times New Roman" w:hAnsi="Times New Roman"/>
          <w:i/>
        </w:rPr>
      </w:pPr>
      <w:r w:rsidRPr="00426941">
        <w:rPr>
          <w:rFonts w:ascii="Times New Roman" w:hAnsi="Times New Roman"/>
          <w:i/>
          <w:sz w:val="24"/>
          <w:szCs w:val="24"/>
        </w:rPr>
        <w:t xml:space="preserve">                                            </w:t>
      </w:r>
    </w:p>
    <w:p w:rsidR="00D2018E" w:rsidRPr="00ED6E02" w:rsidRDefault="00D2018E" w:rsidP="00D2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4"/>
          <w:szCs w:val="24"/>
        </w:rPr>
      </w:pPr>
      <w:r w:rsidRPr="00ED6E02">
        <w:rPr>
          <w:rFonts w:ascii="Times New Roman" w:hAnsi="Times New Roman"/>
          <w:b/>
          <w:sz w:val="24"/>
          <w:szCs w:val="24"/>
        </w:rPr>
        <w:t xml:space="preserve">1.1. Место дисциплины в структуре основной образовательной программы: </w:t>
      </w:r>
      <w:r w:rsidRPr="00ED6E02">
        <w:rPr>
          <w:rFonts w:ascii="Times New Roman" w:hAnsi="Times New Roman"/>
          <w:color w:val="000000"/>
          <w:sz w:val="24"/>
          <w:szCs w:val="24"/>
        </w:rPr>
        <w:tab/>
      </w:r>
    </w:p>
    <w:p w:rsidR="00D2018E" w:rsidRPr="00ED6E02" w:rsidRDefault="00D2018E" w:rsidP="00D201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ED6E02">
        <w:rPr>
          <w:rFonts w:ascii="Times New Roman" w:hAnsi="Times New Roman"/>
          <w:color w:val="000000"/>
          <w:sz w:val="24"/>
          <w:szCs w:val="24"/>
        </w:rPr>
        <w:tab/>
      </w:r>
      <w:r w:rsidRPr="00ED6E02">
        <w:rPr>
          <w:rFonts w:ascii="Times New Roman" w:hAnsi="Times New Roman"/>
          <w:sz w:val="24"/>
          <w:szCs w:val="24"/>
        </w:rPr>
        <w:t xml:space="preserve">Учебная дисциплина «Психология общения» является обязательной частью цикла </w:t>
      </w:r>
      <w:r w:rsidRPr="00ED6E02">
        <w:rPr>
          <w:rFonts w:ascii="Times New Roman" w:eastAsia="Calibri" w:hAnsi="Times New Roman"/>
          <w:sz w:val="24"/>
          <w:szCs w:val="24"/>
          <w:lang w:eastAsia="en-US"/>
        </w:rPr>
        <w:t xml:space="preserve">общих гуманитарных социально-экономических дисциплин </w:t>
      </w:r>
      <w:r w:rsidRPr="00ED6E02">
        <w:rPr>
          <w:rFonts w:ascii="Times New Roman" w:hAnsi="Times New Roman"/>
          <w:i/>
          <w:sz w:val="24"/>
          <w:szCs w:val="24"/>
        </w:rPr>
        <w:t>(указывается наименование цикла)</w:t>
      </w:r>
      <w:r w:rsidRPr="00ED6E02">
        <w:rPr>
          <w:rFonts w:ascii="Times New Roman" w:hAnsi="Times New Roman"/>
          <w:sz w:val="24"/>
          <w:szCs w:val="24"/>
        </w:rPr>
        <w:t xml:space="preserve"> примерной основной образовательной программы в соответствии с ФГОС по специальности </w:t>
      </w:r>
      <w:r w:rsidRPr="00ED6E02">
        <w:rPr>
          <w:rFonts w:ascii="Times New Roman" w:hAnsi="Times New Roman"/>
          <w:b/>
          <w:bCs/>
          <w:sz w:val="24"/>
          <w:szCs w:val="24"/>
        </w:rPr>
        <w:t>08.02.01 Строительство и эксплуатация зданий и сооружений</w:t>
      </w:r>
      <w:r w:rsidRPr="00ED6E02">
        <w:rPr>
          <w:rFonts w:ascii="Times New Roman" w:hAnsi="Times New Roman"/>
          <w:sz w:val="24"/>
          <w:szCs w:val="24"/>
        </w:rPr>
        <w:t xml:space="preserve">. </w:t>
      </w:r>
    </w:p>
    <w:p w:rsidR="00D2018E" w:rsidRPr="00ED6E02" w:rsidRDefault="00D2018E" w:rsidP="00D201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ED6E02">
        <w:rPr>
          <w:rFonts w:ascii="Times New Roman" w:hAnsi="Times New Roman"/>
          <w:sz w:val="24"/>
          <w:szCs w:val="24"/>
        </w:rPr>
        <w:tab/>
        <w:t xml:space="preserve">Учебная дисциплина «Психология общения» обеспечивает формирование профессиональных и общих компетенций по всем видам деятельности ФГОС по специальности  </w:t>
      </w:r>
      <w:r w:rsidRPr="00ED6E02">
        <w:rPr>
          <w:rFonts w:ascii="Times New Roman" w:hAnsi="Times New Roman"/>
          <w:b/>
          <w:bCs/>
          <w:sz w:val="24"/>
          <w:szCs w:val="24"/>
        </w:rPr>
        <w:t>08.02.01 Строительство и эксплуатация зданий и сооружений</w:t>
      </w:r>
      <w:r w:rsidRPr="00ED6E02">
        <w:rPr>
          <w:rFonts w:ascii="Times New Roman" w:hAnsi="Times New Roman"/>
          <w:sz w:val="24"/>
          <w:szCs w:val="24"/>
        </w:rPr>
        <w:t>. Особое значение дисциплина имеет при формировании и развитии ОК 1- 7, 9 - 11.</w:t>
      </w:r>
    </w:p>
    <w:p w:rsidR="00D2018E" w:rsidRPr="00ED6E02" w:rsidRDefault="00D2018E" w:rsidP="00D2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p>
    <w:p w:rsidR="00D2018E" w:rsidRPr="00ED6E02" w:rsidRDefault="00D2018E" w:rsidP="00D2018E">
      <w:pPr>
        <w:spacing w:after="0" w:line="360" w:lineRule="auto"/>
        <w:rPr>
          <w:rFonts w:ascii="Times New Roman" w:hAnsi="Times New Roman"/>
          <w:b/>
          <w:sz w:val="24"/>
          <w:szCs w:val="24"/>
        </w:rPr>
      </w:pPr>
      <w:r w:rsidRPr="00ED6E02">
        <w:rPr>
          <w:rFonts w:ascii="Times New Roman" w:hAnsi="Times New Roman"/>
          <w:b/>
          <w:sz w:val="24"/>
          <w:szCs w:val="24"/>
        </w:rPr>
        <w:t xml:space="preserve">1.2. Цель и планируемые результаты освоения дисциплины:   </w:t>
      </w:r>
    </w:p>
    <w:p w:rsidR="00D2018E" w:rsidRPr="00ED6E02" w:rsidRDefault="00D2018E" w:rsidP="00D2018E">
      <w:pPr>
        <w:spacing w:after="0" w:line="360" w:lineRule="auto"/>
        <w:rPr>
          <w:rFonts w:ascii="Times New Roman" w:hAnsi="Times New Roman"/>
          <w:b/>
          <w:sz w:val="24"/>
          <w:szCs w:val="24"/>
        </w:rPr>
      </w:pPr>
    </w:p>
    <w:p w:rsidR="00D2018E" w:rsidRPr="00ED6E02" w:rsidRDefault="00D2018E" w:rsidP="00D2018E">
      <w:pPr>
        <w:suppressAutoHyphens/>
        <w:spacing w:after="0" w:line="360" w:lineRule="auto"/>
        <w:ind w:firstLine="567"/>
        <w:jc w:val="both"/>
        <w:rPr>
          <w:rFonts w:ascii="Times New Roman" w:hAnsi="Times New Roman"/>
          <w:sz w:val="24"/>
          <w:szCs w:val="24"/>
        </w:rPr>
      </w:pPr>
      <w:r w:rsidRPr="00ED6E02">
        <w:rPr>
          <w:rFonts w:ascii="Times New Roman" w:hAnsi="Times New Roman"/>
          <w:sz w:val="24"/>
          <w:szCs w:val="24"/>
        </w:rPr>
        <w:t>В рамках программы учебной дисциплины обучающимися осваиваются умения и знания</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01. Выбирать способы решения задач профессиональной деятельности применительно к различным контекстам;</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03. Планировать и реализовывать собственное профессиональное и личностное развитие;</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04. Работать в коллективе и команде, эффективно взаимодействовать с коллегами, руководством, клиентами;</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07. Содействовать сохранению окружающей среды, ресурсосбережению, эффективно действовать в чрезвычайных ситуациях;</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09. Использовать информационные технологии в профессиональной деятельности;</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t>ОК 10. Пользоваться профессиональной документацией на государственном и иностранном языках;</w:t>
      </w:r>
    </w:p>
    <w:p w:rsidR="00D2018E" w:rsidRPr="00ED6E02" w:rsidRDefault="00D2018E" w:rsidP="00D2018E">
      <w:pPr>
        <w:spacing w:after="0" w:line="360" w:lineRule="auto"/>
        <w:jc w:val="both"/>
        <w:rPr>
          <w:rFonts w:ascii="Times New Roman" w:hAnsi="Times New Roman"/>
          <w:color w:val="000000"/>
          <w:sz w:val="24"/>
          <w:szCs w:val="24"/>
        </w:rPr>
      </w:pPr>
      <w:r w:rsidRPr="00ED6E02">
        <w:rPr>
          <w:rFonts w:ascii="Times New Roman" w:hAnsi="Times New Roman"/>
          <w:color w:val="000000"/>
          <w:sz w:val="24"/>
          <w:szCs w:val="24"/>
        </w:rPr>
        <w:lastRenderedPageBreak/>
        <w:t>ОК 11. Использовать знания по финансовой грамотности, планировать предпринимательскую деятельность в профессиональной сфере.</w:t>
      </w:r>
    </w:p>
    <w:p w:rsidR="00D2018E" w:rsidRPr="00ED6E02" w:rsidRDefault="00D2018E" w:rsidP="00D2018E">
      <w:pPr>
        <w:spacing w:after="0" w:line="360" w:lineRule="auto"/>
        <w:jc w:val="both"/>
        <w:rPr>
          <w:rFonts w:ascii="Times New Roman" w:hAnsi="Times New Roman"/>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4820"/>
      </w:tblGrid>
      <w:tr w:rsidR="00D2018E" w:rsidRPr="00ED6E02" w:rsidTr="004B2E48">
        <w:trPr>
          <w:trHeight w:val="649"/>
        </w:trPr>
        <w:tc>
          <w:tcPr>
            <w:tcW w:w="1951" w:type="dxa"/>
            <w:hideMark/>
          </w:tcPr>
          <w:p w:rsidR="00D2018E" w:rsidRPr="00ED6E02" w:rsidRDefault="00D2018E" w:rsidP="004B2E48">
            <w:pPr>
              <w:suppressAutoHyphens/>
              <w:spacing w:after="0" w:line="240" w:lineRule="auto"/>
              <w:jc w:val="center"/>
              <w:rPr>
                <w:rFonts w:ascii="Times New Roman" w:hAnsi="Times New Roman"/>
                <w:sz w:val="24"/>
                <w:szCs w:val="24"/>
              </w:rPr>
            </w:pPr>
            <w:r w:rsidRPr="00ED6E02">
              <w:rPr>
                <w:rFonts w:ascii="Times New Roman" w:hAnsi="Times New Roman"/>
                <w:sz w:val="24"/>
                <w:szCs w:val="24"/>
              </w:rPr>
              <w:t xml:space="preserve">Код </w:t>
            </w:r>
          </w:p>
          <w:p w:rsidR="00D2018E" w:rsidRPr="00ED6E02" w:rsidRDefault="00D2018E" w:rsidP="004B2E48">
            <w:pPr>
              <w:suppressAutoHyphens/>
              <w:spacing w:after="0" w:line="240" w:lineRule="auto"/>
              <w:jc w:val="center"/>
              <w:rPr>
                <w:rFonts w:ascii="Times New Roman" w:hAnsi="Times New Roman"/>
                <w:sz w:val="24"/>
                <w:szCs w:val="24"/>
              </w:rPr>
            </w:pPr>
            <w:r w:rsidRPr="00ED6E02">
              <w:rPr>
                <w:rFonts w:ascii="Times New Roman" w:hAnsi="Times New Roman"/>
                <w:sz w:val="24"/>
                <w:szCs w:val="24"/>
              </w:rPr>
              <w:t>ОК</w:t>
            </w:r>
          </w:p>
        </w:tc>
        <w:tc>
          <w:tcPr>
            <w:tcW w:w="3260" w:type="dxa"/>
            <w:hideMark/>
          </w:tcPr>
          <w:p w:rsidR="00D2018E" w:rsidRPr="00ED6E02" w:rsidRDefault="00D2018E" w:rsidP="004B2E48">
            <w:pPr>
              <w:suppressAutoHyphens/>
              <w:spacing w:after="0" w:line="240" w:lineRule="auto"/>
              <w:jc w:val="center"/>
              <w:rPr>
                <w:rFonts w:ascii="Times New Roman" w:hAnsi="Times New Roman"/>
                <w:sz w:val="24"/>
                <w:szCs w:val="24"/>
              </w:rPr>
            </w:pPr>
            <w:r w:rsidRPr="00ED6E02">
              <w:rPr>
                <w:rFonts w:ascii="Times New Roman" w:hAnsi="Times New Roman"/>
                <w:sz w:val="24"/>
                <w:szCs w:val="24"/>
              </w:rPr>
              <w:t>Умения</w:t>
            </w:r>
          </w:p>
        </w:tc>
        <w:tc>
          <w:tcPr>
            <w:tcW w:w="4820" w:type="dxa"/>
            <w:hideMark/>
          </w:tcPr>
          <w:p w:rsidR="00D2018E" w:rsidRPr="00ED6E02" w:rsidRDefault="00D2018E" w:rsidP="004B2E48">
            <w:pPr>
              <w:suppressAutoHyphens/>
              <w:spacing w:after="0" w:line="240" w:lineRule="auto"/>
              <w:jc w:val="center"/>
              <w:rPr>
                <w:rFonts w:ascii="Times New Roman" w:hAnsi="Times New Roman"/>
                <w:sz w:val="24"/>
                <w:szCs w:val="24"/>
              </w:rPr>
            </w:pPr>
            <w:r w:rsidRPr="00ED6E02">
              <w:rPr>
                <w:rFonts w:ascii="Times New Roman" w:hAnsi="Times New Roman"/>
                <w:sz w:val="24"/>
                <w:szCs w:val="24"/>
              </w:rPr>
              <w:t>Знания</w:t>
            </w:r>
          </w:p>
        </w:tc>
      </w:tr>
      <w:tr w:rsidR="00D2018E" w:rsidRPr="00ED6E02" w:rsidTr="004B2E48">
        <w:trPr>
          <w:trHeight w:val="5447"/>
        </w:trPr>
        <w:tc>
          <w:tcPr>
            <w:tcW w:w="1951" w:type="dxa"/>
          </w:tcPr>
          <w:p w:rsidR="00D2018E" w:rsidRPr="00ED6E02" w:rsidRDefault="00D2018E" w:rsidP="004B2E48">
            <w:pPr>
              <w:spacing w:after="291" w:line="240" w:lineRule="auto"/>
              <w:rPr>
                <w:rFonts w:ascii="Times New Roman" w:hAnsi="Times New Roman"/>
                <w:color w:val="000000"/>
                <w:sz w:val="24"/>
                <w:szCs w:val="24"/>
              </w:rPr>
            </w:pPr>
            <w:r w:rsidRPr="00ED6E02">
              <w:rPr>
                <w:rFonts w:ascii="Times New Roman" w:hAnsi="Times New Roman"/>
                <w:color w:val="000000"/>
                <w:sz w:val="24"/>
                <w:szCs w:val="24"/>
              </w:rPr>
              <w:t xml:space="preserve">ОК 01 - ОК 07. </w:t>
            </w:r>
          </w:p>
          <w:p w:rsidR="00D2018E" w:rsidRPr="00ED6E02" w:rsidRDefault="00D2018E" w:rsidP="004B2E48">
            <w:pPr>
              <w:spacing w:after="291" w:line="240" w:lineRule="auto"/>
              <w:rPr>
                <w:rFonts w:ascii="Times New Roman" w:hAnsi="Times New Roman"/>
                <w:color w:val="000000"/>
                <w:sz w:val="24"/>
                <w:szCs w:val="24"/>
                <w:lang w:eastAsia="en-US"/>
              </w:rPr>
            </w:pPr>
            <w:r w:rsidRPr="00ED6E02">
              <w:rPr>
                <w:rFonts w:ascii="Times New Roman" w:hAnsi="Times New Roman"/>
                <w:color w:val="000000"/>
                <w:sz w:val="24"/>
                <w:szCs w:val="24"/>
              </w:rPr>
              <w:t xml:space="preserve">ОК 09 - ОК 11. </w:t>
            </w:r>
          </w:p>
        </w:tc>
        <w:tc>
          <w:tcPr>
            <w:tcW w:w="3260" w:type="dxa"/>
          </w:tcPr>
          <w:p w:rsidR="00D2018E" w:rsidRPr="00ED6E02" w:rsidRDefault="00D2018E" w:rsidP="004B2E48">
            <w:pPr>
              <w:autoSpaceDE w:val="0"/>
              <w:autoSpaceDN w:val="0"/>
              <w:adjustRightInd w:val="0"/>
              <w:spacing w:after="0"/>
              <w:ind w:left="108" w:right="282" w:firstLine="209"/>
              <w:jc w:val="both"/>
              <w:rPr>
                <w:rFonts w:ascii="Times New Roman" w:hAnsi="Times New Roman"/>
                <w:color w:val="000000"/>
                <w:sz w:val="24"/>
                <w:szCs w:val="24"/>
              </w:rPr>
            </w:pPr>
            <w:r w:rsidRPr="00ED6E02">
              <w:rPr>
                <w:rFonts w:ascii="Times New Roman" w:hAnsi="Times New Roman"/>
                <w:color w:val="000000"/>
                <w:sz w:val="24"/>
                <w:szCs w:val="24"/>
              </w:rPr>
              <w:t xml:space="preserve">- применять техники и приемы эффективного общения в профессиональной деятельности; </w:t>
            </w:r>
          </w:p>
          <w:p w:rsidR="00D2018E" w:rsidRPr="00ED6E02"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108" w:right="282" w:firstLine="209"/>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xml:space="preserve">- использовать приемы </w:t>
            </w:r>
            <w:proofErr w:type="spellStart"/>
            <w:r w:rsidRPr="00ED6E02">
              <w:rPr>
                <w:rFonts w:ascii="Times New Roman" w:eastAsia="Calibri" w:hAnsi="Times New Roman"/>
                <w:sz w:val="24"/>
                <w:szCs w:val="24"/>
                <w:lang w:eastAsia="en-US"/>
              </w:rPr>
              <w:t>саморегуляции</w:t>
            </w:r>
            <w:proofErr w:type="spellEnd"/>
            <w:r w:rsidRPr="00ED6E02">
              <w:rPr>
                <w:rFonts w:ascii="Times New Roman" w:eastAsia="Calibri" w:hAnsi="Times New Roman"/>
                <w:sz w:val="24"/>
                <w:szCs w:val="24"/>
                <w:lang w:eastAsia="en-US"/>
              </w:rPr>
              <w:t xml:space="preserve"> поведения в процессе межличностного общения.</w:t>
            </w:r>
          </w:p>
          <w:p w:rsidR="00D2018E" w:rsidRPr="00ED6E02"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Calibri"/>
                <w:b/>
                <w:sz w:val="24"/>
                <w:szCs w:val="24"/>
                <w:lang w:eastAsia="en-US"/>
              </w:rPr>
            </w:pPr>
          </w:p>
          <w:p w:rsidR="00D2018E" w:rsidRPr="00ED6E02" w:rsidRDefault="00D2018E" w:rsidP="004B2E48">
            <w:pPr>
              <w:suppressAutoHyphens/>
              <w:spacing w:after="0" w:line="240" w:lineRule="auto"/>
              <w:jc w:val="center"/>
              <w:rPr>
                <w:rFonts w:ascii="Times New Roman" w:hAnsi="Times New Roman"/>
                <w:b/>
                <w:sz w:val="24"/>
                <w:szCs w:val="24"/>
              </w:rPr>
            </w:pPr>
          </w:p>
        </w:tc>
        <w:tc>
          <w:tcPr>
            <w:tcW w:w="4820" w:type="dxa"/>
          </w:tcPr>
          <w:p w:rsidR="00D2018E" w:rsidRPr="00ED6E02" w:rsidRDefault="00D2018E" w:rsidP="004B2E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5" w:right="282"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цели, функции, виды и уровни общения;</w:t>
            </w:r>
          </w:p>
          <w:p w:rsidR="00D2018E" w:rsidRPr="00ED6E02" w:rsidRDefault="00D2018E" w:rsidP="004B2E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5" w:right="282"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техники и приемы общения, правила слушания, ведения беседы, убеждения;</w:t>
            </w:r>
          </w:p>
          <w:p w:rsidR="00D2018E" w:rsidRPr="00ED6E02" w:rsidRDefault="00D2018E" w:rsidP="004B2E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5" w:right="282"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механизмы взаимопонимания в общении;</w:t>
            </w:r>
          </w:p>
          <w:p w:rsidR="00D2018E" w:rsidRPr="00ED6E02" w:rsidRDefault="00D2018E" w:rsidP="004B2E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5" w:right="282"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 вербальные и невербальные средства общения.</w:t>
            </w:r>
          </w:p>
          <w:p w:rsidR="00D2018E" w:rsidRPr="00ED6E02" w:rsidRDefault="00D2018E" w:rsidP="004B2E48">
            <w:pPr>
              <w:numPr>
                <w:ilvl w:val="0"/>
                <w:numId w:val="134"/>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взаимосвязь общения и деятельности</w:t>
            </w:r>
          </w:p>
          <w:p w:rsidR="00D2018E" w:rsidRPr="00ED6E02" w:rsidRDefault="00D2018E" w:rsidP="004B2E48">
            <w:pPr>
              <w:numPr>
                <w:ilvl w:val="0"/>
                <w:numId w:val="134"/>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роли и ролевые ожидания в общении</w:t>
            </w:r>
          </w:p>
          <w:p w:rsidR="00D2018E" w:rsidRPr="00ED6E02" w:rsidRDefault="00D2018E" w:rsidP="004B2E48">
            <w:pPr>
              <w:numPr>
                <w:ilvl w:val="0"/>
                <w:numId w:val="134"/>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виды социальных взаимодействий</w:t>
            </w:r>
          </w:p>
          <w:p w:rsidR="00D2018E" w:rsidRPr="00ED6E02" w:rsidRDefault="00D2018E" w:rsidP="004B2E48">
            <w:pPr>
              <w:numPr>
                <w:ilvl w:val="0"/>
                <w:numId w:val="134"/>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этические принципы общения</w:t>
            </w:r>
          </w:p>
          <w:p w:rsidR="00D2018E" w:rsidRPr="00ED6E02" w:rsidRDefault="00D2018E" w:rsidP="004B2E48">
            <w:pPr>
              <w:numPr>
                <w:ilvl w:val="0"/>
                <w:numId w:val="134"/>
              </w:numPr>
              <w:suppressAutoHyphens/>
              <w:spacing w:after="0" w:line="240" w:lineRule="auto"/>
              <w:ind w:left="185" w:firstLine="241"/>
              <w:jc w:val="both"/>
              <w:rPr>
                <w:rFonts w:ascii="Times New Roman" w:eastAsia="Calibri" w:hAnsi="Times New Roman"/>
                <w:sz w:val="24"/>
                <w:szCs w:val="24"/>
                <w:lang w:eastAsia="en-US"/>
              </w:rPr>
            </w:pPr>
            <w:r w:rsidRPr="00ED6E02">
              <w:rPr>
                <w:rFonts w:ascii="Times New Roman" w:eastAsia="Calibri" w:hAnsi="Times New Roman"/>
                <w:sz w:val="24"/>
                <w:szCs w:val="24"/>
                <w:lang w:eastAsia="en-US"/>
              </w:rPr>
              <w:t>источники, причины, виды и способы разрешения конфликтов.</w:t>
            </w:r>
          </w:p>
          <w:p w:rsidR="00D2018E" w:rsidRPr="00ED6E02" w:rsidRDefault="00D2018E" w:rsidP="004B2E48">
            <w:pPr>
              <w:suppressAutoHyphens/>
              <w:spacing w:after="0" w:line="240" w:lineRule="auto"/>
              <w:jc w:val="center"/>
              <w:rPr>
                <w:rFonts w:ascii="Times New Roman" w:hAnsi="Times New Roman"/>
                <w:b/>
                <w:sz w:val="24"/>
                <w:szCs w:val="24"/>
              </w:rPr>
            </w:pPr>
          </w:p>
        </w:tc>
      </w:tr>
    </w:tbl>
    <w:p w:rsidR="00D2018E" w:rsidRPr="00ED6E02" w:rsidRDefault="00D2018E" w:rsidP="00D2018E">
      <w:pPr>
        <w:suppressAutoHyphens/>
        <w:spacing w:after="0" w:line="240" w:lineRule="auto"/>
        <w:ind w:firstLine="709"/>
        <w:jc w:val="both"/>
        <w:rPr>
          <w:rFonts w:ascii="Times New Roman" w:hAnsi="Times New Roman"/>
          <w:i/>
          <w:sz w:val="24"/>
          <w:szCs w:val="24"/>
        </w:rPr>
      </w:pPr>
    </w:p>
    <w:p w:rsidR="00D2018E" w:rsidRPr="00ED6E02" w:rsidRDefault="00D2018E" w:rsidP="00D2018E">
      <w:pPr>
        <w:suppressAutoHyphens/>
        <w:rPr>
          <w:rFonts w:ascii="Times New Roman" w:hAnsi="Times New Roman"/>
          <w:sz w:val="24"/>
          <w:szCs w:val="24"/>
        </w:rPr>
      </w:pPr>
    </w:p>
    <w:p w:rsidR="00D2018E" w:rsidRPr="00ED6E02" w:rsidRDefault="00D2018E" w:rsidP="00D2018E">
      <w:pPr>
        <w:suppressAutoHyphens/>
        <w:rPr>
          <w:rFonts w:ascii="Times New Roman" w:hAnsi="Times New Roman"/>
          <w:b/>
          <w:sz w:val="24"/>
          <w:szCs w:val="24"/>
        </w:rPr>
      </w:pPr>
    </w:p>
    <w:p w:rsidR="00D2018E" w:rsidRPr="00ED6E02" w:rsidRDefault="00D2018E" w:rsidP="00D2018E">
      <w:pPr>
        <w:suppressAutoHyphens/>
        <w:rPr>
          <w:rFonts w:ascii="Times New Roman" w:hAnsi="Times New Roman"/>
          <w:b/>
          <w:sz w:val="24"/>
          <w:szCs w:val="24"/>
        </w:rPr>
      </w:pPr>
    </w:p>
    <w:p w:rsidR="00D2018E" w:rsidRPr="00ED6E02" w:rsidRDefault="00D2018E" w:rsidP="00D2018E">
      <w:pPr>
        <w:suppressAutoHyphens/>
        <w:rPr>
          <w:rFonts w:ascii="Times New Roman" w:hAnsi="Times New Roman"/>
          <w:b/>
          <w:sz w:val="24"/>
          <w:szCs w:val="24"/>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Default="00D2018E" w:rsidP="00D2018E">
      <w:pPr>
        <w:suppressAutoHyphens/>
        <w:rPr>
          <w:rFonts w:ascii="Times New Roman" w:hAnsi="Times New Roman"/>
          <w:b/>
        </w:rPr>
      </w:pPr>
    </w:p>
    <w:p w:rsidR="00D2018E" w:rsidRPr="00426941" w:rsidRDefault="00D2018E" w:rsidP="00D2018E">
      <w:pPr>
        <w:suppressAutoHyphens/>
        <w:rPr>
          <w:rFonts w:ascii="Times New Roman" w:hAnsi="Times New Roman"/>
          <w:b/>
        </w:rPr>
      </w:pPr>
      <w:r w:rsidRPr="00426941">
        <w:rPr>
          <w:rFonts w:ascii="Times New Roman" w:hAnsi="Times New Roman"/>
          <w:b/>
        </w:rPr>
        <w:t>2. СТРУКТУРА И СОДЕРЖАНИЕ УЧЕБНОЙ ДИСЦИПЛИНЫ</w:t>
      </w:r>
    </w:p>
    <w:p w:rsidR="00D2018E" w:rsidRPr="00426941" w:rsidRDefault="00D2018E" w:rsidP="00D2018E">
      <w:pPr>
        <w:suppressAutoHyphens/>
        <w:rPr>
          <w:rFonts w:ascii="Times New Roman" w:hAnsi="Times New Roman"/>
          <w:b/>
        </w:rPr>
      </w:pPr>
      <w:r w:rsidRPr="00426941">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45"/>
        <w:gridCol w:w="1526"/>
      </w:tblGrid>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b/>
                <w:sz w:val="24"/>
                <w:szCs w:val="24"/>
              </w:rPr>
            </w:pPr>
            <w:r w:rsidRPr="00ED6E02">
              <w:rPr>
                <w:rFonts w:ascii="Times New Roman" w:hAnsi="Times New Roman"/>
                <w:b/>
                <w:sz w:val="24"/>
                <w:szCs w:val="24"/>
              </w:rPr>
              <w:t>Вид учебной работы</w:t>
            </w:r>
          </w:p>
        </w:tc>
        <w:tc>
          <w:tcPr>
            <w:tcW w:w="797" w:type="pct"/>
            <w:vAlign w:val="center"/>
          </w:tcPr>
          <w:p w:rsidR="00D2018E" w:rsidRPr="00ED6E02" w:rsidRDefault="00D2018E" w:rsidP="004B2E48">
            <w:pPr>
              <w:suppressAutoHyphens/>
              <w:rPr>
                <w:rFonts w:ascii="Times New Roman" w:hAnsi="Times New Roman"/>
                <w:b/>
                <w:iCs/>
                <w:sz w:val="24"/>
                <w:szCs w:val="24"/>
              </w:rPr>
            </w:pPr>
            <w:r w:rsidRPr="00ED6E02">
              <w:rPr>
                <w:rFonts w:ascii="Times New Roman" w:hAnsi="Times New Roman"/>
                <w:b/>
                <w:iCs/>
                <w:sz w:val="24"/>
                <w:szCs w:val="24"/>
              </w:rPr>
              <w:t>Объем часов</w:t>
            </w: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b/>
                <w:sz w:val="24"/>
                <w:szCs w:val="24"/>
              </w:rPr>
            </w:pPr>
            <w:r w:rsidRPr="00ED6E02">
              <w:rPr>
                <w:rFonts w:ascii="Times New Roman" w:hAnsi="Times New Roman"/>
                <w:b/>
                <w:sz w:val="24"/>
                <w:szCs w:val="24"/>
              </w:rPr>
              <w:t xml:space="preserve">Объем образовательной программы </w:t>
            </w:r>
          </w:p>
        </w:tc>
        <w:tc>
          <w:tcPr>
            <w:tcW w:w="797" w:type="pct"/>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iCs/>
                <w:sz w:val="24"/>
                <w:szCs w:val="24"/>
              </w:rPr>
              <w:t>36</w:t>
            </w:r>
          </w:p>
        </w:tc>
      </w:tr>
      <w:tr w:rsidR="00D2018E" w:rsidRPr="00426941" w:rsidTr="004B2E48">
        <w:trPr>
          <w:trHeight w:val="490"/>
        </w:trPr>
        <w:tc>
          <w:tcPr>
            <w:tcW w:w="5000" w:type="pct"/>
            <w:gridSpan w:val="2"/>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sz w:val="24"/>
                <w:szCs w:val="24"/>
              </w:rPr>
              <w:t>в том числе:</w:t>
            </w: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теоретическое обучение</w:t>
            </w:r>
          </w:p>
        </w:tc>
        <w:tc>
          <w:tcPr>
            <w:tcW w:w="797" w:type="pct"/>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iCs/>
                <w:sz w:val="24"/>
                <w:szCs w:val="24"/>
              </w:rPr>
              <w:t>18</w:t>
            </w: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 xml:space="preserve">лабораторные работы </w:t>
            </w:r>
          </w:p>
        </w:tc>
        <w:tc>
          <w:tcPr>
            <w:tcW w:w="797" w:type="pct"/>
            <w:vAlign w:val="center"/>
          </w:tcPr>
          <w:p w:rsidR="00D2018E" w:rsidRPr="00ED6E02" w:rsidRDefault="00D2018E" w:rsidP="004B2E48">
            <w:pPr>
              <w:suppressAutoHyphens/>
              <w:rPr>
                <w:rFonts w:ascii="Times New Roman" w:hAnsi="Times New Roman"/>
                <w:iCs/>
                <w:sz w:val="24"/>
                <w:szCs w:val="24"/>
              </w:rPr>
            </w:pP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 xml:space="preserve">практические занятия </w:t>
            </w:r>
          </w:p>
        </w:tc>
        <w:tc>
          <w:tcPr>
            <w:tcW w:w="797" w:type="pct"/>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iCs/>
                <w:sz w:val="24"/>
                <w:szCs w:val="24"/>
              </w:rPr>
              <w:t>16</w:t>
            </w: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 xml:space="preserve">курсовая работа (проект) </w:t>
            </w:r>
            <w:r w:rsidRPr="00ED6E02">
              <w:rPr>
                <w:rFonts w:ascii="Times New Roman" w:hAnsi="Times New Roman"/>
                <w:i/>
                <w:sz w:val="24"/>
                <w:szCs w:val="24"/>
              </w:rPr>
              <w:t>(если предусмотрено для специальностей</w:t>
            </w:r>
            <w:r w:rsidRPr="00ED6E02">
              <w:rPr>
                <w:rFonts w:ascii="Times New Roman" w:hAnsi="Times New Roman"/>
                <w:sz w:val="24"/>
                <w:szCs w:val="24"/>
              </w:rPr>
              <w:t>)</w:t>
            </w:r>
          </w:p>
        </w:tc>
        <w:tc>
          <w:tcPr>
            <w:tcW w:w="797" w:type="pct"/>
            <w:vAlign w:val="center"/>
          </w:tcPr>
          <w:p w:rsidR="00D2018E" w:rsidRPr="00ED6E02" w:rsidRDefault="00D2018E" w:rsidP="004B2E48">
            <w:pPr>
              <w:suppressAutoHyphens/>
              <w:rPr>
                <w:rFonts w:ascii="Times New Roman" w:hAnsi="Times New Roman"/>
                <w:iCs/>
                <w:sz w:val="24"/>
                <w:szCs w:val="24"/>
              </w:rPr>
            </w:pP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контрольная работа</w:t>
            </w:r>
          </w:p>
        </w:tc>
        <w:tc>
          <w:tcPr>
            <w:tcW w:w="797" w:type="pct"/>
            <w:vAlign w:val="center"/>
          </w:tcPr>
          <w:p w:rsidR="00D2018E" w:rsidRPr="00ED6E02" w:rsidRDefault="00D2018E" w:rsidP="004B2E48">
            <w:pPr>
              <w:suppressAutoHyphens/>
              <w:rPr>
                <w:rFonts w:ascii="Times New Roman" w:hAnsi="Times New Roman"/>
                <w:iCs/>
                <w:sz w:val="24"/>
                <w:szCs w:val="24"/>
              </w:rPr>
            </w:pP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sz w:val="24"/>
                <w:szCs w:val="24"/>
              </w:rPr>
            </w:pPr>
            <w:r w:rsidRPr="00ED6E02">
              <w:rPr>
                <w:rFonts w:ascii="Times New Roman" w:hAnsi="Times New Roman"/>
                <w:sz w:val="24"/>
                <w:szCs w:val="24"/>
              </w:rPr>
              <w:t xml:space="preserve">Самостоятельная работа </w:t>
            </w:r>
            <w:r w:rsidRPr="00ED6E02">
              <w:rPr>
                <w:rStyle w:val="ab"/>
                <w:rFonts w:ascii="Times New Roman" w:hAnsi="Times New Roman"/>
                <w:sz w:val="24"/>
                <w:szCs w:val="24"/>
              </w:rPr>
              <w:footnoteReference w:id="36"/>
            </w:r>
            <w:r w:rsidRPr="00ED6E02">
              <w:rPr>
                <w:rFonts w:ascii="Times New Roman" w:hAnsi="Times New Roman"/>
                <w:sz w:val="24"/>
                <w:szCs w:val="24"/>
              </w:rPr>
              <w:t xml:space="preserve">  </w:t>
            </w:r>
          </w:p>
        </w:tc>
        <w:tc>
          <w:tcPr>
            <w:tcW w:w="797" w:type="pct"/>
            <w:vAlign w:val="center"/>
          </w:tcPr>
          <w:p w:rsidR="00D2018E" w:rsidRPr="00ED6E02" w:rsidRDefault="00D2018E" w:rsidP="004B2E48">
            <w:pPr>
              <w:suppressAutoHyphens/>
              <w:rPr>
                <w:rFonts w:ascii="Times New Roman" w:hAnsi="Times New Roman"/>
                <w:iCs/>
                <w:sz w:val="24"/>
                <w:szCs w:val="24"/>
              </w:rPr>
            </w:pPr>
          </w:p>
        </w:tc>
      </w:tr>
      <w:tr w:rsidR="00D2018E" w:rsidRPr="00426941" w:rsidTr="004B2E48">
        <w:trPr>
          <w:trHeight w:val="490"/>
        </w:trPr>
        <w:tc>
          <w:tcPr>
            <w:tcW w:w="4203" w:type="pct"/>
            <w:vAlign w:val="center"/>
          </w:tcPr>
          <w:p w:rsidR="00D2018E" w:rsidRPr="00ED6E02" w:rsidRDefault="00D2018E" w:rsidP="004B2E48">
            <w:pPr>
              <w:suppressAutoHyphens/>
              <w:rPr>
                <w:rFonts w:ascii="Times New Roman" w:hAnsi="Times New Roman"/>
                <w:b/>
                <w:iCs/>
                <w:sz w:val="24"/>
                <w:szCs w:val="24"/>
              </w:rPr>
            </w:pPr>
            <w:r w:rsidRPr="00ED6E02">
              <w:rPr>
                <w:rFonts w:ascii="Times New Roman" w:hAnsi="Times New Roman"/>
                <w:b/>
                <w:iCs/>
                <w:sz w:val="24"/>
                <w:szCs w:val="24"/>
              </w:rPr>
              <w:t xml:space="preserve">Промежуточная аттестация                 </w:t>
            </w:r>
          </w:p>
        </w:tc>
        <w:tc>
          <w:tcPr>
            <w:tcW w:w="797" w:type="pct"/>
            <w:vAlign w:val="center"/>
          </w:tcPr>
          <w:p w:rsidR="00D2018E" w:rsidRPr="00ED6E02" w:rsidRDefault="00D2018E" w:rsidP="004B2E48">
            <w:pPr>
              <w:suppressAutoHyphens/>
              <w:rPr>
                <w:rFonts w:ascii="Times New Roman" w:hAnsi="Times New Roman"/>
                <w:iCs/>
                <w:sz w:val="24"/>
                <w:szCs w:val="24"/>
              </w:rPr>
            </w:pPr>
            <w:r w:rsidRPr="00ED6E02">
              <w:rPr>
                <w:rFonts w:ascii="Times New Roman" w:hAnsi="Times New Roman"/>
                <w:iCs/>
                <w:sz w:val="24"/>
                <w:szCs w:val="24"/>
              </w:rPr>
              <w:t>2</w:t>
            </w:r>
          </w:p>
        </w:tc>
      </w:tr>
    </w:tbl>
    <w:p w:rsidR="00D2018E" w:rsidRPr="00426941" w:rsidRDefault="00D2018E" w:rsidP="00D2018E">
      <w:pPr>
        <w:rPr>
          <w:rFonts w:ascii="Times New Roman" w:hAnsi="Times New Roman"/>
          <w:b/>
          <w:i/>
        </w:rPr>
        <w:sectPr w:rsidR="00D2018E" w:rsidRPr="00426941" w:rsidSect="00426941">
          <w:pgSz w:w="11906" w:h="16838"/>
          <w:pgMar w:top="1134" w:right="850" w:bottom="284" w:left="1701" w:header="708" w:footer="708" w:gutter="0"/>
          <w:cols w:space="720"/>
          <w:docGrid w:linePitch="299"/>
        </w:sectPr>
      </w:pPr>
    </w:p>
    <w:p w:rsidR="00D2018E" w:rsidRPr="00426941" w:rsidRDefault="00D2018E" w:rsidP="00D2018E">
      <w:pPr>
        <w:rPr>
          <w:rFonts w:ascii="Times New Roman" w:eastAsia="Calibri" w:hAnsi="Times New Roman"/>
          <w:b/>
          <w:sz w:val="24"/>
          <w:szCs w:val="24"/>
          <w:lang w:eastAsia="en-US"/>
        </w:rPr>
      </w:pPr>
      <w:r w:rsidRPr="00426941">
        <w:rPr>
          <w:rFonts w:ascii="Times New Roman" w:hAnsi="Times New Roman"/>
          <w:b/>
          <w:sz w:val="24"/>
          <w:szCs w:val="24"/>
        </w:rPr>
        <w:lastRenderedPageBreak/>
        <w:t>2.2. Тематический план и содержание учебной дисциплины  «</w:t>
      </w:r>
      <w:r w:rsidRPr="00426941">
        <w:rPr>
          <w:rFonts w:ascii="Times New Roman" w:eastAsia="Calibri" w:hAnsi="Times New Roman"/>
          <w:b/>
          <w:sz w:val="24"/>
          <w:szCs w:val="24"/>
          <w:lang w:eastAsia="en-US"/>
        </w:rPr>
        <w:t>Психология общения»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8790"/>
        <w:gridCol w:w="1723"/>
        <w:gridCol w:w="1760"/>
      </w:tblGrid>
      <w:tr w:rsidR="00D2018E" w:rsidRPr="00426941" w:rsidTr="004B2E48">
        <w:trPr>
          <w:trHeight w:val="20"/>
        </w:trPr>
        <w:tc>
          <w:tcPr>
            <w:tcW w:w="890" w:type="pct"/>
          </w:tcPr>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Наименование разделов и тем</w:t>
            </w:r>
          </w:p>
        </w:tc>
        <w:tc>
          <w:tcPr>
            <w:tcW w:w="2944" w:type="pct"/>
          </w:tcPr>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Содержание учебного материала и формы организации деятельности обучающихся</w:t>
            </w:r>
          </w:p>
        </w:tc>
        <w:tc>
          <w:tcPr>
            <w:tcW w:w="577" w:type="pct"/>
          </w:tcPr>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 xml:space="preserve">Объем </w:t>
            </w:r>
          </w:p>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в часах</w:t>
            </w:r>
          </w:p>
        </w:tc>
        <w:tc>
          <w:tcPr>
            <w:tcW w:w="589" w:type="pct"/>
          </w:tcPr>
          <w:p w:rsidR="00D2018E" w:rsidRPr="00426941" w:rsidRDefault="00D2018E" w:rsidP="004B2E48">
            <w:pPr>
              <w:suppressAutoHyphens/>
              <w:jc w:val="center"/>
              <w:rPr>
                <w:rFonts w:ascii="Times New Roman" w:hAnsi="Times New Roman"/>
                <w:b/>
                <w:bCs/>
              </w:rPr>
            </w:pPr>
            <w:r w:rsidRPr="00426941">
              <w:rPr>
                <w:rFonts w:ascii="Times New Roman" w:hAnsi="Times New Roman"/>
                <w:b/>
                <w:bCs/>
              </w:rPr>
              <w:t>Коды компетенций, формированию которых способствует элемент программы</w:t>
            </w:r>
          </w:p>
        </w:tc>
      </w:tr>
      <w:tr w:rsidR="00D2018E" w:rsidRPr="00426941" w:rsidTr="004B2E48">
        <w:trPr>
          <w:trHeight w:val="20"/>
        </w:trPr>
        <w:tc>
          <w:tcPr>
            <w:tcW w:w="890" w:type="pct"/>
          </w:tcPr>
          <w:p w:rsidR="00D2018E" w:rsidRPr="00426941" w:rsidRDefault="00D2018E" w:rsidP="004B2E48">
            <w:pPr>
              <w:rPr>
                <w:rFonts w:ascii="Times New Roman" w:hAnsi="Times New Roman"/>
                <w:b/>
                <w:bCs/>
              </w:rPr>
            </w:pPr>
            <w:r w:rsidRPr="00426941">
              <w:rPr>
                <w:rFonts w:ascii="Times New Roman" w:hAnsi="Times New Roman"/>
                <w:b/>
                <w:bCs/>
              </w:rPr>
              <w:t>1</w:t>
            </w:r>
          </w:p>
        </w:tc>
        <w:tc>
          <w:tcPr>
            <w:tcW w:w="2944" w:type="pct"/>
          </w:tcPr>
          <w:p w:rsidR="00D2018E" w:rsidRPr="00426941" w:rsidRDefault="00D2018E" w:rsidP="004B2E48">
            <w:pPr>
              <w:rPr>
                <w:rFonts w:ascii="Times New Roman" w:hAnsi="Times New Roman"/>
                <w:b/>
                <w:bCs/>
                <w:i/>
              </w:rPr>
            </w:pPr>
            <w:r w:rsidRPr="00426941">
              <w:rPr>
                <w:rFonts w:ascii="Times New Roman" w:hAnsi="Times New Roman"/>
                <w:b/>
                <w:bCs/>
                <w:i/>
              </w:rPr>
              <w:t>2</w:t>
            </w:r>
          </w:p>
        </w:tc>
        <w:tc>
          <w:tcPr>
            <w:tcW w:w="577" w:type="pct"/>
          </w:tcPr>
          <w:p w:rsidR="00D2018E" w:rsidRPr="00426941" w:rsidRDefault="00D2018E" w:rsidP="004B2E48">
            <w:pPr>
              <w:rPr>
                <w:rFonts w:ascii="Times New Roman" w:hAnsi="Times New Roman"/>
                <w:b/>
                <w:bCs/>
                <w:i/>
              </w:rPr>
            </w:pPr>
            <w:r w:rsidRPr="00426941">
              <w:rPr>
                <w:rFonts w:ascii="Times New Roman" w:hAnsi="Times New Roman"/>
                <w:b/>
                <w:bCs/>
                <w:i/>
              </w:rPr>
              <w:t>3</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1130"/>
        </w:trPr>
        <w:tc>
          <w:tcPr>
            <w:tcW w:w="890"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2C4315">
              <w:rPr>
                <w:rFonts w:ascii="Times New Roman" w:hAnsi="Times New Roman"/>
                <w:b/>
                <w:bCs/>
                <w:sz w:val="24"/>
                <w:szCs w:val="24"/>
              </w:rPr>
              <w:t>Раздел 1. Теоретические основы изучения   общения в психологии</w:t>
            </w: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Pr>
                <w:rFonts w:ascii="Times New Roman" w:hAnsi="Times New Roman"/>
                <w:b/>
                <w:bCs/>
                <w:i/>
                <w:sz w:val="24"/>
                <w:szCs w:val="24"/>
              </w:rPr>
              <w:t>10</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sidRPr="002C4315">
              <w:rPr>
                <w:rFonts w:ascii="Times New Roman" w:hAnsi="Times New Roman"/>
                <w:bCs/>
                <w:sz w:val="24"/>
                <w:szCs w:val="24"/>
              </w:rPr>
              <w:t>Тема 1.1.</w:t>
            </w:r>
          </w:p>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color w:val="000000"/>
                <w:spacing w:val="-8"/>
                <w:sz w:val="24"/>
                <w:szCs w:val="24"/>
              </w:rPr>
            </w:pPr>
            <w:r w:rsidRPr="002C4315">
              <w:rPr>
                <w:rFonts w:ascii="Times New Roman" w:hAnsi="Times New Roman"/>
                <w:color w:val="000000"/>
                <w:spacing w:val="-8"/>
                <w:sz w:val="24"/>
                <w:szCs w:val="24"/>
              </w:rPr>
              <w:t>Методологические и  логические основы психологии общения</w:t>
            </w:r>
          </w:p>
        </w:tc>
        <w:tc>
          <w:tcPr>
            <w:tcW w:w="2944" w:type="pct"/>
          </w:tcPr>
          <w:p w:rsidR="00D2018E" w:rsidRPr="00426941"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
                <w:bCs/>
                <w:i/>
                <w:sz w:val="24"/>
                <w:szCs w:val="24"/>
              </w:rPr>
            </w:pPr>
            <w:r w:rsidRPr="00426941">
              <w:rPr>
                <w:rFonts w:ascii="Times New Roman" w:hAnsi="Times New Roman"/>
                <w:b/>
                <w:bCs/>
                <w:i/>
                <w:sz w:val="24"/>
                <w:szCs w:val="24"/>
              </w:rPr>
              <w:t>Содержание учебного материала</w:t>
            </w:r>
          </w:p>
        </w:tc>
        <w:tc>
          <w:tcPr>
            <w:tcW w:w="577" w:type="pct"/>
            <w:vAlign w:val="center"/>
          </w:tcPr>
          <w:p w:rsidR="00D2018E" w:rsidRPr="00426941"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426941">
              <w:rPr>
                <w:rFonts w:ascii="Times New Roman" w:hAnsi="Times New Roman"/>
                <w:b/>
                <w:bCs/>
                <w:sz w:val="24"/>
                <w:szCs w:val="24"/>
              </w:rPr>
              <w:t>4</w:t>
            </w:r>
          </w:p>
        </w:tc>
        <w:tc>
          <w:tcPr>
            <w:tcW w:w="589" w:type="pct"/>
            <w:vMerge w:val="restart"/>
          </w:tcPr>
          <w:p w:rsidR="00D2018E" w:rsidRPr="008C4548" w:rsidRDefault="00D2018E" w:rsidP="004B2E48">
            <w:pPr>
              <w:rPr>
                <w:rFonts w:ascii="Times New Roman" w:hAnsi="Times New Roman"/>
                <w:bCs/>
              </w:rPr>
            </w:pPr>
            <w:r w:rsidRPr="008C4548">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8C4548">
              <w:rPr>
                <w:rFonts w:ascii="Times New Roman" w:hAnsi="Times New Roman"/>
                <w:bCs/>
              </w:rPr>
              <w:t>ОК 09 - ОК 11</w:t>
            </w:r>
          </w:p>
        </w:tc>
      </w:tr>
      <w:tr w:rsidR="00D2018E" w:rsidRPr="00426941" w:rsidTr="004B2E48">
        <w:trPr>
          <w:trHeight w:val="1395"/>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2C4315" w:rsidRDefault="00D2018E" w:rsidP="004B2E48">
            <w:pPr>
              <w:pStyle w:val="a3"/>
              <w:snapToGrid w:val="0"/>
              <w:jc w:val="both"/>
            </w:pPr>
            <w:r w:rsidRPr="00994CDB">
              <w:rPr>
                <w:lang w:val="ru-RU"/>
              </w:rPr>
              <w:t>Степень научной разработанности проблемы. Предмет и задачи психологии общения как отрасли психологической науки. Социология коммуникации и психология общения. Общение как ведущая деятельность специалиста по социальной работе. Речь как важнейшее средство общения. Виды речи. Психофизиологические основы речи.</w:t>
            </w:r>
            <w:r w:rsidRPr="002C4315">
              <w:t xml:space="preserve"> </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994CDB" w:rsidRDefault="00D2018E" w:rsidP="004B2E48">
            <w:pPr>
              <w:pStyle w:val="a3"/>
              <w:snapToGrid w:val="0"/>
              <w:jc w:val="both"/>
              <w:rPr>
                <w:lang w:val="ru-RU"/>
              </w:rPr>
            </w:pPr>
            <w:r w:rsidRPr="00BD0ED8">
              <w:rPr>
                <w:b/>
                <w:bCs/>
                <w:lang w:val="ru-RU"/>
              </w:rPr>
              <w:t>В том числе,  практических занятий и лабораторных работ</w:t>
            </w:r>
          </w:p>
        </w:tc>
        <w:tc>
          <w:tcPr>
            <w:tcW w:w="577" w:type="pct"/>
            <w:vAlign w:val="center"/>
          </w:tcPr>
          <w:p w:rsidR="00D2018E" w:rsidRPr="00426941"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sidRPr="00426941">
              <w:rPr>
                <w:rFonts w:ascii="Times New Roman" w:hAnsi="Times New Roman"/>
                <w:b/>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994CDB" w:rsidRDefault="00D2018E" w:rsidP="004B2E48">
            <w:pPr>
              <w:pStyle w:val="a3"/>
              <w:snapToGrid w:val="0"/>
              <w:jc w:val="both"/>
              <w:rPr>
                <w:lang w:val="ru-RU"/>
              </w:rPr>
            </w:pPr>
            <w:r w:rsidRPr="008C4548">
              <w:rPr>
                <w:bCs/>
                <w:lang w:val="ru-RU"/>
              </w:rPr>
              <w:t>Практическое занятие №1</w:t>
            </w:r>
            <w:r w:rsidRPr="00994CDB">
              <w:rPr>
                <w:b/>
                <w:bCs/>
                <w:lang w:val="ru-RU"/>
              </w:rPr>
              <w:t>:</w:t>
            </w:r>
            <w:r w:rsidRPr="00994CDB">
              <w:rPr>
                <w:lang w:val="ru-RU"/>
              </w:rPr>
              <w:t xml:space="preserve"> Составление древа понятия «общение»</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994CDB" w:rsidRDefault="00D2018E" w:rsidP="004B2E48">
            <w:pPr>
              <w:pStyle w:val="a3"/>
              <w:snapToGrid w:val="0"/>
              <w:jc w:val="both"/>
              <w:rPr>
                <w:b/>
                <w:bCs/>
                <w:lang w:val="ru-RU"/>
              </w:rPr>
            </w:pPr>
            <w:r w:rsidRPr="00DD46D4">
              <w:rPr>
                <w:b/>
                <w:bCs/>
                <w:lang w:val="ru-RU"/>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Pr>
                <w:rFonts w:ascii="Times New Roman" w:hAnsi="Times New Roman"/>
                <w:bCs/>
                <w:sz w:val="24"/>
                <w:szCs w:val="24"/>
              </w:rPr>
              <w:t>Т</w:t>
            </w:r>
            <w:r w:rsidRPr="002C4315">
              <w:rPr>
                <w:rFonts w:ascii="Times New Roman" w:hAnsi="Times New Roman"/>
                <w:bCs/>
                <w:sz w:val="24"/>
                <w:szCs w:val="24"/>
              </w:rPr>
              <w:t>ема 1. 2.</w:t>
            </w:r>
          </w:p>
          <w:p w:rsidR="00D2018E" w:rsidRDefault="00D2018E" w:rsidP="004B2E48">
            <w:pPr>
              <w:shd w:val="clear" w:color="auto" w:fill="FFFFFF"/>
              <w:tabs>
                <w:tab w:val="left" w:pos="0"/>
              </w:tabs>
              <w:ind w:left="518" w:right="-42"/>
              <w:jc w:val="center"/>
              <w:rPr>
                <w:rFonts w:ascii="Times New Roman" w:hAnsi="Times New Roman"/>
                <w:bCs/>
                <w:sz w:val="24"/>
                <w:szCs w:val="24"/>
              </w:rPr>
            </w:pPr>
            <w:r w:rsidRPr="002C4315">
              <w:rPr>
                <w:rFonts w:ascii="Times New Roman" w:hAnsi="Times New Roman"/>
                <w:color w:val="000000"/>
                <w:spacing w:val="-8"/>
                <w:sz w:val="24"/>
                <w:szCs w:val="24"/>
              </w:rPr>
              <w:t>Психологическая структура и функции общения</w:t>
            </w:r>
            <w:r w:rsidRPr="002C4315">
              <w:rPr>
                <w:rFonts w:ascii="Times New Roman" w:hAnsi="Times New Roman"/>
                <w:spacing w:val="-8"/>
                <w:sz w:val="24"/>
                <w:szCs w:val="24"/>
              </w:rPr>
              <w:t>.</w:t>
            </w:r>
          </w:p>
        </w:tc>
        <w:tc>
          <w:tcPr>
            <w:tcW w:w="2944" w:type="pct"/>
          </w:tcPr>
          <w:p w:rsidR="00D2018E" w:rsidRPr="00DD46D4" w:rsidRDefault="00D2018E" w:rsidP="004B2E48">
            <w:pPr>
              <w:snapToGrid w:val="0"/>
              <w:jc w:val="both"/>
              <w:rPr>
                <w:rFonts w:ascii="Times New Roman" w:hAnsi="Times New Roman"/>
                <w:b/>
                <w:i/>
                <w:sz w:val="24"/>
                <w:szCs w:val="24"/>
              </w:rPr>
            </w:pPr>
            <w:r w:rsidRPr="00DD46D4">
              <w:rPr>
                <w:rFonts w:ascii="Times New Roman" w:hAnsi="Times New Roman"/>
                <w:b/>
                <w:i/>
                <w:sz w:val="24"/>
                <w:szCs w:val="24"/>
              </w:rPr>
              <w:t>Содержание учебного материала</w:t>
            </w:r>
          </w:p>
        </w:tc>
        <w:tc>
          <w:tcPr>
            <w:tcW w:w="577" w:type="pct"/>
            <w:vMerge w:val="restart"/>
            <w:vAlign w:val="center"/>
          </w:tcPr>
          <w:p w:rsidR="00D2018E" w:rsidRPr="00DD46D4"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DD46D4">
              <w:rPr>
                <w:rFonts w:ascii="Times New Roman" w:hAnsi="Times New Roman"/>
                <w:b/>
                <w:bCs/>
                <w:sz w:val="24"/>
                <w:szCs w:val="24"/>
              </w:rPr>
              <w:t>6</w:t>
            </w:r>
          </w:p>
        </w:tc>
        <w:tc>
          <w:tcPr>
            <w:tcW w:w="589" w:type="pct"/>
            <w:vMerge w:val="restart"/>
          </w:tcPr>
          <w:p w:rsidR="00D2018E" w:rsidRPr="008C4548" w:rsidRDefault="00D2018E" w:rsidP="004B2E48">
            <w:pPr>
              <w:rPr>
                <w:rFonts w:ascii="Times New Roman" w:hAnsi="Times New Roman"/>
                <w:bCs/>
              </w:rPr>
            </w:pPr>
            <w:r w:rsidRPr="008C4548">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8C4548">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left="518" w:right="-42"/>
              <w:jc w:val="center"/>
              <w:rPr>
                <w:rFonts w:ascii="Times New Roman" w:hAnsi="Times New Roman"/>
                <w:spacing w:val="-8"/>
                <w:sz w:val="24"/>
                <w:szCs w:val="24"/>
              </w:rPr>
            </w:pPr>
          </w:p>
        </w:tc>
        <w:tc>
          <w:tcPr>
            <w:tcW w:w="2944" w:type="pct"/>
          </w:tcPr>
          <w:p w:rsidR="00D2018E" w:rsidRPr="002C4315" w:rsidRDefault="00D2018E" w:rsidP="004B2E48">
            <w:pPr>
              <w:snapToGrid w:val="0"/>
              <w:jc w:val="both"/>
              <w:rPr>
                <w:rFonts w:ascii="Times New Roman" w:hAnsi="Times New Roman"/>
                <w:sz w:val="24"/>
                <w:szCs w:val="24"/>
              </w:rPr>
            </w:pPr>
            <w:r w:rsidRPr="002C4315">
              <w:rPr>
                <w:rFonts w:ascii="Times New Roman" w:hAnsi="Times New Roman"/>
                <w:sz w:val="24"/>
                <w:szCs w:val="24"/>
              </w:rPr>
              <w:t xml:space="preserve">Этика общечеловеческая и этика профессиональная. Формирование профессиональной этики. Принципы этики деловых отношений. Определение и психологическая структура общения. Реализация функций общения в деятельности специалиста по социальной работе. Использование средств общения </w:t>
            </w:r>
            <w:r w:rsidRPr="002C4315">
              <w:rPr>
                <w:rFonts w:ascii="Times New Roman" w:hAnsi="Times New Roman"/>
                <w:sz w:val="24"/>
                <w:szCs w:val="24"/>
              </w:rPr>
              <w:lastRenderedPageBreak/>
              <w:t xml:space="preserve">в процессе социально-педагогической деятельности. Социально-психологическая характеристика деловых и личных взаимоотношений. </w:t>
            </w:r>
            <w:r w:rsidRPr="002C4315">
              <w:rPr>
                <w:rFonts w:ascii="Times New Roman" w:hAnsi="Times New Roman"/>
                <w:bCs/>
                <w:color w:val="000000"/>
                <w:sz w:val="24"/>
                <w:szCs w:val="24"/>
              </w:rPr>
              <w:t xml:space="preserve">Проблема социальной перцепции и взаимопонимания. Психологическая структура восприятия человека человеком: восприятие его внешних признаков, соотнесение их с личностными характеристиками индивида и интерпретация на этой основе их поступков. Идентификация и </w:t>
            </w:r>
            <w:proofErr w:type="spellStart"/>
            <w:r w:rsidRPr="002C4315">
              <w:rPr>
                <w:rFonts w:ascii="Times New Roman" w:hAnsi="Times New Roman"/>
                <w:bCs/>
                <w:color w:val="000000"/>
                <w:sz w:val="24"/>
                <w:szCs w:val="24"/>
              </w:rPr>
              <w:t>эмпатия</w:t>
            </w:r>
            <w:proofErr w:type="spellEnd"/>
            <w:r w:rsidRPr="002C4315">
              <w:rPr>
                <w:rFonts w:ascii="Times New Roman" w:hAnsi="Times New Roman"/>
                <w:bCs/>
                <w:color w:val="000000"/>
                <w:sz w:val="24"/>
                <w:szCs w:val="24"/>
              </w:rPr>
              <w:t xml:space="preserve">.  Социально-психологические эффекты: ореола, первичности, новизны; стереотипы и </w:t>
            </w:r>
            <w:proofErr w:type="spellStart"/>
            <w:r w:rsidRPr="002C4315">
              <w:rPr>
                <w:rFonts w:ascii="Times New Roman" w:hAnsi="Times New Roman"/>
                <w:bCs/>
                <w:color w:val="000000"/>
                <w:sz w:val="24"/>
                <w:szCs w:val="24"/>
              </w:rPr>
              <w:t>этностереотипы</w:t>
            </w:r>
            <w:proofErr w:type="spellEnd"/>
            <w:r w:rsidRPr="002C4315">
              <w:rPr>
                <w:rFonts w:ascii="Times New Roman" w:hAnsi="Times New Roman"/>
                <w:bCs/>
                <w:color w:val="000000"/>
                <w:sz w:val="24"/>
                <w:szCs w:val="24"/>
              </w:rPr>
              <w:t>, способы их нейтрализации.</w:t>
            </w:r>
          </w:p>
        </w:tc>
        <w:tc>
          <w:tcPr>
            <w:tcW w:w="577" w:type="pct"/>
            <w:vMerge/>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tc>
        <w:tc>
          <w:tcPr>
            <w:tcW w:w="2944" w:type="pct"/>
          </w:tcPr>
          <w:p w:rsidR="00D2018E" w:rsidRPr="00BD0ED8" w:rsidRDefault="00D2018E" w:rsidP="004B2E48">
            <w:pPr>
              <w:snapToGrid w:val="0"/>
              <w:jc w:val="both"/>
              <w:rPr>
                <w:rFonts w:ascii="Times New Roman" w:hAnsi="Times New Roman"/>
                <w:sz w:val="24"/>
                <w:szCs w:val="24"/>
              </w:rPr>
            </w:pPr>
            <w:r w:rsidRPr="00BD0ED8">
              <w:rPr>
                <w:rFonts w:ascii="Times New Roman" w:hAnsi="Times New Roman"/>
                <w:b/>
                <w:bCs/>
                <w:sz w:val="24"/>
                <w:szCs w:val="24"/>
              </w:rPr>
              <w:t>В том числе,  практических занятий и лабораторных работ</w:t>
            </w:r>
          </w:p>
        </w:tc>
        <w:tc>
          <w:tcPr>
            <w:tcW w:w="577" w:type="pct"/>
            <w:vAlign w:val="center"/>
          </w:tcPr>
          <w:p w:rsidR="00D2018E" w:rsidRPr="00DD46D4"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sidRPr="00DD46D4">
              <w:rPr>
                <w:rFonts w:ascii="Times New Roman" w:hAnsi="Times New Roman"/>
                <w:b/>
                <w:bCs/>
                <w:i/>
                <w:sz w:val="24"/>
                <w:szCs w:val="24"/>
              </w:rPr>
              <w:t>4</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ascii="Times New Roman" w:hAnsi="Times New Roman"/>
                <w:sz w:val="24"/>
                <w:szCs w:val="24"/>
              </w:rPr>
            </w:pPr>
            <w:r w:rsidRPr="008C4548">
              <w:rPr>
                <w:rFonts w:ascii="Times New Roman" w:hAnsi="Times New Roman"/>
                <w:bCs/>
                <w:sz w:val="24"/>
                <w:szCs w:val="24"/>
              </w:rPr>
              <w:t>Практическое занятие №2</w:t>
            </w:r>
            <w:r w:rsidRPr="002C4315">
              <w:rPr>
                <w:rFonts w:ascii="Times New Roman" w:hAnsi="Times New Roman"/>
                <w:b/>
                <w:bCs/>
                <w:i/>
                <w:sz w:val="24"/>
                <w:szCs w:val="24"/>
              </w:rPr>
              <w:t xml:space="preserve">: </w:t>
            </w:r>
            <w:r w:rsidRPr="002C4315">
              <w:rPr>
                <w:rFonts w:ascii="Times New Roman" w:hAnsi="Times New Roman"/>
                <w:sz w:val="24"/>
                <w:szCs w:val="24"/>
              </w:rPr>
              <w:t xml:space="preserve">Семинарское занятие «Общение </w:t>
            </w:r>
            <w:r>
              <w:rPr>
                <w:rFonts w:ascii="Times New Roman" w:hAnsi="Times New Roman"/>
                <w:sz w:val="24"/>
                <w:szCs w:val="24"/>
              </w:rPr>
              <w:t>как инструмент современного специалиста</w:t>
            </w:r>
            <w:r w:rsidRPr="002C4315">
              <w:rPr>
                <w:rFonts w:ascii="Times New Roman" w:hAnsi="Times New Roman"/>
                <w:sz w:val="24"/>
                <w:szCs w:val="24"/>
              </w:rPr>
              <w:t>»</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sz w:val="24"/>
                <w:szCs w:val="24"/>
              </w:rPr>
            </w:pPr>
            <w:r w:rsidRPr="008C4548">
              <w:rPr>
                <w:rFonts w:ascii="Times New Roman" w:hAnsi="Times New Roman"/>
                <w:bCs/>
                <w:iCs/>
                <w:sz w:val="24"/>
                <w:szCs w:val="24"/>
              </w:rPr>
              <w:t>Практическое занятие №3</w:t>
            </w:r>
            <w:r w:rsidRPr="002C4315">
              <w:rPr>
                <w:rFonts w:ascii="Times New Roman" w:hAnsi="Times New Roman"/>
                <w:b/>
                <w:bCs/>
                <w:i/>
                <w:iCs/>
                <w:sz w:val="24"/>
                <w:szCs w:val="24"/>
              </w:rPr>
              <w:t xml:space="preserve">: </w:t>
            </w:r>
            <w:r w:rsidRPr="002C4315">
              <w:rPr>
                <w:rFonts w:ascii="Times New Roman" w:hAnsi="Times New Roman"/>
                <w:sz w:val="24"/>
                <w:szCs w:val="24"/>
              </w:rPr>
              <w:t>Нейтрализация стереотипов общения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8C4548"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b/>
                <w:bCs/>
                <w:iCs/>
                <w:sz w:val="24"/>
                <w:szCs w:val="24"/>
              </w:rPr>
            </w:pPr>
            <w:r w:rsidRPr="008C4548">
              <w:rPr>
                <w:rFonts w:ascii="Times New Roman" w:hAnsi="Times New Roman"/>
                <w:b/>
                <w:bCs/>
                <w:iCs/>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Align w:val="center"/>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
                <w:bCs/>
                <w:sz w:val="24"/>
                <w:szCs w:val="24"/>
              </w:rPr>
            </w:pPr>
            <w:r w:rsidRPr="002C4315">
              <w:rPr>
                <w:rFonts w:ascii="Times New Roman" w:hAnsi="Times New Roman"/>
                <w:b/>
                <w:bCs/>
                <w:sz w:val="24"/>
                <w:szCs w:val="24"/>
              </w:rPr>
              <w:t>Раздел 2. Психологические особенности делового общения</w:t>
            </w:r>
          </w:p>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
              <w:jc w:val="center"/>
              <w:rPr>
                <w:rFonts w:ascii="Times New Roman" w:hAnsi="Times New Roman"/>
                <w:b/>
                <w:sz w:val="24"/>
                <w:szCs w:val="24"/>
              </w:rPr>
            </w:pPr>
          </w:p>
        </w:tc>
        <w:tc>
          <w:tcPr>
            <w:tcW w:w="2944" w:type="pct"/>
            <w:vAlign w:val="center"/>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ind w:right="-42"/>
              <w:jc w:val="center"/>
              <w:rPr>
                <w:rFonts w:ascii="Times New Roman" w:hAnsi="Times New Roman"/>
                <w:b/>
                <w:bCs/>
                <w:sz w:val="24"/>
                <w:szCs w:val="24"/>
              </w:rPr>
            </w:pP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Pr>
                <w:rFonts w:ascii="Times New Roman" w:hAnsi="Times New Roman"/>
                <w:b/>
                <w:bCs/>
                <w:i/>
                <w:sz w:val="24"/>
                <w:szCs w:val="24"/>
              </w:rPr>
              <w:t>12</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sidRPr="002C4315">
              <w:rPr>
                <w:rFonts w:ascii="Times New Roman" w:hAnsi="Times New Roman"/>
                <w:bCs/>
                <w:sz w:val="24"/>
                <w:szCs w:val="24"/>
              </w:rPr>
              <w:t>Тема 2.1.</w:t>
            </w:r>
          </w:p>
          <w:p w:rsidR="00D2018E" w:rsidRPr="002C4315" w:rsidRDefault="00D2018E" w:rsidP="004B2E48">
            <w:pPr>
              <w:shd w:val="clear" w:color="auto" w:fill="FFFFFF"/>
              <w:tabs>
                <w:tab w:val="left" w:pos="0"/>
              </w:tabs>
              <w:ind w:right="-42"/>
              <w:jc w:val="center"/>
              <w:rPr>
                <w:rFonts w:ascii="Times New Roman" w:hAnsi="Times New Roman"/>
                <w:bCs/>
                <w:sz w:val="24"/>
                <w:szCs w:val="24"/>
              </w:rPr>
            </w:pPr>
            <w:r w:rsidRPr="002C4315">
              <w:rPr>
                <w:rFonts w:ascii="Times New Roman" w:hAnsi="Times New Roman"/>
                <w:spacing w:val="-9"/>
                <w:sz w:val="24"/>
                <w:szCs w:val="24"/>
              </w:rPr>
              <w:t>Культура поведения и этика делового общения</w:t>
            </w:r>
          </w:p>
          <w:p w:rsidR="00D2018E"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p w:rsidR="00D2018E"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p w:rsidR="00D2018E"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p w:rsidR="00D2018E" w:rsidRPr="002C4315" w:rsidRDefault="00D2018E" w:rsidP="004B2E48">
            <w:pPr>
              <w:shd w:val="clear" w:color="auto" w:fill="FFFFFF"/>
              <w:tabs>
                <w:tab w:val="left" w:pos="0"/>
              </w:tabs>
              <w:ind w:right="-42"/>
              <w:jc w:val="center"/>
              <w:rPr>
                <w:rFonts w:ascii="Times New Roman" w:hAnsi="Times New Roman"/>
                <w:bCs/>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lastRenderedPageBreak/>
              <w:t>Содержание учебного материала</w:t>
            </w:r>
          </w:p>
        </w:tc>
        <w:tc>
          <w:tcPr>
            <w:tcW w:w="577" w:type="pct"/>
            <w:vMerge w:val="restart"/>
            <w:vAlign w:val="center"/>
          </w:tcPr>
          <w:p w:rsidR="00D2018E" w:rsidRPr="00C13434"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sidRPr="00C13434">
              <w:rPr>
                <w:rFonts w:ascii="Times New Roman" w:hAnsi="Times New Roman"/>
                <w:b/>
                <w:bCs/>
                <w:i/>
                <w:sz w:val="24"/>
                <w:szCs w:val="24"/>
              </w:rPr>
              <w:t>2</w:t>
            </w:r>
          </w:p>
        </w:tc>
        <w:tc>
          <w:tcPr>
            <w:tcW w:w="589" w:type="pct"/>
            <w:vMerge w:val="restart"/>
          </w:tcPr>
          <w:p w:rsidR="00D2018E" w:rsidRPr="00C13434" w:rsidRDefault="00D2018E" w:rsidP="004B2E48">
            <w:pPr>
              <w:rPr>
                <w:rFonts w:ascii="Times New Roman" w:hAnsi="Times New Roman"/>
                <w:bCs/>
              </w:rPr>
            </w:pPr>
            <w:r w:rsidRPr="00C13434">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C13434">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9"/>
                <w:sz w:val="24"/>
                <w:szCs w:val="24"/>
              </w:rPr>
            </w:pPr>
          </w:p>
        </w:tc>
        <w:tc>
          <w:tcPr>
            <w:tcW w:w="2944" w:type="pct"/>
          </w:tcPr>
          <w:p w:rsidR="00D2018E" w:rsidRPr="002C4315" w:rsidRDefault="00D2018E" w:rsidP="00C214D1">
            <w:pPr>
              <w:snapToGrid w:val="0"/>
              <w:jc w:val="both"/>
              <w:rPr>
                <w:rFonts w:ascii="Times New Roman" w:hAnsi="Times New Roman"/>
                <w:bCs/>
                <w:spacing w:val="-7"/>
                <w:sz w:val="24"/>
                <w:szCs w:val="24"/>
              </w:rPr>
            </w:pPr>
            <w:r w:rsidRPr="002C4315">
              <w:rPr>
                <w:rFonts w:ascii="Times New Roman" w:hAnsi="Times New Roman"/>
                <w:bCs/>
                <w:spacing w:val="-7"/>
                <w:sz w:val="24"/>
                <w:szCs w:val="24"/>
              </w:rPr>
              <w:t xml:space="preserve">Культура поведения как форма общения людей, их поступки, основанные на нравственности, этическом вкусе и соблюдении определенных норм и правил. Единство внутренней и внешней культуры человека, умение найти нравственную линию поведения в нестандартной, экстремальной ситуации. Современные взгляды на место этики в деловом общении. </w:t>
            </w:r>
            <w:proofErr w:type="spellStart"/>
            <w:r w:rsidRPr="002C4315">
              <w:rPr>
                <w:rFonts w:ascii="Times New Roman" w:hAnsi="Times New Roman"/>
                <w:bCs/>
                <w:spacing w:val="-7"/>
                <w:sz w:val="24"/>
                <w:szCs w:val="24"/>
              </w:rPr>
              <w:t>Об</w:t>
            </w:r>
            <w:r w:rsidR="00C214D1">
              <w:rPr>
                <w:rFonts w:ascii="Times New Roman" w:hAnsi="Times New Roman"/>
                <w:bCs/>
                <w:spacing w:val="-7"/>
                <w:sz w:val="24"/>
                <w:szCs w:val="24"/>
              </w:rPr>
              <w:t>щ</w:t>
            </w:r>
            <w:r w:rsidRPr="002C4315">
              <w:rPr>
                <w:rFonts w:ascii="Times New Roman" w:hAnsi="Times New Roman"/>
                <w:bCs/>
                <w:spacing w:val="-7"/>
                <w:sz w:val="24"/>
                <w:szCs w:val="24"/>
              </w:rPr>
              <w:t>еэтические</w:t>
            </w:r>
            <w:proofErr w:type="spellEnd"/>
            <w:r w:rsidRPr="002C4315">
              <w:rPr>
                <w:rFonts w:ascii="Times New Roman" w:hAnsi="Times New Roman"/>
                <w:bCs/>
                <w:spacing w:val="-7"/>
                <w:sz w:val="24"/>
                <w:szCs w:val="24"/>
              </w:rPr>
              <w:t xml:space="preserve"> принципы и характер делового общения.</w:t>
            </w:r>
          </w:p>
        </w:tc>
        <w:tc>
          <w:tcPr>
            <w:tcW w:w="577" w:type="pct"/>
            <w:vMerge/>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9"/>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9"/>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sidRPr="002C4315">
              <w:rPr>
                <w:rFonts w:ascii="Times New Roman" w:hAnsi="Times New Roman"/>
                <w:bCs/>
                <w:sz w:val="24"/>
                <w:szCs w:val="24"/>
              </w:rPr>
              <w:lastRenderedPageBreak/>
              <w:t>Тема 2.2.</w:t>
            </w:r>
          </w:p>
          <w:p w:rsidR="00D2018E" w:rsidRPr="002C4315" w:rsidRDefault="00D2018E" w:rsidP="004B2E48">
            <w:pPr>
              <w:shd w:val="clear" w:color="auto" w:fill="FFFFFF"/>
              <w:tabs>
                <w:tab w:val="left" w:pos="0"/>
              </w:tabs>
              <w:ind w:right="-42"/>
              <w:jc w:val="center"/>
              <w:rPr>
                <w:rFonts w:ascii="Times New Roman" w:hAnsi="Times New Roman"/>
                <w:bCs/>
                <w:sz w:val="24"/>
                <w:szCs w:val="24"/>
              </w:rPr>
            </w:pPr>
            <w:r w:rsidRPr="002C4315">
              <w:rPr>
                <w:rFonts w:ascii="Times New Roman" w:hAnsi="Times New Roman"/>
                <w:spacing w:val="-7"/>
                <w:sz w:val="24"/>
                <w:szCs w:val="24"/>
              </w:rPr>
              <w:t>Речевой этикет или эт</w:t>
            </w:r>
            <w:r>
              <w:rPr>
                <w:rFonts w:ascii="Times New Roman" w:hAnsi="Times New Roman"/>
                <w:spacing w:val="-7"/>
                <w:sz w:val="24"/>
                <w:szCs w:val="24"/>
              </w:rPr>
              <w:t>и</w:t>
            </w:r>
            <w:r w:rsidRPr="002C4315">
              <w:rPr>
                <w:rFonts w:ascii="Times New Roman" w:hAnsi="Times New Roman"/>
                <w:spacing w:val="-7"/>
                <w:sz w:val="24"/>
                <w:szCs w:val="24"/>
              </w:rPr>
              <w:t>ка делового красноречия</w:t>
            </w:r>
          </w:p>
        </w:tc>
        <w:tc>
          <w:tcPr>
            <w:tcW w:w="2944" w:type="pct"/>
          </w:tcPr>
          <w:p w:rsidR="00D2018E" w:rsidRPr="00FE237F" w:rsidRDefault="00D2018E" w:rsidP="004B2E48">
            <w:pPr>
              <w:snapToGrid w:val="0"/>
              <w:jc w:val="both"/>
              <w:rPr>
                <w:rFonts w:ascii="Times New Roman" w:hAnsi="Times New Roman"/>
                <w:b/>
                <w:spacing w:val="-2"/>
                <w:sz w:val="24"/>
                <w:szCs w:val="24"/>
              </w:rPr>
            </w:pPr>
            <w:r>
              <w:rPr>
                <w:rFonts w:ascii="Times New Roman" w:hAnsi="Times New Roman"/>
                <w:spacing w:val="-2"/>
                <w:sz w:val="24"/>
                <w:szCs w:val="24"/>
              </w:rPr>
              <w:t xml:space="preserve"> </w:t>
            </w:r>
            <w:r w:rsidRPr="00FE237F">
              <w:rPr>
                <w:rFonts w:ascii="Times New Roman" w:hAnsi="Times New Roman"/>
                <w:b/>
                <w:spacing w:val="-2"/>
                <w:sz w:val="24"/>
                <w:szCs w:val="24"/>
              </w:rPr>
              <w:t>Содержание учебного материала</w:t>
            </w:r>
          </w:p>
        </w:tc>
        <w:tc>
          <w:tcPr>
            <w:tcW w:w="577" w:type="pct"/>
            <w:vMerge w:val="restart"/>
            <w:vAlign w:val="center"/>
          </w:tcPr>
          <w:p w:rsidR="00D2018E" w:rsidRPr="00FE237F"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FE237F">
              <w:rPr>
                <w:rFonts w:ascii="Times New Roman" w:hAnsi="Times New Roman"/>
                <w:b/>
                <w:bCs/>
                <w:sz w:val="24"/>
                <w:szCs w:val="24"/>
              </w:rPr>
              <w:t>4</w:t>
            </w: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7"/>
                <w:sz w:val="24"/>
                <w:szCs w:val="24"/>
              </w:rPr>
            </w:pPr>
          </w:p>
        </w:tc>
        <w:tc>
          <w:tcPr>
            <w:tcW w:w="2944" w:type="pct"/>
          </w:tcPr>
          <w:p w:rsidR="00D2018E" w:rsidRPr="002C4315" w:rsidRDefault="00D2018E" w:rsidP="004B2E48">
            <w:pPr>
              <w:snapToGrid w:val="0"/>
              <w:jc w:val="both"/>
              <w:rPr>
                <w:rFonts w:ascii="Times New Roman" w:hAnsi="Times New Roman"/>
                <w:spacing w:val="-2"/>
                <w:sz w:val="24"/>
                <w:szCs w:val="24"/>
              </w:rPr>
            </w:pPr>
            <w:r w:rsidRPr="002C4315">
              <w:rPr>
                <w:rFonts w:ascii="Times New Roman" w:hAnsi="Times New Roman"/>
                <w:spacing w:val="-2"/>
                <w:sz w:val="24"/>
                <w:szCs w:val="24"/>
              </w:rPr>
              <w:t>Речевой этикет - правило речевого поведения в обществе. Деловая риторика и ее значимость для эффективности деловых отношений. Национальные, исторические и др. корни делового красноречия. Виды речевого воздействия и специфические требования этики, предъявляемые к каждому виду (выступлению на общем собрании, совещании, участию в деловой беседе и пр.). Стиль делового речевого воздействия и этикет. Комплементы. Эпидейктическая речь.</w:t>
            </w:r>
          </w:p>
        </w:tc>
        <w:tc>
          <w:tcPr>
            <w:tcW w:w="577" w:type="pct"/>
            <w:vMerge/>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tc>
        <w:tc>
          <w:tcPr>
            <w:tcW w:w="2944" w:type="pct"/>
          </w:tcPr>
          <w:p w:rsidR="00D2018E" w:rsidRPr="001B1B7F" w:rsidRDefault="00D2018E" w:rsidP="004B2E48">
            <w:pPr>
              <w:snapToGrid w:val="0"/>
              <w:jc w:val="both"/>
              <w:rPr>
                <w:rFonts w:ascii="Times New Roman" w:hAnsi="Times New Roman"/>
                <w:spacing w:val="-2"/>
                <w:sz w:val="24"/>
                <w:szCs w:val="24"/>
              </w:rPr>
            </w:pPr>
            <w:r w:rsidRPr="001B1B7F">
              <w:rPr>
                <w:rFonts w:ascii="Times New Roman" w:hAnsi="Times New Roman"/>
                <w:b/>
                <w:bCs/>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spacing w:val="-7"/>
                <w:sz w:val="24"/>
                <w:szCs w:val="24"/>
              </w:rPr>
            </w:pPr>
            <w:r w:rsidRPr="00C13434">
              <w:rPr>
                <w:rFonts w:ascii="Times New Roman" w:hAnsi="Times New Roman"/>
                <w:bCs/>
                <w:sz w:val="24"/>
                <w:szCs w:val="24"/>
              </w:rPr>
              <w:t>Практическое занятие №</w:t>
            </w:r>
            <w:r>
              <w:rPr>
                <w:rFonts w:ascii="Times New Roman" w:hAnsi="Times New Roman"/>
                <w:bCs/>
                <w:sz w:val="24"/>
                <w:szCs w:val="24"/>
              </w:rPr>
              <w:t xml:space="preserve"> </w:t>
            </w:r>
            <w:r w:rsidRPr="00C13434">
              <w:rPr>
                <w:rFonts w:ascii="Times New Roman" w:hAnsi="Times New Roman"/>
                <w:bCs/>
                <w:sz w:val="24"/>
                <w:szCs w:val="24"/>
              </w:rPr>
              <w:t>4</w:t>
            </w:r>
            <w:r>
              <w:rPr>
                <w:rFonts w:ascii="Times New Roman" w:hAnsi="Times New Roman"/>
                <w:bCs/>
                <w:sz w:val="24"/>
                <w:szCs w:val="24"/>
              </w:rPr>
              <w:t>.</w:t>
            </w:r>
            <w:r w:rsidRPr="002C4315">
              <w:rPr>
                <w:rFonts w:ascii="Times New Roman" w:hAnsi="Times New Roman"/>
                <w:b/>
                <w:bCs/>
                <w:i/>
                <w:sz w:val="24"/>
                <w:szCs w:val="24"/>
              </w:rPr>
              <w:t xml:space="preserve"> </w:t>
            </w:r>
            <w:r w:rsidRPr="002C4315">
              <w:rPr>
                <w:rFonts w:ascii="Times New Roman" w:hAnsi="Times New Roman"/>
                <w:spacing w:val="-7"/>
                <w:sz w:val="24"/>
                <w:szCs w:val="24"/>
              </w:rPr>
              <w:t>Составление плана публичного выступления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326760"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b/>
                <w:bCs/>
                <w:sz w:val="24"/>
                <w:szCs w:val="24"/>
              </w:rPr>
            </w:pPr>
            <w:r w:rsidRPr="00326760">
              <w:rPr>
                <w:rFonts w:ascii="Times New Roman" w:hAnsi="Times New Roman"/>
                <w:b/>
                <w:bCs/>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r w:rsidRPr="002C4315">
              <w:rPr>
                <w:rFonts w:ascii="Times New Roman" w:hAnsi="Times New Roman"/>
                <w:bCs/>
                <w:sz w:val="24"/>
                <w:szCs w:val="24"/>
              </w:rPr>
              <w:t>Тема 2.3.</w:t>
            </w:r>
          </w:p>
          <w:p w:rsidR="00D2018E" w:rsidRPr="002C4315" w:rsidRDefault="00D2018E" w:rsidP="004B2E48">
            <w:pPr>
              <w:shd w:val="clear" w:color="auto" w:fill="FFFFFF"/>
              <w:tabs>
                <w:tab w:val="left" w:pos="0"/>
              </w:tabs>
              <w:ind w:right="-42"/>
              <w:jc w:val="center"/>
              <w:rPr>
                <w:rFonts w:ascii="Times New Roman" w:hAnsi="Times New Roman"/>
                <w:bCs/>
                <w:i/>
                <w:sz w:val="24"/>
                <w:szCs w:val="24"/>
              </w:rPr>
            </w:pPr>
            <w:r w:rsidRPr="002C4315">
              <w:rPr>
                <w:rFonts w:ascii="Times New Roman" w:hAnsi="Times New Roman"/>
                <w:spacing w:val="-8"/>
                <w:sz w:val="24"/>
                <w:szCs w:val="24"/>
              </w:rPr>
              <w:t>Психологические особенности делового телефонного разговора и письменного делового общения</w:t>
            </w:r>
          </w:p>
        </w:tc>
        <w:tc>
          <w:tcPr>
            <w:tcW w:w="2944" w:type="pct"/>
          </w:tcPr>
          <w:p w:rsidR="00D2018E" w:rsidRPr="00326760"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both"/>
              <w:rPr>
                <w:rFonts w:ascii="Times New Roman" w:hAnsi="Times New Roman"/>
                <w:b/>
                <w:bCs/>
                <w:sz w:val="24"/>
                <w:szCs w:val="24"/>
              </w:rPr>
            </w:pPr>
            <w:r w:rsidRPr="00326760">
              <w:rPr>
                <w:rFonts w:ascii="Times New Roman" w:hAnsi="Times New Roman"/>
                <w:b/>
                <w:bCs/>
                <w:sz w:val="24"/>
                <w:szCs w:val="24"/>
              </w:rPr>
              <w:t>Содержание учебного материала</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8"/>
                <w:sz w:val="24"/>
                <w:szCs w:val="24"/>
              </w:rPr>
            </w:pPr>
          </w:p>
        </w:tc>
        <w:tc>
          <w:tcPr>
            <w:tcW w:w="2944" w:type="pct"/>
          </w:tcPr>
          <w:p w:rsidR="00D2018E" w:rsidRPr="00326760"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 w:val="0"/>
                <w:bCs w:val="0"/>
                <w:sz w:val="24"/>
                <w:szCs w:val="24"/>
                <w:lang w:val="ru-RU"/>
              </w:rPr>
            </w:pPr>
            <w:r w:rsidRPr="00326760">
              <w:rPr>
                <w:rFonts w:ascii="Times New Roman" w:hAnsi="Times New Roman"/>
                <w:b w:val="0"/>
                <w:bCs w:val="0"/>
                <w:sz w:val="24"/>
                <w:szCs w:val="24"/>
                <w:lang w:val="ru-RU"/>
              </w:rPr>
              <w:t>Практические рекомендации и нормы делового этикета в отношении телефонного разговора. Схема наиболее рациональной композиции делового разговора. Что можно и нужно и что нельзя говорить по телефону. Методы достижения результативности телефонного делового разговора в рамках этикета.</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tc>
        <w:tc>
          <w:tcPr>
            <w:tcW w:w="2944" w:type="pct"/>
          </w:tcPr>
          <w:p w:rsidR="00D2018E" w:rsidRPr="00326760"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Cs w:val="0"/>
                <w:sz w:val="24"/>
                <w:szCs w:val="24"/>
                <w:lang w:val="ru-RU"/>
              </w:rPr>
            </w:pPr>
            <w:r w:rsidRPr="00326760">
              <w:rPr>
                <w:rFonts w:ascii="Times New Roman" w:hAnsi="Times New Roman"/>
                <w:bCs w:val="0"/>
                <w:sz w:val="24"/>
                <w:szCs w:val="24"/>
                <w:lang w:val="ru-RU"/>
              </w:rPr>
              <w:t>В том числе,  практических занятий и лабораторных работ</w:t>
            </w:r>
          </w:p>
        </w:tc>
        <w:tc>
          <w:tcPr>
            <w:tcW w:w="577" w:type="pct"/>
            <w:vAlign w:val="center"/>
          </w:tcPr>
          <w:p w:rsidR="00D2018E" w:rsidRPr="00326760"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326760">
              <w:rPr>
                <w:rFonts w:ascii="Times New Roman" w:hAnsi="Times New Roman"/>
                <w:b/>
                <w:bCs/>
                <w:sz w:val="24"/>
                <w:szCs w:val="24"/>
              </w:rPr>
              <w:t>4</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sz w:val="24"/>
                <w:szCs w:val="24"/>
              </w:rPr>
            </w:pPr>
          </w:p>
        </w:tc>
        <w:tc>
          <w:tcPr>
            <w:tcW w:w="2944" w:type="pct"/>
          </w:tcPr>
          <w:p w:rsidR="00D2018E" w:rsidRPr="00326760"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 w:val="0"/>
                <w:bCs w:val="0"/>
                <w:sz w:val="24"/>
                <w:szCs w:val="24"/>
                <w:lang w:val="ru-RU"/>
              </w:rPr>
            </w:pPr>
            <w:r w:rsidRPr="00326760">
              <w:rPr>
                <w:rFonts w:ascii="Times New Roman" w:hAnsi="Times New Roman"/>
                <w:b w:val="0"/>
                <w:bCs w:val="0"/>
                <w:sz w:val="24"/>
                <w:szCs w:val="24"/>
                <w:lang w:val="ru-RU"/>
              </w:rPr>
              <w:t>Практическое занятие №5: Деловая игра «Этикет телефонного разговора»</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326760"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 w:val="0"/>
                <w:bCs w:val="0"/>
                <w:sz w:val="24"/>
                <w:szCs w:val="24"/>
                <w:lang w:val="ru-RU"/>
              </w:rPr>
            </w:pPr>
            <w:r w:rsidRPr="00326760">
              <w:rPr>
                <w:rFonts w:ascii="Times New Roman" w:hAnsi="Times New Roman"/>
                <w:b w:val="0"/>
                <w:bCs w:val="0"/>
                <w:sz w:val="24"/>
                <w:szCs w:val="24"/>
                <w:lang w:val="ru-RU"/>
              </w:rPr>
              <w:t>Практическое занятие №6: Составление текста делового письма</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Cs/>
                <w:i/>
                <w:sz w:val="24"/>
                <w:szCs w:val="24"/>
              </w:rPr>
            </w:pPr>
          </w:p>
        </w:tc>
        <w:tc>
          <w:tcPr>
            <w:tcW w:w="2944" w:type="pct"/>
          </w:tcPr>
          <w:p w:rsidR="00D2018E" w:rsidRPr="00326760"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jc w:val="both"/>
              <w:rPr>
                <w:rFonts w:ascii="Times New Roman" w:hAnsi="Times New Roman"/>
                <w:bCs w:val="0"/>
                <w:sz w:val="24"/>
                <w:szCs w:val="24"/>
                <w:lang w:val="ru-RU"/>
              </w:rPr>
            </w:pPr>
            <w:r w:rsidRPr="00326760">
              <w:rPr>
                <w:rFonts w:ascii="Times New Roman" w:hAnsi="Times New Roman"/>
                <w:bCs w:val="0"/>
                <w:sz w:val="24"/>
                <w:szCs w:val="24"/>
                <w:lang w:val="ru-RU"/>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tcPr>
          <w:p w:rsidR="00D2018E" w:rsidRPr="002C4315" w:rsidRDefault="00D2018E" w:rsidP="004B2E4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42"/>
              <w:jc w:val="center"/>
              <w:rPr>
                <w:rFonts w:ascii="Times New Roman" w:hAnsi="Times New Roman"/>
                <w:b/>
                <w:spacing w:val="-8"/>
                <w:sz w:val="24"/>
                <w:szCs w:val="24"/>
              </w:rPr>
            </w:pPr>
            <w:r w:rsidRPr="002C4315">
              <w:rPr>
                <w:rFonts w:ascii="Times New Roman" w:hAnsi="Times New Roman"/>
                <w:b/>
                <w:spacing w:val="-8"/>
                <w:sz w:val="24"/>
                <w:szCs w:val="24"/>
              </w:rPr>
              <w:t xml:space="preserve">Раздел 3. Коммуникации в </w:t>
            </w:r>
            <w:r w:rsidRPr="002C4315">
              <w:rPr>
                <w:rFonts w:ascii="Times New Roman" w:hAnsi="Times New Roman"/>
                <w:b/>
                <w:spacing w:val="-8"/>
                <w:sz w:val="24"/>
                <w:szCs w:val="24"/>
              </w:rPr>
              <w:lastRenderedPageBreak/>
              <w:t>процессе организации совместных действий</w:t>
            </w:r>
          </w:p>
        </w:tc>
        <w:tc>
          <w:tcPr>
            <w:tcW w:w="2944" w:type="pct"/>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
                <w:spacing w:val="-8"/>
                <w:sz w:val="24"/>
                <w:szCs w:val="24"/>
              </w:rPr>
            </w:pP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i/>
                <w:sz w:val="24"/>
                <w:szCs w:val="24"/>
              </w:rPr>
            </w:pPr>
            <w:r>
              <w:rPr>
                <w:rFonts w:ascii="Times New Roman" w:hAnsi="Times New Roman"/>
                <w:b/>
                <w:bCs/>
                <w:i/>
                <w:sz w:val="24"/>
                <w:szCs w:val="24"/>
              </w:rPr>
              <w:t>8</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shd w:val="clear" w:color="auto" w:fill="FFFFFF"/>
              <w:tabs>
                <w:tab w:val="left" w:pos="0"/>
              </w:tabs>
              <w:snapToGrid w:val="0"/>
              <w:ind w:left="27" w:right="-42"/>
              <w:jc w:val="center"/>
              <w:rPr>
                <w:rFonts w:ascii="Times New Roman" w:hAnsi="Times New Roman"/>
                <w:spacing w:val="-7"/>
                <w:sz w:val="24"/>
                <w:szCs w:val="24"/>
              </w:rPr>
            </w:pPr>
            <w:r w:rsidRPr="002C4315">
              <w:rPr>
                <w:rFonts w:ascii="Times New Roman" w:hAnsi="Times New Roman"/>
                <w:spacing w:val="-7"/>
                <w:sz w:val="24"/>
                <w:szCs w:val="24"/>
              </w:rPr>
              <w:lastRenderedPageBreak/>
              <w:t>Тема 3.1</w:t>
            </w:r>
          </w:p>
          <w:p w:rsidR="00D2018E" w:rsidRPr="002C4315" w:rsidRDefault="00D2018E" w:rsidP="004B2E48">
            <w:pPr>
              <w:shd w:val="clear" w:color="auto" w:fill="FFFFFF"/>
              <w:tabs>
                <w:tab w:val="left" w:pos="0"/>
              </w:tabs>
              <w:ind w:left="27" w:right="-42"/>
              <w:jc w:val="center"/>
              <w:rPr>
                <w:rFonts w:ascii="Times New Roman" w:hAnsi="Times New Roman"/>
                <w:spacing w:val="-7"/>
                <w:sz w:val="24"/>
                <w:szCs w:val="24"/>
              </w:rPr>
            </w:pPr>
            <w:r w:rsidRPr="002C4315">
              <w:rPr>
                <w:rFonts w:ascii="Times New Roman" w:hAnsi="Times New Roman"/>
                <w:spacing w:val="-7"/>
                <w:sz w:val="24"/>
                <w:szCs w:val="24"/>
              </w:rPr>
              <w:t>Социально-психологическая характеристика конфликтов</w:t>
            </w:r>
          </w:p>
        </w:tc>
        <w:tc>
          <w:tcPr>
            <w:tcW w:w="2944" w:type="pct"/>
          </w:tcPr>
          <w:p w:rsidR="00D2018E" w:rsidRPr="0006571F" w:rsidRDefault="00D2018E" w:rsidP="004B2E48">
            <w:pPr>
              <w:snapToGrid w:val="0"/>
              <w:jc w:val="both"/>
              <w:rPr>
                <w:rFonts w:ascii="Times New Roman" w:hAnsi="Times New Roman"/>
                <w:b/>
                <w:spacing w:val="-7"/>
                <w:sz w:val="24"/>
                <w:szCs w:val="24"/>
              </w:rPr>
            </w:pPr>
            <w:r w:rsidRPr="0006571F">
              <w:rPr>
                <w:rFonts w:ascii="Times New Roman" w:hAnsi="Times New Roman"/>
                <w:b/>
                <w:spacing w:val="-7"/>
                <w:sz w:val="24"/>
                <w:szCs w:val="24"/>
              </w:rPr>
              <w:t>Содержание учебного материала</w:t>
            </w:r>
          </w:p>
        </w:tc>
        <w:tc>
          <w:tcPr>
            <w:tcW w:w="577" w:type="pct"/>
            <w:vMerge w:val="restart"/>
            <w:vAlign w:val="center"/>
          </w:tcPr>
          <w:p w:rsidR="00D2018E" w:rsidRPr="0006571F"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sz w:val="24"/>
                <w:szCs w:val="24"/>
              </w:rPr>
            </w:pPr>
            <w:r w:rsidRPr="0006571F">
              <w:rPr>
                <w:rFonts w:ascii="Times New Roman" w:hAnsi="Times New Roman"/>
                <w:b/>
                <w:bCs/>
                <w:sz w:val="24"/>
                <w:szCs w:val="24"/>
              </w:rPr>
              <w:t>6</w:t>
            </w: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left="27" w:right="-42"/>
              <w:jc w:val="center"/>
              <w:rPr>
                <w:rFonts w:ascii="Times New Roman" w:hAnsi="Times New Roman"/>
                <w:spacing w:val="-7"/>
                <w:sz w:val="24"/>
                <w:szCs w:val="24"/>
              </w:rPr>
            </w:pPr>
          </w:p>
        </w:tc>
        <w:tc>
          <w:tcPr>
            <w:tcW w:w="2944" w:type="pct"/>
          </w:tcPr>
          <w:p w:rsidR="00D2018E" w:rsidRPr="002C4315" w:rsidRDefault="00D2018E" w:rsidP="004B2E48">
            <w:pPr>
              <w:snapToGrid w:val="0"/>
              <w:jc w:val="both"/>
              <w:rPr>
                <w:rFonts w:ascii="Times New Roman" w:hAnsi="Times New Roman"/>
                <w:spacing w:val="-7"/>
                <w:sz w:val="24"/>
                <w:szCs w:val="24"/>
              </w:rPr>
            </w:pPr>
            <w:r w:rsidRPr="002C4315">
              <w:rPr>
                <w:rFonts w:ascii="Times New Roman" w:hAnsi="Times New Roman"/>
                <w:spacing w:val="-7"/>
                <w:sz w:val="24"/>
                <w:szCs w:val="24"/>
              </w:rPr>
              <w:t>Типология конфликтов. Управление конфликтной ситуацией. Стратегии и алгоритм разрешения конфликтов. Психологическая коррекция конфликтного общения.</w:t>
            </w:r>
          </w:p>
        </w:tc>
        <w:tc>
          <w:tcPr>
            <w:tcW w:w="577" w:type="pct"/>
            <w:vMerge/>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left="27" w:right="-42"/>
              <w:jc w:val="center"/>
              <w:rPr>
                <w:rFonts w:ascii="Times New Roman" w:hAnsi="Times New Roman"/>
                <w:spacing w:val="-7"/>
                <w:sz w:val="24"/>
                <w:szCs w:val="24"/>
              </w:rPr>
            </w:pPr>
          </w:p>
        </w:tc>
        <w:tc>
          <w:tcPr>
            <w:tcW w:w="2944" w:type="pct"/>
          </w:tcPr>
          <w:p w:rsidR="00D2018E" w:rsidRPr="002C4315" w:rsidRDefault="00D2018E" w:rsidP="004B2E48">
            <w:pPr>
              <w:snapToGrid w:val="0"/>
              <w:jc w:val="both"/>
              <w:rPr>
                <w:rFonts w:ascii="Times New Roman" w:hAnsi="Times New Roman"/>
                <w:spacing w:val="-7"/>
                <w:sz w:val="24"/>
                <w:szCs w:val="24"/>
              </w:rPr>
            </w:pPr>
            <w:r w:rsidRPr="001B1B7F">
              <w:rPr>
                <w:rFonts w:ascii="Times New Roman" w:hAnsi="Times New Roman"/>
                <w:b/>
                <w:bCs/>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4</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left="27" w:right="-42"/>
              <w:jc w:val="center"/>
              <w:rPr>
                <w:rFonts w:ascii="Times New Roman" w:hAnsi="Times New Roman"/>
                <w:spacing w:val="-7"/>
                <w:sz w:val="24"/>
                <w:szCs w:val="24"/>
              </w:rPr>
            </w:pPr>
          </w:p>
        </w:tc>
        <w:tc>
          <w:tcPr>
            <w:tcW w:w="2944" w:type="pct"/>
          </w:tcPr>
          <w:p w:rsidR="00D2018E" w:rsidRPr="0006571F" w:rsidRDefault="00D2018E" w:rsidP="004B2E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sz w:val="24"/>
                <w:szCs w:val="24"/>
                <w:lang w:val="ru-RU"/>
              </w:rPr>
            </w:pPr>
            <w:r w:rsidRPr="0006571F">
              <w:rPr>
                <w:rFonts w:ascii="Times New Roman" w:hAnsi="Times New Roman"/>
                <w:b w:val="0"/>
                <w:bCs w:val="0"/>
                <w:sz w:val="24"/>
                <w:szCs w:val="24"/>
                <w:lang w:val="ru-RU"/>
              </w:rPr>
              <w:t xml:space="preserve">Практическое занятие №7: </w:t>
            </w:r>
            <w:r w:rsidRPr="0006571F">
              <w:rPr>
                <w:rFonts w:ascii="Times New Roman" w:hAnsi="Times New Roman"/>
                <w:b w:val="0"/>
                <w:sz w:val="24"/>
                <w:szCs w:val="24"/>
                <w:lang w:val="ru-RU"/>
              </w:rPr>
              <w:t>Психотренинг «Конструктивный конфликт»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301"/>
        </w:trPr>
        <w:tc>
          <w:tcPr>
            <w:tcW w:w="890" w:type="pct"/>
            <w:vMerge/>
          </w:tcPr>
          <w:p w:rsidR="00D2018E" w:rsidRPr="002C4315" w:rsidRDefault="00D2018E" w:rsidP="004B2E48">
            <w:pPr>
              <w:shd w:val="clear" w:color="auto" w:fill="FFFFFF"/>
              <w:tabs>
                <w:tab w:val="left" w:pos="0"/>
              </w:tabs>
              <w:snapToGrid w:val="0"/>
              <w:ind w:left="27" w:right="-42"/>
              <w:jc w:val="center"/>
              <w:rPr>
                <w:rFonts w:ascii="Times New Roman" w:hAnsi="Times New Roman"/>
                <w:bCs/>
                <w:i/>
                <w:sz w:val="24"/>
                <w:szCs w:val="24"/>
              </w:rPr>
            </w:pPr>
          </w:p>
        </w:tc>
        <w:tc>
          <w:tcPr>
            <w:tcW w:w="2944" w:type="pct"/>
          </w:tcPr>
          <w:p w:rsidR="00D2018E" w:rsidRPr="002C4315" w:rsidRDefault="00D2018E" w:rsidP="004B2E48">
            <w:pPr>
              <w:shd w:val="clear" w:color="auto" w:fill="FFFFFF"/>
              <w:snapToGrid w:val="0"/>
              <w:ind w:left="15"/>
              <w:jc w:val="both"/>
              <w:rPr>
                <w:rFonts w:ascii="Times New Roman" w:hAnsi="Times New Roman"/>
                <w:spacing w:val="-7"/>
                <w:sz w:val="24"/>
                <w:szCs w:val="24"/>
              </w:rPr>
            </w:pPr>
            <w:r w:rsidRPr="0006571F">
              <w:rPr>
                <w:rFonts w:ascii="Times New Roman" w:hAnsi="Times New Roman"/>
                <w:bCs/>
                <w:spacing w:val="-7"/>
                <w:sz w:val="24"/>
                <w:szCs w:val="24"/>
              </w:rPr>
              <w:t>Практическое занятие №8</w:t>
            </w:r>
            <w:r w:rsidRPr="0006571F">
              <w:rPr>
                <w:rFonts w:ascii="Times New Roman" w:hAnsi="Times New Roman"/>
                <w:spacing w:val="-7"/>
                <w:sz w:val="24"/>
                <w:szCs w:val="24"/>
              </w:rPr>
              <w:t>:</w:t>
            </w:r>
            <w:r w:rsidRPr="002C4315">
              <w:rPr>
                <w:rFonts w:ascii="Times New Roman" w:hAnsi="Times New Roman"/>
                <w:spacing w:val="-7"/>
                <w:sz w:val="24"/>
                <w:szCs w:val="24"/>
              </w:rPr>
              <w:t xml:space="preserve"> Психотренинг «Развитие уверенности в себе»</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sidRPr="002C4315">
              <w:rPr>
                <w:rFonts w:ascii="Times New Roman" w:hAnsi="Times New Roman"/>
                <w:bCs/>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left="27" w:right="-42"/>
              <w:jc w:val="center"/>
              <w:rPr>
                <w:rFonts w:ascii="Times New Roman" w:hAnsi="Times New Roman"/>
                <w:bCs/>
                <w:i/>
                <w:sz w:val="24"/>
                <w:szCs w:val="24"/>
              </w:rPr>
            </w:pPr>
          </w:p>
        </w:tc>
        <w:tc>
          <w:tcPr>
            <w:tcW w:w="2944" w:type="pct"/>
          </w:tcPr>
          <w:p w:rsidR="00D2018E" w:rsidRPr="00326760"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jc w:val="both"/>
              <w:rPr>
                <w:rFonts w:ascii="Times New Roman" w:hAnsi="Times New Roman"/>
                <w:bCs w:val="0"/>
                <w:sz w:val="24"/>
                <w:szCs w:val="24"/>
                <w:lang w:val="ru-RU"/>
              </w:rPr>
            </w:pPr>
            <w:r w:rsidRPr="00326760">
              <w:rPr>
                <w:rFonts w:ascii="Times New Roman" w:hAnsi="Times New Roman"/>
                <w:bCs w:val="0"/>
                <w:sz w:val="24"/>
                <w:szCs w:val="24"/>
                <w:lang w:val="ru-RU"/>
              </w:rPr>
              <w:t>Самостоятельная работа обучающихся</w:t>
            </w:r>
          </w:p>
        </w:tc>
        <w:tc>
          <w:tcPr>
            <w:tcW w:w="577" w:type="pct"/>
            <w:vAlign w:val="center"/>
          </w:tcPr>
          <w:p w:rsidR="00D2018E" w:rsidRPr="00D7341B"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284"/>
              <w:jc w:val="center"/>
              <w:rPr>
                <w:rFonts w:ascii="Times New Roman" w:hAnsi="Times New Roman"/>
                <w:bCs w:val="0"/>
                <w:i/>
                <w:sz w:val="24"/>
                <w:szCs w:val="24"/>
              </w:rPr>
            </w:pPr>
            <w:r>
              <w:rPr>
                <w:rFonts w:ascii="Times New Roman" w:hAnsi="Times New Roman"/>
                <w:bCs w:val="0"/>
                <w:i/>
                <w:sz w:val="24"/>
                <w:szCs w:val="24"/>
                <w:lang w:val="ru-RU"/>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shd w:val="clear" w:color="auto" w:fill="FFFFFF"/>
              <w:tabs>
                <w:tab w:val="left" w:pos="0"/>
              </w:tabs>
              <w:snapToGrid w:val="0"/>
              <w:ind w:right="-42"/>
              <w:jc w:val="center"/>
              <w:rPr>
                <w:rFonts w:ascii="Times New Roman" w:hAnsi="Times New Roman"/>
                <w:sz w:val="24"/>
                <w:szCs w:val="24"/>
              </w:rPr>
            </w:pPr>
            <w:r w:rsidRPr="002C4315">
              <w:rPr>
                <w:rFonts w:ascii="Times New Roman" w:hAnsi="Times New Roman"/>
                <w:sz w:val="24"/>
                <w:szCs w:val="24"/>
              </w:rPr>
              <w:t>Тема 3.2</w:t>
            </w:r>
          </w:p>
          <w:p w:rsidR="00D2018E" w:rsidRPr="002C4315" w:rsidRDefault="00D2018E" w:rsidP="004B2E48">
            <w:pPr>
              <w:shd w:val="clear" w:color="auto" w:fill="FFFFFF"/>
              <w:tabs>
                <w:tab w:val="left" w:pos="0"/>
              </w:tabs>
              <w:ind w:right="-42"/>
              <w:jc w:val="center"/>
              <w:rPr>
                <w:rFonts w:ascii="Times New Roman" w:hAnsi="Times New Roman"/>
                <w:bCs/>
                <w:i/>
                <w:sz w:val="24"/>
                <w:szCs w:val="24"/>
              </w:rPr>
            </w:pPr>
            <w:r w:rsidRPr="002C4315">
              <w:rPr>
                <w:rFonts w:ascii="Times New Roman" w:hAnsi="Times New Roman"/>
                <w:sz w:val="24"/>
                <w:szCs w:val="24"/>
              </w:rPr>
              <w:t xml:space="preserve">Психологическая характеристика невербального общения </w:t>
            </w:r>
          </w:p>
        </w:tc>
        <w:tc>
          <w:tcPr>
            <w:tcW w:w="2944" w:type="pct"/>
          </w:tcPr>
          <w:p w:rsidR="00D2018E" w:rsidRPr="00326760"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jc w:val="both"/>
              <w:rPr>
                <w:rFonts w:ascii="Times New Roman" w:hAnsi="Times New Roman"/>
                <w:bCs w:val="0"/>
                <w:sz w:val="24"/>
                <w:szCs w:val="24"/>
                <w:lang w:val="ru-RU"/>
              </w:rPr>
            </w:pPr>
            <w:r w:rsidRPr="00D7341B">
              <w:rPr>
                <w:rFonts w:ascii="Times New Roman" w:hAnsi="Times New Roman"/>
                <w:bCs w:val="0"/>
                <w:sz w:val="24"/>
                <w:szCs w:val="24"/>
                <w:lang w:val="ru-RU"/>
              </w:rPr>
              <w:t>Содержание учебного материала</w:t>
            </w:r>
          </w:p>
        </w:tc>
        <w:tc>
          <w:tcPr>
            <w:tcW w:w="577" w:type="pct"/>
            <w:vMerge w:val="restart"/>
            <w:vAlign w:val="center"/>
          </w:tcPr>
          <w:p w:rsidR="00D2018E" w:rsidRPr="00D7341B"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284"/>
              <w:jc w:val="center"/>
              <w:rPr>
                <w:rFonts w:ascii="Times New Roman" w:hAnsi="Times New Roman"/>
                <w:i/>
                <w:sz w:val="24"/>
                <w:szCs w:val="24"/>
                <w:lang w:val="ru-RU"/>
              </w:rPr>
            </w:pPr>
            <w:r>
              <w:rPr>
                <w:rFonts w:ascii="Times New Roman" w:hAnsi="Times New Roman"/>
                <w:i/>
                <w:sz w:val="24"/>
                <w:szCs w:val="24"/>
                <w:lang w:val="ru-RU"/>
              </w:rPr>
              <w:t>2</w:t>
            </w: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z w:val="24"/>
                <w:szCs w:val="24"/>
              </w:rPr>
            </w:pPr>
          </w:p>
        </w:tc>
        <w:tc>
          <w:tcPr>
            <w:tcW w:w="2944" w:type="pct"/>
          </w:tcPr>
          <w:p w:rsidR="00D2018E" w:rsidRPr="00D7341B"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15"/>
              <w:jc w:val="both"/>
              <w:rPr>
                <w:rFonts w:ascii="Times New Roman" w:hAnsi="Times New Roman"/>
                <w:b w:val="0"/>
                <w:bCs w:val="0"/>
                <w:sz w:val="24"/>
                <w:szCs w:val="24"/>
                <w:lang w:val="ru-RU"/>
              </w:rPr>
            </w:pPr>
            <w:r w:rsidRPr="00D7341B">
              <w:rPr>
                <w:rFonts w:ascii="Times New Roman" w:hAnsi="Times New Roman"/>
                <w:b w:val="0"/>
                <w:bCs w:val="0"/>
                <w:sz w:val="24"/>
                <w:szCs w:val="24"/>
                <w:lang w:val="ru-RU"/>
              </w:rPr>
              <w:t xml:space="preserve">Разделы психологии, изучающие невербальные средства общения. </w:t>
            </w:r>
            <w:proofErr w:type="spellStart"/>
            <w:r w:rsidRPr="00D7341B">
              <w:rPr>
                <w:rFonts w:ascii="Times New Roman" w:hAnsi="Times New Roman"/>
                <w:b w:val="0"/>
                <w:bCs w:val="0"/>
                <w:sz w:val="24"/>
                <w:szCs w:val="24"/>
                <w:lang w:val="ru-RU"/>
              </w:rPr>
              <w:t>Кинесика</w:t>
            </w:r>
            <w:proofErr w:type="spellEnd"/>
            <w:r w:rsidRPr="00D7341B">
              <w:rPr>
                <w:rFonts w:ascii="Times New Roman" w:hAnsi="Times New Roman"/>
                <w:b w:val="0"/>
                <w:bCs w:val="0"/>
                <w:sz w:val="24"/>
                <w:szCs w:val="24"/>
                <w:lang w:val="ru-RU"/>
              </w:rPr>
              <w:t xml:space="preserve">. Экстралингвистика и паралингвистика. </w:t>
            </w:r>
            <w:proofErr w:type="spellStart"/>
            <w:r w:rsidRPr="00D7341B">
              <w:rPr>
                <w:rFonts w:ascii="Times New Roman" w:hAnsi="Times New Roman"/>
                <w:b w:val="0"/>
                <w:bCs w:val="0"/>
                <w:sz w:val="24"/>
                <w:szCs w:val="24"/>
                <w:lang w:val="ru-RU"/>
              </w:rPr>
              <w:t>Такесика</w:t>
            </w:r>
            <w:proofErr w:type="spellEnd"/>
            <w:r w:rsidRPr="00D7341B">
              <w:rPr>
                <w:rFonts w:ascii="Times New Roman" w:hAnsi="Times New Roman"/>
                <w:b w:val="0"/>
                <w:bCs w:val="0"/>
                <w:sz w:val="24"/>
                <w:szCs w:val="24"/>
                <w:lang w:val="ru-RU"/>
              </w:rPr>
              <w:t xml:space="preserve">. </w:t>
            </w:r>
            <w:proofErr w:type="spellStart"/>
            <w:r w:rsidRPr="00D7341B">
              <w:rPr>
                <w:rFonts w:ascii="Times New Roman" w:hAnsi="Times New Roman"/>
                <w:b w:val="0"/>
                <w:bCs w:val="0"/>
                <w:sz w:val="24"/>
                <w:szCs w:val="24"/>
                <w:lang w:val="ru-RU"/>
              </w:rPr>
              <w:t>Проксемика</w:t>
            </w:r>
            <w:proofErr w:type="spellEnd"/>
            <w:r w:rsidRPr="00D7341B">
              <w:rPr>
                <w:rFonts w:ascii="Times New Roman" w:hAnsi="Times New Roman"/>
                <w:b w:val="0"/>
                <w:bCs w:val="0"/>
                <w:sz w:val="24"/>
                <w:szCs w:val="24"/>
                <w:lang w:val="ru-RU"/>
              </w:rPr>
              <w:t>. Значение взгляда в общении. Мимика как средство общения. Пантомимика. Виды жестов и поз.</w:t>
            </w:r>
          </w:p>
        </w:tc>
        <w:tc>
          <w:tcPr>
            <w:tcW w:w="577" w:type="pct"/>
            <w:vMerge/>
            <w:vAlign w:val="center"/>
          </w:tcPr>
          <w:p w:rsidR="00D2018E" w:rsidRPr="00D7341B"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284"/>
              <w:jc w:val="center"/>
              <w:rPr>
                <w:rFonts w:ascii="Times New Roman" w:hAnsi="Times New Roman"/>
                <w:b w:val="0"/>
                <w:i/>
                <w:sz w:val="24"/>
                <w:szCs w:val="24"/>
                <w:lang w:val="ru-RU"/>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tcPr>
          <w:p w:rsidR="00D2018E" w:rsidRPr="003C3BA5" w:rsidRDefault="00D2018E" w:rsidP="004B2E48">
            <w:pPr>
              <w:pStyle w:val="1"/>
              <w:numPr>
                <w:ilvl w:val="0"/>
                <w:numId w:val="135"/>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right="-42" w:firstLine="0"/>
              <w:jc w:val="center"/>
              <w:rPr>
                <w:rFonts w:ascii="Times New Roman" w:hAnsi="Times New Roman"/>
                <w:sz w:val="24"/>
                <w:szCs w:val="24"/>
                <w:lang w:val="ru-RU"/>
              </w:rPr>
            </w:pPr>
            <w:r w:rsidRPr="003C3BA5">
              <w:rPr>
                <w:rFonts w:ascii="Times New Roman" w:hAnsi="Times New Roman"/>
                <w:spacing w:val="-10"/>
                <w:sz w:val="24"/>
                <w:szCs w:val="24"/>
                <w:lang w:val="ru-RU"/>
              </w:rPr>
              <w:t>Раздел 4.</w:t>
            </w:r>
            <w:r w:rsidRPr="003C3BA5">
              <w:rPr>
                <w:rFonts w:ascii="Times New Roman" w:hAnsi="Times New Roman"/>
                <w:sz w:val="24"/>
                <w:szCs w:val="24"/>
                <w:lang w:val="ru-RU"/>
              </w:rPr>
              <w:t xml:space="preserve"> Верификация ложной информации в процессе общения</w:t>
            </w:r>
          </w:p>
        </w:tc>
        <w:tc>
          <w:tcPr>
            <w:tcW w:w="2944" w:type="pct"/>
          </w:tcPr>
          <w:p w:rsidR="00D2018E" w:rsidRPr="00994CDB"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firstLine="0"/>
              <w:rPr>
                <w:b w:val="0"/>
                <w:lang w:val="ru-RU"/>
              </w:rPr>
            </w:pPr>
          </w:p>
        </w:tc>
        <w:tc>
          <w:tcPr>
            <w:tcW w:w="577" w:type="pct"/>
            <w:vAlign w:val="center"/>
          </w:tcPr>
          <w:p w:rsidR="00D2018E" w:rsidRPr="003C3BA5" w:rsidRDefault="00D2018E" w:rsidP="004B2E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i/>
                <w:iCs/>
                <w:sz w:val="24"/>
                <w:szCs w:val="24"/>
                <w:lang w:val="ru-RU"/>
              </w:rPr>
            </w:pPr>
            <w:r w:rsidRPr="003C3BA5">
              <w:rPr>
                <w:rFonts w:ascii="Times New Roman" w:hAnsi="Times New Roman"/>
                <w:i/>
                <w:iCs/>
                <w:sz w:val="24"/>
                <w:szCs w:val="24"/>
                <w:lang w:val="ru-RU"/>
              </w:rPr>
              <w:t>4</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shd w:val="clear" w:color="auto" w:fill="FFFFFF"/>
              <w:tabs>
                <w:tab w:val="left" w:pos="0"/>
              </w:tabs>
              <w:snapToGrid w:val="0"/>
              <w:ind w:right="-42"/>
              <w:jc w:val="center"/>
              <w:rPr>
                <w:rFonts w:ascii="Times New Roman" w:hAnsi="Times New Roman"/>
                <w:spacing w:val="-8"/>
                <w:sz w:val="24"/>
                <w:szCs w:val="24"/>
              </w:rPr>
            </w:pPr>
            <w:r w:rsidRPr="002C4315">
              <w:rPr>
                <w:rFonts w:ascii="Times New Roman" w:hAnsi="Times New Roman"/>
                <w:spacing w:val="-8"/>
                <w:sz w:val="24"/>
                <w:szCs w:val="24"/>
              </w:rPr>
              <w:t>Тема 4.1.</w:t>
            </w:r>
          </w:p>
          <w:p w:rsidR="00D2018E" w:rsidRPr="002C4315" w:rsidRDefault="00D2018E" w:rsidP="004B2E48">
            <w:pPr>
              <w:shd w:val="clear" w:color="auto" w:fill="FFFFFF"/>
              <w:tabs>
                <w:tab w:val="left" w:pos="0"/>
              </w:tabs>
              <w:ind w:right="-42"/>
              <w:jc w:val="center"/>
              <w:rPr>
                <w:rFonts w:ascii="Times New Roman" w:hAnsi="Times New Roman"/>
                <w:spacing w:val="-8"/>
                <w:sz w:val="24"/>
                <w:szCs w:val="24"/>
              </w:rPr>
            </w:pPr>
            <w:r w:rsidRPr="002C4315">
              <w:rPr>
                <w:rFonts w:ascii="Times New Roman" w:hAnsi="Times New Roman"/>
                <w:spacing w:val="-8"/>
                <w:sz w:val="24"/>
                <w:szCs w:val="24"/>
              </w:rPr>
              <w:t>Определение и психологическая структура  лжи</w:t>
            </w:r>
          </w:p>
          <w:p w:rsidR="00D2018E" w:rsidRPr="002C4315" w:rsidRDefault="00D2018E" w:rsidP="004B2E48">
            <w:pPr>
              <w:pStyle w:val="1"/>
              <w:numPr>
                <w:ilvl w:val="0"/>
                <w:numId w:val="135"/>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right="-42" w:firstLine="0"/>
              <w:jc w:val="center"/>
              <w:rPr>
                <w:rFonts w:ascii="Times New Roman" w:hAnsi="Times New Roman"/>
                <w:spacing w:val="-8"/>
                <w:sz w:val="24"/>
                <w:szCs w:val="24"/>
              </w:rPr>
            </w:pPr>
            <w:r w:rsidRPr="00994CDB">
              <w:rPr>
                <w:b w:val="0"/>
                <w:lang w:val="ru-RU"/>
              </w:rPr>
              <w:t xml:space="preserve"> </w:t>
            </w:r>
          </w:p>
        </w:tc>
        <w:tc>
          <w:tcPr>
            <w:tcW w:w="2944" w:type="pct"/>
          </w:tcPr>
          <w:p w:rsidR="00D2018E" w:rsidRPr="003C3BA5" w:rsidRDefault="00D2018E" w:rsidP="004B2E48">
            <w:pPr>
              <w:snapToGrid w:val="0"/>
              <w:jc w:val="both"/>
              <w:rPr>
                <w:rFonts w:ascii="Times New Roman" w:hAnsi="Times New Roman"/>
                <w:b/>
                <w:spacing w:val="-3"/>
                <w:sz w:val="24"/>
                <w:szCs w:val="24"/>
              </w:rPr>
            </w:pPr>
            <w:r w:rsidRPr="003C3BA5">
              <w:rPr>
                <w:rFonts w:ascii="Times New Roman" w:hAnsi="Times New Roman"/>
                <w:b/>
                <w:spacing w:val="-3"/>
                <w:sz w:val="24"/>
                <w:szCs w:val="24"/>
              </w:rPr>
              <w:t>Содержание учебного материала</w:t>
            </w:r>
          </w:p>
        </w:tc>
        <w:tc>
          <w:tcPr>
            <w:tcW w:w="577" w:type="pct"/>
            <w:vMerge w:val="restart"/>
            <w:vAlign w:val="center"/>
          </w:tcPr>
          <w:p w:rsidR="00D2018E" w:rsidRPr="003C3BA5" w:rsidRDefault="00D2018E" w:rsidP="004B2E48">
            <w:pPr>
              <w:pStyle w:val="1"/>
              <w:numPr>
                <w:ilvl w:val="0"/>
                <w:numId w:val="135"/>
              </w:numPr>
              <w:tabs>
                <w:tab w:val="left" w:pos="1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163"/>
              <w:jc w:val="center"/>
              <w:rPr>
                <w:rFonts w:ascii="Times New Roman" w:hAnsi="Times New Roman"/>
                <w:i/>
                <w:sz w:val="24"/>
                <w:szCs w:val="24"/>
                <w:lang w:val="ru-RU"/>
              </w:rPr>
            </w:pPr>
            <w:r w:rsidRPr="003C3BA5">
              <w:rPr>
                <w:rFonts w:ascii="Times New Roman" w:hAnsi="Times New Roman"/>
                <w:i/>
                <w:sz w:val="24"/>
                <w:szCs w:val="24"/>
                <w:lang w:val="ru-RU"/>
              </w:rPr>
              <w:t>2</w:t>
            </w:r>
          </w:p>
        </w:tc>
        <w:tc>
          <w:tcPr>
            <w:tcW w:w="589" w:type="pct"/>
            <w:vMerge w:val="restart"/>
          </w:tcPr>
          <w:p w:rsidR="00D2018E" w:rsidRPr="003C3BA5" w:rsidRDefault="00D2018E" w:rsidP="004B2E48">
            <w:pPr>
              <w:rPr>
                <w:rFonts w:ascii="Times New Roman" w:hAnsi="Times New Roman"/>
                <w:bCs/>
              </w:rPr>
            </w:pPr>
            <w:r w:rsidRPr="003C3BA5">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3C3BA5">
              <w:rPr>
                <w:rFonts w:ascii="Times New Roman" w:hAnsi="Times New Roman"/>
                <w:bCs/>
              </w:rPr>
              <w:t>ОК 09 - ОК 11</w:t>
            </w:r>
          </w:p>
        </w:tc>
      </w:tr>
      <w:tr w:rsidR="00D2018E" w:rsidRPr="00426941" w:rsidTr="004B2E48">
        <w:trPr>
          <w:trHeight w:val="20"/>
        </w:trPr>
        <w:tc>
          <w:tcPr>
            <w:tcW w:w="890" w:type="pct"/>
            <w:vMerge/>
          </w:tcPr>
          <w:p w:rsidR="00D2018E" w:rsidRPr="00994CDB" w:rsidRDefault="00D2018E" w:rsidP="004B2E48">
            <w:pPr>
              <w:pStyle w:val="1"/>
              <w:numPr>
                <w:ilvl w:val="0"/>
                <w:numId w:val="135"/>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right="-42" w:firstLine="0"/>
              <w:jc w:val="center"/>
              <w:rPr>
                <w:b w:val="0"/>
                <w:lang w:val="ru-RU"/>
              </w:rPr>
            </w:pPr>
          </w:p>
        </w:tc>
        <w:tc>
          <w:tcPr>
            <w:tcW w:w="2944" w:type="pct"/>
          </w:tcPr>
          <w:p w:rsidR="00D2018E" w:rsidRPr="002C4315" w:rsidRDefault="00D2018E" w:rsidP="004B2E48">
            <w:pPr>
              <w:snapToGrid w:val="0"/>
              <w:jc w:val="both"/>
              <w:rPr>
                <w:rFonts w:ascii="Times New Roman" w:hAnsi="Times New Roman"/>
                <w:spacing w:val="-3"/>
                <w:sz w:val="24"/>
                <w:szCs w:val="24"/>
              </w:rPr>
            </w:pPr>
            <w:r w:rsidRPr="002C4315">
              <w:rPr>
                <w:rFonts w:ascii="Times New Roman" w:hAnsi="Times New Roman"/>
                <w:spacing w:val="-3"/>
                <w:sz w:val="24"/>
                <w:szCs w:val="24"/>
              </w:rPr>
              <w:t>Определение и основные формы лжи: умолчание (тайна) и искажение (ложь). Причины негативного искажения информации. Признаки обмана в общении</w:t>
            </w:r>
          </w:p>
        </w:tc>
        <w:tc>
          <w:tcPr>
            <w:tcW w:w="577" w:type="pct"/>
            <w:vMerge/>
            <w:vAlign w:val="center"/>
          </w:tcPr>
          <w:p w:rsidR="00D2018E" w:rsidRPr="003C3BA5" w:rsidRDefault="00D2018E" w:rsidP="004B2E48">
            <w:pPr>
              <w:pStyle w:val="1"/>
              <w:numPr>
                <w:ilvl w:val="0"/>
                <w:numId w:val="135"/>
              </w:numPr>
              <w:tabs>
                <w:tab w:val="left" w:pos="1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0" w:firstLine="163"/>
              <w:jc w:val="center"/>
              <w:rPr>
                <w:rFonts w:ascii="Times New Roman" w:hAnsi="Times New Roman"/>
                <w:i/>
                <w:sz w:val="24"/>
                <w:szCs w:val="24"/>
                <w:lang w:val="ru-RU"/>
              </w:rPr>
            </w:pP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994CDB" w:rsidRDefault="00D2018E" w:rsidP="004B2E48">
            <w:pPr>
              <w:pStyle w:val="1"/>
              <w:numPr>
                <w:ilvl w:val="0"/>
                <w:numId w:val="135"/>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right="-42" w:firstLine="0"/>
              <w:jc w:val="center"/>
              <w:rPr>
                <w:b w:val="0"/>
                <w:lang w:val="ru-RU"/>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В том числе,  практических занятий и лабораторных работ</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994CDB" w:rsidRDefault="00D2018E" w:rsidP="004B2E48">
            <w:pPr>
              <w:pStyle w:val="1"/>
              <w:numPr>
                <w:ilvl w:val="0"/>
                <w:numId w:val="135"/>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0"/>
              <w:ind w:right="-42" w:firstLine="0"/>
              <w:jc w:val="center"/>
              <w:rPr>
                <w:b w:val="0"/>
                <w:lang w:val="ru-RU"/>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Самостоятельная работа обучающихся</w:t>
            </w:r>
          </w:p>
        </w:tc>
        <w:tc>
          <w:tcPr>
            <w:tcW w:w="577" w:type="pct"/>
            <w:vAlign w:val="center"/>
          </w:tcPr>
          <w:p w:rsidR="00D2018E" w:rsidRPr="002C4315"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sz w:val="24"/>
                <w:szCs w:val="24"/>
              </w:rPr>
            </w:pPr>
            <w:r>
              <w:rPr>
                <w:rFonts w:ascii="Times New Roman" w:hAnsi="Times New Roman"/>
                <w:bCs/>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val="restart"/>
          </w:tcPr>
          <w:p w:rsidR="00D2018E" w:rsidRPr="002C4315" w:rsidRDefault="00D2018E" w:rsidP="004B2E48">
            <w:pPr>
              <w:shd w:val="clear" w:color="auto" w:fill="FFFFFF"/>
              <w:tabs>
                <w:tab w:val="left" w:pos="0"/>
              </w:tabs>
              <w:snapToGrid w:val="0"/>
              <w:ind w:right="-42"/>
              <w:jc w:val="center"/>
              <w:rPr>
                <w:rFonts w:ascii="Times New Roman" w:hAnsi="Times New Roman"/>
                <w:spacing w:val="-8"/>
                <w:sz w:val="24"/>
                <w:szCs w:val="24"/>
              </w:rPr>
            </w:pPr>
            <w:r w:rsidRPr="002C4315">
              <w:rPr>
                <w:rFonts w:ascii="Times New Roman" w:hAnsi="Times New Roman"/>
                <w:spacing w:val="-8"/>
                <w:sz w:val="24"/>
                <w:szCs w:val="24"/>
              </w:rPr>
              <w:t>Тема 4.2.</w:t>
            </w:r>
          </w:p>
          <w:p w:rsidR="00D2018E" w:rsidRPr="002C4315" w:rsidRDefault="00D2018E" w:rsidP="004B2E48">
            <w:pPr>
              <w:shd w:val="clear" w:color="auto" w:fill="FFFFFF"/>
              <w:tabs>
                <w:tab w:val="left" w:pos="0"/>
              </w:tabs>
              <w:ind w:right="-42"/>
              <w:jc w:val="center"/>
              <w:rPr>
                <w:rFonts w:ascii="Times New Roman" w:hAnsi="Times New Roman"/>
                <w:spacing w:val="-8"/>
                <w:sz w:val="24"/>
                <w:szCs w:val="24"/>
              </w:rPr>
            </w:pPr>
            <w:r w:rsidRPr="002C4315">
              <w:rPr>
                <w:rFonts w:ascii="Times New Roman" w:hAnsi="Times New Roman"/>
                <w:spacing w:val="-8"/>
                <w:sz w:val="24"/>
                <w:szCs w:val="24"/>
              </w:rPr>
              <w:t xml:space="preserve">Верификация ложной информации </w:t>
            </w:r>
          </w:p>
        </w:tc>
        <w:tc>
          <w:tcPr>
            <w:tcW w:w="2944" w:type="pct"/>
          </w:tcPr>
          <w:p w:rsidR="00D2018E" w:rsidRPr="003C3BA5" w:rsidRDefault="00D2018E" w:rsidP="004B2E48">
            <w:pPr>
              <w:snapToGrid w:val="0"/>
              <w:jc w:val="both"/>
              <w:rPr>
                <w:rFonts w:ascii="Times New Roman" w:hAnsi="Times New Roman"/>
                <w:b/>
                <w:sz w:val="24"/>
                <w:szCs w:val="24"/>
              </w:rPr>
            </w:pPr>
            <w:r w:rsidRPr="003C3BA5">
              <w:rPr>
                <w:rFonts w:ascii="Times New Roman" w:hAnsi="Times New Roman"/>
                <w:b/>
                <w:sz w:val="24"/>
                <w:szCs w:val="24"/>
              </w:rPr>
              <w:t>Содержание учебного материала</w:t>
            </w:r>
          </w:p>
        </w:tc>
        <w:tc>
          <w:tcPr>
            <w:tcW w:w="577" w:type="pct"/>
            <w:vAlign w:val="center"/>
          </w:tcPr>
          <w:p w:rsidR="00D2018E" w:rsidRDefault="00D2018E" w:rsidP="004B2E48">
            <w:pPr>
              <w:jc w:val="center"/>
              <w:rPr>
                <w:rFonts w:ascii="Times New Roman" w:hAnsi="Times New Roman"/>
                <w:i/>
                <w:sz w:val="24"/>
                <w:szCs w:val="24"/>
              </w:rPr>
            </w:pPr>
          </w:p>
        </w:tc>
        <w:tc>
          <w:tcPr>
            <w:tcW w:w="589" w:type="pct"/>
            <w:vMerge w:val="restart"/>
          </w:tcPr>
          <w:p w:rsidR="00D2018E" w:rsidRPr="00215E82" w:rsidRDefault="00D2018E" w:rsidP="004B2E48">
            <w:pPr>
              <w:rPr>
                <w:rFonts w:ascii="Times New Roman" w:hAnsi="Times New Roman"/>
                <w:bCs/>
              </w:rPr>
            </w:pPr>
            <w:r w:rsidRPr="00215E82">
              <w:rPr>
                <w:rFonts w:ascii="Times New Roman" w:hAnsi="Times New Roman"/>
                <w:bCs/>
              </w:rPr>
              <w:t xml:space="preserve">ОК 01 - ОК 07. </w:t>
            </w:r>
          </w:p>
          <w:p w:rsidR="00D2018E" w:rsidRPr="00426941" w:rsidRDefault="00D2018E" w:rsidP="004B2E48">
            <w:pPr>
              <w:rPr>
                <w:rFonts w:ascii="Times New Roman" w:hAnsi="Times New Roman"/>
                <w:b/>
                <w:bCs/>
                <w:i/>
              </w:rPr>
            </w:pPr>
            <w:r w:rsidRPr="00215E82">
              <w:rPr>
                <w:rFonts w:ascii="Times New Roman" w:hAnsi="Times New Roman"/>
                <w:bCs/>
              </w:rPr>
              <w:t>ОК 09 - ОК 11</w:t>
            </w: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ind w:right="-42"/>
              <w:jc w:val="center"/>
              <w:rPr>
                <w:rFonts w:ascii="Times New Roman" w:hAnsi="Times New Roman"/>
                <w:spacing w:val="-8"/>
                <w:sz w:val="24"/>
                <w:szCs w:val="24"/>
              </w:rPr>
            </w:pPr>
          </w:p>
        </w:tc>
        <w:tc>
          <w:tcPr>
            <w:tcW w:w="2944" w:type="pct"/>
          </w:tcPr>
          <w:p w:rsidR="00D2018E" w:rsidRPr="002C4315" w:rsidRDefault="00D2018E" w:rsidP="004B2E48">
            <w:pPr>
              <w:snapToGrid w:val="0"/>
              <w:jc w:val="both"/>
              <w:rPr>
                <w:rFonts w:ascii="Times New Roman" w:hAnsi="Times New Roman"/>
                <w:sz w:val="24"/>
                <w:szCs w:val="24"/>
              </w:rPr>
            </w:pPr>
            <w:r w:rsidRPr="002C4315">
              <w:rPr>
                <w:rFonts w:ascii="Times New Roman" w:hAnsi="Times New Roman"/>
                <w:sz w:val="24"/>
                <w:szCs w:val="24"/>
              </w:rPr>
              <w:t>Верификация ложной информации по словам; верификация ложной информации по голосу; верификация ложной информации по пластике; верифика</w:t>
            </w:r>
            <w:r>
              <w:rPr>
                <w:rFonts w:ascii="Times New Roman" w:hAnsi="Times New Roman"/>
                <w:sz w:val="24"/>
                <w:szCs w:val="24"/>
              </w:rPr>
              <w:t>ция ложной информации по мимике</w:t>
            </w:r>
          </w:p>
        </w:tc>
        <w:tc>
          <w:tcPr>
            <w:tcW w:w="577" w:type="pct"/>
            <w:vAlign w:val="center"/>
          </w:tcPr>
          <w:p w:rsidR="00D2018E" w:rsidRPr="002C4315" w:rsidRDefault="00D2018E" w:rsidP="004B2E48">
            <w:pPr>
              <w:jc w:val="center"/>
              <w:rPr>
                <w:rFonts w:ascii="Times New Roman" w:hAnsi="Times New Roman"/>
                <w:i/>
                <w:sz w:val="24"/>
                <w:szCs w:val="24"/>
              </w:rPr>
            </w:pPr>
            <w:r>
              <w:rPr>
                <w:rFonts w:ascii="Times New Roman" w:hAnsi="Times New Roman"/>
                <w:i/>
                <w:sz w:val="24"/>
                <w:szCs w:val="24"/>
              </w:rPr>
              <w:t>2</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right="-42"/>
              <w:jc w:val="center"/>
              <w:rPr>
                <w:rFonts w:ascii="Times New Roman" w:hAnsi="Times New Roman"/>
                <w:spacing w:val="-8"/>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В том числе,  практических занятий и лабораторных работ</w:t>
            </w:r>
          </w:p>
        </w:tc>
        <w:tc>
          <w:tcPr>
            <w:tcW w:w="577" w:type="pct"/>
            <w:vAlign w:val="center"/>
          </w:tcPr>
          <w:p w:rsidR="00D2018E" w:rsidRDefault="00D2018E" w:rsidP="004B2E48">
            <w:pPr>
              <w:jc w:val="center"/>
              <w:rPr>
                <w:rFonts w:ascii="Times New Roman" w:hAnsi="Times New Roman"/>
                <w:i/>
                <w:sz w:val="24"/>
                <w:szCs w:val="24"/>
              </w:rPr>
            </w:pPr>
            <w:r>
              <w:rPr>
                <w:rFonts w:ascii="Times New Roman" w:hAnsi="Times New Roman"/>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vMerge/>
          </w:tcPr>
          <w:p w:rsidR="00D2018E" w:rsidRPr="002C4315" w:rsidRDefault="00D2018E" w:rsidP="004B2E48">
            <w:pPr>
              <w:shd w:val="clear" w:color="auto" w:fill="FFFFFF"/>
              <w:tabs>
                <w:tab w:val="left" w:pos="0"/>
              </w:tabs>
              <w:snapToGrid w:val="0"/>
              <w:ind w:right="-42"/>
              <w:jc w:val="center"/>
              <w:rPr>
                <w:rFonts w:ascii="Times New Roman" w:hAnsi="Times New Roman"/>
                <w:spacing w:val="-8"/>
                <w:sz w:val="24"/>
                <w:szCs w:val="24"/>
              </w:rPr>
            </w:pPr>
          </w:p>
        </w:tc>
        <w:tc>
          <w:tcPr>
            <w:tcW w:w="2944" w:type="pct"/>
          </w:tcPr>
          <w:p w:rsidR="00D2018E" w:rsidRPr="00C13434" w:rsidRDefault="00D2018E" w:rsidP="004B2E48">
            <w:pPr>
              <w:snapToGrid w:val="0"/>
              <w:jc w:val="both"/>
              <w:rPr>
                <w:rFonts w:ascii="Times New Roman" w:hAnsi="Times New Roman"/>
                <w:b/>
                <w:bCs/>
                <w:spacing w:val="-7"/>
                <w:sz w:val="24"/>
                <w:szCs w:val="24"/>
              </w:rPr>
            </w:pPr>
            <w:r w:rsidRPr="00C13434">
              <w:rPr>
                <w:rFonts w:ascii="Times New Roman" w:hAnsi="Times New Roman"/>
                <w:b/>
                <w:bCs/>
                <w:spacing w:val="-7"/>
                <w:sz w:val="24"/>
                <w:szCs w:val="24"/>
              </w:rPr>
              <w:t>Самостоятельная работа обучающихся</w:t>
            </w:r>
          </w:p>
        </w:tc>
        <w:tc>
          <w:tcPr>
            <w:tcW w:w="577" w:type="pct"/>
            <w:vAlign w:val="center"/>
          </w:tcPr>
          <w:p w:rsidR="00D2018E" w:rsidRDefault="00D2018E" w:rsidP="004B2E48">
            <w:pPr>
              <w:jc w:val="center"/>
              <w:rPr>
                <w:rFonts w:ascii="Times New Roman" w:hAnsi="Times New Roman"/>
                <w:i/>
                <w:sz w:val="24"/>
                <w:szCs w:val="24"/>
              </w:rPr>
            </w:pPr>
            <w:r>
              <w:rPr>
                <w:rFonts w:ascii="Times New Roman" w:hAnsi="Times New Roman"/>
                <w:i/>
                <w:sz w:val="24"/>
                <w:szCs w:val="24"/>
              </w:rPr>
              <w:t>-</w:t>
            </w:r>
          </w:p>
        </w:tc>
        <w:tc>
          <w:tcPr>
            <w:tcW w:w="589" w:type="pct"/>
            <w:vMerge/>
          </w:tcPr>
          <w:p w:rsidR="00D2018E" w:rsidRPr="00426941" w:rsidRDefault="00D2018E" w:rsidP="004B2E48">
            <w:pPr>
              <w:rPr>
                <w:rFonts w:ascii="Times New Roman" w:hAnsi="Times New Roman"/>
                <w:b/>
                <w:bCs/>
                <w:i/>
              </w:rPr>
            </w:pPr>
          </w:p>
        </w:tc>
      </w:tr>
      <w:tr w:rsidR="00D2018E" w:rsidRPr="00426941" w:rsidTr="004B2E48">
        <w:trPr>
          <w:trHeight w:val="20"/>
        </w:trPr>
        <w:tc>
          <w:tcPr>
            <w:tcW w:w="3834" w:type="pct"/>
            <w:gridSpan w:val="2"/>
          </w:tcPr>
          <w:p w:rsidR="00D2018E" w:rsidRPr="00215E82"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jc w:val="center"/>
              <w:rPr>
                <w:rFonts w:ascii="Times New Roman" w:hAnsi="Times New Roman"/>
                <w:sz w:val="24"/>
                <w:szCs w:val="24"/>
                <w:lang w:val="ru-RU"/>
              </w:rPr>
            </w:pPr>
            <w:r w:rsidRPr="00215E82">
              <w:rPr>
                <w:rFonts w:ascii="Times New Roman" w:hAnsi="Times New Roman"/>
                <w:sz w:val="24"/>
                <w:szCs w:val="24"/>
                <w:lang w:val="ru-RU"/>
              </w:rPr>
              <w:t xml:space="preserve">Промежуточная аттестация                                                                                              </w:t>
            </w:r>
          </w:p>
        </w:tc>
        <w:tc>
          <w:tcPr>
            <w:tcW w:w="577" w:type="pct"/>
          </w:tcPr>
          <w:p w:rsidR="00D2018E" w:rsidRPr="00215E82"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431" w:hanging="431"/>
              <w:jc w:val="center"/>
              <w:rPr>
                <w:rFonts w:ascii="Times New Roman" w:hAnsi="Times New Roman"/>
                <w:sz w:val="24"/>
                <w:szCs w:val="24"/>
                <w:lang w:val="ru-RU"/>
              </w:rPr>
            </w:pPr>
            <w:r w:rsidRPr="00215E82">
              <w:rPr>
                <w:rFonts w:ascii="Times New Roman" w:hAnsi="Times New Roman"/>
                <w:sz w:val="24"/>
                <w:szCs w:val="24"/>
                <w:lang w:val="ru-RU"/>
              </w:rPr>
              <w:t>2</w:t>
            </w:r>
          </w:p>
        </w:tc>
        <w:tc>
          <w:tcPr>
            <w:tcW w:w="589" w:type="pct"/>
          </w:tcPr>
          <w:p w:rsidR="00D2018E" w:rsidRPr="00426941" w:rsidRDefault="00D2018E" w:rsidP="004B2E48">
            <w:pPr>
              <w:rPr>
                <w:rFonts w:ascii="Times New Roman" w:hAnsi="Times New Roman"/>
                <w:b/>
                <w:bCs/>
                <w:i/>
              </w:rPr>
            </w:pPr>
          </w:p>
        </w:tc>
      </w:tr>
      <w:tr w:rsidR="00D2018E" w:rsidRPr="00426941" w:rsidTr="004B2E48">
        <w:trPr>
          <w:trHeight w:val="20"/>
        </w:trPr>
        <w:tc>
          <w:tcPr>
            <w:tcW w:w="890" w:type="pct"/>
          </w:tcPr>
          <w:p w:rsidR="00D2018E" w:rsidRPr="00215E82"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392"/>
              <w:jc w:val="right"/>
              <w:rPr>
                <w:rFonts w:ascii="Times New Roman" w:hAnsi="Times New Roman"/>
                <w:sz w:val="24"/>
                <w:szCs w:val="24"/>
                <w:lang w:val="ru-RU"/>
              </w:rPr>
            </w:pPr>
            <w:r w:rsidRPr="00215E82">
              <w:rPr>
                <w:rFonts w:ascii="Times New Roman" w:hAnsi="Times New Roman"/>
                <w:sz w:val="24"/>
                <w:szCs w:val="24"/>
                <w:lang w:val="ru-RU"/>
              </w:rPr>
              <w:t>ИТОГО:</w:t>
            </w:r>
          </w:p>
        </w:tc>
        <w:tc>
          <w:tcPr>
            <w:tcW w:w="2944" w:type="pct"/>
          </w:tcPr>
          <w:p w:rsidR="00D2018E" w:rsidRPr="00215E82"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392"/>
              <w:jc w:val="center"/>
              <w:rPr>
                <w:rFonts w:ascii="Times New Roman" w:hAnsi="Times New Roman"/>
                <w:b w:val="0"/>
                <w:sz w:val="24"/>
                <w:szCs w:val="24"/>
                <w:lang w:val="ru-RU"/>
              </w:rPr>
            </w:pPr>
          </w:p>
        </w:tc>
        <w:tc>
          <w:tcPr>
            <w:tcW w:w="577" w:type="pct"/>
          </w:tcPr>
          <w:p w:rsidR="00D2018E" w:rsidRPr="00215E82" w:rsidRDefault="00D2018E" w:rsidP="004B2E48">
            <w:pPr>
              <w:pStyle w:val="1"/>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before="0" w:after="0"/>
              <w:ind w:left="431" w:hanging="431"/>
              <w:jc w:val="center"/>
              <w:rPr>
                <w:rFonts w:ascii="Times New Roman" w:hAnsi="Times New Roman"/>
                <w:sz w:val="24"/>
                <w:szCs w:val="24"/>
                <w:lang w:val="ru-RU"/>
              </w:rPr>
            </w:pPr>
            <w:r w:rsidRPr="00215E82">
              <w:rPr>
                <w:rFonts w:ascii="Times New Roman" w:hAnsi="Times New Roman"/>
                <w:sz w:val="24"/>
                <w:szCs w:val="24"/>
                <w:lang w:val="ru-RU"/>
              </w:rPr>
              <w:t>36</w:t>
            </w:r>
          </w:p>
        </w:tc>
        <w:tc>
          <w:tcPr>
            <w:tcW w:w="589" w:type="pct"/>
          </w:tcPr>
          <w:p w:rsidR="00D2018E" w:rsidRPr="00215E82" w:rsidRDefault="00D2018E" w:rsidP="004B2E48">
            <w:pPr>
              <w:rPr>
                <w:rFonts w:ascii="Times New Roman" w:hAnsi="Times New Roman"/>
                <w:b/>
                <w:bCs/>
                <w:i/>
                <w:sz w:val="24"/>
                <w:szCs w:val="24"/>
              </w:rPr>
            </w:pPr>
          </w:p>
        </w:tc>
      </w:tr>
    </w:tbl>
    <w:p w:rsidR="00D2018E" w:rsidRPr="00426941" w:rsidRDefault="00D2018E" w:rsidP="00D2018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outlineLvl w:val="0"/>
        <w:rPr>
          <w:rFonts w:ascii="Times New Roman" w:hAnsi="Times New Roman"/>
          <w:b/>
          <w:sz w:val="28"/>
          <w:szCs w:val="28"/>
          <w:lang w:val="x-none" w:eastAsia="ar-SA"/>
        </w:rPr>
      </w:pPr>
    </w:p>
    <w:p w:rsidR="00D2018E" w:rsidRPr="00426941" w:rsidRDefault="00D2018E" w:rsidP="00D2018E">
      <w:pPr>
        <w:autoSpaceDE w:val="0"/>
        <w:jc w:val="center"/>
        <w:rPr>
          <w:rFonts w:eastAsia="Calibri"/>
          <w:b/>
          <w:i/>
          <w:caps/>
          <w:sz w:val="12"/>
          <w:szCs w:val="12"/>
          <w:lang w:eastAsia="en-US"/>
        </w:rPr>
      </w:pPr>
    </w:p>
    <w:p w:rsidR="00D2018E" w:rsidRPr="00426941" w:rsidRDefault="00D2018E" w:rsidP="00D2018E">
      <w:pPr>
        <w:ind w:firstLine="709"/>
        <w:rPr>
          <w:rFonts w:ascii="Times New Roman" w:hAnsi="Times New Roman"/>
          <w:i/>
        </w:rPr>
        <w:sectPr w:rsidR="00D2018E" w:rsidRPr="00426941" w:rsidSect="00426941">
          <w:footerReference w:type="default" r:id="rId85"/>
          <w:pgSz w:w="16840" w:h="11907" w:orient="landscape"/>
          <w:pgMar w:top="851" w:right="1134" w:bottom="851" w:left="992" w:header="709" w:footer="709" w:gutter="0"/>
          <w:cols w:space="720"/>
        </w:sectPr>
      </w:pPr>
    </w:p>
    <w:p w:rsidR="00D2018E" w:rsidRPr="00ED6E02" w:rsidRDefault="00D2018E" w:rsidP="00D2018E">
      <w:pPr>
        <w:ind w:left="1353"/>
        <w:rPr>
          <w:rFonts w:ascii="Times New Roman" w:hAnsi="Times New Roman"/>
          <w:b/>
          <w:bCs/>
          <w:sz w:val="24"/>
          <w:szCs w:val="24"/>
        </w:rPr>
      </w:pPr>
      <w:r w:rsidRPr="00ED6E02">
        <w:rPr>
          <w:rFonts w:ascii="Times New Roman" w:hAnsi="Times New Roman"/>
          <w:b/>
          <w:bCs/>
          <w:sz w:val="24"/>
          <w:szCs w:val="24"/>
        </w:rPr>
        <w:lastRenderedPageBreak/>
        <w:t>3. УСЛОВИЯ РЕАЛИЗАЦИИ ПРОГРАММЫ УЧЕБНОЙ ДИСЦИПЛИНЫ</w:t>
      </w:r>
    </w:p>
    <w:p w:rsidR="00D2018E" w:rsidRPr="00ED6E02" w:rsidRDefault="00D2018E" w:rsidP="00D2018E">
      <w:pPr>
        <w:suppressAutoHyphens/>
        <w:ind w:firstLine="709"/>
        <w:jc w:val="both"/>
        <w:rPr>
          <w:rFonts w:ascii="Times New Roman" w:hAnsi="Times New Roman"/>
          <w:bCs/>
          <w:sz w:val="24"/>
          <w:szCs w:val="24"/>
        </w:rPr>
      </w:pPr>
      <w:r w:rsidRPr="00ED6E02">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D2018E" w:rsidRPr="00ED6E02" w:rsidRDefault="00D2018E" w:rsidP="00D2018E">
      <w:pPr>
        <w:suppressAutoHyphens/>
        <w:ind w:firstLine="709"/>
        <w:jc w:val="both"/>
        <w:rPr>
          <w:rFonts w:ascii="Times New Roman" w:hAnsi="Times New Roman"/>
          <w:bCs/>
          <w:sz w:val="24"/>
          <w:szCs w:val="24"/>
        </w:rPr>
      </w:pPr>
      <w:r w:rsidRPr="00ED6E02">
        <w:rPr>
          <w:rFonts w:ascii="Times New Roman" w:hAnsi="Times New Roman"/>
          <w:bCs/>
          <w:sz w:val="24"/>
          <w:szCs w:val="24"/>
        </w:rPr>
        <w:t>Кабинет «</w:t>
      </w:r>
      <w:r w:rsidRPr="00ED6E02">
        <w:rPr>
          <w:rFonts w:ascii="Times New Roman" w:eastAsia="Calibri" w:hAnsi="Times New Roman"/>
          <w:color w:val="000000"/>
          <w:sz w:val="24"/>
          <w:szCs w:val="24"/>
          <w:lang w:eastAsia="en-US"/>
        </w:rPr>
        <w:t>Социально-экономических дисциплин</w:t>
      </w:r>
      <w:r w:rsidRPr="00ED6E02">
        <w:rPr>
          <w:rFonts w:ascii="Times New Roman" w:hAnsi="Times New Roman"/>
          <w:bCs/>
          <w:sz w:val="24"/>
          <w:szCs w:val="24"/>
        </w:rPr>
        <w:t>»:</w:t>
      </w:r>
    </w:p>
    <w:p w:rsidR="00D2018E" w:rsidRPr="00ED6E02" w:rsidRDefault="00D2018E" w:rsidP="00D2018E">
      <w:pPr>
        <w:suppressAutoHyphens/>
        <w:ind w:firstLine="709"/>
        <w:jc w:val="both"/>
        <w:rPr>
          <w:rFonts w:ascii="Times New Roman" w:hAnsi="Times New Roman"/>
          <w:b/>
          <w:bCs/>
          <w:sz w:val="24"/>
          <w:szCs w:val="24"/>
        </w:rPr>
      </w:pPr>
      <w:r w:rsidRPr="00ED6E02">
        <w:rPr>
          <w:rFonts w:ascii="Times New Roman" w:hAnsi="Times New Roman"/>
          <w:b/>
          <w:bCs/>
          <w:sz w:val="24"/>
          <w:szCs w:val="24"/>
        </w:rPr>
        <w:t>оснащенный оборудованием:</w:t>
      </w:r>
    </w:p>
    <w:p w:rsidR="00D2018E" w:rsidRPr="00ED6E02" w:rsidRDefault="00D2018E" w:rsidP="00D2018E">
      <w:pPr>
        <w:suppressAutoHyphens/>
        <w:ind w:firstLine="709"/>
        <w:jc w:val="both"/>
        <w:rPr>
          <w:rFonts w:ascii="Times New Roman" w:hAnsi="Times New Roman"/>
          <w:bCs/>
          <w:sz w:val="24"/>
          <w:szCs w:val="24"/>
        </w:rPr>
      </w:pPr>
      <w:r w:rsidRPr="00ED6E02">
        <w:rPr>
          <w:rFonts w:ascii="Times New Roman" w:hAnsi="Times New Roman"/>
          <w:bCs/>
          <w:sz w:val="24"/>
          <w:szCs w:val="24"/>
        </w:rPr>
        <w:t>-посадочные места по количеству обучающихся  (столы, стулья);</w:t>
      </w:r>
    </w:p>
    <w:p w:rsidR="00D2018E" w:rsidRPr="00ED6E02" w:rsidRDefault="00D2018E" w:rsidP="00D2018E">
      <w:pPr>
        <w:suppressAutoHyphens/>
        <w:ind w:firstLine="709"/>
        <w:jc w:val="both"/>
        <w:rPr>
          <w:rFonts w:ascii="Times New Roman" w:hAnsi="Times New Roman"/>
          <w:bCs/>
          <w:sz w:val="24"/>
          <w:szCs w:val="24"/>
        </w:rPr>
      </w:pPr>
      <w:r w:rsidRPr="00ED6E02">
        <w:rPr>
          <w:rFonts w:ascii="Times New Roman" w:hAnsi="Times New Roman"/>
          <w:bCs/>
          <w:sz w:val="24"/>
          <w:szCs w:val="24"/>
        </w:rPr>
        <w:t>- рабочее место преподавателя (стол, стул)</w:t>
      </w:r>
    </w:p>
    <w:p w:rsidR="00D2018E" w:rsidRPr="00ED6E02" w:rsidRDefault="00D2018E" w:rsidP="00D2018E">
      <w:pPr>
        <w:suppressAutoHyphens/>
        <w:autoSpaceDE w:val="0"/>
        <w:autoSpaceDN w:val="0"/>
        <w:adjustRightInd w:val="0"/>
        <w:spacing w:after="0"/>
        <w:ind w:firstLine="709"/>
        <w:jc w:val="both"/>
        <w:rPr>
          <w:rFonts w:ascii="Times New Roman" w:hAnsi="Times New Roman"/>
          <w:b/>
          <w:bCs/>
          <w:sz w:val="24"/>
          <w:szCs w:val="24"/>
          <w:lang w:eastAsia="en-US"/>
        </w:rPr>
      </w:pPr>
      <w:r w:rsidRPr="00ED6E02">
        <w:rPr>
          <w:rFonts w:ascii="Times New Roman" w:hAnsi="Times New Roman"/>
          <w:b/>
          <w:sz w:val="24"/>
          <w:szCs w:val="24"/>
          <w:lang w:eastAsia="en-US"/>
        </w:rPr>
        <w:t>т</w:t>
      </w:r>
      <w:r w:rsidRPr="00ED6E02">
        <w:rPr>
          <w:rFonts w:ascii="Times New Roman" w:hAnsi="Times New Roman"/>
          <w:b/>
          <w:bCs/>
          <w:sz w:val="24"/>
          <w:szCs w:val="24"/>
          <w:lang w:eastAsia="en-US"/>
        </w:rPr>
        <w:t>ехническими средствами обучения:</w:t>
      </w:r>
    </w:p>
    <w:p w:rsidR="00D2018E" w:rsidRPr="00ED6E02" w:rsidRDefault="00D2018E" w:rsidP="00D2018E">
      <w:pPr>
        <w:suppressAutoHyphens/>
        <w:autoSpaceDE w:val="0"/>
        <w:autoSpaceDN w:val="0"/>
        <w:adjustRightInd w:val="0"/>
        <w:spacing w:after="0"/>
        <w:jc w:val="both"/>
        <w:rPr>
          <w:rFonts w:ascii="Times New Roman" w:hAnsi="Times New Roman"/>
          <w:bCs/>
          <w:sz w:val="24"/>
          <w:szCs w:val="24"/>
          <w:lang w:eastAsia="en-US"/>
        </w:rPr>
      </w:pPr>
      <w:r w:rsidRPr="00ED6E02">
        <w:rPr>
          <w:rFonts w:ascii="Times New Roman" w:eastAsia="Calibri" w:hAnsi="Times New Roman"/>
          <w:bCs/>
          <w:sz w:val="24"/>
          <w:szCs w:val="24"/>
          <w:lang w:eastAsia="en-US"/>
        </w:rPr>
        <w:t xml:space="preserve">- </w:t>
      </w:r>
      <w:r w:rsidRPr="00ED6E02">
        <w:rPr>
          <w:rFonts w:ascii="Times New Roman" w:eastAsia="Calibri" w:hAnsi="Times New Roman"/>
          <w:sz w:val="24"/>
          <w:szCs w:val="24"/>
          <w:lang w:eastAsia="en-US"/>
        </w:rPr>
        <w:t>демонстрационный комплекс: ноутбук, экран, мультимедиа проектор.</w:t>
      </w:r>
    </w:p>
    <w:p w:rsidR="00D2018E" w:rsidRPr="00ED6E02" w:rsidRDefault="00D2018E" w:rsidP="00D2018E">
      <w:pPr>
        <w:suppressAutoHyphens/>
        <w:ind w:firstLine="709"/>
        <w:jc w:val="both"/>
        <w:rPr>
          <w:rFonts w:ascii="Times New Roman" w:hAnsi="Times New Roman"/>
          <w:bCs/>
          <w:sz w:val="24"/>
          <w:szCs w:val="24"/>
        </w:rPr>
      </w:pPr>
    </w:p>
    <w:p w:rsidR="00D2018E" w:rsidRPr="00ED6E02" w:rsidRDefault="00D2018E" w:rsidP="00D2018E">
      <w:pPr>
        <w:suppressAutoHyphens/>
        <w:ind w:firstLine="709"/>
        <w:jc w:val="both"/>
        <w:rPr>
          <w:rFonts w:ascii="Times New Roman" w:hAnsi="Times New Roman"/>
          <w:b/>
          <w:bCs/>
          <w:sz w:val="24"/>
          <w:szCs w:val="24"/>
        </w:rPr>
      </w:pPr>
      <w:r w:rsidRPr="00ED6E02">
        <w:rPr>
          <w:rFonts w:ascii="Times New Roman" w:hAnsi="Times New Roman"/>
          <w:b/>
          <w:bCs/>
          <w:sz w:val="24"/>
          <w:szCs w:val="24"/>
        </w:rPr>
        <w:t>3.2. Информационное обеспечение реализации программы</w:t>
      </w:r>
    </w:p>
    <w:p w:rsidR="00D2018E" w:rsidRPr="00ED6E02" w:rsidRDefault="00D2018E" w:rsidP="00D2018E">
      <w:pPr>
        <w:suppressAutoHyphens/>
        <w:spacing w:line="360" w:lineRule="auto"/>
        <w:ind w:firstLine="709"/>
        <w:jc w:val="both"/>
        <w:rPr>
          <w:rFonts w:ascii="Times New Roman" w:hAnsi="Times New Roman"/>
          <w:sz w:val="24"/>
          <w:szCs w:val="24"/>
        </w:rPr>
      </w:pPr>
      <w:r w:rsidRPr="00ED6E02">
        <w:rPr>
          <w:rFonts w:ascii="Times New Roman" w:hAnsi="Times New Roman"/>
          <w:bCs/>
          <w:sz w:val="24"/>
          <w:szCs w:val="24"/>
        </w:rPr>
        <w:t>Для реализации программы библиотечный фонд образовательной организации должен иметь п</w:t>
      </w:r>
      <w:r w:rsidRPr="00ED6E02">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D2018E" w:rsidRPr="00ED6E02" w:rsidRDefault="00D2018E" w:rsidP="00D2018E">
      <w:pPr>
        <w:spacing w:line="360" w:lineRule="auto"/>
        <w:ind w:left="360"/>
        <w:contextualSpacing/>
        <w:rPr>
          <w:rFonts w:ascii="Times New Roman" w:hAnsi="Times New Roman"/>
          <w:sz w:val="24"/>
          <w:szCs w:val="24"/>
        </w:rPr>
      </w:pPr>
    </w:p>
    <w:p w:rsidR="00D2018E" w:rsidRPr="00426941" w:rsidRDefault="00D2018E" w:rsidP="00D2018E">
      <w:pPr>
        <w:spacing w:line="360" w:lineRule="auto"/>
        <w:ind w:left="360"/>
        <w:contextualSpacing/>
        <w:rPr>
          <w:rFonts w:ascii="Times New Roman" w:hAnsi="Times New Roman"/>
          <w:b/>
        </w:rPr>
      </w:pPr>
      <w:r w:rsidRPr="00426941">
        <w:rPr>
          <w:rFonts w:ascii="Times New Roman" w:hAnsi="Times New Roman"/>
          <w:b/>
        </w:rPr>
        <w:t>3.2.1. Печатные издания</w:t>
      </w:r>
    </w:p>
    <w:p w:rsidR="00D2018E" w:rsidRPr="00426941" w:rsidRDefault="00D2018E" w:rsidP="00D2018E">
      <w:pPr>
        <w:numPr>
          <w:ilvl w:val="0"/>
          <w:numId w:val="136"/>
        </w:numPr>
        <w:spacing w:line="240" w:lineRule="auto"/>
        <w:contextualSpacing/>
        <w:jc w:val="both"/>
        <w:rPr>
          <w:rFonts w:ascii="Times New Roman" w:hAnsi="Times New Roman"/>
        </w:rPr>
      </w:pPr>
      <w:r w:rsidRPr="00426941">
        <w:rPr>
          <w:rFonts w:ascii="Times New Roman" w:hAnsi="Times New Roman"/>
        </w:rPr>
        <w:t xml:space="preserve">Бороздина Г. В. Психология и этика делового общения : учебник и практикум / Г. В. Бороздина Н. А. </w:t>
      </w:r>
      <w:proofErr w:type="spellStart"/>
      <w:r w:rsidRPr="00426941">
        <w:rPr>
          <w:rFonts w:ascii="Times New Roman" w:hAnsi="Times New Roman"/>
        </w:rPr>
        <w:t>Кормнова</w:t>
      </w:r>
      <w:proofErr w:type="spellEnd"/>
      <w:r w:rsidRPr="00426941">
        <w:rPr>
          <w:rFonts w:ascii="Times New Roman" w:hAnsi="Times New Roman"/>
        </w:rPr>
        <w:t xml:space="preserve">. — М. : Издательство </w:t>
      </w:r>
      <w:proofErr w:type="spellStart"/>
      <w:r w:rsidRPr="00426941">
        <w:rPr>
          <w:rFonts w:ascii="Times New Roman" w:hAnsi="Times New Roman"/>
        </w:rPr>
        <w:t>Юрайт</w:t>
      </w:r>
      <w:proofErr w:type="spellEnd"/>
      <w:r w:rsidRPr="00426941">
        <w:rPr>
          <w:rFonts w:ascii="Times New Roman" w:hAnsi="Times New Roman"/>
        </w:rPr>
        <w:t xml:space="preserve">, 2014. — 463 с. </w:t>
      </w:r>
    </w:p>
    <w:p w:rsidR="00D2018E" w:rsidRPr="00426941" w:rsidRDefault="00D2018E" w:rsidP="00D2018E">
      <w:pPr>
        <w:numPr>
          <w:ilvl w:val="0"/>
          <w:numId w:val="136"/>
        </w:numPr>
        <w:spacing w:line="240" w:lineRule="auto"/>
        <w:contextualSpacing/>
        <w:jc w:val="both"/>
        <w:rPr>
          <w:rFonts w:ascii="Times New Roman" w:hAnsi="Times New Roman"/>
        </w:rPr>
      </w:pPr>
      <w:r w:rsidRPr="00426941">
        <w:rPr>
          <w:rFonts w:ascii="Times New Roman" w:hAnsi="Times New Roman"/>
        </w:rPr>
        <w:t xml:space="preserve">Коноваленко М. Ю. Психология общения: учебник для СПО / М. Ю. Коноваленко В. А. Коноваленко. — М.: Издательство </w:t>
      </w:r>
      <w:proofErr w:type="spellStart"/>
      <w:r w:rsidRPr="00426941">
        <w:rPr>
          <w:rFonts w:ascii="Times New Roman" w:hAnsi="Times New Roman"/>
        </w:rPr>
        <w:t>Юрайт</w:t>
      </w:r>
      <w:proofErr w:type="spellEnd"/>
      <w:r w:rsidRPr="00426941">
        <w:rPr>
          <w:rFonts w:ascii="Times New Roman" w:hAnsi="Times New Roman"/>
        </w:rPr>
        <w:t xml:space="preserve">, 2016. — 468 с. </w:t>
      </w:r>
    </w:p>
    <w:p w:rsidR="00D2018E" w:rsidRPr="00426941" w:rsidRDefault="00D2018E" w:rsidP="00D2018E">
      <w:pPr>
        <w:numPr>
          <w:ilvl w:val="0"/>
          <w:numId w:val="136"/>
        </w:numPr>
        <w:spacing w:line="240" w:lineRule="auto"/>
        <w:contextualSpacing/>
        <w:jc w:val="both"/>
        <w:rPr>
          <w:rFonts w:ascii="Times New Roman" w:hAnsi="Times New Roman"/>
          <w:b/>
        </w:rPr>
      </w:pPr>
      <w:proofErr w:type="spellStart"/>
      <w:r w:rsidRPr="00426941">
        <w:rPr>
          <w:rFonts w:ascii="Times New Roman" w:hAnsi="Times New Roman"/>
        </w:rPr>
        <w:t>Корягина</w:t>
      </w:r>
      <w:proofErr w:type="spellEnd"/>
      <w:r w:rsidRPr="00426941">
        <w:rPr>
          <w:rFonts w:ascii="Times New Roman" w:hAnsi="Times New Roman"/>
        </w:rPr>
        <w:t xml:space="preserve"> Н. А. Психология общения : учебник и практикум для СПО / Н. А. </w:t>
      </w:r>
      <w:proofErr w:type="spellStart"/>
      <w:r w:rsidRPr="00426941">
        <w:rPr>
          <w:rFonts w:ascii="Times New Roman" w:hAnsi="Times New Roman"/>
        </w:rPr>
        <w:t>Корягина</w:t>
      </w:r>
      <w:proofErr w:type="spellEnd"/>
      <w:r w:rsidRPr="00426941">
        <w:rPr>
          <w:rFonts w:ascii="Times New Roman" w:hAnsi="Times New Roman"/>
        </w:rPr>
        <w:t xml:space="preserve"> Н. В. Антонова С. В. Овсянникова. — М.: Издательство </w:t>
      </w:r>
      <w:proofErr w:type="spellStart"/>
      <w:r w:rsidRPr="00426941">
        <w:rPr>
          <w:rFonts w:ascii="Times New Roman" w:hAnsi="Times New Roman"/>
        </w:rPr>
        <w:t>Юрайт</w:t>
      </w:r>
      <w:proofErr w:type="spellEnd"/>
      <w:r w:rsidRPr="00426941">
        <w:rPr>
          <w:rFonts w:ascii="Times New Roman" w:hAnsi="Times New Roman"/>
        </w:rPr>
        <w:t>, 2016. — 437 с.</w:t>
      </w:r>
    </w:p>
    <w:p w:rsidR="00D2018E" w:rsidRPr="00426941" w:rsidRDefault="00D2018E" w:rsidP="00D2018E">
      <w:pPr>
        <w:autoSpaceDN w:val="0"/>
        <w:adjustRightInd w:val="0"/>
        <w:spacing w:after="0" w:line="240" w:lineRule="auto"/>
        <w:ind w:left="284" w:hanging="284"/>
        <w:jc w:val="both"/>
        <w:rPr>
          <w:rFonts w:ascii="Times New Roman" w:eastAsia="Calibri" w:hAnsi="Times New Roman"/>
          <w:sz w:val="24"/>
          <w:szCs w:val="24"/>
          <w:lang w:eastAsia="en-US"/>
        </w:rPr>
      </w:pPr>
      <w:r w:rsidRPr="00426941">
        <w:rPr>
          <w:rFonts w:ascii="Times New Roman" w:eastAsia="Calibri" w:hAnsi="Times New Roman"/>
          <w:sz w:val="24"/>
          <w:szCs w:val="24"/>
          <w:lang w:eastAsia="en-US"/>
        </w:rPr>
        <w:t xml:space="preserve">4.  Психология общения : учебник для студ. Учреждений сред. проф. образования / А. П. Панфилова. — 2-е </w:t>
      </w:r>
      <w:proofErr w:type="spellStart"/>
      <w:r w:rsidRPr="00426941">
        <w:rPr>
          <w:rFonts w:ascii="Times New Roman" w:eastAsia="Calibri" w:hAnsi="Times New Roman"/>
          <w:sz w:val="24"/>
          <w:szCs w:val="24"/>
          <w:lang w:eastAsia="en-US"/>
        </w:rPr>
        <w:t>изд.,стер</w:t>
      </w:r>
      <w:proofErr w:type="spellEnd"/>
      <w:r w:rsidRPr="00426941">
        <w:rPr>
          <w:rFonts w:ascii="Times New Roman" w:eastAsia="Calibri" w:hAnsi="Times New Roman"/>
          <w:sz w:val="24"/>
          <w:szCs w:val="24"/>
          <w:lang w:eastAsia="en-US"/>
        </w:rPr>
        <w:t>. — М.: Издательский центр «Академия», 2014. — 368 с.</w:t>
      </w:r>
    </w:p>
    <w:p w:rsidR="00D2018E" w:rsidRPr="00426941" w:rsidRDefault="00D2018E" w:rsidP="00D2018E">
      <w:pPr>
        <w:autoSpaceDN w:val="0"/>
        <w:adjustRightInd w:val="0"/>
        <w:spacing w:after="0" w:line="240" w:lineRule="auto"/>
        <w:jc w:val="both"/>
        <w:rPr>
          <w:rFonts w:ascii="Times New Roman" w:eastAsia="Calibri" w:hAnsi="Times New Roman"/>
          <w:sz w:val="24"/>
          <w:szCs w:val="24"/>
          <w:lang w:eastAsia="en-US"/>
        </w:rPr>
      </w:pPr>
      <w:r w:rsidRPr="00426941">
        <w:rPr>
          <w:rFonts w:ascii="Times New Roman" w:eastAsia="Calibri" w:hAnsi="Times New Roman"/>
          <w:sz w:val="24"/>
          <w:szCs w:val="24"/>
          <w:lang w:eastAsia="en-US"/>
        </w:rPr>
        <w:t xml:space="preserve">5. Панфилова А. П. Культура речи и деловое общение в 2 ч. Часть 1 : учебник и практикум для академического </w:t>
      </w:r>
      <w:proofErr w:type="spellStart"/>
      <w:r w:rsidRPr="00426941">
        <w:rPr>
          <w:rFonts w:ascii="Times New Roman" w:eastAsia="Calibri" w:hAnsi="Times New Roman"/>
          <w:sz w:val="24"/>
          <w:szCs w:val="24"/>
          <w:lang w:eastAsia="en-US"/>
        </w:rPr>
        <w:t>бакалавриата</w:t>
      </w:r>
      <w:proofErr w:type="spellEnd"/>
      <w:r w:rsidRPr="00426941">
        <w:rPr>
          <w:rFonts w:ascii="Times New Roman" w:eastAsia="Calibri" w:hAnsi="Times New Roman"/>
          <w:sz w:val="24"/>
          <w:szCs w:val="24"/>
          <w:lang w:eastAsia="en-US"/>
        </w:rPr>
        <w:t xml:space="preserve"> / А. П. Панфилова, А. В. </w:t>
      </w:r>
      <w:proofErr w:type="spellStart"/>
      <w:r w:rsidRPr="00426941">
        <w:rPr>
          <w:rFonts w:ascii="Times New Roman" w:eastAsia="Calibri" w:hAnsi="Times New Roman"/>
          <w:sz w:val="24"/>
          <w:szCs w:val="24"/>
          <w:lang w:eastAsia="en-US"/>
        </w:rPr>
        <w:t>Долматов</w:t>
      </w:r>
      <w:proofErr w:type="spellEnd"/>
      <w:r w:rsidRPr="00426941">
        <w:rPr>
          <w:rFonts w:ascii="Times New Roman" w:eastAsia="Calibri" w:hAnsi="Times New Roman"/>
          <w:sz w:val="24"/>
          <w:szCs w:val="24"/>
          <w:lang w:eastAsia="en-US"/>
        </w:rPr>
        <w:t xml:space="preserve"> ; под общ. ред. А. П. Панфиловой. — М.: Издательство </w:t>
      </w:r>
      <w:proofErr w:type="spellStart"/>
      <w:r w:rsidRPr="00426941">
        <w:rPr>
          <w:rFonts w:ascii="Times New Roman" w:eastAsia="Calibri" w:hAnsi="Times New Roman"/>
          <w:sz w:val="24"/>
          <w:szCs w:val="24"/>
          <w:lang w:eastAsia="en-US"/>
        </w:rPr>
        <w:t>Юрайт</w:t>
      </w:r>
      <w:proofErr w:type="spellEnd"/>
      <w:r w:rsidRPr="00426941">
        <w:rPr>
          <w:rFonts w:ascii="Times New Roman" w:eastAsia="Calibri" w:hAnsi="Times New Roman"/>
          <w:sz w:val="24"/>
          <w:szCs w:val="24"/>
          <w:lang w:eastAsia="en-US"/>
        </w:rPr>
        <w:t>, 2016. — 231 с</w:t>
      </w:r>
    </w:p>
    <w:p w:rsidR="00D2018E" w:rsidRPr="00426941" w:rsidRDefault="00D2018E" w:rsidP="00D2018E">
      <w:pPr>
        <w:spacing w:line="240" w:lineRule="auto"/>
        <w:ind w:firstLine="567"/>
        <w:rPr>
          <w:rFonts w:ascii="Times New Roman" w:eastAsia="Calibri" w:hAnsi="Times New Roman"/>
          <w:sz w:val="24"/>
          <w:szCs w:val="24"/>
          <w:lang w:eastAsia="en-US"/>
        </w:rPr>
      </w:pPr>
    </w:p>
    <w:p w:rsidR="00D2018E" w:rsidRPr="00426941" w:rsidRDefault="00D2018E" w:rsidP="00D2018E">
      <w:pPr>
        <w:spacing w:line="240" w:lineRule="auto"/>
        <w:ind w:left="360"/>
        <w:contextualSpacing/>
        <w:rPr>
          <w:rFonts w:ascii="Times New Roman" w:hAnsi="Times New Roman"/>
          <w:b/>
        </w:rPr>
      </w:pPr>
      <w:r w:rsidRPr="00426941">
        <w:rPr>
          <w:rFonts w:ascii="Times New Roman" w:hAnsi="Times New Roman"/>
          <w:b/>
        </w:rPr>
        <w:t>3.2.2. Электронные издания (электронные ресурсы)</w:t>
      </w:r>
    </w:p>
    <w:p w:rsidR="00D2018E" w:rsidRPr="009C407C" w:rsidRDefault="00D2018E" w:rsidP="00D2018E">
      <w:pPr>
        <w:spacing w:after="0" w:line="240" w:lineRule="auto"/>
        <w:jc w:val="both"/>
        <w:rPr>
          <w:rFonts w:ascii="Times New Roman" w:eastAsia="Calibri" w:hAnsi="Times New Roman"/>
          <w:sz w:val="24"/>
          <w:szCs w:val="24"/>
          <w:lang w:eastAsia="en-US"/>
        </w:rPr>
      </w:pPr>
      <w:r w:rsidRPr="00426941">
        <w:rPr>
          <w:rFonts w:ascii="Times New Roman" w:hAnsi="Times New Roman"/>
          <w:b/>
          <w:sz w:val="24"/>
          <w:szCs w:val="24"/>
        </w:rPr>
        <w:t xml:space="preserve">1. </w:t>
      </w:r>
      <w:proofErr w:type="spellStart"/>
      <w:r w:rsidRPr="00426941">
        <w:rPr>
          <w:rFonts w:ascii="Times New Roman" w:eastAsia="Calibri" w:hAnsi="Times New Roman"/>
          <w:sz w:val="24"/>
          <w:szCs w:val="24"/>
          <w:lang w:eastAsia="en-US"/>
        </w:rPr>
        <w:t>Бороздиа</w:t>
      </w:r>
      <w:proofErr w:type="spellEnd"/>
      <w:r w:rsidRPr="00426941">
        <w:rPr>
          <w:rFonts w:ascii="Times New Roman" w:eastAsia="Calibri" w:hAnsi="Times New Roman"/>
          <w:sz w:val="24"/>
          <w:szCs w:val="24"/>
          <w:lang w:eastAsia="en-US"/>
        </w:rPr>
        <w:t xml:space="preserve"> Г.В. Психология и этика деловых отношений [Электронный ресурс]</w:t>
      </w:r>
      <w:r>
        <w:rPr>
          <w:rFonts w:ascii="Times New Roman" w:eastAsia="Calibri" w:hAnsi="Times New Roman"/>
          <w:sz w:val="24"/>
          <w:szCs w:val="24"/>
          <w:lang w:eastAsia="en-US"/>
        </w:rPr>
        <w:t>:</w:t>
      </w:r>
      <w:r w:rsidRPr="00426941">
        <w:rPr>
          <w:rFonts w:ascii="Times New Roman" w:eastAsia="Calibri" w:hAnsi="Times New Roman"/>
          <w:sz w:val="24"/>
          <w:szCs w:val="24"/>
          <w:lang w:eastAsia="en-US"/>
        </w:rPr>
        <w:t xml:space="preserve"> </w:t>
      </w:r>
      <w:r>
        <w:rPr>
          <w:rFonts w:ascii="Times New Roman" w:eastAsia="Calibri" w:hAnsi="Times New Roman"/>
          <w:sz w:val="24"/>
          <w:szCs w:val="24"/>
          <w:lang w:eastAsia="en-US"/>
        </w:rPr>
        <w:t>у</w:t>
      </w:r>
      <w:r w:rsidRPr="009C407C">
        <w:rPr>
          <w:rFonts w:ascii="Times New Roman" w:eastAsia="Calibri" w:hAnsi="Times New Roman"/>
          <w:sz w:val="24"/>
          <w:szCs w:val="24"/>
          <w:lang w:eastAsia="en-US"/>
        </w:rPr>
        <w:t>чебное пособие/</w:t>
      </w:r>
    </w:p>
    <w:p w:rsidR="00D2018E" w:rsidRPr="00426941" w:rsidRDefault="00D2018E" w:rsidP="00D2018E">
      <w:pPr>
        <w:spacing w:after="0" w:line="240" w:lineRule="auto"/>
        <w:jc w:val="both"/>
        <w:rPr>
          <w:rFonts w:ascii="Times New Roman" w:eastAsia="Calibri" w:hAnsi="Times New Roman"/>
          <w:sz w:val="24"/>
          <w:szCs w:val="24"/>
          <w:lang w:eastAsia="en-US"/>
        </w:rPr>
      </w:pPr>
      <w:r w:rsidRPr="009C407C">
        <w:rPr>
          <w:rFonts w:ascii="Times New Roman" w:eastAsia="Calibri" w:hAnsi="Times New Roman"/>
          <w:sz w:val="24"/>
          <w:szCs w:val="24"/>
          <w:lang w:eastAsia="en-US"/>
        </w:rPr>
        <w:t xml:space="preserve">Г. В. Бороздина, Н. А. </w:t>
      </w:r>
      <w:proofErr w:type="spellStart"/>
      <w:r w:rsidRPr="009C407C">
        <w:rPr>
          <w:rFonts w:ascii="Times New Roman" w:eastAsia="Calibri" w:hAnsi="Times New Roman"/>
          <w:sz w:val="24"/>
          <w:szCs w:val="24"/>
          <w:lang w:eastAsia="en-US"/>
        </w:rPr>
        <w:t>Кормнова</w:t>
      </w:r>
      <w:proofErr w:type="spellEnd"/>
      <w:r w:rsidRPr="009C407C">
        <w:rPr>
          <w:rFonts w:ascii="Times New Roman" w:eastAsia="Calibri" w:hAnsi="Times New Roman"/>
          <w:sz w:val="24"/>
          <w:szCs w:val="24"/>
          <w:lang w:eastAsia="en-US"/>
        </w:rPr>
        <w:t xml:space="preserve"> ; под общ. ред. Г. В. Бороздиной.— М.:ИНФРА-М,2006. - 224 с. </w:t>
      </w:r>
      <w:r w:rsidRPr="00426941">
        <w:rPr>
          <w:rFonts w:ascii="Times New Roman" w:eastAsia="Calibri" w:hAnsi="Times New Roman"/>
          <w:sz w:val="24"/>
          <w:szCs w:val="24"/>
          <w:lang w:eastAsia="en-US"/>
        </w:rPr>
        <w:t xml:space="preserve">- Режим доступа: </w:t>
      </w:r>
      <w:hyperlink r:id="rId86" w:history="1">
        <w:r w:rsidRPr="00426941">
          <w:rPr>
            <w:rFonts w:ascii="Times New Roman" w:eastAsia="Calibri" w:hAnsi="Times New Roman"/>
            <w:sz w:val="24"/>
            <w:szCs w:val="24"/>
            <w:u w:val="single"/>
          </w:rPr>
          <w:t>http://www.iprbookshop.ru/67604.html</w:t>
        </w:r>
      </w:hyperlink>
    </w:p>
    <w:p w:rsidR="00D2018E" w:rsidRPr="00426941" w:rsidRDefault="00D2018E" w:rsidP="00D2018E">
      <w:pPr>
        <w:spacing w:after="0" w:line="240" w:lineRule="auto"/>
        <w:jc w:val="both"/>
        <w:rPr>
          <w:rFonts w:ascii="Times New Roman" w:eastAsia="Calibri" w:hAnsi="Times New Roman"/>
          <w:sz w:val="24"/>
          <w:szCs w:val="24"/>
          <w:lang w:eastAsia="en-US"/>
        </w:rPr>
      </w:pPr>
      <w:r w:rsidRPr="00426941">
        <w:rPr>
          <w:rFonts w:ascii="Times New Roman" w:hAnsi="Times New Roman"/>
          <w:b/>
          <w:sz w:val="24"/>
          <w:szCs w:val="24"/>
        </w:rPr>
        <w:t xml:space="preserve">2. </w:t>
      </w:r>
      <w:r w:rsidRPr="00426941">
        <w:rPr>
          <w:rFonts w:ascii="Times New Roman" w:eastAsia="Calibri" w:hAnsi="Times New Roman"/>
          <w:sz w:val="24"/>
          <w:szCs w:val="24"/>
          <w:lang w:eastAsia="en-US"/>
        </w:rPr>
        <w:t>Дорошенко В.Ю. Психология и этика делового общения [Электронный ресурс]:</w:t>
      </w:r>
      <w:r w:rsidRPr="009C407C">
        <w:t xml:space="preserve"> </w:t>
      </w:r>
      <w:r w:rsidRPr="009C407C">
        <w:rPr>
          <w:rFonts w:ascii="Times New Roman" w:eastAsia="Calibri" w:hAnsi="Times New Roman"/>
          <w:sz w:val="24"/>
          <w:szCs w:val="24"/>
          <w:lang w:eastAsia="en-US"/>
        </w:rPr>
        <w:t xml:space="preserve">Учебник для вузов /Под ред. проф. В.Н. Лавриненко. — 4-е изд., </w:t>
      </w:r>
      <w:proofErr w:type="spellStart"/>
      <w:r w:rsidRPr="009C407C">
        <w:rPr>
          <w:rFonts w:ascii="Times New Roman" w:eastAsia="Calibri" w:hAnsi="Times New Roman"/>
          <w:sz w:val="24"/>
          <w:szCs w:val="24"/>
          <w:lang w:eastAsia="en-US"/>
        </w:rPr>
        <w:t>перераб</w:t>
      </w:r>
      <w:proofErr w:type="spellEnd"/>
      <w:r w:rsidRPr="009C407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и </w:t>
      </w:r>
      <w:r w:rsidRPr="009C407C">
        <w:rPr>
          <w:rFonts w:ascii="Times New Roman" w:eastAsia="Calibri" w:hAnsi="Times New Roman"/>
          <w:sz w:val="24"/>
          <w:szCs w:val="24"/>
          <w:lang w:eastAsia="en-US"/>
        </w:rPr>
        <w:t>доп. - М.: ЮНИТИ-ДАНА, 2005. - 415 с</w:t>
      </w:r>
      <w:r w:rsidRPr="00426941">
        <w:rPr>
          <w:rFonts w:ascii="Times New Roman" w:eastAsia="Calibri" w:hAnsi="Times New Roman"/>
          <w:sz w:val="24"/>
          <w:szCs w:val="24"/>
          <w:lang w:eastAsia="en-US"/>
        </w:rPr>
        <w:t xml:space="preserve"> - Режим доступа: </w:t>
      </w:r>
      <w:hyperlink r:id="rId87" w:history="1">
        <w:r w:rsidRPr="00426941">
          <w:rPr>
            <w:rFonts w:ascii="Times New Roman" w:eastAsia="Calibri" w:hAnsi="Times New Roman"/>
            <w:sz w:val="24"/>
            <w:szCs w:val="24"/>
            <w:u w:val="single"/>
          </w:rPr>
          <w:t>http://www.iprbookshop.ru/52575.html</w:t>
        </w:r>
      </w:hyperlink>
      <w:r w:rsidRPr="00426941">
        <w:rPr>
          <w:rFonts w:ascii="Times New Roman" w:eastAsia="Calibri" w:hAnsi="Times New Roman"/>
          <w:sz w:val="24"/>
          <w:szCs w:val="24"/>
          <w:lang w:eastAsia="en-US"/>
        </w:rPr>
        <w:t xml:space="preserve">. </w:t>
      </w:r>
    </w:p>
    <w:p w:rsidR="00D2018E" w:rsidRPr="00426941" w:rsidRDefault="00D2018E" w:rsidP="00D2018E">
      <w:pPr>
        <w:shd w:val="clear" w:color="auto" w:fill="FFFFFF"/>
        <w:spacing w:after="0" w:line="240" w:lineRule="auto"/>
        <w:jc w:val="both"/>
        <w:rPr>
          <w:rFonts w:ascii="Times New Roman" w:hAnsi="Times New Roman"/>
          <w:sz w:val="24"/>
          <w:szCs w:val="24"/>
        </w:rPr>
      </w:pPr>
      <w:r w:rsidRPr="00426941">
        <w:rPr>
          <w:rFonts w:ascii="Times New Roman" w:hAnsi="Times New Roman"/>
          <w:sz w:val="24"/>
          <w:szCs w:val="24"/>
        </w:rPr>
        <w:t xml:space="preserve">2. </w:t>
      </w:r>
      <w:r w:rsidRPr="00426941">
        <w:rPr>
          <w:rFonts w:ascii="Times New Roman" w:hAnsi="Times New Roman"/>
          <w:bCs/>
          <w:color w:val="000000"/>
          <w:sz w:val="24"/>
          <w:szCs w:val="24"/>
        </w:rPr>
        <w:t>Ивлева Т.Н. Деловое общение</w:t>
      </w:r>
      <w:r w:rsidRPr="00426941">
        <w:rPr>
          <w:rFonts w:ascii="Times New Roman" w:hAnsi="Times New Roman"/>
          <w:color w:val="000000"/>
          <w:sz w:val="24"/>
          <w:szCs w:val="24"/>
        </w:rPr>
        <w:t> [Электронный ресурс]</w:t>
      </w:r>
      <w:r>
        <w:rPr>
          <w:rFonts w:ascii="Times New Roman" w:hAnsi="Times New Roman"/>
          <w:color w:val="000000"/>
          <w:sz w:val="24"/>
          <w:szCs w:val="24"/>
        </w:rPr>
        <w:t>:</w:t>
      </w:r>
      <w:r w:rsidRPr="00426941">
        <w:rPr>
          <w:rFonts w:ascii="Times New Roman" w:hAnsi="Times New Roman"/>
          <w:color w:val="000000"/>
          <w:sz w:val="24"/>
          <w:szCs w:val="24"/>
        </w:rPr>
        <w:t xml:space="preserve"> </w:t>
      </w:r>
      <w:r w:rsidRPr="009C407C">
        <w:rPr>
          <w:rFonts w:ascii="Times New Roman" w:hAnsi="Times New Roman"/>
          <w:color w:val="000000"/>
          <w:sz w:val="24"/>
          <w:szCs w:val="24"/>
        </w:rPr>
        <w:t xml:space="preserve">учебно-методический комплекс дисциплины для студентов, обучающихся по направлению подготовки 51.03.03 (071800.62) «Социально-культурная деятельность», профили подготовки: «Менеджмент социально-культурной деятельности», «Социально-культурные технологии в индустрии досуга», </w:t>
      </w:r>
      <w:r w:rsidRPr="009C407C">
        <w:rPr>
          <w:rFonts w:ascii="Times New Roman" w:hAnsi="Times New Roman"/>
          <w:color w:val="000000"/>
          <w:sz w:val="24"/>
          <w:szCs w:val="24"/>
        </w:rPr>
        <w:lastRenderedPageBreak/>
        <w:t>квалификация (степень) выпускника «бакалавр»/ Ивлева Т.Н.— Электрон. текстовые данные.— Кемерово: Кемеровский государственный институт культуры, 2014.— 92 c.— Режим доступа: http://www.iprbookshop.ru/55224.html.— ЭБС «</w:t>
      </w:r>
      <w:proofErr w:type="spellStart"/>
      <w:r w:rsidRPr="009C407C">
        <w:rPr>
          <w:rFonts w:ascii="Times New Roman" w:hAnsi="Times New Roman"/>
          <w:color w:val="000000"/>
          <w:sz w:val="24"/>
          <w:szCs w:val="24"/>
        </w:rPr>
        <w:t>IPRbooks</w:t>
      </w:r>
      <w:proofErr w:type="spellEnd"/>
      <w:r w:rsidRPr="009C407C">
        <w:rPr>
          <w:rFonts w:ascii="Times New Roman" w:hAnsi="Times New Roman"/>
          <w:color w:val="000000"/>
          <w:sz w:val="24"/>
          <w:szCs w:val="24"/>
        </w:rPr>
        <w:t>»</w:t>
      </w:r>
    </w:p>
    <w:p w:rsidR="00D2018E" w:rsidRPr="00426941" w:rsidRDefault="00D2018E" w:rsidP="00D2018E">
      <w:pPr>
        <w:spacing w:after="0" w:line="240" w:lineRule="auto"/>
        <w:jc w:val="both"/>
        <w:rPr>
          <w:rFonts w:ascii="Times New Roman" w:eastAsia="Calibri" w:hAnsi="Times New Roman"/>
          <w:color w:val="000000"/>
          <w:u w:val="single"/>
          <w:lang w:eastAsia="en-US"/>
        </w:rPr>
      </w:pPr>
      <w:r w:rsidRPr="00426941">
        <w:rPr>
          <w:rFonts w:ascii="Times New Roman" w:eastAsia="Calibri" w:hAnsi="Times New Roman"/>
          <w:sz w:val="24"/>
          <w:szCs w:val="24"/>
          <w:lang w:eastAsia="en-US"/>
        </w:rPr>
        <w:t xml:space="preserve">3. </w:t>
      </w:r>
      <w:r w:rsidRPr="00426941">
        <w:rPr>
          <w:rFonts w:ascii="Times New Roman" w:eastAsia="Calibri" w:hAnsi="Times New Roman"/>
          <w:color w:val="000000"/>
          <w:lang w:eastAsia="en-US"/>
        </w:rPr>
        <w:t xml:space="preserve">.Психология общения [Электронный ресурс] –  Режим доступа: </w:t>
      </w:r>
      <w:r w:rsidRPr="00426941">
        <w:rPr>
          <w:rFonts w:ascii="Times New Roman" w:eastAsia="Calibri" w:hAnsi="Times New Roman"/>
          <w:color w:val="000000"/>
          <w:u w:val="single"/>
          <w:lang w:eastAsia="en-US"/>
        </w:rPr>
        <w:t>http://ps-psiholog.ru/obshhenie-v-internete/aktivnyie-polzovateli-interneta-kto-oni.html.</w:t>
      </w:r>
    </w:p>
    <w:p w:rsidR="00D2018E" w:rsidRPr="00426941" w:rsidRDefault="00D2018E" w:rsidP="00D2018E">
      <w:pPr>
        <w:shd w:val="clear" w:color="auto" w:fill="FFFFFF"/>
        <w:spacing w:after="0" w:line="240" w:lineRule="auto"/>
        <w:jc w:val="both"/>
        <w:rPr>
          <w:rFonts w:ascii="Times New Roman" w:hAnsi="Times New Roman"/>
          <w:color w:val="000000"/>
          <w:sz w:val="24"/>
          <w:szCs w:val="24"/>
          <w:u w:val="single"/>
        </w:rPr>
      </w:pPr>
      <w:r w:rsidRPr="00426941">
        <w:rPr>
          <w:rFonts w:ascii="Times New Roman" w:hAnsi="Times New Roman"/>
          <w:color w:val="000000"/>
          <w:sz w:val="24"/>
          <w:szCs w:val="24"/>
        </w:rPr>
        <w:t xml:space="preserve">5."PSYERA" – гуманитарно-правовой портал, [Электронный ресурс] –   Режим доступа: </w:t>
      </w:r>
      <w:r w:rsidRPr="00426941">
        <w:rPr>
          <w:rFonts w:ascii="Times New Roman" w:hAnsi="Times New Roman"/>
          <w:color w:val="000000"/>
          <w:sz w:val="24"/>
          <w:szCs w:val="24"/>
          <w:u w:val="single"/>
        </w:rPr>
        <w:t>https://psyera.ru/4322/obshchenie</w:t>
      </w:r>
    </w:p>
    <w:p w:rsidR="00D2018E" w:rsidRPr="00426941" w:rsidRDefault="00D2018E" w:rsidP="00D2018E">
      <w:pPr>
        <w:shd w:val="clear" w:color="auto" w:fill="FFFFFF"/>
        <w:spacing w:after="0" w:line="240" w:lineRule="auto"/>
        <w:ind w:firstLine="567"/>
        <w:jc w:val="both"/>
        <w:rPr>
          <w:rFonts w:ascii="Times New Roman" w:hAnsi="Times New Roman"/>
          <w:color w:val="000000"/>
          <w:sz w:val="24"/>
          <w:szCs w:val="24"/>
        </w:rPr>
      </w:pPr>
    </w:p>
    <w:p w:rsidR="00D2018E" w:rsidRPr="00426941" w:rsidRDefault="00D2018E" w:rsidP="00D2018E">
      <w:pPr>
        <w:shd w:val="clear" w:color="auto" w:fill="FFFFFF"/>
        <w:spacing w:after="0" w:line="240" w:lineRule="auto"/>
        <w:ind w:firstLine="567"/>
        <w:jc w:val="both"/>
        <w:rPr>
          <w:rFonts w:ascii="Times New Roman" w:hAnsi="Times New Roman"/>
          <w:b/>
          <w:color w:val="000000"/>
          <w:sz w:val="24"/>
          <w:szCs w:val="24"/>
        </w:rPr>
      </w:pPr>
      <w:r w:rsidRPr="00426941">
        <w:rPr>
          <w:rFonts w:ascii="Times New Roman" w:hAnsi="Times New Roman"/>
          <w:b/>
          <w:color w:val="000000"/>
          <w:sz w:val="24"/>
          <w:szCs w:val="24"/>
        </w:rPr>
        <w:t xml:space="preserve">3.2.3. Дополнительные источники: </w:t>
      </w:r>
    </w:p>
    <w:p w:rsidR="00D2018E" w:rsidRPr="00426941" w:rsidRDefault="00D2018E" w:rsidP="00D2018E">
      <w:pPr>
        <w:shd w:val="clear" w:color="auto" w:fill="FFFFFF"/>
        <w:spacing w:after="0" w:line="240" w:lineRule="auto"/>
        <w:ind w:firstLine="567"/>
        <w:jc w:val="both"/>
        <w:rPr>
          <w:rFonts w:ascii="Times New Roman" w:hAnsi="Times New Roman"/>
          <w:color w:val="000000"/>
          <w:sz w:val="24"/>
          <w:szCs w:val="24"/>
        </w:rPr>
      </w:pPr>
      <w:r w:rsidRPr="00426941">
        <w:rPr>
          <w:rFonts w:ascii="Times New Roman" w:hAnsi="Times New Roman"/>
          <w:color w:val="000000"/>
          <w:sz w:val="24"/>
          <w:szCs w:val="24"/>
        </w:rPr>
        <w:t xml:space="preserve">1. Социальная психология общения: монография / под </w:t>
      </w:r>
      <w:proofErr w:type="spellStart"/>
      <w:r w:rsidRPr="00426941">
        <w:rPr>
          <w:rFonts w:ascii="Times New Roman" w:hAnsi="Times New Roman"/>
          <w:color w:val="000000"/>
          <w:sz w:val="24"/>
          <w:szCs w:val="24"/>
        </w:rPr>
        <w:t>общ.ред</w:t>
      </w:r>
      <w:proofErr w:type="spellEnd"/>
      <w:r w:rsidRPr="00426941">
        <w:rPr>
          <w:rFonts w:ascii="Times New Roman" w:hAnsi="Times New Roman"/>
          <w:color w:val="000000"/>
          <w:sz w:val="24"/>
          <w:szCs w:val="24"/>
        </w:rPr>
        <w:t>. А.Л. Свенцицкого. — М: ИНФРА-М, 2017. — 256 с.</w:t>
      </w:r>
    </w:p>
    <w:p w:rsidR="00D2018E" w:rsidRPr="00426941" w:rsidRDefault="00D2018E" w:rsidP="00D2018E">
      <w:pPr>
        <w:shd w:val="clear" w:color="auto" w:fill="FFFFFF"/>
        <w:spacing w:after="0" w:line="240" w:lineRule="auto"/>
        <w:ind w:firstLine="567"/>
        <w:jc w:val="both"/>
        <w:rPr>
          <w:rFonts w:ascii="Times New Roman" w:hAnsi="Times New Roman"/>
          <w:color w:val="000000"/>
          <w:sz w:val="24"/>
          <w:szCs w:val="24"/>
        </w:rPr>
      </w:pPr>
      <w:r w:rsidRPr="00426941">
        <w:rPr>
          <w:rFonts w:ascii="Times New Roman" w:hAnsi="Times New Roman"/>
          <w:color w:val="000000"/>
          <w:sz w:val="24"/>
          <w:szCs w:val="24"/>
        </w:rPr>
        <w:t>2. Методические рекомендации по практическим работам по учебной дисциплине «Психология общения»</w:t>
      </w:r>
    </w:p>
    <w:p w:rsidR="00D2018E" w:rsidRPr="00426941" w:rsidRDefault="00D2018E" w:rsidP="00D2018E">
      <w:pPr>
        <w:spacing w:line="240" w:lineRule="auto"/>
        <w:rPr>
          <w:rFonts w:ascii="Times New Roman" w:eastAsia="Calibri" w:hAnsi="Times New Roman"/>
          <w:sz w:val="24"/>
          <w:szCs w:val="24"/>
          <w:lang w:eastAsia="en-US"/>
        </w:rPr>
      </w:pPr>
    </w:p>
    <w:p w:rsidR="00D2018E" w:rsidRPr="00426941" w:rsidRDefault="00D2018E" w:rsidP="00D2018E">
      <w:pPr>
        <w:numPr>
          <w:ilvl w:val="0"/>
          <w:numId w:val="135"/>
        </w:numPr>
        <w:contextualSpacing/>
        <w:rPr>
          <w:rFonts w:ascii="Times New Roman" w:hAnsi="Times New Roman"/>
          <w:b/>
          <w:i/>
        </w:rPr>
      </w:pPr>
      <w:r w:rsidRPr="00426941">
        <w:rPr>
          <w:rFonts w:ascii="Times New Roman" w:hAnsi="Times New Roman"/>
          <w:b/>
          <w:i/>
        </w:rPr>
        <w:t>4. КОНТРОЛЬ И ОЦЕНКА РЕЗУЛЬТАТОВ ОСВОЕНИЯ УЧЕБНОЙ ДИСЦИПЛИНЫ</w:t>
      </w:r>
    </w:p>
    <w:p w:rsidR="00D2018E" w:rsidRPr="00426941" w:rsidRDefault="00D2018E" w:rsidP="00D2018E">
      <w:pPr>
        <w:keepNext/>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0"/>
        <w:jc w:val="both"/>
        <w:outlineLvl w:val="0"/>
        <w:rPr>
          <w:rFonts w:ascii="Times New Roman" w:hAnsi="Times New Roman"/>
          <w:sz w:val="24"/>
          <w:szCs w:val="24"/>
          <w:lang w:val="x-none" w:eastAsia="ar-SA"/>
        </w:rPr>
      </w:pPr>
      <w:r w:rsidRPr="00426941">
        <w:rPr>
          <w:rFonts w:ascii="Times New Roman" w:hAnsi="Times New Roman"/>
          <w:b/>
          <w:sz w:val="24"/>
          <w:szCs w:val="24"/>
          <w:lang w:val="x-none" w:eastAsia="ar-SA"/>
        </w:rPr>
        <w:t>Контроль</w:t>
      </w:r>
      <w:r w:rsidRPr="00426941">
        <w:rPr>
          <w:rFonts w:ascii="Times New Roman" w:hAnsi="Times New Roman"/>
          <w:sz w:val="24"/>
          <w:szCs w:val="24"/>
          <w:lang w:val="x-none" w:eastAsia="ar-SA"/>
        </w:rPr>
        <w:t xml:space="preserve"> </w:t>
      </w:r>
      <w:r w:rsidRPr="00426941">
        <w:rPr>
          <w:rFonts w:ascii="Times New Roman" w:hAnsi="Times New Roman"/>
          <w:b/>
          <w:sz w:val="24"/>
          <w:szCs w:val="24"/>
          <w:lang w:val="x-none" w:eastAsia="ar-SA"/>
        </w:rPr>
        <w:t>и оценка</w:t>
      </w:r>
      <w:r w:rsidRPr="00426941">
        <w:rPr>
          <w:rFonts w:ascii="Times New Roman" w:hAnsi="Times New Roman"/>
          <w:sz w:val="24"/>
          <w:szCs w:val="24"/>
          <w:lang w:val="x-none" w:eastAsia="ar-SA"/>
        </w:rPr>
        <w:t xml:space="preserve"> результатов освоения дисциплины осуществляется преподавателем в процессе проведения практических занятий.</w:t>
      </w:r>
    </w:p>
    <w:p w:rsidR="00D2018E" w:rsidRPr="00426941" w:rsidRDefault="00D2018E" w:rsidP="00D2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426941">
        <w:rPr>
          <w:rFonts w:ascii="Times New Roman" w:eastAsia="Calibri" w:hAnsi="Times New Roman"/>
          <w:b/>
          <w:bCs/>
          <w:sz w:val="24"/>
          <w:szCs w:val="24"/>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114"/>
        <w:gridCol w:w="2972"/>
      </w:tblGrid>
      <w:tr w:rsidR="00D2018E" w:rsidRPr="00426941" w:rsidTr="004B2E48">
        <w:tc>
          <w:tcPr>
            <w:tcW w:w="1912" w:type="pct"/>
          </w:tcPr>
          <w:p w:rsidR="00D2018E" w:rsidRPr="00426941" w:rsidRDefault="00D2018E" w:rsidP="004B2E48">
            <w:pPr>
              <w:spacing w:after="0" w:line="240" w:lineRule="auto"/>
              <w:jc w:val="center"/>
              <w:rPr>
                <w:rFonts w:ascii="Times New Roman" w:hAnsi="Times New Roman"/>
                <w:b/>
                <w:bCs/>
                <w:i/>
              </w:rPr>
            </w:pPr>
            <w:r w:rsidRPr="00426941">
              <w:rPr>
                <w:rFonts w:ascii="Times New Roman" w:hAnsi="Times New Roman"/>
                <w:b/>
                <w:bCs/>
                <w:i/>
              </w:rPr>
              <w:t>Результаты обучения</w:t>
            </w:r>
          </w:p>
        </w:tc>
        <w:tc>
          <w:tcPr>
            <w:tcW w:w="1580" w:type="pct"/>
          </w:tcPr>
          <w:p w:rsidR="00D2018E" w:rsidRPr="00426941" w:rsidRDefault="00D2018E" w:rsidP="004B2E48">
            <w:pPr>
              <w:spacing w:after="0" w:line="240" w:lineRule="auto"/>
              <w:jc w:val="center"/>
              <w:rPr>
                <w:rFonts w:ascii="Times New Roman" w:hAnsi="Times New Roman"/>
                <w:b/>
                <w:bCs/>
                <w:i/>
              </w:rPr>
            </w:pPr>
            <w:r w:rsidRPr="00426941">
              <w:rPr>
                <w:rFonts w:ascii="Times New Roman" w:hAnsi="Times New Roman"/>
                <w:b/>
                <w:bCs/>
                <w:i/>
              </w:rPr>
              <w:t>Критерии оценки</w:t>
            </w:r>
          </w:p>
        </w:tc>
        <w:tc>
          <w:tcPr>
            <w:tcW w:w="1508" w:type="pct"/>
          </w:tcPr>
          <w:p w:rsidR="00D2018E" w:rsidRPr="00426941" w:rsidRDefault="00D2018E" w:rsidP="004B2E48">
            <w:pPr>
              <w:spacing w:after="0" w:line="240" w:lineRule="auto"/>
              <w:jc w:val="center"/>
              <w:rPr>
                <w:rFonts w:ascii="Times New Roman" w:hAnsi="Times New Roman"/>
                <w:b/>
                <w:bCs/>
                <w:i/>
              </w:rPr>
            </w:pPr>
            <w:r w:rsidRPr="00426941">
              <w:rPr>
                <w:rFonts w:ascii="Times New Roman" w:hAnsi="Times New Roman"/>
                <w:b/>
                <w:bCs/>
                <w:i/>
              </w:rPr>
              <w:t>Методы оценки</w:t>
            </w:r>
          </w:p>
        </w:tc>
      </w:tr>
      <w:tr w:rsidR="00D2018E" w:rsidRPr="00426941" w:rsidTr="004B2E48">
        <w:trPr>
          <w:trHeight w:val="3646"/>
        </w:trPr>
        <w:tc>
          <w:tcPr>
            <w:tcW w:w="1912"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4"/>
                <w:szCs w:val="24"/>
                <w:lang w:eastAsia="en-US"/>
              </w:rPr>
            </w:pPr>
            <w:r w:rsidRPr="00D2018E">
              <w:rPr>
                <w:rFonts w:ascii="Times New Roman" w:eastAsia="Calibri" w:hAnsi="Times New Roman"/>
                <w:b/>
                <w:sz w:val="24"/>
                <w:szCs w:val="24"/>
                <w:lang w:eastAsia="en-US"/>
              </w:rPr>
              <w:t>Знания: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взаимосвязь общения и деятельности;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цели, функции, виды и уровни общения;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роли и ролевые ожидания в общении;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виды социальных взаимодействий;</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механизмы взаимопонимания в общении;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техники и приемы общения, правила слушания, ведения беседы, убеждения;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этические принципы общения;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1580"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r w:rsidRPr="00D2018E">
              <w:rPr>
                <w:rFonts w:ascii="Times New Roman" w:eastAsia="Calibri" w:hAnsi="Times New Roman"/>
                <w:iCs/>
                <w:sz w:val="24"/>
                <w:szCs w:val="24"/>
                <w:lang w:eastAsia="en-US"/>
              </w:rPr>
              <w:t>- владеет понятиями учебной дисциплины и применяет их адекватно ситуации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1508" w:type="pct"/>
            <w:vMerge w:val="restart"/>
          </w:tcPr>
          <w:p w:rsidR="00D2018E" w:rsidRPr="00426941" w:rsidRDefault="00D2018E" w:rsidP="004B2E48">
            <w:pPr>
              <w:rPr>
                <w:rFonts w:ascii="Times New Roman" w:eastAsia="Calibri" w:hAnsi="Times New Roman"/>
                <w:lang w:eastAsia="en-US"/>
              </w:rPr>
            </w:pPr>
            <w:r w:rsidRPr="00426941">
              <w:rPr>
                <w:rFonts w:ascii="Times New Roman" w:eastAsia="Calibri" w:hAnsi="Times New Roman"/>
                <w:lang w:eastAsia="en-US"/>
              </w:rPr>
              <w:t>Оценка решений творческих задач</w:t>
            </w:r>
          </w:p>
          <w:p w:rsidR="00D2018E" w:rsidRPr="00426941" w:rsidRDefault="00D2018E" w:rsidP="004B2E48">
            <w:pPr>
              <w:rPr>
                <w:rFonts w:ascii="Times New Roman" w:eastAsia="Calibri" w:hAnsi="Times New Roman"/>
                <w:lang w:eastAsia="en-US"/>
              </w:rPr>
            </w:pPr>
            <w:r w:rsidRPr="00426941">
              <w:rPr>
                <w:rFonts w:ascii="Times New Roman" w:eastAsia="Calibri" w:hAnsi="Times New Roman"/>
                <w:lang w:eastAsia="en-US"/>
              </w:rPr>
              <w:t>Тестирование</w:t>
            </w:r>
          </w:p>
          <w:p w:rsidR="00D2018E" w:rsidRPr="00426941" w:rsidRDefault="00D2018E" w:rsidP="004B2E48">
            <w:pPr>
              <w:spacing w:after="0" w:line="240" w:lineRule="auto"/>
              <w:rPr>
                <w:rFonts w:ascii="Times New Roman" w:hAnsi="Times New Roman"/>
                <w:bCs/>
                <w:i/>
              </w:rPr>
            </w:pPr>
            <w:r w:rsidRPr="00426941">
              <w:rPr>
                <w:rFonts w:ascii="Times New Roman" w:eastAsia="Calibri" w:hAnsi="Times New Roman"/>
                <w:lang w:eastAsia="en-US"/>
              </w:rPr>
              <w:t>Анализ ролевых ситуаций</w:t>
            </w:r>
          </w:p>
        </w:tc>
      </w:tr>
      <w:tr w:rsidR="00D2018E" w:rsidRPr="00426941" w:rsidTr="004B2E48">
        <w:trPr>
          <w:trHeight w:val="978"/>
        </w:trPr>
        <w:tc>
          <w:tcPr>
            <w:tcW w:w="1912"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источники, причины, виды и способы разрешения конфликтов</w:t>
            </w:r>
          </w:p>
          <w:p w:rsidR="00D2018E" w:rsidRPr="00D2018E" w:rsidRDefault="00D2018E" w:rsidP="004B2E48">
            <w:pPr>
              <w:spacing w:after="0" w:line="240" w:lineRule="auto"/>
              <w:rPr>
                <w:rFonts w:ascii="Times New Roman" w:eastAsia="Calibri" w:hAnsi="Times New Roman"/>
                <w:sz w:val="24"/>
                <w:szCs w:val="24"/>
                <w:lang w:eastAsia="en-US"/>
              </w:rPr>
            </w:pPr>
          </w:p>
          <w:p w:rsidR="00D2018E" w:rsidRPr="00D2018E" w:rsidRDefault="00D2018E" w:rsidP="004B2E48">
            <w:pPr>
              <w:spacing w:after="0" w:line="240" w:lineRule="auto"/>
              <w:rPr>
                <w:rFonts w:ascii="Times New Roman" w:eastAsia="Calibri" w:hAnsi="Times New Roman"/>
                <w:b/>
                <w:sz w:val="24"/>
                <w:szCs w:val="24"/>
                <w:lang w:eastAsia="en-US"/>
              </w:rPr>
            </w:pPr>
          </w:p>
        </w:tc>
        <w:tc>
          <w:tcPr>
            <w:tcW w:w="1580" w:type="pct"/>
          </w:tcPr>
          <w:p w:rsidR="00D2018E" w:rsidRPr="00D2018E" w:rsidRDefault="00D2018E" w:rsidP="004B2E48">
            <w:pPr>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описывает техники убеждения, слушания, способы разрешения конфликтных ситуаций</w:t>
            </w:r>
          </w:p>
          <w:p w:rsidR="00D2018E" w:rsidRPr="00D2018E" w:rsidRDefault="00D2018E" w:rsidP="004B2E48">
            <w:pPr>
              <w:spacing w:after="0" w:line="240" w:lineRule="auto"/>
              <w:rPr>
                <w:rFonts w:ascii="Times New Roman" w:eastAsia="Calibri" w:hAnsi="Times New Roman"/>
                <w:iCs/>
                <w:sz w:val="24"/>
                <w:szCs w:val="24"/>
                <w:lang w:eastAsia="en-US"/>
              </w:rPr>
            </w:pPr>
          </w:p>
        </w:tc>
        <w:tc>
          <w:tcPr>
            <w:tcW w:w="1508" w:type="pct"/>
            <w:vMerge/>
          </w:tcPr>
          <w:p w:rsidR="00D2018E" w:rsidRPr="00426941" w:rsidRDefault="00D2018E" w:rsidP="004B2E48">
            <w:pPr>
              <w:spacing w:after="0" w:line="240" w:lineRule="auto"/>
              <w:rPr>
                <w:rFonts w:ascii="Times New Roman" w:eastAsia="Calibri" w:hAnsi="Times New Roman"/>
                <w:lang w:eastAsia="en-US"/>
              </w:rPr>
            </w:pPr>
          </w:p>
        </w:tc>
      </w:tr>
      <w:tr w:rsidR="00D2018E" w:rsidRPr="00426941" w:rsidTr="004B2E48">
        <w:trPr>
          <w:trHeight w:val="762"/>
        </w:trPr>
        <w:tc>
          <w:tcPr>
            <w:tcW w:w="1912" w:type="pct"/>
          </w:tcPr>
          <w:p w:rsidR="00D2018E" w:rsidRPr="00D2018E" w:rsidRDefault="00D2018E" w:rsidP="004B2E48">
            <w:pPr>
              <w:spacing w:after="0" w:line="240" w:lineRule="auto"/>
              <w:rPr>
                <w:rFonts w:ascii="Times New Roman" w:eastAsia="Calibri" w:hAnsi="Times New Roman"/>
                <w:sz w:val="24"/>
                <w:szCs w:val="24"/>
                <w:lang w:eastAsia="en-US"/>
              </w:rPr>
            </w:pPr>
          </w:p>
          <w:p w:rsidR="00D2018E" w:rsidRPr="00D2018E" w:rsidRDefault="00D2018E" w:rsidP="004B2E48">
            <w:pPr>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xml:space="preserve">приемы </w:t>
            </w:r>
            <w:proofErr w:type="spellStart"/>
            <w:r w:rsidRPr="00D2018E">
              <w:rPr>
                <w:rFonts w:ascii="Times New Roman" w:eastAsia="Calibri" w:hAnsi="Times New Roman"/>
                <w:sz w:val="24"/>
                <w:szCs w:val="24"/>
                <w:lang w:eastAsia="en-US"/>
              </w:rPr>
              <w:t>саморегуляции</w:t>
            </w:r>
            <w:proofErr w:type="spellEnd"/>
            <w:r w:rsidRPr="00D2018E">
              <w:rPr>
                <w:rFonts w:ascii="Times New Roman" w:eastAsia="Calibri" w:hAnsi="Times New Roman"/>
                <w:sz w:val="24"/>
                <w:szCs w:val="24"/>
                <w:lang w:eastAsia="en-US"/>
              </w:rPr>
              <w:t xml:space="preserve"> в процессе общения</w:t>
            </w:r>
          </w:p>
        </w:tc>
        <w:tc>
          <w:tcPr>
            <w:tcW w:w="1580" w:type="pct"/>
          </w:tcPr>
          <w:p w:rsidR="00D2018E" w:rsidRPr="00D2018E" w:rsidRDefault="00D2018E" w:rsidP="004B2E48">
            <w:pPr>
              <w:spacing w:after="0" w:line="240" w:lineRule="auto"/>
              <w:rPr>
                <w:rFonts w:ascii="Times New Roman" w:eastAsia="Calibri" w:hAnsi="Times New Roman"/>
                <w:sz w:val="24"/>
                <w:szCs w:val="24"/>
                <w:lang w:eastAsia="en-US"/>
              </w:rPr>
            </w:pPr>
          </w:p>
          <w:p w:rsidR="00D2018E" w:rsidRPr="00D2018E" w:rsidRDefault="00D2018E" w:rsidP="004B2E48">
            <w:pPr>
              <w:spacing w:after="0" w:line="240" w:lineRule="auto"/>
              <w:rPr>
                <w:rFonts w:ascii="Times New Roman" w:eastAsia="Calibri" w:hAnsi="Times New Roman"/>
                <w:iCs/>
                <w:sz w:val="24"/>
                <w:szCs w:val="24"/>
                <w:lang w:eastAsia="en-US"/>
              </w:rPr>
            </w:pPr>
            <w:r w:rsidRPr="00D2018E">
              <w:rPr>
                <w:rFonts w:ascii="Times New Roman" w:eastAsia="Calibri" w:hAnsi="Times New Roman"/>
                <w:iCs/>
                <w:sz w:val="24"/>
                <w:szCs w:val="24"/>
                <w:lang w:eastAsia="en-US"/>
              </w:rPr>
              <w:t xml:space="preserve">намечает и описывает приемы </w:t>
            </w:r>
            <w:proofErr w:type="spellStart"/>
            <w:r w:rsidRPr="00D2018E">
              <w:rPr>
                <w:rFonts w:ascii="Times New Roman" w:eastAsia="Calibri" w:hAnsi="Times New Roman"/>
                <w:iCs/>
                <w:sz w:val="24"/>
                <w:szCs w:val="24"/>
                <w:lang w:eastAsia="en-US"/>
              </w:rPr>
              <w:t>саморегуляции</w:t>
            </w:r>
            <w:proofErr w:type="spellEnd"/>
            <w:r w:rsidRPr="00D2018E">
              <w:rPr>
                <w:rFonts w:ascii="Times New Roman" w:eastAsia="Calibri" w:hAnsi="Times New Roman"/>
                <w:iCs/>
                <w:sz w:val="24"/>
                <w:szCs w:val="24"/>
                <w:lang w:eastAsia="en-US"/>
              </w:rPr>
              <w:t>.</w:t>
            </w:r>
          </w:p>
        </w:tc>
        <w:tc>
          <w:tcPr>
            <w:tcW w:w="1508" w:type="pct"/>
            <w:vMerge/>
          </w:tcPr>
          <w:p w:rsidR="00D2018E" w:rsidRPr="00426941" w:rsidRDefault="00D2018E" w:rsidP="004B2E48">
            <w:pPr>
              <w:spacing w:after="0" w:line="240" w:lineRule="auto"/>
              <w:rPr>
                <w:rFonts w:ascii="Times New Roman" w:eastAsia="Calibri" w:hAnsi="Times New Roman"/>
                <w:lang w:eastAsia="en-US"/>
              </w:rPr>
            </w:pPr>
          </w:p>
        </w:tc>
      </w:tr>
      <w:tr w:rsidR="00D2018E" w:rsidRPr="00426941" w:rsidTr="004B2E48">
        <w:trPr>
          <w:trHeight w:val="1770"/>
        </w:trPr>
        <w:tc>
          <w:tcPr>
            <w:tcW w:w="1912"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4"/>
                <w:szCs w:val="24"/>
                <w:lang w:eastAsia="en-US"/>
              </w:rPr>
            </w:pPr>
            <w:r w:rsidRPr="00D2018E">
              <w:rPr>
                <w:rFonts w:ascii="Times New Roman" w:eastAsia="Calibri" w:hAnsi="Times New Roman"/>
                <w:b/>
                <w:sz w:val="24"/>
                <w:szCs w:val="24"/>
                <w:lang w:eastAsia="en-US"/>
              </w:rPr>
              <w:lastRenderedPageBreak/>
              <w:t>Умения:</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 применять технику и приемы эффективного общения в профессиональной деятельности;</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D2018E">
              <w:rPr>
                <w:rFonts w:ascii="Times New Roman" w:eastAsia="Calibri" w:hAnsi="Times New Roman"/>
                <w:sz w:val="24"/>
                <w:szCs w:val="24"/>
                <w:lang w:eastAsia="en-US"/>
              </w:rPr>
              <w:t>-</w:t>
            </w: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eastAsia="en-US"/>
              </w:rPr>
            </w:pPr>
          </w:p>
        </w:tc>
        <w:tc>
          <w:tcPr>
            <w:tcW w:w="1580" w:type="pct"/>
          </w:tcPr>
          <w:p w:rsidR="00D2018E" w:rsidRPr="00D2018E" w:rsidRDefault="00D2018E" w:rsidP="004B2E48">
            <w:pPr>
              <w:spacing w:after="0"/>
              <w:rPr>
                <w:rFonts w:ascii="Times New Roman" w:eastAsia="Calibri" w:hAnsi="Times New Roman"/>
                <w:sz w:val="24"/>
                <w:szCs w:val="24"/>
                <w:lang w:eastAsia="en-US"/>
              </w:rPr>
            </w:pPr>
            <w:r w:rsidRPr="00D2018E">
              <w:rPr>
                <w:rFonts w:ascii="Times New Roman" w:eastAsia="Calibri" w:hAnsi="Times New Roman"/>
                <w:iCs/>
                <w:sz w:val="24"/>
                <w:szCs w:val="24"/>
                <w:lang w:eastAsia="en-US"/>
              </w:rPr>
              <w:t xml:space="preserve">- </w:t>
            </w:r>
            <w:r w:rsidRPr="00D2018E">
              <w:rPr>
                <w:rFonts w:ascii="Times New Roman" w:eastAsia="Calibri" w:hAnsi="Times New Roman"/>
                <w:sz w:val="24"/>
                <w:szCs w:val="24"/>
                <w:lang w:eastAsia="en-US"/>
              </w:rPr>
              <w:t>демонстрирует владение техниками и приемам эффективного общения</w:t>
            </w:r>
          </w:p>
          <w:p w:rsidR="00D2018E" w:rsidRPr="00D2018E" w:rsidRDefault="00D2018E" w:rsidP="004B2E48">
            <w:pPr>
              <w:spacing w:after="0"/>
              <w:rPr>
                <w:rFonts w:ascii="Times New Roman" w:eastAsia="Calibri" w:hAnsi="Times New Roman"/>
                <w:sz w:val="24"/>
                <w:szCs w:val="24"/>
                <w:lang w:eastAsia="en-US"/>
              </w:rPr>
            </w:pPr>
          </w:p>
          <w:p w:rsidR="00D2018E" w:rsidRPr="00D2018E" w:rsidRDefault="00D2018E" w:rsidP="004B2E48">
            <w:pPr>
              <w:spacing w:after="0"/>
              <w:rPr>
                <w:rFonts w:ascii="Times New Roman" w:eastAsia="Calibri" w:hAnsi="Times New Roman"/>
                <w:iCs/>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p>
        </w:tc>
        <w:tc>
          <w:tcPr>
            <w:tcW w:w="1508" w:type="pct"/>
          </w:tcPr>
          <w:p w:rsidR="00D2018E" w:rsidRPr="00426941" w:rsidRDefault="00D2018E" w:rsidP="004B2E48">
            <w:pPr>
              <w:spacing w:after="0" w:line="240" w:lineRule="auto"/>
              <w:rPr>
                <w:rFonts w:ascii="Times New Roman" w:hAnsi="Times New Roman"/>
                <w:bCs/>
              </w:rPr>
            </w:pPr>
            <w:r w:rsidRPr="00426941">
              <w:rPr>
                <w:rFonts w:ascii="Times New Roman" w:hAnsi="Times New Roman"/>
                <w:bCs/>
              </w:rPr>
              <w:t>Оценка результатов выполнения практической работы</w:t>
            </w:r>
          </w:p>
          <w:p w:rsidR="00D2018E" w:rsidRPr="00426941" w:rsidRDefault="00D2018E" w:rsidP="004B2E48">
            <w:pPr>
              <w:spacing w:after="0" w:line="240" w:lineRule="auto"/>
              <w:rPr>
                <w:rFonts w:ascii="Times New Roman" w:hAnsi="Times New Roman"/>
                <w:bCs/>
              </w:rPr>
            </w:pPr>
          </w:p>
          <w:p w:rsidR="00D2018E" w:rsidRPr="00426941" w:rsidRDefault="00D2018E" w:rsidP="004B2E48">
            <w:pPr>
              <w:spacing w:after="0" w:line="240" w:lineRule="auto"/>
              <w:rPr>
                <w:rFonts w:ascii="Times New Roman" w:hAnsi="Times New Roman"/>
                <w:bCs/>
              </w:rPr>
            </w:pPr>
            <w:r w:rsidRPr="00426941">
              <w:rPr>
                <w:rFonts w:ascii="Times New Roman" w:hAnsi="Times New Roman"/>
                <w:bCs/>
              </w:rPr>
              <w:t>Оценка решений творческих задач</w:t>
            </w:r>
          </w:p>
        </w:tc>
      </w:tr>
      <w:tr w:rsidR="00D2018E" w:rsidRPr="00426941" w:rsidTr="004B2E48">
        <w:trPr>
          <w:trHeight w:val="2445"/>
        </w:trPr>
        <w:tc>
          <w:tcPr>
            <w:tcW w:w="1912" w:type="pct"/>
          </w:tcPr>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eastAsia="en-US"/>
              </w:rPr>
            </w:pPr>
            <w:r w:rsidRPr="00D2018E">
              <w:rPr>
                <w:rFonts w:ascii="Times New Roman" w:eastAsia="Calibri" w:hAnsi="Times New Roman"/>
                <w:sz w:val="24"/>
                <w:szCs w:val="24"/>
                <w:lang w:eastAsia="en-US"/>
              </w:rPr>
              <w:t xml:space="preserve">использовать приемы </w:t>
            </w:r>
            <w:proofErr w:type="spellStart"/>
            <w:r w:rsidRPr="00D2018E">
              <w:rPr>
                <w:rFonts w:ascii="Times New Roman" w:eastAsia="Calibri" w:hAnsi="Times New Roman"/>
                <w:sz w:val="24"/>
                <w:szCs w:val="24"/>
                <w:lang w:eastAsia="en-US"/>
              </w:rPr>
              <w:t>саморегуляции</w:t>
            </w:r>
            <w:proofErr w:type="spellEnd"/>
            <w:r w:rsidRPr="00D2018E">
              <w:rPr>
                <w:rFonts w:ascii="Times New Roman" w:eastAsia="Calibri" w:hAnsi="Times New Roman"/>
                <w:sz w:val="24"/>
                <w:szCs w:val="24"/>
                <w:lang w:eastAsia="en-US"/>
              </w:rPr>
              <w:t xml:space="preserve"> поведения в процессе межличностного общения</w:t>
            </w:r>
          </w:p>
        </w:tc>
        <w:tc>
          <w:tcPr>
            <w:tcW w:w="1580" w:type="pct"/>
          </w:tcPr>
          <w:p w:rsidR="00D2018E" w:rsidRPr="00D2018E" w:rsidRDefault="00D2018E" w:rsidP="004B2E48">
            <w:pPr>
              <w:spacing w:after="0"/>
              <w:rPr>
                <w:rFonts w:ascii="Times New Roman" w:eastAsia="Calibri" w:hAnsi="Times New Roman"/>
                <w:iCs/>
                <w:sz w:val="24"/>
                <w:szCs w:val="24"/>
                <w:lang w:eastAsia="en-US"/>
              </w:rPr>
            </w:pPr>
          </w:p>
          <w:p w:rsidR="00D2018E" w:rsidRPr="00D2018E" w:rsidRDefault="00D2018E" w:rsidP="004B2E48">
            <w:pPr>
              <w:spacing w:after="0"/>
              <w:rPr>
                <w:rFonts w:ascii="Times New Roman" w:eastAsia="Calibri" w:hAnsi="Times New Roman"/>
                <w:sz w:val="24"/>
                <w:szCs w:val="24"/>
                <w:lang w:eastAsia="en-US"/>
              </w:rPr>
            </w:pPr>
            <w:r w:rsidRPr="00D2018E">
              <w:rPr>
                <w:rFonts w:ascii="Times New Roman" w:eastAsia="Calibri" w:hAnsi="Times New Roman"/>
                <w:iCs/>
                <w:sz w:val="24"/>
                <w:szCs w:val="24"/>
                <w:lang w:eastAsia="en-US"/>
              </w:rPr>
              <w:t xml:space="preserve">- </w:t>
            </w:r>
            <w:r w:rsidRPr="00D2018E">
              <w:rPr>
                <w:rFonts w:ascii="Times New Roman" w:eastAsia="Calibri" w:hAnsi="Times New Roman"/>
                <w:sz w:val="24"/>
                <w:szCs w:val="24"/>
                <w:lang w:eastAsia="en-US"/>
              </w:rPr>
              <w:t>разрешает смоделированные конфликтные ситуации</w:t>
            </w:r>
          </w:p>
          <w:p w:rsidR="00D2018E" w:rsidRPr="00D2018E" w:rsidRDefault="00D2018E" w:rsidP="004B2E48">
            <w:pPr>
              <w:spacing w:after="0"/>
              <w:rPr>
                <w:rFonts w:ascii="Times New Roman" w:eastAsia="Calibri" w:hAnsi="Times New Roman"/>
                <w:sz w:val="24"/>
                <w:szCs w:val="24"/>
                <w:lang w:eastAsia="en-US"/>
              </w:rPr>
            </w:pPr>
          </w:p>
          <w:p w:rsidR="00D2018E" w:rsidRPr="00D2018E" w:rsidRDefault="00D2018E" w:rsidP="004B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iCs/>
                <w:sz w:val="24"/>
                <w:szCs w:val="24"/>
                <w:lang w:eastAsia="en-US"/>
              </w:rPr>
            </w:pPr>
            <w:r w:rsidRPr="00D2018E">
              <w:rPr>
                <w:rFonts w:ascii="Times New Roman" w:eastAsia="Calibri" w:hAnsi="Times New Roman"/>
                <w:iCs/>
                <w:sz w:val="24"/>
                <w:szCs w:val="24"/>
                <w:lang w:eastAsia="en-US"/>
              </w:rPr>
              <w:t xml:space="preserve">- </w:t>
            </w:r>
            <w:r w:rsidRPr="00D2018E">
              <w:rPr>
                <w:rFonts w:ascii="Times New Roman" w:eastAsia="Calibri" w:hAnsi="Times New Roman"/>
                <w:sz w:val="24"/>
                <w:szCs w:val="24"/>
                <w:lang w:eastAsia="en-US"/>
              </w:rPr>
              <w:t xml:space="preserve">демонстрирует владение приемами </w:t>
            </w:r>
            <w:proofErr w:type="spellStart"/>
            <w:r w:rsidRPr="00D2018E">
              <w:rPr>
                <w:rFonts w:ascii="Times New Roman" w:eastAsia="Calibri" w:hAnsi="Times New Roman"/>
                <w:sz w:val="24"/>
                <w:szCs w:val="24"/>
                <w:lang w:eastAsia="en-US"/>
              </w:rPr>
              <w:t>саморегуляции</w:t>
            </w:r>
            <w:proofErr w:type="spellEnd"/>
            <w:r w:rsidRPr="00D2018E">
              <w:rPr>
                <w:rFonts w:ascii="Times New Roman" w:eastAsia="Calibri" w:hAnsi="Times New Roman"/>
                <w:sz w:val="24"/>
                <w:szCs w:val="24"/>
                <w:lang w:eastAsia="en-US"/>
              </w:rPr>
              <w:t xml:space="preserve"> поведения в процессе межличностного общения</w:t>
            </w:r>
          </w:p>
        </w:tc>
        <w:tc>
          <w:tcPr>
            <w:tcW w:w="1508" w:type="pct"/>
          </w:tcPr>
          <w:p w:rsidR="00D2018E" w:rsidRPr="00426941" w:rsidRDefault="00D2018E" w:rsidP="004B2E48">
            <w:pPr>
              <w:spacing w:after="0" w:line="240" w:lineRule="auto"/>
              <w:rPr>
                <w:rFonts w:ascii="Times New Roman" w:hAnsi="Times New Roman"/>
                <w:bCs/>
              </w:rPr>
            </w:pPr>
          </w:p>
        </w:tc>
      </w:tr>
    </w:tbl>
    <w:p w:rsidR="00D2018E" w:rsidRDefault="00D2018E"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Default="0072020C" w:rsidP="00FF490E">
      <w:pPr>
        <w:spacing w:after="0"/>
        <w:jc w:val="right"/>
        <w:rPr>
          <w:rFonts w:ascii="Times New Roman" w:hAnsi="Times New Roman"/>
          <w:b/>
        </w:rPr>
      </w:pPr>
    </w:p>
    <w:p w:rsidR="0072020C" w:rsidRPr="0072020C" w:rsidRDefault="0072020C" w:rsidP="0072020C">
      <w:pPr>
        <w:jc w:val="right"/>
        <w:rPr>
          <w:rFonts w:ascii="Times New Roman" w:hAnsi="Times New Roman"/>
          <w:b/>
          <w:i/>
          <w:sz w:val="24"/>
          <w:szCs w:val="24"/>
        </w:rPr>
      </w:pPr>
      <w:r w:rsidRPr="0072020C">
        <w:rPr>
          <w:rFonts w:ascii="Times New Roman" w:hAnsi="Times New Roman"/>
          <w:b/>
          <w:i/>
          <w:sz w:val="24"/>
          <w:szCs w:val="24"/>
        </w:rPr>
        <w:lastRenderedPageBreak/>
        <w:t xml:space="preserve">Приложение </w:t>
      </w:r>
      <w:r w:rsidRPr="0072020C">
        <w:rPr>
          <w:rFonts w:ascii="Times New Roman" w:hAnsi="Times New Roman"/>
          <w:b/>
          <w:i/>
          <w:sz w:val="24"/>
          <w:szCs w:val="24"/>
          <w:lang w:val="en-US"/>
        </w:rPr>
        <w:t>II</w:t>
      </w:r>
      <w:r w:rsidRPr="0072020C">
        <w:rPr>
          <w:rFonts w:ascii="Times New Roman" w:hAnsi="Times New Roman"/>
          <w:b/>
          <w:i/>
          <w:sz w:val="24"/>
          <w:szCs w:val="24"/>
        </w:rPr>
        <w:t>.</w:t>
      </w:r>
      <w:r w:rsidR="004B2E48">
        <w:rPr>
          <w:rFonts w:ascii="Times New Roman" w:hAnsi="Times New Roman"/>
          <w:b/>
          <w:i/>
          <w:sz w:val="24"/>
          <w:szCs w:val="24"/>
        </w:rPr>
        <w:t>8</w:t>
      </w:r>
    </w:p>
    <w:p w:rsidR="0072020C" w:rsidRPr="0072020C" w:rsidRDefault="0072020C" w:rsidP="0072020C">
      <w:pPr>
        <w:jc w:val="right"/>
        <w:rPr>
          <w:rFonts w:ascii="Times New Roman" w:hAnsi="Times New Roman"/>
          <w:b/>
          <w:i/>
          <w:sz w:val="24"/>
          <w:szCs w:val="24"/>
        </w:rPr>
      </w:pPr>
      <w:r w:rsidRPr="0072020C">
        <w:rPr>
          <w:rFonts w:ascii="Times New Roman" w:hAnsi="Times New Roman"/>
          <w:b/>
          <w:i/>
          <w:sz w:val="24"/>
          <w:szCs w:val="24"/>
        </w:rPr>
        <w:t xml:space="preserve">к ПООП по </w:t>
      </w:r>
      <w:r w:rsidRPr="0072020C">
        <w:rPr>
          <w:rFonts w:ascii="Times New Roman" w:hAnsi="Times New Roman"/>
          <w:i/>
          <w:sz w:val="24"/>
          <w:szCs w:val="24"/>
        </w:rPr>
        <w:t>специальности</w:t>
      </w:r>
    </w:p>
    <w:p w:rsidR="0072020C" w:rsidRPr="0072020C" w:rsidRDefault="0072020C" w:rsidP="0072020C">
      <w:pPr>
        <w:jc w:val="right"/>
        <w:rPr>
          <w:rFonts w:ascii="Times New Roman" w:hAnsi="Times New Roman"/>
          <w:b/>
          <w:i/>
          <w:sz w:val="24"/>
          <w:szCs w:val="24"/>
        </w:rPr>
      </w:pPr>
      <w:r w:rsidRPr="0072020C">
        <w:rPr>
          <w:rFonts w:ascii="Times New Roman" w:hAnsi="Times New Roman"/>
          <w:b/>
          <w:i/>
          <w:sz w:val="24"/>
          <w:szCs w:val="24"/>
        </w:rPr>
        <w:t>08.02.01 Строительство и эксплуатация зданий и сооружений</w:t>
      </w: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r w:rsidRPr="0072020C">
        <w:rPr>
          <w:rFonts w:ascii="Times New Roman" w:hAnsi="Times New Roman"/>
          <w:b/>
          <w:i/>
          <w:sz w:val="24"/>
          <w:szCs w:val="24"/>
        </w:rPr>
        <w:t>ПРИМЕРНАЯ РАБОЧАЯ ПРОГРАММА УЧЕБНОЙ ДИСЦИПЛИНЫ</w:t>
      </w:r>
    </w:p>
    <w:p w:rsidR="0072020C" w:rsidRPr="0072020C" w:rsidRDefault="0072020C" w:rsidP="0072020C">
      <w:pPr>
        <w:jc w:val="center"/>
        <w:rPr>
          <w:rFonts w:ascii="Times New Roman" w:hAnsi="Times New Roman"/>
          <w:b/>
          <w:i/>
          <w:sz w:val="24"/>
          <w:szCs w:val="24"/>
          <w:u w:val="single"/>
        </w:rPr>
      </w:pPr>
    </w:p>
    <w:p w:rsidR="0072020C" w:rsidRPr="0072020C" w:rsidRDefault="0072020C" w:rsidP="0072020C">
      <w:pPr>
        <w:jc w:val="center"/>
        <w:rPr>
          <w:rFonts w:ascii="Times New Roman" w:hAnsi="Times New Roman"/>
          <w:b/>
          <w:i/>
          <w:sz w:val="24"/>
          <w:szCs w:val="24"/>
        </w:rPr>
      </w:pPr>
      <w:r w:rsidRPr="0072020C">
        <w:rPr>
          <w:rFonts w:ascii="Times New Roman" w:hAnsi="Times New Roman"/>
          <w:b/>
          <w:i/>
          <w:sz w:val="24"/>
          <w:szCs w:val="24"/>
        </w:rPr>
        <w:t>«МАТЕМАТИКА»</w:t>
      </w: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rPr>
      </w:pPr>
    </w:p>
    <w:p w:rsidR="0072020C" w:rsidRPr="0072020C" w:rsidRDefault="0072020C" w:rsidP="0072020C">
      <w:pPr>
        <w:rPr>
          <w:rFonts w:ascii="Times New Roman" w:hAnsi="Times New Roman"/>
          <w:b/>
          <w:i/>
          <w:sz w:val="24"/>
          <w:szCs w:val="24"/>
        </w:rPr>
      </w:pPr>
    </w:p>
    <w:p w:rsidR="0072020C" w:rsidRPr="0072020C" w:rsidRDefault="0072020C" w:rsidP="0072020C">
      <w:pPr>
        <w:rPr>
          <w:rFonts w:ascii="Times New Roman" w:hAnsi="Times New Roman"/>
          <w:b/>
          <w:i/>
          <w:sz w:val="24"/>
          <w:szCs w:val="24"/>
        </w:rPr>
      </w:pPr>
    </w:p>
    <w:p w:rsidR="0072020C" w:rsidRPr="0072020C" w:rsidRDefault="0072020C" w:rsidP="0072020C">
      <w:pPr>
        <w:rPr>
          <w:rFonts w:ascii="Times New Roman" w:hAnsi="Times New Roman"/>
          <w:b/>
          <w:i/>
          <w:sz w:val="24"/>
          <w:szCs w:val="24"/>
        </w:rPr>
      </w:pPr>
    </w:p>
    <w:p w:rsidR="0072020C" w:rsidRPr="0072020C" w:rsidRDefault="0072020C" w:rsidP="0072020C">
      <w:pPr>
        <w:jc w:val="center"/>
        <w:rPr>
          <w:rFonts w:ascii="Times New Roman" w:hAnsi="Times New Roman"/>
          <w:b/>
          <w:i/>
          <w:sz w:val="24"/>
          <w:szCs w:val="24"/>
          <w:vertAlign w:val="superscript"/>
        </w:rPr>
      </w:pPr>
      <w:r w:rsidRPr="0072020C">
        <w:rPr>
          <w:rFonts w:ascii="Times New Roman" w:hAnsi="Times New Roman"/>
          <w:b/>
          <w:bCs/>
          <w:i/>
          <w:sz w:val="24"/>
          <w:szCs w:val="24"/>
        </w:rPr>
        <w:t>2018 г.</w:t>
      </w:r>
      <w:r w:rsidRPr="0072020C">
        <w:rPr>
          <w:rFonts w:ascii="Times New Roman" w:hAnsi="Times New Roman"/>
          <w:b/>
          <w:bCs/>
          <w:i/>
          <w:sz w:val="24"/>
          <w:szCs w:val="24"/>
        </w:rPr>
        <w:br w:type="page"/>
      </w:r>
    </w:p>
    <w:p w:rsidR="0072020C" w:rsidRPr="0072020C" w:rsidRDefault="0072020C" w:rsidP="0072020C">
      <w:pPr>
        <w:jc w:val="center"/>
        <w:rPr>
          <w:rFonts w:ascii="Times New Roman" w:hAnsi="Times New Roman"/>
          <w:b/>
          <w:i/>
          <w:sz w:val="24"/>
          <w:szCs w:val="24"/>
        </w:rPr>
      </w:pPr>
      <w:r w:rsidRPr="0072020C">
        <w:rPr>
          <w:rFonts w:ascii="Times New Roman" w:hAnsi="Times New Roman"/>
          <w:b/>
          <w:i/>
          <w:sz w:val="24"/>
          <w:szCs w:val="24"/>
        </w:rPr>
        <w:lastRenderedPageBreak/>
        <w:t>СОДЕРЖАНИЕ</w:t>
      </w:r>
    </w:p>
    <w:p w:rsidR="0072020C" w:rsidRPr="0072020C" w:rsidRDefault="0072020C" w:rsidP="0072020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2020C" w:rsidRPr="0072020C" w:rsidTr="004B2E48">
        <w:tc>
          <w:tcPr>
            <w:tcW w:w="7501" w:type="dxa"/>
          </w:tcPr>
          <w:p w:rsidR="0072020C" w:rsidRPr="0072020C" w:rsidRDefault="00C214D1" w:rsidP="00C214D1">
            <w:pPr>
              <w:suppressAutoHyphens/>
              <w:ind w:left="284"/>
              <w:jc w:val="both"/>
              <w:rPr>
                <w:rFonts w:ascii="Times New Roman" w:hAnsi="Times New Roman"/>
                <w:b/>
                <w:sz w:val="24"/>
                <w:szCs w:val="24"/>
              </w:rPr>
            </w:pPr>
            <w:r>
              <w:rPr>
                <w:rFonts w:ascii="Times New Roman" w:hAnsi="Times New Roman"/>
                <w:b/>
                <w:sz w:val="24"/>
                <w:szCs w:val="24"/>
              </w:rPr>
              <w:t>1.</w:t>
            </w:r>
            <w:r w:rsidR="0072020C" w:rsidRPr="0072020C">
              <w:rPr>
                <w:rFonts w:ascii="Times New Roman" w:hAnsi="Times New Roman"/>
                <w:b/>
                <w:sz w:val="24"/>
                <w:szCs w:val="24"/>
              </w:rPr>
              <w:t>ОБЩАЯ ХАРАКТЕРИСТИКА ПРИМЕРНОЙ РАБОЧЕЙ ПРОГРАММЫ УЧЕБНОЙ ДИСЦИПЛИНЫ</w:t>
            </w:r>
          </w:p>
        </w:tc>
        <w:tc>
          <w:tcPr>
            <w:tcW w:w="1854" w:type="dxa"/>
          </w:tcPr>
          <w:p w:rsidR="0072020C" w:rsidRPr="0072020C" w:rsidRDefault="0072020C" w:rsidP="0072020C">
            <w:pPr>
              <w:rPr>
                <w:rFonts w:ascii="Times New Roman" w:hAnsi="Times New Roman"/>
                <w:b/>
                <w:sz w:val="24"/>
                <w:szCs w:val="24"/>
              </w:rPr>
            </w:pPr>
          </w:p>
        </w:tc>
      </w:tr>
      <w:tr w:rsidR="0072020C" w:rsidRPr="0072020C" w:rsidTr="004B2E48">
        <w:tc>
          <w:tcPr>
            <w:tcW w:w="7501" w:type="dxa"/>
          </w:tcPr>
          <w:p w:rsidR="0072020C" w:rsidRPr="0072020C" w:rsidRDefault="00C214D1" w:rsidP="00C214D1">
            <w:pPr>
              <w:suppressAutoHyphens/>
              <w:ind w:left="284"/>
              <w:jc w:val="both"/>
              <w:rPr>
                <w:rFonts w:ascii="Times New Roman" w:hAnsi="Times New Roman"/>
                <w:b/>
                <w:sz w:val="24"/>
                <w:szCs w:val="24"/>
              </w:rPr>
            </w:pPr>
            <w:r>
              <w:rPr>
                <w:rFonts w:ascii="Times New Roman" w:hAnsi="Times New Roman"/>
                <w:b/>
                <w:sz w:val="24"/>
                <w:szCs w:val="24"/>
              </w:rPr>
              <w:t>2.</w:t>
            </w:r>
            <w:r w:rsidR="0072020C" w:rsidRPr="0072020C">
              <w:rPr>
                <w:rFonts w:ascii="Times New Roman" w:hAnsi="Times New Roman"/>
                <w:b/>
                <w:sz w:val="24"/>
                <w:szCs w:val="24"/>
              </w:rPr>
              <w:t>СТРУКТУРА И СОДЕРЖАНИЕ УЧЕБНОЙ ДИСЦИПЛИНЫ</w:t>
            </w:r>
          </w:p>
          <w:p w:rsidR="0072020C" w:rsidRPr="0072020C" w:rsidRDefault="00C214D1" w:rsidP="00C214D1">
            <w:pPr>
              <w:suppressAutoHyphens/>
              <w:ind w:left="284"/>
              <w:jc w:val="both"/>
              <w:rPr>
                <w:rFonts w:ascii="Times New Roman" w:hAnsi="Times New Roman"/>
                <w:b/>
                <w:sz w:val="24"/>
                <w:szCs w:val="24"/>
              </w:rPr>
            </w:pPr>
            <w:r>
              <w:rPr>
                <w:rFonts w:ascii="Times New Roman" w:hAnsi="Times New Roman"/>
                <w:b/>
                <w:sz w:val="24"/>
                <w:szCs w:val="24"/>
              </w:rPr>
              <w:t>3.</w:t>
            </w:r>
            <w:r w:rsidR="0072020C" w:rsidRPr="0072020C">
              <w:rPr>
                <w:rFonts w:ascii="Times New Roman" w:hAnsi="Times New Roman"/>
                <w:b/>
                <w:sz w:val="24"/>
                <w:szCs w:val="24"/>
              </w:rPr>
              <w:t>УСЛОВИЯ РЕАЛИЗАЦИИУЧЕБНОЙ ДИСЦИПЛИНЫ</w:t>
            </w:r>
          </w:p>
        </w:tc>
        <w:tc>
          <w:tcPr>
            <w:tcW w:w="1854" w:type="dxa"/>
          </w:tcPr>
          <w:p w:rsidR="0072020C" w:rsidRPr="0072020C" w:rsidRDefault="0072020C" w:rsidP="0072020C">
            <w:pPr>
              <w:ind w:left="644"/>
              <w:rPr>
                <w:rFonts w:ascii="Times New Roman" w:hAnsi="Times New Roman"/>
                <w:b/>
                <w:sz w:val="24"/>
                <w:szCs w:val="24"/>
              </w:rPr>
            </w:pPr>
          </w:p>
        </w:tc>
      </w:tr>
      <w:tr w:rsidR="0072020C" w:rsidRPr="0072020C" w:rsidTr="004B2E48">
        <w:tc>
          <w:tcPr>
            <w:tcW w:w="7501" w:type="dxa"/>
          </w:tcPr>
          <w:p w:rsidR="0072020C" w:rsidRPr="0072020C" w:rsidRDefault="00C214D1" w:rsidP="00C214D1">
            <w:pPr>
              <w:suppressAutoHyphens/>
              <w:ind w:left="284"/>
              <w:jc w:val="both"/>
              <w:rPr>
                <w:rFonts w:ascii="Times New Roman" w:hAnsi="Times New Roman"/>
                <w:b/>
                <w:sz w:val="24"/>
                <w:szCs w:val="24"/>
              </w:rPr>
            </w:pPr>
            <w:r>
              <w:rPr>
                <w:rFonts w:ascii="Times New Roman" w:hAnsi="Times New Roman"/>
                <w:b/>
                <w:sz w:val="24"/>
                <w:szCs w:val="24"/>
              </w:rPr>
              <w:t>4.</w:t>
            </w:r>
            <w:r w:rsidR="0072020C" w:rsidRPr="0072020C">
              <w:rPr>
                <w:rFonts w:ascii="Times New Roman" w:hAnsi="Times New Roman"/>
                <w:b/>
                <w:sz w:val="24"/>
                <w:szCs w:val="24"/>
              </w:rPr>
              <w:t>КОНТРОЛЬ И ОЦЕНКА РЕЗУЛЬТАТОВ ОСВОЕНИЯ УЧЕБНОЙ ДИСЦИПЛИНЫ</w:t>
            </w:r>
          </w:p>
          <w:p w:rsidR="0072020C" w:rsidRPr="0072020C" w:rsidRDefault="0072020C" w:rsidP="0072020C">
            <w:pPr>
              <w:suppressAutoHyphens/>
              <w:jc w:val="both"/>
              <w:rPr>
                <w:rFonts w:ascii="Times New Roman" w:hAnsi="Times New Roman"/>
                <w:b/>
                <w:sz w:val="24"/>
                <w:szCs w:val="24"/>
              </w:rPr>
            </w:pPr>
          </w:p>
        </w:tc>
        <w:tc>
          <w:tcPr>
            <w:tcW w:w="1854" w:type="dxa"/>
          </w:tcPr>
          <w:p w:rsidR="0072020C" w:rsidRPr="0072020C" w:rsidRDefault="0072020C" w:rsidP="0072020C">
            <w:pPr>
              <w:rPr>
                <w:rFonts w:ascii="Times New Roman" w:hAnsi="Times New Roman"/>
                <w:b/>
                <w:sz w:val="24"/>
                <w:szCs w:val="24"/>
              </w:rPr>
            </w:pPr>
          </w:p>
        </w:tc>
      </w:tr>
    </w:tbl>
    <w:p w:rsidR="0072020C" w:rsidRPr="0072020C" w:rsidRDefault="0072020C" w:rsidP="0072020C">
      <w:pPr>
        <w:suppressAutoHyphens/>
        <w:spacing w:after="0"/>
        <w:jc w:val="center"/>
        <w:rPr>
          <w:rFonts w:ascii="Times New Roman" w:hAnsi="Times New Roman"/>
          <w:b/>
          <w:i/>
          <w:sz w:val="24"/>
          <w:szCs w:val="24"/>
        </w:rPr>
      </w:pPr>
      <w:r w:rsidRPr="0072020C">
        <w:rPr>
          <w:rFonts w:ascii="Times New Roman" w:hAnsi="Times New Roman"/>
          <w:b/>
          <w:i/>
          <w:sz w:val="24"/>
          <w:szCs w:val="24"/>
          <w:u w:val="single"/>
        </w:rPr>
        <w:br w:type="page"/>
      </w:r>
      <w:r w:rsidRPr="0072020C">
        <w:rPr>
          <w:rFonts w:ascii="Times New Roman" w:hAnsi="Times New Roman"/>
          <w:b/>
          <w:i/>
          <w:sz w:val="24"/>
          <w:szCs w:val="24"/>
        </w:rPr>
        <w:lastRenderedPageBreak/>
        <w:t>1. ОБЩАЯ ХАРАКТЕРИСТИКА ПРИМЕРНОЙ РАБОЧЕЙ ПРОГРАММЫ УЧЕБНОЙ ДИСЦИПЛИНЫ «МАТЕМАТИКА»</w:t>
      </w:r>
    </w:p>
    <w:p w:rsidR="0072020C" w:rsidRPr="0072020C" w:rsidRDefault="0072020C" w:rsidP="0072020C">
      <w:pPr>
        <w:spacing w:after="0"/>
        <w:rPr>
          <w:rFonts w:ascii="Times New Roman" w:hAnsi="Times New Roman"/>
          <w:i/>
          <w:sz w:val="24"/>
          <w:szCs w:val="24"/>
        </w:rPr>
      </w:pPr>
    </w:p>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72020C">
        <w:rPr>
          <w:rFonts w:ascii="Times New Roman" w:hAnsi="Times New Roman"/>
          <w:b/>
          <w:sz w:val="24"/>
          <w:szCs w:val="24"/>
        </w:rPr>
        <w:t>1.1. Место дисциплины в структуре основной образовательной программы:</w:t>
      </w:r>
    </w:p>
    <w:p w:rsidR="0072020C" w:rsidRPr="0072020C" w:rsidRDefault="0072020C" w:rsidP="0072020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FF0000"/>
          <w:sz w:val="24"/>
          <w:szCs w:val="24"/>
        </w:rPr>
      </w:pPr>
      <w:r w:rsidRPr="0072020C">
        <w:rPr>
          <w:rFonts w:ascii="Times New Roman" w:hAnsi="Times New Roman"/>
          <w:color w:val="000000"/>
          <w:sz w:val="24"/>
          <w:szCs w:val="24"/>
        </w:rPr>
        <w:tab/>
      </w:r>
      <w:r w:rsidRPr="0072020C">
        <w:rPr>
          <w:rFonts w:ascii="Times New Roman" w:hAnsi="Times New Roman"/>
          <w:sz w:val="24"/>
          <w:szCs w:val="24"/>
        </w:rPr>
        <w:t xml:space="preserve">Учебная дисциплина «МАТЕМАТИКА» является обязательной частью математического и общего естественнонаучного цикла примерной основной образовательной программы в соответствии с ФГОС по специальности </w:t>
      </w:r>
      <w:r w:rsidRPr="0072020C">
        <w:rPr>
          <w:rFonts w:ascii="Times New Roman" w:hAnsi="Times New Roman"/>
          <w:b/>
          <w:i/>
          <w:sz w:val="24"/>
          <w:szCs w:val="24"/>
        </w:rPr>
        <w:t>08.02.01 Строительство и эксплуатация зданий и сооружений</w:t>
      </w:r>
      <w:r w:rsidRPr="0072020C">
        <w:rPr>
          <w:rFonts w:ascii="Times New Roman" w:hAnsi="Times New Roman"/>
          <w:sz w:val="24"/>
          <w:szCs w:val="24"/>
        </w:rPr>
        <w:t xml:space="preserve">. </w:t>
      </w:r>
    </w:p>
    <w:p w:rsidR="0072020C" w:rsidRPr="0072020C" w:rsidRDefault="0072020C" w:rsidP="0072020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72020C" w:rsidRPr="0072020C" w:rsidRDefault="0072020C" w:rsidP="0072020C">
      <w:pPr>
        <w:shd w:val="clear" w:color="auto" w:fill="FFFFFF"/>
        <w:spacing w:after="0"/>
        <w:jc w:val="both"/>
        <w:rPr>
          <w:rFonts w:ascii="Times New Roman" w:hAnsi="Times New Roman"/>
          <w:sz w:val="24"/>
          <w:szCs w:val="24"/>
        </w:rPr>
      </w:pPr>
      <w:r w:rsidRPr="0072020C">
        <w:rPr>
          <w:rFonts w:ascii="Times New Roman" w:hAnsi="Times New Roman"/>
          <w:sz w:val="24"/>
          <w:szCs w:val="24"/>
        </w:rPr>
        <w:tab/>
        <w:t xml:space="preserve">Учебная дисциплина «МАТЕМАТИКА» обеспечивает формирование профессиональных и общих компетенций по всем видам деятельности ФГОС по специальности  </w:t>
      </w:r>
      <w:r w:rsidRPr="0072020C">
        <w:rPr>
          <w:rFonts w:ascii="Times New Roman" w:hAnsi="Times New Roman"/>
          <w:b/>
          <w:i/>
          <w:sz w:val="24"/>
          <w:szCs w:val="24"/>
        </w:rPr>
        <w:t>08.02.01 Строительство и эксплуатация зданий и сооружений</w:t>
      </w:r>
      <w:r w:rsidRPr="0072020C">
        <w:rPr>
          <w:rFonts w:ascii="Times New Roman" w:hAnsi="Times New Roman"/>
          <w:sz w:val="24"/>
          <w:szCs w:val="24"/>
        </w:rPr>
        <w:t>. Особое значение дисциплина имеет при формировании и развитии общих компетенций:</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03. Планировать и реализовывать собственное профессиональное и личностное развитие;</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09. Использовать информационные технологии в профессиональной деятельности;</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10. Пользоваться профессиональной документацией на государственном и иностранном языках;</w:t>
      </w:r>
    </w:p>
    <w:p w:rsidR="0072020C" w:rsidRPr="0072020C" w:rsidRDefault="0072020C" w:rsidP="0072020C">
      <w:pPr>
        <w:shd w:val="clear" w:color="auto" w:fill="FFFFFF"/>
        <w:spacing w:after="0"/>
        <w:ind w:firstLine="709"/>
        <w:jc w:val="both"/>
        <w:rPr>
          <w:rFonts w:ascii="Times New Roman" w:hAnsi="Times New Roman"/>
          <w:sz w:val="24"/>
          <w:szCs w:val="24"/>
        </w:rPr>
      </w:pPr>
      <w:r w:rsidRPr="0072020C">
        <w:rPr>
          <w:rFonts w:ascii="Times New Roman" w:hAnsi="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72020C" w:rsidRPr="0072020C" w:rsidRDefault="0072020C" w:rsidP="0072020C">
      <w:pPr>
        <w:spacing w:after="0"/>
        <w:rPr>
          <w:rFonts w:ascii="Times New Roman" w:hAnsi="Times New Roman"/>
          <w:b/>
          <w:sz w:val="24"/>
          <w:szCs w:val="24"/>
        </w:rPr>
      </w:pPr>
    </w:p>
    <w:p w:rsidR="0072020C" w:rsidRPr="0072020C" w:rsidRDefault="0072020C" w:rsidP="0072020C">
      <w:pPr>
        <w:spacing w:after="0"/>
        <w:jc w:val="center"/>
        <w:rPr>
          <w:rFonts w:ascii="Times New Roman" w:hAnsi="Times New Roman"/>
          <w:b/>
          <w:sz w:val="24"/>
          <w:szCs w:val="24"/>
        </w:rPr>
      </w:pPr>
      <w:r w:rsidRPr="0072020C">
        <w:rPr>
          <w:rFonts w:ascii="Times New Roman" w:hAnsi="Times New Roman"/>
          <w:b/>
          <w:sz w:val="24"/>
          <w:szCs w:val="24"/>
        </w:rPr>
        <w:t>1.2. Цель и планируемые результаты освоения дисциплины:</w:t>
      </w:r>
    </w:p>
    <w:p w:rsidR="0072020C" w:rsidRPr="0072020C" w:rsidRDefault="0072020C" w:rsidP="0072020C">
      <w:pPr>
        <w:suppressAutoHyphens/>
        <w:spacing w:after="0"/>
        <w:ind w:firstLine="567"/>
        <w:jc w:val="both"/>
        <w:rPr>
          <w:rFonts w:ascii="Times New Roman" w:hAnsi="Times New Roman"/>
          <w:sz w:val="24"/>
          <w:szCs w:val="24"/>
        </w:rPr>
      </w:pPr>
      <w:r w:rsidRPr="0072020C">
        <w:rPr>
          <w:rFonts w:ascii="Times New Roman" w:hAnsi="Times New Roman"/>
          <w:sz w:val="24"/>
          <w:szCs w:val="24"/>
        </w:rPr>
        <w:t>В рамках программы учебной дисциплины обучающимися осваиваются умения и знания</w:t>
      </w:r>
    </w:p>
    <w:p w:rsidR="0072020C" w:rsidRPr="0072020C" w:rsidRDefault="0072020C" w:rsidP="0072020C">
      <w:pPr>
        <w:suppressAutoHyphens/>
        <w:spacing w:after="0"/>
        <w:ind w:firstLine="567"/>
        <w:jc w:val="both"/>
        <w:rPr>
          <w:rFonts w:ascii="Times New Roman" w:hAnsi="Times New Roman"/>
          <w:sz w:val="24"/>
          <w:szCs w:val="24"/>
          <w:lang w:eastAsia="en-US"/>
        </w:rPr>
      </w:pP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41"/>
        <w:gridCol w:w="4178"/>
      </w:tblGrid>
      <w:tr w:rsidR="0072020C" w:rsidRPr="0072020C" w:rsidTr="004B2E48">
        <w:trPr>
          <w:trHeight w:val="649"/>
        </w:trPr>
        <w:tc>
          <w:tcPr>
            <w:tcW w:w="1129" w:type="dxa"/>
            <w:hideMark/>
          </w:tcPr>
          <w:p w:rsidR="0072020C" w:rsidRPr="0072020C" w:rsidRDefault="0072020C" w:rsidP="0072020C">
            <w:pPr>
              <w:suppressAutoHyphens/>
              <w:spacing w:after="0"/>
              <w:ind w:firstLine="78"/>
              <w:jc w:val="center"/>
              <w:rPr>
                <w:rFonts w:ascii="Times New Roman" w:hAnsi="Times New Roman"/>
                <w:sz w:val="24"/>
                <w:szCs w:val="24"/>
              </w:rPr>
            </w:pPr>
            <w:r w:rsidRPr="0072020C">
              <w:rPr>
                <w:rFonts w:ascii="Times New Roman" w:hAnsi="Times New Roman"/>
                <w:sz w:val="24"/>
                <w:szCs w:val="24"/>
              </w:rPr>
              <w:t xml:space="preserve">Код </w:t>
            </w:r>
          </w:p>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ПК, ОК</w:t>
            </w:r>
          </w:p>
        </w:tc>
        <w:tc>
          <w:tcPr>
            <w:tcW w:w="3941" w:type="dxa"/>
            <w:hideMark/>
          </w:tcPr>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Умения</w:t>
            </w:r>
          </w:p>
        </w:tc>
        <w:tc>
          <w:tcPr>
            <w:tcW w:w="4178" w:type="dxa"/>
            <w:hideMark/>
          </w:tcPr>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Знания</w:t>
            </w:r>
          </w:p>
        </w:tc>
      </w:tr>
      <w:tr w:rsidR="0072020C" w:rsidRPr="0072020C" w:rsidTr="004B2E48">
        <w:trPr>
          <w:trHeight w:val="212"/>
        </w:trPr>
        <w:tc>
          <w:tcPr>
            <w:tcW w:w="1129" w:type="dxa"/>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w:t>
            </w:r>
            <w:r w:rsidRPr="0072020C">
              <w:rPr>
                <w:rFonts w:ascii="Times New Roman" w:eastAsia="Calibri" w:hAnsi="Times New Roman"/>
                <w:sz w:val="24"/>
                <w:szCs w:val="24"/>
                <w:lang w:eastAsia="en-US"/>
              </w:rPr>
              <w:lastRenderedPageBreak/>
              <w:t xml:space="preserve">ОК05, ОК06, </w:t>
            </w: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ОК7, </w:t>
            </w: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ОК09</w:t>
            </w: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ОК10 </w:t>
            </w:r>
          </w:p>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ОК11</w:t>
            </w:r>
          </w:p>
        </w:tc>
        <w:tc>
          <w:tcPr>
            <w:tcW w:w="3941" w:type="dxa"/>
          </w:tcPr>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lastRenderedPageBreak/>
              <w:sym w:font="Symbol" w:char="F02D"/>
            </w:r>
            <w:r w:rsidRPr="0072020C">
              <w:rPr>
                <w:rFonts w:ascii="Times New Roman" w:eastAsia="Calibri" w:hAnsi="Times New Roman"/>
                <w:sz w:val="24"/>
                <w:szCs w:val="24"/>
                <w:lang w:eastAsia="en-US"/>
              </w:rPr>
              <w:t xml:space="preserve"> выполнять необходимые измерения и связанные с ними расчеты;</w:t>
            </w:r>
          </w:p>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вычислять площади и объемы деталей строительных конструкций, </w:t>
            </w:r>
            <w:r w:rsidRPr="0072020C">
              <w:rPr>
                <w:rFonts w:ascii="Times New Roman" w:eastAsia="Calibri" w:hAnsi="Times New Roman"/>
                <w:sz w:val="24"/>
                <w:szCs w:val="24"/>
                <w:lang w:eastAsia="en-US"/>
              </w:rPr>
              <w:lastRenderedPageBreak/>
              <w:t>объемы земляных работ;</w:t>
            </w:r>
          </w:p>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применять математические методы  для решения профессиональных задач;</w:t>
            </w:r>
          </w:p>
        </w:tc>
        <w:tc>
          <w:tcPr>
            <w:tcW w:w="4178" w:type="dxa"/>
          </w:tcPr>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lastRenderedPageBreak/>
              <w:sym w:font="Symbol" w:char="F02D"/>
            </w:r>
            <w:r w:rsidRPr="0072020C">
              <w:rPr>
                <w:rFonts w:ascii="Times New Roman" w:eastAsia="Calibri" w:hAnsi="Times New Roman"/>
                <w:sz w:val="24"/>
                <w:szCs w:val="24"/>
                <w:lang w:eastAsia="en-US"/>
              </w:rPr>
              <w:t xml:space="preserve"> основные понятия  о математическом синтезе и анализе, дискретной  математики, теории вероятностей и математической статистики;</w:t>
            </w:r>
          </w:p>
          <w:p w:rsidR="0072020C" w:rsidRPr="0072020C" w:rsidRDefault="0072020C" w:rsidP="0072020C">
            <w:pPr>
              <w:tabs>
                <w:tab w:val="left" w:pos="266"/>
              </w:tabs>
              <w:spacing w:after="0"/>
              <w:ind w:firstLine="284"/>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lastRenderedPageBreak/>
              <w:sym w:font="Symbol" w:char="F02D"/>
            </w:r>
            <w:r w:rsidRPr="0072020C">
              <w:rPr>
                <w:rFonts w:ascii="Times New Roman" w:eastAsia="Calibri" w:hAnsi="Times New Roman"/>
                <w:sz w:val="24"/>
                <w:szCs w:val="24"/>
                <w:lang w:eastAsia="en-US"/>
              </w:rPr>
              <w:t xml:space="preserve"> основные формулы для вычисления площадей фигур и объемов тел, используемых в строительстве;</w:t>
            </w:r>
          </w:p>
          <w:p w:rsidR="0072020C" w:rsidRPr="0072020C" w:rsidRDefault="0072020C" w:rsidP="0072020C">
            <w:pPr>
              <w:suppressAutoHyphens/>
              <w:spacing w:after="0"/>
              <w:jc w:val="both"/>
              <w:rPr>
                <w:rFonts w:ascii="Times New Roman" w:hAnsi="Times New Roman"/>
                <w:b/>
                <w:sz w:val="24"/>
                <w:szCs w:val="24"/>
              </w:rPr>
            </w:pPr>
          </w:p>
        </w:tc>
      </w:tr>
    </w:tbl>
    <w:p w:rsidR="0072020C" w:rsidRPr="0072020C" w:rsidRDefault="0072020C" w:rsidP="0072020C">
      <w:pPr>
        <w:suppressAutoHyphens/>
        <w:spacing w:after="0"/>
        <w:ind w:firstLine="709"/>
        <w:jc w:val="both"/>
        <w:rPr>
          <w:rFonts w:ascii="Times New Roman" w:hAnsi="Times New Roman"/>
          <w:i/>
          <w:sz w:val="24"/>
          <w:szCs w:val="24"/>
        </w:rPr>
      </w:pPr>
    </w:p>
    <w:p w:rsidR="0072020C" w:rsidRPr="0072020C" w:rsidRDefault="0072020C" w:rsidP="0072020C">
      <w:pPr>
        <w:rPr>
          <w:rFonts w:ascii="Times New Roman" w:hAnsi="Times New Roman"/>
          <w:b/>
          <w:sz w:val="24"/>
          <w:szCs w:val="24"/>
        </w:rPr>
      </w:pPr>
      <w:r w:rsidRPr="0072020C">
        <w:rPr>
          <w:rFonts w:ascii="Times New Roman" w:hAnsi="Times New Roman"/>
          <w:b/>
          <w:sz w:val="24"/>
          <w:szCs w:val="24"/>
        </w:rPr>
        <w:br w:type="page"/>
      </w:r>
    </w:p>
    <w:p w:rsidR="0072020C" w:rsidRPr="0072020C" w:rsidRDefault="0072020C" w:rsidP="0072020C">
      <w:pPr>
        <w:suppressAutoHyphens/>
        <w:jc w:val="center"/>
        <w:rPr>
          <w:rFonts w:ascii="Times New Roman" w:hAnsi="Times New Roman"/>
          <w:b/>
          <w:sz w:val="24"/>
          <w:szCs w:val="24"/>
        </w:rPr>
      </w:pPr>
      <w:r w:rsidRPr="0072020C">
        <w:rPr>
          <w:rFonts w:ascii="Times New Roman" w:hAnsi="Times New Roman"/>
          <w:b/>
          <w:sz w:val="24"/>
          <w:szCs w:val="24"/>
        </w:rPr>
        <w:lastRenderedPageBreak/>
        <w:t>2. СТРУКТУРА И СОДЕРЖАНИЕ УЧЕБНОЙ ДИСЦИПЛИНЫ</w:t>
      </w:r>
    </w:p>
    <w:p w:rsidR="0072020C" w:rsidRPr="0072020C" w:rsidRDefault="0072020C" w:rsidP="0072020C">
      <w:pPr>
        <w:suppressAutoHyphens/>
        <w:jc w:val="center"/>
        <w:rPr>
          <w:rFonts w:ascii="Times New Roman" w:hAnsi="Times New Roman"/>
          <w:b/>
          <w:sz w:val="24"/>
          <w:szCs w:val="24"/>
        </w:rPr>
      </w:pPr>
      <w:r w:rsidRPr="0072020C">
        <w:rPr>
          <w:rFonts w:ascii="Times New Roman" w:hAnsi="Times New Roman"/>
          <w:b/>
          <w:sz w:val="24"/>
          <w:szCs w:val="24"/>
        </w:rPr>
        <w:t>2.1. Объем учебной дисциплины и виды учебной работы</w:t>
      </w:r>
    </w:p>
    <w:tbl>
      <w:tblPr>
        <w:tblW w:w="4891"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8"/>
        <w:gridCol w:w="1612"/>
      </w:tblGrid>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b/>
                <w:sz w:val="24"/>
                <w:szCs w:val="24"/>
              </w:rPr>
            </w:pPr>
            <w:r w:rsidRPr="0072020C">
              <w:rPr>
                <w:rFonts w:ascii="Times New Roman" w:hAnsi="Times New Roman"/>
                <w:b/>
                <w:sz w:val="24"/>
                <w:szCs w:val="24"/>
              </w:rPr>
              <w:t>Вид учебной работы</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Объем часов</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b/>
                <w:sz w:val="24"/>
                <w:szCs w:val="24"/>
              </w:rPr>
            </w:pPr>
            <w:r w:rsidRPr="0072020C">
              <w:rPr>
                <w:rFonts w:ascii="Times New Roman" w:hAnsi="Times New Roman"/>
                <w:b/>
                <w:sz w:val="24"/>
                <w:szCs w:val="24"/>
              </w:rPr>
              <w:t xml:space="preserve">Объем образовательной программы </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 xml:space="preserve">56 </w:t>
            </w:r>
          </w:p>
        </w:tc>
      </w:tr>
      <w:tr w:rsidR="0072020C" w:rsidRPr="0072020C" w:rsidTr="004B2E48">
        <w:trPr>
          <w:trHeight w:val="490"/>
        </w:trPr>
        <w:tc>
          <w:tcPr>
            <w:tcW w:w="5000" w:type="pct"/>
            <w:gridSpan w:val="2"/>
            <w:vAlign w:val="center"/>
          </w:tcPr>
          <w:p w:rsidR="0072020C" w:rsidRPr="0072020C" w:rsidRDefault="0072020C" w:rsidP="0072020C">
            <w:pPr>
              <w:suppressAutoHyphens/>
              <w:rPr>
                <w:rFonts w:ascii="Times New Roman" w:hAnsi="Times New Roman"/>
                <w:iCs/>
                <w:sz w:val="24"/>
                <w:szCs w:val="24"/>
              </w:rPr>
            </w:pPr>
            <w:r w:rsidRPr="0072020C">
              <w:rPr>
                <w:rFonts w:ascii="Times New Roman" w:hAnsi="Times New Roman"/>
                <w:sz w:val="24"/>
                <w:szCs w:val="24"/>
              </w:rPr>
              <w:t>в том числе:</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 xml:space="preserve">теоретическое обучение  </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20</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 xml:space="preserve">лабораторные работы </w:t>
            </w:r>
          </w:p>
        </w:tc>
        <w:tc>
          <w:tcPr>
            <w:tcW w:w="836" w:type="pct"/>
            <w:vAlign w:val="center"/>
          </w:tcPr>
          <w:p w:rsidR="0072020C" w:rsidRPr="0072020C" w:rsidRDefault="0072020C" w:rsidP="0072020C">
            <w:pPr>
              <w:suppressAutoHyphens/>
              <w:rPr>
                <w:rFonts w:ascii="Times New Roman" w:hAnsi="Times New Roman"/>
                <w:iCs/>
                <w:sz w:val="24"/>
                <w:szCs w:val="24"/>
              </w:rPr>
            </w:pPr>
            <w:r w:rsidRPr="0072020C">
              <w:rPr>
                <w:rFonts w:ascii="Times New Roman" w:hAnsi="Times New Roman"/>
                <w:iCs/>
                <w:sz w:val="24"/>
                <w:szCs w:val="24"/>
              </w:rPr>
              <w:t>-</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 xml:space="preserve">практические занятия </w:t>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24</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 xml:space="preserve">курсовая работа (проект) </w:t>
            </w:r>
            <w:r w:rsidRPr="0072020C">
              <w:rPr>
                <w:rFonts w:ascii="Times New Roman" w:hAnsi="Times New Roman"/>
                <w:i/>
                <w:sz w:val="24"/>
                <w:szCs w:val="24"/>
              </w:rPr>
              <w:t>(если предусмотрено для специальностей</w:t>
            </w:r>
            <w:r w:rsidRPr="0072020C">
              <w:rPr>
                <w:rFonts w:ascii="Times New Roman" w:hAnsi="Times New Roman"/>
                <w:sz w:val="24"/>
                <w:szCs w:val="24"/>
              </w:rPr>
              <w:t>)</w:t>
            </w:r>
          </w:p>
        </w:tc>
        <w:tc>
          <w:tcPr>
            <w:tcW w:w="836" w:type="pct"/>
            <w:vAlign w:val="center"/>
          </w:tcPr>
          <w:p w:rsidR="0072020C" w:rsidRPr="0072020C" w:rsidRDefault="0072020C" w:rsidP="0072020C">
            <w:pPr>
              <w:suppressAutoHyphens/>
              <w:rPr>
                <w:rFonts w:ascii="Times New Roman" w:hAnsi="Times New Roman"/>
                <w:iCs/>
                <w:sz w:val="24"/>
                <w:szCs w:val="24"/>
              </w:rPr>
            </w:pPr>
            <w:r w:rsidRPr="0072020C">
              <w:rPr>
                <w:rFonts w:ascii="Times New Roman" w:hAnsi="Times New Roman"/>
                <w:iCs/>
                <w:sz w:val="24"/>
                <w:szCs w:val="24"/>
              </w:rPr>
              <w:t>-</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sz w:val="24"/>
                <w:szCs w:val="24"/>
              </w:rPr>
            </w:pPr>
            <w:r w:rsidRPr="0072020C">
              <w:rPr>
                <w:rFonts w:ascii="Times New Roman" w:hAnsi="Times New Roman"/>
                <w:sz w:val="24"/>
                <w:szCs w:val="24"/>
              </w:rPr>
              <w:t>контрольная работа</w:t>
            </w:r>
          </w:p>
        </w:tc>
        <w:tc>
          <w:tcPr>
            <w:tcW w:w="836" w:type="pct"/>
            <w:vAlign w:val="center"/>
          </w:tcPr>
          <w:p w:rsidR="0072020C" w:rsidRPr="0072020C" w:rsidRDefault="0072020C" w:rsidP="0072020C">
            <w:pPr>
              <w:suppressAutoHyphens/>
              <w:rPr>
                <w:rFonts w:ascii="Times New Roman" w:hAnsi="Times New Roman"/>
                <w:iCs/>
                <w:sz w:val="24"/>
                <w:szCs w:val="24"/>
              </w:rPr>
            </w:pPr>
            <w:r w:rsidRPr="0072020C">
              <w:rPr>
                <w:rFonts w:ascii="Times New Roman" w:hAnsi="Times New Roman"/>
                <w:iCs/>
                <w:sz w:val="24"/>
                <w:szCs w:val="24"/>
              </w:rPr>
              <w:t>-</w:t>
            </w:r>
          </w:p>
        </w:tc>
      </w:tr>
      <w:tr w:rsidR="0072020C" w:rsidRPr="0072020C" w:rsidTr="004B2E48">
        <w:trPr>
          <w:trHeight w:val="490"/>
        </w:trPr>
        <w:tc>
          <w:tcPr>
            <w:tcW w:w="4164" w:type="pct"/>
            <w:vAlign w:val="center"/>
          </w:tcPr>
          <w:p w:rsidR="0072020C" w:rsidRPr="0072020C" w:rsidRDefault="0072020C" w:rsidP="0072020C">
            <w:pPr>
              <w:suppressAutoHyphens/>
              <w:rPr>
                <w:rFonts w:ascii="Times New Roman" w:hAnsi="Times New Roman"/>
                <w:i/>
                <w:sz w:val="24"/>
                <w:szCs w:val="24"/>
              </w:rPr>
            </w:pPr>
            <w:r w:rsidRPr="0072020C">
              <w:rPr>
                <w:rFonts w:ascii="Times New Roman" w:hAnsi="Times New Roman"/>
                <w:i/>
                <w:sz w:val="24"/>
                <w:szCs w:val="24"/>
              </w:rPr>
              <w:t xml:space="preserve">Самостоятельная работа </w:t>
            </w:r>
            <w:r w:rsidRPr="0072020C">
              <w:rPr>
                <w:rFonts w:ascii="Times New Roman" w:hAnsi="Times New Roman"/>
                <w:b/>
                <w:i/>
                <w:sz w:val="24"/>
                <w:szCs w:val="24"/>
                <w:vertAlign w:val="superscript"/>
              </w:rPr>
              <w:footnoteReference w:id="37"/>
            </w:r>
          </w:p>
        </w:tc>
        <w:tc>
          <w:tcPr>
            <w:tcW w:w="836" w:type="pct"/>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10</w:t>
            </w:r>
          </w:p>
        </w:tc>
      </w:tr>
      <w:tr w:rsidR="0072020C" w:rsidRPr="0072020C" w:rsidTr="004B2E48">
        <w:trPr>
          <w:trHeight w:val="490"/>
        </w:trPr>
        <w:tc>
          <w:tcPr>
            <w:tcW w:w="5000" w:type="pct"/>
            <w:gridSpan w:val="2"/>
            <w:vAlign w:val="center"/>
          </w:tcPr>
          <w:p w:rsidR="0072020C" w:rsidRPr="0072020C" w:rsidRDefault="0072020C" w:rsidP="0072020C">
            <w:pPr>
              <w:suppressAutoHyphens/>
              <w:rPr>
                <w:rFonts w:ascii="Times New Roman" w:hAnsi="Times New Roman"/>
                <w:b/>
                <w:iCs/>
                <w:sz w:val="24"/>
                <w:szCs w:val="24"/>
              </w:rPr>
            </w:pPr>
            <w:r w:rsidRPr="0072020C">
              <w:rPr>
                <w:rFonts w:ascii="Times New Roman" w:hAnsi="Times New Roman"/>
                <w:b/>
                <w:iCs/>
                <w:sz w:val="24"/>
                <w:szCs w:val="24"/>
              </w:rPr>
              <w:t xml:space="preserve">Промежуточная аттестация                                                                                   2 </w:t>
            </w:r>
          </w:p>
        </w:tc>
      </w:tr>
    </w:tbl>
    <w:p w:rsidR="0072020C" w:rsidRPr="0072020C" w:rsidRDefault="0072020C" w:rsidP="0072020C">
      <w:pPr>
        <w:rPr>
          <w:rFonts w:ascii="Times New Roman" w:hAnsi="Times New Roman"/>
          <w:sz w:val="24"/>
          <w:szCs w:val="24"/>
        </w:rPr>
        <w:sectPr w:rsidR="0072020C" w:rsidRPr="0072020C" w:rsidSect="004B2E48">
          <w:pgSz w:w="11907" w:h="16840"/>
          <w:pgMar w:top="1134" w:right="1134" w:bottom="1134" w:left="1134" w:header="709" w:footer="709" w:gutter="0"/>
          <w:cols w:space="720"/>
        </w:sectPr>
      </w:pPr>
    </w:p>
    <w:p w:rsidR="0072020C" w:rsidRPr="0072020C" w:rsidRDefault="0072020C" w:rsidP="0072020C">
      <w:pPr>
        <w:jc w:val="center"/>
        <w:rPr>
          <w:rFonts w:ascii="Times New Roman" w:hAnsi="Times New Roman"/>
          <w:b/>
          <w:bCs/>
          <w:sz w:val="24"/>
          <w:szCs w:val="24"/>
        </w:rPr>
      </w:pPr>
      <w:r w:rsidRPr="0072020C">
        <w:rPr>
          <w:rFonts w:ascii="Times New Roman" w:hAnsi="Times New Roman"/>
          <w:b/>
          <w:sz w:val="24"/>
          <w:szCs w:val="24"/>
        </w:rPr>
        <w:lastRenderedPageBreak/>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8410"/>
        <w:gridCol w:w="1949"/>
        <w:gridCol w:w="1902"/>
      </w:tblGrid>
      <w:tr w:rsidR="0072020C" w:rsidRPr="0072020C" w:rsidTr="004B2E48">
        <w:trPr>
          <w:trHeight w:val="1913"/>
        </w:trPr>
        <w:tc>
          <w:tcPr>
            <w:tcW w:w="854" w:type="pct"/>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Наименование разделов и тем</w:t>
            </w:r>
          </w:p>
        </w:tc>
        <w:tc>
          <w:tcPr>
            <w:tcW w:w="2844" w:type="pct"/>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Содержание учебного материала и формы организации деятельности обучающихся</w:t>
            </w:r>
          </w:p>
        </w:tc>
        <w:tc>
          <w:tcPr>
            <w:tcW w:w="659" w:type="pct"/>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 xml:space="preserve">Объем </w:t>
            </w:r>
          </w:p>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в часах</w:t>
            </w:r>
          </w:p>
        </w:tc>
        <w:tc>
          <w:tcPr>
            <w:tcW w:w="643" w:type="pct"/>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bCs/>
                <w:sz w:val="24"/>
                <w:szCs w:val="24"/>
              </w:rPr>
              <w:t>Коды компетенций, формированию которых способствует элемент программы</w:t>
            </w:r>
          </w:p>
        </w:tc>
      </w:tr>
      <w:tr w:rsidR="0072020C" w:rsidRPr="0072020C" w:rsidTr="004B2E48">
        <w:trPr>
          <w:trHeight w:val="20"/>
        </w:trPr>
        <w:tc>
          <w:tcPr>
            <w:tcW w:w="85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1</w:t>
            </w:r>
          </w:p>
        </w:tc>
        <w:tc>
          <w:tcPr>
            <w:tcW w:w="2844" w:type="pct"/>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i/>
                <w:sz w:val="24"/>
                <w:szCs w:val="24"/>
              </w:rPr>
              <w:t>2</w:t>
            </w:r>
          </w:p>
        </w:tc>
        <w:tc>
          <w:tcPr>
            <w:tcW w:w="659" w:type="pct"/>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i/>
                <w:sz w:val="24"/>
                <w:szCs w:val="24"/>
              </w:rPr>
              <w:t>3</w:t>
            </w:r>
          </w:p>
        </w:tc>
        <w:tc>
          <w:tcPr>
            <w:tcW w:w="643" w:type="pct"/>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i/>
                <w:sz w:val="24"/>
                <w:szCs w:val="24"/>
              </w:rPr>
              <w:t>4</w:t>
            </w:r>
          </w:p>
        </w:tc>
      </w:tr>
      <w:tr w:rsidR="0072020C" w:rsidRPr="0072020C" w:rsidTr="004B2E48">
        <w:trPr>
          <w:trHeight w:val="20"/>
        </w:trPr>
        <w:tc>
          <w:tcPr>
            <w:tcW w:w="5000" w:type="pct"/>
            <w:gridSpan w:val="4"/>
          </w:tcPr>
          <w:p w:rsidR="0072020C" w:rsidRPr="0072020C" w:rsidRDefault="0072020C" w:rsidP="0072020C">
            <w:pPr>
              <w:spacing w:after="0"/>
              <w:rPr>
                <w:rFonts w:ascii="Times New Roman" w:hAnsi="Times New Roman"/>
                <w:b/>
                <w:bCs/>
                <w:i/>
                <w:sz w:val="24"/>
                <w:szCs w:val="24"/>
              </w:rPr>
            </w:pPr>
            <w:r w:rsidRPr="0072020C">
              <w:rPr>
                <w:rFonts w:ascii="Times New Roman" w:eastAsia="Calibri" w:hAnsi="Times New Roman"/>
                <w:b/>
                <w:bCs/>
                <w:sz w:val="24"/>
                <w:szCs w:val="24"/>
                <w:lang w:eastAsia="en-US"/>
              </w:rPr>
              <w:t>Раздел 1. Элементы аналитической геометрии</w:t>
            </w:r>
          </w:p>
        </w:tc>
      </w:tr>
      <w:tr w:rsidR="0072020C" w:rsidRPr="0072020C" w:rsidTr="004B2E48">
        <w:trPr>
          <w:trHeight w:val="20"/>
        </w:trPr>
        <w:tc>
          <w:tcPr>
            <w:tcW w:w="854" w:type="pct"/>
            <w:vMerge w:val="restart"/>
          </w:tcPr>
          <w:p w:rsidR="0072020C" w:rsidRPr="0072020C" w:rsidRDefault="0072020C" w:rsidP="0072020C">
            <w:pPr>
              <w:spacing w:after="0"/>
              <w:rPr>
                <w:rFonts w:ascii="Times New Roman" w:eastAsia="Calibri" w:hAnsi="Times New Roman"/>
                <w:b/>
                <w:bCs/>
                <w:sz w:val="24"/>
                <w:szCs w:val="24"/>
                <w:lang w:eastAsia="en-US"/>
              </w:rPr>
            </w:pPr>
            <w:r w:rsidRPr="0072020C">
              <w:rPr>
                <w:rFonts w:ascii="Times New Roman" w:hAnsi="Times New Roman"/>
                <w:b/>
                <w:bCs/>
                <w:sz w:val="24"/>
                <w:szCs w:val="24"/>
              </w:rPr>
              <w:t xml:space="preserve">Тема 1 </w:t>
            </w:r>
            <w:r w:rsidRPr="0072020C">
              <w:rPr>
                <w:rFonts w:ascii="Times New Roman" w:eastAsia="Calibri" w:hAnsi="Times New Roman"/>
                <w:b/>
                <w:bCs/>
                <w:sz w:val="24"/>
                <w:szCs w:val="24"/>
                <w:lang w:eastAsia="en-US"/>
              </w:rPr>
              <w:t>Векторы.</w:t>
            </w:r>
          </w:p>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hAnsi="Times New Roman"/>
                <w:bCs/>
                <w:sz w:val="24"/>
                <w:szCs w:val="24"/>
                <w:lang w:eastAsia="en-US"/>
              </w:rPr>
              <w:t>ОК01,ОК02, ОК05,</w:t>
            </w:r>
            <w:r w:rsidRPr="0072020C">
              <w:rPr>
                <w:rFonts w:ascii="Times New Roman" w:eastAsia="Calibri" w:hAnsi="Times New Roman"/>
                <w:sz w:val="24"/>
                <w:szCs w:val="24"/>
                <w:lang w:eastAsia="en-US"/>
              </w:rPr>
              <w:t xml:space="preserve"> ОК7, </w:t>
            </w:r>
            <w:r w:rsidRPr="0072020C">
              <w:rPr>
                <w:rFonts w:ascii="Times New Roman" w:hAnsi="Times New Roman"/>
                <w:bCs/>
                <w:sz w:val="24"/>
                <w:szCs w:val="24"/>
                <w:lang w:eastAsia="en-US"/>
              </w:rPr>
              <w:t>ОК09, ОК11.</w:t>
            </w: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i/>
                <w:sz w:val="24"/>
                <w:szCs w:val="24"/>
              </w:rPr>
            </w:pPr>
          </w:p>
        </w:tc>
        <w:tc>
          <w:tcPr>
            <w:tcW w:w="2844" w:type="pct"/>
          </w:tcPr>
          <w:p w:rsidR="0072020C" w:rsidRPr="0072020C" w:rsidRDefault="0072020C" w:rsidP="0072020C">
            <w:pPr>
              <w:spacing w:after="0"/>
              <w:jc w:val="both"/>
              <w:rPr>
                <w:rFonts w:ascii="Times New Roman" w:hAnsi="Times New Roman"/>
                <w:bCs/>
                <w:sz w:val="24"/>
                <w:szCs w:val="24"/>
              </w:rPr>
            </w:pPr>
            <w:r w:rsidRPr="0072020C">
              <w:rPr>
                <w:rFonts w:ascii="Times New Roman" w:hAnsi="Times New Roman"/>
                <w:bCs/>
                <w:sz w:val="24"/>
                <w:szCs w:val="24"/>
              </w:rPr>
              <w:t xml:space="preserve">1. Определение вектора. </w:t>
            </w:r>
            <w:r w:rsidRPr="0072020C">
              <w:rPr>
                <w:rFonts w:ascii="Times New Roman" w:eastAsia="Calibri" w:hAnsi="Times New Roman"/>
                <w:sz w:val="24"/>
                <w:szCs w:val="24"/>
                <w:lang w:eastAsia="en-US"/>
              </w:rPr>
              <w:t>Векторы на плоскости и в пространстве. Линейные операции над векторами.</w:t>
            </w:r>
          </w:p>
        </w:tc>
        <w:tc>
          <w:tcPr>
            <w:tcW w:w="659" w:type="pct"/>
            <w:vMerge/>
            <w:vAlign w:val="center"/>
          </w:tcPr>
          <w:p w:rsidR="0072020C" w:rsidRPr="0072020C" w:rsidRDefault="0072020C" w:rsidP="0072020C">
            <w:pPr>
              <w:suppressAutoHyphens/>
              <w:spacing w:after="0"/>
              <w:jc w:val="both"/>
              <w:rPr>
                <w:rFonts w:ascii="Times New Roman" w:hAnsi="Times New Roman"/>
                <w:b/>
                <w:bCs/>
                <w:i/>
                <w:sz w:val="24"/>
                <w:szCs w:val="24"/>
              </w:rPr>
            </w:pPr>
          </w:p>
        </w:tc>
        <w:tc>
          <w:tcPr>
            <w:tcW w:w="643" w:type="pct"/>
            <w:vMerge/>
          </w:tcPr>
          <w:p w:rsidR="0072020C" w:rsidRPr="0072020C" w:rsidRDefault="0072020C" w:rsidP="0072020C">
            <w:pPr>
              <w:spacing w:after="0"/>
              <w:rPr>
                <w:rFonts w:ascii="Times New Roman" w:hAnsi="Times New Roman"/>
                <w:b/>
                <w:bCs/>
                <w:i/>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i/>
                <w:sz w:val="24"/>
                <w:szCs w:val="24"/>
              </w:rPr>
            </w:pPr>
          </w:p>
        </w:tc>
        <w:tc>
          <w:tcPr>
            <w:tcW w:w="2844" w:type="pct"/>
          </w:tcPr>
          <w:p w:rsidR="0072020C" w:rsidRPr="0072020C" w:rsidRDefault="0072020C" w:rsidP="0072020C">
            <w:pPr>
              <w:spacing w:after="0"/>
              <w:jc w:val="both"/>
              <w:rPr>
                <w:rFonts w:ascii="Times New Roman" w:hAnsi="Times New Roman"/>
                <w:b/>
                <w:i/>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uppressAutoHyphens/>
              <w:spacing w:after="0"/>
              <w:jc w:val="center"/>
              <w:rPr>
                <w:rFonts w:ascii="Times New Roman" w:hAnsi="Times New Roman"/>
                <w:b/>
                <w:sz w:val="24"/>
                <w:szCs w:val="24"/>
              </w:rPr>
            </w:pPr>
            <w:r w:rsidRPr="0072020C">
              <w:rPr>
                <w:rFonts w:ascii="Times New Roman" w:hAnsi="Times New Roman"/>
                <w:b/>
                <w:sz w:val="24"/>
                <w:szCs w:val="24"/>
              </w:rPr>
              <w:t>4</w:t>
            </w:r>
          </w:p>
        </w:tc>
        <w:tc>
          <w:tcPr>
            <w:tcW w:w="643" w:type="pct"/>
            <w:vMerge/>
          </w:tcPr>
          <w:p w:rsidR="0072020C" w:rsidRPr="0072020C" w:rsidRDefault="0072020C" w:rsidP="0072020C">
            <w:pPr>
              <w:spacing w:after="0"/>
              <w:rPr>
                <w:rFonts w:ascii="Times New Roman" w:hAnsi="Times New Roman"/>
                <w:b/>
                <w:i/>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i/>
                <w:sz w:val="24"/>
                <w:szCs w:val="24"/>
              </w:rPr>
            </w:pPr>
          </w:p>
        </w:tc>
        <w:tc>
          <w:tcPr>
            <w:tcW w:w="2844" w:type="pct"/>
          </w:tcPr>
          <w:p w:rsidR="0072020C" w:rsidRPr="0072020C" w:rsidRDefault="0072020C" w:rsidP="00C214D1">
            <w:pPr>
              <w:spacing w:after="0"/>
              <w:jc w:val="both"/>
              <w:rPr>
                <w:rFonts w:ascii="Times New Roman" w:hAnsi="Times New Roman"/>
                <w:sz w:val="24"/>
                <w:szCs w:val="24"/>
              </w:rPr>
            </w:pPr>
            <w:r w:rsidRPr="0072020C">
              <w:rPr>
                <w:rFonts w:ascii="Times New Roman" w:hAnsi="Times New Roman"/>
                <w:sz w:val="24"/>
                <w:szCs w:val="24"/>
              </w:rPr>
              <w:t xml:space="preserve"> </w:t>
            </w:r>
            <w:r w:rsidR="00C214D1">
              <w:rPr>
                <w:rFonts w:ascii="Times New Roman" w:hAnsi="Times New Roman"/>
                <w:sz w:val="24"/>
                <w:szCs w:val="24"/>
              </w:rPr>
              <w:t xml:space="preserve">Практическое занятие </w:t>
            </w:r>
            <w:r w:rsidRPr="0072020C">
              <w:rPr>
                <w:rFonts w:ascii="Times New Roman" w:hAnsi="Times New Roman"/>
                <w:sz w:val="24"/>
                <w:szCs w:val="24"/>
              </w:rPr>
              <w:t>№ 1</w:t>
            </w:r>
            <w:r w:rsidR="00C214D1">
              <w:rPr>
                <w:rFonts w:ascii="Times New Roman" w:hAnsi="Times New Roman"/>
                <w:sz w:val="24"/>
                <w:szCs w:val="24"/>
              </w:rPr>
              <w:t>.</w:t>
            </w:r>
            <w:r w:rsidRPr="0072020C">
              <w:rPr>
                <w:rFonts w:ascii="Times New Roman" w:hAnsi="Times New Roman"/>
                <w:sz w:val="24"/>
                <w:szCs w:val="24"/>
              </w:rPr>
              <w:t xml:space="preserve"> Вычисление скалярного произведения векторов, модуля вектора и угла между векторами. Определение расстояния между точками и координат середины отрезка.</w:t>
            </w:r>
          </w:p>
        </w:tc>
        <w:tc>
          <w:tcPr>
            <w:tcW w:w="659" w:type="pct"/>
            <w:vAlign w:val="center"/>
          </w:tcPr>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2</w:t>
            </w:r>
          </w:p>
        </w:tc>
        <w:tc>
          <w:tcPr>
            <w:tcW w:w="643" w:type="pct"/>
            <w:vMerge/>
          </w:tcPr>
          <w:p w:rsidR="0072020C" w:rsidRPr="0072020C" w:rsidRDefault="0072020C" w:rsidP="0072020C">
            <w:pPr>
              <w:spacing w:after="0"/>
              <w:rPr>
                <w:rFonts w:ascii="Times New Roman" w:hAnsi="Times New Roman"/>
                <w:b/>
                <w:i/>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i/>
                <w:sz w:val="24"/>
                <w:szCs w:val="24"/>
              </w:rPr>
            </w:pPr>
          </w:p>
        </w:tc>
        <w:tc>
          <w:tcPr>
            <w:tcW w:w="2844" w:type="pct"/>
          </w:tcPr>
          <w:p w:rsidR="0072020C" w:rsidRPr="0072020C" w:rsidRDefault="0072020C" w:rsidP="00C214D1">
            <w:pPr>
              <w:spacing w:after="0"/>
              <w:jc w:val="both"/>
              <w:rPr>
                <w:rFonts w:ascii="Times New Roman" w:hAnsi="Times New Roman"/>
                <w:sz w:val="24"/>
                <w:szCs w:val="24"/>
              </w:rPr>
            </w:pPr>
            <w:r w:rsidRPr="0072020C">
              <w:rPr>
                <w:rFonts w:ascii="Times New Roman" w:hAnsi="Times New Roman"/>
                <w:sz w:val="24"/>
                <w:szCs w:val="24"/>
              </w:rPr>
              <w:t xml:space="preserve"> </w:t>
            </w:r>
            <w:r w:rsidR="00C214D1" w:rsidRPr="00C214D1">
              <w:rPr>
                <w:rFonts w:ascii="Times New Roman" w:hAnsi="Times New Roman"/>
                <w:sz w:val="24"/>
                <w:szCs w:val="24"/>
              </w:rPr>
              <w:t xml:space="preserve">Практическое занятие </w:t>
            </w:r>
            <w:r w:rsidRPr="0072020C">
              <w:rPr>
                <w:rFonts w:ascii="Times New Roman" w:hAnsi="Times New Roman"/>
                <w:sz w:val="24"/>
                <w:szCs w:val="24"/>
              </w:rPr>
              <w:t>№ 2</w:t>
            </w:r>
            <w:r w:rsidR="00C214D1">
              <w:rPr>
                <w:rFonts w:ascii="Times New Roman" w:hAnsi="Times New Roman"/>
                <w:sz w:val="24"/>
                <w:szCs w:val="24"/>
              </w:rPr>
              <w:t>.</w:t>
            </w:r>
            <w:r w:rsidRPr="0072020C">
              <w:rPr>
                <w:rFonts w:ascii="Times New Roman" w:hAnsi="Times New Roman"/>
                <w:sz w:val="24"/>
                <w:szCs w:val="24"/>
              </w:rPr>
              <w:t xml:space="preserve"> Применение векторов для решения геометрических и практических задач.</w:t>
            </w:r>
          </w:p>
        </w:tc>
        <w:tc>
          <w:tcPr>
            <w:tcW w:w="659" w:type="pct"/>
            <w:vAlign w:val="center"/>
          </w:tcPr>
          <w:p w:rsidR="0072020C" w:rsidRPr="0072020C" w:rsidRDefault="0072020C" w:rsidP="0072020C">
            <w:pPr>
              <w:suppressAutoHyphens/>
              <w:spacing w:after="0"/>
              <w:jc w:val="center"/>
              <w:rPr>
                <w:rFonts w:ascii="Times New Roman" w:hAnsi="Times New Roman"/>
                <w:sz w:val="24"/>
                <w:szCs w:val="24"/>
              </w:rPr>
            </w:pPr>
            <w:r w:rsidRPr="0072020C">
              <w:rPr>
                <w:rFonts w:ascii="Times New Roman" w:hAnsi="Times New Roman"/>
                <w:sz w:val="24"/>
                <w:szCs w:val="24"/>
              </w:rPr>
              <w:t>2</w:t>
            </w:r>
          </w:p>
        </w:tc>
        <w:tc>
          <w:tcPr>
            <w:tcW w:w="643" w:type="pct"/>
            <w:vMerge/>
          </w:tcPr>
          <w:p w:rsidR="0072020C" w:rsidRPr="0072020C" w:rsidRDefault="0072020C" w:rsidP="0072020C">
            <w:pPr>
              <w:spacing w:after="0"/>
              <w:rPr>
                <w:rFonts w:ascii="Times New Roman" w:hAnsi="Times New Roman"/>
                <w:b/>
                <w:i/>
                <w:sz w:val="24"/>
                <w:szCs w:val="24"/>
              </w:rPr>
            </w:pPr>
          </w:p>
        </w:tc>
      </w:tr>
      <w:tr w:rsidR="0072020C" w:rsidRPr="0072020C" w:rsidTr="004B2E48">
        <w:trPr>
          <w:trHeight w:val="597"/>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Решение прикладных задач с использованием векторов.</w:t>
            </w:r>
          </w:p>
        </w:tc>
        <w:tc>
          <w:tcPr>
            <w:tcW w:w="659" w:type="pct"/>
            <w:vAlign w:val="center"/>
          </w:tcPr>
          <w:p w:rsidR="0072020C" w:rsidRPr="0072020C" w:rsidRDefault="0072020C" w:rsidP="0072020C">
            <w:pPr>
              <w:suppressAutoHyphens/>
              <w:spacing w:after="0"/>
              <w:jc w:val="center"/>
              <w:rPr>
                <w:rFonts w:ascii="Times New Roman" w:hAnsi="Times New Roman"/>
                <w:b/>
                <w:bCs/>
                <w:sz w:val="24"/>
                <w:szCs w:val="24"/>
              </w:rPr>
            </w:pPr>
            <w:r w:rsidRPr="0072020C">
              <w:rPr>
                <w:rFonts w:ascii="Times New Roman" w:hAnsi="Times New Roman"/>
                <w:b/>
                <w:sz w:val="24"/>
                <w:szCs w:val="24"/>
              </w:rPr>
              <w:t>1</w:t>
            </w:r>
          </w:p>
        </w:tc>
        <w:tc>
          <w:tcPr>
            <w:tcW w:w="643" w:type="pct"/>
            <w:vMerge/>
          </w:tcPr>
          <w:p w:rsidR="0072020C" w:rsidRPr="0072020C" w:rsidRDefault="0072020C" w:rsidP="0072020C">
            <w:pPr>
              <w:spacing w:after="0"/>
              <w:rPr>
                <w:rFonts w:ascii="Times New Roman" w:hAnsi="Times New Roman"/>
                <w:b/>
                <w:sz w:val="24"/>
                <w:szCs w:val="24"/>
              </w:rPr>
            </w:pPr>
          </w:p>
        </w:tc>
      </w:tr>
      <w:tr w:rsidR="0072020C" w:rsidRPr="0072020C" w:rsidTr="004B2E48">
        <w:trPr>
          <w:trHeight w:val="20"/>
        </w:trPr>
        <w:tc>
          <w:tcPr>
            <w:tcW w:w="854" w:type="pct"/>
            <w:vMerge w:val="restar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 xml:space="preserve">Тема 2 </w:t>
            </w:r>
            <w:r w:rsidRPr="0072020C">
              <w:rPr>
                <w:rFonts w:ascii="Times New Roman" w:eastAsia="Calibri" w:hAnsi="Times New Roman"/>
                <w:b/>
                <w:bCs/>
                <w:sz w:val="24"/>
                <w:szCs w:val="24"/>
                <w:lang w:eastAsia="en-US"/>
              </w:rPr>
              <w:t>Уравнения прямых на плоскости и в пространстве.</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 xml:space="preserve">Содержание учебного материала </w:t>
            </w:r>
          </w:p>
        </w:tc>
        <w:tc>
          <w:tcPr>
            <w:tcW w:w="659" w:type="pct"/>
            <w:vMerge w:val="restart"/>
            <w:vAlign w:val="center"/>
          </w:tcPr>
          <w:p w:rsidR="0072020C" w:rsidRPr="0072020C" w:rsidRDefault="0072020C" w:rsidP="0072020C">
            <w:pPr>
              <w:spacing w:after="0"/>
              <w:jc w:val="center"/>
              <w:rPr>
                <w:rFonts w:ascii="Times New Roman" w:hAnsi="Times New Roman"/>
                <w:b/>
                <w:sz w:val="24"/>
                <w:szCs w:val="24"/>
              </w:rPr>
            </w:pPr>
            <w:r w:rsidRPr="0072020C">
              <w:rPr>
                <w:rFonts w:ascii="Times New Roman" w:hAnsi="Times New Roman"/>
                <w:b/>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hAnsi="Times New Roman"/>
                <w:bCs/>
                <w:sz w:val="24"/>
                <w:szCs w:val="24"/>
                <w:lang w:eastAsia="en-US"/>
              </w:rPr>
              <w:t>ОК01,ОК02, ОК03, ОК04,</w:t>
            </w:r>
            <w:r w:rsidRPr="0072020C">
              <w:rPr>
                <w:rFonts w:ascii="Times New Roman" w:eastAsia="Calibri" w:hAnsi="Times New Roman"/>
                <w:sz w:val="24"/>
                <w:szCs w:val="24"/>
                <w:lang w:eastAsia="en-US"/>
              </w:rPr>
              <w:t xml:space="preserve"> ОК7, ОК10.</w:t>
            </w:r>
          </w:p>
          <w:p w:rsidR="0072020C" w:rsidRPr="0072020C" w:rsidRDefault="0072020C" w:rsidP="0072020C">
            <w:pPr>
              <w:spacing w:after="0"/>
              <w:rPr>
                <w:rFonts w:ascii="Times New Roman" w:hAnsi="Times New Roman"/>
                <w:b/>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Виды уравнений прямых на плоскости и в пространстве: уравнение с угловым коэффициентом, общее уравнение, каноническое и параметрическое, уравнение «в отрезках».</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C214D1" w:rsidP="0072020C">
            <w:pPr>
              <w:spacing w:after="0"/>
              <w:rPr>
                <w:rFonts w:ascii="Times New Roman" w:hAnsi="Times New Roman"/>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3</w:t>
            </w:r>
            <w:r>
              <w:rPr>
                <w:rFonts w:ascii="Times New Roman" w:hAnsi="Times New Roman"/>
                <w:sz w:val="24"/>
                <w:szCs w:val="24"/>
              </w:rPr>
              <w:t>.</w:t>
            </w:r>
            <w:r w:rsidR="0072020C" w:rsidRPr="0072020C">
              <w:rPr>
                <w:rFonts w:ascii="Times New Roman" w:hAnsi="Times New Roman"/>
                <w:sz w:val="24"/>
                <w:szCs w:val="24"/>
              </w:rPr>
              <w:t xml:space="preserve"> Определение в</w:t>
            </w:r>
            <w:r w:rsidR="0072020C" w:rsidRPr="0072020C">
              <w:rPr>
                <w:rFonts w:ascii="Times New Roman" w:hAnsi="Times New Roman"/>
                <w:bCs/>
                <w:sz w:val="24"/>
                <w:szCs w:val="24"/>
              </w:rPr>
              <w:t xml:space="preserve">заимного расположения прямых и </w:t>
            </w:r>
            <w:r w:rsidR="0072020C" w:rsidRPr="0072020C">
              <w:rPr>
                <w:rFonts w:ascii="Times New Roman" w:hAnsi="Times New Roman"/>
                <w:bCs/>
                <w:sz w:val="24"/>
                <w:szCs w:val="24"/>
              </w:rPr>
              <w:lastRenderedPageBreak/>
              <w:t>угла между ними, расстояния от точки до прямой.</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lastRenderedPageBreak/>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Составление различных видов уравнений прямых.</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 xml:space="preserve">Тема 3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Кривые второго порядка</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hAnsi="Times New Roman"/>
                <w:b/>
                <w:bCs/>
                <w:sz w:val="24"/>
                <w:szCs w:val="24"/>
              </w:rPr>
            </w:pPr>
            <w:r w:rsidRPr="0072020C">
              <w:rPr>
                <w:rFonts w:ascii="Times New Roman" w:eastAsia="Calibri" w:hAnsi="Times New Roman"/>
                <w:sz w:val="24"/>
                <w:szCs w:val="24"/>
                <w:lang w:eastAsia="en-US"/>
              </w:rPr>
              <w:t>ОК01, ОК03,ОК05, ОК09, ОК11.</w:t>
            </w: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Канонические уравнения кривых второго порядка.  Построение кривых второго порядка и вычисление их основных элементов.</w:t>
            </w:r>
          </w:p>
        </w:tc>
        <w:tc>
          <w:tcPr>
            <w:tcW w:w="659" w:type="pct"/>
            <w:vMerge/>
            <w:vAlign w:val="center"/>
          </w:tcPr>
          <w:p w:rsidR="0072020C" w:rsidRPr="0072020C" w:rsidRDefault="0072020C" w:rsidP="0072020C">
            <w:pPr>
              <w:spacing w:after="0"/>
              <w:jc w:val="center"/>
              <w:rPr>
                <w:rFonts w:ascii="Times New Roman" w:hAnsi="Times New Roman"/>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jc w:val="both"/>
              <w:rPr>
                <w:rFonts w:ascii="Times New Roman" w:hAnsi="Times New Roman"/>
                <w:bCs/>
                <w:sz w:val="24"/>
                <w:szCs w:val="24"/>
              </w:rPr>
            </w:pPr>
            <w:r w:rsidRPr="0072020C">
              <w:rPr>
                <w:rFonts w:ascii="Times New Roman" w:hAnsi="Times New Roman"/>
                <w:bCs/>
                <w:sz w:val="24"/>
                <w:szCs w:val="24"/>
              </w:rPr>
              <w:t>Приведение уравнений кривых второго порядка к каноническому виду и их построение.</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470"/>
        </w:trPr>
        <w:tc>
          <w:tcPr>
            <w:tcW w:w="5000" w:type="pct"/>
            <w:gridSpan w:val="4"/>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2020C">
              <w:rPr>
                <w:rFonts w:ascii="Times New Roman" w:eastAsia="Calibri" w:hAnsi="Times New Roman"/>
                <w:b/>
                <w:bCs/>
                <w:sz w:val="24"/>
                <w:szCs w:val="24"/>
                <w:lang w:eastAsia="en-US"/>
              </w:rPr>
              <w:t>Раздел 2. Вычисление площадей и объёмов</w:t>
            </w: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4</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Площади плоских фигур и поверхностей тел</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w:t>
            </w: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 xml:space="preserve">1. Плоские фигуры и пространственные тела,  их основные элементы.  Площади плоских фигур и </w:t>
            </w:r>
            <w:r w:rsidRPr="0072020C">
              <w:rPr>
                <w:rFonts w:ascii="Times New Roman" w:eastAsia="Calibri" w:hAnsi="Times New Roman"/>
                <w:bCs/>
                <w:sz w:val="24"/>
                <w:szCs w:val="24"/>
                <w:lang w:eastAsia="en-US"/>
              </w:rPr>
              <w:t>площади поверхности тел.</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jc w:val="both"/>
              <w:rPr>
                <w:rFonts w:ascii="Times New Roman" w:hAnsi="Times New Roman"/>
                <w:b/>
                <w:i/>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C214D1" w:rsidP="0072020C">
            <w:pPr>
              <w:tabs>
                <w:tab w:val="left" w:pos="266"/>
              </w:tabs>
              <w:spacing w:after="0"/>
              <w:jc w:val="both"/>
              <w:rPr>
                <w:rFonts w:ascii="Times New Roman" w:eastAsia="Calibri" w:hAnsi="Times New Roman"/>
                <w:sz w:val="24"/>
                <w:szCs w:val="24"/>
                <w:lang w:eastAsia="en-US"/>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4</w:t>
            </w:r>
            <w:r>
              <w:rPr>
                <w:rFonts w:ascii="Times New Roman" w:hAnsi="Times New Roman"/>
                <w:sz w:val="24"/>
                <w:szCs w:val="24"/>
              </w:rPr>
              <w:t>.</w:t>
            </w:r>
            <w:r w:rsidR="0072020C" w:rsidRPr="0072020C">
              <w:rPr>
                <w:rFonts w:ascii="Times New Roman" w:hAnsi="Times New Roman"/>
                <w:sz w:val="24"/>
                <w:szCs w:val="24"/>
              </w:rPr>
              <w:t xml:space="preserve"> </w:t>
            </w:r>
            <w:r w:rsidR="0072020C" w:rsidRPr="0072020C">
              <w:rPr>
                <w:rFonts w:ascii="Times New Roman" w:hAnsi="Times New Roman"/>
                <w:bCs/>
                <w:sz w:val="24"/>
                <w:szCs w:val="24"/>
              </w:rPr>
              <w:t>Расчет площадей строительных конструкций.</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Решение практических задач на вычисление площадей.</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5</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Объёмы тел</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hAnsi="Times New Roman"/>
                <w:b/>
                <w:bCs/>
                <w:sz w:val="24"/>
                <w:szCs w:val="24"/>
              </w:rPr>
            </w:pPr>
            <w:r w:rsidRPr="0072020C">
              <w:rPr>
                <w:rFonts w:ascii="Times New Roman" w:eastAsia="Calibri" w:hAnsi="Times New Roman"/>
                <w:sz w:val="24"/>
                <w:szCs w:val="24"/>
                <w:lang w:eastAsia="en-US"/>
              </w:rPr>
              <w:t>ОК01, ОК02, ОК03, ОК04, ОК05, ОК09</w:t>
            </w: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 xml:space="preserve">1. </w:t>
            </w:r>
            <w:r w:rsidRPr="0072020C">
              <w:rPr>
                <w:rFonts w:ascii="Times New Roman" w:eastAsia="Calibri" w:hAnsi="Times New Roman"/>
                <w:bCs/>
                <w:sz w:val="24"/>
                <w:szCs w:val="24"/>
                <w:lang w:eastAsia="en-US"/>
              </w:rPr>
              <w:t>Основные формулы для вычисления объёмов пространственных тел.</w:t>
            </w:r>
          </w:p>
        </w:tc>
        <w:tc>
          <w:tcPr>
            <w:tcW w:w="659" w:type="pct"/>
            <w:vMerge/>
            <w:vAlign w:val="center"/>
          </w:tcPr>
          <w:p w:rsidR="0072020C" w:rsidRPr="0072020C" w:rsidRDefault="0072020C" w:rsidP="0072020C">
            <w:pPr>
              <w:spacing w:after="0"/>
              <w:jc w:val="center"/>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jc w:val="both"/>
              <w:rPr>
                <w:rFonts w:ascii="Times New Roman" w:hAnsi="Times New Roman"/>
                <w:b/>
                <w:i/>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C214D1" w:rsidP="00C214D1">
            <w:pPr>
              <w:tabs>
                <w:tab w:val="left" w:pos="266"/>
              </w:tabs>
              <w:spacing w:after="0"/>
              <w:jc w:val="both"/>
              <w:rPr>
                <w:rFonts w:ascii="Times New Roman" w:eastAsia="Calibri" w:hAnsi="Times New Roman"/>
                <w:sz w:val="24"/>
                <w:szCs w:val="24"/>
                <w:lang w:eastAsia="en-US"/>
              </w:rPr>
            </w:pPr>
            <w:r w:rsidRPr="00C214D1">
              <w:rPr>
                <w:rFonts w:ascii="Times New Roman" w:hAnsi="Times New Roman"/>
                <w:bCs/>
                <w:sz w:val="24"/>
                <w:szCs w:val="24"/>
              </w:rPr>
              <w:t>Практическое занятие</w:t>
            </w:r>
            <w:r>
              <w:rPr>
                <w:rFonts w:ascii="Times New Roman" w:hAnsi="Times New Roman"/>
                <w:bCs/>
                <w:sz w:val="24"/>
                <w:szCs w:val="24"/>
              </w:rPr>
              <w:t xml:space="preserve"> </w:t>
            </w:r>
            <w:r w:rsidRPr="00C214D1">
              <w:rPr>
                <w:rFonts w:ascii="Times New Roman" w:hAnsi="Times New Roman"/>
                <w:bCs/>
                <w:sz w:val="24"/>
                <w:szCs w:val="24"/>
              </w:rPr>
              <w:t xml:space="preserve">№  </w:t>
            </w:r>
            <w:r>
              <w:rPr>
                <w:rFonts w:ascii="Times New Roman" w:hAnsi="Times New Roman"/>
                <w:bCs/>
                <w:sz w:val="24"/>
                <w:szCs w:val="24"/>
              </w:rPr>
              <w:t>5</w:t>
            </w:r>
            <w:r w:rsidRPr="00C214D1">
              <w:rPr>
                <w:rFonts w:ascii="Times New Roman" w:hAnsi="Times New Roman"/>
                <w:bCs/>
                <w:sz w:val="24"/>
                <w:szCs w:val="24"/>
              </w:rPr>
              <w:t xml:space="preserve">.  </w:t>
            </w:r>
            <w:r w:rsidR="0072020C" w:rsidRPr="0072020C">
              <w:rPr>
                <w:rFonts w:ascii="Times New Roman" w:hAnsi="Times New Roman"/>
                <w:bCs/>
                <w:sz w:val="24"/>
                <w:szCs w:val="24"/>
              </w:rPr>
              <w:t>Вычисление объёмов деталей строительных конструкций, определение</w:t>
            </w:r>
            <w:r>
              <w:rPr>
                <w:rFonts w:ascii="Times New Roman" w:hAnsi="Times New Roman"/>
                <w:bCs/>
                <w:sz w:val="24"/>
                <w:szCs w:val="24"/>
              </w:rPr>
              <w:t xml:space="preserve"> </w:t>
            </w:r>
            <w:r w:rsidR="0072020C" w:rsidRPr="0072020C">
              <w:rPr>
                <w:rFonts w:ascii="Times New Roman" w:eastAsia="Calibri" w:hAnsi="Times New Roman"/>
                <w:sz w:val="24"/>
                <w:szCs w:val="24"/>
                <w:lang w:eastAsia="en-US"/>
              </w:rPr>
              <w:t>объема земляных работ.</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
                <w:bCs/>
                <w:sz w:val="24"/>
                <w:szCs w:val="24"/>
              </w:rPr>
            </w:pPr>
            <w:r w:rsidRPr="0072020C">
              <w:rPr>
                <w:rFonts w:ascii="Times New Roman" w:hAnsi="Times New Roman"/>
                <w:bCs/>
                <w:sz w:val="24"/>
                <w:szCs w:val="24"/>
              </w:rPr>
              <w:t>Решение практических задач на вычисление объёмов тел.</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97"/>
        </w:trPr>
        <w:tc>
          <w:tcPr>
            <w:tcW w:w="5000" w:type="pct"/>
            <w:gridSpan w:val="4"/>
          </w:tcPr>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Раздел 3. Дифференциальное и интегральное исчисление</w:t>
            </w: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6</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lastRenderedPageBreak/>
              <w:t>Пределы последовательностей и функций</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lastRenderedPageBreak/>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w:t>
            </w:r>
            <w:r w:rsidRPr="0072020C">
              <w:rPr>
                <w:rFonts w:ascii="Times New Roman" w:eastAsia="Calibri" w:hAnsi="Times New Roman"/>
                <w:sz w:val="24"/>
                <w:szCs w:val="24"/>
                <w:lang w:eastAsia="en-US"/>
              </w:rPr>
              <w:lastRenderedPageBreak/>
              <w:t xml:space="preserve">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w:t>
            </w:r>
          </w:p>
        </w:tc>
      </w:tr>
      <w:tr w:rsidR="0072020C" w:rsidRPr="0072020C" w:rsidTr="004B2E48">
        <w:trPr>
          <w:trHeight w:val="495"/>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Определение числовой  последовательности. Понятие предела последовательности и функции. Основные свойства пределов.  Замечательные пределы.</w:t>
            </w:r>
          </w:p>
        </w:tc>
        <w:tc>
          <w:tcPr>
            <w:tcW w:w="659" w:type="pct"/>
            <w:vMerge/>
            <w:vAlign w:val="center"/>
          </w:tcPr>
          <w:p w:rsidR="0072020C" w:rsidRPr="0072020C" w:rsidRDefault="0072020C" w:rsidP="0072020C">
            <w:pPr>
              <w:spacing w:after="0"/>
              <w:jc w:val="center"/>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C214D1" w:rsidP="00C214D1">
            <w:pPr>
              <w:spacing w:after="0"/>
              <w:rPr>
                <w:rFonts w:ascii="Times New Roman" w:hAnsi="Times New Roman"/>
                <w:bCs/>
                <w:sz w:val="24"/>
                <w:szCs w:val="24"/>
              </w:rPr>
            </w:pPr>
            <w:r>
              <w:rPr>
                <w:rFonts w:ascii="Times New Roman" w:hAnsi="Times New Roman"/>
                <w:sz w:val="24"/>
                <w:szCs w:val="24"/>
              </w:rPr>
              <w:t xml:space="preserve"> Практическое занятие </w:t>
            </w:r>
            <w:r w:rsidRPr="0072020C">
              <w:rPr>
                <w:rFonts w:ascii="Times New Roman" w:hAnsi="Times New Roman"/>
                <w:sz w:val="24"/>
                <w:szCs w:val="24"/>
              </w:rPr>
              <w:t xml:space="preserve">№  </w:t>
            </w:r>
            <w:r>
              <w:rPr>
                <w:rFonts w:ascii="Times New Roman" w:hAnsi="Times New Roman"/>
                <w:sz w:val="24"/>
                <w:szCs w:val="24"/>
              </w:rPr>
              <w:t>6.</w:t>
            </w:r>
            <w:r w:rsidRPr="0072020C">
              <w:rPr>
                <w:rFonts w:ascii="Times New Roman" w:hAnsi="Times New Roman"/>
                <w:sz w:val="24"/>
                <w:szCs w:val="24"/>
              </w:rPr>
              <w:t xml:space="preserve"> </w:t>
            </w:r>
            <w:r w:rsidR="0072020C" w:rsidRPr="0072020C">
              <w:rPr>
                <w:rFonts w:ascii="Times New Roman" w:hAnsi="Times New Roman"/>
                <w:sz w:val="24"/>
                <w:szCs w:val="24"/>
              </w:rPr>
              <w:t>В</w:t>
            </w:r>
            <w:r w:rsidR="0072020C" w:rsidRPr="0072020C">
              <w:rPr>
                <w:rFonts w:ascii="Times New Roman" w:hAnsi="Times New Roman"/>
                <w:bCs/>
                <w:sz w:val="24"/>
                <w:szCs w:val="24"/>
              </w:rPr>
              <w:t>ычисление пределов последовательностей и функций с применением различных методов. Исследование функции на непрерывность, определение точек разрыва.</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spacing w:after="0"/>
              <w:rPr>
                <w:rFonts w:ascii="Times New Roman" w:hAnsi="Times New Roman"/>
                <w:b/>
                <w:bCs/>
                <w:sz w:val="24"/>
                <w:szCs w:val="24"/>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Исследование функции на непрерывность и схематичное построение графика функции.</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7</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Вычисление и применение производной</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 ОК11.</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Определение производной функции. Основные правила дифференцирования. Таблица производных основных элементарных функций. Производная сложной функции производные высших порядков.</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4</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C214D1" w:rsidP="0072020C">
            <w:pPr>
              <w:spacing w:after="0"/>
              <w:rPr>
                <w:rFonts w:ascii="Times New Roman" w:hAnsi="Times New Roman"/>
                <w:b/>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7</w:t>
            </w:r>
            <w:r>
              <w:rPr>
                <w:rFonts w:ascii="Times New Roman" w:hAnsi="Times New Roman"/>
                <w:sz w:val="24"/>
                <w:szCs w:val="24"/>
              </w:rPr>
              <w:t>.</w:t>
            </w:r>
            <w:r w:rsidR="0072020C" w:rsidRPr="0072020C">
              <w:rPr>
                <w:rFonts w:ascii="Times New Roman" w:hAnsi="Times New Roman"/>
                <w:sz w:val="24"/>
                <w:szCs w:val="24"/>
              </w:rPr>
              <w:t xml:space="preserve"> </w:t>
            </w:r>
            <w:r w:rsidR="0072020C" w:rsidRPr="0072020C">
              <w:rPr>
                <w:rFonts w:ascii="Times New Roman" w:hAnsi="Times New Roman"/>
                <w:bCs/>
                <w:sz w:val="24"/>
                <w:szCs w:val="24"/>
              </w:rPr>
              <w:t>Составление уравнения касательной и нормали. Определение экстремумов функции. Вычисление наибольшего и наименьшего значений функции на заданном отрезке.</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C214D1" w:rsidP="0072020C">
            <w:pPr>
              <w:spacing w:after="0"/>
              <w:rPr>
                <w:rFonts w:ascii="Times New Roman" w:hAnsi="Times New Roman"/>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8</w:t>
            </w:r>
            <w:r>
              <w:rPr>
                <w:rFonts w:ascii="Times New Roman" w:hAnsi="Times New Roman"/>
                <w:sz w:val="24"/>
                <w:szCs w:val="24"/>
              </w:rPr>
              <w:t>.</w:t>
            </w:r>
            <w:r w:rsidR="0072020C" w:rsidRPr="0072020C">
              <w:rPr>
                <w:rFonts w:ascii="Times New Roman" w:hAnsi="Times New Roman"/>
                <w:sz w:val="24"/>
                <w:szCs w:val="24"/>
              </w:rPr>
              <w:t xml:space="preserve"> </w:t>
            </w:r>
            <w:r w:rsidR="0072020C" w:rsidRPr="0072020C">
              <w:rPr>
                <w:rFonts w:ascii="Times New Roman" w:hAnsi="Times New Roman"/>
                <w:bCs/>
                <w:sz w:val="24"/>
                <w:szCs w:val="24"/>
              </w:rPr>
              <w:t xml:space="preserve">Применение производной к исследованию функции и </w:t>
            </w:r>
            <w:r w:rsidR="0072020C" w:rsidRPr="0072020C">
              <w:rPr>
                <w:rFonts w:ascii="Times New Roman" w:eastAsia="Calibri" w:hAnsi="Times New Roman"/>
                <w:sz w:val="24"/>
                <w:szCs w:val="24"/>
                <w:lang w:eastAsia="en-US"/>
              </w:rPr>
              <w:t>для нахождения наилучшего решения в прикладных задачах.</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Исследование функции и построение её графика.</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8</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Неопределенный интеграл</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1. Неопределенный интеграл, его свойства.  Таблица производных основных элементарных функций.</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C214D1" w:rsidP="0072020C">
            <w:pPr>
              <w:spacing w:after="0"/>
              <w:rPr>
                <w:rFonts w:ascii="Times New Roman" w:hAnsi="Times New Roman"/>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9</w:t>
            </w:r>
            <w:r>
              <w:rPr>
                <w:rFonts w:ascii="Times New Roman" w:hAnsi="Times New Roman"/>
                <w:sz w:val="24"/>
                <w:szCs w:val="24"/>
              </w:rPr>
              <w:t>.</w:t>
            </w:r>
            <w:r w:rsidR="0072020C" w:rsidRPr="0072020C">
              <w:rPr>
                <w:rFonts w:ascii="Times New Roman" w:hAnsi="Times New Roman"/>
                <w:sz w:val="24"/>
                <w:szCs w:val="24"/>
              </w:rPr>
              <w:t xml:space="preserve"> </w:t>
            </w:r>
            <w:r w:rsidR="0072020C" w:rsidRPr="0072020C">
              <w:rPr>
                <w:rFonts w:ascii="Times New Roman" w:hAnsi="Times New Roman"/>
                <w:bCs/>
                <w:sz w:val="24"/>
                <w:szCs w:val="24"/>
              </w:rPr>
              <w:t>Вычисление неопределённых интегралов м</w:t>
            </w:r>
            <w:r w:rsidR="0072020C" w:rsidRPr="0072020C">
              <w:rPr>
                <w:rFonts w:ascii="Times New Roman" w:eastAsia="Calibri" w:hAnsi="Times New Roman"/>
                <w:sz w:val="24"/>
                <w:szCs w:val="24"/>
                <w:lang w:eastAsia="en-US"/>
              </w:rPr>
              <w:t>етодом замены переменных и с помощью интегрирования по частям.</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Применение различных методов интегрирования.</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9</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Определенный интеграл. Вычисление площадей плоских фигур</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Определённый интеграл, основные свойства. Формула Ньютона-Лейбница. Замена переменной и интегрирование по частям в определённом интеграле.</w:t>
            </w:r>
          </w:p>
        </w:tc>
        <w:tc>
          <w:tcPr>
            <w:tcW w:w="659" w:type="pct"/>
            <w:vMerge/>
            <w:vAlign w:val="center"/>
          </w:tcPr>
          <w:p w:rsidR="0072020C" w:rsidRPr="0072020C" w:rsidRDefault="0072020C" w:rsidP="0072020C">
            <w:pPr>
              <w:spacing w:after="0"/>
              <w:jc w:val="center"/>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C214D1" w:rsidP="0072020C">
            <w:pPr>
              <w:spacing w:after="0"/>
              <w:rPr>
                <w:rFonts w:ascii="Times New Roman" w:hAnsi="Times New Roman"/>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10</w:t>
            </w:r>
            <w:r>
              <w:rPr>
                <w:rFonts w:ascii="Times New Roman" w:hAnsi="Times New Roman"/>
                <w:sz w:val="24"/>
                <w:szCs w:val="24"/>
              </w:rPr>
              <w:t>.</w:t>
            </w:r>
            <w:r w:rsidR="0072020C" w:rsidRPr="0072020C">
              <w:rPr>
                <w:rFonts w:ascii="Times New Roman" w:hAnsi="Times New Roman"/>
                <w:sz w:val="24"/>
                <w:szCs w:val="24"/>
              </w:rPr>
              <w:t xml:space="preserve"> </w:t>
            </w:r>
            <w:r w:rsidR="0072020C" w:rsidRPr="0072020C">
              <w:rPr>
                <w:rFonts w:ascii="Times New Roman" w:hAnsi="Times New Roman"/>
                <w:bCs/>
                <w:sz w:val="24"/>
                <w:szCs w:val="24"/>
              </w:rPr>
              <w:t xml:space="preserve">Построение криволинейной трапеции. </w:t>
            </w:r>
            <w:r w:rsidR="0072020C" w:rsidRPr="0072020C">
              <w:rPr>
                <w:rFonts w:ascii="Times New Roman" w:eastAsia="Calibri" w:hAnsi="Times New Roman"/>
                <w:bCs/>
                <w:sz w:val="24"/>
                <w:szCs w:val="24"/>
                <w:lang w:eastAsia="en-US"/>
              </w:rPr>
              <w:t>Применение определенного интеграла к вычислению площадей плоских фигур и вычислению объёмов.</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Применение определённого интеграла для решения геометрических и физических задач.</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5000" w:type="pct"/>
            <w:gridSpan w:val="4"/>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Раздел 4.</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Основы теории вероятностей и математической статистики</w:t>
            </w: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 xml:space="preserve">Тема 10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Вероятность. Основные теоремы теории вероятностей</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Merge w:val="restar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ОК09,ОК11.</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1. Случайные события, их виды.  Вероятность случайного события, свойства вероятности.</w:t>
            </w:r>
          </w:p>
        </w:tc>
        <w:tc>
          <w:tcPr>
            <w:tcW w:w="659" w:type="pct"/>
            <w:vMerge/>
            <w:vAlign w:val="center"/>
          </w:tcPr>
          <w:p w:rsidR="0072020C" w:rsidRPr="0072020C" w:rsidRDefault="0072020C" w:rsidP="0072020C">
            <w:pPr>
              <w:spacing w:after="0"/>
              <w:rPr>
                <w:rFonts w:ascii="Times New Roman" w:hAnsi="Times New Roman"/>
                <w:b/>
                <w:bCs/>
                <w:sz w:val="24"/>
                <w:szCs w:val="24"/>
              </w:rPr>
            </w:pP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C214D1" w:rsidP="0072020C">
            <w:pPr>
              <w:spacing w:after="0"/>
              <w:rPr>
                <w:rFonts w:ascii="Times New Roman" w:hAnsi="Times New Roman"/>
                <w:bCs/>
                <w:sz w:val="24"/>
                <w:szCs w:val="24"/>
              </w:rPr>
            </w:pPr>
            <w:r w:rsidRPr="00C214D1">
              <w:rPr>
                <w:rFonts w:ascii="Times New Roman" w:hAnsi="Times New Roman"/>
                <w:sz w:val="24"/>
                <w:szCs w:val="24"/>
              </w:rPr>
              <w:t>Практическое занятие</w:t>
            </w:r>
            <w:r>
              <w:rPr>
                <w:rFonts w:ascii="Times New Roman" w:hAnsi="Times New Roman"/>
                <w:sz w:val="24"/>
                <w:szCs w:val="24"/>
              </w:rPr>
              <w:t>.</w:t>
            </w:r>
            <w:r w:rsidR="0072020C" w:rsidRPr="0072020C">
              <w:rPr>
                <w:rFonts w:ascii="Times New Roman" w:hAnsi="Times New Roman"/>
                <w:sz w:val="24"/>
                <w:szCs w:val="24"/>
              </w:rPr>
              <w:t xml:space="preserve"> № 11</w:t>
            </w:r>
            <w:r>
              <w:rPr>
                <w:rFonts w:ascii="Times New Roman" w:hAnsi="Times New Roman"/>
                <w:sz w:val="24"/>
                <w:szCs w:val="24"/>
              </w:rPr>
              <w:t>.</w:t>
            </w:r>
            <w:r w:rsidR="0072020C" w:rsidRPr="0072020C">
              <w:rPr>
                <w:rFonts w:ascii="Times New Roman" w:hAnsi="Times New Roman"/>
                <w:sz w:val="24"/>
                <w:szCs w:val="24"/>
              </w:rPr>
              <w:t xml:space="preserve">  </w:t>
            </w:r>
            <w:r w:rsidR="0072020C" w:rsidRPr="0072020C">
              <w:rPr>
                <w:rFonts w:ascii="Times New Roman" w:hAnsi="Times New Roman"/>
                <w:bCs/>
                <w:sz w:val="24"/>
                <w:szCs w:val="24"/>
              </w:rPr>
              <w:t>Вычисление вероятностей сложных событий. Теоремы сложения и умножения вероятностей. Формула полной вероятности и формула Бернулли.</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p w:rsidR="0072020C" w:rsidRPr="0072020C" w:rsidRDefault="0072020C" w:rsidP="0072020C">
            <w:pPr>
              <w:spacing w:after="0"/>
              <w:rPr>
                <w:rFonts w:ascii="Times New Roman" w:hAnsi="Times New Roman"/>
                <w:bCs/>
                <w:sz w:val="24"/>
                <w:szCs w:val="24"/>
              </w:rPr>
            </w:pPr>
            <w:r w:rsidRPr="0072020C">
              <w:rPr>
                <w:rFonts w:ascii="Times New Roman" w:hAnsi="Times New Roman"/>
                <w:bCs/>
                <w:sz w:val="24"/>
                <w:szCs w:val="24"/>
              </w:rPr>
              <w:t>Использование вероятностных методов для решения прикладных задач.</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1</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val="restart"/>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r w:rsidRPr="0072020C">
              <w:rPr>
                <w:rFonts w:ascii="Times New Roman" w:eastAsia="Calibri" w:hAnsi="Times New Roman"/>
                <w:b/>
                <w:bCs/>
                <w:sz w:val="24"/>
                <w:szCs w:val="24"/>
                <w:lang w:eastAsia="en-US"/>
              </w:rPr>
              <w:t>Тема 11</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b/>
                <w:bCs/>
                <w:sz w:val="24"/>
                <w:szCs w:val="24"/>
                <w:lang w:eastAsia="en-US"/>
              </w:rPr>
              <w:t>Основы математической статистики</w:t>
            </w: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Содержание учебного материала</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w:t>
            </w:r>
          </w:p>
        </w:tc>
        <w:tc>
          <w:tcPr>
            <w:tcW w:w="643" w:type="pct"/>
            <w:vMerge w:val="restart"/>
          </w:tcPr>
          <w:p w:rsidR="0072020C" w:rsidRPr="0072020C" w:rsidRDefault="0072020C" w:rsidP="0072020C">
            <w:pPr>
              <w:tabs>
                <w:tab w:val="left" w:pos="709"/>
              </w:tabs>
              <w:suppressAutoHyphens/>
              <w:spacing w:after="0"/>
              <w:rPr>
                <w:rFonts w:ascii="Times New Roman" w:eastAsia="Calibri" w:hAnsi="Times New Roman"/>
                <w:sz w:val="24"/>
                <w:szCs w:val="24"/>
                <w:lang w:eastAsia="en-US"/>
              </w:rPr>
            </w:pPr>
            <w:r w:rsidRPr="0072020C">
              <w:rPr>
                <w:rFonts w:ascii="Times New Roman" w:eastAsia="Calibri" w:hAnsi="Times New Roman"/>
                <w:sz w:val="24"/>
                <w:szCs w:val="24"/>
                <w:lang w:eastAsia="en-US"/>
              </w:rPr>
              <w:t xml:space="preserve">ОК01, ОК02, ОК03, ОК04, ОК05, ОК06, </w:t>
            </w:r>
          </w:p>
          <w:p w:rsidR="0072020C" w:rsidRPr="0072020C" w:rsidRDefault="0072020C" w:rsidP="0072020C">
            <w:pPr>
              <w:spacing w:after="0"/>
              <w:rPr>
                <w:rFonts w:ascii="Times New Roman" w:hAnsi="Times New Roman"/>
                <w:b/>
                <w:bCs/>
                <w:sz w:val="24"/>
                <w:szCs w:val="24"/>
              </w:rPr>
            </w:pPr>
            <w:r w:rsidRPr="0072020C">
              <w:rPr>
                <w:rFonts w:ascii="Times New Roman" w:eastAsia="Calibri" w:hAnsi="Times New Roman"/>
                <w:sz w:val="24"/>
                <w:szCs w:val="24"/>
                <w:lang w:eastAsia="en-US"/>
              </w:rPr>
              <w:t>ОК09, ОК11.</w:t>
            </w: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 том числе,  практических занятий и лабораторных работ</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C214D1" w:rsidP="0072020C">
            <w:pPr>
              <w:spacing w:after="0"/>
              <w:rPr>
                <w:rFonts w:ascii="Times New Roman" w:hAnsi="Times New Roman"/>
                <w:b/>
                <w:bCs/>
                <w:sz w:val="24"/>
                <w:szCs w:val="24"/>
              </w:rPr>
            </w:pPr>
            <w:r w:rsidRPr="00C214D1">
              <w:rPr>
                <w:rFonts w:ascii="Times New Roman" w:hAnsi="Times New Roman"/>
                <w:sz w:val="24"/>
                <w:szCs w:val="24"/>
              </w:rPr>
              <w:t xml:space="preserve">Практическое занятие </w:t>
            </w:r>
            <w:r w:rsidR="0072020C" w:rsidRPr="0072020C">
              <w:rPr>
                <w:rFonts w:ascii="Times New Roman" w:hAnsi="Times New Roman"/>
                <w:sz w:val="24"/>
                <w:szCs w:val="24"/>
              </w:rPr>
              <w:t>№ 12</w:t>
            </w:r>
            <w:r>
              <w:rPr>
                <w:rFonts w:ascii="Times New Roman" w:hAnsi="Times New Roman"/>
                <w:sz w:val="24"/>
                <w:szCs w:val="24"/>
              </w:rPr>
              <w:t>.</w:t>
            </w:r>
            <w:r w:rsidR="0072020C" w:rsidRPr="0072020C">
              <w:rPr>
                <w:rFonts w:ascii="Times New Roman" w:hAnsi="Times New Roman"/>
                <w:sz w:val="24"/>
                <w:szCs w:val="24"/>
              </w:rPr>
              <w:t xml:space="preserve">  </w:t>
            </w:r>
            <w:r w:rsidR="0072020C" w:rsidRPr="0072020C">
              <w:rPr>
                <w:rFonts w:ascii="Times New Roman" w:eastAsia="Calibri" w:hAnsi="Times New Roman"/>
                <w:bCs/>
                <w:sz w:val="24"/>
                <w:szCs w:val="24"/>
                <w:lang w:eastAsia="en-US"/>
              </w:rPr>
              <w:t>Составление статистического распределения выборки, построение полигона и гистограммы.</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2</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854" w:type="pct"/>
            <w:vMerge/>
          </w:tcPr>
          <w:p w:rsidR="0072020C" w:rsidRPr="0072020C" w:rsidRDefault="0072020C" w:rsidP="0072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lang w:eastAsia="en-US"/>
              </w:rPr>
            </w:pPr>
          </w:p>
        </w:tc>
        <w:tc>
          <w:tcPr>
            <w:tcW w:w="2844" w:type="pct"/>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Самостоятельная работа обучающихся</w:t>
            </w:r>
          </w:p>
        </w:tc>
        <w:tc>
          <w:tcPr>
            <w:tcW w:w="659" w:type="pct"/>
            <w:vAlign w:val="center"/>
          </w:tcPr>
          <w:p w:rsidR="0072020C" w:rsidRPr="0072020C" w:rsidRDefault="0072020C" w:rsidP="0072020C">
            <w:pPr>
              <w:spacing w:after="0"/>
              <w:jc w:val="center"/>
              <w:rPr>
                <w:rFonts w:ascii="Times New Roman" w:hAnsi="Times New Roman"/>
                <w:bCs/>
                <w:sz w:val="24"/>
                <w:szCs w:val="24"/>
              </w:rPr>
            </w:pPr>
            <w:r w:rsidRPr="0072020C">
              <w:rPr>
                <w:rFonts w:ascii="Times New Roman" w:hAnsi="Times New Roman"/>
                <w:bCs/>
                <w:sz w:val="24"/>
                <w:szCs w:val="24"/>
              </w:rPr>
              <w:t>-</w:t>
            </w:r>
          </w:p>
        </w:tc>
        <w:tc>
          <w:tcPr>
            <w:tcW w:w="643" w:type="pct"/>
            <w:vMerge/>
          </w:tcPr>
          <w:p w:rsidR="0072020C" w:rsidRPr="0072020C" w:rsidRDefault="0072020C" w:rsidP="0072020C">
            <w:pPr>
              <w:spacing w:after="0"/>
              <w:rPr>
                <w:rFonts w:ascii="Times New Roman" w:hAnsi="Times New Roman"/>
                <w:b/>
                <w:bCs/>
                <w:sz w:val="24"/>
                <w:szCs w:val="24"/>
              </w:rPr>
            </w:pPr>
          </w:p>
        </w:tc>
      </w:tr>
      <w:tr w:rsidR="0072020C" w:rsidRPr="0072020C" w:rsidTr="004B2E48">
        <w:trPr>
          <w:trHeight w:val="20"/>
        </w:trPr>
        <w:tc>
          <w:tcPr>
            <w:tcW w:w="3698" w:type="pct"/>
            <w:gridSpan w:val="2"/>
          </w:tcPr>
          <w:p w:rsidR="0072020C" w:rsidRPr="0072020C" w:rsidRDefault="0072020C" w:rsidP="0072020C">
            <w:pPr>
              <w:spacing w:after="0"/>
              <w:rPr>
                <w:rFonts w:ascii="Times New Roman" w:hAnsi="Times New Roman"/>
                <w:b/>
                <w:bCs/>
                <w:i/>
                <w:sz w:val="24"/>
                <w:szCs w:val="24"/>
              </w:rPr>
            </w:pPr>
            <w:r w:rsidRPr="0072020C">
              <w:rPr>
                <w:rFonts w:ascii="Times New Roman" w:hAnsi="Times New Roman"/>
                <w:b/>
                <w:bCs/>
                <w:i/>
                <w:sz w:val="24"/>
                <w:szCs w:val="24"/>
              </w:rPr>
              <w:lastRenderedPageBreak/>
              <w:t xml:space="preserve">Промежуточная аттестация                                                                                   </w:t>
            </w:r>
          </w:p>
        </w:tc>
        <w:tc>
          <w:tcPr>
            <w:tcW w:w="659" w:type="pct"/>
          </w:tcPr>
          <w:p w:rsidR="0072020C" w:rsidRPr="0072020C" w:rsidRDefault="0072020C" w:rsidP="0072020C">
            <w:pPr>
              <w:spacing w:after="0"/>
              <w:jc w:val="center"/>
              <w:rPr>
                <w:rFonts w:ascii="Times New Roman" w:hAnsi="Times New Roman"/>
                <w:b/>
                <w:bCs/>
                <w:i/>
                <w:sz w:val="24"/>
                <w:szCs w:val="24"/>
              </w:rPr>
            </w:pPr>
            <w:r w:rsidRPr="0072020C">
              <w:rPr>
                <w:rFonts w:ascii="Times New Roman" w:hAnsi="Times New Roman"/>
                <w:b/>
                <w:bCs/>
                <w:i/>
                <w:sz w:val="24"/>
                <w:szCs w:val="24"/>
              </w:rPr>
              <w:t>2</w:t>
            </w:r>
          </w:p>
        </w:tc>
        <w:tc>
          <w:tcPr>
            <w:tcW w:w="643" w:type="pct"/>
          </w:tcPr>
          <w:p w:rsidR="0072020C" w:rsidRPr="0072020C" w:rsidRDefault="0072020C" w:rsidP="0072020C">
            <w:pPr>
              <w:spacing w:after="0"/>
              <w:rPr>
                <w:rFonts w:ascii="Times New Roman" w:hAnsi="Times New Roman"/>
                <w:b/>
                <w:bCs/>
                <w:i/>
                <w:sz w:val="24"/>
                <w:szCs w:val="24"/>
              </w:rPr>
            </w:pPr>
          </w:p>
        </w:tc>
      </w:tr>
      <w:tr w:rsidR="0072020C" w:rsidRPr="0072020C" w:rsidTr="004B2E48">
        <w:trPr>
          <w:trHeight w:val="20"/>
        </w:trPr>
        <w:tc>
          <w:tcPr>
            <w:tcW w:w="3698" w:type="pct"/>
            <w:gridSpan w:val="2"/>
          </w:tcPr>
          <w:p w:rsidR="0072020C" w:rsidRPr="0072020C" w:rsidRDefault="0072020C" w:rsidP="0072020C">
            <w:pPr>
              <w:spacing w:after="0"/>
              <w:rPr>
                <w:rFonts w:ascii="Times New Roman" w:hAnsi="Times New Roman"/>
                <w:b/>
                <w:bCs/>
                <w:sz w:val="24"/>
                <w:szCs w:val="24"/>
              </w:rPr>
            </w:pPr>
            <w:r w:rsidRPr="0072020C">
              <w:rPr>
                <w:rFonts w:ascii="Times New Roman" w:hAnsi="Times New Roman"/>
                <w:b/>
                <w:bCs/>
                <w:sz w:val="24"/>
                <w:szCs w:val="24"/>
              </w:rPr>
              <w:t>Всего:</w:t>
            </w:r>
          </w:p>
        </w:tc>
        <w:tc>
          <w:tcPr>
            <w:tcW w:w="659" w:type="pct"/>
            <w:vAlign w:val="center"/>
          </w:tcPr>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t>56</w:t>
            </w:r>
          </w:p>
        </w:tc>
        <w:tc>
          <w:tcPr>
            <w:tcW w:w="643" w:type="pct"/>
          </w:tcPr>
          <w:p w:rsidR="0072020C" w:rsidRPr="0072020C" w:rsidRDefault="0072020C" w:rsidP="0072020C">
            <w:pPr>
              <w:spacing w:after="0"/>
              <w:rPr>
                <w:rFonts w:ascii="Times New Roman" w:hAnsi="Times New Roman"/>
                <w:b/>
                <w:bCs/>
                <w:i/>
                <w:sz w:val="24"/>
                <w:szCs w:val="24"/>
              </w:rPr>
            </w:pPr>
          </w:p>
        </w:tc>
      </w:tr>
    </w:tbl>
    <w:p w:rsidR="0072020C" w:rsidRPr="0072020C" w:rsidRDefault="0072020C" w:rsidP="0072020C">
      <w:pPr>
        <w:rPr>
          <w:rFonts w:ascii="Times New Roman" w:hAnsi="Times New Roman"/>
          <w:b/>
          <w:bCs/>
          <w:i/>
          <w:sz w:val="24"/>
          <w:szCs w:val="24"/>
        </w:rPr>
      </w:pPr>
    </w:p>
    <w:p w:rsidR="0072020C" w:rsidRPr="0072020C" w:rsidRDefault="0072020C" w:rsidP="0072020C">
      <w:pPr>
        <w:spacing w:before="120" w:after="120" w:line="240" w:lineRule="auto"/>
        <w:ind w:left="709"/>
        <w:rPr>
          <w:rFonts w:ascii="Times New Roman" w:hAnsi="Times New Roman"/>
          <w:i/>
          <w:sz w:val="24"/>
          <w:szCs w:val="24"/>
        </w:rPr>
      </w:pPr>
    </w:p>
    <w:p w:rsidR="0072020C" w:rsidRPr="0072020C" w:rsidRDefault="0072020C" w:rsidP="0072020C">
      <w:pPr>
        <w:ind w:firstLine="709"/>
        <w:rPr>
          <w:rFonts w:ascii="Times New Roman" w:hAnsi="Times New Roman"/>
          <w:i/>
          <w:sz w:val="24"/>
          <w:szCs w:val="24"/>
        </w:rPr>
        <w:sectPr w:rsidR="0072020C" w:rsidRPr="0072020C" w:rsidSect="004B2E48">
          <w:pgSz w:w="16840" w:h="11907" w:orient="landscape"/>
          <w:pgMar w:top="1134" w:right="1134" w:bottom="1134" w:left="1134" w:header="709" w:footer="709" w:gutter="0"/>
          <w:cols w:space="720"/>
        </w:sectPr>
      </w:pPr>
    </w:p>
    <w:p w:rsidR="0072020C" w:rsidRPr="0072020C" w:rsidRDefault="0072020C" w:rsidP="0072020C">
      <w:pPr>
        <w:spacing w:after="0"/>
        <w:jc w:val="center"/>
        <w:rPr>
          <w:rFonts w:ascii="Times New Roman" w:hAnsi="Times New Roman"/>
          <w:b/>
          <w:bCs/>
          <w:sz w:val="24"/>
          <w:szCs w:val="24"/>
        </w:rPr>
      </w:pPr>
      <w:r w:rsidRPr="0072020C">
        <w:rPr>
          <w:rFonts w:ascii="Times New Roman" w:hAnsi="Times New Roman"/>
          <w:b/>
          <w:bCs/>
          <w:sz w:val="24"/>
          <w:szCs w:val="24"/>
        </w:rPr>
        <w:lastRenderedPageBreak/>
        <w:t>3. УСЛОВИЯ РЕАЛИЗАЦИИ ПРОГРАММЫ УЧЕБНОЙ ДИСЦИПЛИНЫ</w:t>
      </w:r>
    </w:p>
    <w:p w:rsidR="0072020C" w:rsidRPr="0072020C" w:rsidRDefault="0072020C" w:rsidP="0072020C">
      <w:pPr>
        <w:suppressAutoHyphens/>
        <w:ind w:firstLine="709"/>
        <w:jc w:val="both"/>
        <w:rPr>
          <w:rFonts w:ascii="Times New Roman" w:hAnsi="Times New Roman"/>
          <w:bCs/>
          <w:sz w:val="24"/>
          <w:szCs w:val="24"/>
        </w:rPr>
      </w:pPr>
      <w:r w:rsidRPr="0072020C">
        <w:rPr>
          <w:rFonts w:ascii="Times New Roman" w:hAnsi="Times New Roman"/>
          <w:b/>
          <w:bCs/>
          <w:sz w:val="24"/>
          <w:szCs w:val="24"/>
        </w:rPr>
        <w:t>3.1</w:t>
      </w:r>
      <w:r w:rsidRPr="0072020C">
        <w:rPr>
          <w:rFonts w:ascii="Times New Roman" w:hAnsi="Times New Roman"/>
          <w:bCs/>
          <w:sz w:val="24"/>
          <w:szCs w:val="24"/>
        </w:rPr>
        <w:t xml:space="preserve">. </w:t>
      </w:r>
      <w:r w:rsidRPr="0072020C">
        <w:rPr>
          <w:rFonts w:ascii="Times New Roman" w:hAnsi="Times New Roman"/>
          <w:b/>
          <w:bCs/>
          <w:sz w:val="24"/>
          <w:szCs w:val="24"/>
        </w:rPr>
        <w:t>Для реализации программы учебной дисциплины  должны быть предусмотрены следующие специальные помещения:</w:t>
      </w:r>
    </w:p>
    <w:p w:rsidR="0072020C" w:rsidRPr="0072020C" w:rsidRDefault="0072020C" w:rsidP="0072020C">
      <w:pPr>
        <w:suppressAutoHyphens/>
        <w:autoSpaceDE w:val="0"/>
        <w:autoSpaceDN w:val="0"/>
        <w:adjustRightInd w:val="0"/>
        <w:spacing w:after="0"/>
        <w:ind w:firstLine="709"/>
        <w:jc w:val="both"/>
        <w:rPr>
          <w:rFonts w:ascii="Times New Roman" w:hAnsi="Times New Roman"/>
          <w:bCs/>
          <w:sz w:val="24"/>
          <w:szCs w:val="24"/>
          <w:lang w:eastAsia="en-US"/>
        </w:rPr>
      </w:pPr>
      <w:r w:rsidRPr="0072020C">
        <w:rPr>
          <w:rFonts w:ascii="Times New Roman" w:hAnsi="Times New Roman"/>
          <w:bCs/>
          <w:sz w:val="24"/>
          <w:szCs w:val="24"/>
        </w:rPr>
        <w:t>Кабинет математики</w:t>
      </w:r>
      <w:r w:rsidRPr="0072020C">
        <w:rPr>
          <w:rFonts w:ascii="Times New Roman" w:hAnsi="Times New Roman"/>
          <w:sz w:val="24"/>
          <w:szCs w:val="24"/>
          <w:lang w:eastAsia="en-US"/>
        </w:rPr>
        <w:t>, оснащенный о</w:t>
      </w:r>
      <w:r w:rsidRPr="0072020C">
        <w:rPr>
          <w:rFonts w:ascii="Times New Roman" w:hAnsi="Times New Roman"/>
          <w:bCs/>
          <w:sz w:val="24"/>
          <w:szCs w:val="24"/>
          <w:lang w:eastAsia="en-US"/>
        </w:rPr>
        <w:t>борудованием:</w:t>
      </w:r>
    </w:p>
    <w:p w:rsidR="0072020C" w:rsidRPr="0072020C" w:rsidRDefault="0072020C" w:rsidP="00303CA7">
      <w:pPr>
        <w:numPr>
          <w:ilvl w:val="0"/>
          <w:numId w:val="138"/>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посадочные места по количеству обучающихся (столы, парты, стулья);</w:t>
      </w:r>
    </w:p>
    <w:p w:rsidR="0072020C" w:rsidRPr="0072020C" w:rsidRDefault="0072020C" w:rsidP="00303CA7">
      <w:pPr>
        <w:numPr>
          <w:ilvl w:val="0"/>
          <w:numId w:val="138"/>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рабочее место преподавателя (стол, стул);</w:t>
      </w:r>
    </w:p>
    <w:p w:rsidR="0072020C" w:rsidRPr="0072020C" w:rsidRDefault="0072020C" w:rsidP="00303CA7">
      <w:pPr>
        <w:numPr>
          <w:ilvl w:val="0"/>
          <w:numId w:val="138"/>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персональный компьютер с лицензионным программным обеспечением;</w:t>
      </w:r>
    </w:p>
    <w:p w:rsidR="0072020C" w:rsidRPr="0072020C" w:rsidRDefault="0072020C" w:rsidP="00303CA7">
      <w:pPr>
        <w:numPr>
          <w:ilvl w:val="0"/>
          <w:numId w:val="138"/>
        </w:numPr>
        <w:suppressAutoHyphens/>
        <w:spacing w:after="0" w:line="240" w:lineRule="auto"/>
        <w:jc w:val="both"/>
        <w:rPr>
          <w:rFonts w:ascii="Times New Roman" w:hAnsi="Times New Roman"/>
          <w:sz w:val="24"/>
          <w:szCs w:val="24"/>
          <w:lang w:eastAsia="en-US"/>
        </w:rPr>
      </w:pPr>
      <w:proofErr w:type="spellStart"/>
      <w:r w:rsidRPr="0072020C">
        <w:rPr>
          <w:rFonts w:ascii="Times New Roman" w:hAnsi="Times New Roman"/>
          <w:sz w:val="24"/>
          <w:szCs w:val="24"/>
          <w:lang w:eastAsia="en-US"/>
        </w:rPr>
        <w:t>мультимедиапроектор</w:t>
      </w:r>
      <w:proofErr w:type="spellEnd"/>
      <w:r w:rsidRPr="0072020C">
        <w:rPr>
          <w:rFonts w:ascii="Times New Roman" w:hAnsi="Times New Roman"/>
          <w:sz w:val="24"/>
          <w:szCs w:val="24"/>
          <w:lang w:eastAsia="en-US"/>
        </w:rPr>
        <w:t>;</w:t>
      </w:r>
    </w:p>
    <w:p w:rsidR="0072020C" w:rsidRPr="0072020C" w:rsidRDefault="0072020C" w:rsidP="00303CA7">
      <w:pPr>
        <w:numPr>
          <w:ilvl w:val="0"/>
          <w:numId w:val="138"/>
        </w:numPr>
        <w:suppressAutoHyphens/>
        <w:spacing w:after="0" w:line="240" w:lineRule="auto"/>
        <w:jc w:val="both"/>
        <w:rPr>
          <w:rFonts w:ascii="Times New Roman" w:hAnsi="Times New Roman"/>
          <w:sz w:val="24"/>
          <w:szCs w:val="24"/>
          <w:lang w:eastAsia="en-US"/>
        </w:rPr>
      </w:pPr>
      <w:r w:rsidRPr="0072020C">
        <w:rPr>
          <w:rFonts w:ascii="Times New Roman" w:hAnsi="Times New Roman"/>
          <w:sz w:val="24"/>
          <w:szCs w:val="24"/>
          <w:lang w:eastAsia="en-US"/>
        </w:rPr>
        <w:t>экран.</w:t>
      </w:r>
    </w:p>
    <w:p w:rsidR="0072020C" w:rsidRPr="0072020C" w:rsidRDefault="0072020C" w:rsidP="0072020C">
      <w:pPr>
        <w:suppressAutoHyphens/>
        <w:spacing w:after="0"/>
        <w:ind w:firstLine="709"/>
        <w:jc w:val="both"/>
        <w:rPr>
          <w:rFonts w:ascii="Times New Roman" w:hAnsi="Times New Roman"/>
          <w:b/>
          <w:bCs/>
          <w:sz w:val="24"/>
          <w:szCs w:val="24"/>
        </w:rPr>
      </w:pPr>
    </w:p>
    <w:p w:rsidR="0072020C" w:rsidRPr="0072020C" w:rsidRDefault="0072020C" w:rsidP="0072020C">
      <w:pPr>
        <w:suppressAutoHyphens/>
        <w:spacing w:after="0"/>
        <w:ind w:firstLine="709"/>
        <w:jc w:val="both"/>
        <w:rPr>
          <w:rFonts w:ascii="Times New Roman" w:hAnsi="Times New Roman"/>
          <w:b/>
          <w:bCs/>
          <w:sz w:val="24"/>
          <w:szCs w:val="24"/>
        </w:rPr>
      </w:pPr>
      <w:r w:rsidRPr="0072020C">
        <w:rPr>
          <w:rFonts w:ascii="Times New Roman" w:hAnsi="Times New Roman"/>
          <w:b/>
          <w:bCs/>
          <w:sz w:val="24"/>
          <w:szCs w:val="24"/>
        </w:rPr>
        <w:t>3.2. Информационное обеспечение реализации программы</w:t>
      </w:r>
    </w:p>
    <w:p w:rsidR="0072020C" w:rsidRPr="0072020C" w:rsidRDefault="0072020C" w:rsidP="0072020C">
      <w:pPr>
        <w:suppressAutoHyphens/>
        <w:spacing w:after="0"/>
        <w:ind w:firstLine="709"/>
        <w:jc w:val="both"/>
        <w:rPr>
          <w:rFonts w:ascii="Times New Roman" w:hAnsi="Times New Roman"/>
          <w:sz w:val="24"/>
          <w:szCs w:val="24"/>
        </w:rPr>
      </w:pPr>
      <w:r w:rsidRPr="0072020C">
        <w:rPr>
          <w:rFonts w:ascii="Times New Roman" w:hAnsi="Times New Roman"/>
          <w:bCs/>
          <w:sz w:val="24"/>
          <w:szCs w:val="24"/>
        </w:rPr>
        <w:t>Для реализации программы библиотечный фонд образовательной организации должен иметь п</w:t>
      </w:r>
      <w:r w:rsidRPr="0072020C">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72020C" w:rsidRPr="0072020C" w:rsidRDefault="0072020C" w:rsidP="0072020C">
      <w:pPr>
        <w:spacing w:after="0"/>
        <w:jc w:val="center"/>
        <w:rPr>
          <w:rFonts w:ascii="Times New Roman" w:hAnsi="Times New Roman"/>
          <w:b/>
          <w:sz w:val="24"/>
          <w:szCs w:val="24"/>
        </w:rPr>
      </w:pPr>
      <w:r w:rsidRPr="0072020C">
        <w:rPr>
          <w:rFonts w:ascii="Times New Roman" w:hAnsi="Times New Roman"/>
          <w:b/>
          <w:sz w:val="24"/>
          <w:szCs w:val="24"/>
        </w:rPr>
        <w:t>3.2.1. Печатные издания</w:t>
      </w:r>
    </w:p>
    <w:p w:rsidR="0085604E" w:rsidRDefault="0085604E" w:rsidP="00303CA7">
      <w:pPr>
        <w:numPr>
          <w:ilvl w:val="0"/>
          <w:numId w:val="139"/>
        </w:numPr>
        <w:spacing w:after="0"/>
        <w:jc w:val="both"/>
        <w:rPr>
          <w:rFonts w:ascii="Times New Roman" w:hAnsi="Times New Roman"/>
          <w:bCs/>
          <w:sz w:val="24"/>
          <w:szCs w:val="24"/>
        </w:rPr>
      </w:pPr>
      <w:r w:rsidRPr="0085604E">
        <w:rPr>
          <w:rFonts w:ascii="Times New Roman" w:hAnsi="Times New Roman"/>
          <w:bCs/>
          <w:sz w:val="24"/>
          <w:szCs w:val="24"/>
        </w:rPr>
        <w:t>Математика: учебник / В. П. Григорьев, Т. Н. Сабурова. - М. : Академия, 2017. - 367 с.</w:t>
      </w:r>
    </w:p>
    <w:p w:rsidR="0085604E" w:rsidRPr="0085604E" w:rsidRDefault="0085604E" w:rsidP="00303CA7">
      <w:pPr>
        <w:numPr>
          <w:ilvl w:val="0"/>
          <w:numId w:val="139"/>
        </w:numPr>
        <w:spacing w:after="0"/>
        <w:ind w:left="0" w:firstLine="709"/>
        <w:jc w:val="both"/>
        <w:rPr>
          <w:rFonts w:ascii="Times New Roman" w:hAnsi="Times New Roman"/>
          <w:bCs/>
          <w:sz w:val="24"/>
          <w:szCs w:val="24"/>
        </w:rPr>
      </w:pPr>
      <w:r w:rsidRPr="0085604E">
        <w:rPr>
          <w:rFonts w:ascii="Times New Roman" w:hAnsi="Times New Roman"/>
          <w:bCs/>
          <w:sz w:val="24"/>
          <w:szCs w:val="24"/>
        </w:rPr>
        <w:t xml:space="preserve">Математика: учебник для использования в учебном процессе образовательных учреждений, реализующих программы по профессиям и специальностям среднего профессионального образования / И. Д. </w:t>
      </w:r>
      <w:proofErr w:type="spellStart"/>
      <w:r w:rsidRPr="0085604E">
        <w:rPr>
          <w:rFonts w:ascii="Times New Roman" w:hAnsi="Times New Roman"/>
          <w:bCs/>
          <w:sz w:val="24"/>
          <w:szCs w:val="24"/>
        </w:rPr>
        <w:t>Пехлецкий</w:t>
      </w:r>
      <w:proofErr w:type="spellEnd"/>
      <w:r w:rsidRPr="0085604E">
        <w:rPr>
          <w:rFonts w:ascii="Times New Roman" w:hAnsi="Times New Roman"/>
          <w:bCs/>
          <w:sz w:val="24"/>
          <w:szCs w:val="24"/>
        </w:rPr>
        <w:t xml:space="preserve">. - 11-е изд., </w:t>
      </w:r>
      <w:proofErr w:type="spellStart"/>
      <w:r w:rsidRPr="0085604E">
        <w:rPr>
          <w:rFonts w:ascii="Times New Roman" w:hAnsi="Times New Roman"/>
          <w:bCs/>
          <w:sz w:val="24"/>
          <w:szCs w:val="24"/>
        </w:rPr>
        <w:t>перераб</w:t>
      </w:r>
      <w:proofErr w:type="spellEnd"/>
      <w:r w:rsidRPr="0085604E">
        <w:rPr>
          <w:rFonts w:ascii="Times New Roman" w:hAnsi="Times New Roman"/>
          <w:bCs/>
          <w:sz w:val="24"/>
          <w:szCs w:val="24"/>
        </w:rPr>
        <w:t xml:space="preserve">. и доп. - Москва :Академия, 2014. – 312с </w:t>
      </w:r>
    </w:p>
    <w:p w:rsidR="0085604E" w:rsidRPr="0072020C" w:rsidRDefault="0085604E" w:rsidP="0085604E">
      <w:pPr>
        <w:spacing w:after="0"/>
        <w:ind w:left="360"/>
        <w:jc w:val="both"/>
        <w:rPr>
          <w:rFonts w:ascii="Times New Roman" w:hAnsi="Times New Roman"/>
          <w:bCs/>
          <w:sz w:val="24"/>
          <w:szCs w:val="24"/>
        </w:rPr>
      </w:pPr>
    </w:p>
    <w:p w:rsidR="0072020C" w:rsidRPr="0072020C" w:rsidRDefault="0072020C" w:rsidP="0072020C">
      <w:pPr>
        <w:ind w:left="360"/>
        <w:contextualSpacing/>
        <w:jc w:val="center"/>
        <w:rPr>
          <w:rFonts w:ascii="Times New Roman" w:hAnsi="Times New Roman"/>
          <w:sz w:val="24"/>
          <w:szCs w:val="24"/>
        </w:rPr>
      </w:pPr>
      <w:r w:rsidRPr="0072020C">
        <w:rPr>
          <w:rFonts w:ascii="Times New Roman" w:hAnsi="Times New Roman"/>
          <w:b/>
          <w:sz w:val="24"/>
          <w:szCs w:val="24"/>
        </w:rPr>
        <w:t>3.2.2. Электронные издания (электронные ресурсы)</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 xml:space="preserve">Информационные, тренировочные и контрольные материалы. [Электронный ресурс] Режим доступа: http:// </w:t>
      </w:r>
      <w:proofErr w:type="spellStart"/>
      <w:r w:rsidRPr="0072020C">
        <w:rPr>
          <w:rFonts w:ascii="Times New Roman" w:hAnsi="Times New Roman"/>
          <w:bCs/>
          <w:sz w:val="24"/>
          <w:szCs w:val="24"/>
        </w:rPr>
        <w:t>www</w:t>
      </w:r>
      <w:proofErr w:type="spellEnd"/>
      <w:r w:rsidRPr="0072020C">
        <w:rPr>
          <w:rFonts w:ascii="Times New Roman" w:hAnsi="Times New Roman"/>
          <w:bCs/>
          <w:sz w:val="24"/>
          <w:szCs w:val="24"/>
        </w:rPr>
        <w:t xml:space="preserve">. </w:t>
      </w:r>
      <w:proofErr w:type="spellStart"/>
      <w:r w:rsidRPr="0072020C">
        <w:rPr>
          <w:rFonts w:ascii="Times New Roman" w:hAnsi="Times New Roman"/>
          <w:bCs/>
          <w:sz w:val="24"/>
          <w:szCs w:val="24"/>
        </w:rPr>
        <w:t>fcior</w:t>
      </w:r>
      <w:proofErr w:type="spellEnd"/>
      <w:r w:rsidRPr="0072020C">
        <w:rPr>
          <w:rFonts w:ascii="Times New Roman" w:hAnsi="Times New Roman"/>
          <w:bCs/>
          <w:sz w:val="24"/>
          <w:szCs w:val="24"/>
        </w:rPr>
        <w:t xml:space="preserve">. </w:t>
      </w:r>
      <w:proofErr w:type="spellStart"/>
      <w:r w:rsidRPr="0072020C">
        <w:rPr>
          <w:rFonts w:ascii="Times New Roman" w:hAnsi="Times New Roman"/>
          <w:bCs/>
          <w:sz w:val="24"/>
          <w:szCs w:val="24"/>
        </w:rPr>
        <w:t>edu</w:t>
      </w:r>
      <w:proofErr w:type="spellEnd"/>
      <w:r w:rsidRPr="0072020C">
        <w:rPr>
          <w:rFonts w:ascii="Times New Roman" w:hAnsi="Times New Roman"/>
          <w:bCs/>
          <w:sz w:val="24"/>
          <w:szCs w:val="24"/>
        </w:rPr>
        <w:t xml:space="preserve">. </w:t>
      </w:r>
      <w:proofErr w:type="spellStart"/>
      <w:r w:rsidRPr="0072020C">
        <w:rPr>
          <w:rFonts w:ascii="Times New Roman" w:hAnsi="Times New Roman"/>
          <w:bCs/>
          <w:sz w:val="24"/>
          <w:szCs w:val="24"/>
        </w:rPr>
        <w:t>ru</w:t>
      </w:r>
      <w:proofErr w:type="spellEnd"/>
      <w:r w:rsidRPr="0072020C">
        <w:rPr>
          <w:rFonts w:ascii="Times New Roman" w:hAnsi="Times New Roman"/>
          <w:bCs/>
          <w:sz w:val="24"/>
          <w:szCs w:val="24"/>
        </w:rPr>
        <w:t>.</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 xml:space="preserve">Единая коллекции цифровых образовательных ресурсов. [Электронный ресурс] Режим доступа: http:// </w:t>
      </w:r>
      <w:proofErr w:type="spellStart"/>
      <w:r w:rsidRPr="0072020C">
        <w:rPr>
          <w:rFonts w:ascii="Times New Roman" w:hAnsi="Times New Roman"/>
          <w:bCs/>
          <w:sz w:val="24"/>
          <w:szCs w:val="24"/>
        </w:rPr>
        <w:t>www</w:t>
      </w:r>
      <w:proofErr w:type="spellEnd"/>
      <w:r w:rsidRPr="0072020C">
        <w:rPr>
          <w:rFonts w:ascii="Times New Roman" w:hAnsi="Times New Roman"/>
          <w:bCs/>
          <w:sz w:val="24"/>
          <w:szCs w:val="24"/>
        </w:rPr>
        <w:t xml:space="preserve">. </w:t>
      </w:r>
      <w:proofErr w:type="spellStart"/>
      <w:r w:rsidRPr="0072020C">
        <w:rPr>
          <w:rFonts w:ascii="Times New Roman" w:hAnsi="Times New Roman"/>
          <w:bCs/>
          <w:sz w:val="24"/>
          <w:szCs w:val="24"/>
        </w:rPr>
        <w:t>school-collection</w:t>
      </w:r>
      <w:proofErr w:type="spellEnd"/>
      <w:r w:rsidRPr="0072020C">
        <w:rPr>
          <w:rFonts w:ascii="Times New Roman" w:hAnsi="Times New Roman"/>
          <w:bCs/>
          <w:sz w:val="24"/>
          <w:szCs w:val="24"/>
        </w:rPr>
        <w:t xml:space="preserve">. </w:t>
      </w:r>
      <w:proofErr w:type="spellStart"/>
      <w:r w:rsidRPr="0072020C">
        <w:rPr>
          <w:rFonts w:ascii="Times New Roman" w:hAnsi="Times New Roman"/>
          <w:bCs/>
          <w:sz w:val="24"/>
          <w:szCs w:val="24"/>
        </w:rPr>
        <w:t>edu</w:t>
      </w:r>
      <w:proofErr w:type="spellEnd"/>
      <w:r w:rsidRPr="0072020C">
        <w:rPr>
          <w:rFonts w:ascii="Times New Roman" w:hAnsi="Times New Roman"/>
          <w:bCs/>
          <w:sz w:val="24"/>
          <w:szCs w:val="24"/>
        </w:rPr>
        <w:t xml:space="preserve">. </w:t>
      </w:r>
      <w:proofErr w:type="spellStart"/>
      <w:r w:rsidRPr="0072020C">
        <w:rPr>
          <w:rFonts w:ascii="Times New Roman" w:hAnsi="Times New Roman"/>
          <w:bCs/>
          <w:sz w:val="24"/>
          <w:szCs w:val="24"/>
        </w:rPr>
        <w:t>ru</w:t>
      </w:r>
      <w:proofErr w:type="spellEnd"/>
      <w:r w:rsidRPr="0072020C">
        <w:rPr>
          <w:rFonts w:ascii="Times New Roman" w:hAnsi="Times New Roman"/>
          <w:bCs/>
          <w:sz w:val="24"/>
          <w:szCs w:val="24"/>
        </w:rPr>
        <w:t xml:space="preserve">. </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 xml:space="preserve">Портал Math.ru: библиотека, </w:t>
      </w:r>
      <w:proofErr w:type="spellStart"/>
      <w:r w:rsidRPr="0072020C">
        <w:rPr>
          <w:rFonts w:ascii="Times New Roman" w:hAnsi="Times New Roman"/>
          <w:bCs/>
          <w:sz w:val="24"/>
          <w:szCs w:val="24"/>
        </w:rPr>
        <w:t>медиатека</w:t>
      </w:r>
      <w:proofErr w:type="spellEnd"/>
      <w:r w:rsidRPr="0072020C">
        <w:rPr>
          <w:rFonts w:ascii="Times New Roman" w:hAnsi="Times New Roman"/>
          <w:bCs/>
          <w:sz w:val="24"/>
          <w:szCs w:val="24"/>
        </w:rPr>
        <w:t>, олимпиады, задачи, научные школы, учительская, история математики [Электронный ресурс]   Режим доступа: http://www.math.ru</w:t>
      </w:r>
    </w:p>
    <w:p w:rsidR="0072020C" w:rsidRPr="0072020C" w:rsidRDefault="0072020C" w:rsidP="00303CA7">
      <w:pPr>
        <w:numPr>
          <w:ilvl w:val="0"/>
          <w:numId w:val="142"/>
        </w:numPr>
        <w:tabs>
          <w:tab w:val="left" w:pos="709"/>
        </w:tabs>
        <w:spacing w:after="0"/>
        <w:ind w:left="0" w:firstLine="709"/>
        <w:jc w:val="both"/>
        <w:rPr>
          <w:rFonts w:ascii="Times New Roman" w:hAnsi="Times New Roman"/>
          <w:bCs/>
          <w:sz w:val="24"/>
          <w:szCs w:val="24"/>
        </w:rPr>
      </w:pPr>
      <w:r w:rsidRPr="0072020C">
        <w:rPr>
          <w:rFonts w:ascii="Times New Roman" w:hAnsi="Times New Roman"/>
          <w:bCs/>
          <w:sz w:val="24"/>
          <w:szCs w:val="24"/>
        </w:rPr>
        <w:t>Математика в Открытом колледже [Электронный ресурс]  Режим доступа: http://www.mathematics.ru</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Материалы по математике в Единой коллекции цифровых образовательных ресурсов [Электронный ресурс] Режим доступа: http://school_collection.edu.ru/collection/matematika/</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Образовательный математический сайт Exponenta.ru [Электронный ресурс] Режим доступа :</w:t>
      </w:r>
      <w:proofErr w:type="spellStart"/>
      <w:r w:rsidRPr="0072020C">
        <w:rPr>
          <w:rFonts w:ascii="Times New Roman" w:hAnsi="Times New Roman"/>
          <w:bCs/>
          <w:sz w:val="24"/>
          <w:szCs w:val="24"/>
        </w:rPr>
        <w:t>http</w:t>
      </w:r>
      <w:proofErr w:type="spellEnd"/>
      <w:r w:rsidRPr="0072020C">
        <w:rPr>
          <w:rFonts w:ascii="Times New Roman" w:hAnsi="Times New Roman"/>
          <w:bCs/>
          <w:sz w:val="24"/>
          <w:szCs w:val="24"/>
        </w:rPr>
        <w:t>//www.exponenta.ru</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 xml:space="preserve">Общероссийский математический портал </w:t>
      </w:r>
      <w:proofErr w:type="spellStart"/>
      <w:r w:rsidRPr="0072020C">
        <w:rPr>
          <w:rFonts w:ascii="Times New Roman" w:hAnsi="Times New Roman"/>
          <w:bCs/>
          <w:sz w:val="24"/>
          <w:szCs w:val="24"/>
        </w:rPr>
        <w:t>Math_Net.Ru</w:t>
      </w:r>
      <w:proofErr w:type="spellEnd"/>
      <w:r w:rsidRPr="0072020C">
        <w:rPr>
          <w:rFonts w:ascii="Times New Roman" w:hAnsi="Times New Roman"/>
          <w:bCs/>
          <w:sz w:val="24"/>
          <w:szCs w:val="24"/>
        </w:rPr>
        <w:t xml:space="preserve"> [Электронный ресурс] Режим доступа: http://www.mathnet.ru</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Портал Allmath.ru – вся математика в одном месте[Электронный ресурс] Режим доступа : http://www.allmath.ru</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Интернет-библиотека физико-математической литературы[Электронный ресурс] Режим доступа: http://ilib.mccme.ru</w:t>
      </w:r>
    </w:p>
    <w:p w:rsidR="0072020C" w:rsidRPr="0072020C" w:rsidRDefault="0072020C" w:rsidP="00303CA7">
      <w:pPr>
        <w:numPr>
          <w:ilvl w:val="0"/>
          <w:numId w:val="142"/>
        </w:numPr>
        <w:spacing w:after="0"/>
        <w:ind w:left="0" w:firstLine="709"/>
        <w:jc w:val="both"/>
        <w:rPr>
          <w:rFonts w:ascii="Times New Roman" w:hAnsi="Times New Roman"/>
          <w:bCs/>
          <w:sz w:val="24"/>
          <w:szCs w:val="24"/>
        </w:rPr>
      </w:pPr>
      <w:r w:rsidRPr="0072020C">
        <w:rPr>
          <w:rFonts w:ascii="Times New Roman" w:hAnsi="Times New Roman"/>
          <w:bCs/>
          <w:sz w:val="24"/>
          <w:szCs w:val="24"/>
        </w:rPr>
        <w:t>Математика онлайн: справочная информация в помощь студенту [Электронный ресурс]  Режим доступа http://www.mathem.h1.ru</w:t>
      </w:r>
    </w:p>
    <w:p w:rsidR="0072020C" w:rsidRPr="0072020C" w:rsidRDefault="0072020C" w:rsidP="0072020C">
      <w:pPr>
        <w:spacing w:after="0"/>
        <w:ind w:firstLine="709"/>
        <w:jc w:val="both"/>
        <w:rPr>
          <w:rFonts w:ascii="Times New Roman" w:hAnsi="Times New Roman"/>
          <w:bCs/>
          <w:sz w:val="24"/>
          <w:szCs w:val="24"/>
        </w:rPr>
      </w:pPr>
    </w:p>
    <w:p w:rsidR="0072020C" w:rsidRPr="0072020C" w:rsidRDefault="0072020C" w:rsidP="0072020C">
      <w:pPr>
        <w:ind w:left="360"/>
        <w:contextualSpacing/>
        <w:jc w:val="center"/>
        <w:rPr>
          <w:rFonts w:ascii="Times New Roman" w:hAnsi="Times New Roman"/>
          <w:bCs/>
          <w:i/>
          <w:sz w:val="24"/>
          <w:szCs w:val="24"/>
        </w:rPr>
      </w:pPr>
      <w:r w:rsidRPr="0072020C">
        <w:rPr>
          <w:rFonts w:ascii="Times New Roman" w:hAnsi="Times New Roman"/>
          <w:b/>
          <w:bCs/>
          <w:sz w:val="24"/>
          <w:szCs w:val="24"/>
        </w:rPr>
        <w:lastRenderedPageBreak/>
        <w:t>3.2.3. Дополнительные источники</w:t>
      </w:r>
    </w:p>
    <w:p w:rsidR="0072020C" w:rsidRPr="0072020C" w:rsidRDefault="0072020C" w:rsidP="00303CA7">
      <w:pPr>
        <w:numPr>
          <w:ilvl w:val="0"/>
          <w:numId w:val="141"/>
        </w:numPr>
        <w:spacing w:after="0"/>
        <w:ind w:left="0" w:firstLine="709"/>
        <w:jc w:val="both"/>
        <w:rPr>
          <w:rFonts w:ascii="Times New Roman" w:hAnsi="Times New Roman"/>
          <w:bCs/>
          <w:i/>
          <w:sz w:val="24"/>
          <w:szCs w:val="24"/>
        </w:rPr>
      </w:pPr>
      <w:r w:rsidRPr="0072020C">
        <w:rPr>
          <w:rFonts w:ascii="Times New Roman" w:hAnsi="Times New Roman"/>
          <w:sz w:val="24"/>
          <w:szCs w:val="24"/>
          <w:lang w:eastAsia="en-US"/>
        </w:rPr>
        <w:t>Комплект контрольно-оценочных средств учебной дисциплины «Математика».</w:t>
      </w:r>
    </w:p>
    <w:p w:rsidR="0072020C" w:rsidRPr="0072020C" w:rsidRDefault="0072020C" w:rsidP="00303CA7">
      <w:pPr>
        <w:numPr>
          <w:ilvl w:val="0"/>
          <w:numId w:val="141"/>
        </w:numPr>
        <w:spacing w:after="0"/>
        <w:ind w:left="0" w:firstLine="709"/>
        <w:jc w:val="both"/>
        <w:rPr>
          <w:rFonts w:ascii="Times New Roman" w:hAnsi="Times New Roman"/>
          <w:sz w:val="24"/>
          <w:szCs w:val="24"/>
        </w:rPr>
      </w:pPr>
      <w:r w:rsidRPr="0072020C">
        <w:rPr>
          <w:rFonts w:ascii="Times New Roman" w:hAnsi="Times New Roman"/>
          <w:sz w:val="24"/>
          <w:szCs w:val="24"/>
        </w:rPr>
        <w:t>Методические рекомендации по выполнению практических работ.</w:t>
      </w:r>
    </w:p>
    <w:p w:rsidR="0072020C" w:rsidRPr="0072020C" w:rsidRDefault="0072020C" w:rsidP="0072020C">
      <w:pPr>
        <w:ind w:left="360"/>
        <w:contextualSpacing/>
        <w:rPr>
          <w:rFonts w:ascii="Times New Roman" w:hAnsi="Times New Roman"/>
          <w:b/>
          <w:i/>
          <w:sz w:val="24"/>
          <w:szCs w:val="24"/>
        </w:rPr>
      </w:pPr>
    </w:p>
    <w:p w:rsidR="0072020C" w:rsidRPr="0072020C" w:rsidRDefault="0072020C" w:rsidP="0072020C">
      <w:pPr>
        <w:ind w:left="360"/>
        <w:contextualSpacing/>
        <w:rPr>
          <w:rFonts w:ascii="Times New Roman" w:hAnsi="Times New Roman"/>
          <w:b/>
          <w:i/>
          <w:sz w:val="24"/>
          <w:szCs w:val="24"/>
        </w:rPr>
      </w:pPr>
    </w:p>
    <w:p w:rsidR="0072020C" w:rsidRPr="0072020C" w:rsidRDefault="0072020C" w:rsidP="0072020C">
      <w:pPr>
        <w:contextualSpacing/>
        <w:rPr>
          <w:rFonts w:ascii="Times New Roman" w:hAnsi="Times New Roman"/>
          <w:b/>
          <w:i/>
          <w:sz w:val="24"/>
          <w:szCs w:val="24"/>
        </w:rPr>
      </w:pPr>
      <w:r w:rsidRPr="0072020C">
        <w:rPr>
          <w:rFonts w:ascii="Times New Roman" w:hAnsi="Times New Roman"/>
          <w:b/>
          <w:i/>
          <w:sz w:val="24"/>
          <w:szCs w:val="24"/>
        </w:rPr>
        <w:t>4. КОНТРОЛЬ И ОЦЕНКА РЕЗУЛЬТАТОВ ОСВОЕНИЯ УЧЕБНОЙ ДИСЦИПЛИНЫ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2"/>
        <w:gridCol w:w="3082"/>
        <w:gridCol w:w="3082"/>
      </w:tblGrid>
      <w:tr w:rsidR="0072020C" w:rsidRPr="0072020C" w:rsidTr="004B2E48">
        <w:tc>
          <w:tcPr>
            <w:tcW w:w="1892" w:type="pct"/>
          </w:tcPr>
          <w:p w:rsidR="0072020C" w:rsidRPr="0072020C" w:rsidRDefault="0072020C" w:rsidP="0072020C">
            <w:pPr>
              <w:spacing w:line="240" w:lineRule="auto"/>
              <w:jc w:val="center"/>
              <w:rPr>
                <w:rFonts w:ascii="Times New Roman" w:hAnsi="Times New Roman"/>
                <w:b/>
                <w:bCs/>
                <w:i/>
                <w:sz w:val="24"/>
                <w:szCs w:val="24"/>
              </w:rPr>
            </w:pPr>
            <w:r w:rsidRPr="0072020C">
              <w:rPr>
                <w:rFonts w:ascii="Times New Roman" w:hAnsi="Times New Roman"/>
                <w:b/>
                <w:bCs/>
                <w:i/>
                <w:sz w:val="24"/>
                <w:szCs w:val="24"/>
              </w:rPr>
              <w:t>Результаты обучения</w:t>
            </w:r>
          </w:p>
        </w:tc>
        <w:tc>
          <w:tcPr>
            <w:tcW w:w="1554" w:type="pct"/>
          </w:tcPr>
          <w:p w:rsidR="0072020C" w:rsidRPr="0072020C" w:rsidRDefault="0072020C" w:rsidP="0072020C">
            <w:pPr>
              <w:spacing w:line="240" w:lineRule="auto"/>
              <w:jc w:val="center"/>
              <w:rPr>
                <w:rFonts w:ascii="Times New Roman" w:hAnsi="Times New Roman"/>
                <w:b/>
                <w:bCs/>
                <w:i/>
                <w:sz w:val="24"/>
                <w:szCs w:val="24"/>
              </w:rPr>
            </w:pPr>
            <w:r w:rsidRPr="0072020C">
              <w:rPr>
                <w:rFonts w:ascii="Times New Roman" w:hAnsi="Times New Roman"/>
                <w:b/>
                <w:bCs/>
                <w:i/>
                <w:sz w:val="24"/>
                <w:szCs w:val="24"/>
              </w:rPr>
              <w:t>Критерии оценки</w:t>
            </w:r>
          </w:p>
        </w:tc>
        <w:tc>
          <w:tcPr>
            <w:tcW w:w="1554" w:type="pct"/>
          </w:tcPr>
          <w:p w:rsidR="0072020C" w:rsidRPr="0072020C" w:rsidRDefault="0072020C" w:rsidP="0072020C">
            <w:pPr>
              <w:spacing w:line="240" w:lineRule="auto"/>
              <w:jc w:val="center"/>
              <w:rPr>
                <w:rFonts w:ascii="Times New Roman" w:hAnsi="Times New Roman"/>
                <w:b/>
                <w:bCs/>
                <w:i/>
                <w:sz w:val="24"/>
                <w:szCs w:val="24"/>
              </w:rPr>
            </w:pPr>
            <w:r w:rsidRPr="0072020C">
              <w:rPr>
                <w:rFonts w:ascii="Times New Roman" w:hAnsi="Times New Roman"/>
                <w:b/>
                <w:bCs/>
                <w:i/>
                <w:sz w:val="24"/>
                <w:szCs w:val="24"/>
              </w:rPr>
              <w:t>Методы оценки</w:t>
            </w:r>
          </w:p>
        </w:tc>
      </w:tr>
      <w:tr w:rsidR="0072020C" w:rsidRPr="0072020C" w:rsidTr="004B2E48">
        <w:tc>
          <w:tcPr>
            <w:tcW w:w="1892" w:type="pct"/>
          </w:tcPr>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Знания:</w:t>
            </w:r>
          </w:p>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основные понятия  о математическом синтезе и анализе, дискретной  математики, теории вероятностей и математической статистики;</w:t>
            </w:r>
          </w:p>
          <w:p w:rsidR="0072020C" w:rsidRPr="0072020C" w:rsidRDefault="0072020C" w:rsidP="0072020C">
            <w:pPr>
              <w:spacing w:after="0" w:line="240" w:lineRule="auto"/>
              <w:jc w:val="both"/>
              <w:rPr>
                <w:rFonts w:ascii="Times New Roman" w:hAnsi="Times New Roman"/>
                <w:bCs/>
                <w:i/>
                <w:sz w:val="24"/>
                <w:szCs w:val="24"/>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основные формулы для вычисления площадей фигур и объемов тел, используемых в строительстве;</w:t>
            </w:r>
          </w:p>
        </w:tc>
        <w:tc>
          <w:tcPr>
            <w:tcW w:w="1554" w:type="pct"/>
          </w:tcPr>
          <w:p w:rsidR="0072020C" w:rsidRPr="0072020C" w:rsidRDefault="0072020C" w:rsidP="00303CA7">
            <w:pPr>
              <w:numPr>
                <w:ilvl w:val="0"/>
                <w:numId w:val="140"/>
              </w:numPr>
              <w:tabs>
                <w:tab w:val="left" w:pos="266"/>
              </w:tabs>
              <w:spacing w:after="0" w:line="240" w:lineRule="auto"/>
              <w:ind w:left="0" w:firstLine="0"/>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Демонстрирует определения  понятий , владение  методами математического анализа и синтеза, дискретной математики, теории вероятностей и математической статистики;</w:t>
            </w:r>
          </w:p>
          <w:p w:rsidR="0072020C" w:rsidRPr="0072020C" w:rsidRDefault="0072020C" w:rsidP="00303CA7">
            <w:pPr>
              <w:numPr>
                <w:ilvl w:val="0"/>
                <w:numId w:val="140"/>
              </w:numPr>
              <w:tabs>
                <w:tab w:val="left" w:pos="266"/>
              </w:tabs>
              <w:spacing w:after="0" w:line="240" w:lineRule="auto"/>
              <w:ind w:left="0" w:firstLine="0"/>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Строит математическую модель профессиональной задачи и выбирает оптимальный метод решения;</w:t>
            </w:r>
          </w:p>
          <w:p w:rsidR="0072020C" w:rsidRPr="0072020C" w:rsidRDefault="0072020C" w:rsidP="00303CA7">
            <w:pPr>
              <w:numPr>
                <w:ilvl w:val="0"/>
                <w:numId w:val="140"/>
              </w:numPr>
              <w:tabs>
                <w:tab w:val="left" w:pos="266"/>
              </w:tabs>
              <w:spacing w:after="0" w:line="240" w:lineRule="auto"/>
              <w:ind w:left="0" w:firstLine="0"/>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Описывает основные методы вычисления площадей и объёмов;</w:t>
            </w:r>
          </w:p>
        </w:tc>
        <w:tc>
          <w:tcPr>
            <w:tcW w:w="1554" w:type="pct"/>
          </w:tcPr>
          <w:p w:rsidR="0072020C" w:rsidRPr="0072020C" w:rsidRDefault="0072020C" w:rsidP="00303CA7">
            <w:pPr>
              <w:numPr>
                <w:ilvl w:val="0"/>
                <w:numId w:val="140"/>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тестирование;</w:t>
            </w:r>
          </w:p>
          <w:p w:rsidR="0072020C" w:rsidRPr="0072020C" w:rsidRDefault="0072020C" w:rsidP="00303CA7">
            <w:pPr>
              <w:numPr>
                <w:ilvl w:val="0"/>
                <w:numId w:val="140"/>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оценивание контрольных работ,  практических работ, индивидуальных заданий;</w:t>
            </w:r>
          </w:p>
        </w:tc>
      </w:tr>
      <w:tr w:rsidR="0072020C" w:rsidRPr="0072020C" w:rsidTr="004B2E48">
        <w:trPr>
          <w:trHeight w:val="896"/>
        </w:trPr>
        <w:tc>
          <w:tcPr>
            <w:tcW w:w="1892" w:type="pct"/>
          </w:tcPr>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t>Умения:</w:t>
            </w:r>
          </w:p>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выполнять необходимые измерения и связанные с ними расчеты;</w:t>
            </w:r>
          </w:p>
          <w:p w:rsidR="0072020C" w:rsidRPr="0072020C" w:rsidRDefault="0072020C" w:rsidP="0072020C">
            <w:pPr>
              <w:tabs>
                <w:tab w:val="left" w:pos="266"/>
              </w:tabs>
              <w:spacing w:after="0" w:line="240" w:lineRule="auto"/>
              <w:jc w:val="both"/>
              <w:rPr>
                <w:rFonts w:ascii="Times New Roman" w:eastAsia="Calibri" w:hAnsi="Times New Roman"/>
                <w:sz w:val="24"/>
                <w:szCs w:val="24"/>
                <w:lang w:eastAsia="en-US"/>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вычислять площади и объемы деталей строительных конструкций, объемы земляных работ;</w:t>
            </w:r>
          </w:p>
          <w:p w:rsidR="0072020C" w:rsidRPr="0072020C" w:rsidRDefault="0072020C" w:rsidP="0072020C">
            <w:pPr>
              <w:spacing w:after="0" w:line="240" w:lineRule="auto"/>
              <w:jc w:val="both"/>
              <w:rPr>
                <w:rFonts w:ascii="Times New Roman" w:hAnsi="Times New Roman"/>
                <w:bCs/>
                <w:i/>
                <w:sz w:val="24"/>
                <w:szCs w:val="24"/>
              </w:rPr>
            </w:pPr>
            <w:r w:rsidRPr="0072020C">
              <w:rPr>
                <w:rFonts w:ascii="Times New Roman" w:eastAsia="Calibri" w:hAnsi="Times New Roman"/>
                <w:sz w:val="24"/>
                <w:szCs w:val="24"/>
                <w:lang w:eastAsia="en-US"/>
              </w:rPr>
              <w:sym w:font="Symbol" w:char="F02D"/>
            </w:r>
            <w:r w:rsidRPr="0072020C">
              <w:rPr>
                <w:rFonts w:ascii="Times New Roman" w:eastAsia="Calibri" w:hAnsi="Times New Roman"/>
                <w:sz w:val="24"/>
                <w:szCs w:val="24"/>
                <w:lang w:eastAsia="en-US"/>
              </w:rPr>
              <w:t xml:space="preserve"> применять математические методы  для решения профессиональных задач;</w:t>
            </w:r>
          </w:p>
        </w:tc>
        <w:tc>
          <w:tcPr>
            <w:tcW w:w="1554" w:type="pct"/>
          </w:tcPr>
          <w:p w:rsidR="0072020C" w:rsidRPr="0072020C" w:rsidRDefault="0072020C" w:rsidP="00303CA7">
            <w:pPr>
              <w:numPr>
                <w:ilvl w:val="0"/>
                <w:numId w:val="140"/>
              </w:numPr>
              <w:spacing w:after="0" w:line="240" w:lineRule="auto"/>
              <w:ind w:left="0" w:firstLine="0"/>
              <w:jc w:val="both"/>
              <w:rPr>
                <w:rFonts w:ascii="Times New Roman" w:hAnsi="Times New Roman"/>
                <w:bCs/>
                <w:sz w:val="24"/>
                <w:szCs w:val="24"/>
              </w:rPr>
            </w:pPr>
            <w:r w:rsidRPr="0072020C">
              <w:rPr>
                <w:rFonts w:ascii="Times New Roman" w:hAnsi="Times New Roman"/>
                <w:bCs/>
                <w:sz w:val="24"/>
                <w:szCs w:val="24"/>
              </w:rPr>
              <w:t>Применяет таблицу производных и интегралов, их свойства для дифференцирования и интегрирования функций;</w:t>
            </w:r>
          </w:p>
          <w:p w:rsidR="0072020C" w:rsidRPr="0072020C" w:rsidRDefault="0072020C" w:rsidP="00303CA7">
            <w:pPr>
              <w:numPr>
                <w:ilvl w:val="0"/>
                <w:numId w:val="140"/>
              </w:numPr>
              <w:spacing w:after="0" w:line="240" w:lineRule="auto"/>
              <w:ind w:left="0" w:firstLine="0"/>
              <w:jc w:val="both"/>
              <w:rPr>
                <w:rFonts w:ascii="Times New Roman" w:hAnsi="Times New Roman"/>
                <w:bCs/>
                <w:sz w:val="24"/>
                <w:szCs w:val="24"/>
              </w:rPr>
            </w:pPr>
            <w:r w:rsidRPr="0072020C">
              <w:rPr>
                <w:rFonts w:ascii="Times New Roman" w:hAnsi="Times New Roman"/>
                <w:bCs/>
                <w:sz w:val="24"/>
                <w:szCs w:val="24"/>
              </w:rPr>
              <w:t>Исследует реальные процессы с помощью производной;</w:t>
            </w:r>
          </w:p>
          <w:p w:rsidR="0072020C" w:rsidRPr="0072020C" w:rsidRDefault="0072020C" w:rsidP="00303CA7">
            <w:pPr>
              <w:numPr>
                <w:ilvl w:val="0"/>
                <w:numId w:val="140"/>
              </w:numPr>
              <w:spacing w:after="0" w:line="240" w:lineRule="auto"/>
              <w:ind w:left="0" w:firstLine="0"/>
              <w:jc w:val="both"/>
              <w:rPr>
                <w:rFonts w:ascii="Times New Roman" w:hAnsi="Times New Roman"/>
                <w:bCs/>
                <w:sz w:val="24"/>
                <w:szCs w:val="24"/>
              </w:rPr>
            </w:pPr>
            <w:r w:rsidRPr="0072020C">
              <w:rPr>
                <w:rFonts w:ascii="Times New Roman" w:hAnsi="Times New Roman"/>
                <w:bCs/>
                <w:sz w:val="24"/>
                <w:szCs w:val="24"/>
              </w:rPr>
              <w:t>Рассчитывает площади и объёмы строительных конструкций,  объёмы земляных работ с использованием определённого интеграла;</w:t>
            </w:r>
          </w:p>
          <w:p w:rsidR="0072020C" w:rsidRPr="0072020C" w:rsidRDefault="0072020C" w:rsidP="00303CA7">
            <w:pPr>
              <w:numPr>
                <w:ilvl w:val="0"/>
                <w:numId w:val="140"/>
              </w:numPr>
              <w:spacing w:after="0" w:line="240" w:lineRule="auto"/>
              <w:ind w:left="0" w:firstLine="0"/>
              <w:jc w:val="both"/>
              <w:rPr>
                <w:rFonts w:ascii="Times New Roman" w:hAnsi="Times New Roman"/>
                <w:bCs/>
                <w:sz w:val="24"/>
                <w:szCs w:val="24"/>
              </w:rPr>
            </w:pPr>
            <w:r w:rsidRPr="0072020C">
              <w:rPr>
                <w:rFonts w:ascii="Times New Roman" w:hAnsi="Times New Roman"/>
                <w:bCs/>
                <w:sz w:val="24"/>
                <w:szCs w:val="24"/>
              </w:rPr>
              <w:t>Применяет вероятностный метод для описания реальных процессов.</w:t>
            </w:r>
          </w:p>
        </w:tc>
        <w:tc>
          <w:tcPr>
            <w:tcW w:w="1554" w:type="pct"/>
          </w:tcPr>
          <w:p w:rsidR="0072020C" w:rsidRPr="0072020C" w:rsidRDefault="0072020C" w:rsidP="00303CA7">
            <w:pPr>
              <w:numPr>
                <w:ilvl w:val="0"/>
                <w:numId w:val="140"/>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 xml:space="preserve"> Оценка индивидуальных заданий,</w:t>
            </w:r>
          </w:p>
          <w:p w:rsidR="0072020C" w:rsidRPr="0072020C" w:rsidRDefault="0072020C" w:rsidP="00303CA7">
            <w:pPr>
              <w:numPr>
                <w:ilvl w:val="0"/>
                <w:numId w:val="140"/>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 xml:space="preserve"> Письменные и устные опросы обучающихся;</w:t>
            </w:r>
          </w:p>
          <w:p w:rsidR="0072020C" w:rsidRPr="0072020C" w:rsidRDefault="0072020C" w:rsidP="00303CA7">
            <w:pPr>
              <w:numPr>
                <w:ilvl w:val="0"/>
                <w:numId w:val="140"/>
              </w:numPr>
              <w:spacing w:after="0" w:line="240" w:lineRule="auto"/>
              <w:ind w:left="0" w:firstLine="0"/>
              <w:jc w:val="both"/>
              <w:rPr>
                <w:rFonts w:ascii="Times New Roman" w:eastAsia="Calibri" w:hAnsi="Times New Roman"/>
                <w:bCs/>
                <w:sz w:val="24"/>
                <w:szCs w:val="24"/>
                <w:lang w:eastAsia="en-US"/>
              </w:rPr>
            </w:pPr>
            <w:r w:rsidRPr="0072020C">
              <w:rPr>
                <w:rFonts w:ascii="Times New Roman" w:eastAsia="Calibri" w:hAnsi="Times New Roman"/>
                <w:bCs/>
                <w:sz w:val="24"/>
                <w:szCs w:val="24"/>
                <w:lang w:eastAsia="en-US"/>
              </w:rPr>
              <w:t>Оценка  самостоятельных работ.</w:t>
            </w:r>
          </w:p>
        </w:tc>
      </w:tr>
    </w:tbl>
    <w:p w:rsidR="0072020C" w:rsidRPr="0072020C" w:rsidRDefault="0072020C" w:rsidP="0072020C">
      <w:pPr>
        <w:rPr>
          <w:rFonts w:ascii="Times New Roman" w:eastAsia="Calibri" w:hAnsi="Times New Roman"/>
          <w:sz w:val="24"/>
          <w:szCs w:val="24"/>
          <w:lang w:eastAsia="en-US"/>
        </w:rPr>
      </w:pPr>
    </w:p>
    <w:p w:rsidR="008A4BFA" w:rsidRDefault="008A4BFA" w:rsidP="002B2FD6">
      <w:pPr>
        <w:keepNext/>
        <w:keepLines/>
        <w:spacing w:before="200" w:after="0"/>
        <w:jc w:val="right"/>
        <w:outlineLvl w:val="1"/>
        <w:rPr>
          <w:rFonts w:asciiTheme="majorHAnsi" w:hAnsiTheme="majorHAnsi" w:cstheme="majorBidi"/>
          <w:b/>
          <w:bCs/>
          <w:color w:val="000000" w:themeColor="text1"/>
          <w:sz w:val="26"/>
          <w:szCs w:val="26"/>
        </w:rPr>
      </w:pPr>
    </w:p>
    <w:p w:rsidR="002B2FD6" w:rsidRPr="002B2FD6" w:rsidRDefault="002B2FD6" w:rsidP="002B2FD6">
      <w:pPr>
        <w:keepNext/>
        <w:keepLines/>
        <w:spacing w:before="200" w:after="0"/>
        <w:jc w:val="right"/>
        <w:outlineLvl w:val="1"/>
        <w:rPr>
          <w:rFonts w:asciiTheme="majorHAnsi" w:hAnsiTheme="majorHAnsi" w:cstheme="majorBidi"/>
          <w:b/>
          <w:bCs/>
          <w:color w:val="000000" w:themeColor="text1"/>
          <w:sz w:val="26"/>
          <w:szCs w:val="26"/>
        </w:rPr>
      </w:pPr>
      <w:r w:rsidRPr="002B2FD6">
        <w:rPr>
          <w:rFonts w:asciiTheme="majorHAnsi" w:hAnsiTheme="majorHAnsi" w:cstheme="majorBidi"/>
          <w:b/>
          <w:bCs/>
          <w:color w:val="000000" w:themeColor="text1"/>
          <w:sz w:val="26"/>
          <w:szCs w:val="26"/>
        </w:rPr>
        <w:t xml:space="preserve">Приложение </w:t>
      </w:r>
      <w:r w:rsidRPr="002B2FD6">
        <w:rPr>
          <w:rFonts w:asciiTheme="majorHAnsi" w:hAnsiTheme="majorHAnsi" w:cstheme="majorBidi"/>
          <w:b/>
          <w:bCs/>
          <w:color w:val="000000" w:themeColor="text1"/>
          <w:sz w:val="26"/>
          <w:szCs w:val="26"/>
          <w:lang w:val="en-US"/>
        </w:rPr>
        <w:t>II</w:t>
      </w:r>
      <w:r w:rsidRPr="002B2FD6">
        <w:rPr>
          <w:rFonts w:asciiTheme="majorHAnsi" w:hAnsiTheme="majorHAnsi" w:cstheme="majorBidi"/>
          <w:b/>
          <w:bCs/>
          <w:color w:val="000000" w:themeColor="text1"/>
          <w:sz w:val="26"/>
          <w:szCs w:val="26"/>
        </w:rPr>
        <w:t>.</w:t>
      </w:r>
      <w:r>
        <w:rPr>
          <w:rFonts w:asciiTheme="majorHAnsi" w:hAnsiTheme="majorHAnsi" w:cstheme="majorBidi"/>
          <w:b/>
          <w:bCs/>
          <w:color w:val="000000" w:themeColor="text1"/>
          <w:sz w:val="26"/>
          <w:szCs w:val="26"/>
        </w:rPr>
        <w:t>9</w:t>
      </w:r>
    </w:p>
    <w:p w:rsidR="002B2FD6" w:rsidRPr="002B2FD6" w:rsidRDefault="002B2FD6" w:rsidP="002B2FD6">
      <w:pPr>
        <w:jc w:val="right"/>
        <w:rPr>
          <w:rFonts w:ascii="Times New Roman" w:hAnsi="Times New Roman"/>
          <w:b/>
          <w:i/>
        </w:rPr>
      </w:pPr>
      <w:r w:rsidRPr="002B2FD6">
        <w:rPr>
          <w:rFonts w:ascii="Times New Roman" w:hAnsi="Times New Roman"/>
          <w:b/>
          <w:i/>
        </w:rPr>
        <w:t xml:space="preserve">к ПООП по </w:t>
      </w:r>
      <w:r w:rsidRPr="002B2FD6">
        <w:rPr>
          <w:rFonts w:ascii="Times New Roman" w:hAnsi="Times New Roman"/>
          <w:i/>
        </w:rPr>
        <w:t>специальности</w:t>
      </w:r>
      <w:r w:rsidRPr="002B2FD6">
        <w:rPr>
          <w:rFonts w:ascii="Times New Roman" w:hAnsi="Times New Roman"/>
          <w:b/>
          <w:i/>
        </w:rPr>
        <w:br/>
        <w:t>08.02.01 Строительство и эксплуатация зданий и сооружений</w:t>
      </w: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p>
    <w:p w:rsidR="002B2FD6" w:rsidRPr="002B2FD6" w:rsidRDefault="002B2FD6" w:rsidP="002B2FD6">
      <w:pPr>
        <w:jc w:val="center"/>
        <w:rPr>
          <w:rFonts w:ascii="Times New Roman" w:hAnsi="Times New Roman"/>
          <w:b/>
          <w:i/>
        </w:rPr>
      </w:pPr>
      <w:r w:rsidRPr="002B2FD6">
        <w:rPr>
          <w:rFonts w:ascii="Times New Roman" w:hAnsi="Times New Roman"/>
          <w:b/>
          <w:i/>
        </w:rPr>
        <w:t>ПРИМЕРНАЯ РАБОЧАЯ ПРОГРАММА УЧЕБНОЙ ДИСЦИПЛИНЫ</w:t>
      </w:r>
    </w:p>
    <w:p w:rsidR="002B2FD6" w:rsidRPr="002B2FD6" w:rsidRDefault="002B2FD6" w:rsidP="002B2FD6">
      <w:pPr>
        <w:jc w:val="center"/>
        <w:rPr>
          <w:rFonts w:ascii="Times New Roman" w:hAnsi="Times New Roman"/>
          <w:b/>
          <w:i/>
          <w:u w:val="single"/>
        </w:rPr>
      </w:pPr>
    </w:p>
    <w:p w:rsidR="002B2FD6" w:rsidRPr="002B2FD6" w:rsidRDefault="002B2FD6" w:rsidP="002B2FD6">
      <w:pPr>
        <w:jc w:val="center"/>
        <w:rPr>
          <w:rFonts w:ascii="Times New Roman" w:hAnsi="Times New Roman"/>
          <w:b/>
          <w:i/>
        </w:rPr>
      </w:pPr>
      <w:r w:rsidRPr="002B2FD6">
        <w:rPr>
          <w:rFonts w:ascii="Times New Roman" w:hAnsi="Times New Roman"/>
          <w:b/>
          <w:i/>
        </w:rPr>
        <w:t>«ИНФОРМАТИКА»</w:t>
      </w:r>
    </w:p>
    <w:p w:rsidR="002B2FD6" w:rsidRPr="002B2FD6" w:rsidRDefault="002B2FD6" w:rsidP="002B2FD6">
      <w:pPr>
        <w:jc w:val="cente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rPr>
          <w:rFonts w:ascii="Times New Roman" w:hAnsi="Times New Roman"/>
          <w:b/>
          <w:i/>
        </w:rPr>
      </w:pPr>
    </w:p>
    <w:p w:rsidR="002B2FD6" w:rsidRPr="002B2FD6" w:rsidRDefault="002B2FD6" w:rsidP="002B2FD6">
      <w:pPr>
        <w:jc w:val="center"/>
        <w:rPr>
          <w:rFonts w:ascii="Times New Roman" w:hAnsi="Times New Roman"/>
          <w:b/>
          <w:i/>
          <w:vertAlign w:val="superscript"/>
        </w:rPr>
      </w:pPr>
      <w:r w:rsidRPr="002B2FD6">
        <w:rPr>
          <w:rFonts w:ascii="Times New Roman" w:hAnsi="Times New Roman"/>
          <w:b/>
          <w:bCs/>
          <w:i/>
        </w:rPr>
        <w:t>2018г.</w:t>
      </w:r>
      <w:r w:rsidRPr="002B2FD6">
        <w:rPr>
          <w:rFonts w:ascii="Times New Roman" w:hAnsi="Times New Roman"/>
          <w:b/>
          <w:bCs/>
          <w:i/>
        </w:rPr>
        <w:br w:type="page"/>
      </w:r>
    </w:p>
    <w:p w:rsidR="002B2FD6" w:rsidRPr="002B2FD6" w:rsidRDefault="002B2FD6" w:rsidP="002B2FD6">
      <w:pPr>
        <w:jc w:val="center"/>
        <w:rPr>
          <w:rFonts w:ascii="Times New Roman" w:hAnsi="Times New Roman"/>
          <w:b/>
          <w:i/>
        </w:rPr>
      </w:pPr>
      <w:r w:rsidRPr="002B2FD6">
        <w:rPr>
          <w:rFonts w:ascii="Times New Roman" w:hAnsi="Times New Roman"/>
          <w:b/>
          <w:i/>
          <w:sz w:val="24"/>
        </w:rPr>
        <w:lastRenderedPageBreak/>
        <w:t>СОДЕРЖАНИЕ</w:t>
      </w:r>
    </w:p>
    <w:p w:rsidR="002B2FD6" w:rsidRPr="002B2FD6" w:rsidRDefault="002B2FD6" w:rsidP="002B2FD6">
      <w:pPr>
        <w:rPr>
          <w:rFonts w:ascii="Times New Roman" w:hAnsi="Times New Roman"/>
          <w:b/>
          <w:i/>
        </w:rPr>
      </w:pPr>
    </w:p>
    <w:tbl>
      <w:tblPr>
        <w:tblW w:w="0" w:type="auto"/>
        <w:tblLook w:val="01E0" w:firstRow="1" w:lastRow="1" w:firstColumn="1" w:lastColumn="1" w:noHBand="0" w:noVBand="0"/>
      </w:tblPr>
      <w:tblGrid>
        <w:gridCol w:w="7501"/>
        <w:gridCol w:w="1854"/>
      </w:tblGrid>
      <w:tr w:rsidR="002B2FD6" w:rsidRPr="002B2FD6" w:rsidTr="00685329">
        <w:tc>
          <w:tcPr>
            <w:tcW w:w="7501" w:type="dxa"/>
          </w:tcPr>
          <w:p w:rsidR="002B2FD6" w:rsidRPr="002B2FD6" w:rsidRDefault="002B2FD6" w:rsidP="002B2FD6">
            <w:pPr>
              <w:suppressAutoHyphens/>
              <w:ind w:left="284"/>
              <w:jc w:val="both"/>
              <w:rPr>
                <w:rFonts w:ascii="Times New Roman" w:hAnsi="Times New Roman"/>
                <w:b/>
                <w:sz w:val="24"/>
              </w:rPr>
            </w:pPr>
            <w:r>
              <w:rPr>
                <w:rFonts w:ascii="Times New Roman" w:hAnsi="Times New Roman"/>
                <w:b/>
                <w:sz w:val="24"/>
              </w:rPr>
              <w:t>1.</w:t>
            </w:r>
            <w:r w:rsidRPr="002B2FD6">
              <w:rPr>
                <w:rFonts w:ascii="Times New Roman" w:hAnsi="Times New Roman"/>
                <w:b/>
                <w:sz w:val="24"/>
              </w:rPr>
              <w:t>ОБЩАЯ ХАРАКТЕРИСТИКА ПРИМЕРНОЙ РАБОЧЕЙ ПРОГРАММЫ УЧЕБНОЙ ДИСЦИПЛИНЫ</w:t>
            </w:r>
          </w:p>
        </w:tc>
        <w:tc>
          <w:tcPr>
            <w:tcW w:w="1854" w:type="dxa"/>
          </w:tcPr>
          <w:p w:rsidR="002B2FD6" w:rsidRPr="002B2FD6" w:rsidRDefault="002B2FD6" w:rsidP="002B2FD6">
            <w:pPr>
              <w:rPr>
                <w:rFonts w:ascii="Times New Roman" w:hAnsi="Times New Roman"/>
                <w:b/>
                <w:sz w:val="24"/>
              </w:rPr>
            </w:pPr>
          </w:p>
        </w:tc>
      </w:tr>
      <w:tr w:rsidR="002B2FD6" w:rsidRPr="002B2FD6" w:rsidTr="00685329">
        <w:tc>
          <w:tcPr>
            <w:tcW w:w="7501" w:type="dxa"/>
          </w:tcPr>
          <w:p w:rsidR="002B2FD6" w:rsidRPr="002B2FD6" w:rsidRDefault="002B2FD6" w:rsidP="002B2FD6">
            <w:pPr>
              <w:suppressAutoHyphens/>
              <w:ind w:left="284"/>
              <w:jc w:val="both"/>
              <w:rPr>
                <w:rFonts w:ascii="Times New Roman" w:hAnsi="Times New Roman"/>
                <w:b/>
                <w:sz w:val="24"/>
              </w:rPr>
            </w:pPr>
            <w:r>
              <w:rPr>
                <w:rFonts w:ascii="Times New Roman" w:hAnsi="Times New Roman"/>
                <w:b/>
                <w:sz w:val="24"/>
              </w:rPr>
              <w:t>2.</w:t>
            </w:r>
            <w:r w:rsidRPr="002B2FD6">
              <w:rPr>
                <w:rFonts w:ascii="Times New Roman" w:hAnsi="Times New Roman"/>
                <w:b/>
                <w:sz w:val="24"/>
              </w:rPr>
              <w:t>СТРУКТУРА И СОДЕРЖАНИЕ УЧЕБНОЙ ДИСЦИПЛИНЫ</w:t>
            </w:r>
          </w:p>
        </w:tc>
        <w:tc>
          <w:tcPr>
            <w:tcW w:w="1854" w:type="dxa"/>
          </w:tcPr>
          <w:p w:rsidR="002B2FD6" w:rsidRPr="002B2FD6" w:rsidRDefault="002B2FD6" w:rsidP="002B2FD6">
            <w:pPr>
              <w:ind w:left="644"/>
              <w:rPr>
                <w:rFonts w:ascii="Times New Roman" w:hAnsi="Times New Roman"/>
                <w:b/>
                <w:sz w:val="24"/>
              </w:rPr>
            </w:pPr>
          </w:p>
        </w:tc>
      </w:tr>
      <w:tr w:rsidR="002B2FD6" w:rsidRPr="002B2FD6" w:rsidTr="00685329">
        <w:tc>
          <w:tcPr>
            <w:tcW w:w="7501" w:type="dxa"/>
          </w:tcPr>
          <w:p w:rsidR="002B2FD6" w:rsidRPr="002B2FD6" w:rsidRDefault="002B2FD6" w:rsidP="002B2FD6">
            <w:pPr>
              <w:suppressAutoHyphens/>
              <w:ind w:left="284"/>
              <w:jc w:val="both"/>
              <w:rPr>
                <w:rFonts w:ascii="Times New Roman" w:hAnsi="Times New Roman"/>
                <w:b/>
                <w:sz w:val="24"/>
              </w:rPr>
            </w:pPr>
            <w:r>
              <w:rPr>
                <w:rFonts w:ascii="Times New Roman" w:hAnsi="Times New Roman"/>
                <w:b/>
                <w:sz w:val="24"/>
              </w:rPr>
              <w:t>3.</w:t>
            </w:r>
            <w:r w:rsidRPr="002B2FD6">
              <w:rPr>
                <w:rFonts w:ascii="Times New Roman" w:hAnsi="Times New Roman"/>
                <w:b/>
                <w:sz w:val="24"/>
              </w:rPr>
              <w:t>УСЛОВИЯ РЕАЛИЗАЦИИУЧЕБНОЙ ДИСЦИПЛИНЫ</w:t>
            </w:r>
          </w:p>
        </w:tc>
        <w:tc>
          <w:tcPr>
            <w:tcW w:w="1854" w:type="dxa"/>
          </w:tcPr>
          <w:p w:rsidR="002B2FD6" w:rsidRPr="002B2FD6" w:rsidRDefault="002B2FD6" w:rsidP="002B2FD6">
            <w:pPr>
              <w:ind w:left="644"/>
              <w:rPr>
                <w:rFonts w:ascii="Times New Roman" w:hAnsi="Times New Roman"/>
                <w:b/>
                <w:sz w:val="24"/>
              </w:rPr>
            </w:pPr>
          </w:p>
        </w:tc>
      </w:tr>
      <w:tr w:rsidR="002B2FD6" w:rsidRPr="002B2FD6" w:rsidTr="00685329">
        <w:tc>
          <w:tcPr>
            <w:tcW w:w="7501" w:type="dxa"/>
          </w:tcPr>
          <w:p w:rsidR="002B2FD6" w:rsidRPr="002B2FD6" w:rsidRDefault="002B2FD6" w:rsidP="002B2FD6">
            <w:pPr>
              <w:suppressAutoHyphens/>
              <w:ind w:left="284"/>
              <w:jc w:val="both"/>
              <w:rPr>
                <w:rFonts w:ascii="Times New Roman" w:hAnsi="Times New Roman"/>
                <w:b/>
                <w:sz w:val="24"/>
              </w:rPr>
            </w:pPr>
            <w:r>
              <w:rPr>
                <w:rFonts w:ascii="Times New Roman" w:hAnsi="Times New Roman"/>
                <w:b/>
                <w:sz w:val="24"/>
              </w:rPr>
              <w:t>4.</w:t>
            </w:r>
            <w:r w:rsidRPr="002B2FD6">
              <w:rPr>
                <w:rFonts w:ascii="Times New Roman" w:hAnsi="Times New Roman"/>
                <w:b/>
                <w:sz w:val="24"/>
              </w:rPr>
              <w:t>КОНТРОЛЬ И ОЦЕНКА РЕЗУЛЬТАТОВ ОСВОЕНИЯ УЧЕБНОЙ ДИСЦИПЛИНЫ</w:t>
            </w:r>
          </w:p>
          <w:p w:rsidR="002B2FD6" w:rsidRPr="002B2FD6" w:rsidRDefault="002B2FD6" w:rsidP="002B2FD6">
            <w:pPr>
              <w:suppressAutoHyphens/>
              <w:jc w:val="both"/>
              <w:rPr>
                <w:rFonts w:ascii="Times New Roman" w:hAnsi="Times New Roman"/>
                <w:b/>
                <w:sz w:val="24"/>
              </w:rPr>
            </w:pPr>
          </w:p>
        </w:tc>
        <w:tc>
          <w:tcPr>
            <w:tcW w:w="1854" w:type="dxa"/>
          </w:tcPr>
          <w:p w:rsidR="002B2FD6" w:rsidRPr="002B2FD6" w:rsidRDefault="002B2FD6" w:rsidP="002B2FD6">
            <w:pPr>
              <w:rPr>
                <w:rFonts w:ascii="Times New Roman" w:hAnsi="Times New Roman"/>
                <w:b/>
                <w:sz w:val="24"/>
              </w:rPr>
            </w:pPr>
          </w:p>
        </w:tc>
      </w:tr>
    </w:tbl>
    <w:p w:rsidR="002B2FD6" w:rsidRPr="002B2FD6" w:rsidRDefault="002B2FD6" w:rsidP="002B2FD6">
      <w:pPr>
        <w:suppressAutoHyphens/>
        <w:spacing w:after="0"/>
        <w:jc w:val="center"/>
        <w:rPr>
          <w:rFonts w:ascii="Times New Roman" w:hAnsi="Times New Roman"/>
          <w:b/>
          <w:i/>
          <w:sz w:val="24"/>
        </w:rPr>
      </w:pPr>
      <w:r w:rsidRPr="002B2FD6">
        <w:rPr>
          <w:rFonts w:ascii="Times New Roman" w:hAnsi="Times New Roman"/>
          <w:b/>
          <w:i/>
          <w:u w:val="single"/>
        </w:rPr>
        <w:br w:type="page"/>
      </w:r>
      <w:r w:rsidRPr="002B2FD6">
        <w:rPr>
          <w:rFonts w:ascii="Times New Roman" w:hAnsi="Times New Roman"/>
          <w:b/>
          <w:i/>
          <w:sz w:val="24"/>
        </w:rPr>
        <w:lastRenderedPageBreak/>
        <w:t>1. ОБЩАЯ ХАРАКТЕРИСТИКА ПРИМЕРНОЙ РАБОЧЕЙ ПРОГРАММЫ УЧЕБНОЙ ДИСЦИПЛИНЫ «ИНФОРМАТИКА»</w:t>
      </w:r>
    </w:p>
    <w:p w:rsidR="002B2FD6" w:rsidRPr="002B2FD6" w:rsidRDefault="002B2FD6" w:rsidP="002B2FD6">
      <w:pPr>
        <w:spacing w:after="0"/>
        <w:rPr>
          <w:rFonts w:ascii="Times New Roman" w:hAnsi="Times New Roman"/>
          <w:i/>
        </w:rPr>
      </w:pPr>
    </w:p>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2B2FD6">
        <w:rPr>
          <w:rFonts w:ascii="Times New Roman" w:hAnsi="Times New Roman"/>
          <w:b/>
          <w:sz w:val="24"/>
          <w:szCs w:val="24"/>
        </w:rPr>
        <w:t xml:space="preserve">1.1. Место дисциплины в структуре основной образовательной программы: </w:t>
      </w:r>
      <w:r w:rsidRPr="002B2FD6">
        <w:rPr>
          <w:rFonts w:ascii="Times New Roman" w:hAnsi="Times New Roman"/>
          <w:color w:val="000000"/>
          <w:sz w:val="24"/>
          <w:szCs w:val="24"/>
        </w:rPr>
        <w:tab/>
      </w:r>
    </w:p>
    <w:p w:rsidR="002B2FD6" w:rsidRPr="002B2FD6" w:rsidRDefault="002B2FD6" w:rsidP="002B2FD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2FD6">
        <w:rPr>
          <w:rFonts w:ascii="Times New Roman" w:hAnsi="Times New Roman"/>
          <w:color w:val="000000"/>
          <w:sz w:val="24"/>
          <w:szCs w:val="24"/>
        </w:rPr>
        <w:tab/>
      </w:r>
      <w:r w:rsidRPr="002B2FD6">
        <w:rPr>
          <w:rFonts w:ascii="Times New Roman" w:hAnsi="Times New Roman"/>
          <w:sz w:val="24"/>
          <w:szCs w:val="24"/>
        </w:rPr>
        <w:t>Учебная дисциплина Информатика является обязательной частью математического и общего естественнонаучного цикла примерной основной образовательной программы в соответствии с ФГОС по специальности 08.02.01 Строительство и эксплуатация зданий и сооружений.</w:t>
      </w:r>
    </w:p>
    <w:p w:rsidR="002B2FD6" w:rsidRPr="002B2FD6" w:rsidRDefault="002B2FD6" w:rsidP="002B2FD6">
      <w:pPr>
        <w:spacing w:after="0" w:line="240" w:lineRule="auto"/>
        <w:jc w:val="both"/>
        <w:rPr>
          <w:rFonts w:ascii="Times New Roman" w:hAnsi="Times New Roman"/>
          <w:sz w:val="24"/>
          <w:szCs w:val="24"/>
        </w:rPr>
      </w:pPr>
      <w:r w:rsidRPr="002B2FD6">
        <w:rPr>
          <w:rFonts w:ascii="Times New Roman" w:hAnsi="Times New Roman"/>
          <w:sz w:val="24"/>
          <w:szCs w:val="24"/>
        </w:rPr>
        <w:tab/>
        <w:t>Учебная дисциплина «Информатика» обеспечивает формирование профессиональных и общих компетенций по всем видам деятельности ФГОС по специальности08.02.01 Строительство и эксплуатация зданий и сооружений. Особое значение дисциплина имеет при формировании и развитии общих и профессиональных компетенций:</w:t>
      </w:r>
    </w:p>
    <w:p w:rsidR="002B2FD6" w:rsidRPr="002B2FD6" w:rsidRDefault="002B2FD6" w:rsidP="00303CA7">
      <w:pPr>
        <w:numPr>
          <w:ilvl w:val="0"/>
          <w:numId w:val="145"/>
        </w:numPr>
        <w:spacing w:after="0" w:line="240" w:lineRule="auto"/>
        <w:jc w:val="both"/>
        <w:rPr>
          <w:rFonts w:ascii="Times New Roman" w:hAnsi="Times New Roman"/>
          <w:sz w:val="24"/>
          <w:szCs w:val="24"/>
        </w:rPr>
      </w:pPr>
      <w:r w:rsidRPr="002B2FD6">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2B2FD6" w:rsidRPr="002B2FD6" w:rsidRDefault="002B2FD6" w:rsidP="00303CA7">
      <w:pPr>
        <w:numPr>
          <w:ilvl w:val="0"/>
          <w:numId w:val="145"/>
        </w:numPr>
        <w:spacing w:after="0" w:line="240" w:lineRule="auto"/>
        <w:jc w:val="both"/>
        <w:rPr>
          <w:rFonts w:ascii="Times New Roman" w:hAnsi="Times New Roman"/>
          <w:sz w:val="24"/>
          <w:szCs w:val="24"/>
        </w:rPr>
      </w:pPr>
      <w:bookmarkStart w:id="13" w:name="100100"/>
      <w:bookmarkEnd w:id="13"/>
      <w:r w:rsidRPr="002B2FD6">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2B2FD6" w:rsidRPr="002B2FD6" w:rsidRDefault="002B2FD6" w:rsidP="00303CA7">
      <w:pPr>
        <w:numPr>
          <w:ilvl w:val="0"/>
          <w:numId w:val="145"/>
        </w:numPr>
        <w:spacing w:after="0" w:line="240" w:lineRule="auto"/>
        <w:jc w:val="both"/>
        <w:rPr>
          <w:rFonts w:ascii="Times New Roman" w:hAnsi="Times New Roman"/>
          <w:sz w:val="24"/>
          <w:szCs w:val="24"/>
        </w:rPr>
      </w:pPr>
      <w:bookmarkStart w:id="14" w:name="100101"/>
      <w:bookmarkEnd w:id="14"/>
      <w:r w:rsidRPr="002B2FD6">
        <w:rPr>
          <w:rFonts w:ascii="Times New Roman" w:hAnsi="Times New Roman"/>
          <w:sz w:val="24"/>
          <w:szCs w:val="24"/>
        </w:rPr>
        <w:t>ОК 03. Планировать и реализовывать собственное профессиональное и личностное развитие;</w:t>
      </w:r>
    </w:p>
    <w:p w:rsidR="002B2FD6" w:rsidRPr="002B2FD6" w:rsidRDefault="002B2FD6" w:rsidP="00303CA7">
      <w:pPr>
        <w:numPr>
          <w:ilvl w:val="0"/>
          <w:numId w:val="145"/>
        </w:numPr>
        <w:spacing w:after="0" w:line="240" w:lineRule="auto"/>
        <w:jc w:val="both"/>
        <w:rPr>
          <w:rFonts w:ascii="Times New Roman" w:hAnsi="Times New Roman"/>
          <w:sz w:val="24"/>
          <w:szCs w:val="24"/>
        </w:rPr>
      </w:pPr>
      <w:bookmarkStart w:id="15" w:name="100102"/>
      <w:bookmarkEnd w:id="15"/>
      <w:r w:rsidRPr="002B2FD6">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2B2FD6" w:rsidRPr="002B2FD6" w:rsidRDefault="002B2FD6" w:rsidP="00303CA7">
      <w:pPr>
        <w:numPr>
          <w:ilvl w:val="0"/>
          <w:numId w:val="145"/>
        </w:numPr>
        <w:spacing w:after="0" w:line="240" w:lineRule="auto"/>
        <w:jc w:val="both"/>
        <w:rPr>
          <w:rFonts w:ascii="Times New Roman" w:hAnsi="Times New Roman"/>
          <w:sz w:val="24"/>
          <w:szCs w:val="24"/>
        </w:rPr>
      </w:pPr>
      <w:bookmarkStart w:id="16" w:name="100103"/>
      <w:bookmarkStart w:id="17" w:name="100105"/>
      <w:bookmarkStart w:id="18" w:name="100106"/>
      <w:bookmarkStart w:id="19" w:name="100107"/>
      <w:bookmarkEnd w:id="16"/>
      <w:bookmarkEnd w:id="17"/>
      <w:bookmarkEnd w:id="18"/>
      <w:bookmarkEnd w:id="19"/>
      <w:r w:rsidRPr="002B2FD6">
        <w:rPr>
          <w:rFonts w:ascii="Times New Roman" w:hAnsi="Times New Roman"/>
          <w:sz w:val="24"/>
          <w:szCs w:val="24"/>
        </w:rPr>
        <w:t>ОК 09. Использовать информационные технологии в профессиональной деятельности.</w:t>
      </w:r>
    </w:p>
    <w:p w:rsidR="002B2FD6" w:rsidRPr="002B2FD6" w:rsidRDefault="002B2FD6" w:rsidP="00303CA7">
      <w:pPr>
        <w:numPr>
          <w:ilvl w:val="0"/>
          <w:numId w:val="145"/>
        </w:numPr>
        <w:spacing w:after="0" w:line="240" w:lineRule="auto"/>
        <w:jc w:val="both"/>
        <w:rPr>
          <w:rFonts w:ascii="Times New Roman" w:hAnsi="Times New Roman"/>
          <w:sz w:val="24"/>
          <w:szCs w:val="24"/>
        </w:rPr>
      </w:pPr>
      <w:r w:rsidRPr="002B2FD6">
        <w:rPr>
          <w:rFonts w:ascii="Times New Roman" w:hAnsi="Times New Roman"/>
          <w:sz w:val="24"/>
          <w:szCs w:val="24"/>
        </w:rPr>
        <w:t xml:space="preserve">ПК 1.2. Выполнять расчеты и конструирование строительных конструкций; </w:t>
      </w:r>
    </w:p>
    <w:p w:rsidR="002B2FD6" w:rsidRPr="002B2FD6" w:rsidRDefault="002B2FD6" w:rsidP="00303CA7">
      <w:pPr>
        <w:numPr>
          <w:ilvl w:val="0"/>
          <w:numId w:val="145"/>
        </w:numPr>
        <w:spacing w:after="0" w:line="240" w:lineRule="auto"/>
        <w:jc w:val="both"/>
        <w:rPr>
          <w:rFonts w:ascii="Times New Roman" w:hAnsi="Times New Roman"/>
          <w:sz w:val="24"/>
          <w:szCs w:val="24"/>
        </w:rPr>
      </w:pPr>
      <w:r w:rsidRPr="002B2FD6">
        <w:rPr>
          <w:rFonts w:ascii="Times New Roman" w:hAnsi="Times New Roman"/>
          <w:sz w:val="24"/>
          <w:szCs w:val="24"/>
        </w:rPr>
        <w:t xml:space="preserve">ПК 1.4. Участвовать в разработке проекта производства работ с применением информационных технологий. </w:t>
      </w:r>
    </w:p>
    <w:p w:rsidR="002B2FD6" w:rsidRPr="002B2FD6" w:rsidRDefault="002B2FD6" w:rsidP="00303CA7">
      <w:pPr>
        <w:numPr>
          <w:ilvl w:val="0"/>
          <w:numId w:val="145"/>
        </w:numPr>
        <w:spacing w:after="0" w:line="240" w:lineRule="auto"/>
        <w:jc w:val="both"/>
        <w:rPr>
          <w:rFonts w:ascii="Times New Roman" w:hAnsi="Times New Roman"/>
          <w:sz w:val="24"/>
          <w:szCs w:val="24"/>
        </w:rPr>
      </w:pPr>
      <w:r w:rsidRPr="002B2FD6">
        <w:rPr>
          <w:rFonts w:ascii="Times New Roman" w:hAnsi="Times New Roman"/>
          <w:sz w:val="24"/>
          <w:szCs w:val="24"/>
        </w:rPr>
        <w:t xml:space="preserve">ПК 2.3. Проводить оперативный учет объемов выполняемых работ и расходов материальных ресурсов; </w:t>
      </w:r>
    </w:p>
    <w:p w:rsidR="002B2FD6" w:rsidRPr="002B2FD6" w:rsidRDefault="002B2FD6" w:rsidP="00303CA7">
      <w:pPr>
        <w:numPr>
          <w:ilvl w:val="0"/>
          <w:numId w:val="145"/>
        </w:numPr>
        <w:spacing w:after="0" w:line="240" w:lineRule="auto"/>
        <w:jc w:val="both"/>
        <w:rPr>
          <w:rFonts w:ascii="Times New Roman" w:hAnsi="Times New Roman"/>
          <w:sz w:val="24"/>
          <w:szCs w:val="24"/>
        </w:rPr>
      </w:pPr>
      <w:r w:rsidRPr="002B2FD6">
        <w:rPr>
          <w:rFonts w:ascii="Times New Roman" w:hAnsi="Times New Roman"/>
          <w:sz w:val="24"/>
          <w:szCs w:val="24"/>
        </w:rPr>
        <w:t xml:space="preserve">ПК 5.1. Составление сводных спецификаций и таблиц потребности в строительных и вспомогательных материалах и оборудовании; </w:t>
      </w:r>
    </w:p>
    <w:p w:rsidR="002B2FD6" w:rsidRPr="002B2FD6" w:rsidRDefault="002B2FD6" w:rsidP="00303CA7">
      <w:pPr>
        <w:numPr>
          <w:ilvl w:val="0"/>
          <w:numId w:val="145"/>
        </w:numPr>
        <w:spacing w:after="0" w:line="240" w:lineRule="auto"/>
        <w:jc w:val="both"/>
        <w:rPr>
          <w:rFonts w:ascii="Times New Roman" w:hAnsi="Times New Roman"/>
          <w:sz w:val="24"/>
          <w:szCs w:val="24"/>
        </w:rPr>
      </w:pPr>
      <w:r w:rsidRPr="002B2FD6">
        <w:rPr>
          <w:rFonts w:ascii="Times New Roman" w:hAnsi="Times New Roman"/>
          <w:sz w:val="24"/>
          <w:szCs w:val="24"/>
        </w:rPr>
        <w:t>ПК 5.2. Формирование базы данных по строительным и вспомогательным материалам и оборудованию в привязке к поставщикам и (или) производителям.</w:t>
      </w:r>
    </w:p>
    <w:p w:rsidR="002B2FD6" w:rsidRPr="002B2FD6" w:rsidRDefault="002B2FD6" w:rsidP="002B2FD6">
      <w:pPr>
        <w:spacing w:after="0" w:line="240" w:lineRule="auto"/>
        <w:rPr>
          <w:rFonts w:ascii="Times New Roman" w:hAnsi="Times New Roman"/>
          <w:b/>
          <w:sz w:val="24"/>
          <w:szCs w:val="24"/>
        </w:rPr>
      </w:pPr>
      <w:bookmarkStart w:id="20" w:name="100108"/>
      <w:bookmarkEnd w:id="20"/>
    </w:p>
    <w:p w:rsidR="002B2FD6" w:rsidRPr="002B2FD6" w:rsidRDefault="002B2FD6" w:rsidP="002B2FD6">
      <w:pPr>
        <w:spacing w:after="0"/>
        <w:rPr>
          <w:rFonts w:ascii="Times New Roman" w:hAnsi="Times New Roman"/>
          <w:b/>
          <w:sz w:val="24"/>
          <w:szCs w:val="24"/>
        </w:rPr>
      </w:pPr>
      <w:r w:rsidRPr="002B2FD6">
        <w:rPr>
          <w:rFonts w:ascii="Times New Roman" w:hAnsi="Times New Roman"/>
          <w:b/>
          <w:sz w:val="24"/>
          <w:szCs w:val="24"/>
        </w:rPr>
        <w:t>1.2. Цель и планируемые результаты освоения дисциплины:</w:t>
      </w:r>
    </w:p>
    <w:p w:rsidR="002B2FD6" w:rsidRPr="002B2FD6" w:rsidRDefault="002B2FD6" w:rsidP="002B2FD6">
      <w:pPr>
        <w:suppressAutoHyphens/>
        <w:spacing w:after="0"/>
        <w:ind w:firstLine="567"/>
        <w:jc w:val="both"/>
        <w:rPr>
          <w:rFonts w:ascii="Times New Roman" w:hAnsi="Times New Roman"/>
          <w:sz w:val="24"/>
          <w:szCs w:val="24"/>
        </w:rPr>
      </w:pPr>
      <w:r w:rsidRPr="002B2FD6">
        <w:rPr>
          <w:rFonts w:ascii="Times New Roman" w:hAnsi="Times New Roman"/>
          <w:sz w:val="24"/>
          <w:szCs w:val="24"/>
        </w:rPr>
        <w:t>В рамках программы учебной дисциплины обучающимися осваиваются умения и 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4500"/>
      </w:tblGrid>
      <w:tr w:rsidR="002B2FD6" w:rsidRPr="002B2FD6" w:rsidTr="00685329">
        <w:trPr>
          <w:trHeight w:val="649"/>
        </w:trPr>
        <w:tc>
          <w:tcPr>
            <w:tcW w:w="1951" w:type="dxa"/>
            <w:hideMark/>
          </w:tcPr>
          <w:p w:rsidR="002B2FD6" w:rsidRPr="002B2FD6" w:rsidRDefault="002B2FD6" w:rsidP="002B2FD6">
            <w:pPr>
              <w:suppressAutoHyphens/>
              <w:spacing w:after="0" w:line="240" w:lineRule="auto"/>
              <w:jc w:val="center"/>
              <w:rPr>
                <w:rFonts w:ascii="Times New Roman" w:hAnsi="Times New Roman"/>
                <w:sz w:val="24"/>
              </w:rPr>
            </w:pPr>
            <w:r w:rsidRPr="002B2FD6">
              <w:rPr>
                <w:rFonts w:ascii="Times New Roman" w:hAnsi="Times New Roman"/>
                <w:sz w:val="24"/>
              </w:rPr>
              <w:t xml:space="preserve">Код </w:t>
            </w:r>
          </w:p>
          <w:p w:rsidR="002B2FD6" w:rsidRPr="002B2FD6" w:rsidRDefault="002B2FD6" w:rsidP="002B2FD6">
            <w:pPr>
              <w:suppressAutoHyphens/>
              <w:spacing w:after="0" w:line="240" w:lineRule="auto"/>
              <w:jc w:val="center"/>
              <w:rPr>
                <w:rFonts w:ascii="Times New Roman" w:hAnsi="Times New Roman"/>
                <w:sz w:val="24"/>
              </w:rPr>
            </w:pPr>
            <w:r w:rsidRPr="002B2FD6">
              <w:rPr>
                <w:rFonts w:ascii="Times New Roman" w:hAnsi="Times New Roman"/>
                <w:sz w:val="24"/>
              </w:rPr>
              <w:t>ПК, ОК</w:t>
            </w:r>
          </w:p>
        </w:tc>
        <w:tc>
          <w:tcPr>
            <w:tcW w:w="3686" w:type="dxa"/>
            <w:hideMark/>
          </w:tcPr>
          <w:p w:rsidR="002B2FD6" w:rsidRPr="002B2FD6" w:rsidRDefault="002B2FD6" w:rsidP="002B2FD6">
            <w:pPr>
              <w:suppressAutoHyphens/>
              <w:spacing w:after="0" w:line="240" w:lineRule="auto"/>
              <w:jc w:val="center"/>
              <w:rPr>
                <w:rFonts w:ascii="Times New Roman" w:hAnsi="Times New Roman"/>
                <w:sz w:val="24"/>
              </w:rPr>
            </w:pPr>
            <w:r w:rsidRPr="002B2FD6">
              <w:rPr>
                <w:rFonts w:ascii="Times New Roman" w:hAnsi="Times New Roman"/>
                <w:sz w:val="24"/>
              </w:rPr>
              <w:t>Умения</w:t>
            </w:r>
          </w:p>
        </w:tc>
        <w:tc>
          <w:tcPr>
            <w:tcW w:w="4500" w:type="dxa"/>
            <w:hideMark/>
          </w:tcPr>
          <w:p w:rsidR="002B2FD6" w:rsidRPr="002B2FD6" w:rsidRDefault="002B2FD6" w:rsidP="002B2FD6">
            <w:pPr>
              <w:suppressAutoHyphens/>
              <w:spacing w:after="0" w:line="240" w:lineRule="auto"/>
              <w:jc w:val="center"/>
              <w:rPr>
                <w:rFonts w:ascii="Times New Roman" w:hAnsi="Times New Roman"/>
                <w:sz w:val="24"/>
              </w:rPr>
            </w:pPr>
            <w:r w:rsidRPr="002B2FD6">
              <w:rPr>
                <w:rFonts w:ascii="Times New Roman" w:hAnsi="Times New Roman"/>
                <w:sz w:val="24"/>
              </w:rPr>
              <w:t>Знания</w:t>
            </w:r>
          </w:p>
        </w:tc>
      </w:tr>
      <w:tr w:rsidR="002B2FD6" w:rsidRPr="002B2FD6" w:rsidTr="00685329">
        <w:trPr>
          <w:trHeight w:val="212"/>
        </w:trPr>
        <w:tc>
          <w:tcPr>
            <w:tcW w:w="1951" w:type="dxa"/>
          </w:tcPr>
          <w:p w:rsidR="002B2FD6" w:rsidRPr="002B2FD6" w:rsidRDefault="002B2FD6" w:rsidP="002B2FD6">
            <w:pPr>
              <w:spacing w:after="0" w:line="240" w:lineRule="auto"/>
              <w:jc w:val="center"/>
              <w:rPr>
                <w:rFonts w:ascii="Times New Roman" w:eastAsiaTheme="minorHAnsi" w:hAnsi="Times New Roman"/>
                <w:b/>
                <w:i/>
                <w:sz w:val="24"/>
                <w:lang w:eastAsia="en-US"/>
              </w:rPr>
            </w:pPr>
            <w:r w:rsidRPr="002B2FD6">
              <w:rPr>
                <w:rFonts w:ascii="Times New Roman" w:eastAsiaTheme="minorHAnsi" w:hAnsi="Times New Roman"/>
                <w:b/>
                <w:i/>
                <w:sz w:val="24"/>
                <w:lang w:eastAsia="en-US"/>
              </w:rPr>
              <w:t>ПК 1.2., ПК 1.4.</w:t>
            </w:r>
          </w:p>
          <w:p w:rsidR="002B2FD6" w:rsidRPr="002B2FD6" w:rsidRDefault="002B2FD6" w:rsidP="002B2FD6">
            <w:pPr>
              <w:spacing w:after="0" w:line="240" w:lineRule="auto"/>
              <w:jc w:val="center"/>
              <w:rPr>
                <w:rFonts w:ascii="Times New Roman" w:eastAsiaTheme="minorHAnsi" w:hAnsi="Times New Roman"/>
                <w:b/>
                <w:i/>
                <w:sz w:val="24"/>
                <w:lang w:eastAsia="en-US"/>
              </w:rPr>
            </w:pPr>
            <w:r w:rsidRPr="002B2FD6">
              <w:rPr>
                <w:rFonts w:ascii="Times New Roman" w:eastAsiaTheme="minorHAnsi" w:hAnsi="Times New Roman"/>
                <w:b/>
                <w:i/>
                <w:sz w:val="24"/>
                <w:lang w:eastAsia="en-US"/>
              </w:rPr>
              <w:t>ПК 2.3.</w:t>
            </w:r>
          </w:p>
          <w:p w:rsidR="002B2FD6" w:rsidRPr="002B2FD6" w:rsidRDefault="002B2FD6" w:rsidP="002B2FD6">
            <w:pPr>
              <w:spacing w:after="0" w:line="240" w:lineRule="auto"/>
              <w:jc w:val="center"/>
              <w:rPr>
                <w:rFonts w:ascii="Times New Roman" w:eastAsiaTheme="minorHAnsi" w:hAnsi="Times New Roman"/>
                <w:b/>
                <w:i/>
                <w:sz w:val="24"/>
                <w:lang w:eastAsia="en-US"/>
              </w:rPr>
            </w:pPr>
            <w:r w:rsidRPr="002B2FD6">
              <w:rPr>
                <w:rFonts w:ascii="Times New Roman" w:eastAsiaTheme="minorHAnsi" w:hAnsi="Times New Roman"/>
                <w:b/>
                <w:i/>
                <w:sz w:val="24"/>
                <w:lang w:eastAsia="en-US"/>
              </w:rPr>
              <w:t>ПК 5.1.-5.2.</w:t>
            </w:r>
          </w:p>
          <w:p w:rsidR="002B2FD6" w:rsidRPr="002B2FD6" w:rsidRDefault="002B2FD6" w:rsidP="002B2FD6">
            <w:pPr>
              <w:spacing w:after="0" w:line="240" w:lineRule="auto"/>
              <w:jc w:val="center"/>
              <w:rPr>
                <w:rFonts w:asciiTheme="minorHAnsi" w:eastAsiaTheme="minorHAnsi" w:hAnsiTheme="minorHAnsi" w:cstheme="minorBidi"/>
                <w:sz w:val="24"/>
                <w:lang w:eastAsia="en-US"/>
              </w:rPr>
            </w:pPr>
            <w:r w:rsidRPr="002B2FD6">
              <w:rPr>
                <w:rFonts w:ascii="Times New Roman" w:eastAsiaTheme="minorHAnsi" w:hAnsi="Times New Roman"/>
                <w:b/>
                <w:i/>
                <w:sz w:val="24"/>
                <w:lang w:eastAsia="en-US"/>
              </w:rPr>
              <w:t>ОК.01-ОК.04, ОК.09</w:t>
            </w:r>
          </w:p>
        </w:tc>
        <w:tc>
          <w:tcPr>
            <w:tcW w:w="3686" w:type="dxa"/>
          </w:tcPr>
          <w:p w:rsidR="002B2FD6" w:rsidRPr="002B2FD6" w:rsidRDefault="002B2FD6" w:rsidP="00303CA7">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Осуществлять поиск, анализ и интерпретацию информации, необходимой для выполнения задач профессиональной деятельности</w:t>
            </w:r>
          </w:p>
          <w:p w:rsidR="002B2FD6" w:rsidRPr="002B2FD6" w:rsidRDefault="002B2FD6" w:rsidP="00303CA7">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b/>
                <w:sz w:val="24"/>
                <w:szCs w:val="24"/>
                <w:lang w:eastAsia="en-US"/>
              </w:rPr>
            </w:pPr>
            <w:r w:rsidRPr="002B2FD6">
              <w:rPr>
                <w:rFonts w:ascii="Times New Roman" w:eastAsiaTheme="minorHAnsi" w:hAnsi="Times New Roman"/>
                <w:sz w:val="24"/>
                <w:lang w:eastAsia="en-US"/>
              </w:rPr>
              <w:t>Использовать информационные технологии в профессиональной деятельности</w:t>
            </w:r>
          </w:p>
        </w:tc>
        <w:tc>
          <w:tcPr>
            <w:tcW w:w="4500" w:type="dxa"/>
          </w:tcPr>
          <w:p w:rsidR="002B2FD6" w:rsidRPr="002B2FD6" w:rsidRDefault="002B2FD6" w:rsidP="00303CA7">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Основные понятия автоматизированной обработки информации;</w:t>
            </w:r>
          </w:p>
          <w:p w:rsidR="002B2FD6" w:rsidRPr="002B2FD6" w:rsidRDefault="002B2FD6" w:rsidP="00303CA7">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Общий состав и структуру персональных компьютеров и вычислительных систем;</w:t>
            </w:r>
          </w:p>
          <w:p w:rsidR="002B2FD6" w:rsidRPr="002B2FD6" w:rsidRDefault="002B2FD6" w:rsidP="00303CA7">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Состав, функции и возможности использования информационных и телекоммуникационных технологий в профессиональной деятельности;</w:t>
            </w:r>
          </w:p>
          <w:p w:rsidR="002B2FD6" w:rsidRPr="002B2FD6" w:rsidRDefault="002B2FD6" w:rsidP="00303CA7">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t>Методы и средства сбора, обработки, хранения, передачи и накопления информации;</w:t>
            </w:r>
          </w:p>
          <w:p w:rsidR="002B2FD6" w:rsidRPr="002B2FD6" w:rsidRDefault="002B2FD6" w:rsidP="00303CA7">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heme="minorHAnsi" w:hAnsi="Times New Roman"/>
                <w:sz w:val="24"/>
                <w:lang w:eastAsia="en-US"/>
              </w:rPr>
            </w:pPr>
            <w:r w:rsidRPr="002B2FD6">
              <w:rPr>
                <w:rFonts w:ascii="Times New Roman" w:eastAsiaTheme="minorHAnsi" w:hAnsi="Times New Roman"/>
                <w:sz w:val="24"/>
                <w:lang w:eastAsia="en-US"/>
              </w:rPr>
              <w:lastRenderedPageBreak/>
              <w:t>Базовые системные программные продукты и пакеты прикладных программ в области профессиональной деятельности;</w:t>
            </w:r>
          </w:p>
        </w:tc>
      </w:tr>
    </w:tbl>
    <w:p w:rsidR="002B2FD6" w:rsidRPr="002B2FD6" w:rsidRDefault="002B2FD6" w:rsidP="002B2FD6">
      <w:pPr>
        <w:suppressAutoHyphens/>
        <w:rPr>
          <w:rFonts w:ascii="Times New Roman" w:hAnsi="Times New Roman"/>
          <w:b/>
          <w:sz w:val="24"/>
        </w:rPr>
      </w:pPr>
      <w:r w:rsidRPr="002B2FD6">
        <w:rPr>
          <w:rFonts w:ascii="Times New Roman" w:hAnsi="Times New Roman"/>
          <w:b/>
          <w:sz w:val="24"/>
        </w:rPr>
        <w:lastRenderedPageBreak/>
        <w:t>2. СТРУКТУРА И СОДЕРЖАНИЕ УЧЕБНОЙ ДИСЦИПЛИНЫ</w:t>
      </w:r>
    </w:p>
    <w:p w:rsidR="002B2FD6" w:rsidRPr="002B2FD6" w:rsidRDefault="002B2FD6" w:rsidP="002B2FD6">
      <w:pPr>
        <w:suppressAutoHyphens/>
        <w:rPr>
          <w:rFonts w:ascii="Times New Roman" w:hAnsi="Times New Roman"/>
          <w:b/>
          <w:sz w:val="24"/>
        </w:rPr>
      </w:pPr>
      <w:r w:rsidRPr="002B2FD6">
        <w:rPr>
          <w:rFonts w:ascii="Times New Roman" w:hAnsi="Times New Roman"/>
          <w:b/>
          <w:sz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58"/>
        <w:gridCol w:w="1879"/>
      </w:tblGrid>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b/>
                <w:sz w:val="24"/>
              </w:rPr>
            </w:pPr>
            <w:r w:rsidRPr="002B2FD6">
              <w:rPr>
                <w:rFonts w:ascii="Times New Roman" w:hAnsi="Times New Roman"/>
                <w:b/>
                <w:sz w:val="24"/>
              </w:rPr>
              <w:t>Вид учебной работы</w:t>
            </w:r>
          </w:p>
        </w:tc>
        <w:tc>
          <w:tcPr>
            <w:tcW w:w="927" w:type="pct"/>
            <w:vAlign w:val="center"/>
          </w:tcPr>
          <w:p w:rsidR="002B2FD6" w:rsidRPr="002B2FD6" w:rsidRDefault="002B2FD6" w:rsidP="002B2FD6">
            <w:pPr>
              <w:suppressAutoHyphens/>
              <w:rPr>
                <w:rFonts w:ascii="Times New Roman" w:hAnsi="Times New Roman"/>
                <w:b/>
                <w:iCs/>
                <w:sz w:val="24"/>
              </w:rPr>
            </w:pPr>
            <w:r w:rsidRPr="002B2FD6">
              <w:rPr>
                <w:rFonts w:ascii="Times New Roman" w:hAnsi="Times New Roman"/>
                <w:b/>
                <w:iCs/>
                <w:sz w:val="24"/>
              </w:rPr>
              <w:t>Объем часов</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b/>
                <w:sz w:val="24"/>
              </w:rPr>
            </w:pPr>
            <w:r w:rsidRPr="002B2FD6">
              <w:rPr>
                <w:rFonts w:ascii="Times New Roman" w:hAnsi="Times New Roman"/>
                <w:b/>
                <w:sz w:val="24"/>
              </w:rPr>
              <w:t xml:space="preserve">Объем образовательной программы </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56</w:t>
            </w:r>
          </w:p>
        </w:tc>
      </w:tr>
      <w:tr w:rsidR="002B2FD6" w:rsidRPr="002B2FD6" w:rsidTr="00685329">
        <w:trPr>
          <w:trHeight w:val="490"/>
        </w:trPr>
        <w:tc>
          <w:tcPr>
            <w:tcW w:w="5000" w:type="pct"/>
            <w:gridSpan w:val="2"/>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sz w:val="24"/>
              </w:rPr>
              <w:t>в том числе:</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теоретическое обучение</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20</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 xml:space="preserve">лабораторные работы </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0</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 xml:space="preserve">практические занятия </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24</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контрольная работа</w:t>
            </w:r>
          </w:p>
        </w:tc>
        <w:tc>
          <w:tcPr>
            <w:tcW w:w="927" w:type="pct"/>
            <w:vAlign w:val="center"/>
          </w:tcPr>
          <w:p w:rsidR="002B2FD6" w:rsidRPr="002B2FD6" w:rsidRDefault="002B2FD6" w:rsidP="002B2FD6">
            <w:pPr>
              <w:suppressAutoHyphens/>
              <w:jc w:val="center"/>
              <w:rPr>
                <w:rFonts w:ascii="Times New Roman" w:hAnsi="Times New Roman"/>
                <w:iCs/>
                <w:sz w:val="24"/>
              </w:rPr>
            </w:pPr>
            <w:r w:rsidRPr="002B2FD6">
              <w:rPr>
                <w:rFonts w:ascii="Times New Roman" w:hAnsi="Times New Roman"/>
                <w:iCs/>
                <w:sz w:val="24"/>
              </w:rPr>
              <w:t>0</w:t>
            </w:r>
          </w:p>
        </w:tc>
      </w:tr>
      <w:tr w:rsidR="002B2FD6" w:rsidRPr="002B2FD6" w:rsidTr="00685329">
        <w:trPr>
          <w:trHeight w:val="490"/>
        </w:trPr>
        <w:tc>
          <w:tcPr>
            <w:tcW w:w="4073" w:type="pct"/>
            <w:vAlign w:val="center"/>
          </w:tcPr>
          <w:p w:rsidR="002B2FD6" w:rsidRPr="002B2FD6" w:rsidRDefault="002B2FD6" w:rsidP="002B2FD6">
            <w:pPr>
              <w:suppressAutoHyphens/>
              <w:rPr>
                <w:rFonts w:ascii="Times New Roman" w:hAnsi="Times New Roman"/>
                <w:sz w:val="24"/>
              </w:rPr>
            </w:pPr>
            <w:r w:rsidRPr="002B2FD6">
              <w:rPr>
                <w:rFonts w:ascii="Times New Roman" w:hAnsi="Times New Roman"/>
                <w:sz w:val="24"/>
              </w:rPr>
              <w:t>самостоятельная работа</w:t>
            </w:r>
            <w:r w:rsidR="00DC67A7">
              <w:rPr>
                <w:rStyle w:val="ab"/>
                <w:rFonts w:ascii="Times New Roman" w:hAnsi="Times New Roman"/>
                <w:sz w:val="24"/>
              </w:rPr>
              <w:footnoteReference w:id="38"/>
            </w:r>
            <w:r w:rsidRPr="002B2FD6">
              <w:rPr>
                <w:rFonts w:ascii="Times New Roman" w:hAnsi="Times New Roman"/>
                <w:sz w:val="24"/>
              </w:rPr>
              <w:t xml:space="preserve"> </w:t>
            </w:r>
          </w:p>
        </w:tc>
        <w:tc>
          <w:tcPr>
            <w:tcW w:w="927" w:type="pct"/>
            <w:vAlign w:val="center"/>
          </w:tcPr>
          <w:p w:rsidR="002B2FD6" w:rsidRPr="002B2FD6" w:rsidRDefault="002B2FD6" w:rsidP="002B2FD6">
            <w:pPr>
              <w:suppressAutoHyphens/>
              <w:jc w:val="center"/>
              <w:rPr>
                <w:rFonts w:ascii="Times New Roman" w:hAnsi="Times New Roman"/>
                <w:sz w:val="24"/>
              </w:rPr>
            </w:pPr>
            <w:r w:rsidRPr="002B2FD6">
              <w:rPr>
                <w:rFonts w:ascii="Times New Roman" w:hAnsi="Times New Roman"/>
                <w:sz w:val="24"/>
              </w:rPr>
              <w:t>10</w:t>
            </w:r>
          </w:p>
        </w:tc>
      </w:tr>
      <w:tr w:rsidR="002B2FD6" w:rsidRPr="002B2FD6" w:rsidTr="00685329">
        <w:trPr>
          <w:trHeight w:val="490"/>
        </w:trPr>
        <w:tc>
          <w:tcPr>
            <w:tcW w:w="5000" w:type="pct"/>
            <w:gridSpan w:val="2"/>
            <w:vAlign w:val="center"/>
          </w:tcPr>
          <w:p w:rsidR="002B2FD6" w:rsidRPr="002B2FD6" w:rsidRDefault="002B2FD6" w:rsidP="002B2FD6">
            <w:pPr>
              <w:suppressAutoHyphens/>
              <w:rPr>
                <w:rFonts w:ascii="Times New Roman" w:hAnsi="Times New Roman"/>
                <w:b/>
                <w:iCs/>
                <w:sz w:val="24"/>
              </w:rPr>
            </w:pPr>
            <w:r w:rsidRPr="002B2FD6">
              <w:rPr>
                <w:rFonts w:ascii="Times New Roman" w:hAnsi="Times New Roman"/>
                <w:b/>
                <w:iCs/>
                <w:sz w:val="24"/>
              </w:rPr>
              <w:t>Промежуточная аттестация</w:t>
            </w:r>
            <w:r>
              <w:rPr>
                <w:rFonts w:ascii="Times New Roman" w:hAnsi="Times New Roman"/>
                <w:b/>
                <w:iCs/>
                <w:sz w:val="24"/>
              </w:rPr>
              <w:t xml:space="preserve">                                                                                                       </w:t>
            </w:r>
            <w:r w:rsidRPr="002B2FD6">
              <w:rPr>
                <w:rFonts w:ascii="Times New Roman" w:hAnsi="Times New Roman"/>
                <w:b/>
                <w:iCs/>
                <w:sz w:val="24"/>
              </w:rPr>
              <w:t>2</w:t>
            </w:r>
          </w:p>
        </w:tc>
      </w:tr>
    </w:tbl>
    <w:p w:rsidR="002B2FD6" w:rsidRPr="002B2FD6" w:rsidRDefault="002B2FD6" w:rsidP="002B2FD6">
      <w:pPr>
        <w:suppressAutoHyphens/>
        <w:rPr>
          <w:rFonts w:ascii="Times New Roman" w:hAnsi="Times New Roman"/>
          <w:b/>
          <w:i/>
          <w:sz w:val="24"/>
        </w:rPr>
      </w:pPr>
    </w:p>
    <w:p w:rsidR="002B2FD6" w:rsidRPr="002B2FD6" w:rsidRDefault="002B2FD6" w:rsidP="002B2FD6">
      <w:pPr>
        <w:rPr>
          <w:rFonts w:ascii="Times New Roman" w:hAnsi="Times New Roman"/>
          <w:b/>
          <w:i/>
          <w:sz w:val="24"/>
        </w:rPr>
        <w:sectPr w:rsidR="002B2FD6" w:rsidRPr="002B2FD6" w:rsidSect="00685329">
          <w:pgSz w:w="11906" w:h="16838"/>
          <w:pgMar w:top="1134" w:right="851" w:bottom="567" w:left="1134" w:header="709" w:footer="709" w:gutter="0"/>
          <w:cols w:space="720"/>
          <w:docGrid w:linePitch="299"/>
        </w:sectPr>
      </w:pPr>
    </w:p>
    <w:p w:rsidR="00685329" w:rsidRDefault="00552B34" w:rsidP="00303CA7">
      <w:pPr>
        <w:pStyle w:val="ad"/>
        <w:numPr>
          <w:ilvl w:val="1"/>
          <w:numId w:val="141"/>
        </w:numPr>
        <w:rPr>
          <w:b/>
          <w:bCs/>
        </w:rPr>
      </w:pPr>
      <w:r>
        <w:rPr>
          <w:b/>
          <w:bCs/>
        </w:rPr>
        <w:lastRenderedPageBreak/>
        <w:t>Тематический план</w:t>
      </w:r>
      <w:r w:rsidRPr="00552B34">
        <w:t xml:space="preserve"> </w:t>
      </w:r>
      <w:r w:rsidRPr="00552B34">
        <w:rPr>
          <w:b/>
          <w:bCs/>
        </w:rPr>
        <w:t>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9254"/>
        <w:gridCol w:w="1696"/>
        <w:gridCol w:w="1959"/>
      </w:tblGrid>
      <w:tr w:rsidR="00552B34" w:rsidRPr="00552B34" w:rsidTr="003573CD">
        <w:trPr>
          <w:trHeight w:val="20"/>
        </w:trPr>
        <w:tc>
          <w:tcPr>
            <w:tcW w:w="677" w:type="pct"/>
          </w:tcPr>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Наименование разделов и тем</w:t>
            </w:r>
          </w:p>
        </w:tc>
        <w:tc>
          <w:tcPr>
            <w:tcW w:w="3099" w:type="pct"/>
          </w:tcPr>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Содержание учебного материала и формы организации деятельности обучающихся</w:t>
            </w:r>
          </w:p>
        </w:tc>
        <w:tc>
          <w:tcPr>
            <w:tcW w:w="568" w:type="pct"/>
          </w:tcPr>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 xml:space="preserve">Объем </w:t>
            </w:r>
          </w:p>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в часах</w:t>
            </w:r>
          </w:p>
        </w:tc>
        <w:tc>
          <w:tcPr>
            <w:tcW w:w="656" w:type="pct"/>
          </w:tcPr>
          <w:p w:rsidR="00552B34" w:rsidRPr="00552B34" w:rsidRDefault="00552B34" w:rsidP="00552B34">
            <w:pPr>
              <w:suppressAutoHyphens/>
              <w:jc w:val="center"/>
              <w:rPr>
                <w:rFonts w:ascii="Times New Roman" w:hAnsi="Times New Roman"/>
                <w:b/>
                <w:bCs/>
              </w:rPr>
            </w:pPr>
            <w:r w:rsidRPr="00552B34">
              <w:rPr>
                <w:rFonts w:ascii="Times New Roman" w:hAnsi="Times New Roman"/>
                <w:b/>
                <w:bCs/>
              </w:rPr>
              <w:t>Коды компетенций, формированию которых способствует элемент программы</w:t>
            </w:r>
          </w:p>
        </w:tc>
      </w:tr>
      <w:tr w:rsidR="00552B34" w:rsidRPr="00552B34" w:rsidTr="003573CD">
        <w:trPr>
          <w:trHeight w:val="20"/>
        </w:trPr>
        <w:tc>
          <w:tcPr>
            <w:tcW w:w="677" w:type="pct"/>
          </w:tcPr>
          <w:p w:rsidR="00552B34" w:rsidRPr="00552B34" w:rsidRDefault="00552B34" w:rsidP="00552B34">
            <w:pPr>
              <w:rPr>
                <w:rFonts w:ascii="Times New Roman" w:hAnsi="Times New Roman"/>
                <w:b/>
                <w:bCs/>
              </w:rPr>
            </w:pPr>
            <w:r w:rsidRPr="00552B34">
              <w:rPr>
                <w:rFonts w:ascii="Times New Roman" w:hAnsi="Times New Roman"/>
                <w:b/>
                <w:bCs/>
              </w:rPr>
              <w:t>1</w:t>
            </w:r>
          </w:p>
        </w:tc>
        <w:tc>
          <w:tcPr>
            <w:tcW w:w="3099" w:type="pct"/>
          </w:tcPr>
          <w:p w:rsidR="00552B34" w:rsidRPr="00552B34" w:rsidRDefault="00552B34" w:rsidP="00552B34">
            <w:pPr>
              <w:rPr>
                <w:rFonts w:ascii="Times New Roman" w:hAnsi="Times New Roman"/>
                <w:b/>
                <w:bCs/>
                <w:i/>
              </w:rPr>
            </w:pPr>
            <w:r w:rsidRPr="00552B34">
              <w:rPr>
                <w:rFonts w:ascii="Times New Roman" w:hAnsi="Times New Roman"/>
                <w:b/>
                <w:bCs/>
                <w:i/>
              </w:rPr>
              <w:t>2</w:t>
            </w:r>
          </w:p>
        </w:tc>
        <w:tc>
          <w:tcPr>
            <w:tcW w:w="568" w:type="pct"/>
          </w:tcPr>
          <w:p w:rsidR="00552B34" w:rsidRPr="00552B34" w:rsidRDefault="00552B34" w:rsidP="00552B34">
            <w:pPr>
              <w:rPr>
                <w:rFonts w:ascii="Times New Roman" w:hAnsi="Times New Roman"/>
                <w:b/>
                <w:bCs/>
                <w:i/>
              </w:rPr>
            </w:pPr>
            <w:r w:rsidRPr="00552B34">
              <w:rPr>
                <w:rFonts w:ascii="Times New Roman" w:hAnsi="Times New Roman"/>
                <w:b/>
                <w:bCs/>
                <w:i/>
              </w:rPr>
              <w:t>3</w:t>
            </w:r>
          </w:p>
        </w:tc>
        <w:tc>
          <w:tcPr>
            <w:tcW w:w="656" w:type="pct"/>
          </w:tcPr>
          <w:p w:rsidR="00552B34" w:rsidRPr="00552B34" w:rsidRDefault="00552B34" w:rsidP="00552B34">
            <w:pPr>
              <w:rPr>
                <w:rFonts w:ascii="Times New Roman" w:hAnsi="Times New Roman"/>
                <w:b/>
                <w:bCs/>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Тема 1. Информация и</w:t>
            </w:r>
          </w:p>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информационные технологии</w:t>
            </w:r>
          </w:p>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i/>
              </w:rPr>
            </w:pPr>
            <w:r w:rsidRPr="00552B34">
              <w:rPr>
                <w:rFonts w:ascii="Times New Roman" w:hAnsi="Times New Roman" w:cstheme="minorBidi"/>
                <w:b/>
                <w:bCs/>
              </w:rPr>
              <w:t>Содержание учебного материала</w:t>
            </w:r>
          </w:p>
        </w:tc>
        <w:tc>
          <w:tcPr>
            <w:tcW w:w="568" w:type="pct"/>
            <w:vMerge w:val="restart"/>
            <w:vAlign w:val="center"/>
          </w:tcPr>
          <w:p w:rsidR="00552B34" w:rsidRPr="00552B34" w:rsidRDefault="00552B34" w:rsidP="00552B34">
            <w:pPr>
              <w:suppressAutoHyphens/>
              <w:jc w:val="center"/>
              <w:rPr>
                <w:rFonts w:ascii="Times New Roman" w:hAnsi="Times New Roman" w:cstheme="minorBidi"/>
                <w:b/>
                <w:bCs/>
              </w:rPr>
            </w:pPr>
            <w:r w:rsidRPr="00552B34">
              <w:rPr>
                <w:rFonts w:ascii="Times New Roman" w:hAnsi="Times New Roman" w:cstheme="minorBidi"/>
                <w:b/>
              </w:rPr>
              <w:t>10</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i/>
              </w:rPr>
            </w:pPr>
          </w:p>
        </w:tc>
        <w:tc>
          <w:tcPr>
            <w:tcW w:w="3099" w:type="pct"/>
          </w:tcPr>
          <w:p w:rsidR="00552B34" w:rsidRPr="00552B34" w:rsidRDefault="00552B34" w:rsidP="00303CA7">
            <w:pPr>
              <w:numPr>
                <w:ilvl w:val="0"/>
                <w:numId w:val="144"/>
              </w:numPr>
              <w:spacing w:after="0"/>
              <w:contextualSpacing/>
              <w:jc w:val="both"/>
              <w:rPr>
                <w:rFonts w:ascii="Times New Roman" w:eastAsiaTheme="minorHAnsi" w:hAnsi="Times New Roman"/>
                <w:bCs/>
                <w:lang w:eastAsia="en-US"/>
              </w:rPr>
            </w:pPr>
            <w:r w:rsidRPr="00552B34">
              <w:rPr>
                <w:rFonts w:ascii="Times New Roman" w:eastAsiaTheme="minorHAnsi" w:hAnsi="Times New Roman"/>
                <w:bCs/>
                <w:lang w:eastAsia="en-US"/>
              </w:rPr>
              <w:t xml:space="preserve">Введение в дисциплину. Виды и свойства информации. Технологии обработки информации. Информационные процессы. Формы представления информации. Качество информации. Формы адекватности информации. Меры информации. Измерение количества информации. </w:t>
            </w:r>
          </w:p>
          <w:p w:rsidR="00552B34" w:rsidRPr="00552B34" w:rsidRDefault="00552B34" w:rsidP="00303CA7">
            <w:pPr>
              <w:numPr>
                <w:ilvl w:val="0"/>
                <w:numId w:val="144"/>
              </w:numPr>
              <w:spacing w:after="0"/>
              <w:contextualSpacing/>
              <w:jc w:val="both"/>
              <w:rPr>
                <w:rFonts w:ascii="Times New Roman" w:eastAsiaTheme="minorHAnsi" w:hAnsi="Times New Roman"/>
                <w:bCs/>
                <w:lang w:eastAsia="en-US"/>
              </w:rPr>
            </w:pPr>
            <w:r w:rsidRPr="00552B34">
              <w:rPr>
                <w:rFonts w:ascii="Times New Roman" w:eastAsiaTheme="minorHAnsi" w:hAnsi="Times New Roman"/>
                <w:bCs/>
                <w:lang w:eastAsia="en-US"/>
              </w:rPr>
              <w:t>Понятие информационной системы. Назначение и виды информационных систем. Информационные технологии. Виды информационных технологий. Классификация ИТ по сферам применения. Принципы реализации и функционирования информационных технологий. Инструментарий информационных технологий.</w:t>
            </w:r>
          </w:p>
          <w:p w:rsidR="00552B34" w:rsidRPr="00552B34" w:rsidRDefault="00552B34" w:rsidP="00303CA7">
            <w:pPr>
              <w:numPr>
                <w:ilvl w:val="0"/>
                <w:numId w:val="144"/>
              </w:numPr>
              <w:spacing w:after="0"/>
              <w:contextualSpacing/>
              <w:jc w:val="both"/>
              <w:rPr>
                <w:rFonts w:ascii="Times New Roman" w:eastAsiaTheme="minorHAnsi" w:hAnsi="Times New Roman"/>
                <w:bCs/>
                <w:lang w:eastAsia="en-US"/>
              </w:rPr>
            </w:pPr>
            <w:r w:rsidRPr="00552B34">
              <w:rPr>
                <w:rFonts w:ascii="Times New Roman" w:eastAsiaTheme="minorHAnsi" w:hAnsi="Times New Roman"/>
                <w:bCs/>
                <w:lang w:eastAsia="en-US"/>
              </w:rPr>
              <w:t>Автоматизированная обработка информации. Общий состав и структура персональных ЭВМ и вычислительных систем. Архитектура персонального компьютера. Техника безопасности при работе за компьютером.</w:t>
            </w:r>
          </w:p>
          <w:p w:rsidR="00552B34" w:rsidRPr="00552B34" w:rsidRDefault="00552B34" w:rsidP="00303CA7">
            <w:pPr>
              <w:numPr>
                <w:ilvl w:val="0"/>
                <w:numId w:val="144"/>
              </w:numPr>
              <w:spacing w:after="0"/>
              <w:contextualSpacing/>
              <w:jc w:val="both"/>
              <w:rPr>
                <w:rFonts w:ascii="Times New Roman" w:hAnsi="Times New Roman"/>
                <w:b/>
                <w:bCs/>
              </w:rPr>
            </w:pPr>
            <w:r w:rsidRPr="00552B34">
              <w:rPr>
                <w:rFonts w:ascii="Times New Roman" w:eastAsiaTheme="minorHAnsi" w:hAnsi="Times New Roman"/>
                <w:bCs/>
                <w:lang w:eastAsia="en-US"/>
              </w:rPr>
              <w:t xml:space="preserve">Основные понятия и термины программного обеспечения (ПО). Классификация программных продуктов. Состав системного программного обеспечения. Базовая система ввода-вывода BIOS. Назначение и классификация операционных систем. OC </w:t>
            </w:r>
            <w:proofErr w:type="spellStart"/>
            <w:r w:rsidRPr="00552B34">
              <w:rPr>
                <w:rFonts w:ascii="Times New Roman" w:eastAsiaTheme="minorHAnsi" w:hAnsi="Times New Roman"/>
                <w:bCs/>
                <w:lang w:eastAsia="en-US"/>
              </w:rPr>
              <w:t>Windows</w:t>
            </w:r>
            <w:proofErr w:type="spellEnd"/>
            <w:r w:rsidRPr="00552B34">
              <w:rPr>
                <w:rFonts w:ascii="Times New Roman" w:eastAsiaTheme="minorHAnsi" w:hAnsi="Times New Roman"/>
                <w:bCs/>
                <w:lang w:eastAsia="en-US"/>
              </w:rPr>
              <w:t xml:space="preserve">: виды изданий, новый пользовательский интерфейс и функциональные возможности. Служебные приложения ОС </w:t>
            </w:r>
            <w:proofErr w:type="spellStart"/>
            <w:r w:rsidRPr="00552B34">
              <w:rPr>
                <w:rFonts w:ascii="Times New Roman" w:eastAsiaTheme="minorHAnsi" w:hAnsi="Times New Roman"/>
                <w:bCs/>
                <w:lang w:eastAsia="en-US"/>
              </w:rPr>
              <w:t>Windows</w:t>
            </w:r>
            <w:proofErr w:type="spellEnd"/>
            <w:r w:rsidRPr="00552B34">
              <w:rPr>
                <w:rFonts w:ascii="Times New Roman" w:eastAsiaTheme="minorHAnsi" w:hAnsi="Times New Roman"/>
                <w:bCs/>
                <w:lang w:eastAsia="en-US"/>
              </w:rPr>
              <w:t xml:space="preserve"> для обслуживания файловой системы.</w:t>
            </w:r>
          </w:p>
        </w:tc>
        <w:tc>
          <w:tcPr>
            <w:tcW w:w="568" w:type="pct"/>
            <w:vMerge/>
            <w:vAlign w:val="center"/>
          </w:tcPr>
          <w:p w:rsidR="00552B34" w:rsidRPr="00552B34" w:rsidRDefault="00552B34" w:rsidP="00552B34">
            <w:pPr>
              <w:suppressAutoHyphens/>
              <w:spacing w:after="0"/>
              <w:jc w:val="center"/>
              <w:rPr>
                <w:rFonts w:ascii="Times New Roman" w:hAnsi="Times New Roman" w:cstheme="minorBidi"/>
                <w:b/>
                <w:bCs/>
                <w:i/>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i/>
              </w:rPr>
            </w:pPr>
          </w:p>
        </w:tc>
        <w:tc>
          <w:tcPr>
            <w:tcW w:w="3099" w:type="pct"/>
          </w:tcPr>
          <w:p w:rsidR="00552B34" w:rsidRPr="00552B34" w:rsidRDefault="00552B34" w:rsidP="00552B34">
            <w:pPr>
              <w:spacing w:after="0"/>
              <w:jc w:val="both"/>
              <w:rPr>
                <w:rFonts w:ascii="Times New Roman" w:hAnsi="Times New Roman" w:cstheme="minorBidi"/>
                <w:b/>
                <w:i/>
              </w:rPr>
            </w:pPr>
            <w:r w:rsidRPr="00552B34">
              <w:rPr>
                <w:rFonts w:ascii="Times New Roman" w:eastAsiaTheme="minorHAnsi" w:hAnsi="Times New Roman" w:cstheme="minorBidi"/>
                <w:b/>
                <w:bCs/>
                <w:lang w:eastAsia="en-U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i/>
              </w:rPr>
            </w:pPr>
          </w:p>
        </w:tc>
        <w:tc>
          <w:tcPr>
            <w:tcW w:w="3099" w:type="pct"/>
          </w:tcPr>
          <w:p w:rsidR="00552B34" w:rsidRPr="00552B34" w:rsidRDefault="00552B34" w:rsidP="00552B34">
            <w:pPr>
              <w:spacing w:after="0"/>
              <w:jc w:val="both"/>
              <w:rPr>
                <w:rFonts w:ascii="Times New Roman" w:hAnsi="Times New Roman" w:cstheme="minorBidi"/>
                <w:b/>
                <w:bCs/>
              </w:rPr>
            </w:pPr>
            <w:r w:rsidRPr="00552B34">
              <w:rPr>
                <w:rFonts w:ascii="Times New Roman" w:eastAsiaTheme="minorHAnsi" w:hAnsi="Times New Roman" w:cstheme="minorBidi"/>
                <w:bCs/>
                <w:lang w:eastAsia="en-US"/>
              </w:rPr>
              <w:t>Практическое занятие №1 Проектирование рабочего места с ПК и его профилактика средствами сервисных программ</w:t>
            </w:r>
          </w:p>
        </w:tc>
        <w:tc>
          <w:tcPr>
            <w:tcW w:w="568" w:type="pct"/>
            <w:vAlign w:val="center"/>
          </w:tcPr>
          <w:p w:rsidR="00552B34" w:rsidRPr="00552B34" w:rsidRDefault="00552B34" w:rsidP="00552B34">
            <w:pPr>
              <w:suppressAutoHyphens/>
              <w:spacing w:after="0"/>
              <w:jc w:val="center"/>
              <w:rPr>
                <w:rFonts w:ascii="Times New Roman" w:hAnsi="Times New Roman" w:cstheme="minorBidi"/>
              </w:rPr>
            </w:pPr>
            <w:r w:rsidRPr="00552B34">
              <w:rPr>
                <w:rFonts w:ascii="Times New Roman" w:hAnsi="Times New Roman" w:cstheme="minorBidi"/>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Cs/>
              </w:rPr>
              <w:t>Подготовка индивидуального задания с использованием презентационных материалов «Информатика в моей будущей профессии», «Кто такой строитель?», «Информационные ресурсы для строителя», «Информационные технологии в жизни строителя», «Современные устройства ввода и вывода информации», «Перспективы развития компьютерной техники», «Прикладные программные средства для строителя»</w:t>
            </w:r>
          </w:p>
        </w:tc>
        <w:tc>
          <w:tcPr>
            <w:tcW w:w="568" w:type="pct"/>
            <w:vAlign w:val="center"/>
          </w:tcPr>
          <w:p w:rsidR="00552B34" w:rsidRPr="00552B34" w:rsidRDefault="00552B34" w:rsidP="00552B34">
            <w:pPr>
              <w:suppressAutoHyphens/>
              <w:spacing w:after="0"/>
              <w:jc w:val="center"/>
              <w:rPr>
                <w:rFonts w:ascii="Times New Roman" w:hAnsi="Times New Roman" w:cstheme="minorBidi"/>
                <w:b/>
                <w:bCs/>
              </w:rPr>
            </w:pPr>
            <w:r w:rsidRPr="00552B34">
              <w:rPr>
                <w:rFonts w:ascii="Times New Roman" w:hAnsi="Times New Roman" w:cstheme="minorBidi"/>
                <w:b/>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hAnsi="Times New Roman" w:cstheme="minorBidi"/>
                <w:b/>
                <w:bCs/>
              </w:rPr>
              <w:t>Тема 2.</w:t>
            </w:r>
            <w:r w:rsidRPr="00552B34">
              <w:rPr>
                <w:rFonts w:ascii="Times New Roman" w:eastAsiaTheme="minorHAnsi" w:hAnsi="Times New Roman" w:cstheme="minorBidi"/>
                <w:b/>
                <w:bCs/>
                <w:lang w:eastAsia="en-US"/>
              </w:rPr>
              <w:t xml:space="preserve"> Технология</w:t>
            </w:r>
          </w:p>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обработки текстовой</w:t>
            </w:r>
          </w:p>
          <w:p w:rsidR="00552B34" w:rsidRPr="00552B34" w:rsidRDefault="00552B34" w:rsidP="00552B34">
            <w:pPr>
              <w:rPr>
                <w:rFonts w:ascii="Times New Roman" w:hAnsi="Times New Roman" w:cstheme="minorBidi"/>
                <w:b/>
                <w:bCs/>
              </w:rPr>
            </w:pPr>
            <w:r w:rsidRPr="00552B34">
              <w:rPr>
                <w:rFonts w:ascii="Times New Roman" w:eastAsiaTheme="minorHAnsi" w:hAnsi="Times New Roman" w:cstheme="minorBidi"/>
                <w:b/>
                <w:bCs/>
                <w:lang w:eastAsia="en-US"/>
              </w:rPr>
              <w:t>информации</w:t>
            </w: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 xml:space="preserve">Содержание учебного материала </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6</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Виды прикладного программного обеспечения. Классификация прикладных программ. Системы обработки текста, их базовые возможности. Принципы создания и обработки текстовых данных. Текстовый процессор: назначение и функциональные возможности; интерфейс программы; работа с документом; редактирование и форматирование документа. </w:t>
            </w:r>
          </w:p>
          <w:p w:rsidR="00552B34" w:rsidRPr="00552B34" w:rsidRDefault="00552B34" w:rsidP="00552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heme="minorBidi"/>
                <w:b/>
                <w:bCs/>
              </w:rPr>
            </w:pPr>
            <w:r w:rsidRPr="00552B34">
              <w:rPr>
                <w:rFonts w:ascii="Times New Roman" w:eastAsiaTheme="minorHAnsi" w:hAnsi="Times New Roman" w:cstheme="minorBidi"/>
                <w:bCs/>
                <w:lang w:eastAsia="en-US"/>
              </w:rPr>
              <w:t xml:space="preserve">Основные инструменты: нумерованные, маркированные списки и многоуровневые списки, работа с таблицами, с графическими объектами, с формулами, проверка орфографии. Нумерация страниц. Колонтитулы. Технология работы с большими документами. Стили документа. Автоматическое оглавление документа. </w:t>
            </w:r>
          </w:p>
        </w:tc>
        <w:tc>
          <w:tcPr>
            <w:tcW w:w="568" w:type="pct"/>
            <w:vAlign w:val="center"/>
          </w:tcPr>
          <w:p w:rsidR="00552B34" w:rsidRPr="00552B34" w:rsidRDefault="00552B34" w:rsidP="00552B34">
            <w:pPr>
              <w:suppressAutoHyphens/>
              <w:spacing w:after="0"/>
              <w:jc w:val="center"/>
              <w:rPr>
                <w:rFonts w:ascii="Times New Roman" w:hAnsi="Times New Roman" w:cstheme="minorBidi"/>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rPr>
            </w:pPr>
            <w:r w:rsidRPr="00552B34">
              <w:rPr>
                <w:rFonts w:ascii="Times New Roman" w:eastAsiaTheme="minorHAnsi" w:hAnsi="Times New Roman" w:cstheme="minorBidi"/>
                <w:b/>
                <w:bCs/>
                <w:lang w:eastAsia="en-U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4</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25"/>
        </w:trPr>
        <w:tc>
          <w:tcPr>
            <w:tcW w:w="677" w:type="pct"/>
            <w:vMerge/>
          </w:tcPr>
          <w:p w:rsidR="00552B34" w:rsidRPr="00552B34" w:rsidRDefault="00552B34" w:rsidP="00552B34">
            <w:pPr>
              <w:rPr>
                <w:rFonts w:ascii="Times New Roman" w:hAnsi="Times New Roman" w:cstheme="minorBidi"/>
                <w:b/>
                <w:bCs/>
              </w:rPr>
            </w:pPr>
          </w:p>
        </w:tc>
        <w:tc>
          <w:tcPr>
            <w:tcW w:w="3099" w:type="pct"/>
            <w:vAlign w:val="center"/>
          </w:tcPr>
          <w:p w:rsidR="00552B34" w:rsidRPr="00552B34" w:rsidRDefault="00552B34" w:rsidP="00552B34">
            <w:pPr>
              <w:spacing w:after="0"/>
              <w:rPr>
                <w:rFonts w:ascii="Times New Roman" w:hAnsi="Times New Roman" w:cstheme="minorBidi"/>
                <w:bCs/>
              </w:rPr>
            </w:pPr>
            <w:r w:rsidRPr="00552B34">
              <w:rPr>
                <w:rFonts w:ascii="Times New Roman" w:hAnsi="Times New Roman" w:cstheme="minorBidi"/>
                <w:bCs/>
              </w:rPr>
              <w:t>Практическое занятие №2. Работа с большим комплексным документом</w:t>
            </w:r>
          </w:p>
        </w:tc>
        <w:tc>
          <w:tcPr>
            <w:tcW w:w="568" w:type="pct"/>
            <w:vAlign w:val="center"/>
          </w:tcPr>
          <w:p w:rsidR="00552B34" w:rsidRPr="00552B34" w:rsidRDefault="00552B34" w:rsidP="00552B34">
            <w:pPr>
              <w:spacing w:after="0"/>
              <w:jc w:val="center"/>
              <w:rPr>
                <w:rFonts w:ascii="Times New Roman" w:hAnsi="Times New Roman" w:cstheme="minorBidi"/>
              </w:rPr>
            </w:pPr>
            <w:r w:rsidRPr="00552B34">
              <w:rPr>
                <w:rFonts w:ascii="Times New Roman" w:hAnsi="Times New Roman" w:cstheme="minorBidi"/>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345"/>
        </w:trPr>
        <w:tc>
          <w:tcPr>
            <w:tcW w:w="677" w:type="pct"/>
            <w:vMerge/>
          </w:tcPr>
          <w:p w:rsidR="00552B34" w:rsidRPr="00552B34" w:rsidRDefault="00552B34" w:rsidP="00552B34">
            <w:pPr>
              <w:rPr>
                <w:rFonts w:ascii="Times New Roman" w:hAnsi="Times New Roman" w:cstheme="minorBidi"/>
                <w:b/>
                <w:bCs/>
              </w:rPr>
            </w:pPr>
          </w:p>
        </w:tc>
        <w:tc>
          <w:tcPr>
            <w:tcW w:w="3099" w:type="pct"/>
            <w:vAlign w:val="center"/>
          </w:tcPr>
          <w:p w:rsidR="00552B34" w:rsidRPr="00552B34" w:rsidRDefault="00552B34" w:rsidP="00552B34">
            <w:pPr>
              <w:spacing w:after="0"/>
              <w:rPr>
                <w:rFonts w:ascii="Times New Roman" w:hAnsi="Times New Roman" w:cstheme="minorBidi"/>
                <w:bCs/>
              </w:rPr>
            </w:pPr>
            <w:r w:rsidRPr="00552B34">
              <w:rPr>
                <w:rFonts w:ascii="Times New Roman" w:hAnsi="Times New Roman" w:cstheme="minorBidi"/>
                <w:bCs/>
              </w:rPr>
              <w:t>Практическое занятие №3.</w:t>
            </w:r>
            <w:r w:rsidRPr="00552B34">
              <w:rPr>
                <w:rFonts w:ascii="Times New Roman" w:hAnsi="Times New Roman" w:cstheme="minorBidi"/>
                <w:b/>
                <w:bCs/>
              </w:rPr>
              <w:t xml:space="preserve"> </w:t>
            </w:r>
            <w:r w:rsidRPr="00552B34">
              <w:rPr>
                <w:rFonts w:ascii="Times New Roman" w:hAnsi="Times New Roman" w:cstheme="minorBidi"/>
                <w:bCs/>
              </w:rPr>
              <w:t>Создание автоматического оглавления документа</w:t>
            </w:r>
          </w:p>
        </w:tc>
        <w:tc>
          <w:tcPr>
            <w:tcW w:w="568" w:type="pct"/>
            <w:vAlign w:val="center"/>
          </w:tcPr>
          <w:p w:rsidR="00552B34" w:rsidRPr="00552B34" w:rsidRDefault="00552B34" w:rsidP="00552B34">
            <w:pPr>
              <w:spacing w:after="0"/>
              <w:jc w:val="center"/>
              <w:rPr>
                <w:rFonts w:ascii="Times New Roman" w:hAnsi="Times New Roman" w:cstheme="minorBidi"/>
              </w:rPr>
            </w:pPr>
            <w:r w:rsidRPr="00552B34">
              <w:rPr>
                <w:rFonts w:ascii="Times New Roman" w:hAnsi="Times New Roman" w:cstheme="minorBidi"/>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Cs/>
              </w:rPr>
              <w:t>Подготовка индивидуального задания средствами текстового процессора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hAnsi="Times New Roman" w:cstheme="minorBidi"/>
                <w:b/>
                <w:bCs/>
              </w:rPr>
              <w:t>Тема 3.</w:t>
            </w:r>
            <w:r w:rsidRPr="00552B34">
              <w:rPr>
                <w:rFonts w:ascii="Times New Roman" w:eastAsiaTheme="minorHAnsi" w:hAnsi="Times New Roman" w:cstheme="minorBidi"/>
                <w:b/>
                <w:bCs/>
                <w:lang w:eastAsia="en-US"/>
              </w:rPr>
              <w:t xml:space="preserve"> Технология</w:t>
            </w:r>
          </w:p>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t>обработки табличной</w:t>
            </w:r>
          </w:p>
          <w:p w:rsidR="00552B34" w:rsidRPr="00552B34" w:rsidRDefault="00552B34" w:rsidP="00552B34">
            <w:pPr>
              <w:rPr>
                <w:rFonts w:ascii="Times New Roman" w:hAnsi="Times New Roman" w:cstheme="minorBidi"/>
                <w:b/>
                <w:bCs/>
              </w:rPr>
            </w:pPr>
            <w:r w:rsidRPr="00552B34">
              <w:rPr>
                <w:rFonts w:ascii="Times New Roman" w:eastAsiaTheme="minorHAnsi" w:hAnsi="Times New Roman" w:cstheme="minorBidi"/>
                <w:b/>
                <w:bCs/>
                <w:lang w:eastAsia="en-US"/>
              </w:rPr>
              <w:t>информации</w:t>
            </w: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Содержание учебного материала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6</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Введение в электронные таблицы. Электронные таблицы - назначение, возможности, загрузка. Основные компоненты электронных таблиц. Типы данных в ячейках электронной таблицы. Форматирование элементов таблицы. Автоматизация работы: </w:t>
            </w:r>
            <w:proofErr w:type="spellStart"/>
            <w:r w:rsidRPr="00552B34">
              <w:rPr>
                <w:rFonts w:ascii="Times New Roman" w:eastAsiaTheme="minorHAnsi" w:hAnsi="Times New Roman" w:cstheme="minorBidi"/>
                <w:bCs/>
                <w:lang w:eastAsia="en-US"/>
              </w:rPr>
              <w:t>автозаполнение</w:t>
            </w:r>
            <w:proofErr w:type="spellEnd"/>
            <w:r w:rsidRPr="00552B34">
              <w:rPr>
                <w:rFonts w:ascii="Times New Roman" w:eastAsiaTheme="minorHAnsi" w:hAnsi="Times New Roman" w:cstheme="minorBidi"/>
                <w:bCs/>
                <w:lang w:eastAsia="en-US"/>
              </w:rPr>
              <w:t xml:space="preserve">, </w:t>
            </w:r>
            <w:proofErr w:type="spellStart"/>
            <w:r w:rsidRPr="00552B34">
              <w:rPr>
                <w:rFonts w:ascii="Times New Roman" w:eastAsiaTheme="minorHAnsi" w:hAnsi="Times New Roman" w:cstheme="minorBidi"/>
                <w:bCs/>
                <w:lang w:eastAsia="en-US"/>
              </w:rPr>
              <w:t>автозавершение</w:t>
            </w:r>
            <w:proofErr w:type="spellEnd"/>
            <w:r w:rsidRPr="00552B34">
              <w:rPr>
                <w:rFonts w:ascii="Times New Roman" w:eastAsiaTheme="minorHAnsi" w:hAnsi="Times New Roman" w:cstheme="minorBidi"/>
                <w:bCs/>
                <w:lang w:eastAsia="en-US"/>
              </w:rPr>
              <w:t>, выбор из списка. Правила записи арифметических операций. Правила записи формул. Абсолютная и относительная адресация. Использование библиотеки функций. Сортировка, поиск, фильтрация данных. Графическое представление данных. Файловые операции</w:t>
            </w:r>
          </w:p>
        </w:tc>
        <w:tc>
          <w:tcPr>
            <w:tcW w:w="568" w:type="pct"/>
            <w:vAlign w:val="center"/>
          </w:tcPr>
          <w:p w:rsidR="00552B34" w:rsidRPr="00552B34" w:rsidRDefault="00552B34" w:rsidP="00552B34">
            <w:pPr>
              <w:spacing w:after="0"/>
              <w:jc w:val="center"/>
              <w:rPr>
                <w:rFonts w:ascii="Times New Roman" w:hAnsi="Times New Roman" w:cstheme="minorBidi"/>
                <w:b/>
                <w:bCs/>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rPr>
            </w:pPr>
            <w:r w:rsidRPr="00552B34">
              <w:rPr>
                <w:rFonts w:ascii="Times New Roman" w:eastAsiaTheme="minorHAnsi" w:hAnsi="Times New Roman" w:cstheme="minorBidi"/>
                <w:b/>
                <w:bCs/>
                <w:lang w:eastAsia="en-U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4</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40"/>
        </w:trPr>
        <w:tc>
          <w:tcPr>
            <w:tcW w:w="677" w:type="pct"/>
            <w:vMerge/>
          </w:tcPr>
          <w:p w:rsidR="00552B34" w:rsidRPr="00552B34" w:rsidRDefault="00552B34" w:rsidP="00552B34">
            <w:pPr>
              <w:rPr>
                <w:rFonts w:ascii="Times New Roman" w:hAnsi="Times New Roman" w:cstheme="minorBidi"/>
                <w:b/>
                <w:bCs/>
              </w:rPr>
            </w:pPr>
          </w:p>
        </w:tc>
        <w:tc>
          <w:tcPr>
            <w:tcW w:w="3099" w:type="pct"/>
            <w:vAlign w:val="center"/>
          </w:tcPr>
          <w:p w:rsidR="00552B34" w:rsidRPr="00552B34" w:rsidRDefault="00552B34" w:rsidP="00552B34">
            <w:pPr>
              <w:spacing w:after="0"/>
              <w:ind w:firstLine="720"/>
              <w:rPr>
                <w:rFonts w:ascii="Times New Roman" w:hAnsi="Times New Roman"/>
                <w:bCs/>
              </w:rPr>
            </w:pPr>
            <w:r w:rsidRPr="00552B34">
              <w:rPr>
                <w:rFonts w:ascii="Times New Roman" w:hAnsi="Times New Roman"/>
                <w:bCs/>
              </w:rPr>
              <w:t>Практическое занятие№ 4. Решение расчетных задач в табличном процессоре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330"/>
        </w:trPr>
        <w:tc>
          <w:tcPr>
            <w:tcW w:w="677" w:type="pct"/>
            <w:vMerge/>
          </w:tcPr>
          <w:p w:rsidR="00552B34" w:rsidRPr="00552B34" w:rsidRDefault="00552B34" w:rsidP="00552B34">
            <w:pPr>
              <w:rPr>
                <w:rFonts w:ascii="Times New Roman" w:hAnsi="Times New Roman" w:cstheme="minorBidi"/>
                <w:b/>
                <w:bCs/>
              </w:rPr>
            </w:pPr>
          </w:p>
        </w:tc>
        <w:tc>
          <w:tcPr>
            <w:tcW w:w="3099" w:type="pct"/>
            <w:vAlign w:val="center"/>
          </w:tcPr>
          <w:p w:rsidR="00552B34" w:rsidRPr="00552B34" w:rsidRDefault="00552B34" w:rsidP="00552B34">
            <w:pPr>
              <w:spacing w:after="0"/>
              <w:ind w:firstLine="720"/>
              <w:rPr>
                <w:rFonts w:ascii="Times New Roman" w:hAnsi="Times New Roman"/>
                <w:bCs/>
              </w:rPr>
            </w:pPr>
            <w:r w:rsidRPr="00552B34">
              <w:rPr>
                <w:rFonts w:ascii="Times New Roman" w:hAnsi="Times New Roman"/>
                <w:bCs/>
              </w:rPr>
              <w:t>Практическое занятие №5. Создание комплексного документа в табличном процессоре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Cs/>
              </w:rPr>
              <w:lastRenderedPageBreak/>
              <w:t>Выполнение расчетно-графической работы «Решение профессиональной задачи в табличном процессоре»</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lastRenderedPageBreak/>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eastAsiaTheme="minorHAnsi" w:hAnsi="Times New Roman" w:cstheme="minorBidi"/>
                <w:b/>
                <w:bCs/>
                <w:lang w:eastAsia="en-US"/>
              </w:rPr>
            </w:pPr>
            <w:r w:rsidRPr="00552B34">
              <w:rPr>
                <w:rFonts w:ascii="Times New Roman" w:eastAsiaTheme="minorHAnsi" w:hAnsi="Times New Roman" w:cstheme="minorBidi"/>
                <w:b/>
                <w:bCs/>
                <w:lang w:eastAsia="en-US"/>
              </w:rPr>
              <w:lastRenderedPageBreak/>
              <w:t>Тема 4. Технология обработки графической информации и мультимедиа</w:t>
            </w: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hAnsi="Times New Roman" w:cstheme="minorBidi"/>
                <w:b/>
                <w:bCs/>
              </w:rPr>
              <w:t>Содержание учебного материала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10</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spacing w:after="0"/>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Понятие мультимедиа. Объекты мультимедиа. Мультимедийные технологии. Назначение и основные возможности программы подготовки презентаций. Настройка презентации: анимация, наложение звука, вставка видео, гиперссылки. </w:t>
            </w:r>
          </w:p>
          <w:p w:rsidR="00552B34" w:rsidRPr="00552B34" w:rsidRDefault="00552B34" w:rsidP="00552B34">
            <w:pPr>
              <w:spacing w:after="0"/>
              <w:rPr>
                <w:rFonts w:ascii="Times New Roman" w:hAnsi="Times New Roman" w:cstheme="minorBidi"/>
                <w:b/>
                <w:bCs/>
              </w:rPr>
            </w:pPr>
            <w:r w:rsidRPr="00552B34">
              <w:rPr>
                <w:rFonts w:ascii="Times New Roman" w:eastAsiaTheme="minorHAnsi" w:hAnsi="Times New Roman" w:cstheme="minorBidi"/>
                <w:bCs/>
                <w:lang w:eastAsia="en-US"/>
              </w:rPr>
              <w:t>Растровая, векторная, трехмерная графика; форматы графических данных; средства обработки растровой графики; средства обработки векторной графики. Основы работы с растровой и векторной графикой. Компьютерная и инженерная графика.</w:t>
            </w:r>
          </w:p>
        </w:tc>
        <w:tc>
          <w:tcPr>
            <w:tcW w:w="568" w:type="pct"/>
            <w:vAlign w:val="center"/>
          </w:tcPr>
          <w:p w:rsidR="00552B34" w:rsidRPr="00552B34" w:rsidRDefault="00552B34" w:rsidP="00552B34">
            <w:pPr>
              <w:spacing w:after="0"/>
              <w:jc w:val="center"/>
              <w:rPr>
                <w:rFonts w:ascii="Times New Roman" w:hAnsi="Times New Roman" w:cstheme="minorBidi"/>
                <w:b/>
                <w:bCs/>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
                <w:lang w:eastAsia="en-US"/>
              </w:rPr>
            </w:pPr>
            <w:r w:rsidRPr="00552B34">
              <w:rPr>
                <w:rFonts w:ascii="Times New Roman" w:eastAsiaTheme="minorHAnsi" w:hAnsi="Times New Roman" w:cstheme="minorBidi"/>
                <w:b/>
                <w:bCs/>
                <w:lang w:eastAsia="en-US"/>
              </w:rPr>
              <w:t xml:space="preserve">В том числе, практических занятий </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8</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94"/>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Практическое занятие  № 6. Основные приемы работы в графическом редакторе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58"/>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Практическое занятие  №7.Подготовка чертежей в графическом редакторе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25"/>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Практическое занятие  №8. Подготовка технической документации в графическом редакторе</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36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Практическое занятие  №9. Работа с презентационной графикой </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hAnsi="Times New Roman" w:cstheme="minorBidi"/>
                <w:bCs/>
              </w:rPr>
              <w:t>Подготовка индивидуального задания «Эмблема строительной организации», «Создание эмблемы учебного заведения, специальности», «Я – строитель»</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spacing w:after="0"/>
              <w:rPr>
                <w:rFonts w:ascii="Times New Roman" w:hAnsi="Times New Roman" w:cstheme="minorBidi"/>
                <w:b/>
                <w:bCs/>
              </w:rPr>
            </w:pPr>
            <w:r w:rsidRPr="00552B34">
              <w:rPr>
                <w:rFonts w:ascii="Times New Roman" w:eastAsiaTheme="minorHAnsi" w:hAnsi="Times New Roman" w:cstheme="minorBidi"/>
                <w:b/>
                <w:bCs/>
                <w:lang w:eastAsia="en-US"/>
              </w:rPr>
              <w:t>Тема 5. Системы управления базами данных</w:t>
            </w:r>
          </w:p>
        </w:tc>
        <w:tc>
          <w:tcPr>
            <w:tcW w:w="3099" w:type="pct"/>
          </w:tcPr>
          <w:p w:rsidR="00552B34" w:rsidRPr="00552B34" w:rsidRDefault="00552B34" w:rsidP="00552B34">
            <w:pPr>
              <w:spacing w:after="0"/>
              <w:rPr>
                <w:rFonts w:ascii="Times New Roman" w:hAnsi="Times New Roman"/>
                <w:bCs/>
              </w:rPr>
            </w:pPr>
            <w:r w:rsidRPr="00552B34">
              <w:rPr>
                <w:rFonts w:ascii="Times New Roman" w:hAnsi="Times New Roman"/>
                <w:b/>
                <w:bCs/>
              </w:rPr>
              <w:t>Содержание учебного материала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6</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eastAsiaTheme="minorHAnsi" w:hAnsi="Times New Roman" w:cstheme="minorBidi"/>
                <w:bCs/>
                <w:lang w:eastAsia="en-US"/>
              </w:rPr>
            </w:pPr>
            <w:r w:rsidRPr="00552B34">
              <w:rPr>
                <w:rFonts w:ascii="Times New Roman" w:eastAsiaTheme="minorHAnsi" w:hAnsi="Times New Roman" w:cstheme="minorBidi"/>
                <w:bCs/>
                <w:lang w:eastAsia="en-US"/>
              </w:rPr>
              <w:t xml:space="preserve">Понятие базы данных и информационной системы. Способы доступа к базам данных. Технологии обработки данных БД. Реляционные базы данных База данных и система управления базами данных. Технология работы с программой СУБД. Объекты БД: таблицы, формы, отчеты, запросы. Основные понятия реляционной БД: поле, запись, ключевое поле, структура таблицы, режимы работы с объектами. Форматы данных. Проектирование многотабличной базы данных. Создание таблицы, работа с ее макетом, ввод данных. Установка связей между таблицами. Виды связей. Создание запросов, простых и с условием. Отчеты. Создание стандартного отчета и форматирование отчета. </w:t>
            </w:r>
          </w:p>
        </w:tc>
        <w:tc>
          <w:tcPr>
            <w:tcW w:w="568" w:type="pct"/>
            <w:vAlign w:val="center"/>
          </w:tcPr>
          <w:p w:rsidR="00552B34" w:rsidRPr="00552B34" w:rsidRDefault="00552B34" w:rsidP="00552B34">
            <w:pPr>
              <w:spacing w:after="0"/>
              <w:jc w:val="center"/>
              <w:rPr>
                <w:rFonts w:ascii="Times New Roman" w:hAnsi="Times New Roman" w:cstheme="minorBidi"/>
                <w:b/>
                <w:bCs/>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bCs/>
              </w:rPr>
            </w:pPr>
            <w:r w:rsidRPr="00552B34">
              <w:rPr>
                <w:rFonts w:ascii="Times New Roman" w:hAnsi="Times New Roman"/>
                <w:b/>
                <w:bC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4</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67"/>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ind w:left="1" w:firstLine="720"/>
              <w:rPr>
                <w:rFonts w:ascii="Times New Roman" w:hAnsi="Times New Roman"/>
                <w:bCs/>
              </w:rPr>
            </w:pPr>
            <w:r w:rsidRPr="00552B34">
              <w:rPr>
                <w:rFonts w:ascii="Times New Roman" w:eastAsiaTheme="minorHAnsi" w:hAnsi="Times New Roman"/>
                <w:bCs/>
              </w:rPr>
              <w:t xml:space="preserve">Практическое занятие  №10. </w:t>
            </w:r>
            <w:r w:rsidRPr="00552B34">
              <w:rPr>
                <w:rFonts w:ascii="Times New Roman" w:hAnsi="Times New Roman"/>
                <w:bCs/>
              </w:rPr>
              <w:t xml:space="preserve">Создание многотабличной базы данных </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30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ind w:left="1" w:firstLine="720"/>
              <w:rPr>
                <w:rFonts w:ascii="Times New Roman" w:eastAsiaTheme="minorHAnsi" w:hAnsi="Times New Roman"/>
                <w:bCs/>
              </w:rPr>
            </w:pPr>
            <w:r w:rsidRPr="00552B34">
              <w:rPr>
                <w:rFonts w:ascii="Times New Roman" w:eastAsiaTheme="minorHAnsi" w:hAnsi="Times New Roman"/>
                <w:bCs/>
              </w:rPr>
              <w:t xml:space="preserve">Практическое занятие  №11. </w:t>
            </w:r>
            <w:r w:rsidRPr="00552B34">
              <w:rPr>
                <w:rFonts w:ascii="Times New Roman" w:hAnsi="Times New Roman"/>
                <w:bCs/>
              </w:rPr>
              <w:t>Обработка данных в базе данных с помощью запросов и отчетов</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cstheme="minorBidi"/>
                <w:b/>
                <w:bCs/>
              </w:rPr>
            </w:pPr>
            <w:r w:rsidRPr="00552B34">
              <w:rPr>
                <w:rFonts w:ascii="Times New Roman" w:hAnsi="Times New Roman" w:cstheme="minorBidi"/>
                <w:b/>
                <w:bCs/>
              </w:rPr>
              <w:t>Самостоятельная работа обучающихся</w:t>
            </w:r>
          </w:p>
        </w:tc>
        <w:tc>
          <w:tcPr>
            <w:tcW w:w="568" w:type="pct"/>
            <w:vAlign w:val="center"/>
          </w:tcPr>
          <w:p w:rsidR="00552B34" w:rsidRPr="00552B34" w:rsidRDefault="00552B34" w:rsidP="00552B34">
            <w:pPr>
              <w:spacing w:after="0"/>
              <w:ind w:left="360"/>
              <w:jc w:val="center"/>
              <w:rPr>
                <w:rFonts w:ascii="Times New Roman" w:hAnsi="Times New Roman" w:cstheme="minorBidi"/>
                <w:b/>
                <w:bCs/>
              </w:rPr>
            </w:pPr>
            <w:r w:rsidRPr="00552B34">
              <w:rPr>
                <w:rFonts w:ascii="Times New Roman" w:hAnsi="Times New Roman" w:cstheme="minorBidi"/>
                <w:b/>
                <w:bCs/>
              </w:rPr>
              <w:t>-</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val="restart"/>
          </w:tcPr>
          <w:p w:rsidR="00552B34" w:rsidRPr="00552B34" w:rsidRDefault="00552B34" w:rsidP="00552B34">
            <w:pPr>
              <w:rPr>
                <w:rFonts w:ascii="Times New Roman" w:hAnsi="Times New Roman" w:cstheme="minorBidi"/>
                <w:b/>
                <w:bCs/>
              </w:rPr>
            </w:pPr>
            <w:r w:rsidRPr="00552B34">
              <w:rPr>
                <w:rFonts w:ascii="Times New Roman" w:eastAsiaTheme="minorHAnsi" w:hAnsi="Times New Roman" w:cstheme="minorBidi"/>
                <w:b/>
                <w:bCs/>
                <w:lang w:eastAsia="en-US"/>
              </w:rPr>
              <w:t>Тема 6. Сетевые технологии обработки и передачи информации. Защита информации</w:t>
            </w:r>
          </w:p>
        </w:tc>
        <w:tc>
          <w:tcPr>
            <w:tcW w:w="3099" w:type="pct"/>
          </w:tcPr>
          <w:p w:rsidR="00552B34" w:rsidRPr="00552B34" w:rsidRDefault="00552B34" w:rsidP="00552B34">
            <w:pPr>
              <w:spacing w:after="0"/>
              <w:rPr>
                <w:rFonts w:ascii="Times New Roman" w:hAnsi="Times New Roman"/>
                <w:bCs/>
              </w:rPr>
            </w:pPr>
            <w:r w:rsidRPr="00552B34">
              <w:rPr>
                <w:rFonts w:ascii="Times New Roman" w:hAnsi="Times New Roman"/>
                <w:b/>
                <w:bCs/>
              </w:rPr>
              <w:t>Содержание учебного материала</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6</w:t>
            </w:r>
          </w:p>
        </w:tc>
        <w:tc>
          <w:tcPr>
            <w:tcW w:w="656" w:type="pct"/>
            <w:vMerge w:val="restart"/>
          </w:tcPr>
          <w:p w:rsidR="00552B34" w:rsidRPr="00552B34" w:rsidRDefault="00552B34" w:rsidP="00552B34">
            <w:pPr>
              <w:rPr>
                <w:rFonts w:ascii="Times New Roman" w:hAnsi="Times New Roman"/>
              </w:rPr>
            </w:pPr>
            <w:r w:rsidRPr="00552B34">
              <w:rPr>
                <w:rFonts w:ascii="Times New Roman" w:hAnsi="Times New Roman"/>
              </w:rPr>
              <w:t>ПК 1.2., ПК 1.4.</w:t>
            </w:r>
          </w:p>
          <w:p w:rsidR="00552B34" w:rsidRPr="00552B34" w:rsidRDefault="00552B34" w:rsidP="00552B34">
            <w:pPr>
              <w:rPr>
                <w:rFonts w:ascii="Times New Roman" w:hAnsi="Times New Roman"/>
              </w:rPr>
            </w:pPr>
            <w:r w:rsidRPr="00552B34">
              <w:rPr>
                <w:rFonts w:ascii="Times New Roman" w:hAnsi="Times New Roman"/>
              </w:rPr>
              <w:t>ПК 2.3.</w:t>
            </w:r>
          </w:p>
          <w:p w:rsidR="00552B34" w:rsidRPr="00552B34" w:rsidRDefault="00552B34" w:rsidP="00552B34">
            <w:pPr>
              <w:rPr>
                <w:rFonts w:ascii="Times New Roman" w:hAnsi="Times New Roman"/>
              </w:rPr>
            </w:pPr>
            <w:r w:rsidRPr="00552B34">
              <w:rPr>
                <w:rFonts w:ascii="Times New Roman" w:hAnsi="Times New Roman"/>
              </w:rPr>
              <w:t>ПК 5.1.-5.2.</w:t>
            </w:r>
          </w:p>
          <w:p w:rsidR="00552B34" w:rsidRPr="00552B34" w:rsidRDefault="00552B34" w:rsidP="00552B34">
            <w:pPr>
              <w:rPr>
                <w:rFonts w:ascii="Times New Roman" w:hAnsi="Times New Roman"/>
                <w:b/>
                <w:i/>
              </w:rPr>
            </w:pPr>
            <w:r w:rsidRPr="00552B34">
              <w:rPr>
                <w:rFonts w:ascii="Times New Roman" w:hAnsi="Times New Roman"/>
              </w:rPr>
              <w:t>ОК.01-ОК.04, ОК.09</w:t>
            </w: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303CA7">
            <w:pPr>
              <w:numPr>
                <w:ilvl w:val="0"/>
                <w:numId w:val="143"/>
              </w:numPr>
              <w:spacing w:after="0"/>
              <w:contextualSpacing/>
              <w:rPr>
                <w:rFonts w:ascii="Times New Roman" w:eastAsiaTheme="minorHAnsi" w:hAnsi="Times New Roman"/>
                <w:bCs/>
                <w:lang w:eastAsia="en-US"/>
              </w:rPr>
            </w:pPr>
            <w:r w:rsidRPr="00552B34">
              <w:rPr>
                <w:rFonts w:ascii="Times New Roman" w:eastAsiaTheme="minorHAnsi" w:hAnsi="Times New Roman"/>
                <w:bCs/>
                <w:lang w:eastAsia="en-US"/>
              </w:rPr>
              <w:t xml:space="preserve">Устройство компьютерных сетей и сетевых технологий обработки и передачи информации. Компьютерные сети: понятие, среды передачи данных и их характеристики. Локальные и глобальные сети, их компоненты. Технические средства и сетевое программное обеспечение. Беспроводные технологии </w:t>
            </w:r>
            <w:proofErr w:type="spellStart"/>
            <w:r w:rsidRPr="00552B34">
              <w:rPr>
                <w:rFonts w:ascii="Times New Roman" w:eastAsiaTheme="minorHAnsi" w:hAnsi="Times New Roman"/>
                <w:bCs/>
                <w:lang w:eastAsia="en-US"/>
              </w:rPr>
              <w:t>Blutooth</w:t>
            </w:r>
            <w:proofErr w:type="spellEnd"/>
            <w:r w:rsidRPr="00552B34">
              <w:rPr>
                <w:rFonts w:ascii="Times New Roman" w:eastAsiaTheme="minorHAnsi" w:hAnsi="Times New Roman"/>
                <w:bCs/>
                <w:lang w:eastAsia="en-US"/>
              </w:rPr>
              <w:t xml:space="preserve">, </w:t>
            </w:r>
            <w:proofErr w:type="spellStart"/>
            <w:r w:rsidRPr="00552B34">
              <w:rPr>
                <w:rFonts w:ascii="Times New Roman" w:eastAsiaTheme="minorHAnsi" w:hAnsi="Times New Roman"/>
                <w:bCs/>
                <w:lang w:eastAsia="en-US"/>
              </w:rPr>
              <w:t>Wi-Fi</w:t>
            </w:r>
            <w:proofErr w:type="spellEnd"/>
            <w:r w:rsidRPr="00552B34">
              <w:rPr>
                <w:rFonts w:ascii="Times New Roman" w:eastAsiaTheme="minorHAnsi" w:hAnsi="Times New Roman"/>
                <w:bCs/>
                <w:lang w:eastAsia="en-US"/>
              </w:rPr>
              <w:t xml:space="preserve"> и </w:t>
            </w:r>
            <w:proofErr w:type="spellStart"/>
            <w:r w:rsidRPr="00552B34">
              <w:rPr>
                <w:rFonts w:ascii="Times New Roman" w:eastAsiaTheme="minorHAnsi" w:hAnsi="Times New Roman"/>
                <w:bCs/>
                <w:lang w:eastAsia="en-US"/>
              </w:rPr>
              <w:t>WiMax</w:t>
            </w:r>
            <w:proofErr w:type="spellEnd"/>
            <w:r w:rsidRPr="00552B34">
              <w:rPr>
                <w:rFonts w:ascii="Times New Roman" w:eastAsiaTheme="minorHAnsi" w:hAnsi="Times New Roman"/>
                <w:bCs/>
                <w:lang w:eastAsia="en-US"/>
              </w:rPr>
              <w:t xml:space="preserve">. Локальные компьютерные сети: назначение, базовые топологии. Сетевое оборудование ЛКС на базе технологии </w:t>
            </w:r>
            <w:proofErr w:type="spellStart"/>
            <w:r w:rsidRPr="00552B34">
              <w:rPr>
                <w:rFonts w:ascii="Times New Roman" w:eastAsiaTheme="minorHAnsi" w:hAnsi="Times New Roman"/>
                <w:bCs/>
                <w:lang w:eastAsia="en-US"/>
              </w:rPr>
              <w:t>Ethernet</w:t>
            </w:r>
            <w:proofErr w:type="spellEnd"/>
            <w:r w:rsidRPr="00552B34">
              <w:rPr>
                <w:rFonts w:ascii="Times New Roman" w:eastAsiaTheme="minorHAnsi" w:hAnsi="Times New Roman"/>
                <w:bCs/>
                <w:lang w:eastAsia="en-US"/>
              </w:rPr>
              <w:t xml:space="preserve">. Информационно-поисковые системы. Состав и структура ИПС. Приемы поиска документов. Способы хранения информации. Выполнение файловых операций: сохранение, печать документа. Электронная почта. Пароли. Управление почтой. Присоединение файла. Справочно-правовые системы и принципы работы в них. </w:t>
            </w:r>
          </w:p>
          <w:p w:rsidR="00552B34" w:rsidRPr="00552B34" w:rsidRDefault="00552B34" w:rsidP="00303CA7">
            <w:pPr>
              <w:numPr>
                <w:ilvl w:val="0"/>
                <w:numId w:val="143"/>
              </w:numPr>
              <w:spacing w:after="0"/>
              <w:contextualSpacing/>
              <w:rPr>
                <w:rFonts w:ascii="Times New Roman" w:eastAsiaTheme="minorHAnsi" w:hAnsi="Times New Roman"/>
                <w:bCs/>
                <w:lang w:eastAsia="en-US"/>
              </w:rPr>
            </w:pPr>
            <w:bookmarkStart w:id="21" w:name="metkadoc2"/>
            <w:r w:rsidRPr="00552B34">
              <w:rPr>
                <w:rFonts w:ascii="Times New Roman" w:eastAsiaTheme="minorHAnsi" w:hAnsi="Times New Roman"/>
                <w:bCs/>
                <w:lang w:eastAsia="en-US"/>
              </w:rPr>
              <w:t xml:space="preserve">Защита информации как закономерность развития компьютерных систем. </w:t>
            </w:r>
            <w:bookmarkStart w:id="22" w:name="metkadoc3"/>
            <w:bookmarkEnd w:id="21"/>
            <w:r w:rsidRPr="00552B34">
              <w:rPr>
                <w:rFonts w:ascii="Times New Roman" w:eastAsiaTheme="minorHAnsi" w:hAnsi="Times New Roman"/>
                <w:bCs/>
                <w:lang w:eastAsia="en-US"/>
              </w:rPr>
              <w:t xml:space="preserve">Объекты и элементы защиты в компьютерных системах обработки данных. </w:t>
            </w:r>
            <w:bookmarkStart w:id="23" w:name="metkadoc4"/>
            <w:r w:rsidRPr="00552B34">
              <w:rPr>
                <w:rFonts w:ascii="Times New Roman" w:eastAsiaTheme="minorHAnsi" w:hAnsi="Times New Roman"/>
                <w:bCs/>
                <w:lang w:eastAsia="en-US"/>
              </w:rPr>
              <w:t xml:space="preserve">Средства опознания и разграничения доступа к информации. </w:t>
            </w:r>
            <w:bookmarkStart w:id="24" w:name="metkadoc5"/>
            <w:bookmarkEnd w:id="23"/>
            <w:r w:rsidRPr="00552B34">
              <w:rPr>
                <w:rFonts w:ascii="Times New Roman" w:eastAsiaTheme="minorHAnsi" w:hAnsi="Times New Roman"/>
                <w:bCs/>
                <w:lang w:eastAsia="en-US"/>
              </w:rPr>
              <w:t xml:space="preserve">Криптографический метод защиты информации. </w:t>
            </w:r>
            <w:bookmarkStart w:id="25" w:name="metkadoc6"/>
            <w:bookmarkEnd w:id="22"/>
            <w:bookmarkEnd w:id="24"/>
            <w:r w:rsidRPr="00552B34">
              <w:rPr>
                <w:rFonts w:ascii="Times New Roman" w:eastAsiaTheme="minorHAnsi" w:hAnsi="Times New Roman"/>
                <w:bCs/>
                <w:lang w:eastAsia="en-US"/>
              </w:rPr>
              <w:t xml:space="preserve">Компьютерные вирусы. </w:t>
            </w:r>
            <w:bookmarkEnd w:id="25"/>
            <w:r w:rsidRPr="00552B34">
              <w:rPr>
                <w:rFonts w:ascii="Times New Roman" w:eastAsiaTheme="minorHAnsi" w:hAnsi="Times New Roman"/>
                <w:bCs/>
                <w:lang w:eastAsia="en-US"/>
              </w:rPr>
              <w:t xml:space="preserve">Антивирусная защита информации. </w:t>
            </w:r>
            <w:bookmarkStart w:id="26" w:name="metkadoc8"/>
            <w:r w:rsidRPr="00552B34">
              <w:rPr>
                <w:rFonts w:ascii="Times New Roman" w:eastAsiaTheme="minorHAnsi" w:hAnsi="Times New Roman"/>
                <w:bCs/>
                <w:lang w:eastAsia="en-US"/>
              </w:rPr>
              <w:t>Защита программных продуктов.</w:t>
            </w:r>
            <w:bookmarkStart w:id="27" w:name="metkadoc9"/>
            <w:bookmarkEnd w:id="26"/>
            <w:r w:rsidRPr="00552B34">
              <w:rPr>
                <w:rFonts w:ascii="Times New Roman" w:eastAsiaTheme="minorHAnsi" w:hAnsi="Times New Roman"/>
                <w:bCs/>
                <w:lang w:eastAsia="en-US"/>
              </w:rPr>
              <w:t xml:space="preserve"> Обеспечение безопасности данных на автономном компьютере. </w:t>
            </w:r>
            <w:bookmarkStart w:id="28" w:name="metkadoc10"/>
            <w:bookmarkEnd w:id="27"/>
            <w:r w:rsidRPr="00552B34">
              <w:rPr>
                <w:rFonts w:ascii="Times New Roman" w:eastAsiaTheme="minorHAnsi" w:hAnsi="Times New Roman"/>
                <w:bCs/>
                <w:lang w:eastAsia="en-US"/>
              </w:rPr>
              <w:t>Безопасность данных в интерактивной среде</w:t>
            </w:r>
            <w:bookmarkEnd w:id="28"/>
            <w:r w:rsidRPr="00552B34">
              <w:rPr>
                <w:rFonts w:ascii="Times New Roman" w:eastAsiaTheme="minorHAnsi" w:hAnsi="Times New Roman"/>
                <w:bCs/>
                <w:lang w:eastAsia="en-US"/>
              </w:rPr>
              <w:t>. Правовое регулирование защиты информации в России. Работа в справочно-правовых системах. Работа с электронной почтой. Создание электронных ресурсов по специальности с использованием облачных сервисов</w:t>
            </w:r>
          </w:p>
        </w:tc>
        <w:tc>
          <w:tcPr>
            <w:tcW w:w="568" w:type="pct"/>
            <w:vAlign w:val="center"/>
          </w:tcPr>
          <w:p w:rsidR="00552B34" w:rsidRPr="00552B34" w:rsidRDefault="00552B34" w:rsidP="00552B34">
            <w:pPr>
              <w:spacing w:after="0"/>
              <w:jc w:val="center"/>
              <w:rPr>
                <w:rFonts w:ascii="Times New Roman" w:hAnsi="Times New Roman" w:cstheme="minorBidi"/>
                <w:b/>
                <w:bCs/>
              </w:rPr>
            </w:pP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bCs/>
              </w:rPr>
            </w:pPr>
            <w:r w:rsidRPr="00552B34">
              <w:rPr>
                <w:rFonts w:ascii="Times New Roman" w:hAnsi="Times New Roman"/>
                <w:b/>
                <w:bCs/>
              </w:rPr>
              <w:t>В том числе, практических занятий</w:t>
            </w:r>
          </w:p>
        </w:tc>
        <w:tc>
          <w:tcPr>
            <w:tcW w:w="568" w:type="pct"/>
            <w:vAlign w:val="center"/>
          </w:tcPr>
          <w:p w:rsidR="00552B34" w:rsidRPr="00552B34" w:rsidRDefault="00552B34" w:rsidP="00552B34">
            <w:pPr>
              <w:suppressAutoHyphens/>
              <w:spacing w:after="0"/>
              <w:jc w:val="center"/>
              <w:rPr>
                <w:rFonts w:ascii="Times New Roman" w:hAnsi="Times New Roman" w:cstheme="minorBidi"/>
                <w:b/>
              </w:rPr>
            </w:pPr>
            <w:r w:rsidRPr="00552B34">
              <w:rPr>
                <w:rFonts w:ascii="Times New Roman" w:hAnsi="Times New Roman" w:cstheme="minorBidi"/>
                <w:b/>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bCs/>
              </w:rPr>
            </w:pPr>
            <w:r w:rsidRPr="00552B34">
              <w:rPr>
                <w:rFonts w:ascii="Times New Roman" w:eastAsiaTheme="minorHAnsi" w:hAnsi="Times New Roman"/>
                <w:bCs/>
              </w:rPr>
              <w:t xml:space="preserve">Практическое занятие  №12. </w:t>
            </w:r>
            <w:r w:rsidRPr="00552B34">
              <w:rPr>
                <w:rFonts w:ascii="Times New Roman" w:hAnsi="Times New Roman"/>
                <w:bCs/>
              </w:rPr>
              <w:t>Работа с информационными ресурсами</w:t>
            </w:r>
          </w:p>
        </w:tc>
        <w:tc>
          <w:tcPr>
            <w:tcW w:w="568" w:type="pct"/>
            <w:vAlign w:val="center"/>
          </w:tcPr>
          <w:p w:rsidR="00552B34" w:rsidRPr="00552B34" w:rsidRDefault="00552B34" w:rsidP="00552B34">
            <w:pPr>
              <w:spacing w:after="0"/>
              <w:jc w:val="center"/>
              <w:rPr>
                <w:rFonts w:ascii="Times New Roman" w:hAnsi="Times New Roman" w:cstheme="minorBidi"/>
                <w:bCs/>
              </w:rPr>
            </w:pPr>
            <w:r w:rsidRPr="00552B34">
              <w:rPr>
                <w:rFonts w:ascii="Times New Roman" w:hAnsi="Times New Roman" w:cstheme="minorBidi"/>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677" w:type="pct"/>
            <w:vMerge/>
          </w:tcPr>
          <w:p w:rsidR="00552B34" w:rsidRPr="00552B34" w:rsidRDefault="00552B34" w:rsidP="00552B34">
            <w:pPr>
              <w:rPr>
                <w:rFonts w:ascii="Times New Roman" w:hAnsi="Times New Roman" w:cstheme="minorBidi"/>
                <w:b/>
                <w:bCs/>
              </w:rPr>
            </w:pPr>
          </w:p>
        </w:tc>
        <w:tc>
          <w:tcPr>
            <w:tcW w:w="3099" w:type="pct"/>
          </w:tcPr>
          <w:p w:rsidR="00552B34" w:rsidRPr="00552B34" w:rsidRDefault="00552B34" w:rsidP="00552B34">
            <w:pPr>
              <w:spacing w:after="0"/>
              <w:rPr>
                <w:rFonts w:ascii="Times New Roman" w:hAnsi="Times New Roman"/>
                <w:b/>
                <w:bCs/>
              </w:rPr>
            </w:pPr>
            <w:r w:rsidRPr="00552B34">
              <w:rPr>
                <w:rFonts w:ascii="Times New Roman" w:hAnsi="Times New Roman"/>
                <w:b/>
                <w:bCs/>
              </w:rPr>
              <w:t>Самостоятельная работа обучающихся</w:t>
            </w:r>
          </w:p>
          <w:p w:rsidR="00552B34" w:rsidRPr="00552B34" w:rsidRDefault="00552B34" w:rsidP="00552B34">
            <w:pPr>
              <w:spacing w:after="0"/>
              <w:jc w:val="both"/>
              <w:rPr>
                <w:rFonts w:ascii="Times New Roman" w:hAnsi="Times New Roman"/>
                <w:bCs/>
              </w:rPr>
            </w:pPr>
            <w:r w:rsidRPr="00552B34">
              <w:rPr>
                <w:rFonts w:ascii="Times New Roman" w:hAnsi="Times New Roman"/>
              </w:rPr>
              <w:t xml:space="preserve">Подготовка индивидуального задания с использованием презентационных материалов «Этикет общения в сетях», </w:t>
            </w:r>
            <w:r w:rsidRPr="00552B34">
              <w:rPr>
                <w:rFonts w:ascii="Times New Roman" w:hAnsi="Times New Roman"/>
                <w:bCs/>
              </w:rPr>
              <w:t>«Почему нужно защищать информацию?», «Моя любимая антивирусная программа», «Обзор справочно-правовых систем». Подготовка к итоговому тестированию</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vMerge/>
          </w:tcPr>
          <w:p w:rsidR="00552B34" w:rsidRPr="00552B34" w:rsidRDefault="00552B34" w:rsidP="00552B34">
            <w:pPr>
              <w:rPr>
                <w:rFonts w:ascii="Times New Roman" w:hAnsi="Times New Roman"/>
                <w:b/>
                <w:i/>
              </w:rPr>
            </w:pPr>
          </w:p>
        </w:tc>
      </w:tr>
      <w:tr w:rsidR="00552B34" w:rsidRPr="00552B34" w:rsidTr="003573CD">
        <w:trPr>
          <w:trHeight w:val="20"/>
        </w:trPr>
        <w:tc>
          <w:tcPr>
            <w:tcW w:w="3776" w:type="pct"/>
            <w:gridSpan w:val="2"/>
          </w:tcPr>
          <w:p w:rsidR="00552B34" w:rsidRPr="00552B34" w:rsidRDefault="00552B34" w:rsidP="00552B34">
            <w:pPr>
              <w:spacing w:after="0"/>
              <w:rPr>
                <w:rFonts w:ascii="Times New Roman" w:hAnsi="Times New Roman" w:cstheme="minorBidi"/>
                <w:b/>
                <w:bCs/>
              </w:rPr>
            </w:pPr>
            <w:r w:rsidRPr="00552B34">
              <w:rPr>
                <w:rFonts w:ascii="Times New Roman" w:eastAsiaTheme="minorHAnsi" w:hAnsi="Times New Roman" w:cstheme="minorBidi"/>
                <w:b/>
                <w:bCs/>
                <w:lang w:eastAsia="en-US"/>
              </w:rPr>
              <w:t>Промежуточная аттестация</w:t>
            </w:r>
          </w:p>
          <w:p w:rsidR="00552B34" w:rsidRPr="00552B34" w:rsidRDefault="00552B34" w:rsidP="00552B34">
            <w:pPr>
              <w:spacing w:after="0"/>
              <w:jc w:val="center"/>
              <w:rPr>
                <w:rFonts w:ascii="Times New Roman" w:hAnsi="Times New Roman" w:cstheme="minorBidi"/>
                <w:b/>
                <w:bCs/>
                <w:i/>
              </w:rPr>
            </w:pP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2</w:t>
            </w:r>
          </w:p>
        </w:tc>
        <w:tc>
          <w:tcPr>
            <w:tcW w:w="656" w:type="pct"/>
          </w:tcPr>
          <w:p w:rsidR="00552B34" w:rsidRPr="00552B34" w:rsidRDefault="00552B34" w:rsidP="00552B34">
            <w:pPr>
              <w:rPr>
                <w:rFonts w:ascii="Times New Roman" w:hAnsi="Times New Roman"/>
                <w:b/>
                <w:i/>
              </w:rPr>
            </w:pPr>
          </w:p>
        </w:tc>
      </w:tr>
      <w:tr w:rsidR="00552B34" w:rsidRPr="00552B34" w:rsidTr="003573CD">
        <w:trPr>
          <w:trHeight w:val="20"/>
        </w:trPr>
        <w:tc>
          <w:tcPr>
            <w:tcW w:w="3776" w:type="pct"/>
            <w:gridSpan w:val="2"/>
          </w:tcPr>
          <w:p w:rsidR="00552B34" w:rsidRPr="00552B34" w:rsidRDefault="00552B34" w:rsidP="00552B34">
            <w:pPr>
              <w:spacing w:after="0"/>
              <w:jc w:val="center"/>
              <w:rPr>
                <w:rFonts w:ascii="Times New Roman" w:hAnsi="Times New Roman" w:cstheme="minorBidi"/>
                <w:b/>
                <w:bCs/>
                <w:i/>
              </w:rPr>
            </w:pPr>
            <w:r w:rsidRPr="00552B34">
              <w:rPr>
                <w:rFonts w:ascii="Times New Roman" w:hAnsi="Times New Roman" w:cstheme="minorBidi"/>
                <w:b/>
                <w:bCs/>
              </w:rPr>
              <w:t>Всего:</w:t>
            </w:r>
          </w:p>
        </w:tc>
        <w:tc>
          <w:tcPr>
            <w:tcW w:w="568" w:type="pct"/>
            <w:vAlign w:val="center"/>
          </w:tcPr>
          <w:p w:rsidR="00552B34" w:rsidRPr="00552B34" w:rsidRDefault="00552B34" w:rsidP="00552B34">
            <w:pPr>
              <w:spacing w:after="0"/>
              <w:jc w:val="center"/>
              <w:rPr>
                <w:rFonts w:ascii="Times New Roman" w:hAnsi="Times New Roman" w:cstheme="minorBidi"/>
                <w:b/>
                <w:bCs/>
              </w:rPr>
            </w:pPr>
            <w:r w:rsidRPr="00552B34">
              <w:rPr>
                <w:rFonts w:ascii="Times New Roman" w:hAnsi="Times New Roman" w:cstheme="minorBidi"/>
                <w:b/>
                <w:bCs/>
              </w:rPr>
              <w:t>56</w:t>
            </w:r>
          </w:p>
        </w:tc>
        <w:tc>
          <w:tcPr>
            <w:tcW w:w="656" w:type="pct"/>
          </w:tcPr>
          <w:p w:rsidR="00552B34" w:rsidRPr="00552B34" w:rsidRDefault="00552B34" w:rsidP="00552B34">
            <w:pPr>
              <w:rPr>
                <w:rFonts w:ascii="Times New Roman" w:hAnsi="Times New Roman"/>
                <w:b/>
                <w:i/>
              </w:rPr>
            </w:pPr>
          </w:p>
        </w:tc>
      </w:tr>
    </w:tbl>
    <w:p w:rsidR="00552B34" w:rsidRPr="00552B34" w:rsidRDefault="00552B34" w:rsidP="00552B34">
      <w:pPr>
        <w:rPr>
          <w:rFonts w:asciiTheme="minorHAnsi" w:eastAsiaTheme="minorHAnsi" w:hAnsiTheme="minorHAnsi" w:cstheme="minorBidi"/>
          <w:lang w:eastAsia="en-US"/>
        </w:rPr>
      </w:pPr>
    </w:p>
    <w:p w:rsidR="00552B34" w:rsidRPr="00552B34" w:rsidRDefault="00552B34" w:rsidP="00552B34">
      <w:pPr>
        <w:ind w:left="709"/>
        <w:rPr>
          <w:b/>
          <w:bCs/>
        </w:rPr>
      </w:pPr>
    </w:p>
    <w:p w:rsidR="002463C4" w:rsidRDefault="002463C4" w:rsidP="002B2FD6">
      <w:pPr>
        <w:ind w:firstLine="709"/>
        <w:rPr>
          <w:rFonts w:ascii="Times New Roman" w:hAnsi="Times New Roman"/>
          <w:i/>
        </w:rPr>
        <w:sectPr w:rsidR="002463C4" w:rsidSect="00685329">
          <w:pgSz w:w="16840" w:h="11907" w:orient="landscape"/>
          <w:pgMar w:top="851" w:right="1134" w:bottom="851" w:left="992" w:header="709" w:footer="709" w:gutter="0"/>
          <w:cols w:space="720"/>
        </w:sectPr>
      </w:pPr>
    </w:p>
    <w:p w:rsidR="002B2FD6" w:rsidRDefault="002B2FD6" w:rsidP="002B2FD6">
      <w:pPr>
        <w:ind w:firstLine="709"/>
        <w:rPr>
          <w:rFonts w:ascii="Times New Roman" w:hAnsi="Times New Roman"/>
          <w:i/>
        </w:rPr>
      </w:pPr>
    </w:p>
    <w:p w:rsidR="002B2FD6" w:rsidRPr="002B2FD6" w:rsidRDefault="002B2FD6" w:rsidP="002B2FD6">
      <w:pPr>
        <w:spacing w:after="120"/>
        <w:rPr>
          <w:rFonts w:ascii="Times New Roman" w:hAnsi="Times New Roman"/>
          <w:b/>
          <w:bCs/>
          <w:sz w:val="24"/>
          <w:szCs w:val="24"/>
        </w:rPr>
      </w:pPr>
      <w:r w:rsidRPr="002B2FD6">
        <w:rPr>
          <w:rFonts w:ascii="Times New Roman" w:hAnsi="Times New Roman"/>
          <w:b/>
          <w:bCs/>
          <w:sz w:val="24"/>
          <w:szCs w:val="24"/>
        </w:rPr>
        <w:t>3. УСЛОВИЯ РЕАЛИЗАЦИИ ПРОГРАММЫ УЧЕБНОЙ ДИСЦИПЛИНЫ</w:t>
      </w:r>
    </w:p>
    <w:p w:rsidR="002B2FD6" w:rsidRPr="002B2FD6"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2463C4"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Кабинет «</w:t>
      </w:r>
      <w:r w:rsidRPr="002463C4">
        <w:rPr>
          <w:rFonts w:ascii="Times New Roman" w:hAnsi="Times New Roman"/>
          <w:bCs/>
          <w:i/>
          <w:sz w:val="24"/>
          <w:szCs w:val="24"/>
        </w:rPr>
        <w:t>Информатика</w:t>
      </w:r>
      <w:r w:rsidRPr="002B2FD6">
        <w:rPr>
          <w:rFonts w:ascii="Times New Roman" w:hAnsi="Times New Roman"/>
          <w:bCs/>
          <w:sz w:val="24"/>
          <w:szCs w:val="24"/>
        </w:rPr>
        <w:t>», оснащенный оборудованием:</w:t>
      </w:r>
    </w:p>
    <w:p w:rsidR="002463C4"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 xml:space="preserve"> рабочие места преподавателя и обучающихся (столы, стулья), </w:t>
      </w:r>
    </w:p>
    <w:p w:rsidR="002B2FD6" w:rsidRPr="002B2FD6"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технические средства обучения: компьютеры с лицензионным или свободно распространяемым программным обеспечением, проектор или интерактивная доска, принтер, локальная сеть, выход в глобальную сеть.</w:t>
      </w:r>
    </w:p>
    <w:p w:rsidR="002B2FD6" w:rsidRPr="002B2FD6" w:rsidRDefault="002B2FD6" w:rsidP="002B2FD6">
      <w:pPr>
        <w:suppressAutoHyphens/>
        <w:spacing w:after="120"/>
        <w:ind w:firstLine="709"/>
        <w:jc w:val="both"/>
        <w:rPr>
          <w:rFonts w:ascii="Times New Roman" w:hAnsi="Times New Roman"/>
          <w:b/>
          <w:bCs/>
          <w:sz w:val="24"/>
          <w:szCs w:val="24"/>
        </w:rPr>
      </w:pPr>
      <w:r w:rsidRPr="002B2FD6">
        <w:rPr>
          <w:rFonts w:ascii="Times New Roman" w:hAnsi="Times New Roman"/>
          <w:b/>
          <w:bCs/>
          <w:sz w:val="24"/>
          <w:szCs w:val="24"/>
        </w:rPr>
        <w:t>3.2. Информационное обеспечение реализации программы</w:t>
      </w:r>
    </w:p>
    <w:p w:rsidR="002B2FD6" w:rsidRPr="002B2FD6" w:rsidRDefault="002B2FD6" w:rsidP="002B2FD6">
      <w:pPr>
        <w:suppressAutoHyphens/>
        <w:spacing w:after="120"/>
        <w:ind w:firstLine="709"/>
        <w:jc w:val="both"/>
        <w:rPr>
          <w:rFonts w:ascii="Times New Roman" w:hAnsi="Times New Roman"/>
          <w:bCs/>
          <w:sz w:val="24"/>
          <w:szCs w:val="24"/>
        </w:rPr>
      </w:pPr>
      <w:r w:rsidRPr="002B2FD6">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2B2FD6" w:rsidRPr="003836E2" w:rsidRDefault="002B2FD6" w:rsidP="003836E2">
      <w:pPr>
        <w:pStyle w:val="ad"/>
        <w:numPr>
          <w:ilvl w:val="2"/>
          <w:numId w:val="136"/>
        </w:numPr>
        <w:contextualSpacing/>
        <w:rPr>
          <w:b/>
        </w:rPr>
      </w:pPr>
      <w:r w:rsidRPr="003836E2">
        <w:rPr>
          <w:b/>
        </w:rPr>
        <w:t>Печатные издания</w:t>
      </w:r>
    </w:p>
    <w:p w:rsidR="003836E2" w:rsidRPr="008C5F7A" w:rsidRDefault="003836E2" w:rsidP="003836E2">
      <w:pPr>
        <w:ind w:left="360"/>
        <w:contextualSpacing/>
        <w:rPr>
          <w:rFonts w:ascii="Times New Roman" w:hAnsi="Times New Roman"/>
        </w:rPr>
      </w:pPr>
      <w:r w:rsidRPr="008C5F7A">
        <w:rPr>
          <w:rFonts w:ascii="Times New Roman" w:hAnsi="Times New Roman"/>
        </w:rPr>
        <w:t>Информатика</w:t>
      </w:r>
      <w:r w:rsidR="00C814A4" w:rsidRPr="008C5F7A">
        <w:rPr>
          <w:rFonts w:ascii="Times New Roman" w:hAnsi="Times New Roman"/>
        </w:rPr>
        <w:t xml:space="preserve"> /</w:t>
      </w:r>
      <w:r w:rsidRPr="008C5F7A">
        <w:rPr>
          <w:rFonts w:ascii="Times New Roman" w:hAnsi="Times New Roman"/>
        </w:rPr>
        <w:t>Михеева Е.В., Титова О.И</w:t>
      </w:r>
      <w:r w:rsidR="00C814A4" w:rsidRPr="008C5F7A">
        <w:rPr>
          <w:rFonts w:ascii="Times New Roman" w:hAnsi="Times New Roman"/>
        </w:rPr>
        <w:t>: у</w:t>
      </w:r>
      <w:r w:rsidRPr="008C5F7A">
        <w:rPr>
          <w:rFonts w:ascii="Times New Roman" w:hAnsi="Times New Roman"/>
        </w:rPr>
        <w:t xml:space="preserve">чебник. — 10-е изд., стер. — М.: Академия, 2014. — 352 с. </w:t>
      </w:r>
    </w:p>
    <w:p w:rsidR="002B2FD6" w:rsidRPr="002B2FD6" w:rsidRDefault="002B2FD6" w:rsidP="002B2FD6">
      <w:pPr>
        <w:spacing w:after="120"/>
        <w:ind w:left="360"/>
        <w:contextualSpacing/>
        <w:rPr>
          <w:rFonts w:ascii="Times New Roman" w:hAnsi="Times New Roman"/>
          <w:b/>
          <w:sz w:val="24"/>
          <w:szCs w:val="24"/>
        </w:rPr>
      </w:pPr>
      <w:r w:rsidRPr="002B2FD6">
        <w:rPr>
          <w:rFonts w:ascii="Times New Roman" w:hAnsi="Times New Roman"/>
          <w:b/>
          <w:sz w:val="24"/>
          <w:szCs w:val="24"/>
        </w:rPr>
        <w:t>3.2.2. Электронные издания (электронные ресурсы)</w:t>
      </w:r>
    </w:p>
    <w:p w:rsid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Библиотека обучающей и информационной литературы [Электронный ресурс]. - Режим доступа: http://www.uhlib.ru/kompyutery_i_internet/informatika_konspekt_lekcii/ p11.php#metkadoc2</w:t>
      </w:r>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 xml:space="preserve">Гаврилов, М. В. Информатика и информационные технологии </w:t>
      </w:r>
      <w:r w:rsidR="002463C4" w:rsidRPr="002463C4">
        <w:rPr>
          <w:rFonts w:ascii="Times New Roman" w:hAnsi="Times New Roman"/>
          <w:sz w:val="24"/>
          <w:szCs w:val="24"/>
        </w:rPr>
        <w:t>[Электронный ресурс]</w:t>
      </w:r>
      <w:r w:rsidRPr="002B2FD6">
        <w:rPr>
          <w:rFonts w:ascii="Times New Roman" w:hAnsi="Times New Roman"/>
          <w:sz w:val="24"/>
          <w:szCs w:val="24"/>
        </w:rPr>
        <w:t xml:space="preserve">: учебник для СПО / М. В. Гаврилов, В. А. Климов. — 4-е изд., </w:t>
      </w:r>
      <w:proofErr w:type="spellStart"/>
      <w:r w:rsidRPr="002B2FD6">
        <w:rPr>
          <w:rFonts w:ascii="Times New Roman" w:hAnsi="Times New Roman"/>
          <w:sz w:val="24"/>
          <w:szCs w:val="24"/>
        </w:rPr>
        <w:t>перераб</w:t>
      </w:r>
      <w:proofErr w:type="spellEnd"/>
      <w:r w:rsidRPr="002B2FD6">
        <w:rPr>
          <w:rFonts w:ascii="Times New Roman" w:hAnsi="Times New Roman"/>
          <w:sz w:val="24"/>
          <w:szCs w:val="24"/>
        </w:rPr>
        <w:t xml:space="preserve">. и доп. — М. : Издательство </w:t>
      </w:r>
      <w:proofErr w:type="spellStart"/>
      <w:r w:rsidRPr="002B2FD6">
        <w:rPr>
          <w:rFonts w:ascii="Times New Roman" w:hAnsi="Times New Roman"/>
          <w:sz w:val="24"/>
          <w:szCs w:val="24"/>
        </w:rPr>
        <w:t>Юрайт</w:t>
      </w:r>
      <w:proofErr w:type="spellEnd"/>
      <w:r w:rsidRPr="002B2FD6">
        <w:rPr>
          <w:rFonts w:ascii="Times New Roman" w:hAnsi="Times New Roman"/>
          <w:sz w:val="24"/>
          <w:szCs w:val="24"/>
        </w:rPr>
        <w:t xml:space="preserve">, 2018. — 383 с. — (Серия : Профессиональное образование). — ISBN 978-5-534-03051-8. Режим доступа: https://biblio-online.ru/viewer/1DC33FDD-8C47-439D-98.. </w:t>
      </w:r>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Информатика и информационные технологии: конспект лекций. [Электронный ресурс]. - Режим доступа: http://fictionbook.ru</w:t>
      </w:r>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Информационная система «Единое окно доступа к образовательным ресурсам». [Электронный ресурс]. - Режим доступа: http://window.edu.ru/</w:t>
      </w:r>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Образовательные ресурсы Интернета. [Электронный ресурс]. - Режим доступа: http://www.alleng.ru/edu</w:t>
      </w:r>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 xml:space="preserve">Официальный сайт компании «Гарант». [Электронный портал]. - Режим доступа: </w:t>
      </w:r>
      <w:hyperlink r:id="rId88" w:history="1">
        <w:r w:rsidRPr="002B2FD6">
          <w:rPr>
            <w:rFonts w:ascii="Times New Roman" w:hAnsi="Times New Roman"/>
            <w:sz w:val="24"/>
            <w:szCs w:val="24"/>
          </w:rPr>
          <w:t>http://www.garant.ru/</w:t>
        </w:r>
      </w:hyperlink>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 xml:space="preserve">Официальный сайт компании </w:t>
      </w:r>
      <w:proofErr w:type="spellStart"/>
      <w:r w:rsidRPr="002B2FD6">
        <w:rPr>
          <w:rFonts w:ascii="Times New Roman" w:hAnsi="Times New Roman"/>
          <w:sz w:val="24"/>
          <w:szCs w:val="24"/>
        </w:rPr>
        <w:t>компании</w:t>
      </w:r>
      <w:proofErr w:type="spellEnd"/>
      <w:r w:rsidRPr="002B2FD6">
        <w:rPr>
          <w:rFonts w:ascii="Times New Roman" w:hAnsi="Times New Roman"/>
          <w:sz w:val="24"/>
          <w:szCs w:val="24"/>
        </w:rPr>
        <w:t xml:space="preserve"> «</w:t>
      </w:r>
      <w:proofErr w:type="spellStart"/>
      <w:r w:rsidRPr="002B2FD6">
        <w:rPr>
          <w:rFonts w:ascii="Times New Roman" w:hAnsi="Times New Roman"/>
          <w:sz w:val="24"/>
          <w:szCs w:val="24"/>
        </w:rPr>
        <w:t>КонсультантПлюс</w:t>
      </w:r>
      <w:proofErr w:type="spellEnd"/>
      <w:r w:rsidRPr="002B2FD6">
        <w:rPr>
          <w:rFonts w:ascii="Times New Roman" w:hAnsi="Times New Roman"/>
          <w:sz w:val="24"/>
          <w:szCs w:val="24"/>
        </w:rPr>
        <w:t>»  [Электронный портал]. - Режим доступа: http://www.consultant.ru</w:t>
      </w:r>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Портал «Информационно-коммуникационные технологии в образовании». [Электронный ресурс]. - Режим доступа: www.ict.edu.ru</w:t>
      </w:r>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t>Профессиональные справочные системы Кодекс [Электронный портал]. - Режим доступа: http://www.kodeks.ru/</w:t>
      </w:r>
    </w:p>
    <w:p w:rsidR="002B2FD6" w:rsidRPr="008C5F7A" w:rsidRDefault="002B2FD6" w:rsidP="00303CA7">
      <w:pPr>
        <w:numPr>
          <w:ilvl w:val="0"/>
          <w:numId w:val="147"/>
        </w:numPr>
        <w:spacing w:after="120"/>
        <w:contextualSpacing/>
        <w:jc w:val="both"/>
        <w:rPr>
          <w:rFonts w:ascii="Times New Roman" w:hAnsi="Times New Roman"/>
          <w:color w:val="000000" w:themeColor="text1"/>
          <w:sz w:val="24"/>
          <w:szCs w:val="24"/>
        </w:rPr>
      </w:pPr>
      <w:r w:rsidRPr="002B2FD6">
        <w:rPr>
          <w:rFonts w:ascii="Times New Roman" w:hAnsi="Times New Roman"/>
          <w:sz w:val="24"/>
          <w:szCs w:val="24"/>
        </w:rPr>
        <w:t xml:space="preserve">Федеральный центр информационно-образовательных ресурсов — ФЦИОР [Электронный ресурс]. - Режим доступа: </w:t>
      </w:r>
      <w:hyperlink r:id="rId89" w:history="1">
        <w:r w:rsidR="002463C4" w:rsidRPr="008C5F7A">
          <w:rPr>
            <w:rStyle w:val="ac"/>
            <w:rFonts w:ascii="Times New Roman" w:hAnsi="Times New Roman"/>
            <w:color w:val="000000" w:themeColor="text1"/>
            <w:sz w:val="24"/>
            <w:szCs w:val="24"/>
            <w:u w:val="none"/>
          </w:rPr>
          <w:t>www.fcior.edu.ru</w:t>
        </w:r>
      </w:hyperlink>
    </w:p>
    <w:p w:rsidR="002463C4" w:rsidRPr="002463C4" w:rsidRDefault="002463C4" w:rsidP="00303CA7">
      <w:pPr>
        <w:pStyle w:val="ad"/>
        <w:numPr>
          <w:ilvl w:val="0"/>
          <w:numId w:val="147"/>
        </w:numPr>
      </w:pPr>
      <w:r w:rsidRPr="002463C4">
        <w:t xml:space="preserve">Цветкова, М.С. Информатика и ИКТ [Электронный ресурс] : учебник / М.С. Цветкова, Л.С. Великович. - 6-е изд., стер. - М.: Академия, 2014. - 352 с.: ил.- (Профессиональное образование). - Режим доступа: http://www.academia-moscow.ru/reader/?id=81671. </w:t>
      </w:r>
    </w:p>
    <w:p w:rsidR="002B2FD6" w:rsidRPr="002B2FD6" w:rsidRDefault="002B2FD6" w:rsidP="00303CA7">
      <w:pPr>
        <w:numPr>
          <w:ilvl w:val="0"/>
          <w:numId w:val="147"/>
        </w:numPr>
        <w:spacing w:after="120"/>
        <w:contextualSpacing/>
        <w:jc w:val="both"/>
        <w:rPr>
          <w:rFonts w:ascii="Times New Roman" w:hAnsi="Times New Roman"/>
          <w:sz w:val="24"/>
          <w:szCs w:val="24"/>
        </w:rPr>
      </w:pPr>
      <w:r w:rsidRPr="002B2FD6">
        <w:rPr>
          <w:rFonts w:ascii="Times New Roman" w:hAnsi="Times New Roman"/>
          <w:sz w:val="24"/>
          <w:szCs w:val="24"/>
        </w:rPr>
        <w:lastRenderedPageBreak/>
        <w:t xml:space="preserve">Электронная библиотека </w:t>
      </w:r>
      <w:proofErr w:type="spellStart"/>
      <w:r w:rsidRPr="002B2FD6">
        <w:rPr>
          <w:rFonts w:ascii="Times New Roman" w:hAnsi="Times New Roman"/>
          <w:sz w:val="24"/>
          <w:szCs w:val="24"/>
        </w:rPr>
        <w:t>Юрайт</w:t>
      </w:r>
      <w:proofErr w:type="spellEnd"/>
      <w:r w:rsidRPr="002B2FD6">
        <w:rPr>
          <w:rFonts w:ascii="Times New Roman" w:hAnsi="Times New Roman"/>
          <w:sz w:val="24"/>
          <w:szCs w:val="24"/>
        </w:rPr>
        <w:t xml:space="preserve"> [Электронный ресурс]. - Режим доступа: https://biblio-online.ru/book/221F7757-D7EA-4D2D-B6BF-41896F6B8291 </w:t>
      </w:r>
    </w:p>
    <w:p w:rsidR="002B2FD6" w:rsidRPr="002B2FD6" w:rsidRDefault="002B2FD6" w:rsidP="002B2FD6">
      <w:pPr>
        <w:spacing w:after="120"/>
        <w:contextualSpacing/>
        <w:jc w:val="both"/>
        <w:rPr>
          <w:rFonts w:ascii="Times New Roman" w:hAnsi="Times New Roman"/>
          <w:bCs/>
          <w:i/>
          <w:sz w:val="24"/>
          <w:szCs w:val="24"/>
        </w:rPr>
      </w:pPr>
      <w:r w:rsidRPr="002B2FD6">
        <w:rPr>
          <w:rFonts w:ascii="Times New Roman" w:hAnsi="Times New Roman"/>
          <w:b/>
          <w:bCs/>
          <w:sz w:val="24"/>
          <w:szCs w:val="24"/>
        </w:rPr>
        <w:t>3.2.3. Дополнительные источники</w:t>
      </w:r>
    </w:p>
    <w:p w:rsidR="002B2FD6" w:rsidRPr="002B2FD6" w:rsidRDefault="002B2FD6" w:rsidP="00303CA7">
      <w:pPr>
        <w:numPr>
          <w:ilvl w:val="0"/>
          <w:numId w:val="148"/>
        </w:numPr>
        <w:spacing w:after="120"/>
        <w:contextualSpacing/>
        <w:jc w:val="both"/>
        <w:rPr>
          <w:rFonts w:ascii="Times New Roman" w:hAnsi="Times New Roman"/>
          <w:sz w:val="24"/>
          <w:szCs w:val="24"/>
        </w:rPr>
      </w:pPr>
      <w:r w:rsidRPr="002B2FD6">
        <w:rPr>
          <w:rFonts w:ascii="Times New Roman" w:hAnsi="Times New Roman"/>
          <w:sz w:val="24"/>
          <w:szCs w:val="24"/>
        </w:rPr>
        <w:t>Информационно-поисковые системы</w:t>
      </w:r>
    </w:p>
    <w:p w:rsidR="002B2FD6" w:rsidRDefault="002B2FD6" w:rsidP="00303CA7">
      <w:pPr>
        <w:numPr>
          <w:ilvl w:val="0"/>
          <w:numId w:val="148"/>
        </w:numPr>
        <w:spacing w:after="120"/>
        <w:contextualSpacing/>
        <w:jc w:val="both"/>
        <w:rPr>
          <w:rFonts w:ascii="Times New Roman" w:hAnsi="Times New Roman"/>
          <w:sz w:val="24"/>
          <w:szCs w:val="24"/>
        </w:rPr>
      </w:pPr>
      <w:r w:rsidRPr="002B2FD6">
        <w:rPr>
          <w:rFonts w:ascii="Times New Roman" w:hAnsi="Times New Roman"/>
          <w:sz w:val="24"/>
          <w:szCs w:val="24"/>
        </w:rPr>
        <w:t>Сетевые технологии обработки и передачи информации</w:t>
      </w:r>
    </w:p>
    <w:p w:rsidR="008C5F7A" w:rsidRDefault="008C5F7A" w:rsidP="00303CA7">
      <w:pPr>
        <w:numPr>
          <w:ilvl w:val="0"/>
          <w:numId w:val="148"/>
        </w:numPr>
        <w:spacing w:after="120"/>
        <w:contextualSpacing/>
        <w:jc w:val="both"/>
        <w:rPr>
          <w:rFonts w:ascii="Times New Roman" w:hAnsi="Times New Roman"/>
          <w:sz w:val="24"/>
          <w:szCs w:val="24"/>
        </w:rPr>
      </w:pPr>
      <w:r>
        <w:rPr>
          <w:rFonts w:ascii="Times New Roman" w:hAnsi="Times New Roman"/>
          <w:sz w:val="24"/>
          <w:szCs w:val="24"/>
        </w:rPr>
        <w:t xml:space="preserve"> Методические рекомендации по выполнению практических работ.</w:t>
      </w:r>
    </w:p>
    <w:p w:rsidR="008C5F7A" w:rsidRPr="002B2FD6" w:rsidRDefault="008C5F7A" w:rsidP="00303CA7">
      <w:pPr>
        <w:numPr>
          <w:ilvl w:val="0"/>
          <w:numId w:val="148"/>
        </w:numPr>
        <w:spacing w:after="120"/>
        <w:contextualSpacing/>
        <w:jc w:val="both"/>
        <w:rPr>
          <w:rFonts w:ascii="Times New Roman" w:hAnsi="Times New Roman"/>
          <w:sz w:val="24"/>
          <w:szCs w:val="24"/>
        </w:rPr>
      </w:pPr>
      <w:r>
        <w:rPr>
          <w:rFonts w:ascii="Times New Roman" w:hAnsi="Times New Roman"/>
          <w:sz w:val="24"/>
          <w:szCs w:val="24"/>
        </w:rPr>
        <w:t xml:space="preserve"> Методические рекомендации по выполнению самостоятельных работ</w:t>
      </w:r>
    </w:p>
    <w:p w:rsidR="002B2FD6" w:rsidRPr="002B2FD6" w:rsidRDefault="002B2FD6" w:rsidP="002B2FD6">
      <w:pPr>
        <w:contextualSpacing/>
        <w:jc w:val="center"/>
        <w:rPr>
          <w:rFonts w:ascii="Times New Roman" w:hAnsi="Times New Roman"/>
          <w:b/>
          <w:i/>
          <w:sz w:val="24"/>
          <w:szCs w:val="24"/>
        </w:rPr>
      </w:pPr>
      <w:r w:rsidRPr="002B2FD6">
        <w:rPr>
          <w:rFonts w:ascii="Times New Roman" w:hAnsi="Times New Roman"/>
          <w:b/>
          <w:i/>
          <w:sz w:val="24"/>
          <w:szCs w:val="24"/>
        </w:rPr>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6"/>
        <w:gridCol w:w="3938"/>
        <w:gridCol w:w="2917"/>
      </w:tblGrid>
      <w:tr w:rsidR="002B2FD6" w:rsidRPr="002B2FD6" w:rsidTr="00685329">
        <w:tc>
          <w:tcPr>
            <w:tcW w:w="0" w:type="auto"/>
            <w:vAlign w:val="center"/>
          </w:tcPr>
          <w:p w:rsidR="002B2FD6" w:rsidRPr="002B2FD6" w:rsidRDefault="002B2FD6" w:rsidP="002B2FD6">
            <w:pPr>
              <w:spacing w:after="0"/>
              <w:jc w:val="center"/>
              <w:rPr>
                <w:rFonts w:ascii="Times New Roman" w:hAnsi="Times New Roman"/>
                <w:b/>
                <w:bCs/>
                <w:i/>
                <w:sz w:val="24"/>
                <w:szCs w:val="24"/>
              </w:rPr>
            </w:pPr>
            <w:r w:rsidRPr="002B2FD6">
              <w:rPr>
                <w:rFonts w:ascii="Times New Roman" w:hAnsi="Times New Roman"/>
                <w:b/>
                <w:bCs/>
                <w:i/>
                <w:sz w:val="24"/>
                <w:szCs w:val="24"/>
              </w:rPr>
              <w:t>Результаты обучения</w:t>
            </w:r>
          </w:p>
        </w:tc>
        <w:tc>
          <w:tcPr>
            <w:tcW w:w="0" w:type="auto"/>
            <w:vAlign w:val="center"/>
          </w:tcPr>
          <w:p w:rsidR="002B2FD6" w:rsidRPr="002B2FD6" w:rsidRDefault="002B2FD6" w:rsidP="002B2FD6">
            <w:pPr>
              <w:spacing w:after="0"/>
              <w:jc w:val="center"/>
              <w:rPr>
                <w:rFonts w:ascii="Times New Roman" w:hAnsi="Times New Roman"/>
                <w:b/>
                <w:bCs/>
                <w:i/>
                <w:sz w:val="24"/>
                <w:szCs w:val="24"/>
              </w:rPr>
            </w:pPr>
            <w:r w:rsidRPr="002B2FD6">
              <w:rPr>
                <w:rFonts w:ascii="Times New Roman" w:hAnsi="Times New Roman"/>
                <w:b/>
                <w:bCs/>
                <w:i/>
                <w:sz w:val="24"/>
                <w:szCs w:val="24"/>
              </w:rPr>
              <w:t>Критерии оценки</w:t>
            </w:r>
          </w:p>
        </w:tc>
        <w:tc>
          <w:tcPr>
            <w:tcW w:w="0" w:type="auto"/>
            <w:vAlign w:val="center"/>
          </w:tcPr>
          <w:p w:rsidR="002B2FD6" w:rsidRPr="002B2FD6" w:rsidRDefault="002B2FD6" w:rsidP="002B2FD6">
            <w:pPr>
              <w:spacing w:after="0"/>
              <w:jc w:val="center"/>
              <w:rPr>
                <w:rFonts w:ascii="Times New Roman" w:hAnsi="Times New Roman"/>
                <w:b/>
                <w:bCs/>
                <w:i/>
                <w:sz w:val="24"/>
                <w:szCs w:val="24"/>
              </w:rPr>
            </w:pPr>
            <w:r w:rsidRPr="002B2FD6">
              <w:rPr>
                <w:rFonts w:ascii="Times New Roman" w:hAnsi="Times New Roman"/>
                <w:b/>
                <w:bCs/>
                <w:i/>
                <w:sz w:val="24"/>
                <w:szCs w:val="24"/>
              </w:rPr>
              <w:t>Методы оценки</w:t>
            </w:r>
          </w:p>
        </w:tc>
      </w:tr>
      <w:tr w:rsidR="002B2FD6" w:rsidRPr="002B2FD6" w:rsidTr="00685329">
        <w:tc>
          <w:tcPr>
            <w:tcW w:w="0" w:type="auto"/>
            <w:gridSpan w:val="3"/>
            <w:vAlign w:val="center"/>
          </w:tcPr>
          <w:p w:rsidR="002B2FD6" w:rsidRPr="002B2FD6" w:rsidRDefault="002B2FD6" w:rsidP="002B2FD6">
            <w:pPr>
              <w:spacing w:after="0"/>
              <w:rPr>
                <w:rFonts w:ascii="Times New Roman" w:hAnsi="Times New Roman"/>
                <w:b/>
                <w:bCs/>
                <w:i/>
                <w:sz w:val="24"/>
                <w:szCs w:val="24"/>
              </w:rPr>
            </w:pPr>
            <w:r w:rsidRPr="002B2FD6">
              <w:rPr>
                <w:rFonts w:ascii="Times New Roman" w:hAnsi="Times New Roman"/>
                <w:b/>
                <w:bCs/>
                <w:i/>
                <w:sz w:val="24"/>
                <w:szCs w:val="24"/>
              </w:rPr>
              <w:t>Знания:</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Основные понятия автоматизированной обработки информации</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eastAsia="Calibri" w:hAnsi="Times New Roman"/>
                <w:color w:val="000000"/>
                <w:sz w:val="24"/>
                <w:szCs w:val="24"/>
                <w:lang w:eastAsia="en-US"/>
              </w:rPr>
              <w:t>Демонстрирует знания основных понятий автоматизированной обработки информации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Тестирование,</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Общий состав и структуру персональных компьютеров и вычислительных систем</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eastAsia="Calibri" w:hAnsi="Times New Roman"/>
                <w:color w:val="000000"/>
                <w:sz w:val="24"/>
                <w:szCs w:val="24"/>
                <w:lang w:eastAsia="en-US"/>
              </w:rPr>
              <w:t xml:space="preserve">Обосновывает выбор необходимого состава и структуры персонального компьютера и вычислительных систем и демонстрирует эти знания </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Тестирование,</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Состав, функции и возможности использования информационных и телекоммуникационных технологий в профессиональной деятельности</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hAnsi="Times New Roman"/>
                <w:bCs/>
                <w:sz w:val="24"/>
              </w:rPr>
              <w:t>Обосновывает выбор информационных технологий для информационного моделирования, демонстрирует знания состава, функций и возможностей информационных и коммуникационных технологий в профессиональной деятельности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Тестирование,</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Методы и средства сбора, обработки, хранения, передачи и накопления информации</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eastAsia="Calibri" w:hAnsi="Times New Roman"/>
                <w:color w:val="000000"/>
                <w:sz w:val="24"/>
                <w:szCs w:val="24"/>
                <w:lang w:eastAsia="en-US"/>
              </w:rPr>
              <w:t>Демонстрирует знания разных методов и средств сбора, обработки, хранения, передачи и накопления информации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Тестирование,</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освоения учебной дисциплины</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 xml:space="preserve">Базовые системные программные продукты и пакеты прикладных программ в </w:t>
            </w:r>
            <w:r w:rsidRPr="002B2FD6">
              <w:rPr>
                <w:rFonts w:ascii="Times New Roman" w:eastAsiaTheme="minorHAnsi" w:hAnsi="Times New Roman"/>
                <w:sz w:val="24"/>
                <w:szCs w:val="24"/>
                <w:lang w:eastAsia="en-US"/>
              </w:rPr>
              <w:lastRenderedPageBreak/>
              <w:t>области профессиональной деятельности</w:t>
            </w:r>
          </w:p>
        </w:tc>
        <w:tc>
          <w:tcPr>
            <w:tcW w:w="0" w:type="auto"/>
          </w:tcPr>
          <w:p w:rsidR="002B2FD6" w:rsidRPr="002B2FD6" w:rsidRDefault="002B2FD6" w:rsidP="002B2FD6">
            <w:pPr>
              <w:spacing w:after="0"/>
              <w:jc w:val="center"/>
              <w:rPr>
                <w:rFonts w:ascii="Times New Roman" w:eastAsia="Calibri" w:hAnsi="Times New Roman"/>
                <w:color w:val="000000"/>
                <w:sz w:val="24"/>
                <w:szCs w:val="24"/>
                <w:lang w:eastAsia="en-US"/>
              </w:rPr>
            </w:pPr>
            <w:r w:rsidRPr="002B2FD6">
              <w:rPr>
                <w:rFonts w:ascii="Times New Roman" w:eastAsia="Calibri" w:hAnsi="Times New Roman"/>
                <w:color w:val="000000"/>
                <w:sz w:val="24"/>
                <w:szCs w:val="24"/>
                <w:lang w:eastAsia="en-US"/>
              </w:rPr>
              <w:lastRenderedPageBreak/>
              <w:t>Демонстрирует знания б</w:t>
            </w:r>
            <w:r w:rsidRPr="002B2FD6">
              <w:rPr>
                <w:rFonts w:ascii="Times New Roman" w:eastAsiaTheme="minorHAnsi" w:hAnsi="Times New Roman"/>
                <w:sz w:val="24"/>
                <w:szCs w:val="24"/>
                <w:lang w:eastAsia="en-US"/>
              </w:rPr>
              <w:t xml:space="preserve">азовых системных программных продуктов и пакетов прикладных программ в </w:t>
            </w:r>
            <w:r w:rsidRPr="002B2FD6">
              <w:rPr>
                <w:rFonts w:ascii="Times New Roman" w:eastAsiaTheme="minorHAnsi" w:hAnsi="Times New Roman"/>
                <w:sz w:val="24"/>
                <w:szCs w:val="24"/>
                <w:lang w:eastAsia="en-US"/>
              </w:rPr>
              <w:lastRenderedPageBreak/>
              <w:t>профессиональной деятельности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lastRenderedPageBreak/>
              <w:t xml:space="preserve">Тестирование, </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устный опрос</w:t>
            </w:r>
          </w:p>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 xml:space="preserve">Экспертная оценка по </w:t>
            </w:r>
            <w:r w:rsidRPr="002B2FD6">
              <w:rPr>
                <w:rFonts w:ascii="Times New Roman" w:eastAsiaTheme="minorHAnsi" w:hAnsi="Times New Roman"/>
                <w:bCs/>
                <w:sz w:val="24"/>
                <w:szCs w:val="24"/>
                <w:lang w:eastAsia="en-US"/>
              </w:rPr>
              <w:lastRenderedPageBreak/>
              <w:t>результатам наблюдения за деятельностью студента в процессе освоения учебной дисциплины</w:t>
            </w:r>
          </w:p>
        </w:tc>
      </w:tr>
      <w:tr w:rsidR="002B2FD6" w:rsidRPr="002B2FD6" w:rsidTr="00685329">
        <w:tc>
          <w:tcPr>
            <w:tcW w:w="0" w:type="auto"/>
            <w:gridSpan w:val="3"/>
            <w:vAlign w:val="center"/>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b/>
                <w:i/>
                <w:sz w:val="24"/>
                <w:szCs w:val="24"/>
                <w:lang w:eastAsia="en-US"/>
              </w:rPr>
            </w:pPr>
            <w:r w:rsidRPr="002B2FD6">
              <w:rPr>
                <w:rFonts w:ascii="Times New Roman" w:eastAsiaTheme="minorHAnsi" w:hAnsi="Times New Roman"/>
                <w:b/>
                <w:i/>
                <w:sz w:val="24"/>
                <w:szCs w:val="24"/>
                <w:lang w:eastAsia="en-US"/>
              </w:rPr>
              <w:lastRenderedPageBreak/>
              <w:t>Умения:</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heme="minorHAnsi" w:hAnsi="Times New Roman"/>
                <w:sz w:val="24"/>
                <w:szCs w:val="24"/>
                <w:lang w:eastAsia="en-US"/>
              </w:rPr>
            </w:pPr>
            <w:r w:rsidRPr="002B2FD6">
              <w:rPr>
                <w:rFonts w:ascii="Times New Roman" w:eastAsiaTheme="minorHAnsi" w:hAnsi="Times New Roman"/>
                <w:sz w:val="24"/>
                <w:szCs w:val="24"/>
                <w:lang w:eastAsia="en-US"/>
              </w:rPr>
              <w:t>Осуществлять поиск, анализ и интерпретацию информации, необходимой для выполнения задач профессиональной деятельности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Осуществляет поиск, анализ и интерпретацию информации, необходимой для выполнения задач профессиональной деятельности в соответствии с заданием</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r w:rsidR="002B2FD6" w:rsidRPr="002B2FD6" w:rsidTr="00685329">
        <w:tc>
          <w:tcPr>
            <w:tcW w:w="0" w:type="auto"/>
          </w:tcPr>
          <w:p w:rsidR="002B2FD6" w:rsidRPr="002B2FD6" w:rsidRDefault="002B2FD6" w:rsidP="002B2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2B2FD6">
              <w:rPr>
                <w:rFonts w:ascii="Times New Roman" w:eastAsiaTheme="minorHAnsi" w:hAnsi="Times New Roman"/>
                <w:sz w:val="24"/>
                <w:szCs w:val="24"/>
                <w:lang w:eastAsia="en-US"/>
              </w:rPr>
              <w:t>Использовать</w:t>
            </w:r>
            <w:r w:rsidRPr="002B2FD6">
              <w:rPr>
                <w:rFonts w:ascii="Times New Roman" w:eastAsiaTheme="minorHAnsi" w:hAnsi="Times New Roman"/>
                <w:sz w:val="24"/>
                <w:lang w:eastAsia="en-US"/>
              </w:rPr>
              <w:t xml:space="preserve"> информационные </w:t>
            </w:r>
            <w:r w:rsidRPr="002B2FD6">
              <w:rPr>
                <w:rFonts w:ascii="Times New Roman" w:eastAsiaTheme="minorHAnsi" w:hAnsi="Times New Roman"/>
                <w:sz w:val="24"/>
                <w:szCs w:val="24"/>
                <w:lang w:eastAsia="en-US"/>
              </w:rPr>
              <w:t>технологии</w:t>
            </w:r>
            <w:r w:rsidRPr="002B2FD6">
              <w:rPr>
                <w:rFonts w:ascii="Times New Roman" w:eastAsiaTheme="minorHAnsi" w:hAnsi="Times New Roman"/>
                <w:sz w:val="24"/>
                <w:lang w:eastAsia="en-US"/>
              </w:rPr>
              <w:t xml:space="preserve"> в профессиональной деятельности</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Использует базовые и прикладные программные продукты для выполнения задач профессиональной деятельности в соответствии с заданием практической работы</w:t>
            </w:r>
          </w:p>
        </w:tc>
        <w:tc>
          <w:tcPr>
            <w:tcW w:w="0" w:type="auto"/>
          </w:tcPr>
          <w:p w:rsidR="002B2FD6" w:rsidRPr="002B2FD6" w:rsidRDefault="002B2FD6" w:rsidP="002B2FD6">
            <w:pPr>
              <w:spacing w:after="0"/>
              <w:jc w:val="center"/>
              <w:rPr>
                <w:rFonts w:ascii="Times New Roman" w:eastAsiaTheme="minorHAnsi" w:hAnsi="Times New Roman"/>
                <w:bCs/>
                <w:sz w:val="24"/>
                <w:szCs w:val="24"/>
                <w:lang w:eastAsia="en-US"/>
              </w:rPr>
            </w:pPr>
            <w:r w:rsidRPr="002B2FD6">
              <w:rPr>
                <w:rFonts w:ascii="Times New Roman" w:eastAsiaTheme="minorHAnsi" w:hAnsi="Times New Roman"/>
                <w:bCs/>
                <w:sz w:val="24"/>
                <w:szCs w:val="24"/>
                <w:lang w:eastAsia="en-US"/>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bl>
    <w:p w:rsidR="0072020C" w:rsidRPr="0072020C" w:rsidRDefault="0072020C" w:rsidP="0072020C">
      <w:pPr>
        <w:rPr>
          <w:rFonts w:ascii="Times New Roman" w:eastAsia="Calibri" w:hAnsi="Times New Roman"/>
          <w:sz w:val="24"/>
          <w:szCs w:val="24"/>
          <w:lang w:eastAsia="en-US"/>
        </w:rPr>
      </w:pPr>
    </w:p>
    <w:p w:rsidR="0072020C" w:rsidRPr="0072020C" w:rsidRDefault="0072020C" w:rsidP="0072020C">
      <w:pPr>
        <w:rPr>
          <w:rFonts w:ascii="Times New Roman" w:eastAsia="Calibri" w:hAnsi="Times New Roman"/>
          <w:sz w:val="24"/>
          <w:szCs w:val="24"/>
          <w:lang w:eastAsia="en-US"/>
        </w:rPr>
      </w:pPr>
    </w:p>
    <w:p w:rsidR="0072020C" w:rsidRPr="0072020C" w:rsidRDefault="0072020C" w:rsidP="0072020C">
      <w:pPr>
        <w:rPr>
          <w:rFonts w:ascii="Times New Roman" w:eastAsia="Calibri" w:hAnsi="Times New Roman"/>
          <w:sz w:val="24"/>
          <w:szCs w:val="24"/>
          <w:lang w:eastAsia="en-US"/>
        </w:rPr>
      </w:pPr>
    </w:p>
    <w:p w:rsidR="0072020C" w:rsidRPr="0072020C" w:rsidRDefault="0072020C" w:rsidP="0072020C">
      <w:pPr>
        <w:rPr>
          <w:rFonts w:ascii="Times New Roman" w:eastAsia="Calibri" w:hAnsi="Times New Roman"/>
          <w:sz w:val="24"/>
          <w:szCs w:val="24"/>
          <w:lang w:eastAsia="en-US"/>
        </w:rPr>
      </w:pPr>
    </w:p>
    <w:p w:rsidR="0072020C" w:rsidRPr="0072020C" w:rsidRDefault="0072020C" w:rsidP="0072020C">
      <w:pPr>
        <w:rPr>
          <w:rFonts w:ascii="Times New Roman" w:eastAsia="Calibri" w:hAnsi="Times New Roman"/>
          <w:sz w:val="24"/>
          <w:szCs w:val="24"/>
          <w:lang w:eastAsia="en-US"/>
        </w:rPr>
      </w:pPr>
    </w:p>
    <w:p w:rsidR="0072020C" w:rsidRDefault="0072020C"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3573CD" w:rsidRDefault="003573CD" w:rsidP="00FF490E">
      <w:pPr>
        <w:spacing w:after="0"/>
        <w:jc w:val="right"/>
        <w:rPr>
          <w:rFonts w:ascii="Times New Roman" w:hAnsi="Times New Roman"/>
          <w:b/>
        </w:rPr>
      </w:pPr>
    </w:p>
    <w:p w:rsidR="00BA224C" w:rsidRPr="00BA224C" w:rsidRDefault="00BA224C" w:rsidP="00BA224C">
      <w:pPr>
        <w:jc w:val="right"/>
        <w:rPr>
          <w:rFonts w:ascii="Times New Roman" w:hAnsi="Times New Roman"/>
          <w:b/>
          <w:i/>
        </w:rPr>
      </w:pPr>
      <w:r w:rsidRPr="00BA224C">
        <w:rPr>
          <w:rFonts w:ascii="Times New Roman" w:hAnsi="Times New Roman"/>
          <w:b/>
          <w:i/>
        </w:rPr>
        <w:t xml:space="preserve">Приложение </w:t>
      </w:r>
      <w:r w:rsidRPr="00BA224C">
        <w:rPr>
          <w:rFonts w:ascii="Times New Roman" w:hAnsi="Times New Roman"/>
          <w:b/>
          <w:i/>
          <w:lang w:val="en-US"/>
        </w:rPr>
        <w:t>II</w:t>
      </w:r>
      <w:r w:rsidRPr="00BA224C">
        <w:rPr>
          <w:rFonts w:ascii="Times New Roman" w:hAnsi="Times New Roman"/>
          <w:b/>
          <w:i/>
        </w:rPr>
        <w:t>.1</w:t>
      </w:r>
      <w:r>
        <w:rPr>
          <w:rFonts w:ascii="Times New Roman" w:hAnsi="Times New Roman"/>
          <w:b/>
          <w:i/>
        </w:rPr>
        <w:t>0</w:t>
      </w:r>
    </w:p>
    <w:p w:rsidR="00BA224C" w:rsidRPr="00BA224C" w:rsidRDefault="00BA224C" w:rsidP="00BA224C">
      <w:pPr>
        <w:jc w:val="right"/>
        <w:rPr>
          <w:rFonts w:ascii="Times New Roman" w:hAnsi="Times New Roman"/>
          <w:i/>
          <w:vertAlign w:val="superscript"/>
        </w:rPr>
      </w:pPr>
      <w:r w:rsidRPr="00BA224C">
        <w:rPr>
          <w:rFonts w:ascii="Times New Roman" w:hAnsi="Times New Roman"/>
          <w:b/>
          <w:i/>
        </w:rPr>
        <w:t xml:space="preserve">к ПООП по </w:t>
      </w:r>
      <w:r w:rsidRPr="00BA224C">
        <w:rPr>
          <w:rFonts w:ascii="Times New Roman" w:hAnsi="Times New Roman"/>
          <w:i/>
        </w:rPr>
        <w:t>специальности</w:t>
      </w:r>
      <w:r w:rsidRPr="00BA224C">
        <w:rPr>
          <w:rFonts w:ascii="Times New Roman" w:hAnsi="Times New Roman"/>
          <w:b/>
          <w:i/>
        </w:rPr>
        <w:t xml:space="preserve"> </w:t>
      </w:r>
      <w:r w:rsidRPr="00BA224C">
        <w:rPr>
          <w:rFonts w:ascii="Times New Roman" w:hAnsi="Times New Roman"/>
          <w:b/>
          <w:i/>
        </w:rPr>
        <w:br/>
      </w:r>
      <w:r>
        <w:rPr>
          <w:rFonts w:ascii="Times New Roman" w:hAnsi="Times New Roman"/>
          <w:b/>
          <w:i/>
        </w:rPr>
        <w:t>08.02.01 Строительство и эксплуатация зданий и сооружений</w:t>
      </w: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Default="00BA224C" w:rsidP="00BA224C">
      <w:pPr>
        <w:spacing w:after="0" w:line="240" w:lineRule="auto"/>
        <w:jc w:val="center"/>
        <w:rPr>
          <w:rFonts w:ascii="Times New Roman" w:hAnsi="Times New Roman"/>
          <w:b/>
          <w:i/>
          <w:sz w:val="24"/>
          <w:szCs w:val="24"/>
        </w:rPr>
      </w:pPr>
    </w:p>
    <w:p w:rsidR="00BA224C" w:rsidRPr="00BA224C" w:rsidRDefault="00BA224C" w:rsidP="00BA224C">
      <w:pPr>
        <w:spacing w:after="0" w:line="240" w:lineRule="auto"/>
        <w:jc w:val="center"/>
        <w:rPr>
          <w:rFonts w:ascii="Times New Roman" w:hAnsi="Times New Roman"/>
          <w:b/>
          <w:i/>
          <w:sz w:val="24"/>
          <w:szCs w:val="24"/>
        </w:rPr>
      </w:pPr>
      <w:r w:rsidRPr="00BA224C">
        <w:rPr>
          <w:rFonts w:ascii="Times New Roman" w:hAnsi="Times New Roman"/>
          <w:b/>
          <w:i/>
          <w:sz w:val="24"/>
          <w:szCs w:val="24"/>
        </w:rPr>
        <w:t>ПРИМЕРНАЯ РАБОЧАЯ ПРОГРАММА УЧЕБНОЙ ДИСЦИПЛИНЫ</w:t>
      </w:r>
    </w:p>
    <w:p w:rsidR="00BA224C" w:rsidRPr="00BA224C" w:rsidRDefault="00BA224C" w:rsidP="00BA224C">
      <w:pPr>
        <w:spacing w:after="0" w:line="240" w:lineRule="auto"/>
        <w:jc w:val="center"/>
        <w:rPr>
          <w:rFonts w:ascii="Times New Roman" w:hAnsi="Times New Roman"/>
          <w:b/>
          <w:i/>
          <w:sz w:val="24"/>
          <w:szCs w:val="24"/>
          <w:u w:val="single"/>
        </w:rPr>
      </w:pPr>
    </w:p>
    <w:p w:rsidR="00BA224C" w:rsidRDefault="00BA224C" w:rsidP="00BA224C">
      <w:pPr>
        <w:spacing w:after="0" w:line="240" w:lineRule="auto"/>
        <w:jc w:val="center"/>
        <w:rPr>
          <w:rFonts w:ascii="Times New Roman" w:hAnsi="Times New Roman"/>
          <w:b/>
          <w:sz w:val="32"/>
          <w:szCs w:val="32"/>
        </w:rPr>
      </w:pPr>
      <w:r w:rsidRPr="00BA224C">
        <w:rPr>
          <w:rFonts w:ascii="Times New Roman" w:hAnsi="Times New Roman"/>
          <w:b/>
          <w:sz w:val="32"/>
          <w:szCs w:val="32"/>
        </w:rPr>
        <w:t>«Экологические основы природопользования»</w:t>
      </w: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Default="00BA224C" w:rsidP="00BA224C">
      <w:pPr>
        <w:spacing w:after="0" w:line="240" w:lineRule="auto"/>
        <w:jc w:val="center"/>
        <w:rPr>
          <w:rFonts w:ascii="Times New Roman" w:hAnsi="Times New Roman"/>
          <w:b/>
          <w:sz w:val="32"/>
          <w:szCs w:val="32"/>
        </w:rPr>
      </w:pPr>
    </w:p>
    <w:p w:rsidR="00BA224C" w:rsidRPr="00BA224C" w:rsidRDefault="00BA224C" w:rsidP="00BA224C">
      <w:pPr>
        <w:spacing w:after="0" w:line="240" w:lineRule="auto"/>
        <w:jc w:val="center"/>
        <w:rPr>
          <w:rFonts w:ascii="Times New Roman" w:hAnsi="Times New Roman"/>
          <w:b/>
          <w:sz w:val="32"/>
          <w:szCs w:val="32"/>
        </w:rPr>
      </w:pPr>
    </w:p>
    <w:p w:rsidR="00BA224C" w:rsidRPr="00BA224C" w:rsidRDefault="00BA224C" w:rsidP="00BA224C">
      <w:pPr>
        <w:spacing w:after="0" w:line="240" w:lineRule="auto"/>
        <w:jc w:val="center"/>
        <w:rPr>
          <w:rFonts w:ascii="Times New Roman" w:hAnsi="Times New Roman"/>
          <w:b/>
          <w:i/>
          <w:sz w:val="24"/>
          <w:szCs w:val="24"/>
        </w:rPr>
      </w:pPr>
      <w:r w:rsidRPr="00BA224C">
        <w:rPr>
          <w:rFonts w:ascii="Times New Roman" w:hAnsi="Times New Roman"/>
          <w:b/>
          <w:i/>
          <w:sz w:val="24"/>
          <w:szCs w:val="24"/>
        </w:rPr>
        <w:t xml:space="preserve"> </w:t>
      </w:r>
    </w:p>
    <w:p w:rsidR="003573CD" w:rsidRDefault="003573CD" w:rsidP="00FF490E">
      <w:pPr>
        <w:spacing w:after="0"/>
        <w:jc w:val="right"/>
        <w:rPr>
          <w:rFonts w:ascii="Times New Roman" w:hAnsi="Times New Roman"/>
          <w:b/>
        </w:rPr>
      </w:pPr>
    </w:p>
    <w:p w:rsidR="00BA224C" w:rsidRDefault="00BA224C" w:rsidP="00FF490E">
      <w:pPr>
        <w:spacing w:after="0"/>
        <w:jc w:val="right"/>
        <w:rPr>
          <w:rFonts w:ascii="Times New Roman" w:hAnsi="Times New Roman"/>
          <w:b/>
        </w:rPr>
      </w:pPr>
    </w:p>
    <w:p w:rsidR="00BA224C" w:rsidRDefault="00BA224C" w:rsidP="00FF490E">
      <w:pPr>
        <w:spacing w:after="0"/>
        <w:jc w:val="right"/>
        <w:rPr>
          <w:rFonts w:ascii="Times New Roman" w:hAnsi="Times New Roman"/>
          <w:b/>
        </w:rPr>
      </w:pPr>
    </w:p>
    <w:p w:rsidR="00BA224C" w:rsidRDefault="00BA224C" w:rsidP="00FF490E">
      <w:pPr>
        <w:spacing w:after="0"/>
        <w:jc w:val="right"/>
        <w:rPr>
          <w:rFonts w:ascii="Times New Roman" w:hAnsi="Times New Roman"/>
          <w:b/>
        </w:rPr>
      </w:pPr>
    </w:p>
    <w:p w:rsidR="00BA224C" w:rsidRDefault="00BA224C" w:rsidP="00FF490E">
      <w:pPr>
        <w:spacing w:after="0"/>
        <w:jc w:val="right"/>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r>
        <w:rPr>
          <w:rFonts w:ascii="Times New Roman" w:hAnsi="Times New Roman"/>
          <w:b/>
        </w:rPr>
        <w:t>2018</w:t>
      </w: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Pr="00BA224C" w:rsidRDefault="00BA224C" w:rsidP="00BA224C">
      <w:pPr>
        <w:jc w:val="center"/>
        <w:rPr>
          <w:rFonts w:ascii="Times New Roman" w:hAnsi="Times New Roman"/>
          <w:b/>
          <w:i/>
        </w:rPr>
      </w:pPr>
      <w:r w:rsidRPr="00BA224C">
        <w:rPr>
          <w:rFonts w:ascii="Times New Roman" w:hAnsi="Times New Roman"/>
          <w:b/>
          <w:i/>
        </w:rPr>
        <w:t>СОДЕРЖАНИЕ</w:t>
      </w:r>
    </w:p>
    <w:p w:rsidR="00BA224C" w:rsidRPr="00BA224C" w:rsidRDefault="00BA224C" w:rsidP="00BA224C">
      <w:pPr>
        <w:rPr>
          <w:rFonts w:ascii="Times New Roman" w:hAnsi="Times New Roman"/>
          <w:b/>
          <w:i/>
        </w:rPr>
      </w:pPr>
    </w:p>
    <w:tbl>
      <w:tblPr>
        <w:tblW w:w="0" w:type="auto"/>
        <w:tblLook w:val="01E0" w:firstRow="1" w:lastRow="1" w:firstColumn="1" w:lastColumn="1" w:noHBand="0" w:noVBand="0"/>
      </w:tblPr>
      <w:tblGrid>
        <w:gridCol w:w="7501"/>
        <w:gridCol w:w="1854"/>
      </w:tblGrid>
      <w:tr w:rsidR="00BA224C" w:rsidRPr="00BA224C" w:rsidTr="00BA224C">
        <w:tc>
          <w:tcPr>
            <w:tcW w:w="7501" w:type="dxa"/>
          </w:tcPr>
          <w:p w:rsidR="00BA224C" w:rsidRPr="00BA224C" w:rsidRDefault="00BA224C" w:rsidP="00303CA7">
            <w:pPr>
              <w:numPr>
                <w:ilvl w:val="0"/>
                <w:numId w:val="149"/>
              </w:numPr>
              <w:suppressAutoHyphens/>
              <w:jc w:val="both"/>
              <w:rPr>
                <w:rFonts w:ascii="Times New Roman" w:hAnsi="Times New Roman"/>
                <w:b/>
              </w:rPr>
            </w:pPr>
            <w:r w:rsidRPr="00BA224C">
              <w:rPr>
                <w:rFonts w:ascii="Times New Roman" w:hAnsi="Times New Roman"/>
                <w:b/>
              </w:rPr>
              <w:t>ОБЩАЯ ХАРАКТЕРИСТИКА ПРИМЕРНОЙ РАБОЧЕЙ ПРОГРАММЫ УЧЕБНОЙ ДИСЦИПЛИНЫ</w:t>
            </w:r>
          </w:p>
        </w:tc>
        <w:tc>
          <w:tcPr>
            <w:tcW w:w="1854" w:type="dxa"/>
          </w:tcPr>
          <w:p w:rsidR="00BA224C" w:rsidRPr="00BA224C" w:rsidRDefault="00BA224C" w:rsidP="00BA224C">
            <w:pPr>
              <w:rPr>
                <w:rFonts w:ascii="Times New Roman" w:hAnsi="Times New Roman"/>
                <w:b/>
              </w:rPr>
            </w:pPr>
          </w:p>
        </w:tc>
      </w:tr>
      <w:tr w:rsidR="00BA224C" w:rsidRPr="00BA224C" w:rsidTr="00BA224C">
        <w:tc>
          <w:tcPr>
            <w:tcW w:w="7501" w:type="dxa"/>
          </w:tcPr>
          <w:p w:rsidR="00BA224C" w:rsidRPr="00BA224C" w:rsidRDefault="00BA224C" w:rsidP="00303CA7">
            <w:pPr>
              <w:numPr>
                <w:ilvl w:val="0"/>
                <w:numId w:val="149"/>
              </w:numPr>
              <w:tabs>
                <w:tab w:val="num" w:pos="284"/>
              </w:tabs>
              <w:suppressAutoHyphens/>
              <w:jc w:val="both"/>
              <w:rPr>
                <w:rFonts w:ascii="Times New Roman" w:hAnsi="Times New Roman"/>
                <w:b/>
              </w:rPr>
            </w:pPr>
            <w:r w:rsidRPr="00BA224C">
              <w:rPr>
                <w:rFonts w:ascii="Times New Roman" w:hAnsi="Times New Roman"/>
                <w:b/>
              </w:rPr>
              <w:t>СТРУКТУРА И СОДЕРЖАНИЕ УЧЕБНОЙ ДИСЦИПЛИНЫ</w:t>
            </w:r>
          </w:p>
          <w:p w:rsidR="00BA224C" w:rsidRPr="00BA224C" w:rsidRDefault="00BA224C" w:rsidP="00303CA7">
            <w:pPr>
              <w:numPr>
                <w:ilvl w:val="0"/>
                <w:numId w:val="149"/>
              </w:numPr>
              <w:tabs>
                <w:tab w:val="num" w:pos="284"/>
              </w:tabs>
              <w:suppressAutoHyphens/>
              <w:jc w:val="both"/>
              <w:rPr>
                <w:rFonts w:ascii="Times New Roman" w:hAnsi="Times New Roman"/>
                <w:b/>
              </w:rPr>
            </w:pPr>
            <w:r w:rsidRPr="00BA224C">
              <w:rPr>
                <w:rFonts w:ascii="Times New Roman" w:hAnsi="Times New Roman"/>
                <w:b/>
              </w:rPr>
              <w:t>УСЛОВИЯ РЕАЛИЗАЦИИУЧЕБНОЙ ДИСЦИПЛИНЫ</w:t>
            </w:r>
          </w:p>
        </w:tc>
        <w:tc>
          <w:tcPr>
            <w:tcW w:w="1854" w:type="dxa"/>
          </w:tcPr>
          <w:p w:rsidR="00BA224C" w:rsidRPr="00BA224C" w:rsidRDefault="00BA224C" w:rsidP="00BA224C">
            <w:pPr>
              <w:ind w:left="644"/>
              <w:rPr>
                <w:rFonts w:ascii="Times New Roman" w:hAnsi="Times New Roman"/>
                <w:b/>
              </w:rPr>
            </w:pPr>
          </w:p>
        </w:tc>
      </w:tr>
      <w:tr w:rsidR="00BA224C" w:rsidRPr="00BA224C" w:rsidTr="00BA224C">
        <w:tc>
          <w:tcPr>
            <w:tcW w:w="7501" w:type="dxa"/>
          </w:tcPr>
          <w:p w:rsidR="00BA224C" w:rsidRPr="00BA224C" w:rsidRDefault="00BA224C" w:rsidP="00303CA7">
            <w:pPr>
              <w:numPr>
                <w:ilvl w:val="0"/>
                <w:numId w:val="149"/>
              </w:numPr>
              <w:suppressAutoHyphens/>
              <w:jc w:val="both"/>
              <w:rPr>
                <w:rFonts w:ascii="Times New Roman" w:hAnsi="Times New Roman"/>
                <w:b/>
              </w:rPr>
            </w:pPr>
            <w:r w:rsidRPr="00BA224C">
              <w:rPr>
                <w:rFonts w:ascii="Times New Roman" w:hAnsi="Times New Roman"/>
                <w:b/>
              </w:rPr>
              <w:t>КОНТРОЛЬ И ОЦЕНКА РЕЗУЛЬТАТОВ ОСВОЕНИЯ УЧЕБНОЙ ДИСЦИПЛИНЫ</w:t>
            </w:r>
          </w:p>
          <w:p w:rsidR="00BA224C" w:rsidRPr="00BA224C" w:rsidRDefault="00BA224C" w:rsidP="00BA224C">
            <w:pPr>
              <w:suppressAutoHyphens/>
              <w:jc w:val="both"/>
              <w:rPr>
                <w:rFonts w:ascii="Times New Roman" w:hAnsi="Times New Roman"/>
                <w:b/>
              </w:rPr>
            </w:pPr>
          </w:p>
        </w:tc>
        <w:tc>
          <w:tcPr>
            <w:tcW w:w="1854" w:type="dxa"/>
          </w:tcPr>
          <w:p w:rsidR="00BA224C" w:rsidRPr="00BA224C" w:rsidRDefault="00BA224C" w:rsidP="00BA224C">
            <w:pPr>
              <w:rPr>
                <w:rFonts w:ascii="Times New Roman" w:hAnsi="Times New Roman"/>
                <w:b/>
              </w:rPr>
            </w:pPr>
          </w:p>
        </w:tc>
      </w:tr>
    </w:tbl>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pPr>
    </w:p>
    <w:p w:rsidR="00BA224C" w:rsidRPr="00BA224C" w:rsidRDefault="00BA224C" w:rsidP="00303CA7">
      <w:pPr>
        <w:numPr>
          <w:ilvl w:val="0"/>
          <w:numId w:val="150"/>
        </w:numPr>
        <w:spacing w:after="0" w:line="240" w:lineRule="auto"/>
        <w:rPr>
          <w:rFonts w:ascii="Times New Roman" w:hAnsi="Times New Roman"/>
          <w:b/>
          <w:sz w:val="24"/>
          <w:szCs w:val="24"/>
        </w:rPr>
      </w:pPr>
      <w:r w:rsidRPr="00BA224C">
        <w:rPr>
          <w:rFonts w:ascii="Times New Roman" w:hAnsi="Times New Roman"/>
          <w:b/>
          <w:sz w:val="24"/>
          <w:szCs w:val="24"/>
        </w:rPr>
        <w:t>ОБЩАЯ ХАРАКТЕРИСТИКА ПРИМЕРНОЙ РАБОЧЕЙ ПРОГРАММЫ УЧЕБНОЙ ДИСЦИПЛИНЫ</w:t>
      </w:r>
    </w:p>
    <w:p w:rsidR="00BA224C" w:rsidRPr="00BA224C" w:rsidRDefault="00BA224C" w:rsidP="00BA224C">
      <w:pPr>
        <w:spacing w:after="0" w:line="240" w:lineRule="auto"/>
        <w:jc w:val="both"/>
        <w:rPr>
          <w:rFonts w:ascii="Times New Roman" w:hAnsi="Times New Roman"/>
          <w:sz w:val="28"/>
          <w:szCs w:val="28"/>
        </w:rPr>
      </w:pPr>
    </w:p>
    <w:p w:rsidR="00BA224C" w:rsidRPr="00BA224C" w:rsidRDefault="00BA224C" w:rsidP="00BA224C">
      <w:pPr>
        <w:spacing w:after="0" w:line="240" w:lineRule="auto"/>
        <w:jc w:val="both"/>
        <w:rPr>
          <w:rFonts w:ascii="Times New Roman" w:hAnsi="Times New Roman"/>
          <w:sz w:val="28"/>
          <w:szCs w:val="28"/>
        </w:rPr>
      </w:pPr>
      <w:r w:rsidRPr="00BA224C">
        <w:rPr>
          <w:rFonts w:ascii="Times New Roman" w:hAnsi="Times New Roman"/>
          <w:sz w:val="28"/>
          <w:szCs w:val="28"/>
        </w:rPr>
        <w:t xml:space="preserve">1.1. Место дисциплины в структуре основной образовательной программы: </w:t>
      </w:r>
      <w:r w:rsidRPr="00BA224C">
        <w:rPr>
          <w:rFonts w:ascii="Times New Roman" w:hAnsi="Times New Roman"/>
          <w:sz w:val="28"/>
          <w:szCs w:val="28"/>
        </w:rPr>
        <w:tab/>
      </w:r>
    </w:p>
    <w:p w:rsidR="00BA224C" w:rsidRPr="00BA224C" w:rsidRDefault="00BA224C" w:rsidP="00BA224C">
      <w:pPr>
        <w:spacing w:after="0" w:line="240" w:lineRule="auto"/>
        <w:jc w:val="both"/>
        <w:rPr>
          <w:rFonts w:ascii="Times New Roman" w:hAnsi="Times New Roman"/>
          <w:sz w:val="28"/>
          <w:szCs w:val="28"/>
        </w:rPr>
      </w:pPr>
      <w:r w:rsidRPr="00BA224C">
        <w:rPr>
          <w:rFonts w:ascii="Times New Roman" w:hAnsi="Times New Roman"/>
          <w:sz w:val="28"/>
          <w:szCs w:val="28"/>
        </w:rPr>
        <w:tab/>
        <w:t xml:space="preserve">Учебная дисциплина Экологические основы природопользования является обязательной частью естественного и общего математического цикла  примерной основной образовательной программы в соответствии с ФГОС по профессии СПО 08.02.01 Строительство  и эксплуатация зданий и сооружений </w:t>
      </w:r>
      <w:r w:rsidRPr="00BA224C">
        <w:rPr>
          <w:rFonts w:ascii="Times New Roman" w:hAnsi="Times New Roman"/>
          <w:color w:val="339966"/>
          <w:sz w:val="28"/>
          <w:szCs w:val="28"/>
        </w:rPr>
        <w:t>.</w:t>
      </w:r>
      <w:r w:rsidRPr="00BA224C">
        <w:rPr>
          <w:rFonts w:ascii="Times New Roman" w:hAnsi="Times New Roman"/>
          <w:sz w:val="28"/>
          <w:szCs w:val="28"/>
        </w:rPr>
        <w:t xml:space="preserve"> </w:t>
      </w:r>
    </w:p>
    <w:p w:rsidR="00BA224C" w:rsidRPr="00BA224C" w:rsidRDefault="00BA224C" w:rsidP="00BA224C">
      <w:pPr>
        <w:spacing w:after="0" w:line="240" w:lineRule="auto"/>
        <w:jc w:val="both"/>
        <w:rPr>
          <w:rFonts w:ascii="Times New Roman" w:hAnsi="Times New Roman"/>
          <w:sz w:val="28"/>
          <w:szCs w:val="28"/>
        </w:rPr>
      </w:pPr>
      <w:r w:rsidRPr="00BA224C">
        <w:rPr>
          <w:rFonts w:ascii="Times New Roman" w:hAnsi="Times New Roman"/>
          <w:sz w:val="28"/>
          <w:szCs w:val="28"/>
        </w:rPr>
        <w:tab/>
        <w:t xml:space="preserve">Учебная дисциплина «Экологические основы природопользования» обеспечивает формирование профессиональных и общих компетенций по всем видам деятельности ФГОС по профессии/специальности  08.02.01 Строительство  и эксплуатация зданий и сооружений </w:t>
      </w:r>
      <w:r w:rsidRPr="00BA224C">
        <w:rPr>
          <w:rFonts w:ascii="Times New Roman" w:hAnsi="Times New Roman"/>
          <w:color w:val="339966"/>
          <w:sz w:val="28"/>
          <w:szCs w:val="28"/>
        </w:rPr>
        <w:t>.</w:t>
      </w:r>
      <w:r w:rsidRPr="00BA224C">
        <w:rPr>
          <w:rFonts w:ascii="Times New Roman" w:hAnsi="Times New Roman"/>
          <w:sz w:val="28"/>
          <w:szCs w:val="28"/>
        </w:rPr>
        <w:t xml:space="preserve"> </w:t>
      </w:r>
    </w:p>
    <w:p w:rsidR="00BA224C" w:rsidRPr="00BA224C" w:rsidRDefault="00BA224C" w:rsidP="00BA224C">
      <w:pPr>
        <w:spacing w:after="0" w:line="240" w:lineRule="auto"/>
        <w:jc w:val="both"/>
        <w:rPr>
          <w:rFonts w:ascii="Times New Roman" w:hAnsi="Times New Roman"/>
          <w:sz w:val="28"/>
          <w:szCs w:val="28"/>
        </w:rPr>
      </w:pPr>
      <w:r w:rsidRPr="00BA224C">
        <w:rPr>
          <w:rFonts w:ascii="Times New Roman" w:hAnsi="Times New Roman"/>
          <w:sz w:val="28"/>
          <w:szCs w:val="28"/>
        </w:rPr>
        <w:t xml:space="preserve">          Особое значение дисциплина имеет при формировании и развитии ОК03. П</w:t>
      </w:r>
      <w:r w:rsidRPr="00BA224C">
        <w:rPr>
          <w:rFonts w:ascii="Times New Roman" w:hAnsi="Times New Roman"/>
          <w:iCs/>
          <w:sz w:val="28"/>
          <w:szCs w:val="28"/>
        </w:rPr>
        <w:t>рименять средства и методы познания окружающей среды для интеллектуального развития, повышения культурного уровня и профессиональной компетенции</w:t>
      </w:r>
      <w:r w:rsidRPr="00BA224C">
        <w:rPr>
          <w:rFonts w:ascii="Times New Roman" w:hAnsi="Times New Roman"/>
          <w:bCs/>
          <w:iCs/>
          <w:sz w:val="28"/>
          <w:szCs w:val="28"/>
        </w:rPr>
        <w:t xml:space="preserve">; </w:t>
      </w:r>
      <w:r w:rsidRPr="00BA224C">
        <w:rPr>
          <w:rFonts w:ascii="Times New Roman" w:hAnsi="Times New Roman"/>
          <w:sz w:val="28"/>
          <w:szCs w:val="28"/>
        </w:rPr>
        <w:t xml:space="preserve">применять современную научную профессиональную терминологию; определять и выстраивать траектории профессионального развития и экологического самообразования. </w:t>
      </w: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p>
    <w:p w:rsidR="00BA224C" w:rsidRPr="00BA224C" w:rsidRDefault="00BA224C" w:rsidP="00BA224C">
      <w:pPr>
        <w:spacing w:after="0" w:line="240" w:lineRule="auto"/>
        <w:jc w:val="both"/>
        <w:rPr>
          <w:rFonts w:ascii="Times New Roman" w:hAnsi="Times New Roman"/>
          <w:b/>
          <w:sz w:val="28"/>
          <w:szCs w:val="28"/>
        </w:rPr>
      </w:pPr>
      <w:r w:rsidRPr="00BA224C">
        <w:rPr>
          <w:rFonts w:ascii="Times New Roman" w:hAnsi="Times New Roman"/>
          <w:b/>
          <w:sz w:val="28"/>
          <w:szCs w:val="28"/>
        </w:rPr>
        <w:t>1.2 Цели и задачи дисциплины – требования к результатам освоения дисциплины:</w:t>
      </w:r>
    </w:p>
    <w:p w:rsidR="00BA224C" w:rsidRPr="00BA224C" w:rsidRDefault="00BA224C" w:rsidP="00BA224C">
      <w:pPr>
        <w:spacing w:line="240" w:lineRule="auto"/>
        <w:contextualSpacing/>
        <w:jc w:val="both"/>
        <w:rPr>
          <w:rFonts w:ascii="Times New Roman" w:eastAsia="Calibri" w:hAnsi="Times New Roman"/>
          <w:sz w:val="28"/>
          <w:szCs w:val="28"/>
        </w:rPr>
      </w:pPr>
      <w:r w:rsidRPr="00BA224C">
        <w:rPr>
          <w:rFonts w:ascii="Times New Roman" w:eastAsia="Calibri" w:hAnsi="Times New Roman"/>
          <w:sz w:val="28"/>
          <w:szCs w:val="28"/>
        </w:rPr>
        <w:t xml:space="preserve">Результатом освоения программы учебной дисциплины является овладение обучающимися знаниями, умениями по экологическим основам природопользования, в том числе общими (ОК) компетенциями: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66"/>
        <w:gridCol w:w="4536"/>
      </w:tblGrid>
      <w:tr w:rsidR="00BA224C" w:rsidRPr="00BA224C" w:rsidTr="00BA224C">
        <w:trPr>
          <w:trHeight w:val="649"/>
        </w:trPr>
        <w:tc>
          <w:tcPr>
            <w:tcW w:w="1129" w:type="dxa"/>
          </w:tcPr>
          <w:p w:rsidR="00BA224C" w:rsidRPr="00BA224C" w:rsidRDefault="00BA224C" w:rsidP="00BA224C">
            <w:pPr>
              <w:suppressAutoHyphens/>
              <w:spacing w:after="0" w:line="240" w:lineRule="auto"/>
              <w:jc w:val="center"/>
              <w:rPr>
                <w:rFonts w:ascii="Times New Roman" w:hAnsi="Times New Roman"/>
                <w:sz w:val="24"/>
                <w:szCs w:val="24"/>
              </w:rPr>
            </w:pPr>
            <w:r w:rsidRPr="00BA224C">
              <w:rPr>
                <w:rFonts w:ascii="Times New Roman" w:hAnsi="Times New Roman"/>
                <w:sz w:val="24"/>
                <w:szCs w:val="24"/>
              </w:rPr>
              <w:t xml:space="preserve">Код </w:t>
            </w:r>
          </w:p>
          <w:p w:rsidR="00BA224C" w:rsidRPr="00BA224C" w:rsidRDefault="00BA224C" w:rsidP="00BA224C">
            <w:pPr>
              <w:suppressAutoHyphens/>
              <w:spacing w:after="0" w:line="240" w:lineRule="auto"/>
              <w:jc w:val="center"/>
              <w:rPr>
                <w:rFonts w:ascii="Times New Roman" w:hAnsi="Times New Roman"/>
                <w:sz w:val="24"/>
                <w:szCs w:val="24"/>
              </w:rPr>
            </w:pPr>
            <w:r w:rsidRPr="00BA224C">
              <w:rPr>
                <w:rFonts w:ascii="Times New Roman" w:hAnsi="Times New Roman"/>
                <w:sz w:val="24"/>
                <w:szCs w:val="24"/>
              </w:rPr>
              <w:t>ПК, ОК</w:t>
            </w:r>
          </w:p>
        </w:tc>
        <w:tc>
          <w:tcPr>
            <w:tcW w:w="4366" w:type="dxa"/>
          </w:tcPr>
          <w:p w:rsidR="00BA224C" w:rsidRPr="00BA224C" w:rsidRDefault="00BA224C" w:rsidP="00BA224C">
            <w:pPr>
              <w:suppressAutoHyphens/>
              <w:spacing w:after="0" w:line="240" w:lineRule="auto"/>
              <w:jc w:val="center"/>
              <w:rPr>
                <w:rFonts w:ascii="Times New Roman" w:hAnsi="Times New Roman"/>
                <w:sz w:val="24"/>
                <w:szCs w:val="24"/>
              </w:rPr>
            </w:pPr>
            <w:r w:rsidRPr="00BA224C">
              <w:rPr>
                <w:rFonts w:ascii="Times New Roman" w:hAnsi="Times New Roman"/>
                <w:sz w:val="24"/>
                <w:szCs w:val="24"/>
              </w:rPr>
              <w:t>Умения</w:t>
            </w:r>
          </w:p>
        </w:tc>
        <w:tc>
          <w:tcPr>
            <w:tcW w:w="4536" w:type="dxa"/>
          </w:tcPr>
          <w:p w:rsidR="00BA224C" w:rsidRPr="00BA224C" w:rsidRDefault="00BA224C" w:rsidP="00BA224C">
            <w:pPr>
              <w:suppressAutoHyphens/>
              <w:spacing w:after="0" w:line="240" w:lineRule="auto"/>
              <w:jc w:val="center"/>
              <w:rPr>
                <w:rFonts w:ascii="Times New Roman" w:hAnsi="Times New Roman"/>
                <w:sz w:val="24"/>
                <w:szCs w:val="24"/>
              </w:rPr>
            </w:pPr>
            <w:r w:rsidRPr="00BA224C">
              <w:rPr>
                <w:rFonts w:ascii="Times New Roman" w:hAnsi="Times New Roman"/>
                <w:sz w:val="24"/>
                <w:szCs w:val="24"/>
              </w:rPr>
              <w:t>Знания</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 xml:space="preserve"> ОК 1</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оценивать эффективность  выбранных методов</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основные экологические понятия и термины; методы экологической науки</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ОК2</w:t>
            </w:r>
          </w:p>
          <w:p w:rsidR="00BA224C" w:rsidRPr="00BA224C" w:rsidRDefault="00BA224C" w:rsidP="00BA224C">
            <w:pPr>
              <w:suppressAutoHyphens/>
              <w:spacing w:after="0" w:line="240" w:lineRule="auto"/>
              <w:jc w:val="center"/>
              <w:rPr>
                <w:rFonts w:ascii="Times New Roman" w:hAnsi="Times New Roman"/>
                <w:b/>
                <w:sz w:val="24"/>
                <w:szCs w:val="24"/>
              </w:rPr>
            </w:pPr>
          </w:p>
          <w:p w:rsidR="00BA224C" w:rsidRPr="00BA224C" w:rsidRDefault="00BA224C" w:rsidP="00BA224C">
            <w:pPr>
              <w:suppressAutoHyphens/>
              <w:spacing w:after="0" w:line="240" w:lineRule="auto"/>
              <w:jc w:val="center"/>
              <w:rPr>
                <w:rFonts w:ascii="Times New Roman" w:hAnsi="Times New Roman"/>
                <w:b/>
                <w:sz w:val="24"/>
                <w:szCs w:val="24"/>
              </w:rPr>
            </w:pPr>
          </w:p>
          <w:p w:rsidR="00BA224C" w:rsidRPr="00BA224C" w:rsidRDefault="00BA224C" w:rsidP="00BA224C">
            <w:pPr>
              <w:suppressAutoHyphens/>
              <w:spacing w:after="0" w:line="240" w:lineRule="auto"/>
              <w:jc w:val="center"/>
              <w:rPr>
                <w:rFonts w:ascii="Times New Roman" w:hAnsi="Times New Roman"/>
                <w:b/>
                <w:sz w:val="24"/>
                <w:szCs w:val="24"/>
              </w:rPr>
            </w:pP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ОК9</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определять необходимые источники информации; применять специализированное программное обеспечение и технологии автоматизированной обработки информации для сбора, хранения и обработки информации о природных и природно-антропогенных объектах и мониторингу окружающей среды; планировать процесс поиска; структурировать получаемую информацию; выделять наиболее значимое в перечне экологической информации; оценивать практическую значимость результатов поиска; оформлять результаты поиска.</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методы и средства обработки, хранения и накопления информации о природных и природно-антропогенных объектах; основные этапы организации документооборота о природных и природно-антропогенных объектах</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ОК3</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iCs/>
                <w:sz w:val="24"/>
                <w:szCs w:val="24"/>
              </w:rPr>
              <w:t xml:space="preserve">применять средства и методы познания окружающей среды для интеллектуального развития, </w:t>
            </w:r>
            <w:r w:rsidRPr="00BA224C">
              <w:rPr>
                <w:rFonts w:ascii="Times New Roman" w:hAnsi="Times New Roman"/>
                <w:iCs/>
                <w:sz w:val="24"/>
                <w:szCs w:val="24"/>
              </w:rPr>
              <w:lastRenderedPageBreak/>
              <w:t>повышения культурного уровня и профессиональной компетенции</w:t>
            </w:r>
            <w:r w:rsidRPr="00BA224C">
              <w:rPr>
                <w:rFonts w:ascii="Times New Roman" w:hAnsi="Times New Roman"/>
                <w:bCs/>
                <w:iCs/>
                <w:sz w:val="24"/>
                <w:szCs w:val="24"/>
              </w:rPr>
              <w:t xml:space="preserve">; </w:t>
            </w:r>
            <w:r w:rsidRPr="00BA224C">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экологического самообразования.</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iCs/>
                <w:sz w:val="24"/>
                <w:szCs w:val="24"/>
              </w:rPr>
              <w:lastRenderedPageBreak/>
              <w:t xml:space="preserve">законы функционирования природных систем; основы рационального природопользования; особенности </w:t>
            </w:r>
            <w:r w:rsidRPr="00BA224C">
              <w:rPr>
                <w:rFonts w:ascii="Times New Roman" w:hAnsi="Times New Roman"/>
                <w:bCs/>
                <w:iCs/>
                <w:sz w:val="24"/>
                <w:szCs w:val="24"/>
              </w:rPr>
              <w:lastRenderedPageBreak/>
              <w:t>взаимодействия общества и природы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lastRenderedPageBreak/>
              <w:t>ОК4</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bCs/>
                <w:sz w:val="24"/>
                <w:szCs w:val="24"/>
              </w:rPr>
              <w:t>организовывать работу коллектива и команды;  взаимодействовать с коллегами, руководством и  клиентами в ходе профессиональной деятельности с учетом экологической безопасности</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sz w:val="24"/>
                <w:szCs w:val="24"/>
              </w:rPr>
              <w:t>совместимость человеческой цивилизации с законами биосферы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ОК5</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iCs/>
                <w:sz w:val="24"/>
                <w:szCs w:val="24"/>
              </w:rPr>
              <w:t xml:space="preserve">грамотно </w:t>
            </w:r>
            <w:r w:rsidRPr="00BA224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BA224C">
              <w:rPr>
                <w:rFonts w:ascii="Times New Roman" w:hAnsi="Times New Roman"/>
                <w:iCs/>
                <w:sz w:val="24"/>
                <w:szCs w:val="24"/>
              </w:rPr>
              <w:t>проявлять толерантность в рабочем коллективе</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ОК6</w:t>
            </w:r>
          </w:p>
        </w:tc>
        <w:tc>
          <w:tcPr>
            <w:tcW w:w="4366" w:type="dxa"/>
          </w:tcPr>
          <w:p w:rsidR="00BA224C" w:rsidRPr="00BA224C" w:rsidRDefault="00BA224C" w:rsidP="00BA224C">
            <w:pPr>
              <w:spacing w:after="0" w:line="240" w:lineRule="auto"/>
              <w:jc w:val="both"/>
              <w:rPr>
                <w:rFonts w:ascii="Times New Roman" w:hAnsi="Times New Roman"/>
                <w:bCs/>
                <w:iCs/>
                <w:sz w:val="24"/>
                <w:szCs w:val="24"/>
              </w:rPr>
            </w:pPr>
            <w:r w:rsidRPr="00BA224C">
              <w:rPr>
                <w:rFonts w:ascii="Times New Roman" w:hAnsi="Times New Roman"/>
                <w:bCs/>
                <w:iCs/>
                <w:sz w:val="24"/>
                <w:szCs w:val="24"/>
              </w:rPr>
              <w:t>формировать среду жизнедеятельности граждан   российского государства;</w:t>
            </w:r>
          </w:p>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bCs/>
                <w:iCs/>
                <w:sz w:val="24"/>
                <w:szCs w:val="24"/>
              </w:rPr>
              <w:t xml:space="preserve"> анализировать и прогнозировать экологические последствия  международного сотрудничества в области природопользования и охраны окружающей среды.</w:t>
            </w:r>
          </w:p>
        </w:tc>
        <w:tc>
          <w:tcPr>
            <w:tcW w:w="4536" w:type="dxa"/>
          </w:tcPr>
          <w:p w:rsidR="00BA224C" w:rsidRPr="00BA224C" w:rsidRDefault="00BA224C" w:rsidP="00BA224C">
            <w:pPr>
              <w:spacing w:after="0" w:line="240" w:lineRule="auto"/>
              <w:jc w:val="both"/>
              <w:rPr>
                <w:rFonts w:ascii="Times New Roman" w:hAnsi="Times New Roman"/>
                <w:bCs/>
                <w:iCs/>
                <w:sz w:val="24"/>
                <w:szCs w:val="24"/>
              </w:rPr>
            </w:pPr>
            <w:r w:rsidRPr="00BA224C">
              <w:rPr>
                <w:rFonts w:ascii="Times New Roman" w:hAnsi="Times New Roman"/>
                <w:bCs/>
                <w:iCs/>
                <w:sz w:val="24"/>
                <w:szCs w:val="24"/>
              </w:rPr>
              <w:t>понятие  среды жизнедеятельности граждан  российского государства;</w:t>
            </w:r>
          </w:p>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iCs/>
                <w:sz w:val="24"/>
                <w:szCs w:val="24"/>
              </w:rPr>
              <w:t>принципы и правила международного сотрудничества в области природопользования и охраны окружающей среды.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ОК7</w:t>
            </w:r>
          </w:p>
        </w:tc>
        <w:tc>
          <w:tcPr>
            <w:tcW w:w="4366" w:type="dxa"/>
          </w:tcPr>
          <w:p w:rsidR="00BA224C" w:rsidRPr="00BA224C" w:rsidRDefault="00BA224C" w:rsidP="00BA224C">
            <w:pPr>
              <w:spacing w:after="0" w:line="240" w:lineRule="auto"/>
              <w:jc w:val="both"/>
              <w:rPr>
                <w:rFonts w:ascii="Times New Roman" w:hAnsi="Times New Roman"/>
                <w:bCs/>
                <w:iCs/>
                <w:sz w:val="24"/>
                <w:szCs w:val="24"/>
              </w:rPr>
            </w:pPr>
            <w:r w:rsidRPr="00BA224C">
              <w:rPr>
                <w:rFonts w:ascii="Times New Roman" w:hAnsi="Times New Roman"/>
                <w:bCs/>
                <w:iCs/>
                <w:sz w:val="24"/>
                <w:szCs w:val="24"/>
              </w:rPr>
              <w:t xml:space="preserve">соблюдать нормы экологической безопасности; </w:t>
            </w:r>
          </w:p>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bCs/>
                <w:iCs/>
                <w:sz w:val="24"/>
                <w:szCs w:val="24"/>
              </w:rPr>
              <w:t xml:space="preserve"> оценить чрезвычайную ситуацию, составить алгоритм действий и определять необходимые ресурсы для её устранения.</w:t>
            </w:r>
          </w:p>
        </w:tc>
        <w:tc>
          <w:tcPr>
            <w:tcW w:w="4536" w:type="dxa"/>
          </w:tcPr>
          <w:p w:rsidR="00BA224C" w:rsidRPr="00BA224C" w:rsidRDefault="00BA224C" w:rsidP="00BA224C">
            <w:pPr>
              <w:spacing w:after="0" w:line="240" w:lineRule="auto"/>
              <w:jc w:val="both"/>
              <w:rPr>
                <w:rFonts w:ascii="Times New Roman" w:hAnsi="Times New Roman"/>
                <w:bCs/>
                <w:iCs/>
                <w:sz w:val="24"/>
                <w:szCs w:val="24"/>
              </w:rPr>
            </w:pPr>
            <w:r w:rsidRPr="00BA224C">
              <w:rPr>
                <w:rFonts w:ascii="Times New Roman" w:hAnsi="Times New Roman"/>
                <w:bCs/>
                <w:iCs/>
                <w:sz w:val="24"/>
                <w:szCs w:val="24"/>
              </w:rPr>
              <w:t xml:space="preserve">правила экологической безопасности при ведении профессиональной деятельности; </w:t>
            </w:r>
          </w:p>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bCs/>
                <w:iCs/>
                <w:sz w:val="24"/>
                <w:szCs w:val="24"/>
              </w:rPr>
              <w:t>основные виды чрезвычайных событий природного и техногенного происхождения, опасные явления, порождаемые их действием.</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ОК10</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iCs/>
                <w:sz w:val="24"/>
                <w:szCs w:val="24"/>
              </w:rPr>
              <w:t>понимать общий смысл четко произнесенных высказываний на экологические  темы, понимать тексты;   участвовать в диалогах; писать простые связные сообщения на экологические темы.</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iCs/>
                <w:sz w:val="24"/>
                <w:szCs w:val="24"/>
              </w:rPr>
              <w:t>правила построения простых и сложных предложений на экологические темы; основные общеупотребительные глаголы; лексический минимум, относящийся к описанию экологических предметов и явлений, средств и процессов профессиональной деятельности; особенности произношения; правила чтения текстов экологической  направленности.</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 xml:space="preserve"> ПК 1.1 ПК 1.2</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1.3</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1.4</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sz w:val="24"/>
                <w:szCs w:val="24"/>
              </w:rPr>
              <w:t>оценивать  воздействия на окружающую среду; понимать, излагать и критически анализировать базовую информацию в области экологии и природопользования</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основы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 xml:space="preserve">ПК 2.1 ПК 2.2 ПК 2.3 </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2.4</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использовать теоретические знания экологии в практической деятельности</w:t>
            </w:r>
            <w:r w:rsidRPr="00BA224C">
              <w:rPr>
                <w:rFonts w:ascii="Times New Roman" w:hAnsi="Times New Roman"/>
                <w:i/>
                <w:sz w:val="24"/>
                <w:szCs w:val="24"/>
              </w:rPr>
              <w:t>.</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 xml:space="preserve">теоретические основы экологического мониторинга; принципы размещения производства; основные источники техногенного воздействия на окружающую среду; нормирования и </w:t>
            </w:r>
            <w:r w:rsidRPr="00BA224C">
              <w:rPr>
                <w:rFonts w:ascii="Times New Roman" w:hAnsi="Times New Roman"/>
                <w:sz w:val="24"/>
                <w:szCs w:val="24"/>
              </w:rPr>
              <w:lastRenderedPageBreak/>
              <w:t>снижения загрязнения окружающей среды, техногенных систем и экологического риска</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lastRenderedPageBreak/>
              <w:t>ПК 3.1</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3.2</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3.3</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3.4</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3.5</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sz w:val="24"/>
                <w:szCs w:val="24"/>
              </w:rPr>
              <w:t>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окружающую среду; использовать нормативные акты по рациональному природопользованию окружающей среды; оформлять документацию по исполнению правил и  требований пожарной безопасности и охраны окружающей среды.</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требования нормативных документов в области охраны окружающей среды; 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 правила ведения документации по контролю исполнения требований  охраны окружающей среды; меры административной и уголовной ответственности, применяемые при нарушении требований к охране окружающей среды.</w:t>
            </w:r>
          </w:p>
        </w:tc>
      </w:tr>
      <w:tr w:rsidR="00BA224C" w:rsidRPr="00BA224C" w:rsidTr="00BA224C">
        <w:trPr>
          <w:trHeight w:val="212"/>
        </w:trPr>
        <w:tc>
          <w:tcPr>
            <w:tcW w:w="1129" w:type="dxa"/>
          </w:tcPr>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4.1</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4.2</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4.3</w:t>
            </w:r>
          </w:p>
          <w:p w:rsidR="00BA224C" w:rsidRPr="00BA224C" w:rsidRDefault="00BA224C" w:rsidP="00BA224C">
            <w:pPr>
              <w:suppressAutoHyphens/>
              <w:spacing w:after="0" w:line="240" w:lineRule="auto"/>
              <w:jc w:val="center"/>
              <w:rPr>
                <w:rFonts w:ascii="Times New Roman" w:hAnsi="Times New Roman"/>
                <w:b/>
                <w:sz w:val="24"/>
                <w:szCs w:val="24"/>
              </w:rPr>
            </w:pPr>
            <w:r w:rsidRPr="00BA224C">
              <w:rPr>
                <w:rFonts w:ascii="Times New Roman" w:hAnsi="Times New Roman"/>
                <w:b/>
                <w:sz w:val="24"/>
                <w:szCs w:val="24"/>
              </w:rPr>
              <w:t>ПК 4.4</w:t>
            </w:r>
          </w:p>
        </w:tc>
        <w:tc>
          <w:tcPr>
            <w:tcW w:w="4366" w:type="dxa"/>
          </w:tcPr>
          <w:p w:rsidR="00BA224C" w:rsidRPr="00BA224C" w:rsidRDefault="00BA224C" w:rsidP="00BA224C">
            <w:pPr>
              <w:suppressAutoHyphens/>
              <w:spacing w:after="0" w:line="240" w:lineRule="auto"/>
              <w:jc w:val="both"/>
              <w:rPr>
                <w:rFonts w:ascii="Times New Roman" w:hAnsi="Times New Roman"/>
                <w:sz w:val="24"/>
                <w:szCs w:val="24"/>
                <w:highlight w:val="yellow"/>
              </w:rPr>
            </w:pPr>
            <w:r w:rsidRPr="00BA224C">
              <w:rPr>
                <w:rFonts w:ascii="Times New Roman" w:hAnsi="Times New Roman"/>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tc>
        <w:tc>
          <w:tcPr>
            <w:tcW w:w="4536" w:type="dxa"/>
          </w:tcPr>
          <w:p w:rsidR="00BA224C" w:rsidRPr="00BA224C" w:rsidRDefault="00BA224C" w:rsidP="00BA224C">
            <w:pPr>
              <w:suppressAutoHyphens/>
              <w:spacing w:after="0" w:line="240" w:lineRule="auto"/>
              <w:jc w:val="both"/>
              <w:rPr>
                <w:rFonts w:ascii="Times New Roman" w:hAnsi="Times New Roman"/>
                <w:sz w:val="24"/>
                <w:szCs w:val="24"/>
              </w:rPr>
            </w:pPr>
            <w:r w:rsidRPr="00BA224C">
              <w:rPr>
                <w:rFonts w:ascii="Times New Roman" w:hAnsi="Times New Roman"/>
                <w:sz w:val="24"/>
                <w:szCs w:val="24"/>
              </w:rPr>
              <w:t>задачи и цели природоохранных органов управления и надзора</w:t>
            </w:r>
          </w:p>
        </w:tc>
      </w:tr>
    </w:tbl>
    <w:p w:rsidR="00BA224C" w:rsidRPr="00BA224C" w:rsidRDefault="00BA224C" w:rsidP="00BA224C">
      <w:pPr>
        <w:spacing w:line="240" w:lineRule="auto"/>
        <w:contextualSpacing/>
        <w:rPr>
          <w:rFonts w:ascii="Times New Roman" w:eastAsia="Calibri" w:hAnsi="Times New Roman"/>
          <w:sz w:val="24"/>
          <w:szCs w:val="24"/>
        </w:rPr>
      </w:pPr>
    </w:p>
    <w:p w:rsidR="00BA224C" w:rsidRPr="00BA224C" w:rsidRDefault="00BA224C" w:rsidP="00BA224C">
      <w:pPr>
        <w:spacing w:line="240" w:lineRule="auto"/>
        <w:contextualSpacing/>
        <w:rPr>
          <w:rFonts w:ascii="Times New Roman" w:eastAsia="Calibri" w:hAnsi="Times New Roman"/>
          <w:sz w:val="24"/>
          <w:szCs w:val="24"/>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DC67A7" w:rsidRDefault="00DC67A7" w:rsidP="00BA224C">
      <w:pPr>
        <w:spacing w:after="0" w:line="240" w:lineRule="auto"/>
        <w:rPr>
          <w:rFonts w:ascii="Times New Roman" w:hAnsi="Times New Roman"/>
          <w:b/>
          <w:caps/>
          <w:sz w:val="28"/>
          <w:szCs w:val="28"/>
        </w:rPr>
      </w:pPr>
    </w:p>
    <w:p w:rsidR="00BA224C" w:rsidRPr="00BA224C" w:rsidRDefault="00BA224C" w:rsidP="00BA224C">
      <w:pPr>
        <w:spacing w:after="0" w:line="240" w:lineRule="auto"/>
        <w:rPr>
          <w:rFonts w:ascii="Times New Roman" w:hAnsi="Times New Roman"/>
          <w:sz w:val="24"/>
          <w:szCs w:val="24"/>
        </w:rPr>
      </w:pPr>
      <w:r w:rsidRPr="00BA224C">
        <w:rPr>
          <w:rFonts w:ascii="Times New Roman" w:hAnsi="Times New Roman"/>
          <w:b/>
          <w:caps/>
          <w:sz w:val="28"/>
          <w:szCs w:val="28"/>
        </w:rPr>
        <w:t>2.</w:t>
      </w:r>
      <w:r w:rsidRPr="00BA224C">
        <w:rPr>
          <w:rFonts w:ascii="Times New Roman" w:hAnsi="Times New Roman"/>
          <w:b/>
          <w:sz w:val="28"/>
          <w:szCs w:val="28"/>
        </w:rPr>
        <w:t xml:space="preserve"> </w:t>
      </w:r>
      <w:r w:rsidRPr="00BA224C">
        <w:rPr>
          <w:rFonts w:ascii="Times New Roman" w:hAnsi="Times New Roman"/>
          <w:b/>
          <w:sz w:val="24"/>
          <w:szCs w:val="24"/>
        </w:rPr>
        <w:t>СТРУКТУРА ПРИМЕРНОЙ УЧЕБНОЙ ДИСЦИПЛИНЫ</w:t>
      </w: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8"/>
          <w:szCs w:val="28"/>
        </w:rPr>
      </w:pP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4"/>
          <w:szCs w:val="24"/>
        </w:rPr>
      </w:pPr>
      <w:r w:rsidRPr="00BA224C">
        <w:rPr>
          <w:rFonts w:ascii="Times New Roman" w:hAnsi="Times New Roman"/>
          <w:b/>
          <w:sz w:val="24"/>
          <w:szCs w:val="24"/>
        </w:rPr>
        <w:t>2.1. Объем учебной дисциплины и виды учебной работы по базовой подготовке</w:t>
      </w:r>
    </w:p>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4"/>
          <w:szCs w:val="24"/>
        </w:rPr>
      </w:pPr>
    </w:p>
    <w:p w:rsidR="00BA224C" w:rsidRPr="00BA224C" w:rsidRDefault="00BA224C" w:rsidP="00BA224C">
      <w:pPr>
        <w:suppressAutoHyphens/>
        <w:rPr>
          <w:rFonts w:ascii="Times New Roman" w:hAnsi="Times New Roman"/>
          <w:b/>
        </w:rPr>
      </w:pPr>
      <w:r w:rsidRPr="00BA224C">
        <w:rPr>
          <w:rFonts w:ascii="Times New Roman" w:hAnsi="Times New Roman"/>
          <w:b/>
        </w:rPr>
        <w:t>2. СТРУКТУРА И СОДЕРЖАНИЕ УЧЕБНОЙ ДИСЦИПЛИНЫ</w:t>
      </w:r>
    </w:p>
    <w:p w:rsidR="00BA224C" w:rsidRPr="00BA224C" w:rsidRDefault="00BA224C" w:rsidP="00BA224C">
      <w:pPr>
        <w:suppressAutoHyphens/>
        <w:rPr>
          <w:rFonts w:ascii="Times New Roman" w:hAnsi="Times New Roman"/>
          <w:b/>
        </w:rPr>
      </w:pPr>
      <w:r w:rsidRPr="00BA224C">
        <w:rPr>
          <w:rFonts w:ascii="Times New Roman" w:hAnsi="Times New Roman"/>
          <w:b/>
        </w:rPr>
        <w:t xml:space="preserve">2.1. Объем учебной дисциплины и виды учебной работы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b/>
              </w:rPr>
            </w:pPr>
            <w:r w:rsidRPr="00BA224C">
              <w:rPr>
                <w:rFonts w:ascii="Times New Roman" w:hAnsi="Times New Roman"/>
                <w:b/>
              </w:rPr>
              <w:t>Вид учебной работы</w:t>
            </w:r>
          </w:p>
        </w:tc>
        <w:tc>
          <w:tcPr>
            <w:tcW w:w="927" w:type="pct"/>
            <w:vAlign w:val="center"/>
          </w:tcPr>
          <w:p w:rsidR="00BA224C" w:rsidRPr="00BA224C" w:rsidRDefault="00BA224C" w:rsidP="00BA224C">
            <w:pPr>
              <w:suppressAutoHyphens/>
              <w:rPr>
                <w:rFonts w:ascii="Times New Roman" w:hAnsi="Times New Roman"/>
                <w:b/>
                <w:iCs/>
              </w:rPr>
            </w:pPr>
            <w:r w:rsidRPr="00BA224C">
              <w:rPr>
                <w:rFonts w:ascii="Times New Roman" w:hAnsi="Times New Roman"/>
                <w:b/>
                <w:iCs/>
              </w:rPr>
              <w:t>Объем часов</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b/>
              </w:rPr>
            </w:pPr>
            <w:r w:rsidRPr="00BA224C">
              <w:rPr>
                <w:rFonts w:ascii="Times New Roman" w:hAnsi="Times New Roman"/>
                <w:b/>
              </w:rPr>
              <w:t xml:space="preserve">Объем образовательной программы </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32</w:t>
            </w:r>
          </w:p>
        </w:tc>
      </w:tr>
      <w:tr w:rsidR="00BA224C" w:rsidRPr="00BA224C" w:rsidTr="00BA224C">
        <w:trPr>
          <w:trHeight w:val="490"/>
        </w:trPr>
        <w:tc>
          <w:tcPr>
            <w:tcW w:w="5000" w:type="pct"/>
            <w:gridSpan w:val="2"/>
            <w:vAlign w:val="center"/>
          </w:tcPr>
          <w:p w:rsidR="00BA224C" w:rsidRPr="00BA224C" w:rsidRDefault="00BA224C" w:rsidP="00BA224C">
            <w:pPr>
              <w:suppressAutoHyphens/>
              <w:rPr>
                <w:rFonts w:ascii="Times New Roman" w:hAnsi="Times New Roman"/>
                <w:iCs/>
              </w:rPr>
            </w:pPr>
            <w:r w:rsidRPr="00BA224C">
              <w:rPr>
                <w:rFonts w:ascii="Times New Roman" w:hAnsi="Times New Roman"/>
              </w:rPr>
              <w:t>в том числе:</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теоретическое обучение</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26</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 xml:space="preserve">лабораторные работы </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 xml:space="preserve">практические занятия </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4</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 xml:space="preserve">курсовая работа (проект) </w:t>
            </w:r>
            <w:r w:rsidRPr="00BA224C">
              <w:rPr>
                <w:rFonts w:ascii="Times New Roman" w:hAnsi="Times New Roman"/>
                <w:i/>
              </w:rPr>
              <w:t>(если предусмотрено для специальностей</w:t>
            </w:r>
            <w:r w:rsidRPr="00BA224C">
              <w:rPr>
                <w:rFonts w:ascii="Times New Roman" w:hAnsi="Times New Roman"/>
              </w:rPr>
              <w:t>)</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w:t>
            </w: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rPr>
            </w:pPr>
            <w:r w:rsidRPr="00BA224C">
              <w:rPr>
                <w:rFonts w:ascii="Times New Roman" w:hAnsi="Times New Roman"/>
              </w:rPr>
              <w:t>контрольная работа</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w:t>
            </w:r>
          </w:p>
        </w:tc>
      </w:tr>
      <w:tr w:rsidR="00DC67A7" w:rsidRPr="00BA224C" w:rsidTr="00BA224C">
        <w:trPr>
          <w:trHeight w:val="490"/>
        </w:trPr>
        <w:tc>
          <w:tcPr>
            <w:tcW w:w="4073" w:type="pct"/>
            <w:vAlign w:val="center"/>
          </w:tcPr>
          <w:p w:rsidR="00DC67A7" w:rsidRPr="00BA224C" w:rsidRDefault="00DC67A7" w:rsidP="00BA224C">
            <w:pPr>
              <w:suppressAutoHyphens/>
              <w:rPr>
                <w:rFonts w:ascii="Times New Roman" w:hAnsi="Times New Roman"/>
              </w:rPr>
            </w:pPr>
            <w:r w:rsidRPr="00DC67A7">
              <w:rPr>
                <w:rFonts w:ascii="Times New Roman" w:hAnsi="Times New Roman"/>
                <w:i/>
              </w:rPr>
              <w:t xml:space="preserve">Самостоятельная работа </w:t>
            </w:r>
            <w:r w:rsidRPr="00DC67A7">
              <w:rPr>
                <w:rFonts w:ascii="Times New Roman" w:hAnsi="Times New Roman"/>
                <w:b/>
                <w:i/>
                <w:vertAlign w:val="superscript"/>
              </w:rPr>
              <w:footnoteReference w:id="39"/>
            </w:r>
          </w:p>
        </w:tc>
        <w:tc>
          <w:tcPr>
            <w:tcW w:w="927" w:type="pct"/>
            <w:vAlign w:val="center"/>
          </w:tcPr>
          <w:p w:rsidR="00DC67A7" w:rsidRPr="00BA224C" w:rsidRDefault="00DC67A7" w:rsidP="00BA224C">
            <w:pPr>
              <w:suppressAutoHyphens/>
              <w:rPr>
                <w:rFonts w:ascii="Times New Roman" w:hAnsi="Times New Roman"/>
                <w:iCs/>
              </w:rPr>
            </w:pPr>
          </w:p>
        </w:tc>
      </w:tr>
      <w:tr w:rsidR="00BA224C" w:rsidRPr="00BA224C" w:rsidTr="00BA224C">
        <w:trPr>
          <w:trHeight w:val="490"/>
        </w:trPr>
        <w:tc>
          <w:tcPr>
            <w:tcW w:w="4073" w:type="pct"/>
            <w:vAlign w:val="center"/>
          </w:tcPr>
          <w:p w:rsidR="00BA224C" w:rsidRPr="00BA224C" w:rsidRDefault="00BA224C" w:rsidP="00BA224C">
            <w:pPr>
              <w:suppressAutoHyphens/>
              <w:rPr>
                <w:rFonts w:ascii="Times New Roman" w:hAnsi="Times New Roman"/>
                <w:b/>
                <w:iCs/>
              </w:rPr>
            </w:pPr>
            <w:r w:rsidRPr="00BA224C">
              <w:rPr>
                <w:rFonts w:ascii="Times New Roman" w:hAnsi="Times New Roman"/>
                <w:b/>
                <w:iCs/>
              </w:rPr>
              <w:t xml:space="preserve">Промежуточная аттестация                                                                                                          </w:t>
            </w:r>
          </w:p>
        </w:tc>
        <w:tc>
          <w:tcPr>
            <w:tcW w:w="927" w:type="pct"/>
            <w:vAlign w:val="center"/>
          </w:tcPr>
          <w:p w:rsidR="00BA224C" w:rsidRPr="00BA224C" w:rsidRDefault="00BA224C" w:rsidP="00BA224C">
            <w:pPr>
              <w:suppressAutoHyphens/>
              <w:rPr>
                <w:rFonts w:ascii="Times New Roman" w:hAnsi="Times New Roman"/>
                <w:iCs/>
              </w:rPr>
            </w:pPr>
            <w:r w:rsidRPr="00BA224C">
              <w:rPr>
                <w:rFonts w:ascii="Times New Roman" w:hAnsi="Times New Roman"/>
                <w:iCs/>
              </w:rPr>
              <w:t>2</w:t>
            </w:r>
          </w:p>
        </w:tc>
      </w:tr>
    </w:tbl>
    <w:p w:rsidR="00BA224C" w:rsidRPr="00BA224C" w:rsidRDefault="00BA224C" w:rsidP="00BA2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4"/>
          <w:szCs w:val="24"/>
        </w:rPr>
      </w:pPr>
    </w:p>
    <w:p w:rsidR="00BA224C" w:rsidRDefault="00BA224C" w:rsidP="00BA224C">
      <w:pPr>
        <w:spacing w:after="0"/>
        <w:jc w:val="center"/>
        <w:rPr>
          <w:rFonts w:ascii="Times New Roman" w:hAnsi="Times New Roman"/>
          <w:b/>
        </w:rPr>
      </w:pPr>
    </w:p>
    <w:p w:rsidR="00BA224C" w:rsidRDefault="00BA224C" w:rsidP="00BA224C">
      <w:pPr>
        <w:spacing w:after="0"/>
        <w:jc w:val="center"/>
        <w:rPr>
          <w:rFonts w:ascii="Times New Roman" w:hAnsi="Times New Roman"/>
          <w:b/>
        </w:rPr>
        <w:sectPr w:rsidR="00BA224C" w:rsidSect="00FF490E">
          <w:pgSz w:w="11907" w:h="16840"/>
          <w:pgMar w:top="567" w:right="851" w:bottom="992" w:left="851" w:header="709" w:footer="709" w:gutter="0"/>
          <w:cols w:space="720"/>
        </w:sectPr>
      </w:pPr>
    </w:p>
    <w:p w:rsidR="00424DC5" w:rsidRPr="00424DC5" w:rsidRDefault="00424DC5" w:rsidP="00424DC5">
      <w:pPr>
        <w:spacing w:after="0" w:line="240" w:lineRule="auto"/>
        <w:rPr>
          <w:rFonts w:ascii="Times New Roman" w:hAnsi="Times New Roman"/>
          <w:b/>
          <w:sz w:val="28"/>
          <w:szCs w:val="28"/>
        </w:rPr>
      </w:pPr>
      <w:r w:rsidRPr="00424DC5">
        <w:rPr>
          <w:rFonts w:ascii="Times New Roman" w:hAnsi="Times New Roman"/>
          <w:b/>
          <w:sz w:val="28"/>
          <w:szCs w:val="28"/>
        </w:rPr>
        <w:lastRenderedPageBreak/>
        <w:t>2.2</w:t>
      </w:r>
      <w:r w:rsidRPr="00424DC5">
        <w:rPr>
          <w:rFonts w:ascii="Times New Roman" w:hAnsi="Times New Roman"/>
          <w:sz w:val="24"/>
          <w:szCs w:val="24"/>
        </w:rPr>
        <w:t xml:space="preserve"> </w:t>
      </w:r>
      <w:r w:rsidRPr="00424DC5">
        <w:rPr>
          <w:rFonts w:ascii="Times New Roman" w:hAnsi="Times New Roman"/>
          <w:b/>
          <w:sz w:val="28"/>
          <w:szCs w:val="28"/>
        </w:rPr>
        <w:t xml:space="preserve">Тематический план и содержание учебной дисциплины </w:t>
      </w:r>
    </w:p>
    <w:p w:rsidR="00424DC5" w:rsidRPr="00424DC5" w:rsidRDefault="00424DC5" w:rsidP="00424DC5">
      <w:pPr>
        <w:spacing w:after="0" w:line="240" w:lineRule="auto"/>
        <w:rPr>
          <w:rFonts w:ascii="Times New Roman" w:hAnsi="Times New Roman"/>
          <w:b/>
          <w:sz w:val="28"/>
          <w:szCs w:val="28"/>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9354"/>
        <w:gridCol w:w="1863"/>
        <w:gridCol w:w="1684"/>
      </w:tblGrid>
      <w:tr w:rsidR="00424DC5" w:rsidRPr="00424DC5" w:rsidTr="00495924">
        <w:trPr>
          <w:trHeight w:val="20"/>
        </w:trPr>
        <w:tc>
          <w:tcPr>
            <w:tcW w:w="817" w:type="pct"/>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Наименование разделов и тем</w:t>
            </w:r>
          </w:p>
        </w:tc>
        <w:tc>
          <w:tcPr>
            <w:tcW w:w="3033" w:type="pct"/>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Содержание учебного материала и формы организации деятельности обучающихся</w:t>
            </w:r>
          </w:p>
        </w:tc>
        <w:tc>
          <w:tcPr>
            <w:tcW w:w="604" w:type="pct"/>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Объем</w:t>
            </w:r>
          </w:p>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в часах</w:t>
            </w:r>
          </w:p>
        </w:tc>
        <w:tc>
          <w:tcPr>
            <w:tcW w:w="546" w:type="pct"/>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bCs/>
              </w:rPr>
              <w:t>Коды компетенций, формированию которых способствует элемент программы</w:t>
            </w:r>
          </w:p>
        </w:tc>
      </w:tr>
      <w:tr w:rsidR="00424DC5" w:rsidRPr="00424DC5" w:rsidTr="00495924">
        <w:trPr>
          <w:trHeight w:val="20"/>
        </w:trPr>
        <w:tc>
          <w:tcPr>
            <w:tcW w:w="817" w:type="pct"/>
          </w:tcPr>
          <w:p w:rsidR="00424DC5" w:rsidRPr="00424DC5" w:rsidRDefault="00424DC5" w:rsidP="00424DC5">
            <w:pPr>
              <w:spacing w:after="0" w:line="240" w:lineRule="auto"/>
              <w:jc w:val="center"/>
              <w:rPr>
                <w:rFonts w:ascii="Times New Roman" w:hAnsi="Times New Roman"/>
                <w:b/>
                <w:bCs/>
              </w:rPr>
            </w:pPr>
            <w:r w:rsidRPr="00424DC5">
              <w:rPr>
                <w:rFonts w:ascii="Times New Roman" w:hAnsi="Times New Roman"/>
                <w:b/>
                <w:bCs/>
              </w:rPr>
              <w:t>1</w:t>
            </w:r>
          </w:p>
        </w:tc>
        <w:tc>
          <w:tcPr>
            <w:tcW w:w="3033" w:type="pct"/>
          </w:tcPr>
          <w:p w:rsidR="00424DC5" w:rsidRPr="00424DC5" w:rsidRDefault="00424DC5" w:rsidP="00424DC5">
            <w:pPr>
              <w:spacing w:after="0" w:line="240" w:lineRule="auto"/>
              <w:jc w:val="center"/>
              <w:rPr>
                <w:rFonts w:ascii="Times New Roman" w:hAnsi="Times New Roman"/>
                <w:b/>
                <w:bCs/>
                <w:i/>
              </w:rPr>
            </w:pPr>
            <w:r w:rsidRPr="00424DC5">
              <w:rPr>
                <w:rFonts w:ascii="Times New Roman" w:hAnsi="Times New Roman"/>
                <w:b/>
                <w:bCs/>
                <w:i/>
              </w:rPr>
              <w:t>2</w:t>
            </w:r>
          </w:p>
        </w:tc>
        <w:tc>
          <w:tcPr>
            <w:tcW w:w="604" w:type="pct"/>
          </w:tcPr>
          <w:p w:rsidR="00424DC5" w:rsidRPr="00424DC5" w:rsidRDefault="00424DC5" w:rsidP="00424DC5">
            <w:pPr>
              <w:spacing w:after="0" w:line="240" w:lineRule="auto"/>
              <w:jc w:val="center"/>
              <w:rPr>
                <w:rFonts w:ascii="Times New Roman" w:hAnsi="Times New Roman"/>
                <w:b/>
                <w:bCs/>
                <w:i/>
              </w:rPr>
            </w:pPr>
            <w:r w:rsidRPr="00424DC5">
              <w:rPr>
                <w:rFonts w:ascii="Times New Roman" w:hAnsi="Times New Roman"/>
                <w:b/>
                <w:bCs/>
                <w:i/>
              </w:rPr>
              <w:t>3</w:t>
            </w:r>
          </w:p>
        </w:tc>
        <w:tc>
          <w:tcPr>
            <w:tcW w:w="546" w:type="pct"/>
          </w:tcPr>
          <w:p w:rsidR="00424DC5" w:rsidRPr="00424DC5" w:rsidRDefault="00424DC5" w:rsidP="00424DC5">
            <w:pPr>
              <w:spacing w:after="0" w:line="240" w:lineRule="auto"/>
              <w:jc w:val="center"/>
              <w:rPr>
                <w:rFonts w:ascii="Times New Roman" w:hAnsi="Times New Roman"/>
                <w:b/>
                <w:bCs/>
                <w:i/>
              </w:rPr>
            </w:pPr>
            <w:r w:rsidRPr="00424DC5">
              <w:rPr>
                <w:rFonts w:ascii="Times New Roman" w:hAnsi="Times New Roman"/>
                <w:b/>
                <w:bCs/>
                <w:i/>
              </w:rPr>
              <w:t>4</w:t>
            </w:r>
          </w:p>
        </w:tc>
      </w:tr>
      <w:tr w:rsidR="00424DC5" w:rsidRPr="00424DC5" w:rsidTr="00495924">
        <w:trPr>
          <w:trHeight w:val="423"/>
        </w:trPr>
        <w:tc>
          <w:tcPr>
            <w:tcW w:w="817" w:type="pct"/>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rPr>
            </w:pP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p>
        </w:tc>
        <w:tc>
          <w:tcPr>
            <w:tcW w:w="546" w:type="pct"/>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423"/>
        </w:trPr>
        <w:tc>
          <w:tcPr>
            <w:tcW w:w="817"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Раздел 1. Основные понятия экологии</w:t>
            </w:r>
          </w:p>
        </w:tc>
        <w:tc>
          <w:tcPr>
            <w:tcW w:w="3033" w:type="pct"/>
          </w:tcPr>
          <w:p w:rsidR="00424DC5" w:rsidRPr="00424DC5" w:rsidRDefault="00424DC5" w:rsidP="00424DC5">
            <w:pPr>
              <w:spacing w:after="0" w:line="240" w:lineRule="auto"/>
              <w:rPr>
                <w:rFonts w:ascii="Times New Roman" w:hAnsi="Times New Roman"/>
                <w:b/>
                <w:bCs/>
              </w:rPr>
            </w:pP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6</w:t>
            </w:r>
          </w:p>
        </w:tc>
        <w:tc>
          <w:tcPr>
            <w:tcW w:w="546" w:type="pct"/>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423"/>
        </w:trPr>
        <w:tc>
          <w:tcPr>
            <w:tcW w:w="817" w:type="pct"/>
            <w:vMerge w:val="restar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Тема 1.1  Основные понятия и законы</w:t>
            </w:r>
          </w:p>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i/>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424DC5">
            <w:pPr>
              <w:suppressAutoHyphens/>
              <w:spacing w:after="0" w:line="240" w:lineRule="auto"/>
              <w:jc w:val="center"/>
              <w:rPr>
                <w:rFonts w:ascii="Times New Roman" w:hAnsi="Times New Roman"/>
                <w:b/>
                <w:bCs/>
              </w:rPr>
            </w:pPr>
            <w:r w:rsidRPr="00424DC5">
              <w:rPr>
                <w:rFonts w:ascii="Times New Roman" w:hAnsi="Times New Roman"/>
                <w:b/>
              </w:rPr>
              <w:t>2</w:t>
            </w:r>
          </w:p>
        </w:tc>
        <w:tc>
          <w:tcPr>
            <w:tcW w:w="546" w:type="pct"/>
            <w:vMerge w:val="restart"/>
          </w:tcPr>
          <w:p w:rsidR="00424DC5" w:rsidRPr="00424DC5" w:rsidRDefault="00424DC5" w:rsidP="00424DC5">
            <w:pPr>
              <w:spacing w:after="0" w:line="240" w:lineRule="auto"/>
              <w:rPr>
                <w:rFonts w:ascii="Times New Roman" w:hAnsi="Times New Roman"/>
              </w:rPr>
            </w:pPr>
            <w:r w:rsidRPr="00424DC5">
              <w:rPr>
                <w:rFonts w:ascii="Times New Roman" w:hAnsi="Times New Roman"/>
              </w:rPr>
              <w:t>ОК 1, ОК 3</w:t>
            </w: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303CA7">
            <w:pPr>
              <w:numPr>
                <w:ilvl w:val="0"/>
                <w:numId w:val="151"/>
              </w:numPr>
              <w:spacing w:after="0" w:line="240" w:lineRule="auto"/>
              <w:ind w:left="0" w:firstLine="0"/>
              <w:rPr>
                <w:rFonts w:ascii="Times New Roman" w:hAnsi="Times New Roman"/>
                <w:bCs/>
              </w:rPr>
            </w:pPr>
            <w:r w:rsidRPr="00424DC5">
              <w:rPr>
                <w:rFonts w:ascii="Times New Roman" w:hAnsi="Times New Roman"/>
                <w:bCs/>
              </w:rPr>
              <w:t xml:space="preserve">Экология как наука об экологических системах, становление экологии как науки. Экосистема как совокупность всех живых организмов и их неживого окружения в некоторых пространственных предела. </w:t>
            </w:r>
          </w:p>
          <w:p w:rsidR="00424DC5" w:rsidRPr="00424DC5" w:rsidRDefault="00424DC5" w:rsidP="00303CA7">
            <w:pPr>
              <w:numPr>
                <w:ilvl w:val="0"/>
                <w:numId w:val="151"/>
              </w:numPr>
              <w:spacing w:after="0" w:line="240" w:lineRule="auto"/>
              <w:ind w:left="0" w:firstLine="150"/>
              <w:rPr>
                <w:rFonts w:ascii="Times New Roman" w:hAnsi="Times New Roman"/>
                <w:bCs/>
              </w:rPr>
            </w:pPr>
            <w:r w:rsidRPr="00424DC5">
              <w:rPr>
                <w:rFonts w:ascii="Times New Roman" w:hAnsi="Times New Roman"/>
                <w:bCs/>
              </w:rPr>
              <w:t xml:space="preserve">Понятие популяции, законы популяционной экологии. Структура популяции. Гомеостаз популяции. Динамика популяций.       </w:t>
            </w:r>
          </w:p>
        </w:tc>
        <w:tc>
          <w:tcPr>
            <w:tcW w:w="604" w:type="pct"/>
            <w:vMerge/>
            <w:vAlign w:val="center"/>
          </w:tcPr>
          <w:p w:rsidR="00424DC5" w:rsidRPr="00424DC5" w:rsidRDefault="00424DC5" w:rsidP="00424DC5">
            <w:pPr>
              <w:suppressAutoHyphens/>
              <w:spacing w:after="0" w:line="240" w:lineRule="auto"/>
              <w:jc w:val="center"/>
              <w:rPr>
                <w:rFonts w:ascii="Times New Roman" w:hAnsi="Times New Roman"/>
                <w:b/>
              </w:rPr>
            </w:pP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val="restar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Тема1. 2.  Разнообразие экосистем. Биосфера</w:t>
            </w:r>
          </w:p>
        </w:tc>
        <w:tc>
          <w:tcPr>
            <w:tcW w:w="3033"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424DC5">
            <w:pPr>
              <w:suppressAutoHyphens/>
              <w:spacing w:after="0" w:line="240" w:lineRule="auto"/>
              <w:jc w:val="center"/>
              <w:rPr>
                <w:rFonts w:ascii="Times New Roman" w:hAnsi="Times New Roman"/>
                <w:b/>
                <w:color w:val="000000"/>
              </w:rPr>
            </w:pPr>
            <w:r w:rsidRPr="00424DC5">
              <w:rPr>
                <w:rFonts w:ascii="Times New Roman" w:hAnsi="Times New Roman"/>
                <w:b/>
                <w:color w:val="000000"/>
              </w:rPr>
              <w:t>4</w:t>
            </w:r>
          </w:p>
        </w:tc>
        <w:tc>
          <w:tcPr>
            <w:tcW w:w="546" w:type="pct"/>
            <w:vMerge w:val="restart"/>
          </w:tcPr>
          <w:p w:rsidR="00424DC5" w:rsidRPr="00424DC5" w:rsidRDefault="00424DC5" w:rsidP="00424DC5">
            <w:pPr>
              <w:spacing w:after="0" w:line="240" w:lineRule="auto"/>
              <w:rPr>
                <w:rFonts w:ascii="Times New Roman" w:hAnsi="Times New Roman"/>
              </w:rPr>
            </w:pPr>
            <w:r w:rsidRPr="00424DC5">
              <w:rPr>
                <w:rFonts w:ascii="Times New Roman" w:hAnsi="Times New Roman"/>
              </w:rPr>
              <w:t>ОК 3,  ПК 1.1-1.4</w:t>
            </w: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jc w:val="both"/>
              <w:rPr>
                <w:rFonts w:ascii="Times New Roman" w:hAnsi="Times New Roman"/>
                <w:bCs/>
              </w:rPr>
            </w:pPr>
            <w:r w:rsidRPr="00424DC5">
              <w:rPr>
                <w:rFonts w:ascii="Times New Roman" w:hAnsi="Times New Roman"/>
                <w:bCs/>
              </w:rPr>
              <w:t xml:space="preserve">1. Виды природных экосистем земли. Трофические цепи в экосистемах различного типа.   Устойчивость и динамика биогеоценозов и экосистем.     Механизм атмосферной циркуляции. Влияние атмосферной циркуляции на климатические особенности природных экосистем.     </w:t>
            </w:r>
          </w:p>
          <w:p w:rsidR="00424DC5" w:rsidRPr="00424DC5" w:rsidRDefault="00424DC5" w:rsidP="00424DC5">
            <w:pPr>
              <w:spacing w:after="0" w:line="240" w:lineRule="auto"/>
              <w:jc w:val="both"/>
              <w:rPr>
                <w:rFonts w:ascii="Times New Roman" w:hAnsi="Times New Roman"/>
                <w:bCs/>
              </w:rPr>
            </w:pPr>
            <w:r w:rsidRPr="00424DC5">
              <w:rPr>
                <w:rFonts w:ascii="Times New Roman" w:hAnsi="Times New Roman"/>
                <w:bCs/>
              </w:rPr>
              <w:t xml:space="preserve">2.  Свойства воды. Климатообразующее влияние воды. Виды водных экосистем.    </w:t>
            </w:r>
          </w:p>
          <w:p w:rsidR="00424DC5" w:rsidRPr="00424DC5" w:rsidRDefault="00424DC5" w:rsidP="00424DC5">
            <w:pPr>
              <w:spacing w:after="0" w:line="240" w:lineRule="auto"/>
              <w:jc w:val="both"/>
              <w:rPr>
                <w:rFonts w:ascii="Times New Roman" w:hAnsi="Times New Roman"/>
                <w:bCs/>
              </w:rPr>
            </w:pPr>
            <w:r w:rsidRPr="00424DC5">
              <w:rPr>
                <w:rFonts w:ascii="Times New Roman" w:hAnsi="Times New Roman"/>
                <w:bCs/>
              </w:rPr>
              <w:t>3. Потоки энергии в биосфере. Вода, кислород и углерод в биосфере. Фосфор и сера в биосфере. Потоки информации в биосфере. Ноосфера</w:t>
            </w:r>
          </w:p>
          <w:p w:rsidR="00424DC5" w:rsidRPr="00424DC5" w:rsidRDefault="00424DC5" w:rsidP="00424DC5">
            <w:pPr>
              <w:spacing w:after="0" w:line="240" w:lineRule="auto"/>
              <w:jc w:val="both"/>
              <w:rPr>
                <w:rFonts w:ascii="Times New Roman" w:hAnsi="Times New Roman"/>
                <w:b/>
                <w:bCs/>
              </w:rPr>
            </w:pPr>
            <w:r w:rsidRPr="00424DC5">
              <w:rPr>
                <w:rFonts w:ascii="Times New Roman" w:hAnsi="Times New Roman"/>
                <w:bCs/>
              </w:rPr>
              <w:t xml:space="preserve">3. Особенности антропогенных экосистем. Понятие антропогенной нагрузки.  </w:t>
            </w:r>
          </w:p>
        </w:tc>
        <w:tc>
          <w:tcPr>
            <w:tcW w:w="604" w:type="pct"/>
            <w:vMerge/>
            <w:vAlign w:val="center"/>
          </w:tcPr>
          <w:p w:rsidR="00424DC5" w:rsidRPr="00424DC5" w:rsidRDefault="00424DC5" w:rsidP="00424DC5">
            <w:pPr>
              <w:suppressAutoHyphens/>
              <w:spacing w:after="0" w:line="240" w:lineRule="auto"/>
              <w:jc w:val="center"/>
              <w:rPr>
                <w:rFonts w:ascii="Times New Roman" w:hAnsi="Times New Roman"/>
                <w:b/>
              </w:rPr>
            </w:pP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95924" w:rsidP="00424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95924">
              <w:rPr>
                <w:rFonts w:ascii="Times New Roman" w:hAnsi="Times New Roman"/>
                <w:b/>
                <w:bCs/>
              </w:rPr>
              <w:t>В том числе,  практических занятий и лабораторных работ</w:t>
            </w:r>
            <w:r>
              <w:rPr>
                <w:rFonts w:ascii="Times New Roman" w:hAnsi="Times New Roman"/>
                <w:b/>
                <w:bCs/>
              </w:rPr>
              <w:t>:</w:t>
            </w: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2</w:t>
            </w:r>
          </w:p>
        </w:tc>
        <w:tc>
          <w:tcPr>
            <w:tcW w:w="546" w:type="pct"/>
            <w:vMerge w:val="restart"/>
          </w:tcPr>
          <w:p w:rsidR="00424DC5" w:rsidRPr="00424DC5" w:rsidRDefault="00424DC5" w:rsidP="00424DC5">
            <w:pPr>
              <w:spacing w:after="0" w:line="240" w:lineRule="auto"/>
              <w:rPr>
                <w:rFonts w:ascii="Times New Roman" w:hAnsi="Times New Roman"/>
              </w:rPr>
            </w:pPr>
            <w:r w:rsidRPr="00424DC5">
              <w:rPr>
                <w:rFonts w:ascii="Times New Roman" w:hAnsi="Times New Roman"/>
              </w:rPr>
              <w:t>ОК 3, ОК 5</w:t>
            </w:r>
          </w:p>
          <w:p w:rsidR="00424DC5" w:rsidRPr="00424DC5" w:rsidRDefault="00424DC5" w:rsidP="00424DC5">
            <w:pPr>
              <w:spacing w:after="0" w:line="240" w:lineRule="auto"/>
              <w:rPr>
                <w:rFonts w:ascii="Times New Roman" w:hAnsi="Times New Roman"/>
              </w:rPr>
            </w:pPr>
            <w:r w:rsidRPr="00424DC5">
              <w:rPr>
                <w:rFonts w:ascii="Times New Roman" w:hAnsi="Times New Roman"/>
              </w:rPr>
              <w:t xml:space="preserve"> ПК 1.1-1.4</w:t>
            </w:r>
          </w:p>
          <w:p w:rsidR="00424DC5" w:rsidRPr="00424DC5" w:rsidRDefault="00424DC5" w:rsidP="00424DC5">
            <w:pPr>
              <w:spacing w:after="0" w:line="240" w:lineRule="auto"/>
              <w:rPr>
                <w:rFonts w:ascii="Times New Roman" w:hAnsi="Times New Roman"/>
                <w:b/>
                <w:i/>
              </w:rPr>
            </w:pPr>
            <w:r w:rsidRPr="00424DC5">
              <w:rPr>
                <w:rFonts w:ascii="Times New Roman" w:hAnsi="Times New Roman"/>
              </w:rPr>
              <w:t>ПК 2.1-2.4</w:t>
            </w: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24DC5">
              <w:rPr>
                <w:rFonts w:ascii="Times New Roman" w:hAnsi="Times New Roman"/>
                <w:bCs/>
              </w:rPr>
              <w:t>Практическое занятие№1.</w:t>
            </w:r>
            <w:r>
              <w:rPr>
                <w:rFonts w:ascii="Times New Roman" w:hAnsi="Times New Roman"/>
                <w:b/>
                <w:bCs/>
              </w:rPr>
              <w:t xml:space="preserve"> </w:t>
            </w:r>
            <w:r w:rsidRPr="00424DC5">
              <w:rPr>
                <w:rFonts w:ascii="Times New Roman" w:hAnsi="Times New Roman"/>
                <w:sz w:val="24"/>
                <w:szCs w:val="24"/>
              </w:rPr>
              <w:t xml:space="preserve"> </w:t>
            </w:r>
            <w:r w:rsidRPr="00424DC5">
              <w:rPr>
                <w:rFonts w:ascii="Times New Roman" w:hAnsi="Times New Roman"/>
                <w:bCs/>
              </w:rPr>
              <w:t>Определение антропогенной нагрузки на природные экосистемы в результате профессиональной деятельности и пути её снижения</w:t>
            </w:r>
            <w:r w:rsidRPr="00424DC5">
              <w:rPr>
                <w:rFonts w:ascii="Times New Roman" w:hAnsi="Times New Roman"/>
                <w:b/>
                <w:bCs/>
              </w:rPr>
              <w:t>.</w:t>
            </w:r>
          </w:p>
        </w:tc>
        <w:tc>
          <w:tcPr>
            <w:tcW w:w="604" w:type="pct"/>
            <w:vAlign w:val="center"/>
          </w:tcPr>
          <w:p w:rsidR="00424DC5" w:rsidRPr="00424DC5" w:rsidRDefault="00424DC5" w:rsidP="00424DC5">
            <w:pPr>
              <w:suppressAutoHyphens/>
              <w:spacing w:after="0" w:line="240" w:lineRule="auto"/>
              <w:jc w:val="center"/>
              <w:rPr>
                <w:rFonts w:ascii="Times New Roman" w:hAnsi="Times New Roman"/>
              </w:rPr>
            </w:pPr>
            <w:r w:rsidRPr="00424DC5">
              <w:rPr>
                <w:rFonts w:ascii="Times New Roman" w:hAnsi="Times New Roman"/>
              </w:rPr>
              <w:t>2</w:t>
            </w:r>
          </w:p>
        </w:tc>
        <w:tc>
          <w:tcPr>
            <w:tcW w:w="546" w:type="pct"/>
            <w:vMerge/>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vMerge/>
          </w:tcPr>
          <w:p w:rsidR="00424DC5" w:rsidRPr="00424DC5" w:rsidRDefault="00424DC5" w:rsidP="00424DC5">
            <w:pPr>
              <w:spacing w:after="0" w:line="240" w:lineRule="auto"/>
              <w:rPr>
                <w:rFonts w:ascii="Times New Roman" w:hAnsi="Times New Roman"/>
                <w:b/>
                <w:bCs/>
              </w:rPr>
            </w:pPr>
          </w:p>
        </w:tc>
        <w:tc>
          <w:tcPr>
            <w:tcW w:w="3033" w:type="pct"/>
          </w:tcPr>
          <w:p w:rsidR="00424DC5" w:rsidRPr="00424DC5" w:rsidRDefault="00424DC5" w:rsidP="00424DC5">
            <w:pPr>
              <w:spacing w:after="0" w:line="240" w:lineRule="auto"/>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w:t>
            </w:r>
          </w:p>
        </w:tc>
        <w:tc>
          <w:tcPr>
            <w:tcW w:w="546" w:type="pct"/>
          </w:tcPr>
          <w:p w:rsidR="00424DC5" w:rsidRPr="00424DC5" w:rsidRDefault="00424DC5" w:rsidP="00424DC5">
            <w:pPr>
              <w:spacing w:after="0" w:line="240" w:lineRule="auto"/>
              <w:rPr>
                <w:rFonts w:ascii="Times New Roman" w:hAnsi="Times New Roman"/>
                <w:b/>
                <w:i/>
              </w:rPr>
            </w:pPr>
          </w:p>
        </w:tc>
      </w:tr>
      <w:tr w:rsidR="00424DC5" w:rsidRPr="00424DC5" w:rsidTr="00495924">
        <w:trPr>
          <w:trHeight w:val="20"/>
        </w:trPr>
        <w:tc>
          <w:tcPr>
            <w:tcW w:w="817" w:type="pct"/>
          </w:tcPr>
          <w:p w:rsidR="00424DC5" w:rsidRPr="00424DC5" w:rsidRDefault="00424DC5" w:rsidP="00424DC5">
            <w:pPr>
              <w:shd w:val="clear" w:color="auto" w:fill="FFFFFF"/>
              <w:spacing w:after="0" w:line="240" w:lineRule="auto"/>
              <w:rPr>
                <w:rFonts w:ascii="Times New Roman" w:hAnsi="Times New Roman"/>
                <w:b/>
                <w:bCs/>
                <w:sz w:val="24"/>
                <w:szCs w:val="24"/>
              </w:rPr>
            </w:pPr>
            <w:r w:rsidRPr="00424DC5">
              <w:rPr>
                <w:rFonts w:ascii="Times New Roman" w:hAnsi="Times New Roman"/>
                <w:b/>
                <w:bCs/>
                <w:sz w:val="24"/>
                <w:szCs w:val="24"/>
              </w:rPr>
              <w:t xml:space="preserve">Раздел 2. </w:t>
            </w:r>
            <w:r w:rsidRPr="00424DC5">
              <w:rPr>
                <w:rFonts w:ascii="Times New Roman" w:hAnsi="Times New Roman"/>
                <w:b/>
                <w:bCs/>
                <w:sz w:val="24"/>
                <w:szCs w:val="24"/>
              </w:rPr>
              <w:lastRenderedPageBreak/>
              <w:t>Особенности взаимодействия общества и природы</w:t>
            </w:r>
          </w:p>
        </w:tc>
        <w:tc>
          <w:tcPr>
            <w:tcW w:w="3033" w:type="pct"/>
          </w:tcPr>
          <w:p w:rsidR="00424DC5" w:rsidRPr="00424DC5" w:rsidRDefault="00424DC5" w:rsidP="00424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4" w:type="pct"/>
            <w:vAlign w:val="center"/>
          </w:tcPr>
          <w:p w:rsidR="00424DC5" w:rsidRPr="00424DC5" w:rsidRDefault="00424DC5" w:rsidP="00424DC5">
            <w:pPr>
              <w:suppressAutoHyphens/>
              <w:spacing w:after="0" w:line="240" w:lineRule="auto"/>
              <w:jc w:val="center"/>
              <w:rPr>
                <w:rFonts w:ascii="Times New Roman" w:hAnsi="Times New Roman"/>
                <w:b/>
              </w:rPr>
            </w:pPr>
            <w:r w:rsidRPr="00424DC5">
              <w:rPr>
                <w:rFonts w:ascii="Times New Roman" w:hAnsi="Times New Roman"/>
                <w:b/>
              </w:rPr>
              <w:t>16</w:t>
            </w:r>
          </w:p>
        </w:tc>
        <w:tc>
          <w:tcPr>
            <w:tcW w:w="546" w:type="pct"/>
          </w:tcPr>
          <w:p w:rsidR="00424DC5" w:rsidRPr="00424DC5" w:rsidRDefault="00424DC5" w:rsidP="00424DC5">
            <w:pPr>
              <w:spacing w:after="0" w:line="240" w:lineRule="auto"/>
              <w:rPr>
                <w:rFonts w:ascii="Times New Roman" w:hAnsi="Times New Roman"/>
                <w:b/>
                <w:i/>
              </w:rPr>
            </w:pPr>
          </w:p>
        </w:tc>
      </w:tr>
      <w:tr w:rsidR="00D87E61" w:rsidRPr="00952735" w:rsidTr="00495924">
        <w:trPr>
          <w:trHeight w:val="20"/>
        </w:trPr>
        <w:tc>
          <w:tcPr>
            <w:tcW w:w="817" w:type="pct"/>
            <w:vMerge w:val="restart"/>
          </w:tcPr>
          <w:p w:rsidR="00424DC5" w:rsidRPr="00424DC5" w:rsidRDefault="00424DC5" w:rsidP="00A75BEB">
            <w:pPr>
              <w:shd w:val="clear" w:color="auto" w:fill="FFFFFF"/>
              <w:rPr>
                <w:rFonts w:ascii="Times New Roman" w:hAnsi="Times New Roman"/>
                <w:b/>
                <w:bCs/>
              </w:rPr>
            </w:pPr>
            <w:r w:rsidRPr="00424DC5">
              <w:rPr>
                <w:rFonts w:ascii="Times New Roman" w:hAnsi="Times New Roman"/>
                <w:b/>
                <w:bCs/>
              </w:rPr>
              <w:lastRenderedPageBreak/>
              <w:t xml:space="preserve">Тема 2.1. </w:t>
            </w:r>
          </w:p>
          <w:p w:rsidR="00424DC5" w:rsidRPr="00424DC5" w:rsidRDefault="00424DC5" w:rsidP="00A75BEB">
            <w:pPr>
              <w:shd w:val="clear" w:color="auto" w:fill="FFFFFF"/>
              <w:rPr>
                <w:rFonts w:ascii="Times New Roman" w:hAnsi="Times New Roman"/>
                <w:b/>
                <w:iCs/>
                <w:spacing w:val="1"/>
              </w:rPr>
            </w:pPr>
            <w:r w:rsidRPr="00424DC5">
              <w:rPr>
                <w:rFonts w:ascii="Times New Roman" w:hAnsi="Times New Roman"/>
                <w:b/>
                <w:iCs/>
                <w:spacing w:val="1"/>
              </w:rPr>
              <w:t>Загрязнение окружающей природной среды токсичными веществами.</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424DC5" w:rsidRDefault="00424DC5" w:rsidP="00A75BEB">
            <w:pPr>
              <w:rPr>
                <w:rFonts w:ascii="Times New Roman" w:hAnsi="Times New Roman"/>
              </w:rPr>
            </w:pPr>
            <w:r w:rsidRPr="00424DC5">
              <w:rPr>
                <w:rFonts w:ascii="Times New Roman" w:hAnsi="Times New Roman"/>
              </w:rPr>
              <w:t>ОК 7</w:t>
            </w:r>
          </w:p>
          <w:p w:rsidR="00424DC5" w:rsidRPr="00424DC5" w:rsidRDefault="00424DC5" w:rsidP="00A75BEB">
            <w:pPr>
              <w:rPr>
                <w:rFonts w:ascii="Times New Roman" w:hAnsi="Times New Roman"/>
                <w:b/>
                <w:i/>
              </w:rPr>
            </w:pPr>
            <w:r w:rsidRPr="00424DC5">
              <w:rPr>
                <w:rFonts w:ascii="Times New Roman" w:hAnsi="Times New Roman"/>
              </w:rPr>
              <w:t>ПК 3.1-3.5</w:t>
            </w:r>
          </w:p>
        </w:tc>
      </w:tr>
      <w:tr w:rsidR="00D87E61" w:rsidRPr="00952735" w:rsidTr="00495924">
        <w:trPr>
          <w:trHeight w:val="20"/>
        </w:trPr>
        <w:tc>
          <w:tcPr>
            <w:tcW w:w="817" w:type="pct"/>
            <w:vMerge/>
          </w:tcPr>
          <w:p w:rsidR="00424DC5" w:rsidRPr="00424DC5" w:rsidRDefault="00424DC5" w:rsidP="00A75BEB">
            <w:pPr>
              <w:shd w:val="clear" w:color="auto" w:fill="FFFFFF"/>
              <w:rPr>
                <w:rFonts w:ascii="Times New Roman" w:hAnsi="Times New Roman"/>
                <w:b/>
                <w:bCs/>
              </w:rPr>
            </w:pPr>
          </w:p>
        </w:tc>
        <w:tc>
          <w:tcPr>
            <w:tcW w:w="3033" w:type="pct"/>
          </w:tcPr>
          <w:p w:rsidR="00424DC5" w:rsidRPr="00424DC5" w:rsidRDefault="00424DC5" w:rsidP="00A75BEB">
            <w:pPr>
              <w:shd w:val="clear" w:color="auto" w:fill="FFFFFF"/>
              <w:jc w:val="both"/>
              <w:rPr>
                <w:rFonts w:ascii="Times New Roman" w:hAnsi="Times New Roman"/>
                <w:bCs/>
              </w:rPr>
            </w:pPr>
            <w:r w:rsidRPr="00424DC5">
              <w:rPr>
                <w:rFonts w:ascii="Times New Roman" w:hAnsi="Times New Roman"/>
                <w:bCs/>
              </w:rPr>
              <w:t xml:space="preserve"> 1. Типы и характеристики загрязняющих веществ. Понятие ПДК. Распространение загрязняющих веществ. Рациональное размещение производства. Кислотное загрязнение.</w:t>
            </w:r>
          </w:p>
          <w:p w:rsidR="00424DC5" w:rsidRPr="00424DC5" w:rsidRDefault="00424DC5" w:rsidP="00A75BEB">
            <w:pPr>
              <w:shd w:val="clear" w:color="auto" w:fill="FFFFFF"/>
              <w:jc w:val="both"/>
              <w:rPr>
                <w:rFonts w:ascii="Times New Roman" w:hAnsi="Times New Roman"/>
                <w:bCs/>
              </w:rPr>
            </w:pPr>
            <w:r w:rsidRPr="00424DC5">
              <w:rPr>
                <w:rFonts w:ascii="Times New Roman" w:hAnsi="Times New Roman"/>
                <w:bCs/>
              </w:rPr>
              <w:t xml:space="preserve">2. Загрязнение пылью, тяжелыми металлами, ядовитыми химическими соединениями, биологическое и физическое разрушение и загрязнение природной среды. </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shd w:val="clear" w:color="auto" w:fill="FFFFFF"/>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val="restar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Тема 2.2</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Радиация, радиоактивное загрязнение.</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424DC5" w:rsidRDefault="00424DC5" w:rsidP="00424DC5">
            <w:pPr>
              <w:tabs>
                <w:tab w:val="left" w:pos="1005"/>
              </w:tabs>
              <w:rPr>
                <w:rFonts w:ascii="Times New Roman" w:hAnsi="Times New Roman"/>
              </w:rPr>
            </w:pPr>
            <w:r w:rsidRPr="00424DC5">
              <w:rPr>
                <w:rFonts w:ascii="Times New Roman" w:hAnsi="Times New Roman"/>
              </w:rPr>
              <w:t>ОК 07</w:t>
            </w:r>
            <w:r w:rsidRPr="00424DC5">
              <w:rPr>
                <w:rFonts w:ascii="Times New Roman" w:hAnsi="Times New Roman"/>
              </w:rPr>
              <w:tab/>
            </w:r>
          </w:p>
          <w:p w:rsidR="00424DC5" w:rsidRPr="00424DC5" w:rsidRDefault="00424DC5" w:rsidP="00A75BEB">
            <w:pPr>
              <w:rPr>
                <w:rFonts w:ascii="Times New Roman" w:hAnsi="Times New Roman"/>
                <w:b/>
                <w:i/>
              </w:rPr>
            </w:pPr>
            <w:r w:rsidRPr="00424DC5">
              <w:rPr>
                <w:rFonts w:ascii="Times New Roman" w:hAnsi="Times New Roman"/>
              </w:rPr>
              <w:t>ПК 2.1-2.4</w:t>
            </w: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highlight w:val="yellow"/>
              </w:rPr>
            </w:pPr>
            <w:r w:rsidRPr="00424DC5">
              <w:rPr>
                <w:rFonts w:ascii="Times New Roman" w:hAnsi="Times New Roman"/>
                <w:bCs/>
              </w:rPr>
              <w:t>1. Радиация, радиоактивное загрязнение и атомная энергетика.</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val="restar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 xml:space="preserve">Тема2.3. </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Глобальные проблемы загрязнения окружающей среды.</w:t>
            </w: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424DC5" w:rsidRDefault="00424DC5" w:rsidP="00A75BEB">
            <w:pPr>
              <w:rPr>
                <w:rFonts w:ascii="Times New Roman" w:hAnsi="Times New Roman"/>
              </w:rPr>
            </w:pPr>
            <w:r w:rsidRPr="00424DC5">
              <w:rPr>
                <w:rFonts w:ascii="Times New Roman" w:hAnsi="Times New Roman"/>
              </w:rPr>
              <w:t>ОК 07</w:t>
            </w:r>
          </w:p>
          <w:p w:rsidR="00424DC5" w:rsidRPr="00424DC5" w:rsidRDefault="00424DC5" w:rsidP="00A75BEB">
            <w:pPr>
              <w:rPr>
                <w:rFonts w:ascii="Times New Roman" w:hAnsi="Times New Roman"/>
                <w:b/>
                <w:i/>
              </w:rPr>
            </w:pPr>
            <w:r w:rsidRPr="00424DC5">
              <w:rPr>
                <w:rFonts w:ascii="Times New Roman" w:hAnsi="Times New Roman"/>
              </w:rPr>
              <w:t>ПК 2.1-2.4</w:t>
            </w: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424DC5" w:rsidRPr="00424DC5" w:rsidRDefault="00424DC5" w:rsidP="00A75BEB">
            <w:pPr>
              <w:rPr>
                <w:rFonts w:ascii="Times New Roman" w:hAnsi="Times New Roman"/>
              </w:rPr>
            </w:pPr>
            <w:r w:rsidRPr="00424DC5">
              <w:rPr>
                <w:rFonts w:ascii="Times New Roman" w:hAnsi="Times New Roman"/>
                <w:bCs/>
              </w:rPr>
              <w:t>1. Аварии как источники загрязнения, глобальные проблемы загрязнения окружающей среды. Парниковый эффект. Разрушение озонового слоя.</w:t>
            </w:r>
            <w:r w:rsidRPr="00424DC5">
              <w:rPr>
                <w:rFonts w:ascii="Times New Roman" w:hAnsi="Times New Roman"/>
              </w:rPr>
              <w:t xml:space="preserve"> Утилизация бытовых и промышленных отходов.</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424DC5"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val="restar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 xml:space="preserve">Тема 2.4.  </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 xml:space="preserve">Население и ресурсы </w:t>
            </w:r>
            <w:r w:rsidRPr="00424DC5">
              <w:rPr>
                <w:rFonts w:ascii="Times New Roman" w:hAnsi="Times New Roman"/>
                <w:b/>
                <w:bCs/>
              </w:rPr>
              <w:lastRenderedPageBreak/>
              <w:t>Земли</w:t>
            </w: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lastRenderedPageBreak/>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255244" w:rsidRDefault="00424DC5" w:rsidP="00A75BEB">
            <w:pPr>
              <w:rPr>
                <w:rFonts w:ascii="Times New Roman" w:hAnsi="Times New Roman"/>
              </w:rPr>
            </w:pPr>
            <w:r w:rsidRPr="00255244">
              <w:rPr>
                <w:rFonts w:ascii="Times New Roman" w:hAnsi="Times New Roman"/>
              </w:rPr>
              <w:t>ОК 05</w:t>
            </w: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highlight w:val="yellow"/>
              </w:rPr>
            </w:pPr>
            <w:r w:rsidRPr="00424DC5">
              <w:rPr>
                <w:rFonts w:ascii="Times New Roman" w:hAnsi="Times New Roman"/>
                <w:spacing w:val="8"/>
              </w:rPr>
              <w:t xml:space="preserve">1. Динамика народонаселения Земли. Продовольственная проблема, её характер. </w:t>
            </w:r>
            <w:r w:rsidRPr="00424DC5">
              <w:rPr>
                <w:rFonts w:ascii="Times New Roman" w:hAnsi="Times New Roman"/>
                <w:spacing w:val="8"/>
              </w:rPr>
              <w:lastRenderedPageBreak/>
              <w:t>Причины зелёной революции.</w:t>
            </w:r>
            <w:r w:rsidRPr="00424DC5">
              <w:rPr>
                <w:rFonts w:ascii="Times New Roman" w:hAnsi="Times New Roman"/>
              </w:rPr>
              <w:t xml:space="preserve"> Проблемы сохранения человеческих ресурсов.</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val="restart"/>
          </w:tcPr>
          <w:p w:rsidR="00424DC5" w:rsidRPr="00424DC5" w:rsidRDefault="00424DC5" w:rsidP="00A75BEB">
            <w:pPr>
              <w:shd w:val="clear" w:color="auto" w:fill="FFFFFF"/>
              <w:rPr>
                <w:rFonts w:ascii="Times New Roman" w:hAnsi="Times New Roman"/>
                <w:b/>
                <w:bCs/>
              </w:rPr>
            </w:pPr>
            <w:r w:rsidRPr="00424DC5">
              <w:rPr>
                <w:rFonts w:ascii="Times New Roman" w:hAnsi="Times New Roman"/>
                <w:b/>
                <w:bCs/>
              </w:rPr>
              <w:t xml:space="preserve">Тема </w:t>
            </w:r>
          </w:p>
          <w:p w:rsidR="00424DC5" w:rsidRPr="00424DC5" w:rsidRDefault="00424DC5" w:rsidP="00A75BEB">
            <w:pPr>
              <w:shd w:val="clear" w:color="auto" w:fill="FFFFFF"/>
              <w:rPr>
                <w:rFonts w:ascii="Times New Roman" w:hAnsi="Times New Roman"/>
                <w:b/>
                <w:bCs/>
              </w:rPr>
            </w:pPr>
            <w:r w:rsidRPr="00424DC5">
              <w:rPr>
                <w:rFonts w:ascii="Times New Roman" w:hAnsi="Times New Roman"/>
                <w:b/>
                <w:bCs/>
              </w:rPr>
              <w:t>2.5.</w:t>
            </w:r>
          </w:p>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24DC5">
              <w:rPr>
                <w:rFonts w:ascii="Times New Roman" w:hAnsi="Times New Roman"/>
                <w:b/>
                <w:bCs/>
              </w:rPr>
              <w:t>Природные ресурсы и рациональное природопользование.</w:t>
            </w:r>
          </w:p>
        </w:tc>
        <w:tc>
          <w:tcPr>
            <w:tcW w:w="3033" w:type="pct"/>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424DC5">
              <w:rPr>
                <w:rFonts w:ascii="Times New Roman" w:hAnsi="Times New Roman"/>
                <w:bCs/>
              </w:rPr>
              <w:t>Содержание учебного материала</w:t>
            </w:r>
          </w:p>
        </w:tc>
        <w:tc>
          <w:tcPr>
            <w:tcW w:w="604" w:type="pct"/>
            <w:vMerge w:val="restar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2</w:t>
            </w:r>
          </w:p>
        </w:tc>
        <w:tc>
          <w:tcPr>
            <w:tcW w:w="546" w:type="pct"/>
            <w:vMerge w:val="restart"/>
          </w:tcPr>
          <w:p w:rsidR="00424DC5" w:rsidRPr="00255244" w:rsidRDefault="00424DC5" w:rsidP="00A75BEB">
            <w:pPr>
              <w:rPr>
                <w:rFonts w:ascii="Times New Roman" w:hAnsi="Times New Roman"/>
              </w:rPr>
            </w:pPr>
            <w:r w:rsidRPr="00255244">
              <w:rPr>
                <w:rFonts w:ascii="Times New Roman" w:hAnsi="Times New Roman"/>
              </w:rPr>
              <w:t>ОК 03</w:t>
            </w:r>
          </w:p>
          <w:p w:rsidR="00424DC5" w:rsidRPr="00424DC5" w:rsidRDefault="00424DC5" w:rsidP="00A75BEB">
            <w:pPr>
              <w:rPr>
                <w:rFonts w:ascii="Times New Roman" w:hAnsi="Times New Roman"/>
                <w:b/>
                <w:i/>
              </w:rPr>
            </w:pPr>
            <w:r w:rsidRPr="00255244">
              <w:rPr>
                <w:rFonts w:ascii="Times New Roman" w:hAnsi="Times New Roman"/>
              </w:rPr>
              <w:t>ПК 1.1-1.4</w:t>
            </w: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303CA7">
            <w:pPr>
              <w:numPr>
                <w:ilvl w:val="0"/>
                <w:numId w:val="152"/>
              </w:numPr>
              <w:tabs>
                <w:tab w:val="clear" w:pos="720"/>
                <w:tab w:val="num" w:pos="330"/>
              </w:tabs>
              <w:spacing w:after="0" w:line="240" w:lineRule="auto"/>
              <w:ind w:left="0" w:hanging="30"/>
              <w:rPr>
                <w:rFonts w:ascii="Times New Roman" w:hAnsi="Times New Roman"/>
                <w:spacing w:val="8"/>
              </w:rPr>
            </w:pPr>
            <w:r w:rsidRPr="00424DC5">
              <w:rPr>
                <w:rFonts w:ascii="Times New Roman" w:hAnsi="Times New Roman"/>
                <w:spacing w:val="8"/>
              </w:rPr>
              <w:t>Природные ресурсы: к</w:t>
            </w:r>
            <w:r w:rsidRPr="00424DC5">
              <w:rPr>
                <w:rFonts w:ascii="Times New Roman" w:hAnsi="Times New Roman"/>
              </w:rPr>
              <w:t xml:space="preserve">лассификация  природных ресурсов и их </w:t>
            </w:r>
            <w:r w:rsidRPr="00424DC5">
              <w:rPr>
                <w:rFonts w:ascii="Times New Roman" w:hAnsi="Times New Roman"/>
                <w:spacing w:val="8"/>
              </w:rPr>
              <w:t>общая характеристика. Минеральные ресурсы. Почва и к</w:t>
            </w:r>
            <w:r w:rsidRPr="00424DC5">
              <w:rPr>
                <w:rFonts w:ascii="Times New Roman" w:hAnsi="Times New Roman"/>
              </w:rPr>
              <w:t>атегории земель.</w:t>
            </w:r>
            <w:r w:rsidRPr="00424DC5">
              <w:rPr>
                <w:rFonts w:ascii="Times New Roman" w:hAnsi="Times New Roman"/>
                <w:spacing w:val="8"/>
              </w:rPr>
              <w:t xml:space="preserve"> Водные ресурсы. Леса. Пастбища. Ресурсы мирового океана.</w:t>
            </w:r>
          </w:p>
          <w:p w:rsidR="00424DC5" w:rsidRPr="00424DC5" w:rsidRDefault="00424DC5" w:rsidP="00303CA7">
            <w:pPr>
              <w:numPr>
                <w:ilvl w:val="0"/>
                <w:numId w:val="152"/>
              </w:numPr>
              <w:tabs>
                <w:tab w:val="clear" w:pos="720"/>
                <w:tab w:val="num" w:pos="330"/>
              </w:tabs>
              <w:spacing w:after="0" w:line="240" w:lineRule="auto"/>
              <w:ind w:left="0" w:hanging="30"/>
              <w:rPr>
                <w:rFonts w:ascii="Times New Roman" w:hAnsi="Times New Roman"/>
                <w:spacing w:val="8"/>
              </w:rPr>
            </w:pPr>
            <w:r w:rsidRPr="00424DC5">
              <w:rPr>
                <w:rFonts w:ascii="Times New Roman" w:hAnsi="Times New Roman"/>
              </w:rPr>
              <w:t xml:space="preserve"> Принципы рационального природопользования</w:t>
            </w:r>
          </w:p>
        </w:tc>
        <w:tc>
          <w:tcPr>
            <w:tcW w:w="604" w:type="pct"/>
            <w:vMerge/>
            <w:vAlign w:val="center"/>
          </w:tcPr>
          <w:p w:rsidR="00424DC5" w:rsidRPr="00424DC5" w:rsidRDefault="00424DC5" w:rsidP="00A75BEB">
            <w:pPr>
              <w:suppressAutoHyphens/>
              <w:jc w:val="center"/>
              <w:rPr>
                <w:rFonts w:ascii="Times New Roman" w:hAnsi="Times New Roman"/>
                <w:b/>
              </w:rPr>
            </w:pP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В том числе,  практических занятий и лабораторных работ</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952735" w:rsidTr="00495924">
        <w:trPr>
          <w:trHeight w:val="20"/>
        </w:trPr>
        <w:tc>
          <w:tcPr>
            <w:tcW w:w="817" w:type="pct"/>
            <w:vMerge/>
          </w:tcPr>
          <w:p w:rsidR="00424DC5" w:rsidRPr="00424DC5" w:rsidRDefault="00424DC5"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3033" w:type="pct"/>
          </w:tcPr>
          <w:p w:rsidR="00424DC5" w:rsidRPr="00424DC5" w:rsidRDefault="00424DC5" w:rsidP="00A75BEB">
            <w:pPr>
              <w:rPr>
                <w:rFonts w:ascii="Times New Roman" w:hAnsi="Times New Roman"/>
                <w:b/>
                <w:bCs/>
              </w:rPr>
            </w:pPr>
            <w:r w:rsidRPr="00424DC5">
              <w:rPr>
                <w:rFonts w:ascii="Times New Roman" w:hAnsi="Times New Roman"/>
                <w:b/>
                <w:bCs/>
              </w:rPr>
              <w:t>Самостоятельная работа обучающихся</w:t>
            </w:r>
          </w:p>
        </w:tc>
        <w:tc>
          <w:tcPr>
            <w:tcW w:w="604" w:type="pct"/>
            <w:vAlign w:val="center"/>
          </w:tcPr>
          <w:p w:rsidR="00424DC5" w:rsidRPr="00424DC5" w:rsidRDefault="00424DC5" w:rsidP="00A75BEB">
            <w:pPr>
              <w:suppressAutoHyphens/>
              <w:jc w:val="center"/>
              <w:rPr>
                <w:rFonts w:ascii="Times New Roman" w:hAnsi="Times New Roman"/>
                <w:b/>
              </w:rPr>
            </w:pPr>
            <w:r w:rsidRPr="00424DC5">
              <w:rPr>
                <w:rFonts w:ascii="Times New Roman" w:hAnsi="Times New Roman"/>
                <w:b/>
              </w:rPr>
              <w:t>-</w:t>
            </w:r>
          </w:p>
        </w:tc>
        <w:tc>
          <w:tcPr>
            <w:tcW w:w="546" w:type="pct"/>
            <w:vMerge/>
          </w:tcPr>
          <w:p w:rsidR="00424DC5" w:rsidRPr="00424DC5" w:rsidRDefault="00424DC5" w:rsidP="00A75BEB">
            <w:pPr>
              <w:rPr>
                <w:rFonts w:ascii="Times New Roman" w:hAnsi="Times New Roman"/>
                <w:b/>
                <w:i/>
              </w:rPr>
            </w:pPr>
          </w:p>
        </w:tc>
      </w:tr>
      <w:tr w:rsidR="00D87E61" w:rsidRPr="00D87E61" w:rsidTr="00495924">
        <w:trPr>
          <w:trHeight w:val="219"/>
        </w:trPr>
        <w:tc>
          <w:tcPr>
            <w:tcW w:w="817" w:type="pct"/>
            <w:vMerge w:val="restart"/>
          </w:tcPr>
          <w:p w:rsidR="00D87E61" w:rsidRPr="00424DC5" w:rsidRDefault="00D87E61" w:rsidP="00A75BEB">
            <w:pPr>
              <w:shd w:val="clear" w:color="auto" w:fill="FFFFFF"/>
              <w:rPr>
                <w:rFonts w:ascii="Times New Roman" w:hAnsi="Times New Roman"/>
                <w:b/>
              </w:rPr>
            </w:pPr>
            <w:r w:rsidRPr="00424DC5">
              <w:rPr>
                <w:rFonts w:ascii="Times New Roman" w:hAnsi="Times New Roman"/>
                <w:b/>
                <w:bCs/>
              </w:rPr>
              <w:t xml:space="preserve">Тема 2.6. </w:t>
            </w:r>
            <w:r w:rsidRPr="00424DC5">
              <w:rPr>
                <w:rFonts w:ascii="Times New Roman" w:hAnsi="Times New Roman"/>
                <w:b/>
                <w:spacing w:val="8"/>
              </w:rPr>
              <w:t>Энергетические ресурсы.</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Merge w:val="restar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val="restart"/>
          </w:tcPr>
          <w:p w:rsidR="00D87E61" w:rsidRPr="00D87E61" w:rsidRDefault="00D87E61" w:rsidP="00A75BEB">
            <w:pPr>
              <w:rPr>
                <w:rFonts w:ascii="Times New Roman" w:hAnsi="Times New Roman"/>
              </w:rPr>
            </w:pPr>
            <w:r w:rsidRPr="00D87E61">
              <w:rPr>
                <w:rFonts w:ascii="Times New Roman" w:hAnsi="Times New Roman"/>
              </w:rPr>
              <w:t>ОК 3, ОК 7</w:t>
            </w:r>
          </w:p>
          <w:p w:rsidR="00D87E61" w:rsidRPr="00D87E61" w:rsidRDefault="00D87E61" w:rsidP="00A75BEB">
            <w:pPr>
              <w:rPr>
                <w:rFonts w:ascii="Times New Roman" w:hAnsi="Times New Roman"/>
                <w:b/>
                <w:i/>
              </w:rPr>
            </w:pPr>
            <w:r w:rsidRPr="00D87E61">
              <w:rPr>
                <w:rFonts w:ascii="Times New Roman" w:hAnsi="Times New Roman"/>
              </w:rPr>
              <w:t>ПК  2.1-2.4</w:t>
            </w:r>
          </w:p>
        </w:tc>
      </w:tr>
      <w:tr w:rsidR="00D87E61" w:rsidRPr="00D87E61" w:rsidTr="00495924">
        <w:trPr>
          <w:trHeight w:val="20"/>
        </w:trPr>
        <w:tc>
          <w:tcPr>
            <w:tcW w:w="817" w:type="pct"/>
            <w:vMerge/>
          </w:tcPr>
          <w:p w:rsidR="00D87E61" w:rsidRPr="00424DC5" w:rsidRDefault="00D87E61" w:rsidP="00A75BEB">
            <w:pPr>
              <w:shd w:val="clear" w:color="auto" w:fill="FFFFFF"/>
              <w:rPr>
                <w:rFonts w:ascii="Times New Roman" w:hAnsi="Times New Roman"/>
                <w:b/>
                <w:bCs/>
              </w:rPr>
            </w:pPr>
          </w:p>
        </w:tc>
        <w:tc>
          <w:tcPr>
            <w:tcW w:w="3033" w:type="pct"/>
          </w:tcPr>
          <w:p w:rsidR="00D87E61" w:rsidRPr="00D87E61" w:rsidRDefault="00D87E61" w:rsidP="00A75BEB">
            <w:pPr>
              <w:rPr>
                <w:rFonts w:ascii="Times New Roman" w:hAnsi="Times New Roman"/>
                <w:b/>
                <w:bCs/>
                <w:highlight w:val="yellow"/>
              </w:rPr>
            </w:pPr>
            <w:r w:rsidRPr="00D87E61">
              <w:rPr>
                <w:rFonts w:ascii="Times New Roman" w:hAnsi="Times New Roman"/>
                <w:spacing w:val="8"/>
              </w:rPr>
              <w:t>1. Энергетические ресурсы. Угроза энергетического голода.</w:t>
            </w:r>
          </w:p>
        </w:tc>
        <w:tc>
          <w:tcPr>
            <w:tcW w:w="604" w:type="pct"/>
            <w:vMerge/>
            <w:vAlign w:val="center"/>
          </w:tcPr>
          <w:p w:rsidR="00D87E61" w:rsidRPr="00D87E61" w:rsidRDefault="00D87E61" w:rsidP="00A75BEB">
            <w:pPr>
              <w:suppressAutoHyphens/>
              <w:jc w:val="center"/>
              <w:rPr>
                <w:rFonts w:ascii="Times New Roman" w:hAnsi="Times New Roman"/>
                <w:b/>
              </w:rPr>
            </w:pPr>
          </w:p>
        </w:tc>
        <w:tc>
          <w:tcPr>
            <w:tcW w:w="546" w:type="pct"/>
            <w:vMerge/>
          </w:tcPr>
          <w:p w:rsidR="00D87E61" w:rsidRPr="00D87E61" w:rsidRDefault="00D87E61" w:rsidP="00A75BEB">
            <w:pPr>
              <w:rPr>
                <w:rFonts w:ascii="Times New Roman" w:hAnsi="Times New Roman"/>
                <w:b/>
                <w:i/>
              </w:rPr>
            </w:pPr>
          </w:p>
        </w:tc>
      </w:tr>
      <w:tr w:rsidR="00D87E61" w:rsidRPr="00D87E61" w:rsidTr="00495924">
        <w:trPr>
          <w:trHeight w:val="20"/>
        </w:trPr>
        <w:tc>
          <w:tcPr>
            <w:tcW w:w="817" w:type="pct"/>
            <w:vMerge/>
          </w:tcPr>
          <w:p w:rsidR="00D87E61" w:rsidRPr="00424DC5" w:rsidRDefault="00D87E61" w:rsidP="00A75BEB">
            <w:pPr>
              <w:shd w:val="clear" w:color="auto" w:fill="FFFFFF"/>
              <w:rPr>
                <w:rFonts w:ascii="Times New Roman" w:hAnsi="Times New Roman"/>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В том числе,  практических занятий и лабораторных работ</w:t>
            </w:r>
          </w:p>
        </w:tc>
        <w:tc>
          <w:tcPr>
            <w:tcW w:w="604" w:type="pct"/>
            <w:vAlign w:val="center"/>
          </w:tcPr>
          <w:p w:rsidR="00D87E61" w:rsidRPr="00D87E61" w:rsidRDefault="00D87E61" w:rsidP="00A75BEB">
            <w:pPr>
              <w:suppressAutoHyphens/>
              <w:jc w:val="center"/>
              <w:rPr>
                <w:rFonts w:ascii="Times New Roman" w:hAnsi="Times New Roman"/>
                <w:b/>
              </w:rPr>
            </w:pPr>
            <w:r>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D87E61" w:rsidRPr="00D87E61" w:rsidTr="00495924">
        <w:trPr>
          <w:trHeight w:val="20"/>
        </w:trPr>
        <w:tc>
          <w:tcPr>
            <w:tcW w:w="817" w:type="pct"/>
            <w:vMerge/>
          </w:tcPr>
          <w:p w:rsidR="00D87E61" w:rsidRPr="00424DC5" w:rsidRDefault="00D87E61" w:rsidP="00A75BEB">
            <w:pPr>
              <w:shd w:val="clear" w:color="auto" w:fill="FFFFFF"/>
              <w:rPr>
                <w:rFonts w:ascii="Times New Roman" w:hAnsi="Times New Roman"/>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D87E61" w:rsidRDefault="00D87E61" w:rsidP="00A75BEB">
            <w:pPr>
              <w:suppressAutoHyphens/>
              <w:jc w:val="center"/>
              <w:rPr>
                <w:rFonts w:ascii="Times New Roman" w:hAnsi="Times New Roman"/>
                <w:b/>
              </w:rPr>
            </w:pPr>
            <w:r>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495924" w:rsidRPr="00952735" w:rsidTr="00495924">
        <w:trPr>
          <w:trHeight w:val="20"/>
        </w:trPr>
        <w:tc>
          <w:tcPr>
            <w:tcW w:w="817" w:type="pct"/>
            <w:vMerge w:val="restart"/>
          </w:tcPr>
          <w:p w:rsidR="00D87E61" w:rsidRPr="00D87E61" w:rsidRDefault="00D87E61" w:rsidP="00D87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 xml:space="preserve">Тема2.7. </w:t>
            </w:r>
            <w:r w:rsidRPr="00D87E61">
              <w:rPr>
                <w:rFonts w:ascii="Times New Roman" w:hAnsi="Times New Roman"/>
              </w:rPr>
              <w:t xml:space="preserve"> </w:t>
            </w:r>
            <w:r w:rsidRPr="00D87E61">
              <w:rPr>
                <w:rFonts w:ascii="Times New Roman" w:hAnsi="Times New Roman"/>
                <w:b/>
                <w:bCs/>
              </w:rPr>
              <w:t xml:space="preserve">Природные потенциалы. </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Align w:val="center"/>
          </w:tcPr>
          <w:p w:rsidR="00D87E61" w:rsidRPr="00D87E61" w:rsidRDefault="00D87E61" w:rsidP="00A75BEB">
            <w:pPr>
              <w:suppressAutoHyphens/>
              <w:jc w:val="center"/>
              <w:rPr>
                <w:rFonts w:ascii="Times New Roman" w:hAnsi="Times New Roman"/>
                <w:b/>
              </w:rPr>
            </w:pPr>
          </w:p>
        </w:tc>
        <w:tc>
          <w:tcPr>
            <w:tcW w:w="546" w:type="pct"/>
            <w:vMerge w:val="restart"/>
          </w:tcPr>
          <w:p w:rsidR="00D87E61" w:rsidRPr="00D87E61" w:rsidRDefault="00D87E61" w:rsidP="00A75BEB">
            <w:pPr>
              <w:rPr>
                <w:rFonts w:ascii="Times New Roman" w:hAnsi="Times New Roman"/>
              </w:rPr>
            </w:pPr>
            <w:r w:rsidRPr="00D87E61">
              <w:rPr>
                <w:rFonts w:ascii="Times New Roman" w:hAnsi="Times New Roman"/>
              </w:rPr>
              <w:t>ОК 6</w:t>
            </w:r>
          </w:p>
          <w:p w:rsidR="00D87E61" w:rsidRPr="00D87E61" w:rsidRDefault="00D87E61" w:rsidP="00A75BEB">
            <w:pPr>
              <w:rPr>
                <w:rFonts w:ascii="Times New Roman" w:hAnsi="Times New Roman"/>
                <w:b/>
                <w:i/>
              </w:rPr>
            </w:pPr>
            <w:r w:rsidRPr="00D87E61">
              <w:rPr>
                <w:rFonts w:ascii="Times New Roman" w:hAnsi="Times New Roman"/>
              </w:rPr>
              <w:t>ПК 3,1-3,5</w:t>
            </w:r>
          </w:p>
        </w:tc>
      </w:tr>
      <w:tr w:rsidR="00495924" w:rsidRPr="00952735" w:rsidTr="00495924">
        <w:trPr>
          <w:trHeight w:val="20"/>
        </w:trPr>
        <w:tc>
          <w:tcPr>
            <w:tcW w:w="817" w:type="pct"/>
            <w:vMerge/>
          </w:tcPr>
          <w:p w:rsidR="00D87E61" w:rsidRPr="00013B28"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33" w:type="pct"/>
          </w:tcPr>
          <w:p w:rsidR="00D87E61" w:rsidRPr="00D87E61" w:rsidRDefault="00D87E61" w:rsidP="00303CA7">
            <w:pPr>
              <w:numPr>
                <w:ilvl w:val="0"/>
                <w:numId w:val="153"/>
              </w:numPr>
              <w:tabs>
                <w:tab w:val="clear" w:pos="720"/>
                <w:tab w:val="num" w:pos="150"/>
              </w:tabs>
              <w:spacing w:after="0" w:line="240" w:lineRule="auto"/>
              <w:ind w:left="0"/>
              <w:rPr>
                <w:rFonts w:ascii="Times New Roman" w:hAnsi="Times New Roman"/>
                <w:spacing w:val="1"/>
              </w:rPr>
            </w:pPr>
            <w:r w:rsidRPr="00D87E61">
              <w:rPr>
                <w:rFonts w:ascii="Times New Roman" w:hAnsi="Times New Roman"/>
                <w:spacing w:val="1"/>
              </w:rPr>
              <w:t>1. Понятие особо охраняемой территории. Биосферные заповедники. Виды заказников. Национальные природные памятники. Памятники природы</w:t>
            </w:r>
          </w:p>
          <w:p w:rsidR="00D87E61" w:rsidRPr="00600A46" w:rsidRDefault="00D87E61" w:rsidP="00303CA7">
            <w:pPr>
              <w:numPr>
                <w:ilvl w:val="0"/>
                <w:numId w:val="153"/>
              </w:numPr>
              <w:tabs>
                <w:tab w:val="clear" w:pos="720"/>
                <w:tab w:val="num" w:pos="150"/>
              </w:tabs>
              <w:spacing w:after="0" w:line="240" w:lineRule="auto"/>
              <w:ind w:left="0"/>
              <w:rPr>
                <w:b/>
                <w:bCs/>
              </w:rPr>
            </w:pPr>
            <w:r w:rsidRPr="00D87E61">
              <w:rPr>
                <w:rFonts w:ascii="Times New Roman" w:hAnsi="Times New Roman"/>
                <w:spacing w:val="1"/>
              </w:rPr>
              <w:t>2. Проблема сохранения рекреационных зон. Музеи-заповедники</w:t>
            </w:r>
          </w:p>
        </w:tc>
        <w:tc>
          <w:tcPr>
            <w:tcW w:w="604" w:type="pct"/>
            <w:vAlign w:val="center"/>
          </w:tcPr>
          <w:p w:rsidR="00D87E61" w:rsidRPr="00075F9A" w:rsidRDefault="00D87E61" w:rsidP="00A75BEB">
            <w:pPr>
              <w:suppressAutoHyphens/>
              <w:jc w:val="center"/>
              <w:rPr>
                <w:b/>
              </w:rPr>
            </w:pPr>
            <w:r w:rsidRPr="00075F9A">
              <w:rPr>
                <w:b/>
              </w:rPr>
              <w:t>2</w:t>
            </w:r>
          </w:p>
        </w:tc>
        <w:tc>
          <w:tcPr>
            <w:tcW w:w="546" w:type="pct"/>
            <w:vMerge/>
          </w:tcPr>
          <w:p w:rsidR="00D87E61" w:rsidRPr="00952735" w:rsidRDefault="00D87E61" w:rsidP="00A75BEB">
            <w:pPr>
              <w:rPr>
                <w:b/>
                <w:i/>
              </w:rPr>
            </w:pPr>
          </w:p>
        </w:tc>
      </w:tr>
      <w:tr w:rsidR="00495924" w:rsidRPr="00952735" w:rsidTr="00495924">
        <w:trPr>
          <w:trHeight w:val="337"/>
        </w:trPr>
        <w:tc>
          <w:tcPr>
            <w:tcW w:w="817" w:type="pct"/>
            <w:vMerge/>
          </w:tcPr>
          <w:p w:rsidR="00D87E61" w:rsidRPr="00013B28"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В том числе,  практических занятий и лабораторных работ</w:t>
            </w:r>
          </w:p>
        </w:tc>
        <w:tc>
          <w:tcPr>
            <w:tcW w:w="604" w:type="pct"/>
            <w:vAlign w:val="center"/>
          </w:tcPr>
          <w:p w:rsidR="00D87E61" w:rsidRPr="00075F9A" w:rsidRDefault="00D87E61" w:rsidP="00A75BEB">
            <w:pPr>
              <w:suppressAutoHyphens/>
              <w:jc w:val="center"/>
              <w:rPr>
                <w:b/>
              </w:rPr>
            </w:pPr>
            <w:r w:rsidRPr="00075F9A">
              <w:rPr>
                <w:b/>
              </w:rPr>
              <w:t>-</w:t>
            </w:r>
          </w:p>
        </w:tc>
        <w:tc>
          <w:tcPr>
            <w:tcW w:w="546" w:type="pct"/>
            <w:vMerge/>
          </w:tcPr>
          <w:p w:rsidR="00D87E61" w:rsidRPr="00952735" w:rsidRDefault="00D87E61" w:rsidP="00A75BEB">
            <w:pPr>
              <w:rPr>
                <w:b/>
                <w:i/>
              </w:rPr>
            </w:pPr>
          </w:p>
        </w:tc>
      </w:tr>
      <w:tr w:rsidR="00495924" w:rsidRPr="00952735" w:rsidTr="00495924">
        <w:trPr>
          <w:trHeight w:val="20"/>
        </w:trPr>
        <w:tc>
          <w:tcPr>
            <w:tcW w:w="817" w:type="pct"/>
            <w:vMerge/>
          </w:tcPr>
          <w:p w:rsidR="00D87E61" w:rsidRPr="00013B28"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075F9A" w:rsidRDefault="00D87E61" w:rsidP="00A75BEB">
            <w:pPr>
              <w:suppressAutoHyphens/>
              <w:jc w:val="center"/>
              <w:rPr>
                <w:b/>
              </w:rPr>
            </w:pPr>
            <w:r w:rsidRPr="00075F9A">
              <w:rPr>
                <w:b/>
              </w:rPr>
              <w:t>-</w:t>
            </w:r>
          </w:p>
        </w:tc>
        <w:tc>
          <w:tcPr>
            <w:tcW w:w="546" w:type="pct"/>
            <w:vMerge/>
          </w:tcPr>
          <w:p w:rsidR="00D87E61" w:rsidRPr="00952735" w:rsidRDefault="00D87E61" w:rsidP="00A75BEB">
            <w:pPr>
              <w:rPr>
                <w:b/>
                <w:i/>
              </w:rPr>
            </w:pPr>
          </w:p>
        </w:tc>
      </w:tr>
      <w:tr w:rsidR="00495924" w:rsidRPr="00952735" w:rsidTr="00495924">
        <w:trPr>
          <w:trHeight w:val="20"/>
        </w:trPr>
        <w:tc>
          <w:tcPr>
            <w:tcW w:w="817" w:type="pct"/>
            <w:vMerge w:val="restart"/>
          </w:tcPr>
          <w:p w:rsidR="00D87E61" w:rsidRPr="00D87E61" w:rsidRDefault="00D87E61" w:rsidP="00A75BEB">
            <w:pPr>
              <w:shd w:val="clear" w:color="auto" w:fill="FFFFFF"/>
              <w:ind w:firstLine="11"/>
              <w:jc w:val="both"/>
              <w:rPr>
                <w:rFonts w:ascii="Times New Roman" w:hAnsi="Times New Roman"/>
                <w:b/>
                <w:bCs/>
              </w:rPr>
            </w:pPr>
            <w:r w:rsidRPr="00D87E61">
              <w:rPr>
                <w:rFonts w:ascii="Times New Roman" w:hAnsi="Times New Roman"/>
                <w:b/>
                <w:bCs/>
              </w:rPr>
              <w:t>Тема 2.8</w:t>
            </w:r>
          </w:p>
          <w:p w:rsidR="00D87E61" w:rsidRPr="00D87E61" w:rsidRDefault="00D87E61" w:rsidP="00A75BEB">
            <w:pPr>
              <w:shd w:val="clear" w:color="auto" w:fill="FFFFFF"/>
              <w:ind w:firstLine="11"/>
              <w:jc w:val="both"/>
              <w:rPr>
                <w:rFonts w:ascii="Times New Roman" w:hAnsi="Times New Roman"/>
                <w:spacing w:val="1"/>
              </w:rPr>
            </w:pPr>
            <w:r w:rsidRPr="00D87E61">
              <w:rPr>
                <w:rFonts w:ascii="Times New Roman" w:hAnsi="Times New Roman"/>
                <w:b/>
                <w:bCs/>
                <w:spacing w:val="1"/>
              </w:rPr>
              <w:t xml:space="preserve"> </w:t>
            </w:r>
            <w:r w:rsidRPr="00D87E61">
              <w:rPr>
                <w:rFonts w:ascii="Times New Roman" w:hAnsi="Times New Roman"/>
                <w:b/>
                <w:spacing w:val="1"/>
              </w:rPr>
              <w:t xml:space="preserve">Концепция </w:t>
            </w:r>
            <w:r w:rsidRPr="00D87E61">
              <w:rPr>
                <w:rFonts w:ascii="Times New Roman" w:hAnsi="Times New Roman"/>
                <w:b/>
                <w:spacing w:val="1"/>
              </w:rPr>
              <w:lastRenderedPageBreak/>
              <w:t>устойчивого развития.</w:t>
            </w:r>
          </w:p>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lastRenderedPageBreak/>
              <w:t>Содержание учебного материала</w:t>
            </w:r>
          </w:p>
        </w:tc>
        <w:tc>
          <w:tcPr>
            <w:tcW w:w="604" w:type="pct"/>
            <w:vAlign w:val="center"/>
          </w:tcPr>
          <w:p w:rsidR="00D87E61" w:rsidRPr="00D87E61" w:rsidRDefault="00D87E61" w:rsidP="00A75BEB">
            <w:pPr>
              <w:suppressAutoHyphens/>
              <w:jc w:val="center"/>
              <w:rPr>
                <w:rFonts w:ascii="Times New Roman" w:hAnsi="Times New Roman"/>
                <w:b/>
              </w:rPr>
            </w:pPr>
          </w:p>
        </w:tc>
        <w:tc>
          <w:tcPr>
            <w:tcW w:w="546" w:type="pct"/>
            <w:vMerge w:val="restart"/>
          </w:tcPr>
          <w:p w:rsidR="00D87E61" w:rsidRPr="00D87E61" w:rsidRDefault="00D87E61" w:rsidP="00A75BEB">
            <w:pPr>
              <w:rPr>
                <w:rFonts w:ascii="Times New Roman" w:hAnsi="Times New Roman"/>
              </w:rPr>
            </w:pPr>
            <w:r w:rsidRPr="00D87E61">
              <w:rPr>
                <w:rFonts w:ascii="Times New Roman" w:hAnsi="Times New Roman"/>
              </w:rPr>
              <w:t xml:space="preserve">ОК 2 </w:t>
            </w:r>
          </w:p>
          <w:p w:rsidR="00D87E61" w:rsidRPr="00D87E61" w:rsidRDefault="00D87E61" w:rsidP="00A75BEB">
            <w:pPr>
              <w:rPr>
                <w:rFonts w:ascii="Times New Roman" w:hAnsi="Times New Roman"/>
                <w:b/>
                <w:i/>
              </w:rPr>
            </w:pPr>
            <w:r w:rsidRPr="00D87E61">
              <w:rPr>
                <w:rFonts w:ascii="Times New Roman" w:hAnsi="Times New Roman"/>
              </w:rPr>
              <w:t>ПК 1.1-1.4</w:t>
            </w:r>
          </w:p>
        </w:tc>
      </w:tr>
      <w:tr w:rsidR="00495924" w:rsidRPr="00952735" w:rsidTr="00495924">
        <w:trPr>
          <w:trHeight w:val="20"/>
        </w:trPr>
        <w:tc>
          <w:tcPr>
            <w:tcW w:w="817" w:type="pct"/>
            <w:vMerge/>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3033" w:type="pct"/>
          </w:tcPr>
          <w:p w:rsidR="00D87E61" w:rsidRPr="00D87E61" w:rsidRDefault="00D87E61" w:rsidP="00303CA7">
            <w:pPr>
              <w:numPr>
                <w:ilvl w:val="0"/>
                <w:numId w:val="154"/>
              </w:numPr>
              <w:tabs>
                <w:tab w:val="clear" w:pos="720"/>
                <w:tab w:val="num" w:pos="150"/>
              </w:tabs>
              <w:spacing w:after="0" w:line="240" w:lineRule="auto"/>
              <w:ind w:left="0"/>
              <w:rPr>
                <w:rFonts w:ascii="Times New Roman" w:hAnsi="Times New Roman"/>
                <w:spacing w:val="1"/>
              </w:rPr>
            </w:pPr>
            <w:r w:rsidRPr="00D87E61">
              <w:rPr>
                <w:rFonts w:ascii="Times New Roman" w:hAnsi="Times New Roman"/>
                <w:spacing w:val="1"/>
              </w:rPr>
              <w:t>1. Эволюция взаимоотношений природы и общества. Характер научно-технической революции. Понятие постиндустриального общества.</w:t>
            </w:r>
          </w:p>
          <w:p w:rsidR="00D87E61" w:rsidRPr="00D87E61" w:rsidRDefault="00D87E61" w:rsidP="00303CA7">
            <w:pPr>
              <w:numPr>
                <w:ilvl w:val="0"/>
                <w:numId w:val="154"/>
              </w:numPr>
              <w:tabs>
                <w:tab w:val="clear" w:pos="720"/>
                <w:tab w:val="num" w:pos="150"/>
              </w:tabs>
              <w:spacing w:after="0" w:line="240" w:lineRule="auto"/>
              <w:ind w:left="0"/>
              <w:rPr>
                <w:rFonts w:ascii="Times New Roman" w:hAnsi="Times New Roman"/>
                <w:b/>
                <w:bCs/>
              </w:rPr>
            </w:pPr>
            <w:r w:rsidRPr="00D87E61">
              <w:rPr>
                <w:rFonts w:ascii="Times New Roman" w:hAnsi="Times New Roman"/>
                <w:spacing w:val="1"/>
              </w:rPr>
              <w:lastRenderedPageBreak/>
              <w:t>2. Концепции устойчивого развития.</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lastRenderedPageBreak/>
              <w:t>2</w:t>
            </w:r>
          </w:p>
        </w:tc>
        <w:tc>
          <w:tcPr>
            <w:tcW w:w="546" w:type="pct"/>
            <w:vMerge/>
          </w:tcPr>
          <w:p w:rsidR="00D87E61" w:rsidRPr="00D87E61" w:rsidRDefault="00D87E61" w:rsidP="00A75BEB">
            <w:pPr>
              <w:rPr>
                <w:rFonts w:ascii="Times New Roman" w:hAnsi="Times New Roman"/>
                <w:b/>
                <w:i/>
              </w:rPr>
            </w:pPr>
          </w:p>
        </w:tc>
      </w:tr>
      <w:tr w:rsidR="00495924" w:rsidRPr="00952735" w:rsidTr="00495924">
        <w:trPr>
          <w:trHeight w:val="20"/>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В том числе,  практических занятий и лабораторных работ</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w:t>
            </w:r>
          </w:p>
        </w:tc>
        <w:tc>
          <w:tcPr>
            <w:tcW w:w="546" w:type="pct"/>
          </w:tcPr>
          <w:p w:rsidR="00D87E61" w:rsidRPr="00D87E61" w:rsidRDefault="00D87E61" w:rsidP="00A75BEB">
            <w:pPr>
              <w:rPr>
                <w:rFonts w:ascii="Times New Roman" w:hAnsi="Times New Roman"/>
                <w:b/>
                <w:i/>
              </w:rPr>
            </w:pPr>
          </w:p>
        </w:tc>
      </w:tr>
      <w:tr w:rsidR="00495924" w:rsidRPr="00952735" w:rsidTr="00495924">
        <w:trPr>
          <w:trHeight w:val="216"/>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w:t>
            </w:r>
          </w:p>
        </w:tc>
        <w:tc>
          <w:tcPr>
            <w:tcW w:w="546" w:type="pct"/>
          </w:tcPr>
          <w:p w:rsidR="00D87E61" w:rsidRPr="00D87E61" w:rsidRDefault="00D87E61" w:rsidP="00A75BEB">
            <w:pPr>
              <w:rPr>
                <w:rFonts w:ascii="Times New Roman" w:hAnsi="Times New Roman"/>
                <w:b/>
                <w:i/>
              </w:rPr>
            </w:pPr>
          </w:p>
        </w:tc>
      </w:tr>
      <w:tr w:rsidR="00D87E61" w:rsidTr="00495924">
        <w:trPr>
          <w:trHeight w:val="20"/>
        </w:trPr>
        <w:tc>
          <w:tcPr>
            <w:tcW w:w="817"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Радел 3. Правовые и социальные вопросы природопользования</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8</w:t>
            </w:r>
          </w:p>
        </w:tc>
        <w:tc>
          <w:tcPr>
            <w:tcW w:w="546" w:type="pct"/>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restar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Тема 3.1. Государственные и общественные мероприятия по предотвращению разрушающих воздействий на природу.</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Merge w:val="restar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val="restart"/>
          </w:tcPr>
          <w:p w:rsidR="00D87E61" w:rsidRPr="00D87E61" w:rsidRDefault="00D87E61" w:rsidP="00A75BEB">
            <w:pPr>
              <w:rPr>
                <w:rFonts w:ascii="Times New Roman" w:hAnsi="Times New Roman"/>
                <w:b/>
                <w:i/>
              </w:rPr>
            </w:pPr>
            <w:r w:rsidRPr="00D87E61">
              <w:rPr>
                <w:rFonts w:ascii="Times New Roman" w:hAnsi="Times New Roman"/>
                <w:b/>
                <w:i/>
              </w:rPr>
              <w:t>ОК 03</w:t>
            </w:r>
          </w:p>
          <w:p w:rsidR="00D87E61" w:rsidRPr="00D87E61" w:rsidRDefault="00D87E61" w:rsidP="00A75BEB">
            <w:pPr>
              <w:rPr>
                <w:rFonts w:ascii="Times New Roman" w:hAnsi="Times New Roman"/>
                <w:b/>
                <w:i/>
              </w:rPr>
            </w:pPr>
            <w:r w:rsidRPr="00D87E61">
              <w:rPr>
                <w:rFonts w:ascii="Times New Roman" w:hAnsi="Times New Roman"/>
                <w:b/>
                <w:i/>
              </w:rPr>
              <w:t>ПК 2.1-2.4</w:t>
            </w:r>
          </w:p>
        </w:tc>
      </w:tr>
      <w:tr w:rsidR="00D87E61" w:rsidRPr="00952735" w:rsidTr="00495924">
        <w:trPr>
          <w:trHeight w:val="20"/>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shd w:val="clear" w:color="auto" w:fill="FFFFFF"/>
              <w:ind w:firstLine="9"/>
              <w:jc w:val="both"/>
              <w:rPr>
                <w:rFonts w:ascii="Times New Roman" w:hAnsi="Times New Roman"/>
                <w:bCs/>
              </w:rPr>
            </w:pPr>
            <w:r w:rsidRPr="00D87E61">
              <w:rPr>
                <w:rFonts w:ascii="Times New Roman" w:hAnsi="Times New Roman"/>
              </w:rPr>
              <w:t>1. История Российского и международного природоохранных   законодательств</w:t>
            </w:r>
            <w:r w:rsidRPr="00D87E61">
              <w:rPr>
                <w:rFonts w:ascii="Times New Roman" w:hAnsi="Times New Roman"/>
                <w:bCs/>
              </w:rPr>
              <w:t xml:space="preserve"> Природоохранный надзор.</w:t>
            </w:r>
          </w:p>
          <w:p w:rsidR="00D87E61" w:rsidRPr="00D87E61" w:rsidRDefault="00D87E61" w:rsidP="00A75BEB">
            <w:pPr>
              <w:shd w:val="clear" w:color="auto" w:fill="FFFFFF"/>
              <w:ind w:firstLine="9"/>
              <w:jc w:val="both"/>
              <w:rPr>
                <w:rFonts w:ascii="Times New Roman" w:hAnsi="Times New Roman"/>
                <w:bCs/>
              </w:rPr>
            </w:pPr>
            <w:r w:rsidRPr="00D87E61">
              <w:rPr>
                <w:rFonts w:ascii="Times New Roman" w:hAnsi="Times New Roman"/>
                <w:bCs/>
              </w:rPr>
              <w:t>2.  Экологический мониторинг состояния природной среды. Экологическое прогнозирование.</w:t>
            </w:r>
          </w:p>
        </w:tc>
        <w:tc>
          <w:tcPr>
            <w:tcW w:w="604" w:type="pct"/>
            <w:vMerge/>
            <w:vAlign w:val="center"/>
          </w:tcPr>
          <w:p w:rsidR="00D87E61" w:rsidRPr="00D87E61" w:rsidRDefault="00D87E61" w:rsidP="00A75BEB">
            <w:pPr>
              <w:suppressAutoHyphens/>
              <w:jc w:val="center"/>
              <w:rPr>
                <w:rFonts w:ascii="Times New Roman" w:hAnsi="Times New Roman"/>
                <w:b/>
              </w:rPr>
            </w:pP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В том числе,  практических занятий и лабораторных работ</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313"/>
        </w:trPr>
        <w:tc>
          <w:tcPr>
            <w:tcW w:w="817" w:type="pct"/>
            <w:vMerge/>
          </w:tcPr>
          <w:p w:rsidR="00D87E61" w:rsidRPr="00D87E61" w:rsidRDefault="00D87E61" w:rsidP="00A75BEB">
            <w:pPr>
              <w:rPr>
                <w:rFonts w:ascii="Times New Roman" w:hAnsi="Times New Roman"/>
                <w:b/>
                <w:bCs/>
                <w:highlight w:val="yellow"/>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restar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Тема 3.2. Экологическое регулирование и экологическое право.</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Align w:val="center"/>
          </w:tcPr>
          <w:p w:rsidR="00D87E61" w:rsidRPr="00D87E61" w:rsidRDefault="00D87E61" w:rsidP="00A75BEB">
            <w:pPr>
              <w:suppressAutoHyphens/>
              <w:jc w:val="center"/>
              <w:rPr>
                <w:rFonts w:ascii="Times New Roman" w:hAnsi="Times New Roman"/>
                <w:b/>
              </w:rPr>
            </w:pPr>
          </w:p>
        </w:tc>
        <w:tc>
          <w:tcPr>
            <w:tcW w:w="546" w:type="pct"/>
            <w:vMerge w:val="restart"/>
          </w:tcPr>
          <w:p w:rsidR="00D87E61" w:rsidRPr="00D87E61" w:rsidRDefault="00D87E61" w:rsidP="00A75BEB">
            <w:pPr>
              <w:rPr>
                <w:rFonts w:ascii="Times New Roman" w:hAnsi="Times New Roman"/>
              </w:rPr>
            </w:pPr>
            <w:r w:rsidRPr="00D87E61">
              <w:rPr>
                <w:rFonts w:ascii="Times New Roman" w:hAnsi="Times New Roman"/>
              </w:rPr>
              <w:t>ОК 4, ОК 10</w:t>
            </w:r>
          </w:p>
          <w:p w:rsidR="00D87E61" w:rsidRPr="00D87E61" w:rsidRDefault="00D87E61" w:rsidP="00A75BEB">
            <w:pPr>
              <w:rPr>
                <w:rFonts w:ascii="Times New Roman" w:hAnsi="Times New Roman"/>
                <w:b/>
                <w:i/>
              </w:rPr>
            </w:pPr>
            <w:r w:rsidRPr="00D87E61">
              <w:rPr>
                <w:rFonts w:ascii="Times New Roman" w:hAnsi="Times New Roman"/>
              </w:rPr>
              <w:t>ПК 4.1-4.4</w:t>
            </w:r>
          </w:p>
        </w:tc>
      </w:tr>
      <w:tr w:rsidR="00D87E61" w:rsidRPr="00952735" w:rsidTr="00495924">
        <w:trPr>
          <w:trHeight w:val="20"/>
        </w:trPr>
        <w:tc>
          <w:tcPr>
            <w:tcW w:w="817" w:type="pct"/>
            <w:vMerge/>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p>
        </w:tc>
        <w:tc>
          <w:tcPr>
            <w:tcW w:w="3033" w:type="pct"/>
          </w:tcPr>
          <w:p w:rsidR="00D87E61" w:rsidRPr="00D87E61" w:rsidRDefault="00D87E61" w:rsidP="00303CA7">
            <w:pPr>
              <w:numPr>
                <w:ilvl w:val="0"/>
                <w:numId w:val="155"/>
              </w:numPr>
              <w:shd w:val="clear" w:color="auto" w:fill="FFFFFF"/>
              <w:tabs>
                <w:tab w:val="clear" w:pos="840"/>
                <w:tab w:val="num" w:pos="330"/>
              </w:tabs>
              <w:spacing w:after="0" w:line="240" w:lineRule="auto"/>
              <w:ind w:left="0" w:firstLine="0"/>
              <w:jc w:val="both"/>
              <w:rPr>
                <w:rFonts w:ascii="Times New Roman" w:hAnsi="Times New Roman"/>
                <w:spacing w:val="1"/>
              </w:rPr>
            </w:pPr>
            <w:r w:rsidRPr="00D87E61">
              <w:rPr>
                <w:rFonts w:ascii="Times New Roman" w:hAnsi="Times New Roman"/>
                <w:spacing w:val="1"/>
              </w:rPr>
              <w:t xml:space="preserve">Понятие экологического регулирования и экологического права. Проблемы экологического регулирования. </w:t>
            </w:r>
          </w:p>
          <w:p w:rsidR="00D87E61" w:rsidRPr="00D87E61" w:rsidRDefault="00D87E61" w:rsidP="00303CA7">
            <w:pPr>
              <w:numPr>
                <w:ilvl w:val="0"/>
                <w:numId w:val="155"/>
              </w:numPr>
              <w:shd w:val="clear" w:color="auto" w:fill="FFFFFF"/>
              <w:tabs>
                <w:tab w:val="clear" w:pos="840"/>
                <w:tab w:val="num" w:pos="330"/>
              </w:tabs>
              <w:spacing w:after="0" w:line="240" w:lineRule="auto"/>
              <w:ind w:left="0" w:firstLine="0"/>
              <w:jc w:val="both"/>
              <w:rPr>
                <w:rFonts w:ascii="Times New Roman" w:hAnsi="Times New Roman"/>
                <w:spacing w:val="1"/>
              </w:rPr>
            </w:pPr>
            <w:r w:rsidRPr="00D87E61">
              <w:rPr>
                <w:rFonts w:ascii="Times New Roman" w:hAnsi="Times New Roman"/>
                <w:spacing w:val="1"/>
              </w:rPr>
              <w:t xml:space="preserve">Экологический контроль в РФ. Особенности природоохранного законодательства. </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ign w:val="center"/>
          </w:tcPr>
          <w:p w:rsidR="00D87E61" w:rsidRPr="00D87E61" w:rsidRDefault="00D87E61" w:rsidP="00A75BEB">
            <w:pPr>
              <w:rPr>
                <w:rFonts w:ascii="Times New Roman" w:hAnsi="Times New Roman"/>
                <w:b/>
                <w:bCs/>
              </w:rPr>
            </w:pPr>
          </w:p>
        </w:tc>
        <w:tc>
          <w:tcPr>
            <w:tcW w:w="3033" w:type="pct"/>
          </w:tcPr>
          <w:p w:rsidR="00D87E61" w:rsidRPr="00D87E61" w:rsidRDefault="00D87E61" w:rsidP="00A75BEB">
            <w:pPr>
              <w:rPr>
                <w:rFonts w:ascii="Times New Roman" w:hAnsi="Times New Roman"/>
                <w:b/>
              </w:rPr>
            </w:pPr>
            <w:r w:rsidRPr="00D87E61">
              <w:rPr>
                <w:rFonts w:ascii="Times New Roman" w:hAnsi="Times New Roman"/>
                <w:b/>
              </w:rPr>
              <w:t>В том числе,  практических занятий и лабораторных работ</w:t>
            </w:r>
          </w:p>
        </w:tc>
        <w:tc>
          <w:tcPr>
            <w:tcW w:w="604" w:type="pc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600"/>
        </w:trPr>
        <w:tc>
          <w:tcPr>
            <w:tcW w:w="817" w:type="pct"/>
            <w:vMerge/>
            <w:vAlign w:val="center"/>
          </w:tcPr>
          <w:p w:rsidR="00D87E61" w:rsidRPr="00D87E61" w:rsidRDefault="00D87E61" w:rsidP="00A75BEB">
            <w:pPr>
              <w:rPr>
                <w:rFonts w:ascii="Times New Roman" w:hAnsi="Times New Roman"/>
                <w:b/>
                <w:bCs/>
              </w:rPr>
            </w:pPr>
          </w:p>
        </w:tc>
        <w:tc>
          <w:tcPr>
            <w:tcW w:w="3033" w:type="pct"/>
          </w:tcPr>
          <w:p w:rsidR="00D87E61" w:rsidRPr="00D87E61" w:rsidRDefault="00D87E61" w:rsidP="00D87E61">
            <w:pPr>
              <w:jc w:val="both"/>
              <w:rPr>
                <w:rFonts w:ascii="Times New Roman" w:hAnsi="Times New Roman"/>
                <w:b/>
                <w:bCs/>
              </w:rPr>
            </w:pPr>
            <w:r w:rsidRPr="00D87E61">
              <w:rPr>
                <w:rFonts w:ascii="Times New Roman" w:hAnsi="Times New Roman"/>
                <w:bCs/>
              </w:rPr>
              <w:t>Практическое занятие №2.</w:t>
            </w:r>
            <w:r w:rsidRPr="00D87E61">
              <w:rPr>
                <w:rFonts w:ascii="Times New Roman" w:hAnsi="Times New Roman"/>
              </w:rPr>
              <w:t xml:space="preserve">  Изучение н</w:t>
            </w:r>
            <w:r w:rsidRPr="00D87E61">
              <w:rPr>
                <w:rFonts w:ascii="Times New Roman" w:hAnsi="Times New Roman"/>
                <w:bCs/>
              </w:rPr>
              <w:t>ормативных документов по рациональному природопользованию окружающей среды (ФЗ и Кодексы РФ по охране природной среды).</w:t>
            </w:r>
          </w:p>
        </w:tc>
        <w:tc>
          <w:tcPr>
            <w:tcW w:w="604" w:type="pct"/>
            <w:vAlign w:val="center"/>
          </w:tcPr>
          <w:p w:rsidR="00D87E61" w:rsidRPr="00D87E61" w:rsidRDefault="00D87E61" w:rsidP="00A75BEB">
            <w:pPr>
              <w:suppressAutoHyphens/>
              <w:jc w:val="center"/>
              <w:rPr>
                <w:rFonts w:ascii="Times New Roman" w:hAnsi="Times New Roman"/>
              </w:rPr>
            </w:pPr>
            <w:r w:rsidRPr="00D87E61">
              <w:rPr>
                <w:rFonts w:ascii="Times New Roman" w:hAnsi="Times New Roman"/>
              </w:rPr>
              <w:t>2</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ign w:val="center"/>
          </w:tcPr>
          <w:p w:rsidR="00D87E61" w:rsidRPr="00D87E61" w:rsidRDefault="00D87E61" w:rsidP="00A75BEB">
            <w:pPr>
              <w:rPr>
                <w:rFonts w:ascii="Times New Roman" w:hAnsi="Times New Roman"/>
                <w:b/>
                <w:bCs/>
              </w:rPr>
            </w:pPr>
          </w:p>
        </w:tc>
        <w:tc>
          <w:tcPr>
            <w:tcW w:w="3033" w:type="pct"/>
          </w:tcPr>
          <w:p w:rsidR="00D87E61" w:rsidRPr="00D87E61" w:rsidRDefault="00D87E61" w:rsidP="00A75BEB">
            <w:pPr>
              <w:rPr>
                <w:rFonts w:ascii="Times New Roman" w:hAnsi="Times New Roman"/>
                <w:b/>
                <w:bCs/>
              </w:rPr>
            </w:pPr>
            <w:r w:rsidRPr="00D87E61">
              <w:rPr>
                <w:rFonts w:ascii="Times New Roman" w:hAnsi="Times New Roman"/>
                <w:b/>
                <w:bCs/>
              </w:rPr>
              <w:t>Самостоятельная работа обучающихся</w:t>
            </w:r>
          </w:p>
        </w:tc>
        <w:tc>
          <w:tcPr>
            <w:tcW w:w="604" w:type="pct"/>
            <w:vAlign w:val="center"/>
          </w:tcPr>
          <w:p w:rsidR="00D87E61" w:rsidRPr="00D87E61" w:rsidRDefault="00495924" w:rsidP="00A75BEB">
            <w:pPr>
              <w:suppressAutoHyphens/>
              <w:jc w:val="center"/>
              <w:rPr>
                <w:rFonts w:ascii="Times New Roman" w:hAnsi="Times New Roman"/>
                <w:b/>
              </w:rPr>
            </w:pPr>
            <w:r>
              <w:rPr>
                <w:rFonts w:ascii="Times New Roman" w:hAnsi="Times New Roman"/>
                <w:b/>
              </w:rPr>
              <w:t>-</w:t>
            </w: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Merge w:val="restar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Тема 3.3.</w:t>
            </w:r>
            <w:r w:rsidRPr="00D87E61">
              <w:rPr>
                <w:rFonts w:ascii="Times New Roman" w:hAnsi="Times New Roman"/>
              </w:rPr>
              <w:t xml:space="preserve"> </w:t>
            </w:r>
            <w:r w:rsidRPr="00D87E61">
              <w:rPr>
                <w:rFonts w:ascii="Times New Roman" w:hAnsi="Times New Roman"/>
                <w:b/>
              </w:rPr>
              <w:t>Социальные проблемы природопользования</w:t>
            </w:r>
          </w:p>
        </w:tc>
        <w:tc>
          <w:tcPr>
            <w:tcW w:w="3033" w:type="pct"/>
          </w:tcPr>
          <w:p w:rsidR="00D87E61" w:rsidRPr="00D87E61" w:rsidRDefault="00D87E61"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D87E61">
              <w:rPr>
                <w:rFonts w:ascii="Times New Roman" w:hAnsi="Times New Roman"/>
                <w:b/>
                <w:bCs/>
              </w:rPr>
              <w:t>Содержание учебного материала</w:t>
            </w:r>
          </w:p>
        </w:tc>
        <w:tc>
          <w:tcPr>
            <w:tcW w:w="604" w:type="pct"/>
            <w:vMerge w:val="restart"/>
            <w:vAlign w:val="center"/>
          </w:tcPr>
          <w:p w:rsidR="00D87E61" w:rsidRPr="00D87E61" w:rsidRDefault="00D87E61" w:rsidP="00A75BEB">
            <w:pPr>
              <w:suppressAutoHyphens/>
              <w:jc w:val="center"/>
              <w:rPr>
                <w:rFonts w:ascii="Times New Roman" w:hAnsi="Times New Roman"/>
                <w:b/>
              </w:rPr>
            </w:pPr>
            <w:r w:rsidRPr="00D87E61">
              <w:rPr>
                <w:rFonts w:ascii="Times New Roman" w:hAnsi="Times New Roman"/>
                <w:b/>
              </w:rPr>
              <w:t>2</w:t>
            </w:r>
          </w:p>
        </w:tc>
        <w:tc>
          <w:tcPr>
            <w:tcW w:w="546" w:type="pct"/>
            <w:vMerge w:val="restart"/>
          </w:tcPr>
          <w:p w:rsidR="00D87E61" w:rsidRPr="00495924" w:rsidRDefault="00D87E61" w:rsidP="00A75BEB">
            <w:pPr>
              <w:rPr>
                <w:rFonts w:ascii="Times New Roman" w:hAnsi="Times New Roman"/>
              </w:rPr>
            </w:pPr>
            <w:r w:rsidRPr="00495924">
              <w:rPr>
                <w:rFonts w:ascii="Times New Roman" w:hAnsi="Times New Roman"/>
              </w:rPr>
              <w:t>ОК 7, ОК 10</w:t>
            </w:r>
          </w:p>
          <w:p w:rsidR="00D87E61" w:rsidRPr="00D87E61" w:rsidRDefault="00D87E61" w:rsidP="00A75BEB">
            <w:pPr>
              <w:rPr>
                <w:rFonts w:ascii="Times New Roman" w:hAnsi="Times New Roman"/>
                <w:b/>
                <w:i/>
              </w:rPr>
            </w:pPr>
            <w:r w:rsidRPr="00495924">
              <w:rPr>
                <w:rFonts w:ascii="Times New Roman" w:hAnsi="Times New Roman"/>
              </w:rPr>
              <w:t>ПК 2.1-2.4</w:t>
            </w:r>
          </w:p>
        </w:tc>
      </w:tr>
      <w:tr w:rsidR="00D87E61" w:rsidRPr="00952735" w:rsidTr="00495924">
        <w:trPr>
          <w:trHeight w:val="20"/>
        </w:trPr>
        <w:tc>
          <w:tcPr>
            <w:tcW w:w="817" w:type="pct"/>
            <w:vMerge/>
            <w:vAlign w:val="center"/>
          </w:tcPr>
          <w:p w:rsidR="00D87E61" w:rsidRPr="00D87E61" w:rsidRDefault="00D87E61" w:rsidP="00A75BEB">
            <w:pPr>
              <w:rPr>
                <w:rFonts w:ascii="Times New Roman" w:hAnsi="Times New Roman"/>
                <w:b/>
                <w:bCs/>
              </w:rPr>
            </w:pPr>
          </w:p>
        </w:tc>
        <w:tc>
          <w:tcPr>
            <w:tcW w:w="3033" w:type="pct"/>
          </w:tcPr>
          <w:p w:rsidR="00D87E61" w:rsidRPr="00D87E61" w:rsidRDefault="00D87E61" w:rsidP="00303CA7">
            <w:pPr>
              <w:numPr>
                <w:ilvl w:val="0"/>
                <w:numId w:val="156"/>
              </w:numPr>
              <w:tabs>
                <w:tab w:val="clear" w:pos="825"/>
                <w:tab w:val="num" w:pos="330"/>
              </w:tabs>
              <w:spacing w:after="0" w:line="240" w:lineRule="auto"/>
              <w:ind w:left="0" w:firstLine="150"/>
              <w:jc w:val="both"/>
              <w:rPr>
                <w:rFonts w:ascii="Times New Roman" w:hAnsi="Times New Roman"/>
                <w:spacing w:val="1"/>
              </w:rPr>
            </w:pPr>
            <w:r w:rsidRPr="00D87E61">
              <w:rPr>
                <w:rFonts w:ascii="Times New Roman" w:hAnsi="Times New Roman"/>
                <w:spacing w:val="1"/>
              </w:rPr>
              <w:t xml:space="preserve">Взаимоотношение общественных и государственных организаций в области экологического мониторинга и экологического регулирования. </w:t>
            </w:r>
          </w:p>
          <w:p w:rsidR="00D87E61" w:rsidRPr="00D87E61" w:rsidRDefault="00D87E61" w:rsidP="00303CA7">
            <w:pPr>
              <w:numPr>
                <w:ilvl w:val="0"/>
                <w:numId w:val="156"/>
              </w:numPr>
              <w:tabs>
                <w:tab w:val="clear" w:pos="825"/>
                <w:tab w:val="num" w:pos="330"/>
              </w:tabs>
              <w:spacing w:after="0" w:line="240" w:lineRule="auto"/>
              <w:ind w:left="150" w:firstLine="180"/>
              <w:jc w:val="both"/>
              <w:rPr>
                <w:rFonts w:ascii="Times New Roman" w:hAnsi="Times New Roman"/>
              </w:rPr>
            </w:pPr>
            <w:r w:rsidRPr="00D87E61">
              <w:rPr>
                <w:rFonts w:ascii="Times New Roman" w:hAnsi="Times New Roman"/>
                <w:spacing w:val="1"/>
              </w:rPr>
              <w:lastRenderedPageBreak/>
              <w:t>Приемлемый и сбалансированный риск.</w:t>
            </w:r>
          </w:p>
        </w:tc>
        <w:tc>
          <w:tcPr>
            <w:tcW w:w="604" w:type="pct"/>
            <w:vMerge/>
            <w:vAlign w:val="center"/>
          </w:tcPr>
          <w:p w:rsidR="00D87E61" w:rsidRPr="00D87E61" w:rsidRDefault="00D87E61" w:rsidP="00A75BEB">
            <w:pPr>
              <w:suppressAutoHyphens/>
              <w:jc w:val="center"/>
              <w:rPr>
                <w:rFonts w:ascii="Times New Roman" w:hAnsi="Times New Roman"/>
                <w:b/>
              </w:rPr>
            </w:pPr>
          </w:p>
        </w:tc>
        <w:tc>
          <w:tcPr>
            <w:tcW w:w="546" w:type="pct"/>
            <w:vMerge/>
          </w:tcPr>
          <w:p w:rsidR="00D87E61" w:rsidRPr="00D87E61" w:rsidRDefault="00D87E61" w:rsidP="00A75BEB">
            <w:pPr>
              <w:rPr>
                <w:rFonts w:ascii="Times New Roman" w:hAnsi="Times New Roman"/>
                <w:b/>
                <w:i/>
              </w:rPr>
            </w:pPr>
          </w:p>
        </w:tc>
      </w:tr>
      <w:tr w:rsidR="00D87E61" w:rsidRPr="00952735" w:rsidTr="00495924">
        <w:trPr>
          <w:trHeight w:val="20"/>
        </w:trPr>
        <w:tc>
          <w:tcPr>
            <w:tcW w:w="817" w:type="pct"/>
            <w:vAlign w:val="center"/>
          </w:tcPr>
          <w:p w:rsidR="00D87E61" w:rsidRPr="00D87E61" w:rsidRDefault="00D87E61" w:rsidP="00A75BEB">
            <w:pPr>
              <w:rPr>
                <w:rFonts w:ascii="Times New Roman" w:hAnsi="Times New Roman"/>
                <w:b/>
                <w:bCs/>
              </w:rPr>
            </w:pPr>
          </w:p>
        </w:tc>
        <w:tc>
          <w:tcPr>
            <w:tcW w:w="3033" w:type="pct"/>
          </w:tcPr>
          <w:p w:rsidR="00D87E61" w:rsidRPr="00495924" w:rsidRDefault="00495924" w:rsidP="00D87E61">
            <w:pPr>
              <w:spacing w:after="0" w:line="240" w:lineRule="auto"/>
              <w:ind w:left="360"/>
              <w:jc w:val="both"/>
              <w:rPr>
                <w:rFonts w:ascii="Times New Roman" w:hAnsi="Times New Roman"/>
                <w:b/>
                <w:spacing w:val="1"/>
              </w:rPr>
            </w:pPr>
            <w:r w:rsidRPr="00495924">
              <w:rPr>
                <w:rFonts w:ascii="Times New Roman" w:hAnsi="Times New Roman"/>
                <w:b/>
                <w:spacing w:val="1"/>
              </w:rPr>
              <w:t>В том числе,  практических занятий и лабораторных работ</w:t>
            </w:r>
          </w:p>
        </w:tc>
        <w:tc>
          <w:tcPr>
            <w:tcW w:w="604" w:type="pct"/>
            <w:vAlign w:val="center"/>
          </w:tcPr>
          <w:p w:rsidR="00D87E61" w:rsidRPr="00D87E61" w:rsidRDefault="00495924" w:rsidP="00A75BEB">
            <w:pPr>
              <w:suppressAutoHyphens/>
              <w:jc w:val="center"/>
              <w:rPr>
                <w:rFonts w:ascii="Times New Roman" w:hAnsi="Times New Roman"/>
                <w:b/>
              </w:rPr>
            </w:pPr>
            <w:r>
              <w:rPr>
                <w:rFonts w:ascii="Times New Roman" w:hAnsi="Times New Roman"/>
                <w:b/>
              </w:rPr>
              <w:t>-</w:t>
            </w:r>
          </w:p>
        </w:tc>
        <w:tc>
          <w:tcPr>
            <w:tcW w:w="546" w:type="pct"/>
          </w:tcPr>
          <w:p w:rsidR="00D87E61" w:rsidRPr="00D87E61" w:rsidRDefault="00D87E61" w:rsidP="00A75BEB">
            <w:pPr>
              <w:rPr>
                <w:rFonts w:ascii="Times New Roman" w:hAnsi="Times New Roman"/>
                <w:b/>
                <w:i/>
              </w:rPr>
            </w:pPr>
          </w:p>
        </w:tc>
      </w:tr>
      <w:tr w:rsidR="00495924" w:rsidRPr="00952735" w:rsidTr="00495924">
        <w:trPr>
          <w:trHeight w:val="20"/>
        </w:trPr>
        <w:tc>
          <w:tcPr>
            <w:tcW w:w="817" w:type="pct"/>
            <w:vAlign w:val="center"/>
          </w:tcPr>
          <w:p w:rsidR="00495924" w:rsidRPr="00D87E61" w:rsidRDefault="00495924" w:rsidP="00A75BEB">
            <w:pPr>
              <w:rPr>
                <w:rFonts w:ascii="Times New Roman" w:hAnsi="Times New Roman"/>
                <w:b/>
                <w:bCs/>
              </w:rPr>
            </w:pPr>
          </w:p>
        </w:tc>
        <w:tc>
          <w:tcPr>
            <w:tcW w:w="3033" w:type="pct"/>
          </w:tcPr>
          <w:p w:rsidR="00495924" w:rsidRPr="00495924" w:rsidRDefault="00495924" w:rsidP="00D87E61">
            <w:pPr>
              <w:spacing w:after="0" w:line="240" w:lineRule="auto"/>
              <w:ind w:left="360"/>
              <w:jc w:val="both"/>
              <w:rPr>
                <w:rFonts w:ascii="Times New Roman" w:hAnsi="Times New Roman"/>
                <w:b/>
                <w:spacing w:val="1"/>
              </w:rPr>
            </w:pPr>
            <w:r w:rsidRPr="00495924">
              <w:rPr>
                <w:rFonts w:ascii="Times New Roman" w:hAnsi="Times New Roman"/>
                <w:b/>
                <w:spacing w:val="1"/>
              </w:rPr>
              <w:t>Самостоятельная работа обучающихся</w:t>
            </w:r>
          </w:p>
        </w:tc>
        <w:tc>
          <w:tcPr>
            <w:tcW w:w="604" w:type="pct"/>
            <w:vAlign w:val="center"/>
          </w:tcPr>
          <w:p w:rsidR="00495924" w:rsidRDefault="00495924" w:rsidP="00A75BEB">
            <w:pPr>
              <w:suppressAutoHyphens/>
              <w:jc w:val="center"/>
              <w:rPr>
                <w:rFonts w:ascii="Times New Roman" w:hAnsi="Times New Roman"/>
                <w:b/>
              </w:rPr>
            </w:pPr>
            <w:r>
              <w:rPr>
                <w:rFonts w:ascii="Times New Roman" w:hAnsi="Times New Roman"/>
                <w:b/>
              </w:rPr>
              <w:t>-</w:t>
            </w:r>
          </w:p>
        </w:tc>
        <w:tc>
          <w:tcPr>
            <w:tcW w:w="546" w:type="pct"/>
          </w:tcPr>
          <w:p w:rsidR="00495924" w:rsidRPr="00D87E61" w:rsidRDefault="00495924" w:rsidP="00A75BEB">
            <w:pPr>
              <w:rPr>
                <w:rFonts w:ascii="Times New Roman" w:hAnsi="Times New Roman"/>
                <w:b/>
                <w:i/>
              </w:rPr>
            </w:pPr>
          </w:p>
        </w:tc>
      </w:tr>
      <w:tr w:rsidR="00495924" w:rsidRPr="00952735" w:rsidTr="00495924">
        <w:trPr>
          <w:trHeight w:val="20"/>
        </w:trPr>
        <w:tc>
          <w:tcPr>
            <w:tcW w:w="817" w:type="pct"/>
            <w:vMerge w:val="restart"/>
          </w:tcPr>
          <w:p w:rsidR="00495924" w:rsidRPr="00495924" w:rsidRDefault="00495924" w:rsidP="00A75BEB">
            <w:pPr>
              <w:shd w:val="clear" w:color="auto" w:fill="FFFFFF"/>
              <w:rPr>
                <w:rFonts w:ascii="Times New Roman" w:hAnsi="Times New Roman"/>
              </w:rPr>
            </w:pPr>
            <w:r w:rsidRPr="00495924">
              <w:rPr>
                <w:rFonts w:ascii="Times New Roman" w:hAnsi="Times New Roman"/>
                <w:b/>
                <w:bCs/>
              </w:rPr>
              <w:t>Тема 3.4.</w:t>
            </w:r>
            <w:r w:rsidRPr="00495924">
              <w:rPr>
                <w:rFonts w:ascii="Times New Roman" w:hAnsi="Times New Roman"/>
                <w:b/>
                <w:bCs/>
                <w:spacing w:val="1"/>
              </w:rPr>
              <w:t xml:space="preserve"> </w:t>
            </w:r>
          </w:p>
          <w:p w:rsidR="00495924" w:rsidRPr="00495924" w:rsidRDefault="00495924" w:rsidP="00A75BEB">
            <w:pPr>
              <w:rPr>
                <w:rFonts w:ascii="Times New Roman" w:hAnsi="Times New Roman"/>
              </w:rPr>
            </w:pPr>
            <w:r w:rsidRPr="00495924">
              <w:rPr>
                <w:rFonts w:ascii="Times New Roman" w:hAnsi="Times New Roman"/>
                <w:b/>
                <w:bCs/>
              </w:rPr>
              <w:t xml:space="preserve"> Международное сотрудничество в области охраны окружающей среды </w:t>
            </w:r>
          </w:p>
        </w:tc>
        <w:tc>
          <w:tcPr>
            <w:tcW w:w="3033" w:type="pct"/>
          </w:tcPr>
          <w:p w:rsidR="00495924" w:rsidRPr="00495924" w:rsidRDefault="00495924" w:rsidP="00A75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495924">
              <w:rPr>
                <w:rFonts w:ascii="Times New Roman" w:hAnsi="Times New Roman"/>
                <w:b/>
                <w:bCs/>
              </w:rPr>
              <w:t>Содержание учебного материала</w:t>
            </w:r>
          </w:p>
        </w:tc>
        <w:tc>
          <w:tcPr>
            <w:tcW w:w="604" w:type="pct"/>
            <w:vMerge w:val="restar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2</w:t>
            </w:r>
          </w:p>
        </w:tc>
        <w:tc>
          <w:tcPr>
            <w:tcW w:w="546" w:type="pct"/>
            <w:vMerge w:val="restart"/>
          </w:tcPr>
          <w:p w:rsidR="00495924" w:rsidRPr="00495924" w:rsidRDefault="00495924" w:rsidP="00A75BEB">
            <w:pPr>
              <w:rPr>
                <w:rFonts w:ascii="Times New Roman" w:hAnsi="Times New Roman"/>
              </w:rPr>
            </w:pPr>
            <w:r w:rsidRPr="00495924">
              <w:rPr>
                <w:rFonts w:ascii="Times New Roman" w:hAnsi="Times New Roman"/>
              </w:rPr>
              <w:t>ОК 4, ОК 6</w:t>
            </w:r>
          </w:p>
          <w:p w:rsidR="00495924" w:rsidRPr="00495924" w:rsidRDefault="00495924" w:rsidP="00A75BEB">
            <w:pPr>
              <w:rPr>
                <w:rFonts w:ascii="Times New Roman" w:hAnsi="Times New Roman"/>
                <w:b/>
                <w:i/>
              </w:rPr>
            </w:pPr>
            <w:r w:rsidRPr="00495924">
              <w:rPr>
                <w:rFonts w:ascii="Times New Roman" w:hAnsi="Times New Roman"/>
              </w:rPr>
              <w:t>ПК 3.1-3.5</w:t>
            </w:r>
          </w:p>
        </w:tc>
      </w:tr>
      <w:tr w:rsidR="00495924" w:rsidRPr="00952735" w:rsidTr="00495924">
        <w:trPr>
          <w:trHeight w:val="20"/>
        </w:trPr>
        <w:tc>
          <w:tcPr>
            <w:tcW w:w="817" w:type="pct"/>
            <w:vMerge/>
          </w:tcPr>
          <w:p w:rsidR="00495924" w:rsidRPr="00495924" w:rsidRDefault="00495924" w:rsidP="00A75BEB">
            <w:pPr>
              <w:rPr>
                <w:rFonts w:ascii="Times New Roman" w:hAnsi="Times New Roman"/>
                <w:b/>
                <w:bCs/>
                <w:highlight w:val="yellow"/>
              </w:rPr>
            </w:pPr>
          </w:p>
        </w:tc>
        <w:tc>
          <w:tcPr>
            <w:tcW w:w="3033" w:type="pct"/>
          </w:tcPr>
          <w:p w:rsidR="00495924" w:rsidRPr="00495924" w:rsidRDefault="00495924" w:rsidP="00303CA7">
            <w:pPr>
              <w:numPr>
                <w:ilvl w:val="0"/>
                <w:numId w:val="157"/>
              </w:numPr>
              <w:tabs>
                <w:tab w:val="clear" w:pos="720"/>
                <w:tab w:val="num" w:pos="330"/>
              </w:tabs>
              <w:spacing w:after="0" w:line="240" w:lineRule="auto"/>
              <w:ind w:left="0" w:firstLine="0"/>
              <w:rPr>
                <w:rFonts w:ascii="Times New Roman" w:hAnsi="Times New Roman"/>
                <w:spacing w:val="1"/>
              </w:rPr>
            </w:pPr>
            <w:r w:rsidRPr="00495924">
              <w:rPr>
                <w:rFonts w:ascii="Times New Roman" w:hAnsi="Times New Roman"/>
                <w:spacing w:val="1"/>
              </w:rPr>
              <w:t xml:space="preserve">Международное сотрудничество в области охраны окружающей среды. </w:t>
            </w:r>
          </w:p>
          <w:p w:rsidR="00495924" w:rsidRPr="00495924" w:rsidRDefault="00495924" w:rsidP="00303CA7">
            <w:pPr>
              <w:numPr>
                <w:ilvl w:val="0"/>
                <w:numId w:val="157"/>
              </w:numPr>
              <w:tabs>
                <w:tab w:val="clear" w:pos="720"/>
                <w:tab w:val="left" w:pos="330"/>
              </w:tabs>
              <w:spacing w:after="0" w:line="240" w:lineRule="auto"/>
              <w:ind w:left="0" w:hanging="30"/>
              <w:rPr>
                <w:rFonts w:ascii="Times New Roman" w:hAnsi="Times New Roman"/>
              </w:rPr>
            </w:pPr>
            <w:r w:rsidRPr="00495924">
              <w:rPr>
                <w:rFonts w:ascii="Times New Roman" w:hAnsi="Times New Roman"/>
                <w:spacing w:val="1"/>
              </w:rPr>
              <w:t>Международное природоохранное законодательство.</w:t>
            </w:r>
          </w:p>
          <w:p w:rsidR="00495924" w:rsidRPr="00495924" w:rsidRDefault="00495924" w:rsidP="00303CA7">
            <w:pPr>
              <w:numPr>
                <w:ilvl w:val="0"/>
                <w:numId w:val="157"/>
              </w:numPr>
              <w:tabs>
                <w:tab w:val="clear" w:pos="720"/>
                <w:tab w:val="num" w:pos="150"/>
              </w:tabs>
              <w:spacing w:after="0" w:line="240" w:lineRule="auto"/>
              <w:ind w:left="0" w:hanging="30"/>
              <w:rPr>
                <w:rFonts w:ascii="Times New Roman" w:hAnsi="Times New Roman"/>
              </w:rPr>
            </w:pPr>
            <w:r w:rsidRPr="00495924">
              <w:rPr>
                <w:rFonts w:ascii="Times New Roman" w:hAnsi="Times New Roman"/>
                <w:spacing w:val="1"/>
              </w:rPr>
              <w:t xml:space="preserve">   Мировоззрение устойчивого развития.</w:t>
            </w:r>
          </w:p>
        </w:tc>
        <w:tc>
          <w:tcPr>
            <w:tcW w:w="604" w:type="pct"/>
            <w:vMerge/>
            <w:vAlign w:val="center"/>
          </w:tcPr>
          <w:p w:rsidR="00495924" w:rsidRPr="00495924" w:rsidRDefault="00495924" w:rsidP="00A75BEB">
            <w:pPr>
              <w:suppressAutoHyphens/>
              <w:jc w:val="center"/>
              <w:rPr>
                <w:rFonts w:ascii="Times New Roman" w:hAnsi="Times New Roman"/>
                <w:b/>
              </w:rPr>
            </w:pPr>
          </w:p>
        </w:tc>
        <w:tc>
          <w:tcPr>
            <w:tcW w:w="546" w:type="pct"/>
            <w:vMerge/>
          </w:tcPr>
          <w:p w:rsidR="00495924" w:rsidRPr="00495924" w:rsidRDefault="00495924" w:rsidP="00A75BEB">
            <w:pPr>
              <w:rPr>
                <w:rFonts w:ascii="Times New Roman" w:hAnsi="Times New Roman"/>
                <w:b/>
                <w:i/>
              </w:rPr>
            </w:pPr>
          </w:p>
        </w:tc>
      </w:tr>
      <w:tr w:rsidR="00495924" w:rsidRPr="00952735" w:rsidTr="00495924">
        <w:trPr>
          <w:trHeight w:val="20"/>
        </w:trPr>
        <w:tc>
          <w:tcPr>
            <w:tcW w:w="817" w:type="pct"/>
            <w:vMerge/>
          </w:tcPr>
          <w:p w:rsidR="00495924" w:rsidRPr="00495924" w:rsidRDefault="00495924" w:rsidP="00A75BEB">
            <w:pPr>
              <w:rPr>
                <w:rFonts w:ascii="Times New Roman" w:hAnsi="Times New Roman"/>
                <w:b/>
                <w:bCs/>
                <w:highlight w:val="yellow"/>
              </w:rPr>
            </w:pPr>
          </w:p>
        </w:tc>
        <w:tc>
          <w:tcPr>
            <w:tcW w:w="3033" w:type="pct"/>
          </w:tcPr>
          <w:p w:rsidR="00495924" w:rsidRPr="00495924" w:rsidRDefault="00495924" w:rsidP="00A75BEB">
            <w:pPr>
              <w:rPr>
                <w:rFonts w:ascii="Times New Roman" w:hAnsi="Times New Roman"/>
                <w:b/>
                <w:bCs/>
              </w:rPr>
            </w:pPr>
            <w:r w:rsidRPr="00495924">
              <w:rPr>
                <w:rFonts w:ascii="Times New Roman" w:hAnsi="Times New Roman"/>
                <w:b/>
                <w:bCs/>
              </w:rPr>
              <w:t>В том числе,  практических занятий и лабораторных работ</w:t>
            </w:r>
          </w:p>
        </w:tc>
        <w:tc>
          <w:tcPr>
            <w:tcW w:w="604" w:type="pc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w:t>
            </w:r>
          </w:p>
        </w:tc>
        <w:tc>
          <w:tcPr>
            <w:tcW w:w="546" w:type="pct"/>
            <w:vMerge/>
          </w:tcPr>
          <w:p w:rsidR="00495924" w:rsidRPr="00495924" w:rsidRDefault="00495924" w:rsidP="00A75BEB">
            <w:pPr>
              <w:rPr>
                <w:rFonts w:ascii="Times New Roman" w:hAnsi="Times New Roman"/>
                <w:b/>
                <w:i/>
              </w:rPr>
            </w:pPr>
          </w:p>
        </w:tc>
      </w:tr>
      <w:tr w:rsidR="00495924" w:rsidRPr="00952735" w:rsidTr="00495924">
        <w:trPr>
          <w:trHeight w:val="20"/>
        </w:trPr>
        <w:tc>
          <w:tcPr>
            <w:tcW w:w="817" w:type="pct"/>
            <w:vMerge/>
          </w:tcPr>
          <w:p w:rsidR="00495924" w:rsidRPr="00495924" w:rsidRDefault="00495924" w:rsidP="00A75BEB">
            <w:pPr>
              <w:rPr>
                <w:rFonts w:ascii="Times New Roman" w:hAnsi="Times New Roman"/>
                <w:b/>
                <w:bCs/>
                <w:highlight w:val="yellow"/>
              </w:rPr>
            </w:pPr>
          </w:p>
        </w:tc>
        <w:tc>
          <w:tcPr>
            <w:tcW w:w="3033" w:type="pct"/>
          </w:tcPr>
          <w:p w:rsidR="00495924" w:rsidRPr="00495924" w:rsidRDefault="00495924" w:rsidP="00A75BEB">
            <w:pPr>
              <w:rPr>
                <w:rFonts w:ascii="Times New Roman" w:hAnsi="Times New Roman"/>
                <w:b/>
                <w:bCs/>
              </w:rPr>
            </w:pPr>
            <w:r w:rsidRPr="00495924">
              <w:rPr>
                <w:rFonts w:ascii="Times New Roman" w:hAnsi="Times New Roman"/>
                <w:b/>
                <w:bCs/>
              </w:rPr>
              <w:t>Самостоятельная работа обучающихся</w:t>
            </w:r>
          </w:p>
        </w:tc>
        <w:tc>
          <w:tcPr>
            <w:tcW w:w="604" w:type="pc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w:t>
            </w:r>
          </w:p>
        </w:tc>
        <w:tc>
          <w:tcPr>
            <w:tcW w:w="546" w:type="pct"/>
            <w:vMerge/>
          </w:tcPr>
          <w:p w:rsidR="00495924" w:rsidRPr="00495924" w:rsidRDefault="00495924" w:rsidP="00A75BEB">
            <w:pPr>
              <w:rPr>
                <w:rFonts w:ascii="Times New Roman" w:hAnsi="Times New Roman"/>
                <w:b/>
                <w:i/>
              </w:rPr>
            </w:pPr>
          </w:p>
        </w:tc>
      </w:tr>
      <w:tr w:rsidR="00495924" w:rsidRPr="00952735" w:rsidTr="00495924">
        <w:trPr>
          <w:trHeight w:val="20"/>
        </w:trPr>
        <w:tc>
          <w:tcPr>
            <w:tcW w:w="817" w:type="pct"/>
          </w:tcPr>
          <w:p w:rsidR="00495924" w:rsidRPr="00495924" w:rsidRDefault="00495924" w:rsidP="00A75BEB">
            <w:pPr>
              <w:rPr>
                <w:rFonts w:ascii="Times New Roman" w:hAnsi="Times New Roman"/>
                <w:b/>
                <w:bCs/>
              </w:rPr>
            </w:pPr>
            <w:r w:rsidRPr="00495924">
              <w:rPr>
                <w:rFonts w:ascii="Times New Roman" w:hAnsi="Times New Roman"/>
                <w:b/>
                <w:bCs/>
              </w:rPr>
              <w:t>Итоговое занятие</w:t>
            </w:r>
          </w:p>
        </w:tc>
        <w:tc>
          <w:tcPr>
            <w:tcW w:w="3033" w:type="pct"/>
          </w:tcPr>
          <w:p w:rsidR="00495924" w:rsidRPr="00495924" w:rsidRDefault="00495924" w:rsidP="00A75BEB">
            <w:pPr>
              <w:rPr>
                <w:rFonts w:ascii="Times New Roman" w:hAnsi="Times New Roman"/>
                <w:b/>
                <w:bCs/>
              </w:rPr>
            </w:pPr>
            <w:r w:rsidRPr="00495924">
              <w:rPr>
                <w:rFonts w:ascii="Times New Roman" w:hAnsi="Times New Roman"/>
                <w:b/>
                <w:bCs/>
              </w:rPr>
              <w:t>зачет</w:t>
            </w:r>
          </w:p>
        </w:tc>
        <w:tc>
          <w:tcPr>
            <w:tcW w:w="604" w:type="pc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2</w:t>
            </w:r>
          </w:p>
        </w:tc>
        <w:tc>
          <w:tcPr>
            <w:tcW w:w="546" w:type="pct"/>
          </w:tcPr>
          <w:p w:rsidR="00495924" w:rsidRPr="00495924" w:rsidRDefault="00495924" w:rsidP="00A75BEB">
            <w:pPr>
              <w:rPr>
                <w:rFonts w:ascii="Times New Roman" w:hAnsi="Times New Roman"/>
                <w:b/>
                <w:i/>
              </w:rPr>
            </w:pPr>
          </w:p>
        </w:tc>
      </w:tr>
      <w:tr w:rsidR="00495924" w:rsidRPr="00952735" w:rsidTr="00495924">
        <w:trPr>
          <w:trHeight w:val="20"/>
        </w:trPr>
        <w:tc>
          <w:tcPr>
            <w:tcW w:w="817" w:type="pct"/>
          </w:tcPr>
          <w:p w:rsidR="00495924" w:rsidRPr="00495924" w:rsidRDefault="00495924" w:rsidP="00A75BEB">
            <w:pPr>
              <w:rPr>
                <w:rFonts w:ascii="Times New Roman" w:hAnsi="Times New Roman"/>
                <w:b/>
                <w:bCs/>
                <w:highlight w:val="yellow"/>
              </w:rPr>
            </w:pPr>
            <w:r w:rsidRPr="00495924">
              <w:rPr>
                <w:rFonts w:ascii="Times New Roman" w:hAnsi="Times New Roman"/>
                <w:b/>
                <w:bCs/>
              </w:rPr>
              <w:t xml:space="preserve">Всего </w:t>
            </w:r>
          </w:p>
        </w:tc>
        <w:tc>
          <w:tcPr>
            <w:tcW w:w="3033" w:type="pct"/>
          </w:tcPr>
          <w:p w:rsidR="00495924" w:rsidRPr="00495924" w:rsidRDefault="00495924" w:rsidP="00A75BEB">
            <w:pPr>
              <w:rPr>
                <w:rFonts w:ascii="Times New Roman" w:hAnsi="Times New Roman"/>
                <w:b/>
                <w:bCs/>
                <w:highlight w:val="yellow"/>
              </w:rPr>
            </w:pPr>
          </w:p>
        </w:tc>
        <w:tc>
          <w:tcPr>
            <w:tcW w:w="604" w:type="pct"/>
            <w:vAlign w:val="center"/>
          </w:tcPr>
          <w:p w:rsidR="00495924" w:rsidRPr="00495924" w:rsidRDefault="00495924" w:rsidP="00A75BEB">
            <w:pPr>
              <w:suppressAutoHyphens/>
              <w:jc w:val="center"/>
              <w:rPr>
                <w:rFonts w:ascii="Times New Roman" w:hAnsi="Times New Roman"/>
                <w:b/>
              </w:rPr>
            </w:pPr>
            <w:r w:rsidRPr="00495924">
              <w:rPr>
                <w:rFonts w:ascii="Times New Roman" w:hAnsi="Times New Roman"/>
                <w:b/>
              </w:rPr>
              <w:t>32</w:t>
            </w:r>
          </w:p>
        </w:tc>
        <w:tc>
          <w:tcPr>
            <w:tcW w:w="546" w:type="pct"/>
          </w:tcPr>
          <w:p w:rsidR="00495924" w:rsidRPr="00495924" w:rsidRDefault="00495924" w:rsidP="00A75BEB">
            <w:pPr>
              <w:rPr>
                <w:rFonts w:ascii="Times New Roman" w:hAnsi="Times New Roman"/>
                <w:b/>
                <w:i/>
              </w:rPr>
            </w:pPr>
          </w:p>
        </w:tc>
      </w:tr>
    </w:tbl>
    <w:p w:rsidR="00BA224C" w:rsidRDefault="00BA224C">
      <w:pPr>
        <w:spacing w:after="0"/>
        <w:jc w:val="center"/>
        <w:rPr>
          <w:rFonts w:ascii="Times New Roman" w:hAnsi="Times New Roman"/>
          <w:b/>
        </w:rPr>
        <w:sectPr w:rsidR="00BA224C" w:rsidSect="00BA224C">
          <w:pgSz w:w="16840" w:h="11907" w:orient="landscape"/>
          <w:pgMar w:top="851" w:right="567" w:bottom="851" w:left="992" w:header="709" w:footer="709" w:gutter="0"/>
          <w:cols w:space="720"/>
        </w:sect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4"/>
          <w:szCs w:val="24"/>
          <w:lang w:eastAsia="x-none"/>
        </w:rPr>
      </w:pPr>
      <w:r w:rsidRPr="00495924">
        <w:rPr>
          <w:rFonts w:ascii="Times New Roman" w:hAnsi="Times New Roman"/>
          <w:b/>
          <w:caps/>
          <w:sz w:val="24"/>
          <w:szCs w:val="24"/>
          <w:lang w:val="x-none" w:eastAsia="x-none"/>
        </w:rPr>
        <w:lastRenderedPageBreak/>
        <w:t xml:space="preserve">3. условия реализации программы </w:t>
      </w:r>
      <w:r w:rsidRPr="00495924">
        <w:rPr>
          <w:rFonts w:ascii="Times New Roman" w:hAnsi="Times New Roman"/>
          <w:b/>
          <w:caps/>
          <w:sz w:val="24"/>
          <w:szCs w:val="24"/>
          <w:lang w:eastAsia="x-none"/>
        </w:rPr>
        <w:t>Дисциплины</w:t>
      </w:r>
    </w:p>
    <w:p w:rsidR="00495924" w:rsidRPr="00495924" w:rsidRDefault="00495924" w:rsidP="00495924">
      <w:pPr>
        <w:spacing w:after="0" w:line="240" w:lineRule="auto"/>
        <w:jc w:val="center"/>
        <w:rPr>
          <w:rFonts w:ascii="Times New Roman" w:hAnsi="Times New Roman"/>
          <w:sz w:val="24"/>
          <w:szCs w:val="24"/>
        </w:rPr>
      </w:pPr>
    </w:p>
    <w:p w:rsidR="00495924" w:rsidRPr="00495924" w:rsidRDefault="00495924" w:rsidP="00495924">
      <w:pPr>
        <w:suppressAutoHyphens/>
        <w:spacing w:after="0" w:line="240" w:lineRule="auto"/>
        <w:ind w:firstLine="709"/>
        <w:jc w:val="both"/>
        <w:rPr>
          <w:rFonts w:ascii="Times New Roman" w:hAnsi="Times New Roman"/>
          <w:bCs/>
          <w:sz w:val="24"/>
          <w:szCs w:val="24"/>
        </w:rPr>
      </w:pPr>
      <w:r w:rsidRPr="0049592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495924" w:rsidRPr="00495924" w:rsidRDefault="00495924" w:rsidP="00495924">
      <w:pPr>
        <w:autoSpaceDE w:val="0"/>
        <w:autoSpaceDN w:val="0"/>
        <w:adjustRightInd w:val="0"/>
        <w:spacing w:after="0" w:line="240" w:lineRule="auto"/>
        <w:rPr>
          <w:rFonts w:ascii="Times New Roman" w:hAnsi="Times New Roman"/>
          <w:color w:val="FF0000"/>
          <w:sz w:val="24"/>
          <w:szCs w:val="24"/>
        </w:rPr>
      </w:pPr>
      <w:r w:rsidRPr="00495924">
        <w:rPr>
          <w:rFonts w:ascii="Times New Roman" w:hAnsi="Times New Roman"/>
          <w:bCs/>
          <w:sz w:val="24"/>
          <w:szCs w:val="24"/>
        </w:rPr>
        <w:t>Кабинет</w:t>
      </w:r>
      <w:r w:rsidRPr="00495924">
        <w:rPr>
          <w:rFonts w:ascii="Times New Roman" w:hAnsi="Times New Roman"/>
          <w:bCs/>
          <w:i/>
          <w:sz w:val="24"/>
          <w:szCs w:val="24"/>
        </w:rPr>
        <w:t xml:space="preserve"> «Экологических основ природопользования», </w:t>
      </w:r>
      <w:r w:rsidRPr="00495924">
        <w:rPr>
          <w:rFonts w:ascii="Times New Roman" w:hAnsi="Times New Roman"/>
          <w:sz w:val="24"/>
          <w:szCs w:val="24"/>
          <w:lang w:eastAsia="en-US"/>
        </w:rPr>
        <w:t xml:space="preserve">оснащенный </w:t>
      </w:r>
      <w:r w:rsidRPr="00495924">
        <w:rPr>
          <w:rFonts w:ascii="Times New Roman" w:hAnsi="Times New Roman"/>
          <w:bCs/>
          <w:sz w:val="24"/>
          <w:szCs w:val="24"/>
          <w:lang w:eastAsia="en-US"/>
        </w:rPr>
        <w:t>оборудованием</w:t>
      </w:r>
      <w:r>
        <w:rPr>
          <w:rFonts w:ascii="Times New Roman" w:hAnsi="Times New Roman"/>
          <w:bCs/>
          <w:sz w:val="24"/>
          <w:szCs w:val="24"/>
          <w:lang w:eastAsia="en-US"/>
        </w:rPr>
        <w:t>:</w:t>
      </w:r>
      <w:r w:rsidRPr="00495924">
        <w:rPr>
          <w:rFonts w:ascii="Times New Roman" w:hAnsi="Times New Roman"/>
          <w:bCs/>
          <w:sz w:val="24"/>
          <w:szCs w:val="24"/>
          <w:lang w:eastAsia="en-US"/>
        </w:rPr>
        <w:t xml:space="preserve">  </w:t>
      </w:r>
    </w:p>
    <w:p w:rsid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95924">
        <w:rPr>
          <w:rFonts w:ascii="Times New Roman" w:hAnsi="Times New Roman"/>
          <w:bCs/>
          <w:sz w:val="24"/>
          <w:szCs w:val="24"/>
        </w:rPr>
        <w:t xml:space="preserve"> -  посадочные места по количеству обучающихся ( столы, стулья );</w:t>
      </w:r>
    </w:p>
    <w:p w:rsidR="00495924" w:rsidRP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95924">
        <w:rPr>
          <w:rFonts w:ascii="Times New Roman" w:hAnsi="Times New Roman"/>
          <w:bCs/>
          <w:sz w:val="24"/>
          <w:szCs w:val="24"/>
        </w:rPr>
        <w:t>и техническими средствами обучения:</w:t>
      </w:r>
    </w:p>
    <w:p w:rsidR="00495924" w:rsidRPr="00495924" w:rsidRDefault="00495924" w:rsidP="0049592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95924">
        <w:rPr>
          <w:rFonts w:ascii="Times New Roman" w:hAnsi="Times New Roman"/>
          <w:bCs/>
          <w:sz w:val="24"/>
          <w:szCs w:val="24"/>
        </w:rPr>
        <w:t xml:space="preserve"> - </w:t>
      </w:r>
      <w:r w:rsidRPr="00495924">
        <w:rPr>
          <w:rFonts w:ascii="Times New Roman" w:hAnsi="Times New Roman"/>
          <w:sz w:val="24"/>
          <w:szCs w:val="24"/>
        </w:rPr>
        <w:t xml:space="preserve">многофункциональный комплекс преподавателя: стол, персональный компьютер, интерактивная доска, короткофокусный проектор, документ-камера, планшет,  архитектурный адаптер для подключения различных источников с интегрированной сенсорной панелью, система управления. </w:t>
      </w:r>
    </w:p>
    <w:p w:rsidR="00495924" w:rsidRP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ind w:firstLine="709"/>
        <w:jc w:val="both"/>
        <w:rPr>
          <w:rFonts w:ascii="Times New Roman" w:hAnsi="Times New Roman"/>
          <w:b/>
          <w:bCs/>
          <w:sz w:val="24"/>
          <w:szCs w:val="24"/>
        </w:rPr>
      </w:pPr>
      <w:r w:rsidRPr="00495924">
        <w:rPr>
          <w:rFonts w:ascii="Times New Roman" w:hAnsi="Times New Roman"/>
          <w:b/>
          <w:bCs/>
          <w:sz w:val="24"/>
          <w:szCs w:val="24"/>
        </w:rPr>
        <w:t>3.2. Информационное обеспечение реализации программы</w:t>
      </w:r>
    </w:p>
    <w:p w:rsidR="00495924" w:rsidRPr="00495924" w:rsidRDefault="00495924" w:rsidP="00495924">
      <w:pPr>
        <w:suppressAutoHyphens/>
        <w:spacing w:after="0" w:line="240" w:lineRule="auto"/>
        <w:ind w:firstLine="709"/>
        <w:jc w:val="both"/>
        <w:rPr>
          <w:rFonts w:ascii="Times New Roman" w:hAnsi="Times New Roman"/>
          <w:sz w:val="24"/>
          <w:szCs w:val="24"/>
        </w:rPr>
      </w:pPr>
      <w:r w:rsidRPr="00495924">
        <w:rPr>
          <w:rFonts w:ascii="Times New Roman" w:hAnsi="Times New Roman"/>
          <w:bCs/>
          <w:sz w:val="24"/>
          <w:szCs w:val="24"/>
        </w:rPr>
        <w:t>Для реализации программы библиотечный фонд образовательной организации должен иметь п</w:t>
      </w:r>
      <w:r w:rsidRPr="00495924">
        <w:rPr>
          <w:rFonts w:ascii="Times New Roman" w:hAnsi="Times New Roman"/>
          <w:sz w:val="24"/>
          <w:szCs w:val="24"/>
        </w:rPr>
        <w:t xml:space="preserve">ечатные и/или электронные образовательные и информационные ресурсы, рекомендуемых  или допущенных для использования в образовательном процессе </w:t>
      </w:r>
    </w:p>
    <w:p w:rsidR="00495924" w:rsidRPr="00495924" w:rsidRDefault="00495924" w:rsidP="00495924">
      <w:pPr>
        <w:spacing w:after="0" w:line="240" w:lineRule="auto"/>
        <w:ind w:left="360"/>
        <w:contextualSpacing/>
        <w:rPr>
          <w:rFonts w:ascii="Times New Roman" w:hAnsi="Times New Roman"/>
          <w:sz w:val="24"/>
          <w:szCs w:val="24"/>
        </w:rPr>
      </w:pPr>
    </w:p>
    <w:p w:rsidR="00495924" w:rsidRPr="00495924" w:rsidRDefault="00495924" w:rsidP="00495924">
      <w:pPr>
        <w:spacing w:after="0" w:line="240" w:lineRule="auto"/>
        <w:ind w:left="360"/>
        <w:contextualSpacing/>
        <w:rPr>
          <w:rFonts w:ascii="Times New Roman" w:hAnsi="Times New Roman"/>
          <w:b/>
          <w:sz w:val="24"/>
          <w:szCs w:val="24"/>
        </w:rPr>
      </w:pPr>
      <w:r w:rsidRPr="00495924">
        <w:rPr>
          <w:rFonts w:ascii="Times New Roman" w:hAnsi="Times New Roman"/>
          <w:b/>
          <w:sz w:val="24"/>
          <w:szCs w:val="24"/>
        </w:rPr>
        <w:t xml:space="preserve">3.2.1. Печатные издания     </w:t>
      </w:r>
    </w:p>
    <w:p w:rsidR="00495924" w:rsidRPr="00495924" w:rsidRDefault="00495924" w:rsidP="00495924">
      <w:pPr>
        <w:spacing w:after="0" w:line="240" w:lineRule="auto"/>
        <w:ind w:left="360"/>
        <w:contextualSpacing/>
        <w:rPr>
          <w:rFonts w:ascii="Times New Roman" w:hAnsi="Times New Roman"/>
          <w:b/>
          <w:sz w:val="24"/>
          <w:szCs w:val="24"/>
        </w:rPr>
      </w:pPr>
    </w:p>
    <w:p w:rsidR="00495924" w:rsidRPr="00495924" w:rsidRDefault="00495924" w:rsidP="00303CA7">
      <w:pPr>
        <w:numPr>
          <w:ilvl w:val="0"/>
          <w:numId w:val="158"/>
        </w:numPr>
        <w:spacing w:after="0" w:line="240" w:lineRule="auto"/>
        <w:contextualSpacing/>
        <w:jc w:val="both"/>
        <w:rPr>
          <w:rFonts w:ascii="Times New Roman" w:hAnsi="Times New Roman"/>
          <w:sz w:val="24"/>
          <w:szCs w:val="24"/>
          <w:highlight w:val="lightGray"/>
        </w:rPr>
      </w:pPr>
      <w:r w:rsidRPr="00495924">
        <w:rPr>
          <w:rFonts w:ascii="Times New Roman" w:hAnsi="Times New Roman"/>
          <w:sz w:val="24"/>
          <w:szCs w:val="24"/>
        </w:rPr>
        <w:t>Гальперин М.В. Экологические основы природопользования: учебник /</w:t>
      </w:r>
      <w:proofErr w:type="spellStart"/>
      <w:r w:rsidRPr="00495924">
        <w:rPr>
          <w:rFonts w:ascii="Times New Roman" w:hAnsi="Times New Roman"/>
          <w:sz w:val="24"/>
          <w:szCs w:val="24"/>
        </w:rPr>
        <w:t>М.В.Гальперин</w:t>
      </w:r>
      <w:proofErr w:type="spellEnd"/>
      <w:r w:rsidRPr="00495924">
        <w:rPr>
          <w:rFonts w:ascii="Times New Roman" w:hAnsi="Times New Roman"/>
          <w:sz w:val="24"/>
          <w:szCs w:val="24"/>
        </w:rPr>
        <w:t xml:space="preserve">. – 2-е издание, </w:t>
      </w:r>
      <w:proofErr w:type="spellStart"/>
      <w:r w:rsidRPr="00495924">
        <w:rPr>
          <w:rFonts w:ascii="Times New Roman" w:hAnsi="Times New Roman"/>
          <w:sz w:val="24"/>
          <w:szCs w:val="24"/>
        </w:rPr>
        <w:t>испр</w:t>
      </w:r>
      <w:proofErr w:type="spellEnd"/>
      <w:r w:rsidRPr="00495924">
        <w:rPr>
          <w:rFonts w:ascii="Times New Roman" w:hAnsi="Times New Roman"/>
          <w:sz w:val="24"/>
          <w:szCs w:val="24"/>
        </w:rPr>
        <w:t xml:space="preserve">. – М.: ИД ФОРУМ: ИНФА- М, 2017.- 256 с. </w:t>
      </w:r>
    </w:p>
    <w:p w:rsidR="00495924" w:rsidRP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95924">
        <w:rPr>
          <w:rFonts w:ascii="Times New Roman" w:hAnsi="Times New Roman"/>
          <w:b/>
          <w:sz w:val="24"/>
          <w:szCs w:val="24"/>
        </w:rPr>
        <w:t xml:space="preserve">3.2.2. Электронные издания (электронные ресурсы) </w:t>
      </w:r>
    </w:p>
    <w:p w:rsidR="00495924" w:rsidRPr="00495924" w:rsidRDefault="00495924" w:rsidP="00495924">
      <w:pPr>
        <w:spacing w:after="0" w:line="240" w:lineRule="auto"/>
        <w:ind w:left="360"/>
        <w:contextualSpacing/>
        <w:rPr>
          <w:rFonts w:ascii="Times New Roman" w:hAnsi="Times New Roman"/>
          <w:sz w:val="28"/>
          <w:szCs w:val="28"/>
        </w:rPr>
      </w:pPr>
    </w:p>
    <w:p w:rsidR="00495924" w:rsidRPr="00495924" w:rsidRDefault="00495924" w:rsidP="00303CA7">
      <w:pPr>
        <w:numPr>
          <w:ilvl w:val="0"/>
          <w:numId w:val="158"/>
        </w:numPr>
        <w:spacing w:after="0" w:line="240" w:lineRule="auto"/>
        <w:jc w:val="both"/>
        <w:rPr>
          <w:rFonts w:ascii="Times New Roman" w:hAnsi="Times New Roman"/>
          <w:sz w:val="24"/>
          <w:szCs w:val="24"/>
        </w:rPr>
      </w:pPr>
      <w:r w:rsidRPr="00495924">
        <w:rPr>
          <w:rFonts w:ascii="Times New Roman" w:hAnsi="Times New Roman"/>
          <w:bCs/>
          <w:sz w:val="24"/>
          <w:szCs w:val="24"/>
        </w:rPr>
        <w:t>Ассоциация Экосистема описании проблем экологии,  природопользования и охраны  природы.</w:t>
      </w:r>
      <w:r w:rsidRPr="00495924">
        <w:rPr>
          <w:rFonts w:ascii="Times New Roman" w:hAnsi="Times New Roman"/>
          <w:sz w:val="24"/>
          <w:szCs w:val="24"/>
        </w:rPr>
        <w:t xml:space="preserve"> [Электронный ресурс]. Режим доступа:</w:t>
      </w:r>
      <w:r w:rsidRPr="00495924">
        <w:rPr>
          <w:rFonts w:ascii="Times New Roman" w:hAnsi="Times New Roman"/>
          <w:bCs/>
          <w:sz w:val="24"/>
          <w:szCs w:val="24"/>
        </w:rPr>
        <w:t xml:space="preserve"> </w:t>
      </w:r>
      <w:hyperlink r:id="rId90" w:history="1">
        <w:r w:rsidRPr="00495924">
          <w:rPr>
            <w:rFonts w:ascii="Times New Roman" w:hAnsi="Times New Roman"/>
            <w:bCs/>
            <w:sz w:val="24"/>
            <w:szCs w:val="24"/>
            <w:u w:val="single"/>
          </w:rPr>
          <w:t>www.ecosystema.ru</w:t>
        </w:r>
      </w:hyperlink>
      <w:r w:rsidRPr="00495924">
        <w:rPr>
          <w:rFonts w:ascii="Times New Roman" w:hAnsi="Times New Roman"/>
          <w:sz w:val="24"/>
          <w:szCs w:val="24"/>
        </w:rPr>
        <w:t xml:space="preserve">    </w:t>
      </w:r>
    </w:p>
    <w:p w:rsidR="00495924" w:rsidRPr="00495924" w:rsidRDefault="00495924" w:rsidP="00303CA7">
      <w:pPr>
        <w:numPr>
          <w:ilvl w:val="0"/>
          <w:numId w:val="158"/>
        </w:numPr>
        <w:spacing w:after="0" w:line="240" w:lineRule="auto"/>
        <w:jc w:val="both"/>
        <w:rPr>
          <w:rFonts w:ascii="Times New Roman" w:hAnsi="Times New Roman"/>
          <w:sz w:val="24"/>
          <w:szCs w:val="24"/>
        </w:rPr>
      </w:pPr>
      <w:proofErr w:type="spellStart"/>
      <w:r w:rsidRPr="00495924">
        <w:rPr>
          <w:rFonts w:ascii="Times New Roman" w:hAnsi="Times New Roman"/>
          <w:sz w:val="24"/>
          <w:szCs w:val="24"/>
        </w:rPr>
        <w:t>Галицкова</w:t>
      </w:r>
      <w:proofErr w:type="spellEnd"/>
      <w:r w:rsidRPr="00495924">
        <w:rPr>
          <w:rFonts w:ascii="Times New Roman" w:hAnsi="Times New Roman"/>
          <w:sz w:val="24"/>
          <w:szCs w:val="24"/>
        </w:rPr>
        <w:t xml:space="preserve"> Ю.М. Экологические основы природопользования / </w:t>
      </w:r>
      <w:proofErr w:type="spellStart"/>
      <w:r w:rsidRPr="00495924">
        <w:rPr>
          <w:rFonts w:ascii="Times New Roman" w:hAnsi="Times New Roman"/>
          <w:sz w:val="24"/>
          <w:szCs w:val="24"/>
        </w:rPr>
        <w:t>Ю.М.Галицкова</w:t>
      </w:r>
      <w:proofErr w:type="spellEnd"/>
      <w:r w:rsidRPr="00495924">
        <w:rPr>
          <w:rFonts w:ascii="Times New Roman" w:hAnsi="Times New Roman"/>
          <w:sz w:val="24"/>
          <w:szCs w:val="24"/>
        </w:rPr>
        <w:t>.</w:t>
      </w:r>
      <w:r w:rsidRPr="00495924">
        <w:t xml:space="preserve"> </w:t>
      </w:r>
      <w:r w:rsidRPr="00495924">
        <w:rPr>
          <w:rFonts w:ascii="Times New Roman" w:hAnsi="Times New Roman"/>
          <w:sz w:val="24"/>
          <w:szCs w:val="24"/>
        </w:rPr>
        <w:t>[Электронный ресурс]</w:t>
      </w:r>
      <w:r>
        <w:rPr>
          <w:rFonts w:ascii="Times New Roman" w:hAnsi="Times New Roman"/>
          <w:sz w:val="24"/>
          <w:szCs w:val="24"/>
        </w:rPr>
        <w:t>: учебное пособие.</w:t>
      </w:r>
      <w:r w:rsidRPr="00495924">
        <w:rPr>
          <w:rFonts w:ascii="Times New Roman" w:hAnsi="Times New Roman"/>
          <w:sz w:val="24"/>
          <w:szCs w:val="24"/>
        </w:rPr>
        <w:t xml:space="preserve">  Изд-во.: Самарский государственный архитектурно-строительный университет, Самара, 2014. – 217 с.  </w:t>
      </w:r>
      <w:hyperlink r:id="rId91" w:history="1">
        <w:r w:rsidRPr="00495924">
          <w:rPr>
            <w:rFonts w:ascii="Times New Roman" w:hAnsi="Times New Roman"/>
            <w:sz w:val="24"/>
            <w:szCs w:val="24"/>
          </w:rPr>
          <w:t>http://www.iprbookshop.ru/22253.html</w:t>
        </w:r>
      </w:hyperlink>
      <w:r w:rsidRPr="00495924">
        <w:rPr>
          <w:rFonts w:ascii="Times New Roman" w:hAnsi="Times New Roman"/>
          <w:sz w:val="24"/>
          <w:szCs w:val="24"/>
        </w:rPr>
        <w:t xml:space="preserve"> </w:t>
      </w:r>
    </w:p>
    <w:p w:rsidR="00495924" w:rsidRPr="00495924" w:rsidRDefault="00495924" w:rsidP="00303CA7">
      <w:pPr>
        <w:numPr>
          <w:ilvl w:val="0"/>
          <w:numId w:val="158"/>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Комитет промышленного развития, экологии и природопользования. </w:t>
      </w:r>
      <w:r w:rsidRPr="00495924">
        <w:rPr>
          <w:rFonts w:ascii="Times New Roman" w:hAnsi="Times New Roman"/>
          <w:sz w:val="24"/>
          <w:szCs w:val="24"/>
        </w:rPr>
        <w:t xml:space="preserve">[Электронный ресурс]. Режим доступа: </w:t>
      </w:r>
      <w:hyperlink r:id="rId92" w:history="1">
        <w:r w:rsidRPr="00495924">
          <w:rPr>
            <w:rFonts w:ascii="Times New Roman" w:hAnsi="Times New Roman"/>
            <w:bCs/>
            <w:color w:val="000000" w:themeColor="text1"/>
            <w:sz w:val="24"/>
            <w:szCs w:val="24"/>
          </w:rPr>
          <w:t>www.nature.gov.r</w:t>
        </w:r>
        <w:r w:rsidRPr="00495924">
          <w:rPr>
            <w:rFonts w:ascii="Times New Roman" w:hAnsi="Times New Roman"/>
            <w:bCs/>
            <w:color w:val="000000" w:themeColor="text1"/>
            <w:sz w:val="24"/>
            <w:szCs w:val="24"/>
            <w:lang w:val="en-US"/>
          </w:rPr>
          <w:t>u</w:t>
        </w:r>
      </w:hyperlink>
      <w:r w:rsidRPr="00495924">
        <w:rPr>
          <w:rFonts w:ascii="Times New Roman" w:hAnsi="Times New Roman"/>
          <w:bCs/>
          <w:color w:val="000000" w:themeColor="text1"/>
          <w:sz w:val="24"/>
          <w:szCs w:val="24"/>
        </w:rPr>
        <w:t xml:space="preserve">  </w:t>
      </w:r>
      <w:r w:rsidRPr="00495924">
        <w:rPr>
          <w:rFonts w:ascii="Times New Roman" w:hAnsi="Times New Roman"/>
          <w:bCs/>
          <w:sz w:val="24"/>
          <w:szCs w:val="24"/>
        </w:rPr>
        <w:t xml:space="preserve">  </w:t>
      </w:r>
    </w:p>
    <w:p w:rsidR="00495924" w:rsidRPr="00495924" w:rsidRDefault="00495924" w:rsidP="00303CA7">
      <w:pPr>
        <w:numPr>
          <w:ilvl w:val="0"/>
          <w:numId w:val="158"/>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Комитет по экологии. Отдел природопользования и защиты окружающей среды. </w:t>
      </w:r>
      <w:r w:rsidRPr="00495924">
        <w:rPr>
          <w:rFonts w:ascii="Times New Roman" w:hAnsi="Times New Roman"/>
          <w:sz w:val="24"/>
          <w:szCs w:val="24"/>
        </w:rPr>
        <w:t>[Электронный ресурс]. Режим доступа:</w:t>
      </w:r>
      <w:r w:rsidRPr="00495924">
        <w:rPr>
          <w:rFonts w:ascii="Times New Roman" w:hAnsi="Times New Roman"/>
          <w:bCs/>
          <w:sz w:val="24"/>
          <w:szCs w:val="24"/>
        </w:rPr>
        <w:t xml:space="preserve"> </w:t>
      </w:r>
      <w:hyperlink r:id="rId93" w:history="1">
        <w:r w:rsidRPr="00495924">
          <w:rPr>
            <w:rFonts w:ascii="Times New Roman" w:hAnsi="Times New Roman"/>
            <w:bCs/>
            <w:color w:val="000000" w:themeColor="text1"/>
            <w:sz w:val="24"/>
            <w:szCs w:val="24"/>
          </w:rPr>
          <w:t>www.aboutecology.ru</w:t>
        </w:r>
      </w:hyperlink>
      <w:r w:rsidRPr="00495924">
        <w:rPr>
          <w:rFonts w:ascii="Times New Roman" w:hAnsi="Times New Roman"/>
          <w:color w:val="000000" w:themeColor="text1"/>
          <w:sz w:val="24"/>
          <w:szCs w:val="24"/>
        </w:rPr>
        <w:t xml:space="preserve"> </w:t>
      </w:r>
    </w:p>
    <w:p w:rsidR="00495924" w:rsidRPr="00495924" w:rsidRDefault="00495924" w:rsidP="00303CA7">
      <w:pPr>
        <w:numPr>
          <w:ilvl w:val="0"/>
          <w:numId w:val="158"/>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Министерство Природных Ресурсов и Экологии Российской Федерации  Федеральная служба по надзору в сфере       природопользования.  </w:t>
      </w:r>
      <w:r w:rsidRPr="00495924">
        <w:rPr>
          <w:rFonts w:ascii="Times New Roman" w:hAnsi="Times New Roman"/>
          <w:sz w:val="24"/>
          <w:szCs w:val="24"/>
        </w:rPr>
        <w:t>[Электронный ресурс]. Режим доступа</w:t>
      </w:r>
      <w:r w:rsidRPr="00495924">
        <w:rPr>
          <w:rFonts w:ascii="Times New Roman" w:hAnsi="Times New Roman"/>
          <w:color w:val="000000" w:themeColor="text1"/>
          <w:sz w:val="24"/>
          <w:szCs w:val="24"/>
        </w:rPr>
        <w:t xml:space="preserve">: </w:t>
      </w:r>
      <w:r w:rsidRPr="00495924">
        <w:rPr>
          <w:rFonts w:ascii="Times New Roman" w:hAnsi="Times New Roman"/>
          <w:bCs/>
          <w:color w:val="000000" w:themeColor="text1"/>
          <w:sz w:val="24"/>
          <w:szCs w:val="24"/>
        </w:rPr>
        <w:t xml:space="preserve">               </w:t>
      </w:r>
      <w:hyperlink r:id="rId94" w:history="1">
        <w:r w:rsidRPr="00495924">
          <w:rPr>
            <w:rFonts w:ascii="Times New Roman" w:hAnsi="Times New Roman"/>
            <w:bCs/>
            <w:color w:val="000000" w:themeColor="text1"/>
            <w:sz w:val="24"/>
            <w:szCs w:val="24"/>
          </w:rPr>
          <w:t>www.mnr.gov.ru</w:t>
        </w:r>
      </w:hyperlink>
      <w:r w:rsidRPr="00495924">
        <w:rPr>
          <w:rFonts w:ascii="Times New Roman" w:hAnsi="Times New Roman"/>
          <w:bCs/>
          <w:sz w:val="24"/>
          <w:szCs w:val="24"/>
        </w:rPr>
        <w:t xml:space="preserve">  </w:t>
      </w:r>
    </w:p>
    <w:p w:rsidR="00495924" w:rsidRPr="00495924" w:rsidRDefault="00495924" w:rsidP="00303CA7">
      <w:pPr>
        <w:numPr>
          <w:ilvl w:val="0"/>
          <w:numId w:val="158"/>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Образовательный портал. </w:t>
      </w:r>
      <w:r w:rsidRPr="00495924">
        <w:rPr>
          <w:rFonts w:ascii="Times New Roman" w:hAnsi="Times New Roman"/>
          <w:sz w:val="24"/>
          <w:szCs w:val="24"/>
        </w:rPr>
        <w:t>[Электронный ресурс]. Режим доступа</w:t>
      </w:r>
      <w:r w:rsidRPr="00495924">
        <w:rPr>
          <w:rFonts w:ascii="Times New Roman" w:hAnsi="Times New Roman"/>
          <w:color w:val="000000" w:themeColor="text1"/>
          <w:sz w:val="24"/>
          <w:szCs w:val="24"/>
        </w:rPr>
        <w:t xml:space="preserve">: </w:t>
      </w:r>
      <w:hyperlink r:id="rId95" w:history="1">
        <w:r w:rsidRPr="00495924">
          <w:rPr>
            <w:rFonts w:ascii="Times New Roman" w:hAnsi="Times New Roman"/>
            <w:bCs/>
            <w:color w:val="000000" w:themeColor="text1"/>
            <w:sz w:val="24"/>
            <w:szCs w:val="24"/>
          </w:rPr>
          <w:t>www.claw.ru</w:t>
        </w:r>
      </w:hyperlink>
      <w:r w:rsidRPr="00495924">
        <w:rPr>
          <w:rFonts w:ascii="Times New Roman" w:hAnsi="Times New Roman"/>
          <w:bCs/>
          <w:sz w:val="24"/>
          <w:szCs w:val="24"/>
        </w:rPr>
        <w:t xml:space="preserve"> </w:t>
      </w:r>
    </w:p>
    <w:p w:rsidR="00495924" w:rsidRPr="00495924" w:rsidRDefault="00495924" w:rsidP="00303CA7">
      <w:pPr>
        <w:numPr>
          <w:ilvl w:val="0"/>
          <w:numId w:val="158"/>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 Открытый каталог событий (Экология, Природопользование).  </w:t>
      </w:r>
      <w:r w:rsidRPr="00495924">
        <w:rPr>
          <w:rFonts w:ascii="Times New Roman" w:hAnsi="Times New Roman"/>
          <w:sz w:val="24"/>
          <w:szCs w:val="24"/>
        </w:rPr>
        <w:t>[Электронный ресурс]. Режим доступа:</w:t>
      </w:r>
      <w:r w:rsidRPr="00495924">
        <w:rPr>
          <w:rFonts w:ascii="Times New Roman" w:hAnsi="Times New Roman"/>
          <w:bCs/>
          <w:sz w:val="24"/>
          <w:szCs w:val="24"/>
        </w:rPr>
        <w:t xml:space="preserve">  </w:t>
      </w:r>
      <w:hyperlink r:id="rId96" w:history="1">
        <w:r w:rsidRPr="00495924">
          <w:rPr>
            <w:rFonts w:ascii="Times New Roman" w:hAnsi="Times New Roman"/>
            <w:bCs/>
            <w:color w:val="000000" w:themeColor="text1"/>
            <w:sz w:val="24"/>
            <w:szCs w:val="24"/>
          </w:rPr>
          <w:t>www.konferencii.ru</w:t>
        </w:r>
      </w:hyperlink>
      <w:r w:rsidRPr="00495924">
        <w:rPr>
          <w:rFonts w:ascii="Times New Roman" w:hAnsi="Times New Roman"/>
          <w:bCs/>
          <w:color w:val="000000" w:themeColor="text1"/>
          <w:sz w:val="24"/>
          <w:szCs w:val="24"/>
        </w:rPr>
        <w:t xml:space="preserve">  </w:t>
      </w:r>
    </w:p>
    <w:p w:rsidR="00495924" w:rsidRPr="00495924" w:rsidRDefault="00495924" w:rsidP="00303CA7">
      <w:pPr>
        <w:numPr>
          <w:ilvl w:val="0"/>
          <w:numId w:val="158"/>
        </w:numPr>
        <w:spacing w:after="0" w:line="240" w:lineRule="auto"/>
        <w:jc w:val="both"/>
        <w:rPr>
          <w:rFonts w:ascii="Times New Roman" w:hAnsi="Times New Roman"/>
          <w:color w:val="C0504D"/>
          <w:sz w:val="24"/>
          <w:szCs w:val="24"/>
        </w:rPr>
      </w:pPr>
      <w:r w:rsidRPr="00495924">
        <w:rPr>
          <w:rFonts w:ascii="Times New Roman" w:hAnsi="Times New Roman"/>
          <w:bCs/>
          <w:sz w:val="24"/>
          <w:szCs w:val="24"/>
        </w:rPr>
        <w:t xml:space="preserve">Портал Департамента  природопользования и охраны  окружающей   среды      Москвы.                </w:t>
      </w:r>
      <w:r w:rsidRPr="00495924">
        <w:rPr>
          <w:rFonts w:ascii="Times New Roman" w:hAnsi="Times New Roman"/>
          <w:sz w:val="24"/>
          <w:szCs w:val="24"/>
        </w:rPr>
        <w:t xml:space="preserve">[Электронный ресурс]. Режим доступа: </w:t>
      </w:r>
      <w:hyperlink r:id="rId97" w:history="1">
        <w:r w:rsidRPr="00495924">
          <w:rPr>
            <w:rFonts w:ascii="Times New Roman" w:hAnsi="Times New Roman"/>
            <w:bCs/>
            <w:color w:val="000000" w:themeColor="text1"/>
            <w:sz w:val="24"/>
            <w:szCs w:val="24"/>
          </w:rPr>
          <w:t>www.moseco.ru</w:t>
        </w:r>
      </w:hyperlink>
      <w:r w:rsidRPr="00495924">
        <w:rPr>
          <w:rFonts w:ascii="Times New Roman" w:hAnsi="Times New Roman"/>
          <w:bCs/>
          <w:color w:val="000000" w:themeColor="text1"/>
          <w:sz w:val="24"/>
          <w:szCs w:val="24"/>
        </w:rPr>
        <w:t xml:space="preserve">   </w:t>
      </w:r>
      <w:r w:rsidRPr="00495924">
        <w:rPr>
          <w:rFonts w:ascii="Times New Roman" w:hAnsi="Times New Roman"/>
          <w:bCs/>
          <w:sz w:val="24"/>
          <w:szCs w:val="24"/>
        </w:rPr>
        <w:t xml:space="preserve">  </w:t>
      </w:r>
    </w:p>
    <w:p w:rsidR="00495924" w:rsidRPr="00495924" w:rsidRDefault="00495924" w:rsidP="00303CA7">
      <w:pPr>
        <w:numPr>
          <w:ilvl w:val="0"/>
          <w:numId w:val="158"/>
        </w:numPr>
        <w:spacing w:after="0" w:line="240" w:lineRule="auto"/>
        <w:jc w:val="both"/>
        <w:rPr>
          <w:rFonts w:ascii="Times New Roman" w:hAnsi="Times New Roman"/>
          <w:color w:val="000000" w:themeColor="text1"/>
          <w:sz w:val="24"/>
          <w:szCs w:val="24"/>
        </w:rPr>
      </w:pPr>
      <w:r w:rsidRPr="00495924">
        <w:rPr>
          <w:rFonts w:ascii="Times New Roman" w:hAnsi="Times New Roman"/>
          <w:bCs/>
          <w:sz w:val="24"/>
          <w:szCs w:val="24"/>
        </w:rPr>
        <w:t xml:space="preserve">Прогноз. Экология и природопользование. </w:t>
      </w:r>
      <w:r w:rsidRPr="00495924">
        <w:rPr>
          <w:rFonts w:ascii="Times New Roman" w:hAnsi="Times New Roman"/>
          <w:sz w:val="24"/>
          <w:szCs w:val="24"/>
        </w:rPr>
        <w:t xml:space="preserve">[Электронный ресурс]. Режим доступа: </w:t>
      </w:r>
      <w:r w:rsidRPr="00495924">
        <w:rPr>
          <w:rFonts w:ascii="Times New Roman" w:hAnsi="Times New Roman"/>
          <w:bCs/>
          <w:sz w:val="24"/>
          <w:szCs w:val="24"/>
        </w:rPr>
        <w:t xml:space="preserve">               </w:t>
      </w:r>
      <w:hyperlink r:id="rId98" w:history="1">
        <w:r w:rsidRPr="00495924">
          <w:rPr>
            <w:rFonts w:ascii="Times New Roman" w:hAnsi="Times New Roman"/>
            <w:bCs/>
            <w:color w:val="000000" w:themeColor="text1"/>
            <w:sz w:val="24"/>
            <w:szCs w:val="24"/>
          </w:rPr>
          <w:t>www.</w:t>
        </w:r>
        <w:r w:rsidRPr="00495924">
          <w:rPr>
            <w:rFonts w:ascii="Times New Roman" w:hAnsi="Times New Roman"/>
            <w:bCs/>
            <w:color w:val="000000" w:themeColor="text1"/>
            <w:sz w:val="24"/>
            <w:szCs w:val="24"/>
            <w:lang w:val="en-US"/>
          </w:rPr>
          <w:t>prognoz</w:t>
        </w:r>
        <w:r w:rsidRPr="00495924">
          <w:rPr>
            <w:rFonts w:ascii="Times New Roman" w:hAnsi="Times New Roman"/>
            <w:bCs/>
            <w:color w:val="000000" w:themeColor="text1"/>
            <w:sz w:val="24"/>
            <w:szCs w:val="24"/>
          </w:rPr>
          <w:t>.</w:t>
        </w:r>
        <w:proofErr w:type="spellStart"/>
        <w:r w:rsidRPr="00495924">
          <w:rPr>
            <w:rFonts w:ascii="Times New Roman" w:hAnsi="Times New Roman"/>
            <w:bCs/>
            <w:color w:val="000000" w:themeColor="text1"/>
            <w:sz w:val="24"/>
            <w:szCs w:val="24"/>
            <w:lang w:val="en-US"/>
          </w:rPr>
          <w:t>ru</w:t>
        </w:r>
        <w:proofErr w:type="spellEnd"/>
      </w:hyperlink>
      <w:r w:rsidRPr="00495924">
        <w:rPr>
          <w:rFonts w:ascii="Times New Roman" w:hAnsi="Times New Roman"/>
          <w:bCs/>
          <w:color w:val="000000" w:themeColor="text1"/>
          <w:sz w:val="24"/>
          <w:szCs w:val="24"/>
        </w:rPr>
        <w:t xml:space="preserve"> </w:t>
      </w:r>
    </w:p>
    <w:p w:rsidR="00495924" w:rsidRPr="00495924" w:rsidRDefault="00495924" w:rsidP="00495924">
      <w:pPr>
        <w:spacing w:after="0" w:line="240" w:lineRule="auto"/>
        <w:jc w:val="both"/>
        <w:rPr>
          <w:rFonts w:ascii="Times New Roman" w:hAnsi="Times New Roman"/>
          <w:b/>
          <w:sz w:val="24"/>
          <w:szCs w:val="24"/>
        </w:rPr>
      </w:pPr>
    </w:p>
    <w:p w:rsidR="00495924" w:rsidRPr="00495924" w:rsidRDefault="00495924" w:rsidP="00495924">
      <w:pPr>
        <w:spacing w:after="0" w:line="240" w:lineRule="auto"/>
        <w:jc w:val="both"/>
        <w:rPr>
          <w:rFonts w:ascii="Times New Roman" w:hAnsi="Times New Roman"/>
          <w:b/>
          <w:sz w:val="24"/>
          <w:szCs w:val="24"/>
          <w:u w:val="single"/>
        </w:rPr>
      </w:pPr>
      <w:r w:rsidRPr="00495924">
        <w:rPr>
          <w:rFonts w:ascii="Times New Roman" w:hAnsi="Times New Roman"/>
          <w:b/>
          <w:sz w:val="24"/>
          <w:szCs w:val="24"/>
          <w:u w:val="single"/>
        </w:rPr>
        <w:t xml:space="preserve">Дополнительные источники: </w:t>
      </w:r>
    </w:p>
    <w:p w:rsidR="00495924" w:rsidRPr="00495924" w:rsidRDefault="00495924" w:rsidP="00303CA7">
      <w:pPr>
        <w:numPr>
          <w:ilvl w:val="0"/>
          <w:numId w:val="159"/>
        </w:numPr>
        <w:spacing w:after="0" w:line="240" w:lineRule="auto"/>
        <w:jc w:val="both"/>
        <w:rPr>
          <w:rFonts w:ascii="Times New Roman" w:hAnsi="Times New Roman"/>
          <w:bCs/>
          <w:color w:val="000000" w:themeColor="text1"/>
          <w:kern w:val="36"/>
          <w:sz w:val="24"/>
          <w:szCs w:val="24"/>
        </w:rPr>
      </w:pPr>
      <w:r w:rsidRPr="00495924">
        <w:rPr>
          <w:rFonts w:ascii="Times New Roman" w:hAnsi="Times New Roman"/>
          <w:bCs/>
          <w:sz w:val="24"/>
          <w:szCs w:val="24"/>
        </w:rPr>
        <w:t xml:space="preserve">Федеральный закон  </w:t>
      </w:r>
      <w:r w:rsidRPr="00495924">
        <w:rPr>
          <w:rFonts w:ascii="Times New Roman" w:hAnsi="Times New Roman"/>
          <w:bCs/>
          <w:kern w:val="36"/>
          <w:sz w:val="24"/>
          <w:szCs w:val="24"/>
        </w:rPr>
        <w:t>от 10.01.2002 № 7-ФЗ (ред. от 31.12.2017) "Об охране окружающей среды"</w:t>
      </w:r>
      <w:r w:rsidRPr="00495924">
        <w:rPr>
          <w:rFonts w:ascii="Times New Roman" w:hAnsi="Times New Roman"/>
          <w:bCs/>
          <w:color w:val="005EA5"/>
          <w:kern w:val="36"/>
          <w:sz w:val="24"/>
          <w:szCs w:val="24"/>
        </w:rPr>
        <w:t xml:space="preserve"> </w:t>
      </w:r>
      <w:r w:rsidRPr="00495924">
        <w:rPr>
          <w:rFonts w:ascii="Times New Roman" w:hAnsi="Times New Roman"/>
          <w:sz w:val="24"/>
          <w:szCs w:val="24"/>
        </w:rPr>
        <w:t xml:space="preserve">[Электронный ресурс]. Режим доступа:  </w:t>
      </w:r>
      <w:hyperlink r:id="rId99" w:history="1">
        <w:r w:rsidRPr="00495924">
          <w:rPr>
            <w:rFonts w:ascii="Times New Roman" w:hAnsi="Times New Roman"/>
            <w:bCs/>
            <w:color w:val="000000" w:themeColor="text1"/>
            <w:kern w:val="36"/>
            <w:sz w:val="24"/>
            <w:szCs w:val="24"/>
          </w:rPr>
          <w:t>http://legalacts.ru/doc/FZ-ob-ohrane-okruzhajuwej-sredy</w:t>
        </w:r>
      </w:hyperlink>
      <w:r w:rsidRPr="00495924">
        <w:rPr>
          <w:rFonts w:ascii="Times New Roman" w:hAnsi="Times New Roman"/>
          <w:bCs/>
          <w:color w:val="000000" w:themeColor="text1"/>
          <w:kern w:val="36"/>
          <w:sz w:val="24"/>
          <w:szCs w:val="24"/>
        </w:rPr>
        <w:t>.</w:t>
      </w:r>
    </w:p>
    <w:p w:rsidR="00495924" w:rsidRPr="00495924" w:rsidRDefault="00495924" w:rsidP="00303CA7">
      <w:pPr>
        <w:numPr>
          <w:ilvl w:val="0"/>
          <w:numId w:val="159"/>
        </w:numPr>
        <w:spacing w:after="0" w:line="240" w:lineRule="auto"/>
        <w:jc w:val="both"/>
        <w:rPr>
          <w:rFonts w:ascii="Times New Roman" w:hAnsi="Times New Roman"/>
          <w:bCs/>
          <w:sz w:val="24"/>
          <w:szCs w:val="24"/>
        </w:rPr>
      </w:pPr>
      <w:r w:rsidRPr="00495924">
        <w:rPr>
          <w:rFonts w:ascii="Times New Roman" w:hAnsi="Times New Roman"/>
          <w:bCs/>
          <w:sz w:val="24"/>
          <w:szCs w:val="24"/>
        </w:rPr>
        <w:lastRenderedPageBreak/>
        <w:t xml:space="preserve">Федеральный закон от 04.05.1999 № 96-ФЗ «Об охране атмосферного воздуха» (с изменениями </w:t>
      </w:r>
      <w:smartTag w:uri="urn:schemas-microsoft-com:office:smarttags" w:element="metricconverter">
        <w:smartTagPr>
          <w:attr w:name="ProductID" w:val="2008 г"/>
        </w:smartTagPr>
        <w:r w:rsidRPr="00495924">
          <w:rPr>
            <w:rFonts w:ascii="Times New Roman" w:hAnsi="Times New Roman"/>
            <w:bCs/>
            <w:sz w:val="24"/>
            <w:szCs w:val="24"/>
          </w:rPr>
          <w:t>2008 г</w:t>
        </w:r>
      </w:smartTag>
      <w:r w:rsidRPr="00495924">
        <w:rPr>
          <w:rFonts w:ascii="Times New Roman" w:hAnsi="Times New Roman"/>
          <w:bCs/>
          <w:sz w:val="24"/>
          <w:szCs w:val="24"/>
        </w:rPr>
        <w:t xml:space="preserve">.) </w:t>
      </w:r>
      <w:r w:rsidRPr="00495924">
        <w:rPr>
          <w:rFonts w:ascii="Times New Roman" w:hAnsi="Times New Roman"/>
          <w:sz w:val="24"/>
          <w:szCs w:val="24"/>
        </w:rPr>
        <w:t xml:space="preserve">[Электронный ресурс]. Режим доступа:  </w:t>
      </w:r>
      <w:hyperlink r:id="rId100" w:history="1">
        <w:r w:rsidRPr="00495924">
          <w:rPr>
            <w:rFonts w:ascii="Times New Roman" w:hAnsi="Times New Roman"/>
            <w:bCs/>
            <w:color w:val="000000" w:themeColor="text1"/>
            <w:sz w:val="24"/>
            <w:szCs w:val="24"/>
          </w:rPr>
          <w:t>http://www.tehlit.ru/1lib_norma_doc/7/7598</w:t>
        </w:r>
      </w:hyperlink>
      <w:r w:rsidRPr="00495924">
        <w:rPr>
          <w:rFonts w:ascii="Times New Roman" w:hAnsi="Times New Roman"/>
          <w:bCs/>
          <w:color w:val="000000" w:themeColor="text1"/>
          <w:sz w:val="24"/>
          <w:szCs w:val="24"/>
        </w:rPr>
        <w:t xml:space="preserve">; </w:t>
      </w:r>
    </w:p>
    <w:p w:rsidR="00495924" w:rsidRPr="00495924" w:rsidRDefault="00495924" w:rsidP="00303CA7">
      <w:pPr>
        <w:numPr>
          <w:ilvl w:val="0"/>
          <w:numId w:val="159"/>
        </w:numPr>
        <w:spacing w:after="0" w:line="240" w:lineRule="auto"/>
        <w:jc w:val="both"/>
        <w:rPr>
          <w:rFonts w:ascii="Times New Roman" w:hAnsi="Times New Roman"/>
          <w:bCs/>
          <w:color w:val="000000" w:themeColor="text1"/>
          <w:kern w:val="36"/>
          <w:sz w:val="24"/>
          <w:szCs w:val="24"/>
        </w:rPr>
      </w:pPr>
      <w:r w:rsidRPr="00495924">
        <w:rPr>
          <w:rFonts w:ascii="Times New Roman" w:hAnsi="Times New Roman"/>
          <w:color w:val="000000"/>
          <w:kern w:val="36"/>
          <w:sz w:val="24"/>
          <w:szCs w:val="24"/>
        </w:rPr>
        <w:t xml:space="preserve">Федеральный закон от 24 апреля </w:t>
      </w:r>
      <w:smartTag w:uri="urn:schemas-microsoft-com:office:smarttags" w:element="metricconverter">
        <w:smartTagPr>
          <w:attr w:name="ProductID" w:val="1995 г"/>
        </w:smartTagPr>
        <w:r w:rsidRPr="00495924">
          <w:rPr>
            <w:rFonts w:ascii="Times New Roman" w:hAnsi="Times New Roman"/>
            <w:color w:val="000000"/>
            <w:kern w:val="36"/>
            <w:sz w:val="24"/>
            <w:szCs w:val="24"/>
          </w:rPr>
          <w:t>1995 г</w:t>
        </w:r>
      </w:smartTag>
      <w:r w:rsidRPr="00495924">
        <w:rPr>
          <w:rFonts w:ascii="Times New Roman" w:hAnsi="Times New Roman"/>
          <w:color w:val="000000"/>
          <w:kern w:val="36"/>
          <w:sz w:val="24"/>
          <w:szCs w:val="24"/>
        </w:rPr>
        <w:t xml:space="preserve">. № 52-ФЗ "О животном мире"(с изменениями </w:t>
      </w:r>
      <w:smartTag w:uri="urn:schemas-microsoft-com:office:smarttags" w:element="metricconverter">
        <w:smartTagPr>
          <w:attr w:name="ProductID" w:val="2007 г"/>
        </w:smartTagPr>
        <w:r w:rsidRPr="00495924">
          <w:rPr>
            <w:rFonts w:ascii="Times New Roman" w:hAnsi="Times New Roman"/>
            <w:color w:val="000000"/>
            <w:kern w:val="36"/>
            <w:sz w:val="24"/>
            <w:szCs w:val="24"/>
          </w:rPr>
          <w:t>2007 г</w:t>
        </w:r>
      </w:smartTag>
      <w:r w:rsidRPr="00495924">
        <w:rPr>
          <w:rFonts w:ascii="Times New Roman" w:hAnsi="Times New Roman"/>
          <w:color w:val="000000"/>
          <w:kern w:val="36"/>
          <w:sz w:val="24"/>
          <w:szCs w:val="24"/>
        </w:rPr>
        <w:t>.)</w:t>
      </w:r>
      <w:r w:rsidRPr="00495924">
        <w:rPr>
          <w:rFonts w:ascii="Times New Roman" w:hAnsi="Times New Roman"/>
          <w:sz w:val="24"/>
          <w:szCs w:val="24"/>
        </w:rPr>
        <w:t xml:space="preserve"> [Электронный ресурс]. Режим доступа:  </w:t>
      </w:r>
      <w:hyperlink r:id="rId101" w:history="1">
        <w:r w:rsidRPr="00495924">
          <w:rPr>
            <w:rFonts w:ascii="Times New Roman" w:hAnsi="Times New Roman"/>
            <w:color w:val="000000" w:themeColor="text1"/>
            <w:sz w:val="24"/>
            <w:szCs w:val="24"/>
          </w:rPr>
          <w:t>https://studfiles.net/preview/5849491</w:t>
        </w:r>
      </w:hyperlink>
      <w:r w:rsidRPr="00495924">
        <w:rPr>
          <w:rFonts w:ascii="Times New Roman" w:hAnsi="Times New Roman"/>
          <w:color w:val="000000" w:themeColor="text1"/>
          <w:sz w:val="24"/>
          <w:szCs w:val="24"/>
        </w:rPr>
        <w:t xml:space="preserve">; </w:t>
      </w:r>
    </w:p>
    <w:p w:rsidR="00495924" w:rsidRPr="00495924" w:rsidRDefault="00495924" w:rsidP="00303CA7">
      <w:pPr>
        <w:numPr>
          <w:ilvl w:val="1"/>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95924">
        <w:rPr>
          <w:rFonts w:ascii="Times New Roman" w:hAnsi="Times New Roman"/>
          <w:bCs/>
          <w:sz w:val="24"/>
          <w:szCs w:val="24"/>
        </w:rPr>
        <w:t xml:space="preserve">Федеральный закон от 21 апреля </w:t>
      </w:r>
      <w:smartTag w:uri="urn:schemas-microsoft-com:office:smarttags" w:element="metricconverter">
        <w:smartTagPr>
          <w:attr w:name="ProductID" w:val="1992 г"/>
        </w:smartTagPr>
        <w:r w:rsidRPr="00495924">
          <w:rPr>
            <w:rFonts w:ascii="Times New Roman" w:hAnsi="Times New Roman"/>
            <w:bCs/>
            <w:sz w:val="24"/>
            <w:szCs w:val="24"/>
          </w:rPr>
          <w:t>1992 г</w:t>
        </w:r>
      </w:smartTag>
      <w:r w:rsidRPr="00495924">
        <w:rPr>
          <w:rFonts w:ascii="Times New Roman" w:hAnsi="Times New Roman"/>
          <w:bCs/>
          <w:sz w:val="24"/>
          <w:szCs w:val="24"/>
        </w:rPr>
        <w:t>. № 2395-</w:t>
      </w:r>
      <w:r w:rsidRPr="00495924">
        <w:rPr>
          <w:rFonts w:ascii="Times New Roman" w:hAnsi="Times New Roman"/>
          <w:bCs/>
          <w:sz w:val="24"/>
          <w:szCs w:val="24"/>
          <w:lang w:val="en-US"/>
        </w:rPr>
        <w:t>I</w:t>
      </w:r>
      <w:r w:rsidRPr="00495924">
        <w:rPr>
          <w:rFonts w:ascii="Times New Roman" w:hAnsi="Times New Roman"/>
          <w:bCs/>
          <w:sz w:val="24"/>
          <w:szCs w:val="24"/>
        </w:rPr>
        <w:t xml:space="preserve"> «О недрах» (с изменениями </w:t>
      </w:r>
      <w:smartTag w:uri="urn:schemas-microsoft-com:office:smarttags" w:element="metricconverter">
        <w:smartTagPr>
          <w:attr w:name="ProductID" w:val="2017 г"/>
        </w:smartTagPr>
        <w:r w:rsidRPr="00495924">
          <w:rPr>
            <w:rFonts w:ascii="Times New Roman" w:hAnsi="Times New Roman"/>
            <w:bCs/>
            <w:sz w:val="24"/>
            <w:szCs w:val="24"/>
          </w:rPr>
          <w:t>2017 г</w:t>
        </w:r>
      </w:smartTag>
      <w:r w:rsidRPr="00495924">
        <w:rPr>
          <w:rFonts w:ascii="Times New Roman" w:hAnsi="Times New Roman"/>
          <w:bCs/>
          <w:sz w:val="24"/>
          <w:szCs w:val="24"/>
        </w:rPr>
        <w:t xml:space="preserve">.) </w:t>
      </w:r>
      <w:r w:rsidRPr="00495924">
        <w:rPr>
          <w:rFonts w:ascii="Times New Roman" w:hAnsi="Times New Roman"/>
          <w:sz w:val="24"/>
          <w:szCs w:val="24"/>
        </w:rPr>
        <w:t>[Электронный ресурс]. Режим доступа</w:t>
      </w:r>
      <w:r w:rsidRPr="00495924">
        <w:rPr>
          <w:rFonts w:ascii="Times New Roman" w:hAnsi="Times New Roman"/>
          <w:color w:val="000000" w:themeColor="text1"/>
          <w:sz w:val="24"/>
          <w:szCs w:val="24"/>
        </w:rPr>
        <w:t xml:space="preserve">:  </w:t>
      </w:r>
      <w:hyperlink r:id="rId102" w:history="1">
        <w:r w:rsidRPr="00495924">
          <w:rPr>
            <w:rFonts w:ascii="Times New Roman" w:hAnsi="Times New Roman"/>
            <w:color w:val="000000" w:themeColor="text1"/>
            <w:sz w:val="24"/>
            <w:szCs w:val="24"/>
          </w:rPr>
          <w:t>http://base.garant.ru/10104313</w:t>
        </w:r>
      </w:hyperlink>
      <w:r w:rsidRPr="00495924">
        <w:rPr>
          <w:rFonts w:ascii="Times New Roman" w:hAnsi="Times New Roman"/>
          <w:sz w:val="24"/>
          <w:szCs w:val="24"/>
        </w:rPr>
        <w:t xml:space="preserve"> </w:t>
      </w:r>
    </w:p>
    <w:p w:rsidR="00495924" w:rsidRPr="00495924" w:rsidRDefault="00495924" w:rsidP="00303CA7">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495924">
        <w:rPr>
          <w:rFonts w:ascii="Times New Roman" w:hAnsi="Times New Roman"/>
          <w:bCs/>
          <w:sz w:val="24"/>
          <w:szCs w:val="24"/>
        </w:rPr>
        <w:t xml:space="preserve">Федеральный закон от </w:t>
      </w:r>
      <w:r w:rsidRPr="00495924">
        <w:rPr>
          <w:rFonts w:ascii="Times New Roman" w:hAnsi="Times New Roman"/>
          <w:color w:val="333333"/>
          <w:sz w:val="24"/>
          <w:szCs w:val="24"/>
          <w:shd w:val="clear" w:color="auto" w:fill="FFFFFF"/>
        </w:rPr>
        <w:t>30 марта 1999 года № 52-ФЗ</w:t>
      </w:r>
      <w:r w:rsidRPr="00495924">
        <w:rPr>
          <w:rFonts w:ascii="Times New Roman" w:hAnsi="Times New Roman"/>
          <w:bCs/>
          <w:sz w:val="24"/>
          <w:szCs w:val="24"/>
        </w:rPr>
        <w:t xml:space="preserve"> «О </w:t>
      </w:r>
      <w:proofErr w:type="spellStart"/>
      <w:r w:rsidRPr="00495924">
        <w:rPr>
          <w:rFonts w:ascii="Times New Roman" w:hAnsi="Times New Roman"/>
          <w:bCs/>
          <w:sz w:val="24"/>
          <w:szCs w:val="24"/>
        </w:rPr>
        <w:t>санитарно</w:t>
      </w:r>
      <w:proofErr w:type="spellEnd"/>
      <w:r w:rsidRPr="00495924">
        <w:rPr>
          <w:rFonts w:ascii="Times New Roman" w:hAnsi="Times New Roman"/>
          <w:bCs/>
          <w:sz w:val="24"/>
          <w:szCs w:val="24"/>
        </w:rPr>
        <w:t xml:space="preserve"> -эпидемиологическом благополучии населения».  </w:t>
      </w:r>
      <w:r w:rsidRPr="00495924">
        <w:rPr>
          <w:rFonts w:ascii="Times New Roman" w:hAnsi="Times New Roman"/>
          <w:sz w:val="24"/>
          <w:szCs w:val="24"/>
        </w:rPr>
        <w:t xml:space="preserve">[Электронный ресурс]. Режим доступа:  </w:t>
      </w:r>
      <w:hyperlink r:id="rId103" w:history="1">
        <w:r w:rsidRPr="00495924">
          <w:rPr>
            <w:rFonts w:ascii="Times New Roman" w:hAnsi="Times New Roman"/>
            <w:color w:val="000000" w:themeColor="text1"/>
            <w:sz w:val="24"/>
            <w:szCs w:val="24"/>
          </w:rPr>
          <w:t>http://www.consultant.ru/document/cons_doc_LAW_22481</w:t>
        </w:r>
      </w:hyperlink>
      <w:r w:rsidRPr="00495924">
        <w:rPr>
          <w:rFonts w:ascii="Times New Roman" w:hAnsi="Times New Roman"/>
          <w:color w:val="000000" w:themeColor="text1"/>
          <w:sz w:val="24"/>
          <w:szCs w:val="24"/>
        </w:rPr>
        <w:t xml:space="preserve"> </w:t>
      </w:r>
    </w:p>
    <w:p w:rsidR="00495924" w:rsidRPr="00495924" w:rsidRDefault="00495924" w:rsidP="00303CA7">
      <w:pPr>
        <w:keepNext/>
        <w:numPr>
          <w:ilvl w:val="0"/>
          <w:numId w:val="159"/>
        </w:numPr>
        <w:shd w:val="clear" w:color="auto" w:fill="FFFFFF"/>
        <w:autoSpaceDE w:val="0"/>
        <w:autoSpaceDN w:val="0"/>
        <w:spacing w:after="0" w:line="240" w:lineRule="auto"/>
        <w:outlineLvl w:val="0"/>
        <w:rPr>
          <w:rFonts w:ascii="Times New Roman" w:hAnsi="Times New Roman"/>
          <w:bCs/>
          <w:color w:val="333333"/>
          <w:kern w:val="36"/>
          <w:sz w:val="24"/>
          <w:szCs w:val="24"/>
        </w:rPr>
      </w:pPr>
      <w:r w:rsidRPr="00495924">
        <w:rPr>
          <w:rFonts w:ascii="Times New Roman" w:hAnsi="Times New Roman"/>
          <w:bCs/>
          <w:sz w:val="24"/>
          <w:szCs w:val="24"/>
          <w:lang w:val="x-none" w:eastAsia="x-none"/>
        </w:rPr>
        <w:t xml:space="preserve">Федеральный закон </w:t>
      </w:r>
      <w:r w:rsidRPr="00495924">
        <w:rPr>
          <w:rFonts w:ascii="Times New Roman" w:hAnsi="Times New Roman"/>
          <w:bCs/>
          <w:color w:val="333333"/>
          <w:kern w:val="36"/>
          <w:sz w:val="24"/>
          <w:szCs w:val="24"/>
        </w:rPr>
        <w:t xml:space="preserve">от 09.01.1996 № 3-ФЗ (последняя редакция)  </w:t>
      </w:r>
      <w:r w:rsidRPr="00495924">
        <w:rPr>
          <w:rFonts w:ascii="Times New Roman" w:hAnsi="Times New Roman"/>
          <w:bCs/>
          <w:sz w:val="24"/>
          <w:szCs w:val="24"/>
          <w:lang w:val="x-none" w:eastAsia="x-none"/>
        </w:rPr>
        <w:t xml:space="preserve"> «О радиационной безопасности».</w:t>
      </w:r>
      <w:r w:rsidRPr="00495924">
        <w:rPr>
          <w:rFonts w:ascii="Times New Roman" w:hAnsi="Times New Roman"/>
          <w:sz w:val="24"/>
          <w:szCs w:val="24"/>
          <w:lang w:val="x-none" w:eastAsia="x-none"/>
        </w:rPr>
        <w:t xml:space="preserve"> [Электронный ресурс]. Режим доступа: </w:t>
      </w:r>
      <w:hyperlink r:id="rId104" w:history="1">
        <w:r w:rsidRPr="00495924">
          <w:rPr>
            <w:rFonts w:ascii="Times New Roman" w:hAnsi="Times New Roman"/>
            <w:color w:val="000000" w:themeColor="text1"/>
            <w:sz w:val="24"/>
            <w:szCs w:val="24"/>
            <w:lang w:val="x-none" w:eastAsia="x-none"/>
          </w:rPr>
          <w:t>http://www.consultant.ru/document/cons_doc_LAW_8797</w:t>
        </w:r>
      </w:hyperlink>
      <w:r w:rsidRPr="00495924">
        <w:rPr>
          <w:rFonts w:ascii="Times New Roman" w:hAnsi="Times New Roman"/>
          <w:color w:val="000000" w:themeColor="text1"/>
          <w:sz w:val="24"/>
          <w:szCs w:val="24"/>
          <w:lang w:val="x-none" w:eastAsia="x-none"/>
        </w:rPr>
        <w:t xml:space="preserve"> </w:t>
      </w:r>
      <w:r w:rsidRPr="00495924">
        <w:rPr>
          <w:rFonts w:ascii="Times New Roman" w:hAnsi="Times New Roman"/>
          <w:bCs/>
          <w:color w:val="000000" w:themeColor="text1"/>
          <w:sz w:val="24"/>
          <w:szCs w:val="24"/>
          <w:lang w:val="x-none" w:eastAsia="x-none"/>
        </w:rPr>
        <w:t xml:space="preserve"> </w:t>
      </w:r>
    </w:p>
    <w:p w:rsidR="00495924" w:rsidRPr="00495924" w:rsidRDefault="00495924" w:rsidP="00303CA7">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8"/>
          <w:szCs w:val="28"/>
        </w:rPr>
      </w:pPr>
      <w:r w:rsidRPr="00495924">
        <w:rPr>
          <w:rFonts w:ascii="Times New Roman" w:hAnsi="Times New Roman"/>
          <w:bCs/>
          <w:sz w:val="24"/>
          <w:szCs w:val="24"/>
        </w:rPr>
        <w:t xml:space="preserve">Федеральный закон от 23 ноября </w:t>
      </w:r>
      <w:smartTag w:uri="urn:schemas-microsoft-com:office:smarttags" w:element="metricconverter">
        <w:smartTagPr>
          <w:attr w:name="ProductID" w:val="1995 г"/>
        </w:smartTagPr>
        <w:r w:rsidRPr="00495924">
          <w:rPr>
            <w:rFonts w:ascii="Times New Roman" w:hAnsi="Times New Roman"/>
            <w:bCs/>
            <w:sz w:val="24"/>
            <w:szCs w:val="24"/>
          </w:rPr>
          <w:t>1995 г</w:t>
        </w:r>
      </w:smartTag>
      <w:r w:rsidRPr="00495924">
        <w:rPr>
          <w:rFonts w:ascii="Times New Roman" w:hAnsi="Times New Roman"/>
          <w:bCs/>
          <w:sz w:val="24"/>
          <w:szCs w:val="24"/>
        </w:rPr>
        <w:t xml:space="preserve">. № 174-ФЗ (с изменениями </w:t>
      </w:r>
      <w:smartTag w:uri="urn:schemas-microsoft-com:office:smarttags" w:element="metricconverter">
        <w:smartTagPr>
          <w:attr w:name="ProductID" w:val="2011 г"/>
        </w:smartTagPr>
        <w:r w:rsidRPr="00495924">
          <w:rPr>
            <w:rFonts w:ascii="Times New Roman" w:hAnsi="Times New Roman"/>
            <w:bCs/>
            <w:sz w:val="24"/>
            <w:szCs w:val="24"/>
          </w:rPr>
          <w:t>2011 г</w:t>
        </w:r>
      </w:smartTag>
      <w:r w:rsidRPr="00495924">
        <w:rPr>
          <w:rFonts w:ascii="Times New Roman" w:hAnsi="Times New Roman"/>
          <w:bCs/>
          <w:sz w:val="24"/>
          <w:szCs w:val="24"/>
        </w:rPr>
        <w:t xml:space="preserve">.) «Об экологической экспертизе». </w:t>
      </w:r>
      <w:r w:rsidRPr="00495924">
        <w:rPr>
          <w:rFonts w:ascii="Times New Roman" w:hAnsi="Times New Roman"/>
          <w:sz w:val="24"/>
          <w:szCs w:val="24"/>
        </w:rPr>
        <w:t xml:space="preserve">[Электронный ресурс]. Режим доступа: </w:t>
      </w:r>
      <w:hyperlink r:id="rId105" w:history="1">
        <w:r w:rsidRPr="00495924">
          <w:rPr>
            <w:rFonts w:ascii="Times New Roman" w:hAnsi="Times New Roman"/>
            <w:color w:val="000000" w:themeColor="text1"/>
            <w:sz w:val="24"/>
            <w:szCs w:val="24"/>
          </w:rPr>
          <w:t>http://bio23.ru/sites/default/files/zakon/174-FZ.pdf</w:t>
        </w:r>
      </w:hyperlink>
      <w:r w:rsidRPr="00495924">
        <w:rPr>
          <w:rFonts w:ascii="Times New Roman" w:hAnsi="Times New Roman"/>
          <w:color w:val="000000" w:themeColor="text1"/>
          <w:sz w:val="24"/>
          <w:szCs w:val="24"/>
        </w:rPr>
        <w:t xml:space="preserve">  </w:t>
      </w:r>
    </w:p>
    <w:p w:rsidR="00495924" w:rsidRPr="00495924" w:rsidRDefault="00495924" w:rsidP="00303CA7">
      <w:pPr>
        <w:keepNext/>
        <w:numPr>
          <w:ilvl w:val="0"/>
          <w:numId w:val="159"/>
        </w:numPr>
        <w:autoSpaceDE w:val="0"/>
        <w:autoSpaceDN w:val="0"/>
        <w:spacing w:after="0" w:line="240" w:lineRule="auto"/>
        <w:textAlignment w:val="baseline"/>
        <w:outlineLvl w:val="0"/>
        <w:rPr>
          <w:rFonts w:ascii="Times New Roman" w:hAnsi="Times New Roman"/>
          <w:bCs/>
          <w:color w:val="000000" w:themeColor="text1"/>
          <w:kern w:val="36"/>
          <w:sz w:val="24"/>
          <w:szCs w:val="24"/>
        </w:rPr>
      </w:pPr>
      <w:r w:rsidRPr="00495924">
        <w:rPr>
          <w:rFonts w:ascii="Times New Roman" w:hAnsi="Times New Roman"/>
          <w:bCs/>
          <w:kern w:val="36"/>
          <w:sz w:val="24"/>
          <w:szCs w:val="24"/>
        </w:rPr>
        <w:t>"Водный кодекс Российской Федерации" от 03.06.2006 г.  № 74-ФЗ (ред. от 29.07.2017).</w:t>
      </w:r>
      <w:r w:rsidRPr="00495924">
        <w:rPr>
          <w:rFonts w:ascii="Times New Roman" w:hAnsi="Times New Roman"/>
          <w:sz w:val="24"/>
          <w:szCs w:val="24"/>
          <w:lang w:val="x-none" w:eastAsia="x-none"/>
        </w:rPr>
        <w:t xml:space="preserve"> [Электронный ресурс]. Режим доступа: </w:t>
      </w:r>
      <w:r w:rsidRPr="00495924">
        <w:rPr>
          <w:rFonts w:ascii="Times New Roman" w:hAnsi="Times New Roman"/>
          <w:bCs/>
          <w:color w:val="005EA5"/>
          <w:kern w:val="36"/>
          <w:sz w:val="24"/>
          <w:szCs w:val="24"/>
        </w:rPr>
        <w:t xml:space="preserve"> </w:t>
      </w:r>
      <w:hyperlink r:id="rId106" w:history="1">
        <w:r w:rsidRPr="00495924">
          <w:rPr>
            <w:rFonts w:ascii="Times New Roman" w:hAnsi="Times New Roman"/>
            <w:bCs/>
            <w:color w:val="000000" w:themeColor="text1"/>
            <w:kern w:val="36"/>
            <w:sz w:val="24"/>
            <w:szCs w:val="24"/>
          </w:rPr>
          <w:t>http://legalacts.ru/kodeks/VodniyKodeks-RF</w:t>
        </w:r>
      </w:hyperlink>
      <w:r w:rsidRPr="00495924">
        <w:rPr>
          <w:rFonts w:ascii="Times New Roman" w:hAnsi="Times New Roman"/>
          <w:bCs/>
          <w:color w:val="000000" w:themeColor="text1"/>
          <w:kern w:val="36"/>
          <w:sz w:val="24"/>
          <w:szCs w:val="24"/>
        </w:rPr>
        <w:t xml:space="preserve"> </w:t>
      </w:r>
    </w:p>
    <w:p w:rsidR="00495924" w:rsidRPr="00495924" w:rsidRDefault="00495924" w:rsidP="00303CA7">
      <w:pPr>
        <w:keepNext/>
        <w:numPr>
          <w:ilvl w:val="0"/>
          <w:numId w:val="159"/>
        </w:numPr>
        <w:autoSpaceDE w:val="0"/>
        <w:autoSpaceDN w:val="0"/>
        <w:spacing w:after="0" w:line="240" w:lineRule="auto"/>
        <w:textAlignment w:val="baseline"/>
        <w:outlineLvl w:val="0"/>
        <w:rPr>
          <w:rFonts w:ascii="Times New Roman" w:hAnsi="Times New Roman"/>
          <w:bCs/>
          <w:color w:val="005EA5"/>
          <w:kern w:val="36"/>
          <w:sz w:val="24"/>
          <w:szCs w:val="24"/>
        </w:rPr>
      </w:pPr>
      <w:r w:rsidRPr="00495924">
        <w:rPr>
          <w:rFonts w:ascii="Times New Roman" w:hAnsi="Times New Roman"/>
          <w:bCs/>
          <w:sz w:val="24"/>
          <w:szCs w:val="24"/>
          <w:lang w:val="x-none" w:eastAsia="x-none"/>
        </w:rPr>
        <w:t xml:space="preserve">«Лесной кодекс Российской Федерации» </w:t>
      </w:r>
      <w:r w:rsidRPr="00495924">
        <w:rPr>
          <w:rFonts w:ascii="Times New Roman" w:hAnsi="Times New Roman"/>
          <w:bCs/>
          <w:kern w:val="36"/>
          <w:sz w:val="24"/>
          <w:szCs w:val="24"/>
        </w:rPr>
        <w:t>04.12.2006 N 200-ФЗ (ред. от 29.12.2017)</w:t>
      </w:r>
    </w:p>
    <w:p w:rsidR="00495924" w:rsidRPr="00495924" w:rsidRDefault="00495924" w:rsidP="00495924">
      <w:pPr>
        <w:keepNext/>
        <w:shd w:val="clear" w:color="auto" w:fill="FFFFFF"/>
        <w:autoSpaceDE w:val="0"/>
        <w:autoSpaceDN w:val="0"/>
        <w:spacing w:after="0" w:line="240" w:lineRule="auto"/>
        <w:ind w:left="1080"/>
        <w:outlineLvl w:val="0"/>
        <w:rPr>
          <w:rFonts w:ascii="Arial" w:hAnsi="Arial" w:cs="Arial"/>
          <w:color w:val="222222"/>
          <w:sz w:val="24"/>
          <w:szCs w:val="24"/>
          <w:lang w:val="x-none" w:eastAsia="x-none"/>
        </w:rPr>
      </w:pPr>
      <w:r w:rsidRPr="00495924">
        <w:rPr>
          <w:rFonts w:ascii="Times New Roman" w:hAnsi="Times New Roman"/>
          <w:sz w:val="24"/>
          <w:szCs w:val="24"/>
          <w:lang w:val="x-none" w:eastAsia="x-none"/>
        </w:rPr>
        <w:t xml:space="preserve">[Электронный ресурс]. Режим доступа: </w:t>
      </w:r>
      <w:r w:rsidRPr="00495924">
        <w:rPr>
          <w:rFonts w:ascii="Times New Roman" w:hAnsi="Times New Roman"/>
          <w:bCs/>
          <w:color w:val="005EA5"/>
          <w:kern w:val="36"/>
          <w:sz w:val="24"/>
          <w:szCs w:val="24"/>
        </w:rPr>
        <w:t xml:space="preserve"> </w:t>
      </w:r>
      <w:hyperlink r:id="rId107" w:history="1">
        <w:r w:rsidRPr="00495924">
          <w:rPr>
            <w:rFonts w:ascii="Times New Roman" w:hAnsi="Times New Roman"/>
            <w:bCs/>
            <w:color w:val="000000" w:themeColor="text1"/>
            <w:kern w:val="36"/>
            <w:sz w:val="24"/>
            <w:szCs w:val="24"/>
          </w:rPr>
          <w:t>http://legalacts.ru/kodeks/LK-RF</w:t>
        </w:r>
      </w:hyperlink>
      <w:r w:rsidRPr="00495924">
        <w:rPr>
          <w:rFonts w:ascii="Times New Roman" w:hAnsi="Times New Roman"/>
          <w:bCs/>
          <w:color w:val="000000" w:themeColor="text1"/>
          <w:kern w:val="36"/>
          <w:sz w:val="24"/>
          <w:szCs w:val="24"/>
        </w:rPr>
        <w:t xml:space="preserve"> </w:t>
      </w:r>
    </w:p>
    <w:p w:rsidR="00495924" w:rsidRPr="00495924" w:rsidRDefault="00495924" w:rsidP="00303CA7">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95924">
        <w:rPr>
          <w:rFonts w:ascii="Times New Roman" w:hAnsi="Times New Roman"/>
          <w:bCs/>
          <w:sz w:val="24"/>
          <w:szCs w:val="24"/>
        </w:rPr>
        <w:t>«Земельный кодекс Российской Федерации»</w:t>
      </w:r>
      <w:r w:rsidRPr="00495924">
        <w:rPr>
          <w:rFonts w:ascii="Times New Roman" w:hAnsi="Times New Roman"/>
          <w:color w:val="333333"/>
          <w:sz w:val="24"/>
          <w:szCs w:val="24"/>
          <w:shd w:val="clear" w:color="auto" w:fill="FFFFFF"/>
        </w:rPr>
        <w:t xml:space="preserve"> от 25 октября 2001 года № 136-ФЗ</w:t>
      </w:r>
      <w:r w:rsidRPr="00495924">
        <w:rPr>
          <w:rFonts w:ascii="Times New Roman" w:hAnsi="Times New Roman"/>
          <w:sz w:val="24"/>
          <w:szCs w:val="24"/>
        </w:rPr>
        <w:t xml:space="preserve"> (ред. </w:t>
      </w:r>
      <w:smartTag w:uri="urn:schemas-microsoft-com:office:smarttags" w:element="metricconverter">
        <w:smartTagPr>
          <w:attr w:name="ProductID" w:val="2017 г"/>
        </w:smartTagPr>
        <w:r w:rsidRPr="00495924">
          <w:rPr>
            <w:rFonts w:ascii="Times New Roman" w:hAnsi="Times New Roman"/>
            <w:sz w:val="24"/>
            <w:szCs w:val="24"/>
          </w:rPr>
          <w:t>2017 г</w:t>
        </w:r>
      </w:smartTag>
      <w:r w:rsidRPr="00495924">
        <w:rPr>
          <w:rFonts w:ascii="Times New Roman" w:hAnsi="Times New Roman"/>
          <w:sz w:val="24"/>
          <w:szCs w:val="24"/>
        </w:rPr>
        <w:t xml:space="preserve">.). [Электронный ресурс]. Режим доступа: </w:t>
      </w:r>
      <w:hyperlink r:id="rId108" w:history="1">
        <w:r w:rsidRPr="00495924">
          <w:rPr>
            <w:rFonts w:ascii="Times New Roman" w:hAnsi="Times New Roman"/>
            <w:color w:val="000000" w:themeColor="text1"/>
            <w:sz w:val="24"/>
            <w:szCs w:val="24"/>
          </w:rPr>
          <w:t>http://www.garant.ru/doc/main/?yclid=1322972772914960530</w:t>
        </w:r>
      </w:hyperlink>
      <w:r w:rsidRPr="00495924">
        <w:rPr>
          <w:rFonts w:ascii="Times New Roman" w:hAnsi="Times New Roman"/>
          <w:color w:val="000000" w:themeColor="text1"/>
          <w:sz w:val="24"/>
          <w:szCs w:val="24"/>
        </w:rPr>
        <w:t xml:space="preserve"> </w:t>
      </w:r>
    </w:p>
    <w:p w:rsidR="00495924" w:rsidRPr="00495924" w:rsidRDefault="00495924" w:rsidP="00303CA7">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495924">
        <w:rPr>
          <w:rFonts w:ascii="Times New Roman" w:hAnsi="Times New Roman"/>
          <w:bCs/>
          <w:sz w:val="24"/>
          <w:szCs w:val="24"/>
        </w:rPr>
        <w:t>«Воздушный  кодекс Российской Федерации»</w:t>
      </w:r>
      <w:r w:rsidRPr="00495924">
        <w:rPr>
          <w:rFonts w:ascii="Times New Roman" w:hAnsi="Times New Roman"/>
          <w:color w:val="333333"/>
          <w:sz w:val="24"/>
          <w:szCs w:val="24"/>
          <w:shd w:val="clear" w:color="auto" w:fill="FFFFFF"/>
        </w:rPr>
        <w:t xml:space="preserve"> от 19 марта </w:t>
      </w:r>
      <w:smartTag w:uri="urn:schemas-microsoft-com:office:smarttags" w:element="metricconverter">
        <w:smartTagPr>
          <w:attr w:name="ProductID" w:val="1997 г"/>
        </w:smartTagPr>
        <w:r w:rsidRPr="00495924">
          <w:rPr>
            <w:rFonts w:ascii="Times New Roman" w:hAnsi="Times New Roman"/>
            <w:color w:val="333333"/>
            <w:sz w:val="24"/>
            <w:szCs w:val="24"/>
            <w:shd w:val="clear" w:color="auto" w:fill="FFFFFF"/>
          </w:rPr>
          <w:t>1997 г</w:t>
        </w:r>
      </w:smartTag>
      <w:r w:rsidRPr="00495924">
        <w:rPr>
          <w:rFonts w:ascii="Times New Roman" w:hAnsi="Times New Roman"/>
          <w:color w:val="333333"/>
          <w:sz w:val="24"/>
          <w:szCs w:val="24"/>
          <w:shd w:val="clear" w:color="auto" w:fill="FFFFFF"/>
        </w:rPr>
        <w:t>. № 60-ФЗ</w:t>
      </w:r>
      <w:r w:rsidRPr="00495924">
        <w:rPr>
          <w:rFonts w:ascii="Times New Roman" w:hAnsi="Times New Roman"/>
          <w:sz w:val="24"/>
          <w:szCs w:val="24"/>
        </w:rPr>
        <w:t xml:space="preserve"> (ред. </w:t>
      </w:r>
      <w:smartTag w:uri="urn:schemas-microsoft-com:office:smarttags" w:element="metricconverter">
        <w:smartTagPr>
          <w:attr w:name="ProductID" w:val="2017 г"/>
        </w:smartTagPr>
        <w:r w:rsidRPr="00495924">
          <w:rPr>
            <w:rFonts w:ascii="Times New Roman" w:hAnsi="Times New Roman"/>
            <w:sz w:val="24"/>
            <w:szCs w:val="24"/>
          </w:rPr>
          <w:t>2017 г</w:t>
        </w:r>
      </w:smartTag>
      <w:r w:rsidRPr="00495924">
        <w:rPr>
          <w:rFonts w:ascii="Times New Roman" w:hAnsi="Times New Roman"/>
          <w:sz w:val="24"/>
          <w:szCs w:val="24"/>
        </w:rPr>
        <w:t xml:space="preserve">.). [Электронный ресурс]. Режим доступа: </w:t>
      </w:r>
      <w:hyperlink r:id="rId109" w:history="1">
        <w:r w:rsidRPr="00495924">
          <w:rPr>
            <w:rFonts w:ascii="Times New Roman" w:hAnsi="Times New Roman"/>
            <w:color w:val="000000" w:themeColor="text1"/>
            <w:sz w:val="24"/>
            <w:szCs w:val="24"/>
          </w:rPr>
          <w:t>http://www.garant.ru/doc/main/?yclid=1322972772914960530</w:t>
        </w:r>
      </w:hyperlink>
      <w:r w:rsidRPr="00495924">
        <w:rPr>
          <w:rFonts w:ascii="Times New Roman" w:hAnsi="Times New Roman"/>
          <w:color w:val="000000" w:themeColor="text1"/>
          <w:sz w:val="24"/>
          <w:szCs w:val="24"/>
        </w:rPr>
        <w:t xml:space="preserve"> </w:t>
      </w:r>
    </w:p>
    <w:p w:rsidR="00495924" w:rsidRPr="00495924" w:rsidRDefault="00495924" w:rsidP="00303CA7">
      <w:pPr>
        <w:numPr>
          <w:ilvl w:val="0"/>
          <w:numId w:val="159"/>
        </w:numPr>
        <w:spacing w:after="0" w:line="240" w:lineRule="auto"/>
        <w:jc w:val="both"/>
        <w:rPr>
          <w:rFonts w:ascii="Times New Roman" w:hAnsi="Times New Roman"/>
          <w:sz w:val="24"/>
          <w:szCs w:val="24"/>
        </w:rPr>
      </w:pPr>
      <w:proofErr w:type="spellStart"/>
      <w:r w:rsidRPr="00495924">
        <w:rPr>
          <w:rFonts w:ascii="Times New Roman" w:hAnsi="Times New Roman"/>
          <w:sz w:val="24"/>
          <w:szCs w:val="24"/>
        </w:rPr>
        <w:t>Арустамов</w:t>
      </w:r>
      <w:proofErr w:type="spellEnd"/>
      <w:r w:rsidRPr="00495924">
        <w:rPr>
          <w:rFonts w:ascii="Times New Roman" w:hAnsi="Times New Roman"/>
          <w:sz w:val="24"/>
          <w:szCs w:val="24"/>
        </w:rPr>
        <w:t xml:space="preserve"> Э.А. Экологические основы природопользования / Э.А. </w:t>
      </w:r>
      <w:proofErr w:type="spellStart"/>
      <w:r w:rsidRPr="00495924">
        <w:rPr>
          <w:rFonts w:ascii="Times New Roman" w:hAnsi="Times New Roman"/>
          <w:sz w:val="24"/>
          <w:szCs w:val="24"/>
        </w:rPr>
        <w:t>Арустамов</w:t>
      </w:r>
      <w:proofErr w:type="spellEnd"/>
      <w:r w:rsidRPr="00495924">
        <w:rPr>
          <w:rFonts w:ascii="Times New Roman" w:hAnsi="Times New Roman"/>
          <w:sz w:val="24"/>
          <w:szCs w:val="24"/>
        </w:rPr>
        <w:t xml:space="preserve">,  И.В. </w:t>
      </w:r>
      <w:proofErr w:type="spellStart"/>
      <w:r w:rsidRPr="00495924">
        <w:rPr>
          <w:rFonts w:ascii="Times New Roman" w:hAnsi="Times New Roman"/>
          <w:sz w:val="24"/>
          <w:szCs w:val="24"/>
        </w:rPr>
        <w:t>Левакова</w:t>
      </w:r>
      <w:proofErr w:type="spellEnd"/>
      <w:r w:rsidRPr="00495924">
        <w:rPr>
          <w:rFonts w:ascii="Times New Roman" w:hAnsi="Times New Roman"/>
          <w:sz w:val="24"/>
          <w:szCs w:val="24"/>
        </w:rPr>
        <w:t xml:space="preserve">, Н.В. </w:t>
      </w:r>
      <w:proofErr w:type="spellStart"/>
      <w:r w:rsidRPr="00495924">
        <w:rPr>
          <w:rFonts w:ascii="Times New Roman" w:hAnsi="Times New Roman"/>
          <w:sz w:val="24"/>
          <w:szCs w:val="24"/>
        </w:rPr>
        <w:t>Баркалова</w:t>
      </w:r>
      <w:proofErr w:type="spellEnd"/>
      <w:r w:rsidRPr="00495924">
        <w:rPr>
          <w:rFonts w:ascii="Times New Roman" w:hAnsi="Times New Roman"/>
          <w:sz w:val="24"/>
          <w:szCs w:val="24"/>
        </w:rPr>
        <w:t xml:space="preserve">. – 5-е изд. </w:t>
      </w:r>
      <w:proofErr w:type="spellStart"/>
      <w:r w:rsidRPr="00495924">
        <w:rPr>
          <w:rFonts w:ascii="Times New Roman" w:hAnsi="Times New Roman"/>
          <w:sz w:val="24"/>
          <w:szCs w:val="24"/>
        </w:rPr>
        <w:t>перераб</w:t>
      </w:r>
      <w:proofErr w:type="spellEnd"/>
      <w:r w:rsidRPr="00495924">
        <w:rPr>
          <w:rFonts w:ascii="Times New Roman" w:hAnsi="Times New Roman"/>
          <w:sz w:val="24"/>
          <w:szCs w:val="24"/>
        </w:rPr>
        <w:t>. и доп. – М.: Дашков и К, 2008.-320 с.</w:t>
      </w:r>
    </w:p>
    <w:p w:rsidR="00495924" w:rsidRPr="00495924" w:rsidRDefault="00495924" w:rsidP="00303CA7">
      <w:pPr>
        <w:numPr>
          <w:ilvl w:val="0"/>
          <w:numId w:val="159"/>
        </w:numPr>
        <w:spacing w:after="0" w:line="240" w:lineRule="auto"/>
        <w:jc w:val="both"/>
        <w:rPr>
          <w:rFonts w:ascii="Times New Roman" w:hAnsi="Times New Roman"/>
          <w:sz w:val="24"/>
          <w:szCs w:val="24"/>
        </w:rPr>
      </w:pPr>
      <w:proofErr w:type="spellStart"/>
      <w:r w:rsidRPr="00495924">
        <w:rPr>
          <w:rFonts w:ascii="Times New Roman" w:hAnsi="Times New Roman"/>
          <w:sz w:val="24"/>
          <w:szCs w:val="24"/>
        </w:rPr>
        <w:t>Веденин</w:t>
      </w:r>
      <w:proofErr w:type="spellEnd"/>
      <w:r w:rsidRPr="00495924">
        <w:rPr>
          <w:rFonts w:ascii="Times New Roman" w:hAnsi="Times New Roman"/>
          <w:sz w:val="24"/>
          <w:szCs w:val="24"/>
        </w:rPr>
        <w:t xml:space="preserve"> Н.Н. Аграрное право: Вопросы и ответы / </w:t>
      </w:r>
      <w:proofErr w:type="spellStart"/>
      <w:r w:rsidRPr="00495924">
        <w:rPr>
          <w:rFonts w:ascii="Times New Roman" w:hAnsi="Times New Roman"/>
          <w:sz w:val="24"/>
          <w:szCs w:val="24"/>
        </w:rPr>
        <w:t>Н.Н.Веденин</w:t>
      </w:r>
      <w:proofErr w:type="spellEnd"/>
      <w:r w:rsidRPr="00495924">
        <w:rPr>
          <w:rFonts w:ascii="Times New Roman" w:hAnsi="Times New Roman"/>
          <w:sz w:val="24"/>
          <w:szCs w:val="24"/>
        </w:rPr>
        <w:t xml:space="preserve"> – 3-е изд., </w:t>
      </w:r>
      <w:proofErr w:type="spellStart"/>
      <w:r w:rsidRPr="00495924">
        <w:rPr>
          <w:rFonts w:ascii="Times New Roman" w:hAnsi="Times New Roman"/>
          <w:sz w:val="24"/>
          <w:szCs w:val="24"/>
        </w:rPr>
        <w:t>испр</w:t>
      </w:r>
      <w:proofErr w:type="spellEnd"/>
      <w:r w:rsidRPr="00495924">
        <w:rPr>
          <w:rFonts w:ascii="Times New Roman" w:hAnsi="Times New Roman"/>
          <w:sz w:val="24"/>
          <w:szCs w:val="24"/>
        </w:rPr>
        <w:t xml:space="preserve">. и доп. – М.: ИД Юриспруденция, 2005. - 160 с. (Серия «Подготовка к экзамену»).              </w:t>
      </w:r>
    </w:p>
    <w:p w:rsidR="00495924" w:rsidRPr="00495924" w:rsidRDefault="00495924" w:rsidP="00303CA7">
      <w:pPr>
        <w:numPr>
          <w:ilvl w:val="0"/>
          <w:numId w:val="159"/>
        </w:numPr>
        <w:spacing w:after="0" w:line="240" w:lineRule="auto"/>
        <w:jc w:val="both"/>
        <w:rPr>
          <w:rFonts w:ascii="Times New Roman" w:hAnsi="Times New Roman"/>
          <w:sz w:val="24"/>
          <w:szCs w:val="24"/>
        </w:rPr>
      </w:pPr>
      <w:r w:rsidRPr="00495924">
        <w:rPr>
          <w:rFonts w:ascii="Times New Roman" w:hAnsi="Times New Roman"/>
          <w:sz w:val="24"/>
          <w:szCs w:val="24"/>
        </w:rPr>
        <w:t xml:space="preserve">Гальперин М.В. Экологические основы природопользования. Учебник / </w:t>
      </w:r>
      <w:proofErr w:type="spellStart"/>
      <w:r w:rsidRPr="00495924">
        <w:rPr>
          <w:rFonts w:ascii="Times New Roman" w:hAnsi="Times New Roman"/>
          <w:sz w:val="24"/>
          <w:szCs w:val="24"/>
        </w:rPr>
        <w:t>М.В.Гальперин</w:t>
      </w:r>
      <w:proofErr w:type="spellEnd"/>
      <w:r w:rsidRPr="00495924">
        <w:rPr>
          <w:rFonts w:ascii="Times New Roman" w:hAnsi="Times New Roman"/>
          <w:sz w:val="24"/>
          <w:szCs w:val="24"/>
        </w:rPr>
        <w:t xml:space="preserve"> – 2-е издание, </w:t>
      </w:r>
      <w:proofErr w:type="spellStart"/>
      <w:r w:rsidRPr="00495924">
        <w:rPr>
          <w:rFonts w:ascii="Times New Roman" w:hAnsi="Times New Roman"/>
          <w:sz w:val="24"/>
          <w:szCs w:val="24"/>
        </w:rPr>
        <w:t>испр</w:t>
      </w:r>
      <w:proofErr w:type="spellEnd"/>
      <w:r w:rsidRPr="00495924">
        <w:rPr>
          <w:rFonts w:ascii="Times New Roman" w:hAnsi="Times New Roman"/>
          <w:sz w:val="24"/>
          <w:szCs w:val="24"/>
        </w:rPr>
        <w:t>. – М.: ФОРУМ: ИНФА- М, 2013. – 256 с.</w:t>
      </w:r>
    </w:p>
    <w:p w:rsidR="00495924" w:rsidRPr="00495924" w:rsidRDefault="00495924" w:rsidP="00303CA7">
      <w:pPr>
        <w:numPr>
          <w:ilvl w:val="0"/>
          <w:numId w:val="159"/>
        </w:numPr>
        <w:spacing w:after="0" w:line="240" w:lineRule="auto"/>
        <w:jc w:val="both"/>
        <w:rPr>
          <w:rFonts w:ascii="Times New Roman" w:hAnsi="Times New Roman"/>
          <w:sz w:val="24"/>
          <w:szCs w:val="24"/>
        </w:rPr>
      </w:pPr>
      <w:r w:rsidRPr="00495924">
        <w:rPr>
          <w:rFonts w:ascii="Times New Roman" w:hAnsi="Times New Roman"/>
          <w:sz w:val="24"/>
          <w:szCs w:val="24"/>
        </w:rPr>
        <w:t xml:space="preserve">Константинов В.М. Экологические основы природопользования: </w:t>
      </w:r>
      <w:r w:rsidRPr="00495924">
        <w:rPr>
          <w:rFonts w:ascii="Times New Roman" w:hAnsi="Times New Roman"/>
          <w:sz w:val="24"/>
          <w:szCs w:val="24"/>
          <w:shd w:val="clear" w:color="auto" w:fill="FFFFFF"/>
        </w:rPr>
        <w:t>Учебник для студ. учреждений сред. проф. образования</w:t>
      </w:r>
      <w:r w:rsidRPr="00495924">
        <w:rPr>
          <w:rFonts w:ascii="Times New Roman" w:hAnsi="Times New Roman"/>
          <w:sz w:val="24"/>
          <w:szCs w:val="24"/>
        </w:rPr>
        <w:t xml:space="preserve"> / В.М. Константинов, </w:t>
      </w:r>
      <w:proofErr w:type="spellStart"/>
      <w:r w:rsidRPr="00495924">
        <w:rPr>
          <w:rFonts w:ascii="Times New Roman" w:hAnsi="Times New Roman"/>
          <w:sz w:val="24"/>
          <w:szCs w:val="24"/>
        </w:rPr>
        <w:t>Ю.Б.Челидзе</w:t>
      </w:r>
      <w:proofErr w:type="spellEnd"/>
      <w:r w:rsidRPr="00495924">
        <w:rPr>
          <w:rFonts w:ascii="Times New Roman" w:hAnsi="Times New Roman"/>
          <w:sz w:val="24"/>
          <w:szCs w:val="24"/>
        </w:rPr>
        <w:t xml:space="preserve">. –  15-е изд., стер. – М.: Академия, 2014. – 240 с. </w:t>
      </w:r>
    </w:p>
    <w:p w:rsidR="00495924" w:rsidRPr="00495924" w:rsidRDefault="00495924" w:rsidP="00303CA7">
      <w:pPr>
        <w:numPr>
          <w:ilvl w:val="0"/>
          <w:numId w:val="159"/>
        </w:numPr>
        <w:spacing w:after="0" w:line="240" w:lineRule="auto"/>
        <w:jc w:val="both"/>
        <w:rPr>
          <w:rFonts w:ascii="Times New Roman" w:hAnsi="Times New Roman"/>
          <w:sz w:val="24"/>
          <w:szCs w:val="24"/>
        </w:rPr>
      </w:pPr>
      <w:r w:rsidRPr="00495924">
        <w:rPr>
          <w:rFonts w:ascii="Times New Roman" w:hAnsi="Times New Roman"/>
          <w:sz w:val="24"/>
          <w:szCs w:val="24"/>
        </w:rPr>
        <w:t>Трушина Т.П. Экологические основы природопользования: Учебник для колледжей и средне-специальных учебных заведений. /</w:t>
      </w:r>
      <w:proofErr w:type="spellStart"/>
      <w:r w:rsidRPr="00495924">
        <w:rPr>
          <w:rFonts w:ascii="Times New Roman" w:hAnsi="Times New Roman"/>
          <w:sz w:val="24"/>
          <w:szCs w:val="24"/>
        </w:rPr>
        <w:t>Т.П.Трушина</w:t>
      </w:r>
      <w:proofErr w:type="spellEnd"/>
      <w:r w:rsidRPr="00495924">
        <w:rPr>
          <w:rFonts w:ascii="Times New Roman" w:hAnsi="Times New Roman"/>
          <w:sz w:val="24"/>
          <w:szCs w:val="24"/>
        </w:rPr>
        <w:t xml:space="preserve">. – 5-е изд. </w:t>
      </w:r>
      <w:proofErr w:type="spellStart"/>
      <w:r w:rsidRPr="00495924">
        <w:rPr>
          <w:rFonts w:ascii="Times New Roman" w:hAnsi="Times New Roman"/>
          <w:sz w:val="24"/>
          <w:szCs w:val="24"/>
        </w:rPr>
        <w:t>перераб</w:t>
      </w:r>
      <w:proofErr w:type="spellEnd"/>
      <w:r w:rsidRPr="00495924">
        <w:rPr>
          <w:rFonts w:ascii="Times New Roman" w:hAnsi="Times New Roman"/>
          <w:sz w:val="24"/>
          <w:szCs w:val="24"/>
        </w:rPr>
        <w:t>. –  Ростов на Дону: Феникс, 2009.- 408 с.</w:t>
      </w:r>
    </w:p>
    <w:p w:rsidR="00495924" w:rsidRPr="00495924" w:rsidRDefault="00495924" w:rsidP="00303CA7">
      <w:pPr>
        <w:numPr>
          <w:ilvl w:val="0"/>
          <w:numId w:val="159"/>
        </w:numPr>
        <w:spacing w:after="0" w:line="240" w:lineRule="auto"/>
        <w:jc w:val="both"/>
        <w:rPr>
          <w:rFonts w:ascii="Times New Roman" w:hAnsi="Times New Roman"/>
          <w:sz w:val="24"/>
          <w:szCs w:val="24"/>
        </w:rPr>
      </w:pPr>
      <w:r w:rsidRPr="00495924">
        <w:rPr>
          <w:rFonts w:ascii="Times New Roman" w:hAnsi="Times New Roman"/>
          <w:sz w:val="24"/>
          <w:szCs w:val="24"/>
        </w:rPr>
        <w:t xml:space="preserve">Экологические основы природопользования /под ред. Е.К. </w:t>
      </w:r>
      <w:proofErr w:type="spellStart"/>
      <w:r w:rsidRPr="00495924">
        <w:rPr>
          <w:rFonts w:ascii="Times New Roman" w:hAnsi="Times New Roman"/>
          <w:sz w:val="24"/>
          <w:szCs w:val="24"/>
        </w:rPr>
        <w:t>Хандогиной</w:t>
      </w:r>
      <w:proofErr w:type="spellEnd"/>
      <w:r w:rsidRPr="00495924">
        <w:rPr>
          <w:rFonts w:ascii="Times New Roman" w:hAnsi="Times New Roman"/>
          <w:sz w:val="24"/>
          <w:szCs w:val="24"/>
        </w:rPr>
        <w:t>. – М.: ФОРУМ: ИНФРА-М, 2007. – 160 с.</w:t>
      </w:r>
    </w:p>
    <w:p w:rsidR="00495924" w:rsidRPr="00495924" w:rsidRDefault="00495924" w:rsidP="00303CA7">
      <w:pPr>
        <w:numPr>
          <w:ilvl w:val="0"/>
          <w:numId w:val="159"/>
        </w:numPr>
        <w:spacing w:after="0" w:line="240" w:lineRule="auto"/>
        <w:jc w:val="both"/>
        <w:rPr>
          <w:rFonts w:ascii="Times New Roman" w:hAnsi="Times New Roman"/>
          <w:sz w:val="24"/>
          <w:szCs w:val="24"/>
        </w:rPr>
      </w:pPr>
      <w:r w:rsidRPr="00495924">
        <w:rPr>
          <w:rFonts w:ascii="Times New Roman" w:hAnsi="Times New Roman"/>
          <w:sz w:val="24"/>
          <w:szCs w:val="24"/>
        </w:rPr>
        <w:t xml:space="preserve"> Методические рекомендации по разработке  практических работ</w:t>
      </w:r>
    </w:p>
    <w:p w:rsidR="00495924" w:rsidRPr="00495924" w:rsidRDefault="00495924" w:rsidP="00495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495924" w:rsidRPr="00495924" w:rsidRDefault="00495924" w:rsidP="00495924">
      <w:pPr>
        <w:spacing w:after="0" w:line="240" w:lineRule="auto"/>
        <w:ind w:left="360"/>
        <w:contextualSpacing/>
        <w:rPr>
          <w:rFonts w:ascii="Times New Roman" w:hAnsi="Times New Roman"/>
          <w:b/>
          <w:iCs/>
          <w:sz w:val="24"/>
          <w:szCs w:val="24"/>
        </w:rPr>
      </w:pPr>
      <w:r w:rsidRPr="00495924">
        <w:rPr>
          <w:rFonts w:ascii="Times New Roman" w:hAnsi="Times New Roman"/>
          <w:b/>
          <w:iCs/>
          <w:sz w:val="24"/>
          <w:szCs w:val="24"/>
        </w:rPr>
        <w:t>4. КОНТРОЛЬ И ОЦЕНКА РЕЗУЛЬТАТОВ ОСВОЕНИЯ УЧЕБНОЙ ДИСЦИПЛИНЫ</w:t>
      </w:r>
    </w:p>
    <w:p w:rsidR="00495924" w:rsidRPr="00495924" w:rsidRDefault="00495924" w:rsidP="00495924">
      <w:pPr>
        <w:spacing w:after="0" w:line="240" w:lineRule="auto"/>
        <w:ind w:left="360"/>
        <w:contextualSpacing/>
        <w:rPr>
          <w:rFonts w:ascii="Times New Roman" w:hAnsi="Times New Roman"/>
          <w:b/>
          <w:iCs/>
          <w:sz w:val="24"/>
          <w:szCs w:val="24"/>
        </w:rPr>
      </w:pPr>
    </w:p>
    <w:p w:rsidR="00495924" w:rsidRPr="00495924" w:rsidRDefault="00495924" w:rsidP="00495924">
      <w:pPr>
        <w:spacing w:after="0" w:line="240" w:lineRule="auto"/>
        <w:ind w:left="360"/>
        <w:contextualSpacing/>
        <w:rPr>
          <w:rFonts w:ascii="Times New Roman" w:hAnsi="Times New Roman"/>
          <w:b/>
          <w:iCs/>
          <w:sz w:val="24"/>
          <w:szCs w:val="24"/>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3305"/>
        <w:gridCol w:w="2886"/>
      </w:tblGrid>
      <w:tr w:rsidR="00495924" w:rsidRPr="00495924" w:rsidTr="00A75BEB">
        <w:tc>
          <w:tcPr>
            <w:tcW w:w="1718" w:type="pct"/>
          </w:tcPr>
          <w:p w:rsidR="00495924" w:rsidRPr="00495924" w:rsidRDefault="00495924" w:rsidP="00495924">
            <w:pPr>
              <w:spacing w:after="0" w:line="240" w:lineRule="auto"/>
              <w:jc w:val="center"/>
              <w:rPr>
                <w:rFonts w:ascii="Times New Roman" w:hAnsi="Times New Roman"/>
                <w:b/>
                <w:bCs/>
                <w:iCs/>
                <w:sz w:val="24"/>
                <w:szCs w:val="24"/>
              </w:rPr>
            </w:pPr>
            <w:r w:rsidRPr="00495924">
              <w:rPr>
                <w:rFonts w:ascii="Times New Roman" w:hAnsi="Times New Roman"/>
                <w:b/>
                <w:bCs/>
                <w:iCs/>
                <w:sz w:val="24"/>
                <w:szCs w:val="24"/>
              </w:rPr>
              <w:lastRenderedPageBreak/>
              <w:t>Результаты обучения</w:t>
            </w:r>
          </w:p>
        </w:tc>
        <w:tc>
          <w:tcPr>
            <w:tcW w:w="1752" w:type="pct"/>
          </w:tcPr>
          <w:p w:rsidR="00495924" w:rsidRPr="00495924" w:rsidRDefault="00495924" w:rsidP="00495924">
            <w:pPr>
              <w:spacing w:after="0" w:line="240" w:lineRule="auto"/>
              <w:jc w:val="center"/>
              <w:rPr>
                <w:rFonts w:ascii="Times New Roman" w:hAnsi="Times New Roman"/>
                <w:b/>
                <w:bCs/>
                <w:iCs/>
                <w:sz w:val="24"/>
                <w:szCs w:val="24"/>
              </w:rPr>
            </w:pPr>
            <w:r w:rsidRPr="00495924">
              <w:rPr>
                <w:rFonts w:ascii="Times New Roman" w:hAnsi="Times New Roman"/>
                <w:b/>
                <w:bCs/>
                <w:iCs/>
                <w:sz w:val="24"/>
                <w:szCs w:val="24"/>
              </w:rPr>
              <w:t>Критерии оценки</w:t>
            </w:r>
          </w:p>
        </w:tc>
        <w:tc>
          <w:tcPr>
            <w:tcW w:w="1530" w:type="pct"/>
          </w:tcPr>
          <w:p w:rsidR="00495924" w:rsidRPr="00495924" w:rsidRDefault="00495924" w:rsidP="00495924">
            <w:pPr>
              <w:spacing w:after="0" w:line="240" w:lineRule="auto"/>
              <w:jc w:val="center"/>
              <w:rPr>
                <w:rFonts w:ascii="Times New Roman" w:hAnsi="Times New Roman"/>
                <w:b/>
                <w:bCs/>
                <w:iCs/>
                <w:sz w:val="24"/>
                <w:szCs w:val="24"/>
              </w:rPr>
            </w:pPr>
            <w:r w:rsidRPr="00495924">
              <w:rPr>
                <w:rFonts w:ascii="Times New Roman" w:hAnsi="Times New Roman"/>
                <w:b/>
                <w:bCs/>
                <w:iCs/>
                <w:sz w:val="24"/>
                <w:szCs w:val="24"/>
              </w:rPr>
              <w:t>Методы оценки</w:t>
            </w:r>
          </w:p>
          <w:p w:rsidR="00495924" w:rsidRPr="00495924" w:rsidRDefault="00495924" w:rsidP="00495924">
            <w:pPr>
              <w:spacing w:after="0" w:line="240" w:lineRule="auto"/>
              <w:jc w:val="center"/>
              <w:rPr>
                <w:rFonts w:ascii="Times New Roman" w:hAnsi="Times New Roman"/>
                <w:b/>
                <w:bCs/>
                <w:iCs/>
                <w:sz w:val="24"/>
                <w:szCs w:val="24"/>
              </w:rPr>
            </w:pP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b/>
                <w:bCs/>
                <w:sz w:val="24"/>
                <w:szCs w:val="24"/>
              </w:rPr>
            </w:pPr>
            <w:r w:rsidRPr="00495924">
              <w:rPr>
                <w:rFonts w:ascii="Times New Roman" w:hAnsi="Times New Roman"/>
                <w:b/>
                <w:bCs/>
                <w:sz w:val="24"/>
                <w:szCs w:val="24"/>
              </w:rPr>
              <w:t>Умения:</w:t>
            </w:r>
          </w:p>
        </w:tc>
        <w:tc>
          <w:tcPr>
            <w:tcW w:w="1752" w:type="pct"/>
          </w:tcPr>
          <w:p w:rsidR="00495924" w:rsidRPr="00495924" w:rsidRDefault="00495924" w:rsidP="00495924">
            <w:pPr>
              <w:spacing w:after="0" w:line="240" w:lineRule="auto"/>
              <w:jc w:val="center"/>
              <w:rPr>
                <w:rFonts w:ascii="Times New Roman" w:hAnsi="Times New Roman"/>
                <w:b/>
                <w:bCs/>
                <w:iCs/>
                <w:sz w:val="24"/>
                <w:szCs w:val="24"/>
              </w:rPr>
            </w:pPr>
          </w:p>
        </w:tc>
        <w:tc>
          <w:tcPr>
            <w:tcW w:w="1530" w:type="pct"/>
          </w:tcPr>
          <w:p w:rsidR="00495924" w:rsidRPr="00495924" w:rsidRDefault="00495924" w:rsidP="00495924">
            <w:pPr>
              <w:spacing w:after="0" w:line="240" w:lineRule="auto"/>
              <w:jc w:val="center"/>
              <w:rPr>
                <w:rFonts w:ascii="Times New Roman" w:hAnsi="Times New Roman"/>
                <w:b/>
                <w:bCs/>
                <w:iCs/>
                <w:sz w:val="24"/>
                <w:szCs w:val="24"/>
              </w:rPr>
            </w:pP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оценивать эффективность  выбранных методов</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Перечисляет все возможные методы.</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Оценивает эффективность  выбранных методов</w:t>
            </w:r>
          </w:p>
          <w:p w:rsidR="00495924" w:rsidRPr="00495924" w:rsidRDefault="00495924" w:rsidP="00495924">
            <w:pPr>
              <w:spacing w:after="0" w:line="240" w:lineRule="auto"/>
              <w:rPr>
                <w:rFonts w:ascii="Times New Roman" w:hAnsi="Times New Roman"/>
                <w:iCs/>
                <w:sz w:val="24"/>
                <w:szCs w:val="24"/>
              </w:rPr>
            </w:pP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наблюдения за деятельностью студента при собеседовании по результатам выполненного задания</w:t>
            </w:r>
          </w:p>
        </w:tc>
      </w:tr>
      <w:tr w:rsidR="00495924" w:rsidRPr="00495924" w:rsidTr="00A75BEB">
        <w:trPr>
          <w:trHeight w:val="3840"/>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определять необходимые источники информации; применять специализированное программное обеспечение и технологии автоматизированной обработки информации для сбора, хранения и обработки информации о природных и природно-антропогенных объектах и мониторингу окружающей среды;</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Определяет и  применяет специализированное программное обеспечение и технологии автоматизированной обработки информации для сбора, хранения и обработки информации о природных и природно-антропогенных объектах и мониторингу окружающей среды;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защиты рефератов и презентаций</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jc w:val="both"/>
              <w:rPr>
                <w:rFonts w:ascii="Times New Roman" w:hAnsi="Times New Roman"/>
                <w:sz w:val="24"/>
                <w:szCs w:val="24"/>
              </w:rPr>
            </w:pPr>
          </w:p>
        </w:tc>
      </w:tr>
      <w:tr w:rsidR="00495924" w:rsidRPr="00495924" w:rsidTr="00A75BEB">
        <w:trPr>
          <w:trHeight w:val="2505"/>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планировать процесс поиска; структурировать получаемую информацию; выделять наиболее значимое в перечне экологической информации; оценивать практическую значимость результатов поиска; оформлять результаты поиска.</w:t>
            </w:r>
          </w:p>
        </w:tc>
        <w:tc>
          <w:tcPr>
            <w:tcW w:w="1752" w:type="pct"/>
          </w:tcPr>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Планирует процесс  поиска</w:t>
            </w:r>
            <w:r w:rsidRPr="00495924">
              <w:rPr>
                <w:rFonts w:ascii="Times New Roman" w:hAnsi="Times New Roman"/>
                <w:sz w:val="24"/>
                <w:szCs w:val="24"/>
              </w:rPr>
              <w:t xml:space="preserve"> </w:t>
            </w:r>
            <w:r w:rsidRPr="00495924">
              <w:rPr>
                <w:rFonts w:ascii="Times New Roman" w:hAnsi="Times New Roman"/>
                <w:iCs/>
                <w:sz w:val="24"/>
                <w:szCs w:val="24"/>
              </w:rPr>
              <w:t>необходимой информации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структурирует получаемую информацию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выделяет</w:t>
            </w:r>
            <w:r w:rsidRPr="00495924">
              <w:rPr>
                <w:rFonts w:ascii="Times New Roman" w:hAnsi="Times New Roman"/>
                <w:sz w:val="24"/>
                <w:szCs w:val="24"/>
              </w:rPr>
              <w:t xml:space="preserve"> </w:t>
            </w:r>
            <w:r w:rsidRPr="00495924">
              <w:rPr>
                <w:rFonts w:ascii="Times New Roman" w:hAnsi="Times New Roman"/>
                <w:iCs/>
                <w:sz w:val="24"/>
                <w:szCs w:val="24"/>
              </w:rPr>
              <w:t>наиболее значимое в перечне экологической информации;</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оценивает практическую значимость результатов поиска;</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оформляет результаты поиска с использованием ИКТ</w:t>
            </w:r>
            <w:r w:rsidRPr="00495924">
              <w:rPr>
                <w:rFonts w:ascii="Times New Roman" w:hAnsi="Times New Roman"/>
                <w:sz w:val="24"/>
                <w:szCs w:val="24"/>
              </w:rPr>
              <w:t xml:space="preserve">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при работе с информационными источниками и программным обеспечением</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iCs/>
                <w:sz w:val="24"/>
                <w:szCs w:val="24"/>
              </w:rPr>
              <w:t>применять средства и методы познания окружающей среды для интеллектуального развития, повышения культурного уровня и профессиональной компетенции</w:t>
            </w:r>
            <w:r w:rsidRPr="00495924">
              <w:rPr>
                <w:rFonts w:ascii="Times New Roman" w:hAnsi="Times New Roman"/>
                <w:bCs/>
                <w:iCs/>
                <w:sz w:val="24"/>
                <w:szCs w:val="24"/>
              </w:rPr>
              <w:t xml:space="preserve">; </w:t>
            </w:r>
            <w:r w:rsidRPr="00495924">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профессионального развития </w:t>
            </w:r>
            <w:r w:rsidRPr="00495924">
              <w:rPr>
                <w:rFonts w:ascii="Times New Roman" w:hAnsi="Times New Roman"/>
                <w:sz w:val="24"/>
                <w:szCs w:val="24"/>
              </w:rPr>
              <w:lastRenderedPageBreak/>
              <w:t>и экологического самообразования.</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lastRenderedPageBreak/>
              <w:t>Применяет средства и методы познания окружающей среды для интеллектуального развития, повышения культурного уровня и профессиональной компетенции;</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применяет современную научную профессиональную терминологию по основам экологии;</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определяет и выстраивает </w:t>
            </w:r>
            <w:r w:rsidRPr="00495924">
              <w:rPr>
                <w:rFonts w:ascii="Times New Roman" w:hAnsi="Times New Roman"/>
                <w:iCs/>
                <w:sz w:val="24"/>
                <w:szCs w:val="24"/>
              </w:rPr>
              <w:lastRenderedPageBreak/>
              <w:t xml:space="preserve">траектории профессионального развития и экологического самообразования. </w:t>
            </w:r>
          </w:p>
        </w:tc>
        <w:tc>
          <w:tcPr>
            <w:tcW w:w="1530" w:type="pct"/>
          </w:tcPr>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center"/>
              <w:rPr>
                <w:rFonts w:ascii="Times New Roman" w:hAnsi="Times New Roman"/>
                <w:bCs/>
                <w:iCs/>
                <w:sz w:val="24"/>
                <w:szCs w:val="24"/>
              </w:rPr>
            </w:pPr>
            <w:r w:rsidRPr="00495924">
              <w:rPr>
                <w:rFonts w:ascii="Times New Roman" w:hAnsi="Times New Roman"/>
                <w:bCs/>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jc w:val="center"/>
              <w:rPr>
                <w:rFonts w:ascii="Times New Roman" w:hAnsi="Times New Roman"/>
                <w:b/>
                <w:bCs/>
                <w:iCs/>
                <w:sz w:val="24"/>
                <w:szCs w:val="24"/>
              </w:rPr>
            </w:pPr>
            <w:r w:rsidRPr="00495924">
              <w:rPr>
                <w:rFonts w:ascii="Times New Roman" w:hAnsi="Times New Roman"/>
                <w:bCs/>
                <w:iCs/>
                <w:sz w:val="24"/>
                <w:szCs w:val="24"/>
              </w:rPr>
              <w:t>в процессе освоения учебной дисциплины</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sz w:val="24"/>
                <w:szCs w:val="24"/>
              </w:rPr>
              <w:lastRenderedPageBreak/>
              <w:t>организовывать работу коллектива и команды;  взаимодействовать с коллегами, руководством и  клиентами в ходе профессиональной деятельности с учетом экологической безопасности</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Взаимодействует со студентами, преподавателем во время групповых заданий на занятии при решении экологических ситуационных задач</w:t>
            </w:r>
          </w:p>
          <w:p w:rsidR="00495924" w:rsidRPr="00495924" w:rsidRDefault="00495924" w:rsidP="00495924">
            <w:pPr>
              <w:tabs>
                <w:tab w:val="left" w:pos="2040"/>
              </w:tabs>
              <w:spacing w:after="0" w:line="240" w:lineRule="auto"/>
              <w:rPr>
                <w:rFonts w:ascii="Times New Roman" w:hAnsi="Times New Roman"/>
                <w:sz w:val="24"/>
                <w:szCs w:val="24"/>
              </w:rPr>
            </w:pPr>
          </w:p>
        </w:tc>
        <w:tc>
          <w:tcPr>
            <w:tcW w:w="1530" w:type="pct"/>
          </w:tcPr>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 Экспертная оценка по результатам наблюдения за деятельностью  при решение экологических ситуационных задач</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iCs/>
                <w:sz w:val="24"/>
                <w:szCs w:val="24"/>
              </w:rPr>
              <w:t xml:space="preserve">грамотно </w:t>
            </w:r>
            <w:r w:rsidRPr="0049592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95924">
              <w:rPr>
                <w:rFonts w:ascii="Times New Roman" w:hAnsi="Times New Roman"/>
                <w:iCs/>
                <w:sz w:val="24"/>
                <w:szCs w:val="24"/>
              </w:rPr>
              <w:t>проявлять толерантность в рабочем коллективе</w:t>
            </w: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color w:val="000000"/>
                <w:sz w:val="24"/>
                <w:szCs w:val="24"/>
                <w:bdr w:val="none" w:sz="0" w:space="0" w:color="auto" w:frame="1"/>
              </w:rPr>
              <w:t>Выполняет требования</w:t>
            </w:r>
            <w:r w:rsidRPr="00495924">
              <w:rPr>
                <w:rFonts w:ascii="Times New Roman" w:hAnsi="Times New Roman"/>
                <w:color w:val="000000"/>
                <w:sz w:val="24"/>
                <w:szCs w:val="24"/>
              </w:rPr>
              <w:t xml:space="preserve"> инструкций при оформлении документов </w:t>
            </w:r>
            <w:r w:rsidRPr="00495924">
              <w:rPr>
                <w:rFonts w:ascii="Times New Roman" w:hAnsi="Times New Roman"/>
                <w:sz w:val="24"/>
                <w:szCs w:val="24"/>
              </w:rPr>
              <w:t>профессиональной тематики</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sz w:val="24"/>
                <w:szCs w:val="24"/>
              </w:rPr>
              <w:t xml:space="preserve"> Излагает свои мысли по экологической тематике</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Проявляет взаимоуважение доброжелательность, сотрудничество и солидарность в решении общих проблем</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Тестирование</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 процессе освоения учебной дисциплины за освоением норм делового общения</w:t>
            </w:r>
          </w:p>
        </w:tc>
      </w:tr>
      <w:tr w:rsidR="00495924" w:rsidRPr="00495924" w:rsidTr="00A75BEB">
        <w:tc>
          <w:tcPr>
            <w:tcW w:w="1718"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формировать среду жизнедеятельности граждан   российского государства;</w:t>
            </w: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iCs/>
                <w:sz w:val="24"/>
                <w:szCs w:val="24"/>
              </w:rPr>
              <w:t xml:space="preserve"> анализировать и прогнозировать экологические последствия  международного сотрудничества в области природопользования и охраны окружающей среды.</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Демонстрирует знания о средах жизнедеятельности человека</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 Определяет характеристики деятельности международных организаций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решений</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ситуационных задач</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Тестирование </w:t>
            </w:r>
          </w:p>
        </w:tc>
      </w:tr>
      <w:tr w:rsidR="00495924" w:rsidRPr="00495924" w:rsidTr="00A75BEB">
        <w:trPr>
          <w:trHeight w:val="696"/>
        </w:trPr>
        <w:tc>
          <w:tcPr>
            <w:tcW w:w="1718" w:type="pct"/>
            <w:vMerge w:val="restart"/>
          </w:tcPr>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uppressAutoHyphens/>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 оценить чрезвычайную ситуацию, составить алгоритм действий и определять необходимые ресурсы для её устранения.</w:t>
            </w:r>
          </w:p>
        </w:tc>
        <w:tc>
          <w:tcPr>
            <w:tcW w:w="1752" w:type="pct"/>
          </w:tcPr>
          <w:p w:rsidR="00495924" w:rsidRPr="00495924" w:rsidRDefault="00495924" w:rsidP="00495924">
            <w:pPr>
              <w:spacing w:after="0" w:line="240" w:lineRule="auto"/>
              <w:rPr>
                <w:rFonts w:ascii="Times New Roman" w:hAnsi="Times New Roman"/>
                <w:color w:val="000000"/>
                <w:sz w:val="24"/>
                <w:szCs w:val="24"/>
                <w:bdr w:val="none" w:sz="0" w:space="0" w:color="auto" w:frame="1"/>
              </w:rPr>
            </w:pPr>
            <w:r w:rsidRPr="00495924">
              <w:rPr>
                <w:rFonts w:ascii="Times New Roman" w:hAnsi="Times New Roman"/>
                <w:color w:val="000000"/>
                <w:sz w:val="24"/>
                <w:szCs w:val="24"/>
                <w:bdr w:val="none" w:sz="0" w:space="0" w:color="auto" w:frame="1"/>
              </w:rPr>
              <w:t xml:space="preserve"> Оценивает</w:t>
            </w:r>
            <w:r w:rsidRPr="00495924">
              <w:rPr>
                <w:rFonts w:ascii="Times New Roman" w:hAnsi="Times New Roman"/>
                <w:sz w:val="24"/>
                <w:szCs w:val="24"/>
              </w:rPr>
              <w:t xml:space="preserve"> </w:t>
            </w:r>
            <w:r w:rsidRPr="00495924">
              <w:rPr>
                <w:rFonts w:ascii="Times New Roman" w:hAnsi="Times New Roman"/>
                <w:color w:val="000000"/>
                <w:sz w:val="24"/>
                <w:szCs w:val="24"/>
                <w:bdr w:val="none" w:sz="0" w:space="0" w:color="auto" w:frame="1"/>
              </w:rPr>
              <w:t>чрезвычайную ситуацию,</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решений ситуационных задач</w:t>
            </w:r>
          </w:p>
        </w:tc>
      </w:tr>
      <w:tr w:rsidR="00495924" w:rsidRPr="00495924" w:rsidTr="00A75BEB">
        <w:trPr>
          <w:trHeight w:val="945"/>
        </w:trPr>
        <w:tc>
          <w:tcPr>
            <w:tcW w:w="1718" w:type="pct"/>
            <w:vMerge/>
          </w:tcPr>
          <w:p w:rsidR="00495924" w:rsidRPr="00495924" w:rsidRDefault="00495924" w:rsidP="00495924">
            <w:pPr>
              <w:spacing w:after="0" w:line="240" w:lineRule="auto"/>
              <w:jc w:val="both"/>
              <w:rPr>
                <w:rFonts w:ascii="Times New Roman" w:hAnsi="Times New Roman"/>
                <w:bCs/>
                <w:iCs/>
                <w:sz w:val="24"/>
                <w:szCs w:val="24"/>
              </w:rPr>
            </w:pPr>
          </w:p>
        </w:tc>
        <w:tc>
          <w:tcPr>
            <w:tcW w:w="1752" w:type="pct"/>
          </w:tcPr>
          <w:p w:rsidR="00495924" w:rsidRPr="00495924" w:rsidRDefault="00495924" w:rsidP="00495924">
            <w:pPr>
              <w:spacing w:after="0" w:line="240" w:lineRule="auto"/>
              <w:rPr>
                <w:rFonts w:ascii="Times New Roman" w:hAnsi="Times New Roman"/>
                <w:color w:val="000000"/>
                <w:sz w:val="24"/>
                <w:szCs w:val="24"/>
                <w:bdr w:val="none" w:sz="0" w:space="0" w:color="auto" w:frame="1"/>
              </w:rPr>
            </w:pPr>
            <w:r w:rsidRPr="00495924">
              <w:rPr>
                <w:rFonts w:ascii="Times New Roman" w:hAnsi="Times New Roman"/>
                <w:color w:val="000000"/>
                <w:sz w:val="24"/>
                <w:szCs w:val="24"/>
                <w:bdr w:val="none" w:sz="0" w:space="0" w:color="auto" w:frame="1"/>
              </w:rPr>
              <w:t xml:space="preserve"> Составляет алгоритм действий и определят  необходимые ресурсы для её устранения.</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решений ситуационных задач</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iCs/>
                <w:sz w:val="24"/>
                <w:szCs w:val="24"/>
              </w:rPr>
              <w:t>понимать общий смысл четко произнесенных высказываний на экологические  темы, понимать тексты;   участвовать в диалогах; писать простые связные сообщения на экологические темы.</w:t>
            </w: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Понимает общий смысл четко произнесенных высказываний  и текстов на экологические  темы</w:t>
            </w: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 Участвует в диалогах на экологические  темы</w:t>
            </w:r>
          </w:p>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sz w:val="24"/>
                <w:szCs w:val="24"/>
              </w:rPr>
              <w:t xml:space="preserve"> Пишет простые связные сообщения на экологические темы.</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lastRenderedPageBreak/>
              <w:t>Собеседование для установления навыков владения терминологией</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 процессе освоения учебной дисциплины</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lastRenderedPageBreak/>
              <w:t xml:space="preserve"> Оценка сообщений на экологические темы</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lastRenderedPageBreak/>
              <w:t>оценивать  воздействия на окружающую среду; понимать, излагать и критически анализировать базовую информацию в области экологии и природопользования</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Оценивает  воздействия на окружающую среду;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Понимать, излагает и критически анализирует базовую информацию в области экологии и природопользования</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результатов практической работы</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наблюдения за деятельностью студента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 процессе освоения учебной дисциплины</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использовать теоретические знания экологии в практической деятельности</w:t>
            </w:r>
            <w:r w:rsidRPr="00495924">
              <w:rPr>
                <w:rFonts w:ascii="Times New Roman" w:hAnsi="Times New Roman"/>
                <w:i/>
                <w:sz w:val="24"/>
                <w:szCs w:val="24"/>
              </w:rPr>
              <w:t>.</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Использует теоретические знания экологии при выполнении заданий практической работы</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результатов практической работы</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определять вредные и (или) опасные факторы воздействия производства строительных работ, использования строительной техники и складирования материалов, изделий и конструкций на  окружающую среду; использовать нормативные акты по рациональному природопользованию окружающей среды; оформлять документацию по исполнению правил и  требований пожарной безопасности и охраны окружающей среды.</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Определяет характеристики </w:t>
            </w:r>
            <w:r w:rsidRPr="00495924">
              <w:rPr>
                <w:rFonts w:ascii="Times New Roman" w:hAnsi="Times New Roman"/>
                <w:sz w:val="24"/>
                <w:szCs w:val="24"/>
              </w:rPr>
              <w:t>вредных и (или) опасных факторов воздействия производства строительных работ</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Экспертная оценка по результатам  собеседования выполненного </w:t>
            </w:r>
            <w:proofErr w:type="spellStart"/>
            <w:r w:rsidRPr="00495924">
              <w:rPr>
                <w:rFonts w:ascii="Times New Roman" w:hAnsi="Times New Roman"/>
                <w:iCs/>
                <w:sz w:val="24"/>
                <w:szCs w:val="24"/>
              </w:rPr>
              <w:t>пракического</w:t>
            </w:r>
            <w:proofErr w:type="spellEnd"/>
            <w:r w:rsidRPr="00495924">
              <w:rPr>
                <w:rFonts w:ascii="Times New Roman" w:hAnsi="Times New Roman"/>
                <w:iCs/>
                <w:sz w:val="24"/>
                <w:szCs w:val="24"/>
              </w:rPr>
              <w:t xml:space="preserve">  задания</w:t>
            </w:r>
          </w:p>
        </w:tc>
      </w:tr>
      <w:tr w:rsidR="00495924" w:rsidRPr="00495924" w:rsidTr="00A75BEB">
        <w:trPr>
          <w:trHeight w:val="2032"/>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соблюдать нормы экологической безопасности; </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Демонстрирует умение анализировать нормативную документацию по природопользованию и охране окружающей среды</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собеседования выполненного практического  задания</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Тестирование</w:t>
            </w:r>
          </w:p>
        </w:tc>
      </w:tr>
      <w:tr w:rsidR="00495924" w:rsidRPr="00495924" w:rsidTr="00A75BEB">
        <w:trPr>
          <w:trHeight w:val="1185"/>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определять направления ресурсосбережения в рамках профессиональной деятельности по специальности</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Владеет методами ресурсосбережения в строительстве</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Устный опрос</w:t>
            </w:r>
          </w:p>
        </w:tc>
      </w:tr>
      <w:tr w:rsidR="00495924" w:rsidRPr="00495924" w:rsidTr="00A75BEB">
        <w:tc>
          <w:tcPr>
            <w:tcW w:w="1718" w:type="pct"/>
          </w:tcPr>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b/>
                <w:bCs/>
                <w:iCs/>
                <w:sz w:val="24"/>
                <w:szCs w:val="24"/>
              </w:rPr>
              <w:t>Знания:</w:t>
            </w:r>
          </w:p>
        </w:tc>
        <w:tc>
          <w:tcPr>
            <w:tcW w:w="1752" w:type="pct"/>
          </w:tcPr>
          <w:p w:rsidR="00495924" w:rsidRPr="00495924" w:rsidRDefault="00495924" w:rsidP="00495924">
            <w:pPr>
              <w:spacing w:after="0" w:line="240" w:lineRule="auto"/>
              <w:jc w:val="center"/>
              <w:rPr>
                <w:rFonts w:ascii="Times New Roman" w:hAnsi="Times New Roman"/>
                <w:b/>
                <w:bCs/>
                <w:iCs/>
                <w:sz w:val="24"/>
                <w:szCs w:val="24"/>
              </w:rPr>
            </w:pPr>
          </w:p>
        </w:tc>
        <w:tc>
          <w:tcPr>
            <w:tcW w:w="1530" w:type="pct"/>
          </w:tcPr>
          <w:p w:rsidR="00495924" w:rsidRPr="00495924" w:rsidRDefault="00495924" w:rsidP="00495924">
            <w:pPr>
              <w:spacing w:after="0" w:line="240" w:lineRule="auto"/>
              <w:jc w:val="center"/>
              <w:rPr>
                <w:rFonts w:ascii="Times New Roman" w:hAnsi="Times New Roman"/>
                <w:b/>
                <w:bCs/>
                <w:iCs/>
                <w:sz w:val="24"/>
                <w:szCs w:val="24"/>
              </w:rPr>
            </w:pP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основные экологические понятия и термины;</w:t>
            </w: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методы экологической </w:t>
            </w:r>
            <w:r w:rsidRPr="00495924">
              <w:rPr>
                <w:rFonts w:ascii="Times New Roman" w:hAnsi="Times New Roman"/>
                <w:sz w:val="24"/>
                <w:szCs w:val="24"/>
              </w:rPr>
              <w:lastRenderedPageBreak/>
              <w:t>науки</w:t>
            </w:r>
          </w:p>
        </w:tc>
        <w:tc>
          <w:tcPr>
            <w:tcW w:w="1752" w:type="pct"/>
          </w:tcPr>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sz w:val="24"/>
                <w:szCs w:val="24"/>
              </w:rPr>
              <w:lastRenderedPageBreak/>
              <w:t xml:space="preserve">Демонстрирует  знания  основных экологических понятий и терминов; методов </w:t>
            </w:r>
            <w:r w:rsidRPr="00495924">
              <w:rPr>
                <w:rFonts w:ascii="Times New Roman" w:hAnsi="Times New Roman"/>
                <w:sz w:val="24"/>
                <w:szCs w:val="24"/>
              </w:rPr>
              <w:lastRenderedPageBreak/>
              <w:t>экологической науки и правильности их применения</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lastRenderedPageBreak/>
              <w:t xml:space="preserve">Тестирование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решений ситуационных задач</w:t>
            </w:r>
          </w:p>
        </w:tc>
      </w:tr>
      <w:tr w:rsidR="00495924" w:rsidRPr="00495924" w:rsidTr="00A75BEB">
        <w:trPr>
          <w:trHeight w:val="1800"/>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lastRenderedPageBreak/>
              <w:t>методы и средства обработки, хранения и накопления информации о природных и природно-антропогенных объектах;</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rPr>
                <w:rFonts w:ascii="Times New Roman" w:hAnsi="Times New Roman"/>
                <w:bCs/>
                <w:iCs/>
                <w:sz w:val="24"/>
                <w:szCs w:val="24"/>
              </w:rPr>
            </w:pPr>
            <w:r w:rsidRPr="00495924">
              <w:rPr>
                <w:rFonts w:ascii="Times New Roman" w:hAnsi="Times New Roman"/>
                <w:b/>
                <w:bCs/>
                <w:iCs/>
                <w:sz w:val="24"/>
                <w:szCs w:val="24"/>
              </w:rPr>
              <w:t xml:space="preserve"> </w:t>
            </w:r>
          </w:p>
          <w:p w:rsidR="00495924" w:rsidRPr="00495924" w:rsidRDefault="00495924" w:rsidP="00495924">
            <w:pPr>
              <w:spacing w:after="0" w:line="240" w:lineRule="auto"/>
              <w:rPr>
                <w:rFonts w:ascii="Times New Roman" w:hAnsi="Times New Roman"/>
                <w:bCs/>
                <w:iCs/>
                <w:sz w:val="24"/>
                <w:szCs w:val="24"/>
              </w:rPr>
            </w:pPr>
            <w:r w:rsidRPr="00495924">
              <w:rPr>
                <w:rFonts w:ascii="Times New Roman" w:hAnsi="Times New Roman"/>
                <w:bCs/>
                <w:iCs/>
                <w:sz w:val="24"/>
                <w:szCs w:val="24"/>
              </w:rPr>
              <w:t>Демонстрирует  знания</w:t>
            </w:r>
            <w:r w:rsidRPr="00495924">
              <w:rPr>
                <w:rFonts w:ascii="Times New Roman" w:hAnsi="Times New Roman"/>
                <w:sz w:val="24"/>
                <w:szCs w:val="24"/>
              </w:rPr>
              <w:t xml:space="preserve"> </w:t>
            </w:r>
            <w:r w:rsidRPr="00495924">
              <w:rPr>
                <w:rFonts w:ascii="Times New Roman" w:hAnsi="Times New Roman"/>
                <w:bCs/>
                <w:iCs/>
                <w:sz w:val="24"/>
                <w:szCs w:val="24"/>
              </w:rPr>
              <w:t>методы и средства обработки, хранения и накопления информации о природных и природно-антропогенных объектах</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Устный опрос.</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iCs/>
                <w:sz w:val="24"/>
                <w:szCs w:val="24"/>
              </w:rPr>
            </w:pPr>
            <w:proofErr w:type="spellStart"/>
            <w:r w:rsidRPr="00495924">
              <w:rPr>
                <w:rFonts w:ascii="Times New Roman" w:hAnsi="Times New Roman"/>
                <w:iCs/>
                <w:sz w:val="24"/>
                <w:szCs w:val="24"/>
              </w:rPr>
              <w:t>Тестировнаие</w:t>
            </w:r>
            <w:proofErr w:type="spellEnd"/>
            <w:r w:rsidRPr="00495924">
              <w:rPr>
                <w:rFonts w:ascii="Times New Roman" w:hAnsi="Times New Roman"/>
                <w:iCs/>
                <w:sz w:val="24"/>
                <w:szCs w:val="24"/>
              </w:rPr>
              <w:t xml:space="preserve"> </w:t>
            </w:r>
          </w:p>
        </w:tc>
      </w:tr>
      <w:tr w:rsidR="00495924" w:rsidRPr="00495924" w:rsidTr="00A75BEB">
        <w:trPr>
          <w:trHeight w:val="1230"/>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основные этапы организации документооборота о природных и природно-антропогенных объектах</w:t>
            </w:r>
          </w:p>
        </w:tc>
        <w:tc>
          <w:tcPr>
            <w:tcW w:w="1752" w:type="pct"/>
          </w:tcPr>
          <w:p w:rsidR="00495924" w:rsidRPr="00495924" w:rsidRDefault="00495924" w:rsidP="00495924">
            <w:pPr>
              <w:spacing w:after="0" w:line="240" w:lineRule="auto"/>
              <w:rPr>
                <w:rFonts w:ascii="Times New Roman" w:hAnsi="Times New Roman"/>
                <w:bCs/>
                <w:iCs/>
                <w:sz w:val="24"/>
                <w:szCs w:val="24"/>
              </w:rPr>
            </w:pPr>
            <w:r w:rsidRPr="00495924">
              <w:rPr>
                <w:rFonts w:ascii="Times New Roman" w:hAnsi="Times New Roman"/>
                <w:b/>
                <w:bCs/>
                <w:iCs/>
                <w:sz w:val="24"/>
                <w:szCs w:val="24"/>
              </w:rPr>
              <w:t xml:space="preserve"> </w:t>
            </w:r>
            <w:r w:rsidRPr="00495924">
              <w:rPr>
                <w:rFonts w:ascii="Times New Roman" w:hAnsi="Times New Roman"/>
                <w:bCs/>
                <w:iCs/>
                <w:sz w:val="24"/>
                <w:szCs w:val="24"/>
              </w:rPr>
              <w:t>Демонстрирует  знания</w:t>
            </w:r>
            <w:r w:rsidRPr="00495924">
              <w:rPr>
                <w:rFonts w:ascii="Times New Roman" w:hAnsi="Times New Roman"/>
                <w:sz w:val="24"/>
                <w:szCs w:val="24"/>
              </w:rPr>
              <w:t xml:space="preserve"> </w:t>
            </w:r>
            <w:r w:rsidRPr="00495924">
              <w:rPr>
                <w:rFonts w:ascii="Times New Roman" w:hAnsi="Times New Roman"/>
                <w:bCs/>
                <w:iCs/>
                <w:sz w:val="24"/>
                <w:szCs w:val="24"/>
              </w:rPr>
              <w:t>основные этапы организации документооборота о природных и природно-антропогенных объектах</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Письменный опрос  </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iCs/>
                <w:sz w:val="24"/>
                <w:szCs w:val="24"/>
              </w:rPr>
              <w:t>законы функционирования природных систем; основы рационального природопользования; особенности взаимодействия общества и природы</w:t>
            </w:r>
          </w:p>
        </w:tc>
        <w:tc>
          <w:tcPr>
            <w:tcW w:w="1752" w:type="pct"/>
          </w:tcPr>
          <w:p w:rsidR="00495924" w:rsidRPr="00495924" w:rsidRDefault="00495924" w:rsidP="00495924">
            <w:pPr>
              <w:spacing w:after="0" w:line="240" w:lineRule="auto"/>
              <w:ind w:left="71"/>
              <w:jc w:val="both"/>
              <w:rPr>
                <w:rFonts w:ascii="Times New Roman" w:hAnsi="Times New Roman"/>
                <w:bCs/>
                <w:iCs/>
                <w:spacing w:val="1"/>
                <w:sz w:val="24"/>
                <w:szCs w:val="24"/>
              </w:rPr>
            </w:pPr>
            <w:r w:rsidRPr="00495924">
              <w:rPr>
                <w:rFonts w:ascii="Times New Roman" w:hAnsi="Times New Roman"/>
                <w:bCs/>
                <w:iCs/>
                <w:spacing w:val="1"/>
                <w:sz w:val="24"/>
                <w:szCs w:val="24"/>
              </w:rPr>
              <w:t>Демонстрирует  знания экологические принципы рационального использования природных ресурсов и охраны природы</w:t>
            </w:r>
          </w:p>
        </w:tc>
        <w:tc>
          <w:tcPr>
            <w:tcW w:w="1530" w:type="pct"/>
          </w:tcPr>
          <w:p w:rsidR="00495924" w:rsidRPr="00495924" w:rsidRDefault="00495924" w:rsidP="00495924">
            <w:pPr>
              <w:spacing w:after="0" w:line="240" w:lineRule="auto"/>
              <w:rPr>
                <w:rFonts w:ascii="Times New Roman" w:hAnsi="Times New Roman"/>
                <w:bCs/>
                <w:iCs/>
                <w:sz w:val="24"/>
                <w:szCs w:val="24"/>
              </w:rPr>
            </w:pPr>
            <w:r w:rsidRPr="00495924">
              <w:rPr>
                <w:rFonts w:ascii="Times New Roman" w:hAnsi="Times New Roman"/>
                <w:bCs/>
                <w:iCs/>
                <w:sz w:val="24"/>
                <w:szCs w:val="24"/>
              </w:rPr>
              <w:t>Тестирование</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sz w:val="24"/>
                <w:szCs w:val="24"/>
              </w:rPr>
              <w:t>совместимость человеческой цивилизации с законами биосферы</w:t>
            </w:r>
          </w:p>
        </w:tc>
        <w:tc>
          <w:tcPr>
            <w:tcW w:w="1752" w:type="pct"/>
          </w:tcPr>
          <w:p w:rsidR="00495924" w:rsidRPr="00495924" w:rsidRDefault="00495924" w:rsidP="00495924">
            <w:pPr>
              <w:spacing w:after="0" w:line="240" w:lineRule="auto"/>
              <w:jc w:val="both"/>
              <w:rPr>
                <w:rFonts w:ascii="Times New Roman" w:hAnsi="Times New Roman"/>
                <w:bCs/>
                <w:iCs/>
                <w:spacing w:val="1"/>
                <w:sz w:val="24"/>
                <w:szCs w:val="24"/>
              </w:rPr>
            </w:pPr>
            <w:r w:rsidRPr="00495924">
              <w:rPr>
                <w:rFonts w:ascii="Times New Roman" w:hAnsi="Times New Roman"/>
                <w:bCs/>
                <w:iCs/>
                <w:spacing w:val="1"/>
                <w:sz w:val="24"/>
                <w:szCs w:val="24"/>
              </w:rPr>
              <w:t xml:space="preserve"> Демонстрирует  знания   структуры биосферы и экосистем</w:t>
            </w:r>
          </w:p>
        </w:tc>
        <w:tc>
          <w:tcPr>
            <w:tcW w:w="1530"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Тестирование</w:t>
            </w: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 Оценка решений ситуационных задач</w:t>
            </w:r>
          </w:p>
        </w:tc>
      </w:tr>
      <w:tr w:rsidR="00495924" w:rsidRPr="00495924" w:rsidTr="00A75BEB">
        <w:tc>
          <w:tcPr>
            <w:tcW w:w="1718"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формирования среды жизнедеятельности граждан  российского государства;</w:t>
            </w: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iCs/>
                <w:sz w:val="24"/>
                <w:szCs w:val="24"/>
              </w:rPr>
              <w:t>принципы и правила международного сотрудничества в области природопользования и охраны окружающей среды.</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Демонстрирует  знания о средах жизнедеятельности человека</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Определяет характеристики деятельности международных организаций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решений ситуационных задач</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sz w:val="24"/>
                <w:szCs w:val="24"/>
              </w:rPr>
              <w:t xml:space="preserve">Тестирование </w:t>
            </w:r>
          </w:p>
        </w:tc>
      </w:tr>
      <w:tr w:rsidR="00495924" w:rsidRPr="00495924" w:rsidTr="00A75BEB">
        <w:tc>
          <w:tcPr>
            <w:tcW w:w="1718"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правила экологической безопасности при ведении профессиональной деятельности; </w:t>
            </w: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bCs/>
                <w:iCs/>
                <w:sz w:val="24"/>
                <w:szCs w:val="24"/>
              </w:rPr>
              <w:t>основные виды чрезвычайных событий природного и техногенного происхождения, опасные явления, порождаемые их действием.</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Определяет характеристики ЧС природного и техногенного характера</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собеседования выполненного практического  задания</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w:t>
            </w:r>
          </w:p>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Оценка решения ситуационных задач</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iCs/>
                <w:sz w:val="24"/>
                <w:szCs w:val="24"/>
              </w:rPr>
              <w:t xml:space="preserve">правила построения простых и сложных предложений на экологические темы; основные общеупотребительные глаголы; лексический минимум, относящийся к </w:t>
            </w:r>
            <w:r w:rsidRPr="00495924">
              <w:rPr>
                <w:rFonts w:ascii="Times New Roman" w:hAnsi="Times New Roman"/>
                <w:iCs/>
                <w:sz w:val="24"/>
                <w:szCs w:val="24"/>
              </w:rPr>
              <w:lastRenderedPageBreak/>
              <w:t>описанию экологических предметов и явлений, средств и процессов профессиональной деятельности; особенности произношения; правила чтения текстов экологической  направленности.</w:t>
            </w:r>
          </w:p>
        </w:tc>
        <w:tc>
          <w:tcPr>
            <w:tcW w:w="1752" w:type="pct"/>
          </w:tcPr>
          <w:p w:rsidR="00495924" w:rsidRPr="00495924" w:rsidRDefault="00495924" w:rsidP="00495924">
            <w:pPr>
              <w:spacing w:after="0" w:line="240" w:lineRule="auto"/>
              <w:rPr>
                <w:rFonts w:ascii="Times New Roman" w:hAnsi="Times New Roman"/>
                <w:sz w:val="24"/>
                <w:szCs w:val="24"/>
              </w:rPr>
            </w:pPr>
            <w:r w:rsidRPr="00495924">
              <w:rPr>
                <w:rFonts w:ascii="Times New Roman" w:hAnsi="Times New Roman"/>
                <w:iCs/>
                <w:sz w:val="24"/>
                <w:szCs w:val="24"/>
              </w:rPr>
              <w:lastRenderedPageBreak/>
              <w:t xml:space="preserve">Логически и грамотно рассуждает на экологические темы </w:t>
            </w: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p w:rsidR="00495924" w:rsidRPr="00495924" w:rsidRDefault="00495924" w:rsidP="00495924">
            <w:pPr>
              <w:spacing w:after="0" w:line="240" w:lineRule="auto"/>
              <w:rPr>
                <w:rFonts w:ascii="Times New Roman" w:hAnsi="Times New Roman"/>
                <w:sz w:val="24"/>
                <w:szCs w:val="24"/>
              </w:rPr>
            </w:pP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lastRenderedPageBreak/>
              <w:t>Экспертная оценка по результатам  собеседования выполненного практического  задания</w:t>
            </w:r>
          </w:p>
          <w:p w:rsidR="00495924" w:rsidRPr="00495924" w:rsidRDefault="00495924" w:rsidP="00495924">
            <w:pPr>
              <w:spacing w:after="0" w:line="240" w:lineRule="auto"/>
              <w:jc w:val="center"/>
              <w:rPr>
                <w:rFonts w:ascii="Times New Roman" w:hAnsi="Times New Roman"/>
                <w:b/>
                <w:bCs/>
                <w:iCs/>
                <w:sz w:val="24"/>
                <w:szCs w:val="24"/>
              </w:rPr>
            </w:pP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lastRenderedPageBreak/>
              <w:t>основы природопользования, экономики природопользования, устойчивого развития, оценки воздействия на окружающую среду, правовых основ природопользования и охраны окружающей среды</w:t>
            </w:r>
          </w:p>
        </w:tc>
        <w:tc>
          <w:tcPr>
            <w:tcW w:w="1752" w:type="pct"/>
          </w:tcPr>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bCs/>
                <w:iCs/>
                <w:spacing w:val="1"/>
                <w:sz w:val="24"/>
                <w:szCs w:val="24"/>
              </w:rPr>
              <w:t>Демонстрирует знания экологические принципы рационального использования природных ресурсов и охраны природы</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 Оценка решений ситуационных задач</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теоретические основы экологического мониторинга; принципы размещения производства; основные источники техногенного воздействия на окружающую среду; нормирования и снижения загрязнения окружающей среды, техногенных систем и экологического риска</w:t>
            </w:r>
          </w:p>
        </w:tc>
        <w:tc>
          <w:tcPr>
            <w:tcW w:w="1752" w:type="pct"/>
          </w:tcPr>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bCs/>
                <w:iCs/>
                <w:spacing w:val="1"/>
                <w:sz w:val="24"/>
                <w:szCs w:val="24"/>
              </w:rPr>
              <w:t>Демонстрирует  знания  видов экологического мониторинга и источников загрязнения</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Тестирование </w:t>
            </w:r>
          </w:p>
        </w:tc>
      </w:tr>
      <w:tr w:rsidR="00495924" w:rsidRPr="00495924" w:rsidTr="00A75BEB">
        <w:trPr>
          <w:trHeight w:val="1440"/>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требования нормативных документов в области охраны окружающей среды;</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Работает  с нормативной документацией</w:t>
            </w:r>
          </w:p>
          <w:p w:rsidR="00495924" w:rsidRPr="00495924" w:rsidRDefault="00495924" w:rsidP="00495924">
            <w:pPr>
              <w:spacing w:after="0" w:line="240" w:lineRule="auto"/>
              <w:jc w:val="both"/>
              <w:rPr>
                <w:rFonts w:ascii="Times New Roman" w:hAnsi="Times New Roman"/>
                <w:iCs/>
                <w:sz w:val="24"/>
                <w:szCs w:val="24"/>
              </w:rPr>
            </w:pPr>
          </w:p>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 xml:space="preserve"> Демонстрирует знания ФЗ и Кодексов РФ по охране природной среды</w:t>
            </w:r>
          </w:p>
          <w:p w:rsidR="00495924" w:rsidRPr="00495924" w:rsidRDefault="00495924" w:rsidP="00495924">
            <w:pPr>
              <w:spacing w:after="0" w:line="240" w:lineRule="auto"/>
              <w:jc w:val="both"/>
              <w:rPr>
                <w:rFonts w:ascii="Times New Roman" w:hAnsi="Times New Roman"/>
                <w:bCs/>
                <w:iCs/>
                <w:spacing w:val="1"/>
                <w:sz w:val="24"/>
                <w:szCs w:val="24"/>
              </w:rPr>
            </w:pPr>
          </w:p>
        </w:tc>
        <w:tc>
          <w:tcPr>
            <w:tcW w:w="1530"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Экспертная оценка по результатам  наблюдений за деятельностью студента во время выполнения  практического задания </w:t>
            </w: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Оценка результатов выполнения практической работы</w:t>
            </w:r>
          </w:p>
          <w:p w:rsidR="00495924" w:rsidRPr="00495924" w:rsidRDefault="00495924" w:rsidP="00495924">
            <w:pPr>
              <w:spacing w:after="0" w:line="240" w:lineRule="auto"/>
              <w:jc w:val="both"/>
              <w:rPr>
                <w:rFonts w:ascii="Times New Roman" w:hAnsi="Times New Roman"/>
                <w:bCs/>
                <w:iCs/>
                <w:sz w:val="24"/>
                <w:szCs w:val="24"/>
              </w:rPr>
            </w:pPr>
          </w:p>
        </w:tc>
      </w:tr>
      <w:tr w:rsidR="00495924" w:rsidRPr="00495924" w:rsidTr="00A75BEB">
        <w:trPr>
          <w:trHeight w:val="3165"/>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lastRenderedPageBreak/>
              <w:t xml:space="preserve"> основные вредные и (или) опасные производственные факторы, виды негативного воздействия на окружающую среду при проведении различных видов строительных работ и методы их минимизации и предотвращения; </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 xml:space="preserve"> </w:t>
            </w:r>
          </w:p>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Демонстрирует знания</w:t>
            </w:r>
            <w:r w:rsidRPr="00495924">
              <w:rPr>
                <w:rFonts w:ascii="Times New Roman" w:hAnsi="Times New Roman"/>
                <w:sz w:val="24"/>
                <w:szCs w:val="24"/>
              </w:rPr>
              <w:t xml:space="preserve"> </w:t>
            </w:r>
            <w:r w:rsidRPr="00495924">
              <w:rPr>
                <w:rFonts w:ascii="Times New Roman" w:hAnsi="Times New Roman"/>
                <w:iCs/>
                <w:sz w:val="24"/>
                <w:szCs w:val="24"/>
              </w:rPr>
              <w:t>основных вредных и (или) опасных производственных факторы, виды негативного воздействия на окружающую среду при проведении различных видов строительных работ и методы их минимизации и предотвращении</w:t>
            </w:r>
          </w:p>
          <w:p w:rsidR="00495924" w:rsidRPr="00495924" w:rsidRDefault="00495924" w:rsidP="00495924">
            <w:pPr>
              <w:spacing w:after="0" w:line="240" w:lineRule="auto"/>
              <w:jc w:val="both"/>
              <w:rPr>
                <w:rFonts w:ascii="Times New Roman" w:hAnsi="Times New Roman"/>
                <w:iCs/>
                <w:sz w:val="24"/>
                <w:szCs w:val="24"/>
              </w:rPr>
            </w:pPr>
          </w:p>
          <w:p w:rsidR="00495924" w:rsidRPr="00495924" w:rsidRDefault="00495924" w:rsidP="00495924">
            <w:pPr>
              <w:spacing w:after="0" w:line="240" w:lineRule="auto"/>
              <w:jc w:val="both"/>
              <w:rPr>
                <w:rFonts w:ascii="Times New Roman" w:hAnsi="Times New Roman"/>
                <w:iCs/>
                <w:sz w:val="24"/>
                <w:szCs w:val="24"/>
              </w:rPr>
            </w:pPr>
          </w:p>
        </w:tc>
        <w:tc>
          <w:tcPr>
            <w:tcW w:w="1530" w:type="pct"/>
          </w:tcPr>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 </w:t>
            </w: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 xml:space="preserve">Устный опрос </w:t>
            </w: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tc>
      </w:tr>
      <w:tr w:rsidR="00495924" w:rsidRPr="00495924" w:rsidTr="00A75BEB">
        <w:trPr>
          <w:trHeight w:val="1914"/>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правила ведения документации по контролю исполнения требований  охраны окружающей среды;</w:t>
            </w:r>
          </w:p>
          <w:p w:rsidR="00495924" w:rsidRPr="00495924" w:rsidRDefault="00495924" w:rsidP="00495924">
            <w:pPr>
              <w:suppressAutoHyphens/>
              <w:spacing w:after="0" w:line="240" w:lineRule="auto"/>
              <w:jc w:val="both"/>
              <w:rPr>
                <w:rFonts w:ascii="Times New Roman" w:hAnsi="Times New Roman"/>
                <w:sz w:val="24"/>
                <w:szCs w:val="24"/>
              </w:rPr>
            </w:pPr>
          </w:p>
          <w:p w:rsidR="00495924" w:rsidRPr="00495924" w:rsidRDefault="00495924" w:rsidP="00495924">
            <w:pPr>
              <w:suppressAutoHyphens/>
              <w:spacing w:after="0" w:line="240" w:lineRule="auto"/>
              <w:jc w:val="both"/>
              <w:rPr>
                <w:rFonts w:ascii="Times New Roman" w:hAnsi="Times New Roman"/>
                <w:sz w:val="24"/>
                <w:szCs w:val="24"/>
              </w:rPr>
            </w:pPr>
          </w:p>
        </w:tc>
        <w:tc>
          <w:tcPr>
            <w:tcW w:w="1752" w:type="pct"/>
          </w:tcPr>
          <w:p w:rsidR="00495924" w:rsidRPr="00495924" w:rsidRDefault="00495924" w:rsidP="00495924">
            <w:pPr>
              <w:spacing w:after="0" w:line="240" w:lineRule="auto"/>
              <w:jc w:val="both"/>
              <w:rPr>
                <w:rFonts w:ascii="Times New Roman" w:hAnsi="Times New Roman"/>
                <w:iCs/>
                <w:sz w:val="24"/>
                <w:szCs w:val="24"/>
              </w:rPr>
            </w:pPr>
          </w:p>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 xml:space="preserve"> Демонстрирует  знания</w:t>
            </w:r>
            <w:r w:rsidRPr="00495924">
              <w:rPr>
                <w:rFonts w:ascii="Times New Roman" w:hAnsi="Times New Roman"/>
                <w:sz w:val="24"/>
                <w:szCs w:val="24"/>
              </w:rPr>
              <w:t xml:space="preserve"> </w:t>
            </w:r>
            <w:r w:rsidRPr="00495924">
              <w:rPr>
                <w:rFonts w:ascii="Times New Roman" w:hAnsi="Times New Roman"/>
                <w:iCs/>
                <w:sz w:val="24"/>
                <w:szCs w:val="24"/>
              </w:rPr>
              <w:t>правил ведения документации по контролю исполнения требований  охраны окружающей среды</w:t>
            </w:r>
          </w:p>
          <w:p w:rsidR="00495924" w:rsidRPr="00495924" w:rsidRDefault="00495924" w:rsidP="00495924">
            <w:pPr>
              <w:spacing w:after="0" w:line="240" w:lineRule="auto"/>
              <w:jc w:val="both"/>
              <w:rPr>
                <w:rFonts w:ascii="Times New Roman" w:hAnsi="Times New Roman"/>
                <w:iCs/>
                <w:sz w:val="24"/>
                <w:szCs w:val="24"/>
              </w:rPr>
            </w:pPr>
          </w:p>
        </w:tc>
        <w:tc>
          <w:tcPr>
            <w:tcW w:w="1530" w:type="pct"/>
          </w:tcPr>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p>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Тестирование</w:t>
            </w:r>
          </w:p>
        </w:tc>
      </w:tr>
      <w:tr w:rsidR="00495924" w:rsidRPr="00495924" w:rsidTr="00A75BEB">
        <w:trPr>
          <w:trHeight w:val="1592"/>
        </w:trPr>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 xml:space="preserve"> меры административной и уголовной ответственности, применяемые при нарушении требований к охране окружающей среды.</w:t>
            </w:r>
          </w:p>
        </w:tc>
        <w:tc>
          <w:tcPr>
            <w:tcW w:w="1752" w:type="pct"/>
          </w:tcPr>
          <w:p w:rsidR="00495924" w:rsidRPr="00495924" w:rsidRDefault="00495924" w:rsidP="00495924">
            <w:pPr>
              <w:spacing w:after="0" w:line="240" w:lineRule="auto"/>
              <w:jc w:val="both"/>
              <w:rPr>
                <w:rFonts w:ascii="Times New Roman" w:hAnsi="Times New Roman"/>
                <w:iCs/>
                <w:sz w:val="24"/>
                <w:szCs w:val="24"/>
              </w:rPr>
            </w:pPr>
            <w:r w:rsidRPr="00495924">
              <w:rPr>
                <w:rFonts w:ascii="Times New Roman" w:hAnsi="Times New Roman"/>
                <w:iCs/>
                <w:sz w:val="24"/>
                <w:szCs w:val="24"/>
              </w:rPr>
              <w:t xml:space="preserve"> Демонстрация знаний</w:t>
            </w:r>
            <w:r w:rsidRPr="00495924">
              <w:rPr>
                <w:rFonts w:ascii="Times New Roman" w:hAnsi="Times New Roman"/>
                <w:sz w:val="24"/>
                <w:szCs w:val="24"/>
              </w:rPr>
              <w:t xml:space="preserve"> </w:t>
            </w:r>
            <w:r w:rsidRPr="00495924">
              <w:rPr>
                <w:rFonts w:ascii="Times New Roman" w:hAnsi="Times New Roman"/>
                <w:iCs/>
                <w:sz w:val="24"/>
                <w:szCs w:val="24"/>
              </w:rPr>
              <w:t>мер административной и уголовной ответственности, применяемые при нарушении требований к охране окружающей среды</w:t>
            </w:r>
          </w:p>
          <w:p w:rsidR="00495924" w:rsidRPr="00495924" w:rsidRDefault="00495924" w:rsidP="00495924">
            <w:pPr>
              <w:spacing w:after="0" w:line="240" w:lineRule="auto"/>
              <w:jc w:val="both"/>
              <w:rPr>
                <w:rFonts w:ascii="Times New Roman" w:hAnsi="Times New Roman"/>
                <w:iCs/>
                <w:sz w:val="24"/>
                <w:szCs w:val="24"/>
              </w:rPr>
            </w:pPr>
          </w:p>
        </w:tc>
        <w:tc>
          <w:tcPr>
            <w:tcW w:w="1530" w:type="pct"/>
          </w:tcPr>
          <w:p w:rsidR="00495924" w:rsidRPr="00495924" w:rsidRDefault="00495924" w:rsidP="00495924">
            <w:pPr>
              <w:spacing w:after="0" w:line="240" w:lineRule="auto"/>
              <w:jc w:val="both"/>
              <w:rPr>
                <w:rFonts w:ascii="Times New Roman" w:hAnsi="Times New Roman"/>
                <w:bCs/>
                <w:iCs/>
                <w:sz w:val="24"/>
                <w:szCs w:val="24"/>
              </w:rPr>
            </w:pPr>
            <w:r w:rsidRPr="00495924">
              <w:rPr>
                <w:rFonts w:ascii="Times New Roman" w:hAnsi="Times New Roman"/>
                <w:bCs/>
                <w:iCs/>
                <w:sz w:val="24"/>
                <w:szCs w:val="24"/>
              </w:rPr>
              <w:t>Тестирование</w:t>
            </w:r>
          </w:p>
        </w:tc>
      </w:tr>
      <w:tr w:rsidR="00495924" w:rsidRPr="00495924" w:rsidTr="00A75BEB">
        <w:tc>
          <w:tcPr>
            <w:tcW w:w="1718" w:type="pct"/>
          </w:tcPr>
          <w:p w:rsidR="00495924" w:rsidRPr="00495924" w:rsidRDefault="00495924" w:rsidP="00495924">
            <w:pPr>
              <w:suppressAutoHyphens/>
              <w:spacing w:after="0" w:line="240" w:lineRule="auto"/>
              <w:jc w:val="both"/>
              <w:rPr>
                <w:rFonts w:ascii="Times New Roman" w:hAnsi="Times New Roman"/>
                <w:sz w:val="24"/>
                <w:szCs w:val="24"/>
              </w:rPr>
            </w:pPr>
            <w:r w:rsidRPr="00495924">
              <w:rPr>
                <w:rFonts w:ascii="Times New Roman" w:hAnsi="Times New Roman"/>
                <w:sz w:val="24"/>
                <w:szCs w:val="24"/>
              </w:rPr>
              <w:t>задачи и цели природоохранных органов управления и надзора</w:t>
            </w:r>
          </w:p>
        </w:tc>
        <w:tc>
          <w:tcPr>
            <w:tcW w:w="1752"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 xml:space="preserve">Перечисляет и даёт характеристики  задач и целей природоохранных органов управления и надзора </w:t>
            </w:r>
          </w:p>
        </w:tc>
        <w:tc>
          <w:tcPr>
            <w:tcW w:w="1530" w:type="pct"/>
          </w:tcPr>
          <w:p w:rsidR="00495924" w:rsidRPr="00495924" w:rsidRDefault="00495924" w:rsidP="00495924">
            <w:pPr>
              <w:spacing w:after="0" w:line="240" w:lineRule="auto"/>
              <w:rPr>
                <w:rFonts w:ascii="Times New Roman" w:hAnsi="Times New Roman"/>
                <w:iCs/>
                <w:sz w:val="24"/>
                <w:szCs w:val="24"/>
              </w:rPr>
            </w:pPr>
            <w:r w:rsidRPr="00495924">
              <w:rPr>
                <w:rFonts w:ascii="Times New Roman" w:hAnsi="Times New Roman"/>
                <w:iCs/>
                <w:sz w:val="24"/>
                <w:szCs w:val="24"/>
              </w:rPr>
              <w:t>Экспертная оценка по результатам  собеседования выполненного практического  задания.</w:t>
            </w:r>
          </w:p>
          <w:p w:rsidR="00495924" w:rsidRPr="00495924" w:rsidRDefault="00495924" w:rsidP="00495924">
            <w:pPr>
              <w:spacing w:after="0" w:line="240" w:lineRule="auto"/>
              <w:rPr>
                <w:rFonts w:ascii="Times New Roman" w:hAnsi="Times New Roman"/>
                <w:iCs/>
                <w:sz w:val="24"/>
                <w:szCs w:val="24"/>
              </w:rPr>
            </w:pPr>
          </w:p>
          <w:p w:rsidR="00495924" w:rsidRPr="00495924" w:rsidRDefault="00495924" w:rsidP="00495924">
            <w:pPr>
              <w:spacing w:after="0" w:line="240" w:lineRule="auto"/>
              <w:rPr>
                <w:rFonts w:ascii="Times New Roman" w:hAnsi="Times New Roman"/>
                <w:b/>
                <w:bCs/>
                <w:iCs/>
                <w:sz w:val="24"/>
                <w:szCs w:val="24"/>
              </w:rPr>
            </w:pPr>
            <w:r w:rsidRPr="00495924">
              <w:rPr>
                <w:rFonts w:ascii="Times New Roman" w:hAnsi="Times New Roman"/>
                <w:iCs/>
                <w:sz w:val="24"/>
                <w:szCs w:val="24"/>
              </w:rPr>
              <w:t xml:space="preserve"> Устный опрос</w:t>
            </w:r>
          </w:p>
        </w:tc>
      </w:tr>
    </w:tbl>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x-none"/>
        </w:r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x-none"/>
        </w:r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x-none"/>
        </w:r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x-none"/>
        </w:rPr>
      </w:pPr>
    </w:p>
    <w:p w:rsidR="00495924" w:rsidRPr="00495924" w:rsidRDefault="00495924" w:rsidP="0049592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x-none"/>
        </w:rPr>
      </w:pPr>
    </w:p>
    <w:p w:rsidR="00BA224C" w:rsidRDefault="00BA224C">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Default="00082F68">
      <w:pPr>
        <w:spacing w:after="0"/>
        <w:jc w:val="center"/>
        <w:rPr>
          <w:rFonts w:ascii="Times New Roman" w:hAnsi="Times New Roman"/>
          <w:b/>
        </w:rPr>
      </w:pPr>
    </w:p>
    <w:p w:rsidR="00082F68" w:rsidRPr="00082F68" w:rsidRDefault="00082F68" w:rsidP="00082F68">
      <w:pPr>
        <w:jc w:val="right"/>
        <w:rPr>
          <w:rFonts w:ascii="Times New Roman" w:hAnsi="Times New Roman"/>
          <w:b/>
          <w:i/>
        </w:rPr>
      </w:pPr>
      <w:r w:rsidRPr="00082F68">
        <w:rPr>
          <w:rFonts w:ascii="Times New Roman" w:hAnsi="Times New Roman"/>
          <w:b/>
          <w:i/>
        </w:rPr>
        <w:t xml:space="preserve">Приложение </w:t>
      </w:r>
      <w:r w:rsidRPr="00082F68">
        <w:rPr>
          <w:rFonts w:ascii="Times New Roman" w:hAnsi="Times New Roman"/>
          <w:b/>
          <w:i/>
          <w:lang w:val="en-US"/>
        </w:rPr>
        <w:t>II</w:t>
      </w:r>
      <w:r w:rsidRPr="00082F68">
        <w:rPr>
          <w:rFonts w:ascii="Times New Roman" w:hAnsi="Times New Roman"/>
          <w:b/>
          <w:i/>
        </w:rPr>
        <w:t>.11</w:t>
      </w:r>
    </w:p>
    <w:p w:rsidR="00082F68" w:rsidRPr="00082F68" w:rsidRDefault="00082F68" w:rsidP="00082F68">
      <w:pPr>
        <w:jc w:val="right"/>
        <w:rPr>
          <w:rFonts w:ascii="Times New Roman" w:hAnsi="Times New Roman"/>
          <w:i/>
          <w:vertAlign w:val="superscript"/>
        </w:rPr>
      </w:pPr>
      <w:r w:rsidRPr="00082F68">
        <w:rPr>
          <w:rFonts w:ascii="Times New Roman" w:hAnsi="Times New Roman"/>
          <w:b/>
          <w:i/>
        </w:rPr>
        <w:t xml:space="preserve">к ПООП по </w:t>
      </w:r>
      <w:r w:rsidRPr="00082F68">
        <w:rPr>
          <w:rFonts w:ascii="Times New Roman" w:hAnsi="Times New Roman"/>
          <w:i/>
        </w:rPr>
        <w:t>специальности</w:t>
      </w:r>
      <w:r w:rsidRPr="00082F68">
        <w:rPr>
          <w:rFonts w:ascii="Times New Roman" w:hAnsi="Times New Roman"/>
          <w:b/>
          <w:i/>
        </w:rPr>
        <w:t xml:space="preserve"> </w:t>
      </w:r>
      <w:r w:rsidRPr="00082F68">
        <w:rPr>
          <w:rFonts w:ascii="Times New Roman" w:hAnsi="Times New Roman"/>
          <w:b/>
          <w:i/>
        </w:rPr>
        <w:br/>
        <w:t>08.02.01 Строительство и эксплуатация  зданий и сооружений</w:t>
      </w:r>
    </w:p>
    <w:p w:rsidR="00082F68" w:rsidRPr="00082F68" w:rsidRDefault="00082F68" w:rsidP="00082F68">
      <w:pPr>
        <w:jc w:val="center"/>
        <w:rPr>
          <w:rFonts w:ascii="Times New Roman" w:hAnsi="Times New Roman"/>
          <w:b/>
          <w:i/>
        </w:rPr>
      </w:pPr>
    </w:p>
    <w:p w:rsidR="00082F68" w:rsidRPr="00082F68" w:rsidRDefault="00082F68" w:rsidP="00082F68">
      <w:pPr>
        <w:jc w:val="center"/>
        <w:rPr>
          <w:rFonts w:ascii="Times New Roman" w:hAnsi="Times New Roman"/>
          <w:b/>
          <w:i/>
          <w:sz w:val="28"/>
          <w:szCs w:val="28"/>
        </w:rPr>
      </w:pPr>
    </w:p>
    <w:p w:rsidR="00082F68" w:rsidRPr="00082F68" w:rsidRDefault="00082F68" w:rsidP="00082F68">
      <w:pPr>
        <w:jc w:val="center"/>
        <w:rPr>
          <w:rFonts w:ascii="Times New Roman" w:hAnsi="Times New Roman"/>
          <w:b/>
          <w:i/>
          <w:sz w:val="28"/>
          <w:szCs w:val="28"/>
        </w:rPr>
      </w:pPr>
      <w:r w:rsidRPr="00082F68">
        <w:rPr>
          <w:rFonts w:ascii="Times New Roman" w:hAnsi="Times New Roman"/>
          <w:b/>
          <w:i/>
          <w:sz w:val="28"/>
          <w:szCs w:val="28"/>
        </w:rPr>
        <w:t>ПРИМЕРНАЯ РАБОЧАЯ ПРОГРАММА УЧЕБНОЙ ДИСЦИПЛИНЫ</w:t>
      </w:r>
    </w:p>
    <w:p w:rsidR="00082F68" w:rsidRPr="00082F68" w:rsidRDefault="00082F68" w:rsidP="00082F68">
      <w:pPr>
        <w:jc w:val="center"/>
        <w:rPr>
          <w:rFonts w:ascii="Times New Roman" w:hAnsi="Times New Roman"/>
          <w:b/>
          <w:i/>
          <w:u w:val="single"/>
        </w:rPr>
      </w:pPr>
    </w:p>
    <w:p w:rsidR="00082F68" w:rsidRPr="00082F68" w:rsidRDefault="00082F68" w:rsidP="00082F68">
      <w:pPr>
        <w:jc w:val="center"/>
        <w:rPr>
          <w:rFonts w:ascii="Times New Roman" w:hAnsi="Times New Roman"/>
          <w:b/>
          <w:i/>
          <w:sz w:val="28"/>
          <w:szCs w:val="28"/>
        </w:rPr>
      </w:pPr>
      <w:r w:rsidRPr="00082F68">
        <w:rPr>
          <w:rFonts w:ascii="Times New Roman" w:hAnsi="Times New Roman"/>
          <w:b/>
          <w:i/>
          <w:sz w:val="28"/>
          <w:szCs w:val="28"/>
        </w:rPr>
        <w:t>«Информационные системы»</w:t>
      </w:r>
    </w:p>
    <w:p w:rsidR="00082F68" w:rsidRPr="00082F68" w:rsidRDefault="00082F68" w:rsidP="00082F68">
      <w:pPr>
        <w:jc w:val="center"/>
        <w:rPr>
          <w:rFonts w:ascii="Times New Roman" w:hAnsi="Times New Roman"/>
          <w:b/>
          <w:i/>
        </w:rPr>
      </w:pPr>
    </w:p>
    <w:p w:rsidR="00082F68" w:rsidRPr="00082F68" w:rsidRDefault="00082F68" w:rsidP="00082F68">
      <w:pPr>
        <w:rPr>
          <w:rFonts w:ascii="Times New Roman" w:hAnsi="Times New Roman"/>
          <w:b/>
          <w:i/>
        </w:rPr>
      </w:pPr>
    </w:p>
    <w:p w:rsidR="00082F68" w:rsidRPr="00082F68" w:rsidRDefault="00082F68" w:rsidP="00082F68">
      <w:pPr>
        <w:rPr>
          <w:rFonts w:ascii="Times New Roman" w:hAnsi="Times New Roman"/>
          <w:b/>
          <w:i/>
        </w:rPr>
      </w:pPr>
    </w:p>
    <w:p w:rsidR="00082F68" w:rsidRPr="00082F68" w:rsidRDefault="00082F68" w:rsidP="00082F68">
      <w:pPr>
        <w:rPr>
          <w:rFonts w:ascii="Times New Roman" w:hAnsi="Times New Roman"/>
          <w:b/>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bCs/>
          <w:i/>
        </w:rPr>
      </w:pPr>
    </w:p>
    <w:p w:rsidR="00082F68" w:rsidRPr="00082F68" w:rsidRDefault="00082F68" w:rsidP="00082F68">
      <w:pPr>
        <w:jc w:val="center"/>
        <w:rPr>
          <w:rFonts w:ascii="Times New Roman" w:hAnsi="Times New Roman"/>
          <w:b/>
          <w:i/>
          <w:vertAlign w:val="superscript"/>
        </w:rPr>
      </w:pPr>
      <w:r w:rsidRPr="00082F68">
        <w:rPr>
          <w:rFonts w:ascii="Times New Roman" w:hAnsi="Times New Roman"/>
          <w:b/>
          <w:bCs/>
          <w:i/>
        </w:rPr>
        <w:t>2018.г.</w:t>
      </w:r>
      <w:r w:rsidRPr="00082F68">
        <w:rPr>
          <w:rFonts w:ascii="Times New Roman" w:hAnsi="Times New Roman"/>
          <w:b/>
          <w:bCs/>
          <w:i/>
        </w:rPr>
        <w:br w:type="page"/>
      </w:r>
    </w:p>
    <w:p w:rsidR="00082F68" w:rsidRPr="00082F68" w:rsidRDefault="00082F68" w:rsidP="00082F68">
      <w:pPr>
        <w:jc w:val="center"/>
        <w:rPr>
          <w:rFonts w:ascii="Times New Roman" w:hAnsi="Times New Roman"/>
          <w:b/>
          <w:i/>
        </w:rPr>
      </w:pPr>
      <w:r w:rsidRPr="00082F68">
        <w:rPr>
          <w:rFonts w:ascii="Times New Roman" w:hAnsi="Times New Roman"/>
          <w:b/>
          <w:i/>
        </w:rPr>
        <w:lastRenderedPageBreak/>
        <w:t>СОДЕРЖАНИЕ</w:t>
      </w:r>
    </w:p>
    <w:p w:rsidR="00082F68" w:rsidRPr="00082F68" w:rsidRDefault="00082F68" w:rsidP="00082F68">
      <w:pPr>
        <w:rPr>
          <w:rFonts w:ascii="Times New Roman" w:hAnsi="Times New Roman"/>
          <w:b/>
          <w:i/>
        </w:rPr>
      </w:pPr>
    </w:p>
    <w:tbl>
      <w:tblPr>
        <w:tblW w:w="0" w:type="auto"/>
        <w:tblLook w:val="01E0" w:firstRow="1" w:lastRow="1" w:firstColumn="1" w:lastColumn="1" w:noHBand="0" w:noVBand="0"/>
      </w:tblPr>
      <w:tblGrid>
        <w:gridCol w:w="7501"/>
        <w:gridCol w:w="1854"/>
      </w:tblGrid>
      <w:tr w:rsidR="00082F68" w:rsidRPr="00082F68" w:rsidTr="00502958">
        <w:tc>
          <w:tcPr>
            <w:tcW w:w="7501" w:type="dxa"/>
            <w:hideMark/>
          </w:tcPr>
          <w:p w:rsidR="00082F68" w:rsidRPr="00082F68" w:rsidRDefault="00082F68" w:rsidP="00082F68">
            <w:pPr>
              <w:numPr>
                <w:ilvl w:val="0"/>
                <w:numId w:val="160"/>
              </w:numPr>
              <w:tabs>
                <w:tab w:val="num" w:pos="284"/>
              </w:tabs>
              <w:suppressAutoHyphens/>
              <w:jc w:val="both"/>
              <w:rPr>
                <w:rFonts w:ascii="Times New Roman" w:hAnsi="Times New Roman"/>
                <w:b/>
              </w:rPr>
            </w:pPr>
            <w:r w:rsidRPr="00082F68">
              <w:rPr>
                <w:rFonts w:ascii="Times New Roman" w:hAnsi="Times New Roman"/>
                <w:b/>
              </w:rPr>
              <w:t>ОБЩАЯ ХАРАКТЕРИСТИКА ПРИМЕРНОЙ РАБОЧЕЙ ПРОГРАММЫ УЧЕБНОЙ ДИСЦИПЛИНЫ</w:t>
            </w:r>
          </w:p>
        </w:tc>
        <w:tc>
          <w:tcPr>
            <w:tcW w:w="1854" w:type="dxa"/>
          </w:tcPr>
          <w:p w:rsidR="00082F68" w:rsidRPr="00082F68" w:rsidRDefault="00082F68" w:rsidP="00082F68">
            <w:pPr>
              <w:rPr>
                <w:rFonts w:ascii="Times New Roman" w:hAnsi="Times New Roman"/>
                <w:b/>
              </w:rPr>
            </w:pPr>
          </w:p>
        </w:tc>
      </w:tr>
      <w:tr w:rsidR="00082F68" w:rsidRPr="00082F68" w:rsidTr="00502958">
        <w:tc>
          <w:tcPr>
            <w:tcW w:w="7501" w:type="dxa"/>
            <w:hideMark/>
          </w:tcPr>
          <w:p w:rsidR="00082F68" w:rsidRPr="00082F68" w:rsidRDefault="00082F68" w:rsidP="00082F68">
            <w:pPr>
              <w:numPr>
                <w:ilvl w:val="0"/>
                <w:numId w:val="160"/>
              </w:numPr>
              <w:tabs>
                <w:tab w:val="num" w:pos="284"/>
              </w:tabs>
              <w:suppressAutoHyphens/>
              <w:jc w:val="both"/>
              <w:rPr>
                <w:rFonts w:ascii="Times New Roman" w:hAnsi="Times New Roman"/>
                <w:b/>
              </w:rPr>
            </w:pPr>
            <w:r w:rsidRPr="00082F68">
              <w:rPr>
                <w:rFonts w:ascii="Times New Roman" w:hAnsi="Times New Roman"/>
                <w:b/>
              </w:rPr>
              <w:t>СТРУКТУРА И СОДЕРЖАНИЕ УЧЕБНОЙ ДИСЦИПЛИНЫ</w:t>
            </w:r>
          </w:p>
          <w:p w:rsidR="00082F68" w:rsidRPr="00082F68" w:rsidRDefault="00082F68" w:rsidP="00082F68">
            <w:pPr>
              <w:numPr>
                <w:ilvl w:val="0"/>
                <w:numId w:val="160"/>
              </w:numPr>
              <w:tabs>
                <w:tab w:val="num" w:pos="284"/>
              </w:tabs>
              <w:suppressAutoHyphens/>
              <w:jc w:val="both"/>
              <w:rPr>
                <w:rFonts w:ascii="Times New Roman" w:hAnsi="Times New Roman"/>
                <w:b/>
              </w:rPr>
            </w:pPr>
            <w:r w:rsidRPr="00082F68">
              <w:rPr>
                <w:rFonts w:ascii="Times New Roman" w:hAnsi="Times New Roman"/>
                <w:b/>
              </w:rPr>
              <w:t>УСЛОВИЯ РЕАЛИЗАЦИИУЧЕБНОЙ ДИСЦИПЛИНЫ</w:t>
            </w:r>
          </w:p>
        </w:tc>
        <w:tc>
          <w:tcPr>
            <w:tcW w:w="1854" w:type="dxa"/>
          </w:tcPr>
          <w:p w:rsidR="00082F68" w:rsidRPr="00082F68" w:rsidRDefault="00082F68" w:rsidP="00082F68">
            <w:pPr>
              <w:ind w:left="644"/>
              <w:rPr>
                <w:rFonts w:ascii="Times New Roman" w:hAnsi="Times New Roman"/>
                <w:b/>
              </w:rPr>
            </w:pPr>
          </w:p>
        </w:tc>
      </w:tr>
      <w:tr w:rsidR="00082F68" w:rsidRPr="00082F68" w:rsidTr="00502958">
        <w:tc>
          <w:tcPr>
            <w:tcW w:w="7501" w:type="dxa"/>
          </w:tcPr>
          <w:p w:rsidR="00082F68" w:rsidRPr="00082F68" w:rsidRDefault="00082F68" w:rsidP="00082F68">
            <w:pPr>
              <w:numPr>
                <w:ilvl w:val="0"/>
                <w:numId w:val="160"/>
              </w:numPr>
              <w:suppressAutoHyphens/>
              <w:jc w:val="both"/>
              <w:rPr>
                <w:rFonts w:ascii="Times New Roman" w:hAnsi="Times New Roman"/>
                <w:b/>
              </w:rPr>
            </w:pPr>
            <w:r w:rsidRPr="00082F68">
              <w:rPr>
                <w:rFonts w:ascii="Times New Roman" w:hAnsi="Times New Roman"/>
                <w:b/>
              </w:rPr>
              <w:t>КОНТРОЛЬ И ОЦЕНКА РЕЗУЛЬТАТОВ ОСВОЕНИЯ УЧЕБНОЙ ДИСЦИПЛИНЫ</w:t>
            </w:r>
          </w:p>
          <w:p w:rsidR="00082F68" w:rsidRPr="00082F68" w:rsidRDefault="00082F68" w:rsidP="00082F68">
            <w:pPr>
              <w:suppressAutoHyphens/>
              <w:jc w:val="both"/>
              <w:rPr>
                <w:rFonts w:ascii="Times New Roman" w:hAnsi="Times New Roman"/>
                <w:b/>
              </w:rPr>
            </w:pPr>
          </w:p>
        </w:tc>
        <w:tc>
          <w:tcPr>
            <w:tcW w:w="1854" w:type="dxa"/>
          </w:tcPr>
          <w:p w:rsidR="00082F68" w:rsidRPr="00082F68" w:rsidRDefault="00082F68" w:rsidP="00082F68">
            <w:pPr>
              <w:rPr>
                <w:rFonts w:ascii="Times New Roman" w:hAnsi="Times New Roman"/>
                <w:b/>
              </w:rPr>
            </w:pPr>
          </w:p>
        </w:tc>
      </w:tr>
    </w:tbl>
    <w:p w:rsidR="00082F68" w:rsidRPr="00082F68" w:rsidRDefault="00082F68" w:rsidP="00082F68">
      <w:pPr>
        <w:suppressAutoHyphens/>
        <w:spacing w:after="0"/>
        <w:rPr>
          <w:rFonts w:ascii="Times New Roman" w:hAnsi="Times New Roman"/>
          <w:b/>
          <w:i/>
        </w:rPr>
      </w:pPr>
      <w:r w:rsidRPr="00082F68">
        <w:rPr>
          <w:rFonts w:ascii="Times New Roman" w:hAnsi="Times New Roman"/>
          <w:b/>
          <w:i/>
          <w:u w:val="single"/>
        </w:rPr>
        <w:br w:type="page"/>
      </w:r>
      <w:r w:rsidRPr="00082F68">
        <w:rPr>
          <w:rFonts w:ascii="Times New Roman" w:hAnsi="Times New Roman"/>
          <w:b/>
          <w:i/>
        </w:rPr>
        <w:lastRenderedPageBreak/>
        <w:t xml:space="preserve">1. ОБЩАЯ ХАРАКТЕРИСТИКА ПРИМЕРНОЙ РАБОЧЕЙ ПРОГРАММЫ УЧЕБНОЙ ДИСЦИПЛИНЫ «___ </w:t>
      </w:r>
      <w:r w:rsidRPr="00082F68">
        <w:rPr>
          <w:rFonts w:ascii="Times New Roman" w:hAnsi="Times New Roman"/>
          <w:b/>
          <w:i/>
          <w:sz w:val="28"/>
          <w:szCs w:val="28"/>
        </w:rPr>
        <w:t>Информационные системы</w:t>
      </w:r>
      <w:r w:rsidRPr="00082F68">
        <w:rPr>
          <w:rFonts w:ascii="Times New Roman" w:hAnsi="Times New Roman"/>
          <w:b/>
          <w:i/>
        </w:rPr>
        <w:t xml:space="preserve">» </w:t>
      </w:r>
    </w:p>
    <w:p w:rsidR="00082F68" w:rsidRPr="00082F68" w:rsidRDefault="00082F68" w:rsidP="00082F68">
      <w:pPr>
        <w:spacing w:after="0"/>
        <w:rPr>
          <w:rFonts w:ascii="Times New Roman" w:hAnsi="Times New Roman"/>
          <w:color w:val="000000"/>
          <w:sz w:val="24"/>
          <w:szCs w:val="24"/>
        </w:rPr>
      </w:pPr>
      <w:r w:rsidRPr="00082F68">
        <w:rPr>
          <w:rFonts w:ascii="Times New Roman" w:hAnsi="Times New Roman"/>
          <w:b/>
          <w:sz w:val="24"/>
          <w:szCs w:val="24"/>
        </w:rPr>
        <w:t xml:space="preserve">1.1. Место дисциплины в структуре основной образовательной программы: </w:t>
      </w:r>
      <w:r w:rsidRPr="00082F68">
        <w:rPr>
          <w:rFonts w:ascii="Times New Roman" w:hAnsi="Times New Roman"/>
          <w:color w:val="000000"/>
          <w:sz w:val="24"/>
          <w:szCs w:val="24"/>
        </w:rPr>
        <w:tab/>
      </w:r>
    </w:p>
    <w:p w:rsidR="00082F68" w:rsidRPr="00082F68" w:rsidRDefault="00082F68" w:rsidP="00082F6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82F68">
        <w:rPr>
          <w:rFonts w:ascii="Times New Roman" w:hAnsi="Times New Roman"/>
          <w:color w:val="000000"/>
          <w:sz w:val="24"/>
          <w:szCs w:val="24"/>
        </w:rPr>
        <w:tab/>
      </w:r>
      <w:r w:rsidRPr="00082F68">
        <w:rPr>
          <w:rFonts w:ascii="Times New Roman" w:hAnsi="Times New Roman"/>
          <w:sz w:val="24"/>
          <w:szCs w:val="24"/>
        </w:rPr>
        <w:t xml:space="preserve">Учебная дисциплина « Информационные системы» является обязательной частью естественно-научного цикла примерной основной образовательной программы в соответствии с ФГОС по специальности  08.02.01.  Строительство и эксплуатация зданий и сооружений_. </w:t>
      </w:r>
    </w:p>
    <w:p w:rsidR="00082F68" w:rsidRPr="00082F68" w:rsidRDefault="00082F68" w:rsidP="00082F6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82F68">
        <w:rPr>
          <w:rFonts w:ascii="Times New Roman" w:hAnsi="Times New Roman"/>
          <w:sz w:val="24"/>
          <w:szCs w:val="24"/>
        </w:rPr>
        <w:tab/>
        <w:t>Учебная дисциплина «Информационные системы»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ОК9.-</w:t>
      </w:r>
      <w:r w:rsidRPr="00082F68">
        <w:rPr>
          <w:rFonts w:ascii="Times New Roman" w:hAnsi="Times New Roman"/>
        </w:rPr>
        <w:t>Использовать информационные технологии в профессиональной деятельности.</w:t>
      </w:r>
    </w:p>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082F68" w:rsidRPr="00082F68" w:rsidRDefault="00082F68" w:rsidP="00082F68">
      <w:pPr>
        <w:spacing w:after="0" w:line="240" w:lineRule="auto"/>
        <w:rPr>
          <w:rFonts w:ascii="Times New Roman" w:hAnsi="Times New Roman"/>
          <w:b/>
          <w:sz w:val="24"/>
          <w:szCs w:val="24"/>
        </w:rPr>
      </w:pPr>
      <w:r w:rsidRPr="00082F68">
        <w:rPr>
          <w:rFonts w:ascii="Times New Roman" w:hAnsi="Times New Roman"/>
          <w:b/>
          <w:sz w:val="24"/>
          <w:szCs w:val="24"/>
        </w:rPr>
        <w:t xml:space="preserve">1.2. Цель и планируемые результаты освоения дисциплины:   </w:t>
      </w:r>
    </w:p>
    <w:p w:rsidR="00082F68" w:rsidRPr="00082F68" w:rsidRDefault="00082F68" w:rsidP="00082F68">
      <w:pPr>
        <w:suppressAutoHyphens/>
        <w:spacing w:after="0" w:line="240" w:lineRule="auto"/>
        <w:ind w:firstLine="567"/>
        <w:jc w:val="both"/>
        <w:rPr>
          <w:rFonts w:ascii="Times New Roman" w:hAnsi="Times New Roman"/>
          <w:sz w:val="24"/>
          <w:szCs w:val="24"/>
        </w:rPr>
      </w:pPr>
      <w:r w:rsidRPr="00082F68">
        <w:rPr>
          <w:rFonts w:ascii="Times New Roman" w:hAnsi="Times New Roman"/>
          <w:sz w:val="24"/>
          <w:szCs w:val="24"/>
        </w:rPr>
        <w:t>В рамках программы учебной дисциплины обучающимися осваиваются умения и знания</w:t>
      </w:r>
    </w:p>
    <w:p w:rsidR="00082F68" w:rsidRPr="00082F68" w:rsidRDefault="00082F68" w:rsidP="00082F68">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082F68" w:rsidRPr="00082F68" w:rsidTr="00502958">
        <w:trPr>
          <w:trHeight w:val="649"/>
        </w:trPr>
        <w:tc>
          <w:tcPr>
            <w:tcW w:w="1129" w:type="dxa"/>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 xml:space="preserve">Код </w:t>
            </w:r>
          </w:p>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ПК, ОК</w:t>
            </w:r>
          </w:p>
        </w:tc>
        <w:tc>
          <w:tcPr>
            <w:tcW w:w="3261" w:type="dxa"/>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Умения</w:t>
            </w:r>
          </w:p>
        </w:tc>
        <w:tc>
          <w:tcPr>
            <w:tcW w:w="4858" w:type="dxa"/>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Знания</w:t>
            </w:r>
          </w:p>
        </w:tc>
      </w:tr>
      <w:tr w:rsidR="00082F68" w:rsidRPr="00082F68" w:rsidTr="00502958">
        <w:trPr>
          <w:trHeight w:val="212"/>
        </w:trPr>
        <w:tc>
          <w:tcPr>
            <w:tcW w:w="1129" w:type="dxa"/>
            <w:tcBorders>
              <w:top w:val="single" w:sz="4" w:space="0" w:color="auto"/>
              <w:left w:val="single" w:sz="4" w:space="0" w:color="auto"/>
              <w:bottom w:val="single" w:sz="4" w:space="0" w:color="auto"/>
              <w:right w:val="single" w:sz="4" w:space="0" w:color="auto"/>
            </w:tcBorders>
          </w:tcPr>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 xml:space="preserve">ОК1, ОК2 , ОК3, ОК5, </w:t>
            </w:r>
          </w:p>
          <w:p w:rsidR="00082F68" w:rsidRPr="00082F68" w:rsidRDefault="00082F68" w:rsidP="00082F68">
            <w:pPr>
              <w:suppressAutoHyphens/>
              <w:spacing w:after="0" w:line="240" w:lineRule="auto"/>
              <w:jc w:val="center"/>
              <w:rPr>
                <w:rFonts w:ascii="Times New Roman" w:hAnsi="Times New Roman"/>
                <w:sz w:val="24"/>
                <w:szCs w:val="24"/>
              </w:rPr>
            </w:pPr>
            <w:r w:rsidRPr="00082F68">
              <w:rPr>
                <w:rFonts w:ascii="Times New Roman" w:hAnsi="Times New Roman"/>
                <w:sz w:val="24"/>
                <w:szCs w:val="24"/>
              </w:rPr>
              <w:t xml:space="preserve"> ОК9,</w:t>
            </w:r>
          </w:p>
          <w:p w:rsidR="00082F68" w:rsidRPr="00082F68" w:rsidRDefault="00082F68" w:rsidP="00082F68">
            <w:pPr>
              <w:suppressAutoHyphens/>
              <w:spacing w:after="0" w:line="240" w:lineRule="auto"/>
              <w:jc w:val="center"/>
              <w:rPr>
                <w:rFonts w:ascii="Times New Roman" w:hAnsi="Times New Roman"/>
                <w:b/>
                <w:sz w:val="24"/>
                <w:szCs w:val="24"/>
              </w:rPr>
            </w:pPr>
            <w:r w:rsidRPr="00082F68">
              <w:rPr>
                <w:rFonts w:ascii="Times New Roman" w:hAnsi="Times New Roman"/>
                <w:sz w:val="24"/>
                <w:szCs w:val="24"/>
              </w:rPr>
              <w:t>ОК10, ОК11, ПК1, ПК2 ПК3 , ПК4, ПК5 , ПК6</w:t>
            </w:r>
          </w:p>
        </w:tc>
        <w:tc>
          <w:tcPr>
            <w:tcW w:w="3261" w:type="dxa"/>
            <w:tcBorders>
              <w:top w:val="single" w:sz="4" w:space="0" w:color="auto"/>
              <w:left w:val="single" w:sz="4" w:space="0" w:color="auto"/>
              <w:bottom w:val="single" w:sz="4" w:space="0" w:color="auto"/>
              <w:right w:val="single" w:sz="4" w:space="0" w:color="auto"/>
            </w:tcBorders>
          </w:tcPr>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использовать методы и критерии оценивания предметной области и методы определения стратегии развития бизнес-процессов организации; использовать и рассчитывать показатели и критерии оценивания информационной системы, осуществлять необходимые измерения;</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использовать язык</w:t>
            </w:r>
            <w:r w:rsidRPr="00082F68">
              <w:rPr>
                <w:rFonts w:ascii="Times New Roman" w:hAnsi="Times New Roman"/>
              </w:rPr>
              <w:tab/>
              <w:t>запросов для программного извлечения сведений из баз данных; подбирать и применять  необходимое системное и прикладное программное обеспечение для решения конкретной задачи</w:t>
            </w:r>
          </w:p>
          <w:p w:rsidR="00082F68" w:rsidRPr="00082F68" w:rsidRDefault="00082F68" w:rsidP="00082F68">
            <w:pPr>
              <w:suppressAutoHyphens/>
              <w:spacing w:after="0" w:line="240" w:lineRule="auto"/>
              <w:jc w:val="both"/>
              <w:rPr>
                <w:rFonts w:ascii="Times New Roman" w:hAnsi="Times New Roman"/>
                <w:sz w:val="24"/>
                <w:szCs w:val="24"/>
              </w:rPr>
            </w:pPr>
          </w:p>
        </w:tc>
        <w:tc>
          <w:tcPr>
            <w:tcW w:w="4858" w:type="dxa"/>
            <w:tcBorders>
              <w:top w:val="single" w:sz="4" w:space="0" w:color="auto"/>
              <w:left w:val="single" w:sz="4" w:space="0" w:color="auto"/>
              <w:bottom w:val="single" w:sz="4" w:space="0" w:color="auto"/>
              <w:right w:val="single" w:sz="4" w:space="0" w:color="auto"/>
            </w:tcBorders>
          </w:tcPr>
          <w:p w:rsidR="00082F68" w:rsidRPr="00082F68" w:rsidRDefault="00082F68" w:rsidP="00082F68">
            <w:pPr>
              <w:suppressAutoHyphens/>
              <w:spacing w:after="0" w:line="240" w:lineRule="auto"/>
              <w:jc w:val="both"/>
              <w:rPr>
                <w:rFonts w:ascii="Times New Roman" w:hAnsi="Times New Roman"/>
                <w:b/>
                <w:sz w:val="24"/>
                <w:szCs w:val="24"/>
              </w:rPr>
            </w:pPr>
            <w:r w:rsidRPr="00082F68">
              <w:rPr>
                <w:rFonts w:ascii="Times New Roman" w:hAnsi="Times New Roman"/>
              </w:rPr>
              <w:t>цели автоматизации производства; типы организационных структур; реинжиниринг бизнес-процессов; требования к проектируемой системе, классификацию информационных систем, структуру информационной системы, состав и жизненный цикл автоматизированных  информационных систем (АИС), модели жизненного цикла информационной системы, методы проектирования информационной системы,</w:t>
            </w:r>
            <w:r w:rsidRPr="00082F68">
              <w:rPr>
                <w:rFonts w:ascii="Times New Roman" w:hAnsi="Times New Roman"/>
              </w:rPr>
              <w:tab/>
              <w:t>особенности использования и обработки информации в программах различного назначения,</w:t>
            </w:r>
            <w:r w:rsidRPr="00082F68">
              <w:rPr>
                <w:rFonts w:ascii="Times New Roman" w:hAnsi="Times New Roman"/>
                <w:b/>
                <w:sz w:val="24"/>
                <w:szCs w:val="24"/>
              </w:rPr>
              <w:tab/>
            </w:r>
            <w:r w:rsidRPr="00082F68">
              <w:rPr>
                <w:rFonts w:ascii="Times New Roman" w:hAnsi="Times New Roman"/>
                <w:sz w:val="24"/>
                <w:szCs w:val="24"/>
              </w:rPr>
              <w:t>показатели эффективности АИС,</w:t>
            </w:r>
            <w:r w:rsidRPr="00082F68">
              <w:rPr>
                <w:rFonts w:ascii="Times New Roman" w:hAnsi="Times New Roman"/>
                <w:sz w:val="24"/>
                <w:szCs w:val="24"/>
              </w:rPr>
              <w:tab/>
              <w:t>методы оценки эффективности АИС,</w:t>
            </w:r>
            <w:r w:rsidRPr="00082F68">
              <w:rPr>
                <w:rFonts w:ascii="Times New Roman" w:hAnsi="Times New Roman"/>
                <w:sz w:val="24"/>
                <w:szCs w:val="24"/>
              </w:rPr>
              <w:tab/>
              <w:t>общие направления развития автоматизированных информационных  систем</w:t>
            </w:r>
          </w:p>
        </w:tc>
      </w:tr>
    </w:tbl>
    <w:p w:rsidR="00082F68" w:rsidRPr="00082F68" w:rsidRDefault="00082F68" w:rsidP="00082F68">
      <w:pPr>
        <w:suppressAutoHyphens/>
        <w:spacing w:after="0" w:line="240" w:lineRule="auto"/>
        <w:ind w:firstLine="709"/>
        <w:jc w:val="both"/>
        <w:rPr>
          <w:rFonts w:ascii="Times New Roman" w:hAnsi="Times New Roman"/>
          <w:i/>
          <w:sz w:val="24"/>
          <w:szCs w:val="24"/>
        </w:rPr>
      </w:pPr>
    </w:p>
    <w:p w:rsidR="00082F68" w:rsidRPr="00082F68" w:rsidRDefault="00082F68" w:rsidP="00082F68">
      <w:pPr>
        <w:suppressAutoHyphens/>
        <w:rPr>
          <w:rFonts w:ascii="Times New Roman" w:hAnsi="Times New Roman"/>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p>
    <w:p w:rsidR="00082F68" w:rsidRPr="00082F68" w:rsidRDefault="00082F68" w:rsidP="00082F68">
      <w:pPr>
        <w:suppressAutoHyphens/>
        <w:rPr>
          <w:rFonts w:ascii="Times New Roman" w:hAnsi="Times New Roman"/>
          <w:b/>
        </w:rPr>
      </w:pPr>
      <w:r w:rsidRPr="00082F68">
        <w:rPr>
          <w:rFonts w:ascii="Times New Roman" w:hAnsi="Times New Roman"/>
          <w:b/>
        </w:rPr>
        <w:t>2. СТРУКТУРА И СОДЕРЖАНИЕ УЧЕБНОЙ ДИСЦИПЛИНЫ</w:t>
      </w:r>
    </w:p>
    <w:p w:rsidR="00082F68" w:rsidRPr="00082F68" w:rsidRDefault="00082F68" w:rsidP="00082F68">
      <w:pPr>
        <w:suppressAutoHyphens/>
        <w:rPr>
          <w:rFonts w:ascii="Times New Roman" w:hAnsi="Times New Roman"/>
          <w:b/>
        </w:rPr>
      </w:pPr>
      <w:r w:rsidRPr="00082F68">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b/>
              </w:rPr>
            </w:pPr>
            <w:r w:rsidRPr="00082F68">
              <w:rPr>
                <w:rFonts w:ascii="Times New Roman" w:hAnsi="Times New Roman"/>
                <w:b/>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b/>
                <w:iCs/>
              </w:rPr>
            </w:pPr>
            <w:r w:rsidRPr="00082F68">
              <w:rPr>
                <w:rFonts w:ascii="Times New Roman" w:hAnsi="Times New Roman"/>
                <w:b/>
                <w:iCs/>
              </w:rPr>
              <w:t>Объем часов</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b/>
              </w:rPr>
            </w:pPr>
            <w:r w:rsidRPr="00082F68">
              <w:rPr>
                <w:rFonts w:ascii="Times New Roman" w:hAnsi="Times New Roman"/>
                <w:b/>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36</w:t>
            </w:r>
          </w:p>
        </w:tc>
      </w:tr>
      <w:tr w:rsidR="00082F68" w:rsidRPr="00082F68" w:rsidTr="00502958">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rPr>
              <w:t>в том числе:</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tcPr>
          <w:p w:rsidR="00082F68" w:rsidRPr="00082F68" w:rsidRDefault="00082F68" w:rsidP="00082F68">
            <w:pPr>
              <w:suppressAutoHyphens/>
              <w:rPr>
                <w:rFonts w:ascii="Times New Roman" w:hAnsi="Times New Roman"/>
                <w:iCs/>
              </w:rPr>
            </w:pPr>
            <w:r w:rsidRPr="00082F68">
              <w:rPr>
                <w:rFonts w:ascii="Times New Roman" w:hAnsi="Times New Roman"/>
                <w:iCs/>
              </w:rPr>
              <w:t>14</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 xml:space="preserve">лабораторные работы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20</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 xml:space="preserve">курсовая работа (проект) </w:t>
            </w:r>
            <w:r w:rsidRPr="00082F68">
              <w:rPr>
                <w:rFonts w:ascii="Times New Roman" w:hAnsi="Times New Roman"/>
                <w:i/>
              </w:rPr>
              <w:t>(если предусмотрено для специальностей</w:t>
            </w:r>
            <w:r w:rsidRPr="00082F68">
              <w:rPr>
                <w:rFonts w:ascii="Times New Roman" w:hAnsi="Times New Roman"/>
              </w:rPr>
              <w:t>)</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rPr>
            </w:pPr>
            <w:r w:rsidRPr="00082F68">
              <w:rPr>
                <w:rFonts w:ascii="Times New Roman" w:hAnsi="Times New Roman"/>
              </w:rPr>
              <w:t>контрольная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Cs/>
              </w:rPr>
            </w:pPr>
            <w:r w:rsidRPr="00082F68">
              <w:rPr>
                <w:rFonts w:ascii="Times New Roman" w:hAnsi="Times New Roman"/>
                <w:iCs/>
              </w:rPr>
              <w:t>-</w:t>
            </w:r>
          </w:p>
        </w:tc>
      </w:tr>
      <w:tr w:rsidR="00082F68" w:rsidRPr="00082F68" w:rsidTr="00502958">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i/>
              </w:rPr>
            </w:pPr>
            <w:r w:rsidRPr="00082F68">
              <w:rPr>
                <w:rFonts w:ascii="Times New Roman" w:hAnsi="Times New Roman"/>
                <w:i/>
              </w:rPr>
              <w:t xml:space="preserve">Самостоятельная работа </w:t>
            </w:r>
            <w:r w:rsidRPr="00082F68">
              <w:rPr>
                <w:rFonts w:ascii="Times New Roman" w:hAnsi="Times New Roman"/>
                <w:b/>
                <w:i/>
                <w:vertAlign w:val="superscript"/>
              </w:rPr>
              <w:footnoteReference w:id="40"/>
            </w:r>
          </w:p>
        </w:tc>
        <w:tc>
          <w:tcPr>
            <w:tcW w:w="927" w:type="pct"/>
            <w:tcBorders>
              <w:top w:val="single" w:sz="6" w:space="0" w:color="000000"/>
              <w:left w:val="single" w:sz="6" w:space="0" w:color="000000"/>
              <w:bottom w:val="single" w:sz="6" w:space="0" w:color="000000"/>
              <w:right w:val="single" w:sz="6" w:space="0" w:color="000000"/>
            </w:tcBorders>
            <w:vAlign w:val="center"/>
          </w:tcPr>
          <w:p w:rsidR="00082F68" w:rsidRPr="00082F68" w:rsidRDefault="00082F68" w:rsidP="00082F68">
            <w:pPr>
              <w:suppressAutoHyphens/>
              <w:rPr>
                <w:rFonts w:ascii="Times New Roman" w:hAnsi="Times New Roman"/>
                <w:iCs/>
              </w:rPr>
            </w:pPr>
          </w:p>
        </w:tc>
      </w:tr>
      <w:tr w:rsidR="00082F68" w:rsidRPr="00082F68" w:rsidTr="00502958">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82F68" w:rsidRPr="00082F68" w:rsidRDefault="00082F68" w:rsidP="00082F68">
            <w:pPr>
              <w:suppressAutoHyphens/>
              <w:rPr>
                <w:rFonts w:ascii="Times New Roman" w:hAnsi="Times New Roman"/>
                <w:b/>
                <w:iCs/>
              </w:rPr>
            </w:pPr>
            <w:r w:rsidRPr="00082F68">
              <w:rPr>
                <w:rFonts w:ascii="Times New Roman" w:hAnsi="Times New Roman"/>
                <w:b/>
                <w:iCs/>
              </w:rPr>
              <w:t>Промежуточная аттестация                                                                                              2</w:t>
            </w:r>
          </w:p>
        </w:tc>
      </w:tr>
    </w:tbl>
    <w:p w:rsidR="00082F68" w:rsidRPr="00082F68" w:rsidRDefault="00082F68" w:rsidP="00082F68">
      <w:pPr>
        <w:spacing w:after="0"/>
        <w:rPr>
          <w:rFonts w:ascii="Times New Roman" w:hAnsi="Times New Roman"/>
          <w:b/>
          <w:i/>
        </w:rPr>
        <w:sectPr w:rsidR="00082F68" w:rsidRPr="00082F68">
          <w:pgSz w:w="11906" w:h="16838"/>
          <w:pgMar w:top="1134" w:right="850" w:bottom="284" w:left="1701" w:header="708" w:footer="708" w:gutter="0"/>
          <w:cols w:space="720"/>
        </w:sectPr>
      </w:pPr>
    </w:p>
    <w:p w:rsidR="00082F68" w:rsidRPr="00082F68" w:rsidRDefault="00082F68" w:rsidP="00082F68">
      <w:pPr>
        <w:rPr>
          <w:rFonts w:ascii="Times New Roman" w:hAnsi="Times New Roman"/>
          <w:b/>
          <w:bCs/>
        </w:rPr>
      </w:pPr>
      <w:r w:rsidRPr="00082F68">
        <w:rPr>
          <w:rFonts w:ascii="Times New Roman" w:hAnsi="Times New Roman"/>
          <w:b/>
        </w:rPr>
        <w:lastRenderedPageBreak/>
        <w:t xml:space="preserve">2.2. Тематический план и содержание учебной дисциплины </w:t>
      </w:r>
    </w:p>
    <w:p w:rsidR="00082F68" w:rsidRPr="00082F68" w:rsidRDefault="00082F68" w:rsidP="00082F68">
      <w:pPr>
        <w:suppressAutoHyphens/>
        <w:jc w:val="both"/>
        <w:rPr>
          <w:rFonts w:ascii="Times New Roman" w:hAnsi="Times New Roman"/>
          <w:bCs/>
          <w:i/>
        </w:rPr>
      </w:pPr>
    </w:p>
    <w:tbl>
      <w:tblPr>
        <w:tblStyle w:val="35"/>
        <w:tblW w:w="14930" w:type="dxa"/>
        <w:tblLook w:val="01E0" w:firstRow="1" w:lastRow="1" w:firstColumn="1" w:lastColumn="1" w:noHBand="0" w:noVBand="0"/>
      </w:tblPr>
      <w:tblGrid>
        <w:gridCol w:w="3948"/>
        <w:gridCol w:w="8259"/>
        <w:gridCol w:w="1353"/>
        <w:gridCol w:w="1370"/>
      </w:tblGrid>
      <w:tr w:rsidR="00082F68" w:rsidRPr="00082F68" w:rsidTr="00502958">
        <w:trPr>
          <w:trHeight w:val="650"/>
        </w:trPr>
        <w:tc>
          <w:tcPr>
            <w:tcW w:w="3948"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28"/>
              </w:rPr>
            </w:pPr>
            <w:r w:rsidRPr="00082F68">
              <w:rPr>
                <w:b/>
                <w:bCs/>
                <w:sz w:val="28"/>
                <w:szCs w:val="28"/>
              </w:rPr>
              <w:t>Наименование разделов и тем</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28"/>
              </w:rPr>
            </w:pPr>
            <w:r w:rsidRPr="00082F68">
              <w:rPr>
                <w:b/>
                <w:bCs/>
                <w:sz w:val="28"/>
                <w:szCs w:val="28"/>
              </w:rPr>
              <w:t>Содержание учебного материала, лабораторные и практические занятия, самостоятельная работа обучающихся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28"/>
              </w:rPr>
            </w:pPr>
            <w:r w:rsidRPr="00082F68">
              <w:rPr>
                <w:b/>
                <w:bCs/>
                <w:sz w:val="28"/>
                <w:szCs w:val="28"/>
              </w:rPr>
              <w:t>Объем часов</w:t>
            </w:r>
          </w:p>
        </w:tc>
        <w:tc>
          <w:tcPr>
            <w:tcW w:w="1370"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8"/>
                <w:szCs w:val="28"/>
              </w:rPr>
            </w:pPr>
            <w:r w:rsidRPr="00082F68">
              <w:rPr>
                <w:b/>
                <w:bCs/>
                <w:sz w:val="28"/>
                <w:szCs w:val="28"/>
              </w:rPr>
              <w:t>ОК</w:t>
            </w:r>
          </w:p>
        </w:tc>
      </w:tr>
      <w:tr w:rsidR="00082F68" w:rsidRPr="00082F68" w:rsidTr="00502958">
        <w:tc>
          <w:tcPr>
            <w:tcW w:w="3948"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8"/>
                <w:szCs w:val="28"/>
              </w:rPr>
            </w:pPr>
            <w:r w:rsidRPr="00082F68">
              <w:rPr>
                <w:bCs/>
                <w:i/>
                <w:sz w:val="28"/>
                <w:szCs w:val="28"/>
              </w:rPr>
              <w:t>1</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8"/>
                <w:szCs w:val="28"/>
              </w:rPr>
            </w:pPr>
            <w:r w:rsidRPr="00082F68">
              <w:rPr>
                <w:bCs/>
                <w:i/>
                <w:sz w:val="28"/>
                <w:szCs w:val="28"/>
              </w:rPr>
              <w:t>2</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8"/>
                <w:szCs w:val="28"/>
              </w:rPr>
            </w:pPr>
            <w:r w:rsidRPr="00082F68">
              <w:rPr>
                <w:bCs/>
                <w:i/>
                <w:sz w:val="28"/>
                <w:szCs w:val="28"/>
              </w:rPr>
              <w:t>3</w:t>
            </w:r>
          </w:p>
        </w:tc>
        <w:tc>
          <w:tcPr>
            <w:tcW w:w="1370"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8"/>
                <w:szCs w:val="28"/>
              </w:rPr>
            </w:pPr>
            <w:r w:rsidRPr="00082F68">
              <w:rPr>
                <w:bCs/>
                <w:i/>
                <w:sz w:val="28"/>
                <w:szCs w:val="28"/>
              </w:rPr>
              <w:t>4</w:t>
            </w:r>
          </w:p>
        </w:tc>
      </w:tr>
      <w:tr w:rsidR="00082F68" w:rsidRPr="00082F68" w:rsidTr="00502958">
        <w:trPr>
          <w:trHeight w:val="163"/>
        </w:trPr>
        <w:tc>
          <w:tcPr>
            <w:tcW w:w="3948"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r w:rsidRPr="00082F68">
              <w:rPr>
                <w:b/>
                <w:bCs/>
                <w:sz w:val="24"/>
                <w:szCs w:val="24"/>
              </w:rPr>
              <w:t>Тема 1</w:t>
            </w:r>
            <w:r w:rsidRPr="00082F68">
              <w:rPr>
                <w:b/>
                <w:sz w:val="24"/>
                <w:szCs w:val="24"/>
              </w:rPr>
              <w:t xml:space="preserve"> О</w:t>
            </w:r>
            <w:r w:rsidRPr="00082F68">
              <w:rPr>
                <w:b/>
                <w:bCs/>
                <w:sz w:val="24"/>
                <w:szCs w:val="24"/>
              </w:rPr>
              <w:t>бщая характеристика информационных систем</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r w:rsidRPr="00082F68">
              <w:rPr>
                <w:b/>
                <w:bCs/>
                <w:sz w:val="24"/>
                <w:szCs w:val="24"/>
              </w:rPr>
              <w:t>Содержание учебного материала</w:t>
            </w:r>
          </w:p>
        </w:tc>
        <w:tc>
          <w:tcPr>
            <w:tcW w:w="1353"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082F68">
              <w:rPr>
                <w:b/>
                <w:bCs/>
                <w:sz w:val="20"/>
                <w:szCs w:val="20"/>
              </w:rPr>
              <w:t>4</w:t>
            </w:r>
          </w:p>
        </w:tc>
        <w:tc>
          <w:tcPr>
            <w:tcW w:w="1370" w:type="dxa"/>
            <w:vMerge w:val="restart"/>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ОК9.</w:t>
            </w:r>
          </w:p>
        </w:tc>
      </w:tr>
      <w:tr w:rsidR="00082F68" w:rsidRPr="00082F68" w:rsidTr="00502958">
        <w:trPr>
          <w:trHeight w:val="513"/>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r w:rsidRPr="00082F68">
              <w:rPr>
                <w:rFonts w:eastAsia="Calibri"/>
                <w:bCs/>
                <w:sz w:val="24"/>
                <w:szCs w:val="24"/>
              </w:rPr>
              <w:t>Основные понятия ИС.  Структура ИС: основные составные части. Функциональные и обеспечивающие подсистемы. Основные принципы и стадии разработки автоматизированных систем. Автоматизация рабочих мест: индивидуального и коллективного.</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914"/>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jc w:val="both"/>
              <w:rPr>
                <w:rFonts w:eastAsia="Calibri"/>
                <w:bCs/>
                <w:sz w:val="24"/>
                <w:szCs w:val="24"/>
              </w:rPr>
            </w:pPr>
            <w:r w:rsidRPr="00082F68">
              <w:rPr>
                <w:rFonts w:eastAsia="Calibri"/>
                <w:bCs/>
                <w:sz w:val="24"/>
                <w:szCs w:val="24"/>
              </w:rPr>
              <w:t>2.</w:t>
            </w:r>
            <w:r w:rsidRPr="00082F68">
              <w:rPr>
                <w:rFonts w:eastAsia="Calibri"/>
                <w:b/>
                <w:bCs/>
                <w:sz w:val="24"/>
                <w:szCs w:val="24"/>
              </w:rPr>
              <w:t>Основные стадии создания автоматизированных систем</w:t>
            </w:r>
            <w:r w:rsidRPr="00082F68">
              <w:rPr>
                <w:rFonts w:eastAsia="Calibri"/>
                <w:bCs/>
                <w:sz w:val="24"/>
                <w:szCs w:val="24"/>
              </w:rPr>
              <w:t>: формирование требований к автоматизированной системе, концепция автоматизированной системы, техническое задание и т.д. Содержание работ по каждой стадии создания автоматизированной системы.</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32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jc w:val="both"/>
              <w:rPr>
                <w:rFonts w:eastAsia="Calibri"/>
                <w:b/>
                <w:bCs/>
                <w:sz w:val="24"/>
                <w:szCs w:val="24"/>
              </w:rPr>
            </w:pPr>
            <w:r w:rsidRPr="00082F68">
              <w:rPr>
                <w:rFonts w:eastAsia="Calibri"/>
                <w:b/>
                <w:bCs/>
                <w:sz w:val="24"/>
                <w:szCs w:val="24"/>
              </w:rPr>
              <w:t>В том числе,  практических занятий и лабораторных работ</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273"/>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rPr>
                <w:b/>
                <w:bCs/>
              </w:rPr>
            </w:pPr>
            <w:r w:rsidRPr="00082F68">
              <w:rPr>
                <w:b/>
                <w:bCs/>
              </w:rPr>
              <w:t>Самостоятельная работа обучающихся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250"/>
        </w:trPr>
        <w:tc>
          <w:tcPr>
            <w:tcW w:w="3948"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4"/>
                <w:szCs w:val="24"/>
              </w:rPr>
            </w:pPr>
            <w:r w:rsidRPr="00082F68">
              <w:rPr>
                <w:rFonts w:eastAsia="Calibri"/>
                <w:b/>
                <w:bCs/>
                <w:sz w:val="24"/>
                <w:szCs w:val="24"/>
              </w:rPr>
              <w:t>Тема 2.</w:t>
            </w:r>
            <w:r w:rsidRPr="00082F68">
              <w:rPr>
                <w:b/>
                <w:sz w:val="24"/>
                <w:szCs w:val="24"/>
              </w:rPr>
              <w:t xml:space="preserve"> Использование информационных систем</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4"/>
                <w:szCs w:val="24"/>
              </w:rPr>
            </w:pPr>
            <w:r w:rsidRPr="00082F68">
              <w:rPr>
                <w:b/>
                <w:bCs/>
                <w:sz w:val="24"/>
                <w:szCs w:val="24"/>
              </w:rPr>
              <w:t>Содержание учебного материала</w:t>
            </w:r>
          </w:p>
        </w:tc>
        <w:tc>
          <w:tcPr>
            <w:tcW w:w="1353"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26</w:t>
            </w:r>
          </w:p>
        </w:tc>
        <w:tc>
          <w:tcPr>
            <w:tcW w:w="1370" w:type="dxa"/>
            <w:vMerge w:val="restart"/>
            <w:shd w:val="clear" w:color="auto" w:fill="FFFFFF" w:themeFill="background1"/>
          </w:tcPr>
          <w:p w:rsidR="00082F68" w:rsidRPr="00082F68" w:rsidRDefault="00082F68" w:rsidP="00082F68">
            <w:pPr>
              <w:suppressAutoHyphens/>
              <w:spacing w:after="0" w:line="240" w:lineRule="auto"/>
              <w:jc w:val="center"/>
              <w:rPr>
                <w:sz w:val="24"/>
                <w:szCs w:val="24"/>
              </w:rPr>
            </w:pPr>
            <w:r w:rsidRPr="00082F68">
              <w:rPr>
                <w:sz w:val="24"/>
                <w:szCs w:val="24"/>
              </w:rPr>
              <w:t xml:space="preserve">ОК1, ОК2 , ОК3, ОК5, </w:t>
            </w:r>
          </w:p>
          <w:p w:rsidR="00082F68" w:rsidRPr="00082F68" w:rsidRDefault="00082F68" w:rsidP="00082F68">
            <w:pPr>
              <w:suppressAutoHyphens/>
              <w:spacing w:after="0" w:line="240" w:lineRule="auto"/>
              <w:jc w:val="center"/>
              <w:rPr>
                <w:sz w:val="24"/>
                <w:szCs w:val="24"/>
              </w:rPr>
            </w:pPr>
            <w:r w:rsidRPr="00082F68">
              <w:rPr>
                <w:sz w:val="24"/>
                <w:szCs w:val="24"/>
              </w:rPr>
              <w:t xml:space="preserve"> ОК9,</w:t>
            </w:r>
          </w:p>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sz w:val="24"/>
                <w:szCs w:val="24"/>
              </w:rPr>
              <w:t>ОК10, ОК11, ПК1, ПК2 ПК3 , ПК4, ПК5 , ПК6</w:t>
            </w:r>
          </w:p>
        </w:tc>
      </w:tr>
      <w:tr w:rsidR="00082F68" w:rsidRPr="00082F68" w:rsidTr="00A46D51">
        <w:trPr>
          <w:trHeight w:val="664"/>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Cs/>
                <w:sz w:val="24"/>
                <w:szCs w:val="24"/>
              </w:rPr>
            </w:pPr>
            <w:r w:rsidRPr="00082F68">
              <w:rPr>
                <w:rFonts w:eastAsia="Calibri"/>
                <w:b/>
                <w:bCs/>
                <w:sz w:val="24"/>
                <w:szCs w:val="24"/>
              </w:rPr>
              <w:t>1.Информационное и программное обеспечение</w:t>
            </w:r>
            <w:r w:rsidRPr="00082F68">
              <w:rPr>
                <w:rFonts w:eastAsia="Calibri"/>
                <w:bCs/>
                <w:sz w:val="24"/>
                <w:szCs w:val="24"/>
              </w:rPr>
              <w:t>.</w:t>
            </w:r>
            <w:r w:rsidRPr="00082F68">
              <w:rPr>
                <w:sz w:val="24"/>
                <w:szCs w:val="24"/>
              </w:rPr>
              <w:t xml:space="preserve"> </w:t>
            </w:r>
            <w:r w:rsidRPr="00082F68">
              <w:rPr>
                <w:rFonts w:eastAsia="Calibri"/>
                <w:bCs/>
                <w:sz w:val="24"/>
                <w:szCs w:val="24"/>
              </w:rPr>
              <w:t>Понятие: информационное обеспечение. Состав информационного обеспечения. Характеристики и кодирование экономической информации; ее классификация, принципы создания информационного обеспечения.</w:t>
            </w:r>
            <w:r w:rsidRPr="00082F68">
              <w:rPr>
                <w:sz w:val="24"/>
                <w:szCs w:val="24"/>
              </w:rPr>
              <w:t xml:space="preserve"> </w:t>
            </w:r>
            <w:r w:rsidRPr="00082F68">
              <w:rPr>
                <w:rFonts w:eastAsia="Calibri"/>
                <w:bCs/>
                <w:sz w:val="24"/>
                <w:szCs w:val="24"/>
              </w:rPr>
              <w:t xml:space="preserve">Назначение и состав программного обеспечения. Системное программное обеспечение. </w:t>
            </w:r>
            <w:r w:rsidRPr="00082F68">
              <w:rPr>
                <w:rFonts w:eastAsia="Calibri"/>
                <w:bCs/>
                <w:color w:val="000000"/>
                <w:sz w:val="24"/>
                <w:szCs w:val="24"/>
              </w:rPr>
              <w:t>Пакеты прикладных программ</w:t>
            </w:r>
            <w:r w:rsidRPr="00082F68">
              <w:rPr>
                <w:rFonts w:eastAsia="Calibri"/>
                <w:bCs/>
                <w:color w:val="00B050"/>
                <w:sz w:val="24"/>
                <w:szCs w:val="24"/>
              </w:rPr>
              <w:t>.</w:t>
            </w:r>
            <w:r w:rsidRPr="00082F68">
              <w:rPr>
                <w:rFonts w:eastAsia="Calibri"/>
                <w:bCs/>
                <w:sz w:val="24"/>
                <w:szCs w:val="24"/>
              </w:rPr>
              <w:t>. Сетевые технологии.</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1061"/>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p>
        </w:tc>
        <w:tc>
          <w:tcPr>
            <w:tcW w:w="8259" w:type="dxa"/>
          </w:tcPr>
          <w:p w:rsidR="00082F68" w:rsidRPr="00082F68" w:rsidRDefault="00082F68" w:rsidP="00082F68">
            <w:pPr>
              <w:keepNext/>
              <w:keepLines/>
              <w:spacing w:before="40" w:after="0" w:line="240" w:lineRule="auto"/>
              <w:jc w:val="both"/>
              <w:outlineLvl w:val="3"/>
              <w:rPr>
                <w:rFonts w:eastAsia="Calibri"/>
                <w:bCs/>
                <w:i/>
                <w:iCs/>
                <w:color w:val="365F91"/>
              </w:rPr>
            </w:pPr>
            <w:r w:rsidRPr="00082F68">
              <w:rPr>
                <w:rFonts w:eastAsia="Calibri"/>
                <w:iCs/>
                <w:color w:val="000000"/>
              </w:rPr>
              <w:t>2.</w:t>
            </w:r>
            <w:r w:rsidRPr="00082F68">
              <w:rPr>
                <w:iCs/>
                <w:color w:val="000000"/>
              </w:rPr>
              <w:t xml:space="preserve">  Информационные возможности программы Гектор- Календарный план строительства объектов". Изучение интерфейса программы. </w:t>
            </w:r>
            <w:r w:rsidRPr="00082F68">
              <w:rPr>
                <w:iCs/>
                <w:color w:val="000000"/>
                <w:sz w:val="20"/>
                <w:szCs w:val="20"/>
              </w:rPr>
              <w:t xml:space="preserve">Нормативно-методическая основа разработок Электронный технический архив. Метод </w:t>
            </w:r>
            <w:r w:rsidRPr="00082F68">
              <w:rPr>
                <w:i/>
                <w:iCs/>
                <w:color w:val="365F91"/>
              </w:rPr>
              <w:t xml:space="preserve"> </w:t>
            </w:r>
            <w:r w:rsidRPr="00082F68">
              <w:rPr>
                <w:i/>
                <w:iCs/>
                <w:color w:val="000000"/>
              </w:rPr>
              <w:t>о</w:t>
            </w:r>
            <w:r w:rsidRPr="00082F68">
              <w:rPr>
                <w:iCs/>
                <w:color w:val="000000"/>
              </w:rPr>
              <w:t>пределения продолжительности строительства</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991"/>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p>
        </w:tc>
        <w:tc>
          <w:tcPr>
            <w:tcW w:w="8259" w:type="dxa"/>
          </w:tcPr>
          <w:p w:rsidR="00082F68" w:rsidRPr="00082F68" w:rsidRDefault="00082F68" w:rsidP="00082F68">
            <w:pPr>
              <w:keepNext/>
              <w:spacing w:before="240" w:after="60" w:line="240" w:lineRule="auto"/>
              <w:jc w:val="both"/>
              <w:outlineLvl w:val="0"/>
              <w:rPr>
                <w:rFonts w:eastAsia="Calibri"/>
                <w:kern w:val="32"/>
                <w:sz w:val="32"/>
                <w:szCs w:val="32"/>
              </w:rPr>
            </w:pPr>
            <w:r w:rsidRPr="00082F68">
              <w:rPr>
                <w:b/>
                <w:bCs/>
                <w:kern w:val="32"/>
              </w:rPr>
              <w:t xml:space="preserve">3. Информационные возможности программы  1С  Автоматизация склада. </w:t>
            </w:r>
            <w:r w:rsidRPr="00082F68">
              <w:rPr>
                <w:bCs/>
                <w:kern w:val="32"/>
              </w:rPr>
              <w:t>Изучение интерфейса программы.</w:t>
            </w:r>
            <w:r w:rsidRPr="00082F68">
              <w:rPr>
                <w:b/>
                <w:bCs/>
                <w:kern w:val="32"/>
              </w:rPr>
              <w:t xml:space="preserve"> </w:t>
            </w:r>
            <w:r w:rsidRPr="00082F68">
              <w:rPr>
                <w:kern w:val="32"/>
              </w:rPr>
              <w:t xml:space="preserve">Ведение нормативно-справочной информации.  </w:t>
            </w:r>
            <w:r w:rsidRPr="00082F68">
              <w:rPr>
                <w:bCs/>
                <w:kern w:val="32"/>
              </w:rPr>
              <w:t>Контроль соблюдения сроков поставок. Прием, перемещение</w:t>
            </w:r>
            <w:r w:rsidRPr="00082F68">
              <w:rPr>
                <w:bCs/>
                <w:kern w:val="32"/>
              </w:rPr>
              <w:br/>
            </w:r>
            <w:r w:rsidRPr="00082F68">
              <w:rPr>
                <w:bCs/>
                <w:kern w:val="32"/>
              </w:rPr>
              <w:lastRenderedPageBreak/>
              <w:t>строительных материалов, контроль состояния склада.</w:t>
            </w:r>
            <w:r w:rsidRPr="00082F68">
              <w:rPr>
                <w:kern w:val="32"/>
              </w:rPr>
              <w:t xml:space="preserve"> </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340"/>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360" w:lineRule="auto"/>
              <w:jc w:val="both"/>
              <w:rPr>
                <w:rFonts w:eastAsia="Calibri"/>
                <w:b/>
                <w:bCs/>
                <w:sz w:val="24"/>
                <w:szCs w:val="24"/>
              </w:rPr>
            </w:pPr>
            <w:r w:rsidRPr="00082F68">
              <w:rPr>
                <w:rFonts w:eastAsia="Calibri"/>
                <w:b/>
                <w:bCs/>
                <w:sz w:val="24"/>
                <w:szCs w:val="24"/>
              </w:rPr>
              <w:t>В том числе,  практических занятий и лабораторных работ</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082F68">
              <w:rPr>
                <w:b/>
                <w:bCs/>
                <w:sz w:val="24"/>
                <w:szCs w:val="24"/>
              </w:rPr>
              <w:t>20</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264"/>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A46D51" w:rsidP="00A46D51">
            <w:pPr>
              <w:spacing w:after="0" w:line="240" w:lineRule="auto"/>
              <w:jc w:val="both"/>
              <w:rPr>
                <w:sz w:val="24"/>
                <w:szCs w:val="24"/>
              </w:rPr>
            </w:pPr>
            <w:r>
              <w:rPr>
                <w:sz w:val="24"/>
                <w:szCs w:val="24"/>
              </w:rPr>
              <w:t xml:space="preserve"> Практическое занятие №1.</w:t>
            </w:r>
            <w:r w:rsidR="00082F68" w:rsidRPr="00082F68">
              <w:rPr>
                <w:sz w:val="24"/>
                <w:szCs w:val="24"/>
              </w:rPr>
              <w:t>Определение продолжительности строительства и распределение задела для объектов</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4</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264"/>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A46D51" w:rsidP="00A46D51">
            <w:pPr>
              <w:spacing w:after="0" w:line="240" w:lineRule="auto"/>
              <w:jc w:val="both"/>
              <w:rPr>
                <w:sz w:val="24"/>
                <w:szCs w:val="24"/>
              </w:rPr>
            </w:pPr>
            <w:r>
              <w:rPr>
                <w:sz w:val="24"/>
                <w:szCs w:val="24"/>
              </w:rPr>
              <w:t>Практическое занятие №2.</w:t>
            </w:r>
            <w:r w:rsidR="00082F68" w:rsidRPr="00082F68">
              <w:rPr>
                <w:sz w:val="24"/>
                <w:szCs w:val="24"/>
              </w:rPr>
              <w:t>Расчет календарных графиков.</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4</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41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A46D51" w:rsidP="00A46D51">
            <w:pPr>
              <w:spacing w:after="0" w:line="240" w:lineRule="auto"/>
              <w:jc w:val="both"/>
              <w:rPr>
                <w:sz w:val="24"/>
                <w:szCs w:val="24"/>
              </w:rPr>
            </w:pPr>
            <w:r>
              <w:rPr>
                <w:sz w:val="24"/>
                <w:szCs w:val="24"/>
              </w:rPr>
              <w:t xml:space="preserve"> Практическое занятие №3.</w:t>
            </w:r>
            <w:r w:rsidR="00082F68" w:rsidRPr="00082F68">
              <w:rPr>
                <w:sz w:val="24"/>
                <w:szCs w:val="24"/>
              </w:rPr>
              <w:t>Оптимизация календарных графиков</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4</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279"/>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356337" w:rsidP="00356337">
            <w:pPr>
              <w:spacing w:after="0" w:line="240" w:lineRule="auto"/>
              <w:jc w:val="both"/>
              <w:rPr>
                <w:sz w:val="24"/>
                <w:szCs w:val="24"/>
              </w:rPr>
            </w:pPr>
            <w:r>
              <w:rPr>
                <w:sz w:val="24"/>
                <w:szCs w:val="24"/>
              </w:rPr>
              <w:t xml:space="preserve">Практическое занятие №4 </w:t>
            </w:r>
            <w:r w:rsidR="00082F68" w:rsidRPr="00082F68">
              <w:rPr>
                <w:sz w:val="24"/>
                <w:szCs w:val="24"/>
              </w:rPr>
              <w:t xml:space="preserve"> Проведение операций  по оптимизации складских запасов</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34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356337" w:rsidP="00356337">
            <w:pPr>
              <w:spacing w:after="0" w:line="240" w:lineRule="auto"/>
              <w:jc w:val="both"/>
              <w:rPr>
                <w:sz w:val="24"/>
                <w:szCs w:val="24"/>
              </w:rPr>
            </w:pPr>
            <w:r>
              <w:rPr>
                <w:sz w:val="24"/>
                <w:szCs w:val="24"/>
              </w:rPr>
              <w:t xml:space="preserve">Практическое занятие №5. </w:t>
            </w:r>
            <w:r w:rsidR="00082F68" w:rsidRPr="00082F68">
              <w:rPr>
                <w:sz w:val="24"/>
                <w:szCs w:val="24"/>
              </w:rPr>
              <w:t>Поведение операций по оптимизации использования складских площадей;</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34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356337" w:rsidP="00356337">
            <w:pPr>
              <w:spacing w:after="0" w:line="240" w:lineRule="auto"/>
              <w:jc w:val="both"/>
              <w:rPr>
                <w:sz w:val="24"/>
                <w:szCs w:val="24"/>
              </w:rPr>
            </w:pPr>
            <w:r>
              <w:rPr>
                <w:sz w:val="24"/>
                <w:szCs w:val="24"/>
              </w:rPr>
              <w:t xml:space="preserve"> Практическое занятие №6. </w:t>
            </w:r>
            <w:r w:rsidR="00082F68" w:rsidRPr="00082F68">
              <w:rPr>
                <w:sz w:val="24"/>
                <w:szCs w:val="24"/>
              </w:rPr>
              <w:t>Проведение инвентаризации материальных ресурсов склада</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333"/>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356337" w:rsidP="00356337">
            <w:pPr>
              <w:spacing w:after="0" w:line="240" w:lineRule="auto"/>
              <w:rPr>
                <w:sz w:val="24"/>
                <w:szCs w:val="24"/>
              </w:rPr>
            </w:pPr>
            <w:r>
              <w:rPr>
                <w:sz w:val="24"/>
                <w:szCs w:val="24"/>
              </w:rPr>
              <w:t>Практическое занятие №7.</w:t>
            </w:r>
            <w:r w:rsidR="00082F68" w:rsidRPr="00082F68">
              <w:rPr>
                <w:sz w:val="24"/>
                <w:szCs w:val="24"/>
              </w:rPr>
              <w:t xml:space="preserve">.Устранение потерь, связанных с ограниченным сроком годности материальных ресурсов. </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A46D51">
        <w:trPr>
          <w:trHeight w:val="411"/>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rPr>
                <w:b/>
                <w:sz w:val="24"/>
                <w:szCs w:val="24"/>
              </w:rPr>
            </w:pPr>
            <w:r w:rsidRPr="00082F68">
              <w:rPr>
                <w:b/>
                <w:sz w:val="24"/>
                <w:szCs w:val="24"/>
              </w:rPr>
              <w:t>Самостоятельная работа обучающихся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210"/>
        </w:trPr>
        <w:tc>
          <w:tcPr>
            <w:tcW w:w="3948"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r w:rsidRPr="00082F68">
              <w:rPr>
                <w:rFonts w:eastAsia="Calibri"/>
                <w:bCs/>
                <w:sz w:val="24"/>
                <w:szCs w:val="24"/>
              </w:rPr>
              <w:t>Тема  3.</w:t>
            </w:r>
            <w:r w:rsidRPr="00082F68">
              <w:rPr>
                <w:sz w:val="24"/>
                <w:szCs w:val="24"/>
              </w:rPr>
              <w:t xml:space="preserve"> О</w:t>
            </w:r>
            <w:r w:rsidRPr="00082F68">
              <w:rPr>
                <w:rFonts w:eastAsia="Calibri"/>
                <w:bCs/>
                <w:sz w:val="24"/>
                <w:szCs w:val="24"/>
              </w:rPr>
              <w:t xml:space="preserve">собенности функционирования </w:t>
            </w:r>
          </w:p>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r w:rsidRPr="00082F68">
              <w:rPr>
                <w:rFonts w:eastAsia="Calibri"/>
                <w:bCs/>
                <w:sz w:val="24"/>
                <w:szCs w:val="24"/>
              </w:rPr>
              <w:tab/>
              <w:t>автоматизированных информационных систем</w:t>
            </w: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Cs/>
                <w:sz w:val="24"/>
                <w:szCs w:val="24"/>
              </w:rPr>
            </w:pPr>
            <w:r w:rsidRPr="00082F68">
              <w:rPr>
                <w:b/>
                <w:bCs/>
                <w:sz w:val="24"/>
                <w:szCs w:val="24"/>
              </w:rPr>
              <w:t>Содержание учебного материала</w:t>
            </w:r>
          </w:p>
        </w:tc>
        <w:tc>
          <w:tcPr>
            <w:tcW w:w="1353" w:type="dxa"/>
            <w:vMerge w:val="restart"/>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082F68">
              <w:rPr>
                <w:b/>
                <w:bCs/>
                <w:sz w:val="24"/>
                <w:szCs w:val="24"/>
              </w:rPr>
              <w:t>4</w:t>
            </w:r>
          </w:p>
        </w:tc>
        <w:tc>
          <w:tcPr>
            <w:tcW w:w="1370" w:type="dxa"/>
            <w:vMerge w:val="restart"/>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ОК9.</w:t>
            </w:r>
          </w:p>
        </w:tc>
      </w:tr>
      <w:tr w:rsidR="00082F68" w:rsidRPr="00082F68" w:rsidTr="00502958">
        <w:trPr>
          <w:trHeight w:val="927"/>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4"/>
                <w:szCs w:val="24"/>
              </w:rPr>
            </w:pPr>
            <w:r w:rsidRPr="00082F68">
              <w:rPr>
                <w:rFonts w:eastAsia="Calibri"/>
                <w:b/>
                <w:bCs/>
                <w:sz w:val="24"/>
                <w:szCs w:val="24"/>
              </w:rPr>
              <w:t>1.Типы автоматизированных информационных систем</w:t>
            </w:r>
            <w:r w:rsidRPr="00082F68">
              <w:rPr>
                <w:b/>
                <w:sz w:val="24"/>
                <w:szCs w:val="24"/>
              </w:rPr>
              <w:t xml:space="preserve"> </w:t>
            </w:r>
            <w:r w:rsidRPr="00082F68">
              <w:rPr>
                <w:rFonts w:eastAsia="Calibri"/>
                <w:bCs/>
                <w:sz w:val="24"/>
                <w:szCs w:val="24"/>
              </w:rPr>
              <w:t>Автоматизированные системы управления: сфера применения и особенности информационных задач. Автоматизированное рабочее место специалиста: назначение и специфика решаемых задач. Сайт, как информационная система</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285"/>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24"/>
                <w:szCs w:val="24"/>
              </w:rPr>
            </w:pPr>
            <w:r w:rsidRPr="00082F68">
              <w:rPr>
                <w:bCs/>
                <w:sz w:val="24"/>
                <w:szCs w:val="24"/>
              </w:rPr>
              <w:t>2</w:t>
            </w:r>
            <w:r w:rsidRPr="00082F68">
              <w:rPr>
                <w:b/>
                <w:bCs/>
                <w:sz w:val="24"/>
                <w:szCs w:val="24"/>
              </w:rPr>
              <w:t>.</w:t>
            </w:r>
            <w:r w:rsidRPr="00082F68">
              <w:rPr>
                <w:b/>
                <w:sz w:val="24"/>
                <w:szCs w:val="24"/>
              </w:rPr>
              <w:t xml:space="preserve"> </w:t>
            </w:r>
            <w:r w:rsidRPr="00082F68">
              <w:rPr>
                <w:b/>
                <w:bCs/>
                <w:sz w:val="24"/>
                <w:szCs w:val="24"/>
              </w:rPr>
              <w:t>Эффективность автоматизированных информационных систем</w:t>
            </w:r>
            <w:r w:rsidRPr="00082F68">
              <w:rPr>
                <w:bCs/>
                <w:sz w:val="24"/>
                <w:szCs w:val="24"/>
              </w:rPr>
              <w:t>.</w:t>
            </w:r>
            <w:r w:rsidRPr="00082F68">
              <w:rPr>
                <w:sz w:val="24"/>
                <w:szCs w:val="24"/>
              </w:rPr>
              <w:t xml:space="preserve"> </w:t>
            </w:r>
            <w:r w:rsidRPr="00082F68">
              <w:rPr>
                <w:bCs/>
                <w:sz w:val="24"/>
                <w:szCs w:val="24"/>
              </w:rPr>
              <w:t>Виды эффективности и оценка эффективности автоматизированных систем. Показатели эффективности. Пути повышения эффективности автоматизированных систем.</w:t>
            </w:r>
            <w:r w:rsidRPr="00082F68">
              <w:rPr>
                <w:sz w:val="24"/>
                <w:szCs w:val="24"/>
              </w:rPr>
              <w:t xml:space="preserve"> </w:t>
            </w:r>
            <w:r w:rsidRPr="00082F68">
              <w:rPr>
                <w:bCs/>
                <w:sz w:val="24"/>
                <w:szCs w:val="24"/>
              </w:rPr>
              <w:t>Автоматизированные информационные системы и сети - перспективные направления развития автоматизированных систем: назначение и общая структура.</w:t>
            </w:r>
          </w:p>
        </w:tc>
        <w:tc>
          <w:tcPr>
            <w:tcW w:w="1353"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499"/>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jc w:val="both"/>
              <w:rPr>
                <w:rFonts w:eastAsia="Calibri"/>
                <w:b/>
                <w:bCs/>
                <w:sz w:val="24"/>
                <w:szCs w:val="24"/>
              </w:rPr>
            </w:pPr>
            <w:r w:rsidRPr="00082F68">
              <w:rPr>
                <w:rFonts w:eastAsia="Calibri"/>
                <w:b/>
                <w:bCs/>
                <w:sz w:val="24"/>
                <w:szCs w:val="24"/>
              </w:rPr>
              <w:t>В том числе,  практических занятий и лабораторных работ</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w:t>
            </w:r>
          </w:p>
        </w:tc>
        <w:tc>
          <w:tcPr>
            <w:tcW w:w="1370" w:type="dxa"/>
            <w:vMerge/>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499"/>
        </w:trPr>
        <w:tc>
          <w:tcPr>
            <w:tcW w:w="3948" w:type="dxa"/>
            <w:vMerge/>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4"/>
                <w:szCs w:val="24"/>
              </w:rPr>
            </w:pPr>
          </w:p>
        </w:tc>
        <w:tc>
          <w:tcPr>
            <w:tcW w:w="8259" w:type="dxa"/>
          </w:tcPr>
          <w:p w:rsidR="00082F68" w:rsidRPr="00082F68" w:rsidRDefault="00082F68" w:rsidP="00082F68">
            <w:pPr>
              <w:spacing w:after="0" w:line="240" w:lineRule="auto"/>
              <w:rPr>
                <w:b/>
                <w:bCs/>
              </w:rPr>
            </w:pPr>
            <w:r w:rsidRPr="00082F68">
              <w:rPr>
                <w:b/>
                <w:bCs/>
              </w:rPr>
              <w:t>Самостоятельная работа обучающихся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082F68">
              <w:rPr>
                <w:bCs/>
                <w:sz w:val="20"/>
                <w:szCs w:val="20"/>
              </w:rPr>
              <w:t>-</w:t>
            </w:r>
          </w:p>
        </w:tc>
        <w:tc>
          <w:tcPr>
            <w:tcW w:w="1370" w:type="dxa"/>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082F68" w:rsidRPr="00082F68" w:rsidTr="00502958">
        <w:trPr>
          <w:trHeight w:val="499"/>
        </w:trPr>
        <w:tc>
          <w:tcPr>
            <w:tcW w:w="12207" w:type="dxa"/>
            <w:gridSpan w:val="2"/>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4"/>
                <w:szCs w:val="24"/>
              </w:rPr>
            </w:pPr>
            <w:r w:rsidRPr="00082F68">
              <w:rPr>
                <w:rFonts w:eastAsia="Calibri"/>
                <w:b/>
                <w:bCs/>
                <w:sz w:val="24"/>
                <w:szCs w:val="24"/>
              </w:rPr>
              <w:t xml:space="preserve"> Промежуточная аттестация</w:t>
            </w:r>
          </w:p>
        </w:tc>
        <w:tc>
          <w:tcPr>
            <w:tcW w:w="1353" w:type="dxa"/>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082F68">
              <w:rPr>
                <w:bCs/>
                <w:sz w:val="24"/>
                <w:szCs w:val="24"/>
              </w:rPr>
              <w:t>2</w:t>
            </w:r>
          </w:p>
        </w:tc>
        <w:tc>
          <w:tcPr>
            <w:tcW w:w="1370" w:type="dxa"/>
            <w:shd w:val="clear" w:color="auto" w:fill="FFFFFF" w:themeFill="background1"/>
          </w:tcPr>
          <w:p w:rsidR="00082F68" w:rsidRPr="00082F68" w:rsidRDefault="00082F68" w:rsidP="00082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bl>
    <w:p w:rsidR="00082F68" w:rsidRDefault="00082F68" w:rsidP="00082F68">
      <w:pPr>
        <w:rPr>
          <w:rFonts w:ascii="Times New Roman" w:hAnsi="Times New Roman"/>
        </w:rPr>
        <w:sectPr w:rsidR="00082F68">
          <w:pgSz w:w="16840" w:h="11907" w:orient="landscape"/>
          <w:pgMar w:top="851" w:right="1134" w:bottom="851" w:left="992" w:header="709" w:footer="709" w:gutter="0"/>
          <w:cols w:space="720"/>
        </w:sectPr>
      </w:pPr>
    </w:p>
    <w:p w:rsidR="00082F68" w:rsidRPr="00082F68" w:rsidRDefault="00082F68" w:rsidP="00082F68">
      <w:pPr>
        <w:ind w:left="1353"/>
        <w:rPr>
          <w:rFonts w:ascii="Times New Roman" w:hAnsi="Times New Roman"/>
          <w:b/>
          <w:bCs/>
        </w:rPr>
      </w:pPr>
      <w:r w:rsidRPr="00082F68">
        <w:rPr>
          <w:rFonts w:ascii="Times New Roman" w:hAnsi="Times New Roman"/>
          <w:b/>
          <w:bCs/>
        </w:rPr>
        <w:lastRenderedPageBreak/>
        <w:t>. УСЛОВИЯ РЕАЛИЗАЦИИ ПРОГРАММЫ УЧЕБНОЙ ДИСЦИПЛИНЫ</w:t>
      </w:r>
    </w:p>
    <w:p w:rsidR="00082F68" w:rsidRPr="00082F68" w:rsidRDefault="00082F68" w:rsidP="00082F68">
      <w:pPr>
        <w:suppressAutoHyphens/>
        <w:ind w:firstLine="709"/>
        <w:jc w:val="both"/>
        <w:rPr>
          <w:rFonts w:ascii="Times New Roman" w:hAnsi="Times New Roman"/>
          <w:bCs/>
          <w:sz w:val="24"/>
          <w:szCs w:val="24"/>
        </w:rPr>
      </w:pPr>
      <w:r w:rsidRPr="00082F68">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82F68" w:rsidRPr="00082F68" w:rsidRDefault="00082F68" w:rsidP="00082F68">
      <w:pPr>
        <w:suppressAutoHyphens/>
        <w:autoSpaceDE w:val="0"/>
        <w:autoSpaceDN w:val="0"/>
        <w:adjustRightInd w:val="0"/>
        <w:spacing w:after="0"/>
        <w:ind w:firstLine="709"/>
        <w:jc w:val="both"/>
        <w:rPr>
          <w:rFonts w:ascii="Times New Roman" w:hAnsi="Times New Roman"/>
          <w:i/>
          <w:sz w:val="24"/>
          <w:szCs w:val="24"/>
          <w:vertAlign w:val="superscript"/>
          <w:lang w:eastAsia="en-US"/>
        </w:rPr>
      </w:pPr>
      <w:r w:rsidRPr="00082F68">
        <w:rPr>
          <w:rFonts w:ascii="Times New Roman" w:hAnsi="Times New Roman"/>
          <w:bCs/>
          <w:sz w:val="24"/>
          <w:szCs w:val="24"/>
        </w:rPr>
        <w:t xml:space="preserve">Лаборатория </w:t>
      </w:r>
      <w:r w:rsidRPr="00082F68">
        <w:rPr>
          <w:rFonts w:ascii="Times New Roman" w:hAnsi="Times New Roman"/>
          <w:bCs/>
          <w:i/>
          <w:sz w:val="24"/>
          <w:szCs w:val="24"/>
        </w:rPr>
        <w:t>«Информационные системы в профессиональной деятельности»</w:t>
      </w:r>
      <w:r w:rsidRPr="00082F68">
        <w:rPr>
          <w:rFonts w:ascii="Times New Roman" w:hAnsi="Times New Roman"/>
          <w:sz w:val="24"/>
          <w:szCs w:val="24"/>
          <w:lang w:eastAsia="en-US"/>
        </w:rPr>
        <w:t>,</w:t>
      </w:r>
      <w:r w:rsidRPr="00082F68">
        <w:rPr>
          <w:rFonts w:ascii="Times New Roman" w:hAnsi="Times New Roman"/>
          <w:i/>
          <w:sz w:val="24"/>
          <w:szCs w:val="24"/>
          <w:vertAlign w:val="superscript"/>
          <w:lang w:eastAsia="en-US"/>
        </w:rPr>
        <w:t xml:space="preserve">  </w:t>
      </w:r>
    </w:p>
    <w:p w:rsidR="00082F68" w:rsidRDefault="00082F68" w:rsidP="00082F68">
      <w:pPr>
        <w:suppressAutoHyphens/>
        <w:ind w:firstLine="709"/>
        <w:jc w:val="both"/>
        <w:rPr>
          <w:rFonts w:ascii="Times New Roman" w:hAnsi="Times New Roman"/>
          <w:bCs/>
          <w:sz w:val="24"/>
          <w:szCs w:val="24"/>
          <w:lang w:eastAsia="en-US"/>
        </w:rPr>
      </w:pPr>
      <w:r w:rsidRPr="00082F68">
        <w:rPr>
          <w:rFonts w:ascii="Times New Roman" w:hAnsi="Times New Roman"/>
          <w:sz w:val="24"/>
          <w:szCs w:val="24"/>
          <w:lang w:eastAsia="en-US"/>
        </w:rPr>
        <w:t>оснащённый о</w:t>
      </w:r>
      <w:r w:rsidRPr="00082F68">
        <w:rPr>
          <w:rFonts w:ascii="Times New Roman" w:hAnsi="Times New Roman"/>
          <w:bCs/>
          <w:sz w:val="24"/>
          <w:szCs w:val="24"/>
          <w:lang w:eastAsia="en-US"/>
        </w:rPr>
        <w:t>борудованием:</w:t>
      </w:r>
    </w:p>
    <w:p w:rsidR="00082F68" w:rsidRDefault="00082F68" w:rsidP="00082F68">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рабочие места преподавателя и обучающихся</w:t>
      </w:r>
      <w:r>
        <w:rPr>
          <w:rFonts w:ascii="Times New Roman" w:eastAsiaTheme="minorHAnsi" w:hAnsi="Times New Roman"/>
          <w:sz w:val="24"/>
          <w:szCs w:val="24"/>
          <w:lang w:eastAsia="en-US"/>
        </w:rPr>
        <w:t xml:space="preserve">  ( столы и стулья по количеству мест)</w:t>
      </w:r>
    </w:p>
    <w:p w:rsidR="00082F68" w:rsidRPr="000A2441" w:rsidRDefault="00082F68" w:rsidP="00082F68">
      <w:pPr>
        <w:spacing w:after="0"/>
        <w:ind w:left="720"/>
        <w:contextualSpacing/>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082F68">
        <w:rPr>
          <w:rFonts w:ascii="Times New Roman" w:eastAsiaTheme="minorHAnsi" w:hAnsi="Times New Roman"/>
          <w:sz w:val="24"/>
          <w:szCs w:val="24"/>
          <w:lang w:eastAsia="en-US"/>
        </w:rPr>
        <w:t>комплект аппаратно-программных средств на базе ПК, в том числе программы Гектор- Календарный план строительства объектов",  1С  Автоматизация склада</w:t>
      </w:r>
      <w:r w:rsidRPr="000A2441">
        <w:rPr>
          <w:rFonts w:ascii="Times New Roman" w:eastAsiaTheme="minorHAnsi" w:hAnsi="Times New Roman"/>
          <w:sz w:val="24"/>
          <w:szCs w:val="24"/>
          <w:lang w:eastAsia="en-US"/>
        </w:rPr>
        <w:t>;</w:t>
      </w:r>
    </w:p>
    <w:p w:rsidR="00082F68" w:rsidRPr="000A2441" w:rsidRDefault="00082F68" w:rsidP="00082F68">
      <w:pPr>
        <w:spacing w:after="0"/>
        <w:ind w:left="720"/>
        <w:contextualSpacing/>
        <w:rPr>
          <w:rFonts w:ascii="Times New Roman" w:eastAsiaTheme="minorHAnsi" w:hAnsi="Times New Roman"/>
          <w:sz w:val="24"/>
          <w:szCs w:val="24"/>
          <w:lang w:eastAsia="en-US"/>
        </w:rPr>
      </w:pPr>
      <w:r w:rsidRPr="000A2441">
        <w:rPr>
          <w:rFonts w:ascii="Times New Roman" w:eastAsiaTheme="minorHAnsi" w:hAnsi="Times New Roman"/>
          <w:sz w:val="24"/>
          <w:szCs w:val="24"/>
          <w:lang w:eastAsia="en-US"/>
        </w:rPr>
        <w:t>-</w:t>
      </w:r>
      <w:r>
        <w:rPr>
          <w:rFonts w:ascii="Times New Roman" w:eastAsiaTheme="minorHAnsi" w:hAnsi="Times New Roman"/>
          <w:sz w:val="24"/>
          <w:szCs w:val="24"/>
          <w:lang w:eastAsia="en-US"/>
        </w:rPr>
        <w:t xml:space="preserve">техническими средствами обучения </w:t>
      </w:r>
      <w:r w:rsidRPr="000A2441">
        <w:rPr>
          <w:rFonts w:ascii="Times New Roman" w:eastAsiaTheme="minorHAnsi" w:hAnsi="Times New Roman"/>
          <w:sz w:val="24"/>
          <w:szCs w:val="24"/>
          <w:lang w:eastAsia="en-US"/>
        </w:rPr>
        <w:t xml:space="preserve">: </w:t>
      </w:r>
      <w:r w:rsidRPr="00AF5A0C">
        <w:rPr>
          <w:rFonts w:ascii="Times New Roman" w:eastAsiaTheme="minorHAnsi" w:hAnsi="Times New Roman"/>
          <w:sz w:val="24"/>
          <w:szCs w:val="24"/>
          <w:lang w:eastAsia="en-US"/>
        </w:rPr>
        <w:t xml:space="preserve">компьютер с необходимым лицензионным программным обеспечением и </w:t>
      </w:r>
      <w:proofErr w:type="spellStart"/>
      <w:r w:rsidRPr="00AF5A0C">
        <w:rPr>
          <w:rFonts w:ascii="Times New Roman" w:eastAsiaTheme="minorHAnsi" w:hAnsi="Times New Roman"/>
          <w:sz w:val="24"/>
          <w:szCs w:val="24"/>
          <w:lang w:eastAsia="en-US"/>
        </w:rPr>
        <w:t>мультимедиапроектор</w:t>
      </w:r>
      <w:proofErr w:type="spellEnd"/>
      <w:r>
        <w:rPr>
          <w:rFonts w:ascii="Times New Roman" w:eastAsiaTheme="minorHAnsi" w:hAnsi="Times New Roman"/>
          <w:sz w:val="24"/>
          <w:szCs w:val="24"/>
          <w:lang w:eastAsia="en-US"/>
        </w:rPr>
        <w:t xml:space="preserve"> </w:t>
      </w:r>
      <w:r w:rsidRPr="00AF5A0C">
        <w:rPr>
          <w:rFonts w:ascii="Times New Roman" w:eastAsiaTheme="minorHAnsi" w:hAnsi="Times New Roman"/>
          <w:sz w:val="24"/>
          <w:szCs w:val="24"/>
          <w:lang w:eastAsia="en-US"/>
        </w:rPr>
        <w:t xml:space="preserve"> (рабочее место преподавателя);</w:t>
      </w:r>
      <w:r>
        <w:rPr>
          <w:rFonts w:ascii="Times New Roman" w:eastAsiaTheme="minorHAnsi" w:hAnsi="Times New Roman"/>
          <w:sz w:val="24"/>
          <w:szCs w:val="24"/>
          <w:lang w:eastAsia="en-US"/>
        </w:rPr>
        <w:t xml:space="preserve"> </w:t>
      </w:r>
      <w:r w:rsidRPr="00AF5A0C">
        <w:rPr>
          <w:rFonts w:ascii="Times New Roman" w:eastAsiaTheme="minorHAnsi" w:hAnsi="Times New Roman"/>
          <w:sz w:val="24"/>
          <w:szCs w:val="24"/>
          <w:lang w:eastAsia="en-US"/>
        </w:rPr>
        <w:t>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082F68" w:rsidRPr="00082F68" w:rsidRDefault="00082F68" w:rsidP="00082F68">
      <w:pPr>
        <w:suppressAutoHyphens/>
        <w:ind w:firstLine="709"/>
        <w:jc w:val="both"/>
        <w:rPr>
          <w:rFonts w:ascii="Times New Roman" w:hAnsi="Times New Roman"/>
          <w:bCs/>
          <w:sz w:val="24"/>
          <w:szCs w:val="24"/>
          <w:lang w:eastAsia="en-US"/>
        </w:rPr>
      </w:pPr>
    </w:p>
    <w:p w:rsidR="00082F68" w:rsidRPr="00082F68" w:rsidRDefault="00082F68" w:rsidP="00082F68">
      <w:pPr>
        <w:suppressAutoHyphens/>
        <w:ind w:firstLine="709"/>
        <w:jc w:val="both"/>
        <w:rPr>
          <w:rFonts w:ascii="Times New Roman" w:hAnsi="Times New Roman"/>
          <w:b/>
          <w:bCs/>
        </w:rPr>
      </w:pPr>
      <w:r w:rsidRPr="00082F68">
        <w:rPr>
          <w:rFonts w:ascii="Times New Roman" w:hAnsi="Times New Roman"/>
          <w:b/>
          <w:bCs/>
        </w:rPr>
        <w:t>3.2. Информационное обеспечение реализации программы</w:t>
      </w:r>
    </w:p>
    <w:p w:rsidR="00082F68" w:rsidRPr="00082F68" w:rsidRDefault="00082F68" w:rsidP="00082F68">
      <w:pPr>
        <w:suppressAutoHyphens/>
        <w:ind w:firstLine="709"/>
        <w:jc w:val="both"/>
        <w:rPr>
          <w:rFonts w:ascii="Times New Roman" w:hAnsi="Times New Roman"/>
        </w:rPr>
      </w:pPr>
      <w:r w:rsidRPr="00082F68">
        <w:rPr>
          <w:rFonts w:ascii="Times New Roman" w:hAnsi="Times New Roman"/>
          <w:bCs/>
        </w:rPr>
        <w:t>Для реализации программы библиотечный фонд образовательной организации должен иметь п</w:t>
      </w:r>
      <w:r w:rsidRPr="00082F68">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082F68" w:rsidRPr="00082F68" w:rsidRDefault="00082F68" w:rsidP="00082F68">
      <w:pPr>
        <w:contextualSpacing/>
        <w:rPr>
          <w:rFonts w:ascii="Times New Roman" w:hAnsi="Times New Roman"/>
        </w:rPr>
      </w:pPr>
    </w:p>
    <w:p w:rsidR="00082F68" w:rsidRPr="00082F68" w:rsidRDefault="00082F68" w:rsidP="00082F68">
      <w:pPr>
        <w:ind w:left="360"/>
        <w:contextualSpacing/>
        <w:rPr>
          <w:rFonts w:ascii="Times New Roman" w:hAnsi="Times New Roman"/>
          <w:b/>
        </w:rPr>
      </w:pPr>
      <w:r w:rsidRPr="00082F68">
        <w:rPr>
          <w:rFonts w:ascii="Times New Roman" w:hAnsi="Times New Roman"/>
          <w:b/>
        </w:rPr>
        <w:t>3.2.1. Печатные издания</w:t>
      </w:r>
    </w:p>
    <w:p w:rsidR="00082F68" w:rsidRPr="00082F68" w:rsidRDefault="00082F68" w:rsidP="005E1B14">
      <w:pPr>
        <w:numPr>
          <w:ilvl w:val="0"/>
          <w:numId w:val="161"/>
        </w:numPr>
        <w:spacing w:before="120" w:after="120" w:line="240" w:lineRule="auto"/>
        <w:rPr>
          <w:rFonts w:ascii="Times New Roman" w:hAnsi="Times New Roman"/>
          <w:sz w:val="24"/>
          <w:szCs w:val="24"/>
        </w:rPr>
      </w:pPr>
      <w:r w:rsidRPr="00082F68">
        <w:rPr>
          <w:rFonts w:ascii="Times New Roman" w:hAnsi="Times New Roman"/>
          <w:sz w:val="24"/>
          <w:szCs w:val="24"/>
        </w:rPr>
        <w:t xml:space="preserve">Гаврилов, М. В. Информатика и информационные технологии : учебник для СПО / М. В. Гаврилов, В. А. Климов. — 4-е изд., </w:t>
      </w:r>
      <w:proofErr w:type="spellStart"/>
      <w:r w:rsidRPr="00082F68">
        <w:rPr>
          <w:rFonts w:ascii="Times New Roman" w:hAnsi="Times New Roman"/>
          <w:sz w:val="24"/>
          <w:szCs w:val="24"/>
        </w:rPr>
        <w:t>перераб</w:t>
      </w:r>
      <w:proofErr w:type="spellEnd"/>
      <w:r w:rsidRPr="00082F68">
        <w:rPr>
          <w:rFonts w:ascii="Times New Roman" w:hAnsi="Times New Roman"/>
          <w:sz w:val="24"/>
          <w:szCs w:val="24"/>
        </w:rPr>
        <w:t xml:space="preserve">. и доп. — М. : Издательство </w:t>
      </w:r>
      <w:proofErr w:type="spellStart"/>
      <w:r w:rsidRPr="00082F68">
        <w:rPr>
          <w:rFonts w:ascii="Times New Roman" w:hAnsi="Times New Roman"/>
          <w:sz w:val="24"/>
          <w:szCs w:val="24"/>
        </w:rPr>
        <w:t>Юрайт</w:t>
      </w:r>
      <w:proofErr w:type="spellEnd"/>
      <w:r w:rsidRPr="00082F68">
        <w:rPr>
          <w:rFonts w:ascii="Times New Roman" w:hAnsi="Times New Roman"/>
          <w:sz w:val="24"/>
          <w:szCs w:val="24"/>
        </w:rPr>
        <w:t>, 2017. — 383 с</w:t>
      </w:r>
    </w:p>
    <w:p w:rsidR="00082F68" w:rsidRPr="00082F68" w:rsidRDefault="00082F68" w:rsidP="005E1B14">
      <w:pPr>
        <w:numPr>
          <w:ilvl w:val="0"/>
          <w:numId w:val="161"/>
        </w:numPr>
        <w:spacing w:before="120" w:after="120" w:line="240" w:lineRule="auto"/>
        <w:rPr>
          <w:rFonts w:ascii="Times New Roman" w:hAnsi="Times New Roman"/>
          <w:sz w:val="24"/>
          <w:szCs w:val="24"/>
        </w:rPr>
      </w:pPr>
      <w:r w:rsidRPr="00082F68">
        <w:rPr>
          <w:rFonts w:ascii="Times New Roman" w:hAnsi="Times New Roman"/>
          <w:sz w:val="24"/>
          <w:szCs w:val="24"/>
        </w:rPr>
        <w:t>.</w:t>
      </w:r>
      <w:r w:rsidRPr="00082F68">
        <w:rPr>
          <w:rFonts w:ascii="Times New Roman" w:hAnsi="Times New Roman"/>
          <w:sz w:val="24"/>
          <w:szCs w:val="24"/>
        </w:rPr>
        <w:tab/>
        <w:t>Медведева, А.А. Конспект лекций по дисциплине «Устройство и функционирование информационной системы» для специальности среднего профессионального образования 09.02.04 Информационные системы (по отраслям) / А.А. Медведева. – Курган: КТК, 2015. - 64 с.</w:t>
      </w:r>
    </w:p>
    <w:p w:rsidR="00082F68" w:rsidRPr="00082F68" w:rsidRDefault="00082F68" w:rsidP="005E1B14">
      <w:pPr>
        <w:numPr>
          <w:ilvl w:val="0"/>
          <w:numId w:val="161"/>
        </w:numPr>
        <w:spacing w:before="120" w:after="120" w:line="240" w:lineRule="auto"/>
        <w:rPr>
          <w:rFonts w:ascii="Times New Roman" w:hAnsi="Times New Roman"/>
          <w:sz w:val="24"/>
          <w:szCs w:val="24"/>
        </w:rPr>
      </w:pPr>
      <w:r w:rsidRPr="00082F68">
        <w:rPr>
          <w:rFonts w:ascii="Times New Roman" w:hAnsi="Times New Roman"/>
          <w:sz w:val="24"/>
          <w:szCs w:val="24"/>
        </w:rPr>
        <w:t>.</w:t>
      </w:r>
      <w:r w:rsidRPr="00082F68">
        <w:rPr>
          <w:rFonts w:ascii="Times New Roman" w:hAnsi="Times New Roman"/>
          <w:sz w:val="24"/>
          <w:szCs w:val="24"/>
        </w:rPr>
        <w:tab/>
        <w:t>Медведева, А.А. Методические указания по организации самостоятельной работы студентов по дисциплине «Устройство и функционирование информационной системы» для специальности среднего профессионального образования 09.02.04  Информационные системы (по отраслям) / А.А. Медведева. – Курган: КТК, 2015. - 36 с.</w:t>
      </w:r>
    </w:p>
    <w:p w:rsidR="00082F68" w:rsidRPr="00082F68" w:rsidRDefault="00082F68" w:rsidP="005E1B14">
      <w:pPr>
        <w:numPr>
          <w:ilvl w:val="0"/>
          <w:numId w:val="161"/>
        </w:numPr>
        <w:spacing w:before="120" w:after="120" w:line="240" w:lineRule="auto"/>
        <w:rPr>
          <w:rFonts w:ascii="Times New Roman" w:hAnsi="Times New Roman"/>
          <w:sz w:val="24"/>
          <w:szCs w:val="24"/>
        </w:rPr>
      </w:pPr>
      <w:r w:rsidRPr="00082F68">
        <w:rPr>
          <w:rFonts w:ascii="Times New Roman" w:hAnsi="Times New Roman"/>
          <w:sz w:val="24"/>
          <w:szCs w:val="24"/>
        </w:rPr>
        <w:t>.</w:t>
      </w:r>
      <w:r w:rsidRPr="00082F68">
        <w:rPr>
          <w:rFonts w:ascii="Times New Roman" w:hAnsi="Times New Roman"/>
          <w:sz w:val="24"/>
          <w:szCs w:val="24"/>
        </w:rPr>
        <w:tab/>
        <w:t>Медведева, А.А. Методические указания к практическим занятиям по дисциплине «Устройство и функционирование информационной системы» для специальности среднего профессионального образования 09.02.04  Информационные системы (по отраслям), 2015. - 68 с.</w:t>
      </w:r>
    </w:p>
    <w:p w:rsidR="00082F68" w:rsidRPr="00082F68" w:rsidRDefault="00082F68" w:rsidP="005E1B14">
      <w:pPr>
        <w:numPr>
          <w:ilvl w:val="0"/>
          <w:numId w:val="161"/>
        </w:numPr>
        <w:spacing w:before="120" w:after="120" w:line="240" w:lineRule="auto"/>
        <w:rPr>
          <w:rFonts w:ascii="Times New Roman" w:hAnsi="Times New Roman"/>
          <w:sz w:val="24"/>
          <w:szCs w:val="24"/>
        </w:rPr>
      </w:pPr>
      <w:r w:rsidRPr="00082F68">
        <w:rPr>
          <w:rFonts w:ascii="Times New Roman" w:hAnsi="Times New Roman"/>
          <w:sz w:val="24"/>
          <w:szCs w:val="24"/>
        </w:rPr>
        <w:t>.</w:t>
      </w:r>
      <w:r w:rsidRPr="00082F68">
        <w:rPr>
          <w:rFonts w:ascii="Times New Roman" w:hAnsi="Times New Roman"/>
          <w:sz w:val="24"/>
          <w:szCs w:val="24"/>
        </w:rPr>
        <w:tab/>
        <w:t xml:space="preserve">Рудаков, А.В. Технология разработки программных продуктов: Учеб. пособие для студ. сред. проф. образования / </w:t>
      </w:r>
      <w:proofErr w:type="spellStart"/>
      <w:r w:rsidRPr="00082F68">
        <w:rPr>
          <w:rFonts w:ascii="Times New Roman" w:hAnsi="Times New Roman"/>
          <w:sz w:val="24"/>
          <w:szCs w:val="24"/>
        </w:rPr>
        <w:t>А.В.Рудаков</w:t>
      </w:r>
      <w:proofErr w:type="spellEnd"/>
      <w:r w:rsidRPr="00082F68">
        <w:rPr>
          <w:rFonts w:ascii="Times New Roman" w:hAnsi="Times New Roman"/>
          <w:sz w:val="24"/>
          <w:szCs w:val="24"/>
        </w:rPr>
        <w:t xml:space="preserve"> – 8-е изд., стер. - М.: Издательский центр «Академия», 2013. – 208 с.</w:t>
      </w:r>
    </w:p>
    <w:p w:rsidR="00082F68" w:rsidRPr="00082F68" w:rsidRDefault="00082F68" w:rsidP="005E1B14">
      <w:pPr>
        <w:numPr>
          <w:ilvl w:val="0"/>
          <w:numId w:val="161"/>
        </w:numPr>
        <w:spacing w:before="120" w:after="120" w:line="240" w:lineRule="auto"/>
        <w:rPr>
          <w:rFonts w:ascii="Times New Roman" w:hAnsi="Times New Roman"/>
          <w:sz w:val="24"/>
          <w:szCs w:val="24"/>
        </w:rPr>
      </w:pPr>
      <w:r w:rsidRPr="00082F68">
        <w:rPr>
          <w:rFonts w:ascii="Times New Roman" w:hAnsi="Times New Roman"/>
          <w:sz w:val="24"/>
          <w:szCs w:val="24"/>
        </w:rPr>
        <w:tab/>
        <w:t xml:space="preserve">Федорова, Г.Н. Информационные системы: Учебник / </w:t>
      </w:r>
      <w:proofErr w:type="spellStart"/>
      <w:r w:rsidRPr="00082F68">
        <w:rPr>
          <w:rFonts w:ascii="Times New Roman" w:hAnsi="Times New Roman"/>
          <w:sz w:val="24"/>
          <w:szCs w:val="24"/>
        </w:rPr>
        <w:t>Г.Н.Федорова</w:t>
      </w:r>
      <w:proofErr w:type="spellEnd"/>
      <w:r w:rsidRPr="00082F68">
        <w:rPr>
          <w:rFonts w:ascii="Times New Roman" w:hAnsi="Times New Roman"/>
          <w:sz w:val="24"/>
          <w:szCs w:val="24"/>
        </w:rPr>
        <w:t>. – 4-е изд., стер. – М.: Издательский центр «Академия», 2013. – 208 с.</w:t>
      </w:r>
    </w:p>
    <w:p w:rsidR="00082F68" w:rsidRPr="00082F68" w:rsidRDefault="00082F68" w:rsidP="00082F68">
      <w:pPr>
        <w:ind w:left="360"/>
        <w:contextualSpacing/>
        <w:rPr>
          <w:rFonts w:ascii="Times New Roman" w:hAnsi="Times New Roman"/>
          <w:b/>
        </w:rPr>
      </w:pPr>
      <w:r w:rsidRPr="00082F68">
        <w:rPr>
          <w:rFonts w:ascii="Times New Roman" w:hAnsi="Times New Roman"/>
          <w:b/>
        </w:rPr>
        <w:t>3.2.2. Электронные издания (электронные ресурсы)</w:t>
      </w:r>
    </w:p>
    <w:p w:rsidR="00082F68" w:rsidRPr="00082F68" w:rsidRDefault="00082F68" w:rsidP="005E1B14">
      <w:pPr>
        <w:numPr>
          <w:ilvl w:val="0"/>
          <w:numId w:val="162"/>
        </w:numPr>
        <w:spacing w:before="120" w:after="120" w:line="240" w:lineRule="auto"/>
        <w:contextualSpacing/>
        <w:rPr>
          <w:rFonts w:ascii="Times New Roman" w:hAnsi="Times New Roman"/>
          <w:sz w:val="24"/>
          <w:szCs w:val="24"/>
        </w:rPr>
      </w:pPr>
      <w:r w:rsidRPr="00082F68">
        <w:rPr>
          <w:rFonts w:ascii="Times New Roman" w:hAnsi="Times New Roman"/>
          <w:sz w:val="24"/>
          <w:szCs w:val="24"/>
        </w:rPr>
        <w:lastRenderedPageBreak/>
        <w:t>Университет информационных технологий [Электронный ресурс ], режим доступа : http://www.intuit.ru</w:t>
      </w:r>
    </w:p>
    <w:p w:rsidR="00082F68" w:rsidRPr="00082F68" w:rsidRDefault="00C233EF" w:rsidP="005E1B14">
      <w:pPr>
        <w:numPr>
          <w:ilvl w:val="0"/>
          <w:numId w:val="162"/>
        </w:numPr>
        <w:spacing w:before="120" w:after="120" w:line="240" w:lineRule="auto"/>
        <w:contextualSpacing/>
        <w:rPr>
          <w:rFonts w:ascii="Times New Roman" w:hAnsi="Times New Roman"/>
          <w:color w:val="000000"/>
          <w:sz w:val="24"/>
          <w:szCs w:val="24"/>
        </w:rPr>
      </w:pPr>
      <w:hyperlink r:id="rId110" w:history="1">
        <w:r w:rsidR="00082F68" w:rsidRPr="00082F68">
          <w:rPr>
            <w:rFonts w:ascii="Times New Roman" w:hAnsi="Times New Roman"/>
            <w:b/>
            <w:color w:val="000000"/>
            <w:sz w:val="24"/>
            <w:szCs w:val="24"/>
          </w:rPr>
          <w:t xml:space="preserve"> Э</w:t>
        </w:r>
        <w:r w:rsidR="00082F68" w:rsidRPr="00082F68">
          <w:rPr>
            <w:rFonts w:ascii="Times New Roman" w:hAnsi="Times New Roman"/>
            <w:color w:val="000000"/>
            <w:sz w:val="24"/>
            <w:szCs w:val="24"/>
          </w:rPr>
          <w:t>лектронные информационные системы/</w:t>
        </w:r>
        <w:r w:rsidR="00082F68" w:rsidRPr="00082F68">
          <w:rPr>
            <w:rFonts w:ascii="Times New Roman" w:hAnsi="Times New Roman"/>
            <w:b/>
            <w:color w:val="000000"/>
            <w:sz w:val="24"/>
            <w:szCs w:val="24"/>
          </w:rPr>
          <w:t xml:space="preserve"> </w:t>
        </w:r>
        <w:r w:rsidR="00082F68" w:rsidRPr="00082F68">
          <w:rPr>
            <w:rFonts w:ascii="Times New Roman" w:hAnsi="Times New Roman"/>
            <w:color w:val="000000"/>
            <w:sz w:val="24"/>
            <w:szCs w:val="24"/>
          </w:rPr>
          <w:t>electronic information systems</w:t>
        </w:r>
      </w:hyperlink>
      <w:r w:rsidR="00082F68" w:rsidRPr="00082F68">
        <w:rPr>
          <w:rFonts w:ascii="Times New Roman" w:hAnsi="Times New Roman"/>
          <w:color w:val="000000"/>
          <w:sz w:val="24"/>
          <w:szCs w:val="24"/>
        </w:rPr>
        <w:br/>
        <w:t xml:space="preserve">ежеквартальный научный журнал/ </w:t>
      </w:r>
      <w:proofErr w:type="spellStart"/>
      <w:r w:rsidR="00082F68" w:rsidRPr="00082F68">
        <w:rPr>
          <w:rFonts w:ascii="Times New Roman" w:hAnsi="Times New Roman"/>
          <w:color w:val="000000"/>
          <w:sz w:val="24"/>
          <w:szCs w:val="24"/>
        </w:rPr>
        <w:t>quarterly</w:t>
      </w:r>
      <w:proofErr w:type="spellEnd"/>
      <w:r w:rsidR="00082F68" w:rsidRPr="00082F68">
        <w:rPr>
          <w:rFonts w:ascii="Times New Roman" w:hAnsi="Times New Roman"/>
          <w:color w:val="000000"/>
          <w:sz w:val="24"/>
          <w:szCs w:val="24"/>
        </w:rPr>
        <w:t xml:space="preserve"> </w:t>
      </w:r>
      <w:proofErr w:type="spellStart"/>
      <w:r w:rsidR="00082F68" w:rsidRPr="00082F68">
        <w:rPr>
          <w:rFonts w:ascii="Times New Roman" w:hAnsi="Times New Roman"/>
          <w:color w:val="000000"/>
          <w:sz w:val="24"/>
          <w:szCs w:val="24"/>
        </w:rPr>
        <w:t>science</w:t>
      </w:r>
      <w:proofErr w:type="spellEnd"/>
      <w:r w:rsidR="00082F68" w:rsidRPr="00082F68">
        <w:rPr>
          <w:rFonts w:ascii="Times New Roman" w:hAnsi="Times New Roman"/>
          <w:color w:val="000000"/>
          <w:sz w:val="24"/>
          <w:szCs w:val="24"/>
        </w:rPr>
        <w:t xml:space="preserve"> </w:t>
      </w:r>
      <w:proofErr w:type="spellStart"/>
      <w:r w:rsidR="00082F68" w:rsidRPr="00082F68">
        <w:rPr>
          <w:rFonts w:ascii="Times New Roman" w:hAnsi="Times New Roman"/>
          <w:color w:val="000000"/>
          <w:sz w:val="24"/>
          <w:szCs w:val="24"/>
        </w:rPr>
        <w:t>magazin</w:t>
      </w:r>
      <w:proofErr w:type="spellEnd"/>
      <w:r w:rsidR="00082F68" w:rsidRPr="00082F68">
        <w:rPr>
          <w:rFonts w:ascii="Times New Roman" w:hAnsi="Times New Roman"/>
          <w:b/>
          <w:color w:val="000000"/>
          <w:sz w:val="24"/>
          <w:szCs w:val="24"/>
        </w:rPr>
        <w:t xml:space="preserve">   </w:t>
      </w:r>
      <w:r w:rsidR="00082F68" w:rsidRPr="00082F68">
        <w:rPr>
          <w:rFonts w:ascii="Times New Roman" w:hAnsi="Times New Roman"/>
          <w:color w:val="000000"/>
          <w:sz w:val="24"/>
          <w:szCs w:val="24"/>
        </w:rPr>
        <w:t>[Электронный ресурс ], режим доступа :</w:t>
      </w:r>
      <w:r w:rsidR="00082F68" w:rsidRPr="00082F68">
        <w:rPr>
          <w:rFonts w:ascii="Times New Roman" w:hAnsi="Times New Roman"/>
          <w:b/>
          <w:color w:val="000000"/>
          <w:sz w:val="24"/>
          <w:szCs w:val="24"/>
        </w:rPr>
        <w:t xml:space="preserve"> </w:t>
      </w:r>
      <w:r w:rsidR="00082F68" w:rsidRPr="00082F68">
        <w:rPr>
          <w:rFonts w:ascii="Times New Roman" w:hAnsi="Times New Roman"/>
          <w:color w:val="000000"/>
          <w:sz w:val="24"/>
          <w:szCs w:val="24"/>
        </w:rPr>
        <w:t xml:space="preserve"> http://elins-journal.ru/index.html</w:t>
      </w:r>
    </w:p>
    <w:p w:rsidR="00082F68" w:rsidRPr="00082F68" w:rsidRDefault="00082F68" w:rsidP="00082F68">
      <w:pPr>
        <w:ind w:left="360"/>
        <w:contextualSpacing/>
        <w:jc w:val="both"/>
        <w:rPr>
          <w:rFonts w:ascii="Times New Roman" w:hAnsi="Times New Roman"/>
          <w:b/>
          <w:bCs/>
          <w:i/>
        </w:rPr>
      </w:pPr>
    </w:p>
    <w:p w:rsidR="00082F68" w:rsidRPr="00082F68" w:rsidRDefault="00082F68" w:rsidP="00082F68">
      <w:pPr>
        <w:ind w:left="360"/>
        <w:contextualSpacing/>
        <w:jc w:val="both"/>
        <w:rPr>
          <w:rFonts w:ascii="Times New Roman" w:hAnsi="Times New Roman"/>
          <w:b/>
          <w:bCs/>
        </w:rPr>
      </w:pPr>
      <w:r w:rsidRPr="00082F68">
        <w:rPr>
          <w:rFonts w:ascii="Times New Roman" w:hAnsi="Times New Roman"/>
          <w:b/>
          <w:bCs/>
        </w:rPr>
        <w:t xml:space="preserve">3.2.3. Дополнительные источники </w:t>
      </w:r>
    </w:p>
    <w:p w:rsidR="00082F68" w:rsidRPr="00082F68" w:rsidRDefault="00082F68" w:rsidP="00082F68">
      <w:pPr>
        <w:ind w:left="360"/>
        <w:contextualSpacing/>
        <w:jc w:val="both"/>
        <w:rPr>
          <w:rFonts w:ascii="Times New Roman" w:hAnsi="Times New Roman"/>
          <w:b/>
          <w:bCs/>
        </w:rPr>
      </w:pPr>
    </w:p>
    <w:p w:rsidR="00082F68" w:rsidRPr="00082F68" w:rsidRDefault="00082F68" w:rsidP="00082F68">
      <w:pPr>
        <w:ind w:left="360"/>
        <w:contextualSpacing/>
        <w:jc w:val="both"/>
        <w:rPr>
          <w:rFonts w:ascii="Times New Roman" w:hAnsi="Times New Roman"/>
          <w:bCs/>
        </w:rPr>
      </w:pPr>
      <w:r w:rsidRPr="00082F68">
        <w:rPr>
          <w:rFonts w:ascii="Times New Roman" w:hAnsi="Times New Roman"/>
          <w:bCs/>
        </w:rPr>
        <w:t>1.</w:t>
      </w:r>
      <w:r w:rsidRPr="00082F68">
        <w:rPr>
          <w:rFonts w:ascii="Times New Roman" w:hAnsi="Times New Roman"/>
          <w:bCs/>
        </w:rPr>
        <w:tab/>
        <w:t xml:space="preserve">Емельянова Н.З., </w:t>
      </w:r>
      <w:proofErr w:type="spellStart"/>
      <w:r w:rsidRPr="00082F68">
        <w:rPr>
          <w:rFonts w:ascii="Times New Roman" w:hAnsi="Times New Roman"/>
          <w:bCs/>
        </w:rPr>
        <w:t>Партыка</w:t>
      </w:r>
      <w:proofErr w:type="spellEnd"/>
      <w:r w:rsidRPr="00082F68">
        <w:rPr>
          <w:rFonts w:ascii="Times New Roman" w:hAnsi="Times New Roman"/>
          <w:bCs/>
        </w:rPr>
        <w:t xml:space="preserve"> Т.Л., Попов И.И. Устройство и функционирование информационных систем: Учебное пособие / </w:t>
      </w:r>
      <w:proofErr w:type="spellStart"/>
      <w:r w:rsidRPr="00082F68">
        <w:rPr>
          <w:rFonts w:ascii="Times New Roman" w:hAnsi="Times New Roman"/>
          <w:bCs/>
        </w:rPr>
        <w:t>Н.З.Емельянова</w:t>
      </w:r>
      <w:proofErr w:type="spellEnd"/>
      <w:r w:rsidRPr="00082F68">
        <w:rPr>
          <w:rFonts w:ascii="Times New Roman" w:hAnsi="Times New Roman"/>
          <w:bCs/>
        </w:rPr>
        <w:t xml:space="preserve">, </w:t>
      </w:r>
      <w:proofErr w:type="spellStart"/>
      <w:r w:rsidRPr="00082F68">
        <w:rPr>
          <w:rFonts w:ascii="Times New Roman" w:hAnsi="Times New Roman"/>
          <w:bCs/>
        </w:rPr>
        <w:t>Т.Л.Партыка</w:t>
      </w:r>
      <w:proofErr w:type="spellEnd"/>
      <w:r w:rsidRPr="00082F68">
        <w:rPr>
          <w:rFonts w:ascii="Times New Roman" w:hAnsi="Times New Roman"/>
          <w:bCs/>
        </w:rPr>
        <w:t xml:space="preserve">, </w:t>
      </w:r>
      <w:proofErr w:type="spellStart"/>
      <w:r w:rsidRPr="00082F68">
        <w:rPr>
          <w:rFonts w:ascii="Times New Roman" w:hAnsi="Times New Roman"/>
          <w:bCs/>
        </w:rPr>
        <w:t>И.И.Попов</w:t>
      </w:r>
      <w:proofErr w:type="spellEnd"/>
      <w:r w:rsidRPr="00082F68">
        <w:rPr>
          <w:rFonts w:ascii="Times New Roman" w:hAnsi="Times New Roman"/>
          <w:bCs/>
        </w:rPr>
        <w:t xml:space="preserve">. - 2-e изд., </w:t>
      </w:r>
      <w:proofErr w:type="spellStart"/>
      <w:r w:rsidRPr="00082F68">
        <w:rPr>
          <w:rFonts w:ascii="Times New Roman" w:hAnsi="Times New Roman"/>
          <w:bCs/>
        </w:rPr>
        <w:t>перераб</w:t>
      </w:r>
      <w:proofErr w:type="spellEnd"/>
      <w:r w:rsidRPr="00082F68">
        <w:rPr>
          <w:rFonts w:ascii="Times New Roman" w:hAnsi="Times New Roman"/>
          <w:bCs/>
        </w:rPr>
        <w:t>. и доп. – М.: Форум: ИНФРА-М, 2012. – 416 с.</w:t>
      </w:r>
    </w:p>
    <w:p w:rsidR="00082F68" w:rsidRPr="00082F68" w:rsidRDefault="00082F68" w:rsidP="00082F68">
      <w:pPr>
        <w:ind w:left="360"/>
        <w:contextualSpacing/>
        <w:jc w:val="both"/>
        <w:rPr>
          <w:rFonts w:ascii="Times New Roman" w:hAnsi="Times New Roman"/>
          <w:bCs/>
          <w:i/>
        </w:rPr>
      </w:pPr>
      <w:r w:rsidRPr="00082F68">
        <w:rPr>
          <w:rFonts w:ascii="Times New Roman" w:hAnsi="Times New Roman"/>
        </w:rPr>
        <w:t>2.. Методические рекомендации по практическим работам</w:t>
      </w:r>
    </w:p>
    <w:p w:rsidR="00082F68" w:rsidRPr="00082F68" w:rsidRDefault="00082F68" w:rsidP="00082F68">
      <w:pPr>
        <w:ind w:left="360"/>
        <w:contextualSpacing/>
        <w:rPr>
          <w:rFonts w:ascii="Times New Roman" w:hAnsi="Times New Roman"/>
          <w:b/>
          <w:i/>
        </w:rPr>
      </w:pPr>
    </w:p>
    <w:p w:rsidR="00082F68" w:rsidRPr="00082F68" w:rsidRDefault="00082F68" w:rsidP="00082F68">
      <w:pPr>
        <w:ind w:left="360"/>
        <w:contextualSpacing/>
        <w:rPr>
          <w:rFonts w:ascii="Times New Roman" w:hAnsi="Times New Roman"/>
          <w:b/>
          <w:i/>
        </w:rPr>
      </w:pPr>
    </w:p>
    <w:p w:rsidR="00082F68" w:rsidRPr="00082F68" w:rsidRDefault="00082F68" w:rsidP="00082F68">
      <w:pPr>
        <w:ind w:left="360"/>
        <w:contextualSpacing/>
        <w:rPr>
          <w:rFonts w:ascii="Times New Roman" w:hAnsi="Times New Roman"/>
          <w:b/>
          <w:i/>
        </w:rPr>
      </w:pPr>
      <w:r w:rsidRPr="00082F68">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7"/>
      </w:tblGrid>
      <w:tr w:rsidR="00082F68" w:rsidRPr="00082F68" w:rsidTr="00502958">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jc w:val="center"/>
              <w:rPr>
                <w:rFonts w:ascii="Times New Roman" w:hAnsi="Times New Roman"/>
                <w:b/>
                <w:bCs/>
                <w:i/>
              </w:rPr>
            </w:pPr>
            <w:r w:rsidRPr="00082F68">
              <w:rPr>
                <w:rFonts w:ascii="Times New Roman" w:hAnsi="Times New Roman"/>
                <w:b/>
                <w:bCs/>
                <w:i/>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jc w:val="center"/>
              <w:rPr>
                <w:rFonts w:ascii="Times New Roman" w:hAnsi="Times New Roman"/>
                <w:b/>
                <w:bCs/>
                <w:i/>
              </w:rPr>
            </w:pPr>
            <w:r w:rsidRPr="00082F68">
              <w:rPr>
                <w:rFonts w:ascii="Times New Roman" w:hAnsi="Times New Roman"/>
                <w:b/>
                <w:bCs/>
                <w:i/>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jc w:val="center"/>
              <w:rPr>
                <w:rFonts w:ascii="Times New Roman" w:hAnsi="Times New Roman"/>
                <w:b/>
                <w:bCs/>
                <w:i/>
              </w:rPr>
            </w:pPr>
            <w:r w:rsidRPr="00082F68">
              <w:rPr>
                <w:rFonts w:ascii="Times New Roman" w:hAnsi="Times New Roman"/>
                <w:b/>
                <w:bCs/>
                <w:i/>
              </w:rPr>
              <w:t>Методы оценки</w:t>
            </w:r>
          </w:p>
        </w:tc>
      </w:tr>
      <w:tr w:rsidR="00082F68" w:rsidRPr="00082F68" w:rsidTr="00502958">
        <w:trPr>
          <w:trHeight w:val="2100"/>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
                <w:bCs/>
                <w:i/>
              </w:rPr>
            </w:pPr>
            <w:r w:rsidRPr="00082F68">
              <w:rPr>
                <w:rFonts w:ascii="Times New Roman" w:hAnsi="Times New Roman"/>
                <w:b/>
                <w:bCs/>
                <w:i/>
              </w:rPr>
              <w:t>Знания :</w:t>
            </w:r>
          </w:p>
          <w:p w:rsidR="00082F68" w:rsidRPr="00082F68" w:rsidRDefault="00082F68" w:rsidP="00082F68">
            <w:pPr>
              <w:spacing w:line="240" w:lineRule="auto"/>
              <w:rPr>
                <w:rFonts w:ascii="Times New Roman" w:hAnsi="Times New Roman"/>
                <w:b/>
                <w:bCs/>
                <w:i/>
              </w:rPr>
            </w:pPr>
            <w:r w:rsidRPr="00082F68">
              <w:rPr>
                <w:rFonts w:ascii="Times New Roman" w:hAnsi="Times New Roman"/>
              </w:rPr>
              <w:t>цели автоматизации производства; типы организационных структур; требования к проектируемой системе, классификацию информационных систем, структуру информационной системы</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i/>
              </w:rPr>
            </w:pPr>
            <w:r w:rsidRPr="00082F68">
              <w:rPr>
                <w:rFonts w:ascii="Times New Roman" w:hAnsi="Times New Roman"/>
                <w:bCs/>
                <w:i/>
              </w:rPr>
              <w:t xml:space="preserve"> Демонстрирует знания типов</w:t>
            </w:r>
            <w:r w:rsidRPr="00082F68">
              <w:rPr>
                <w:rFonts w:ascii="Times New Roman" w:hAnsi="Times New Roman"/>
              </w:rPr>
              <w:t xml:space="preserve"> организационных структур; требований к проектируемой системе, классификации информационных систем, структуры информационной системы</w:t>
            </w:r>
          </w:p>
        </w:tc>
        <w:tc>
          <w:tcPr>
            <w:tcW w:w="1508" w:type="pct"/>
            <w:vMerge w:val="restart"/>
            <w:tcBorders>
              <w:top w:val="single" w:sz="4" w:space="0" w:color="auto"/>
              <w:left w:val="single" w:sz="4" w:space="0" w:color="auto"/>
              <w:right w:val="single" w:sz="4" w:space="0" w:color="auto"/>
            </w:tcBorders>
            <w:hideMark/>
          </w:tcPr>
          <w:p w:rsidR="00082F68" w:rsidRPr="00082F68" w:rsidRDefault="00082F68" w:rsidP="00082F68">
            <w:pPr>
              <w:spacing w:line="240" w:lineRule="auto"/>
              <w:rPr>
                <w:rFonts w:ascii="Times New Roman" w:hAnsi="Times New Roman"/>
                <w:bCs/>
              </w:rPr>
            </w:pPr>
            <w:r w:rsidRPr="00082F68">
              <w:rPr>
                <w:rFonts w:ascii="Times New Roman" w:hAnsi="Times New Roman"/>
                <w:bCs/>
              </w:rPr>
              <w:t>Тестирование</w:t>
            </w:r>
          </w:p>
          <w:p w:rsidR="00082F68" w:rsidRPr="00082F68" w:rsidRDefault="00082F68" w:rsidP="00082F68">
            <w:pPr>
              <w:spacing w:line="240" w:lineRule="auto"/>
              <w:rPr>
                <w:rFonts w:ascii="Times New Roman" w:hAnsi="Times New Roman"/>
                <w:bCs/>
              </w:rPr>
            </w:pPr>
            <w:r w:rsidRPr="00082F68">
              <w:rPr>
                <w:rFonts w:ascii="Times New Roman" w:hAnsi="Times New Roman"/>
                <w:bCs/>
              </w:rPr>
              <w:t xml:space="preserve"> устный опрос </w:t>
            </w:r>
          </w:p>
          <w:p w:rsidR="00082F68" w:rsidRPr="00082F68" w:rsidRDefault="00082F68" w:rsidP="00082F68">
            <w:pPr>
              <w:spacing w:line="240" w:lineRule="auto"/>
              <w:rPr>
                <w:rFonts w:ascii="Times New Roman" w:hAnsi="Times New Roman"/>
                <w:bCs/>
                <w:i/>
              </w:rPr>
            </w:pPr>
            <w:r w:rsidRPr="00082F68">
              <w:rPr>
                <w:rFonts w:ascii="Times New Roman" w:hAnsi="Times New Roman"/>
                <w:bCs/>
              </w:rPr>
              <w:t>Экспертная оценка наблюдения за деятельностью обучающегося во время учебного курса дисциплины</w:t>
            </w:r>
          </w:p>
        </w:tc>
      </w:tr>
      <w:tr w:rsidR="00082F68" w:rsidRPr="00082F68" w:rsidTr="00502958">
        <w:trPr>
          <w:trHeight w:val="70"/>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
                <w:bCs/>
                <w:i/>
              </w:rPr>
            </w:pPr>
            <w:r w:rsidRPr="00082F68">
              <w:rPr>
                <w:rFonts w:ascii="Times New Roman" w:hAnsi="Times New Roman"/>
              </w:rPr>
              <w:t xml:space="preserve">состав и жизненный цикл автоматизированных  информационных систем (АИС), модели жизненного цикла информационной системы, </w:t>
            </w:r>
            <w:r w:rsidRPr="00082F68">
              <w:rPr>
                <w:rFonts w:ascii="Times New Roman" w:hAnsi="Times New Roman"/>
                <w:sz w:val="24"/>
                <w:szCs w:val="24"/>
              </w:rPr>
              <w:t>показатели</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i/>
              </w:rPr>
            </w:pPr>
            <w:r w:rsidRPr="00082F68">
              <w:rPr>
                <w:rFonts w:ascii="Times New Roman" w:hAnsi="Times New Roman"/>
                <w:bCs/>
                <w:i/>
              </w:rPr>
              <w:t xml:space="preserve">Демонстрация знаний  </w:t>
            </w:r>
            <w:r w:rsidRPr="00082F68">
              <w:rPr>
                <w:rFonts w:ascii="Times New Roman" w:hAnsi="Times New Roman"/>
              </w:rPr>
              <w:t>состава и жизненного цикла автоматизированных  информационных систем (АИС), моделей  жизненного цикла информационной системы, показателей</w:t>
            </w:r>
          </w:p>
        </w:tc>
        <w:tc>
          <w:tcPr>
            <w:tcW w:w="1508" w:type="pct"/>
            <w:vMerge/>
            <w:tcBorders>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i/>
              </w:rPr>
            </w:pPr>
          </w:p>
        </w:tc>
      </w:tr>
      <w:tr w:rsidR="00082F68" w:rsidRPr="00082F68" w:rsidTr="00502958">
        <w:trPr>
          <w:trHeight w:val="2093"/>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rPr>
            </w:pPr>
            <w:r w:rsidRPr="00082F68">
              <w:rPr>
                <w:rFonts w:ascii="Times New Roman" w:hAnsi="Times New Roman"/>
              </w:rPr>
              <w:t xml:space="preserve">реинжиниринг бизнес-процессов; </w:t>
            </w:r>
          </w:p>
          <w:p w:rsidR="00082F68" w:rsidRPr="00082F68" w:rsidRDefault="00082F68" w:rsidP="00082F68">
            <w:pPr>
              <w:spacing w:line="240" w:lineRule="auto"/>
              <w:rPr>
                <w:rFonts w:ascii="Times New Roman" w:hAnsi="Times New Roman"/>
              </w:rPr>
            </w:pPr>
            <w:r w:rsidRPr="00082F68">
              <w:rPr>
                <w:rFonts w:ascii="Times New Roman" w:hAnsi="Times New Roman"/>
              </w:rPr>
              <w:t>методы проектирования информационной системы,</w:t>
            </w:r>
            <w:r w:rsidRPr="00082F68">
              <w:rPr>
                <w:rFonts w:ascii="Times New Roman" w:hAnsi="Times New Roman"/>
              </w:rPr>
              <w:tab/>
              <w:t>особенности использования и обработки информации в программах различного назначения,</w:t>
            </w:r>
            <w:r w:rsidRPr="00082F68">
              <w:rPr>
                <w:rFonts w:ascii="Times New Roman" w:hAnsi="Times New Roman"/>
                <w:b/>
                <w:sz w:val="24"/>
                <w:szCs w:val="24"/>
              </w:rPr>
              <w:tab/>
            </w:r>
            <w:r w:rsidRPr="00082F68">
              <w:rPr>
                <w:rFonts w:ascii="Times New Roman" w:hAnsi="Times New Roman"/>
                <w:b/>
                <w:sz w:val="24"/>
                <w:szCs w:val="24"/>
              </w:rPr>
              <w:tab/>
            </w:r>
            <w:r w:rsidRPr="00082F68">
              <w:rPr>
                <w:rFonts w:ascii="Times New Roman" w:hAnsi="Times New Roman"/>
                <w:sz w:val="24"/>
                <w:szCs w:val="24"/>
              </w:rPr>
              <w:t xml:space="preserve"> </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rPr>
            </w:pPr>
            <w:r w:rsidRPr="00082F68">
              <w:rPr>
                <w:rFonts w:ascii="Times New Roman" w:hAnsi="Times New Roman"/>
                <w:bCs/>
                <w:i/>
              </w:rPr>
              <w:t xml:space="preserve"> Применяет знания </w:t>
            </w:r>
            <w:r w:rsidRPr="00082F68">
              <w:rPr>
                <w:rFonts w:ascii="Times New Roman" w:hAnsi="Times New Roman"/>
              </w:rPr>
              <w:t xml:space="preserve">реинжиниринг бизнес-процессов; </w:t>
            </w:r>
          </w:p>
          <w:p w:rsidR="00082F68" w:rsidRPr="00082F68" w:rsidRDefault="00082F68" w:rsidP="00082F68">
            <w:pPr>
              <w:spacing w:line="240" w:lineRule="auto"/>
              <w:rPr>
                <w:rFonts w:ascii="Times New Roman" w:hAnsi="Times New Roman"/>
                <w:bCs/>
                <w:i/>
              </w:rPr>
            </w:pPr>
            <w:r w:rsidRPr="00082F68">
              <w:rPr>
                <w:rFonts w:ascii="Times New Roman" w:hAnsi="Times New Roman"/>
              </w:rPr>
              <w:t>методов  проектирования информационной системы,</w:t>
            </w:r>
            <w:r w:rsidRPr="00082F68">
              <w:rPr>
                <w:rFonts w:ascii="Times New Roman" w:hAnsi="Times New Roman"/>
              </w:rPr>
              <w:tab/>
              <w:t>особенностей использования и обработки информации в программах различного назначения</w:t>
            </w:r>
          </w:p>
        </w:tc>
        <w:tc>
          <w:tcPr>
            <w:tcW w:w="1508"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rPr>
            </w:pPr>
            <w:r w:rsidRPr="00082F68">
              <w:rPr>
                <w:rFonts w:ascii="Times New Roman" w:hAnsi="Times New Roman"/>
                <w:bCs/>
              </w:rPr>
              <w:t>Тестирование</w:t>
            </w:r>
          </w:p>
          <w:p w:rsidR="00082F68" w:rsidRPr="00082F68" w:rsidRDefault="00082F68" w:rsidP="00082F68">
            <w:pPr>
              <w:spacing w:line="240" w:lineRule="auto"/>
              <w:rPr>
                <w:rFonts w:ascii="Times New Roman" w:hAnsi="Times New Roman"/>
                <w:bCs/>
              </w:rPr>
            </w:pPr>
            <w:r w:rsidRPr="00082F68">
              <w:rPr>
                <w:rFonts w:ascii="Times New Roman" w:hAnsi="Times New Roman"/>
                <w:bCs/>
              </w:rPr>
              <w:t xml:space="preserve"> устный опрос </w:t>
            </w:r>
          </w:p>
          <w:p w:rsidR="00082F68" w:rsidRPr="00082F68" w:rsidRDefault="00082F68" w:rsidP="00082F68">
            <w:pPr>
              <w:spacing w:line="240" w:lineRule="auto"/>
              <w:rPr>
                <w:rFonts w:ascii="Times New Roman" w:hAnsi="Times New Roman"/>
                <w:bCs/>
              </w:rPr>
            </w:pPr>
            <w:r w:rsidRPr="00082F68">
              <w:rPr>
                <w:rFonts w:ascii="Times New Roman" w:hAnsi="Times New Roman"/>
                <w:bCs/>
              </w:rPr>
              <w:t>Экспертная оценка наблюдения за деятельностью обучающегося во время учебного курса дисциплины</w:t>
            </w:r>
          </w:p>
          <w:p w:rsidR="00082F68" w:rsidRPr="00082F68" w:rsidRDefault="00082F68" w:rsidP="00082F68">
            <w:pPr>
              <w:spacing w:line="240" w:lineRule="auto"/>
              <w:rPr>
                <w:rFonts w:ascii="Times New Roman" w:hAnsi="Times New Roman"/>
                <w:bCs/>
              </w:rPr>
            </w:pPr>
            <w:r w:rsidRPr="00082F68">
              <w:rPr>
                <w:rFonts w:ascii="Times New Roman" w:hAnsi="Times New Roman"/>
                <w:bCs/>
              </w:rPr>
              <w:t xml:space="preserve"> Оценка результатов выполнения практических работ</w:t>
            </w:r>
          </w:p>
        </w:tc>
      </w:tr>
      <w:tr w:rsidR="00082F68" w:rsidRPr="00082F68" w:rsidTr="00502958">
        <w:trPr>
          <w:trHeight w:val="1551"/>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rPr>
            </w:pPr>
            <w:r w:rsidRPr="00082F68">
              <w:rPr>
                <w:rFonts w:ascii="Times New Roman" w:hAnsi="Times New Roman"/>
                <w:sz w:val="24"/>
                <w:szCs w:val="24"/>
              </w:rPr>
              <w:t>эффективности АИС,</w:t>
            </w:r>
            <w:r w:rsidRPr="00082F68">
              <w:rPr>
                <w:rFonts w:ascii="Times New Roman" w:hAnsi="Times New Roman"/>
                <w:sz w:val="24"/>
                <w:szCs w:val="24"/>
              </w:rPr>
              <w:tab/>
              <w:t>методы оценки эффективности АИС,</w:t>
            </w:r>
            <w:r w:rsidRPr="00082F68">
              <w:rPr>
                <w:rFonts w:ascii="Times New Roman" w:hAnsi="Times New Roman"/>
                <w:sz w:val="24"/>
                <w:szCs w:val="24"/>
              </w:rPr>
              <w:tab/>
              <w:t xml:space="preserve">общие направления развития автоматизированных </w:t>
            </w:r>
            <w:r w:rsidRPr="00082F68">
              <w:rPr>
                <w:rFonts w:ascii="Times New Roman" w:hAnsi="Times New Roman"/>
                <w:sz w:val="24"/>
                <w:szCs w:val="24"/>
              </w:rPr>
              <w:lastRenderedPageBreak/>
              <w:t>информационных  систем</w:t>
            </w:r>
          </w:p>
        </w:tc>
        <w:tc>
          <w:tcPr>
            <w:tcW w:w="1580"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i/>
              </w:rPr>
            </w:pPr>
            <w:r w:rsidRPr="00082F68">
              <w:rPr>
                <w:rFonts w:ascii="Times New Roman" w:hAnsi="Times New Roman"/>
                <w:bCs/>
                <w:i/>
              </w:rPr>
              <w:lastRenderedPageBreak/>
              <w:t xml:space="preserve">Демонстрирует знания </w:t>
            </w:r>
            <w:r w:rsidRPr="00082F68">
              <w:rPr>
                <w:rFonts w:ascii="Times New Roman" w:hAnsi="Times New Roman"/>
                <w:sz w:val="24"/>
                <w:szCs w:val="24"/>
              </w:rPr>
              <w:t xml:space="preserve">эффективности АИС и методы её оценки , общих направлений развития автоматизированных </w:t>
            </w:r>
            <w:r w:rsidRPr="00082F68">
              <w:rPr>
                <w:rFonts w:ascii="Times New Roman" w:hAnsi="Times New Roman"/>
                <w:sz w:val="24"/>
                <w:szCs w:val="24"/>
              </w:rPr>
              <w:lastRenderedPageBreak/>
              <w:t>информационных  систем</w:t>
            </w:r>
          </w:p>
        </w:tc>
        <w:tc>
          <w:tcPr>
            <w:tcW w:w="1508"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rPr>
            </w:pPr>
            <w:r w:rsidRPr="00082F68">
              <w:rPr>
                <w:rFonts w:ascii="Times New Roman" w:hAnsi="Times New Roman"/>
                <w:bCs/>
              </w:rPr>
              <w:lastRenderedPageBreak/>
              <w:t>Тестирование</w:t>
            </w:r>
          </w:p>
          <w:p w:rsidR="00082F68" w:rsidRPr="00082F68" w:rsidRDefault="00082F68" w:rsidP="00082F68">
            <w:pPr>
              <w:spacing w:line="240" w:lineRule="auto"/>
              <w:rPr>
                <w:rFonts w:ascii="Times New Roman" w:hAnsi="Times New Roman"/>
                <w:bCs/>
              </w:rPr>
            </w:pPr>
            <w:r w:rsidRPr="00082F68">
              <w:rPr>
                <w:rFonts w:ascii="Times New Roman" w:hAnsi="Times New Roman"/>
                <w:bCs/>
              </w:rPr>
              <w:t xml:space="preserve"> устный опрос </w:t>
            </w:r>
          </w:p>
          <w:p w:rsidR="00082F68" w:rsidRPr="00082F68" w:rsidRDefault="00082F68" w:rsidP="00082F68">
            <w:pPr>
              <w:spacing w:line="240" w:lineRule="auto"/>
              <w:rPr>
                <w:rFonts w:ascii="Times New Roman" w:hAnsi="Times New Roman"/>
                <w:bCs/>
                <w:i/>
              </w:rPr>
            </w:pPr>
            <w:r w:rsidRPr="00082F68">
              <w:rPr>
                <w:rFonts w:ascii="Times New Roman" w:hAnsi="Times New Roman"/>
                <w:bCs/>
              </w:rPr>
              <w:t xml:space="preserve">Экспертная оценка наблюдения за деятельностью </w:t>
            </w:r>
            <w:r w:rsidRPr="00082F68">
              <w:rPr>
                <w:rFonts w:ascii="Times New Roman" w:hAnsi="Times New Roman"/>
                <w:bCs/>
              </w:rPr>
              <w:lastRenderedPageBreak/>
              <w:t>обучающегося во время учебного курса дисциплины</w:t>
            </w:r>
          </w:p>
        </w:tc>
      </w:tr>
      <w:tr w:rsidR="00082F68" w:rsidRPr="00082F68" w:rsidTr="00502958">
        <w:trPr>
          <w:trHeight w:val="896"/>
        </w:trPr>
        <w:tc>
          <w:tcPr>
            <w:tcW w:w="1912"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
                <w:bCs/>
                <w:i/>
              </w:rPr>
            </w:pPr>
            <w:r w:rsidRPr="00082F68">
              <w:rPr>
                <w:rFonts w:ascii="Times New Roman" w:hAnsi="Times New Roman"/>
                <w:b/>
                <w:bCs/>
                <w:i/>
              </w:rPr>
              <w:lastRenderedPageBreak/>
              <w:t>Умения :</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использовать методы и критерии оценивания предметной области и методы определения стратегии развития бизнес-процессов организации; использовать и рассчитывать показатели и критерии оценивания информационной системы, осуществлять необходимые измерения;</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использовать язык</w:t>
            </w:r>
            <w:r w:rsidRPr="00082F68">
              <w:rPr>
                <w:rFonts w:ascii="Times New Roman" w:hAnsi="Times New Roman"/>
              </w:rPr>
              <w:tab/>
              <w:t>запросов для программного извлечения сведений из баз данных; подбирать и применять  необходимое системное и прикладное программное обеспечение для решения конкретной задачи</w:t>
            </w:r>
          </w:p>
          <w:p w:rsidR="00082F68" w:rsidRPr="00082F68" w:rsidRDefault="00082F68" w:rsidP="00082F68">
            <w:pPr>
              <w:spacing w:line="240" w:lineRule="auto"/>
              <w:rPr>
                <w:rFonts w:ascii="Times New Roman" w:hAnsi="Times New Roman"/>
                <w:b/>
                <w:bCs/>
                <w:i/>
              </w:rPr>
            </w:pPr>
          </w:p>
        </w:tc>
        <w:tc>
          <w:tcPr>
            <w:tcW w:w="1580" w:type="pct"/>
            <w:tcBorders>
              <w:top w:val="single" w:sz="4" w:space="0" w:color="auto"/>
              <w:left w:val="single" w:sz="4" w:space="0" w:color="auto"/>
              <w:bottom w:val="single" w:sz="4" w:space="0" w:color="auto"/>
              <w:right w:val="single" w:sz="4" w:space="0" w:color="auto"/>
            </w:tcBorders>
          </w:tcPr>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 xml:space="preserve">использует  методы и критерии оценивания предметной области и методы определения стратегии развития бизнес-процессов организации; </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применяет и рассчитывает показатели и критерии оценивания информационной системы,</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 xml:space="preserve"> осуществляет необходимые измерения;</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 xml:space="preserve">использует язык запросов для программного извлечения сведений из баз данных; </w:t>
            </w:r>
          </w:p>
          <w:p w:rsidR="00082F68" w:rsidRPr="00082F68" w:rsidRDefault="00082F68" w:rsidP="00082F68">
            <w:pPr>
              <w:suppressAutoHyphens/>
              <w:spacing w:after="0" w:line="240" w:lineRule="auto"/>
              <w:jc w:val="both"/>
              <w:rPr>
                <w:rFonts w:ascii="Times New Roman" w:hAnsi="Times New Roman"/>
              </w:rPr>
            </w:pPr>
            <w:r w:rsidRPr="00082F68">
              <w:rPr>
                <w:rFonts w:ascii="Times New Roman" w:hAnsi="Times New Roman"/>
              </w:rPr>
              <w:t>подбирает  и применяет необходимое системное и прикладное программное обеспечение для решения конкретной задачи</w:t>
            </w:r>
          </w:p>
          <w:p w:rsidR="00082F68" w:rsidRPr="00082F68" w:rsidRDefault="00082F68" w:rsidP="00082F68">
            <w:pPr>
              <w:spacing w:line="240" w:lineRule="auto"/>
              <w:rPr>
                <w:rFonts w:ascii="Times New Roman" w:hAnsi="Times New Roman"/>
                <w:bCs/>
                <w:i/>
              </w:rPr>
            </w:pPr>
          </w:p>
        </w:tc>
        <w:tc>
          <w:tcPr>
            <w:tcW w:w="1508" w:type="pct"/>
            <w:tcBorders>
              <w:top w:val="single" w:sz="4" w:space="0" w:color="auto"/>
              <w:left w:val="single" w:sz="4" w:space="0" w:color="auto"/>
              <w:bottom w:val="single" w:sz="4" w:space="0" w:color="auto"/>
              <w:right w:val="single" w:sz="4" w:space="0" w:color="auto"/>
            </w:tcBorders>
            <w:hideMark/>
          </w:tcPr>
          <w:p w:rsidR="00082F68" w:rsidRPr="00082F68" w:rsidRDefault="00082F68" w:rsidP="00082F68">
            <w:pPr>
              <w:spacing w:line="240" w:lineRule="auto"/>
              <w:rPr>
                <w:rFonts w:ascii="Times New Roman" w:hAnsi="Times New Roman"/>
                <w:bCs/>
                <w:sz w:val="24"/>
                <w:szCs w:val="24"/>
              </w:rPr>
            </w:pPr>
            <w:r w:rsidRPr="00082F68">
              <w:rPr>
                <w:rFonts w:ascii="Times New Roman" w:hAnsi="Times New Roman"/>
                <w:bCs/>
                <w:sz w:val="24"/>
                <w:szCs w:val="24"/>
              </w:rPr>
              <w:t>Оценка результатов выполнения практической работы</w:t>
            </w:r>
          </w:p>
          <w:p w:rsidR="00082F68" w:rsidRPr="00082F68" w:rsidRDefault="00082F68" w:rsidP="00082F68">
            <w:pPr>
              <w:spacing w:line="240" w:lineRule="auto"/>
              <w:rPr>
                <w:rFonts w:ascii="Times New Roman" w:hAnsi="Times New Roman"/>
                <w:bCs/>
                <w:sz w:val="24"/>
                <w:szCs w:val="24"/>
              </w:rPr>
            </w:pPr>
            <w:r w:rsidRPr="00082F68">
              <w:rPr>
                <w:rFonts w:ascii="Times New Roman" w:hAnsi="Times New Roman"/>
                <w:bCs/>
              </w:rPr>
              <w:t>Экспертная оценка наблюдения за деятельностью обучающегося во время учебного курса дисциплины</w:t>
            </w:r>
          </w:p>
        </w:tc>
      </w:tr>
    </w:tbl>
    <w:p w:rsidR="00082F68" w:rsidRPr="00082F68" w:rsidRDefault="00082F68" w:rsidP="00082F68">
      <w:pPr>
        <w:spacing w:after="0"/>
        <w:jc w:val="both"/>
        <w:rPr>
          <w:rFonts w:ascii="Times New Roman" w:hAnsi="Times New Roman"/>
          <w:b/>
          <w:sz w:val="8"/>
          <w:szCs w:val="24"/>
        </w:rPr>
      </w:pPr>
    </w:p>
    <w:p w:rsidR="00082F68" w:rsidRPr="00082F68" w:rsidRDefault="00082F68" w:rsidP="00082F68"/>
    <w:p w:rsidR="00082F68" w:rsidRDefault="00082F68">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842084" w:rsidRDefault="00842084">
      <w:pPr>
        <w:spacing w:after="0"/>
        <w:jc w:val="center"/>
        <w:rPr>
          <w:rFonts w:ascii="Times New Roman" w:hAnsi="Times New Roman"/>
          <w:b/>
        </w:rPr>
      </w:pPr>
    </w:p>
    <w:p w:rsidR="00502958" w:rsidRDefault="00502958" w:rsidP="00842084">
      <w:pPr>
        <w:jc w:val="right"/>
        <w:rPr>
          <w:rFonts w:ascii="Times New Roman" w:hAnsi="Times New Roman"/>
          <w:b/>
          <w:i/>
        </w:rPr>
      </w:pPr>
    </w:p>
    <w:p w:rsidR="00842084" w:rsidRPr="00842084" w:rsidRDefault="00842084" w:rsidP="00842084">
      <w:pPr>
        <w:jc w:val="right"/>
        <w:rPr>
          <w:rFonts w:ascii="Times New Roman" w:hAnsi="Times New Roman"/>
          <w:b/>
          <w:i/>
        </w:rPr>
      </w:pPr>
      <w:r w:rsidRPr="00842084">
        <w:rPr>
          <w:rFonts w:ascii="Times New Roman" w:hAnsi="Times New Roman"/>
          <w:b/>
          <w:i/>
        </w:rPr>
        <w:lastRenderedPageBreak/>
        <w:t xml:space="preserve">Приложение </w:t>
      </w:r>
      <w:r w:rsidRPr="00842084">
        <w:rPr>
          <w:rFonts w:ascii="Times New Roman" w:hAnsi="Times New Roman"/>
          <w:b/>
          <w:i/>
          <w:lang w:val="en-US"/>
        </w:rPr>
        <w:t>II</w:t>
      </w:r>
      <w:r w:rsidRPr="00842084">
        <w:rPr>
          <w:rFonts w:ascii="Times New Roman" w:hAnsi="Times New Roman"/>
          <w:b/>
          <w:i/>
        </w:rPr>
        <w:t>.1</w:t>
      </w:r>
      <w:r w:rsidR="00897B74">
        <w:rPr>
          <w:rFonts w:ascii="Times New Roman" w:hAnsi="Times New Roman"/>
          <w:b/>
          <w:i/>
        </w:rPr>
        <w:t>2</w:t>
      </w:r>
    </w:p>
    <w:p w:rsidR="00842084" w:rsidRPr="00842084" w:rsidRDefault="00842084" w:rsidP="00842084">
      <w:pPr>
        <w:suppressAutoHyphens/>
        <w:spacing w:before="240" w:after="60" w:line="240" w:lineRule="auto"/>
        <w:jc w:val="right"/>
        <w:rPr>
          <w:rFonts w:ascii="Times New Roman" w:hAnsi="Times New Roman"/>
          <w:b/>
          <w:i/>
        </w:rPr>
      </w:pPr>
      <w:r w:rsidRPr="00842084">
        <w:rPr>
          <w:rFonts w:ascii="Times New Roman" w:hAnsi="Times New Roman"/>
          <w:b/>
          <w:i/>
        </w:rPr>
        <w:t>к ПООП по  специальности</w:t>
      </w:r>
    </w:p>
    <w:p w:rsidR="00842084" w:rsidRPr="00842084" w:rsidRDefault="00842084" w:rsidP="00842084">
      <w:pPr>
        <w:suppressAutoHyphens/>
        <w:spacing w:after="0" w:line="240" w:lineRule="auto"/>
        <w:jc w:val="right"/>
        <w:rPr>
          <w:rFonts w:ascii="Times New Roman" w:eastAsia="Calibri" w:hAnsi="Times New Roman"/>
          <w:b/>
          <w:sz w:val="24"/>
          <w:szCs w:val="24"/>
        </w:rPr>
      </w:pPr>
      <w:r w:rsidRPr="00842084">
        <w:rPr>
          <w:rFonts w:ascii="Times New Roman" w:eastAsia="Calibri" w:hAnsi="Times New Roman"/>
          <w:b/>
          <w:sz w:val="24"/>
          <w:szCs w:val="24"/>
        </w:rPr>
        <w:t>08.02.01  Строительство и эксплуатация</w:t>
      </w:r>
    </w:p>
    <w:p w:rsidR="00842084" w:rsidRPr="00842084" w:rsidRDefault="00842084" w:rsidP="00842084">
      <w:pPr>
        <w:suppressAutoHyphens/>
        <w:spacing w:after="0" w:line="240" w:lineRule="auto"/>
        <w:jc w:val="right"/>
        <w:rPr>
          <w:rFonts w:ascii="Times New Roman" w:eastAsia="Calibri" w:hAnsi="Times New Roman"/>
          <w:b/>
          <w:sz w:val="24"/>
          <w:szCs w:val="24"/>
        </w:rPr>
      </w:pPr>
      <w:r w:rsidRPr="00842084">
        <w:rPr>
          <w:rFonts w:ascii="Times New Roman" w:eastAsia="Calibri" w:hAnsi="Times New Roman"/>
          <w:b/>
          <w:sz w:val="24"/>
          <w:szCs w:val="24"/>
        </w:rPr>
        <w:t xml:space="preserve"> зданий и сооружений</w:t>
      </w:r>
    </w:p>
    <w:p w:rsidR="00842084" w:rsidRPr="00842084" w:rsidRDefault="00842084" w:rsidP="00842084">
      <w:pPr>
        <w:suppressAutoHyphens/>
        <w:autoSpaceDE w:val="0"/>
        <w:spacing w:after="0" w:line="240" w:lineRule="auto"/>
        <w:jc w:val="center"/>
        <w:rPr>
          <w:rFonts w:ascii="Times New Roman" w:eastAsia="Calibri" w:hAnsi="Times New Roman"/>
          <w:b/>
          <w:bCs/>
          <w:sz w:val="28"/>
          <w:szCs w:val="28"/>
          <w:lang w:eastAsia="zh-CN"/>
        </w:rPr>
      </w:pPr>
    </w:p>
    <w:p w:rsidR="00842084" w:rsidRPr="00842084" w:rsidRDefault="00842084" w:rsidP="00842084">
      <w:pPr>
        <w:widowControl w:val="0"/>
        <w:suppressAutoHyphens/>
        <w:spacing w:after="0" w:line="240" w:lineRule="auto"/>
        <w:ind w:firstLine="709"/>
        <w:jc w:val="center"/>
        <w:rPr>
          <w:rFonts w:ascii="Times New Roman" w:eastAsia="Calibri" w:hAnsi="Times New Roman"/>
          <w:b/>
          <w:bCs/>
          <w:sz w:val="28"/>
          <w:szCs w:val="28"/>
          <w:lang w:eastAsia="zh-CN"/>
        </w:rPr>
      </w:pPr>
    </w:p>
    <w:p w:rsidR="00842084" w:rsidRPr="00842084" w:rsidRDefault="00842084" w:rsidP="00842084">
      <w:pPr>
        <w:suppressAutoHyphens/>
        <w:spacing w:after="0" w:line="240" w:lineRule="auto"/>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suppressAutoHyphens/>
        <w:spacing w:after="0" w:line="240" w:lineRule="auto"/>
        <w:ind w:firstLine="709"/>
        <w:rPr>
          <w:rFonts w:ascii="Times New Roman" w:eastAsia="Calibri" w:hAnsi="Times New Roman"/>
          <w:b/>
          <w:bCs/>
          <w:sz w:val="28"/>
          <w:szCs w:val="28"/>
          <w:lang w:eastAsia="zh-CN"/>
        </w:rPr>
      </w:pPr>
    </w:p>
    <w:p w:rsidR="00842084" w:rsidRPr="00842084" w:rsidRDefault="00842084" w:rsidP="00842084">
      <w:pPr>
        <w:widowControl w:val="0"/>
        <w:suppressAutoHyphens/>
        <w:autoSpaceDE w:val="0"/>
        <w:spacing w:after="0" w:line="240" w:lineRule="auto"/>
        <w:jc w:val="center"/>
        <w:rPr>
          <w:rFonts w:ascii="Times New Roman" w:eastAsia="Calibri" w:hAnsi="Times New Roman"/>
          <w:b/>
          <w:bCs/>
          <w:i/>
          <w:sz w:val="32"/>
          <w:szCs w:val="32"/>
          <w:vertAlign w:val="superscript"/>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bCs/>
          <w:i/>
          <w:caps/>
          <w:sz w:val="28"/>
          <w:szCs w:val="28"/>
          <w:vertAlign w:val="superscript"/>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sz w:val="24"/>
          <w:szCs w:val="24"/>
          <w:lang w:eastAsia="zh-CN"/>
        </w:rPr>
      </w:pPr>
      <w:r w:rsidRPr="00842084">
        <w:rPr>
          <w:rFonts w:ascii="Times New Roman" w:eastAsia="Calibri" w:hAnsi="Times New Roman"/>
          <w:b/>
          <w:caps/>
          <w:sz w:val="28"/>
          <w:szCs w:val="28"/>
          <w:lang w:eastAsia="zh-CN"/>
        </w:rPr>
        <w:t>ПРИМЕРНАЯ  РАБОЧАЯ   ПРОГРАММа  учебной дисциплины</w:t>
      </w:r>
    </w:p>
    <w:p w:rsidR="00842084" w:rsidRPr="00842084" w:rsidRDefault="00842084" w:rsidP="00842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b/>
          <w:caps/>
          <w:sz w:val="28"/>
          <w:szCs w:val="28"/>
          <w:lang w:eastAsia="zh-CN"/>
        </w:rPr>
      </w:pPr>
    </w:p>
    <w:p w:rsidR="00842084" w:rsidRPr="00842084" w:rsidRDefault="00842084" w:rsidP="00842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sz w:val="28"/>
          <w:szCs w:val="28"/>
          <w:lang w:eastAsia="zh-CN"/>
        </w:rPr>
      </w:pPr>
      <w:r w:rsidRPr="00842084">
        <w:rPr>
          <w:rFonts w:ascii="Times New Roman" w:eastAsia="Calibri" w:hAnsi="Times New Roman"/>
          <w:b/>
          <w:sz w:val="36"/>
          <w:szCs w:val="36"/>
          <w:lang w:eastAsia="zh-CN"/>
        </w:rPr>
        <w:t>«И</w:t>
      </w:r>
      <w:r w:rsidRPr="00842084">
        <w:rPr>
          <w:rFonts w:ascii="Times New Roman" w:eastAsia="Calibri" w:hAnsi="Times New Roman"/>
          <w:b/>
          <w:sz w:val="28"/>
          <w:szCs w:val="28"/>
          <w:lang w:eastAsia="zh-CN"/>
        </w:rPr>
        <w:t>нженерная графика»</w:t>
      </w:r>
    </w:p>
    <w:p w:rsidR="00842084" w:rsidRPr="00842084" w:rsidRDefault="00842084" w:rsidP="00842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b/>
          <w:sz w:val="28"/>
          <w:szCs w:val="28"/>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8"/>
          <w:highlight w:val="yellow"/>
          <w:lang w:eastAsia="zh-CN"/>
        </w:rPr>
      </w:pPr>
    </w:p>
    <w:p w:rsidR="00842084" w:rsidRPr="00842084" w:rsidRDefault="00842084" w:rsidP="00842084">
      <w:pPr>
        <w:suppressAutoHyphens/>
        <w:spacing w:after="0" w:line="240" w:lineRule="auto"/>
        <w:ind w:left="57" w:firstLine="709"/>
        <w:jc w:val="center"/>
        <w:rPr>
          <w:rFonts w:ascii="Times New Roman" w:eastAsia="Calibri" w:hAnsi="Times New Roman"/>
          <w:b/>
          <w:sz w:val="28"/>
          <w:szCs w:val="28"/>
          <w:highlight w:val="yellow"/>
          <w:lang w:eastAsia="zh-CN"/>
        </w:rPr>
      </w:pPr>
    </w:p>
    <w:p w:rsidR="00842084" w:rsidRPr="00842084" w:rsidRDefault="00842084" w:rsidP="00842084">
      <w:pPr>
        <w:suppressAutoHyphens/>
        <w:spacing w:after="0" w:line="240" w:lineRule="auto"/>
        <w:ind w:left="57" w:firstLine="709"/>
        <w:jc w:val="center"/>
        <w:rPr>
          <w:rFonts w:ascii="Times New Roman" w:eastAsia="Calibri" w:hAnsi="Times New Roman"/>
          <w:b/>
          <w:sz w:val="28"/>
          <w:szCs w:val="28"/>
          <w:highlight w:val="yellow"/>
          <w:lang w:eastAsia="zh-CN"/>
        </w:rPr>
      </w:pPr>
    </w:p>
    <w:p w:rsidR="00842084" w:rsidRPr="00842084" w:rsidRDefault="00842084" w:rsidP="00842084">
      <w:pPr>
        <w:suppressAutoHyphens/>
        <w:spacing w:after="0" w:line="240" w:lineRule="auto"/>
        <w:ind w:left="57" w:firstLine="709"/>
        <w:jc w:val="center"/>
        <w:rPr>
          <w:rFonts w:ascii="Times New Roman" w:eastAsia="Calibri" w:hAnsi="Times New Roman"/>
          <w:b/>
          <w:sz w:val="28"/>
          <w:szCs w:val="28"/>
          <w:highlight w:val="yellow"/>
          <w:lang w:eastAsia="zh-CN"/>
        </w:rPr>
      </w:pP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i/>
          <w:sz w:val="24"/>
          <w:szCs w:val="24"/>
          <w:lang w:eastAsia="zh-CN"/>
        </w:rPr>
      </w:pPr>
      <w:r w:rsidRPr="00842084">
        <w:rPr>
          <w:rFonts w:ascii="Times New Roman" w:eastAsia="Calibri" w:hAnsi="Times New Roman"/>
          <w:b/>
          <w:i/>
          <w:sz w:val="28"/>
          <w:szCs w:val="24"/>
          <w:lang w:eastAsia="zh-CN"/>
        </w:rPr>
        <w:t>2018</w:t>
      </w:r>
    </w:p>
    <w:p w:rsidR="00842084" w:rsidRPr="00842084" w:rsidRDefault="00842084" w:rsidP="00842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Calibri" w:hAnsi="Times New Roman"/>
          <w:b/>
          <w:sz w:val="28"/>
          <w:szCs w:val="24"/>
          <w:lang w:eastAsia="zh-CN"/>
        </w:rPr>
      </w:pPr>
    </w:p>
    <w:p w:rsidR="00502958" w:rsidRDefault="00502958" w:rsidP="00842084">
      <w:pPr>
        <w:jc w:val="center"/>
        <w:rPr>
          <w:rFonts w:ascii="Times New Roman" w:hAnsi="Times New Roman"/>
          <w:b/>
          <w:i/>
        </w:rPr>
      </w:pPr>
    </w:p>
    <w:p w:rsidR="00502958" w:rsidRDefault="00502958" w:rsidP="00842084">
      <w:pPr>
        <w:jc w:val="center"/>
        <w:rPr>
          <w:rFonts w:ascii="Times New Roman" w:hAnsi="Times New Roman"/>
          <w:b/>
          <w:i/>
        </w:rPr>
      </w:pPr>
    </w:p>
    <w:p w:rsidR="00842084" w:rsidRPr="00842084" w:rsidRDefault="00842084" w:rsidP="00842084">
      <w:pPr>
        <w:jc w:val="center"/>
        <w:rPr>
          <w:rFonts w:ascii="Times New Roman" w:hAnsi="Times New Roman"/>
          <w:b/>
          <w:i/>
        </w:rPr>
      </w:pPr>
      <w:r w:rsidRPr="00842084">
        <w:rPr>
          <w:rFonts w:ascii="Times New Roman" w:hAnsi="Times New Roman"/>
          <w:b/>
          <w:i/>
        </w:rPr>
        <w:t>СОДЕРЖАНИЕ</w:t>
      </w:r>
    </w:p>
    <w:p w:rsidR="00842084" w:rsidRPr="00842084" w:rsidRDefault="00842084" w:rsidP="00842084">
      <w:pPr>
        <w:rPr>
          <w:rFonts w:ascii="Times New Roman" w:hAnsi="Times New Roman"/>
          <w:b/>
          <w:i/>
        </w:rPr>
      </w:pPr>
    </w:p>
    <w:tbl>
      <w:tblPr>
        <w:tblW w:w="0" w:type="auto"/>
        <w:tblLook w:val="01E0" w:firstRow="1" w:lastRow="1" w:firstColumn="1" w:lastColumn="1" w:noHBand="0" w:noVBand="0"/>
      </w:tblPr>
      <w:tblGrid>
        <w:gridCol w:w="7501"/>
        <w:gridCol w:w="1854"/>
      </w:tblGrid>
      <w:tr w:rsidR="00842084" w:rsidRPr="00842084" w:rsidTr="00502958">
        <w:tc>
          <w:tcPr>
            <w:tcW w:w="7501" w:type="dxa"/>
          </w:tcPr>
          <w:p w:rsidR="00842084" w:rsidRPr="00842084" w:rsidRDefault="00842084" w:rsidP="005E1B14">
            <w:pPr>
              <w:numPr>
                <w:ilvl w:val="0"/>
                <w:numId w:val="163"/>
              </w:numPr>
              <w:suppressAutoHyphens/>
              <w:jc w:val="both"/>
              <w:rPr>
                <w:rFonts w:ascii="Times New Roman" w:hAnsi="Times New Roman"/>
                <w:b/>
              </w:rPr>
            </w:pPr>
            <w:r w:rsidRPr="00842084">
              <w:rPr>
                <w:rFonts w:ascii="Times New Roman" w:hAnsi="Times New Roman"/>
                <w:b/>
              </w:rPr>
              <w:t>ОБЩАЯ ХАРАКТЕРИСТИКА ПРИМЕРНОЙ РАБОЧЕЙ ПРОГРАММЫ УЧЕБНОЙ ДИСЦИПЛИНЫ</w:t>
            </w:r>
          </w:p>
        </w:tc>
        <w:tc>
          <w:tcPr>
            <w:tcW w:w="1854" w:type="dxa"/>
          </w:tcPr>
          <w:p w:rsidR="00842084" w:rsidRPr="00842084" w:rsidRDefault="00842084" w:rsidP="00842084">
            <w:pPr>
              <w:rPr>
                <w:rFonts w:ascii="Times New Roman" w:hAnsi="Times New Roman"/>
                <w:b/>
              </w:rPr>
            </w:pPr>
          </w:p>
        </w:tc>
      </w:tr>
      <w:tr w:rsidR="00842084" w:rsidRPr="00842084" w:rsidTr="00502958">
        <w:tc>
          <w:tcPr>
            <w:tcW w:w="7501" w:type="dxa"/>
          </w:tcPr>
          <w:p w:rsidR="00842084" w:rsidRPr="00842084" w:rsidRDefault="00842084" w:rsidP="005E1B14">
            <w:pPr>
              <w:numPr>
                <w:ilvl w:val="0"/>
                <w:numId w:val="163"/>
              </w:numPr>
              <w:tabs>
                <w:tab w:val="num" w:pos="284"/>
              </w:tabs>
              <w:suppressAutoHyphens/>
              <w:jc w:val="both"/>
              <w:rPr>
                <w:rFonts w:ascii="Times New Roman" w:hAnsi="Times New Roman"/>
                <w:b/>
              </w:rPr>
            </w:pPr>
            <w:r w:rsidRPr="00842084">
              <w:rPr>
                <w:rFonts w:ascii="Times New Roman" w:hAnsi="Times New Roman"/>
                <w:b/>
              </w:rPr>
              <w:t>СТРУКТУРА И СОДЕРЖАНИЕ УЧЕБНОЙ ДИСЦИПЛИНЫ</w:t>
            </w:r>
          </w:p>
          <w:p w:rsidR="00842084" w:rsidRPr="00842084" w:rsidRDefault="00842084" w:rsidP="005E1B14">
            <w:pPr>
              <w:numPr>
                <w:ilvl w:val="0"/>
                <w:numId w:val="163"/>
              </w:numPr>
              <w:tabs>
                <w:tab w:val="num" w:pos="284"/>
              </w:tabs>
              <w:suppressAutoHyphens/>
              <w:jc w:val="both"/>
              <w:rPr>
                <w:rFonts w:ascii="Times New Roman" w:hAnsi="Times New Roman"/>
                <w:b/>
              </w:rPr>
            </w:pPr>
            <w:r w:rsidRPr="00842084">
              <w:rPr>
                <w:rFonts w:ascii="Times New Roman" w:hAnsi="Times New Roman"/>
                <w:b/>
              </w:rPr>
              <w:t>УСЛОВИЯ РЕАЛИЗАЦИИУЧЕБНОЙ ДИСЦИПЛИНЫ</w:t>
            </w:r>
          </w:p>
        </w:tc>
        <w:tc>
          <w:tcPr>
            <w:tcW w:w="1854" w:type="dxa"/>
          </w:tcPr>
          <w:p w:rsidR="00842084" w:rsidRPr="00842084" w:rsidRDefault="00842084" w:rsidP="00842084">
            <w:pPr>
              <w:ind w:left="644"/>
              <w:rPr>
                <w:rFonts w:ascii="Times New Roman" w:hAnsi="Times New Roman"/>
                <w:b/>
              </w:rPr>
            </w:pPr>
          </w:p>
        </w:tc>
      </w:tr>
      <w:tr w:rsidR="00842084" w:rsidRPr="00842084" w:rsidTr="00502958">
        <w:tc>
          <w:tcPr>
            <w:tcW w:w="7501" w:type="dxa"/>
          </w:tcPr>
          <w:p w:rsidR="00842084" w:rsidRPr="00842084" w:rsidRDefault="00842084" w:rsidP="005E1B14">
            <w:pPr>
              <w:numPr>
                <w:ilvl w:val="0"/>
                <w:numId w:val="163"/>
              </w:numPr>
              <w:suppressAutoHyphens/>
              <w:jc w:val="both"/>
              <w:rPr>
                <w:rFonts w:ascii="Times New Roman" w:hAnsi="Times New Roman"/>
                <w:b/>
              </w:rPr>
            </w:pPr>
            <w:r w:rsidRPr="00842084">
              <w:rPr>
                <w:rFonts w:ascii="Times New Roman" w:hAnsi="Times New Roman"/>
                <w:b/>
              </w:rPr>
              <w:t>КОНТРОЛЬ И ОЦЕНКА РЕЗУЛЬТАТОВ ОСВОЕНИЯ УЧЕБНОЙ ДИСЦИПЛИНЫ</w:t>
            </w:r>
          </w:p>
          <w:p w:rsidR="00842084" w:rsidRPr="00842084" w:rsidRDefault="00842084" w:rsidP="00842084">
            <w:pPr>
              <w:suppressAutoHyphens/>
              <w:jc w:val="both"/>
              <w:rPr>
                <w:rFonts w:ascii="Times New Roman" w:hAnsi="Times New Roman"/>
                <w:b/>
              </w:rPr>
            </w:pPr>
          </w:p>
        </w:tc>
        <w:tc>
          <w:tcPr>
            <w:tcW w:w="1854" w:type="dxa"/>
          </w:tcPr>
          <w:p w:rsidR="00842084" w:rsidRPr="00842084" w:rsidRDefault="00842084" w:rsidP="00842084">
            <w:pPr>
              <w:rPr>
                <w:rFonts w:ascii="Times New Roman" w:hAnsi="Times New Roman"/>
                <w:b/>
              </w:rPr>
            </w:pPr>
          </w:p>
        </w:tc>
      </w:tr>
    </w:tbl>
    <w:p w:rsidR="00842084" w:rsidRDefault="00842084">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Default="009B356A">
      <w:pPr>
        <w:spacing w:after="0"/>
        <w:jc w:val="center"/>
        <w:rPr>
          <w:rFonts w:ascii="Times New Roman" w:hAnsi="Times New Roman"/>
          <w:b/>
        </w:rPr>
      </w:pPr>
    </w:p>
    <w:p w:rsidR="009B356A" w:rsidRPr="009B356A" w:rsidRDefault="009B356A" w:rsidP="009B356A">
      <w:pPr>
        <w:keepNext/>
        <w:tabs>
          <w:tab w:val="num" w:pos="0"/>
          <w:tab w:val="left" w:pos="223"/>
          <w:tab w:val="left" w:pos="284"/>
          <w:tab w:val="left" w:pos="345"/>
        </w:tabs>
        <w:suppressAutoHyphens/>
        <w:autoSpaceDE w:val="0"/>
        <w:spacing w:after="0" w:line="240" w:lineRule="auto"/>
        <w:ind w:left="567" w:hanging="567"/>
        <w:outlineLvl w:val="0"/>
        <w:rPr>
          <w:rFonts w:ascii="Times New Roman" w:eastAsia="Calibri" w:hAnsi="Times New Roman"/>
          <w:sz w:val="24"/>
          <w:szCs w:val="24"/>
          <w:lang w:val="x-none" w:eastAsia="zh-CN"/>
        </w:rPr>
      </w:pPr>
      <w:r w:rsidRPr="009B356A">
        <w:rPr>
          <w:rFonts w:ascii="Times New Roman" w:eastAsia="Calibri" w:hAnsi="Times New Roman"/>
          <w:b/>
          <w:caps/>
          <w:color w:val="000000"/>
          <w:sz w:val="24"/>
          <w:szCs w:val="24"/>
          <w:lang w:eastAsia="zh-CN"/>
        </w:rPr>
        <w:lastRenderedPageBreak/>
        <w:t xml:space="preserve">1. ОБЩАЯ ХАРАКТЕРИСТИКА ПРИМЕРНОЙ  рабочей программы </w:t>
      </w:r>
    </w:p>
    <w:p w:rsidR="009B356A" w:rsidRPr="009B356A" w:rsidRDefault="009B356A" w:rsidP="009B356A">
      <w:pPr>
        <w:keepNext/>
        <w:tabs>
          <w:tab w:val="num" w:pos="0"/>
          <w:tab w:val="left" w:pos="223"/>
          <w:tab w:val="left" w:pos="284"/>
          <w:tab w:val="left" w:pos="345"/>
        </w:tabs>
        <w:suppressAutoHyphens/>
        <w:autoSpaceDE w:val="0"/>
        <w:spacing w:after="0" w:line="240" w:lineRule="auto"/>
        <w:ind w:left="567" w:hanging="567"/>
        <w:outlineLvl w:val="0"/>
        <w:rPr>
          <w:rFonts w:ascii="Times New Roman" w:eastAsia="Calibri" w:hAnsi="Times New Roman"/>
          <w:sz w:val="24"/>
          <w:szCs w:val="24"/>
          <w:lang w:val="x-none" w:eastAsia="zh-CN"/>
        </w:rPr>
      </w:pPr>
      <w:r w:rsidRPr="009B356A">
        <w:rPr>
          <w:rFonts w:ascii="Times New Roman" w:hAnsi="Times New Roman"/>
          <w:b/>
          <w:caps/>
          <w:color w:val="000000"/>
          <w:sz w:val="24"/>
          <w:szCs w:val="24"/>
          <w:lang w:eastAsia="zh-CN"/>
        </w:rPr>
        <w:t xml:space="preserve">    </w:t>
      </w:r>
      <w:r w:rsidRPr="009B356A">
        <w:rPr>
          <w:rFonts w:ascii="Times New Roman" w:eastAsia="Calibri" w:hAnsi="Times New Roman"/>
          <w:b/>
          <w:caps/>
          <w:color w:val="000000"/>
          <w:sz w:val="24"/>
          <w:szCs w:val="24"/>
          <w:lang w:eastAsia="zh-CN"/>
        </w:rPr>
        <w:t xml:space="preserve">учебной дисциплины «ИНЖЕНЕРНАЯ ГРАФИКА»  </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olor w:val="000000"/>
          <w:sz w:val="28"/>
          <w:szCs w:val="28"/>
          <w:highlight w:val="yellow"/>
          <w:lang w:eastAsia="zh-CN"/>
        </w:rPr>
      </w:pP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Calibri" w:hAnsi="Times New Roman"/>
          <w:sz w:val="24"/>
          <w:szCs w:val="24"/>
          <w:lang w:eastAsia="zh-CN"/>
        </w:rPr>
      </w:pPr>
      <w:r w:rsidRPr="009B356A">
        <w:rPr>
          <w:rFonts w:ascii="Times New Roman" w:eastAsia="Calibri" w:hAnsi="Times New Roman"/>
          <w:b/>
          <w:color w:val="000000"/>
          <w:sz w:val="24"/>
          <w:szCs w:val="24"/>
          <w:lang w:eastAsia="zh-CN"/>
        </w:rPr>
        <w:t xml:space="preserve">1.1. </w:t>
      </w:r>
      <w:r w:rsidRPr="009B356A">
        <w:rPr>
          <w:rFonts w:ascii="Times New Roman" w:eastAsia="Calibri" w:hAnsi="Times New Roman"/>
          <w:b/>
          <w:bCs/>
          <w:color w:val="000000"/>
          <w:sz w:val="24"/>
          <w:szCs w:val="24"/>
          <w:lang w:eastAsia="zh-CN"/>
        </w:rPr>
        <w:t>Место дисциплины в структуре основной образовательной программы:</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70" w:firstLine="794"/>
        <w:jc w:val="both"/>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Учебная дисциплина «Инженерная графика» является обязательной частью общепрофессионального цикла примерной основной образовательной программы в соответствии с ФГОС по специальности СПО 08.02.01</w:t>
      </w:r>
      <w:r w:rsidRPr="009B356A">
        <w:rPr>
          <w:rFonts w:ascii="Times New Roman" w:eastAsia="Calibri" w:hAnsi="Times New Roman"/>
          <w:b/>
          <w:color w:val="000000"/>
          <w:sz w:val="24"/>
          <w:szCs w:val="24"/>
          <w:lang w:eastAsia="zh-CN"/>
        </w:rPr>
        <w:t xml:space="preserve"> </w:t>
      </w:r>
      <w:r w:rsidRPr="009B356A">
        <w:rPr>
          <w:rFonts w:ascii="Times New Roman" w:eastAsia="Calibri" w:hAnsi="Times New Roman"/>
          <w:color w:val="000000"/>
          <w:sz w:val="24"/>
          <w:szCs w:val="24"/>
          <w:lang w:eastAsia="zh-CN"/>
        </w:rPr>
        <w:t>Строительство и эксплуатация зданий и сооружений (базовой и углублённой подготовки).</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70" w:firstLine="794"/>
        <w:jc w:val="both"/>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Учебная дисциплина «Инженерная графика» обеспечивает формирование и развитие профессиональных и общих компетенций по видам деятельности в соответствии с ФГОС по специальности  СПО 08.02.01</w:t>
      </w:r>
      <w:r w:rsidRPr="009B356A">
        <w:rPr>
          <w:rFonts w:ascii="Times New Roman" w:eastAsia="Calibri" w:hAnsi="Times New Roman"/>
          <w:b/>
          <w:color w:val="000000"/>
          <w:sz w:val="24"/>
          <w:szCs w:val="24"/>
          <w:lang w:eastAsia="zh-CN"/>
        </w:rPr>
        <w:t xml:space="preserve"> </w:t>
      </w:r>
      <w:r w:rsidRPr="009B356A">
        <w:rPr>
          <w:rFonts w:ascii="Times New Roman" w:eastAsia="Calibri" w:hAnsi="Times New Roman"/>
          <w:color w:val="000000"/>
          <w:sz w:val="24"/>
          <w:szCs w:val="24"/>
          <w:lang w:eastAsia="zh-CN"/>
        </w:rPr>
        <w:t>Строительство и эксплуатация зданий и сооружений (базовой и углублённой подготовки): 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 ПК 1.3. Разрабатывать архитектурно-строительные чертежи с использованием средств автоматизированного проектирования.</w:t>
      </w:r>
      <w:r w:rsidRPr="009B356A">
        <w:rPr>
          <w:rFonts w:ascii="Times New Roman" w:hAnsi="Times New Roman"/>
          <w:color w:val="000000"/>
          <w:sz w:val="24"/>
          <w:szCs w:val="24"/>
        </w:rPr>
        <w:t xml:space="preserve"> </w:t>
      </w:r>
      <w:r w:rsidRPr="009B356A">
        <w:rPr>
          <w:rFonts w:ascii="Times New Roman" w:hAnsi="Times New Roman"/>
          <w:sz w:val="24"/>
          <w:szCs w:val="24"/>
        </w:rPr>
        <w:t>Особое значение дисциплина имеет при формировании и развитии: ОК 01. Выбирать способы решения задач профессиональной деятельности применительно к различным контекстам; ОК 02. Осуществлять поиск, анализ и интерпретацию информации, необходимой для выполнения задач профессиональной деятельности; ОК 03. Планировать и реализовывать собственное профессиональное и личностное развитие;  ОК 09. Использовать информационные технологии в профессиональной деятельности; ОК 10. Пользоваться профессиональной документацией на государственном и иностранном языках.</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olor w:val="000000"/>
          <w:sz w:val="28"/>
          <w:szCs w:val="28"/>
          <w:lang w:eastAsia="zh-CN"/>
        </w:rPr>
      </w:pP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9B356A">
        <w:rPr>
          <w:rFonts w:ascii="Times New Roman" w:eastAsia="Calibri" w:hAnsi="Times New Roman"/>
          <w:b/>
          <w:color w:val="000000"/>
          <w:sz w:val="28"/>
          <w:szCs w:val="28"/>
          <w:lang w:eastAsia="zh-CN"/>
        </w:rPr>
        <w:t>1.2. Цель и планируемые  результаты освоения дисциплины:</w:t>
      </w: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907"/>
        <w:jc w:val="both"/>
        <w:rPr>
          <w:rFonts w:ascii="Times New Roman" w:eastAsia="Calibri" w:hAnsi="Times New Roman"/>
          <w:sz w:val="24"/>
          <w:szCs w:val="24"/>
          <w:lang w:eastAsia="zh-CN"/>
        </w:rPr>
      </w:pPr>
      <w:r w:rsidRPr="009B356A">
        <w:rPr>
          <w:rFonts w:ascii="Times New Roman" w:eastAsia="Calibri" w:hAnsi="Times New Roman"/>
          <w:sz w:val="28"/>
          <w:szCs w:val="28"/>
          <w:lang w:eastAsia="zh-CN"/>
        </w:rPr>
        <w:t xml:space="preserve">В рамках программы учебной дисциплины обучающимися осваиваются умения и знания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34"/>
        <w:gridCol w:w="4485"/>
        <w:gridCol w:w="4011"/>
      </w:tblGrid>
      <w:tr w:rsidR="009B356A" w:rsidRPr="009B356A" w:rsidTr="00502958">
        <w:trPr>
          <w:trHeight w:val="559"/>
        </w:trPr>
        <w:tc>
          <w:tcPr>
            <w:tcW w:w="1134" w:type="dxa"/>
            <w:tcBorders>
              <w:top w:val="single" w:sz="1" w:space="0" w:color="000000"/>
              <w:left w:val="single" w:sz="1" w:space="0" w:color="000000"/>
              <w:bottom w:val="single" w:sz="1" w:space="0" w:color="000000"/>
            </w:tcBorders>
            <w:shd w:val="clear" w:color="auto" w:fill="auto"/>
          </w:tcPr>
          <w:p w:rsidR="009B356A" w:rsidRPr="009B356A" w:rsidRDefault="009B356A" w:rsidP="009B356A">
            <w:pPr>
              <w:suppressLineNumbers/>
              <w:suppressAutoHyphens/>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 xml:space="preserve">Код  </w:t>
            </w:r>
          </w:p>
          <w:p w:rsidR="009B356A" w:rsidRPr="009B356A" w:rsidRDefault="009B356A" w:rsidP="009B356A">
            <w:pPr>
              <w:suppressLineNumbers/>
              <w:suppressAutoHyphens/>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ПК, ОК</w:t>
            </w:r>
          </w:p>
        </w:tc>
        <w:tc>
          <w:tcPr>
            <w:tcW w:w="4485" w:type="dxa"/>
            <w:tcBorders>
              <w:top w:val="single" w:sz="1" w:space="0" w:color="000000"/>
              <w:left w:val="single" w:sz="1" w:space="0" w:color="000000"/>
              <w:bottom w:val="single" w:sz="1" w:space="0" w:color="000000"/>
            </w:tcBorders>
            <w:shd w:val="clear" w:color="auto" w:fill="auto"/>
          </w:tcPr>
          <w:p w:rsidR="009B356A" w:rsidRPr="009B356A" w:rsidRDefault="009B356A" w:rsidP="009B356A">
            <w:pPr>
              <w:suppressLineNumbers/>
              <w:suppressAutoHyphens/>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Умения</w:t>
            </w:r>
          </w:p>
        </w:tc>
        <w:tc>
          <w:tcPr>
            <w:tcW w:w="4011" w:type="dxa"/>
            <w:tcBorders>
              <w:top w:val="single" w:sz="1" w:space="0" w:color="000000"/>
              <w:left w:val="single" w:sz="1" w:space="0" w:color="000000"/>
              <w:bottom w:val="single" w:sz="1" w:space="0" w:color="000000"/>
              <w:right w:val="single" w:sz="1" w:space="0" w:color="000000"/>
            </w:tcBorders>
            <w:shd w:val="clear" w:color="auto" w:fill="auto"/>
          </w:tcPr>
          <w:p w:rsidR="009B356A" w:rsidRPr="009B356A" w:rsidRDefault="009B356A" w:rsidP="009B356A">
            <w:pPr>
              <w:suppressLineNumbers/>
              <w:suppressAutoHyphens/>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Знания</w:t>
            </w:r>
          </w:p>
        </w:tc>
      </w:tr>
      <w:tr w:rsidR="009B356A" w:rsidRPr="009B356A" w:rsidTr="00502958">
        <w:tc>
          <w:tcPr>
            <w:tcW w:w="1134" w:type="dxa"/>
            <w:tcBorders>
              <w:left w:val="single" w:sz="1" w:space="0" w:color="000000"/>
              <w:bottom w:val="single" w:sz="1" w:space="0" w:color="000000"/>
            </w:tcBorders>
            <w:shd w:val="clear" w:color="auto" w:fill="FFFFFF"/>
          </w:tcPr>
          <w:p w:rsidR="009B356A" w:rsidRPr="009B356A" w:rsidRDefault="009B356A" w:rsidP="009B356A">
            <w:pPr>
              <w:suppressAutoHyphens/>
              <w:spacing w:after="0" w:line="240" w:lineRule="auto"/>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ПК 1.1.</w:t>
            </w:r>
          </w:p>
        </w:tc>
        <w:tc>
          <w:tcPr>
            <w:tcW w:w="4485" w:type="dxa"/>
            <w:tcBorders>
              <w:left w:val="single" w:sz="1" w:space="0" w:color="000000"/>
              <w:bottom w:val="single" w:sz="1" w:space="0" w:color="000000"/>
            </w:tcBorders>
            <w:shd w:val="clear" w:color="auto" w:fill="FFFFFF"/>
          </w:tcPr>
          <w:p w:rsidR="009B356A" w:rsidRPr="009B356A" w:rsidRDefault="009B356A" w:rsidP="005E1B14">
            <w:pPr>
              <w:numPr>
                <w:ilvl w:val="0"/>
                <w:numId w:val="172"/>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hAnsi="Times New Roman"/>
                <w:sz w:val="24"/>
                <w:szCs w:val="24"/>
                <w:lang w:eastAsia="zh-CN"/>
              </w:rPr>
              <w:t xml:space="preserve">оформлять и  </w:t>
            </w:r>
            <w:r w:rsidRPr="009B356A">
              <w:rPr>
                <w:rFonts w:ascii="Times New Roman" w:eastAsia="Calibri" w:hAnsi="Times New Roman"/>
                <w:sz w:val="24"/>
                <w:szCs w:val="24"/>
                <w:lang w:eastAsia="zh-CN"/>
              </w:rPr>
              <w:t>читать чертежи деталей, конструкций,  схем, спецификаций  по  специальности;</w:t>
            </w:r>
          </w:p>
          <w:p w:rsidR="009B356A" w:rsidRPr="009B356A" w:rsidRDefault="009B356A" w:rsidP="005E1B14">
            <w:pPr>
              <w:numPr>
                <w:ilvl w:val="0"/>
                <w:numId w:val="172"/>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выполнять геометрические построения;</w:t>
            </w:r>
          </w:p>
          <w:p w:rsidR="009B356A" w:rsidRPr="009B356A" w:rsidRDefault="009B356A" w:rsidP="005E1B14">
            <w:pPr>
              <w:numPr>
                <w:ilvl w:val="0"/>
                <w:numId w:val="170"/>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выполнять графические изображения пространственных образов в ручной и машинной графике;</w:t>
            </w:r>
          </w:p>
          <w:p w:rsidR="009B356A" w:rsidRPr="009B356A" w:rsidRDefault="009B356A" w:rsidP="005E1B14">
            <w:pPr>
              <w:numPr>
                <w:ilvl w:val="0"/>
                <w:numId w:val="173"/>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разрабатывать комплексные чертежи с использованием системы автоматизированного проектирования;</w:t>
            </w:r>
          </w:p>
          <w:p w:rsidR="009B356A" w:rsidRPr="009B356A" w:rsidRDefault="009B356A" w:rsidP="005E1B14">
            <w:pPr>
              <w:numPr>
                <w:ilvl w:val="0"/>
                <w:numId w:val="173"/>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выполнять изображения резьбовых соединений;</w:t>
            </w:r>
          </w:p>
          <w:p w:rsidR="009B356A" w:rsidRPr="009B356A" w:rsidRDefault="009B356A" w:rsidP="005E1B14">
            <w:pPr>
              <w:numPr>
                <w:ilvl w:val="0"/>
                <w:numId w:val="173"/>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выполнять эскизы и рабочие чертежи</w:t>
            </w:r>
          </w:p>
          <w:p w:rsidR="009B356A" w:rsidRPr="009B356A" w:rsidRDefault="009B356A" w:rsidP="009B356A">
            <w:pPr>
              <w:suppressAutoHyphens/>
              <w:spacing w:after="0" w:line="240" w:lineRule="auto"/>
              <w:ind w:left="807"/>
              <w:rPr>
                <w:rFonts w:ascii="Times New Roman" w:eastAsia="Calibri" w:hAnsi="Times New Roman"/>
                <w:color w:val="000000"/>
                <w:sz w:val="24"/>
                <w:szCs w:val="24"/>
                <w:lang w:eastAsia="zh-CN"/>
              </w:rPr>
            </w:pPr>
          </w:p>
          <w:p w:rsidR="009B356A" w:rsidRPr="009B356A" w:rsidRDefault="009B356A" w:rsidP="009B356A">
            <w:pPr>
              <w:suppressAutoHyphens/>
              <w:spacing w:after="0" w:line="240" w:lineRule="auto"/>
              <w:ind w:left="807"/>
              <w:rPr>
                <w:rFonts w:ascii="Times New Roman" w:eastAsia="Calibri" w:hAnsi="Times New Roman"/>
                <w:color w:val="000000"/>
                <w:sz w:val="24"/>
                <w:szCs w:val="24"/>
                <w:lang w:eastAsia="zh-CN"/>
              </w:rPr>
            </w:pP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5E1B14">
            <w:pPr>
              <w:numPr>
                <w:ilvl w:val="0"/>
                <w:numId w:val="173"/>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начертаний и назначений линий на чертежах;</w:t>
            </w:r>
          </w:p>
          <w:p w:rsidR="009B356A" w:rsidRPr="009B356A" w:rsidRDefault="009B356A" w:rsidP="005E1B14">
            <w:pPr>
              <w:numPr>
                <w:ilvl w:val="0"/>
                <w:numId w:val="173"/>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типов шрифтов и их параметров;</w:t>
            </w:r>
          </w:p>
          <w:p w:rsidR="009B356A" w:rsidRPr="009B356A" w:rsidRDefault="009B356A" w:rsidP="005E1B14">
            <w:pPr>
              <w:numPr>
                <w:ilvl w:val="0"/>
                <w:numId w:val="173"/>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правил нанесения размеров на чертежах;</w:t>
            </w:r>
          </w:p>
          <w:p w:rsidR="009B356A" w:rsidRPr="009B356A" w:rsidRDefault="009B356A" w:rsidP="005E1B14">
            <w:pPr>
              <w:numPr>
                <w:ilvl w:val="0"/>
                <w:numId w:val="173"/>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основных правил разработки, оформления и чтения  конструкторской документации;</w:t>
            </w:r>
          </w:p>
          <w:p w:rsidR="009B356A" w:rsidRPr="009B356A" w:rsidRDefault="009B356A" w:rsidP="005E1B14">
            <w:pPr>
              <w:numPr>
                <w:ilvl w:val="0"/>
                <w:numId w:val="173"/>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рациональных способов геометрических построений;</w:t>
            </w:r>
          </w:p>
          <w:p w:rsidR="009B356A" w:rsidRPr="009B356A" w:rsidRDefault="009B356A" w:rsidP="005E1B14">
            <w:pPr>
              <w:numPr>
                <w:ilvl w:val="0"/>
                <w:numId w:val="173"/>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hAnsi="Times New Roman"/>
                <w:color w:val="000000"/>
                <w:spacing w:val="-6"/>
                <w:sz w:val="24"/>
                <w:szCs w:val="24"/>
                <w:lang w:eastAsia="zh-CN"/>
              </w:rPr>
              <w:t xml:space="preserve"> </w:t>
            </w:r>
            <w:r w:rsidRPr="009B356A">
              <w:rPr>
                <w:rFonts w:ascii="Times New Roman" w:eastAsia="Calibri" w:hAnsi="Times New Roman"/>
                <w:color w:val="000000"/>
                <w:spacing w:val="-6"/>
                <w:sz w:val="24"/>
                <w:szCs w:val="24"/>
                <w:lang w:eastAsia="zh-CN"/>
              </w:rPr>
              <w:t>законов, методов и приемов проекционного черчения;</w:t>
            </w:r>
          </w:p>
          <w:p w:rsidR="009B356A" w:rsidRPr="009B356A" w:rsidRDefault="009B356A" w:rsidP="005E1B14">
            <w:pPr>
              <w:numPr>
                <w:ilvl w:val="0"/>
                <w:numId w:val="173"/>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способов изображения предметов и расположение их на чертеже;</w:t>
            </w:r>
          </w:p>
          <w:p w:rsidR="009B356A" w:rsidRPr="009B356A" w:rsidRDefault="009B356A" w:rsidP="005E1B14">
            <w:pPr>
              <w:numPr>
                <w:ilvl w:val="0"/>
                <w:numId w:val="173"/>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 xml:space="preserve">графического обозначения материалов                                                                                </w:t>
            </w:r>
          </w:p>
        </w:tc>
      </w:tr>
      <w:tr w:rsidR="009B356A" w:rsidRPr="009B356A" w:rsidTr="00502958">
        <w:trPr>
          <w:trHeight w:val="1505"/>
        </w:trPr>
        <w:tc>
          <w:tcPr>
            <w:tcW w:w="1134" w:type="dxa"/>
            <w:tcBorders>
              <w:left w:val="single" w:sz="1" w:space="0" w:color="000000"/>
              <w:bottom w:val="single" w:sz="1" w:space="0" w:color="000000"/>
            </w:tcBorders>
            <w:shd w:val="clear" w:color="auto" w:fill="FFFFFF"/>
          </w:tcPr>
          <w:p w:rsidR="009B356A" w:rsidRPr="009B356A" w:rsidRDefault="009B356A" w:rsidP="009B356A">
            <w:pPr>
              <w:suppressAutoHyphens/>
              <w:spacing w:after="0" w:line="240" w:lineRule="auto"/>
              <w:rPr>
                <w:rFonts w:ascii="Times New Roman" w:eastAsia="Calibri" w:hAnsi="Times New Roman"/>
                <w:sz w:val="24"/>
                <w:szCs w:val="24"/>
                <w:lang w:eastAsia="zh-CN"/>
              </w:rPr>
            </w:pPr>
            <w:r w:rsidRPr="009B356A">
              <w:rPr>
                <w:rFonts w:ascii="Times New Roman" w:eastAsia="Calibri" w:hAnsi="Times New Roman"/>
                <w:sz w:val="24"/>
                <w:szCs w:val="24"/>
                <w:lang w:eastAsia="zh-CN"/>
              </w:rPr>
              <w:lastRenderedPageBreak/>
              <w:t>ПК 1.3</w:t>
            </w:r>
          </w:p>
          <w:p w:rsidR="009B356A" w:rsidRPr="009B356A" w:rsidRDefault="009B356A" w:rsidP="009B356A">
            <w:pPr>
              <w:suppressAutoHyphens/>
              <w:spacing w:after="0" w:line="240" w:lineRule="auto"/>
              <w:rPr>
                <w:rFonts w:ascii="Times New Roman" w:eastAsia="Calibri" w:hAnsi="Times New Roman"/>
                <w:sz w:val="24"/>
                <w:szCs w:val="24"/>
                <w:lang w:eastAsia="zh-CN"/>
              </w:rPr>
            </w:pPr>
          </w:p>
          <w:p w:rsidR="009B356A" w:rsidRPr="009B356A" w:rsidRDefault="009B356A" w:rsidP="009B356A">
            <w:pPr>
              <w:suppressAutoHyphens/>
              <w:spacing w:after="0" w:line="240" w:lineRule="auto"/>
              <w:rPr>
                <w:rFonts w:ascii="Times New Roman" w:eastAsia="Calibri" w:hAnsi="Times New Roman"/>
                <w:sz w:val="24"/>
                <w:szCs w:val="24"/>
                <w:lang w:eastAsia="zh-CN"/>
              </w:rPr>
            </w:pPr>
          </w:p>
        </w:tc>
        <w:tc>
          <w:tcPr>
            <w:tcW w:w="4485" w:type="dxa"/>
            <w:tcBorders>
              <w:left w:val="single" w:sz="1" w:space="0" w:color="000000"/>
              <w:bottom w:val="single" w:sz="1" w:space="0" w:color="000000"/>
            </w:tcBorders>
            <w:shd w:val="clear" w:color="auto" w:fill="FFFFFF"/>
          </w:tcPr>
          <w:p w:rsidR="009B356A" w:rsidRPr="009B356A" w:rsidRDefault="009B356A" w:rsidP="005E1B14">
            <w:pPr>
              <w:numPr>
                <w:ilvl w:val="0"/>
                <w:numId w:val="171"/>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пользоваться нормативно-технической документацией при выполнении и оформле</w:t>
            </w:r>
            <w:r w:rsidRPr="009B356A">
              <w:rPr>
                <w:rFonts w:ascii="Times New Roman" w:eastAsia="Calibri" w:hAnsi="Times New Roman"/>
                <w:color w:val="000000"/>
                <w:sz w:val="24"/>
                <w:szCs w:val="24"/>
                <w:lang w:eastAsia="zh-CN"/>
              </w:rPr>
              <w:t xml:space="preserve">нии строительных чертежей;  </w:t>
            </w:r>
          </w:p>
          <w:p w:rsidR="009B356A" w:rsidRPr="009B356A" w:rsidRDefault="009B356A" w:rsidP="005E1B14">
            <w:pPr>
              <w:numPr>
                <w:ilvl w:val="0"/>
                <w:numId w:val="171"/>
              </w:numPr>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color w:val="000000"/>
                <w:sz w:val="24"/>
                <w:szCs w:val="24"/>
                <w:lang w:eastAsia="zh-CN"/>
              </w:rPr>
              <w:t xml:space="preserve">оформлять рабочие строительные чертежи </w:t>
            </w:r>
          </w:p>
          <w:p w:rsidR="009B356A" w:rsidRPr="009B356A" w:rsidRDefault="009B356A" w:rsidP="009B356A">
            <w:pPr>
              <w:tabs>
                <w:tab w:val="left" w:pos="371"/>
              </w:tabs>
              <w:suppressAutoHyphens/>
              <w:spacing w:after="0" w:line="240" w:lineRule="auto"/>
              <w:rPr>
                <w:rFonts w:ascii="Times New Roman" w:hAnsi="Times New Roman"/>
                <w:color w:val="000000"/>
                <w:sz w:val="24"/>
                <w:szCs w:val="24"/>
                <w:lang w:eastAsia="zh-CN"/>
              </w:rPr>
            </w:pP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5E1B14">
            <w:pPr>
              <w:numPr>
                <w:ilvl w:val="0"/>
                <w:numId w:val="171"/>
              </w:numPr>
              <w:tabs>
                <w:tab w:val="left" w:pos="42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требования стандартов ЕСКД и СПДС  по оформлению строительных чертежей;</w:t>
            </w:r>
          </w:p>
          <w:p w:rsidR="009B356A" w:rsidRPr="009B356A" w:rsidRDefault="009B356A" w:rsidP="005E1B14">
            <w:pPr>
              <w:numPr>
                <w:ilvl w:val="0"/>
                <w:numId w:val="171"/>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color w:val="000000"/>
                <w:spacing w:val="-6"/>
                <w:sz w:val="24"/>
                <w:szCs w:val="24"/>
                <w:lang w:eastAsia="zh-CN"/>
              </w:rPr>
              <w:t>технологии выполнения чертежей с использованием системы автоматизированного проектирования</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1</w:t>
            </w:r>
          </w:p>
        </w:tc>
        <w:tc>
          <w:tcPr>
            <w:tcW w:w="4485" w:type="dxa"/>
            <w:tcBorders>
              <w:left w:val="single" w:sz="1" w:space="0" w:color="000000"/>
              <w:bottom w:val="single" w:sz="1" w:space="0" w:color="000000"/>
            </w:tcBorders>
            <w:shd w:val="clear" w:color="auto" w:fill="auto"/>
          </w:tcPr>
          <w:p w:rsidR="009B356A" w:rsidRPr="009B356A" w:rsidRDefault="009B356A" w:rsidP="005E1B14">
            <w:pPr>
              <w:numPr>
                <w:ilvl w:val="0"/>
                <w:numId w:val="167"/>
              </w:numPr>
              <w:shd w:val="clear" w:color="auto" w:fill="FFFFFF"/>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осуществлять выбор оптимального алгоритма своей деятельности (формы и методы соответствуют целям и задачам).</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5E1B14">
            <w:pPr>
              <w:numPr>
                <w:ilvl w:val="0"/>
                <w:numId w:val="167"/>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 xml:space="preserve">методов  самоанализа и коррекции своей деятельности на основании достигнутых результатов.  </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2</w:t>
            </w:r>
          </w:p>
        </w:tc>
        <w:tc>
          <w:tcPr>
            <w:tcW w:w="4485" w:type="dxa"/>
            <w:tcBorders>
              <w:left w:val="single" w:sz="1" w:space="0" w:color="000000"/>
              <w:bottom w:val="single" w:sz="1" w:space="0" w:color="000000"/>
            </w:tcBorders>
            <w:shd w:val="clear" w:color="auto" w:fill="auto"/>
          </w:tcPr>
          <w:p w:rsidR="009B356A" w:rsidRPr="009B356A" w:rsidRDefault="009B356A" w:rsidP="005E1B14">
            <w:pPr>
              <w:numPr>
                <w:ilvl w:val="0"/>
                <w:numId w:val="169"/>
              </w:numPr>
              <w:tabs>
                <w:tab w:val="left" w:pos="3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71" w:hanging="284"/>
              <w:jc w:val="both"/>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выполнять самостоятельный и эффективный поиск, анализ и интерпретацию необходимой информации из разных источников,  в том числе электронных и интернет ресурсов, для решения поставленных задач.</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5E1B14">
            <w:pPr>
              <w:numPr>
                <w:ilvl w:val="0"/>
                <w:numId w:val="166"/>
              </w:numPr>
              <w:tabs>
                <w:tab w:val="left" w:pos="4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2" w:hanging="284"/>
              <w:jc w:val="both"/>
              <w:rPr>
                <w:rFonts w:ascii="Times New Roman" w:eastAsia="Calibri" w:hAnsi="Times New Roman"/>
                <w:sz w:val="24"/>
                <w:szCs w:val="24"/>
                <w:lang w:eastAsia="zh-CN"/>
              </w:rPr>
            </w:pPr>
            <w:r w:rsidRPr="009B356A">
              <w:rPr>
                <w:rFonts w:ascii="Times New Roman" w:eastAsia="Calibri" w:hAnsi="Times New Roman"/>
                <w:bCs/>
                <w:spacing w:val="-6"/>
                <w:sz w:val="24"/>
                <w:szCs w:val="24"/>
                <w:lang w:eastAsia="zh-CN"/>
              </w:rPr>
              <w:t>методов поиска информации, находящейся в печатных и электронных информационных  ресурсах; основных методов анализа и интерпретации полученной информации.</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3</w:t>
            </w:r>
          </w:p>
        </w:tc>
        <w:tc>
          <w:tcPr>
            <w:tcW w:w="4485" w:type="dxa"/>
            <w:tcBorders>
              <w:left w:val="single" w:sz="1" w:space="0" w:color="000000"/>
              <w:bottom w:val="single" w:sz="1" w:space="0" w:color="000000"/>
            </w:tcBorders>
            <w:shd w:val="clear" w:color="auto" w:fill="auto"/>
          </w:tcPr>
          <w:p w:rsidR="009B356A" w:rsidRPr="009B356A" w:rsidRDefault="009B356A" w:rsidP="005E1B14">
            <w:pPr>
              <w:numPr>
                <w:ilvl w:val="0"/>
                <w:numId w:val="164"/>
              </w:numPr>
              <w:shd w:val="clear" w:color="auto" w:fill="FFFFFF"/>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обосновывать выбор методов и способов решения задач профессионального и личностного развития.</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5E1B14">
            <w:pPr>
              <w:numPr>
                <w:ilvl w:val="0"/>
                <w:numId w:val="165"/>
              </w:numPr>
              <w:shd w:val="clear" w:color="auto" w:fill="FFFFFF"/>
              <w:tabs>
                <w:tab w:val="left" w:pos="422"/>
              </w:tabs>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 xml:space="preserve">способов оценки собственного профессионального продвижения, личностного развития. </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9</w:t>
            </w:r>
          </w:p>
        </w:tc>
        <w:tc>
          <w:tcPr>
            <w:tcW w:w="4485" w:type="dxa"/>
            <w:tcBorders>
              <w:left w:val="single" w:sz="1" w:space="0" w:color="000000"/>
              <w:bottom w:val="single" w:sz="1" w:space="0" w:color="000000"/>
            </w:tcBorders>
            <w:shd w:val="clear" w:color="auto" w:fill="auto"/>
          </w:tcPr>
          <w:p w:rsidR="009B356A" w:rsidRPr="009B356A" w:rsidRDefault="009B356A" w:rsidP="005E1B14">
            <w:pPr>
              <w:numPr>
                <w:ilvl w:val="0"/>
                <w:numId w:val="168"/>
              </w:numPr>
              <w:shd w:val="clear" w:color="auto" w:fill="FFFFFF"/>
              <w:tabs>
                <w:tab w:val="left" w:pos="371"/>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 xml:space="preserve">активно использовать информационные и коммуникационные ресурсы в учебной деятельности.  </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5E1B14">
            <w:pPr>
              <w:numPr>
                <w:ilvl w:val="0"/>
                <w:numId w:val="165"/>
              </w:numPr>
              <w:suppressAutoHyphens/>
              <w:spacing w:after="0" w:line="240" w:lineRule="auto"/>
              <w:ind w:left="422" w:hanging="284"/>
              <w:rPr>
                <w:rFonts w:ascii="Times New Roman" w:eastAsia="Calibri" w:hAnsi="Times New Roman"/>
                <w:sz w:val="24"/>
                <w:szCs w:val="24"/>
                <w:lang w:eastAsia="zh-CN"/>
              </w:rPr>
            </w:pPr>
            <w:r w:rsidRPr="009B356A">
              <w:rPr>
                <w:rFonts w:ascii="Times New Roman" w:eastAsia="Calibri" w:hAnsi="Times New Roman"/>
                <w:sz w:val="24"/>
                <w:szCs w:val="24"/>
                <w:lang w:eastAsia="zh-CN"/>
              </w:rPr>
              <w:t>способов использования информационно-коммуникационных технологий в учебной деятельности, в том числе для осуществления самоконтроля знаний, создания презентаций, электронных таблиц и документов и т.п.</w:t>
            </w:r>
          </w:p>
        </w:tc>
      </w:tr>
      <w:tr w:rsidR="009B356A" w:rsidRPr="009B356A" w:rsidTr="00502958">
        <w:tc>
          <w:tcPr>
            <w:tcW w:w="1134" w:type="dxa"/>
            <w:tcBorders>
              <w:left w:val="single" w:sz="1" w:space="0" w:color="000000"/>
              <w:bottom w:val="single" w:sz="1" w:space="0" w:color="000000"/>
            </w:tcBorders>
            <w:shd w:val="clear" w:color="auto" w:fill="auto"/>
          </w:tcPr>
          <w:p w:rsidR="009B356A" w:rsidRPr="009B356A" w:rsidRDefault="009B356A" w:rsidP="009B356A">
            <w:pPr>
              <w:widowControl w:val="0"/>
              <w:suppressAutoHyphens/>
              <w:autoSpaceDE w:val="0"/>
              <w:spacing w:after="0" w:line="240" w:lineRule="auto"/>
              <w:jc w:val="center"/>
              <w:rPr>
                <w:rFonts w:ascii="Times New Roman" w:eastAsia="Calibri" w:hAnsi="Times New Roman"/>
                <w:sz w:val="24"/>
                <w:szCs w:val="24"/>
                <w:lang w:eastAsia="zh-CN"/>
              </w:rPr>
            </w:pPr>
            <w:r w:rsidRPr="009B356A">
              <w:rPr>
                <w:rFonts w:ascii="Times New Roman" w:eastAsia="Calibri" w:hAnsi="Times New Roman"/>
                <w:sz w:val="24"/>
                <w:szCs w:val="24"/>
                <w:lang w:eastAsia="zh-CN"/>
              </w:rPr>
              <w:t>ОК 10</w:t>
            </w:r>
          </w:p>
        </w:tc>
        <w:tc>
          <w:tcPr>
            <w:tcW w:w="4485" w:type="dxa"/>
            <w:tcBorders>
              <w:left w:val="single" w:sz="1" w:space="0" w:color="000000"/>
              <w:bottom w:val="single" w:sz="1" w:space="0" w:color="000000"/>
            </w:tcBorders>
            <w:shd w:val="clear" w:color="auto" w:fill="auto"/>
          </w:tcPr>
          <w:p w:rsidR="009B356A" w:rsidRPr="009B356A" w:rsidRDefault="009B356A" w:rsidP="009B356A">
            <w:pPr>
              <w:numPr>
                <w:ilvl w:val="0"/>
                <w:numId w:val="134"/>
              </w:numPr>
              <w:shd w:val="clear" w:color="auto" w:fill="FFFFFF"/>
              <w:tabs>
                <w:tab w:val="clear" w:pos="720"/>
                <w:tab w:val="num" w:pos="0"/>
              </w:tabs>
              <w:suppressAutoHyphens/>
              <w:spacing w:after="0" w:line="240" w:lineRule="auto"/>
              <w:ind w:left="371" w:hanging="284"/>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 xml:space="preserve">пользоваться  нормативно-технической документацией при решении задач по составлению и оформлению строительных и специальных чертежей.  </w:t>
            </w:r>
          </w:p>
        </w:tc>
        <w:tc>
          <w:tcPr>
            <w:tcW w:w="4011" w:type="dxa"/>
            <w:tcBorders>
              <w:left w:val="single" w:sz="1" w:space="0" w:color="000000"/>
              <w:bottom w:val="single" w:sz="1" w:space="0" w:color="000000"/>
              <w:right w:val="single" w:sz="1" w:space="0" w:color="000000"/>
            </w:tcBorders>
            <w:shd w:val="clear" w:color="auto" w:fill="auto"/>
          </w:tcPr>
          <w:p w:rsidR="009B356A" w:rsidRPr="009B356A" w:rsidRDefault="009B356A" w:rsidP="009B356A">
            <w:pPr>
              <w:numPr>
                <w:ilvl w:val="0"/>
                <w:numId w:val="134"/>
              </w:numPr>
              <w:tabs>
                <w:tab w:val="clear" w:pos="720"/>
                <w:tab w:val="num" w:pos="0"/>
                <w:tab w:val="left" w:pos="4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2" w:hanging="284"/>
              <w:jc w:val="both"/>
              <w:rPr>
                <w:rFonts w:ascii="Times New Roman" w:eastAsia="Calibri" w:hAnsi="Times New Roman"/>
                <w:sz w:val="24"/>
                <w:szCs w:val="24"/>
                <w:lang w:eastAsia="zh-CN"/>
              </w:rPr>
            </w:pPr>
            <w:r w:rsidRPr="009B356A">
              <w:rPr>
                <w:rFonts w:ascii="Times New Roman" w:eastAsia="Calibri" w:hAnsi="Times New Roman"/>
                <w:spacing w:val="-6"/>
                <w:sz w:val="24"/>
                <w:szCs w:val="24"/>
                <w:lang w:eastAsia="zh-CN"/>
              </w:rPr>
              <w:t>требований  государственных стандартов единой системы конструкторской документации по оформлению и составлению строительных и специальных  чертежей.</w:t>
            </w:r>
          </w:p>
        </w:tc>
      </w:tr>
    </w:tbl>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9B356A" w:rsidRP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9B356A" w:rsidRDefault="009B356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23254A" w:rsidRPr="0023254A" w:rsidRDefault="0023254A" w:rsidP="00232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sz w:val="28"/>
          <w:szCs w:val="28"/>
          <w:lang w:eastAsia="zh-CN"/>
        </w:rPr>
        <w:t>2  СТРУКТУРА И СОДЕРЖАНИЕ УЧЕБНОЙ ДИСЦИПЛИНЫ</w:t>
      </w:r>
    </w:p>
    <w:p w:rsidR="0023254A" w:rsidRPr="0023254A" w:rsidRDefault="0023254A" w:rsidP="00232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b/>
          <w:sz w:val="28"/>
          <w:szCs w:val="28"/>
          <w:lang w:eastAsia="zh-CN"/>
        </w:rPr>
      </w:pPr>
    </w:p>
    <w:p w:rsidR="0023254A" w:rsidRPr="0023254A" w:rsidRDefault="0023254A" w:rsidP="00232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80"/>
        <w:jc w:val="both"/>
        <w:rPr>
          <w:rFonts w:ascii="Times New Roman" w:eastAsia="Calibri" w:hAnsi="Times New Roman"/>
          <w:sz w:val="24"/>
          <w:szCs w:val="24"/>
          <w:lang w:eastAsia="zh-CN"/>
        </w:rPr>
      </w:pPr>
      <w:r w:rsidRPr="0023254A">
        <w:rPr>
          <w:rFonts w:ascii="Times New Roman" w:hAnsi="Times New Roman"/>
          <w:b/>
          <w:sz w:val="28"/>
          <w:szCs w:val="28"/>
          <w:lang w:eastAsia="zh-CN"/>
        </w:rPr>
        <w:t xml:space="preserve">    </w:t>
      </w:r>
      <w:r w:rsidRPr="0023254A">
        <w:rPr>
          <w:rFonts w:ascii="Times New Roman" w:eastAsia="Calibri" w:hAnsi="Times New Roman"/>
          <w:b/>
          <w:sz w:val="28"/>
          <w:szCs w:val="28"/>
          <w:lang w:eastAsia="zh-CN"/>
        </w:rPr>
        <w:t>2.1  Объем учебной дисциплины и виды учебной работы</w:t>
      </w:r>
    </w:p>
    <w:p w:rsidR="0023254A" w:rsidRPr="0023254A" w:rsidRDefault="0023254A" w:rsidP="0023254A">
      <w:pPr>
        <w:suppressAutoHyphens/>
        <w:spacing w:after="0" w:line="240" w:lineRule="auto"/>
        <w:rPr>
          <w:rFonts w:ascii="Times New Roman" w:eastAsia="Calibri" w:hAnsi="Times New Roman"/>
          <w:sz w:val="24"/>
          <w:szCs w:val="24"/>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78"/>
        <w:gridCol w:w="2039"/>
      </w:tblGrid>
      <w:tr w:rsidR="0023254A" w:rsidRPr="0023254A" w:rsidTr="00502958">
        <w:tc>
          <w:tcPr>
            <w:tcW w:w="7378" w:type="dxa"/>
            <w:tcBorders>
              <w:top w:val="single" w:sz="1" w:space="0" w:color="000000"/>
              <w:left w:val="single" w:sz="1" w:space="0" w:color="000000"/>
              <w:bottom w:val="single" w:sz="1" w:space="0" w:color="000000"/>
            </w:tcBorders>
            <w:shd w:val="clear" w:color="auto" w:fill="auto"/>
          </w:tcPr>
          <w:p w:rsidR="0023254A" w:rsidRPr="0023254A" w:rsidRDefault="0023254A" w:rsidP="0023254A">
            <w:pPr>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color w:val="000000"/>
                <w:sz w:val="24"/>
                <w:szCs w:val="24"/>
                <w:lang w:eastAsia="zh-CN"/>
              </w:rPr>
              <w:t>Вид учебной работы</w:t>
            </w:r>
          </w:p>
        </w:tc>
        <w:tc>
          <w:tcPr>
            <w:tcW w:w="2039" w:type="dxa"/>
            <w:tcBorders>
              <w:top w:val="single" w:sz="1" w:space="0" w:color="000000"/>
              <w:left w:val="single" w:sz="1" w:space="0" w:color="000000"/>
              <w:bottom w:val="single" w:sz="1" w:space="0" w:color="000000"/>
              <w:right w:val="single" w:sz="1" w:space="0" w:color="000000"/>
            </w:tcBorders>
            <w:shd w:val="clear" w:color="auto" w:fill="auto"/>
          </w:tcPr>
          <w:p w:rsidR="0023254A" w:rsidRPr="0023254A" w:rsidRDefault="0023254A" w:rsidP="0023254A">
            <w:pPr>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color w:val="000000"/>
                <w:sz w:val="24"/>
                <w:szCs w:val="24"/>
                <w:lang w:eastAsia="zh-CN"/>
              </w:rPr>
              <w:t xml:space="preserve">Объем часов </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color w:val="000000"/>
                <w:sz w:val="24"/>
                <w:szCs w:val="24"/>
                <w:lang w:eastAsia="zh-CN"/>
              </w:rPr>
              <w:t>Объем  образовательной программы</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104</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в том числе:</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napToGrid w:val="0"/>
              <w:spacing w:after="0" w:line="240" w:lineRule="auto"/>
              <w:jc w:val="center"/>
              <w:rPr>
                <w:rFonts w:ascii="Times New Roman" w:eastAsia="Calibri" w:hAnsi="Times New Roman"/>
                <w:color w:val="000000"/>
                <w:sz w:val="24"/>
                <w:szCs w:val="24"/>
                <w:lang w:eastAsia="zh-CN"/>
              </w:rPr>
            </w:pP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sz w:val="24"/>
                <w:szCs w:val="24"/>
                <w:lang w:eastAsia="zh-CN"/>
              </w:rPr>
              <w:t>теоретическое обучение</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502958" w:rsidP="0023254A">
            <w:pPr>
              <w:suppressLineNumbers/>
              <w:suppressAutoHyphens/>
              <w:snapToGrid w:val="0"/>
              <w:spacing w:after="0" w:line="240" w:lineRule="auto"/>
              <w:jc w:val="center"/>
              <w:rPr>
                <w:rFonts w:ascii="Times New Roman" w:eastAsia="Calibri" w:hAnsi="Times New Roman"/>
                <w:sz w:val="24"/>
                <w:szCs w:val="24"/>
                <w:lang w:eastAsia="zh-CN"/>
              </w:rPr>
            </w:pPr>
            <w:r>
              <w:rPr>
                <w:rFonts w:ascii="Times New Roman" w:eastAsia="Calibri" w:hAnsi="Times New Roman"/>
                <w:sz w:val="24"/>
                <w:szCs w:val="24"/>
                <w:lang w:eastAsia="zh-CN"/>
              </w:rPr>
              <w:t>-</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лабораторные работы</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napToGrid w:val="0"/>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практические занятия</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88</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контрольная работа</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napToGrid w:val="0"/>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jc w:val="both"/>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самостоятельная работа</w:t>
            </w:r>
            <w:r w:rsidR="00DC67A7">
              <w:rPr>
                <w:rStyle w:val="ab"/>
                <w:rFonts w:ascii="Times New Roman" w:eastAsia="Calibri" w:hAnsi="Times New Roman"/>
                <w:color w:val="000000"/>
                <w:sz w:val="24"/>
                <w:szCs w:val="24"/>
                <w:lang w:eastAsia="zh-CN"/>
              </w:rPr>
              <w:footnoteReference w:id="41"/>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pacing w:after="0" w:line="240" w:lineRule="auto"/>
              <w:jc w:val="center"/>
              <w:rPr>
                <w:rFonts w:ascii="Times New Roman" w:eastAsia="Calibri" w:hAnsi="Times New Roman"/>
                <w:sz w:val="24"/>
                <w:szCs w:val="24"/>
                <w:lang w:eastAsia="zh-CN"/>
              </w:rPr>
            </w:pPr>
            <w:r w:rsidRPr="0023254A">
              <w:rPr>
                <w:rFonts w:ascii="Times New Roman" w:eastAsia="Calibri" w:hAnsi="Times New Roman"/>
                <w:color w:val="000000"/>
                <w:sz w:val="24"/>
                <w:szCs w:val="24"/>
                <w:lang w:eastAsia="zh-CN"/>
              </w:rPr>
              <w:t>14</w:t>
            </w:r>
          </w:p>
        </w:tc>
      </w:tr>
      <w:tr w:rsidR="0023254A" w:rsidRPr="0023254A" w:rsidTr="00502958">
        <w:tc>
          <w:tcPr>
            <w:tcW w:w="7378" w:type="dxa"/>
            <w:tcBorders>
              <w:left w:val="single" w:sz="1" w:space="0" w:color="000000"/>
              <w:bottom w:val="single" w:sz="1" w:space="0" w:color="000000"/>
            </w:tcBorders>
            <w:shd w:val="clear" w:color="auto" w:fill="auto"/>
          </w:tcPr>
          <w:p w:rsidR="0023254A" w:rsidRPr="0023254A" w:rsidRDefault="0023254A" w:rsidP="0023254A">
            <w:pPr>
              <w:suppressLineNumbers/>
              <w:suppressAutoHyphens/>
              <w:spacing w:after="0" w:line="240" w:lineRule="auto"/>
              <w:rPr>
                <w:rFonts w:ascii="Times New Roman" w:eastAsia="Calibri" w:hAnsi="Times New Roman"/>
                <w:sz w:val="24"/>
                <w:szCs w:val="24"/>
                <w:lang w:eastAsia="zh-CN"/>
              </w:rPr>
            </w:pPr>
            <w:r w:rsidRPr="0023254A">
              <w:rPr>
                <w:rFonts w:ascii="Times New Roman" w:eastAsia="Calibri" w:hAnsi="Times New Roman"/>
                <w:b/>
                <w:bCs/>
                <w:color w:val="000000"/>
                <w:sz w:val="24"/>
                <w:szCs w:val="24"/>
                <w:lang w:eastAsia="zh-CN"/>
              </w:rPr>
              <w:t>Промежуточная аттестация</w:t>
            </w:r>
            <w:r w:rsidRPr="0023254A">
              <w:rPr>
                <w:rFonts w:ascii="Times New Roman" w:eastAsia="Calibri" w:hAnsi="Times New Roman"/>
                <w:bCs/>
                <w:color w:val="000000"/>
                <w:sz w:val="24"/>
                <w:szCs w:val="24"/>
                <w:lang w:eastAsia="zh-CN"/>
              </w:rPr>
              <w:t xml:space="preserve"> </w:t>
            </w:r>
          </w:p>
        </w:tc>
        <w:tc>
          <w:tcPr>
            <w:tcW w:w="2039" w:type="dxa"/>
            <w:tcBorders>
              <w:left w:val="single" w:sz="1" w:space="0" w:color="000000"/>
              <w:bottom w:val="single" w:sz="1" w:space="0" w:color="000000"/>
              <w:right w:val="single" w:sz="1" w:space="0" w:color="000000"/>
            </w:tcBorders>
            <w:shd w:val="clear" w:color="auto" w:fill="auto"/>
          </w:tcPr>
          <w:p w:rsidR="0023254A" w:rsidRPr="0023254A" w:rsidRDefault="0023254A" w:rsidP="0023254A">
            <w:pPr>
              <w:suppressLineNumbers/>
              <w:suppressAutoHyphens/>
              <w:spacing w:after="0" w:line="240" w:lineRule="auto"/>
              <w:jc w:val="center"/>
              <w:rPr>
                <w:rFonts w:ascii="Times New Roman" w:eastAsia="Calibri" w:hAnsi="Times New Roman"/>
                <w:sz w:val="24"/>
                <w:szCs w:val="24"/>
                <w:lang w:eastAsia="zh-CN"/>
              </w:rPr>
            </w:pPr>
            <w:r w:rsidRPr="0023254A">
              <w:rPr>
                <w:rFonts w:ascii="Times New Roman" w:eastAsia="Calibri" w:hAnsi="Times New Roman"/>
                <w:bCs/>
                <w:color w:val="000000"/>
                <w:sz w:val="24"/>
                <w:szCs w:val="24"/>
                <w:lang w:eastAsia="zh-CN"/>
              </w:rPr>
              <w:t>2</w:t>
            </w:r>
          </w:p>
        </w:tc>
      </w:tr>
    </w:tbl>
    <w:p w:rsidR="0023254A" w:rsidRPr="0023254A" w:rsidRDefault="0023254A" w:rsidP="0023254A">
      <w:pPr>
        <w:suppressAutoHyphens/>
        <w:spacing w:after="0" w:line="240" w:lineRule="auto"/>
        <w:rPr>
          <w:rFonts w:ascii="Times New Roman" w:eastAsia="Calibri" w:hAnsi="Times New Roman"/>
          <w:sz w:val="24"/>
          <w:szCs w:val="24"/>
          <w:lang w:eastAsia="zh-CN"/>
        </w:rPr>
        <w:sectPr w:rsidR="0023254A" w:rsidRPr="0023254A">
          <w:footerReference w:type="default" r:id="rId111"/>
          <w:footerReference w:type="first" r:id="rId112"/>
          <w:pgSz w:w="11906" w:h="16838"/>
          <w:pgMar w:top="1134" w:right="850" w:bottom="1134" w:left="1701" w:header="720" w:footer="708" w:gutter="0"/>
          <w:cols w:space="720"/>
          <w:titlePg/>
          <w:docGrid w:linePitch="360"/>
        </w:sectPr>
      </w:pPr>
    </w:p>
    <w:p w:rsidR="0023254A" w:rsidRPr="009B356A" w:rsidRDefault="0023254A" w:rsidP="009B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8"/>
          <w:szCs w:val="28"/>
          <w:highlight w:val="yellow"/>
          <w:lang w:eastAsia="zh-CN"/>
        </w:rPr>
      </w:pP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caps/>
          <w:sz w:val="28"/>
          <w:szCs w:val="28"/>
          <w:lang w:eastAsia="zh-CN"/>
        </w:rPr>
        <w:t xml:space="preserve">2.2 </w:t>
      </w:r>
      <w:r w:rsidRPr="00502958">
        <w:rPr>
          <w:rFonts w:ascii="Times New Roman" w:eastAsia="Calibri" w:hAnsi="Times New Roman"/>
          <w:b/>
          <w:sz w:val="28"/>
          <w:szCs w:val="28"/>
          <w:lang w:eastAsia="zh-CN"/>
        </w:rPr>
        <w:t xml:space="preserve"> Тематический план и содержание учебной дисциплины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b/>
          <w:bCs/>
          <w:i/>
          <w:sz w:val="20"/>
          <w:szCs w:val="20"/>
          <w:lang w:eastAsia="zh-CN"/>
        </w:rPr>
      </w:pPr>
    </w:p>
    <w:tbl>
      <w:tblPr>
        <w:tblW w:w="15860" w:type="dxa"/>
        <w:tblInd w:w="-140" w:type="dxa"/>
        <w:tblLayout w:type="fixed"/>
        <w:tblLook w:val="0000" w:firstRow="0" w:lastRow="0" w:firstColumn="0" w:lastColumn="0" w:noHBand="0" w:noVBand="0"/>
      </w:tblPr>
      <w:tblGrid>
        <w:gridCol w:w="2404"/>
        <w:gridCol w:w="9751"/>
        <w:gridCol w:w="1843"/>
        <w:gridCol w:w="1862"/>
      </w:tblGrid>
      <w:tr w:rsidR="00502958" w:rsidRPr="00502958" w:rsidTr="00502958">
        <w:trPr>
          <w:trHeight w:val="705"/>
        </w:trPr>
        <w:tc>
          <w:tcPr>
            <w:tcW w:w="2404"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lang w:eastAsia="zh-CN"/>
              </w:rPr>
              <w:t>Наименование разделов и тем</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b/>
                <w:bCs/>
                <w:color w:val="000000"/>
                <w:lang w:eastAsia="zh-CN"/>
              </w:rPr>
            </w:pP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color w:val="000000"/>
                <w:lang w:eastAsia="zh-CN"/>
              </w:rPr>
              <w:t>Содержание учебного материала и формы организации деятельности обучающихся</w:t>
            </w:r>
          </w:p>
        </w:tc>
        <w:tc>
          <w:tcPr>
            <w:tcW w:w="1843"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color w:val="000000"/>
                <w:lang w:eastAsia="zh-CN"/>
              </w:rPr>
            </w:pPr>
          </w:p>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lang w:eastAsia="zh-CN"/>
              </w:rPr>
              <w:t>Объём в часах</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color w:val="000000"/>
                <w:lang w:eastAsia="zh-CN"/>
              </w:rPr>
            </w:pPr>
          </w:p>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lang w:eastAsia="zh-CN"/>
              </w:rPr>
              <w:t>Коды компетенций, формированию которых способствует элемент программы</w:t>
            </w:r>
          </w:p>
        </w:tc>
      </w:tr>
      <w:tr w:rsidR="00502958" w:rsidRPr="00502958" w:rsidTr="00502958">
        <w:tc>
          <w:tcPr>
            <w:tcW w:w="2404"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0"/>
                <w:szCs w:val="20"/>
                <w:lang w:eastAsia="zh-CN"/>
              </w:rPr>
              <w:t>1</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before="94" w:after="0" w:line="266" w:lineRule="exact"/>
              <w:ind w:right="42"/>
              <w:jc w:val="center"/>
              <w:rPr>
                <w:rFonts w:ascii="Times New Roman" w:eastAsia="Calibri" w:hAnsi="Times New Roman"/>
                <w:sz w:val="24"/>
                <w:szCs w:val="24"/>
                <w:lang w:eastAsia="zh-CN"/>
              </w:rPr>
            </w:pPr>
            <w:r w:rsidRPr="00502958">
              <w:rPr>
                <w:rFonts w:ascii="Times New Roman" w:eastAsia="Calibri" w:hAnsi="Times New Roman"/>
                <w:b/>
                <w:sz w:val="20"/>
                <w:szCs w:val="20"/>
                <w:lang w:eastAsia="zh-CN"/>
              </w:rPr>
              <w:t>2</w:t>
            </w:r>
          </w:p>
        </w:tc>
        <w:tc>
          <w:tcPr>
            <w:tcW w:w="1843"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0"/>
                <w:szCs w:val="20"/>
                <w:lang w:eastAsia="zh-CN"/>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0"/>
                <w:szCs w:val="20"/>
                <w:lang w:eastAsia="zh-CN"/>
              </w:rPr>
              <w:t>4</w:t>
            </w:r>
          </w:p>
        </w:tc>
      </w:tr>
      <w:tr w:rsidR="00502958" w:rsidRPr="00502958" w:rsidTr="00502958">
        <w:tc>
          <w:tcPr>
            <w:tcW w:w="2404"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ind w:left="72"/>
              <w:rPr>
                <w:rFonts w:ascii="Times New Roman" w:eastAsia="Calibri" w:hAnsi="Times New Roman"/>
                <w:sz w:val="24"/>
                <w:szCs w:val="24"/>
                <w:lang w:eastAsia="zh-CN"/>
              </w:rPr>
            </w:pPr>
            <w:r w:rsidRPr="00502958">
              <w:rPr>
                <w:rFonts w:ascii="Times New Roman" w:eastAsia="Calibri" w:hAnsi="Times New Roman"/>
                <w:b/>
                <w:sz w:val="24"/>
                <w:szCs w:val="24"/>
                <w:lang w:eastAsia="zh-CN"/>
              </w:rPr>
              <w:t xml:space="preserve">Раздел 1 </w:t>
            </w:r>
          </w:p>
          <w:p w:rsidR="00502958" w:rsidRPr="00502958" w:rsidRDefault="00502958" w:rsidP="00502958">
            <w:pPr>
              <w:suppressAutoHyphens/>
              <w:spacing w:after="0" w:line="240" w:lineRule="auto"/>
              <w:ind w:left="72"/>
              <w:rPr>
                <w:rFonts w:ascii="Times New Roman" w:eastAsia="Calibri" w:hAnsi="Times New Roman"/>
                <w:sz w:val="24"/>
                <w:szCs w:val="24"/>
                <w:lang w:eastAsia="zh-CN"/>
              </w:rPr>
            </w:pPr>
            <w:r w:rsidRPr="00502958">
              <w:rPr>
                <w:rFonts w:ascii="Times New Roman" w:eastAsia="Calibri" w:hAnsi="Times New Roman"/>
                <w:b/>
                <w:sz w:val="24"/>
                <w:szCs w:val="24"/>
                <w:lang w:eastAsia="zh-CN"/>
              </w:rPr>
              <w:t xml:space="preserve">Правила оформления чертежей </w:t>
            </w: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napToGrid w:val="0"/>
              <w:spacing w:before="94" w:after="0" w:line="266" w:lineRule="exact"/>
              <w:ind w:right="42"/>
              <w:rPr>
                <w:rFonts w:ascii="Times New Roman" w:eastAsia="Calibri" w:hAnsi="Times New Roman"/>
                <w:sz w:val="24"/>
                <w:szCs w:val="24"/>
                <w:lang w:eastAsia="zh-CN"/>
              </w:rPr>
            </w:pPr>
          </w:p>
        </w:tc>
        <w:tc>
          <w:tcPr>
            <w:tcW w:w="1843"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14</w:t>
            </w:r>
          </w:p>
        </w:tc>
        <w:tc>
          <w:tcPr>
            <w:tcW w:w="1862" w:type="dxa"/>
            <w:tcBorders>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sz w:val="24"/>
                <w:szCs w:val="24"/>
                <w:lang w:eastAsia="zh-CN"/>
              </w:rPr>
            </w:pPr>
          </w:p>
          <w:p w:rsidR="00502958" w:rsidRPr="00502958" w:rsidRDefault="00502958" w:rsidP="00502958">
            <w:pPr>
              <w:suppressAutoHyphens/>
              <w:spacing w:after="0" w:line="240" w:lineRule="auto"/>
              <w:jc w:val="center"/>
              <w:rPr>
                <w:rFonts w:ascii="Times New Roman" w:eastAsia="Calibri" w:hAnsi="Times New Roman"/>
                <w:b/>
                <w:sz w:val="24"/>
                <w:szCs w:val="24"/>
                <w:lang w:eastAsia="zh-CN"/>
              </w:rPr>
            </w:pPr>
          </w:p>
          <w:p w:rsidR="00502958" w:rsidRPr="00502958" w:rsidRDefault="00502958" w:rsidP="00502958">
            <w:pPr>
              <w:suppressAutoHyphens/>
              <w:spacing w:after="0" w:line="240" w:lineRule="auto"/>
              <w:jc w:val="center"/>
              <w:rPr>
                <w:rFonts w:ascii="Times New Roman" w:eastAsia="Calibri" w:hAnsi="Times New Roman"/>
                <w:b/>
                <w:sz w:val="24"/>
                <w:szCs w:val="24"/>
                <w:lang w:eastAsia="zh-CN"/>
              </w:rPr>
            </w:pPr>
          </w:p>
          <w:p w:rsidR="00502958" w:rsidRPr="00502958" w:rsidRDefault="00502958" w:rsidP="00502958">
            <w:pPr>
              <w:suppressAutoHyphens/>
              <w:spacing w:after="0" w:line="240" w:lineRule="auto"/>
              <w:rPr>
                <w:rFonts w:ascii="Times New Roman" w:eastAsia="Calibri" w:hAnsi="Times New Roman"/>
                <w:b/>
                <w:sz w:val="24"/>
                <w:szCs w:val="24"/>
                <w:lang w:eastAsia="zh-CN"/>
              </w:rPr>
            </w:pPr>
          </w:p>
        </w:tc>
      </w:tr>
      <w:tr w:rsidR="00502958" w:rsidRPr="00502958" w:rsidTr="00502958">
        <w:trPr>
          <w:cantSplit/>
          <w:trHeight w:val="253"/>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autoSpaceDE w:val="0"/>
              <w:spacing w:before="84" w:after="0"/>
              <w:rPr>
                <w:rFonts w:ascii="Times New Roman" w:eastAsia="Calibri" w:hAnsi="Times New Roman"/>
                <w:sz w:val="24"/>
                <w:szCs w:val="24"/>
                <w:lang w:eastAsia="zh-CN"/>
              </w:rPr>
            </w:pPr>
            <w:r w:rsidRPr="00502958">
              <w:rPr>
                <w:rFonts w:ascii="Times New Roman" w:hAnsi="Times New Roman"/>
                <w:b/>
                <w:bCs/>
                <w:sz w:val="24"/>
                <w:szCs w:val="24"/>
                <w:lang w:eastAsia="zh-CN"/>
              </w:rPr>
              <w:t xml:space="preserve"> </w:t>
            </w:r>
            <w:r w:rsidRPr="00502958">
              <w:rPr>
                <w:rFonts w:ascii="Times New Roman" w:eastAsia="Calibri" w:hAnsi="Times New Roman"/>
                <w:b/>
                <w:bCs/>
                <w:sz w:val="24"/>
                <w:szCs w:val="24"/>
                <w:lang w:eastAsia="zh-CN"/>
              </w:rPr>
              <w:t>Тема 1.1 Основные сведения   по оформлению чертежей</w:t>
            </w:r>
          </w:p>
          <w:p w:rsidR="00502958" w:rsidRPr="00502958" w:rsidRDefault="00502958" w:rsidP="00502958">
            <w:pPr>
              <w:suppressAutoHyphens/>
              <w:autoSpaceDE w:val="0"/>
              <w:spacing w:before="84" w:after="0"/>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10</w:t>
            </w:r>
          </w:p>
          <w:p w:rsidR="00502958" w:rsidRPr="00502958" w:rsidRDefault="00502958" w:rsidP="00502958">
            <w:pPr>
              <w:suppressAutoHyphens/>
              <w:spacing w:after="0" w:line="240" w:lineRule="auto"/>
              <w:jc w:val="center"/>
              <w:rPr>
                <w:rFonts w:ascii="Times New Roman" w:eastAsia="Calibri" w:hAnsi="Times New Roman"/>
                <w:b/>
                <w:sz w:val="24"/>
                <w:szCs w:val="24"/>
                <w:lang w:eastAsia="zh-CN"/>
              </w:rPr>
            </w:pPr>
          </w:p>
        </w:tc>
        <w:tc>
          <w:tcPr>
            <w:tcW w:w="1862" w:type="dxa"/>
            <w:vMerge w:val="restart"/>
            <w:tcBorders>
              <w:top w:val="single" w:sz="4" w:space="0" w:color="000000"/>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r>
      <w:tr w:rsidR="00502958" w:rsidRPr="00502958" w:rsidTr="00502958">
        <w:trPr>
          <w:cantSplit/>
          <w:trHeight w:val="1390"/>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Значение учебной дисциплины «Инженерная графика» в дальнейшей профессиональной деятельности. </w:t>
            </w:r>
            <w:r w:rsidRPr="00502958">
              <w:rPr>
                <w:rFonts w:ascii="Times New Roman" w:eastAsia="Calibri" w:hAnsi="Times New Roman"/>
                <w:bCs/>
                <w:color w:val="000000"/>
                <w:sz w:val="24"/>
                <w:szCs w:val="24"/>
                <w:lang w:eastAsia="zh-CN"/>
              </w:rPr>
              <w:t>Краткие исторические сведения о развитии  инженерной графики.</w:t>
            </w:r>
            <w:r w:rsidRPr="00502958">
              <w:rPr>
                <w:rFonts w:ascii="Times New Roman" w:eastAsia="Calibri" w:hAnsi="Times New Roman"/>
                <w:color w:val="000000"/>
                <w:sz w:val="24"/>
                <w:szCs w:val="24"/>
                <w:lang w:eastAsia="zh-CN"/>
              </w:rPr>
              <w:t xml:space="preserve"> Содержание учебной дисциплины. </w:t>
            </w:r>
            <w:r w:rsidRPr="00502958">
              <w:rPr>
                <w:rFonts w:ascii="Times New Roman" w:eastAsia="Calibri" w:hAnsi="Times New Roman"/>
                <w:color w:val="000000"/>
                <w:spacing w:val="-6"/>
                <w:sz w:val="24"/>
                <w:szCs w:val="24"/>
                <w:lang w:eastAsia="zh-CN"/>
              </w:rPr>
              <w:t>Требования стандартов единой системы конструкторской документации по правилам разработки, оформления и чтения проектной документации и рабочих чертежей.</w:t>
            </w:r>
            <w:r w:rsidRPr="00502958">
              <w:rPr>
                <w:rFonts w:ascii="Times New Roman" w:eastAsia="Calibri" w:hAnsi="Times New Roman"/>
                <w:color w:val="000000"/>
                <w:sz w:val="24"/>
                <w:szCs w:val="24"/>
                <w:lang w:eastAsia="zh-CN"/>
              </w:rPr>
              <w:t xml:space="preserve">  Форматы чертежей (ГОСТ 2.301-68), рамка, основная надпись. Масштабы (ГОСТ 2.302-68) – определение, обозначение. </w:t>
            </w:r>
          </w:p>
          <w:p w:rsidR="00502958" w:rsidRPr="00502958" w:rsidRDefault="00502958" w:rsidP="00502958">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Чертежный шрифт (ГОСТ 2.304-68).</w:t>
            </w:r>
            <w:r w:rsidRPr="00502958">
              <w:rPr>
                <w:rFonts w:ascii="Times New Roman" w:eastAsia="Calibri" w:hAnsi="Times New Roman"/>
                <w:bCs/>
                <w:color w:val="000000"/>
                <w:sz w:val="24"/>
                <w:szCs w:val="24"/>
                <w:lang w:eastAsia="zh-CN"/>
              </w:rPr>
              <w:t xml:space="preserve"> Типы шрифтов, их отличительные и общие свойства. Номер шрифта, параметры шрифта. Конструкция прописных, строчных букв и цифр. </w:t>
            </w:r>
            <w:r w:rsidRPr="00502958">
              <w:rPr>
                <w:rFonts w:ascii="Times New Roman" w:eastAsia="Calibri" w:hAnsi="Times New Roman"/>
                <w:color w:val="000000"/>
                <w:sz w:val="24"/>
                <w:szCs w:val="24"/>
                <w:lang w:eastAsia="zh-CN"/>
              </w:rPr>
              <w:t>Линии чертежа (ГОСТ 2.303-68). Наименование, назначение, параметры и начертание линий чертежа. Общие правила  нанесения  размеров на чертежах  в соответствии с ГОСТ 2.307-68. Линейные и угловые размеры, размерные и выносные линии, форма стрелок, размерные числа и их расположение на чертежах. Условные знаки, применяемые при нанесении размеров.</w:t>
            </w:r>
          </w:p>
        </w:tc>
        <w:tc>
          <w:tcPr>
            <w:tcW w:w="1843"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color w:val="000000"/>
                <w:sz w:val="24"/>
                <w:szCs w:val="24"/>
                <w:lang w:eastAsia="zh-CN"/>
              </w:rPr>
            </w:pPr>
          </w:p>
        </w:tc>
      </w:tr>
      <w:tr w:rsidR="00502958" w:rsidRPr="00502958" w:rsidTr="00502958">
        <w:trPr>
          <w:cantSplit/>
          <w:trHeight w:val="375"/>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10</w:t>
            </w:r>
          </w:p>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color w:val="000000"/>
                <w:sz w:val="24"/>
                <w:szCs w:val="24"/>
                <w:lang w:eastAsia="zh-CN"/>
              </w:rPr>
            </w:pPr>
          </w:p>
        </w:tc>
      </w:tr>
      <w:tr w:rsidR="00502958" w:rsidRPr="00502958" w:rsidTr="00502958">
        <w:trPr>
          <w:cantSplit/>
          <w:trHeight w:val="112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before="84" w:after="0"/>
              <w:ind w:left="-142"/>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Cs/>
                <w:sz w:val="24"/>
                <w:szCs w:val="24"/>
                <w:lang w:eastAsia="zh-CN"/>
              </w:rPr>
              <w:t>Практическое занятие   №1</w:t>
            </w:r>
            <w:r>
              <w:rPr>
                <w:rFonts w:ascii="Times New Roman" w:eastAsia="Calibri" w:hAnsi="Times New Roman"/>
                <w:b/>
                <w:bCs/>
                <w:sz w:val="24"/>
                <w:szCs w:val="24"/>
                <w:lang w:eastAsia="zh-CN"/>
              </w:rPr>
              <w:t>.</w:t>
            </w:r>
            <w:r w:rsidRPr="00502958">
              <w:rPr>
                <w:rFonts w:ascii="Times New Roman" w:eastAsia="Calibri" w:hAnsi="Times New Roman"/>
                <w:bCs/>
                <w:sz w:val="24"/>
                <w:szCs w:val="24"/>
                <w:lang w:eastAsia="zh-CN"/>
              </w:rPr>
              <w:t xml:space="preserve">  Изучение </w:t>
            </w:r>
            <w:r w:rsidRPr="00502958">
              <w:rPr>
                <w:rFonts w:ascii="Times New Roman" w:eastAsia="Calibri" w:hAnsi="Times New Roman"/>
                <w:bCs/>
                <w:color w:val="000000"/>
                <w:spacing w:val="-6"/>
                <w:sz w:val="24"/>
                <w:szCs w:val="24"/>
                <w:lang w:eastAsia="zh-CN"/>
              </w:rPr>
              <w:t>стандартов единой системы конструкторской документации:  ГОСТ 2.301-68 ЕСКД  Форматы чертежей ; ГОСТ 2.302-68 ЕСКД  Масштабы;</w:t>
            </w:r>
            <w:r w:rsidRPr="00502958">
              <w:rPr>
                <w:rFonts w:ascii="Times New Roman" w:eastAsia="Calibri" w:hAnsi="Times New Roman"/>
                <w:bCs/>
                <w:color w:val="FF0000"/>
                <w:spacing w:val="-6"/>
                <w:sz w:val="24"/>
                <w:szCs w:val="24"/>
                <w:lang w:eastAsia="zh-CN"/>
              </w:rPr>
              <w:t xml:space="preserve"> </w:t>
            </w:r>
            <w:r w:rsidRPr="00502958">
              <w:rPr>
                <w:rFonts w:ascii="Times New Roman" w:eastAsia="Calibri" w:hAnsi="Times New Roman"/>
                <w:bCs/>
                <w:color w:val="000000"/>
                <w:spacing w:val="-6"/>
                <w:sz w:val="24"/>
                <w:szCs w:val="24"/>
                <w:lang w:eastAsia="zh-CN"/>
              </w:rPr>
              <w:t xml:space="preserve">ГОСТ 2.304-68 ЕСКД Чертежный шрифт; ГОСТ 2.303-68 ЕСКД Линии чертежа; ГОСТ 2.307-68  ЕСКД   </w:t>
            </w:r>
            <w:r w:rsidRPr="00502958">
              <w:rPr>
                <w:rFonts w:ascii="Times New Roman" w:eastAsia="Calibri" w:hAnsi="Times New Roman"/>
                <w:color w:val="000000"/>
                <w:spacing w:val="-6"/>
                <w:sz w:val="24"/>
                <w:szCs w:val="24"/>
                <w:lang w:eastAsia="zh-CN"/>
              </w:rPr>
              <w:t>Нанесение размеров и предельных отклонений.</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502958">
        <w:trPr>
          <w:cantSplit/>
          <w:trHeight w:val="70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before="84" w:after="0"/>
              <w:ind w:left="-142"/>
              <w:rPr>
                <w:rFonts w:ascii="Times New Roman" w:eastAsia="Calibri" w:hAnsi="Times New Roman"/>
                <w:bCs/>
                <w:color w:val="FF0000"/>
                <w:sz w:val="24"/>
                <w:szCs w:val="24"/>
                <w:lang w:eastAsia="zh-CN"/>
              </w:rPr>
            </w:pPr>
          </w:p>
        </w:tc>
        <w:tc>
          <w:tcPr>
            <w:tcW w:w="9751" w:type="dxa"/>
            <w:tcBorders>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Cs/>
                <w:sz w:val="24"/>
                <w:szCs w:val="24"/>
                <w:lang w:eastAsia="zh-CN"/>
              </w:rPr>
              <w:t>Практическое занятие №2</w:t>
            </w:r>
            <w:r>
              <w:rPr>
                <w:rFonts w:ascii="Times New Roman" w:eastAsia="Calibri" w:hAnsi="Times New Roman"/>
                <w:bCs/>
                <w:sz w:val="24"/>
                <w:szCs w:val="24"/>
                <w:lang w:eastAsia="zh-CN"/>
              </w:rPr>
              <w:t>.</w:t>
            </w:r>
            <w:r w:rsidRPr="00502958">
              <w:rPr>
                <w:rFonts w:ascii="Times New Roman" w:eastAsia="Calibri" w:hAnsi="Times New Roman"/>
                <w:bCs/>
                <w:sz w:val="24"/>
                <w:szCs w:val="24"/>
                <w:lang w:eastAsia="zh-CN"/>
              </w:rPr>
              <w:t xml:space="preserve"> Вычерчивание рамки и основной надписи чертежа. Выполнение</w:t>
            </w:r>
            <w:r w:rsidRPr="00502958">
              <w:rPr>
                <w:rFonts w:ascii="Times New Roman" w:eastAsia="Calibri" w:hAnsi="Times New Roman"/>
                <w:sz w:val="24"/>
                <w:szCs w:val="24"/>
                <w:lang w:eastAsia="zh-CN"/>
              </w:rPr>
              <w:t xml:space="preserve"> графической композиции из линий чертежа</w:t>
            </w:r>
            <w:r w:rsidRPr="00502958">
              <w:rPr>
                <w:rFonts w:ascii="Times New Roman" w:eastAsia="Calibri" w:hAnsi="Times New Roman"/>
                <w:color w:val="000000"/>
                <w:sz w:val="24"/>
                <w:szCs w:val="24"/>
                <w:lang w:eastAsia="zh-CN"/>
              </w:rPr>
              <w:t xml:space="preserve"> в ручной графике</w:t>
            </w:r>
            <w:r w:rsidRPr="00502958">
              <w:rPr>
                <w:rFonts w:ascii="Times New Roman" w:eastAsia="Calibri" w:hAnsi="Times New Roman"/>
                <w:sz w:val="24"/>
                <w:szCs w:val="24"/>
                <w:lang w:eastAsia="zh-CN"/>
              </w:rPr>
              <w:t xml:space="preserve"> (формат чертежного листа по заданию преподавателя).</w:t>
            </w:r>
            <w:r w:rsidRPr="00502958">
              <w:rPr>
                <w:rFonts w:ascii="Times New Roman" w:eastAsia="Calibri" w:hAnsi="Times New Roman"/>
                <w:color w:val="FF0000"/>
                <w:sz w:val="24"/>
                <w:szCs w:val="24"/>
                <w:lang w:eastAsia="zh-CN"/>
              </w:rPr>
              <w:t xml:space="preserve"> </w:t>
            </w:r>
          </w:p>
        </w:tc>
        <w:tc>
          <w:tcPr>
            <w:tcW w:w="1843" w:type="dxa"/>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502958">
        <w:trPr>
          <w:cantSplit/>
          <w:trHeight w:val="735"/>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b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hAnsi="Times New Roman"/>
                <w:b/>
                <w:bCs/>
                <w:sz w:val="24"/>
                <w:szCs w:val="24"/>
                <w:lang w:eastAsia="zh-CN"/>
              </w:rPr>
              <w:t xml:space="preserve"> </w:t>
            </w:r>
            <w:r w:rsidRPr="00502958">
              <w:rPr>
                <w:rFonts w:ascii="Times New Roman" w:eastAsia="Calibri" w:hAnsi="Times New Roman"/>
                <w:bCs/>
                <w:sz w:val="24"/>
                <w:szCs w:val="24"/>
                <w:lang w:eastAsia="zh-CN"/>
              </w:rPr>
              <w:t>Практическое занятие №3</w:t>
            </w:r>
            <w:r>
              <w:rPr>
                <w:rFonts w:ascii="Times New Roman" w:eastAsia="Calibri" w:hAnsi="Times New Roman"/>
                <w:bCs/>
                <w:sz w:val="24"/>
                <w:szCs w:val="24"/>
                <w:lang w:eastAsia="zh-CN"/>
              </w:rPr>
              <w:t>.</w:t>
            </w:r>
            <w:r w:rsidRPr="00502958">
              <w:rPr>
                <w:rFonts w:ascii="Times New Roman" w:eastAsia="Calibri" w:hAnsi="Times New Roman"/>
                <w:color w:val="000000"/>
                <w:sz w:val="24"/>
                <w:szCs w:val="24"/>
                <w:lang w:eastAsia="zh-CN"/>
              </w:rPr>
              <w:t xml:space="preserve"> Выполнение композиции из букв и цифр с заданным номером шрифта в ручной графике (формат чертежного листа по заданию преподавателя).</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502958">
        <w:trPr>
          <w:cantSplit/>
          <w:trHeight w:val="354"/>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b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hAnsi="Times New Roman"/>
                <w:bCs/>
                <w:color w:val="000000"/>
                <w:sz w:val="24"/>
                <w:szCs w:val="24"/>
                <w:lang w:eastAsia="zh-CN"/>
              </w:rPr>
              <w:t>Практическое занятие №4</w:t>
            </w:r>
            <w:r>
              <w:rPr>
                <w:rFonts w:ascii="Times New Roman" w:hAnsi="Times New Roman"/>
                <w:bCs/>
                <w:color w:val="000000"/>
                <w:sz w:val="24"/>
                <w:szCs w:val="24"/>
                <w:lang w:eastAsia="zh-CN"/>
              </w:rPr>
              <w:t>.</w:t>
            </w:r>
            <w:r w:rsidRPr="00502958">
              <w:rPr>
                <w:rFonts w:ascii="Times New Roman" w:eastAsia="Calibri" w:hAnsi="Times New Roman"/>
                <w:color w:val="000000"/>
                <w:sz w:val="24"/>
                <w:szCs w:val="24"/>
                <w:lang w:eastAsia="zh-CN"/>
              </w:rPr>
              <w:t xml:space="preserve"> Выполнение титульного листа альбома графических работ в ручной графике (формат чертежного листа по заданию преподавателя). Заполнение основной надписи чертежа).</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502958">
        <w:trPr>
          <w:cantSplit/>
          <w:trHeight w:val="724"/>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bCs/>
                <w:color w:val="000000"/>
                <w:sz w:val="24"/>
                <w:szCs w:val="24"/>
                <w:lang w:eastAsia="zh-CN"/>
              </w:rPr>
            </w:pPr>
          </w:p>
        </w:tc>
        <w:tc>
          <w:tcPr>
            <w:tcW w:w="9751" w:type="dxa"/>
            <w:tcBorders>
              <w:top w:val="single" w:sz="4" w:space="0" w:color="000000"/>
              <w:left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hAnsi="Times New Roman"/>
                <w:bCs/>
                <w:color w:val="000000"/>
                <w:sz w:val="24"/>
                <w:szCs w:val="24"/>
                <w:lang w:eastAsia="zh-CN"/>
              </w:rPr>
              <w:t>Практическое  занятие №5</w:t>
            </w:r>
            <w:r>
              <w:rPr>
                <w:rFonts w:ascii="Times New Roman" w:hAnsi="Times New Roman"/>
                <w:bCs/>
                <w:color w:val="000000"/>
                <w:sz w:val="24"/>
                <w:szCs w:val="24"/>
                <w:lang w:eastAsia="zh-CN"/>
              </w:rPr>
              <w:t>.</w:t>
            </w:r>
            <w:r w:rsidRPr="00502958">
              <w:rPr>
                <w:rFonts w:ascii="Times New Roman" w:eastAsia="Calibri" w:hAnsi="Times New Roman"/>
                <w:bCs/>
                <w:sz w:val="24"/>
                <w:szCs w:val="24"/>
                <w:lang w:eastAsia="zh-CN"/>
              </w:rPr>
              <w:t xml:space="preserve"> Вычерчивание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bCs/>
                <w:sz w:val="24"/>
                <w:szCs w:val="24"/>
                <w:lang w:eastAsia="zh-CN"/>
              </w:rPr>
              <w:t>чертежа плоского контура  в  заданном    масштабе   и нанесение его размеров.</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502958" w:rsidRPr="00502958" w:rsidTr="00C37CF2">
        <w:trPr>
          <w:cantSplit/>
          <w:trHeight w:val="237"/>
        </w:trPr>
        <w:tc>
          <w:tcPr>
            <w:tcW w:w="2404" w:type="dxa"/>
            <w:tcBorders>
              <w:left w:val="single" w:sz="4" w:space="0" w:color="000000"/>
            </w:tcBorders>
            <w:shd w:val="clear" w:color="auto" w:fill="auto"/>
          </w:tcPr>
          <w:p w:rsidR="00502958" w:rsidRPr="00502958" w:rsidRDefault="00502958" w:rsidP="00502958">
            <w:pPr>
              <w:suppressAutoHyphens/>
              <w:autoSpaceDE w:val="0"/>
              <w:snapToGrid w:val="0"/>
              <w:spacing w:before="84" w:after="0"/>
              <w:ind w:left="-142"/>
              <w:rPr>
                <w:rFonts w:ascii="Times New Roman" w:eastAsia="Calibri" w:hAnsi="Times New Roman"/>
                <w:bCs/>
                <w:color w:val="000000"/>
                <w:sz w:val="24"/>
                <w:szCs w:val="24"/>
                <w:lang w:eastAsia="zh-CN"/>
              </w:rPr>
            </w:pPr>
          </w:p>
        </w:tc>
        <w:tc>
          <w:tcPr>
            <w:tcW w:w="9751" w:type="dxa"/>
            <w:tcBorders>
              <w:top w:val="single" w:sz="4" w:space="0" w:color="000000"/>
              <w:left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hAnsi="Times New Roman"/>
                <w:color w:val="000000"/>
                <w:sz w:val="24"/>
                <w:szCs w:val="24"/>
                <w:lang w:eastAsia="zh-CN"/>
              </w:rPr>
            </w:pPr>
            <w:r w:rsidRPr="00390130">
              <w:rPr>
                <w:rFonts w:ascii="Times New Roman" w:hAnsi="Times New Roman"/>
                <w:b/>
                <w:bCs/>
              </w:rPr>
              <w:t>Самостоятельная работа обучающихся</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C37CF2" w:rsidP="00502958">
            <w:pPr>
              <w:suppressAutoHyphens/>
              <w:snapToGrid w:val="0"/>
              <w:spacing w:after="0" w:line="240" w:lineRule="auto"/>
              <w:jc w:val="center"/>
              <w:rPr>
                <w:rFonts w:ascii="Times New Roman" w:eastAsia="Calibri" w:hAnsi="Times New Roman"/>
                <w:bCs/>
                <w:sz w:val="24"/>
                <w:szCs w:val="24"/>
                <w:lang w:eastAsia="zh-CN"/>
              </w:rPr>
            </w:pPr>
            <w:r>
              <w:rPr>
                <w:rFonts w:ascii="Times New Roman" w:eastAsia="Calibri" w:hAnsi="Times New Roman"/>
                <w:bCs/>
                <w:sz w:val="24"/>
                <w:szCs w:val="24"/>
                <w:lang w:eastAsia="zh-CN"/>
              </w:rPr>
              <w:t>-</w:t>
            </w:r>
          </w:p>
        </w:tc>
        <w:tc>
          <w:tcPr>
            <w:tcW w:w="1862" w:type="dxa"/>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Cs/>
                <w:color w:val="000000"/>
                <w:sz w:val="24"/>
                <w:szCs w:val="24"/>
                <w:lang w:eastAsia="zh-CN"/>
              </w:rPr>
            </w:pPr>
          </w:p>
        </w:tc>
      </w:tr>
      <w:tr w:rsidR="00C37CF2" w:rsidRPr="00502958" w:rsidTr="00C37CF2">
        <w:trPr>
          <w:cantSplit/>
          <w:trHeight w:val="286"/>
        </w:trPr>
        <w:tc>
          <w:tcPr>
            <w:tcW w:w="2404" w:type="dxa"/>
            <w:vMerge w:val="restart"/>
            <w:tcBorders>
              <w:top w:val="single" w:sz="4" w:space="0" w:color="000000"/>
              <w:left w:val="single" w:sz="4" w:space="0" w:color="000000"/>
            </w:tcBorders>
            <w:shd w:val="clear" w:color="auto" w:fill="auto"/>
          </w:tcPr>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1.2</w:t>
            </w:r>
          </w:p>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Геометрические построения  и</w:t>
            </w:r>
            <w:r w:rsidRPr="00502958">
              <w:rPr>
                <w:rFonts w:ascii="Times New Roman" w:eastAsia="Calibri" w:hAnsi="Times New Roman"/>
                <w:bCs/>
                <w:sz w:val="24"/>
                <w:szCs w:val="24"/>
                <w:lang w:eastAsia="zh-CN"/>
              </w:rPr>
              <w:t xml:space="preserve"> </w:t>
            </w:r>
            <w:r w:rsidRPr="00502958">
              <w:rPr>
                <w:rFonts w:ascii="Times New Roman" w:eastAsia="Calibri" w:hAnsi="Times New Roman"/>
                <w:b/>
                <w:sz w:val="24"/>
                <w:szCs w:val="24"/>
                <w:lang w:eastAsia="zh-CN"/>
              </w:rPr>
              <w:t>правила вычерчивания контуров технических деталей</w:t>
            </w:r>
          </w:p>
        </w:tc>
        <w:tc>
          <w:tcPr>
            <w:tcW w:w="9751" w:type="dxa"/>
            <w:tcBorders>
              <w:top w:val="single" w:sz="4" w:space="0" w:color="000000"/>
              <w:left w:val="single" w:sz="4" w:space="0" w:color="000000"/>
              <w:bottom w:val="single" w:sz="4" w:space="0" w:color="000000"/>
            </w:tcBorders>
            <w:shd w:val="clear" w:color="auto" w:fill="auto"/>
            <w:vAlign w:val="center"/>
          </w:tcPr>
          <w:p w:rsidR="00C37CF2" w:rsidRPr="00502958" w:rsidRDefault="00C37CF2"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C37CF2" w:rsidRPr="00890C8C" w:rsidRDefault="00C37CF2" w:rsidP="00502958">
            <w:pPr>
              <w:suppressAutoHyphens/>
              <w:snapToGrid w:val="0"/>
              <w:spacing w:after="0" w:line="240" w:lineRule="auto"/>
              <w:jc w:val="center"/>
              <w:rPr>
                <w:rFonts w:ascii="Times New Roman" w:eastAsia="Calibri" w:hAnsi="Times New Roman"/>
                <w:b/>
                <w:sz w:val="24"/>
                <w:szCs w:val="24"/>
                <w:lang w:eastAsia="zh-CN"/>
              </w:rPr>
            </w:pPr>
            <w:r w:rsidRPr="00890C8C">
              <w:rPr>
                <w:rFonts w:ascii="Times New Roman" w:eastAsia="Calibri" w:hAnsi="Times New Roman"/>
                <w:b/>
                <w:sz w:val="24"/>
                <w:szCs w:val="24"/>
                <w:lang w:eastAsia="zh-CN"/>
              </w:rPr>
              <w:t>4</w:t>
            </w:r>
          </w:p>
        </w:tc>
        <w:tc>
          <w:tcPr>
            <w:tcW w:w="1862" w:type="dxa"/>
            <w:vMerge w:val="restart"/>
            <w:tcBorders>
              <w:top w:val="single" w:sz="4" w:space="0" w:color="000000"/>
              <w:left w:val="single" w:sz="4" w:space="0" w:color="000000"/>
              <w:right w:val="single" w:sz="4" w:space="0" w:color="auto"/>
            </w:tcBorders>
            <w:shd w:val="clear" w:color="auto" w:fill="auto"/>
            <w:vAlign w:val="center"/>
          </w:tcPr>
          <w:p w:rsidR="00C37CF2" w:rsidRPr="00502958" w:rsidRDefault="00C37CF2"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ПК 1.1</w:t>
            </w:r>
          </w:p>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C37CF2" w:rsidRPr="00502958" w:rsidRDefault="00C37CF2" w:rsidP="00502958">
            <w:pPr>
              <w:suppressAutoHyphens/>
              <w:snapToGrid w:val="0"/>
              <w:spacing w:after="0" w:line="240" w:lineRule="auto"/>
              <w:rPr>
                <w:rFonts w:ascii="Times New Roman" w:eastAsia="Calibri" w:hAnsi="Times New Roman"/>
                <w:color w:val="000000"/>
                <w:sz w:val="24"/>
                <w:szCs w:val="24"/>
                <w:lang w:eastAsia="zh-CN"/>
              </w:rPr>
            </w:pPr>
          </w:p>
        </w:tc>
      </w:tr>
      <w:tr w:rsidR="00C37CF2" w:rsidRPr="00502958" w:rsidTr="00C37CF2">
        <w:trPr>
          <w:cantSplit/>
          <w:trHeight w:val="286"/>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C37CF2" w:rsidRPr="00502958" w:rsidRDefault="00C37CF2"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Анализ графического изображения детали (чтение чертежей деталей, конструкций, схем). Выбор рациональных способов геометрических построений.</w:t>
            </w:r>
          </w:p>
          <w:p w:rsidR="00C37CF2" w:rsidRPr="00502958" w:rsidRDefault="00C37CF2"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Разновидности геометрических построений прямых, уклонов, конусности, углов при помощи угольников, линейки, циркуля. Обозначения уклонов и конусности.</w:t>
            </w:r>
          </w:p>
          <w:p w:rsidR="00C37CF2" w:rsidRPr="00502958" w:rsidRDefault="00C37CF2"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Способы деления окружности на конгруэнтные дуги.</w:t>
            </w:r>
          </w:p>
          <w:p w:rsidR="00C37CF2" w:rsidRPr="00502958" w:rsidRDefault="00C37CF2"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Сопряжение прямых линий, окружностей и дуг, прямой и дуг окружностей.</w:t>
            </w:r>
          </w:p>
        </w:tc>
        <w:tc>
          <w:tcPr>
            <w:tcW w:w="1843" w:type="dxa"/>
            <w:vMerge/>
            <w:tcBorders>
              <w:left w:val="single" w:sz="4" w:space="0" w:color="000000"/>
              <w:bottom w:val="single" w:sz="4" w:space="0" w:color="000000"/>
            </w:tcBorders>
            <w:shd w:val="clear" w:color="auto" w:fill="auto"/>
          </w:tcPr>
          <w:p w:rsidR="00C37CF2" w:rsidRPr="00502958" w:rsidRDefault="00C37CF2" w:rsidP="00502958">
            <w:pPr>
              <w:suppressAutoHyphens/>
              <w:snapToGrid w:val="0"/>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C37CF2" w:rsidRPr="00502958" w:rsidTr="00C37CF2">
        <w:trPr>
          <w:cantSplit/>
          <w:trHeight w:val="286"/>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snapToGrid w:val="0"/>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000000"/>
            </w:tcBorders>
            <w:shd w:val="clear" w:color="auto" w:fill="auto"/>
            <w:vAlign w:val="center"/>
          </w:tcPr>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hAnsi="Times New Roman"/>
                <w:sz w:val="24"/>
                <w:szCs w:val="24"/>
                <w:lang w:eastAsia="zh-CN"/>
              </w:rPr>
              <w:t xml:space="preserve"> </w:t>
            </w:r>
            <w:r w:rsidRPr="00502958">
              <w:rPr>
                <w:rFonts w:ascii="Times New Roman" w:eastAsia="Calibri" w:hAnsi="Times New Roman"/>
                <w:b/>
                <w:sz w:val="24"/>
                <w:szCs w:val="24"/>
                <w:lang w:eastAsia="zh-CN"/>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Pr>
          <w:p w:rsidR="00C37CF2" w:rsidRPr="00502958" w:rsidRDefault="00C37CF2"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4</w:t>
            </w:r>
          </w:p>
          <w:p w:rsidR="00C37CF2" w:rsidRPr="00502958" w:rsidRDefault="00C37CF2" w:rsidP="00502958">
            <w:pPr>
              <w:suppressAutoHyphens/>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C37CF2" w:rsidRPr="00502958" w:rsidTr="00C37CF2">
        <w:trPr>
          <w:cantSplit/>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autoSpaceDE w:val="0"/>
              <w:snapToGrid w:val="0"/>
              <w:spacing w:before="84" w:after="0"/>
              <w:ind w:left="-142"/>
              <w:rPr>
                <w:rFonts w:ascii="Times New Roman" w:eastAsia="Calibri" w:hAnsi="Times New Roman"/>
                <w:b/>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C37CF2" w:rsidRPr="00502958" w:rsidRDefault="00C37CF2" w:rsidP="00502958">
            <w:pPr>
              <w:suppressAutoHyphens/>
              <w:snapToGrid w:val="0"/>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№6</w:t>
            </w:r>
            <w:r w:rsidR="00890C8C">
              <w:rPr>
                <w:rFonts w:ascii="Times New Roman" w:hAnsi="Times New Roman"/>
                <w:bCs/>
                <w:color w:val="000000"/>
                <w:sz w:val="24"/>
                <w:szCs w:val="24"/>
                <w:lang w:eastAsia="zh-CN"/>
              </w:rPr>
              <w:t>.</w:t>
            </w:r>
            <w:r w:rsidRPr="00890C8C">
              <w:rPr>
                <w:rFonts w:ascii="Times New Roman" w:eastAsia="Calibri" w:hAnsi="Times New Roman"/>
                <w:color w:val="000000"/>
                <w:sz w:val="24"/>
                <w:szCs w:val="24"/>
                <w:lang w:eastAsia="zh-CN"/>
              </w:rPr>
              <w:t xml:space="preserve"> </w:t>
            </w:r>
            <w:r w:rsidRPr="00502958">
              <w:rPr>
                <w:rFonts w:ascii="Times New Roman" w:eastAsia="Calibri" w:hAnsi="Times New Roman"/>
                <w:color w:val="000000"/>
                <w:sz w:val="24"/>
                <w:szCs w:val="24"/>
                <w:lang w:eastAsia="zh-CN"/>
              </w:rPr>
              <w:t xml:space="preserve"> </w:t>
            </w:r>
            <w:r w:rsidRPr="00502958">
              <w:rPr>
                <w:rFonts w:ascii="Times New Roman" w:eastAsia="Calibri" w:hAnsi="Times New Roman"/>
                <w:sz w:val="24"/>
                <w:szCs w:val="24"/>
                <w:lang w:eastAsia="zh-CN"/>
              </w:rPr>
              <w:t>Вычерчивание плоских контуров с построением уклонов, конусности, правильных многоугольников, делением окружности на равные части в ручной графике.</w:t>
            </w:r>
          </w:p>
        </w:tc>
        <w:tc>
          <w:tcPr>
            <w:tcW w:w="1843" w:type="dxa"/>
            <w:tcBorders>
              <w:top w:val="single" w:sz="4" w:space="0" w:color="000000"/>
              <w:left w:val="single" w:sz="4" w:space="0" w:color="000000"/>
              <w:bottom w:val="single" w:sz="4" w:space="0" w:color="000000"/>
            </w:tcBorders>
            <w:shd w:val="clear" w:color="auto" w:fill="auto"/>
          </w:tcPr>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suppressAutoHyphens/>
              <w:snapToGrid w:val="0"/>
              <w:spacing w:after="0" w:line="240" w:lineRule="auto"/>
              <w:rPr>
                <w:rFonts w:ascii="Times New Roman" w:eastAsia="Calibri" w:hAnsi="Times New Roman"/>
                <w:sz w:val="24"/>
                <w:szCs w:val="24"/>
                <w:lang w:eastAsia="zh-CN"/>
              </w:rPr>
            </w:pPr>
          </w:p>
        </w:tc>
      </w:tr>
      <w:tr w:rsidR="00C37CF2" w:rsidRPr="00502958" w:rsidTr="00C37CF2">
        <w:trPr>
          <w:cantSplit/>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autoSpaceDE w:val="0"/>
              <w:snapToGrid w:val="0"/>
              <w:spacing w:before="84" w:after="0"/>
              <w:ind w:left="-142"/>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№7</w:t>
            </w:r>
            <w:r w:rsidR="00890C8C">
              <w:rPr>
                <w:rFonts w:ascii="Times New Roman" w:eastAsia="Calibri" w:hAnsi="Times New Roman"/>
                <w:sz w:val="24"/>
                <w:szCs w:val="24"/>
                <w:lang w:eastAsia="zh-CN"/>
              </w:rPr>
              <w:t>.</w:t>
            </w:r>
            <w:r w:rsidRPr="00502958">
              <w:rPr>
                <w:rFonts w:ascii="Times New Roman" w:eastAsia="Calibri" w:hAnsi="Times New Roman"/>
                <w:sz w:val="24"/>
                <w:szCs w:val="24"/>
                <w:lang w:eastAsia="zh-CN"/>
              </w:rPr>
              <w:t xml:space="preserve"> Построение контура технической детали с применением элементов сопряжений и нанесением размеров в ручной графике (на основе выбора рациональных способов геометрических построений). </w:t>
            </w:r>
          </w:p>
        </w:tc>
        <w:tc>
          <w:tcPr>
            <w:tcW w:w="1843" w:type="dxa"/>
            <w:tcBorders>
              <w:top w:val="single" w:sz="4" w:space="0" w:color="000000"/>
              <w:left w:val="single" w:sz="4" w:space="0" w:color="000000"/>
              <w:bottom w:val="single" w:sz="4" w:space="0" w:color="000000"/>
            </w:tcBorders>
            <w:shd w:val="clear" w:color="auto" w:fill="auto"/>
          </w:tcPr>
          <w:p w:rsidR="00C37CF2" w:rsidRPr="00502958" w:rsidRDefault="00C37CF2"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suppressAutoHyphens/>
              <w:snapToGrid w:val="0"/>
              <w:spacing w:after="0" w:line="240" w:lineRule="auto"/>
              <w:rPr>
                <w:rFonts w:ascii="Times New Roman" w:eastAsia="Calibri" w:hAnsi="Times New Roman"/>
                <w:sz w:val="24"/>
                <w:szCs w:val="24"/>
                <w:lang w:eastAsia="zh-CN"/>
              </w:rPr>
            </w:pPr>
          </w:p>
        </w:tc>
      </w:tr>
      <w:tr w:rsidR="00C37CF2" w:rsidRPr="00502958" w:rsidTr="00C37CF2">
        <w:trPr>
          <w:cantSplit/>
        </w:trPr>
        <w:tc>
          <w:tcPr>
            <w:tcW w:w="2404" w:type="dxa"/>
            <w:vMerge/>
            <w:tcBorders>
              <w:top w:val="single" w:sz="4" w:space="0" w:color="000000"/>
              <w:left w:val="single" w:sz="4" w:space="0" w:color="000000"/>
            </w:tcBorders>
            <w:shd w:val="clear" w:color="auto" w:fill="auto"/>
          </w:tcPr>
          <w:p w:rsidR="00C37CF2" w:rsidRPr="00502958" w:rsidRDefault="00C37CF2" w:rsidP="00502958">
            <w:pPr>
              <w:suppressAutoHyphens/>
              <w:autoSpaceDE w:val="0"/>
              <w:snapToGrid w:val="0"/>
              <w:spacing w:before="84" w:after="0"/>
              <w:ind w:left="-142"/>
              <w:rPr>
                <w:rFonts w:ascii="Times New Roman" w:eastAsia="Calibri" w:hAnsi="Times New Roman"/>
                <w:sz w:val="24"/>
                <w:szCs w:val="24"/>
                <w:lang w:eastAsia="zh-CN"/>
              </w:rPr>
            </w:pPr>
          </w:p>
        </w:tc>
        <w:tc>
          <w:tcPr>
            <w:tcW w:w="9751" w:type="dxa"/>
            <w:tcBorders>
              <w:left w:val="single" w:sz="4" w:space="0" w:color="000000"/>
              <w:bottom w:val="single" w:sz="4" w:space="0" w:color="000000"/>
            </w:tcBorders>
            <w:shd w:val="clear" w:color="auto" w:fill="auto"/>
            <w:vAlign w:val="center"/>
          </w:tcPr>
          <w:p w:rsidR="00C37CF2" w:rsidRPr="00502958" w:rsidRDefault="00C37CF2"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Выполнение и оформление самостоятельных графических работ и подготовка к их защите. Рекомендуемая  тематика:</w:t>
            </w:r>
          </w:p>
          <w:p w:rsidR="00C37CF2" w:rsidRPr="00502958" w:rsidRDefault="00C37CF2"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 Вычертить </w:t>
            </w:r>
            <w:proofErr w:type="spellStart"/>
            <w:r w:rsidRPr="00502958">
              <w:rPr>
                <w:rFonts w:ascii="Times New Roman" w:eastAsia="Calibri" w:hAnsi="Times New Roman"/>
                <w:color w:val="000000"/>
                <w:sz w:val="24"/>
                <w:szCs w:val="24"/>
                <w:lang w:eastAsia="zh-CN"/>
              </w:rPr>
              <w:t>коробовые</w:t>
            </w:r>
            <w:proofErr w:type="spellEnd"/>
            <w:r w:rsidRPr="00502958">
              <w:rPr>
                <w:rFonts w:ascii="Times New Roman" w:eastAsia="Calibri" w:hAnsi="Times New Roman"/>
                <w:color w:val="000000"/>
                <w:sz w:val="24"/>
                <w:szCs w:val="24"/>
                <w:lang w:eastAsia="zh-CN"/>
              </w:rPr>
              <w:t xml:space="preserve"> кривые (овал, </w:t>
            </w:r>
            <w:proofErr w:type="spellStart"/>
            <w:r w:rsidRPr="00502958">
              <w:rPr>
                <w:rFonts w:ascii="Times New Roman" w:eastAsia="Calibri" w:hAnsi="Times New Roman"/>
                <w:color w:val="000000"/>
                <w:sz w:val="24"/>
                <w:szCs w:val="24"/>
                <w:lang w:eastAsia="zh-CN"/>
              </w:rPr>
              <w:t>овоид</w:t>
            </w:r>
            <w:proofErr w:type="spellEnd"/>
            <w:r w:rsidRPr="00502958">
              <w:rPr>
                <w:rFonts w:ascii="Times New Roman" w:eastAsia="Calibri" w:hAnsi="Times New Roman"/>
                <w:color w:val="000000"/>
                <w:sz w:val="24"/>
                <w:szCs w:val="24"/>
                <w:lang w:eastAsia="zh-CN"/>
              </w:rPr>
              <w:t>, завиток).</w:t>
            </w:r>
          </w:p>
          <w:p w:rsidR="00C37CF2" w:rsidRPr="00502958" w:rsidRDefault="00C37CF2"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2. Вычертить  лекальные кривые (эллипс, параболу, гиперболу).</w:t>
            </w:r>
          </w:p>
        </w:tc>
        <w:tc>
          <w:tcPr>
            <w:tcW w:w="1843" w:type="dxa"/>
            <w:tcBorders>
              <w:left w:val="single" w:sz="4" w:space="0" w:color="000000"/>
              <w:bottom w:val="single" w:sz="4" w:space="0" w:color="000000"/>
            </w:tcBorders>
            <w:shd w:val="clear" w:color="auto" w:fill="auto"/>
          </w:tcPr>
          <w:p w:rsidR="00C37CF2" w:rsidRPr="00BA745D" w:rsidRDefault="00C37CF2" w:rsidP="00502958">
            <w:pPr>
              <w:suppressAutoHyphens/>
              <w:spacing w:after="0" w:line="240" w:lineRule="auto"/>
              <w:jc w:val="center"/>
              <w:rPr>
                <w:rFonts w:ascii="Times New Roman" w:eastAsia="Calibri" w:hAnsi="Times New Roman"/>
                <w:b/>
                <w:sz w:val="24"/>
                <w:szCs w:val="24"/>
                <w:lang w:eastAsia="zh-CN"/>
              </w:rPr>
            </w:pPr>
            <w:r w:rsidRPr="00BA745D">
              <w:rPr>
                <w:rFonts w:ascii="Times New Roman" w:eastAsia="Calibri" w:hAnsi="Times New Roman"/>
                <w:b/>
                <w:sz w:val="24"/>
                <w:szCs w:val="24"/>
                <w:lang w:eastAsia="zh-CN"/>
              </w:rPr>
              <w:t>2</w:t>
            </w:r>
          </w:p>
        </w:tc>
        <w:tc>
          <w:tcPr>
            <w:tcW w:w="1862" w:type="dxa"/>
            <w:vMerge/>
            <w:tcBorders>
              <w:left w:val="single" w:sz="4" w:space="0" w:color="000000"/>
              <w:right w:val="single" w:sz="4" w:space="0" w:color="auto"/>
            </w:tcBorders>
            <w:shd w:val="clear" w:color="auto" w:fill="auto"/>
            <w:vAlign w:val="center"/>
          </w:tcPr>
          <w:p w:rsidR="00C37CF2" w:rsidRPr="00502958" w:rsidRDefault="00C37CF2" w:rsidP="00502958">
            <w:pPr>
              <w:suppressAutoHyphens/>
              <w:snapToGrid w:val="0"/>
              <w:spacing w:after="0" w:line="240" w:lineRule="auto"/>
              <w:rPr>
                <w:rFonts w:ascii="Times New Roman" w:eastAsia="Calibri" w:hAnsi="Times New Roman"/>
                <w:sz w:val="24"/>
                <w:szCs w:val="24"/>
                <w:lang w:eastAsia="zh-CN"/>
              </w:rPr>
            </w:pPr>
          </w:p>
        </w:tc>
      </w:tr>
      <w:tr w:rsidR="00502958" w:rsidRPr="00502958" w:rsidTr="00502958">
        <w:trPr>
          <w:cantSplit/>
          <w:trHeight w:val="354"/>
        </w:trPr>
        <w:tc>
          <w:tcPr>
            <w:tcW w:w="2404" w:type="dxa"/>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Раздел 2</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 xml:space="preserve">Проекционное черчение (основы начертательной геометрии) </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3664"/>
              </w:tabs>
              <w:suppressAutoHyphens/>
              <w:snapToGrid w:val="0"/>
              <w:spacing w:after="0" w:line="240" w:lineRule="auto"/>
              <w:jc w:val="both"/>
              <w:rPr>
                <w:rFonts w:ascii="Times New Roman" w:eastAsia="Calibri" w:hAnsi="Times New Roman"/>
                <w:sz w:val="24"/>
                <w:szCs w:val="24"/>
                <w:lang w:eastAsia="zh-CN"/>
              </w:rPr>
            </w:pPr>
          </w:p>
        </w:tc>
        <w:tc>
          <w:tcPr>
            <w:tcW w:w="1843" w:type="dxa"/>
            <w:tcBorders>
              <w:top w:val="single" w:sz="4" w:space="0" w:color="000000"/>
              <w:left w:val="single" w:sz="4" w:space="0" w:color="000000"/>
            </w:tcBorders>
            <w:shd w:val="clear" w:color="auto" w:fill="auto"/>
          </w:tcPr>
          <w:p w:rsidR="00502958" w:rsidRPr="00502958" w:rsidRDefault="00502958" w:rsidP="00502958">
            <w:pPr>
              <w:widowControl w:val="0"/>
              <w:suppressAutoHyphens/>
              <w:autoSpaceDE w:val="0"/>
              <w:spacing w:after="0" w:line="266" w:lineRule="exact"/>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26</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r>
      <w:tr w:rsidR="00890C8C" w:rsidRPr="00502958" w:rsidTr="006D09FE">
        <w:trPr>
          <w:cantSplit/>
          <w:trHeight w:val="354"/>
        </w:trPr>
        <w:tc>
          <w:tcPr>
            <w:tcW w:w="2404" w:type="dxa"/>
            <w:vMerge w:val="restart"/>
            <w:tcBorders>
              <w:top w:val="single" w:sz="4" w:space="0" w:color="000000"/>
              <w:left w:val="single" w:sz="4" w:space="0" w:color="000000"/>
            </w:tcBorders>
            <w:shd w:val="clear" w:color="auto" w:fill="auto"/>
          </w:tcPr>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2.1</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Методы проецирования.</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Проекции  точки, прямой и плоскости</w:t>
            </w:r>
          </w:p>
          <w:p w:rsidR="00890C8C" w:rsidRPr="00502958" w:rsidRDefault="00890C8C" w:rsidP="00502958">
            <w:pPr>
              <w:suppressAutoHyphens/>
              <w:spacing w:after="0" w:line="240" w:lineRule="auto"/>
              <w:rPr>
                <w:rFonts w:ascii="Times New Roman" w:eastAsia="Calibri" w:hAnsi="Times New Roman"/>
                <w:b/>
                <w:sz w:val="24"/>
                <w:szCs w:val="24"/>
                <w:lang w:eastAsia="zh-CN"/>
              </w:rPr>
            </w:pPr>
          </w:p>
          <w:p w:rsidR="00890C8C" w:rsidRPr="00502958" w:rsidRDefault="00890C8C" w:rsidP="00502958">
            <w:pPr>
              <w:suppressAutoHyphens/>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000000"/>
            </w:tcBorders>
            <w:shd w:val="clear" w:color="auto" w:fill="auto"/>
            <w:vAlign w:val="center"/>
          </w:tcPr>
          <w:p w:rsidR="00890C8C" w:rsidRPr="00502958" w:rsidRDefault="00890C8C"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w:t>
            </w:r>
          </w:p>
        </w:tc>
        <w:tc>
          <w:tcPr>
            <w:tcW w:w="1862" w:type="dxa"/>
            <w:vMerge w:val="restart"/>
            <w:tcBorders>
              <w:left w:val="single" w:sz="4" w:space="0" w:color="000000"/>
              <w:right w:val="single" w:sz="4" w:space="0" w:color="000000"/>
            </w:tcBorders>
            <w:shd w:val="clear" w:color="auto" w:fill="auto"/>
            <w:vAlign w:val="center"/>
          </w:tcPr>
          <w:p w:rsidR="00890C8C" w:rsidRPr="00502958" w:rsidRDefault="00890C8C"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tc>
      </w:tr>
      <w:tr w:rsidR="00890C8C" w:rsidRPr="00502958" w:rsidTr="006D09FE">
        <w:trPr>
          <w:cantSplit/>
          <w:trHeight w:val="295"/>
        </w:trPr>
        <w:tc>
          <w:tcPr>
            <w:tcW w:w="2404" w:type="dxa"/>
            <w:vMerge/>
            <w:tcBorders>
              <w:left w:val="single" w:sz="4" w:space="0" w:color="000000"/>
            </w:tcBorders>
            <w:shd w:val="clear" w:color="auto" w:fill="auto"/>
          </w:tcPr>
          <w:p w:rsidR="00890C8C" w:rsidRPr="00502958" w:rsidRDefault="00890C8C" w:rsidP="00502958">
            <w:pPr>
              <w:suppressAutoHyphens/>
              <w:snapToGrid w:val="0"/>
              <w:spacing w:after="0" w:line="240" w:lineRule="auto"/>
              <w:rPr>
                <w:rFonts w:ascii="Times New Roman" w:eastAsia="Calibri" w:hAnsi="Times New Roman"/>
                <w:b/>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890C8C" w:rsidRPr="00502958" w:rsidRDefault="00890C8C" w:rsidP="00502958">
            <w:pPr>
              <w:tabs>
                <w:tab w:val="left" w:pos="628"/>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Способы получения графических изображений. Законы, методы и приемы</w:t>
            </w:r>
            <w:r w:rsidRPr="00502958">
              <w:rPr>
                <w:rFonts w:ascii="Times New Roman" w:eastAsia="Calibri" w:hAnsi="Times New Roman"/>
                <w:color w:val="FF0000"/>
                <w:sz w:val="24"/>
                <w:szCs w:val="24"/>
                <w:lang w:eastAsia="zh-CN"/>
              </w:rPr>
              <w:t xml:space="preserve"> </w:t>
            </w:r>
            <w:r w:rsidRPr="00502958">
              <w:rPr>
                <w:rFonts w:ascii="Times New Roman" w:eastAsia="Calibri" w:hAnsi="Times New Roman"/>
                <w:sz w:val="24"/>
                <w:szCs w:val="24"/>
                <w:lang w:eastAsia="zh-CN"/>
              </w:rPr>
              <w:t xml:space="preserve">проецирования. </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Комплексный чертеж. Проецирование точки. Расположение  проекций точки на комплексном чертеже. </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Проецирование отрезка прямой. Расположение прямой относительно плоскостей проекций. </w:t>
            </w:r>
          </w:p>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rPr>
              <w:t xml:space="preserve">Изображения плоскости на комплексном чертеже. Следы плоскостей. Плоскости общего и частного положения и свойства их проекций. </w:t>
            </w:r>
          </w:p>
        </w:tc>
        <w:tc>
          <w:tcPr>
            <w:tcW w:w="1843" w:type="dxa"/>
            <w:vMerge/>
            <w:tcBorders>
              <w:left w:val="single" w:sz="4" w:space="0" w:color="000000"/>
              <w:bottom w:val="single" w:sz="4" w:space="0" w:color="000000"/>
            </w:tcBorders>
            <w:shd w:val="clear" w:color="auto" w:fill="auto"/>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890C8C" w:rsidRPr="00502958" w:rsidRDefault="00890C8C"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890C8C" w:rsidRPr="00502958" w:rsidTr="006D09FE">
        <w:trPr>
          <w:cantSplit/>
          <w:trHeight w:val="295"/>
        </w:trPr>
        <w:tc>
          <w:tcPr>
            <w:tcW w:w="2404" w:type="dxa"/>
            <w:vMerge/>
            <w:tcBorders>
              <w:left w:val="single" w:sz="4" w:space="0" w:color="000000"/>
            </w:tcBorders>
            <w:shd w:val="clear" w:color="auto" w:fill="auto"/>
          </w:tcPr>
          <w:p w:rsidR="00890C8C" w:rsidRPr="00502958" w:rsidRDefault="00890C8C"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000000"/>
              <w:left w:val="single" w:sz="4" w:space="0" w:color="000000"/>
            </w:tcBorders>
            <w:shd w:val="clear" w:color="auto" w:fill="auto"/>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p>
        </w:tc>
      </w:tr>
      <w:tr w:rsidR="00890C8C" w:rsidRPr="00502958" w:rsidTr="00502958">
        <w:trPr>
          <w:cantSplit/>
          <w:trHeight w:val="484"/>
        </w:trPr>
        <w:tc>
          <w:tcPr>
            <w:tcW w:w="2404" w:type="dxa"/>
            <w:vMerge/>
            <w:tcBorders>
              <w:left w:val="single" w:sz="4" w:space="0" w:color="000000"/>
            </w:tcBorders>
            <w:shd w:val="clear" w:color="auto" w:fill="auto"/>
          </w:tcPr>
          <w:p w:rsidR="00890C8C" w:rsidRPr="00502958" w:rsidRDefault="00890C8C" w:rsidP="00502958">
            <w:pPr>
              <w:tabs>
                <w:tab w:val="center" w:pos="4677"/>
                <w:tab w:val="right" w:pos="9355"/>
              </w:tabs>
              <w:suppressAutoHyphens/>
              <w:snapToGrid w:val="0"/>
              <w:spacing w:before="7" w:after="0" w:line="360" w:lineRule="auto"/>
              <w:ind w:right="42"/>
              <w:rPr>
                <w:rFonts w:ascii="Times New Roman" w:eastAsia="Calibri" w:hAnsi="Times New Roman"/>
                <w:b/>
                <w:color w:val="FF0000"/>
                <w:sz w:val="24"/>
                <w:szCs w:val="24"/>
                <w:lang w:val="x-none"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890C8C" w:rsidRPr="00502958" w:rsidRDefault="00890C8C"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№8</w:t>
            </w:r>
            <w:r>
              <w:rPr>
                <w:rFonts w:ascii="Times New Roman" w:hAnsi="Times New Roman"/>
                <w:bCs/>
                <w:color w:val="000000"/>
                <w:sz w:val="24"/>
                <w:szCs w:val="24"/>
                <w:lang w:eastAsia="zh-CN"/>
              </w:rPr>
              <w:t>.</w:t>
            </w:r>
            <w:r w:rsidRPr="00890C8C">
              <w:rPr>
                <w:rFonts w:ascii="Times New Roman" w:eastAsia="Calibri" w:hAnsi="Times New Roman"/>
                <w:sz w:val="24"/>
                <w:szCs w:val="24"/>
                <w:lang w:eastAsia="zh-CN"/>
              </w:rPr>
              <w:t xml:space="preserve"> </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color w:val="000000"/>
                <w:sz w:val="24"/>
                <w:szCs w:val="24"/>
                <w:lang w:eastAsia="zh-CN"/>
              </w:rPr>
              <w:t xml:space="preserve"> в ручной графике </w:t>
            </w:r>
            <w:r w:rsidRPr="00502958">
              <w:rPr>
                <w:rFonts w:ascii="Times New Roman" w:eastAsia="Calibri" w:hAnsi="Times New Roman"/>
                <w:sz w:val="24"/>
                <w:szCs w:val="24"/>
                <w:lang w:eastAsia="zh-CN"/>
              </w:rPr>
              <w:t>проекций точки, отрезка прямой, плоскости,  и взаимного их расположения.</w:t>
            </w:r>
          </w:p>
        </w:tc>
        <w:tc>
          <w:tcPr>
            <w:tcW w:w="1843" w:type="dxa"/>
            <w:tcBorders>
              <w:top w:val="single" w:sz="4" w:space="0" w:color="000000"/>
              <w:left w:val="single" w:sz="4" w:space="0" w:color="000000"/>
            </w:tcBorders>
            <w:shd w:val="clear" w:color="auto" w:fill="auto"/>
          </w:tcPr>
          <w:p w:rsidR="00890C8C" w:rsidRPr="00502958" w:rsidRDefault="00890C8C"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bottom w:val="single" w:sz="4" w:space="0" w:color="000000"/>
              <w:right w:val="single" w:sz="4" w:space="0" w:color="000000"/>
            </w:tcBorders>
            <w:shd w:val="clear" w:color="auto" w:fill="auto"/>
            <w:vAlign w:val="center"/>
          </w:tcPr>
          <w:p w:rsidR="00890C8C" w:rsidRPr="00502958" w:rsidRDefault="00890C8C" w:rsidP="00502958">
            <w:pPr>
              <w:suppressAutoHyphens/>
              <w:snapToGrid w:val="0"/>
              <w:spacing w:after="0" w:line="240" w:lineRule="auto"/>
              <w:rPr>
                <w:rFonts w:ascii="Times New Roman" w:eastAsia="Calibri" w:hAnsi="Times New Roman"/>
                <w:sz w:val="24"/>
                <w:szCs w:val="24"/>
                <w:lang w:eastAsia="zh-CN"/>
              </w:rPr>
            </w:pPr>
          </w:p>
        </w:tc>
      </w:tr>
      <w:tr w:rsidR="00502958" w:rsidRPr="00502958" w:rsidTr="00502958">
        <w:trPr>
          <w:cantSplit/>
          <w:trHeight w:val="335"/>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Тема 2.2</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Поверхности и тела</w:t>
            </w:r>
            <w:r w:rsidRPr="00502958">
              <w:rPr>
                <w:rFonts w:ascii="Times New Roman" w:eastAsia="Calibri" w:hAnsi="Times New Roman"/>
                <w:color w:val="000000"/>
                <w:sz w:val="24"/>
                <w:szCs w:val="24"/>
                <w:lang w:eastAsia="zh-CN"/>
              </w:rPr>
              <w:t xml:space="preserve"> </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sz w:val="24"/>
                <w:szCs w:val="24"/>
                <w:lang w:eastAsia="zh-CN"/>
              </w:rPr>
              <w:t>4</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33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Построения ортогональных проекций  многогранных геометрических тел  и тел вращения. Развертки поверхностей  геометрических тел.</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502958" w:rsidRPr="00502958" w:rsidTr="00890C8C">
        <w:trPr>
          <w:cantSplit/>
          <w:trHeight w:val="33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В том числе, практических занятий</w:t>
            </w:r>
          </w:p>
        </w:tc>
        <w:tc>
          <w:tcPr>
            <w:tcW w:w="1843" w:type="dxa"/>
            <w:tcBorders>
              <w:left w:val="single" w:sz="4" w:space="0" w:color="000000"/>
              <w:bottom w:val="single" w:sz="4" w:space="0" w:color="auto"/>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val="en-US" w:eastAsia="zh-CN"/>
              </w:rPr>
              <w:t>4</w:t>
            </w:r>
          </w:p>
          <w:p w:rsidR="00502958" w:rsidRPr="00502958" w:rsidRDefault="00502958" w:rsidP="00502958">
            <w:pPr>
              <w:suppressAutoHyphens/>
              <w:spacing w:after="0" w:line="240" w:lineRule="auto"/>
              <w:jc w:val="center"/>
              <w:rPr>
                <w:rFonts w:ascii="Times New Roman" w:eastAsia="Calibri" w:hAnsi="Times New Roman"/>
                <w:b/>
                <w:sz w:val="24"/>
                <w:szCs w:val="24"/>
                <w:lang w:val="en-US" w:eastAsia="zh-CN"/>
              </w:rPr>
            </w:pP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after="0" w:line="240" w:lineRule="auto"/>
              <w:rPr>
                <w:rFonts w:ascii="Times New Roman" w:eastAsia="Calibri" w:hAnsi="Times New Roman"/>
                <w:b/>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№9</w:t>
            </w:r>
            <w:r w:rsidRPr="00502958">
              <w:rPr>
                <w:rFonts w:ascii="Times New Roman" w:hAnsi="Times New Roman"/>
                <w:bCs/>
                <w:color w:val="000000"/>
                <w:sz w:val="24"/>
                <w:szCs w:val="24"/>
                <w:lang w:eastAsia="zh-CN"/>
              </w:rPr>
              <w:t xml:space="preserve"> </w:t>
            </w:r>
            <w:r w:rsidR="00890C8C">
              <w:rPr>
                <w:rFonts w:ascii="Times New Roman" w:eastAsia="Calibri" w:hAnsi="Times New Roman"/>
                <w:color w:val="000000"/>
                <w:sz w:val="24"/>
                <w:szCs w:val="24"/>
                <w:lang w:eastAsia="zh-CN"/>
              </w:rPr>
              <w:t>.</w:t>
            </w:r>
            <w:r w:rsidRPr="00502958">
              <w:rPr>
                <w:rFonts w:ascii="Times New Roman" w:eastAsia="Calibri" w:hAnsi="Times New Roman"/>
                <w:color w:val="000000"/>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color w:val="000000"/>
                <w:sz w:val="24"/>
                <w:szCs w:val="24"/>
                <w:lang w:eastAsia="zh-CN"/>
              </w:rPr>
              <w:t xml:space="preserve">изображений плоских фигур и геометрических тел в ортогональных  проекциях.  </w:t>
            </w:r>
          </w:p>
        </w:tc>
        <w:tc>
          <w:tcPr>
            <w:tcW w:w="1843" w:type="dxa"/>
            <w:tcBorders>
              <w:top w:val="single" w:sz="4" w:space="0" w:color="auto"/>
              <w:left w:val="single" w:sz="4" w:space="0" w:color="000000"/>
              <w:bottom w:val="single" w:sz="4" w:space="0" w:color="auto"/>
            </w:tcBorders>
            <w:shd w:val="clear" w:color="auto" w:fill="auto"/>
          </w:tcPr>
          <w:p w:rsidR="00502958" w:rsidRPr="00502958" w:rsidRDefault="00502958" w:rsidP="00502958">
            <w:pPr>
              <w:widowControl w:val="0"/>
              <w:suppressAutoHyphens/>
              <w:autoSpaceDE w:val="0"/>
              <w:snapToGrid w:val="0"/>
              <w:spacing w:after="0" w:line="367" w:lineRule="exact"/>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583"/>
        </w:trPr>
        <w:tc>
          <w:tcPr>
            <w:tcW w:w="2404" w:type="dxa"/>
            <w:vMerge/>
            <w:tcBorders>
              <w:left w:val="single" w:sz="4" w:space="0" w:color="000000"/>
            </w:tcBorders>
            <w:shd w:val="clear" w:color="auto" w:fill="auto"/>
          </w:tcPr>
          <w:p w:rsidR="00502958" w:rsidRPr="00502958" w:rsidRDefault="00502958" w:rsidP="00502958">
            <w:pPr>
              <w:suppressAutoHyphens/>
              <w:autoSpaceDE w:val="0"/>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№10</w:t>
            </w:r>
            <w:r w:rsidR="00890C8C">
              <w:rPr>
                <w:rFonts w:ascii="Times New Roman" w:hAnsi="Times New Roman"/>
                <w:bCs/>
                <w:color w:val="000000"/>
                <w:sz w:val="24"/>
                <w:szCs w:val="24"/>
                <w:lang w:eastAsia="zh-CN"/>
              </w:rPr>
              <w:t>.</w:t>
            </w:r>
            <w:r w:rsidRPr="00890C8C">
              <w:rPr>
                <w:rFonts w:ascii="Times New Roman" w:eastAsia="Calibri" w:hAnsi="Times New Roman"/>
                <w:color w:val="000000"/>
                <w:sz w:val="24"/>
                <w:szCs w:val="24"/>
                <w:lang w:eastAsia="zh-CN"/>
              </w:rPr>
              <w:t xml:space="preserve"> </w:t>
            </w:r>
            <w:r w:rsidRPr="00502958">
              <w:rPr>
                <w:rFonts w:ascii="Times New Roman" w:eastAsia="Calibri" w:hAnsi="Times New Roman"/>
                <w:color w:val="000000"/>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color w:val="000000"/>
                <w:sz w:val="24"/>
                <w:szCs w:val="24"/>
                <w:lang w:eastAsia="zh-CN"/>
              </w:rPr>
              <w:t>проекций точек и линий, лежащих на поверхностях геометрических тел. Построение развёрток.</w:t>
            </w:r>
          </w:p>
        </w:tc>
        <w:tc>
          <w:tcPr>
            <w:tcW w:w="1843" w:type="dxa"/>
            <w:tcBorders>
              <w:top w:val="single" w:sz="4" w:space="0" w:color="auto"/>
              <w:left w:val="single" w:sz="4" w:space="0" w:color="000000"/>
              <w:bottom w:val="single" w:sz="4" w:space="0" w:color="000000"/>
            </w:tcBorders>
            <w:shd w:val="clear" w:color="auto" w:fill="auto"/>
          </w:tcPr>
          <w:p w:rsidR="00502958" w:rsidRPr="00502958" w:rsidRDefault="00502958" w:rsidP="00502958">
            <w:pPr>
              <w:widowControl w:val="0"/>
              <w:suppressAutoHyphens/>
              <w:autoSpaceDE w:val="0"/>
              <w:snapToGrid w:val="0"/>
              <w:spacing w:after="0" w:line="367" w:lineRule="exact"/>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1148"/>
        </w:trPr>
        <w:tc>
          <w:tcPr>
            <w:tcW w:w="2404" w:type="dxa"/>
            <w:vMerge/>
            <w:tcBorders>
              <w:left w:val="single" w:sz="4" w:space="0" w:color="000000"/>
            </w:tcBorders>
            <w:shd w:val="clear" w:color="auto" w:fill="auto"/>
          </w:tcPr>
          <w:p w:rsidR="00502958" w:rsidRPr="00502958" w:rsidRDefault="00502958" w:rsidP="00502958">
            <w:pPr>
              <w:widowControl w:val="0"/>
              <w:suppressAutoHyphens/>
              <w:autoSpaceDE w:val="0"/>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Выполнение и оформление самостоятельных графических работ и подготовка к их защите. Рекомендуемая  тематика: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ортогональные  проекции группы геометрических тел.</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2.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ортогональные  проекции наклонных многогранников.</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3.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развертки неполных геометрических тел.</w:t>
            </w:r>
          </w:p>
        </w:tc>
        <w:tc>
          <w:tcPr>
            <w:tcW w:w="1843" w:type="dxa"/>
            <w:tcBorders>
              <w:top w:val="single" w:sz="4" w:space="0" w:color="000000"/>
              <w:left w:val="single" w:sz="4" w:space="0" w:color="000000"/>
            </w:tcBorders>
            <w:shd w:val="clear" w:color="auto" w:fill="auto"/>
          </w:tcPr>
          <w:p w:rsidR="00502958" w:rsidRPr="00890C8C" w:rsidRDefault="00502958" w:rsidP="00502958">
            <w:pPr>
              <w:suppressAutoHyphens/>
              <w:spacing w:after="0" w:line="240" w:lineRule="auto"/>
              <w:jc w:val="center"/>
              <w:rPr>
                <w:rFonts w:ascii="Times New Roman" w:eastAsia="Calibri" w:hAnsi="Times New Roman"/>
                <w:b/>
                <w:sz w:val="24"/>
                <w:szCs w:val="24"/>
                <w:lang w:eastAsia="zh-CN"/>
              </w:rPr>
            </w:pPr>
            <w:r w:rsidRPr="00890C8C">
              <w:rPr>
                <w:rFonts w:ascii="Times New Roman" w:eastAsia="Calibri" w:hAnsi="Times New Roman"/>
                <w:b/>
                <w:sz w:val="24"/>
                <w:szCs w:val="24"/>
                <w:lang w:eastAsia="zh-CN"/>
              </w:rPr>
              <w:t>2</w:t>
            </w:r>
          </w:p>
        </w:tc>
        <w:tc>
          <w:tcPr>
            <w:tcW w:w="1862" w:type="dxa"/>
            <w:tcBorders>
              <w:top w:val="single" w:sz="4" w:space="0" w:color="auto"/>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413"/>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2.3</w:t>
            </w:r>
          </w:p>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sz w:val="24"/>
                <w:szCs w:val="24"/>
                <w:lang w:eastAsia="zh-CN"/>
              </w:rPr>
              <w:t>Аксонометрические проекции</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890C8C"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890C8C">
              <w:rPr>
                <w:rFonts w:ascii="Times New Roman" w:eastAsia="Calibri" w:hAnsi="Times New Roman"/>
                <w:b/>
                <w:sz w:val="24"/>
                <w:szCs w:val="24"/>
                <w:lang w:eastAsia="zh-CN"/>
              </w:rPr>
              <w:t>4</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FF0000"/>
                <w:sz w:val="24"/>
                <w:szCs w:val="24"/>
                <w:lang w:eastAsia="zh-CN"/>
              </w:rPr>
            </w:pPr>
          </w:p>
        </w:tc>
      </w:tr>
      <w:tr w:rsidR="00502958" w:rsidRPr="00502958" w:rsidTr="00890C8C">
        <w:trPr>
          <w:cantSplit/>
          <w:trHeight w:val="41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left w:val="single" w:sz="4" w:space="0" w:color="000000"/>
              <w:bottom w:val="single" w:sz="4" w:space="0" w:color="auto"/>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Прямоугольные и косоугольные аксонометрические проекции. Построение аксонометрических проекций плоских геометрических фигур,  многогранных геометрических тел  и тел вращения. </w:t>
            </w:r>
          </w:p>
        </w:tc>
        <w:tc>
          <w:tcPr>
            <w:tcW w:w="1843" w:type="dxa"/>
            <w:vMerge/>
            <w:tcBorders>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502958" w:rsidRPr="00502958" w:rsidTr="00890C8C">
        <w:trPr>
          <w:cantSplit/>
          <w:trHeight w:val="41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В том числе, практических занятий</w:t>
            </w:r>
          </w:p>
        </w:tc>
        <w:tc>
          <w:tcPr>
            <w:tcW w:w="1843" w:type="dxa"/>
            <w:tcBorders>
              <w:left w:val="single" w:sz="4" w:space="0" w:color="000000"/>
              <w:bottom w:val="single" w:sz="4" w:space="0" w:color="auto"/>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4</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41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№11</w:t>
            </w:r>
            <w:r w:rsidR="00890C8C">
              <w:rPr>
                <w:rFonts w:ascii="Times New Roman" w:hAnsi="Times New Roman"/>
                <w:b/>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sz w:val="24"/>
                <w:szCs w:val="24"/>
                <w:lang w:eastAsia="zh-CN"/>
              </w:rPr>
              <w:t xml:space="preserve">изображений плоских фигур и геометрических тел в прямоугольных изометрической и </w:t>
            </w:r>
            <w:proofErr w:type="spellStart"/>
            <w:r w:rsidRPr="00502958">
              <w:rPr>
                <w:rFonts w:ascii="Times New Roman" w:eastAsia="Calibri" w:hAnsi="Times New Roman"/>
                <w:sz w:val="24"/>
                <w:szCs w:val="24"/>
                <w:lang w:eastAsia="zh-CN"/>
              </w:rPr>
              <w:t>диметрической</w:t>
            </w:r>
            <w:proofErr w:type="spellEnd"/>
            <w:r w:rsidRPr="00502958">
              <w:rPr>
                <w:rFonts w:ascii="Times New Roman" w:eastAsia="Calibri" w:hAnsi="Times New Roman"/>
                <w:sz w:val="24"/>
                <w:szCs w:val="24"/>
                <w:lang w:eastAsia="zh-CN"/>
              </w:rPr>
              <w:t xml:space="preserve">  проекциях.  </w:t>
            </w:r>
          </w:p>
        </w:tc>
        <w:tc>
          <w:tcPr>
            <w:tcW w:w="1843" w:type="dxa"/>
            <w:tcBorders>
              <w:top w:val="single" w:sz="4" w:space="0" w:color="auto"/>
              <w:left w:val="single" w:sz="4" w:space="0" w:color="000000"/>
              <w:bottom w:val="single" w:sz="4" w:space="0" w:color="auto"/>
            </w:tcBorders>
            <w:shd w:val="clear" w:color="auto" w:fill="auto"/>
            <w:vAlign w:val="center"/>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35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890C8C">
              <w:rPr>
                <w:rFonts w:ascii="Times New Roman" w:hAnsi="Times New Roman"/>
                <w:bCs/>
                <w:color w:val="000000"/>
                <w:sz w:val="24"/>
                <w:szCs w:val="24"/>
                <w:lang w:eastAsia="zh-CN"/>
              </w:rPr>
              <w:t>Практическое занятие №12</w:t>
            </w:r>
            <w:r w:rsidR="00890C8C">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 в ручной графике </w:t>
            </w:r>
            <w:r w:rsidRPr="00502958">
              <w:rPr>
                <w:rFonts w:ascii="Times New Roman" w:eastAsia="Calibri" w:hAnsi="Times New Roman"/>
                <w:sz w:val="24"/>
                <w:szCs w:val="24"/>
                <w:lang w:eastAsia="zh-CN"/>
              </w:rPr>
              <w:t>аксонометрической проекции группы геометрических тел.</w:t>
            </w:r>
          </w:p>
        </w:tc>
        <w:tc>
          <w:tcPr>
            <w:tcW w:w="1843" w:type="dxa"/>
            <w:tcBorders>
              <w:top w:val="single" w:sz="4" w:space="0" w:color="auto"/>
              <w:left w:val="single" w:sz="4" w:space="0" w:color="000000"/>
              <w:bottom w:val="single" w:sz="4" w:space="0" w:color="000000"/>
            </w:tcBorders>
            <w:shd w:val="clear" w:color="auto" w:fill="auto"/>
            <w:vAlign w:val="center"/>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301"/>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Самостоятельная работа обучающихся.</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hAnsi="Times New Roman"/>
                <w:b/>
                <w:bCs/>
                <w:color w:val="000000"/>
                <w:sz w:val="24"/>
                <w:szCs w:val="24"/>
                <w:lang w:eastAsia="zh-CN"/>
              </w:rPr>
              <w:t xml:space="preserve"> </w:t>
            </w:r>
            <w:r w:rsidRPr="00502958">
              <w:rPr>
                <w:rFonts w:ascii="Times New Roman" w:eastAsia="Calibri" w:hAnsi="Times New Roman"/>
                <w:color w:val="000000"/>
                <w:sz w:val="24"/>
                <w:szCs w:val="24"/>
                <w:lang w:eastAsia="zh-CN"/>
              </w:rPr>
              <w:t>Выполнение и оформление самостоятельных графических работ и подготовка к их защите. Рекомендуемая  тематика:</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аксонометрические проекции усеченных геометрических тел.</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r w:rsidRPr="00502958">
              <w:rPr>
                <w:rFonts w:ascii="Times New Roman" w:eastAsia="Calibri" w:hAnsi="Times New Roman"/>
                <w:color w:val="000000"/>
                <w:sz w:val="24"/>
                <w:szCs w:val="24"/>
                <w:lang w:eastAsia="zh-CN"/>
              </w:rPr>
              <w:t>. Вычертить</w:t>
            </w:r>
            <w:r w:rsidRPr="00502958">
              <w:rPr>
                <w:rFonts w:ascii="Times New Roman" w:eastAsia="Calibri" w:hAnsi="Times New Roman"/>
                <w:iCs/>
                <w:color w:val="000000"/>
                <w:sz w:val="24"/>
                <w:szCs w:val="24"/>
                <w:lang w:eastAsia="zh-CN"/>
              </w:rPr>
              <w:t xml:space="preserve"> </w:t>
            </w:r>
            <w:r w:rsidRPr="00502958">
              <w:rPr>
                <w:rFonts w:ascii="Times New Roman" w:eastAsia="Calibri" w:hAnsi="Times New Roman"/>
                <w:bCs/>
                <w:i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окружность и многоугольники в косоугольных аксонометрических проекциях.</w:t>
            </w:r>
          </w:p>
        </w:tc>
        <w:tc>
          <w:tcPr>
            <w:tcW w:w="1843" w:type="dxa"/>
            <w:tcBorders>
              <w:top w:val="single" w:sz="4" w:space="0" w:color="000000"/>
              <w:left w:val="single" w:sz="4" w:space="0" w:color="000000"/>
            </w:tcBorders>
            <w:shd w:val="clear" w:color="auto" w:fill="auto"/>
          </w:tcPr>
          <w:p w:rsidR="00502958" w:rsidRPr="00890C8C" w:rsidRDefault="00502958" w:rsidP="00502958">
            <w:pPr>
              <w:tabs>
                <w:tab w:val="center" w:pos="4677"/>
                <w:tab w:val="right" w:pos="9355"/>
              </w:tabs>
              <w:suppressAutoHyphens/>
              <w:spacing w:after="0" w:line="240" w:lineRule="auto"/>
              <w:jc w:val="center"/>
              <w:rPr>
                <w:rFonts w:ascii="Times New Roman" w:eastAsia="Calibri" w:hAnsi="Times New Roman"/>
                <w:b/>
                <w:sz w:val="24"/>
                <w:szCs w:val="24"/>
                <w:lang w:val="x-none" w:eastAsia="zh-CN"/>
              </w:rPr>
            </w:pPr>
            <w:r w:rsidRPr="00890C8C">
              <w:rPr>
                <w:rFonts w:ascii="Times New Roman" w:eastAsia="Calibri" w:hAnsi="Times New Roman"/>
                <w:b/>
                <w:sz w:val="24"/>
                <w:szCs w:val="24"/>
                <w:lang w:eastAsia="zh-CN"/>
              </w:rPr>
              <w:t>2</w:t>
            </w:r>
          </w:p>
        </w:tc>
        <w:tc>
          <w:tcPr>
            <w:tcW w:w="1862" w:type="dxa"/>
            <w:tcBorders>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96"/>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2.4</w:t>
            </w:r>
          </w:p>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sz w:val="24"/>
                <w:szCs w:val="24"/>
                <w:lang w:eastAsia="zh-CN"/>
              </w:rPr>
              <w:t>Пересечение поверхностей геометрических тел плоскостями</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890C8C" w:rsidRDefault="00502958" w:rsidP="00502958">
            <w:pPr>
              <w:tabs>
                <w:tab w:val="center" w:pos="4677"/>
                <w:tab w:val="right" w:pos="9355"/>
              </w:tabs>
              <w:suppressAutoHyphens/>
              <w:snapToGrid w:val="0"/>
              <w:spacing w:after="0" w:line="240" w:lineRule="auto"/>
              <w:jc w:val="center"/>
              <w:rPr>
                <w:rFonts w:ascii="Times New Roman" w:eastAsia="Calibri" w:hAnsi="Times New Roman"/>
                <w:b/>
                <w:sz w:val="24"/>
                <w:szCs w:val="24"/>
                <w:lang w:val="x-none" w:eastAsia="zh-CN"/>
              </w:rPr>
            </w:pPr>
            <w:r w:rsidRPr="00890C8C">
              <w:rPr>
                <w:rFonts w:ascii="Times New Roman" w:eastAsia="Calibri" w:hAnsi="Times New Roman"/>
                <w:b/>
                <w:sz w:val="24"/>
                <w:szCs w:val="24"/>
                <w:lang w:val="x-none" w:eastAsia="zh-CN"/>
              </w:rPr>
              <w:t>8</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r>
      <w:tr w:rsidR="00502958" w:rsidRPr="00502958" w:rsidTr="00890C8C">
        <w:trPr>
          <w:cantSplit/>
          <w:trHeight w:val="41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Пересечение поверхностей геометрических тел проецирующими плоскостями. Построение ортогональных проекций, линий среза, аксонометрических проекций и разверток усеченных  геометрических тел. Способы преобразования проекций.</w:t>
            </w:r>
          </w:p>
        </w:tc>
        <w:tc>
          <w:tcPr>
            <w:tcW w:w="1843" w:type="dxa"/>
            <w:vMerge/>
            <w:tcBorders>
              <w:left w:val="single" w:sz="4" w:space="0" w:color="000000"/>
              <w:bottom w:val="single" w:sz="4" w:space="0" w:color="auto"/>
            </w:tcBorders>
            <w:shd w:val="clear" w:color="auto" w:fill="auto"/>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b/>
                <w:sz w:val="24"/>
                <w:szCs w:val="24"/>
                <w:lang w:val="x-none"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b/>
                <w:sz w:val="24"/>
                <w:szCs w:val="24"/>
                <w:lang w:eastAsia="zh-CN"/>
              </w:rPr>
            </w:pPr>
          </w:p>
        </w:tc>
      </w:tr>
      <w:tr w:rsidR="00502958" w:rsidRPr="00502958" w:rsidTr="00890C8C">
        <w:trPr>
          <w:cantSplit/>
          <w:trHeight w:val="196"/>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auto"/>
              <w:left w:val="single" w:sz="4" w:space="0" w:color="000000"/>
              <w:bottom w:val="single" w:sz="4" w:space="0" w:color="auto"/>
            </w:tcBorders>
            <w:shd w:val="clear" w:color="auto" w:fill="auto"/>
          </w:tcPr>
          <w:p w:rsidR="00502958" w:rsidRPr="00502958" w:rsidRDefault="00502958" w:rsidP="00502958">
            <w:pPr>
              <w:tabs>
                <w:tab w:val="center" w:pos="4677"/>
                <w:tab w:val="right" w:pos="9355"/>
              </w:tabs>
              <w:suppressAutoHyphens/>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b/>
                <w:sz w:val="24"/>
                <w:szCs w:val="24"/>
                <w:lang w:val="x-none" w:eastAsia="zh-CN"/>
              </w:rPr>
              <w:t>8</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lastRenderedPageBreak/>
              <w:t>ОК 10</w:t>
            </w:r>
          </w:p>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№13</w:t>
            </w:r>
            <w:r w:rsidR="00D1643D">
              <w:rPr>
                <w:rFonts w:ascii="Times New Roman" w:hAnsi="Times New Roman"/>
                <w:bCs/>
                <w:color w:val="000000"/>
                <w:sz w:val="24"/>
                <w:szCs w:val="24"/>
                <w:lang w:eastAsia="zh-CN"/>
              </w:rPr>
              <w:t>.</w:t>
            </w:r>
            <w:r w:rsidRPr="00502958">
              <w:rPr>
                <w:rFonts w:ascii="Times New Roman" w:hAnsi="Times New Roman"/>
                <w:b/>
                <w:bCs/>
                <w:color w:val="000000"/>
                <w:sz w:val="24"/>
                <w:szCs w:val="24"/>
                <w:lang w:eastAsia="zh-CN"/>
              </w:rPr>
              <w:t xml:space="preserve"> </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sz w:val="24"/>
                <w:szCs w:val="24"/>
                <w:lang w:eastAsia="zh-CN"/>
              </w:rPr>
              <w:t>комплексных чертежей и аксонометрических проекций многогранных      геометрических тел, пересечённых проецирующими плоскостями.</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Построение натуральной величины фигуры сечения и развертки поверхности тел.</w:t>
            </w:r>
          </w:p>
        </w:tc>
        <w:tc>
          <w:tcPr>
            <w:tcW w:w="1843" w:type="dxa"/>
            <w:tcBorders>
              <w:top w:val="single" w:sz="4" w:space="0" w:color="auto"/>
              <w:lef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№14</w:t>
            </w:r>
            <w:r w:rsidR="00D1643D">
              <w:rPr>
                <w:rFonts w:ascii="Times New Roman" w:eastAsia="Calibri" w:hAnsi="Times New Roman"/>
                <w:sz w:val="24"/>
                <w:szCs w:val="24"/>
                <w:lang w:eastAsia="zh-CN"/>
              </w:rPr>
              <w:t>.</w:t>
            </w:r>
            <w:r w:rsidRPr="00D1643D">
              <w:rPr>
                <w:rFonts w:ascii="Times New Roman" w:eastAsia="Calibri" w:hAnsi="Times New Roman"/>
                <w:sz w:val="24"/>
                <w:szCs w:val="24"/>
                <w:lang w:eastAsia="zh-CN"/>
              </w:rPr>
              <w:t xml:space="preserve"> </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sz w:val="24"/>
                <w:szCs w:val="24"/>
                <w:lang w:eastAsia="zh-CN"/>
              </w:rPr>
              <w:t xml:space="preserve">комплексных чертежей и аксонометрических проекций       геометрических тел вращения, пересечённых проецирующими плоскостями. </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Построение натуральной величины фигуры сечения и развертки поверхности тел.</w:t>
            </w:r>
          </w:p>
        </w:tc>
        <w:tc>
          <w:tcPr>
            <w:tcW w:w="1843" w:type="dxa"/>
            <w:tcBorders>
              <w:top w:val="single" w:sz="4" w:space="0" w:color="auto"/>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92"/>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lastRenderedPageBreak/>
              <w:t>Тема 2.5</w:t>
            </w:r>
          </w:p>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Взаимное пересечение поверхностей геометрических тел</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8</w:t>
            </w:r>
          </w:p>
        </w:tc>
        <w:tc>
          <w:tcPr>
            <w:tcW w:w="1862" w:type="dxa"/>
            <w:vMerge w:val="restart"/>
            <w:tcBorders>
              <w:top w:val="single" w:sz="4" w:space="0" w:color="000000"/>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p w:rsidR="00502958" w:rsidRPr="00502958" w:rsidRDefault="00502958" w:rsidP="00502958">
            <w:pPr>
              <w:suppressAutoHyphens/>
              <w:snapToGrid w:val="0"/>
              <w:spacing w:after="0" w:line="240" w:lineRule="auto"/>
              <w:jc w:val="center"/>
              <w:rPr>
                <w:rFonts w:ascii="Times New Roman" w:eastAsia="Calibri" w:hAnsi="Times New Roman"/>
                <w:b/>
                <w:bCs/>
                <w:color w:val="FF0000"/>
                <w:sz w:val="24"/>
                <w:szCs w:val="24"/>
                <w:lang w:eastAsia="zh-CN"/>
              </w:rPr>
            </w:pPr>
          </w:p>
        </w:tc>
      </w:tr>
      <w:tr w:rsidR="00502958" w:rsidRPr="00502958" w:rsidTr="00502958">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 xml:space="preserve">Построение точек пересечения прямой линии с поверхностью геометрических тел. Способы получения точек линии пересечения двух геометрических тел. </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b/>
                <w:bCs/>
                <w:sz w:val="24"/>
                <w:szCs w:val="24"/>
                <w:lang w:val="x-none"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b/>
                <w:bCs/>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sz w:val="24"/>
                <w:szCs w:val="24"/>
                <w:lang w:eastAsia="zh-CN"/>
              </w:rPr>
            </w:pPr>
          </w:p>
        </w:tc>
        <w:tc>
          <w:tcPr>
            <w:tcW w:w="9751" w:type="dxa"/>
            <w:tcBorders>
              <w:left w:val="single" w:sz="4" w:space="0" w:color="000000"/>
              <w:bottom w:val="single" w:sz="4" w:space="0" w:color="auto"/>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left w:val="single" w:sz="4" w:space="0" w:color="000000"/>
              <w:bottom w:val="single" w:sz="4" w:space="0" w:color="auto"/>
            </w:tcBorders>
            <w:shd w:val="clear" w:color="auto" w:fill="auto"/>
          </w:tcPr>
          <w:p w:rsidR="00502958" w:rsidRPr="00502958" w:rsidRDefault="00502958"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b/>
                <w:bCs/>
                <w:sz w:val="24"/>
                <w:szCs w:val="24"/>
                <w:lang w:val="x-none" w:eastAsia="zh-CN"/>
              </w:rPr>
              <w:t>8</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ПК 1.1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p w:rsidR="00502958" w:rsidRPr="00502958" w:rsidRDefault="00502958" w:rsidP="00502958">
            <w:pPr>
              <w:suppressAutoHyphens/>
              <w:spacing w:after="0" w:line="240" w:lineRule="auto"/>
              <w:rPr>
                <w:rFonts w:ascii="Times New Roman" w:eastAsia="Calibri" w:hAnsi="Times New Roman"/>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№15</w:t>
            </w:r>
            <w:r w:rsidR="00D1643D">
              <w:rPr>
                <w:rFonts w:ascii="Times New Roman" w:hAnsi="Times New Roman"/>
                <w:bCs/>
                <w:color w:val="000000"/>
                <w:sz w:val="24"/>
                <w:szCs w:val="24"/>
                <w:lang w:eastAsia="zh-CN"/>
              </w:rPr>
              <w:t>.</w:t>
            </w:r>
            <w:r w:rsidRPr="00502958">
              <w:rPr>
                <w:rFonts w:ascii="Times New Roman" w:hAnsi="Times New Roman"/>
                <w:b/>
                <w:bCs/>
                <w:color w:val="000000"/>
                <w:sz w:val="24"/>
                <w:szCs w:val="24"/>
                <w:lang w:eastAsia="zh-CN"/>
              </w:rPr>
              <w:t xml:space="preserve"> </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sz w:val="24"/>
                <w:szCs w:val="24"/>
                <w:lang w:eastAsia="zh-CN"/>
              </w:rPr>
              <w:t>комплексных чертежей и аксонометрических проекций взаимно пересекающихся многогранника и тела вращения способом секущих плоскостей.</w:t>
            </w:r>
          </w:p>
        </w:tc>
        <w:tc>
          <w:tcPr>
            <w:tcW w:w="1843" w:type="dxa"/>
            <w:tcBorders>
              <w:left w:val="single" w:sz="4" w:space="0" w:color="000000"/>
              <w:bottom w:val="single" w:sz="4" w:space="0" w:color="auto"/>
            </w:tcBorders>
            <w:shd w:val="clear" w:color="auto" w:fill="auto"/>
          </w:tcPr>
          <w:p w:rsidR="00502958" w:rsidRPr="00890C8C" w:rsidRDefault="00502958" w:rsidP="00502958">
            <w:pPr>
              <w:suppressAutoHyphens/>
              <w:snapToGrid w:val="0"/>
              <w:spacing w:after="0" w:line="240" w:lineRule="auto"/>
              <w:jc w:val="center"/>
              <w:rPr>
                <w:rFonts w:ascii="Times New Roman" w:eastAsia="Calibri" w:hAnsi="Times New Roman"/>
                <w:sz w:val="24"/>
                <w:szCs w:val="24"/>
                <w:lang w:eastAsia="zh-CN"/>
              </w:rPr>
            </w:pPr>
            <w:r w:rsidRPr="00890C8C">
              <w:rPr>
                <w:rFonts w:ascii="Times New Roman" w:eastAsia="Calibri" w:hAnsi="Times New Roman"/>
                <w:bCs/>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bCs/>
                <w:sz w:val="24"/>
                <w:szCs w:val="24"/>
                <w:lang w:eastAsia="zh-CN"/>
              </w:rPr>
            </w:pPr>
          </w:p>
        </w:tc>
      </w:tr>
      <w:tr w:rsidR="00502958" w:rsidRPr="00502958" w:rsidTr="00890C8C">
        <w:trPr>
          <w:cantSplit/>
          <w:trHeight w:val="192"/>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№16</w:t>
            </w:r>
            <w:r w:rsidR="00D1643D">
              <w:rPr>
                <w:rFonts w:ascii="Times New Roman" w:hAnsi="Times New Roman"/>
                <w:bCs/>
                <w:color w:val="000000"/>
                <w:sz w:val="24"/>
                <w:szCs w:val="24"/>
                <w:lang w:eastAsia="zh-CN"/>
              </w:rPr>
              <w:t>.</w:t>
            </w:r>
            <w:r w:rsidRPr="00D1643D">
              <w:rPr>
                <w:rFonts w:ascii="Times New Roman" w:eastAsia="Calibri" w:hAnsi="Times New Roman"/>
                <w:sz w:val="24"/>
                <w:szCs w:val="24"/>
                <w:lang w:eastAsia="zh-CN"/>
              </w:rPr>
              <w:t xml:space="preserve"> </w:t>
            </w:r>
            <w:r w:rsidRPr="00502958">
              <w:rPr>
                <w:rFonts w:ascii="Times New Roman" w:eastAsia="Calibri" w:hAnsi="Times New Roman"/>
                <w:sz w:val="24"/>
                <w:szCs w:val="24"/>
                <w:lang w:eastAsia="zh-CN"/>
              </w:rPr>
              <w:t xml:space="preserve">Построение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sz w:val="24"/>
                <w:szCs w:val="24"/>
                <w:lang w:eastAsia="zh-CN"/>
              </w:rPr>
              <w:t>комплексных чертежей и аксонометрических проекций взаимно пересекающихся многогранника и тела вращения способом вспомогательных концентрических сфер.</w:t>
            </w:r>
          </w:p>
        </w:tc>
        <w:tc>
          <w:tcPr>
            <w:tcW w:w="1843" w:type="dxa"/>
            <w:tcBorders>
              <w:top w:val="single" w:sz="4" w:space="0" w:color="auto"/>
              <w:left w:val="single" w:sz="4" w:space="0" w:color="000000"/>
              <w:bottom w:val="single" w:sz="4" w:space="0" w:color="000000"/>
            </w:tcBorders>
            <w:shd w:val="clear" w:color="auto" w:fill="auto"/>
          </w:tcPr>
          <w:p w:rsidR="00502958" w:rsidRPr="00890C8C" w:rsidRDefault="00502958" w:rsidP="00502958">
            <w:pPr>
              <w:suppressAutoHyphens/>
              <w:snapToGrid w:val="0"/>
              <w:spacing w:after="0" w:line="240" w:lineRule="auto"/>
              <w:jc w:val="center"/>
              <w:rPr>
                <w:rFonts w:ascii="Times New Roman" w:eastAsia="Calibri" w:hAnsi="Times New Roman"/>
                <w:sz w:val="24"/>
                <w:szCs w:val="24"/>
                <w:lang w:eastAsia="zh-CN"/>
              </w:rPr>
            </w:pPr>
            <w:r w:rsidRPr="00890C8C">
              <w:rPr>
                <w:rFonts w:ascii="Times New Roman" w:eastAsia="Calibri" w:hAnsi="Times New Roman"/>
                <w:bCs/>
                <w:sz w:val="24"/>
                <w:szCs w:val="24"/>
                <w:lang w:eastAsia="zh-CN"/>
              </w:rPr>
              <w:t>4</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bCs/>
                <w:sz w:val="24"/>
                <w:szCs w:val="24"/>
                <w:lang w:eastAsia="zh-CN"/>
              </w:rPr>
            </w:pPr>
          </w:p>
        </w:tc>
      </w:tr>
      <w:tr w:rsidR="00502958" w:rsidRPr="00502958" w:rsidTr="00890C8C">
        <w:trPr>
          <w:cantSplit/>
          <w:trHeight w:val="1107"/>
        </w:trPr>
        <w:tc>
          <w:tcPr>
            <w:tcW w:w="2404" w:type="dxa"/>
            <w:vMerge/>
            <w:tcBorders>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Выполнение и оформление самостоятельных графических работ и подготовка к их защите. Рекомендуемая  тематика: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комплексный чертеж и аксонометрические проекции взаимно пересекающихся двух цилиндров.</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2.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комплексный чертеж и аксонометрические проекции взаимно пересекающихся цилиндра и шара.</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3. Построить </w:t>
            </w:r>
            <w:r w:rsidRPr="00502958">
              <w:rPr>
                <w:rFonts w:ascii="Times New Roman" w:eastAsia="Calibri" w:hAnsi="Times New Roman"/>
                <w:bCs/>
                <w:color w:val="000000"/>
                <w:sz w:val="24"/>
                <w:szCs w:val="24"/>
                <w:lang w:eastAsia="zh-CN"/>
              </w:rPr>
              <w:t xml:space="preserve">в ручной графике </w:t>
            </w:r>
            <w:r w:rsidRPr="00502958">
              <w:rPr>
                <w:rFonts w:ascii="Times New Roman" w:eastAsia="Calibri" w:hAnsi="Times New Roman"/>
                <w:color w:val="000000"/>
                <w:sz w:val="24"/>
                <w:szCs w:val="24"/>
                <w:lang w:eastAsia="zh-CN"/>
              </w:rPr>
              <w:t>комплексный чертеж и аксонометрические проекции взаимно пересекающихся конуса и шара.</w:t>
            </w:r>
          </w:p>
        </w:tc>
        <w:tc>
          <w:tcPr>
            <w:tcW w:w="1843" w:type="dxa"/>
            <w:tcBorders>
              <w:top w:val="single" w:sz="4" w:space="0" w:color="000000"/>
              <w:left w:val="single" w:sz="4" w:space="0" w:color="000000"/>
              <w:bottom w:val="single" w:sz="4" w:space="0" w:color="auto"/>
            </w:tcBorders>
            <w:shd w:val="clear" w:color="auto" w:fill="auto"/>
          </w:tcPr>
          <w:p w:rsidR="00502958" w:rsidRPr="00D1643D" w:rsidRDefault="00502958" w:rsidP="00502958">
            <w:pPr>
              <w:tabs>
                <w:tab w:val="center" w:pos="4677"/>
                <w:tab w:val="right" w:pos="9355"/>
              </w:tabs>
              <w:suppressAutoHyphens/>
              <w:snapToGrid w:val="0"/>
              <w:spacing w:after="0" w:line="240" w:lineRule="auto"/>
              <w:jc w:val="center"/>
              <w:rPr>
                <w:rFonts w:ascii="Times New Roman" w:eastAsia="Calibri" w:hAnsi="Times New Roman"/>
                <w:b/>
                <w:sz w:val="24"/>
                <w:szCs w:val="24"/>
                <w:lang w:val="x-none" w:eastAsia="zh-CN"/>
              </w:rPr>
            </w:pPr>
            <w:r w:rsidRPr="00D1643D">
              <w:rPr>
                <w:rFonts w:ascii="Times New Roman" w:eastAsia="Calibri" w:hAnsi="Times New Roman"/>
                <w:b/>
                <w:bCs/>
                <w:sz w:val="24"/>
                <w:szCs w:val="24"/>
                <w:lang w:eastAsia="zh-CN"/>
              </w:rPr>
              <w:t>2</w:t>
            </w: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b/>
                <w:bCs/>
                <w:color w:val="FF0000"/>
                <w:sz w:val="24"/>
                <w:szCs w:val="24"/>
                <w:lang w:eastAsia="zh-CN"/>
              </w:rPr>
            </w:pPr>
          </w:p>
        </w:tc>
      </w:tr>
      <w:tr w:rsidR="00502958" w:rsidRPr="00502958" w:rsidTr="00890C8C">
        <w:trPr>
          <w:cantSplit/>
          <w:trHeight w:val="1107"/>
        </w:trPr>
        <w:tc>
          <w:tcPr>
            <w:tcW w:w="2404" w:type="dxa"/>
            <w:tcBorders>
              <w:top w:val="single" w:sz="4" w:space="0" w:color="auto"/>
              <w:left w:val="single" w:sz="4" w:space="0" w:color="000000"/>
            </w:tcBorders>
            <w:shd w:val="clear" w:color="auto" w:fill="auto"/>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sz w:val="24"/>
                <w:szCs w:val="24"/>
                <w:lang w:eastAsia="zh-CN"/>
              </w:rPr>
              <w:t>Раздел 3</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Основы технического черчения</w:t>
            </w: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tabs>
                <w:tab w:val="center" w:pos="4677"/>
                <w:tab w:val="right" w:pos="9355"/>
              </w:tabs>
              <w:suppressAutoHyphens/>
              <w:snapToGrid w:val="0"/>
              <w:spacing w:after="0" w:line="240" w:lineRule="auto"/>
              <w:rPr>
                <w:rFonts w:ascii="Times New Roman" w:eastAsia="Calibri" w:hAnsi="Times New Roman"/>
                <w:sz w:val="24"/>
                <w:szCs w:val="24"/>
                <w:lang w:val="x-none" w:eastAsia="zh-CN"/>
              </w:rPr>
            </w:pPr>
          </w:p>
        </w:tc>
        <w:tc>
          <w:tcPr>
            <w:tcW w:w="1843" w:type="dxa"/>
            <w:tcBorders>
              <w:top w:val="single" w:sz="4" w:space="0" w:color="auto"/>
              <w:left w:val="single" w:sz="4" w:space="0" w:color="000000"/>
            </w:tcBorders>
            <w:shd w:val="clear" w:color="auto" w:fill="auto"/>
          </w:tcPr>
          <w:p w:rsidR="00502958" w:rsidRPr="00502958" w:rsidRDefault="00502958" w:rsidP="00502958">
            <w:pPr>
              <w:tabs>
                <w:tab w:val="center" w:pos="4677"/>
                <w:tab w:val="right" w:pos="9355"/>
              </w:tabs>
              <w:suppressAutoHyphens/>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b/>
                <w:color w:val="000000"/>
                <w:sz w:val="24"/>
                <w:szCs w:val="24"/>
                <w:lang w:eastAsia="zh-CN"/>
              </w:rPr>
              <w:t>28</w:t>
            </w:r>
          </w:p>
        </w:tc>
        <w:tc>
          <w:tcPr>
            <w:tcW w:w="1862" w:type="dxa"/>
            <w:tcBorders>
              <w:left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r>
      <w:tr w:rsidR="00D1643D" w:rsidRPr="00502958" w:rsidTr="00502958">
        <w:trPr>
          <w:cantSplit/>
          <w:trHeight w:val="277"/>
        </w:trPr>
        <w:tc>
          <w:tcPr>
            <w:tcW w:w="2404" w:type="dxa"/>
            <w:vMerge w:val="restart"/>
            <w:tcBorders>
              <w:top w:val="single" w:sz="4" w:space="0" w:color="000000"/>
              <w:left w:val="single" w:sz="4" w:space="0" w:color="000000"/>
            </w:tcBorders>
            <w:shd w:val="clear" w:color="auto" w:fill="auto"/>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3.1</w:t>
            </w:r>
          </w:p>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lastRenderedPageBreak/>
              <w:t>Виды, сечения, разрезы</w:t>
            </w:r>
          </w:p>
        </w:tc>
        <w:tc>
          <w:tcPr>
            <w:tcW w:w="9751"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val="x-none" w:eastAsia="zh-CN"/>
              </w:rPr>
            </w:pPr>
            <w:r w:rsidRPr="00502958">
              <w:rPr>
                <w:rFonts w:ascii="Times New Roman" w:eastAsia="Calibri" w:hAnsi="Times New Roman"/>
                <w:b/>
                <w:bCs/>
                <w:sz w:val="24"/>
                <w:szCs w:val="24"/>
                <w:lang w:val="x-none" w:eastAsia="zh-CN"/>
              </w:rPr>
              <w:lastRenderedPageBreak/>
              <w:t>Содержание учебного материала</w:t>
            </w:r>
          </w:p>
        </w:tc>
        <w:tc>
          <w:tcPr>
            <w:tcW w:w="1843" w:type="dxa"/>
            <w:vMerge w:val="restart"/>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b/>
                <w:sz w:val="24"/>
                <w:szCs w:val="24"/>
                <w:lang w:eastAsia="zh-CN"/>
              </w:rPr>
              <w:t>18</w:t>
            </w:r>
          </w:p>
        </w:tc>
        <w:tc>
          <w:tcPr>
            <w:tcW w:w="1862" w:type="dxa"/>
            <w:vMerge w:val="restart"/>
            <w:tcBorders>
              <w:top w:val="single" w:sz="4" w:space="0" w:color="000000"/>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p>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lastRenderedPageBreak/>
              <w:t xml:space="preserve"> </w:t>
            </w:r>
          </w:p>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ПК 1.1</w:t>
            </w:r>
          </w:p>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ПК 1.3</w:t>
            </w:r>
          </w:p>
          <w:p w:rsidR="00D1643D" w:rsidRPr="00502958" w:rsidRDefault="00D1643D"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D1643D" w:rsidRPr="00502958" w:rsidRDefault="00D1643D"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D1643D" w:rsidRPr="00502958" w:rsidRDefault="00D1643D"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ОК 10</w:t>
            </w:r>
          </w:p>
        </w:tc>
      </w:tr>
      <w:tr w:rsidR="00D1643D" w:rsidRPr="00502958" w:rsidTr="006D09FE">
        <w:trPr>
          <w:cantSplit/>
          <w:trHeight w:val="277"/>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left" w:pos="628"/>
                <w:tab w:val="center" w:pos="4677"/>
                <w:tab w:val="right" w:pos="9355"/>
              </w:tabs>
              <w:suppressAutoHyphens/>
              <w:spacing w:after="0" w:line="240" w:lineRule="auto"/>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Способы изображения предметов и расположение их на чертеже. Виды- основные, дополнительные, местные. </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Сечения - наложенные, вынесенные, их обозначение, правила выполнения.</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 xml:space="preserve">Разрезы – простые, сложные, местные. Отличие разреза от сечения. </w:t>
            </w:r>
            <w:r w:rsidRPr="00502958">
              <w:rPr>
                <w:rFonts w:ascii="Times New Roman" w:eastAsia="Calibri" w:hAnsi="Times New Roman"/>
                <w:sz w:val="24"/>
                <w:szCs w:val="24"/>
                <w:lang w:eastAsia="zh-CN"/>
              </w:rPr>
              <w:t xml:space="preserve">Расположение и обозначение разрезов. </w:t>
            </w:r>
            <w:r w:rsidRPr="00502958">
              <w:rPr>
                <w:rFonts w:ascii="Times New Roman" w:eastAsia="Calibri" w:hAnsi="Times New Roman"/>
                <w:sz w:val="24"/>
                <w:szCs w:val="24"/>
                <w:lang w:val="x-none" w:eastAsia="zh-CN"/>
              </w:rPr>
              <w:t>Соединение части вида с частью разреза.</w:t>
            </w:r>
            <w:r w:rsidRPr="00502958">
              <w:rPr>
                <w:rFonts w:ascii="Times New Roman" w:eastAsia="Calibri" w:hAnsi="Times New Roman"/>
                <w:sz w:val="24"/>
                <w:szCs w:val="24"/>
                <w:lang w:eastAsia="zh-CN"/>
              </w:rPr>
              <w:t xml:space="preserve"> </w:t>
            </w:r>
          </w:p>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Выбор месторасположения вынесенных и наложенных сечений.</w:t>
            </w:r>
          </w:p>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Графические обозначения материалов   в сечениях и разрезах и правила их нанесения на чертежах.</w:t>
            </w:r>
          </w:p>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sz w:val="24"/>
                <w:szCs w:val="24"/>
                <w:lang w:eastAsia="zh-CN"/>
              </w:rPr>
              <w:t>Условности и упрощения, применяемые при выполнении разрезов и сечений,</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val="x-none" w:eastAsia="zh-CN"/>
              </w:rPr>
            </w:pPr>
            <w:r w:rsidRPr="00502958">
              <w:rPr>
                <w:rFonts w:ascii="Times New Roman" w:eastAsia="Calibri" w:hAnsi="Times New Roman"/>
                <w:sz w:val="24"/>
                <w:szCs w:val="24"/>
                <w:lang w:eastAsia="zh-CN"/>
              </w:rPr>
              <w:t>Порядок построения модели в аксонометрии с вырезом одной четверти.</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Определение необходимого и достаточного числа изображений на чертеже.</w:t>
            </w:r>
          </w:p>
          <w:p w:rsidR="00D1643D" w:rsidRPr="00502958" w:rsidRDefault="00D1643D" w:rsidP="00502958">
            <w:pPr>
              <w:tabs>
                <w:tab w:val="center" w:pos="4677"/>
                <w:tab w:val="right" w:pos="9355"/>
              </w:tabs>
              <w:suppressAutoHyphens/>
              <w:spacing w:after="0" w:line="240" w:lineRule="auto"/>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 xml:space="preserve">Выносные элементы. </w:t>
            </w:r>
          </w:p>
        </w:tc>
        <w:tc>
          <w:tcPr>
            <w:tcW w:w="1843" w:type="dxa"/>
            <w:vMerge/>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77"/>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b/>
                <w:sz w:val="24"/>
                <w:szCs w:val="24"/>
                <w:lang w:eastAsia="zh-CN"/>
              </w:rPr>
              <w:t>18</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pacing w:after="0" w:line="240" w:lineRule="auto"/>
              <w:jc w:val="center"/>
              <w:rPr>
                <w:rFonts w:ascii="Times New Roman" w:eastAsia="Calibri" w:hAnsi="Times New Roman"/>
                <w:sz w:val="24"/>
                <w:szCs w:val="24"/>
                <w:lang w:eastAsia="zh-CN"/>
              </w:rPr>
            </w:pPr>
          </w:p>
        </w:tc>
      </w:tr>
      <w:tr w:rsidR="00D1643D" w:rsidRPr="00502958" w:rsidTr="006D09FE">
        <w:trPr>
          <w:cantSplit/>
          <w:trHeight w:val="377"/>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№17</w:t>
            </w:r>
            <w:r>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Построение с использованием САПР трех видов модели по ее аксонометрическому изображению.</w:t>
            </w:r>
          </w:p>
        </w:tc>
        <w:tc>
          <w:tcPr>
            <w:tcW w:w="1843"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43"/>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№18</w:t>
            </w:r>
            <w:r>
              <w:rPr>
                <w:rFonts w:ascii="Times New Roman" w:hAnsi="Times New Roman"/>
                <w:bCs/>
                <w:color w:val="000000"/>
                <w:sz w:val="24"/>
                <w:szCs w:val="24"/>
                <w:lang w:eastAsia="zh-CN"/>
              </w:rPr>
              <w:t>.</w:t>
            </w:r>
            <w:r w:rsidRPr="00D1643D">
              <w:rPr>
                <w:rFonts w:ascii="Times New Roman" w:eastAsia="Calibri" w:hAnsi="Times New Roman"/>
                <w:sz w:val="24"/>
                <w:szCs w:val="24"/>
                <w:lang w:eastAsia="zh-CN"/>
              </w:rPr>
              <w:t xml:space="preserve"> </w:t>
            </w:r>
            <w:r w:rsidRPr="00502958">
              <w:rPr>
                <w:rFonts w:ascii="Times New Roman" w:eastAsia="Calibri" w:hAnsi="Times New Roman"/>
                <w:sz w:val="24"/>
                <w:szCs w:val="24"/>
                <w:lang w:eastAsia="zh-CN"/>
              </w:rPr>
              <w:t xml:space="preserve">Построение с использованием САПР по двум данным видам модели третьего вида и ее аксонометрического изображения. </w:t>
            </w:r>
          </w:p>
        </w:tc>
        <w:tc>
          <w:tcPr>
            <w:tcW w:w="1843" w:type="dxa"/>
            <w:tcBorders>
              <w:top w:val="single" w:sz="4" w:space="0" w:color="000000"/>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519"/>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№19</w:t>
            </w:r>
            <w:r>
              <w:rPr>
                <w:rFonts w:ascii="Times New Roman" w:hAnsi="Times New Roman"/>
                <w:bCs/>
                <w:color w:val="000000"/>
                <w:sz w:val="24"/>
                <w:szCs w:val="24"/>
                <w:lang w:eastAsia="zh-CN"/>
              </w:rPr>
              <w:t>.</w:t>
            </w:r>
            <w:r w:rsidRPr="00502958">
              <w:rPr>
                <w:rFonts w:ascii="Times New Roman" w:hAnsi="Times New Roman"/>
                <w:b/>
                <w:bCs/>
                <w:color w:val="000000"/>
                <w:sz w:val="24"/>
                <w:szCs w:val="24"/>
                <w:lang w:eastAsia="zh-CN"/>
              </w:rPr>
              <w:t xml:space="preserve"> </w:t>
            </w:r>
            <w:r w:rsidRPr="00502958">
              <w:rPr>
                <w:rFonts w:ascii="Times New Roman" w:eastAsia="Calibri" w:hAnsi="Times New Roman"/>
                <w:sz w:val="24"/>
                <w:szCs w:val="24"/>
                <w:lang w:eastAsia="zh-CN"/>
              </w:rPr>
              <w:t>По приведенным наглядным изображениям деталей выполнить с использованием САПР  указанн</w:t>
            </w:r>
            <w:r w:rsidRPr="00502958">
              <w:rPr>
                <w:rFonts w:ascii="Times New Roman" w:eastAsia="Calibri" w:hAnsi="Times New Roman"/>
                <w:color w:val="000000"/>
                <w:sz w:val="24"/>
                <w:szCs w:val="24"/>
                <w:lang w:eastAsia="zh-CN"/>
              </w:rPr>
              <w:t xml:space="preserve">ые </w:t>
            </w:r>
            <w:r w:rsidRPr="00502958">
              <w:rPr>
                <w:rFonts w:ascii="Times New Roman" w:eastAsia="Calibri" w:hAnsi="Times New Roman"/>
                <w:sz w:val="24"/>
                <w:szCs w:val="24"/>
                <w:lang w:eastAsia="zh-CN"/>
              </w:rPr>
              <w:t xml:space="preserve">в условии </w:t>
            </w:r>
            <w:r w:rsidRPr="00502958">
              <w:rPr>
                <w:rFonts w:ascii="Times New Roman" w:eastAsia="Calibri" w:hAnsi="Times New Roman"/>
                <w:color w:val="000000"/>
                <w:sz w:val="24"/>
                <w:szCs w:val="24"/>
                <w:lang w:eastAsia="zh-CN"/>
              </w:rPr>
              <w:t>сечения.</w:t>
            </w:r>
          </w:p>
        </w:tc>
        <w:tc>
          <w:tcPr>
            <w:tcW w:w="1843" w:type="dxa"/>
            <w:tcBorders>
              <w:left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sz w:val="24"/>
                <w:szCs w:val="24"/>
                <w:lang w:eastAsia="zh-CN"/>
              </w:rPr>
            </w:pPr>
          </w:p>
        </w:tc>
      </w:tr>
      <w:tr w:rsidR="00D1643D" w:rsidRPr="00502958" w:rsidTr="006D09FE">
        <w:trPr>
          <w:cantSplit/>
          <w:trHeight w:val="334"/>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№20</w:t>
            </w:r>
            <w:r>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Построение с использованием САПР простых  фронтальных разрезов. Соединение части вида с частью разреза.</w:t>
            </w:r>
          </w:p>
        </w:tc>
        <w:tc>
          <w:tcPr>
            <w:tcW w:w="1843" w:type="dxa"/>
            <w:tcBorders>
              <w:top w:val="single" w:sz="4" w:space="0" w:color="000000"/>
              <w:left w:val="single" w:sz="4" w:space="0" w:color="000000"/>
              <w:bottom w:val="single" w:sz="4" w:space="0" w:color="auto"/>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334"/>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№21</w:t>
            </w:r>
            <w:r>
              <w:rPr>
                <w:rFonts w:ascii="Times New Roman" w:eastAsia="Calibri" w:hAnsi="Times New Roman"/>
                <w:sz w:val="24"/>
                <w:szCs w:val="24"/>
                <w:lang w:eastAsia="zh-CN"/>
              </w:rPr>
              <w:t>.</w:t>
            </w:r>
            <w:r w:rsidRPr="00D1643D">
              <w:rPr>
                <w:rFonts w:ascii="Times New Roman" w:eastAsia="Calibri" w:hAnsi="Times New Roman"/>
                <w:sz w:val="24"/>
                <w:szCs w:val="24"/>
                <w:lang w:eastAsia="zh-CN"/>
              </w:rPr>
              <w:t xml:space="preserve"> </w:t>
            </w:r>
            <w:r w:rsidRPr="00502958">
              <w:rPr>
                <w:rFonts w:ascii="Times New Roman" w:eastAsia="Calibri" w:hAnsi="Times New Roman"/>
                <w:sz w:val="24"/>
                <w:szCs w:val="24"/>
                <w:lang w:eastAsia="zh-CN"/>
              </w:rPr>
              <w:t xml:space="preserve">Построение с использованием САПР простых наклонных разрезов. </w:t>
            </w:r>
          </w:p>
        </w:tc>
        <w:tc>
          <w:tcPr>
            <w:tcW w:w="1843" w:type="dxa"/>
            <w:tcBorders>
              <w:top w:val="single" w:sz="4" w:space="0" w:color="auto"/>
              <w:left w:val="single" w:sz="4" w:space="0" w:color="000000"/>
              <w:bottom w:val="single" w:sz="4" w:space="0" w:color="auto"/>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99"/>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auto"/>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№22</w:t>
            </w:r>
            <w:r>
              <w:rPr>
                <w:rFonts w:ascii="Times New Roman" w:eastAsia="Calibri" w:hAnsi="Times New Roman"/>
                <w:sz w:val="24"/>
                <w:szCs w:val="24"/>
                <w:lang w:eastAsia="zh-CN"/>
              </w:rPr>
              <w:t>.</w:t>
            </w:r>
            <w:r w:rsidRPr="00D1643D">
              <w:rPr>
                <w:rFonts w:ascii="Times New Roman" w:eastAsia="Calibri" w:hAnsi="Times New Roman"/>
                <w:sz w:val="24"/>
                <w:szCs w:val="24"/>
                <w:lang w:eastAsia="zh-CN"/>
              </w:rPr>
              <w:t xml:space="preserve"> </w:t>
            </w:r>
            <w:r w:rsidRPr="00502958">
              <w:rPr>
                <w:rFonts w:ascii="Times New Roman" w:eastAsia="Calibri" w:hAnsi="Times New Roman"/>
                <w:sz w:val="24"/>
                <w:szCs w:val="24"/>
                <w:lang w:eastAsia="zh-CN"/>
              </w:rPr>
              <w:t>Построение сложных ступенчатых  разрезов с использованием САПР.</w:t>
            </w:r>
          </w:p>
        </w:tc>
        <w:tc>
          <w:tcPr>
            <w:tcW w:w="1843" w:type="dxa"/>
            <w:tcBorders>
              <w:top w:val="single" w:sz="4" w:space="0" w:color="auto"/>
              <w:left w:val="single" w:sz="4" w:space="0" w:color="000000"/>
              <w:bottom w:val="single" w:sz="4" w:space="0" w:color="auto"/>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99"/>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D1643D" w:rsidRPr="00502958" w:rsidRDefault="00D1643D"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№23</w:t>
            </w:r>
            <w:r>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Построение сложных ломаных разрезов с использованием САПР.</w:t>
            </w:r>
          </w:p>
        </w:tc>
        <w:tc>
          <w:tcPr>
            <w:tcW w:w="1843" w:type="dxa"/>
            <w:tcBorders>
              <w:left w:val="single" w:sz="4" w:space="0" w:color="000000"/>
              <w:bottom w:val="single" w:sz="4" w:space="0" w:color="auto"/>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2</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268"/>
        </w:trPr>
        <w:tc>
          <w:tcPr>
            <w:tcW w:w="2404" w:type="dxa"/>
            <w:vMerge/>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D1643D">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№24</w:t>
            </w:r>
            <w:r>
              <w:rPr>
                <w:rFonts w:ascii="Times New Roman" w:eastAsia="Calibri" w:hAnsi="Times New Roman"/>
                <w:color w:val="000000"/>
                <w:sz w:val="24"/>
                <w:szCs w:val="24"/>
                <w:lang w:eastAsia="zh-CN"/>
              </w:rPr>
              <w:t>.</w:t>
            </w:r>
            <w:r w:rsidRPr="00D1643D">
              <w:rPr>
                <w:rFonts w:ascii="Times New Roman" w:eastAsia="Calibri" w:hAnsi="Times New Roman"/>
                <w:color w:val="000000"/>
                <w:sz w:val="24"/>
                <w:szCs w:val="24"/>
                <w:lang w:eastAsia="zh-CN"/>
              </w:rPr>
              <w:t xml:space="preserve"> </w:t>
            </w:r>
            <w:r w:rsidRPr="00502958">
              <w:rPr>
                <w:rFonts w:ascii="Times New Roman" w:eastAsia="Calibri" w:hAnsi="Times New Roman"/>
                <w:color w:val="000000"/>
                <w:sz w:val="24"/>
                <w:szCs w:val="24"/>
                <w:lang w:eastAsia="zh-CN"/>
              </w:rPr>
              <w:t xml:space="preserve">Построение с использованием САПР аксонометрического изображения детали по ее комплексному чертежу. </w:t>
            </w:r>
            <w:r w:rsidRPr="00502958">
              <w:rPr>
                <w:rFonts w:ascii="Times New Roman" w:eastAsia="Calibri" w:hAnsi="Times New Roman"/>
                <w:sz w:val="24"/>
                <w:szCs w:val="24"/>
                <w:lang w:eastAsia="zh-CN"/>
              </w:rPr>
              <w:t>Выполнение выреза ¼ части аксонометрического изображения детали.</w:t>
            </w:r>
          </w:p>
        </w:tc>
        <w:tc>
          <w:tcPr>
            <w:tcW w:w="1843" w:type="dxa"/>
            <w:tcBorders>
              <w:top w:val="single" w:sz="4" w:space="0" w:color="auto"/>
              <w:left w:val="single" w:sz="4" w:space="0" w:color="000000"/>
              <w:bottom w:val="single" w:sz="4" w:space="0" w:color="000000"/>
            </w:tcBorders>
            <w:shd w:val="clear" w:color="auto" w:fill="auto"/>
          </w:tcPr>
          <w:p w:rsidR="00D1643D" w:rsidRPr="00502958" w:rsidRDefault="00D1643D" w:rsidP="00502958">
            <w:pPr>
              <w:tabs>
                <w:tab w:val="center" w:pos="4677"/>
                <w:tab w:val="right" w:pos="9355"/>
              </w:tabs>
              <w:suppressAutoHyphens/>
              <w:snapToGrid w:val="0"/>
              <w:spacing w:after="0" w:line="240" w:lineRule="auto"/>
              <w:jc w:val="center"/>
              <w:rPr>
                <w:rFonts w:ascii="Times New Roman" w:eastAsia="Calibri" w:hAnsi="Times New Roman"/>
                <w:sz w:val="24"/>
                <w:szCs w:val="24"/>
                <w:lang w:val="x-none" w:eastAsia="zh-CN"/>
              </w:rPr>
            </w:pPr>
            <w:r w:rsidRPr="00502958">
              <w:rPr>
                <w:rFonts w:ascii="Times New Roman" w:eastAsia="Calibri" w:hAnsi="Times New Roman"/>
                <w:sz w:val="24"/>
                <w:szCs w:val="24"/>
                <w:lang w:val="x-none" w:eastAsia="zh-CN"/>
              </w:rPr>
              <w:t>4</w:t>
            </w:r>
          </w:p>
        </w:tc>
        <w:tc>
          <w:tcPr>
            <w:tcW w:w="1862" w:type="dxa"/>
            <w:vMerge/>
            <w:tcBorders>
              <w:left w:val="single" w:sz="4" w:space="0" w:color="000000"/>
              <w:right w:val="single" w:sz="4" w:space="0" w:color="000000"/>
            </w:tcBorders>
            <w:shd w:val="clear" w:color="auto" w:fill="auto"/>
            <w:vAlign w:val="center"/>
          </w:tcPr>
          <w:p w:rsidR="00D1643D" w:rsidRPr="00502958" w:rsidRDefault="00D1643D"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1140"/>
        </w:trPr>
        <w:tc>
          <w:tcPr>
            <w:tcW w:w="2404" w:type="dxa"/>
            <w:vMerge/>
            <w:tcBorders>
              <w:top w:val="single" w:sz="4" w:space="0" w:color="000000"/>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Выполнение и оформление самостоятельных графических работ и подготовка к их защите.  Рекомендуемая  тематика:</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1.Построить с использованием САПР</w:t>
            </w:r>
            <w:r w:rsidRPr="00502958">
              <w:rPr>
                <w:rFonts w:ascii="Times New Roman" w:eastAsia="Calibri" w:hAnsi="Times New Roman"/>
                <w:bCs/>
                <w:color w:val="000000"/>
                <w:sz w:val="24"/>
                <w:szCs w:val="24"/>
                <w:lang w:eastAsia="zh-CN"/>
              </w:rPr>
              <w:t xml:space="preserve"> </w:t>
            </w:r>
            <w:r w:rsidRPr="00502958">
              <w:rPr>
                <w:rFonts w:ascii="Times New Roman" w:eastAsia="Calibri" w:hAnsi="Times New Roman"/>
                <w:color w:val="000000"/>
                <w:sz w:val="24"/>
                <w:szCs w:val="24"/>
                <w:lang w:eastAsia="zh-CN"/>
              </w:rPr>
              <w:t xml:space="preserve">комплексный чертеж сложной модели, предусматривающий использование дополнительных и местных видов.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2.Вычертить с использованием САПР</w:t>
            </w:r>
            <w:r w:rsidRPr="00502958">
              <w:rPr>
                <w:rFonts w:ascii="Times New Roman" w:eastAsia="Calibri" w:hAnsi="Times New Roman"/>
                <w:bCs/>
                <w:color w:val="000000"/>
                <w:sz w:val="24"/>
                <w:szCs w:val="24"/>
                <w:lang w:eastAsia="zh-CN"/>
              </w:rPr>
              <w:t xml:space="preserve"> </w:t>
            </w:r>
            <w:r w:rsidRPr="00502958">
              <w:rPr>
                <w:rFonts w:ascii="Times New Roman" w:eastAsia="Calibri" w:hAnsi="Times New Roman"/>
                <w:color w:val="000000"/>
                <w:sz w:val="24"/>
                <w:szCs w:val="24"/>
                <w:lang w:eastAsia="zh-CN"/>
              </w:rPr>
              <w:t>графические обозначения материалов в сечениях и разрезах.</w:t>
            </w:r>
          </w:p>
        </w:tc>
        <w:tc>
          <w:tcPr>
            <w:tcW w:w="1843" w:type="dxa"/>
            <w:tcBorders>
              <w:top w:val="single" w:sz="4" w:space="0" w:color="000000"/>
              <w:left w:val="single" w:sz="4" w:space="0" w:color="000000"/>
            </w:tcBorders>
            <w:shd w:val="clear" w:color="auto" w:fill="auto"/>
          </w:tcPr>
          <w:p w:rsidR="00502958" w:rsidRPr="00D1643D" w:rsidRDefault="00502958" w:rsidP="00502958">
            <w:pPr>
              <w:tabs>
                <w:tab w:val="center" w:pos="4677"/>
                <w:tab w:val="right" w:pos="9355"/>
              </w:tabs>
              <w:suppressAutoHyphens/>
              <w:spacing w:after="0" w:line="240" w:lineRule="auto"/>
              <w:jc w:val="center"/>
              <w:rPr>
                <w:rFonts w:ascii="Times New Roman" w:eastAsia="Calibri" w:hAnsi="Times New Roman"/>
                <w:b/>
                <w:sz w:val="24"/>
                <w:szCs w:val="24"/>
                <w:lang w:val="x-none" w:eastAsia="zh-CN"/>
              </w:rPr>
            </w:pPr>
            <w:r w:rsidRPr="00D1643D">
              <w:rPr>
                <w:rFonts w:ascii="Times New Roman" w:eastAsia="Calibri" w:hAnsi="Times New Roman"/>
                <w:b/>
                <w:sz w:val="24"/>
                <w:szCs w:val="24"/>
                <w:lang w:eastAsia="zh-CN"/>
              </w:rPr>
              <w:t>2</w:t>
            </w:r>
          </w:p>
        </w:tc>
        <w:tc>
          <w:tcPr>
            <w:tcW w:w="1862" w:type="dxa"/>
            <w:tcBorders>
              <w:left w:val="single" w:sz="4" w:space="0" w:color="000000"/>
              <w:bottom w:val="single" w:sz="4" w:space="0" w:color="000000"/>
              <w:right w:val="single" w:sz="4" w:space="0" w:color="000000"/>
            </w:tcBorders>
            <w:shd w:val="clear" w:color="auto" w:fill="auto"/>
            <w:vAlign w:val="center"/>
          </w:tcPr>
          <w:p w:rsidR="00502958" w:rsidRPr="00502958" w:rsidRDefault="00502958"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291"/>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3.2</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Разъемные соединения деталей.</w:t>
            </w:r>
          </w:p>
          <w:p w:rsidR="00502958" w:rsidRPr="00502958" w:rsidRDefault="00502958" w:rsidP="00502958">
            <w:pPr>
              <w:suppressAutoHyphens/>
              <w:spacing w:after="0" w:line="240" w:lineRule="auto"/>
              <w:rPr>
                <w:rFonts w:ascii="Times New Roman" w:eastAsia="Calibri" w:hAnsi="Times New Roman"/>
                <w:b/>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jc w:val="both"/>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sz w:val="24"/>
                <w:szCs w:val="24"/>
                <w:lang w:eastAsia="zh-CN"/>
              </w:rPr>
              <w:t>6</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p w:rsidR="00502958" w:rsidRPr="00502958" w:rsidRDefault="00502958" w:rsidP="00502958">
            <w:pPr>
              <w:suppressAutoHyphens/>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291"/>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Классификация резьбы, основные параметры, обозначения.</w:t>
            </w:r>
          </w:p>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Элементы разъемных соединений, правила их вычерчивания. Упрощенные изображения элементов разъемных соединений.</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p>
        </w:tc>
      </w:tr>
      <w:tr w:rsidR="00502958" w:rsidRPr="00502958" w:rsidTr="00890C8C">
        <w:trPr>
          <w:cantSplit/>
          <w:trHeight w:val="291"/>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sz w:val="24"/>
                <w:szCs w:val="24"/>
                <w:lang w:eastAsia="zh-CN"/>
              </w:rPr>
            </w:pPr>
          </w:p>
        </w:tc>
        <w:tc>
          <w:tcPr>
            <w:tcW w:w="9751" w:type="dxa"/>
            <w:tcBorders>
              <w:left w:val="single" w:sz="4" w:space="0" w:color="000000"/>
              <w:bottom w:val="single" w:sz="4" w:space="0" w:color="auto"/>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left w:val="single" w:sz="4" w:space="0" w:color="000000"/>
              <w:bottom w:val="single" w:sz="4" w:space="0" w:color="auto"/>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6</w:t>
            </w:r>
          </w:p>
        </w:tc>
        <w:tc>
          <w:tcPr>
            <w:tcW w:w="1862" w:type="dxa"/>
            <w:vMerge w:val="restart"/>
            <w:tcBorders>
              <w:left w:val="single" w:sz="4" w:space="0" w:color="000000"/>
              <w:right w:val="single" w:sz="4" w:space="0" w:color="000000"/>
            </w:tcBorders>
            <w:shd w:val="clear" w:color="auto" w:fill="auto"/>
            <w:vAlign w:val="center"/>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ПК 1.1</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ПК 1.3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ОК 10</w:t>
            </w:r>
          </w:p>
        </w:tc>
      </w:tr>
      <w:tr w:rsidR="00502958" w:rsidRPr="00502958" w:rsidTr="00890C8C">
        <w:trPr>
          <w:cantSplit/>
          <w:trHeight w:val="389"/>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№25</w:t>
            </w:r>
            <w:r w:rsidR="00D1643D">
              <w:rPr>
                <w:rFonts w:ascii="Times New Roman" w:hAnsi="Times New Roman"/>
                <w:bCs/>
                <w:color w:val="000000"/>
                <w:sz w:val="24"/>
                <w:szCs w:val="24"/>
                <w:lang w:eastAsia="zh-CN"/>
              </w:rPr>
              <w:t>.</w:t>
            </w:r>
            <w:r w:rsidRPr="00502958">
              <w:rPr>
                <w:rFonts w:ascii="Times New Roman" w:hAnsi="Times New Roman"/>
                <w:b/>
                <w:bCs/>
                <w:color w:val="000000"/>
                <w:sz w:val="24"/>
                <w:szCs w:val="24"/>
                <w:lang w:eastAsia="zh-CN"/>
              </w:rPr>
              <w:t xml:space="preserve"> </w:t>
            </w:r>
            <w:r w:rsidRPr="00502958">
              <w:rPr>
                <w:rFonts w:ascii="Times New Roman" w:eastAsia="Calibri" w:hAnsi="Times New Roman"/>
                <w:sz w:val="24"/>
                <w:szCs w:val="24"/>
                <w:lang w:eastAsia="zh-CN"/>
              </w:rPr>
              <w:t>Вычерчивание с использованием САПР изображения резьбы на стержне, в отверстии, в соединении.</w:t>
            </w:r>
          </w:p>
        </w:tc>
        <w:tc>
          <w:tcPr>
            <w:tcW w:w="1843" w:type="dxa"/>
            <w:tcBorders>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D1643D">
        <w:trPr>
          <w:cantSplit/>
          <w:trHeight w:val="57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№26</w:t>
            </w:r>
            <w:r w:rsidR="00D1643D">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Вычерчивание  с использованием САПР изображения резьбового соединения двух деталей.</w:t>
            </w:r>
          </w:p>
        </w:tc>
        <w:tc>
          <w:tcPr>
            <w:tcW w:w="1843" w:type="dxa"/>
            <w:tcBorders>
              <w:top w:val="single" w:sz="4" w:space="0" w:color="auto"/>
              <w:lef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4</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340"/>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sz w:val="24"/>
                <w:szCs w:val="24"/>
                <w:lang w:eastAsia="zh-CN"/>
              </w:rPr>
              <w:t>Тема 3.3</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Эскизы и рабочие чертежи деталей.</w:t>
            </w:r>
          </w:p>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Технический рисунок.</w:t>
            </w:r>
            <w:r w:rsidRPr="00502958">
              <w:rPr>
                <w:rFonts w:ascii="Times New Roman" w:eastAsia="Calibri" w:hAnsi="Times New Roman"/>
                <w:b/>
                <w:sz w:val="24"/>
                <w:szCs w:val="24"/>
                <w:lang w:eastAsia="zh-CN"/>
              </w:rPr>
              <w:t xml:space="preserve"> </w:t>
            </w: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Содержание учебного материала</w:t>
            </w:r>
          </w:p>
        </w:tc>
        <w:tc>
          <w:tcPr>
            <w:tcW w:w="1843" w:type="dxa"/>
            <w:vMerge w:val="restart"/>
            <w:tcBorders>
              <w:top w:val="single" w:sz="4" w:space="0" w:color="000000"/>
              <w:left w:val="single" w:sz="4" w:space="0" w:color="000000"/>
              <w:bottom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sz w:val="24"/>
                <w:szCs w:val="24"/>
                <w:lang w:eastAsia="zh-CN"/>
              </w:rPr>
              <w:t>4</w:t>
            </w:r>
          </w:p>
        </w:tc>
        <w:tc>
          <w:tcPr>
            <w:tcW w:w="1862" w:type="dxa"/>
            <w:vMerge w:val="restart"/>
            <w:tcBorders>
              <w:top w:val="single" w:sz="4" w:space="0" w:color="000000"/>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r>
      <w:tr w:rsidR="00502958" w:rsidRPr="00502958" w:rsidTr="00502958">
        <w:trPr>
          <w:cantSplit/>
          <w:trHeight w:val="340"/>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Последовательность выполнения эскизов деталей.</w:t>
            </w:r>
          </w:p>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502958">
              <w:rPr>
                <w:rFonts w:ascii="Times New Roman" w:eastAsia="Calibri" w:hAnsi="Times New Roman"/>
                <w:sz w:val="24"/>
                <w:szCs w:val="24"/>
                <w:lang w:eastAsia="zh-CN"/>
              </w:rPr>
              <w:t>Измерительные инструменты и правила их применения в процессе обмера деталей.</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c>
          <w:tcPr>
            <w:tcW w:w="1862" w:type="dxa"/>
            <w:vMerge/>
            <w:tcBorders>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502958" w:rsidRPr="00502958" w:rsidTr="00502958">
        <w:trPr>
          <w:cantSplit/>
          <w:trHeight w:val="340"/>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color w:val="00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sz w:val="24"/>
                <w:szCs w:val="24"/>
                <w:lang w:eastAsia="zh-CN"/>
              </w:rPr>
              <w:t>4</w:t>
            </w:r>
          </w:p>
        </w:tc>
        <w:tc>
          <w:tcPr>
            <w:tcW w:w="1862" w:type="dxa"/>
            <w:vMerge w:val="restart"/>
            <w:tcBorders>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ПК 1.1</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ПК 1.3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widowControl w:val="0"/>
              <w:suppressAutoHyphens/>
              <w:autoSpaceDE w:val="0"/>
              <w:snapToGrid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ОК 10</w:t>
            </w:r>
          </w:p>
        </w:tc>
      </w:tr>
      <w:tr w:rsidR="00502958" w:rsidRPr="00502958" w:rsidTr="00D1643D">
        <w:trPr>
          <w:cantSplit/>
          <w:trHeight w:val="631"/>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№27</w:t>
            </w:r>
            <w:r w:rsidR="00D1643D" w:rsidRPr="00D1643D">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Выполнение в ручной графике эскиза детали с натуры. Выполнение рабочего чертежа детали по эскизу.</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6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color w:val="FF0000"/>
                <w:sz w:val="24"/>
                <w:szCs w:val="24"/>
                <w:lang w:eastAsia="zh-CN"/>
              </w:rPr>
            </w:pP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tabs>
                <w:tab w:val="left" w:pos="7328"/>
                <w:tab w:val="left" w:pos="8244"/>
                <w:tab w:val="left" w:pos="9160"/>
                <w:tab w:val="left" w:pos="10076"/>
                <w:tab w:val="left" w:pos="10992"/>
                <w:tab w:val="left" w:pos="11908"/>
                <w:tab w:val="left" w:pos="12824"/>
                <w:tab w:val="left" w:pos="13740"/>
                <w:tab w:val="left" w:pos="14656"/>
              </w:tabs>
              <w:suppressAutoHyphens/>
              <w:spacing w:after="0" w:line="200" w:lineRule="exact"/>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№28</w:t>
            </w:r>
            <w:r w:rsidR="00D1643D">
              <w:rPr>
                <w:rFonts w:ascii="Times New Roman" w:hAnsi="Times New Roman"/>
                <w:bCs/>
                <w:color w:val="000000"/>
                <w:sz w:val="24"/>
                <w:szCs w:val="24"/>
                <w:lang w:eastAsia="zh-CN"/>
              </w:rPr>
              <w:t>.</w:t>
            </w:r>
            <w:r w:rsidRPr="00502958">
              <w:rPr>
                <w:rFonts w:ascii="Times New Roman" w:hAnsi="Times New Roman"/>
                <w:b/>
                <w:bCs/>
                <w:color w:val="000000"/>
                <w:sz w:val="24"/>
                <w:szCs w:val="24"/>
                <w:lang w:eastAsia="zh-CN"/>
              </w:rPr>
              <w:t xml:space="preserve"> </w:t>
            </w:r>
            <w:r w:rsidRPr="00502958">
              <w:rPr>
                <w:rFonts w:ascii="Times New Roman" w:eastAsia="Calibri" w:hAnsi="Times New Roman"/>
                <w:sz w:val="24"/>
                <w:szCs w:val="24"/>
                <w:lang w:eastAsia="zh-CN"/>
              </w:rPr>
              <w:t>Выполнение в ручной графике технического рисунка по чертежу детали</w:t>
            </w:r>
          </w:p>
        </w:tc>
        <w:tc>
          <w:tcPr>
            <w:tcW w:w="1843" w:type="dxa"/>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sz w:val="24"/>
                <w:szCs w:val="24"/>
                <w:lang w:eastAsia="zh-CN"/>
              </w:rPr>
              <w:t>2</w:t>
            </w:r>
          </w:p>
        </w:tc>
        <w:tc>
          <w:tcPr>
            <w:tcW w:w="1862" w:type="dxa"/>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165"/>
        </w:trPr>
        <w:tc>
          <w:tcPr>
            <w:tcW w:w="2404" w:type="dxa"/>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Раздел 4</w:t>
            </w:r>
          </w:p>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Основы</w:t>
            </w:r>
            <w:r w:rsidRPr="00502958">
              <w:rPr>
                <w:rFonts w:ascii="Times New Roman" w:eastAsia="Calibri" w:hAnsi="Times New Roman"/>
                <w:b/>
                <w:color w:val="000000"/>
                <w:sz w:val="24"/>
                <w:szCs w:val="24"/>
                <w:lang w:eastAsia="zh-CN"/>
              </w:rPr>
              <w:t xml:space="preserve"> строительного черчения</w:t>
            </w:r>
          </w:p>
        </w:tc>
        <w:tc>
          <w:tcPr>
            <w:tcW w:w="9751" w:type="dxa"/>
            <w:tcBorders>
              <w:left w:val="single" w:sz="4" w:space="0" w:color="000000"/>
              <w:bottom w:val="single" w:sz="4" w:space="0" w:color="000000"/>
            </w:tcBorders>
            <w:shd w:val="clear" w:color="auto" w:fill="auto"/>
            <w:vAlign w:val="center"/>
          </w:tcPr>
          <w:p w:rsidR="00502958" w:rsidRPr="00502958" w:rsidRDefault="00502958" w:rsidP="00502958">
            <w:pPr>
              <w:suppressAutoHyphens/>
              <w:snapToGrid w:val="0"/>
              <w:spacing w:after="0" w:line="240" w:lineRule="auto"/>
              <w:rPr>
                <w:rFonts w:ascii="Times New Roman" w:eastAsia="Calibri" w:hAnsi="Times New Roman"/>
                <w:b/>
                <w:bCs/>
                <w:color w:val="FF0000"/>
                <w:sz w:val="24"/>
                <w:szCs w:val="24"/>
                <w:lang w:eastAsia="zh-CN"/>
              </w:rPr>
            </w:pPr>
          </w:p>
        </w:tc>
        <w:tc>
          <w:tcPr>
            <w:tcW w:w="1843" w:type="dxa"/>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iCs/>
                <w:color w:val="000000"/>
                <w:sz w:val="24"/>
                <w:szCs w:val="24"/>
                <w:lang w:eastAsia="zh-CN"/>
              </w:rPr>
              <w:t>20</w:t>
            </w:r>
          </w:p>
        </w:tc>
        <w:tc>
          <w:tcPr>
            <w:tcW w:w="1862" w:type="dxa"/>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502958">
        <w:trPr>
          <w:cantSplit/>
          <w:trHeight w:val="333"/>
        </w:trPr>
        <w:tc>
          <w:tcPr>
            <w:tcW w:w="2404" w:type="dxa"/>
            <w:vMerge w:val="restart"/>
            <w:tcBorders>
              <w:top w:val="single" w:sz="4" w:space="0" w:color="000000"/>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Тема 4.1</w:t>
            </w:r>
          </w:p>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lastRenderedPageBreak/>
              <w:t xml:space="preserve">Архитектурно-строительные чертежи  </w:t>
            </w: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lastRenderedPageBreak/>
              <w:t>Содержание учебного материал</w:t>
            </w:r>
          </w:p>
        </w:tc>
        <w:tc>
          <w:tcPr>
            <w:tcW w:w="1843" w:type="dxa"/>
            <w:vMerge w:val="restart"/>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iCs/>
                <w:color w:val="000000"/>
                <w:sz w:val="24"/>
                <w:szCs w:val="24"/>
                <w:lang w:eastAsia="zh-CN"/>
              </w:rPr>
              <w:t>16</w:t>
            </w:r>
          </w:p>
        </w:tc>
        <w:tc>
          <w:tcPr>
            <w:tcW w:w="18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r w:rsidR="00502958" w:rsidRPr="00502958" w:rsidTr="00502958">
        <w:trPr>
          <w:cantSplit/>
          <w:trHeight w:val="20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autoSpaceDE w:val="0"/>
              <w:spacing w:after="0" w:line="240" w:lineRule="auto"/>
              <w:jc w:val="both"/>
              <w:rPr>
                <w:rFonts w:ascii="Times New Roman" w:hAnsi="Times New Roman"/>
                <w:color w:val="000000"/>
                <w:sz w:val="24"/>
                <w:szCs w:val="24"/>
                <w:lang w:eastAsia="zh-CN"/>
              </w:rPr>
            </w:pPr>
            <w:r w:rsidRPr="00502958">
              <w:rPr>
                <w:rFonts w:ascii="Times New Roman" w:hAnsi="Times New Roman"/>
                <w:color w:val="000000"/>
                <w:sz w:val="24"/>
                <w:szCs w:val="24"/>
                <w:lang w:eastAsia="zh-CN"/>
              </w:rPr>
              <w:t>Содержание и виды, наименование и маркировка строительных чертежей.  Требования  нормативно-технической документации по оформлению строительных чертежей. Технологии выполнения чертежей с использованием системы автоматизированного проектирования.  Масштабы строительных чертежей. Координационные оси и нанесение размеров на чертежах, выноски и надписи на строительных чертежах. Состав архитектурно-строительных чертежей и условные графические изображения на них. Планы этажей, фасады, разрезы, строительные узлы зданий и последовательность их вычерчивания.</w:t>
            </w:r>
          </w:p>
        </w:tc>
        <w:tc>
          <w:tcPr>
            <w:tcW w:w="1843" w:type="dxa"/>
            <w:vMerge/>
            <w:tcBorders>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Cs/>
                <w:color w:val="000000"/>
                <w:sz w:val="24"/>
                <w:szCs w:val="24"/>
                <w:lang w:eastAsia="zh-CN"/>
              </w:rPr>
            </w:pPr>
          </w:p>
        </w:tc>
        <w:tc>
          <w:tcPr>
            <w:tcW w:w="1862" w:type="dxa"/>
            <w:vMerge/>
            <w:tcBorders>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20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В том числе, практических занятий</w:t>
            </w:r>
          </w:p>
        </w:tc>
        <w:tc>
          <w:tcPr>
            <w:tcW w:w="1843" w:type="dxa"/>
            <w:tcBorders>
              <w:top w:val="single" w:sz="4" w:space="0" w:color="000000"/>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iCs/>
                <w:color w:val="000000"/>
                <w:sz w:val="24"/>
                <w:szCs w:val="24"/>
                <w:lang w:eastAsia="zh-CN"/>
              </w:rPr>
              <w:t>16</w:t>
            </w:r>
          </w:p>
        </w:tc>
        <w:tc>
          <w:tcPr>
            <w:tcW w:w="1862" w:type="dxa"/>
            <w:vMerge w:val="restart"/>
            <w:tcBorders>
              <w:top w:val="single" w:sz="4" w:space="0" w:color="000000"/>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ПК 1.1</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ПК 1.3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tc>
      </w:tr>
      <w:tr w:rsidR="00502958" w:rsidRPr="00502958" w:rsidTr="00890C8C">
        <w:trPr>
          <w:cantSplit/>
          <w:trHeight w:val="583"/>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auto"/>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№29</w:t>
            </w:r>
            <w:r w:rsidR="00D1643D">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color w:val="000000"/>
                <w:sz w:val="24"/>
                <w:szCs w:val="24"/>
                <w:lang w:eastAsia="zh-CN"/>
              </w:rPr>
              <w:t>Вычерчивание с использованием САПР условных графических изображений элементов зданий и санитарно-технического оборудования (в соответствии с требованиями нормативно-технической документации на оформление строительных чертежей).</w:t>
            </w:r>
          </w:p>
        </w:tc>
        <w:tc>
          <w:tcPr>
            <w:tcW w:w="1843" w:type="dxa"/>
            <w:tcBorders>
              <w:top w:val="single" w:sz="4" w:space="0" w:color="auto"/>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2</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32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№30</w:t>
            </w:r>
            <w:r w:rsidR="00D1643D" w:rsidRPr="00D1643D">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color w:val="000000"/>
                <w:sz w:val="24"/>
                <w:szCs w:val="24"/>
                <w:lang w:eastAsia="zh-CN"/>
              </w:rPr>
              <w:t>Вычерчивание планов этажей зданий с использованием САПР (в соответствии с требованиями нормативно-технической документации на оформление строительных чертежей).</w:t>
            </w:r>
          </w:p>
        </w:tc>
        <w:tc>
          <w:tcPr>
            <w:tcW w:w="1843" w:type="dxa"/>
            <w:tcBorders>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4</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D1643D">
        <w:trPr>
          <w:cantSplit/>
          <w:trHeight w:val="77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val="x-none" w:eastAsia="zh-CN"/>
              </w:rPr>
            </w:pPr>
            <w:r w:rsidRPr="00D1643D">
              <w:rPr>
                <w:rFonts w:ascii="Times New Roman" w:hAnsi="Times New Roman"/>
                <w:bCs/>
                <w:color w:val="000000"/>
                <w:sz w:val="24"/>
                <w:szCs w:val="24"/>
                <w:lang w:eastAsia="zh-CN"/>
              </w:rPr>
              <w:t>Практическое занятие №31</w:t>
            </w:r>
            <w:r w:rsidR="00D1643D">
              <w:rPr>
                <w:rFonts w:ascii="Times New Roman" w:hAnsi="Times New Roman"/>
                <w:b/>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color w:val="000000"/>
                <w:sz w:val="24"/>
                <w:szCs w:val="24"/>
                <w:lang w:eastAsia="zh-CN"/>
              </w:rPr>
              <w:t>Вычерчивание фасадов  зданий с использованием САПР (в соответствии с требованиями нормативно-технической документации на оформление строительных чертежей).</w:t>
            </w:r>
          </w:p>
        </w:tc>
        <w:tc>
          <w:tcPr>
            <w:tcW w:w="1843" w:type="dxa"/>
            <w:tcBorders>
              <w:top w:val="single" w:sz="4" w:space="0" w:color="auto"/>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2</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338"/>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auto"/>
            </w:tcBorders>
            <w:shd w:val="clear" w:color="auto" w:fill="auto"/>
            <w:vAlign w:val="center"/>
          </w:tcPr>
          <w:p w:rsidR="00502958" w:rsidRPr="00502958" w:rsidRDefault="00502958"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val="x-none" w:eastAsia="zh-CN"/>
              </w:rPr>
            </w:pPr>
            <w:r w:rsidRPr="00D1643D">
              <w:rPr>
                <w:rFonts w:ascii="Times New Roman" w:hAnsi="Times New Roman"/>
                <w:bCs/>
                <w:color w:val="000000"/>
                <w:sz w:val="24"/>
                <w:szCs w:val="24"/>
                <w:lang w:eastAsia="zh-CN"/>
              </w:rPr>
              <w:t>Практическое занятие №32</w:t>
            </w:r>
            <w:r w:rsidR="00D1643D" w:rsidRPr="00D1643D">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color w:val="000000"/>
                <w:sz w:val="24"/>
                <w:szCs w:val="24"/>
                <w:lang w:eastAsia="zh-CN"/>
              </w:rPr>
              <w:t>Вычерчивание разрезов зданий с использованием САПР (в соответствии с требованиями нормативно-технической документации на оформление строительных чертежей).</w:t>
            </w:r>
          </w:p>
        </w:tc>
        <w:tc>
          <w:tcPr>
            <w:tcW w:w="1843" w:type="dxa"/>
            <w:tcBorders>
              <w:top w:val="single" w:sz="4" w:space="0" w:color="auto"/>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4</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334"/>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tcBorders>
            <w:shd w:val="clear" w:color="auto" w:fill="auto"/>
            <w:vAlign w:val="center"/>
          </w:tcPr>
          <w:p w:rsidR="00502958" w:rsidRPr="00502958" w:rsidRDefault="00502958" w:rsidP="00502958">
            <w:pPr>
              <w:suppressAutoHyphens/>
              <w:spacing w:after="0" w:line="240" w:lineRule="auto"/>
              <w:jc w:val="both"/>
              <w:rPr>
                <w:rFonts w:ascii="Times New Roman" w:eastAsia="Calibri" w:hAnsi="Times New Roman"/>
                <w:sz w:val="24"/>
                <w:szCs w:val="24"/>
                <w:lang w:eastAsia="zh-CN"/>
              </w:rPr>
            </w:pPr>
            <w:r w:rsidRPr="00D1643D">
              <w:rPr>
                <w:rFonts w:ascii="Times New Roman" w:hAnsi="Times New Roman"/>
                <w:bCs/>
                <w:color w:val="000000"/>
                <w:sz w:val="24"/>
                <w:szCs w:val="24"/>
                <w:lang w:eastAsia="zh-CN"/>
              </w:rPr>
              <w:t>Практическое занятие №33</w:t>
            </w:r>
            <w:r w:rsidR="00D1643D" w:rsidRPr="00D1643D">
              <w:rPr>
                <w:rFonts w:ascii="Times New Roman" w:hAnsi="Times New Roman"/>
                <w:bCs/>
                <w:color w:val="000000"/>
                <w:sz w:val="24"/>
                <w:szCs w:val="24"/>
                <w:lang w:eastAsia="zh-CN"/>
              </w:rPr>
              <w:t>.</w:t>
            </w:r>
            <w:r w:rsidRPr="00502958">
              <w:rPr>
                <w:rFonts w:ascii="Times New Roman" w:hAnsi="Times New Roman"/>
                <w:bCs/>
                <w:color w:val="000000"/>
                <w:sz w:val="24"/>
                <w:szCs w:val="24"/>
                <w:lang w:eastAsia="zh-CN"/>
              </w:rPr>
              <w:t xml:space="preserve"> </w:t>
            </w:r>
            <w:r w:rsidRPr="00502958">
              <w:rPr>
                <w:rFonts w:ascii="Times New Roman" w:eastAsia="Calibri" w:hAnsi="Times New Roman"/>
                <w:sz w:val="24"/>
                <w:szCs w:val="24"/>
                <w:lang w:eastAsia="zh-CN"/>
              </w:rPr>
              <w:t xml:space="preserve">Вычерчивание </w:t>
            </w:r>
            <w:r w:rsidRPr="00502958">
              <w:rPr>
                <w:rFonts w:ascii="Times New Roman" w:eastAsia="Calibri" w:hAnsi="Times New Roman"/>
                <w:color w:val="000000"/>
                <w:sz w:val="24"/>
                <w:szCs w:val="24"/>
                <w:lang w:eastAsia="zh-CN"/>
              </w:rPr>
              <w:t xml:space="preserve">с использованием САПР </w:t>
            </w:r>
            <w:r w:rsidRPr="00502958">
              <w:rPr>
                <w:rFonts w:ascii="Times New Roman" w:eastAsia="Calibri" w:hAnsi="Times New Roman"/>
                <w:sz w:val="24"/>
                <w:szCs w:val="24"/>
                <w:lang w:eastAsia="zh-CN"/>
              </w:rPr>
              <w:t xml:space="preserve">чертежей строительных узлов и сечений </w:t>
            </w:r>
            <w:r w:rsidRPr="00502958">
              <w:rPr>
                <w:rFonts w:ascii="Times New Roman" w:eastAsia="Calibri" w:hAnsi="Times New Roman"/>
                <w:color w:val="000000"/>
                <w:sz w:val="24"/>
                <w:szCs w:val="24"/>
                <w:lang w:eastAsia="zh-CN"/>
              </w:rPr>
              <w:t>(в соответствии с требованиями нормативно-технической документации на оформление строительных чертежей).</w:t>
            </w:r>
          </w:p>
        </w:tc>
        <w:tc>
          <w:tcPr>
            <w:tcW w:w="1843" w:type="dxa"/>
            <w:tcBorders>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4</w:t>
            </w:r>
          </w:p>
        </w:tc>
        <w:tc>
          <w:tcPr>
            <w:tcW w:w="1862" w:type="dxa"/>
            <w:vMerge/>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890C8C">
        <w:trPr>
          <w:cantSplit/>
          <w:trHeight w:val="900"/>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Выполнение и оформление самостоятельных графических работ и подготовка к их защите.  Рекомендуемая  тематика: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1. Вычертить с использованием САПР планы и разрезы производственных зданий.</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2. Вычертить с использованием САПР архитектурные узлы зданий.</w:t>
            </w:r>
          </w:p>
        </w:tc>
        <w:tc>
          <w:tcPr>
            <w:tcW w:w="1843" w:type="dxa"/>
            <w:tcBorders>
              <w:top w:val="single" w:sz="4" w:space="0" w:color="auto"/>
              <w:left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bCs/>
                <w:iCs/>
                <w:color w:val="000000"/>
                <w:sz w:val="24"/>
                <w:szCs w:val="24"/>
                <w:lang w:eastAsia="zh-CN"/>
              </w:rPr>
              <w:t>2</w:t>
            </w:r>
          </w:p>
        </w:tc>
        <w:tc>
          <w:tcPr>
            <w:tcW w:w="1862" w:type="dxa"/>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D1643D" w:rsidRPr="00502958" w:rsidTr="00502958">
        <w:trPr>
          <w:cantSplit/>
          <w:trHeight w:val="189"/>
        </w:trPr>
        <w:tc>
          <w:tcPr>
            <w:tcW w:w="2404" w:type="dxa"/>
            <w:vMerge w:val="restart"/>
            <w:tcBorders>
              <w:top w:val="single" w:sz="4" w:space="0" w:color="000000"/>
              <w:left w:val="single" w:sz="4" w:space="0" w:color="000000"/>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Тема 4.2</w:t>
            </w:r>
          </w:p>
          <w:p w:rsidR="00D1643D" w:rsidRPr="00502958" w:rsidRDefault="00D1643D"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lastRenderedPageBreak/>
              <w:t>Чертежи строительных конструкций</w:t>
            </w:r>
          </w:p>
        </w:tc>
        <w:tc>
          <w:tcPr>
            <w:tcW w:w="9751" w:type="dxa"/>
            <w:tcBorders>
              <w:top w:val="single" w:sz="4" w:space="0" w:color="000000"/>
              <w:left w:val="single" w:sz="4" w:space="0" w:color="000000"/>
              <w:bottom w:val="single" w:sz="4" w:space="0" w:color="000000"/>
            </w:tcBorders>
            <w:shd w:val="clear" w:color="auto" w:fill="auto"/>
            <w:vAlign w:val="center"/>
          </w:tcPr>
          <w:p w:rsidR="00D1643D" w:rsidRPr="00502958" w:rsidRDefault="00D1643D"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val="x-none" w:eastAsia="zh-CN"/>
              </w:rPr>
            </w:pPr>
            <w:r w:rsidRPr="00502958">
              <w:rPr>
                <w:rFonts w:ascii="Times New Roman" w:eastAsia="Calibri" w:hAnsi="Times New Roman"/>
                <w:b/>
                <w:bCs/>
                <w:color w:val="000000"/>
                <w:sz w:val="24"/>
                <w:szCs w:val="24"/>
                <w:lang w:val="x-none" w:eastAsia="zh-CN"/>
              </w:rPr>
              <w:lastRenderedPageBreak/>
              <w:t>Содержание учебного материа</w:t>
            </w:r>
            <w:r w:rsidRPr="00502958">
              <w:rPr>
                <w:rFonts w:ascii="Times New Roman" w:eastAsia="Calibri" w:hAnsi="Times New Roman"/>
                <w:b/>
                <w:bCs/>
                <w:color w:val="000000"/>
                <w:sz w:val="24"/>
                <w:szCs w:val="24"/>
                <w:lang w:eastAsia="zh-CN"/>
              </w:rPr>
              <w:t>ла</w:t>
            </w:r>
          </w:p>
        </w:tc>
        <w:tc>
          <w:tcPr>
            <w:tcW w:w="1843" w:type="dxa"/>
            <w:vMerge w:val="restart"/>
            <w:tcBorders>
              <w:top w:val="single" w:sz="4" w:space="0" w:color="000000"/>
              <w:left w:val="single" w:sz="4" w:space="0" w:color="000000"/>
            </w:tcBorders>
            <w:shd w:val="clear" w:color="auto" w:fill="auto"/>
          </w:tcPr>
          <w:p w:rsidR="00D1643D" w:rsidRPr="00D1643D" w:rsidRDefault="00D1643D"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color w:val="000000"/>
                <w:sz w:val="24"/>
                <w:szCs w:val="24"/>
                <w:lang w:eastAsia="zh-CN"/>
              </w:rPr>
              <w:t>4</w:t>
            </w:r>
          </w:p>
        </w:tc>
        <w:tc>
          <w:tcPr>
            <w:tcW w:w="1862" w:type="dxa"/>
            <w:vMerge w:val="restart"/>
            <w:tcBorders>
              <w:top w:val="single" w:sz="4" w:space="0" w:color="000000"/>
              <w:left w:val="single" w:sz="4" w:space="0" w:color="000000"/>
              <w:right w:val="single" w:sz="4" w:space="0" w:color="000000"/>
            </w:tcBorders>
            <w:shd w:val="clear" w:color="auto" w:fill="auto"/>
          </w:tcPr>
          <w:p w:rsidR="00D1643D" w:rsidRPr="00502958" w:rsidRDefault="00D1643D" w:rsidP="00502958">
            <w:pPr>
              <w:widowControl w:val="0"/>
              <w:suppressAutoHyphens/>
              <w:autoSpaceDE w:val="0"/>
              <w:snapToGrid w:val="0"/>
              <w:spacing w:after="0" w:line="240" w:lineRule="auto"/>
              <w:jc w:val="center"/>
              <w:rPr>
                <w:rFonts w:ascii="Times New Roman" w:eastAsia="Calibri" w:hAnsi="Times New Roman"/>
                <w:color w:val="000000"/>
                <w:sz w:val="24"/>
                <w:szCs w:val="24"/>
                <w:lang w:eastAsia="zh-CN"/>
              </w:rPr>
            </w:pPr>
          </w:p>
        </w:tc>
      </w:tr>
      <w:tr w:rsidR="00D1643D" w:rsidRPr="00502958" w:rsidTr="006D09FE">
        <w:trPr>
          <w:cantSplit/>
          <w:trHeight w:val="1351"/>
        </w:trPr>
        <w:tc>
          <w:tcPr>
            <w:tcW w:w="2404" w:type="dxa"/>
            <w:vMerge/>
            <w:tcBorders>
              <w:left w:val="single" w:sz="4" w:space="0" w:color="000000"/>
              <w:bottom w:val="nil"/>
            </w:tcBorders>
            <w:shd w:val="clear" w:color="auto" w:fill="auto"/>
          </w:tcPr>
          <w:p w:rsidR="00D1643D" w:rsidRPr="00502958" w:rsidRDefault="00D1643D" w:rsidP="00502958">
            <w:pPr>
              <w:suppressAutoHyphens/>
              <w:snapToGrid w:val="0"/>
              <w:spacing w:after="0" w:line="240" w:lineRule="auto"/>
              <w:rPr>
                <w:rFonts w:ascii="Times New Roman" w:eastAsia="Calibri" w:hAnsi="Times New Roman"/>
                <w:b/>
                <w:bCs/>
                <w:i/>
                <w:iCs/>
                <w:color w:val="000000"/>
                <w:sz w:val="24"/>
                <w:szCs w:val="24"/>
                <w:lang w:val="en-US" w:eastAsia="zh-CN"/>
              </w:rPr>
            </w:pPr>
          </w:p>
        </w:tc>
        <w:tc>
          <w:tcPr>
            <w:tcW w:w="9751" w:type="dxa"/>
            <w:tcBorders>
              <w:top w:val="single" w:sz="4" w:space="0" w:color="auto"/>
              <w:left w:val="single" w:sz="4" w:space="0" w:color="000000"/>
              <w:bottom w:val="nil"/>
            </w:tcBorders>
            <w:shd w:val="clear" w:color="auto" w:fill="auto"/>
            <w:vAlign w:val="center"/>
          </w:tcPr>
          <w:p w:rsidR="00D1643D" w:rsidRPr="00502958" w:rsidRDefault="00D1643D" w:rsidP="00502958">
            <w:pPr>
              <w:suppressAutoHyphens/>
              <w:autoSpaceDE w:val="0"/>
              <w:spacing w:after="0" w:line="240" w:lineRule="auto"/>
              <w:jc w:val="both"/>
              <w:rPr>
                <w:rFonts w:ascii="Times New Roman" w:hAnsi="Times New Roman"/>
                <w:color w:val="000000"/>
                <w:sz w:val="24"/>
                <w:szCs w:val="24"/>
                <w:lang w:eastAsia="zh-CN"/>
              </w:rPr>
            </w:pPr>
            <w:r w:rsidRPr="00502958">
              <w:rPr>
                <w:rFonts w:ascii="Times New Roman" w:eastAsia="Calibri" w:hAnsi="Times New Roman"/>
                <w:sz w:val="24"/>
                <w:szCs w:val="24"/>
                <w:lang w:eastAsia="zh-CN"/>
              </w:rPr>
              <w:t>Виды чертежей строительных конструкций, назначение, применение. Маркировка.</w:t>
            </w:r>
          </w:p>
          <w:p w:rsidR="00D1643D" w:rsidRPr="00502958" w:rsidRDefault="00D1643D" w:rsidP="00502958">
            <w:pPr>
              <w:suppressAutoHyphens/>
              <w:autoSpaceDE w:val="0"/>
              <w:spacing w:after="0" w:line="240" w:lineRule="auto"/>
              <w:jc w:val="both"/>
              <w:rPr>
                <w:rFonts w:ascii="Times New Roman" w:hAnsi="Times New Roman"/>
                <w:color w:val="000000"/>
                <w:sz w:val="24"/>
                <w:szCs w:val="24"/>
                <w:lang w:eastAsia="zh-CN"/>
              </w:rPr>
            </w:pPr>
            <w:r w:rsidRPr="00502958">
              <w:rPr>
                <w:rFonts w:ascii="Times New Roman" w:eastAsia="Calibri" w:hAnsi="Times New Roman"/>
                <w:sz w:val="24"/>
                <w:szCs w:val="24"/>
                <w:lang w:eastAsia="zh-CN"/>
              </w:rPr>
              <w:t xml:space="preserve"> Особенности оформления и выполнения. Масштабы. Условные графические изображения и обозначения, применяемые в чертежах строительных конструкций, требования ГОСТов СПДС. </w:t>
            </w:r>
          </w:p>
        </w:tc>
        <w:tc>
          <w:tcPr>
            <w:tcW w:w="1843" w:type="dxa"/>
            <w:vMerge/>
            <w:tcBorders>
              <w:left w:val="single" w:sz="4" w:space="0" w:color="000000"/>
              <w:bottom w:val="nil"/>
            </w:tcBorders>
            <w:shd w:val="clear" w:color="auto" w:fill="auto"/>
          </w:tcPr>
          <w:p w:rsidR="00D1643D" w:rsidRPr="00502958" w:rsidRDefault="00D1643D" w:rsidP="00502958">
            <w:pPr>
              <w:suppressAutoHyphens/>
              <w:snapToGrid w:val="0"/>
              <w:spacing w:after="0" w:line="240" w:lineRule="auto"/>
              <w:jc w:val="center"/>
              <w:rPr>
                <w:rFonts w:ascii="Times New Roman" w:eastAsia="Calibri" w:hAnsi="Times New Roman"/>
                <w:b/>
                <w:bCs/>
                <w:iCs/>
                <w:color w:val="000000"/>
                <w:sz w:val="23"/>
                <w:szCs w:val="23"/>
                <w:lang w:eastAsia="zh-CN"/>
              </w:rPr>
            </w:pPr>
          </w:p>
        </w:tc>
        <w:tc>
          <w:tcPr>
            <w:tcW w:w="1862" w:type="dxa"/>
            <w:vMerge/>
            <w:tcBorders>
              <w:left w:val="single" w:sz="4" w:space="0" w:color="000000"/>
              <w:bottom w:val="nil"/>
              <w:right w:val="single" w:sz="4" w:space="0" w:color="000000"/>
            </w:tcBorders>
            <w:shd w:val="clear" w:color="auto" w:fill="auto"/>
          </w:tcPr>
          <w:p w:rsidR="00D1643D" w:rsidRPr="00502958" w:rsidRDefault="00D1643D" w:rsidP="00502958">
            <w:pPr>
              <w:suppressAutoHyphens/>
              <w:snapToGrid w:val="0"/>
              <w:spacing w:after="0" w:line="240" w:lineRule="auto"/>
              <w:jc w:val="center"/>
              <w:rPr>
                <w:rFonts w:ascii="Times New Roman" w:eastAsia="Calibri" w:hAnsi="Times New Roman"/>
                <w:b/>
                <w:bCs/>
                <w:i/>
                <w:iCs/>
                <w:color w:val="FF0000"/>
                <w:sz w:val="23"/>
                <w:szCs w:val="23"/>
                <w:lang w:eastAsia="zh-CN"/>
              </w:rPr>
            </w:pPr>
          </w:p>
        </w:tc>
      </w:tr>
      <w:tr w:rsidR="00502958" w:rsidRPr="00502958" w:rsidTr="00890C8C">
        <w:trPr>
          <w:cantSplit/>
          <w:trHeight w:val="189"/>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3"/>
                <w:szCs w:val="23"/>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pBdr>
                <w:top w:val="none" w:sz="0" w:space="0" w:color="000000"/>
                <w:left w:val="none" w:sz="0" w:space="0" w:color="000000"/>
                <w:bottom w:val="single" w:sz="6" w:space="0" w:color="CCCCCC"/>
                <w:right w:val="none" w:sz="0" w:space="0" w:color="000000"/>
              </w:pBdr>
              <w:suppressAutoHyphens/>
              <w:spacing w:before="150" w:after="0" w:line="240" w:lineRule="auto"/>
              <w:jc w:val="both"/>
              <w:rPr>
                <w:rFonts w:ascii="Times New Roman" w:eastAsia="Calibri" w:hAnsi="Times New Roman"/>
                <w:sz w:val="24"/>
                <w:szCs w:val="24"/>
                <w:lang w:eastAsia="zh-CN"/>
              </w:rPr>
            </w:pPr>
            <w:r w:rsidRPr="00502958">
              <w:rPr>
                <w:rFonts w:ascii="Times New Roman" w:eastAsia="Calibri" w:hAnsi="Times New Roman"/>
                <w:b/>
                <w:bCs/>
                <w:sz w:val="24"/>
                <w:szCs w:val="24"/>
                <w:lang w:eastAsia="zh-CN"/>
              </w:rPr>
              <w:t>В том числе, практических занятий</w:t>
            </w:r>
          </w:p>
        </w:tc>
        <w:tc>
          <w:tcPr>
            <w:tcW w:w="1843" w:type="dxa"/>
            <w:tcBorders>
              <w:top w:val="single" w:sz="4" w:space="0" w:color="auto"/>
              <w:left w:val="single" w:sz="4" w:space="0" w:color="000000"/>
              <w:bottom w:val="single" w:sz="4" w:space="0" w:color="auto"/>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bCs/>
                <w:iCs/>
                <w:color w:val="000000"/>
                <w:sz w:val="24"/>
                <w:szCs w:val="24"/>
                <w:lang w:eastAsia="zh-CN"/>
              </w:rPr>
              <w:t>4</w:t>
            </w:r>
          </w:p>
        </w:tc>
        <w:tc>
          <w:tcPr>
            <w:tcW w:w="1862" w:type="dxa"/>
            <w:vMerge w:val="restart"/>
            <w:tcBorders>
              <w:left w:val="single" w:sz="4" w:space="0" w:color="000000"/>
              <w:right w:val="single" w:sz="4" w:space="0" w:color="000000"/>
            </w:tcBorders>
            <w:shd w:val="clear" w:color="auto" w:fill="auto"/>
          </w:tcPr>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ПК 1.1</w:t>
            </w:r>
          </w:p>
          <w:p w:rsidR="00502958" w:rsidRPr="00502958" w:rsidRDefault="00502958" w:rsidP="00502958">
            <w:pPr>
              <w:widowControl w:val="0"/>
              <w:suppressAutoHyphens/>
              <w:autoSpaceDE w:val="0"/>
              <w:spacing w:after="0" w:line="240" w:lineRule="auto"/>
              <w:jc w:val="center"/>
              <w:rPr>
                <w:rFonts w:ascii="Times New Roman" w:eastAsia="Calibri" w:hAnsi="Times New Roman"/>
                <w:sz w:val="24"/>
                <w:szCs w:val="24"/>
                <w:lang w:eastAsia="zh-CN"/>
              </w:rPr>
            </w:pPr>
            <w:r w:rsidRPr="00502958">
              <w:rPr>
                <w:rFonts w:ascii="Times New Roman"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ПК 1.3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01</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02</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03</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09</w:t>
            </w:r>
          </w:p>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ОК 10</w:t>
            </w:r>
          </w:p>
        </w:tc>
      </w:tr>
      <w:tr w:rsidR="00502958" w:rsidRPr="00502958" w:rsidTr="00890C8C">
        <w:trPr>
          <w:cantSplit/>
          <w:trHeight w:val="265"/>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val="x-none" w:eastAsia="zh-CN"/>
              </w:rPr>
            </w:pPr>
            <w:r w:rsidRPr="00D1643D">
              <w:rPr>
                <w:rFonts w:ascii="Times New Roman" w:hAnsi="Times New Roman"/>
                <w:bCs/>
                <w:color w:val="000000"/>
                <w:sz w:val="24"/>
                <w:szCs w:val="24"/>
                <w:lang w:eastAsia="zh-CN"/>
              </w:rPr>
              <w:t>Практическое занятие №34</w:t>
            </w:r>
            <w:r w:rsidR="00D1643D">
              <w:rPr>
                <w:rFonts w:ascii="Times New Roman" w:eastAsia="Calibri" w:hAnsi="Times New Roman"/>
                <w:color w:val="000000"/>
                <w:sz w:val="24"/>
                <w:szCs w:val="24"/>
                <w:lang w:eastAsia="zh-CN"/>
              </w:rPr>
              <w:t>.</w:t>
            </w:r>
            <w:r w:rsidRPr="00D1643D">
              <w:rPr>
                <w:rFonts w:ascii="Times New Roman" w:eastAsia="Calibri"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Выполнение с использованием САПР чертежей железобетонных изделий с выводом на печать (в соответствии с требованиями к изготовлению рабочих строительных чертежей).</w:t>
            </w:r>
          </w:p>
        </w:tc>
        <w:tc>
          <w:tcPr>
            <w:tcW w:w="1843" w:type="dxa"/>
            <w:tcBorders>
              <w:top w:val="single" w:sz="4" w:space="0" w:color="auto"/>
              <w:left w:val="single" w:sz="4" w:space="0" w:color="000000"/>
              <w:bottom w:val="single" w:sz="4" w:space="0" w:color="auto"/>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2</w:t>
            </w:r>
          </w:p>
        </w:tc>
        <w:tc>
          <w:tcPr>
            <w:tcW w:w="1862" w:type="dxa"/>
            <w:vMerge/>
            <w:tcBorders>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D1643D">
        <w:trPr>
          <w:cantSplit/>
          <w:trHeight w:val="726"/>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keepNext/>
              <w:pBdr>
                <w:top w:val="none" w:sz="0" w:space="0" w:color="000000"/>
                <w:left w:val="none" w:sz="0" w:space="0" w:color="000000"/>
                <w:bottom w:val="single" w:sz="6" w:space="0" w:color="CCCCCC"/>
                <w:right w:val="none" w:sz="0" w:space="0" w:color="000000"/>
              </w:pBdr>
              <w:suppressAutoHyphens/>
              <w:autoSpaceDE w:val="0"/>
              <w:spacing w:before="150" w:after="0" w:line="240" w:lineRule="auto"/>
              <w:jc w:val="both"/>
              <w:outlineLvl w:val="0"/>
              <w:rPr>
                <w:rFonts w:ascii="Times New Roman" w:eastAsia="Calibri" w:hAnsi="Times New Roman"/>
                <w:sz w:val="24"/>
                <w:szCs w:val="24"/>
                <w:lang w:val="x-none" w:eastAsia="zh-CN"/>
              </w:rPr>
            </w:pPr>
            <w:r w:rsidRPr="00D1643D">
              <w:rPr>
                <w:rFonts w:ascii="Times New Roman" w:hAnsi="Times New Roman"/>
                <w:bCs/>
                <w:color w:val="000000"/>
                <w:sz w:val="24"/>
                <w:szCs w:val="24"/>
                <w:lang w:eastAsia="zh-CN"/>
              </w:rPr>
              <w:t>Практическое занятие №35</w:t>
            </w:r>
            <w:r w:rsidR="00D1643D">
              <w:rPr>
                <w:rFonts w:ascii="Times New Roman" w:eastAsia="Calibri" w:hAnsi="Times New Roman"/>
                <w:color w:val="000000"/>
                <w:sz w:val="24"/>
                <w:szCs w:val="24"/>
                <w:lang w:eastAsia="zh-CN"/>
              </w:rPr>
              <w:t>.</w:t>
            </w:r>
            <w:r w:rsidRPr="00D1643D">
              <w:rPr>
                <w:rFonts w:ascii="Times New Roman" w:eastAsia="Calibri" w:hAnsi="Times New Roman"/>
                <w:color w:val="000000"/>
                <w:sz w:val="24"/>
                <w:szCs w:val="24"/>
                <w:lang w:eastAsia="zh-CN"/>
              </w:rPr>
              <w:t xml:space="preserve"> </w:t>
            </w:r>
            <w:r w:rsidRPr="00502958">
              <w:rPr>
                <w:rFonts w:ascii="Times New Roman" w:eastAsia="Calibri" w:hAnsi="Times New Roman"/>
                <w:color w:val="000000"/>
                <w:sz w:val="24"/>
                <w:szCs w:val="24"/>
                <w:lang w:eastAsia="zh-CN"/>
              </w:rPr>
              <w:t>Выполнение с использованием САПР чертежей металлических конструкций с выводом на печать (в соответствии с требованиями к изготовлению рабочих строительных чертежей).</w:t>
            </w:r>
          </w:p>
        </w:tc>
        <w:tc>
          <w:tcPr>
            <w:tcW w:w="1843" w:type="dxa"/>
            <w:tcBorders>
              <w:top w:val="single" w:sz="4" w:space="0" w:color="auto"/>
              <w:left w:val="single" w:sz="4" w:space="0" w:color="000000"/>
              <w:bottom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sz w:val="24"/>
                <w:szCs w:val="24"/>
                <w:lang w:eastAsia="zh-CN"/>
              </w:rPr>
            </w:pPr>
            <w:r w:rsidRPr="00D1643D">
              <w:rPr>
                <w:rFonts w:ascii="Times New Roman" w:eastAsia="Calibri" w:hAnsi="Times New Roman"/>
                <w:bCs/>
                <w:iCs/>
                <w:color w:val="000000"/>
                <w:sz w:val="24"/>
                <w:szCs w:val="24"/>
                <w:lang w:eastAsia="zh-CN"/>
              </w:rPr>
              <w:t>2</w:t>
            </w:r>
          </w:p>
        </w:tc>
        <w:tc>
          <w:tcPr>
            <w:tcW w:w="1862" w:type="dxa"/>
            <w:vMerge/>
            <w:tcBorders>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502958">
        <w:trPr>
          <w:cantSplit/>
          <w:trHeight w:val="1728"/>
        </w:trPr>
        <w:tc>
          <w:tcPr>
            <w:tcW w:w="2404" w:type="dxa"/>
            <w:vMerge/>
            <w:tcBorders>
              <w:left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FF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 xml:space="preserve">Самостоятельная работа обучающихся.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Выполнение и оформление самостоятельных графических работ и подготовка к их защите.  Рекомендуемая  тематика: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 xml:space="preserve">1.Вычертить с использованием САПР схемы армирования элементов железобетонных конструкций. </w:t>
            </w:r>
          </w:p>
          <w:p w:rsidR="00502958" w:rsidRPr="00502958" w:rsidRDefault="00502958" w:rsidP="0050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color w:val="000000"/>
                <w:sz w:val="24"/>
                <w:szCs w:val="24"/>
                <w:lang w:eastAsia="zh-CN"/>
              </w:rPr>
              <w:t>2.Вычертить с использованием САПР условных обозначений на чертежах железобетонных изделий и металлических конструкций.</w:t>
            </w:r>
          </w:p>
        </w:tc>
        <w:tc>
          <w:tcPr>
            <w:tcW w:w="1843" w:type="dxa"/>
            <w:tcBorders>
              <w:left w:val="single" w:sz="4" w:space="0" w:color="000000"/>
            </w:tcBorders>
            <w:shd w:val="clear" w:color="auto" w:fill="auto"/>
          </w:tcPr>
          <w:p w:rsidR="00502958" w:rsidRPr="00D1643D" w:rsidRDefault="00502958" w:rsidP="00502958">
            <w:pPr>
              <w:suppressAutoHyphens/>
              <w:snapToGrid w:val="0"/>
              <w:spacing w:after="0" w:line="240" w:lineRule="auto"/>
              <w:jc w:val="center"/>
              <w:rPr>
                <w:rFonts w:ascii="Times New Roman" w:eastAsia="Calibri" w:hAnsi="Times New Roman"/>
                <w:b/>
                <w:sz w:val="24"/>
                <w:szCs w:val="24"/>
                <w:lang w:eastAsia="zh-CN"/>
              </w:rPr>
            </w:pPr>
            <w:r w:rsidRPr="00D1643D">
              <w:rPr>
                <w:rFonts w:ascii="Times New Roman" w:eastAsia="Calibri" w:hAnsi="Times New Roman"/>
                <w:b/>
                <w:bCs/>
                <w:iCs/>
                <w:color w:val="000000"/>
                <w:sz w:val="24"/>
                <w:szCs w:val="24"/>
                <w:lang w:eastAsia="zh-CN"/>
              </w:rPr>
              <w:t>2</w:t>
            </w:r>
          </w:p>
        </w:tc>
        <w:tc>
          <w:tcPr>
            <w:tcW w:w="1862" w:type="dxa"/>
            <w:tcBorders>
              <w:left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b/>
                <w:bCs/>
                <w:i/>
                <w:iCs/>
                <w:color w:val="FF0000"/>
                <w:sz w:val="24"/>
                <w:szCs w:val="24"/>
                <w:lang w:eastAsia="zh-CN"/>
              </w:rPr>
            </w:pPr>
          </w:p>
        </w:tc>
      </w:tr>
      <w:tr w:rsidR="00502958" w:rsidRPr="00502958" w:rsidTr="00502958">
        <w:trPr>
          <w:cantSplit/>
          <w:trHeight w:val="165"/>
        </w:trPr>
        <w:tc>
          <w:tcPr>
            <w:tcW w:w="2404"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b/>
                <w:bCs/>
                <w:i/>
                <w:iCs/>
                <w:color w:val="000000"/>
                <w:sz w:val="24"/>
                <w:szCs w:val="24"/>
                <w:lang w:eastAsia="zh-CN"/>
              </w:rPr>
            </w:pPr>
          </w:p>
        </w:tc>
        <w:tc>
          <w:tcPr>
            <w:tcW w:w="9751" w:type="dxa"/>
            <w:tcBorders>
              <w:top w:val="single" w:sz="4" w:space="0" w:color="000000"/>
              <w:left w:val="single" w:sz="4" w:space="0" w:color="000000"/>
              <w:bottom w:val="single" w:sz="4" w:space="0" w:color="000000"/>
            </w:tcBorders>
            <w:shd w:val="clear" w:color="auto" w:fill="auto"/>
            <w:vAlign w:val="center"/>
          </w:tcPr>
          <w:p w:rsidR="00502958" w:rsidRPr="00502958" w:rsidRDefault="00502958" w:rsidP="00502958">
            <w:pPr>
              <w:suppressAutoHyphens/>
              <w:spacing w:after="0" w:line="240" w:lineRule="auto"/>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Промежуточная аттестация</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color w:val="FF0000"/>
                <w:sz w:val="24"/>
                <w:szCs w:val="24"/>
                <w:lang w:eastAsia="zh-CN"/>
              </w:rPr>
            </w:pPr>
          </w:p>
        </w:tc>
      </w:tr>
      <w:tr w:rsidR="00502958" w:rsidRPr="00502958" w:rsidTr="00502958">
        <w:trPr>
          <w:cantSplit/>
          <w:trHeight w:val="165"/>
        </w:trPr>
        <w:tc>
          <w:tcPr>
            <w:tcW w:w="12155" w:type="dxa"/>
            <w:gridSpan w:val="2"/>
            <w:tcBorders>
              <w:top w:val="single" w:sz="4" w:space="0" w:color="000000"/>
              <w:left w:val="single" w:sz="4" w:space="0" w:color="000000"/>
              <w:bottom w:val="single" w:sz="4" w:space="0" w:color="000000"/>
            </w:tcBorders>
            <w:shd w:val="clear" w:color="auto" w:fill="auto"/>
          </w:tcPr>
          <w:p w:rsidR="00502958" w:rsidRPr="00502958" w:rsidRDefault="00502958" w:rsidP="00502958">
            <w:pPr>
              <w:suppressAutoHyphens/>
              <w:snapToGrid w:val="0"/>
              <w:spacing w:after="0" w:line="240" w:lineRule="auto"/>
              <w:rPr>
                <w:rFonts w:ascii="Times New Roman" w:eastAsia="Calibri" w:hAnsi="Times New Roman"/>
                <w:sz w:val="24"/>
                <w:szCs w:val="24"/>
                <w:lang w:eastAsia="zh-CN"/>
              </w:rPr>
            </w:pPr>
            <w:r w:rsidRPr="00502958">
              <w:rPr>
                <w:rFonts w:ascii="Times New Roman" w:eastAsia="Calibri" w:hAnsi="Times New Roman"/>
                <w:b/>
                <w:bCs/>
                <w:color w:val="000000"/>
                <w:sz w:val="24"/>
                <w:szCs w:val="24"/>
                <w:lang w:eastAsia="zh-CN"/>
              </w:rPr>
              <w:t>Всего:</w:t>
            </w:r>
          </w:p>
        </w:tc>
        <w:tc>
          <w:tcPr>
            <w:tcW w:w="1843" w:type="dxa"/>
            <w:tcBorders>
              <w:top w:val="single" w:sz="4" w:space="0" w:color="000000"/>
              <w:left w:val="single" w:sz="4" w:space="0" w:color="000000"/>
              <w:bottom w:val="single" w:sz="4" w:space="0" w:color="000000"/>
            </w:tcBorders>
            <w:shd w:val="clear" w:color="auto" w:fill="auto"/>
          </w:tcPr>
          <w:p w:rsidR="00502958" w:rsidRPr="00502958" w:rsidRDefault="00502958" w:rsidP="002D4A80">
            <w:pPr>
              <w:suppressAutoHyphens/>
              <w:spacing w:after="0" w:line="240" w:lineRule="auto"/>
              <w:jc w:val="center"/>
              <w:rPr>
                <w:rFonts w:ascii="Times New Roman" w:eastAsia="Calibri" w:hAnsi="Times New Roman"/>
                <w:sz w:val="24"/>
                <w:szCs w:val="24"/>
                <w:lang w:eastAsia="zh-CN"/>
              </w:rPr>
            </w:pPr>
            <w:r w:rsidRPr="00502958">
              <w:rPr>
                <w:rFonts w:ascii="Times New Roman" w:eastAsia="Calibri" w:hAnsi="Times New Roman"/>
                <w:b/>
                <w:color w:val="000000"/>
                <w:sz w:val="24"/>
                <w:szCs w:val="24"/>
                <w:lang w:eastAsia="zh-CN"/>
              </w:rPr>
              <w:t>1</w:t>
            </w:r>
            <w:r w:rsidR="002D4A80">
              <w:rPr>
                <w:rFonts w:ascii="Times New Roman" w:eastAsia="Calibri" w:hAnsi="Times New Roman"/>
                <w:b/>
                <w:color w:val="000000"/>
                <w:sz w:val="24"/>
                <w:szCs w:val="24"/>
                <w:lang w:eastAsia="zh-CN"/>
              </w:rPr>
              <w:t>0</w:t>
            </w:r>
            <w:r w:rsidRPr="00502958">
              <w:rPr>
                <w:rFonts w:ascii="Times New Roman" w:eastAsia="Calibri" w:hAnsi="Times New Roman"/>
                <w:b/>
                <w:color w:val="000000"/>
                <w:sz w:val="24"/>
                <w:szCs w:val="24"/>
                <w:lang w:eastAsia="zh-CN"/>
              </w:rPr>
              <w:t>4</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02958" w:rsidRPr="00502958" w:rsidRDefault="00502958" w:rsidP="00502958">
            <w:pPr>
              <w:suppressAutoHyphens/>
              <w:snapToGrid w:val="0"/>
              <w:spacing w:after="0" w:line="240" w:lineRule="auto"/>
              <w:jc w:val="center"/>
              <w:rPr>
                <w:rFonts w:ascii="Times New Roman" w:eastAsia="Calibri" w:hAnsi="Times New Roman"/>
                <w:sz w:val="24"/>
                <w:szCs w:val="24"/>
                <w:lang w:eastAsia="zh-CN"/>
              </w:rPr>
            </w:pPr>
          </w:p>
        </w:tc>
      </w:tr>
    </w:tbl>
    <w:p w:rsidR="00502958" w:rsidRPr="00502958" w:rsidRDefault="00502958" w:rsidP="00502958">
      <w:pPr>
        <w:suppressAutoHyphens/>
        <w:spacing w:after="0" w:line="240" w:lineRule="auto"/>
        <w:rPr>
          <w:rFonts w:ascii="Times New Roman" w:eastAsia="Calibri" w:hAnsi="Times New Roman"/>
          <w:sz w:val="24"/>
          <w:szCs w:val="24"/>
          <w:lang w:eastAsia="zh-CN"/>
        </w:rPr>
      </w:pPr>
    </w:p>
    <w:p w:rsidR="00502958" w:rsidRPr="00502958" w:rsidRDefault="00502958" w:rsidP="00502958">
      <w:pPr>
        <w:suppressAutoHyphens/>
        <w:spacing w:after="0" w:line="240" w:lineRule="auto"/>
        <w:rPr>
          <w:rFonts w:ascii="Times New Roman" w:eastAsia="Calibri" w:hAnsi="Times New Roman"/>
          <w:sz w:val="24"/>
          <w:szCs w:val="24"/>
          <w:lang w:eastAsia="zh-CN"/>
        </w:rPr>
      </w:pPr>
    </w:p>
    <w:p w:rsidR="00502958" w:rsidRPr="00502958" w:rsidRDefault="00502958" w:rsidP="00502958">
      <w:pPr>
        <w:suppressAutoHyphens/>
        <w:spacing w:after="0" w:line="240" w:lineRule="auto"/>
        <w:rPr>
          <w:rFonts w:ascii="Times New Roman" w:eastAsia="Calibri" w:hAnsi="Times New Roman"/>
          <w:sz w:val="24"/>
          <w:szCs w:val="24"/>
          <w:lang w:eastAsia="zh-CN"/>
        </w:rPr>
        <w:sectPr w:rsidR="00502958" w:rsidRPr="00502958">
          <w:footerReference w:type="even" r:id="rId113"/>
          <w:footerReference w:type="default" r:id="rId114"/>
          <w:footerReference w:type="first" r:id="rId115"/>
          <w:pgSz w:w="16838" w:h="11906" w:orient="landscape"/>
          <w:pgMar w:top="851" w:right="1134" w:bottom="765" w:left="992" w:header="720" w:footer="709" w:gutter="0"/>
          <w:cols w:space="720"/>
          <w:docGrid w:linePitch="360"/>
        </w:sectPr>
      </w:pPr>
    </w:p>
    <w:p w:rsidR="00502958" w:rsidRDefault="00502958" w:rsidP="00502958">
      <w:pPr>
        <w:spacing w:after="0"/>
        <w:jc w:val="center"/>
        <w:rPr>
          <w:rFonts w:ascii="Times New Roman" w:eastAsia="Calibri" w:hAnsi="Times New Roman"/>
          <w:b/>
          <w:caps/>
          <w:sz w:val="24"/>
          <w:szCs w:val="24"/>
          <w:lang w:eastAsia="zh-CN"/>
        </w:rPr>
      </w:pPr>
      <w:r w:rsidRPr="00700194">
        <w:rPr>
          <w:rFonts w:ascii="Times New Roman" w:eastAsia="Calibri" w:hAnsi="Times New Roman"/>
          <w:b/>
          <w:caps/>
          <w:sz w:val="24"/>
          <w:szCs w:val="24"/>
          <w:lang w:eastAsia="zh-CN"/>
        </w:rPr>
        <w:lastRenderedPageBreak/>
        <w:t>3. условия реализации  ПРОГРАММЫ учебной дисциплины</w:t>
      </w:r>
    </w:p>
    <w:p w:rsidR="00700194" w:rsidRDefault="00700194" w:rsidP="00502958">
      <w:pPr>
        <w:spacing w:after="0"/>
        <w:jc w:val="center"/>
        <w:rPr>
          <w:rFonts w:ascii="Times New Roman" w:hAnsi="Times New Roman"/>
          <w:b/>
          <w:sz w:val="24"/>
          <w:szCs w:val="24"/>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3.1. Для реализации программы учебной дисциплины должно быть предусмотрено следующее специальное помещение:</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b/>
          <w:bCs/>
          <w:color w:val="000000"/>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color w:val="000000"/>
          <w:sz w:val="24"/>
          <w:szCs w:val="24"/>
          <w:lang w:eastAsia="zh-CN"/>
        </w:rPr>
        <w:t xml:space="preserve"> </w:t>
      </w:r>
      <w:r w:rsidRPr="00700194">
        <w:rPr>
          <w:rFonts w:ascii="Times New Roman" w:eastAsia="Calibri" w:hAnsi="Times New Roman"/>
          <w:color w:val="000000"/>
          <w:sz w:val="24"/>
          <w:szCs w:val="24"/>
          <w:lang w:eastAsia="zh-CN"/>
        </w:rPr>
        <w:t xml:space="preserve">Кабинет «Инженерная графика», оснащенный оборудованием: </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персональными компьютерами со специализированным программным обеспечением по количеству обучающихся;</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объемными моделями геометрических тел, деталей;</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чертежными инструментами: линейками, треугольниками с углами 30º,90º,60º и 45º, 90º, 45º, транспортирами, циркулями;</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xml:space="preserve">- рабочим местом преподавателя, оборудованным персональным компьютером с лицензионным или свободным программным обеспечением, соответствующим разделам программы и подключенным к сети </w:t>
      </w:r>
      <w:r w:rsidRPr="00700194">
        <w:rPr>
          <w:rFonts w:ascii="Times New Roman" w:eastAsia="Calibri" w:hAnsi="Times New Roman"/>
          <w:bCs/>
          <w:color w:val="000000"/>
          <w:sz w:val="24"/>
          <w:szCs w:val="24"/>
          <w:lang w:val="en-US" w:eastAsia="zh-CN"/>
        </w:rPr>
        <w:t>Internet</w:t>
      </w:r>
      <w:r w:rsidRPr="00700194">
        <w:rPr>
          <w:rFonts w:ascii="Times New Roman" w:eastAsia="Calibri" w:hAnsi="Times New Roman"/>
          <w:bCs/>
          <w:color w:val="000000"/>
          <w:sz w:val="24"/>
          <w:szCs w:val="24"/>
          <w:lang w:eastAsia="zh-CN"/>
        </w:rPr>
        <w:t xml:space="preserve"> и средствами вывода звуковой информации;</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сканером;</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принтером,</w:t>
      </w:r>
      <w:r w:rsidRPr="00700194">
        <w:rPr>
          <w:rFonts w:ascii="Times New Roman" w:eastAsia="Calibri" w:hAnsi="Times New Roman"/>
          <w:sz w:val="24"/>
          <w:szCs w:val="24"/>
          <w:lang w:eastAsia="zh-CN"/>
        </w:rPr>
        <w:t xml:space="preserve"> </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а также техническими средствами  обучения:</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оборудованием для электронных презентаций (</w:t>
      </w:r>
      <w:proofErr w:type="spellStart"/>
      <w:r w:rsidRPr="00700194">
        <w:rPr>
          <w:rFonts w:ascii="Times New Roman" w:eastAsia="Calibri" w:hAnsi="Times New Roman"/>
          <w:bCs/>
          <w:color w:val="000000"/>
          <w:sz w:val="24"/>
          <w:szCs w:val="24"/>
          <w:lang w:eastAsia="zh-CN"/>
        </w:rPr>
        <w:t>мультимедиапроектором</w:t>
      </w:r>
      <w:proofErr w:type="spellEnd"/>
      <w:r w:rsidRPr="00700194">
        <w:rPr>
          <w:rFonts w:ascii="Times New Roman" w:eastAsia="Calibri" w:hAnsi="Times New Roman"/>
          <w:bCs/>
          <w:color w:val="000000"/>
          <w:sz w:val="24"/>
          <w:szCs w:val="24"/>
          <w:lang w:eastAsia="zh-CN"/>
        </w:rPr>
        <w:t>).</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p>
    <w:p w:rsidR="00700194" w:rsidRPr="00700194" w:rsidRDefault="00700194" w:rsidP="00700194">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454" w:hanging="510"/>
        <w:outlineLvl w:val="0"/>
        <w:rPr>
          <w:rFonts w:ascii="Times New Roman" w:eastAsia="Calibri" w:hAnsi="Times New Roman"/>
          <w:sz w:val="24"/>
          <w:szCs w:val="24"/>
          <w:lang w:val="x-none" w:eastAsia="zh-CN"/>
        </w:rPr>
      </w:pPr>
      <w:r w:rsidRPr="00700194">
        <w:rPr>
          <w:rFonts w:ascii="Times New Roman" w:eastAsia="Calibri" w:hAnsi="Times New Roman"/>
          <w:b/>
          <w:color w:val="000000"/>
          <w:sz w:val="24"/>
          <w:szCs w:val="24"/>
          <w:lang w:val="x-none" w:eastAsia="zh-CN"/>
        </w:rPr>
        <w:t xml:space="preserve">3.2. Информационное обеспечение </w:t>
      </w:r>
      <w:r w:rsidRPr="00700194">
        <w:rPr>
          <w:rFonts w:ascii="Times New Roman" w:eastAsia="Calibri" w:hAnsi="Times New Roman"/>
          <w:b/>
          <w:color w:val="000000"/>
          <w:sz w:val="24"/>
          <w:szCs w:val="24"/>
          <w:lang w:eastAsia="zh-CN"/>
        </w:rPr>
        <w:t>реализации программы</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firstLine="1531"/>
        <w:rPr>
          <w:rFonts w:ascii="Times New Roman" w:eastAsia="Calibri" w:hAnsi="Times New Roman"/>
          <w:color w:val="000000"/>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hanging="454"/>
        <w:jc w:val="both"/>
        <w:rPr>
          <w:rFonts w:ascii="Times New Roman" w:eastAsia="Calibri" w:hAnsi="Times New Roman"/>
          <w:b/>
          <w:bCs/>
          <w:color w:val="000000"/>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hanging="454"/>
        <w:jc w:val="both"/>
        <w:rPr>
          <w:rFonts w:ascii="Times New Roman" w:eastAsia="Calibri" w:hAnsi="Times New Roman"/>
          <w:sz w:val="24"/>
          <w:szCs w:val="24"/>
          <w:lang w:eastAsia="zh-CN"/>
        </w:rPr>
      </w:pPr>
      <w:r w:rsidRPr="00700194">
        <w:rPr>
          <w:rFonts w:ascii="Times New Roman" w:eastAsia="Calibri" w:hAnsi="Times New Roman"/>
          <w:b/>
          <w:bCs/>
          <w:color w:val="000000"/>
          <w:sz w:val="24"/>
          <w:szCs w:val="24"/>
          <w:lang w:eastAsia="zh-CN"/>
        </w:rPr>
        <w:t>3.2.1. Печатные издания</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hanging="454"/>
        <w:jc w:val="both"/>
        <w:rPr>
          <w:rFonts w:ascii="Times New Roman" w:eastAsia="Calibri" w:hAnsi="Times New Roman"/>
          <w:b/>
          <w:bCs/>
          <w:color w:val="000000"/>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bCs/>
          <w:color w:val="000000"/>
          <w:sz w:val="24"/>
          <w:szCs w:val="24"/>
          <w:lang w:eastAsia="zh-CN"/>
        </w:rPr>
        <w:t xml:space="preserve">Нормативно-технические документы </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b/>
          <w:color w:val="FF0000"/>
          <w:sz w:val="24"/>
          <w:szCs w:val="24"/>
          <w:lang w:eastAsia="zh-CN"/>
        </w:rPr>
        <w:t xml:space="preserve"> </w:t>
      </w:r>
      <w:r w:rsidRPr="00700194">
        <w:rPr>
          <w:rFonts w:ascii="Times New Roman" w:eastAsia="Calibri" w:hAnsi="Times New Roman"/>
          <w:sz w:val="24"/>
          <w:szCs w:val="24"/>
          <w:lang w:eastAsia="zh-CN"/>
        </w:rPr>
        <w:t xml:space="preserve">ГОСТ 2.301-68  ЕСКД. Форматы (с изменениями №1,2,3, утв. Приказом </w:t>
      </w:r>
      <w:proofErr w:type="spellStart"/>
      <w:r w:rsidRPr="00700194">
        <w:rPr>
          <w:rFonts w:ascii="Times New Roman" w:eastAsia="Calibri" w:hAnsi="Times New Roman"/>
          <w:sz w:val="24"/>
          <w:szCs w:val="24"/>
          <w:lang w:eastAsia="zh-CN"/>
        </w:rPr>
        <w:t>Росстандарта</w:t>
      </w:r>
      <w:proofErr w:type="spellEnd"/>
      <w:r w:rsidRPr="00700194">
        <w:rPr>
          <w:rFonts w:ascii="Times New Roman" w:eastAsia="Calibri" w:hAnsi="Times New Roman"/>
          <w:sz w:val="24"/>
          <w:szCs w:val="24"/>
          <w:lang w:eastAsia="zh-CN"/>
        </w:rPr>
        <w:t xml:space="preserve"> от 6/22/2006 №117-ст.). - Применяется с 01.09.2006. - М.: Изд-во стандартов, 2006.</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ГОСТ 2.302-68  ЕСКД. Масштабы (с изменениями №1,2,3, утв. Приказом </w:t>
      </w:r>
      <w:proofErr w:type="spellStart"/>
      <w:r w:rsidRPr="00700194">
        <w:rPr>
          <w:rFonts w:ascii="Times New Roman" w:eastAsia="Calibri" w:hAnsi="Times New Roman"/>
          <w:sz w:val="24"/>
          <w:szCs w:val="24"/>
          <w:lang w:eastAsia="zh-CN"/>
        </w:rPr>
        <w:t>Росстандарта</w:t>
      </w:r>
      <w:proofErr w:type="spellEnd"/>
      <w:r w:rsidRPr="00700194">
        <w:rPr>
          <w:rFonts w:ascii="Times New Roman" w:eastAsia="Calibri" w:hAnsi="Times New Roman"/>
          <w:sz w:val="24"/>
          <w:szCs w:val="24"/>
          <w:lang w:eastAsia="zh-CN"/>
        </w:rPr>
        <w:t xml:space="preserve"> от 6/22/2006 №117-ст.).- Применяется с 01.09.2006.- М.: Изд-во стандартов, 2006.</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ГОСТ 2.303-68  ЕСКД. Линии (с изменениями №1,2,3, утв. Приказом </w:t>
      </w:r>
      <w:proofErr w:type="spellStart"/>
      <w:r w:rsidRPr="00700194">
        <w:rPr>
          <w:rFonts w:ascii="Times New Roman" w:eastAsia="Calibri" w:hAnsi="Times New Roman"/>
          <w:sz w:val="24"/>
          <w:szCs w:val="24"/>
          <w:lang w:eastAsia="zh-CN"/>
        </w:rPr>
        <w:t>Росстандарта</w:t>
      </w:r>
      <w:proofErr w:type="spellEnd"/>
      <w:r w:rsidRPr="00700194">
        <w:rPr>
          <w:rFonts w:ascii="Times New Roman" w:eastAsia="Calibri" w:hAnsi="Times New Roman"/>
          <w:sz w:val="24"/>
          <w:szCs w:val="24"/>
          <w:lang w:eastAsia="zh-CN"/>
        </w:rPr>
        <w:t xml:space="preserve"> от 6/22/2006 №117-ст).- Применяется с 01.09.2006. - М.: Изд-во стандартов, 2006.</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ГОСТ 2.304-81  ЕСКД. Шрифты чертежные (с изменениями № 1,2, утв. Приказом </w:t>
      </w:r>
      <w:proofErr w:type="spellStart"/>
      <w:r w:rsidRPr="00700194">
        <w:rPr>
          <w:rFonts w:ascii="Times New Roman" w:eastAsia="Calibri" w:hAnsi="Times New Roman"/>
          <w:sz w:val="24"/>
          <w:szCs w:val="24"/>
          <w:lang w:eastAsia="zh-CN"/>
        </w:rPr>
        <w:t>Росстандарта</w:t>
      </w:r>
      <w:proofErr w:type="spellEnd"/>
      <w:r w:rsidRPr="00700194">
        <w:rPr>
          <w:rFonts w:ascii="Times New Roman" w:eastAsia="Calibri" w:hAnsi="Times New Roman"/>
          <w:sz w:val="24"/>
          <w:szCs w:val="24"/>
          <w:lang w:eastAsia="zh-CN"/>
        </w:rPr>
        <w:t xml:space="preserve"> от 6/22/2006 «117-ст).- Применяется с 01.09.2006.- М.: Изд-во стандартов, 2006.</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ГОСТ 2.305-2008  ЕСКД. Изображения – виды, разрезы, сечения.- М.: </w:t>
      </w:r>
      <w:proofErr w:type="spellStart"/>
      <w:r w:rsidRPr="00700194">
        <w:rPr>
          <w:rFonts w:ascii="Times New Roman" w:eastAsia="Calibri" w:hAnsi="Times New Roman"/>
          <w:sz w:val="24"/>
          <w:szCs w:val="24"/>
          <w:lang w:eastAsia="zh-CN"/>
        </w:rPr>
        <w:t>Стандартинформ</w:t>
      </w:r>
      <w:proofErr w:type="spellEnd"/>
      <w:r w:rsidRPr="00700194">
        <w:rPr>
          <w:rFonts w:ascii="Times New Roman" w:eastAsia="Calibri" w:hAnsi="Times New Roman"/>
          <w:sz w:val="24"/>
          <w:szCs w:val="24"/>
          <w:lang w:eastAsia="zh-CN"/>
        </w:rPr>
        <w:t>, 2008.</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ГОСТ 2.307-2011 ЕСКД. Нанесение размеров и предельных отклонений (с Поправками).-М: </w:t>
      </w:r>
      <w:proofErr w:type="spellStart"/>
      <w:r w:rsidRPr="00700194">
        <w:rPr>
          <w:rFonts w:ascii="Times New Roman" w:eastAsia="Calibri" w:hAnsi="Times New Roman"/>
          <w:sz w:val="24"/>
          <w:szCs w:val="24"/>
          <w:lang w:eastAsia="zh-CN"/>
        </w:rPr>
        <w:t>Стандартинформ</w:t>
      </w:r>
      <w:proofErr w:type="spellEnd"/>
      <w:r w:rsidRPr="00700194">
        <w:rPr>
          <w:rFonts w:ascii="Times New Roman" w:eastAsia="Calibri" w:hAnsi="Times New Roman"/>
          <w:sz w:val="24"/>
          <w:szCs w:val="24"/>
          <w:lang w:eastAsia="zh-CN"/>
        </w:rPr>
        <w:t>, 2011.</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2.311-68  ЕСКД. Изображение резьбы (с изменением №1) Идентичен (</w:t>
      </w:r>
      <w:r w:rsidRPr="00700194">
        <w:rPr>
          <w:rFonts w:ascii="Times New Roman" w:eastAsia="Calibri" w:hAnsi="Times New Roman"/>
          <w:sz w:val="24"/>
          <w:szCs w:val="24"/>
          <w:lang w:val="en-US" w:eastAsia="zh-CN"/>
        </w:rPr>
        <w:t>IDT</w:t>
      </w:r>
      <w:r w:rsidRPr="00700194">
        <w:rPr>
          <w:rFonts w:ascii="Times New Roman" w:eastAsia="Calibri" w:hAnsi="Times New Roman"/>
          <w:sz w:val="24"/>
          <w:szCs w:val="24"/>
          <w:lang w:eastAsia="zh-CN"/>
        </w:rPr>
        <w:t>) СТ СЭВ 284:1976. Применяется с 01.01.1971 взамен ГОСТ 3459-59. - М.: Изд-во стандартов, 1971.</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2.312-72  ЕСКД. Условные изображения и обозначения швов сварных соединений (с изменениями №1). Применяется с 01.01.1973 взамен ГОСТ 2.312-68.- М.: Изд-во стандартов, 1973.</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ГОСТ 2.104-2006 ЕСКД. Основные надписи (с поправками, утв. Приказом </w:t>
      </w:r>
      <w:proofErr w:type="spellStart"/>
      <w:r w:rsidRPr="00700194">
        <w:rPr>
          <w:rFonts w:ascii="Times New Roman" w:eastAsia="Calibri" w:hAnsi="Times New Roman"/>
          <w:sz w:val="24"/>
          <w:szCs w:val="24"/>
          <w:lang w:eastAsia="zh-CN"/>
        </w:rPr>
        <w:t>Росстандарта</w:t>
      </w:r>
      <w:proofErr w:type="spellEnd"/>
      <w:r w:rsidRPr="00700194">
        <w:rPr>
          <w:rFonts w:ascii="Times New Roman" w:eastAsia="Calibri" w:hAnsi="Times New Roman"/>
          <w:sz w:val="24"/>
          <w:szCs w:val="24"/>
          <w:lang w:eastAsia="zh-CN"/>
        </w:rPr>
        <w:t xml:space="preserve"> от 6/22/2006 № 118-ст).- М.: Изд-во стандартов, 2006.</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2.313-82  ЕСКД. Условные изображения и обозначения неразъемных  соединений. Идентичен (</w:t>
      </w:r>
      <w:r w:rsidRPr="00700194">
        <w:rPr>
          <w:rFonts w:ascii="Times New Roman" w:eastAsia="Calibri" w:hAnsi="Times New Roman"/>
          <w:sz w:val="24"/>
          <w:szCs w:val="24"/>
          <w:lang w:val="en-US" w:eastAsia="zh-CN"/>
        </w:rPr>
        <w:t>IDT</w:t>
      </w:r>
      <w:r w:rsidRPr="00700194">
        <w:rPr>
          <w:rFonts w:ascii="Times New Roman" w:eastAsia="Calibri" w:hAnsi="Times New Roman"/>
          <w:sz w:val="24"/>
          <w:szCs w:val="24"/>
          <w:lang w:eastAsia="zh-CN"/>
        </w:rPr>
        <w:t>) СТ СЭВ 138:1981. Применяется с 01.01.1984 взамен ГОСТ 2.313-68. - М.: Изд-во стандартов, 1984.</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lastRenderedPageBreak/>
        <w:t xml:space="preserve">ГОСТ 2.317-2011  ЕСКД. Аксонометрические проекции. - М.: </w:t>
      </w:r>
      <w:proofErr w:type="spellStart"/>
      <w:r w:rsidRPr="00700194">
        <w:rPr>
          <w:rFonts w:ascii="Times New Roman" w:eastAsia="Calibri" w:hAnsi="Times New Roman"/>
          <w:sz w:val="24"/>
          <w:szCs w:val="24"/>
          <w:lang w:eastAsia="zh-CN"/>
        </w:rPr>
        <w:t>Стандартинформ</w:t>
      </w:r>
      <w:proofErr w:type="spellEnd"/>
      <w:r w:rsidRPr="00700194">
        <w:rPr>
          <w:rFonts w:ascii="Times New Roman" w:eastAsia="Calibri" w:hAnsi="Times New Roman"/>
          <w:sz w:val="24"/>
          <w:szCs w:val="24"/>
          <w:lang w:eastAsia="zh-CN"/>
        </w:rPr>
        <w:t>, 2011.</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Segoe UI" w:hAnsi="Times New Roman" w:cs="Tahoma"/>
          <w:sz w:val="24"/>
          <w:szCs w:val="24"/>
        </w:rPr>
        <w:t>ГОСТ 2.305−2008  ЕСКД. Изображения — виды, разрезы, сечения.- М.: Изд-во стандартов, 2008.</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2.306−68 ЕСКД. Обозначения графических материалов и правила их нанесения на чертежах- М.: Изд-во стандартов, 1968.</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ГОСТ Р 21.1101-2013 СПДС. Основные требования к проектной и рабочей документации (с Поправкой).-М.: </w:t>
      </w:r>
      <w:proofErr w:type="spellStart"/>
      <w:r w:rsidRPr="00700194">
        <w:rPr>
          <w:rFonts w:ascii="Times New Roman" w:eastAsia="Calibri" w:hAnsi="Times New Roman"/>
          <w:sz w:val="24"/>
          <w:szCs w:val="24"/>
          <w:lang w:eastAsia="zh-CN"/>
        </w:rPr>
        <w:t>Стандартинформ</w:t>
      </w:r>
      <w:proofErr w:type="spellEnd"/>
      <w:r w:rsidRPr="00700194">
        <w:rPr>
          <w:rFonts w:ascii="Times New Roman" w:eastAsia="Calibri" w:hAnsi="Times New Roman"/>
          <w:sz w:val="24"/>
          <w:szCs w:val="24"/>
          <w:lang w:eastAsia="zh-CN"/>
        </w:rPr>
        <w:t>, 2013.</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Segoe UI" w:hAnsi="Times New Roman" w:cs="Tahoma"/>
          <w:sz w:val="24"/>
          <w:szCs w:val="24"/>
        </w:rPr>
        <w:t xml:space="preserve">ГОСТ 21.501-2011 СПДС. Правила выполнения рабочей документации архитектурных и конструктивных решений- М.: </w:t>
      </w:r>
      <w:proofErr w:type="spellStart"/>
      <w:r w:rsidRPr="00700194">
        <w:rPr>
          <w:rFonts w:ascii="Times New Roman" w:eastAsia="Calibri" w:hAnsi="Times New Roman"/>
          <w:sz w:val="24"/>
          <w:szCs w:val="24"/>
          <w:lang w:eastAsia="zh-CN"/>
        </w:rPr>
        <w:t>Стандартинформ</w:t>
      </w:r>
      <w:proofErr w:type="spellEnd"/>
      <w:r w:rsidRPr="00700194">
        <w:rPr>
          <w:rFonts w:ascii="Times New Roman" w:eastAsia="Calibri" w:hAnsi="Times New Roman"/>
          <w:sz w:val="24"/>
          <w:szCs w:val="24"/>
          <w:lang w:eastAsia="zh-CN"/>
        </w:rPr>
        <w:t>, 2011.</w:t>
      </w:r>
    </w:p>
    <w:p w:rsidR="00700194" w:rsidRPr="00700194" w:rsidRDefault="00700194" w:rsidP="005E1B14">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ГОСТ  21.110– 2013. Спецификация оборудования, изделий и материалов</w:t>
      </w:r>
    </w:p>
    <w:p w:rsidR="00700194" w:rsidRPr="00700194" w:rsidRDefault="00700194" w:rsidP="00700194">
      <w:pPr>
        <w:suppressAutoHyphens/>
        <w:spacing w:after="0" w:line="240" w:lineRule="auto"/>
        <w:jc w:val="both"/>
        <w:rPr>
          <w:rFonts w:ascii="Times New Roman" w:eastAsia="Calibri" w:hAnsi="Times New Roman"/>
          <w:color w:val="000000"/>
          <w:sz w:val="24"/>
          <w:szCs w:val="24"/>
          <w:lang w:eastAsia="zh-CN"/>
        </w:rPr>
      </w:pP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Основные источники:</w:t>
      </w:r>
    </w:p>
    <w:p w:rsidR="00700194" w:rsidRPr="00700194" w:rsidRDefault="00700194" w:rsidP="005E1B14">
      <w:pPr>
        <w:numPr>
          <w:ilvl w:val="0"/>
          <w:numId w:val="176"/>
        </w:num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 xml:space="preserve">Жарков, Н.В.  </w:t>
      </w:r>
      <w:r w:rsidRPr="00700194">
        <w:rPr>
          <w:rFonts w:ascii="Times New Roman" w:eastAsia="Calibri" w:hAnsi="Times New Roman"/>
          <w:color w:val="000000"/>
          <w:sz w:val="24"/>
          <w:szCs w:val="24"/>
          <w:lang w:val="en-US" w:eastAsia="zh-CN"/>
        </w:rPr>
        <w:t>AutoCAD</w:t>
      </w:r>
      <w:r w:rsidRPr="00700194">
        <w:rPr>
          <w:rFonts w:ascii="Times New Roman" w:eastAsia="Calibri" w:hAnsi="Times New Roman"/>
          <w:color w:val="000000"/>
          <w:sz w:val="24"/>
          <w:szCs w:val="24"/>
          <w:lang w:eastAsia="zh-CN"/>
        </w:rPr>
        <w:t xml:space="preserve"> 2017. Официальная русская версия. Эффективный </w:t>
      </w:r>
      <w:r w:rsidRPr="00700194">
        <w:rPr>
          <w:rFonts w:ascii="Times New Roman" w:eastAsia="Calibri" w:hAnsi="Times New Roman"/>
          <w:sz w:val="24"/>
          <w:szCs w:val="24"/>
          <w:lang w:eastAsia="zh-CN"/>
        </w:rPr>
        <w:t>самоучитель /  Н.В. Жарков.  - СПб.: Наука и техника, 2017 - 624с.: ил.</w:t>
      </w:r>
    </w:p>
    <w:p w:rsidR="00700194" w:rsidRPr="00700194" w:rsidRDefault="00700194" w:rsidP="005E1B14">
      <w:pPr>
        <w:numPr>
          <w:ilvl w:val="0"/>
          <w:numId w:val="176"/>
        </w:numPr>
        <w:suppressAutoHyphens/>
        <w:spacing w:after="0" w:line="240" w:lineRule="auto"/>
        <w:jc w:val="both"/>
        <w:rPr>
          <w:rFonts w:ascii="Times New Roman" w:hAnsi="Times New Roman"/>
          <w:sz w:val="24"/>
          <w:szCs w:val="24"/>
          <w:lang w:eastAsia="zh-CN"/>
        </w:rPr>
      </w:pPr>
      <w:r w:rsidRPr="00700194">
        <w:rPr>
          <w:rFonts w:ascii="Times New Roman" w:hAnsi="Times New Roman"/>
          <w:color w:val="000000"/>
          <w:sz w:val="24"/>
          <w:szCs w:val="24"/>
          <w:lang w:eastAsia="zh-CN"/>
        </w:rPr>
        <w:t>Муравьев, С.Н. Инженерная графика: учебник / С.Н.  Муравьев, Ф.И.</w:t>
      </w:r>
      <w:r w:rsidRPr="00700194">
        <w:rPr>
          <w:rFonts w:ascii="Times New Roman" w:hAnsi="Times New Roman"/>
          <w:sz w:val="24"/>
          <w:szCs w:val="24"/>
          <w:lang w:eastAsia="zh-CN"/>
        </w:rPr>
        <w:t xml:space="preserve"> </w:t>
      </w:r>
      <w:proofErr w:type="spellStart"/>
      <w:r w:rsidRPr="00700194">
        <w:rPr>
          <w:rFonts w:ascii="Times New Roman" w:hAnsi="Times New Roman"/>
          <w:color w:val="000000"/>
          <w:sz w:val="24"/>
          <w:szCs w:val="24"/>
          <w:lang w:eastAsia="zh-CN"/>
        </w:rPr>
        <w:t>Пуйческу</w:t>
      </w:r>
      <w:proofErr w:type="spellEnd"/>
      <w:r w:rsidRPr="00700194">
        <w:rPr>
          <w:rFonts w:ascii="Times New Roman" w:hAnsi="Times New Roman"/>
          <w:color w:val="000000"/>
          <w:sz w:val="24"/>
          <w:szCs w:val="24"/>
          <w:lang w:eastAsia="zh-CN"/>
        </w:rPr>
        <w:t xml:space="preserve">, </w:t>
      </w:r>
      <w:proofErr w:type="spellStart"/>
      <w:r w:rsidRPr="00700194">
        <w:rPr>
          <w:rFonts w:ascii="Times New Roman" w:hAnsi="Times New Roman"/>
          <w:color w:val="000000"/>
          <w:sz w:val="24"/>
          <w:szCs w:val="24"/>
          <w:lang w:eastAsia="zh-CN"/>
        </w:rPr>
        <w:t>Н.А.Чванова</w:t>
      </w:r>
      <w:proofErr w:type="spellEnd"/>
      <w:r w:rsidRPr="00700194">
        <w:rPr>
          <w:rFonts w:ascii="Times New Roman" w:hAnsi="Times New Roman"/>
          <w:color w:val="000000"/>
          <w:sz w:val="24"/>
          <w:szCs w:val="24"/>
          <w:lang w:eastAsia="zh-CN"/>
        </w:rPr>
        <w:t xml:space="preserve">. - М.: Издательский центр «Академия», 2014.-320с.: ил. </w:t>
      </w:r>
    </w:p>
    <w:p w:rsidR="00700194" w:rsidRPr="00700194" w:rsidRDefault="00700194" w:rsidP="005E1B14">
      <w:pPr>
        <w:numPr>
          <w:ilvl w:val="0"/>
          <w:numId w:val="176"/>
        </w:numPr>
        <w:suppressAutoHyphens/>
        <w:spacing w:after="0" w:line="240" w:lineRule="auto"/>
        <w:jc w:val="both"/>
        <w:rPr>
          <w:rFonts w:ascii="Times New Roman" w:hAnsi="Times New Roman"/>
          <w:sz w:val="24"/>
          <w:szCs w:val="24"/>
          <w:lang w:eastAsia="zh-CN"/>
        </w:rPr>
      </w:pPr>
      <w:r w:rsidRPr="00700194">
        <w:rPr>
          <w:rFonts w:ascii="Times New Roman" w:hAnsi="Times New Roman"/>
          <w:color w:val="000000"/>
          <w:sz w:val="24"/>
          <w:szCs w:val="24"/>
          <w:shd w:val="clear" w:color="auto" w:fill="FFFFFF"/>
          <w:lang w:eastAsia="zh-CN"/>
        </w:rPr>
        <w:t xml:space="preserve">Скобелева И.Ю., </w:t>
      </w:r>
      <w:proofErr w:type="spellStart"/>
      <w:r w:rsidRPr="00700194">
        <w:rPr>
          <w:rFonts w:ascii="Times New Roman" w:hAnsi="Times New Roman"/>
          <w:color w:val="000000"/>
          <w:sz w:val="24"/>
          <w:szCs w:val="24"/>
          <w:shd w:val="clear" w:color="auto" w:fill="FFFFFF"/>
          <w:lang w:eastAsia="zh-CN"/>
        </w:rPr>
        <w:t>Ширшова</w:t>
      </w:r>
      <w:proofErr w:type="spellEnd"/>
      <w:r w:rsidRPr="00700194">
        <w:rPr>
          <w:rFonts w:ascii="Times New Roman" w:hAnsi="Times New Roman"/>
          <w:color w:val="000000"/>
          <w:sz w:val="24"/>
          <w:szCs w:val="24"/>
          <w:shd w:val="clear" w:color="auto" w:fill="FFFFFF"/>
          <w:lang w:eastAsia="zh-CN"/>
        </w:rPr>
        <w:t xml:space="preserve"> И.А., Гареева Л.В., Князьков В.В. Инженерная графика :учеб. пособие / И.Ю. Скобелева[и др.]; НГТУ</w:t>
      </w:r>
      <w:r>
        <w:rPr>
          <w:rFonts w:ascii="Times New Roman" w:hAnsi="Times New Roman"/>
          <w:color w:val="000000"/>
          <w:sz w:val="24"/>
          <w:szCs w:val="24"/>
          <w:shd w:val="clear" w:color="auto" w:fill="FFFFFF"/>
          <w:lang w:eastAsia="zh-CN"/>
        </w:rPr>
        <w:t xml:space="preserve"> </w:t>
      </w:r>
      <w:r w:rsidRPr="00700194">
        <w:rPr>
          <w:rFonts w:ascii="Times New Roman" w:hAnsi="Times New Roman"/>
          <w:color w:val="000000"/>
          <w:sz w:val="24"/>
          <w:szCs w:val="24"/>
          <w:shd w:val="clear" w:color="auto" w:fill="FFFFFF"/>
          <w:lang w:eastAsia="zh-CN"/>
        </w:rPr>
        <w:t xml:space="preserve">им. Р.Е. Алексеева. – Нижний Новгород, 2013.–189с. </w:t>
      </w:r>
    </w:p>
    <w:p w:rsidR="00700194" w:rsidRPr="00700194" w:rsidRDefault="00700194" w:rsidP="005E1B14">
      <w:pPr>
        <w:numPr>
          <w:ilvl w:val="0"/>
          <w:numId w:val="176"/>
        </w:numPr>
        <w:tabs>
          <w:tab w:val="left" w:pos="795"/>
        </w:tabs>
        <w:suppressAutoHyphens/>
        <w:spacing w:after="0" w:line="240" w:lineRule="auto"/>
        <w:jc w:val="both"/>
        <w:rPr>
          <w:rFonts w:ascii="Times New Roman" w:hAnsi="Times New Roman"/>
          <w:sz w:val="24"/>
          <w:szCs w:val="24"/>
          <w:lang w:eastAsia="zh-CN"/>
        </w:rPr>
      </w:pPr>
      <w:r w:rsidRPr="00700194">
        <w:rPr>
          <w:rFonts w:ascii="Times New Roman" w:hAnsi="Times New Roman"/>
          <w:color w:val="000000"/>
          <w:sz w:val="24"/>
          <w:szCs w:val="24"/>
          <w:lang w:eastAsia="zh-CN"/>
        </w:rPr>
        <w:t xml:space="preserve">Томилова, С.В. Инженерная графика. Строительство: учебник / С.В.  </w:t>
      </w:r>
      <w:r w:rsidRPr="00700194">
        <w:rPr>
          <w:rFonts w:ascii="Times New Roman" w:hAnsi="Times New Roman"/>
          <w:sz w:val="24"/>
          <w:szCs w:val="24"/>
          <w:lang w:eastAsia="zh-CN"/>
        </w:rPr>
        <w:t xml:space="preserve"> </w:t>
      </w:r>
      <w:r w:rsidRPr="00700194">
        <w:rPr>
          <w:rFonts w:ascii="Times New Roman" w:hAnsi="Times New Roman"/>
          <w:color w:val="000000"/>
          <w:sz w:val="24"/>
          <w:szCs w:val="24"/>
          <w:lang w:eastAsia="zh-CN"/>
        </w:rPr>
        <w:t xml:space="preserve">Томилова. - М.: Издательский центр «Академия», 2015. - 336 с. </w:t>
      </w:r>
    </w:p>
    <w:p w:rsidR="00700194" w:rsidRPr="00700194" w:rsidRDefault="00700194" w:rsidP="005E1B14">
      <w:pPr>
        <w:numPr>
          <w:ilvl w:val="0"/>
          <w:numId w:val="17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Томилова, С.В. Инженерная графика в  строительстве. Практикум: учебное пособие для студ. учреждений СПО / С.В.  Томилова.- М.: Издательский центр «Академия», 2014. - 208 с.</w:t>
      </w:r>
    </w:p>
    <w:p w:rsidR="00700194" w:rsidRPr="00700194" w:rsidRDefault="00700194" w:rsidP="005E1B14">
      <w:pPr>
        <w:numPr>
          <w:ilvl w:val="0"/>
          <w:numId w:val="17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Томилова, С.В. Начертательная геометрия. Строительство: учебник / С.В.  Томилова. - М.: Издательский центр «Академия», 2016. - 288 с.</w:t>
      </w:r>
    </w:p>
    <w:p w:rsidR="00700194" w:rsidRPr="00700194" w:rsidRDefault="00700194" w:rsidP="005E1B14">
      <w:pPr>
        <w:numPr>
          <w:ilvl w:val="0"/>
          <w:numId w:val="17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hAnsi="Times New Roman"/>
          <w:bCs/>
          <w:color w:val="000000"/>
          <w:sz w:val="24"/>
          <w:szCs w:val="24"/>
        </w:rPr>
        <w:t>Феофанов А.Н. Чтение рабочих чертежей</w:t>
      </w:r>
      <w:r w:rsidRPr="00700194">
        <w:rPr>
          <w:rFonts w:ascii="Times New Roman" w:eastAsia="Calibri" w:hAnsi="Times New Roman"/>
          <w:color w:val="000000"/>
          <w:sz w:val="24"/>
          <w:szCs w:val="24"/>
          <w:lang w:eastAsia="zh-CN"/>
        </w:rPr>
        <w:t xml:space="preserve">: учебное пособие/ </w:t>
      </w:r>
      <w:proofErr w:type="spellStart"/>
      <w:r w:rsidRPr="00700194">
        <w:rPr>
          <w:rFonts w:ascii="Times New Roman" w:eastAsia="Calibri" w:hAnsi="Times New Roman"/>
          <w:color w:val="000000"/>
          <w:sz w:val="24"/>
          <w:szCs w:val="24"/>
          <w:lang w:eastAsia="zh-CN"/>
        </w:rPr>
        <w:t>А.Н.Феофанов</w:t>
      </w:r>
      <w:proofErr w:type="spellEnd"/>
      <w:r w:rsidRPr="00700194">
        <w:rPr>
          <w:rFonts w:ascii="Times New Roman" w:eastAsia="Calibri" w:hAnsi="Times New Roman"/>
          <w:color w:val="000000"/>
          <w:sz w:val="24"/>
          <w:szCs w:val="24"/>
          <w:lang w:eastAsia="zh-CN"/>
        </w:rPr>
        <w:t>. – М.: Издательский центр «Академия», 2015. – 80с.</w:t>
      </w:r>
    </w:p>
    <w:p w:rsidR="00700194" w:rsidRPr="00700194" w:rsidRDefault="00700194" w:rsidP="00700194">
      <w:pPr>
        <w:suppressAutoHyphens/>
        <w:spacing w:after="0" w:line="240" w:lineRule="auto"/>
        <w:rPr>
          <w:rFonts w:ascii="Times New Roman" w:hAnsi="Times New Roman"/>
          <w:b/>
          <w:bCs/>
          <w:color w:val="000000"/>
          <w:sz w:val="24"/>
          <w:szCs w:val="24"/>
        </w:rPr>
      </w:pPr>
    </w:p>
    <w:p w:rsidR="00700194" w:rsidRPr="00700194" w:rsidRDefault="00700194" w:rsidP="00700194">
      <w:pPr>
        <w:suppressAutoHyphens/>
        <w:spacing w:after="0" w:line="240" w:lineRule="auto"/>
        <w:ind w:left="360"/>
        <w:contextualSpacing/>
        <w:rPr>
          <w:rFonts w:ascii="Times New Roman" w:eastAsia="Calibri" w:hAnsi="Times New Roman"/>
          <w:sz w:val="24"/>
          <w:szCs w:val="24"/>
          <w:lang w:eastAsia="zh-CN"/>
        </w:rPr>
      </w:pPr>
      <w:r w:rsidRPr="00700194">
        <w:rPr>
          <w:rFonts w:ascii="Times New Roman" w:hAnsi="Times New Roman"/>
          <w:b/>
          <w:sz w:val="24"/>
          <w:szCs w:val="24"/>
        </w:rPr>
        <w:t>3.2.2. Электронные издания (электронные ресурсы)</w:t>
      </w:r>
    </w:p>
    <w:p w:rsidR="00700194" w:rsidRPr="00700194" w:rsidRDefault="00700194" w:rsidP="005E1B14">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Информационная система МЕГАНОРМ  [Электронный ресурс]— Режим доступа </w:t>
      </w:r>
      <w:hyperlink r:id="rId116" w:anchor="_blank" w:history="1">
        <w:r w:rsidRPr="00700194">
          <w:rPr>
            <w:rFonts w:ascii="Times New Roman" w:eastAsia="Calibri" w:hAnsi="Times New Roman"/>
            <w:color w:val="000000"/>
            <w:sz w:val="24"/>
            <w:szCs w:val="24"/>
            <w:u w:val="single"/>
            <w:lang w:eastAsia="zh-CN"/>
          </w:rPr>
          <w:t>http://meganorm.ru/</w:t>
        </w:r>
      </w:hyperlink>
      <w:r w:rsidRPr="00700194">
        <w:rPr>
          <w:rFonts w:ascii="Times New Roman" w:eastAsia="Calibri" w:hAnsi="Times New Roman"/>
          <w:color w:val="000000"/>
          <w:sz w:val="24"/>
          <w:szCs w:val="24"/>
          <w:lang w:eastAsia="zh-CN"/>
        </w:rPr>
        <w:t> </w:t>
      </w:r>
    </w:p>
    <w:p w:rsidR="00700194" w:rsidRPr="00700194" w:rsidRDefault="00700194" w:rsidP="005E1B14">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color w:val="000000"/>
          <w:sz w:val="24"/>
          <w:szCs w:val="24"/>
        </w:rPr>
      </w:pPr>
      <w:r w:rsidRPr="00700194">
        <w:rPr>
          <w:rFonts w:ascii="Times New Roman" w:eastAsia="Calibri" w:hAnsi="Times New Roman"/>
          <w:color w:val="000000"/>
          <w:sz w:val="24"/>
          <w:szCs w:val="24"/>
          <w:lang w:eastAsia="zh-CN"/>
        </w:rPr>
        <w:t>Каталог государственных стандартов [Электронный ресурс]—</w:t>
      </w:r>
      <w:r w:rsidRPr="00700194">
        <w:rPr>
          <w:rFonts w:ascii="Times New Roman" w:eastAsia="Calibri" w:hAnsi="Times New Roman"/>
          <w:sz w:val="24"/>
          <w:szCs w:val="24"/>
          <w:lang w:eastAsia="zh-CN"/>
        </w:rPr>
        <w:t xml:space="preserve"> </w:t>
      </w:r>
      <w:r w:rsidRPr="00700194">
        <w:rPr>
          <w:rFonts w:ascii="Times New Roman" w:eastAsia="Calibri" w:hAnsi="Times New Roman"/>
          <w:color w:val="000000"/>
          <w:sz w:val="24"/>
          <w:szCs w:val="24"/>
          <w:lang w:eastAsia="zh-CN"/>
        </w:rPr>
        <w:t>Режим доступа : </w:t>
      </w:r>
      <w:hyperlink r:id="rId117" w:anchor="_blank" w:history="1">
        <w:r w:rsidRPr="00700194">
          <w:rPr>
            <w:rFonts w:ascii="Times New Roman" w:eastAsia="Calibri" w:hAnsi="Times New Roman"/>
            <w:color w:val="000000"/>
            <w:sz w:val="24"/>
            <w:szCs w:val="24"/>
            <w:u w:val="single"/>
            <w:lang w:eastAsia="zh-CN"/>
          </w:rPr>
          <w:t>http://www.stroyinf.ru/</w:t>
        </w:r>
      </w:hyperlink>
    </w:p>
    <w:p w:rsidR="00700194" w:rsidRPr="00700194" w:rsidRDefault="00700194" w:rsidP="005E1B14">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bCs/>
          <w:color w:val="000000"/>
          <w:sz w:val="24"/>
          <w:szCs w:val="24"/>
        </w:rPr>
        <w:t>Инженерная и компьютерная графика</w:t>
      </w:r>
      <w:r>
        <w:rPr>
          <w:rFonts w:ascii="Times New Roman" w:hAnsi="Times New Roman"/>
          <w:bCs/>
          <w:color w:val="000000"/>
          <w:sz w:val="24"/>
          <w:szCs w:val="24"/>
        </w:rPr>
        <w:t xml:space="preserve"> </w:t>
      </w:r>
      <w:r w:rsidRPr="00700194">
        <w:rPr>
          <w:rFonts w:ascii="Times New Roman" w:hAnsi="Times New Roman"/>
          <w:bCs/>
          <w:color w:val="000000"/>
          <w:sz w:val="24"/>
          <w:szCs w:val="24"/>
        </w:rPr>
        <w:t xml:space="preserve">[Электронный ресурс] : учебник и практикум для СПО / Р. Р. </w:t>
      </w:r>
      <w:proofErr w:type="spellStart"/>
      <w:r w:rsidRPr="00700194">
        <w:rPr>
          <w:rFonts w:ascii="Times New Roman" w:hAnsi="Times New Roman"/>
          <w:bCs/>
          <w:color w:val="000000"/>
          <w:sz w:val="24"/>
          <w:szCs w:val="24"/>
        </w:rPr>
        <w:t>Анамова</w:t>
      </w:r>
      <w:proofErr w:type="spellEnd"/>
      <w:r w:rsidRPr="00700194">
        <w:rPr>
          <w:rFonts w:ascii="Times New Roman" w:hAnsi="Times New Roman"/>
          <w:bCs/>
          <w:color w:val="000000"/>
          <w:sz w:val="24"/>
          <w:szCs w:val="24"/>
        </w:rPr>
        <w:t xml:space="preserve"> [и др.] ; под общ. ред. Р. Р. </w:t>
      </w:r>
      <w:proofErr w:type="spellStart"/>
      <w:r w:rsidRPr="00700194">
        <w:rPr>
          <w:rFonts w:ascii="Times New Roman" w:hAnsi="Times New Roman"/>
          <w:bCs/>
          <w:color w:val="000000"/>
          <w:sz w:val="24"/>
          <w:szCs w:val="24"/>
        </w:rPr>
        <w:t>Анамовой</w:t>
      </w:r>
      <w:proofErr w:type="spellEnd"/>
      <w:r w:rsidRPr="00700194">
        <w:rPr>
          <w:rFonts w:ascii="Times New Roman" w:hAnsi="Times New Roman"/>
          <w:bCs/>
          <w:color w:val="000000"/>
          <w:sz w:val="24"/>
          <w:szCs w:val="24"/>
        </w:rPr>
        <w:t xml:space="preserve">, С. А. Леонову, Н. В. </w:t>
      </w:r>
      <w:proofErr w:type="spellStart"/>
      <w:r w:rsidRPr="00700194">
        <w:rPr>
          <w:rFonts w:ascii="Times New Roman" w:hAnsi="Times New Roman"/>
          <w:bCs/>
          <w:color w:val="000000"/>
          <w:sz w:val="24"/>
          <w:szCs w:val="24"/>
        </w:rPr>
        <w:t>Пшеничнову</w:t>
      </w:r>
      <w:proofErr w:type="spellEnd"/>
      <w:r w:rsidRPr="00700194">
        <w:rPr>
          <w:rFonts w:ascii="Times New Roman" w:hAnsi="Times New Roman"/>
          <w:bCs/>
          <w:color w:val="000000"/>
          <w:sz w:val="24"/>
          <w:szCs w:val="24"/>
        </w:rPr>
        <w:t xml:space="preserve">. — М. : Издательство </w:t>
      </w:r>
      <w:proofErr w:type="spellStart"/>
      <w:r w:rsidRPr="00700194">
        <w:rPr>
          <w:rFonts w:ascii="Times New Roman" w:hAnsi="Times New Roman"/>
          <w:bCs/>
          <w:color w:val="000000"/>
          <w:sz w:val="24"/>
          <w:szCs w:val="24"/>
        </w:rPr>
        <w:t>Юрайт</w:t>
      </w:r>
      <w:proofErr w:type="spellEnd"/>
      <w:r w:rsidRPr="00700194">
        <w:rPr>
          <w:rFonts w:ascii="Times New Roman" w:hAnsi="Times New Roman"/>
          <w:bCs/>
          <w:color w:val="000000"/>
          <w:sz w:val="24"/>
          <w:szCs w:val="24"/>
        </w:rPr>
        <w:t>, 2018. — 246 с. — (Серия : Профессиональное образование).]— Режим доступа : www.biblio-online.ru/</w:t>
      </w:r>
      <w:proofErr w:type="spellStart"/>
      <w:r w:rsidRPr="00700194">
        <w:rPr>
          <w:rFonts w:ascii="Times New Roman" w:hAnsi="Times New Roman"/>
          <w:bCs/>
          <w:color w:val="000000"/>
          <w:sz w:val="24"/>
          <w:szCs w:val="24"/>
        </w:rPr>
        <w:t>book</w:t>
      </w:r>
      <w:proofErr w:type="spellEnd"/>
      <w:r w:rsidRPr="00700194">
        <w:rPr>
          <w:rFonts w:ascii="Times New Roman" w:hAnsi="Times New Roman"/>
          <w:bCs/>
          <w:color w:val="000000"/>
          <w:sz w:val="24"/>
          <w:szCs w:val="24"/>
        </w:rPr>
        <w:t>/5B481506-75BC-4E43-94EE-23D496178568.</w:t>
      </w:r>
    </w:p>
    <w:p w:rsidR="00700194" w:rsidRPr="00700194" w:rsidRDefault="00700194" w:rsidP="005E1B14">
      <w:pPr>
        <w:numPr>
          <w:ilvl w:val="0"/>
          <w:numId w:val="174"/>
        </w:numPr>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color w:val="000000"/>
          <w:sz w:val="24"/>
          <w:szCs w:val="24"/>
          <w:lang w:eastAsia="zh-CN"/>
        </w:rPr>
        <w:t xml:space="preserve">  </w:t>
      </w:r>
      <w:r w:rsidRPr="00700194">
        <w:rPr>
          <w:rFonts w:ascii="Times New Roman" w:eastAsia="Calibri" w:hAnsi="Times New Roman"/>
          <w:color w:val="000000"/>
          <w:sz w:val="24"/>
          <w:szCs w:val="24"/>
          <w:lang w:eastAsia="zh-CN"/>
        </w:rPr>
        <w:t>Инженерная графика</w:t>
      </w:r>
      <w:r>
        <w:rPr>
          <w:rFonts w:ascii="Times New Roman" w:eastAsia="Calibri" w:hAnsi="Times New Roman"/>
          <w:color w:val="000000"/>
          <w:sz w:val="24"/>
          <w:szCs w:val="24"/>
          <w:lang w:eastAsia="zh-CN"/>
        </w:rPr>
        <w:t xml:space="preserve"> </w:t>
      </w:r>
      <w:r w:rsidRPr="00700194">
        <w:rPr>
          <w:rFonts w:ascii="Times New Roman" w:eastAsia="Calibri" w:hAnsi="Times New Roman"/>
          <w:color w:val="000000"/>
          <w:sz w:val="24"/>
          <w:szCs w:val="24"/>
          <w:lang w:eastAsia="zh-CN"/>
        </w:rPr>
        <w:t>[Электронный ресурс]: учебное пособие/ И.Ю. Скобелева [и др.].— Электрон. текстовые данные.— Ростов-на-Дону: Феникс, 2014.— 300 c.</w:t>
      </w:r>
      <w:r w:rsidRPr="00700194">
        <w:rPr>
          <w:rFonts w:ascii="Times New Roman" w:eastAsia="Calibri" w:hAnsi="Times New Roman"/>
          <w:sz w:val="24"/>
          <w:szCs w:val="24"/>
          <w:lang w:eastAsia="zh-CN"/>
        </w:rPr>
        <w:t xml:space="preserve"> </w:t>
      </w:r>
      <w:r w:rsidRPr="00700194">
        <w:rPr>
          <w:rFonts w:ascii="Times New Roman" w:eastAsia="Calibri" w:hAnsi="Times New Roman"/>
          <w:color w:val="000000"/>
          <w:sz w:val="24"/>
          <w:szCs w:val="24"/>
          <w:lang w:eastAsia="zh-CN"/>
        </w:rPr>
        <w:t>Режим доступа: </w:t>
      </w:r>
      <w:hyperlink r:id="rId118" w:anchor="_blank" w:history="1">
        <w:r w:rsidRPr="00700194">
          <w:rPr>
            <w:rFonts w:ascii="Times New Roman" w:eastAsia="Calibri" w:hAnsi="Times New Roman"/>
            <w:color w:val="000000"/>
            <w:sz w:val="24"/>
            <w:szCs w:val="24"/>
            <w:u w:val="single"/>
            <w:lang w:eastAsia="zh-CN"/>
          </w:rPr>
          <w:t>http://www.iprbookshop.ru/58932.html</w:t>
        </w:r>
      </w:hyperlink>
      <w:r w:rsidRPr="00700194">
        <w:rPr>
          <w:rFonts w:ascii="Times New Roman" w:eastAsia="Calibri" w:hAnsi="Times New Roman"/>
          <w:color w:val="000000"/>
          <w:sz w:val="24"/>
          <w:szCs w:val="24"/>
          <w:lang w:eastAsia="zh-CN"/>
        </w:rPr>
        <w:t>.— ЭБС «</w:t>
      </w:r>
      <w:proofErr w:type="spellStart"/>
      <w:r w:rsidRPr="00700194">
        <w:rPr>
          <w:rFonts w:ascii="Times New Roman" w:eastAsia="Calibri" w:hAnsi="Times New Roman"/>
          <w:color w:val="000000"/>
          <w:sz w:val="24"/>
          <w:szCs w:val="24"/>
          <w:lang w:eastAsia="zh-CN"/>
        </w:rPr>
        <w:t>IPRbooks</w:t>
      </w:r>
      <w:proofErr w:type="spellEnd"/>
      <w:r w:rsidRPr="00700194">
        <w:rPr>
          <w:rFonts w:ascii="Times New Roman" w:eastAsia="Calibri" w:hAnsi="Times New Roman"/>
          <w:color w:val="000000"/>
          <w:sz w:val="24"/>
          <w:szCs w:val="24"/>
          <w:lang w:eastAsia="zh-CN"/>
        </w:rPr>
        <w:t>» </w:t>
      </w:r>
    </w:p>
    <w:p w:rsidR="00700194" w:rsidRPr="00700194" w:rsidRDefault="00700194" w:rsidP="005E1B14">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b/>
          <w:bCs/>
          <w:color w:val="000000"/>
          <w:sz w:val="24"/>
          <w:szCs w:val="24"/>
        </w:rPr>
        <w:t xml:space="preserve"> </w:t>
      </w:r>
      <w:proofErr w:type="spellStart"/>
      <w:r w:rsidRPr="00700194">
        <w:rPr>
          <w:rFonts w:ascii="Times New Roman" w:hAnsi="Times New Roman"/>
          <w:bCs/>
          <w:color w:val="000000"/>
          <w:sz w:val="24"/>
          <w:szCs w:val="24"/>
        </w:rPr>
        <w:t>Чекмарев</w:t>
      </w:r>
      <w:proofErr w:type="spellEnd"/>
      <w:r w:rsidRPr="00700194">
        <w:rPr>
          <w:rFonts w:ascii="Times New Roman" w:hAnsi="Times New Roman"/>
          <w:bCs/>
          <w:color w:val="000000"/>
          <w:sz w:val="24"/>
          <w:szCs w:val="24"/>
        </w:rPr>
        <w:t xml:space="preserve">, А. А. Черчение. Справочник [Электронный ресурс]: учебное пособие для СПО / А. А. </w:t>
      </w:r>
      <w:proofErr w:type="spellStart"/>
      <w:r w:rsidRPr="00700194">
        <w:rPr>
          <w:rFonts w:ascii="Times New Roman" w:hAnsi="Times New Roman"/>
          <w:bCs/>
          <w:color w:val="000000"/>
          <w:sz w:val="24"/>
          <w:szCs w:val="24"/>
        </w:rPr>
        <w:t>Чекмарев</w:t>
      </w:r>
      <w:proofErr w:type="spellEnd"/>
      <w:r w:rsidRPr="00700194">
        <w:rPr>
          <w:rFonts w:ascii="Times New Roman" w:hAnsi="Times New Roman"/>
          <w:bCs/>
          <w:color w:val="000000"/>
          <w:sz w:val="24"/>
          <w:szCs w:val="24"/>
        </w:rPr>
        <w:t xml:space="preserve">, В. К. Осипов. — 9-е изд., </w:t>
      </w:r>
      <w:proofErr w:type="spellStart"/>
      <w:r w:rsidRPr="00700194">
        <w:rPr>
          <w:rFonts w:ascii="Times New Roman" w:hAnsi="Times New Roman"/>
          <w:bCs/>
          <w:color w:val="000000"/>
          <w:sz w:val="24"/>
          <w:szCs w:val="24"/>
        </w:rPr>
        <w:t>испр</w:t>
      </w:r>
      <w:proofErr w:type="spellEnd"/>
      <w:r w:rsidRPr="00700194">
        <w:rPr>
          <w:rFonts w:ascii="Times New Roman" w:hAnsi="Times New Roman"/>
          <w:bCs/>
          <w:color w:val="000000"/>
          <w:sz w:val="24"/>
          <w:szCs w:val="24"/>
        </w:rPr>
        <w:t xml:space="preserve">. и доп. — М. : Издательство </w:t>
      </w:r>
      <w:proofErr w:type="spellStart"/>
      <w:r w:rsidRPr="00700194">
        <w:rPr>
          <w:rFonts w:ascii="Times New Roman" w:hAnsi="Times New Roman"/>
          <w:bCs/>
          <w:color w:val="000000"/>
          <w:sz w:val="24"/>
          <w:szCs w:val="24"/>
        </w:rPr>
        <w:t>Юрайт</w:t>
      </w:r>
      <w:proofErr w:type="spellEnd"/>
      <w:r w:rsidRPr="00700194">
        <w:rPr>
          <w:rFonts w:ascii="Times New Roman" w:hAnsi="Times New Roman"/>
          <w:bCs/>
          <w:color w:val="000000"/>
          <w:sz w:val="24"/>
          <w:szCs w:val="24"/>
        </w:rPr>
        <w:t>, 2018. — 359 с.]— Режим доступа : www.biblio-online.ru/</w:t>
      </w:r>
      <w:proofErr w:type="spellStart"/>
      <w:r w:rsidRPr="00700194">
        <w:rPr>
          <w:rFonts w:ascii="Times New Roman" w:hAnsi="Times New Roman"/>
          <w:bCs/>
          <w:color w:val="000000"/>
          <w:sz w:val="24"/>
          <w:szCs w:val="24"/>
        </w:rPr>
        <w:t>book</w:t>
      </w:r>
      <w:proofErr w:type="spellEnd"/>
      <w:r w:rsidRPr="00700194">
        <w:rPr>
          <w:rFonts w:ascii="Times New Roman" w:hAnsi="Times New Roman"/>
          <w:bCs/>
          <w:color w:val="000000"/>
          <w:sz w:val="24"/>
          <w:szCs w:val="24"/>
        </w:rPr>
        <w:t>/956EDCB9-657E-49E0-B0CA-E3DB1931D0A3.</w:t>
      </w:r>
    </w:p>
    <w:p w:rsidR="00700194" w:rsidRPr="00700194" w:rsidRDefault="00700194" w:rsidP="005E1B14">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sz w:val="24"/>
          <w:szCs w:val="24"/>
          <w:lang w:eastAsia="zh-CN"/>
        </w:rPr>
      </w:pPr>
      <w:proofErr w:type="spellStart"/>
      <w:r w:rsidRPr="00700194">
        <w:rPr>
          <w:rFonts w:ascii="Times New Roman" w:hAnsi="Times New Roman"/>
          <w:bCs/>
          <w:color w:val="000000"/>
          <w:sz w:val="24"/>
          <w:szCs w:val="24"/>
        </w:rPr>
        <w:t>Чекмарев</w:t>
      </w:r>
      <w:proofErr w:type="spellEnd"/>
      <w:r w:rsidRPr="00700194">
        <w:rPr>
          <w:rFonts w:ascii="Times New Roman" w:hAnsi="Times New Roman"/>
          <w:bCs/>
          <w:color w:val="000000"/>
          <w:sz w:val="24"/>
          <w:szCs w:val="24"/>
        </w:rPr>
        <w:t>, А. А. Начертательная геометрия</w:t>
      </w:r>
      <w:r>
        <w:rPr>
          <w:rFonts w:ascii="Times New Roman" w:hAnsi="Times New Roman"/>
          <w:bCs/>
          <w:color w:val="000000"/>
          <w:sz w:val="24"/>
          <w:szCs w:val="24"/>
        </w:rPr>
        <w:t xml:space="preserve"> </w:t>
      </w:r>
      <w:r w:rsidRPr="00700194">
        <w:rPr>
          <w:rFonts w:ascii="Times New Roman" w:hAnsi="Times New Roman"/>
          <w:bCs/>
          <w:color w:val="000000"/>
          <w:sz w:val="24"/>
          <w:szCs w:val="24"/>
        </w:rPr>
        <w:t xml:space="preserve">[Электронный ресурс] : учебник для СПО / А. А. </w:t>
      </w:r>
      <w:proofErr w:type="spellStart"/>
      <w:r w:rsidRPr="00700194">
        <w:rPr>
          <w:rFonts w:ascii="Times New Roman" w:hAnsi="Times New Roman"/>
          <w:bCs/>
          <w:color w:val="000000"/>
          <w:sz w:val="24"/>
          <w:szCs w:val="24"/>
        </w:rPr>
        <w:t>Чекмарев</w:t>
      </w:r>
      <w:proofErr w:type="spellEnd"/>
      <w:r w:rsidRPr="00700194">
        <w:rPr>
          <w:rFonts w:ascii="Times New Roman" w:hAnsi="Times New Roman"/>
          <w:bCs/>
          <w:color w:val="000000"/>
          <w:sz w:val="24"/>
          <w:szCs w:val="24"/>
        </w:rPr>
        <w:t xml:space="preserve">. — М. : Издательство </w:t>
      </w:r>
      <w:proofErr w:type="spellStart"/>
      <w:r w:rsidRPr="00700194">
        <w:rPr>
          <w:rFonts w:ascii="Times New Roman" w:hAnsi="Times New Roman"/>
          <w:bCs/>
          <w:color w:val="000000"/>
          <w:sz w:val="24"/>
          <w:szCs w:val="24"/>
        </w:rPr>
        <w:t>Юрайт</w:t>
      </w:r>
      <w:proofErr w:type="spellEnd"/>
      <w:r w:rsidRPr="00700194">
        <w:rPr>
          <w:rFonts w:ascii="Times New Roman" w:hAnsi="Times New Roman"/>
          <w:bCs/>
          <w:color w:val="000000"/>
          <w:sz w:val="24"/>
          <w:szCs w:val="24"/>
        </w:rPr>
        <w:t>, 2018. — 166 с. —Режим доступа : www.biblio-online.ru/</w:t>
      </w:r>
      <w:proofErr w:type="spellStart"/>
      <w:r w:rsidRPr="00700194">
        <w:rPr>
          <w:rFonts w:ascii="Times New Roman" w:hAnsi="Times New Roman"/>
          <w:bCs/>
          <w:color w:val="000000"/>
          <w:sz w:val="24"/>
          <w:szCs w:val="24"/>
        </w:rPr>
        <w:t>book</w:t>
      </w:r>
      <w:proofErr w:type="spellEnd"/>
      <w:r w:rsidRPr="00700194">
        <w:rPr>
          <w:rFonts w:ascii="Times New Roman" w:hAnsi="Times New Roman"/>
          <w:bCs/>
          <w:color w:val="000000"/>
          <w:sz w:val="24"/>
          <w:szCs w:val="24"/>
        </w:rPr>
        <w:t>/B8402B9B-0643-4D71-A23D-6D2348D09F24.</w:t>
      </w: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jc w:val="both"/>
        <w:rPr>
          <w:rFonts w:ascii="Times New Roman" w:hAnsi="Times New Roman"/>
          <w:b/>
          <w:bCs/>
          <w:color w:val="FF6666"/>
          <w:sz w:val="24"/>
          <w:szCs w:val="24"/>
          <w:highlight w:val="yellow"/>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jc w:val="both"/>
        <w:rPr>
          <w:rFonts w:ascii="Times New Roman" w:hAnsi="Times New Roman"/>
          <w:b/>
          <w:bCs/>
          <w:color w:val="000000"/>
          <w:sz w:val="24"/>
          <w:szCs w:val="24"/>
          <w:highlight w:val="yellow"/>
        </w:rPr>
      </w:pPr>
    </w:p>
    <w:p w:rsidR="00700194" w:rsidRDefault="00700194" w:rsidP="00700194">
      <w:pPr>
        <w:suppressAutoHyphens/>
        <w:spacing w:after="0" w:line="240" w:lineRule="auto"/>
        <w:rPr>
          <w:rFonts w:ascii="Times New Roman" w:eastAsia="Calibri" w:hAnsi="Times New Roman"/>
          <w:b/>
          <w:color w:val="000000"/>
          <w:sz w:val="24"/>
          <w:szCs w:val="24"/>
          <w:lang w:eastAsia="zh-CN"/>
        </w:rPr>
      </w:pPr>
    </w:p>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b/>
          <w:color w:val="000000"/>
          <w:sz w:val="24"/>
          <w:szCs w:val="24"/>
          <w:lang w:eastAsia="zh-CN"/>
        </w:rPr>
        <w:lastRenderedPageBreak/>
        <w:t>3.2.3. Дополнительные источники:</w:t>
      </w:r>
    </w:p>
    <w:p w:rsidR="00700194" w:rsidRPr="00700194" w:rsidRDefault="00700194" w:rsidP="00700194">
      <w:pPr>
        <w:keepNext/>
        <w:tabs>
          <w:tab w:val="num"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283" w:firstLine="454"/>
        <w:jc w:val="both"/>
        <w:outlineLvl w:val="0"/>
        <w:rPr>
          <w:rFonts w:ascii="Times New Roman" w:eastAsia="Calibri" w:hAnsi="Times New Roman"/>
          <w:sz w:val="24"/>
          <w:szCs w:val="24"/>
          <w:lang w:val="x-none" w:eastAsia="zh-CN"/>
        </w:rPr>
      </w:pPr>
      <w:r w:rsidRPr="00700194">
        <w:rPr>
          <w:rFonts w:ascii="Times New Roman" w:hAnsi="Times New Roman"/>
          <w:bCs/>
          <w:color w:val="000000"/>
          <w:sz w:val="24"/>
          <w:szCs w:val="24"/>
          <w:shd w:val="clear" w:color="auto" w:fill="FFFFFF"/>
        </w:rPr>
        <w:t>При необходимости приводятся дополнительные образовательные и информационные ресурсы, желательные для освоения учебной дисциплины «Инженерная графика».</w:t>
      </w:r>
    </w:p>
    <w:p w:rsidR="00700194" w:rsidRPr="00700194" w:rsidRDefault="00700194" w:rsidP="00700194">
      <w:pPr>
        <w:suppressAutoHyphens/>
        <w:spacing w:after="0" w:line="240" w:lineRule="auto"/>
        <w:ind w:left="737" w:hanging="227"/>
        <w:rPr>
          <w:rFonts w:ascii="Times New Roman" w:eastAsia="Calibri" w:hAnsi="Times New Roman"/>
          <w:sz w:val="24"/>
          <w:szCs w:val="24"/>
          <w:lang w:eastAsia="zh-CN"/>
        </w:rPr>
      </w:pPr>
    </w:p>
    <w:p w:rsidR="00700194" w:rsidRPr="00700194" w:rsidRDefault="00700194" w:rsidP="007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54" w:firstLine="624"/>
        <w:rPr>
          <w:rFonts w:ascii="Times New Roman" w:eastAsia="Calibri" w:hAnsi="Times New Roman"/>
          <w:b/>
          <w:bCs/>
          <w:strike/>
          <w:color w:val="000000"/>
          <w:sz w:val="28"/>
          <w:szCs w:val="28"/>
          <w:lang w:eastAsia="zh-CN"/>
        </w:rPr>
      </w:pPr>
    </w:p>
    <w:p w:rsidR="00700194" w:rsidRPr="00700194" w:rsidRDefault="00700194" w:rsidP="00700194">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284"/>
        <w:outlineLvl w:val="0"/>
        <w:rPr>
          <w:rFonts w:ascii="Times New Roman" w:eastAsia="Calibri" w:hAnsi="Times New Roman"/>
          <w:sz w:val="24"/>
          <w:szCs w:val="24"/>
          <w:lang w:val="x-none" w:eastAsia="zh-CN"/>
        </w:rPr>
      </w:pPr>
      <w:r w:rsidRPr="00700194">
        <w:rPr>
          <w:rFonts w:ascii="Times New Roman" w:eastAsia="Calibri" w:hAnsi="Times New Roman"/>
          <w:b/>
          <w:caps/>
          <w:sz w:val="24"/>
          <w:szCs w:val="24"/>
          <w:lang w:val="x-none" w:eastAsia="zh-CN"/>
        </w:rPr>
        <w:t>4.Контроль и оценка результатов освоения учебной Дисциплины</w:t>
      </w:r>
    </w:p>
    <w:p w:rsidR="00700194" w:rsidRPr="00700194" w:rsidRDefault="00700194" w:rsidP="00700194">
      <w:pPr>
        <w:suppressAutoHyphens/>
        <w:spacing w:after="0" w:line="240" w:lineRule="auto"/>
        <w:rPr>
          <w:rFonts w:ascii="Times New Roman" w:eastAsia="Calibri" w:hAnsi="Times New Roman"/>
          <w:b/>
          <w:caps/>
          <w:sz w:val="28"/>
          <w:szCs w:val="28"/>
          <w:lang w:eastAsia="zh-CN"/>
        </w:rPr>
      </w:pPr>
    </w:p>
    <w:p w:rsidR="00700194" w:rsidRPr="00700194" w:rsidRDefault="00700194" w:rsidP="00700194">
      <w:pPr>
        <w:suppressAutoHyphens/>
        <w:spacing w:after="0" w:line="240" w:lineRule="auto"/>
        <w:rPr>
          <w:rFonts w:ascii="Times New Roman" w:eastAsia="Calibri" w:hAnsi="Times New Roman"/>
          <w:b/>
          <w:caps/>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10"/>
        <w:gridCol w:w="5187"/>
        <w:gridCol w:w="2410"/>
      </w:tblGrid>
      <w:tr w:rsidR="00700194" w:rsidRPr="00700194" w:rsidTr="006D09FE">
        <w:tc>
          <w:tcPr>
            <w:tcW w:w="2610" w:type="dxa"/>
            <w:tcBorders>
              <w:top w:val="single" w:sz="1" w:space="0" w:color="000000"/>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center"/>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Результаты обучения</w:t>
            </w:r>
          </w:p>
        </w:tc>
        <w:tc>
          <w:tcPr>
            <w:tcW w:w="5187" w:type="dxa"/>
            <w:tcBorders>
              <w:top w:val="single" w:sz="1" w:space="0" w:color="000000"/>
              <w:left w:val="single" w:sz="1" w:space="0" w:color="000000"/>
              <w:bottom w:val="single" w:sz="1" w:space="0" w:color="000000"/>
            </w:tcBorders>
            <w:shd w:val="clear" w:color="auto" w:fill="auto"/>
          </w:tcPr>
          <w:p w:rsidR="00700194" w:rsidRPr="00700194" w:rsidRDefault="00700194" w:rsidP="00700194">
            <w:pPr>
              <w:suppressLineNumbers/>
              <w:suppressAutoHyphens/>
              <w:spacing w:after="0" w:line="240" w:lineRule="auto"/>
              <w:jc w:val="center"/>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Критерии оценки</w:t>
            </w:r>
          </w:p>
        </w:tc>
        <w:tc>
          <w:tcPr>
            <w:tcW w:w="2410" w:type="dxa"/>
            <w:tcBorders>
              <w:top w:val="single" w:sz="1" w:space="0" w:color="000000"/>
              <w:left w:val="single" w:sz="1" w:space="0" w:color="000000"/>
              <w:bottom w:val="single" w:sz="1" w:space="0" w:color="000000"/>
              <w:right w:val="single" w:sz="1" w:space="0" w:color="000000"/>
            </w:tcBorders>
            <w:shd w:val="clear" w:color="auto" w:fill="auto"/>
          </w:tcPr>
          <w:p w:rsidR="00700194" w:rsidRPr="00700194" w:rsidRDefault="00700194" w:rsidP="00700194">
            <w:pPr>
              <w:suppressLineNumbers/>
              <w:suppressAutoHyphens/>
              <w:spacing w:after="0" w:line="240" w:lineRule="auto"/>
              <w:jc w:val="center"/>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Методы оценки</w:t>
            </w: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Знать:</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p>
        </w:tc>
        <w:tc>
          <w:tcPr>
            <w:tcW w:w="2410" w:type="dxa"/>
            <w:vMerge w:val="restart"/>
            <w:tcBorders>
              <w:left w:val="single" w:sz="1" w:space="0" w:color="000000"/>
              <w:bottom w:val="single" w:sz="1" w:space="0" w:color="000000"/>
              <w:right w:val="single" w:sz="1" w:space="0" w:color="000000"/>
            </w:tcBorders>
            <w:shd w:val="clear" w:color="auto" w:fill="auto"/>
          </w:tcPr>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-устный опрос;</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-опрос по индивидуальным заданиям;</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-письменный опрос;</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-письменная проверка;</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-тестирование;</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-самоконтроль;</w:t>
            </w:r>
          </w:p>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bCs/>
                <w:sz w:val="24"/>
                <w:szCs w:val="24"/>
                <w:lang w:eastAsia="zh-CN"/>
              </w:rPr>
              <w:t>-взаимопроверка</w:t>
            </w:r>
          </w:p>
          <w:p w:rsidR="00700194" w:rsidRPr="00700194" w:rsidRDefault="00700194" w:rsidP="00700194">
            <w:pPr>
              <w:suppressAutoHyphens/>
              <w:spacing w:after="0" w:line="240" w:lineRule="auto"/>
              <w:rPr>
                <w:rFonts w:ascii="Times New Roman" w:eastAsia="Calibri" w:hAnsi="Times New Roman"/>
                <w:bCs/>
                <w:color w:val="000000"/>
                <w:sz w:val="24"/>
                <w:szCs w:val="24"/>
                <w:lang w:eastAsia="zh-CN"/>
              </w:rPr>
            </w:pPr>
            <w:r w:rsidRPr="00700194">
              <w:rPr>
                <w:rFonts w:ascii="Times New Roman" w:eastAsia="Calibri" w:hAnsi="Times New Roman"/>
                <w:bCs/>
                <w:color w:val="000000"/>
                <w:sz w:val="24"/>
                <w:szCs w:val="24"/>
                <w:lang w:eastAsia="zh-CN"/>
              </w:rPr>
              <w:t>Экспертная оценка по результатам наблюдения за деятельностью студента в процессе освоения учебной дисциплины</w:t>
            </w: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pacing w:val="-6"/>
                <w:sz w:val="24"/>
                <w:szCs w:val="24"/>
                <w:lang w:eastAsia="zh-CN"/>
              </w:rPr>
              <w:t>- начертания и назначение линий на чертежах;</w:t>
            </w:r>
          </w:p>
          <w:p w:rsidR="00700194" w:rsidRPr="00700194" w:rsidRDefault="00700194" w:rsidP="00700194">
            <w:pPr>
              <w:shd w:val="clear" w:color="auto" w:fill="FFFFFF"/>
              <w:tabs>
                <w:tab w:val="left" w:pos="422"/>
              </w:tabs>
              <w:spacing w:after="0" w:line="240" w:lineRule="auto"/>
              <w:ind w:left="1893"/>
              <w:jc w:val="both"/>
              <w:rPr>
                <w:rFonts w:ascii="Times New Roman" w:eastAsia="Calibri" w:hAnsi="Times New Roman"/>
                <w:color w:val="000000"/>
                <w:sz w:val="24"/>
                <w:szCs w:val="24"/>
                <w:lang w:eastAsia="zh-CN"/>
              </w:rPr>
            </w:pPr>
          </w:p>
          <w:p w:rsidR="00700194" w:rsidRPr="00700194" w:rsidRDefault="00700194" w:rsidP="00700194">
            <w:pPr>
              <w:shd w:val="clear" w:color="auto" w:fill="FFFFFF"/>
              <w:tabs>
                <w:tab w:val="left" w:pos="422"/>
              </w:tabs>
              <w:spacing w:after="0" w:line="240" w:lineRule="auto"/>
              <w:ind w:left="1578"/>
              <w:jc w:val="both"/>
              <w:rPr>
                <w:rFonts w:ascii="Times New Roman" w:eastAsia="Calibri" w:hAnsi="Times New Roman"/>
                <w:color w:val="000000"/>
                <w:sz w:val="24"/>
                <w:szCs w:val="24"/>
                <w:lang w:eastAsia="zh-CN"/>
              </w:rPr>
            </w:pP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73" w:lineRule="exact"/>
              <w:ind w:left="29"/>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демонстрирует знание различных типов линий, их назначение и правила их начертания;</w:t>
            </w:r>
          </w:p>
          <w:p w:rsidR="00700194" w:rsidRPr="00700194" w:rsidRDefault="00700194" w:rsidP="00700194">
            <w:pPr>
              <w:suppressAutoHyphens/>
              <w:spacing w:after="0" w:line="273" w:lineRule="exact"/>
              <w:ind w:left="29"/>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подбирает толщину линий в  зависимости от величины, сложности изображения и назначения чертежа;</w:t>
            </w:r>
          </w:p>
          <w:p w:rsidR="00700194" w:rsidRPr="00700194" w:rsidRDefault="00700194" w:rsidP="00700194">
            <w:pPr>
              <w:suppressAutoHyphens/>
              <w:spacing w:after="0" w:line="273" w:lineRule="exact"/>
              <w:ind w:left="29"/>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подбирает твердость грифеля карандаша для обеспечения четкости линий;</w:t>
            </w:r>
          </w:p>
          <w:p w:rsidR="00700194" w:rsidRPr="00700194" w:rsidRDefault="00700194" w:rsidP="00700194">
            <w:pPr>
              <w:suppressAutoHyphens/>
              <w:spacing w:after="0" w:line="273" w:lineRule="exact"/>
              <w:ind w:left="29"/>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подбирает твердость карандашной вставки циркуля для обеспечения одинаковой толщины линии окружности и линий, проведенных с помощью линейки (рейсшины, угольника).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pacing w:val="-6"/>
                <w:sz w:val="24"/>
                <w:szCs w:val="24"/>
                <w:lang w:eastAsia="zh-CN"/>
              </w:rPr>
              <w:t>- типы шрифтов и их параметры;</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hAnsi="Times New Roman"/>
                <w:color w:val="000000"/>
                <w:sz w:val="24"/>
                <w:szCs w:val="24"/>
              </w:rPr>
              <w:t xml:space="preserve"> </w:t>
            </w:r>
            <w:r w:rsidRPr="00700194">
              <w:rPr>
                <w:rFonts w:ascii="Times New Roman" w:eastAsia="Calibri" w:hAnsi="Times New Roman"/>
                <w:sz w:val="24"/>
                <w:szCs w:val="24"/>
                <w:lang w:eastAsia="zh-CN"/>
              </w:rPr>
              <w:t>демонстрирует</w:t>
            </w:r>
            <w:r w:rsidRPr="00700194">
              <w:rPr>
                <w:rFonts w:ascii="Times New Roman" w:eastAsia="Calibri" w:hAnsi="Times New Roman"/>
                <w:color w:val="000000"/>
                <w:sz w:val="24"/>
                <w:szCs w:val="24"/>
              </w:rPr>
              <w:t xml:space="preserve"> знание типов и размеров шрифтов, соотношение размеров букв и цифр, расстояний между буквами, словами и строками в зависимости от размера шрифта;</w:t>
            </w:r>
          </w:p>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hAnsi="Times New Roman"/>
                <w:color w:val="000000"/>
                <w:sz w:val="24"/>
                <w:szCs w:val="24"/>
              </w:rPr>
              <w:t xml:space="preserve"> </w:t>
            </w:r>
            <w:r w:rsidRPr="00700194">
              <w:rPr>
                <w:rFonts w:ascii="Times New Roman" w:eastAsia="Calibri" w:hAnsi="Times New Roman"/>
                <w:color w:val="000000"/>
                <w:sz w:val="24"/>
                <w:szCs w:val="24"/>
              </w:rPr>
              <w:t xml:space="preserve">демонстрирует знания  </w:t>
            </w:r>
            <w:proofErr w:type="spellStart"/>
            <w:r w:rsidRPr="00700194">
              <w:rPr>
                <w:rFonts w:ascii="Times New Roman" w:eastAsia="Calibri" w:hAnsi="Times New Roman"/>
                <w:color w:val="000000"/>
                <w:sz w:val="24"/>
                <w:szCs w:val="24"/>
              </w:rPr>
              <w:t>конструкциий</w:t>
            </w:r>
            <w:proofErr w:type="spellEnd"/>
            <w:r w:rsidRPr="00700194">
              <w:rPr>
                <w:rFonts w:ascii="Times New Roman" w:eastAsia="Calibri" w:hAnsi="Times New Roman"/>
                <w:color w:val="000000"/>
                <w:sz w:val="24"/>
                <w:szCs w:val="24"/>
              </w:rPr>
              <w:t xml:space="preserve"> и размеры элементов букв и цифр;</w:t>
            </w:r>
          </w:p>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hAnsi="Times New Roman"/>
                <w:color w:val="000000"/>
                <w:sz w:val="24"/>
                <w:szCs w:val="24"/>
              </w:rPr>
              <w:t xml:space="preserve">  </w:t>
            </w:r>
            <w:r w:rsidRPr="00700194">
              <w:rPr>
                <w:rFonts w:ascii="Times New Roman" w:eastAsia="Calibri" w:hAnsi="Times New Roman"/>
                <w:color w:val="000000"/>
                <w:sz w:val="24"/>
                <w:szCs w:val="24"/>
              </w:rPr>
              <w:t xml:space="preserve">вычерчивает вспомогательную сетку для написания текста; </w:t>
            </w:r>
          </w:p>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eastAsia="Calibri" w:hAnsi="Times New Roman"/>
                <w:color w:val="000000"/>
                <w:sz w:val="24"/>
                <w:szCs w:val="24"/>
              </w:rPr>
              <w:t xml:space="preserve">применяет  упрощенный  способ  разметки вспомогательной сетке; </w:t>
            </w:r>
          </w:p>
          <w:p w:rsidR="00700194" w:rsidRPr="00700194" w:rsidRDefault="00700194" w:rsidP="00700194">
            <w:pPr>
              <w:suppressAutoHyphens/>
              <w:spacing w:after="0" w:line="273" w:lineRule="exact"/>
              <w:ind w:left="106"/>
              <w:rPr>
                <w:rFonts w:ascii="Times New Roman" w:eastAsia="Calibri" w:hAnsi="Times New Roman"/>
                <w:sz w:val="24"/>
                <w:szCs w:val="24"/>
                <w:lang w:eastAsia="zh-CN"/>
              </w:rPr>
            </w:pPr>
            <w:r w:rsidRPr="00700194">
              <w:rPr>
                <w:rFonts w:ascii="Times New Roman" w:hAnsi="Times New Roman"/>
                <w:color w:val="000000"/>
                <w:sz w:val="24"/>
                <w:szCs w:val="24"/>
              </w:rPr>
              <w:t xml:space="preserve"> </w:t>
            </w:r>
            <w:r w:rsidRPr="00700194">
              <w:rPr>
                <w:rFonts w:ascii="Times New Roman" w:eastAsia="Calibri" w:hAnsi="Times New Roman"/>
                <w:color w:val="000000"/>
                <w:sz w:val="24"/>
                <w:szCs w:val="24"/>
              </w:rPr>
              <w:t xml:space="preserve">демонстрирует знания последовательности обводки букв и цифр написанного текста.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pacing w:val="-6"/>
                <w:sz w:val="24"/>
                <w:szCs w:val="24"/>
                <w:lang w:eastAsia="zh-CN"/>
              </w:rPr>
              <w:t>- правила нанесения размеров на чертежах;</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демонстрирует</w:t>
            </w:r>
            <w:r w:rsidRPr="00700194">
              <w:rPr>
                <w:rFonts w:ascii="Times New Roman" w:eastAsia="Calibri" w:hAnsi="Times New Roman"/>
                <w:color w:val="000000"/>
                <w:sz w:val="24"/>
                <w:szCs w:val="24"/>
              </w:rPr>
              <w:t xml:space="preserve"> знание правил нанесения линейных, угловых размеров, размеров длин дуг окружностей, размеров квадратов, фасок на чертежах;</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hAnsi="Times New Roman"/>
                <w:color w:val="000000"/>
                <w:sz w:val="24"/>
                <w:szCs w:val="24"/>
              </w:rPr>
              <w:t xml:space="preserve"> </w:t>
            </w:r>
            <w:r w:rsidRPr="00700194">
              <w:rPr>
                <w:rFonts w:ascii="Times New Roman" w:eastAsia="Calibri" w:hAnsi="Times New Roman"/>
                <w:color w:val="000000"/>
                <w:sz w:val="24"/>
                <w:szCs w:val="24"/>
              </w:rPr>
              <w:t xml:space="preserve">демонстрирует знания знаков диаметра и радиуса и правила их нанесения; способы нанесения размерного числа при различных положениях размерных линий, в том числе , при различных наклонах размерных линий; </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rPr>
              <w:t xml:space="preserve">демонстрирует знания единиц измерения размеров на чертежах; </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rPr>
              <w:t>демонстрирует знания  видов стрелок, их размеров, правил вычерчивания размерных и выносных линий.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5E1B14">
            <w:pPr>
              <w:numPr>
                <w:ilvl w:val="0"/>
                <w:numId w:val="173"/>
              </w:numPr>
              <w:shd w:val="clear" w:color="auto" w:fill="FFFFFF"/>
              <w:tabs>
                <w:tab w:val="left" w:pos="87"/>
              </w:tabs>
              <w:suppressAutoHyphens/>
              <w:spacing w:after="0" w:line="240" w:lineRule="auto"/>
              <w:ind w:left="87" w:hanging="284"/>
              <w:rPr>
                <w:rFonts w:ascii="Times New Roman" w:eastAsia="Calibri" w:hAnsi="Times New Roman"/>
                <w:sz w:val="24"/>
                <w:szCs w:val="24"/>
                <w:lang w:eastAsia="zh-CN"/>
              </w:rPr>
            </w:pPr>
            <w:r w:rsidRPr="00700194">
              <w:rPr>
                <w:rFonts w:ascii="Times New Roman" w:eastAsia="Calibri" w:hAnsi="Times New Roman"/>
                <w:sz w:val="24"/>
                <w:szCs w:val="24"/>
                <w:lang w:eastAsia="zh-CN"/>
              </w:rPr>
              <w:lastRenderedPageBreak/>
              <w:t>- рациональные способы геометрических построений;</w:t>
            </w:r>
          </w:p>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w:t>
            </w:r>
            <w:r w:rsidRPr="00700194">
              <w:rPr>
                <w:rFonts w:ascii="Times New Roman" w:eastAsia="Calibri" w:hAnsi="Times New Roman"/>
                <w:color w:val="000000"/>
                <w:sz w:val="24"/>
                <w:szCs w:val="24"/>
              </w:rPr>
              <w:t xml:space="preserve"> знание геометрических построений прямых, уклонов, конусности, углов; способы деления окружности на конгруэнтные дуги; сопряжения прямых линий, окружностей и дуг, прямой и дуг окружностей.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законы, методы и приемы проекционного черчения;</w:t>
            </w:r>
          </w:p>
          <w:p w:rsidR="00700194" w:rsidRPr="00700194" w:rsidRDefault="00700194" w:rsidP="00700194">
            <w:pPr>
              <w:shd w:val="clear" w:color="auto" w:fill="FFFFFF"/>
              <w:tabs>
                <w:tab w:val="left" w:pos="993"/>
              </w:tabs>
              <w:suppressAutoHyphens/>
              <w:spacing w:after="0" w:line="240" w:lineRule="auto"/>
              <w:jc w:val="both"/>
              <w:rPr>
                <w:rFonts w:ascii="Times New Roman" w:eastAsia="Calibri" w:hAnsi="Times New Roman"/>
                <w:color w:val="FF6666"/>
                <w:sz w:val="24"/>
                <w:szCs w:val="24"/>
                <w:lang w:eastAsia="zh-CN"/>
              </w:rPr>
            </w:pP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 xml:space="preserve">выбирает  соответствующие  способы и методы проекционного черчения  при выполнении практических заданий; </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демонстрирует знания сущности методов и аргументирует сделанный выбор при защите графических работ;</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выполняет чертеж в проекционной связи;  определяет и строит необходимое количество  разрезов и сечений на чертежах;</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строит аксонометрические проекции по данным ортогональным проекциям с вырезом ¼ части; выполняет штриховку на разрезах в ортогональных и аксонометрических проекциях.</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способы изображения предметов и расположение их</w:t>
            </w:r>
            <w:r w:rsidRPr="00700194">
              <w:rPr>
                <w:rFonts w:ascii="Times New Roman" w:eastAsia="Calibri" w:hAnsi="Times New Roman"/>
                <w:color w:val="000000"/>
                <w:sz w:val="24"/>
                <w:szCs w:val="24"/>
                <w:lang w:eastAsia="zh-CN"/>
              </w:rPr>
              <w:t xml:space="preserve"> на чертеже;</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выбирает способ изображения детали в зависимости от сложности внешней и внутренней ее  формы;</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выбирает число изображений (видов, разрезов, сечений), исходя из того, что число изображений должно быть минимальным, но дающим полное представление о детали;</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выбирает главный вид детали,  и его расположение на чертеже;</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знания правил расположения дополнительных, местных видов, выносных элементов, вынесенных и наложенных сечений, а также разрезов на чертежах.</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422"/>
              </w:tab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-графические обозначения материалов;</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демонстрирует знания графических обозначений материалов в сечениях и на фасадах, а также правила нанесения их на чертежи; </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знания  особенностей штриховки узких и длинных площадей сечений, а также сечений незначительной площади, встречающихся в строительных чертежах;</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демонстрирует знания штриховки на больших площадях сечений.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993"/>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w:t>
            </w:r>
            <w:r w:rsidRPr="00700194">
              <w:rPr>
                <w:rFonts w:ascii="Times New Roman" w:eastAsia="Calibri" w:hAnsi="Times New Roman"/>
                <w:color w:val="000000"/>
                <w:sz w:val="24"/>
                <w:szCs w:val="24"/>
                <w:lang w:eastAsia="zh-CN"/>
              </w:rPr>
              <w:t xml:space="preserve">основные правила разработки, оформления и чтения  </w:t>
            </w:r>
            <w:r w:rsidRPr="00700194">
              <w:rPr>
                <w:rFonts w:ascii="Times New Roman" w:eastAsia="Calibri" w:hAnsi="Times New Roman"/>
                <w:sz w:val="24"/>
                <w:szCs w:val="24"/>
                <w:lang w:eastAsia="zh-CN"/>
              </w:rPr>
              <w:t>конструкторской документации;</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аргументирует  последовательность  выполнения чертежей;</w:t>
            </w:r>
          </w:p>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представляет формы и назначение отдельных элементов детали: отверстий, канавок, выступов и т. д.,</w:t>
            </w:r>
          </w:p>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определяет назначения детали и ее работу; демонстрирует навыки чтения чертежей.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993"/>
              </w:tabs>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lastRenderedPageBreak/>
              <w:t>-требования стандартов ЕСКД и СПДС  по оформлению строительных чертежей.</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демонстрирует правильный  выбор соответствующих стандартов для выполнения и оформления строительных чертежей различного типа; соблюдает  требования  нормативной документации.</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hd w:val="clear" w:color="auto" w:fill="FFFFFF"/>
              <w:tabs>
                <w:tab w:val="left" w:pos="993"/>
              </w:tabs>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-технологии выполнения чертежей с использованием системы автоматизированного проектирования;</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демонстрирует знания технологии выполнения чертежей в графической системе </w:t>
            </w:r>
            <w:r w:rsidRPr="00700194">
              <w:rPr>
                <w:rFonts w:ascii="Times New Roman" w:eastAsia="Calibri" w:hAnsi="Times New Roman"/>
                <w:sz w:val="24"/>
                <w:szCs w:val="24"/>
                <w:lang w:val="en-US" w:eastAsia="zh-CN"/>
              </w:rPr>
              <w:t>AutoCAD</w:t>
            </w:r>
            <w:r w:rsidRPr="00700194">
              <w:rPr>
                <w:rFonts w:ascii="Times New Roman" w:eastAsia="Calibri" w:hAnsi="Times New Roman"/>
                <w:sz w:val="24"/>
                <w:szCs w:val="24"/>
                <w:lang w:eastAsia="zh-CN"/>
              </w:rPr>
              <w:t xml:space="preserve">; порядка выбора соответствующих  команд построения и редактирования чертежей; организации рабочего поля системы, собственных панелей инструментов и инструментальных палитр для эффективной и рациональной работы по созданию чертежей.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b/>
                <w:bCs/>
                <w:sz w:val="24"/>
                <w:szCs w:val="24"/>
                <w:lang w:eastAsia="zh-CN"/>
              </w:rPr>
              <w:t>Уметь:</w:t>
            </w:r>
            <w:r w:rsidRPr="00700194">
              <w:rPr>
                <w:rFonts w:ascii="Times New Roman" w:eastAsia="Calibri" w:hAnsi="Times New Roman"/>
                <w:sz w:val="24"/>
                <w:szCs w:val="24"/>
                <w:lang w:eastAsia="zh-CN"/>
              </w:rPr>
              <w:t xml:space="preserve"> </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p>
        </w:tc>
        <w:tc>
          <w:tcPr>
            <w:tcW w:w="2410" w:type="dxa"/>
            <w:vMerge w:val="restart"/>
            <w:tcBorders>
              <w:left w:val="single" w:sz="1" w:space="0" w:color="000000"/>
              <w:bottom w:val="single" w:sz="1" w:space="0" w:color="000000"/>
              <w:right w:val="single" w:sz="1" w:space="0" w:color="000000"/>
            </w:tcBorders>
            <w:shd w:val="clear" w:color="auto" w:fill="auto"/>
          </w:tcPr>
          <w:p w:rsidR="00700194" w:rsidRPr="00700194" w:rsidRDefault="00700194" w:rsidP="00700194">
            <w:pPr>
              <w:spacing w:after="0" w:line="240" w:lineRule="auto"/>
              <w:jc w:val="both"/>
              <w:rPr>
                <w:rFonts w:ascii="Times New Roman" w:eastAsia="Calibri" w:hAnsi="Times New Roman"/>
                <w:sz w:val="24"/>
                <w:szCs w:val="24"/>
                <w:lang w:eastAsia="zh-CN"/>
              </w:rPr>
            </w:pPr>
            <w:r w:rsidRPr="00700194">
              <w:rPr>
                <w:rFonts w:ascii="Times New Roman" w:eastAsia="Calibri" w:hAnsi="Times New Roman"/>
                <w:bCs/>
                <w:sz w:val="24"/>
                <w:szCs w:val="24"/>
                <w:lang w:eastAsia="zh-CN"/>
              </w:rPr>
              <w:t xml:space="preserve">- оценка выполнения практических работ </w:t>
            </w:r>
          </w:p>
          <w:p w:rsidR="00700194" w:rsidRPr="00700194" w:rsidRDefault="00700194" w:rsidP="00700194">
            <w:pPr>
              <w:spacing w:after="0" w:line="240" w:lineRule="auto"/>
              <w:rPr>
                <w:rFonts w:ascii="Times New Roman" w:eastAsia="Calibri" w:hAnsi="Times New Roman"/>
                <w:bCs/>
                <w:sz w:val="24"/>
                <w:szCs w:val="24"/>
                <w:lang w:eastAsia="zh-CN"/>
              </w:rPr>
            </w:pPr>
            <w:r w:rsidRPr="00700194">
              <w:rPr>
                <w:rFonts w:ascii="Times New Roman" w:eastAsia="Calibri" w:hAnsi="Times New Roman"/>
                <w:bCs/>
                <w:sz w:val="24"/>
                <w:szCs w:val="24"/>
                <w:lang w:eastAsia="zh-CN"/>
              </w:rPr>
              <w:t>оценка выполнения самостоятельной работы.</w:t>
            </w:r>
          </w:p>
          <w:p w:rsidR="00700194" w:rsidRPr="00700194" w:rsidRDefault="00700194" w:rsidP="00700194">
            <w:pPr>
              <w:spacing w:after="0" w:line="240" w:lineRule="auto"/>
              <w:rPr>
                <w:rFonts w:ascii="Times New Roman" w:eastAsia="Calibri" w:hAnsi="Times New Roman"/>
                <w:sz w:val="24"/>
                <w:szCs w:val="24"/>
                <w:lang w:eastAsia="zh-CN"/>
              </w:rPr>
            </w:pPr>
          </w:p>
          <w:p w:rsidR="00700194" w:rsidRPr="00700194" w:rsidRDefault="00700194" w:rsidP="00700194">
            <w:pPr>
              <w:suppressAutoHyphens/>
              <w:spacing w:after="0" w:line="240" w:lineRule="auto"/>
              <w:rPr>
                <w:rFonts w:ascii="Times New Roman" w:eastAsia="Calibri" w:hAnsi="Times New Roman"/>
                <w:bCs/>
                <w:color w:val="000000"/>
                <w:sz w:val="24"/>
                <w:szCs w:val="24"/>
                <w:lang w:eastAsia="zh-CN"/>
              </w:rPr>
            </w:pPr>
            <w:r w:rsidRPr="00700194">
              <w:rPr>
                <w:rFonts w:ascii="Times New Roman" w:eastAsia="Calibri" w:hAnsi="Times New Roman"/>
                <w:bCs/>
                <w:color w:val="000000"/>
                <w:sz w:val="24"/>
                <w:szCs w:val="24"/>
                <w:lang w:eastAsia="zh-CN"/>
              </w:rPr>
              <w:t>экспертная оценка по результатам наблюдения за деятельностью студента в процессе освоения учебной дисциплины</w:t>
            </w:r>
          </w:p>
          <w:p w:rsidR="00700194" w:rsidRPr="00700194" w:rsidRDefault="00700194" w:rsidP="00700194">
            <w:pPr>
              <w:suppressAutoHyphens/>
              <w:spacing w:after="0" w:line="240" w:lineRule="auto"/>
              <w:rPr>
                <w:rFonts w:ascii="Times New Roman" w:eastAsia="Calibri" w:hAnsi="Times New Roman"/>
                <w:color w:val="FF6666"/>
                <w:sz w:val="24"/>
                <w:szCs w:val="24"/>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-оформлять и читать чертежи деталей, конструкций,  схем, спецификаций  по  специальности;</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 xml:space="preserve">читает  чертежи: </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понимает,  распознаёт  созданные изображения деталей, конструкций, схем; </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определяет их конструктивные элементы,  размеры и другие параметры;</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читает спецификации.</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-выполнять</w:t>
            </w:r>
          </w:p>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геометрические построения;</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выполняет различные геометрические построения, включающие построения прямых, уклонов, конусности, углов при помощи угольников, линейки, циркуля, а также правильных многоугольников, делением окружности на равные части рациональными приёмами</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выполнять графические изображения  пространственных образов в ручной и машинной графике;</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владеет технологией построения  различных геометрических форм, подбирает чертёжные инструменты,</w:t>
            </w:r>
          </w:p>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при выполнении упражнений и практических работ, владеет  командами  панелей инструментов САПР (</w:t>
            </w:r>
            <w:r w:rsidRPr="00700194">
              <w:rPr>
                <w:rFonts w:ascii="Times New Roman" w:eastAsia="Calibri" w:hAnsi="Times New Roman"/>
                <w:sz w:val="24"/>
                <w:szCs w:val="24"/>
                <w:lang w:val="en-US" w:eastAsia="zh-CN"/>
              </w:rPr>
              <w:t>AutoCAD</w:t>
            </w:r>
            <w:r w:rsidRPr="00700194">
              <w:rPr>
                <w:rFonts w:ascii="Times New Roman" w:eastAsia="Calibri" w:hAnsi="Times New Roman"/>
                <w:sz w:val="24"/>
                <w:szCs w:val="24"/>
                <w:lang w:eastAsia="zh-CN"/>
              </w:rPr>
              <w:t>),  ищет наиболее рациональное их использование.</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-разрабатывать комплексные чертежи с использованием системы автоматизированного проектирования;</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sz w:val="24"/>
                <w:szCs w:val="24"/>
                <w:lang w:eastAsia="zh-CN"/>
              </w:rPr>
            </w:pP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 xml:space="preserve">соблюдает проекционную связь  при построении видов; </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анализирует предмет (деталь)  с целью построения необходимых разрезов и сечений; </w:t>
            </w:r>
          </w:p>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вычерчивает детали  с указанием  линий сечения, необходимых обозначений и надписей;  демонстрирует рациональные приёмы работы при создании чертежей в графической системе автоматизированного проектирования </w:t>
            </w:r>
            <w:r w:rsidRPr="00700194">
              <w:rPr>
                <w:rFonts w:ascii="Times New Roman" w:eastAsia="Calibri" w:hAnsi="Times New Roman"/>
                <w:sz w:val="24"/>
                <w:szCs w:val="24"/>
                <w:lang w:val="en-US" w:eastAsia="zh-CN"/>
              </w:rPr>
              <w:t>AutoCAD</w:t>
            </w:r>
            <w:r w:rsidRPr="00700194">
              <w:rPr>
                <w:rFonts w:ascii="Times New Roman" w:eastAsia="Calibri" w:hAnsi="Times New Roman"/>
                <w:sz w:val="24"/>
                <w:szCs w:val="24"/>
                <w:lang w:eastAsia="zh-CN"/>
              </w:rPr>
              <w:t xml:space="preserve">, соблюдает последовательность выполнения команд панелей инструментов в </w:t>
            </w:r>
            <w:r w:rsidRPr="00700194">
              <w:rPr>
                <w:rFonts w:ascii="Times New Roman" w:eastAsia="Calibri" w:hAnsi="Times New Roman"/>
                <w:sz w:val="24"/>
                <w:szCs w:val="24"/>
                <w:lang w:val="en-US" w:eastAsia="zh-CN"/>
              </w:rPr>
              <w:t>AutoCAD</w:t>
            </w:r>
            <w:r w:rsidRPr="00700194">
              <w:rPr>
                <w:rFonts w:ascii="Times New Roman" w:eastAsia="Calibri" w:hAnsi="Times New Roman"/>
                <w:sz w:val="24"/>
                <w:szCs w:val="24"/>
                <w:lang w:eastAsia="zh-CN"/>
              </w:rPr>
              <w:t>.</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lastRenderedPageBreak/>
              <w:t>- выполнять изображения резьбовых соединений;</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выполняет чертежи стандартизированных крепежных резьбовых деталей, упрощенные и условные изображения и обозначения разъемных соединений.</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выполнять эскизы и  рабочие чертежи;</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владеет техникой работы от руки, без чертежных инструментов; пользуется измерительными инструментами  для обмера деталей;  определяет пропорциональности частей детали на глаз; выполняет  рабочие чертежи детали по эскизу, снятому с натуры.</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sz w:val="24"/>
                <w:szCs w:val="24"/>
                <w:lang w:eastAsia="zh-CN"/>
              </w:rPr>
              <w:t>- пользоваться нормативно-технической документацией при выполнении и оформле</w:t>
            </w:r>
            <w:r w:rsidRPr="00700194">
              <w:rPr>
                <w:rFonts w:ascii="Times New Roman" w:eastAsia="Calibri" w:hAnsi="Times New Roman"/>
                <w:color w:val="000000"/>
                <w:sz w:val="24"/>
                <w:szCs w:val="24"/>
                <w:lang w:eastAsia="zh-CN"/>
              </w:rPr>
              <w:t xml:space="preserve">нии строительных чертежей;  </w:t>
            </w:r>
          </w:p>
          <w:p w:rsidR="00700194" w:rsidRPr="00700194" w:rsidRDefault="00700194" w:rsidP="00700194">
            <w:pPr>
              <w:suppressAutoHyphens/>
              <w:spacing w:after="0" w:line="240" w:lineRule="auto"/>
              <w:ind w:left="720"/>
              <w:rPr>
                <w:rFonts w:ascii="Times New Roman" w:eastAsia="Calibri" w:hAnsi="Times New Roman"/>
                <w:color w:val="000000"/>
                <w:sz w:val="24"/>
                <w:szCs w:val="24"/>
                <w:lang w:eastAsia="zh-CN"/>
              </w:rPr>
            </w:pP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hAnsi="Times New Roman"/>
                <w:sz w:val="24"/>
                <w:szCs w:val="24"/>
                <w:lang w:eastAsia="zh-CN"/>
              </w:rPr>
              <w:t xml:space="preserve"> </w:t>
            </w:r>
            <w:r w:rsidRPr="00700194">
              <w:rPr>
                <w:rFonts w:ascii="Times New Roman" w:eastAsia="Calibri" w:hAnsi="Times New Roman"/>
                <w:sz w:val="24"/>
                <w:szCs w:val="24"/>
                <w:lang w:eastAsia="zh-CN"/>
              </w:rPr>
              <w:t>демонстрирует</w:t>
            </w:r>
            <w:r w:rsidRPr="00700194">
              <w:rPr>
                <w:rFonts w:ascii="Times New Roman" w:eastAsia="Calibri" w:hAnsi="Times New Roman"/>
                <w:i/>
                <w:sz w:val="24"/>
                <w:szCs w:val="24"/>
                <w:lang w:eastAsia="zh-CN"/>
              </w:rPr>
              <w:t xml:space="preserve"> </w:t>
            </w:r>
            <w:r w:rsidRPr="00700194">
              <w:rPr>
                <w:rFonts w:ascii="Times New Roman" w:eastAsia="Calibri" w:hAnsi="Times New Roman"/>
                <w:sz w:val="24"/>
                <w:szCs w:val="24"/>
                <w:lang w:eastAsia="zh-CN"/>
              </w:rPr>
              <w:t>применение соответствующих стандартов при создании и оформле</w:t>
            </w:r>
            <w:r w:rsidRPr="00700194">
              <w:rPr>
                <w:rFonts w:ascii="Times New Roman" w:eastAsia="Calibri" w:hAnsi="Times New Roman"/>
                <w:color w:val="000000"/>
                <w:sz w:val="24"/>
                <w:szCs w:val="24"/>
                <w:lang w:eastAsia="zh-CN"/>
              </w:rPr>
              <w:t>нии строительных чертежей</w:t>
            </w:r>
            <w:r w:rsidRPr="00700194">
              <w:rPr>
                <w:rFonts w:ascii="Times New Roman" w:eastAsia="Calibri" w:hAnsi="Times New Roman"/>
                <w:sz w:val="24"/>
                <w:szCs w:val="24"/>
                <w:lang w:eastAsia="zh-CN"/>
              </w:rPr>
              <w:t xml:space="preserve">.  Соблюдает требования ГОСТ ЕСКД и СПДС в отношении  параметров применяемых линий чертежа, шрифта, размеров форматов, основных надписей, обозначений сечений и разрезов; графических обозначений строительных материалов в сечениях.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r w:rsidR="00700194" w:rsidRPr="00700194" w:rsidTr="006D09FE">
        <w:trPr>
          <w:cantSplit/>
        </w:trPr>
        <w:tc>
          <w:tcPr>
            <w:tcW w:w="2610"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rPr>
                <w:rFonts w:ascii="Times New Roman" w:eastAsia="Calibri" w:hAnsi="Times New Roman"/>
                <w:sz w:val="24"/>
                <w:szCs w:val="24"/>
                <w:lang w:eastAsia="zh-CN"/>
              </w:rPr>
            </w:pPr>
            <w:r w:rsidRPr="00700194">
              <w:rPr>
                <w:rFonts w:ascii="Times New Roman" w:eastAsia="Calibri" w:hAnsi="Times New Roman"/>
                <w:color w:val="000000"/>
                <w:sz w:val="24"/>
                <w:szCs w:val="24"/>
                <w:lang w:eastAsia="zh-CN"/>
              </w:rPr>
              <w:t xml:space="preserve">-  выполнять и оформлять рабочие строительные чертежи   </w:t>
            </w:r>
          </w:p>
        </w:tc>
        <w:tc>
          <w:tcPr>
            <w:tcW w:w="5187" w:type="dxa"/>
            <w:tcBorders>
              <w:left w:val="single" w:sz="1" w:space="0" w:color="000000"/>
              <w:bottom w:val="single" w:sz="1" w:space="0" w:color="000000"/>
            </w:tcBorders>
            <w:shd w:val="clear" w:color="auto" w:fill="auto"/>
          </w:tcPr>
          <w:p w:rsidR="00700194" w:rsidRPr="00700194" w:rsidRDefault="00700194" w:rsidP="00700194">
            <w:pPr>
              <w:suppressAutoHyphens/>
              <w:spacing w:after="0" w:line="240" w:lineRule="auto"/>
              <w:jc w:val="both"/>
              <w:rPr>
                <w:rFonts w:ascii="Times New Roman" w:eastAsia="Calibri" w:hAnsi="Times New Roman"/>
                <w:sz w:val="24"/>
                <w:szCs w:val="24"/>
                <w:lang w:eastAsia="zh-CN"/>
              </w:rPr>
            </w:pPr>
            <w:r w:rsidRPr="00700194">
              <w:rPr>
                <w:rFonts w:ascii="Times New Roman" w:eastAsia="Calibri" w:hAnsi="Times New Roman"/>
                <w:sz w:val="24"/>
                <w:szCs w:val="24"/>
                <w:lang w:eastAsia="zh-CN"/>
              </w:rPr>
              <w:t xml:space="preserve">владеет технологией создания и оформления </w:t>
            </w:r>
            <w:r w:rsidRPr="00700194">
              <w:rPr>
                <w:rFonts w:ascii="Times New Roman" w:eastAsia="Calibri" w:hAnsi="Times New Roman"/>
                <w:color w:val="000000"/>
                <w:sz w:val="24"/>
                <w:szCs w:val="24"/>
                <w:lang w:eastAsia="zh-CN"/>
              </w:rPr>
              <w:t xml:space="preserve">рабочих строительных чертежей   </w:t>
            </w:r>
            <w:r w:rsidRPr="00700194">
              <w:rPr>
                <w:rFonts w:ascii="Times New Roman" w:eastAsia="Calibri" w:hAnsi="Times New Roman"/>
                <w:sz w:val="24"/>
                <w:szCs w:val="24"/>
                <w:lang w:eastAsia="zh-CN"/>
              </w:rPr>
              <w:t>в соответствии с требованиями стандартов Единой системы конструкторской документации и Системой проектной документации для строительства; выполняет</w:t>
            </w:r>
            <w:r w:rsidRPr="00700194">
              <w:rPr>
                <w:rFonts w:ascii="Times New Roman" w:eastAsia="Calibri" w:hAnsi="Times New Roman"/>
                <w:color w:val="555555"/>
                <w:sz w:val="24"/>
                <w:szCs w:val="24"/>
                <w:shd w:val="clear" w:color="auto" w:fill="FFFFFF"/>
                <w:lang w:eastAsia="zh-CN"/>
              </w:rPr>
              <w:t xml:space="preserve"> </w:t>
            </w:r>
            <w:r w:rsidRPr="00700194">
              <w:rPr>
                <w:rFonts w:ascii="Times New Roman" w:eastAsia="Calibri" w:hAnsi="Times New Roman"/>
                <w:color w:val="000000"/>
                <w:sz w:val="24"/>
                <w:szCs w:val="24"/>
                <w:shd w:val="clear" w:color="auto" w:fill="FFFFFF"/>
                <w:lang w:eastAsia="zh-CN"/>
              </w:rPr>
              <w:t>необходимые поясняющие надписи для изображений, текстовые разъяснения, таблицы и другие пояснительные элементы; правильно заполняет основную надпись чертежа.</w:t>
            </w:r>
            <w:r w:rsidRPr="00700194">
              <w:rPr>
                <w:rFonts w:ascii="Times New Roman" w:eastAsia="Calibri" w:hAnsi="Times New Roman"/>
                <w:color w:val="555555"/>
                <w:sz w:val="24"/>
                <w:szCs w:val="24"/>
                <w:shd w:val="clear" w:color="auto" w:fill="FFFFFF"/>
                <w:lang w:eastAsia="zh-CN"/>
              </w:rPr>
              <w:t> </w:t>
            </w:r>
            <w:r w:rsidRPr="00700194">
              <w:rPr>
                <w:rFonts w:ascii="Times New Roman" w:eastAsia="Calibri" w:hAnsi="Times New Roman"/>
                <w:sz w:val="24"/>
                <w:szCs w:val="24"/>
                <w:lang w:eastAsia="zh-CN"/>
              </w:rPr>
              <w:t xml:space="preserve">  </w:t>
            </w:r>
          </w:p>
        </w:tc>
        <w:tc>
          <w:tcPr>
            <w:tcW w:w="2410" w:type="dxa"/>
            <w:vMerge/>
            <w:tcBorders>
              <w:left w:val="single" w:sz="1" w:space="0" w:color="000000"/>
              <w:bottom w:val="single" w:sz="1" w:space="0" w:color="000000"/>
              <w:right w:val="single" w:sz="1" w:space="0" w:color="000000"/>
            </w:tcBorders>
            <w:shd w:val="clear" w:color="auto" w:fill="auto"/>
          </w:tcPr>
          <w:p w:rsidR="00700194" w:rsidRPr="00700194" w:rsidRDefault="00700194" w:rsidP="00700194">
            <w:pPr>
              <w:suppressAutoHyphens/>
              <w:snapToGrid w:val="0"/>
              <w:spacing w:after="0" w:line="240" w:lineRule="auto"/>
              <w:jc w:val="both"/>
              <w:rPr>
                <w:rFonts w:ascii="Times New Roman" w:eastAsia="Calibri" w:hAnsi="Times New Roman"/>
                <w:bCs/>
                <w:color w:val="FF6666"/>
                <w:sz w:val="24"/>
                <w:szCs w:val="24"/>
                <w:highlight w:val="yellow"/>
                <w:lang w:eastAsia="zh-CN"/>
              </w:rPr>
            </w:pPr>
          </w:p>
        </w:tc>
      </w:tr>
    </w:tbl>
    <w:p w:rsidR="00700194" w:rsidRPr="00700194" w:rsidRDefault="00700194" w:rsidP="00700194">
      <w:pPr>
        <w:suppressAutoHyphens/>
        <w:spacing w:after="0" w:line="240" w:lineRule="auto"/>
        <w:rPr>
          <w:rFonts w:ascii="Times New Roman" w:eastAsia="Calibri" w:hAnsi="Times New Roman"/>
          <w:sz w:val="24"/>
          <w:szCs w:val="24"/>
          <w:lang w:eastAsia="zh-CN"/>
        </w:rPr>
      </w:pPr>
    </w:p>
    <w:p w:rsidR="00700194" w:rsidRPr="00700194" w:rsidRDefault="00700194" w:rsidP="00700194">
      <w:pPr>
        <w:suppressAutoHyphens/>
        <w:spacing w:after="0" w:line="240" w:lineRule="auto"/>
        <w:rPr>
          <w:rFonts w:ascii="Times New Roman" w:eastAsia="Calibri" w:hAnsi="Times New Roman"/>
          <w:sz w:val="24"/>
          <w:szCs w:val="24"/>
          <w:lang w:eastAsia="zh-CN"/>
        </w:rPr>
      </w:pPr>
    </w:p>
    <w:p w:rsidR="00700194" w:rsidRPr="00700194" w:rsidRDefault="00700194" w:rsidP="00700194">
      <w:pPr>
        <w:suppressAutoHyphens/>
        <w:spacing w:after="0" w:line="240" w:lineRule="auto"/>
        <w:rPr>
          <w:rFonts w:ascii="Times New Roman" w:eastAsia="Calibri" w:hAnsi="Times New Roman"/>
          <w:sz w:val="24"/>
          <w:szCs w:val="24"/>
          <w:lang w:eastAsia="zh-CN"/>
        </w:rPr>
      </w:pPr>
    </w:p>
    <w:p w:rsidR="00700194" w:rsidRPr="00700194" w:rsidRDefault="00700194" w:rsidP="00502958">
      <w:pPr>
        <w:spacing w:after="0"/>
        <w:jc w:val="center"/>
        <w:rPr>
          <w:rFonts w:ascii="Times New Roman" w:hAnsi="Times New Roman"/>
          <w:b/>
          <w:sz w:val="24"/>
          <w:szCs w:val="24"/>
        </w:rPr>
        <w:sectPr w:rsidR="00700194" w:rsidRPr="00700194" w:rsidSect="00E07BFB">
          <w:pgSz w:w="11907" w:h="16840"/>
          <w:pgMar w:top="567" w:right="851" w:bottom="992" w:left="851" w:header="709" w:footer="709" w:gutter="0"/>
          <w:cols w:space="720"/>
        </w:sectPr>
      </w:pPr>
    </w:p>
    <w:p w:rsidR="00471148" w:rsidRPr="00471148" w:rsidRDefault="00471148" w:rsidP="00897B74">
      <w:pPr>
        <w:spacing w:after="0"/>
        <w:jc w:val="right"/>
        <w:rPr>
          <w:rFonts w:ascii="Times New Roman" w:hAnsi="Times New Roman"/>
          <w:b/>
        </w:rPr>
      </w:pPr>
      <w:r w:rsidRPr="00471148">
        <w:rPr>
          <w:rFonts w:ascii="Times New Roman" w:hAnsi="Times New Roman"/>
          <w:b/>
        </w:rPr>
        <w:lastRenderedPageBreak/>
        <w:t>Приложение II.1</w:t>
      </w:r>
      <w:r w:rsidR="00897B74">
        <w:rPr>
          <w:rFonts w:ascii="Times New Roman" w:hAnsi="Times New Roman"/>
          <w:b/>
        </w:rPr>
        <w:t>3</w:t>
      </w:r>
    </w:p>
    <w:p w:rsidR="00471148" w:rsidRPr="00471148" w:rsidRDefault="00471148" w:rsidP="00897B74">
      <w:pPr>
        <w:spacing w:after="0"/>
        <w:jc w:val="right"/>
        <w:rPr>
          <w:rFonts w:ascii="Times New Roman" w:hAnsi="Times New Roman"/>
          <w:b/>
        </w:rPr>
      </w:pPr>
      <w:r w:rsidRPr="00471148">
        <w:rPr>
          <w:rFonts w:ascii="Times New Roman" w:hAnsi="Times New Roman"/>
          <w:b/>
        </w:rPr>
        <w:t xml:space="preserve">к ПООП </w:t>
      </w:r>
      <w:r w:rsidRPr="00897B74">
        <w:rPr>
          <w:rFonts w:ascii="Times New Roman" w:hAnsi="Times New Roman"/>
          <w:b/>
          <w:i/>
        </w:rPr>
        <w:t>по специальности</w:t>
      </w:r>
    </w:p>
    <w:p w:rsidR="00471148" w:rsidRDefault="00471148" w:rsidP="00897B74">
      <w:pPr>
        <w:spacing w:after="0"/>
        <w:jc w:val="right"/>
        <w:rPr>
          <w:rFonts w:ascii="Times New Roman" w:hAnsi="Times New Roman"/>
          <w:b/>
        </w:rPr>
      </w:pPr>
      <w:r>
        <w:rPr>
          <w:rFonts w:ascii="Times New Roman" w:hAnsi="Times New Roman"/>
          <w:b/>
        </w:rPr>
        <w:t>08.02.01  Стро</w:t>
      </w:r>
      <w:r w:rsidR="00897B74">
        <w:rPr>
          <w:rFonts w:ascii="Times New Roman" w:hAnsi="Times New Roman"/>
          <w:b/>
        </w:rPr>
        <w:t>и</w:t>
      </w:r>
      <w:r>
        <w:rPr>
          <w:rFonts w:ascii="Times New Roman" w:hAnsi="Times New Roman"/>
          <w:b/>
        </w:rPr>
        <w:t>тельс</w:t>
      </w:r>
      <w:r w:rsidR="00897B74">
        <w:rPr>
          <w:rFonts w:ascii="Times New Roman" w:hAnsi="Times New Roman"/>
          <w:b/>
        </w:rPr>
        <w:t>т</w:t>
      </w:r>
      <w:r>
        <w:rPr>
          <w:rFonts w:ascii="Times New Roman" w:hAnsi="Times New Roman"/>
          <w:b/>
        </w:rPr>
        <w:t>во и эксплуатация зданий и сооружений</w:t>
      </w: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spacing w:after="0"/>
        <w:jc w:val="right"/>
        <w:rPr>
          <w:rFonts w:ascii="Times New Roman" w:hAnsi="Times New Roman"/>
          <w:b/>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p>
    <w:p w:rsidR="00897B74" w:rsidRPr="00897B74" w:rsidRDefault="00897B74" w:rsidP="00897B74">
      <w:pPr>
        <w:widowControl w:val="0"/>
        <w:spacing w:after="0" w:line="240" w:lineRule="auto"/>
        <w:jc w:val="center"/>
        <w:rPr>
          <w:rFonts w:ascii="Times New Roman" w:eastAsiaTheme="minorHAnsi" w:hAnsi="Times New Roman" w:cstheme="minorBidi"/>
          <w:b/>
          <w:sz w:val="24"/>
          <w:szCs w:val="24"/>
          <w:lang w:eastAsia="en-US"/>
        </w:rPr>
      </w:pPr>
      <w:r w:rsidRPr="00897B74">
        <w:rPr>
          <w:rFonts w:ascii="Times New Roman" w:eastAsiaTheme="minorHAnsi" w:hAnsi="Times New Roman" w:cstheme="minorBidi"/>
          <w:b/>
          <w:sz w:val="24"/>
          <w:szCs w:val="24"/>
          <w:lang w:eastAsia="en-US"/>
        </w:rPr>
        <w:t>ПРИМЕРНАЯ ПРОГРАММА УЧЕБНОЙ ДИСЦИПЛИНЫ</w:t>
      </w:r>
    </w:p>
    <w:p w:rsidR="00897B74" w:rsidRPr="00897B74" w:rsidRDefault="00897B74" w:rsidP="00897B74">
      <w:pPr>
        <w:widowControl w:val="0"/>
        <w:spacing w:after="0" w:line="240" w:lineRule="auto"/>
        <w:jc w:val="center"/>
        <w:rPr>
          <w:rFonts w:ascii="Times New Roman" w:eastAsiaTheme="minorHAnsi" w:hAnsi="Times New Roman" w:cstheme="minorBidi"/>
          <w:b/>
          <w:sz w:val="24"/>
          <w:szCs w:val="24"/>
          <w:u w:val="single"/>
          <w:lang w:eastAsia="en-US"/>
        </w:rPr>
      </w:pPr>
    </w:p>
    <w:p w:rsidR="00897B74" w:rsidRPr="00897B74" w:rsidRDefault="00897B74" w:rsidP="00897B74">
      <w:pPr>
        <w:widowControl w:val="0"/>
        <w:spacing w:after="0" w:line="240" w:lineRule="auto"/>
        <w:jc w:val="center"/>
        <w:rPr>
          <w:rFonts w:ascii="Times New Roman" w:eastAsiaTheme="minorHAnsi" w:hAnsi="Times New Roman" w:cstheme="minorBidi"/>
          <w:b/>
          <w:i/>
          <w:sz w:val="28"/>
          <w:szCs w:val="28"/>
          <w:lang w:eastAsia="en-US"/>
        </w:rPr>
      </w:pPr>
      <w:r w:rsidRPr="00897B74">
        <w:rPr>
          <w:rFonts w:ascii="Times New Roman" w:eastAsiaTheme="minorHAnsi" w:hAnsi="Times New Roman" w:cstheme="minorBidi"/>
          <w:b/>
          <w:i/>
          <w:sz w:val="28"/>
          <w:szCs w:val="28"/>
          <w:lang w:eastAsia="en-US"/>
        </w:rPr>
        <w:t>«Техническая механика»</w:t>
      </w: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rPr>
          <w:rFonts w:ascii="Times New Roman" w:hAnsi="Times New Roman"/>
          <w:b/>
          <w:i/>
        </w:rPr>
      </w:pPr>
    </w:p>
    <w:p w:rsidR="00897B74" w:rsidRPr="00897B74" w:rsidRDefault="00897B74" w:rsidP="00897B74">
      <w:pPr>
        <w:jc w:val="center"/>
        <w:rPr>
          <w:rFonts w:ascii="Times New Roman" w:eastAsiaTheme="minorHAnsi" w:hAnsi="Times New Roman" w:cstheme="minorBidi"/>
          <w:b/>
          <w:bCs/>
          <w:sz w:val="24"/>
          <w:szCs w:val="24"/>
          <w:lang w:eastAsia="en-US"/>
        </w:rPr>
      </w:pPr>
      <w:r w:rsidRPr="00897B74">
        <w:rPr>
          <w:rFonts w:ascii="Times New Roman" w:eastAsiaTheme="minorHAnsi" w:hAnsi="Times New Roman" w:cstheme="minorBidi"/>
          <w:b/>
          <w:bCs/>
          <w:sz w:val="24"/>
          <w:szCs w:val="24"/>
          <w:lang w:eastAsia="en-US"/>
        </w:rPr>
        <w:t>2018г.</w:t>
      </w:r>
    </w:p>
    <w:p w:rsidR="00897B74" w:rsidRPr="00897B74" w:rsidRDefault="00897B74" w:rsidP="00897B74">
      <w:pPr>
        <w:jc w:val="center"/>
        <w:rPr>
          <w:rFonts w:ascii="Times New Roman" w:hAnsi="Times New Roman"/>
          <w:b/>
          <w:bCs/>
          <w:i/>
        </w:rPr>
      </w:pPr>
    </w:p>
    <w:p w:rsidR="00897B74" w:rsidRPr="00897B74" w:rsidRDefault="00897B74" w:rsidP="00897B74">
      <w:pPr>
        <w:jc w:val="center"/>
        <w:rPr>
          <w:rFonts w:ascii="Times New Roman" w:hAnsi="Times New Roman"/>
          <w:b/>
          <w:i/>
        </w:rPr>
      </w:pPr>
      <w:r w:rsidRPr="00897B74">
        <w:rPr>
          <w:rFonts w:ascii="Times New Roman" w:hAnsi="Times New Roman"/>
          <w:b/>
          <w:i/>
        </w:rPr>
        <w:t>СОДЕРЖАНИЕ</w:t>
      </w:r>
    </w:p>
    <w:p w:rsidR="00897B74" w:rsidRPr="00897B74" w:rsidRDefault="00897B74" w:rsidP="00897B74">
      <w:pPr>
        <w:rPr>
          <w:rFonts w:ascii="Times New Roman" w:hAnsi="Times New Roman"/>
          <w:b/>
          <w:i/>
        </w:rPr>
      </w:pPr>
    </w:p>
    <w:tbl>
      <w:tblPr>
        <w:tblW w:w="0" w:type="auto"/>
        <w:tblLook w:val="01E0" w:firstRow="1" w:lastRow="1" w:firstColumn="1" w:lastColumn="1" w:noHBand="0" w:noVBand="0"/>
      </w:tblPr>
      <w:tblGrid>
        <w:gridCol w:w="7501"/>
        <w:gridCol w:w="1854"/>
      </w:tblGrid>
      <w:tr w:rsidR="00897B74" w:rsidRPr="00897B74" w:rsidTr="006D09FE">
        <w:tc>
          <w:tcPr>
            <w:tcW w:w="7501" w:type="dxa"/>
          </w:tcPr>
          <w:p w:rsidR="00897B74" w:rsidRPr="00897B74" w:rsidRDefault="00897B74" w:rsidP="00897B74">
            <w:pPr>
              <w:suppressAutoHyphens/>
              <w:ind w:left="284"/>
              <w:jc w:val="both"/>
              <w:rPr>
                <w:rFonts w:ascii="Times New Roman" w:hAnsi="Times New Roman"/>
                <w:b/>
              </w:rPr>
            </w:pPr>
            <w:r>
              <w:rPr>
                <w:rFonts w:ascii="Times New Roman" w:hAnsi="Times New Roman"/>
                <w:b/>
              </w:rPr>
              <w:t>1.</w:t>
            </w:r>
            <w:r w:rsidRPr="00897B74">
              <w:rPr>
                <w:rFonts w:ascii="Times New Roman" w:hAnsi="Times New Roman"/>
                <w:b/>
              </w:rPr>
              <w:t>ОБЩАЯ ХАРАКТЕРИСТИКА ПРИМЕРНОЙ РАБОЧЕЙ ПРОГРАММЫ УЧЕБНОЙ ДИСЦИПЛИНЫ</w:t>
            </w:r>
          </w:p>
        </w:tc>
        <w:tc>
          <w:tcPr>
            <w:tcW w:w="1854" w:type="dxa"/>
          </w:tcPr>
          <w:p w:rsidR="00897B74" w:rsidRPr="00897B74" w:rsidRDefault="00897B74" w:rsidP="00897B74">
            <w:pPr>
              <w:rPr>
                <w:rFonts w:ascii="Times New Roman" w:hAnsi="Times New Roman"/>
                <w:b/>
              </w:rPr>
            </w:pPr>
          </w:p>
        </w:tc>
      </w:tr>
      <w:tr w:rsidR="00897B74" w:rsidRPr="00897B74" w:rsidTr="006D09FE">
        <w:tc>
          <w:tcPr>
            <w:tcW w:w="7501" w:type="dxa"/>
          </w:tcPr>
          <w:p w:rsidR="00897B74" w:rsidRPr="00897B74" w:rsidRDefault="00897B74" w:rsidP="00897B74">
            <w:pPr>
              <w:suppressAutoHyphens/>
              <w:ind w:left="284"/>
              <w:jc w:val="both"/>
              <w:rPr>
                <w:rFonts w:ascii="Times New Roman" w:hAnsi="Times New Roman"/>
                <w:b/>
              </w:rPr>
            </w:pPr>
            <w:r>
              <w:rPr>
                <w:rFonts w:ascii="Times New Roman" w:hAnsi="Times New Roman"/>
                <w:b/>
              </w:rPr>
              <w:t>2.</w:t>
            </w:r>
            <w:r w:rsidRPr="00897B74">
              <w:rPr>
                <w:rFonts w:ascii="Times New Roman" w:hAnsi="Times New Roman"/>
                <w:b/>
              </w:rPr>
              <w:t>СТРУКТУРА И СОДЕРЖАНИЕ УЧЕБНОЙ ДИСЦИПЛИНЫ</w:t>
            </w:r>
          </w:p>
          <w:p w:rsidR="00897B74" w:rsidRPr="00897B74" w:rsidRDefault="00897B74" w:rsidP="00897B74">
            <w:pPr>
              <w:suppressAutoHyphens/>
              <w:ind w:left="284"/>
              <w:jc w:val="both"/>
              <w:rPr>
                <w:rFonts w:ascii="Times New Roman" w:hAnsi="Times New Roman"/>
                <w:b/>
              </w:rPr>
            </w:pPr>
            <w:r>
              <w:rPr>
                <w:rFonts w:ascii="Times New Roman" w:hAnsi="Times New Roman"/>
                <w:b/>
              </w:rPr>
              <w:t>3.</w:t>
            </w:r>
            <w:r w:rsidRPr="00897B74">
              <w:rPr>
                <w:rFonts w:ascii="Times New Roman" w:hAnsi="Times New Roman"/>
                <w:b/>
              </w:rPr>
              <w:t>УСЛОВИЯ РЕАЛИЗАЦИИ УЧЕБНОЙ ДИСЦИПЛИНЫ</w:t>
            </w:r>
          </w:p>
        </w:tc>
        <w:tc>
          <w:tcPr>
            <w:tcW w:w="1854" w:type="dxa"/>
          </w:tcPr>
          <w:p w:rsidR="00897B74" w:rsidRPr="00897B74" w:rsidRDefault="00897B74" w:rsidP="00897B74">
            <w:pPr>
              <w:ind w:left="644"/>
              <w:rPr>
                <w:rFonts w:ascii="Times New Roman" w:hAnsi="Times New Roman"/>
                <w:b/>
              </w:rPr>
            </w:pPr>
          </w:p>
        </w:tc>
      </w:tr>
      <w:tr w:rsidR="00897B74" w:rsidRPr="00897B74" w:rsidTr="006D09FE">
        <w:tc>
          <w:tcPr>
            <w:tcW w:w="7501" w:type="dxa"/>
          </w:tcPr>
          <w:p w:rsidR="00897B74" w:rsidRPr="00897B74" w:rsidRDefault="00897B74" w:rsidP="00897B74">
            <w:pPr>
              <w:suppressAutoHyphens/>
              <w:ind w:left="284"/>
              <w:jc w:val="both"/>
              <w:rPr>
                <w:rFonts w:ascii="Times New Roman" w:hAnsi="Times New Roman"/>
                <w:b/>
              </w:rPr>
            </w:pPr>
            <w:r>
              <w:rPr>
                <w:rFonts w:ascii="Times New Roman" w:hAnsi="Times New Roman"/>
                <w:b/>
              </w:rPr>
              <w:t>4.</w:t>
            </w:r>
            <w:r w:rsidRPr="00897B74">
              <w:rPr>
                <w:rFonts w:ascii="Times New Roman" w:hAnsi="Times New Roman"/>
                <w:b/>
              </w:rPr>
              <w:t>КОНТРОЛЬ И ОЦЕНКА РЕЗУЛЬТАТОВ ОСВОЕНИЯ УЧЕБНОЙ ДИСЦИПЛИНЫ</w:t>
            </w:r>
          </w:p>
          <w:p w:rsidR="00897B74" w:rsidRPr="00897B74" w:rsidRDefault="00897B74" w:rsidP="00897B74">
            <w:pPr>
              <w:suppressAutoHyphens/>
              <w:jc w:val="both"/>
              <w:rPr>
                <w:rFonts w:ascii="Times New Roman" w:hAnsi="Times New Roman"/>
                <w:b/>
              </w:rPr>
            </w:pPr>
          </w:p>
        </w:tc>
        <w:tc>
          <w:tcPr>
            <w:tcW w:w="1854" w:type="dxa"/>
          </w:tcPr>
          <w:p w:rsidR="00897B74" w:rsidRPr="00897B74" w:rsidRDefault="00897B74" w:rsidP="00897B74">
            <w:pPr>
              <w:rPr>
                <w:rFonts w:ascii="Times New Roman" w:hAnsi="Times New Roman"/>
                <w:b/>
              </w:rPr>
            </w:pPr>
          </w:p>
        </w:tc>
      </w:tr>
    </w:tbl>
    <w:p w:rsidR="00897B74" w:rsidRPr="00897B74" w:rsidRDefault="00897B74" w:rsidP="004971FA">
      <w:pPr>
        <w:suppressAutoHyphens/>
        <w:spacing w:after="0"/>
        <w:jc w:val="center"/>
        <w:rPr>
          <w:rFonts w:ascii="Times New Roman" w:hAnsi="Times New Roman"/>
          <w:b/>
          <w:i/>
        </w:rPr>
      </w:pPr>
      <w:r w:rsidRPr="00897B74">
        <w:rPr>
          <w:rFonts w:ascii="Times New Roman" w:hAnsi="Times New Roman"/>
          <w:b/>
          <w:i/>
          <w:u w:val="single"/>
        </w:rPr>
        <w:br w:type="page"/>
      </w:r>
      <w:r w:rsidRPr="00897B74">
        <w:rPr>
          <w:rFonts w:ascii="Times New Roman" w:hAnsi="Times New Roman"/>
          <w:b/>
          <w:i/>
        </w:rPr>
        <w:lastRenderedPageBreak/>
        <w:t>1. ОБЩАЯ ХАРАКТЕРИСТИКА ПРИМЕРНОЙ РАБОЧЕЙ ПРОГРАММЫ УЧЕБНОЙ ДИСЦИПЛИНЫ «ТЕХНИЧЕСКАЯ МЕХАНИКА»</w:t>
      </w:r>
    </w:p>
    <w:p w:rsidR="00897B74" w:rsidRPr="00897B74" w:rsidRDefault="00897B74" w:rsidP="00897B74">
      <w:pPr>
        <w:suppressAutoHyphens/>
        <w:spacing w:after="0"/>
        <w:rPr>
          <w:rFonts w:ascii="Times New Roman" w:hAnsi="Times New Roman"/>
          <w:b/>
          <w:i/>
        </w:rPr>
      </w:pPr>
    </w:p>
    <w:p w:rsidR="00897B74" w:rsidRPr="00897B74" w:rsidRDefault="00897B74" w:rsidP="005E1B14">
      <w:pPr>
        <w:widowControl w:val="0"/>
        <w:numPr>
          <w:ilvl w:val="1"/>
          <w:numId w:val="177"/>
        </w:numPr>
        <w:spacing w:after="0" w:line="240" w:lineRule="auto"/>
        <w:contextualSpacing/>
        <w:jc w:val="both"/>
        <w:rPr>
          <w:rFonts w:ascii="Times New Roman" w:eastAsiaTheme="minorHAnsi" w:hAnsi="Times New Roman" w:cstheme="minorBidi"/>
          <w:b/>
          <w:bCs/>
          <w:sz w:val="24"/>
          <w:szCs w:val="24"/>
          <w:lang w:eastAsia="en-US"/>
        </w:rPr>
      </w:pPr>
      <w:r w:rsidRPr="00897B74">
        <w:rPr>
          <w:rFonts w:ascii="Times New Roman" w:eastAsiaTheme="minorHAnsi" w:hAnsi="Times New Roman" w:cstheme="minorBidi"/>
          <w:b/>
          <w:bCs/>
          <w:sz w:val="24"/>
          <w:szCs w:val="24"/>
          <w:lang w:eastAsia="en-US"/>
        </w:rPr>
        <w:t xml:space="preserve"> Место дисциплины в структуре основной образовательной программы: </w:t>
      </w:r>
    </w:p>
    <w:p w:rsidR="004971FA" w:rsidRPr="004971FA" w:rsidRDefault="004971FA" w:rsidP="004971FA">
      <w:pPr>
        <w:spacing w:after="0"/>
        <w:jc w:val="both"/>
        <w:rPr>
          <w:rFonts w:ascii="Times New Roman" w:hAnsi="Times New Roman"/>
          <w:sz w:val="24"/>
          <w:szCs w:val="24"/>
        </w:rPr>
      </w:pPr>
      <w:r w:rsidRPr="004971FA">
        <w:rPr>
          <w:rFonts w:ascii="Times New Roman" w:hAnsi="Times New Roman"/>
          <w:sz w:val="24"/>
          <w:szCs w:val="24"/>
        </w:rPr>
        <w:t>Учебная дисциплина «Техническая механика» является обязательной частью  общепрофессионального цикла   примерной рабочей основной образовательной программы в соответствии с ФГОС по специальности 08.02.01</w:t>
      </w:r>
      <w:r w:rsidRPr="004971FA">
        <w:rPr>
          <w:rFonts w:ascii="Times New Roman" w:hAnsi="Times New Roman"/>
          <w:b/>
          <w:sz w:val="24"/>
          <w:szCs w:val="24"/>
        </w:rPr>
        <w:t xml:space="preserve"> </w:t>
      </w:r>
      <w:r w:rsidRPr="004971FA">
        <w:rPr>
          <w:rFonts w:ascii="Times New Roman" w:hAnsi="Times New Roman"/>
          <w:sz w:val="24"/>
          <w:szCs w:val="24"/>
        </w:rPr>
        <w:t xml:space="preserve">Строительство и эксплуатация зданий и сооружений. </w:t>
      </w:r>
    </w:p>
    <w:p w:rsidR="004971FA" w:rsidRPr="004971FA" w:rsidRDefault="004971FA" w:rsidP="004971FA">
      <w:pPr>
        <w:pStyle w:val="a8"/>
        <w:spacing w:line="276" w:lineRule="auto"/>
        <w:jc w:val="both"/>
        <w:rPr>
          <w:lang w:val="ru-RU"/>
        </w:rPr>
      </w:pPr>
      <w:r w:rsidRPr="004971FA">
        <w:rPr>
          <w:lang w:val="ru-RU"/>
        </w:rPr>
        <w:t>Учебная дисциплина «Техническая механика» обеспечивает формирование профессиональных и общих компетенций по всем видам деятельности ФГОС по специальности 08.02.01</w:t>
      </w:r>
      <w:r w:rsidRPr="004971FA">
        <w:rPr>
          <w:b/>
          <w:lang w:val="ru-RU"/>
        </w:rPr>
        <w:t xml:space="preserve"> </w:t>
      </w:r>
      <w:r w:rsidRPr="004971FA">
        <w:rPr>
          <w:lang w:val="ru-RU"/>
        </w:rPr>
        <w:t xml:space="preserve">Строительство и эксплуатация зданий и сооружений. Особое значение дисциплина имеет при формировании и развитии </w:t>
      </w:r>
      <w:r w:rsidRPr="004971FA">
        <w:t> </w:t>
      </w:r>
      <w:r w:rsidRPr="004971FA">
        <w:rPr>
          <w:lang w:val="ru-RU"/>
        </w:rPr>
        <w:t>общих и профессиональных компетенций:</w:t>
      </w:r>
    </w:p>
    <w:p w:rsidR="004971FA" w:rsidRPr="004971FA" w:rsidRDefault="004971FA" w:rsidP="004971FA">
      <w:pPr>
        <w:spacing w:after="0"/>
        <w:jc w:val="both"/>
        <w:rPr>
          <w:rFonts w:ascii="Times New Roman" w:hAnsi="Times New Roman"/>
          <w:sz w:val="24"/>
          <w:szCs w:val="24"/>
        </w:rPr>
      </w:pPr>
      <w:r w:rsidRPr="004971FA">
        <w:rPr>
          <w:rFonts w:ascii="Times New Roman" w:hAnsi="Times New Roman"/>
          <w:sz w:val="24"/>
          <w:szCs w:val="24"/>
        </w:rPr>
        <w:t>- ОК 01. Выбирать способы решения задач профессиональной деятельности применительно к различным контекстам;</w:t>
      </w:r>
    </w:p>
    <w:p w:rsidR="004971FA" w:rsidRPr="004971FA" w:rsidRDefault="004971FA" w:rsidP="004971FA">
      <w:pPr>
        <w:pStyle w:val="a8"/>
        <w:spacing w:line="276" w:lineRule="auto"/>
        <w:jc w:val="both"/>
        <w:rPr>
          <w:lang w:val="ru-RU"/>
        </w:rPr>
      </w:pPr>
      <w:r w:rsidRPr="004971FA">
        <w:rPr>
          <w:lang w:val="ru-RU"/>
        </w:rPr>
        <w:t>- ОК 02. Осуществлять поиск, анализ и интерпретацию информации, необходимой для выполнения задач профессиональной деятельности;</w:t>
      </w:r>
    </w:p>
    <w:p w:rsidR="004971FA" w:rsidRPr="004971FA" w:rsidRDefault="004971FA" w:rsidP="004971FA">
      <w:pPr>
        <w:pStyle w:val="a8"/>
        <w:spacing w:line="276" w:lineRule="auto"/>
        <w:jc w:val="both"/>
        <w:rPr>
          <w:lang w:val="ru-RU"/>
        </w:rPr>
      </w:pPr>
      <w:r w:rsidRPr="004971FA">
        <w:rPr>
          <w:lang w:val="ru-RU"/>
        </w:rPr>
        <w:t>- ОК 03. Планировать и реализовывать собственное профессиональное и личностное развитие;</w:t>
      </w:r>
    </w:p>
    <w:p w:rsidR="004971FA" w:rsidRPr="004971FA" w:rsidRDefault="004971FA" w:rsidP="004971FA">
      <w:pPr>
        <w:pStyle w:val="a8"/>
        <w:spacing w:line="276" w:lineRule="auto"/>
        <w:jc w:val="both"/>
        <w:rPr>
          <w:lang w:val="ru-RU"/>
        </w:rPr>
      </w:pPr>
      <w:r w:rsidRPr="004971FA">
        <w:rPr>
          <w:lang w:val="ru-RU"/>
        </w:rPr>
        <w:t>- ОК 04. Работать в коллективе и команде, эффективно взаимодействовать с коллегами, руководством, клиентами;</w:t>
      </w:r>
    </w:p>
    <w:p w:rsidR="004971FA" w:rsidRPr="004971FA" w:rsidRDefault="004971FA" w:rsidP="004971FA">
      <w:pPr>
        <w:pStyle w:val="a8"/>
        <w:spacing w:line="276" w:lineRule="auto"/>
        <w:jc w:val="both"/>
        <w:rPr>
          <w:lang w:val="ru-RU"/>
        </w:rPr>
      </w:pPr>
      <w:r w:rsidRPr="004971FA">
        <w:rPr>
          <w:lang w:val="ru-RU"/>
        </w:rPr>
        <w:t>- 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назначением;</w:t>
      </w:r>
    </w:p>
    <w:p w:rsidR="004971FA" w:rsidRPr="004971FA" w:rsidRDefault="004971FA" w:rsidP="004971FA">
      <w:pPr>
        <w:spacing w:after="100" w:afterAutospacing="1"/>
        <w:rPr>
          <w:rFonts w:ascii="Times New Roman" w:hAnsi="Times New Roman"/>
          <w:sz w:val="24"/>
          <w:szCs w:val="24"/>
        </w:rPr>
      </w:pPr>
      <w:r w:rsidRPr="004971FA">
        <w:rPr>
          <w:rFonts w:ascii="Times New Roman" w:hAnsi="Times New Roman"/>
          <w:sz w:val="24"/>
          <w:szCs w:val="24"/>
        </w:rPr>
        <w:t xml:space="preserve">- ПК 1.2. Выполнять расчеты и конструирование строительных конструкций.  </w:t>
      </w:r>
    </w:p>
    <w:p w:rsidR="004971FA" w:rsidRPr="004971FA" w:rsidRDefault="004971FA" w:rsidP="005E1B14">
      <w:pPr>
        <w:pStyle w:val="ad"/>
        <w:numPr>
          <w:ilvl w:val="0"/>
          <w:numId w:val="177"/>
        </w:numPr>
        <w:spacing w:after="100" w:afterAutospacing="1"/>
        <w:rPr>
          <w:b/>
        </w:rPr>
      </w:pPr>
      <w:r w:rsidRPr="004971FA">
        <w:rPr>
          <w:b/>
        </w:rPr>
        <w:t xml:space="preserve">1.2. Цель и планируемые результаты освоения дисциплины:   </w:t>
      </w:r>
    </w:p>
    <w:p w:rsidR="004971FA" w:rsidRPr="004971FA" w:rsidRDefault="004971FA" w:rsidP="004971FA">
      <w:pPr>
        <w:suppressAutoHyphens/>
        <w:spacing w:after="0"/>
        <w:jc w:val="both"/>
        <w:rPr>
          <w:rFonts w:ascii="Times New Roman" w:hAnsi="Times New Roman"/>
        </w:rPr>
      </w:pPr>
      <w:r w:rsidRPr="004971FA">
        <w:rPr>
          <w:rFonts w:ascii="Times New Roman" w:hAnsi="Times New Roman"/>
        </w:rPr>
        <w:t>В рамках программы учебной дисциплины обучающимися осваиваются умения и знания</w:t>
      </w:r>
    </w:p>
    <w:p w:rsidR="004971FA" w:rsidRPr="004971FA" w:rsidRDefault="004971FA" w:rsidP="004971FA">
      <w:pPr>
        <w:suppressAutoHyphens/>
        <w:spacing w:after="0"/>
        <w:jc w:val="both"/>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4971FA" w:rsidRPr="00390130" w:rsidTr="006D09FE">
        <w:trPr>
          <w:trHeight w:val="649"/>
        </w:trPr>
        <w:tc>
          <w:tcPr>
            <w:tcW w:w="1129" w:type="dxa"/>
            <w:hideMark/>
          </w:tcPr>
          <w:p w:rsidR="004971FA" w:rsidRPr="00390130" w:rsidRDefault="004971FA" w:rsidP="006D09FE">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Код</w:t>
            </w:r>
          </w:p>
          <w:p w:rsidR="004971FA" w:rsidRPr="00390130" w:rsidRDefault="004971FA" w:rsidP="006D09FE">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ПК, ОК</w:t>
            </w:r>
          </w:p>
        </w:tc>
        <w:tc>
          <w:tcPr>
            <w:tcW w:w="3261" w:type="dxa"/>
            <w:hideMark/>
          </w:tcPr>
          <w:p w:rsidR="004971FA" w:rsidRPr="00390130" w:rsidRDefault="004971FA" w:rsidP="006D09FE">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Умения</w:t>
            </w:r>
          </w:p>
        </w:tc>
        <w:tc>
          <w:tcPr>
            <w:tcW w:w="4858" w:type="dxa"/>
            <w:hideMark/>
          </w:tcPr>
          <w:p w:rsidR="004971FA" w:rsidRPr="00390130" w:rsidRDefault="004971FA" w:rsidP="006D09FE">
            <w:pPr>
              <w:suppressAutoHyphens/>
              <w:spacing w:after="0" w:line="240" w:lineRule="auto"/>
              <w:jc w:val="center"/>
              <w:rPr>
                <w:rFonts w:ascii="Times New Roman" w:hAnsi="Times New Roman"/>
                <w:sz w:val="24"/>
                <w:szCs w:val="24"/>
              </w:rPr>
            </w:pPr>
            <w:r w:rsidRPr="00390130">
              <w:rPr>
                <w:rFonts w:ascii="Times New Roman" w:hAnsi="Times New Roman"/>
                <w:sz w:val="24"/>
                <w:szCs w:val="24"/>
              </w:rPr>
              <w:t>Знания</w:t>
            </w:r>
          </w:p>
        </w:tc>
      </w:tr>
      <w:tr w:rsidR="004971FA" w:rsidRPr="00142D47" w:rsidTr="006D09FE">
        <w:trPr>
          <w:trHeight w:val="212"/>
        </w:trPr>
        <w:tc>
          <w:tcPr>
            <w:tcW w:w="1129" w:type="dxa"/>
          </w:tcPr>
          <w:p w:rsidR="004971FA" w:rsidRPr="00142D47" w:rsidRDefault="004971FA" w:rsidP="006D09FE">
            <w:pPr>
              <w:suppressAutoHyphens/>
              <w:spacing w:after="0" w:line="240" w:lineRule="auto"/>
              <w:jc w:val="center"/>
              <w:rPr>
                <w:rFonts w:ascii="Times New Roman" w:hAnsi="Times New Roman"/>
                <w:bCs/>
                <w:sz w:val="24"/>
                <w:szCs w:val="24"/>
              </w:rPr>
            </w:pPr>
            <w:r w:rsidRPr="00142D47">
              <w:rPr>
                <w:rFonts w:ascii="Times New Roman" w:hAnsi="Times New Roman"/>
                <w:bCs/>
                <w:sz w:val="24"/>
                <w:szCs w:val="24"/>
              </w:rPr>
              <w:t>ПК 1.1</w:t>
            </w:r>
            <w:r>
              <w:rPr>
                <w:rFonts w:ascii="Times New Roman" w:hAnsi="Times New Roman"/>
                <w:bCs/>
                <w:sz w:val="24"/>
                <w:szCs w:val="24"/>
              </w:rPr>
              <w:t xml:space="preserve"> </w:t>
            </w:r>
            <w:r w:rsidRPr="00142D47">
              <w:rPr>
                <w:rFonts w:ascii="Times New Roman" w:hAnsi="Times New Roman"/>
                <w:bCs/>
                <w:sz w:val="24"/>
                <w:szCs w:val="24"/>
              </w:rPr>
              <w:t>ПК 1.2</w:t>
            </w:r>
          </w:p>
          <w:p w:rsidR="004971FA" w:rsidRPr="00142D47" w:rsidRDefault="004971FA" w:rsidP="006D09FE">
            <w:pPr>
              <w:suppressAutoHyphens/>
              <w:spacing w:after="0" w:line="240" w:lineRule="auto"/>
              <w:jc w:val="center"/>
              <w:rPr>
                <w:rFonts w:ascii="Times New Roman" w:hAnsi="Times New Roman"/>
                <w:b/>
                <w:sz w:val="24"/>
                <w:szCs w:val="24"/>
              </w:rPr>
            </w:pPr>
            <w:r w:rsidRPr="00142D47">
              <w:rPr>
                <w:rFonts w:ascii="Times New Roman" w:hAnsi="Times New Roman"/>
                <w:bCs/>
                <w:sz w:val="24"/>
                <w:szCs w:val="24"/>
              </w:rPr>
              <w:t>ОК 01 ОК 0</w:t>
            </w:r>
            <w:r>
              <w:rPr>
                <w:rFonts w:ascii="Times New Roman" w:hAnsi="Times New Roman"/>
                <w:bCs/>
                <w:sz w:val="24"/>
                <w:szCs w:val="24"/>
              </w:rPr>
              <w:t>4</w:t>
            </w:r>
          </w:p>
        </w:tc>
        <w:tc>
          <w:tcPr>
            <w:tcW w:w="3261" w:type="dxa"/>
          </w:tcPr>
          <w:p w:rsidR="004971FA" w:rsidRPr="00142D47" w:rsidRDefault="004971FA" w:rsidP="006D09FE">
            <w:pPr>
              <w:suppressAutoHyphens/>
              <w:spacing w:after="0" w:line="240" w:lineRule="auto"/>
              <w:jc w:val="both"/>
              <w:rPr>
                <w:rFonts w:ascii="Times New Roman" w:hAnsi="Times New Roman"/>
                <w:sz w:val="24"/>
                <w:szCs w:val="24"/>
              </w:rPr>
            </w:pPr>
            <w:r w:rsidRPr="00142D47">
              <w:rPr>
                <w:rFonts w:ascii="Times New Roman" w:hAnsi="Times New Roman"/>
                <w:sz w:val="24"/>
                <w:szCs w:val="24"/>
              </w:rPr>
              <w:t>- выполнять расчеты на прочность, жесткость и устойчивость элементов сооружений;</w:t>
            </w:r>
          </w:p>
          <w:p w:rsidR="004971FA" w:rsidRPr="00142D47" w:rsidRDefault="004971FA" w:rsidP="006D09FE">
            <w:pPr>
              <w:spacing w:after="0"/>
              <w:rPr>
                <w:rStyle w:val="FontStyle49"/>
              </w:rPr>
            </w:pPr>
            <w:r w:rsidRPr="00142D47">
              <w:rPr>
                <w:rFonts w:ascii="Times New Roman" w:hAnsi="Times New Roman"/>
                <w:sz w:val="24"/>
                <w:szCs w:val="24"/>
              </w:rPr>
              <w:t xml:space="preserve">- определять аналитическим и графическим способами </w:t>
            </w:r>
            <w:r w:rsidRPr="00142D47">
              <w:rPr>
                <w:rStyle w:val="FontStyle49"/>
              </w:rPr>
              <w:t>усилия</w:t>
            </w:r>
            <w:r>
              <w:rPr>
                <w:rStyle w:val="FontStyle49"/>
              </w:rPr>
              <w:t xml:space="preserve">, </w:t>
            </w:r>
            <w:r w:rsidRPr="00142D47">
              <w:rPr>
                <w:rStyle w:val="FontStyle49"/>
              </w:rPr>
              <w:t>опорные реакции балок, ферм, рам;</w:t>
            </w:r>
          </w:p>
          <w:p w:rsidR="004971FA" w:rsidRPr="00142D47" w:rsidRDefault="004971FA" w:rsidP="006D09FE">
            <w:pPr>
              <w:pStyle w:val="Style32"/>
              <w:widowControl/>
              <w:spacing w:line="274" w:lineRule="exact"/>
              <w:rPr>
                <w:rStyle w:val="FontStyle49"/>
              </w:rPr>
            </w:pPr>
            <w:r w:rsidRPr="00142D47">
              <w:rPr>
                <w:rStyle w:val="FontStyle49"/>
              </w:rPr>
              <w:t>- определять усилия в стержнях ферм;</w:t>
            </w:r>
          </w:p>
          <w:p w:rsidR="004971FA" w:rsidRPr="00142D47" w:rsidRDefault="004971FA" w:rsidP="006D09FE">
            <w:pPr>
              <w:pStyle w:val="Style32"/>
              <w:widowControl/>
              <w:spacing w:line="274" w:lineRule="exact"/>
              <w:rPr>
                <w:rStyle w:val="FontStyle49"/>
              </w:rPr>
            </w:pPr>
            <w:r w:rsidRPr="00142D47">
              <w:t xml:space="preserve">- строить эпюры нормальных напряжений, изгибающих моментов и </w:t>
            </w:r>
            <w:proofErr w:type="spellStart"/>
            <w:r w:rsidRPr="00142D47">
              <w:t>др</w:t>
            </w:r>
            <w:proofErr w:type="spellEnd"/>
          </w:p>
          <w:p w:rsidR="004971FA" w:rsidRPr="00142D47" w:rsidRDefault="004971FA" w:rsidP="006D09FE">
            <w:pPr>
              <w:suppressAutoHyphens/>
              <w:spacing w:after="0" w:line="240" w:lineRule="auto"/>
              <w:jc w:val="both"/>
              <w:rPr>
                <w:rFonts w:ascii="Times New Roman" w:hAnsi="Times New Roman"/>
                <w:b/>
                <w:sz w:val="24"/>
                <w:szCs w:val="24"/>
              </w:rPr>
            </w:pPr>
          </w:p>
        </w:tc>
        <w:tc>
          <w:tcPr>
            <w:tcW w:w="4858" w:type="dxa"/>
          </w:tcPr>
          <w:p w:rsidR="004971FA" w:rsidRPr="00142D47" w:rsidRDefault="004971FA" w:rsidP="006D09FE">
            <w:pPr>
              <w:spacing w:after="0"/>
              <w:rPr>
                <w:rFonts w:ascii="Times New Roman" w:hAnsi="Times New Roman"/>
                <w:sz w:val="24"/>
                <w:szCs w:val="24"/>
              </w:rPr>
            </w:pPr>
            <w:r w:rsidRPr="00142D47">
              <w:rPr>
                <w:rFonts w:ascii="Times New Roman" w:hAnsi="Times New Roman"/>
                <w:sz w:val="24"/>
                <w:szCs w:val="24"/>
              </w:rPr>
              <w:t>- законы механики деформируемого твердого тела, виды деформаций, основные расчеты;</w:t>
            </w:r>
          </w:p>
          <w:p w:rsidR="004971FA" w:rsidRPr="00142D47" w:rsidRDefault="004971FA" w:rsidP="006D09FE">
            <w:pPr>
              <w:suppressAutoHyphens/>
              <w:spacing w:after="0" w:line="240" w:lineRule="auto"/>
              <w:jc w:val="both"/>
              <w:rPr>
                <w:rFonts w:ascii="Times New Roman" w:hAnsi="Times New Roman"/>
                <w:sz w:val="24"/>
                <w:szCs w:val="24"/>
              </w:rPr>
            </w:pPr>
            <w:r w:rsidRPr="00142D47">
              <w:rPr>
                <w:rFonts w:ascii="Times New Roman" w:hAnsi="Times New Roman"/>
                <w:sz w:val="24"/>
                <w:szCs w:val="24"/>
              </w:rPr>
              <w:t>- определение направления реакции связи;</w:t>
            </w:r>
          </w:p>
          <w:p w:rsidR="004971FA" w:rsidRPr="00142D47" w:rsidRDefault="004971FA" w:rsidP="006D09FE">
            <w:pPr>
              <w:spacing w:after="0"/>
              <w:rPr>
                <w:rFonts w:ascii="Times New Roman" w:hAnsi="Times New Roman"/>
                <w:sz w:val="24"/>
                <w:szCs w:val="24"/>
              </w:rPr>
            </w:pPr>
            <w:r w:rsidRPr="00142D47">
              <w:rPr>
                <w:rFonts w:ascii="Times New Roman" w:hAnsi="Times New Roman"/>
                <w:sz w:val="24"/>
                <w:szCs w:val="24"/>
              </w:rPr>
              <w:t>- определение момента силы относительно точки, его свойства;</w:t>
            </w:r>
          </w:p>
          <w:p w:rsidR="004971FA" w:rsidRPr="00142D47" w:rsidRDefault="004971FA" w:rsidP="006D09FE">
            <w:pPr>
              <w:spacing w:after="0"/>
              <w:rPr>
                <w:rFonts w:ascii="Times New Roman" w:hAnsi="Times New Roman"/>
                <w:sz w:val="24"/>
                <w:szCs w:val="24"/>
              </w:rPr>
            </w:pPr>
            <w:r w:rsidRPr="00142D47">
              <w:rPr>
                <w:rFonts w:ascii="Times New Roman" w:hAnsi="Times New Roman"/>
                <w:sz w:val="24"/>
                <w:szCs w:val="24"/>
              </w:rPr>
              <w:t>- типы нагрузок и виды опор балок, ферм, рам;</w:t>
            </w:r>
          </w:p>
          <w:p w:rsidR="004971FA" w:rsidRPr="00142D47" w:rsidRDefault="004971FA" w:rsidP="006D09FE">
            <w:pPr>
              <w:spacing w:after="0"/>
              <w:rPr>
                <w:rFonts w:ascii="Times New Roman" w:hAnsi="Times New Roman"/>
                <w:sz w:val="24"/>
                <w:szCs w:val="24"/>
              </w:rPr>
            </w:pPr>
            <w:r w:rsidRPr="00142D47">
              <w:rPr>
                <w:rFonts w:ascii="Times New Roman" w:hAnsi="Times New Roman"/>
                <w:sz w:val="24"/>
                <w:szCs w:val="24"/>
              </w:rPr>
              <w:t>- напряжения и деформации, возникающие в строительных элементах при работе под нагрузкой;</w:t>
            </w:r>
          </w:p>
          <w:p w:rsidR="004971FA" w:rsidRPr="00142D47" w:rsidRDefault="004971FA" w:rsidP="006D09FE">
            <w:pPr>
              <w:rPr>
                <w:rFonts w:ascii="Times New Roman" w:hAnsi="Times New Roman"/>
                <w:b/>
                <w:sz w:val="24"/>
                <w:szCs w:val="24"/>
              </w:rPr>
            </w:pPr>
            <w:r w:rsidRPr="00142D47">
              <w:rPr>
                <w:rFonts w:ascii="Times New Roman" w:hAnsi="Times New Roman"/>
                <w:sz w:val="24"/>
                <w:szCs w:val="24"/>
              </w:rPr>
              <w:t>- моменты инерции</w:t>
            </w:r>
            <w:r>
              <w:rPr>
                <w:rFonts w:ascii="Times New Roman" w:hAnsi="Times New Roman"/>
                <w:sz w:val="24"/>
                <w:szCs w:val="24"/>
              </w:rPr>
              <w:t xml:space="preserve"> простых сечений </w:t>
            </w:r>
            <w:r>
              <w:rPr>
                <w:rFonts w:ascii="Times New Roman" w:hAnsi="Times New Roman"/>
                <w:sz w:val="24"/>
                <w:szCs w:val="24"/>
              </w:rPr>
              <w:lastRenderedPageBreak/>
              <w:t xml:space="preserve">элементов и </w:t>
            </w:r>
            <w:proofErr w:type="spellStart"/>
            <w:r>
              <w:rPr>
                <w:rFonts w:ascii="Times New Roman" w:hAnsi="Times New Roman"/>
                <w:sz w:val="24"/>
                <w:szCs w:val="24"/>
              </w:rPr>
              <w:t>др</w:t>
            </w:r>
            <w:proofErr w:type="spellEnd"/>
          </w:p>
        </w:tc>
      </w:tr>
    </w:tbl>
    <w:p w:rsidR="004971FA" w:rsidRPr="004971FA" w:rsidRDefault="004971FA" w:rsidP="004971FA">
      <w:pPr>
        <w:suppressAutoHyphens/>
      </w:pPr>
    </w:p>
    <w:p w:rsidR="004971FA" w:rsidRPr="004971FA" w:rsidRDefault="004971FA" w:rsidP="004971FA">
      <w:pPr>
        <w:suppressAutoHyphens/>
        <w:rPr>
          <w:rFonts w:ascii="Times New Roman" w:hAnsi="Times New Roman"/>
          <w:b/>
        </w:rPr>
      </w:pPr>
      <w:r w:rsidRPr="004971FA">
        <w:rPr>
          <w:rFonts w:ascii="Times New Roman" w:hAnsi="Times New Roman"/>
          <w:b/>
        </w:rPr>
        <w:t>2. СТРУКТУРА И СОДЕРЖАНИЕ УЧЕБНОЙ ДИСЦИПЛИНЫ</w:t>
      </w:r>
    </w:p>
    <w:p w:rsidR="004971FA" w:rsidRPr="004971FA" w:rsidRDefault="004971FA" w:rsidP="004971FA">
      <w:pPr>
        <w:suppressAutoHyphens/>
        <w:rPr>
          <w:rFonts w:ascii="Times New Roman" w:hAnsi="Times New Roman"/>
          <w:b/>
        </w:rPr>
      </w:pPr>
      <w:r w:rsidRPr="004971FA">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b/>
              </w:rPr>
            </w:pPr>
            <w:r w:rsidRPr="004971FA">
              <w:rPr>
                <w:rFonts w:ascii="Times New Roman" w:hAnsi="Times New Roman"/>
                <w:b/>
              </w:rPr>
              <w:t>Вид учебной работы</w:t>
            </w:r>
          </w:p>
        </w:tc>
        <w:tc>
          <w:tcPr>
            <w:tcW w:w="927" w:type="pct"/>
            <w:vAlign w:val="center"/>
          </w:tcPr>
          <w:p w:rsidR="004971FA" w:rsidRPr="004971FA" w:rsidRDefault="004971FA" w:rsidP="006D09FE">
            <w:pPr>
              <w:suppressAutoHyphens/>
              <w:rPr>
                <w:rFonts w:ascii="Times New Roman" w:hAnsi="Times New Roman"/>
                <w:b/>
                <w:iCs/>
              </w:rPr>
            </w:pPr>
            <w:r w:rsidRPr="004971FA">
              <w:rPr>
                <w:rFonts w:ascii="Times New Roman" w:hAnsi="Times New Roman"/>
                <w:b/>
                <w:iCs/>
              </w:rPr>
              <w:t>Объем часов</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b/>
              </w:rPr>
            </w:pPr>
            <w:r w:rsidRPr="004971FA">
              <w:rPr>
                <w:rFonts w:ascii="Times New Roman" w:hAnsi="Times New Roman"/>
                <w:b/>
              </w:rPr>
              <w:t xml:space="preserve">Объем образовательной программы </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92</w:t>
            </w:r>
          </w:p>
        </w:tc>
      </w:tr>
      <w:tr w:rsidR="004971FA" w:rsidRPr="004971FA" w:rsidTr="006D09FE">
        <w:trPr>
          <w:trHeight w:val="490"/>
        </w:trPr>
        <w:tc>
          <w:tcPr>
            <w:tcW w:w="5000" w:type="pct"/>
            <w:gridSpan w:val="2"/>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rPr>
              <w:t>в том числе:</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rPr>
            </w:pPr>
            <w:r w:rsidRPr="004971FA">
              <w:rPr>
                <w:rFonts w:ascii="Times New Roman" w:hAnsi="Times New Roman"/>
              </w:rPr>
              <w:t>теоретическое обучение</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34</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rPr>
            </w:pPr>
            <w:r w:rsidRPr="004971FA">
              <w:rPr>
                <w:rFonts w:ascii="Times New Roman" w:hAnsi="Times New Roman"/>
              </w:rPr>
              <w:t xml:space="preserve">лабораторные работы </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rPr>
            </w:pPr>
            <w:r w:rsidRPr="004971FA">
              <w:rPr>
                <w:rFonts w:ascii="Times New Roman" w:hAnsi="Times New Roman"/>
              </w:rPr>
              <w:t xml:space="preserve">практические занятия </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40</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rPr>
            </w:pPr>
            <w:r w:rsidRPr="004971FA">
              <w:rPr>
                <w:rFonts w:ascii="Times New Roman" w:hAnsi="Times New Roman"/>
              </w:rPr>
              <w:t>контрольная работа</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4</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i/>
              </w:rPr>
            </w:pPr>
            <w:r w:rsidRPr="004971FA">
              <w:rPr>
                <w:rFonts w:ascii="Times New Roman" w:hAnsi="Times New Roman"/>
                <w:i/>
              </w:rPr>
              <w:t xml:space="preserve">Самостоятельная работа </w:t>
            </w:r>
            <w:r w:rsidR="00DC67A7">
              <w:rPr>
                <w:rStyle w:val="ab"/>
                <w:rFonts w:ascii="Times New Roman" w:hAnsi="Times New Roman"/>
                <w:i/>
              </w:rPr>
              <w:footnoteReference w:id="42"/>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12</w:t>
            </w:r>
          </w:p>
        </w:tc>
      </w:tr>
      <w:tr w:rsidR="004971FA" w:rsidRPr="004971FA" w:rsidTr="006D09FE">
        <w:trPr>
          <w:trHeight w:val="490"/>
        </w:trPr>
        <w:tc>
          <w:tcPr>
            <w:tcW w:w="4073" w:type="pct"/>
            <w:vAlign w:val="center"/>
          </w:tcPr>
          <w:p w:rsidR="004971FA" w:rsidRPr="004971FA" w:rsidRDefault="004971FA" w:rsidP="006D09FE">
            <w:pPr>
              <w:suppressAutoHyphens/>
              <w:rPr>
                <w:rFonts w:ascii="Times New Roman" w:hAnsi="Times New Roman"/>
                <w:i/>
              </w:rPr>
            </w:pPr>
            <w:r w:rsidRPr="004971FA">
              <w:rPr>
                <w:rFonts w:ascii="Times New Roman" w:hAnsi="Times New Roman"/>
                <w:b/>
                <w:iCs/>
              </w:rPr>
              <w:t xml:space="preserve">Промежуточная аттестация </w:t>
            </w:r>
          </w:p>
        </w:tc>
        <w:tc>
          <w:tcPr>
            <w:tcW w:w="927" w:type="pct"/>
            <w:vAlign w:val="center"/>
          </w:tcPr>
          <w:p w:rsidR="004971FA" w:rsidRPr="004971FA" w:rsidRDefault="004971FA" w:rsidP="006D09FE">
            <w:pPr>
              <w:suppressAutoHyphens/>
              <w:rPr>
                <w:rFonts w:ascii="Times New Roman" w:hAnsi="Times New Roman"/>
                <w:iCs/>
                <w:color w:val="C00000"/>
              </w:rPr>
            </w:pPr>
            <w:r w:rsidRPr="004971FA">
              <w:rPr>
                <w:rFonts w:ascii="Times New Roman" w:hAnsi="Times New Roman"/>
                <w:iCs/>
              </w:rPr>
              <w:t>2</w:t>
            </w:r>
          </w:p>
        </w:tc>
      </w:tr>
    </w:tbl>
    <w:p w:rsidR="004971FA" w:rsidRPr="004971FA" w:rsidRDefault="004971FA" w:rsidP="005E1B14">
      <w:pPr>
        <w:pStyle w:val="ad"/>
        <w:numPr>
          <w:ilvl w:val="0"/>
          <w:numId w:val="177"/>
        </w:numPr>
        <w:rPr>
          <w:b/>
          <w:i/>
        </w:rPr>
        <w:sectPr w:rsidR="004971FA" w:rsidRPr="004971FA" w:rsidSect="006D09FE">
          <w:pgSz w:w="11906" w:h="16838"/>
          <w:pgMar w:top="1134" w:right="850" w:bottom="284" w:left="1701" w:header="708" w:footer="708" w:gutter="0"/>
          <w:cols w:space="720"/>
          <w:docGrid w:linePitch="299"/>
        </w:sectPr>
      </w:pPr>
    </w:p>
    <w:p w:rsidR="006D09FE" w:rsidRPr="006D09FE" w:rsidRDefault="006D09FE" w:rsidP="006D09FE">
      <w:pPr>
        <w:rPr>
          <w:rFonts w:ascii="Times New Roman" w:hAnsi="Times New Roman"/>
          <w:b/>
        </w:rPr>
      </w:pPr>
      <w:r w:rsidRPr="006D09FE">
        <w:rPr>
          <w:rFonts w:ascii="Times New Roman" w:hAnsi="Times New Roman"/>
          <w:b/>
        </w:rPr>
        <w:lastRenderedPageBreak/>
        <w:t xml:space="preserve">.2. Тематический план и содержание учебной дисциплины </w:t>
      </w:r>
    </w:p>
    <w:tbl>
      <w:tblPr>
        <w:tblStyle w:val="43"/>
        <w:tblW w:w="15593" w:type="dxa"/>
        <w:tblInd w:w="-5" w:type="dxa"/>
        <w:tblLook w:val="04A0" w:firstRow="1" w:lastRow="0" w:firstColumn="1" w:lastColumn="0" w:noHBand="0" w:noVBand="1"/>
      </w:tblPr>
      <w:tblGrid>
        <w:gridCol w:w="2404"/>
        <w:gridCol w:w="9900"/>
        <w:gridCol w:w="1529"/>
        <w:gridCol w:w="1760"/>
      </w:tblGrid>
      <w:tr w:rsidR="006D09FE" w:rsidRPr="006D09FE" w:rsidTr="006D09FE">
        <w:tc>
          <w:tcPr>
            <w:tcW w:w="2404"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Наименование разделов и тем</w:t>
            </w: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Содержание учебного материала и формы организации деятельности обучающихся</w:t>
            </w:r>
          </w:p>
        </w:tc>
        <w:tc>
          <w:tcPr>
            <w:tcW w:w="1529" w:type="dxa"/>
          </w:tcPr>
          <w:p w:rsidR="006D09FE" w:rsidRPr="006D09FE" w:rsidRDefault="006D09FE" w:rsidP="006D09FE">
            <w:pPr>
              <w:suppressAutoHyphens/>
              <w:spacing w:after="0" w:line="240" w:lineRule="auto"/>
              <w:jc w:val="center"/>
              <w:rPr>
                <w:rFonts w:ascii="Times New Roman" w:hAnsi="Times New Roman"/>
                <w:b/>
                <w:bCs/>
              </w:rPr>
            </w:pPr>
            <w:r w:rsidRPr="006D09FE">
              <w:rPr>
                <w:rFonts w:ascii="Times New Roman" w:hAnsi="Times New Roman"/>
                <w:b/>
                <w:bCs/>
              </w:rPr>
              <w:t>Объем</w:t>
            </w:r>
          </w:p>
          <w:p w:rsidR="006D09FE" w:rsidRPr="006D09FE" w:rsidRDefault="006D09FE" w:rsidP="006D09FE">
            <w:pPr>
              <w:spacing w:after="0" w:line="240" w:lineRule="auto"/>
              <w:jc w:val="center"/>
              <w:rPr>
                <w:rFonts w:ascii="Times New Roman" w:hAnsi="Times New Roman"/>
              </w:rPr>
            </w:pPr>
            <w:r w:rsidRPr="006D09FE">
              <w:rPr>
                <w:rFonts w:ascii="Times New Roman" w:hAnsi="Times New Roman"/>
                <w:b/>
                <w:bCs/>
              </w:rPr>
              <w:t>в часах</w:t>
            </w:r>
          </w:p>
        </w:tc>
        <w:tc>
          <w:tcPr>
            <w:tcW w:w="176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Коды компетенций, формированию которых способствует элемент программы</w:t>
            </w:r>
          </w:p>
        </w:tc>
      </w:tr>
      <w:tr w:rsidR="006D09FE" w:rsidRPr="006D09FE" w:rsidTr="006D09FE">
        <w:tc>
          <w:tcPr>
            <w:tcW w:w="2404"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1</w:t>
            </w:r>
          </w:p>
        </w:tc>
        <w:tc>
          <w:tcPr>
            <w:tcW w:w="9900"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2</w:t>
            </w:r>
          </w:p>
        </w:tc>
        <w:tc>
          <w:tcPr>
            <w:tcW w:w="1529"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3</w:t>
            </w:r>
          </w:p>
        </w:tc>
        <w:tc>
          <w:tcPr>
            <w:tcW w:w="1760"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4</w:t>
            </w:r>
          </w:p>
        </w:tc>
      </w:tr>
      <w:tr w:rsidR="006D09FE" w:rsidRPr="006D09FE" w:rsidTr="006D09FE">
        <w:tc>
          <w:tcPr>
            <w:tcW w:w="2404" w:type="dxa"/>
            <w:vMerge w:val="restart"/>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Тема 1.</w:t>
            </w:r>
          </w:p>
          <w:p w:rsidR="006D09FE" w:rsidRPr="006D09FE" w:rsidRDefault="006D09FE" w:rsidP="006D09FE">
            <w:pPr>
              <w:spacing w:after="0" w:line="240" w:lineRule="auto"/>
              <w:rPr>
                <w:rFonts w:ascii="Times New Roman" w:hAnsi="Times New Roman"/>
              </w:rPr>
            </w:pPr>
            <w:r w:rsidRPr="006D09FE">
              <w:rPr>
                <w:rFonts w:ascii="Times New Roman" w:hAnsi="Times New Roman"/>
                <w:b/>
                <w:bCs/>
              </w:rPr>
              <w:t>Теоретическая механика</w:t>
            </w: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Содержание учебного материала</w:t>
            </w:r>
          </w:p>
        </w:tc>
        <w:tc>
          <w:tcPr>
            <w:tcW w:w="1529" w:type="dxa"/>
            <w:vMerge w:val="restart"/>
          </w:tcPr>
          <w:p w:rsidR="006D09FE" w:rsidRPr="006D09FE" w:rsidRDefault="006D09FE" w:rsidP="006D09FE">
            <w:pPr>
              <w:spacing w:after="0" w:line="240" w:lineRule="auto"/>
              <w:jc w:val="both"/>
              <w:rPr>
                <w:rFonts w:ascii="Times New Roman" w:hAnsi="Times New Roman"/>
                <w:b/>
              </w:rPr>
            </w:pPr>
            <w:r w:rsidRPr="006D09FE">
              <w:rPr>
                <w:rFonts w:ascii="Times New Roman" w:hAnsi="Times New Roman"/>
                <w:b/>
              </w:rPr>
              <w:t>22</w:t>
            </w:r>
          </w:p>
        </w:tc>
        <w:tc>
          <w:tcPr>
            <w:tcW w:w="1760" w:type="dxa"/>
            <w:vMerge w:val="restart"/>
          </w:tcPr>
          <w:p w:rsidR="006D09FE" w:rsidRPr="006D09FE" w:rsidRDefault="006D09FE" w:rsidP="006D09FE">
            <w:pPr>
              <w:spacing w:after="0" w:line="240" w:lineRule="auto"/>
              <w:rPr>
                <w:rFonts w:ascii="Times New Roman" w:hAnsi="Times New Roman"/>
                <w:bCs/>
                <w:sz w:val="24"/>
                <w:szCs w:val="24"/>
              </w:rPr>
            </w:pPr>
            <w:r w:rsidRPr="006D09FE">
              <w:rPr>
                <w:rFonts w:ascii="Times New Roman" w:hAnsi="Times New Roman"/>
                <w:bCs/>
                <w:sz w:val="24"/>
                <w:szCs w:val="24"/>
              </w:rPr>
              <w:t>ПК 1.1- ПК 1.2</w:t>
            </w:r>
          </w:p>
          <w:p w:rsidR="006D09FE" w:rsidRPr="006D09FE" w:rsidRDefault="006D09FE" w:rsidP="006D09FE">
            <w:pPr>
              <w:spacing w:after="0" w:line="240" w:lineRule="auto"/>
              <w:rPr>
                <w:rFonts w:ascii="Times New Roman" w:hAnsi="Times New Roman"/>
              </w:rPr>
            </w:pPr>
            <w:r w:rsidRPr="006D09FE">
              <w:rPr>
                <w:rFonts w:ascii="Times New Roman" w:hAnsi="Times New Roman"/>
                <w:bCs/>
                <w:sz w:val="24"/>
                <w:szCs w:val="24"/>
              </w:rPr>
              <w:t>ОК 01- ОК 04</w:t>
            </w: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1.</w:t>
            </w:r>
            <w:r w:rsidRPr="006D09FE">
              <w:rPr>
                <w:rFonts w:ascii="Times New Roman" w:hAnsi="Times New Roman"/>
                <w:b/>
              </w:rPr>
              <w:t xml:space="preserve"> </w:t>
            </w:r>
            <w:r w:rsidRPr="006D09FE">
              <w:rPr>
                <w:rFonts w:ascii="Times New Roman" w:hAnsi="Times New Roman"/>
              </w:rPr>
              <w:t>Основные понятия. Плоская система сходящихся сил. Силовой многоугольник. Геометрическое условие равновесия системы.</w:t>
            </w:r>
            <w:r w:rsidRPr="006D09FE">
              <w:t xml:space="preserve"> </w:t>
            </w:r>
            <w:r w:rsidRPr="006D09FE">
              <w:rPr>
                <w:rFonts w:ascii="Times New Roman" w:hAnsi="Times New Roman"/>
              </w:rPr>
              <w:t>Проекция силы на оси координат. Аналитическое определение равнодействующей системы.</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contextualSpacing/>
              <w:rPr>
                <w:rFonts w:ascii="Times New Roman" w:hAnsi="Times New Roman"/>
              </w:rPr>
            </w:pPr>
            <w:r w:rsidRPr="006D09FE">
              <w:rPr>
                <w:rFonts w:ascii="Times New Roman" w:hAnsi="Times New Roman"/>
              </w:rPr>
              <w:t xml:space="preserve">2. Пара сил. Момент пары сил, величина, знак. Плоская система произвольно расположенных сил. Момент силы относительно точки. Главный вектор и главный момент. Уравнение равновесия плоской произвольной системы сил (три вида). Классификация нагрузок. Опоры и их реакции. Аналитическое определение опорных реакций балок, ферм, рам.  </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contextualSpacing/>
              <w:rPr>
                <w:rFonts w:ascii="Times New Roman" w:hAnsi="Times New Roman"/>
              </w:rPr>
            </w:pPr>
            <w:r w:rsidRPr="006D09FE">
              <w:rPr>
                <w:rFonts w:ascii="Times New Roman" w:hAnsi="Times New Roman"/>
              </w:rPr>
              <w:t>3.Пространственная система сил. Параллелепипед  сил.  Равнодействующая  пространственной  системы  сходящихся сил. Проекция  силы  на  три   взаимно-перпендикулярные  оси.  Геометрические  и  аналитические  условия  равновесия  пространственной  системы  сходящихся  сил.</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4. Центр тяжести тела. Координаты  центра  параллельных  сил.    Координаты  центра  тяжести  плоской  фигуры.  Статический  момент  площади  плоской  фигуры  относительно  оси:  определение,  единицы  измерения,  способ  вычисления,  свойства. Центры  тяжести  простых  геометрических  фигур  и  фигур,  имеющих  ось  симметрии.</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sz w:val="24"/>
                <w:szCs w:val="24"/>
              </w:rPr>
            </w:pPr>
            <w:r w:rsidRPr="006D09FE">
              <w:rPr>
                <w:rFonts w:ascii="Times New Roman" w:hAnsi="Times New Roman"/>
              </w:rPr>
              <w:t>5. Устойчивость равновесия. Устойчивое,  неустойчивое  и  безразличное  равновесие  твердого   тела.  Условие  равновесия  твердого  тела,  имеющего  неподвижную  точку  или  ось  вращения.  Условие  равновесия   тела,  имеющего  опорную  плоскость.  Момент  опрокидывающий   и  момент  устойчивости.  Коэффициент  устойчивости.</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jc w:val="both"/>
              <w:rPr>
                <w:rFonts w:ascii="Times New Roman" w:hAnsi="Times New Roman"/>
                <w:b/>
                <w:i/>
              </w:rPr>
            </w:pPr>
            <w:r w:rsidRPr="006D09FE">
              <w:rPr>
                <w:rFonts w:ascii="Times New Roman" w:hAnsi="Times New Roman"/>
                <w:b/>
                <w:bCs/>
              </w:rPr>
              <w:t>В том числе,  практических занятий и лабораторных работ</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10</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 </w:t>
            </w:r>
            <w:r>
              <w:rPr>
                <w:rFonts w:ascii="Times New Roman" w:hAnsi="Times New Roman"/>
              </w:rPr>
              <w:t xml:space="preserve"> Практическое занятие </w:t>
            </w:r>
            <w:r w:rsidRPr="006D09FE">
              <w:rPr>
                <w:rFonts w:ascii="Times New Roman" w:hAnsi="Times New Roman"/>
              </w:rPr>
              <w:t>№1. Решение задач на определение равнодействующей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№2. Решение задач на определение усилий в стержнях.</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Практическое занятие №3. Решение задач на определение опорных реакций в однопролетных балках </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№4. Решение задач на определение опорных реакций в консольных балках</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 Практическое занятие №5. Решение задач на определение положения центра тяжести в сложных </w:t>
            </w:r>
            <w:r w:rsidRPr="006D09FE">
              <w:rPr>
                <w:rFonts w:ascii="Times New Roman" w:hAnsi="Times New Roman"/>
              </w:rPr>
              <w:lastRenderedPageBreak/>
              <w:t>фигурах</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lastRenderedPageBreak/>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b/>
              </w:rPr>
            </w:pPr>
            <w:r w:rsidRPr="006D09FE">
              <w:rPr>
                <w:rFonts w:ascii="Times New Roman" w:hAnsi="Times New Roman"/>
                <w:b/>
              </w:rPr>
              <w:t>Контрольная работа по теме «Теоретическая механика»</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Самостоятельная работа обучающихся</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5E1B14">
            <w:pPr>
              <w:numPr>
                <w:ilvl w:val="0"/>
                <w:numId w:val="178"/>
              </w:numPr>
              <w:tabs>
                <w:tab w:val="left" w:pos="173"/>
              </w:tabs>
              <w:spacing w:after="0" w:line="240" w:lineRule="auto"/>
              <w:ind w:left="0" w:firstLine="0"/>
              <w:contextualSpacing/>
              <w:rPr>
                <w:rFonts w:ascii="Times New Roman" w:hAnsi="Times New Roman"/>
              </w:rPr>
            </w:pPr>
            <w:r w:rsidRPr="006D09FE">
              <w:rPr>
                <w:rFonts w:ascii="Times New Roman" w:hAnsi="Times New Roman"/>
              </w:rPr>
              <w:t xml:space="preserve"> Расчётно-графическая работа №1.</w:t>
            </w:r>
            <w:r w:rsidRPr="006D09FE">
              <w:t xml:space="preserve"> </w:t>
            </w:r>
            <w:r w:rsidRPr="006D09FE">
              <w:rPr>
                <w:rFonts w:ascii="Times New Roman" w:hAnsi="Times New Roman"/>
              </w:rPr>
              <w:t>Определение усилий в стержнях системы сходящихся сил аналитическим и графическим методами</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5E1B14">
            <w:pPr>
              <w:numPr>
                <w:ilvl w:val="0"/>
                <w:numId w:val="178"/>
              </w:numPr>
              <w:tabs>
                <w:tab w:val="left" w:pos="173"/>
              </w:tabs>
              <w:spacing w:after="0" w:line="240" w:lineRule="auto"/>
              <w:ind w:left="0" w:firstLine="0"/>
              <w:contextualSpacing/>
              <w:rPr>
                <w:rFonts w:ascii="Times New Roman" w:hAnsi="Times New Roman"/>
              </w:rPr>
            </w:pPr>
            <w:r w:rsidRPr="006D09FE">
              <w:rPr>
                <w:rFonts w:ascii="Times New Roman" w:hAnsi="Times New Roman"/>
              </w:rPr>
              <w:t xml:space="preserve"> Расчётно-графическая работа №2.</w:t>
            </w:r>
            <w:r w:rsidRPr="006D09FE">
              <w:t xml:space="preserve"> </w:t>
            </w:r>
            <w:r w:rsidRPr="006D09FE">
              <w:rPr>
                <w:rFonts w:ascii="Times New Roman" w:hAnsi="Times New Roman"/>
              </w:rPr>
              <w:t>Определение опорных реакций однопролетных балок.</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val="restart"/>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Тема 2.</w:t>
            </w:r>
          </w:p>
          <w:p w:rsidR="006D09FE" w:rsidRPr="006D09FE" w:rsidRDefault="006D09FE" w:rsidP="006D09FE">
            <w:pPr>
              <w:spacing w:after="0" w:line="240" w:lineRule="auto"/>
              <w:rPr>
                <w:rFonts w:ascii="Times New Roman" w:hAnsi="Times New Roman"/>
              </w:rPr>
            </w:pPr>
            <w:r w:rsidRPr="006D09FE">
              <w:rPr>
                <w:rFonts w:ascii="Times New Roman" w:hAnsi="Times New Roman"/>
                <w:b/>
              </w:rPr>
              <w:t>Сопротивление материалов</w:t>
            </w: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Содержание учебного материала</w:t>
            </w:r>
          </w:p>
        </w:tc>
        <w:tc>
          <w:tcPr>
            <w:tcW w:w="1529" w:type="dxa"/>
            <w:vMerge w:val="restart"/>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36</w:t>
            </w:r>
          </w:p>
        </w:tc>
        <w:tc>
          <w:tcPr>
            <w:tcW w:w="1760" w:type="dxa"/>
            <w:vMerge w:val="restart"/>
          </w:tcPr>
          <w:p w:rsidR="006D09FE" w:rsidRPr="006D09FE" w:rsidRDefault="006D09FE" w:rsidP="006D09FE">
            <w:pPr>
              <w:spacing w:after="0" w:line="240" w:lineRule="auto"/>
              <w:rPr>
                <w:rFonts w:ascii="Times New Roman" w:hAnsi="Times New Roman"/>
                <w:bCs/>
                <w:sz w:val="24"/>
                <w:szCs w:val="24"/>
              </w:rPr>
            </w:pPr>
            <w:r w:rsidRPr="006D09FE">
              <w:rPr>
                <w:rFonts w:ascii="Times New Roman" w:hAnsi="Times New Roman"/>
                <w:bCs/>
                <w:sz w:val="24"/>
                <w:szCs w:val="24"/>
              </w:rPr>
              <w:t>ПК 1.1- ПК 1.2</w:t>
            </w:r>
          </w:p>
          <w:p w:rsidR="006D09FE" w:rsidRPr="006D09FE" w:rsidRDefault="006D09FE" w:rsidP="006D09FE">
            <w:pPr>
              <w:spacing w:after="0" w:line="240" w:lineRule="auto"/>
              <w:rPr>
                <w:rFonts w:ascii="Times New Roman" w:hAnsi="Times New Roman"/>
              </w:rPr>
            </w:pPr>
            <w:r w:rsidRPr="006D09FE">
              <w:rPr>
                <w:rFonts w:ascii="Times New Roman" w:hAnsi="Times New Roman"/>
                <w:bCs/>
                <w:sz w:val="24"/>
                <w:szCs w:val="24"/>
              </w:rPr>
              <w:t>ОК 01- ОК 04</w:t>
            </w: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sz w:val="24"/>
                <w:szCs w:val="24"/>
              </w:rPr>
            </w:pPr>
            <w:r w:rsidRPr="006D09FE">
              <w:rPr>
                <w:rFonts w:ascii="Times New Roman" w:hAnsi="Times New Roman"/>
              </w:rPr>
              <w:t>1.</w:t>
            </w:r>
            <w:r w:rsidRPr="006D09FE">
              <w:rPr>
                <w:rFonts w:ascii="Times New Roman" w:hAnsi="Times New Roman"/>
                <w:b/>
              </w:rPr>
              <w:t xml:space="preserve"> </w:t>
            </w:r>
            <w:r w:rsidRPr="006D09FE">
              <w:rPr>
                <w:rFonts w:ascii="Times New Roman" w:hAnsi="Times New Roman"/>
              </w:rPr>
              <w:t>Основные положения. Упругие  и  пластические  деформации.  Основные  допущения  и  гипотезы.  Нагрузки  и  их  классификация.  Геометрическая  схематизация  элементов  сооружений. Метод  сечений.  Внутренние  силовые  факторы.  Основные  виды  деформации  бруса.  Напряжение.</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pPr>
            <w:r w:rsidRPr="006D09FE">
              <w:rPr>
                <w:rFonts w:ascii="Times New Roman" w:hAnsi="Times New Roman"/>
              </w:rPr>
              <w:t>2. Растяжение и сжатие.</w:t>
            </w:r>
            <w:r w:rsidRPr="006D09FE">
              <w:t xml:space="preserve"> </w:t>
            </w:r>
            <w:r w:rsidRPr="006D09FE">
              <w:rPr>
                <w:rFonts w:ascii="Times New Roman" w:hAnsi="Times New Roman"/>
              </w:rPr>
              <w:t>Продольная  сила. Эпюра  продольных сил.   Нормальные  напряжения.  Эпюра  нормальных  напряжений.   Закон  Гука.  Модуль  продольной  упругости.  Определение  перемещений  поперечных  сечений  стержня.</w:t>
            </w:r>
            <w:r w:rsidRPr="006D09FE">
              <w:t xml:space="preserve"> </w:t>
            </w:r>
            <w:r w:rsidRPr="006D09FE">
              <w:rPr>
                <w:rFonts w:ascii="Times New Roman" w:hAnsi="Times New Roman"/>
              </w:rPr>
              <w:t>Расчеты  на  прочность.</w:t>
            </w:r>
            <w:r w:rsidRPr="006D09FE">
              <w:t xml:space="preserve"> </w:t>
            </w:r>
          </w:p>
          <w:p w:rsidR="006D09FE" w:rsidRPr="006D09FE" w:rsidRDefault="006D09FE" w:rsidP="006D09FE">
            <w:pPr>
              <w:spacing w:after="0" w:line="240" w:lineRule="auto"/>
              <w:rPr>
                <w:rFonts w:ascii="Times New Roman" w:hAnsi="Times New Roman"/>
              </w:rPr>
            </w:pPr>
            <w:r w:rsidRPr="006D09FE">
              <w:t xml:space="preserve"> </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eastAsia="Calibri" w:hAnsi="Times New Roman"/>
              </w:rPr>
            </w:pPr>
            <w:r w:rsidRPr="006D09FE">
              <w:rPr>
                <w:rFonts w:ascii="Times New Roman" w:eastAsia="Calibri" w:hAnsi="Times New Roman"/>
              </w:rPr>
              <w:t xml:space="preserve">3. </w:t>
            </w:r>
            <w:r w:rsidRPr="006D09FE">
              <w:rPr>
                <w:rFonts w:ascii="Times New Roman" w:hAnsi="Times New Roman"/>
              </w:rPr>
              <w:t>Практические расчеты на срез и смятие.</w:t>
            </w:r>
            <w:r w:rsidRPr="006D09FE">
              <w:rPr>
                <w:rFonts w:ascii="Times New Roman" w:eastAsia="Calibri" w:hAnsi="Times New Roman"/>
              </w:rPr>
              <w:t xml:space="preserve"> Основные  расчетные  предпосылки  и  расчетные формулы.  Расчетные  сопротивления  на  срез  и  смятие.  Примеры  расчета  заклепочных,  болтовых,  сварных  соединений.</w:t>
            </w:r>
            <w:r w:rsidRPr="006D09FE">
              <w:rPr>
                <w:rFonts w:eastAsia="Calibri"/>
              </w:rPr>
              <w:t xml:space="preserve">  </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4. Геометрические характеристики плоских сечений. Моменты  инерции:  осевой,  полярный,  центробежный.   Главные  оси  и  главные  центральные моменты  инерции. Моменты  инерции  простых  сечений. Определение  главных  центральных  моментов  инерции  сложных сечений.</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5.</w:t>
            </w:r>
            <w:r w:rsidRPr="006D09FE">
              <w:rPr>
                <w:rFonts w:ascii="Times New Roman" w:hAnsi="Times New Roman"/>
                <w:b/>
              </w:rPr>
              <w:t xml:space="preserve"> </w:t>
            </w:r>
            <w:r w:rsidRPr="006D09FE">
              <w:rPr>
                <w:rFonts w:ascii="Times New Roman" w:hAnsi="Times New Roman"/>
              </w:rPr>
              <w:t>Поперечный изгиб прямого бруса. Внутренние  силовые  факторы  в  поперечном  сечении  бруса:  поперечная  сила  и  изгибающий  момент. Построение  эпюр  поперечных  сил  и  изгибающих  моментов. Нормальные  напряжения, эпюра  нормальных  напряжений. Касательные  напряжения. Моменты  сопротивления. Расчеты  балок  на  прочность.</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6. Сдвиг и кручение бруса круглого сечения. Чистый  сдвиг.  Деформация  сдвига.  Закон  Гука  для  сдвига.  Модуль  сдвига.  Крутящий  момент.  Эпюры  крутящих  моментов.</w:t>
            </w:r>
            <w:r w:rsidRPr="006D09FE">
              <w:t xml:space="preserve"> </w:t>
            </w:r>
            <w:r w:rsidRPr="006D09FE">
              <w:rPr>
                <w:rFonts w:ascii="Times New Roman" w:hAnsi="Times New Roman"/>
              </w:rPr>
              <w:t>Условия  прочности  и  жесткости  при  кручении.</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7. Устойчивость центрально-сжатых стержней. Устойчивые  и  неустойчивые  формы  равновесия. Продольный  изгиб.  Критическая  сила.  Критическое  напряжение.  Гибкость  стержня.   Расчет  центрально-сжатых  стержней  на  устойчивость.</w:t>
            </w:r>
            <w:r w:rsidRPr="006D09FE">
              <w:t xml:space="preserve">  </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В том числе,  практических занятий и лабораторных работ</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20</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 Практическое занятие №7. Решение задач на определение продольной силы и нормального напряжения и построение эпюр.</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 8.Решение задач на определение удлинения</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№9. Решение задач на   расчет  заклепочных,  болтовых,  сварных  соединений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 xml:space="preserve">Практическое занятие № 10.Решение задач на определение  главных  центральных  моментов  </w:t>
            </w:r>
            <w:r w:rsidRPr="006D09FE">
              <w:rPr>
                <w:rFonts w:ascii="Times New Roman" w:hAnsi="Times New Roman"/>
              </w:rPr>
              <w:lastRenderedPageBreak/>
              <w:t>инерции  сложных сечений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lastRenderedPageBreak/>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 11.Решение задач на построение эпюр поперечных сил и изгибающих моментов.</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Практическое занятие № 12.Решение задач по расчету  балок на прочность.</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xml:space="preserve">№. 13.Решение задач по расчету валов на прочность и </w:t>
            </w:r>
            <w:proofErr w:type="spellStart"/>
            <w:r w:rsidR="006D09FE" w:rsidRPr="006D09FE">
              <w:rPr>
                <w:rFonts w:ascii="Times New Roman" w:hAnsi="Times New Roman"/>
              </w:rPr>
              <w:t>жёскость</w:t>
            </w:r>
            <w:proofErr w:type="spellEnd"/>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14.Решение задач по расчету на устойчивость.</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rPr>
              <w:t>Контрольная работа по теме «Сопротивление материалов»</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Самостоятельная работа обучающихся</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6</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1. Расчётно-графическая работа №3.</w:t>
            </w:r>
            <w:r w:rsidRPr="006D09FE">
              <w:t xml:space="preserve"> </w:t>
            </w:r>
            <w:r w:rsidRPr="006D09FE">
              <w:rPr>
                <w:rFonts w:ascii="Times New Roman" w:hAnsi="Times New Roman"/>
              </w:rPr>
              <w:t>Определение моментов инерции сложных фигур, составленных из стандартных прокатных профилей.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2. Расчётно-графическая работа №4.</w:t>
            </w:r>
            <w:r w:rsidRPr="006D09FE">
              <w:t xml:space="preserve"> </w:t>
            </w:r>
            <w:r w:rsidRPr="006D09FE">
              <w:rPr>
                <w:rFonts w:ascii="Times New Roman" w:hAnsi="Times New Roman"/>
              </w:rPr>
              <w:t>Построение эпюр поперечных сил и изгибающих моментов по длине балки, расчет на прочность.</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tabs>
                <w:tab w:val="left" w:pos="159"/>
              </w:tabs>
              <w:spacing w:after="0" w:line="240" w:lineRule="auto"/>
              <w:ind w:left="17"/>
              <w:contextualSpacing/>
              <w:rPr>
                <w:rFonts w:ascii="Times New Roman" w:hAnsi="Times New Roman"/>
              </w:rPr>
            </w:pPr>
            <w:r w:rsidRPr="006D09FE">
              <w:rPr>
                <w:rFonts w:ascii="Times New Roman" w:hAnsi="Times New Roman"/>
              </w:rPr>
              <w:t>3. Расчётно-графическая работа №5.</w:t>
            </w:r>
            <w:r w:rsidRPr="006D09FE">
              <w:t xml:space="preserve"> </w:t>
            </w:r>
            <w:r w:rsidRPr="006D09FE">
              <w:rPr>
                <w:rFonts w:ascii="Times New Roman" w:hAnsi="Times New Roman"/>
              </w:rPr>
              <w:t>Расчет на устойчивость с использованием коэффициента продольного изгиба, подбор сечений.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val="restart"/>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Тема 3.</w:t>
            </w:r>
          </w:p>
          <w:p w:rsidR="006D09FE" w:rsidRPr="006D09FE" w:rsidRDefault="006D09FE" w:rsidP="006D09FE">
            <w:pPr>
              <w:spacing w:after="0" w:line="240" w:lineRule="auto"/>
              <w:rPr>
                <w:rFonts w:ascii="Times New Roman" w:hAnsi="Times New Roman"/>
              </w:rPr>
            </w:pPr>
            <w:r w:rsidRPr="006D09FE">
              <w:rPr>
                <w:rFonts w:ascii="Times New Roman" w:hAnsi="Times New Roman"/>
                <w:b/>
              </w:rPr>
              <w:t>Статика сооружений</w:t>
            </w: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Содержание учебного материала</w:t>
            </w:r>
          </w:p>
        </w:tc>
        <w:tc>
          <w:tcPr>
            <w:tcW w:w="1529" w:type="dxa"/>
            <w:vMerge w:val="restart"/>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20</w:t>
            </w:r>
          </w:p>
        </w:tc>
        <w:tc>
          <w:tcPr>
            <w:tcW w:w="1760" w:type="dxa"/>
            <w:vMerge w:val="restart"/>
          </w:tcPr>
          <w:p w:rsidR="006D09FE" w:rsidRPr="006D09FE" w:rsidRDefault="006D09FE" w:rsidP="006D09FE">
            <w:pPr>
              <w:spacing w:after="0" w:line="240" w:lineRule="auto"/>
              <w:rPr>
                <w:rFonts w:ascii="Times New Roman" w:hAnsi="Times New Roman"/>
                <w:bCs/>
                <w:sz w:val="24"/>
                <w:szCs w:val="24"/>
              </w:rPr>
            </w:pPr>
            <w:r w:rsidRPr="006D09FE">
              <w:rPr>
                <w:rFonts w:ascii="Times New Roman" w:hAnsi="Times New Roman"/>
                <w:bCs/>
                <w:sz w:val="24"/>
                <w:szCs w:val="24"/>
              </w:rPr>
              <w:t>ПК 1.1- ПК 1.2</w:t>
            </w:r>
          </w:p>
          <w:p w:rsidR="006D09FE" w:rsidRPr="006D09FE" w:rsidRDefault="006D09FE" w:rsidP="006D09FE">
            <w:pPr>
              <w:spacing w:after="0" w:line="240" w:lineRule="auto"/>
              <w:rPr>
                <w:rFonts w:ascii="Times New Roman" w:hAnsi="Times New Roman"/>
              </w:rPr>
            </w:pPr>
            <w:r w:rsidRPr="006D09FE">
              <w:rPr>
                <w:rFonts w:ascii="Times New Roman" w:hAnsi="Times New Roman"/>
                <w:bCs/>
                <w:sz w:val="24"/>
                <w:szCs w:val="24"/>
              </w:rPr>
              <w:t>ОК 01- ОК 04</w:t>
            </w:r>
          </w:p>
        </w:tc>
      </w:tr>
      <w:tr w:rsidR="006D09FE" w:rsidRPr="006D09FE" w:rsidTr="006D09FE">
        <w:trPr>
          <w:trHeight w:val="523"/>
        </w:trPr>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1. Основные положения. Исследование геометрической неизменяемости плоских стержневых систем. Классификация  сооружений и  их  расчетных  схем. Геометрически  изменяемые  и  неизменяемые  системы.  Степени  свободы.  Необходимые  условия  геометрической  неизменяемости.  Анализ  геометрической  структуры  сооружений.</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2.</w:t>
            </w:r>
            <w:r w:rsidRPr="006D09FE">
              <w:rPr>
                <w:rFonts w:ascii="Times New Roman" w:hAnsi="Times New Roman"/>
                <w:b/>
              </w:rPr>
              <w:t xml:space="preserve"> </w:t>
            </w:r>
            <w:r w:rsidRPr="006D09FE">
              <w:rPr>
                <w:rFonts w:ascii="Times New Roman" w:hAnsi="Times New Roman"/>
              </w:rPr>
              <w:t xml:space="preserve">Статически определимые плоские рамы. Общие  сведения  о  рамных  конструкциях.  Анализ  статической  определимости  рамных  систем.  Методика  определения  внутренних  силовых  факторов. Построение  эпюр  поперечных  сил,  изгибающих  моментов  и  продольных  сил.  </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3.</w:t>
            </w:r>
            <w:r w:rsidRPr="006D09FE">
              <w:rPr>
                <w:rFonts w:ascii="Times New Roman" w:hAnsi="Times New Roman"/>
                <w:b/>
              </w:rPr>
              <w:t xml:space="preserve"> </w:t>
            </w:r>
            <w:proofErr w:type="spellStart"/>
            <w:r w:rsidRPr="006D09FE">
              <w:rPr>
                <w:rFonts w:ascii="Times New Roman" w:hAnsi="Times New Roman"/>
              </w:rPr>
              <w:t>Трехшарнирные</w:t>
            </w:r>
            <w:proofErr w:type="spellEnd"/>
            <w:r w:rsidRPr="006D09FE">
              <w:rPr>
                <w:rFonts w:ascii="Times New Roman" w:hAnsi="Times New Roman"/>
              </w:rPr>
              <w:t xml:space="preserve"> арки. Типы  арок  и  их  элементы. Определение  опорных  реакций.  Аналитический  способ  расчета  </w:t>
            </w:r>
            <w:proofErr w:type="spellStart"/>
            <w:r w:rsidRPr="006D09FE">
              <w:rPr>
                <w:rFonts w:ascii="Times New Roman" w:hAnsi="Times New Roman"/>
              </w:rPr>
              <w:t>трехшарнирной</w:t>
            </w:r>
            <w:proofErr w:type="spellEnd"/>
            <w:r w:rsidRPr="006D09FE">
              <w:rPr>
                <w:rFonts w:ascii="Times New Roman" w:hAnsi="Times New Roman"/>
              </w:rPr>
              <w:t xml:space="preserve">  арки.  Внутренние  силовые  факторы.  Понятие  о  расчете  арки  с  затяжкой.  Выбор  рационального  очертания  оси  арки.</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4.</w:t>
            </w:r>
            <w:r w:rsidRPr="006D09FE">
              <w:rPr>
                <w:rFonts w:ascii="Times New Roman" w:hAnsi="Times New Roman"/>
                <w:b/>
              </w:rPr>
              <w:t xml:space="preserve"> </w:t>
            </w:r>
            <w:r w:rsidRPr="006D09FE">
              <w:rPr>
                <w:rFonts w:ascii="Times New Roman" w:hAnsi="Times New Roman"/>
              </w:rPr>
              <w:t xml:space="preserve">Статически определимые плоские фермы. Общие  сведения  о  фермах.  Классификация  ферм. Образование  простейших  ферм.  Условия  геометрической  неизменяемости  и  статической  определимости  ферм.  Анализ геометрической  структуры.  Определение  опорных  реакций  и  усилий  в  стержнях  фермы  графическим  методом  путем  построения  диаграммы  Максвелла - </w:t>
            </w:r>
            <w:proofErr w:type="spellStart"/>
            <w:r w:rsidRPr="006D09FE">
              <w:rPr>
                <w:rFonts w:ascii="Times New Roman" w:hAnsi="Times New Roman"/>
              </w:rPr>
              <w:t>Кремоны</w:t>
            </w:r>
            <w:proofErr w:type="spellEnd"/>
            <w:r w:rsidRPr="006D09FE">
              <w:rPr>
                <w:rFonts w:ascii="Times New Roman" w:hAnsi="Times New Roman"/>
              </w:rPr>
              <w:t>.</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rPr>
              <w:t>5.</w:t>
            </w:r>
            <w:r w:rsidRPr="006D09FE">
              <w:rPr>
                <w:rFonts w:ascii="Times New Roman" w:hAnsi="Times New Roman"/>
                <w:b/>
              </w:rPr>
              <w:t xml:space="preserve"> </w:t>
            </w:r>
            <w:r w:rsidRPr="006D09FE">
              <w:rPr>
                <w:rFonts w:ascii="Times New Roman" w:hAnsi="Times New Roman"/>
              </w:rPr>
              <w:t>Определение перемещений в статически определимых плоских системах. Общие  сведения.</w:t>
            </w:r>
            <w:r w:rsidRPr="006D09FE">
              <w:t xml:space="preserve"> </w:t>
            </w:r>
            <w:r w:rsidRPr="006D09FE">
              <w:rPr>
                <w:rFonts w:ascii="Times New Roman" w:hAnsi="Times New Roman"/>
              </w:rPr>
              <w:t>Определение  перемещений  методом  Мора  с  использованием  правила  Верещагина.</w:t>
            </w:r>
          </w:p>
        </w:tc>
        <w:tc>
          <w:tcPr>
            <w:tcW w:w="1529" w:type="dxa"/>
            <w:vMerge/>
          </w:tcPr>
          <w:p w:rsidR="006D09FE" w:rsidRPr="006D09FE" w:rsidRDefault="006D09FE" w:rsidP="006D09FE">
            <w:pPr>
              <w:spacing w:after="0" w:line="240" w:lineRule="auto"/>
              <w:jc w:val="center"/>
              <w:rPr>
                <w:rFonts w:ascii="Times New Roman" w:hAnsi="Times New Roman"/>
              </w:rPr>
            </w:pP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В том числе,  практических занятий и лабораторных работ</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b/>
              </w:rPr>
              <w:t>10</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15.Решение задач на построение эпюр продольных сил, поперечных сил и изгибающих моментов для рам</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xml:space="preserve">№16 Решение задач на расчет статически определимых плоских ферм </w:t>
            </w:r>
            <w:r w:rsidR="006D09FE" w:rsidRPr="006D09FE">
              <w:rPr>
                <w:rFonts w:ascii="Times New Roman" w:hAnsi="Times New Roman"/>
              </w:rPr>
              <w:lastRenderedPageBreak/>
              <w:t xml:space="preserve">графическим методом, путем построения диаграммы </w:t>
            </w:r>
            <w:proofErr w:type="spellStart"/>
            <w:r w:rsidR="006D09FE" w:rsidRPr="006D09FE">
              <w:rPr>
                <w:rFonts w:ascii="Times New Roman" w:hAnsi="Times New Roman"/>
              </w:rPr>
              <w:t>Масквелла-Кремоны</w:t>
            </w:r>
            <w:proofErr w:type="spellEnd"/>
            <w:r w:rsidR="006D09FE" w:rsidRPr="006D09FE">
              <w:rPr>
                <w:rFonts w:ascii="Times New Roman" w:hAnsi="Times New Roman"/>
              </w:rPr>
              <w:t>.</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lastRenderedPageBreak/>
              <w:t>4</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FA00B7" w:rsidP="006D09FE">
            <w:pPr>
              <w:spacing w:after="0" w:line="240" w:lineRule="auto"/>
              <w:rPr>
                <w:rFonts w:ascii="Times New Roman" w:hAnsi="Times New Roman"/>
              </w:rPr>
            </w:pPr>
            <w:r w:rsidRPr="00FA00B7">
              <w:rPr>
                <w:rFonts w:ascii="Times New Roman" w:hAnsi="Times New Roman"/>
              </w:rPr>
              <w:t xml:space="preserve">Практическое занятие </w:t>
            </w:r>
            <w:r w:rsidR="006D09FE" w:rsidRPr="006D09FE">
              <w:rPr>
                <w:rFonts w:ascii="Times New Roman" w:hAnsi="Times New Roman"/>
              </w:rPr>
              <w:t>№ 17 Решение задач на определение перемещений.</w:t>
            </w:r>
          </w:p>
        </w:tc>
        <w:tc>
          <w:tcPr>
            <w:tcW w:w="1529" w:type="dxa"/>
          </w:tcPr>
          <w:p w:rsidR="006D09FE" w:rsidRPr="006D09FE" w:rsidRDefault="006D09FE" w:rsidP="006D09FE">
            <w:pPr>
              <w:spacing w:after="0" w:line="240" w:lineRule="auto"/>
              <w:jc w:val="center"/>
              <w:rPr>
                <w:rFonts w:ascii="Times New Roman" w:hAnsi="Times New Roman"/>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
                <w:bCs/>
              </w:rPr>
              <w:t>Самостоятельная работа обучающихся</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rPr>
          <w:trHeight w:val="579"/>
        </w:trPr>
        <w:tc>
          <w:tcPr>
            <w:tcW w:w="2404" w:type="dxa"/>
            <w:vMerge/>
          </w:tcPr>
          <w:p w:rsidR="006D09FE" w:rsidRPr="006D09FE" w:rsidRDefault="006D09FE" w:rsidP="006D09FE">
            <w:pPr>
              <w:spacing w:after="0" w:line="240" w:lineRule="auto"/>
              <w:rPr>
                <w:rFonts w:ascii="Times New Roman" w:hAnsi="Times New Roman"/>
              </w:rPr>
            </w:pPr>
          </w:p>
        </w:tc>
        <w:tc>
          <w:tcPr>
            <w:tcW w:w="9900" w:type="dxa"/>
          </w:tcPr>
          <w:p w:rsidR="006D09FE" w:rsidRPr="006D09FE" w:rsidRDefault="006D09FE" w:rsidP="006D09FE">
            <w:pPr>
              <w:spacing w:after="0" w:line="240" w:lineRule="auto"/>
              <w:rPr>
                <w:rFonts w:ascii="Times New Roman" w:hAnsi="Times New Roman"/>
              </w:rPr>
            </w:pPr>
            <w:r w:rsidRPr="006D09FE">
              <w:rPr>
                <w:rFonts w:ascii="Times New Roman" w:hAnsi="Times New Roman"/>
                <w:bCs/>
              </w:rPr>
              <w:t>1.</w:t>
            </w:r>
            <w:r w:rsidRPr="006D09FE">
              <w:rPr>
                <w:rFonts w:ascii="Times New Roman" w:hAnsi="Times New Roman"/>
              </w:rPr>
              <w:t xml:space="preserve"> Расчётно-графическая работа №6.</w:t>
            </w:r>
            <w:r w:rsidRPr="006D09FE">
              <w:t xml:space="preserve"> </w:t>
            </w:r>
            <w:r w:rsidRPr="006D09FE">
              <w:rPr>
                <w:rFonts w:ascii="Times New Roman" w:hAnsi="Times New Roman"/>
              </w:rPr>
              <w:t xml:space="preserve">Расчет статически определимых плоских ферм графическим методом, путем построения диаграммы </w:t>
            </w:r>
            <w:proofErr w:type="spellStart"/>
            <w:r w:rsidRPr="006D09FE">
              <w:rPr>
                <w:rFonts w:ascii="Times New Roman" w:hAnsi="Times New Roman"/>
              </w:rPr>
              <w:t>Масквелла-Кремоны</w:t>
            </w:r>
            <w:proofErr w:type="spellEnd"/>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rPr>
              <w:t>2</w:t>
            </w:r>
          </w:p>
        </w:tc>
        <w:tc>
          <w:tcPr>
            <w:tcW w:w="1760" w:type="dxa"/>
            <w:vMerge/>
          </w:tcPr>
          <w:p w:rsidR="006D09FE" w:rsidRPr="006D09FE" w:rsidRDefault="006D09FE" w:rsidP="006D09FE">
            <w:pPr>
              <w:spacing w:after="0" w:line="240" w:lineRule="auto"/>
              <w:rPr>
                <w:rFonts w:ascii="Times New Roman" w:hAnsi="Times New Roman"/>
              </w:rPr>
            </w:pPr>
          </w:p>
        </w:tc>
      </w:tr>
      <w:tr w:rsidR="006D09FE" w:rsidRPr="006D09FE" w:rsidTr="006D09FE">
        <w:trPr>
          <w:trHeight w:val="275"/>
        </w:trPr>
        <w:tc>
          <w:tcPr>
            <w:tcW w:w="12304" w:type="dxa"/>
            <w:gridSpan w:val="2"/>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 xml:space="preserve">Промежуточная аттестация </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2</w:t>
            </w:r>
          </w:p>
        </w:tc>
        <w:tc>
          <w:tcPr>
            <w:tcW w:w="1760" w:type="dxa"/>
          </w:tcPr>
          <w:p w:rsidR="006D09FE" w:rsidRPr="006D09FE" w:rsidRDefault="006D09FE" w:rsidP="006D09FE">
            <w:pPr>
              <w:spacing w:after="0" w:line="240" w:lineRule="auto"/>
              <w:rPr>
                <w:rFonts w:ascii="Times New Roman" w:hAnsi="Times New Roman"/>
              </w:rPr>
            </w:pPr>
          </w:p>
        </w:tc>
      </w:tr>
      <w:tr w:rsidR="006D09FE" w:rsidRPr="006D09FE" w:rsidTr="006D09FE">
        <w:tc>
          <w:tcPr>
            <w:tcW w:w="12304" w:type="dxa"/>
            <w:gridSpan w:val="2"/>
          </w:tcPr>
          <w:p w:rsidR="006D09FE" w:rsidRPr="006D09FE" w:rsidRDefault="006D09FE" w:rsidP="006D09FE">
            <w:pPr>
              <w:spacing w:after="0" w:line="240" w:lineRule="auto"/>
              <w:rPr>
                <w:rFonts w:ascii="Times New Roman" w:hAnsi="Times New Roman"/>
                <w:b/>
                <w:bCs/>
              </w:rPr>
            </w:pPr>
            <w:r w:rsidRPr="006D09FE">
              <w:rPr>
                <w:rFonts w:ascii="Times New Roman" w:hAnsi="Times New Roman"/>
                <w:b/>
                <w:bCs/>
              </w:rPr>
              <w:t>Всего</w:t>
            </w:r>
          </w:p>
        </w:tc>
        <w:tc>
          <w:tcPr>
            <w:tcW w:w="1529" w:type="dxa"/>
          </w:tcPr>
          <w:p w:rsidR="006D09FE" w:rsidRPr="006D09FE" w:rsidRDefault="006D09FE" w:rsidP="006D09FE">
            <w:pPr>
              <w:spacing w:after="0" w:line="240" w:lineRule="auto"/>
              <w:jc w:val="center"/>
              <w:rPr>
                <w:rFonts w:ascii="Times New Roman" w:hAnsi="Times New Roman"/>
                <w:b/>
              </w:rPr>
            </w:pPr>
            <w:r w:rsidRPr="006D09FE">
              <w:rPr>
                <w:rFonts w:ascii="Times New Roman" w:hAnsi="Times New Roman"/>
                <w:b/>
              </w:rPr>
              <w:t>92</w:t>
            </w:r>
          </w:p>
        </w:tc>
        <w:tc>
          <w:tcPr>
            <w:tcW w:w="1760" w:type="dxa"/>
          </w:tcPr>
          <w:p w:rsidR="006D09FE" w:rsidRPr="006D09FE" w:rsidRDefault="006D09FE" w:rsidP="006D09FE">
            <w:pPr>
              <w:spacing w:after="0" w:line="240" w:lineRule="auto"/>
              <w:rPr>
                <w:rFonts w:ascii="Times New Roman" w:hAnsi="Times New Roman"/>
              </w:rPr>
            </w:pPr>
          </w:p>
        </w:tc>
      </w:tr>
    </w:tbl>
    <w:p w:rsidR="00897B74" w:rsidRDefault="00897B74"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Default="00FA00B7" w:rsidP="00897B74">
      <w:pPr>
        <w:widowControl w:val="0"/>
        <w:spacing w:after="0" w:line="240" w:lineRule="auto"/>
        <w:jc w:val="both"/>
        <w:rPr>
          <w:rFonts w:ascii="Times New Roman" w:eastAsiaTheme="minorHAnsi" w:hAnsi="Times New Roman" w:cstheme="minorBidi"/>
          <w:b/>
          <w:bCs/>
          <w:sz w:val="24"/>
          <w:szCs w:val="24"/>
          <w:lang w:eastAsia="en-US"/>
        </w:rPr>
        <w:sectPr w:rsidR="00FA00B7" w:rsidSect="006D09FE">
          <w:pgSz w:w="16840" w:h="11907" w:orient="landscape"/>
          <w:pgMar w:top="851" w:right="567" w:bottom="851" w:left="992" w:header="709" w:footer="709" w:gutter="0"/>
          <w:cols w:space="720"/>
        </w:sectPr>
      </w:pPr>
    </w:p>
    <w:p w:rsidR="00FA00B7" w:rsidRPr="00897B74" w:rsidRDefault="00FA00B7" w:rsidP="00897B74">
      <w:pPr>
        <w:widowControl w:val="0"/>
        <w:spacing w:after="0" w:line="240" w:lineRule="auto"/>
        <w:jc w:val="both"/>
        <w:rPr>
          <w:rFonts w:ascii="Times New Roman" w:eastAsiaTheme="minorHAnsi" w:hAnsi="Times New Roman" w:cstheme="minorBidi"/>
          <w:b/>
          <w:bCs/>
          <w:sz w:val="24"/>
          <w:szCs w:val="24"/>
          <w:lang w:eastAsia="en-US"/>
        </w:rPr>
      </w:pPr>
    </w:p>
    <w:p w:rsidR="00FA00B7" w:rsidRPr="00FA00B7" w:rsidRDefault="00FA00B7" w:rsidP="00FA00B7">
      <w:pPr>
        <w:ind w:left="1353"/>
        <w:rPr>
          <w:rFonts w:ascii="Times New Roman" w:hAnsi="Times New Roman"/>
          <w:b/>
          <w:bCs/>
        </w:rPr>
      </w:pPr>
      <w:r w:rsidRPr="00FA00B7">
        <w:rPr>
          <w:rFonts w:ascii="Times New Roman" w:hAnsi="Times New Roman"/>
          <w:b/>
          <w:bCs/>
        </w:rPr>
        <w:t>3. УСЛОВИЯ РЕАЛИЗАЦИИ ПРОГРАММЫ УЧЕБНОЙ ДИСЦИПЛИНЫ</w:t>
      </w:r>
    </w:p>
    <w:p w:rsidR="00FA00B7" w:rsidRPr="00FA00B7" w:rsidRDefault="00FA00B7" w:rsidP="00FA00B7">
      <w:pPr>
        <w:suppressAutoHyphens/>
        <w:spacing w:after="0"/>
        <w:ind w:firstLine="709"/>
        <w:jc w:val="both"/>
        <w:rPr>
          <w:rFonts w:ascii="Times New Roman" w:hAnsi="Times New Roman"/>
          <w:bCs/>
          <w:sz w:val="24"/>
          <w:szCs w:val="24"/>
        </w:rPr>
      </w:pPr>
      <w:r w:rsidRPr="00FA00B7">
        <w:rPr>
          <w:rFonts w:ascii="Times New Roman" w:hAnsi="Times New Roman"/>
          <w:b/>
          <w:bCs/>
          <w:sz w:val="24"/>
          <w:szCs w:val="24"/>
        </w:rPr>
        <w:t>3.1</w:t>
      </w:r>
      <w:r w:rsidRPr="00FA00B7">
        <w:rPr>
          <w:rFonts w:ascii="Times New Roman" w:hAnsi="Times New Roman"/>
          <w:bCs/>
          <w:sz w:val="24"/>
          <w:szCs w:val="24"/>
        </w:rPr>
        <w:t>. Для реализации программы учебной дисциплины  должны быть предусмотрены следующие специальные помещения:</w:t>
      </w:r>
    </w:p>
    <w:p w:rsidR="00FA00B7" w:rsidRPr="00FA00B7" w:rsidRDefault="00FA00B7" w:rsidP="00FA00B7">
      <w:pPr>
        <w:suppressAutoHyphens/>
        <w:autoSpaceDE w:val="0"/>
        <w:autoSpaceDN w:val="0"/>
        <w:adjustRightInd w:val="0"/>
        <w:spacing w:after="0"/>
        <w:ind w:firstLine="709"/>
        <w:jc w:val="both"/>
        <w:rPr>
          <w:rFonts w:ascii="Times New Roman" w:hAnsi="Times New Roman"/>
          <w:bCs/>
          <w:sz w:val="24"/>
          <w:szCs w:val="24"/>
          <w:lang w:eastAsia="en-US"/>
        </w:rPr>
      </w:pPr>
      <w:r w:rsidRPr="00FA00B7">
        <w:rPr>
          <w:rFonts w:ascii="Times New Roman" w:hAnsi="Times New Roman"/>
          <w:bCs/>
          <w:sz w:val="24"/>
          <w:szCs w:val="24"/>
        </w:rPr>
        <w:t>Кабинет</w:t>
      </w:r>
      <w:r w:rsidRPr="00FA00B7">
        <w:rPr>
          <w:rFonts w:ascii="Times New Roman" w:hAnsi="Times New Roman"/>
          <w:bCs/>
          <w:i/>
          <w:sz w:val="24"/>
          <w:szCs w:val="24"/>
        </w:rPr>
        <w:t xml:space="preserve"> </w:t>
      </w:r>
      <w:r w:rsidRPr="00FA00B7">
        <w:rPr>
          <w:rFonts w:ascii="Times New Roman" w:hAnsi="Times New Roman"/>
          <w:bCs/>
          <w:sz w:val="24"/>
          <w:szCs w:val="24"/>
        </w:rPr>
        <w:t>«</w:t>
      </w:r>
      <w:r w:rsidRPr="00FA00B7">
        <w:rPr>
          <w:rFonts w:ascii="Times New Roman" w:hAnsi="Times New Roman"/>
          <w:bCs/>
          <w:i/>
          <w:sz w:val="24"/>
          <w:szCs w:val="24"/>
        </w:rPr>
        <w:t>Технической механики</w:t>
      </w:r>
      <w:r w:rsidRPr="00FA00B7">
        <w:rPr>
          <w:rFonts w:ascii="Times New Roman" w:hAnsi="Times New Roman"/>
          <w:bCs/>
          <w:sz w:val="24"/>
          <w:szCs w:val="24"/>
        </w:rPr>
        <w:t>»</w:t>
      </w:r>
      <w:r>
        <w:rPr>
          <w:rFonts w:ascii="Times New Roman" w:hAnsi="Times New Roman"/>
          <w:bCs/>
          <w:sz w:val="24"/>
          <w:szCs w:val="24"/>
        </w:rPr>
        <w:t xml:space="preserve"> </w:t>
      </w:r>
      <w:r w:rsidRPr="00FA00B7">
        <w:rPr>
          <w:rFonts w:ascii="Times New Roman" w:hAnsi="Times New Roman"/>
          <w:sz w:val="24"/>
          <w:szCs w:val="24"/>
          <w:lang w:eastAsia="en-US"/>
        </w:rPr>
        <w:t>оснащенный о</w:t>
      </w:r>
      <w:r w:rsidRPr="00FA00B7">
        <w:rPr>
          <w:rFonts w:ascii="Times New Roman" w:hAnsi="Times New Roman"/>
          <w:bCs/>
          <w:sz w:val="24"/>
          <w:szCs w:val="24"/>
          <w:lang w:eastAsia="en-US"/>
        </w:rPr>
        <w:t xml:space="preserve">борудованием: </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рабочее место преподавателя  ( стол , стул );</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посадочные места по количеству обучающихся ( стол , стулья );</w:t>
      </w:r>
    </w:p>
    <w:p w:rsidR="00FA00B7" w:rsidRPr="00FA00B7" w:rsidRDefault="00FA00B7" w:rsidP="00FA00B7">
      <w:pPr>
        <w:suppressAutoHyphens/>
        <w:autoSpaceDE w:val="0"/>
        <w:autoSpaceDN w:val="0"/>
        <w:adjustRightInd w:val="0"/>
        <w:spacing w:after="0"/>
        <w:ind w:firstLine="709"/>
        <w:jc w:val="both"/>
        <w:rPr>
          <w:rFonts w:ascii="Times New Roman" w:hAnsi="Times New Roman"/>
          <w:bCs/>
          <w:sz w:val="24"/>
          <w:szCs w:val="24"/>
          <w:lang w:eastAsia="en-US"/>
        </w:rPr>
      </w:pPr>
      <w:r w:rsidRPr="00FA00B7">
        <w:rPr>
          <w:rFonts w:ascii="Times New Roman" w:hAnsi="Times New Roman"/>
          <w:sz w:val="24"/>
          <w:szCs w:val="24"/>
          <w:lang w:eastAsia="en-US"/>
        </w:rPr>
        <w:t>т</w:t>
      </w:r>
      <w:r w:rsidRPr="00FA00B7">
        <w:rPr>
          <w:rFonts w:ascii="Times New Roman" w:hAnsi="Times New Roman"/>
          <w:bCs/>
          <w:sz w:val="24"/>
          <w:szCs w:val="24"/>
          <w:lang w:eastAsia="en-US"/>
        </w:rPr>
        <w:t xml:space="preserve">ехническими средствами обучения: </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мультимедийный проектор;</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ноутбук;</w:t>
      </w:r>
    </w:p>
    <w:p w:rsidR="00FA00B7" w:rsidRPr="00FA00B7" w:rsidRDefault="00FA00B7" w:rsidP="00FA00B7">
      <w:pPr>
        <w:spacing w:after="0"/>
        <w:rPr>
          <w:rFonts w:ascii="Times New Roman" w:eastAsia="Calibri" w:hAnsi="Times New Roman"/>
          <w:sz w:val="24"/>
          <w:szCs w:val="24"/>
          <w:lang w:eastAsia="en-US"/>
        </w:rPr>
      </w:pPr>
      <w:r w:rsidRPr="00FA00B7">
        <w:rPr>
          <w:rFonts w:ascii="Times New Roman" w:eastAsia="Calibri" w:hAnsi="Times New Roman"/>
          <w:sz w:val="24"/>
          <w:szCs w:val="24"/>
          <w:lang w:eastAsia="en-US"/>
        </w:rPr>
        <w:t>- экран.</w:t>
      </w:r>
    </w:p>
    <w:p w:rsidR="00FA00B7" w:rsidRPr="00FA00B7" w:rsidRDefault="00FA00B7" w:rsidP="00FA00B7">
      <w:pPr>
        <w:suppressAutoHyphens/>
        <w:ind w:firstLine="709"/>
        <w:jc w:val="both"/>
        <w:rPr>
          <w:rFonts w:ascii="Times New Roman" w:hAnsi="Times New Roman"/>
          <w:b/>
          <w:bCs/>
          <w:i/>
        </w:rPr>
      </w:pPr>
      <w:r>
        <w:rPr>
          <w:rFonts w:ascii="Times New Roman" w:hAnsi="Times New Roman"/>
          <w:b/>
          <w:bCs/>
        </w:rPr>
        <w:t xml:space="preserve"> </w:t>
      </w:r>
      <w:r w:rsidRPr="00FA00B7">
        <w:rPr>
          <w:rFonts w:ascii="Times New Roman" w:hAnsi="Times New Roman"/>
          <w:bCs/>
        </w:rPr>
        <w:t xml:space="preserve">Лаборатория </w:t>
      </w:r>
      <w:r w:rsidRPr="00FA00B7">
        <w:rPr>
          <w:rFonts w:ascii="Times New Roman" w:hAnsi="Times New Roman"/>
          <w:b/>
          <w:bCs/>
          <w:i/>
        </w:rPr>
        <w:t>«Технической механики»</w:t>
      </w:r>
      <w:r w:rsidRPr="00FA00B7">
        <w:t xml:space="preserve"> </w:t>
      </w:r>
      <w:r>
        <w:t xml:space="preserve"> </w:t>
      </w:r>
      <w:r w:rsidRPr="000E3D2A">
        <w:rPr>
          <w:rFonts w:ascii="Times New Roman" w:hAnsi="Times New Roman"/>
          <w:bCs/>
        </w:rPr>
        <w:t>оснащенный оборудованием:</w:t>
      </w:r>
      <w:r w:rsidRPr="00FA00B7">
        <w:rPr>
          <w:rFonts w:ascii="Times New Roman" w:hAnsi="Times New Roman"/>
          <w:b/>
          <w:bCs/>
          <w:i/>
        </w:rPr>
        <w:t xml:space="preserve"> </w:t>
      </w:r>
    </w:p>
    <w:p w:rsidR="00FA00B7" w:rsidRPr="000E3D2A" w:rsidRDefault="00FA00B7" w:rsidP="005E1B14">
      <w:pPr>
        <w:pStyle w:val="ad"/>
        <w:numPr>
          <w:ilvl w:val="0"/>
          <w:numId w:val="180"/>
        </w:numPr>
        <w:suppressAutoHyphens/>
        <w:jc w:val="both"/>
        <w:rPr>
          <w:bCs/>
        </w:rPr>
      </w:pPr>
      <w:r w:rsidRPr="000E3D2A">
        <w:rPr>
          <w:bCs/>
        </w:rPr>
        <w:t>рабочее место преподавателя  ( стол , стул );</w:t>
      </w:r>
    </w:p>
    <w:p w:rsidR="00FA00B7" w:rsidRPr="000E3D2A" w:rsidRDefault="00FA00B7" w:rsidP="005E1B14">
      <w:pPr>
        <w:pStyle w:val="ad"/>
        <w:numPr>
          <w:ilvl w:val="0"/>
          <w:numId w:val="180"/>
        </w:numPr>
        <w:suppressAutoHyphens/>
        <w:jc w:val="both"/>
        <w:rPr>
          <w:bCs/>
        </w:rPr>
      </w:pPr>
      <w:r w:rsidRPr="000E3D2A">
        <w:rPr>
          <w:bCs/>
        </w:rPr>
        <w:t>посадочные места по количеству обучающихся ( стол , стулья );</w:t>
      </w:r>
    </w:p>
    <w:p w:rsidR="00FA00B7" w:rsidRPr="000E3D2A" w:rsidRDefault="00FA00B7" w:rsidP="005E1B14">
      <w:pPr>
        <w:pStyle w:val="ad"/>
        <w:numPr>
          <w:ilvl w:val="0"/>
          <w:numId w:val="180"/>
        </w:numPr>
        <w:suppressAutoHyphens/>
        <w:jc w:val="both"/>
        <w:rPr>
          <w:bCs/>
        </w:rPr>
      </w:pPr>
      <w:r w:rsidRPr="000E3D2A">
        <w:rPr>
          <w:bCs/>
        </w:rPr>
        <w:t>-учебный стенд «Усилия в пространственных фермах»</w:t>
      </w:r>
      <w:r w:rsidR="000E3D2A">
        <w:rPr>
          <w:bCs/>
        </w:rPr>
        <w:t>;</w:t>
      </w:r>
    </w:p>
    <w:p w:rsidR="00FA00B7" w:rsidRPr="000E3D2A" w:rsidRDefault="000E3D2A" w:rsidP="005E1B14">
      <w:pPr>
        <w:pStyle w:val="ad"/>
        <w:numPr>
          <w:ilvl w:val="0"/>
          <w:numId w:val="180"/>
        </w:numPr>
        <w:suppressAutoHyphens/>
        <w:jc w:val="both"/>
        <w:rPr>
          <w:bCs/>
        </w:rPr>
      </w:pPr>
      <w:r w:rsidRPr="000E3D2A">
        <w:rPr>
          <w:bCs/>
        </w:rPr>
        <w:t>э</w:t>
      </w:r>
      <w:r w:rsidR="00FA00B7" w:rsidRPr="000E3D2A">
        <w:rPr>
          <w:bCs/>
        </w:rPr>
        <w:t>кспериментальная установка «Определение центра изгиба»</w:t>
      </w:r>
      <w:r>
        <w:rPr>
          <w:bCs/>
        </w:rPr>
        <w:t>;</w:t>
      </w:r>
    </w:p>
    <w:p w:rsidR="000E3D2A" w:rsidRPr="000E3D2A" w:rsidRDefault="000E3D2A" w:rsidP="005E1B14">
      <w:pPr>
        <w:pStyle w:val="ad"/>
        <w:numPr>
          <w:ilvl w:val="0"/>
          <w:numId w:val="180"/>
        </w:numPr>
        <w:suppressAutoHyphens/>
        <w:jc w:val="both"/>
        <w:rPr>
          <w:bCs/>
        </w:rPr>
      </w:pPr>
      <w:r w:rsidRPr="000E3D2A">
        <w:rPr>
          <w:bCs/>
        </w:rPr>
        <w:t>экспериментальная установка «Определение главных напряжений»</w:t>
      </w:r>
      <w:r>
        <w:rPr>
          <w:bCs/>
        </w:rPr>
        <w:t>;</w:t>
      </w:r>
    </w:p>
    <w:p w:rsidR="000E3D2A" w:rsidRPr="000E3D2A" w:rsidRDefault="000E3D2A" w:rsidP="005E1B14">
      <w:pPr>
        <w:pStyle w:val="ad"/>
        <w:numPr>
          <w:ilvl w:val="0"/>
          <w:numId w:val="180"/>
        </w:numPr>
        <w:suppressAutoHyphens/>
        <w:jc w:val="both"/>
        <w:rPr>
          <w:bCs/>
        </w:rPr>
      </w:pPr>
      <w:r w:rsidRPr="000E3D2A">
        <w:rPr>
          <w:bCs/>
        </w:rPr>
        <w:t>экспериментальная установка «Определение перемещений при изгибе балки»</w:t>
      </w:r>
      <w:r>
        <w:rPr>
          <w:bCs/>
        </w:rPr>
        <w:t>;</w:t>
      </w:r>
    </w:p>
    <w:p w:rsidR="000E3D2A" w:rsidRPr="000E3D2A" w:rsidRDefault="000E3D2A" w:rsidP="005E1B14">
      <w:pPr>
        <w:pStyle w:val="ad"/>
        <w:numPr>
          <w:ilvl w:val="0"/>
          <w:numId w:val="180"/>
        </w:numPr>
        <w:suppressAutoHyphens/>
        <w:jc w:val="both"/>
        <w:rPr>
          <w:bCs/>
        </w:rPr>
      </w:pPr>
      <w:r w:rsidRPr="000E3D2A">
        <w:rPr>
          <w:bCs/>
        </w:rPr>
        <w:t>экспериментальная установка «Косой изгиб балки»</w:t>
      </w:r>
      <w:r>
        <w:rPr>
          <w:bCs/>
        </w:rPr>
        <w:t>;</w:t>
      </w:r>
    </w:p>
    <w:p w:rsidR="000E3D2A" w:rsidRPr="000E3D2A" w:rsidRDefault="000E3D2A" w:rsidP="005E1B14">
      <w:pPr>
        <w:pStyle w:val="ad"/>
        <w:numPr>
          <w:ilvl w:val="0"/>
          <w:numId w:val="180"/>
        </w:numPr>
        <w:suppressAutoHyphens/>
        <w:jc w:val="both"/>
        <w:rPr>
          <w:bCs/>
        </w:rPr>
      </w:pPr>
      <w:r w:rsidRPr="000E3D2A">
        <w:rPr>
          <w:bCs/>
        </w:rPr>
        <w:t>экспериментальная установка «Определение напряжений при чистом изгибе»</w:t>
      </w:r>
      <w:r>
        <w:rPr>
          <w:bCs/>
        </w:rPr>
        <w:t>:</w:t>
      </w:r>
    </w:p>
    <w:p w:rsidR="000E3D2A" w:rsidRPr="000E3D2A" w:rsidRDefault="000E3D2A" w:rsidP="005E1B14">
      <w:pPr>
        <w:pStyle w:val="ad"/>
        <w:numPr>
          <w:ilvl w:val="0"/>
          <w:numId w:val="180"/>
        </w:numPr>
        <w:suppressAutoHyphens/>
        <w:spacing w:after="0"/>
        <w:jc w:val="both"/>
        <w:rPr>
          <w:rFonts w:ascii="Arial" w:hAnsi="Arial" w:cs="Arial"/>
          <w:b/>
          <w:bCs/>
          <w:color w:val="337AB7"/>
          <w:sz w:val="21"/>
          <w:szCs w:val="21"/>
          <w:shd w:val="clear" w:color="auto" w:fill="FFFFFF"/>
        </w:rPr>
      </w:pPr>
      <w:r w:rsidRPr="000E3D2A">
        <w:rPr>
          <w:bCs/>
        </w:rPr>
        <w:t>экспериментальная установка «Перемещения в плоской раме»;</w:t>
      </w:r>
      <w:r w:rsidRPr="000E3D2A">
        <w:fldChar w:fldCharType="begin"/>
      </w:r>
      <w:r w:rsidRPr="000E3D2A">
        <w:instrText xml:space="preserve"> HYPERLINK "http://labstand.ru/catalog/teoreticheskaya_i_tekhnicheskaya_mekhanika/eksperimentalnaya_ustanovka_ustoychivost_prodolno_szhatogo_sterzhnya_tm_upss_014_5924" </w:instrText>
      </w:r>
      <w:r w:rsidRPr="000E3D2A">
        <w:fldChar w:fldCharType="separate"/>
      </w:r>
    </w:p>
    <w:p w:rsidR="000E3D2A" w:rsidRPr="000E3D2A" w:rsidRDefault="000E3D2A" w:rsidP="005E1B14">
      <w:pPr>
        <w:pStyle w:val="ad"/>
        <w:numPr>
          <w:ilvl w:val="0"/>
          <w:numId w:val="180"/>
        </w:numPr>
        <w:spacing w:before="150" w:after="150"/>
        <w:rPr>
          <w:color w:val="000000"/>
        </w:rPr>
      </w:pPr>
      <w:r w:rsidRPr="000E3D2A">
        <w:rPr>
          <w:bCs/>
          <w:color w:val="000000"/>
          <w:shd w:val="clear" w:color="auto" w:fill="FFFFFF"/>
        </w:rPr>
        <w:t>экспериментальная установка «Устойчивость продольно сжатого стержня» </w:t>
      </w:r>
      <w:r>
        <w:rPr>
          <w:bCs/>
          <w:color w:val="000000"/>
          <w:shd w:val="clear" w:color="auto" w:fill="FFFFFF"/>
        </w:rPr>
        <w:t>или</w:t>
      </w:r>
    </w:p>
    <w:p w:rsidR="000E3D2A" w:rsidRPr="000E3D2A" w:rsidRDefault="000E3D2A" w:rsidP="005E1B14">
      <w:pPr>
        <w:pStyle w:val="ad"/>
        <w:numPr>
          <w:ilvl w:val="0"/>
          <w:numId w:val="180"/>
        </w:numPr>
        <w:spacing w:before="150" w:after="150"/>
        <w:rPr>
          <w:color w:val="000000"/>
        </w:rPr>
      </w:pPr>
      <w:r>
        <w:rPr>
          <w:color w:val="000000"/>
        </w:rPr>
        <w:t>в</w:t>
      </w:r>
      <w:r w:rsidRPr="000E3D2A">
        <w:rPr>
          <w:color w:val="000000"/>
        </w:rPr>
        <w:t>иртуальный лабораторный комплекс</w:t>
      </w:r>
      <w:r>
        <w:rPr>
          <w:color w:val="000000"/>
        </w:rPr>
        <w:t xml:space="preserve"> по сопротивлению материалов</w:t>
      </w:r>
      <w:proofErr w:type="gramStart"/>
      <w:r>
        <w:rPr>
          <w:color w:val="000000"/>
        </w:rPr>
        <w:t xml:space="preserve"> ,</w:t>
      </w:r>
      <w:proofErr w:type="gramEnd"/>
      <w:r>
        <w:rPr>
          <w:color w:val="000000"/>
        </w:rPr>
        <w:t xml:space="preserve">  теоретической механике</w:t>
      </w:r>
    </w:p>
    <w:p w:rsidR="000E3D2A" w:rsidRPr="00FA00B7" w:rsidRDefault="000E3D2A" w:rsidP="000E3D2A">
      <w:pPr>
        <w:suppressAutoHyphens/>
        <w:spacing w:line="240" w:lineRule="auto"/>
        <w:ind w:firstLine="709"/>
        <w:jc w:val="both"/>
        <w:rPr>
          <w:rFonts w:ascii="Times New Roman" w:hAnsi="Times New Roman"/>
          <w:bCs/>
        </w:rPr>
      </w:pPr>
      <w:r w:rsidRPr="000E3D2A">
        <w:rPr>
          <w:rFonts w:ascii="Times New Roman" w:hAnsi="Times New Roman"/>
          <w:sz w:val="24"/>
          <w:szCs w:val="24"/>
        </w:rPr>
        <w:fldChar w:fldCharType="end"/>
      </w:r>
    </w:p>
    <w:p w:rsidR="00FA00B7" w:rsidRPr="00FA00B7" w:rsidRDefault="00FA00B7" w:rsidP="00FA00B7">
      <w:pPr>
        <w:suppressAutoHyphens/>
        <w:ind w:firstLine="709"/>
        <w:jc w:val="both"/>
        <w:rPr>
          <w:rFonts w:ascii="Times New Roman" w:hAnsi="Times New Roman"/>
          <w:b/>
          <w:bCs/>
          <w:sz w:val="24"/>
          <w:szCs w:val="24"/>
        </w:rPr>
      </w:pPr>
      <w:r w:rsidRPr="00FA00B7">
        <w:rPr>
          <w:rFonts w:ascii="Times New Roman" w:hAnsi="Times New Roman"/>
          <w:b/>
          <w:bCs/>
          <w:sz w:val="24"/>
          <w:szCs w:val="24"/>
        </w:rPr>
        <w:t>3.2. Информационное обеспечение реализации программы</w:t>
      </w:r>
    </w:p>
    <w:p w:rsidR="00FA00B7" w:rsidRPr="00FA00B7" w:rsidRDefault="00FA00B7" w:rsidP="00FA00B7">
      <w:pPr>
        <w:suppressAutoHyphens/>
        <w:ind w:firstLine="709"/>
        <w:jc w:val="both"/>
        <w:rPr>
          <w:rFonts w:ascii="Times New Roman" w:hAnsi="Times New Roman"/>
          <w:sz w:val="24"/>
          <w:szCs w:val="24"/>
        </w:rPr>
      </w:pPr>
      <w:r w:rsidRPr="00FA00B7">
        <w:rPr>
          <w:rFonts w:ascii="Times New Roman" w:hAnsi="Times New Roman"/>
          <w:bCs/>
          <w:sz w:val="24"/>
          <w:szCs w:val="24"/>
        </w:rPr>
        <w:t>Для реализации программы библиотечный фонд образовательной организации должен иметь п</w:t>
      </w:r>
      <w:r w:rsidRPr="00FA00B7">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FA00B7" w:rsidRPr="00FA00B7" w:rsidRDefault="00FA00B7" w:rsidP="00FA00B7">
      <w:pPr>
        <w:ind w:left="360"/>
        <w:contextualSpacing/>
        <w:rPr>
          <w:rFonts w:ascii="Times New Roman" w:hAnsi="Times New Roman"/>
          <w:b/>
          <w:sz w:val="24"/>
          <w:szCs w:val="24"/>
        </w:rPr>
      </w:pPr>
      <w:r w:rsidRPr="00FA00B7">
        <w:rPr>
          <w:rFonts w:ascii="Times New Roman" w:hAnsi="Times New Roman"/>
          <w:b/>
          <w:sz w:val="24"/>
          <w:szCs w:val="24"/>
        </w:rPr>
        <w:t>3.2.1. Печатные издания</w:t>
      </w:r>
    </w:p>
    <w:p w:rsidR="000E3D2A" w:rsidRPr="000E3D2A" w:rsidRDefault="00FA00B7" w:rsidP="00FA00B7">
      <w:pPr>
        <w:spacing w:after="0"/>
        <w:ind w:firstLine="426"/>
        <w:jc w:val="both"/>
        <w:rPr>
          <w:rFonts w:ascii="Times New Roman" w:eastAsia="Calibri" w:hAnsi="Times New Roman"/>
          <w:sz w:val="24"/>
          <w:szCs w:val="24"/>
          <w:lang w:eastAsia="en-US"/>
        </w:rPr>
      </w:pPr>
      <w:r w:rsidRPr="00FA00B7">
        <w:rPr>
          <w:rFonts w:ascii="Times New Roman" w:hAnsi="Times New Roman"/>
          <w:sz w:val="24"/>
          <w:szCs w:val="24"/>
        </w:rPr>
        <w:t>1.</w:t>
      </w:r>
      <w:r w:rsidR="000E3D2A" w:rsidRPr="000E3D2A">
        <w:t xml:space="preserve"> </w:t>
      </w:r>
      <w:proofErr w:type="spellStart"/>
      <w:r w:rsidR="000E3D2A" w:rsidRPr="000E3D2A">
        <w:rPr>
          <w:rFonts w:ascii="Times New Roman" w:hAnsi="Times New Roman"/>
        </w:rPr>
        <w:t>Сетков</w:t>
      </w:r>
      <w:proofErr w:type="spellEnd"/>
      <w:r w:rsidR="000E3D2A" w:rsidRPr="000E3D2A">
        <w:rPr>
          <w:rFonts w:ascii="Times New Roman" w:hAnsi="Times New Roman"/>
        </w:rPr>
        <w:t xml:space="preserve"> В. И. Техническая механика для строительных специальностей : учебник для студ. учреждений сред. проф. образования / В. И. </w:t>
      </w:r>
      <w:proofErr w:type="spellStart"/>
      <w:r w:rsidR="000E3D2A" w:rsidRPr="000E3D2A">
        <w:rPr>
          <w:rFonts w:ascii="Times New Roman" w:hAnsi="Times New Roman"/>
        </w:rPr>
        <w:t>Сетков</w:t>
      </w:r>
      <w:proofErr w:type="spellEnd"/>
      <w:r w:rsidR="000E3D2A" w:rsidRPr="000E3D2A">
        <w:rPr>
          <w:rFonts w:ascii="Times New Roman" w:hAnsi="Times New Roman"/>
        </w:rPr>
        <w:t xml:space="preserve">. — 4-е изд., </w:t>
      </w:r>
      <w:proofErr w:type="spellStart"/>
      <w:r w:rsidR="000E3D2A" w:rsidRPr="000E3D2A">
        <w:rPr>
          <w:rFonts w:ascii="Times New Roman" w:hAnsi="Times New Roman"/>
        </w:rPr>
        <w:t>перераб</w:t>
      </w:r>
      <w:proofErr w:type="spellEnd"/>
      <w:r w:rsidR="000E3D2A" w:rsidRPr="000E3D2A">
        <w:rPr>
          <w:rFonts w:ascii="Times New Roman" w:hAnsi="Times New Roman"/>
        </w:rPr>
        <w:t>. и доп. — М. : Издательский центр «Академия», 2013. — 400 с.</w:t>
      </w:r>
      <w:r w:rsidRPr="00FA00B7">
        <w:rPr>
          <w:rFonts w:ascii="Times New Roman" w:eastAsia="Calibri" w:hAnsi="Times New Roman"/>
          <w:sz w:val="24"/>
          <w:szCs w:val="24"/>
          <w:lang w:eastAsia="en-US"/>
        </w:rPr>
        <w:t xml:space="preserve"> </w:t>
      </w:r>
    </w:p>
    <w:p w:rsidR="00F74EDB" w:rsidRPr="00F74EDB" w:rsidRDefault="00FA00B7" w:rsidP="00F74EDB">
      <w:pPr>
        <w:pStyle w:val="a8"/>
        <w:shd w:val="clear" w:color="auto" w:fill="FFFFFF"/>
        <w:spacing w:after="45"/>
        <w:rPr>
          <w:rFonts w:ascii="Helvetica" w:hAnsi="Helvetica"/>
          <w:color w:val="0A0A0A"/>
          <w:lang w:val="ru-RU"/>
        </w:rPr>
      </w:pPr>
      <w:r w:rsidRPr="00FA00B7">
        <w:rPr>
          <w:rFonts w:eastAsia="Calibri"/>
          <w:lang w:val="ru-RU" w:eastAsia="en-US"/>
        </w:rPr>
        <w:t>2</w:t>
      </w:r>
      <w:r w:rsidRPr="00FA00B7">
        <w:rPr>
          <w:rFonts w:eastAsia="Calibri"/>
          <w:sz w:val="22"/>
          <w:szCs w:val="22"/>
          <w:lang w:val="ru-RU" w:eastAsia="en-US"/>
        </w:rPr>
        <w:t>.</w:t>
      </w:r>
      <w:r w:rsidR="00F74EDB" w:rsidRPr="00F74EDB">
        <w:rPr>
          <w:bCs/>
          <w:color w:val="0A0A0A"/>
          <w:sz w:val="22"/>
          <w:szCs w:val="22"/>
          <w:lang w:val="ru-RU"/>
        </w:rPr>
        <w:t xml:space="preserve"> </w:t>
      </w:r>
      <w:proofErr w:type="spellStart"/>
      <w:r w:rsidR="00F74EDB" w:rsidRPr="00F74EDB">
        <w:rPr>
          <w:bCs/>
          <w:color w:val="0A0A0A"/>
          <w:sz w:val="22"/>
          <w:szCs w:val="22"/>
          <w:lang w:val="ru-RU" w:eastAsia="ru-RU"/>
        </w:rPr>
        <w:t>Сетков</w:t>
      </w:r>
      <w:proofErr w:type="spellEnd"/>
      <w:r w:rsidR="00F74EDB">
        <w:rPr>
          <w:bCs/>
          <w:color w:val="0A0A0A"/>
          <w:sz w:val="22"/>
          <w:szCs w:val="22"/>
          <w:lang w:val="ru-RU" w:eastAsia="ru-RU"/>
        </w:rPr>
        <w:t xml:space="preserve"> </w:t>
      </w:r>
      <w:r w:rsidR="00F74EDB" w:rsidRPr="00F74EDB">
        <w:rPr>
          <w:bCs/>
          <w:color w:val="0A0A0A"/>
          <w:sz w:val="22"/>
          <w:szCs w:val="22"/>
          <w:lang w:val="ru-RU" w:eastAsia="ru-RU"/>
        </w:rPr>
        <w:t xml:space="preserve"> В.И. </w:t>
      </w:r>
      <w:r w:rsidR="00F74EDB" w:rsidRPr="00F74EDB">
        <w:rPr>
          <w:color w:val="0A0A0A"/>
          <w:sz w:val="22"/>
          <w:szCs w:val="22"/>
          <w:lang w:val="ru-RU"/>
        </w:rPr>
        <w:t xml:space="preserve">Сборник задач по технической механике: Учеб. пособие для студ. учреждений сред. проф. образования / </w:t>
      </w:r>
      <w:r w:rsidR="00F74EDB">
        <w:rPr>
          <w:color w:val="0A0A0A"/>
          <w:sz w:val="22"/>
          <w:szCs w:val="22"/>
          <w:lang w:val="ru-RU"/>
        </w:rPr>
        <w:t xml:space="preserve">В.И. </w:t>
      </w:r>
      <w:proofErr w:type="spellStart"/>
      <w:r w:rsidR="00F74EDB" w:rsidRPr="00F74EDB">
        <w:rPr>
          <w:color w:val="0A0A0A"/>
          <w:sz w:val="22"/>
          <w:szCs w:val="22"/>
          <w:lang w:val="ru-RU"/>
        </w:rPr>
        <w:t>Сетков</w:t>
      </w:r>
      <w:proofErr w:type="spellEnd"/>
      <w:r w:rsidR="00F74EDB" w:rsidRPr="00F74EDB">
        <w:rPr>
          <w:color w:val="0A0A0A"/>
          <w:sz w:val="22"/>
          <w:szCs w:val="22"/>
          <w:lang w:val="ru-RU"/>
        </w:rPr>
        <w:t>. — 2-е изд., стер. - М.: Издательский центр «Академия», 2004. — 224 с.</w:t>
      </w:r>
    </w:p>
    <w:p w:rsidR="00FA00B7" w:rsidRPr="00FA00B7" w:rsidRDefault="00FA00B7" w:rsidP="00FA00B7">
      <w:pPr>
        <w:spacing w:after="0"/>
        <w:ind w:firstLine="426"/>
        <w:jc w:val="both"/>
        <w:rPr>
          <w:rFonts w:ascii="Times New Roman" w:eastAsia="Calibri" w:hAnsi="Times New Roman"/>
          <w:sz w:val="24"/>
          <w:szCs w:val="24"/>
          <w:lang w:eastAsia="en-US"/>
        </w:rPr>
      </w:pPr>
      <w:r w:rsidRPr="00FA00B7">
        <w:rPr>
          <w:rFonts w:ascii="Times New Roman" w:eastAsia="Calibri" w:hAnsi="Times New Roman"/>
          <w:sz w:val="24"/>
          <w:szCs w:val="24"/>
          <w:lang w:eastAsia="en-US"/>
        </w:rPr>
        <w:t xml:space="preserve"> </w:t>
      </w:r>
      <w:r w:rsidRPr="00FA00B7">
        <w:rPr>
          <w:rFonts w:ascii="Times New Roman" w:hAnsi="Times New Roman"/>
        </w:rPr>
        <w:t>3.</w:t>
      </w:r>
      <w:r w:rsidRPr="00FA00B7">
        <w:rPr>
          <w:rFonts w:ascii="Times New Roman" w:hAnsi="Times New Roman"/>
          <w:b/>
        </w:rPr>
        <w:t xml:space="preserve"> </w:t>
      </w:r>
      <w:proofErr w:type="spellStart"/>
      <w:r w:rsidR="00F74EDB" w:rsidRPr="00F74EDB">
        <w:rPr>
          <w:rFonts w:ascii="Times New Roman" w:hAnsi="Times New Roman"/>
        </w:rPr>
        <w:t>Эрдеди</w:t>
      </w:r>
      <w:proofErr w:type="spellEnd"/>
      <w:r w:rsidR="00F74EDB" w:rsidRPr="00F74EDB">
        <w:rPr>
          <w:rFonts w:ascii="Times New Roman" w:hAnsi="Times New Roman"/>
        </w:rPr>
        <w:t xml:space="preserve"> А. А</w:t>
      </w:r>
      <w:r w:rsidR="00F74EDB">
        <w:rPr>
          <w:rFonts w:ascii="Times New Roman" w:hAnsi="Times New Roman"/>
        </w:rPr>
        <w:t>.</w:t>
      </w:r>
      <w:r w:rsidR="00F74EDB" w:rsidRPr="00F74EDB">
        <w:rPr>
          <w:rFonts w:ascii="Times New Roman" w:hAnsi="Times New Roman"/>
        </w:rPr>
        <w:t xml:space="preserve"> Техническая механика : учебник для студ. учреждений сред. проф. образования / А. А. </w:t>
      </w:r>
      <w:proofErr w:type="spellStart"/>
      <w:r w:rsidR="00F74EDB" w:rsidRPr="00F74EDB">
        <w:rPr>
          <w:rFonts w:ascii="Times New Roman" w:hAnsi="Times New Roman"/>
        </w:rPr>
        <w:t>Эрдеди</w:t>
      </w:r>
      <w:proofErr w:type="spellEnd"/>
      <w:r w:rsidR="00F74EDB" w:rsidRPr="00F74EDB">
        <w:rPr>
          <w:rFonts w:ascii="Times New Roman" w:hAnsi="Times New Roman"/>
        </w:rPr>
        <w:t xml:space="preserve">, Н. А. </w:t>
      </w:r>
      <w:proofErr w:type="spellStart"/>
      <w:r w:rsidR="00F74EDB" w:rsidRPr="00F74EDB">
        <w:rPr>
          <w:rFonts w:ascii="Times New Roman" w:hAnsi="Times New Roman"/>
        </w:rPr>
        <w:t>Эрдеди</w:t>
      </w:r>
      <w:proofErr w:type="spellEnd"/>
      <w:r w:rsidR="00F74EDB" w:rsidRPr="00F74EDB">
        <w:rPr>
          <w:rFonts w:ascii="Times New Roman" w:hAnsi="Times New Roman"/>
        </w:rPr>
        <w:t>. — М. : Издательский центр «Академия», 2016. — 528 с.</w:t>
      </w:r>
      <w:r w:rsidR="00F74EDB" w:rsidRPr="00F74EDB">
        <w:rPr>
          <w:rFonts w:ascii="Times New Roman" w:eastAsia="Calibri" w:hAnsi="Times New Roman"/>
          <w:sz w:val="24"/>
          <w:szCs w:val="24"/>
          <w:lang w:eastAsia="en-US"/>
        </w:rPr>
        <w:t xml:space="preserve"> </w:t>
      </w:r>
    </w:p>
    <w:p w:rsidR="00FA00B7" w:rsidRPr="00FA00B7" w:rsidRDefault="00FA00B7" w:rsidP="00FA00B7">
      <w:pPr>
        <w:spacing w:after="0"/>
        <w:ind w:left="426"/>
        <w:jc w:val="both"/>
        <w:rPr>
          <w:rFonts w:ascii="Times New Roman" w:eastAsia="Calibri" w:hAnsi="Times New Roman"/>
          <w:sz w:val="24"/>
          <w:szCs w:val="24"/>
          <w:lang w:eastAsia="en-US"/>
        </w:rPr>
      </w:pPr>
    </w:p>
    <w:p w:rsidR="00FA00B7" w:rsidRPr="00FA00B7" w:rsidRDefault="00FA00B7" w:rsidP="00FA00B7">
      <w:pPr>
        <w:spacing w:after="0"/>
        <w:ind w:left="360"/>
        <w:contextualSpacing/>
        <w:rPr>
          <w:rFonts w:ascii="Times New Roman" w:hAnsi="Times New Roman"/>
          <w:b/>
          <w:sz w:val="24"/>
          <w:szCs w:val="24"/>
        </w:rPr>
      </w:pPr>
      <w:r w:rsidRPr="00FA00B7">
        <w:rPr>
          <w:rFonts w:ascii="Times New Roman" w:hAnsi="Times New Roman"/>
          <w:b/>
          <w:sz w:val="24"/>
          <w:szCs w:val="24"/>
        </w:rPr>
        <w:t xml:space="preserve">3.2.2. Электронные издания (электронные ресурсы) </w:t>
      </w:r>
    </w:p>
    <w:p w:rsidR="00FA00B7" w:rsidRPr="00FA00B7" w:rsidRDefault="00FA00B7" w:rsidP="00FA00B7">
      <w:pPr>
        <w:spacing w:after="0"/>
        <w:ind w:left="360"/>
        <w:contextualSpacing/>
        <w:rPr>
          <w:rFonts w:ascii="Times New Roman" w:hAnsi="Times New Roman"/>
          <w:sz w:val="24"/>
          <w:szCs w:val="24"/>
          <w:highlight w:val="yellow"/>
        </w:rPr>
      </w:pPr>
    </w:p>
    <w:p w:rsidR="00FA00B7" w:rsidRPr="00FA00B7" w:rsidRDefault="00FA00B7" w:rsidP="005E1B14">
      <w:pPr>
        <w:pStyle w:val="ad"/>
        <w:numPr>
          <w:ilvl w:val="0"/>
          <w:numId w:val="181"/>
        </w:numPr>
        <w:spacing w:after="0"/>
        <w:ind w:left="426"/>
        <w:contextualSpacing/>
        <w:jc w:val="both"/>
        <w:rPr>
          <w:rFonts w:eastAsiaTheme="minorHAnsi" w:cstheme="minorBidi"/>
          <w:lang w:eastAsia="en-US"/>
        </w:rPr>
      </w:pPr>
      <w:proofErr w:type="spellStart"/>
      <w:r w:rsidRPr="00F74EDB">
        <w:rPr>
          <w:rFonts w:eastAsiaTheme="minorHAnsi" w:cstheme="minorBidi"/>
          <w:lang w:val="en-US" w:eastAsia="en-US"/>
        </w:rPr>
        <w:lastRenderedPageBreak/>
        <w:t>Teormech</w:t>
      </w:r>
      <w:proofErr w:type="spellEnd"/>
      <w:r w:rsidRPr="00F74EDB">
        <w:rPr>
          <w:rFonts w:eastAsiaTheme="minorHAnsi" w:cstheme="minorBidi"/>
          <w:lang w:eastAsia="en-US"/>
        </w:rPr>
        <w:t xml:space="preserve">  [ Электронный ресурс], режим доступа :   </w:t>
      </w:r>
      <w:r w:rsidRPr="00F74EDB">
        <w:rPr>
          <w:rFonts w:eastAsiaTheme="minorHAnsi" w:cstheme="minorBidi"/>
          <w:lang w:val="en-US" w:eastAsia="en-US"/>
        </w:rPr>
        <w:t>h</w:t>
      </w:r>
      <w:proofErr w:type="spellStart"/>
      <w:r w:rsidRPr="00F74EDB">
        <w:rPr>
          <w:rFonts w:eastAsiaTheme="minorHAnsi" w:cstheme="minorBidi"/>
          <w:lang w:eastAsia="en-US"/>
        </w:rPr>
        <w:t>ttp</w:t>
      </w:r>
      <w:proofErr w:type="spellEnd"/>
      <w:r w:rsidRPr="00F74EDB">
        <w:rPr>
          <w:rFonts w:eastAsiaTheme="minorHAnsi" w:cstheme="minorBidi"/>
          <w:lang w:eastAsia="en-US"/>
        </w:rPr>
        <w:t>://teormech.ru/</w:t>
      </w:r>
      <w:proofErr w:type="spellStart"/>
      <w:r w:rsidRPr="00F74EDB">
        <w:rPr>
          <w:rFonts w:eastAsiaTheme="minorHAnsi" w:cstheme="minorBidi"/>
          <w:lang w:eastAsia="en-US"/>
        </w:rPr>
        <w:t>index.php</w:t>
      </w:r>
      <w:proofErr w:type="spellEnd"/>
      <w:r w:rsidRPr="00F74EDB">
        <w:rPr>
          <w:rFonts w:eastAsiaTheme="minorHAnsi" w:cstheme="minorBidi"/>
          <w:lang w:eastAsia="en-US"/>
        </w:rPr>
        <w:t>/</w:t>
      </w:r>
      <w:proofErr w:type="spellStart"/>
      <w:r w:rsidRPr="00F74EDB">
        <w:rPr>
          <w:rFonts w:eastAsiaTheme="minorHAnsi" w:cstheme="minorBidi"/>
          <w:lang w:eastAsia="en-US"/>
        </w:rPr>
        <w:t>pages</w:t>
      </w:r>
      <w:proofErr w:type="spellEnd"/>
      <w:r w:rsidRPr="00F74EDB">
        <w:rPr>
          <w:rFonts w:eastAsiaTheme="minorHAnsi" w:cstheme="minorBidi"/>
          <w:lang w:eastAsia="en-US"/>
        </w:rPr>
        <w:t>/</w:t>
      </w:r>
      <w:proofErr w:type="spellStart"/>
      <w:r w:rsidRPr="00F74EDB">
        <w:rPr>
          <w:rFonts w:eastAsiaTheme="minorHAnsi" w:cstheme="minorBidi"/>
          <w:lang w:eastAsia="en-US"/>
        </w:rPr>
        <w:t>about</w:t>
      </w:r>
      <w:proofErr w:type="spellEnd"/>
      <w:r w:rsidRPr="00F74EDB">
        <w:rPr>
          <w:rFonts w:eastAsiaTheme="minorHAnsi" w:cstheme="minorBidi"/>
          <w:lang w:eastAsia="en-US"/>
        </w:rPr>
        <w:t>;</w:t>
      </w:r>
    </w:p>
    <w:p w:rsidR="00FA00B7" w:rsidRPr="00F74EDB" w:rsidRDefault="00FA00B7" w:rsidP="005E1B14">
      <w:pPr>
        <w:pStyle w:val="ad"/>
        <w:numPr>
          <w:ilvl w:val="0"/>
          <w:numId w:val="181"/>
        </w:numPr>
        <w:ind w:firstLine="0"/>
        <w:jc w:val="both"/>
        <w:rPr>
          <w:rFonts w:eastAsiaTheme="minorHAnsi" w:cstheme="minorBidi"/>
          <w:lang w:eastAsia="en-US"/>
        </w:rPr>
      </w:pPr>
      <w:proofErr w:type="spellStart"/>
      <w:r w:rsidRPr="00F74EDB">
        <w:rPr>
          <w:rFonts w:eastAsiaTheme="minorHAnsi" w:cstheme="minorBidi"/>
          <w:lang w:val="en-US" w:eastAsia="en-US"/>
        </w:rPr>
        <w:t>Sopromato</w:t>
      </w:r>
      <w:proofErr w:type="spellEnd"/>
      <w:r w:rsidRPr="00F74EDB">
        <w:rPr>
          <w:rFonts w:eastAsiaTheme="minorHAnsi" w:cstheme="minorBidi"/>
          <w:lang w:eastAsia="en-US"/>
        </w:rPr>
        <w:t>.</w:t>
      </w:r>
      <w:proofErr w:type="spellStart"/>
      <w:r w:rsidRPr="00F74EDB">
        <w:rPr>
          <w:rFonts w:eastAsiaTheme="minorHAnsi" w:cstheme="minorBidi"/>
          <w:lang w:val="en-US" w:eastAsia="en-US"/>
        </w:rPr>
        <w:t>ru</w:t>
      </w:r>
      <w:proofErr w:type="spellEnd"/>
      <w:r w:rsidRPr="00F74EDB">
        <w:rPr>
          <w:rFonts w:eastAsiaTheme="minorHAnsi" w:cstheme="minorBidi"/>
          <w:lang w:eastAsia="en-US"/>
        </w:rPr>
        <w:t xml:space="preserve"> [ Электронный ресурс], режим доступа :</w:t>
      </w:r>
      <w:r w:rsidR="00F74EDB" w:rsidRPr="00F74EDB">
        <w:rPr>
          <w:rFonts w:eastAsiaTheme="minorHAnsi" w:cstheme="minorBidi"/>
          <w:lang w:eastAsia="en-US"/>
        </w:rPr>
        <w:t xml:space="preserve"> </w:t>
      </w:r>
      <w:r w:rsidRPr="00F74EDB">
        <w:rPr>
          <w:rFonts w:eastAsiaTheme="minorHAnsi" w:cstheme="minorBidi"/>
          <w:lang w:eastAsia="en-US"/>
        </w:rPr>
        <w:t>http://sopromato.ru/</w:t>
      </w:r>
    </w:p>
    <w:p w:rsidR="00FA00B7" w:rsidRPr="00F74EDB" w:rsidRDefault="00FA00B7" w:rsidP="005E1B14">
      <w:pPr>
        <w:pStyle w:val="ad"/>
        <w:numPr>
          <w:ilvl w:val="0"/>
          <w:numId w:val="181"/>
        </w:numPr>
        <w:spacing w:after="0"/>
        <w:ind w:firstLine="0"/>
        <w:jc w:val="both"/>
        <w:rPr>
          <w:rFonts w:eastAsiaTheme="minorHAnsi" w:cstheme="minorBidi"/>
          <w:lang w:eastAsia="en-US"/>
        </w:rPr>
      </w:pPr>
      <w:r w:rsidRPr="00F74EDB">
        <w:rPr>
          <w:rFonts w:eastAsiaTheme="minorHAnsi" w:cstheme="minorBidi"/>
          <w:lang w:eastAsia="en-US"/>
        </w:rPr>
        <w:t>Строительная механика [ Электронный ресурс], режим доступа :</w:t>
      </w:r>
      <w:r w:rsidR="00F74EDB" w:rsidRPr="00F74EDB">
        <w:rPr>
          <w:rFonts w:eastAsiaTheme="minorHAnsi" w:cstheme="minorBidi"/>
          <w:lang w:eastAsia="en-US"/>
        </w:rPr>
        <w:t xml:space="preserve"> </w:t>
      </w:r>
      <w:hyperlink r:id="rId119" w:history="1">
        <w:r w:rsidRPr="00F74EDB">
          <w:rPr>
            <w:rFonts w:eastAsiaTheme="minorHAnsi" w:cstheme="minorBidi"/>
            <w:lang w:eastAsia="en-US"/>
          </w:rPr>
          <w:t>http://stroitmeh.ru/</w:t>
        </w:r>
      </w:hyperlink>
    </w:p>
    <w:p w:rsidR="00FA00B7" w:rsidRPr="00FA00B7" w:rsidRDefault="00FA00B7" w:rsidP="00FA00B7">
      <w:pPr>
        <w:ind w:left="360"/>
        <w:contextualSpacing/>
        <w:jc w:val="both"/>
        <w:rPr>
          <w:rFonts w:ascii="Times New Roman" w:hAnsi="Times New Roman"/>
          <w:bCs/>
          <w:i/>
        </w:rPr>
      </w:pPr>
      <w:r w:rsidRPr="00FA00B7">
        <w:rPr>
          <w:rFonts w:ascii="Times New Roman" w:hAnsi="Times New Roman"/>
          <w:b/>
          <w:bCs/>
        </w:rPr>
        <w:t xml:space="preserve">3.2.3. Дополнительные источники </w:t>
      </w:r>
    </w:p>
    <w:p w:rsidR="00FA00B7" w:rsidRPr="00FA00B7" w:rsidRDefault="00FA00B7" w:rsidP="005E1B14">
      <w:pPr>
        <w:numPr>
          <w:ilvl w:val="0"/>
          <w:numId w:val="179"/>
        </w:numPr>
        <w:spacing w:after="0"/>
        <w:ind w:left="0" w:firstLine="426"/>
        <w:jc w:val="both"/>
        <w:rPr>
          <w:rFonts w:ascii="Times New Roman" w:eastAsia="Calibri" w:hAnsi="Times New Roman"/>
          <w:sz w:val="24"/>
          <w:szCs w:val="24"/>
          <w:lang w:eastAsia="en-US"/>
        </w:rPr>
      </w:pPr>
      <w:proofErr w:type="spellStart"/>
      <w:r w:rsidRPr="00FA00B7">
        <w:rPr>
          <w:rFonts w:ascii="Times New Roman" w:eastAsia="Calibri" w:hAnsi="Times New Roman"/>
          <w:sz w:val="24"/>
          <w:szCs w:val="24"/>
          <w:lang w:eastAsia="en-US"/>
        </w:rPr>
        <w:t>Олофинская</w:t>
      </w:r>
      <w:proofErr w:type="spellEnd"/>
      <w:r w:rsidRPr="00FA00B7">
        <w:rPr>
          <w:rFonts w:ascii="Times New Roman" w:eastAsia="Calibri" w:hAnsi="Times New Roman"/>
          <w:sz w:val="24"/>
          <w:szCs w:val="24"/>
          <w:lang w:eastAsia="en-US"/>
        </w:rPr>
        <w:t>, В.П. Техническая механика. Курс лекций с вариантами практических и тестовых заданий. Учебное пособие. М., ФОРУМ, 2014г.- 352с.</w:t>
      </w:r>
    </w:p>
    <w:p w:rsidR="00FA00B7" w:rsidRDefault="00FA00B7" w:rsidP="005E1B14">
      <w:pPr>
        <w:numPr>
          <w:ilvl w:val="0"/>
          <w:numId w:val="179"/>
        </w:numPr>
        <w:ind w:left="0" w:firstLine="426"/>
        <w:contextualSpacing/>
        <w:jc w:val="both"/>
        <w:rPr>
          <w:rFonts w:ascii="Times New Roman" w:eastAsia="Calibri" w:hAnsi="Times New Roman"/>
          <w:sz w:val="24"/>
          <w:szCs w:val="24"/>
          <w:lang w:eastAsia="en-US"/>
        </w:rPr>
      </w:pPr>
      <w:proofErr w:type="spellStart"/>
      <w:r w:rsidRPr="00FA00B7">
        <w:rPr>
          <w:rFonts w:ascii="Times New Roman" w:eastAsia="Calibri" w:hAnsi="Times New Roman"/>
          <w:sz w:val="24"/>
          <w:szCs w:val="24"/>
          <w:lang w:eastAsia="en-US"/>
        </w:rPr>
        <w:t>Олофинская</w:t>
      </w:r>
      <w:proofErr w:type="spellEnd"/>
      <w:r w:rsidRPr="00FA00B7">
        <w:rPr>
          <w:rFonts w:ascii="Times New Roman" w:eastAsia="Calibri" w:hAnsi="Times New Roman"/>
          <w:sz w:val="24"/>
          <w:szCs w:val="24"/>
          <w:lang w:eastAsia="en-US"/>
        </w:rPr>
        <w:t>, В.П. Техническая механика. Сборник тестовых заданий по технической механике. Учебное пособие. М., ФОРУМ, 2014г.- 352с.</w:t>
      </w:r>
    </w:p>
    <w:p w:rsidR="00F74EDB" w:rsidRDefault="00F74EDB" w:rsidP="005E1B14">
      <w:pPr>
        <w:numPr>
          <w:ilvl w:val="0"/>
          <w:numId w:val="179"/>
        </w:numPr>
        <w:ind w:left="0" w:firstLine="426"/>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Методические рекомендации по выполнению практических работ.</w:t>
      </w:r>
    </w:p>
    <w:p w:rsidR="00F74EDB" w:rsidRPr="00FA00B7" w:rsidRDefault="00F74EDB" w:rsidP="005E1B14">
      <w:pPr>
        <w:numPr>
          <w:ilvl w:val="0"/>
          <w:numId w:val="179"/>
        </w:numPr>
        <w:ind w:left="0" w:firstLine="426"/>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Методические рекомендации по выполнению самостоятельных работ.</w:t>
      </w:r>
    </w:p>
    <w:p w:rsidR="00FA00B7" w:rsidRPr="00FA00B7" w:rsidRDefault="00FA00B7" w:rsidP="00FA00B7">
      <w:pPr>
        <w:spacing w:after="0"/>
        <w:ind w:left="360"/>
        <w:jc w:val="both"/>
        <w:rPr>
          <w:rFonts w:ascii="Times New Roman" w:eastAsia="Calibri" w:hAnsi="Times New Roman"/>
          <w:sz w:val="24"/>
          <w:szCs w:val="24"/>
          <w:lang w:eastAsia="en-US"/>
        </w:rPr>
      </w:pPr>
    </w:p>
    <w:p w:rsidR="00FA00B7" w:rsidRPr="00FA00B7" w:rsidRDefault="00FA00B7" w:rsidP="00FA00B7">
      <w:pPr>
        <w:ind w:left="360"/>
        <w:contextualSpacing/>
        <w:rPr>
          <w:rFonts w:ascii="Times New Roman" w:hAnsi="Times New Roman"/>
          <w:b/>
          <w:i/>
        </w:rPr>
      </w:pPr>
      <w:r w:rsidRPr="00FA00B7">
        <w:rPr>
          <w:rFonts w:ascii="Times New Roman" w:hAnsi="Times New Roman"/>
          <w:b/>
          <w:i/>
        </w:rPr>
        <w:t>4. КОНТРОЛЬ И ОЦЕНКА РЕЗУЛЬТАТОВ ОСВОЕНИЯ УЧЕБНОЙ ДИСЦИПЛИНЫ</w:t>
      </w:r>
    </w:p>
    <w:p w:rsidR="00FA00B7" w:rsidRPr="00FA00B7" w:rsidRDefault="00FA00B7" w:rsidP="00FA00B7">
      <w:pPr>
        <w:spacing w:after="0"/>
        <w:jc w:val="both"/>
        <w:rPr>
          <w:rFonts w:ascii="Times New Roman" w:hAnsi="Times New Roman"/>
          <w:b/>
        </w:rPr>
      </w:pPr>
    </w:p>
    <w:tbl>
      <w:tblPr>
        <w:tblStyle w:val="50"/>
        <w:tblW w:w="0" w:type="auto"/>
        <w:tblLook w:val="04A0" w:firstRow="1" w:lastRow="0" w:firstColumn="1" w:lastColumn="0" w:noHBand="0" w:noVBand="1"/>
      </w:tblPr>
      <w:tblGrid>
        <w:gridCol w:w="3369"/>
        <w:gridCol w:w="3685"/>
        <w:gridCol w:w="2516"/>
      </w:tblGrid>
      <w:tr w:rsidR="00FA00B7" w:rsidRPr="00FA00B7" w:rsidTr="00B02199">
        <w:tc>
          <w:tcPr>
            <w:tcW w:w="3369" w:type="dxa"/>
          </w:tcPr>
          <w:p w:rsidR="00FA00B7" w:rsidRPr="00FA00B7" w:rsidRDefault="00FA00B7" w:rsidP="00FA00B7">
            <w:pPr>
              <w:spacing w:after="0" w:line="240" w:lineRule="auto"/>
              <w:jc w:val="center"/>
              <w:rPr>
                <w:rFonts w:ascii="Times New Roman" w:hAnsi="Times New Roman"/>
                <w:b/>
                <w:bCs/>
                <w:i/>
              </w:rPr>
            </w:pPr>
            <w:r w:rsidRPr="00FA00B7">
              <w:rPr>
                <w:rFonts w:ascii="Times New Roman" w:hAnsi="Times New Roman"/>
                <w:b/>
                <w:bCs/>
                <w:i/>
              </w:rPr>
              <w:t>Результаты обучения</w:t>
            </w:r>
          </w:p>
          <w:p w:rsidR="00FA00B7" w:rsidRPr="00FA00B7" w:rsidRDefault="00FA00B7" w:rsidP="00FA00B7">
            <w:pPr>
              <w:spacing w:after="0" w:line="240" w:lineRule="auto"/>
              <w:jc w:val="center"/>
              <w:rPr>
                <w:rFonts w:ascii="Times New Roman" w:hAnsi="Times New Roman"/>
                <w:b/>
                <w:bCs/>
                <w:i/>
              </w:rPr>
            </w:pPr>
          </w:p>
        </w:tc>
        <w:tc>
          <w:tcPr>
            <w:tcW w:w="3685" w:type="dxa"/>
          </w:tcPr>
          <w:p w:rsidR="00FA00B7" w:rsidRPr="00FA00B7" w:rsidRDefault="00FA00B7" w:rsidP="00FA00B7">
            <w:pPr>
              <w:spacing w:after="0" w:line="240" w:lineRule="auto"/>
              <w:jc w:val="center"/>
              <w:rPr>
                <w:rFonts w:ascii="Times New Roman" w:hAnsi="Times New Roman"/>
                <w:b/>
                <w:bCs/>
                <w:i/>
              </w:rPr>
            </w:pPr>
            <w:r w:rsidRPr="00FA00B7">
              <w:rPr>
                <w:rFonts w:ascii="Times New Roman" w:hAnsi="Times New Roman"/>
                <w:b/>
                <w:bCs/>
                <w:i/>
              </w:rPr>
              <w:t>Критерии оценки</w:t>
            </w:r>
          </w:p>
        </w:tc>
        <w:tc>
          <w:tcPr>
            <w:tcW w:w="2516" w:type="dxa"/>
          </w:tcPr>
          <w:p w:rsidR="00FA00B7" w:rsidRPr="00FA00B7" w:rsidRDefault="00FA00B7" w:rsidP="00FA00B7">
            <w:pPr>
              <w:spacing w:after="0" w:line="240" w:lineRule="auto"/>
              <w:jc w:val="center"/>
              <w:rPr>
                <w:rFonts w:ascii="Times New Roman" w:hAnsi="Times New Roman"/>
                <w:b/>
                <w:bCs/>
                <w:i/>
              </w:rPr>
            </w:pPr>
            <w:r w:rsidRPr="00FA00B7">
              <w:rPr>
                <w:rFonts w:ascii="Times New Roman" w:hAnsi="Times New Roman"/>
                <w:b/>
                <w:bCs/>
                <w:i/>
              </w:rPr>
              <w:t>Методы оценки</w:t>
            </w: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b/>
                <w:bCs/>
              </w:rPr>
              <w:t>Знать:</w:t>
            </w:r>
          </w:p>
        </w:tc>
        <w:tc>
          <w:tcPr>
            <w:tcW w:w="3685" w:type="dxa"/>
          </w:tcPr>
          <w:p w:rsidR="00FA00B7" w:rsidRPr="00FA00B7" w:rsidRDefault="00FA00B7" w:rsidP="00FA00B7">
            <w:pPr>
              <w:spacing w:after="0" w:line="240" w:lineRule="auto"/>
              <w:rPr>
                <w:rFonts w:ascii="Times New Roman" w:hAnsi="Times New Roman"/>
              </w:rPr>
            </w:pPr>
          </w:p>
        </w:tc>
        <w:tc>
          <w:tcPr>
            <w:tcW w:w="2516" w:type="dxa"/>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законы механики деформируемого твердого тела, виды деформаций, основные расчеты</w:t>
            </w: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формулирует и применяет  законы механики;</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применяет метод проекций при определении усилий в соответствии с заданными силами;</w:t>
            </w: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называет основные виды деформаций ( растяжение и сжатие , сдвиг и кручение,  поперечный и продольный изгиб );</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рассчитывает различные виды деформации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val="restart"/>
          </w:tcPr>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Устный опрос</w:t>
            </w:r>
          </w:p>
          <w:p w:rsidR="00FA00B7" w:rsidRPr="00FA00B7" w:rsidRDefault="00FA00B7" w:rsidP="00FA00B7">
            <w:pPr>
              <w:spacing w:after="0" w:line="240" w:lineRule="auto"/>
              <w:rPr>
                <w:rFonts w:ascii="Times New Roman" w:hAnsi="Times New Roman"/>
              </w:rPr>
            </w:pPr>
            <w:r w:rsidRPr="00FA00B7">
              <w:rPr>
                <w:rFonts w:ascii="Times New Roman" w:hAnsi="Times New Roman"/>
              </w:rPr>
              <w:t>Тестирование</w:t>
            </w:r>
          </w:p>
          <w:p w:rsidR="00FA00B7" w:rsidRPr="00FA00B7" w:rsidRDefault="00FA00B7" w:rsidP="00FA00B7">
            <w:pPr>
              <w:spacing w:after="0" w:line="240" w:lineRule="auto"/>
              <w:rPr>
                <w:rFonts w:ascii="Times New Roman" w:hAnsi="Times New Roman"/>
              </w:rPr>
            </w:pPr>
            <w:r w:rsidRPr="00FA00B7">
              <w:rPr>
                <w:rFonts w:ascii="Times New Roman" w:hAnsi="Times New Roman"/>
              </w:rPr>
              <w:t>Технический диктант</w:t>
            </w:r>
          </w:p>
          <w:p w:rsidR="00FA00B7" w:rsidRPr="00FA00B7" w:rsidRDefault="00FA00B7" w:rsidP="00FA00B7">
            <w:pPr>
              <w:spacing w:after="0" w:line="240" w:lineRule="auto"/>
              <w:rPr>
                <w:rFonts w:ascii="Times New Roman" w:hAnsi="Times New Roman"/>
              </w:rPr>
            </w:pPr>
            <w:r w:rsidRPr="00FA00B7">
              <w:rPr>
                <w:rFonts w:ascii="Times New Roman" w:hAnsi="Times New Roman"/>
              </w:rPr>
              <w:t>Контрольная работа</w:t>
            </w:r>
          </w:p>
          <w:p w:rsidR="00FA00B7" w:rsidRPr="00FA00B7" w:rsidRDefault="00FA00B7" w:rsidP="00FA00B7">
            <w:pPr>
              <w:spacing w:after="0" w:line="240" w:lineRule="auto"/>
              <w:rPr>
                <w:rFonts w:ascii="Times New Roman" w:hAnsi="Times New Roman"/>
              </w:rPr>
            </w:pPr>
            <w:r w:rsidRPr="00FA00B7">
              <w:rPr>
                <w:rFonts w:ascii="Times New Roman" w:hAnsi="Times New Roman"/>
              </w:rPr>
              <w:t>Оценка результатов выполнения практических работ</w:t>
            </w: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uppressAutoHyphens/>
              <w:spacing w:after="0" w:line="240" w:lineRule="auto"/>
              <w:jc w:val="both"/>
              <w:rPr>
                <w:rFonts w:ascii="Times New Roman" w:hAnsi="Times New Roman"/>
              </w:rPr>
            </w:pPr>
            <w:r w:rsidRPr="00FA00B7">
              <w:rPr>
                <w:rFonts w:ascii="Times New Roman" w:hAnsi="Times New Roman"/>
              </w:rPr>
              <w:t>определение направления реакции связи;</w:t>
            </w:r>
          </w:p>
          <w:p w:rsidR="00FA00B7" w:rsidRPr="00FA00B7" w:rsidRDefault="00FA00B7" w:rsidP="00FA00B7">
            <w:pPr>
              <w:spacing w:after="0" w:line="240" w:lineRule="auto"/>
              <w:rPr>
                <w:rFonts w:ascii="Times New Roman" w:hAnsi="Times New Roman"/>
              </w:rPr>
            </w:pP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перечисляет типы связей в  соответствии с классификацией;</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bCs/>
              </w:rPr>
            </w:pPr>
            <w:r w:rsidRPr="00FA00B7">
              <w:rPr>
                <w:rFonts w:ascii="Times New Roman" w:hAnsi="Times New Roman"/>
                <w:bCs/>
              </w:rPr>
              <w:t>- формулирует  и применяет принцип освобождения от связей;</w:t>
            </w:r>
          </w:p>
          <w:p w:rsidR="00FA00B7" w:rsidRPr="00FA00B7" w:rsidRDefault="00FA00B7" w:rsidP="00FA00B7">
            <w:pPr>
              <w:spacing w:after="0" w:line="240" w:lineRule="auto"/>
              <w:contextualSpacing/>
              <w:rPr>
                <w:rFonts w:ascii="Times New Roman" w:hAnsi="Times New Roman"/>
                <w:bCs/>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bCs/>
              </w:rPr>
              <w:t xml:space="preserve"> </w:t>
            </w:r>
            <w:r w:rsidRPr="00FA00B7">
              <w:rPr>
                <w:rFonts w:ascii="Times New Roman" w:hAnsi="Times New Roman"/>
              </w:rPr>
              <w:t>- определяет реакции связей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типы нагрузок и виды опор балок, ферм, рам;</w:t>
            </w: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называет типы нагрузок в соответствии с классификацией;</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 перечисляет виды опор и их реакции;</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 определяет реакции опор в соответствии с заданием;</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bCs/>
              </w:rPr>
            </w:pPr>
            <w:r w:rsidRPr="00FA00B7">
              <w:rPr>
                <w:rFonts w:ascii="Times New Roman" w:hAnsi="Times New Roman"/>
                <w:bCs/>
              </w:rPr>
              <w:t xml:space="preserve"> - формулирует и применяет правило замены опор опорными реакциями; </w:t>
            </w: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lastRenderedPageBreak/>
              <w:t xml:space="preserve"> - применяет метод проекций при определении опорных реакций в соответствии с заданными силами;</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bCs/>
              </w:rPr>
            </w:pPr>
            <w:r w:rsidRPr="00FA00B7">
              <w:rPr>
                <w:rFonts w:ascii="Times New Roman" w:hAnsi="Times New Roman"/>
                <w:bCs/>
              </w:rPr>
              <w:t>- составляет уравнения равновесия;</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lastRenderedPageBreak/>
              <w:t>определение момента силы относительно точки, его свойства;</w:t>
            </w:r>
          </w:p>
          <w:p w:rsidR="00FA00B7" w:rsidRPr="00FA00B7" w:rsidRDefault="00FA00B7" w:rsidP="00FA00B7">
            <w:pPr>
              <w:spacing w:after="0" w:line="240" w:lineRule="auto"/>
              <w:rPr>
                <w:rFonts w:ascii="Times New Roman" w:hAnsi="Times New Roman"/>
              </w:rPr>
            </w:pP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определяет величину и знак момента силы относительно точки  и момента пары сил в соответствии с заданием;</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перечисляет свойства момента силы;  </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формулирует условие равенства момента силы нулю;</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деформации и напряжения, возникающие в строительных элементах при работе под нагрузкой;</w:t>
            </w:r>
          </w:p>
          <w:p w:rsidR="00FA00B7" w:rsidRPr="00FA00B7" w:rsidRDefault="00FA00B7" w:rsidP="00FA00B7">
            <w:pPr>
              <w:spacing w:after="0" w:line="240" w:lineRule="auto"/>
              <w:rPr>
                <w:rFonts w:ascii="Times New Roman" w:hAnsi="Times New Roman"/>
              </w:rPr>
            </w:pP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определяет напряжения в соответствии  с заданием и видом нагрузки; </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определяет деформации в соответствии с заданием и видом нагрузки;</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моменты инерции простых сечений элементов и др.</w:t>
            </w: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xml:space="preserve">- перечисляет моменты инерции простых сечений элементов; </w:t>
            </w:r>
          </w:p>
          <w:p w:rsidR="00FA00B7" w:rsidRPr="00FA00B7" w:rsidRDefault="00FA00B7" w:rsidP="00FA00B7">
            <w:pPr>
              <w:spacing w:after="0" w:line="240" w:lineRule="auto"/>
              <w:contextualSpacing/>
              <w:rPr>
                <w:rFonts w:ascii="Times New Roman" w:hAnsi="Times New Roman"/>
              </w:rPr>
            </w:pPr>
          </w:p>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определяет моменты инерции простых сечений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b/>
                <w:bCs/>
              </w:rPr>
              <w:t>Уметь:</w:t>
            </w:r>
          </w:p>
        </w:tc>
        <w:tc>
          <w:tcPr>
            <w:tcW w:w="3685" w:type="dxa"/>
          </w:tcPr>
          <w:p w:rsidR="00FA00B7" w:rsidRPr="00FA00B7" w:rsidRDefault="00FA00B7" w:rsidP="00FA00B7">
            <w:pPr>
              <w:spacing w:after="0" w:line="240" w:lineRule="auto"/>
              <w:rPr>
                <w:rFonts w:ascii="Times New Roman" w:hAnsi="Times New Roman"/>
              </w:rPr>
            </w:pPr>
          </w:p>
        </w:tc>
        <w:tc>
          <w:tcPr>
            <w:tcW w:w="2516" w:type="dxa"/>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выполнять расчеты на прочность, жесткость и устойчивость элементов сооружений;</w:t>
            </w:r>
          </w:p>
        </w:tc>
        <w:tc>
          <w:tcPr>
            <w:tcW w:w="3685" w:type="dxa"/>
          </w:tcPr>
          <w:p w:rsidR="00FA00B7" w:rsidRPr="00FA00B7" w:rsidRDefault="00FA00B7" w:rsidP="00FA00B7">
            <w:pPr>
              <w:spacing w:after="0" w:line="240" w:lineRule="auto"/>
              <w:contextualSpacing/>
              <w:rPr>
                <w:rFonts w:ascii="Times New Roman" w:hAnsi="Times New Roman"/>
              </w:rPr>
            </w:pPr>
            <w:r w:rsidRPr="00FA00B7">
              <w:rPr>
                <w:rFonts w:ascii="Times New Roman" w:hAnsi="Times New Roman"/>
              </w:rPr>
              <w:t>- выполняет расчеты на прочность, жесткость и устойчивость элементов сооружений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val="restart"/>
          </w:tcPr>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p>
          <w:p w:rsidR="00FA00B7" w:rsidRPr="00FA00B7" w:rsidRDefault="00FA00B7" w:rsidP="00FA00B7">
            <w:pPr>
              <w:spacing w:after="0" w:line="240" w:lineRule="auto"/>
              <w:rPr>
                <w:rFonts w:ascii="Times New Roman" w:hAnsi="Times New Roman"/>
                <w:bCs/>
              </w:rPr>
            </w:pPr>
            <w:r w:rsidRPr="00FA00B7">
              <w:rPr>
                <w:rFonts w:ascii="Times New Roman" w:hAnsi="Times New Roman"/>
                <w:bCs/>
              </w:rPr>
              <w:t>Оценка результатов выполнения практических работ</w:t>
            </w:r>
          </w:p>
          <w:p w:rsidR="00FA00B7" w:rsidRPr="00FA00B7" w:rsidRDefault="00FA00B7" w:rsidP="00FA00B7">
            <w:pPr>
              <w:spacing w:after="0" w:line="240" w:lineRule="auto"/>
              <w:rPr>
                <w:rFonts w:ascii="Times New Roman" w:hAnsi="Times New Roman"/>
              </w:rPr>
            </w:pPr>
            <w:r w:rsidRPr="00FA00B7">
              <w:rPr>
                <w:rFonts w:ascii="Times New Roman" w:hAnsi="Times New Roman"/>
              </w:rPr>
              <w:t>Контрольная работа</w:t>
            </w:r>
          </w:p>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определять аналитическим и графическим способами усилия, опорные реакции балок, ферм, рам;</w:t>
            </w:r>
          </w:p>
        </w:tc>
        <w:tc>
          <w:tcPr>
            <w:tcW w:w="3685"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 xml:space="preserve"> -определяет усилия  в соответствии с заданием;</w:t>
            </w: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определяет реакции опор  в соответствии с заданием;</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определять аналитическим и графическим способами усилия в стержнях ферм;</w:t>
            </w:r>
            <w:r w:rsidRPr="00FA00B7">
              <w:rPr>
                <w:rFonts w:ascii="Times New Roman" w:hAnsi="Times New Roman"/>
              </w:rPr>
              <w:tab/>
            </w:r>
          </w:p>
          <w:p w:rsidR="00FA00B7" w:rsidRPr="00FA00B7" w:rsidRDefault="00FA00B7" w:rsidP="00FA00B7">
            <w:pPr>
              <w:spacing w:after="0" w:line="240" w:lineRule="auto"/>
              <w:rPr>
                <w:rFonts w:ascii="Times New Roman" w:hAnsi="Times New Roman"/>
              </w:rPr>
            </w:pPr>
          </w:p>
        </w:tc>
        <w:tc>
          <w:tcPr>
            <w:tcW w:w="3685"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 xml:space="preserve">- определяет усилия в стержнях ферм  в соответствии с заданием;  </w:t>
            </w:r>
          </w:p>
        </w:tc>
        <w:tc>
          <w:tcPr>
            <w:tcW w:w="2516" w:type="dxa"/>
            <w:vMerge/>
          </w:tcPr>
          <w:p w:rsidR="00FA00B7" w:rsidRPr="00FA00B7" w:rsidRDefault="00FA00B7" w:rsidP="00FA00B7">
            <w:pPr>
              <w:spacing w:after="0" w:line="240" w:lineRule="auto"/>
              <w:rPr>
                <w:rFonts w:ascii="Times New Roman" w:hAnsi="Times New Roman"/>
              </w:rPr>
            </w:pPr>
          </w:p>
        </w:tc>
      </w:tr>
      <w:tr w:rsidR="00FA00B7" w:rsidRPr="00FA00B7" w:rsidTr="00B02199">
        <w:tc>
          <w:tcPr>
            <w:tcW w:w="3369"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 xml:space="preserve">строить эпюры нормальных напряжений, изгибающих моментов и </w:t>
            </w:r>
            <w:proofErr w:type="spellStart"/>
            <w:r w:rsidRPr="00FA00B7">
              <w:rPr>
                <w:rFonts w:ascii="Times New Roman" w:hAnsi="Times New Roman"/>
              </w:rPr>
              <w:t>др</w:t>
            </w:r>
            <w:proofErr w:type="spellEnd"/>
          </w:p>
        </w:tc>
        <w:tc>
          <w:tcPr>
            <w:tcW w:w="3685" w:type="dxa"/>
          </w:tcPr>
          <w:p w:rsidR="00FA00B7" w:rsidRPr="00FA00B7" w:rsidRDefault="00FA00B7" w:rsidP="00FA00B7">
            <w:pPr>
              <w:spacing w:after="0" w:line="240" w:lineRule="auto"/>
              <w:rPr>
                <w:rFonts w:ascii="Times New Roman" w:hAnsi="Times New Roman"/>
              </w:rPr>
            </w:pPr>
            <w:r w:rsidRPr="00FA00B7">
              <w:rPr>
                <w:rFonts w:ascii="Times New Roman" w:hAnsi="Times New Roman"/>
              </w:rPr>
              <w:t>- определяет внутренние силовые факторы с помощью метода  сечений;</w:t>
            </w:r>
          </w:p>
          <w:p w:rsidR="00FA00B7" w:rsidRPr="00FA00B7" w:rsidRDefault="00FA00B7" w:rsidP="00FA00B7">
            <w:pPr>
              <w:spacing w:after="0" w:line="240" w:lineRule="auto"/>
              <w:rPr>
                <w:rFonts w:ascii="Times New Roman" w:hAnsi="Times New Roman"/>
              </w:rPr>
            </w:pPr>
          </w:p>
          <w:p w:rsidR="00FA00B7" w:rsidRPr="00FA00B7" w:rsidRDefault="00FA00B7" w:rsidP="00FA00B7">
            <w:pPr>
              <w:spacing w:after="0" w:line="240" w:lineRule="auto"/>
              <w:rPr>
                <w:rFonts w:ascii="Times New Roman" w:hAnsi="Times New Roman"/>
              </w:rPr>
            </w:pPr>
            <w:r w:rsidRPr="00FA00B7">
              <w:rPr>
                <w:rFonts w:ascii="Times New Roman" w:hAnsi="Times New Roman"/>
              </w:rPr>
              <w:t xml:space="preserve">- строит эпюры  внутренних усилий в соответствии со схемой </w:t>
            </w:r>
            <w:proofErr w:type="spellStart"/>
            <w:r w:rsidRPr="00FA00B7">
              <w:rPr>
                <w:rFonts w:ascii="Times New Roman" w:hAnsi="Times New Roman"/>
              </w:rPr>
              <w:t>нагружения</w:t>
            </w:r>
            <w:proofErr w:type="spellEnd"/>
            <w:r w:rsidRPr="00FA00B7">
              <w:rPr>
                <w:rFonts w:ascii="Times New Roman" w:hAnsi="Times New Roman"/>
              </w:rPr>
              <w:t xml:space="preserve"> конструкций.</w:t>
            </w:r>
          </w:p>
          <w:p w:rsidR="00FA00B7" w:rsidRPr="00FA00B7" w:rsidRDefault="00FA00B7" w:rsidP="00FA00B7">
            <w:pPr>
              <w:spacing w:after="0" w:line="240" w:lineRule="auto"/>
              <w:rPr>
                <w:rFonts w:ascii="Times New Roman" w:hAnsi="Times New Roman"/>
              </w:rPr>
            </w:pPr>
          </w:p>
        </w:tc>
        <w:tc>
          <w:tcPr>
            <w:tcW w:w="2516" w:type="dxa"/>
            <w:vMerge/>
          </w:tcPr>
          <w:p w:rsidR="00FA00B7" w:rsidRPr="00FA00B7" w:rsidRDefault="00FA00B7" w:rsidP="00FA00B7">
            <w:pPr>
              <w:spacing w:after="0" w:line="240" w:lineRule="auto"/>
              <w:rPr>
                <w:rFonts w:ascii="Times New Roman" w:hAnsi="Times New Roman"/>
              </w:rPr>
            </w:pPr>
          </w:p>
        </w:tc>
      </w:tr>
    </w:tbl>
    <w:p w:rsidR="00FA00B7" w:rsidRPr="00FA00B7" w:rsidRDefault="00FA00B7" w:rsidP="00FA00B7">
      <w:pPr>
        <w:rPr>
          <w:rFonts w:ascii="Times New Roman" w:eastAsia="Calibri" w:hAnsi="Times New Roman"/>
          <w:lang w:eastAsia="en-US"/>
        </w:rPr>
      </w:pPr>
    </w:p>
    <w:p w:rsidR="00FA00B7" w:rsidRDefault="00FA00B7">
      <w:pPr>
        <w:widowControl w:val="0"/>
        <w:spacing w:after="0" w:line="240" w:lineRule="auto"/>
        <w:jc w:val="both"/>
        <w:rPr>
          <w:rFonts w:ascii="Times New Roman" w:eastAsiaTheme="minorHAnsi" w:hAnsi="Times New Roman" w:cstheme="minorBidi"/>
          <w:b/>
          <w:bCs/>
          <w:sz w:val="24"/>
          <w:szCs w:val="24"/>
          <w:lang w:eastAsia="en-US"/>
        </w:rPr>
        <w:sectPr w:rsidR="00FA00B7" w:rsidSect="00FA00B7">
          <w:pgSz w:w="11907" w:h="16840"/>
          <w:pgMar w:top="567" w:right="851" w:bottom="992" w:left="851" w:header="709" w:footer="709" w:gutter="0"/>
          <w:cols w:space="720"/>
        </w:sectPr>
      </w:pPr>
    </w:p>
    <w:p w:rsidR="00775E0F" w:rsidRPr="00775E0F" w:rsidRDefault="00775E0F" w:rsidP="00775E0F">
      <w:pPr>
        <w:spacing w:after="0" w:line="240" w:lineRule="auto"/>
        <w:jc w:val="right"/>
        <w:rPr>
          <w:rFonts w:ascii="Times New Roman" w:hAnsi="Times New Roman"/>
          <w:b/>
          <w:i/>
          <w:sz w:val="24"/>
          <w:szCs w:val="24"/>
        </w:rPr>
      </w:pPr>
      <w:r w:rsidRPr="00775E0F">
        <w:rPr>
          <w:rFonts w:ascii="Times New Roman" w:hAnsi="Times New Roman"/>
          <w:b/>
          <w:i/>
          <w:sz w:val="24"/>
          <w:szCs w:val="24"/>
        </w:rPr>
        <w:lastRenderedPageBreak/>
        <w:t>Приложение II.14</w:t>
      </w:r>
    </w:p>
    <w:p w:rsidR="00775E0F" w:rsidRPr="00775E0F" w:rsidRDefault="00775E0F" w:rsidP="00775E0F">
      <w:pPr>
        <w:spacing w:after="0" w:line="240" w:lineRule="auto"/>
        <w:jc w:val="right"/>
        <w:rPr>
          <w:rFonts w:ascii="Times New Roman" w:hAnsi="Times New Roman"/>
          <w:b/>
          <w:i/>
          <w:sz w:val="24"/>
          <w:szCs w:val="24"/>
        </w:rPr>
      </w:pPr>
      <w:r w:rsidRPr="00775E0F">
        <w:rPr>
          <w:rFonts w:ascii="Times New Roman" w:hAnsi="Times New Roman"/>
          <w:b/>
          <w:i/>
          <w:sz w:val="24"/>
          <w:szCs w:val="24"/>
        </w:rPr>
        <w:t xml:space="preserve">к ПООП </w:t>
      </w:r>
      <w:r w:rsidRPr="00775E0F">
        <w:rPr>
          <w:rFonts w:ascii="Times New Roman" w:hAnsi="Times New Roman"/>
          <w:i/>
          <w:sz w:val="24"/>
          <w:szCs w:val="24"/>
        </w:rPr>
        <w:t>по специальности</w:t>
      </w:r>
      <w:r w:rsidRPr="00775E0F">
        <w:rPr>
          <w:rFonts w:ascii="Times New Roman" w:hAnsi="Times New Roman"/>
          <w:b/>
          <w:i/>
          <w:sz w:val="24"/>
          <w:szCs w:val="24"/>
        </w:rPr>
        <w:t xml:space="preserve"> </w:t>
      </w:r>
      <w:r w:rsidRPr="00775E0F">
        <w:rPr>
          <w:rFonts w:ascii="Times New Roman" w:hAnsi="Times New Roman"/>
          <w:b/>
          <w:i/>
          <w:sz w:val="24"/>
          <w:szCs w:val="24"/>
        </w:rPr>
        <w:br/>
        <w:t>08.02.0.1Строительство и эксплуатация зданий и сооружений</w:t>
      </w: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r w:rsidRPr="00775E0F">
        <w:rPr>
          <w:rFonts w:ascii="Times New Roman" w:hAnsi="Times New Roman"/>
          <w:b/>
          <w:i/>
          <w:sz w:val="24"/>
          <w:szCs w:val="24"/>
        </w:rPr>
        <w:t>ПРИМЕРНАЯ ПРОГРАММА УЧЕБНОЙ ДИСЦИПЛИНЫ</w:t>
      </w:r>
    </w:p>
    <w:p w:rsidR="00775E0F" w:rsidRPr="00775E0F" w:rsidRDefault="00775E0F" w:rsidP="00775E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1"/>
        <w:rPr>
          <w:rFonts w:ascii="Times New Roman" w:hAnsi="Times New Roman"/>
          <w:b/>
          <w:sz w:val="28"/>
          <w:szCs w:val="28"/>
        </w:rPr>
      </w:pPr>
      <w:r w:rsidRPr="00775E0F">
        <w:rPr>
          <w:rFonts w:ascii="Times New Roman" w:hAnsi="Times New Roman"/>
          <w:b/>
          <w:sz w:val="28"/>
          <w:szCs w:val="28"/>
        </w:rPr>
        <w:t>«Основы электротехники»</w:t>
      </w:r>
    </w:p>
    <w:p w:rsidR="00775E0F" w:rsidRP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vertAlign w:val="superscript"/>
        </w:rPr>
      </w:pPr>
      <w:r w:rsidRPr="00775E0F">
        <w:rPr>
          <w:rFonts w:ascii="Times New Roman" w:hAnsi="Times New Roman"/>
          <w:b/>
          <w:bCs/>
          <w:i/>
          <w:sz w:val="24"/>
          <w:szCs w:val="24"/>
        </w:rPr>
        <w:t>2018г.</w:t>
      </w:r>
      <w:r w:rsidRPr="00775E0F">
        <w:rPr>
          <w:rFonts w:ascii="Times New Roman" w:hAnsi="Times New Roman"/>
          <w:b/>
          <w:bCs/>
          <w:i/>
          <w:sz w:val="24"/>
          <w:szCs w:val="24"/>
        </w:rPr>
        <w:br w:type="page"/>
      </w:r>
    </w:p>
    <w:p w:rsidR="00775E0F" w:rsidRDefault="00775E0F" w:rsidP="00775E0F">
      <w:pPr>
        <w:spacing w:after="0" w:line="240" w:lineRule="auto"/>
        <w:jc w:val="center"/>
        <w:rPr>
          <w:rFonts w:ascii="Times New Roman" w:hAnsi="Times New Roman"/>
          <w:b/>
          <w:i/>
          <w:sz w:val="24"/>
          <w:szCs w:val="24"/>
        </w:rPr>
      </w:pPr>
    </w:p>
    <w:p w:rsidR="00775E0F" w:rsidRDefault="00775E0F" w:rsidP="00775E0F">
      <w:pPr>
        <w:spacing w:after="0" w:line="240" w:lineRule="auto"/>
        <w:jc w:val="center"/>
        <w:rPr>
          <w:rFonts w:ascii="Times New Roman" w:hAnsi="Times New Roman"/>
          <w:b/>
          <w:i/>
          <w:sz w:val="24"/>
          <w:szCs w:val="24"/>
        </w:rPr>
      </w:pPr>
    </w:p>
    <w:p w:rsidR="00775E0F" w:rsidRPr="00775E0F" w:rsidRDefault="00775E0F" w:rsidP="00775E0F">
      <w:pPr>
        <w:spacing w:after="0" w:line="240" w:lineRule="auto"/>
        <w:jc w:val="center"/>
        <w:rPr>
          <w:rFonts w:ascii="Times New Roman" w:hAnsi="Times New Roman"/>
          <w:b/>
          <w:i/>
          <w:sz w:val="24"/>
          <w:szCs w:val="24"/>
        </w:rPr>
      </w:pPr>
      <w:r w:rsidRPr="00775E0F">
        <w:rPr>
          <w:rFonts w:ascii="Times New Roman" w:hAnsi="Times New Roman"/>
          <w:b/>
          <w:i/>
          <w:sz w:val="24"/>
          <w:szCs w:val="24"/>
        </w:rPr>
        <w:t>СОДЕРЖАНИЕ</w:t>
      </w:r>
    </w:p>
    <w:p w:rsidR="00775E0F" w:rsidRPr="00775E0F" w:rsidRDefault="00775E0F" w:rsidP="00775E0F">
      <w:pPr>
        <w:spacing w:after="0" w:line="240" w:lineRule="auto"/>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75E0F" w:rsidRPr="00775E0F" w:rsidTr="00B02199">
        <w:tc>
          <w:tcPr>
            <w:tcW w:w="7501" w:type="dxa"/>
          </w:tcPr>
          <w:p w:rsidR="00775E0F" w:rsidRDefault="00775E0F" w:rsidP="00775E0F">
            <w:pPr>
              <w:tabs>
                <w:tab w:val="num" w:pos="644"/>
              </w:tabs>
              <w:suppressAutoHyphens/>
              <w:spacing w:after="0" w:line="240" w:lineRule="auto"/>
              <w:ind w:left="284"/>
              <w:jc w:val="both"/>
              <w:rPr>
                <w:rFonts w:ascii="Times New Roman" w:hAnsi="Times New Roman"/>
                <w:b/>
                <w:sz w:val="24"/>
                <w:szCs w:val="24"/>
              </w:rPr>
            </w:pPr>
            <w:r>
              <w:rPr>
                <w:rFonts w:ascii="Times New Roman" w:hAnsi="Times New Roman"/>
                <w:b/>
                <w:sz w:val="24"/>
                <w:szCs w:val="24"/>
              </w:rPr>
              <w:t>1.</w:t>
            </w:r>
            <w:r w:rsidRPr="00775E0F">
              <w:rPr>
                <w:rFonts w:ascii="Times New Roman" w:hAnsi="Times New Roman"/>
                <w:b/>
                <w:sz w:val="24"/>
                <w:szCs w:val="24"/>
              </w:rPr>
              <w:t>ОБЩАЯ ХАРАКТЕРИСТИКА ПРИМЕРНОЙ ПРОГРАММЫ УЧЕБНОЙ ДИСЦИПЛИНЫ</w:t>
            </w:r>
          </w:p>
          <w:p w:rsidR="00775E0F" w:rsidRPr="00775E0F" w:rsidRDefault="00775E0F" w:rsidP="00775E0F">
            <w:pPr>
              <w:tabs>
                <w:tab w:val="num" w:pos="644"/>
              </w:tabs>
              <w:suppressAutoHyphens/>
              <w:spacing w:after="0" w:line="240" w:lineRule="auto"/>
              <w:ind w:left="284"/>
              <w:jc w:val="both"/>
              <w:rPr>
                <w:rFonts w:ascii="Times New Roman" w:hAnsi="Times New Roman"/>
                <w:b/>
                <w:sz w:val="24"/>
                <w:szCs w:val="24"/>
              </w:rPr>
            </w:pPr>
          </w:p>
        </w:tc>
        <w:tc>
          <w:tcPr>
            <w:tcW w:w="1854" w:type="dxa"/>
          </w:tcPr>
          <w:p w:rsidR="00775E0F" w:rsidRPr="00775E0F" w:rsidRDefault="00775E0F" w:rsidP="00775E0F">
            <w:pPr>
              <w:spacing w:after="0" w:line="240" w:lineRule="auto"/>
              <w:rPr>
                <w:rFonts w:ascii="Times New Roman" w:hAnsi="Times New Roman"/>
                <w:b/>
                <w:sz w:val="24"/>
                <w:szCs w:val="24"/>
              </w:rPr>
            </w:pPr>
          </w:p>
        </w:tc>
      </w:tr>
      <w:tr w:rsidR="00775E0F" w:rsidRPr="00775E0F" w:rsidTr="00B02199">
        <w:tc>
          <w:tcPr>
            <w:tcW w:w="7501" w:type="dxa"/>
          </w:tcPr>
          <w:p w:rsidR="00775E0F" w:rsidRDefault="00775E0F" w:rsidP="00775E0F">
            <w:pPr>
              <w:tabs>
                <w:tab w:val="num" w:pos="644"/>
              </w:tabs>
              <w:suppressAutoHyphens/>
              <w:spacing w:after="0" w:line="240" w:lineRule="auto"/>
              <w:ind w:left="284"/>
              <w:jc w:val="both"/>
              <w:rPr>
                <w:rFonts w:ascii="Times New Roman" w:hAnsi="Times New Roman"/>
                <w:b/>
                <w:sz w:val="24"/>
                <w:szCs w:val="24"/>
              </w:rPr>
            </w:pPr>
            <w:r>
              <w:rPr>
                <w:rFonts w:ascii="Times New Roman" w:hAnsi="Times New Roman"/>
                <w:b/>
                <w:sz w:val="24"/>
                <w:szCs w:val="24"/>
              </w:rPr>
              <w:t>2.</w:t>
            </w:r>
            <w:r w:rsidRPr="00775E0F">
              <w:rPr>
                <w:rFonts w:ascii="Times New Roman" w:hAnsi="Times New Roman"/>
                <w:b/>
                <w:sz w:val="24"/>
                <w:szCs w:val="24"/>
              </w:rPr>
              <w:t>СТРУКТУРА И СОДЕРЖАНИЕ УЧЕБНОЙ ДИСЦИПЛИНЫ</w:t>
            </w:r>
          </w:p>
          <w:p w:rsidR="00775E0F" w:rsidRPr="00775E0F" w:rsidRDefault="00775E0F" w:rsidP="00775E0F">
            <w:pPr>
              <w:tabs>
                <w:tab w:val="num" w:pos="644"/>
              </w:tabs>
              <w:suppressAutoHyphens/>
              <w:spacing w:after="0" w:line="240" w:lineRule="auto"/>
              <w:ind w:left="284"/>
              <w:jc w:val="both"/>
              <w:rPr>
                <w:rFonts w:ascii="Times New Roman" w:hAnsi="Times New Roman"/>
                <w:b/>
                <w:sz w:val="24"/>
                <w:szCs w:val="24"/>
              </w:rPr>
            </w:pPr>
          </w:p>
          <w:p w:rsidR="00775E0F" w:rsidRDefault="00775E0F" w:rsidP="00775E0F">
            <w:pPr>
              <w:tabs>
                <w:tab w:val="num" w:pos="644"/>
              </w:tabs>
              <w:suppressAutoHyphens/>
              <w:spacing w:after="0" w:line="240" w:lineRule="auto"/>
              <w:ind w:left="284"/>
              <w:jc w:val="both"/>
              <w:rPr>
                <w:rFonts w:ascii="Times New Roman" w:hAnsi="Times New Roman"/>
                <w:b/>
                <w:sz w:val="24"/>
                <w:szCs w:val="24"/>
              </w:rPr>
            </w:pPr>
            <w:r>
              <w:rPr>
                <w:rFonts w:ascii="Times New Roman" w:hAnsi="Times New Roman"/>
                <w:b/>
                <w:sz w:val="24"/>
                <w:szCs w:val="24"/>
              </w:rPr>
              <w:t>3.</w:t>
            </w:r>
            <w:r w:rsidRPr="00775E0F">
              <w:rPr>
                <w:rFonts w:ascii="Times New Roman" w:hAnsi="Times New Roman"/>
                <w:b/>
                <w:sz w:val="24"/>
                <w:szCs w:val="24"/>
              </w:rPr>
              <w:t>УСЛОВИЯ РЕАЛИЗАЦИИУЧЕБНОЙ ДИСЦИПЛИНЫ</w:t>
            </w:r>
          </w:p>
          <w:p w:rsidR="00775E0F" w:rsidRPr="00775E0F" w:rsidRDefault="00775E0F" w:rsidP="00775E0F">
            <w:pPr>
              <w:tabs>
                <w:tab w:val="num" w:pos="644"/>
              </w:tabs>
              <w:suppressAutoHyphens/>
              <w:spacing w:after="0" w:line="240" w:lineRule="auto"/>
              <w:ind w:left="284"/>
              <w:jc w:val="both"/>
              <w:rPr>
                <w:rFonts w:ascii="Times New Roman" w:hAnsi="Times New Roman"/>
                <w:b/>
                <w:sz w:val="24"/>
                <w:szCs w:val="24"/>
              </w:rPr>
            </w:pPr>
          </w:p>
        </w:tc>
        <w:tc>
          <w:tcPr>
            <w:tcW w:w="1854" w:type="dxa"/>
          </w:tcPr>
          <w:p w:rsidR="00775E0F" w:rsidRPr="00775E0F" w:rsidRDefault="00775E0F" w:rsidP="00775E0F">
            <w:pPr>
              <w:spacing w:after="0" w:line="240" w:lineRule="auto"/>
              <w:ind w:left="644"/>
              <w:rPr>
                <w:rFonts w:ascii="Times New Roman" w:hAnsi="Times New Roman"/>
                <w:b/>
                <w:sz w:val="24"/>
                <w:szCs w:val="24"/>
              </w:rPr>
            </w:pPr>
          </w:p>
        </w:tc>
      </w:tr>
      <w:tr w:rsidR="00775E0F" w:rsidRPr="00775E0F" w:rsidTr="00B02199">
        <w:tc>
          <w:tcPr>
            <w:tcW w:w="7501" w:type="dxa"/>
          </w:tcPr>
          <w:p w:rsidR="00775E0F" w:rsidRPr="00775E0F" w:rsidRDefault="00775E0F" w:rsidP="00775E0F">
            <w:pPr>
              <w:suppressAutoHyphens/>
              <w:spacing w:after="0" w:line="240" w:lineRule="auto"/>
              <w:ind w:left="284"/>
              <w:jc w:val="both"/>
              <w:rPr>
                <w:rFonts w:ascii="Times New Roman" w:hAnsi="Times New Roman"/>
                <w:b/>
                <w:sz w:val="24"/>
                <w:szCs w:val="24"/>
              </w:rPr>
            </w:pPr>
            <w:r>
              <w:rPr>
                <w:rFonts w:ascii="Times New Roman" w:hAnsi="Times New Roman"/>
                <w:b/>
                <w:sz w:val="24"/>
                <w:szCs w:val="24"/>
              </w:rPr>
              <w:t>4.</w:t>
            </w:r>
            <w:r w:rsidRPr="00775E0F">
              <w:rPr>
                <w:rFonts w:ascii="Times New Roman" w:hAnsi="Times New Roman"/>
                <w:b/>
                <w:sz w:val="24"/>
                <w:szCs w:val="24"/>
              </w:rPr>
              <w:t>КОНТРОЛЬ И ОЦЕНКА РЕЗУЛЬТАТОВ ОСВОЕНИЯ УЧЕБНОЙ ДИСЦИПЛИНЫ</w:t>
            </w:r>
          </w:p>
          <w:p w:rsidR="00775E0F" w:rsidRPr="00775E0F" w:rsidRDefault="00775E0F" w:rsidP="00775E0F">
            <w:pPr>
              <w:suppressAutoHyphens/>
              <w:spacing w:after="0" w:line="240" w:lineRule="auto"/>
              <w:jc w:val="both"/>
              <w:rPr>
                <w:rFonts w:ascii="Times New Roman" w:hAnsi="Times New Roman"/>
                <w:b/>
                <w:sz w:val="24"/>
                <w:szCs w:val="24"/>
              </w:rPr>
            </w:pPr>
          </w:p>
        </w:tc>
        <w:tc>
          <w:tcPr>
            <w:tcW w:w="1854" w:type="dxa"/>
          </w:tcPr>
          <w:p w:rsidR="00775E0F" w:rsidRPr="00775E0F" w:rsidRDefault="00775E0F" w:rsidP="00775E0F">
            <w:pPr>
              <w:spacing w:after="0" w:line="240" w:lineRule="auto"/>
              <w:rPr>
                <w:rFonts w:ascii="Times New Roman" w:hAnsi="Times New Roman"/>
                <w:b/>
                <w:sz w:val="24"/>
                <w:szCs w:val="24"/>
              </w:rPr>
            </w:pPr>
          </w:p>
        </w:tc>
      </w:tr>
    </w:tbl>
    <w:p w:rsidR="00775E0F" w:rsidRPr="00775E0F" w:rsidRDefault="00775E0F" w:rsidP="00775E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1"/>
        <w:rPr>
          <w:rFonts w:ascii="Times New Roman" w:hAnsi="Times New Roman"/>
          <w:b/>
          <w:sz w:val="28"/>
          <w:szCs w:val="28"/>
        </w:rPr>
      </w:pPr>
      <w:r w:rsidRPr="00775E0F">
        <w:rPr>
          <w:rFonts w:ascii="Times New Roman" w:hAnsi="Times New Roman"/>
          <w:b/>
          <w:i/>
          <w:sz w:val="28"/>
          <w:szCs w:val="28"/>
          <w:u w:val="single"/>
        </w:rPr>
        <w:br w:type="page"/>
      </w:r>
      <w:r w:rsidRPr="00775E0F">
        <w:rPr>
          <w:rFonts w:ascii="Times New Roman" w:hAnsi="Times New Roman"/>
          <w:b/>
          <w:i/>
          <w:sz w:val="28"/>
          <w:szCs w:val="28"/>
        </w:rPr>
        <w:lastRenderedPageBreak/>
        <w:t xml:space="preserve">1. ОБЩАЯ ХАРАКТЕРИСТИКА ПРИМЕРНОЙ ПРОГРАММЫ УЧЕБНОЙ ДИСЦИПЛИНЫ </w:t>
      </w:r>
      <w:r w:rsidRPr="00775E0F">
        <w:rPr>
          <w:rFonts w:ascii="Times New Roman" w:hAnsi="Times New Roman"/>
          <w:b/>
          <w:sz w:val="28"/>
          <w:szCs w:val="28"/>
        </w:rPr>
        <w:t>«Основы электротехники»</w:t>
      </w:r>
    </w:p>
    <w:p w:rsidR="00775E0F" w:rsidRPr="00775E0F" w:rsidRDefault="00775E0F" w:rsidP="00775E0F">
      <w:pPr>
        <w:suppressAutoHyphens/>
        <w:spacing w:after="0" w:line="240" w:lineRule="auto"/>
        <w:rPr>
          <w:rFonts w:ascii="Times New Roman" w:hAnsi="Times New Roman"/>
          <w:i/>
          <w:sz w:val="24"/>
          <w:szCs w:val="24"/>
        </w:rPr>
      </w:pPr>
      <w:r w:rsidRPr="00775E0F">
        <w:rPr>
          <w:rFonts w:ascii="Times New Roman" w:hAnsi="Times New Roman"/>
          <w:b/>
          <w:i/>
          <w:sz w:val="24"/>
          <w:szCs w:val="24"/>
        </w:rPr>
        <w:t xml:space="preserve"> </w:t>
      </w:r>
    </w:p>
    <w:p w:rsidR="00775E0F" w:rsidRPr="00775E0F" w:rsidRDefault="00775E0F" w:rsidP="00775E0F">
      <w:pPr>
        <w:spacing w:after="0" w:line="240" w:lineRule="auto"/>
        <w:rPr>
          <w:rFonts w:ascii="Times New Roman" w:hAnsi="Times New Roman"/>
          <w:i/>
          <w:sz w:val="24"/>
          <w:szCs w:val="24"/>
        </w:rPr>
      </w:pPr>
    </w:p>
    <w:p w:rsidR="00775E0F" w:rsidRPr="00775E0F" w:rsidRDefault="00775E0F" w:rsidP="0077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775E0F">
        <w:rPr>
          <w:rFonts w:ascii="Times New Roman" w:hAnsi="Times New Roman"/>
          <w:b/>
          <w:sz w:val="24"/>
          <w:szCs w:val="24"/>
        </w:rPr>
        <w:t xml:space="preserve">1.1. Место дисциплины в структуре основной образовательной программы: </w:t>
      </w:r>
      <w:r w:rsidRPr="00775E0F">
        <w:rPr>
          <w:rFonts w:ascii="Times New Roman" w:hAnsi="Times New Roman"/>
          <w:color w:val="000000"/>
          <w:sz w:val="24"/>
          <w:szCs w:val="24"/>
        </w:rPr>
        <w:tab/>
      </w:r>
    </w:p>
    <w:p w:rsidR="00775E0F" w:rsidRPr="00775E0F" w:rsidRDefault="00775E0F" w:rsidP="00775E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hAnsi="Times New Roman"/>
          <w:sz w:val="24"/>
          <w:szCs w:val="24"/>
        </w:rPr>
      </w:pPr>
      <w:r w:rsidRPr="00775E0F">
        <w:rPr>
          <w:rFonts w:ascii="Times New Roman" w:hAnsi="Times New Roman"/>
          <w:b/>
          <w:color w:val="000000"/>
          <w:sz w:val="24"/>
          <w:szCs w:val="24"/>
        </w:rPr>
        <w:tab/>
      </w:r>
      <w:r w:rsidRPr="00775E0F">
        <w:rPr>
          <w:rFonts w:ascii="Times New Roman" w:hAnsi="Times New Roman"/>
          <w:b/>
          <w:sz w:val="24"/>
          <w:szCs w:val="24"/>
        </w:rPr>
        <w:t xml:space="preserve">Учебная дисциплина </w:t>
      </w:r>
      <w:r w:rsidRPr="00775E0F">
        <w:rPr>
          <w:rFonts w:ascii="Times New Roman" w:hAnsi="Times New Roman"/>
          <w:sz w:val="28"/>
          <w:szCs w:val="28"/>
        </w:rPr>
        <w:t>«</w:t>
      </w:r>
      <w:r w:rsidRPr="00775E0F">
        <w:rPr>
          <w:rFonts w:ascii="Times New Roman" w:hAnsi="Times New Roman"/>
          <w:sz w:val="24"/>
          <w:szCs w:val="24"/>
          <w:u w:val="single"/>
        </w:rPr>
        <w:t>Основы электротехники»</w:t>
      </w:r>
      <w:r w:rsidRPr="00775E0F">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профессии 08.02.01 Строительство и эксплуатация зданий и сооружений (базовый уровень) </w:t>
      </w:r>
    </w:p>
    <w:p w:rsidR="00775E0F" w:rsidRPr="00775E0F" w:rsidRDefault="00775E0F" w:rsidP="00775E0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hAnsi="Times New Roman"/>
          <w:sz w:val="24"/>
          <w:szCs w:val="24"/>
        </w:rPr>
      </w:pPr>
      <w:r w:rsidRPr="00775E0F">
        <w:rPr>
          <w:rFonts w:ascii="Times New Roman" w:hAnsi="Times New Roman"/>
          <w:b/>
          <w:sz w:val="24"/>
          <w:szCs w:val="24"/>
        </w:rPr>
        <w:tab/>
        <w:t xml:space="preserve">Учебная дисциплина </w:t>
      </w:r>
      <w:r w:rsidRPr="00775E0F">
        <w:rPr>
          <w:rFonts w:ascii="Times New Roman" w:hAnsi="Times New Roman"/>
          <w:sz w:val="24"/>
          <w:szCs w:val="28"/>
        </w:rPr>
        <w:t xml:space="preserve">«Основы электротехники» </w:t>
      </w:r>
      <w:r w:rsidRPr="00775E0F">
        <w:rPr>
          <w:rFonts w:ascii="Times New Roman" w:hAnsi="Times New Roman"/>
          <w:sz w:val="24"/>
          <w:szCs w:val="24"/>
        </w:rPr>
        <w:t>обеспечивает формирование профессиональных и общих компетенций по всем видам деятельности ФГОС по профессии/специальности 08.02.01. Особое значение дисциплина имеет при формировании и развитии ОК1-ОК7, ПК-2.1, ПК3.5, ПК4.1, ПК4.2.</w:t>
      </w:r>
    </w:p>
    <w:p w:rsidR="00775E0F" w:rsidRPr="00775E0F" w:rsidRDefault="00775E0F" w:rsidP="0077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775E0F" w:rsidRPr="00775E0F" w:rsidRDefault="00775E0F" w:rsidP="00775E0F">
      <w:pPr>
        <w:spacing w:after="0" w:line="240" w:lineRule="auto"/>
        <w:rPr>
          <w:rFonts w:ascii="Times New Roman" w:hAnsi="Times New Roman"/>
          <w:b/>
          <w:sz w:val="24"/>
          <w:szCs w:val="24"/>
        </w:rPr>
      </w:pPr>
      <w:r w:rsidRPr="00775E0F">
        <w:rPr>
          <w:rFonts w:ascii="Times New Roman" w:hAnsi="Times New Roman"/>
          <w:b/>
          <w:sz w:val="24"/>
          <w:szCs w:val="24"/>
        </w:rPr>
        <w:t xml:space="preserve">1.2. Цель и планируемые результаты освоения дисциплины:   </w:t>
      </w:r>
    </w:p>
    <w:p w:rsidR="00775E0F" w:rsidRPr="00775E0F" w:rsidRDefault="00775E0F" w:rsidP="00775E0F">
      <w:pPr>
        <w:suppressAutoHyphens/>
        <w:spacing w:after="0" w:line="240" w:lineRule="auto"/>
        <w:ind w:firstLine="567"/>
        <w:jc w:val="both"/>
        <w:rPr>
          <w:rFonts w:ascii="Times New Roman" w:hAnsi="Times New Roman"/>
          <w:sz w:val="24"/>
          <w:szCs w:val="24"/>
        </w:rPr>
      </w:pPr>
      <w:r w:rsidRPr="00775E0F">
        <w:rPr>
          <w:rFonts w:ascii="Times New Roman" w:hAnsi="Times New Roman"/>
          <w:sz w:val="24"/>
          <w:szCs w:val="24"/>
        </w:rPr>
        <w:t>В рамках программы учебной дисциплины обучающимися осваиваются умения и знания</w:t>
      </w:r>
    </w:p>
    <w:p w:rsidR="00775E0F" w:rsidRPr="00775E0F" w:rsidRDefault="00775E0F" w:rsidP="00775E0F">
      <w:pPr>
        <w:suppressAutoHyphens/>
        <w:spacing w:after="0" w:line="240" w:lineRule="auto"/>
        <w:ind w:firstLine="567"/>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948"/>
        <w:gridCol w:w="5171"/>
      </w:tblGrid>
      <w:tr w:rsidR="00775E0F" w:rsidRPr="00775E0F" w:rsidTr="00B02199">
        <w:trPr>
          <w:trHeight w:val="649"/>
        </w:trPr>
        <w:tc>
          <w:tcPr>
            <w:tcW w:w="1129" w:type="dxa"/>
            <w:hideMark/>
          </w:tcPr>
          <w:p w:rsidR="00775E0F" w:rsidRPr="00775E0F" w:rsidRDefault="00775E0F" w:rsidP="00775E0F">
            <w:pPr>
              <w:suppressAutoHyphens/>
              <w:spacing w:after="0" w:line="240" w:lineRule="auto"/>
              <w:jc w:val="center"/>
              <w:rPr>
                <w:rFonts w:ascii="Times New Roman" w:hAnsi="Times New Roman"/>
                <w:sz w:val="24"/>
                <w:szCs w:val="24"/>
              </w:rPr>
            </w:pPr>
            <w:r w:rsidRPr="00775E0F">
              <w:rPr>
                <w:rFonts w:ascii="Times New Roman" w:hAnsi="Times New Roman"/>
                <w:sz w:val="24"/>
                <w:szCs w:val="24"/>
              </w:rPr>
              <w:t xml:space="preserve">Код </w:t>
            </w:r>
          </w:p>
          <w:p w:rsidR="00775E0F" w:rsidRPr="00775E0F" w:rsidRDefault="00775E0F" w:rsidP="00775E0F">
            <w:pPr>
              <w:suppressAutoHyphens/>
              <w:spacing w:after="0" w:line="240" w:lineRule="auto"/>
              <w:jc w:val="center"/>
              <w:rPr>
                <w:rFonts w:ascii="Times New Roman" w:hAnsi="Times New Roman"/>
                <w:sz w:val="24"/>
                <w:szCs w:val="24"/>
              </w:rPr>
            </w:pPr>
            <w:r w:rsidRPr="00775E0F">
              <w:rPr>
                <w:rFonts w:ascii="Times New Roman" w:hAnsi="Times New Roman"/>
                <w:sz w:val="24"/>
                <w:szCs w:val="24"/>
              </w:rPr>
              <w:t>ПК, ОК</w:t>
            </w:r>
          </w:p>
        </w:tc>
        <w:tc>
          <w:tcPr>
            <w:tcW w:w="2948" w:type="dxa"/>
            <w:hideMark/>
          </w:tcPr>
          <w:p w:rsidR="00775E0F" w:rsidRPr="00775E0F" w:rsidRDefault="00775E0F" w:rsidP="00775E0F">
            <w:pPr>
              <w:suppressAutoHyphens/>
              <w:spacing w:after="0" w:line="240" w:lineRule="auto"/>
              <w:jc w:val="center"/>
              <w:rPr>
                <w:rFonts w:ascii="Times New Roman" w:hAnsi="Times New Roman"/>
                <w:sz w:val="24"/>
                <w:szCs w:val="24"/>
              </w:rPr>
            </w:pPr>
            <w:r w:rsidRPr="00775E0F">
              <w:rPr>
                <w:rFonts w:ascii="Times New Roman" w:hAnsi="Times New Roman"/>
                <w:sz w:val="24"/>
                <w:szCs w:val="24"/>
              </w:rPr>
              <w:t>Умения</w:t>
            </w:r>
          </w:p>
        </w:tc>
        <w:tc>
          <w:tcPr>
            <w:tcW w:w="5171" w:type="dxa"/>
            <w:hideMark/>
          </w:tcPr>
          <w:p w:rsidR="00775E0F" w:rsidRPr="00775E0F" w:rsidRDefault="00775E0F" w:rsidP="00775E0F">
            <w:pPr>
              <w:suppressAutoHyphens/>
              <w:spacing w:after="0" w:line="240" w:lineRule="auto"/>
              <w:jc w:val="center"/>
              <w:rPr>
                <w:rFonts w:ascii="Times New Roman" w:hAnsi="Times New Roman"/>
                <w:sz w:val="24"/>
                <w:szCs w:val="24"/>
              </w:rPr>
            </w:pPr>
            <w:r w:rsidRPr="00775E0F">
              <w:rPr>
                <w:rFonts w:ascii="Times New Roman" w:hAnsi="Times New Roman"/>
                <w:sz w:val="24"/>
                <w:szCs w:val="24"/>
              </w:rPr>
              <w:t>Знания</w:t>
            </w:r>
          </w:p>
        </w:tc>
      </w:tr>
      <w:tr w:rsidR="00775E0F" w:rsidRPr="00775E0F" w:rsidTr="00B02199">
        <w:trPr>
          <w:trHeight w:val="212"/>
        </w:trPr>
        <w:tc>
          <w:tcPr>
            <w:tcW w:w="1129" w:type="dxa"/>
          </w:tcPr>
          <w:p w:rsidR="00775E0F" w:rsidRPr="00775E0F" w:rsidRDefault="00775E0F" w:rsidP="00775E0F">
            <w:pPr>
              <w:suppressAutoHyphens/>
              <w:spacing w:after="0" w:line="240" w:lineRule="auto"/>
              <w:jc w:val="center"/>
              <w:rPr>
                <w:rFonts w:ascii="Times New Roman" w:hAnsi="Times New Roman"/>
                <w:b/>
                <w:sz w:val="24"/>
                <w:szCs w:val="24"/>
              </w:rPr>
            </w:pPr>
            <w:r w:rsidRPr="00775E0F">
              <w:rPr>
                <w:rFonts w:ascii="Times New Roman" w:hAnsi="Times New Roman"/>
                <w:sz w:val="24"/>
                <w:szCs w:val="24"/>
              </w:rPr>
              <w:t>ОК1-ОК7, ПК-2.1, ПК3.5, ПК4.1, ПК4.2</w:t>
            </w:r>
          </w:p>
        </w:tc>
        <w:tc>
          <w:tcPr>
            <w:tcW w:w="2948" w:type="dxa"/>
          </w:tcPr>
          <w:p w:rsidR="00775E0F" w:rsidRPr="00775E0F" w:rsidRDefault="00775E0F" w:rsidP="005E1B14">
            <w:pPr>
              <w:numPr>
                <w:ilvl w:val="0"/>
                <w:numId w:val="182"/>
              </w:numPr>
              <w:tabs>
                <w:tab w:val="left" w:pos="289"/>
              </w:tabs>
              <w:spacing w:after="0" w:line="240" w:lineRule="auto"/>
              <w:ind w:left="5" w:firstLine="0"/>
              <w:rPr>
                <w:rFonts w:ascii="Times New Roman" w:hAnsi="Times New Roman"/>
                <w:sz w:val="24"/>
                <w:szCs w:val="24"/>
              </w:rPr>
            </w:pPr>
            <w:r w:rsidRPr="00775E0F">
              <w:rPr>
                <w:rFonts w:ascii="Times New Roman" w:hAnsi="Times New Roman"/>
                <w:sz w:val="24"/>
                <w:szCs w:val="24"/>
              </w:rPr>
              <w:t>читать электрические схемы;</w:t>
            </w:r>
          </w:p>
          <w:p w:rsidR="00775E0F" w:rsidRPr="00775E0F" w:rsidRDefault="00775E0F" w:rsidP="005E1B14">
            <w:pPr>
              <w:numPr>
                <w:ilvl w:val="0"/>
                <w:numId w:val="182"/>
              </w:numPr>
              <w:suppressAutoHyphens/>
              <w:spacing w:after="0" w:line="240" w:lineRule="auto"/>
              <w:ind w:left="147" w:hanging="147"/>
              <w:rPr>
                <w:rFonts w:ascii="Times New Roman" w:hAnsi="Times New Roman"/>
                <w:b/>
                <w:sz w:val="24"/>
                <w:szCs w:val="24"/>
              </w:rPr>
            </w:pPr>
            <w:r w:rsidRPr="00775E0F">
              <w:rPr>
                <w:rFonts w:ascii="Times New Roman" w:hAnsi="Times New Roman"/>
                <w:sz w:val="24"/>
                <w:szCs w:val="24"/>
              </w:rPr>
              <w:t>вести оперативный учет работы энергетических установок</w:t>
            </w:r>
          </w:p>
        </w:tc>
        <w:tc>
          <w:tcPr>
            <w:tcW w:w="5171" w:type="dxa"/>
          </w:tcPr>
          <w:p w:rsidR="00775E0F" w:rsidRPr="00775E0F" w:rsidRDefault="00775E0F" w:rsidP="005E1B14">
            <w:pPr>
              <w:numPr>
                <w:ilvl w:val="0"/>
                <w:numId w:val="182"/>
              </w:numPr>
              <w:tabs>
                <w:tab w:val="left" w:pos="2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6" w:hanging="146"/>
              <w:jc w:val="both"/>
              <w:rPr>
                <w:rFonts w:ascii="Times New Roman" w:hAnsi="Times New Roman"/>
                <w:sz w:val="24"/>
                <w:szCs w:val="24"/>
              </w:rPr>
            </w:pPr>
            <w:r w:rsidRPr="00775E0F">
              <w:rPr>
                <w:rFonts w:ascii="Times New Roman" w:hAnsi="Times New Roman"/>
                <w:sz w:val="24"/>
                <w:szCs w:val="24"/>
              </w:rPr>
              <w:t>основы электротехники;</w:t>
            </w:r>
          </w:p>
          <w:p w:rsidR="00775E0F" w:rsidRPr="00775E0F" w:rsidRDefault="00775E0F" w:rsidP="005E1B14">
            <w:pPr>
              <w:numPr>
                <w:ilvl w:val="0"/>
                <w:numId w:val="182"/>
              </w:numPr>
              <w:tabs>
                <w:tab w:val="left" w:pos="2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775E0F">
              <w:rPr>
                <w:rFonts w:ascii="Times New Roman" w:hAnsi="Times New Roman"/>
                <w:sz w:val="24"/>
                <w:szCs w:val="24"/>
              </w:rPr>
              <w:t>устройство и принцип действия электрических машин и трансформаторов;</w:t>
            </w:r>
          </w:p>
          <w:p w:rsidR="00775E0F" w:rsidRPr="00775E0F" w:rsidRDefault="00775E0F" w:rsidP="005E1B14">
            <w:pPr>
              <w:numPr>
                <w:ilvl w:val="0"/>
                <w:numId w:val="182"/>
              </w:numPr>
              <w:tabs>
                <w:tab w:val="left" w:pos="0"/>
                <w:tab w:val="left" w:pos="34"/>
                <w:tab w:val="left" w:pos="14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hanging="34"/>
              <w:jc w:val="both"/>
              <w:rPr>
                <w:rFonts w:ascii="Times New Roman" w:hAnsi="Times New Roman"/>
                <w:sz w:val="24"/>
                <w:szCs w:val="24"/>
              </w:rPr>
            </w:pPr>
            <w:r w:rsidRPr="00775E0F">
              <w:rPr>
                <w:rFonts w:ascii="Times New Roman" w:hAnsi="Times New Roman"/>
                <w:sz w:val="24"/>
                <w:szCs w:val="24"/>
              </w:rPr>
              <w:t>устройство и принцип действия аппаратуры управления электроустановками.</w:t>
            </w:r>
          </w:p>
          <w:p w:rsidR="00775E0F" w:rsidRPr="00775E0F" w:rsidRDefault="00775E0F" w:rsidP="00775E0F">
            <w:pPr>
              <w:suppressAutoHyphens/>
              <w:spacing w:after="0" w:line="240" w:lineRule="auto"/>
              <w:jc w:val="center"/>
              <w:rPr>
                <w:rFonts w:ascii="Times New Roman" w:hAnsi="Times New Roman"/>
                <w:b/>
                <w:sz w:val="24"/>
                <w:szCs w:val="24"/>
              </w:rPr>
            </w:pPr>
          </w:p>
        </w:tc>
      </w:tr>
    </w:tbl>
    <w:p w:rsidR="00775E0F" w:rsidRPr="00775E0F" w:rsidRDefault="00775E0F" w:rsidP="00775E0F">
      <w:pPr>
        <w:suppressAutoHyphens/>
        <w:spacing w:after="0" w:line="240" w:lineRule="auto"/>
        <w:ind w:firstLine="709"/>
        <w:jc w:val="both"/>
        <w:rPr>
          <w:rFonts w:ascii="Times New Roman" w:hAnsi="Times New Roman"/>
          <w:i/>
          <w:sz w:val="24"/>
          <w:szCs w:val="24"/>
        </w:rPr>
      </w:pPr>
    </w:p>
    <w:p w:rsidR="00775E0F" w:rsidRPr="00775E0F" w:rsidRDefault="00775E0F" w:rsidP="00775E0F">
      <w:pPr>
        <w:suppressAutoHyphens/>
        <w:spacing w:after="0" w:line="240" w:lineRule="auto"/>
        <w:rPr>
          <w:rFonts w:ascii="Times New Roman" w:hAnsi="Times New Roman"/>
          <w:sz w:val="24"/>
          <w:szCs w:val="24"/>
        </w:rPr>
      </w:pPr>
    </w:p>
    <w:p w:rsidR="00775E0F" w:rsidRPr="00775E0F" w:rsidRDefault="00775E0F" w:rsidP="00775E0F">
      <w:pPr>
        <w:suppressAutoHyphens/>
        <w:spacing w:after="0" w:line="240" w:lineRule="auto"/>
        <w:rPr>
          <w:rFonts w:ascii="Times New Roman" w:hAnsi="Times New Roman"/>
          <w:b/>
          <w:sz w:val="24"/>
          <w:szCs w:val="24"/>
        </w:rPr>
      </w:pPr>
      <w:r w:rsidRPr="00775E0F">
        <w:rPr>
          <w:rFonts w:ascii="Times New Roman" w:hAnsi="Times New Roman"/>
          <w:b/>
          <w:sz w:val="24"/>
          <w:szCs w:val="24"/>
        </w:rPr>
        <w:t>2. СТРУКТУРА И СОДЕРЖАНИЕ УЧЕБНОЙ ДИСЦИПЛИНЫ</w:t>
      </w:r>
    </w:p>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b/>
                <w:sz w:val="24"/>
                <w:szCs w:val="24"/>
              </w:rPr>
            </w:pPr>
            <w:r w:rsidRPr="00775E0F">
              <w:rPr>
                <w:rFonts w:ascii="Times New Roman" w:hAnsi="Times New Roman"/>
                <w:b/>
                <w:sz w:val="24"/>
                <w:szCs w:val="24"/>
              </w:rPr>
              <w:t>Вид учебной работы</w:t>
            </w:r>
          </w:p>
        </w:tc>
        <w:tc>
          <w:tcPr>
            <w:tcW w:w="927" w:type="pct"/>
            <w:vAlign w:val="center"/>
          </w:tcPr>
          <w:p w:rsidR="00775E0F" w:rsidRPr="00775E0F" w:rsidRDefault="00775E0F" w:rsidP="00775E0F">
            <w:pPr>
              <w:suppressAutoHyphens/>
              <w:spacing w:after="0" w:line="240" w:lineRule="auto"/>
              <w:rPr>
                <w:rFonts w:ascii="Times New Roman" w:hAnsi="Times New Roman"/>
                <w:b/>
                <w:iCs/>
                <w:sz w:val="24"/>
                <w:szCs w:val="24"/>
              </w:rPr>
            </w:pPr>
            <w:r w:rsidRPr="00775E0F">
              <w:rPr>
                <w:rFonts w:ascii="Times New Roman" w:hAnsi="Times New Roman"/>
                <w:b/>
                <w:iCs/>
                <w:sz w:val="24"/>
                <w:szCs w:val="24"/>
              </w:rPr>
              <w:t>Объем часов</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b/>
                <w:sz w:val="24"/>
                <w:szCs w:val="24"/>
              </w:rPr>
            </w:pPr>
            <w:r w:rsidRPr="00775E0F">
              <w:rPr>
                <w:rFonts w:ascii="Times New Roman" w:hAnsi="Times New Roman"/>
                <w:b/>
                <w:sz w:val="24"/>
                <w:szCs w:val="24"/>
              </w:rPr>
              <w:t xml:space="preserve">Объем образовательной программы </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38</w:t>
            </w:r>
          </w:p>
        </w:tc>
      </w:tr>
      <w:tr w:rsidR="00775E0F" w:rsidRPr="00775E0F" w:rsidTr="00B02199">
        <w:trPr>
          <w:trHeight w:val="490"/>
        </w:trPr>
        <w:tc>
          <w:tcPr>
            <w:tcW w:w="5000" w:type="pct"/>
            <w:gridSpan w:val="2"/>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sz w:val="24"/>
                <w:szCs w:val="24"/>
              </w:rPr>
              <w:t>в том числе:</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теоретическое обучение</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20</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 xml:space="preserve">лабораторные работы </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 xml:space="preserve">практические занятия </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18</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 xml:space="preserve">курсовая работа (проект) </w:t>
            </w:r>
            <w:r w:rsidRPr="00775E0F">
              <w:rPr>
                <w:rFonts w:ascii="Times New Roman" w:hAnsi="Times New Roman"/>
                <w:i/>
                <w:sz w:val="24"/>
                <w:szCs w:val="24"/>
              </w:rPr>
              <w:t>(если предусмотрено для специальностей</w:t>
            </w:r>
            <w:r w:rsidRPr="00775E0F">
              <w:rPr>
                <w:rFonts w:ascii="Times New Roman" w:hAnsi="Times New Roman"/>
                <w:sz w:val="24"/>
                <w:szCs w:val="24"/>
              </w:rPr>
              <w:t>)</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sz w:val="24"/>
                <w:szCs w:val="24"/>
              </w:rPr>
            </w:pPr>
            <w:r w:rsidRPr="00775E0F">
              <w:rPr>
                <w:rFonts w:ascii="Times New Roman" w:hAnsi="Times New Roman"/>
                <w:sz w:val="24"/>
                <w:szCs w:val="24"/>
              </w:rPr>
              <w:t>контрольная работа</w:t>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r w:rsidRPr="00775E0F">
              <w:rPr>
                <w:rFonts w:ascii="Times New Roman" w:hAnsi="Times New Roman"/>
                <w:iCs/>
                <w:sz w:val="24"/>
                <w:szCs w:val="24"/>
              </w:rPr>
              <w:t>-</w:t>
            </w:r>
          </w:p>
        </w:tc>
      </w:tr>
      <w:tr w:rsidR="00775E0F" w:rsidRPr="00775E0F" w:rsidTr="00B02199">
        <w:trPr>
          <w:trHeight w:val="490"/>
        </w:trPr>
        <w:tc>
          <w:tcPr>
            <w:tcW w:w="4073" w:type="pct"/>
            <w:vAlign w:val="center"/>
          </w:tcPr>
          <w:p w:rsidR="00775E0F" w:rsidRPr="00775E0F" w:rsidRDefault="00775E0F" w:rsidP="00775E0F">
            <w:pPr>
              <w:suppressAutoHyphens/>
              <w:spacing w:after="0" w:line="240" w:lineRule="auto"/>
              <w:rPr>
                <w:rFonts w:ascii="Times New Roman" w:hAnsi="Times New Roman"/>
                <w:i/>
                <w:sz w:val="24"/>
                <w:szCs w:val="24"/>
              </w:rPr>
            </w:pPr>
            <w:r w:rsidRPr="00775E0F">
              <w:rPr>
                <w:rFonts w:ascii="Times New Roman" w:hAnsi="Times New Roman"/>
                <w:i/>
                <w:sz w:val="24"/>
                <w:szCs w:val="24"/>
              </w:rPr>
              <w:t xml:space="preserve">Самостоятельная работа </w:t>
            </w:r>
            <w:r w:rsidRPr="00775E0F">
              <w:rPr>
                <w:rFonts w:ascii="Times New Roman" w:hAnsi="Times New Roman"/>
                <w:b/>
                <w:i/>
                <w:sz w:val="24"/>
                <w:szCs w:val="24"/>
                <w:vertAlign w:val="superscript"/>
              </w:rPr>
              <w:footnoteReference w:id="43"/>
            </w:r>
          </w:p>
        </w:tc>
        <w:tc>
          <w:tcPr>
            <w:tcW w:w="927" w:type="pct"/>
            <w:vAlign w:val="center"/>
          </w:tcPr>
          <w:p w:rsidR="00775E0F" w:rsidRPr="00775E0F" w:rsidRDefault="00775E0F" w:rsidP="00775E0F">
            <w:pPr>
              <w:suppressAutoHyphens/>
              <w:spacing w:after="0" w:line="240" w:lineRule="auto"/>
              <w:rPr>
                <w:rFonts w:ascii="Times New Roman" w:hAnsi="Times New Roman"/>
                <w:iCs/>
                <w:sz w:val="24"/>
                <w:szCs w:val="24"/>
              </w:rPr>
            </w:pPr>
          </w:p>
        </w:tc>
      </w:tr>
      <w:tr w:rsidR="00775E0F" w:rsidRPr="00775E0F" w:rsidTr="00B02199">
        <w:trPr>
          <w:trHeight w:val="490"/>
        </w:trPr>
        <w:tc>
          <w:tcPr>
            <w:tcW w:w="5000" w:type="pct"/>
            <w:gridSpan w:val="2"/>
            <w:vAlign w:val="center"/>
          </w:tcPr>
          <w:p w:rsidR="00775E0F" w:rsidRPr="00775E0F" w:rsidRDefault="00775E0F" w:rsidP="00775E0F">
            <w:pPr>
              <w:suppressAutoHyphens/>
              <w:spacing w:after="0" w:line="240" w:lineRule="auto"/>
              <w:rPr>
                <w:rFonts w:ascii="Times New Roman" w:hAnsi="Times New Roman"/>
                <w:b/>
                <w:iCs/>
                <w:sz w:val="24"/>
                <w:szCs w:val="24"/>
                <w:highlight w:val="green"/>
              </w:rPr>
            </w:pPr>
            <w:r w:rsidRPr="00775E0F">
              <w:rPr>
                <w:rFonts w:ascii="Times New Roman" w:hAnsi="Times New Roman"/>
                <w:b/>
                <w:iCs/>
                <w:sz w:val="24"/>
                <w:szCs w:val="24"/>
              </w:rPr>
              <w:t xml:space="preserve">Промежуточная аттестация                                                                                      2        </w:t>
            </w:r>
          </w:p>
        </w:tc>
      </w:tr>
    </w:tbl>
    <w:p w:rsidR="001F2544" w:rsidRDefault="001F2544" w:rsidP="00775E0F">
      <w:pPr>
        <w:suppressAutoHyphens/>
        <w:spacing w:after="0" w:line="240" w:lineRule="auto"/>
        <w:rPr>
          <w:rFonts w:ascii="Times New Roman" w:eastAsiaTheme="minorHAnsi" w:hAnsi="Times New Roman" w:cstheme="minorBidi"/>
          <w:b/>
          <w:bCs/>
          <w:sz w:val="24"/>
          <w:szCs w:val="24"/>
          <w:lang w:eastAsia="en-US"/>
        </w:rPr>
        <w:sectPr w:rsidR="001F2544" w:rsidSect="00FA00B7">
          <w:pgSz w:w="11907" w:h="16840"/>
          <w:pgMar w:top="567" w:right="851" w:bottom="992" w:left="851" w:header="709" w:footer="709" w:gutter="0"/>
          <w:cols w:space="720"/>
        </w:sectPr>
      </w:pPr>
    </w:p>
    <w:p w:rsidR="001F2544" w:rsidRPr="001F2544" w:rsidRDefault="001F2544" w:rsidP="001F254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outlineLvl w:val="0"/>
        <w:rPr>
          <w:rFonts w:ascii="Times New Roman" w:hAnsi="Times New Roman"/>
          <w:b/>
          <w:sz w:val="28"/>
          <w:szCs w:val="28"/>
        </w:rPr>
      </w:pPr>
      <w:r w:rsidRPr="001F2544">
        <w:rPr>
          <w:rFonts w:ascii="Times New Roman" w:hAnsi="Times New Roman"/>
          <w:b/>
          <w:sz w:val="28"/>
          <w:szCs w:val="28"/>
        </w:rPr>
        <w:lastRenderedPageBreak/>
        <w:t>.2. Тематический план и содержание учебной дисциплины</w:t>
      </w:r>
      <w:r w:rsidRPr="001F2544">
        <w:rPr>
          <w:rFonts w:ascii="Times New Roman" w:hAnsi="Times New Roman"/>
          <w:b/>
          <w:caps/>
          <w:sz w:val="28"/>
          <w:szCs w:val="28"/>
        </w:rPr>
        <w:t xml:space="preserve"> «</w:t>
      </w:r>
      <w:r w:rsidRPr="001F2544">
        <w:rPr>
          <w:rFonts w:ascii="Times New Roman" w:hAnsi="Times New Roman"/>
          <w:b/>
          <w:sz w:val="28"/>
          <w:szCs w:val="28"/>
        </w:rPr>
        <w:t>Основы электротехники»</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9639"/>
        <w:gridCol w:w="1134"/>
        <w:gridCol w:w="1985"/>
      </w:tblGrid>
      <w:tr w:rsidR="001F2544" w:rsidRPr="001F2544" w:rsidTr="00B02199">
        <w:trPr>
          <w:trHeight w:val="80"/>
        </w:trPr>
        <w:tc>
          <w:tcPr>
            <w:tcW w:w="14851" w:type="dxa"/>
            <w:gridSpan w:val="4"/>
            <w:tcBorders>
              <w:top w:val="nil"/>
              <w:left w:val="nil"/>
              <w:bottom w:val="single" w:sz="4" w:space="0" w:color="auto"/>
              <w:right w:val="nil"/>
            </w:tcBorders>
          </w:tcPr>
          <w:p w:rsidR="001F2544" w:rsidRPr="001F2544" w:rsidRDefault="001F2544" w:rsidP="001F2544">
            <w:pPr>
              <w:spacing w:after="0" w:line="240" w:lineRule="auto"/>
              <w:rPr>
                <w:rFonts w:ascii="Times New Roman" w:eastAsia="Calibri" w:hAnsi="Times New Roman"/>
                <w:sz w:val="24"/>
                <w:szCs w:val="24"/>
              </w:rPr>
            </w:pPr>
          </w:p>
        </w:tc>
      </w:tr>
      <w:tr w:rsidR="001F2544" w:rsidRPr="001F2544" w:rsidTr="001F2544">
        <w:trPr>
          <w:trHeight w:val="669"/>
        </w:trPr>
        <w:tc>
          <w:tcPr>
            <w:tcW w:w="2093" w:type="dxa"/>
            <w:tcBorders>
              <w:top w:val="single" w:sz="4" w:space="0" w:color="auto"/>
            </w:tcBorders>
          </w:tcPr>
          <w:p w:rsidR="001F2544" w:rsidRPr="001F2544" w:rsidRDefault="001F2544" w:rsidP="001F2544">
            <w:pPr>
              <w:spacing w:after="0" w:line="240" w:lineRule="auto"/>
              <w:jc w:val="center"/>
              <w:rPr>
                <w:rFonts w:ascii="Times New Roman" w:hAnsi="Times New Roman"/>
                <w:b/>
                <w:bCs/>
                <w:sz w:val="24"/>
                <w:szCs w:val="24"/>
              </w:rPr>
            </w:pPr>
            <w:r w:rsidRPr="001F2544">
              <w:rPr>
                <w:rFonts w:ascii="Times New Roman" w:hAnsi="Times New Roman"/>
                <w:b/>
                <w:bCs/>
                <w:sz w:val="24"/>
                <w:szCs w:val="24"/>
              </w:rPr>
              <w:t>Наименование</w:t>
            </w:r>
          </w:p>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bCs/>
                <w:sz w:val="24"/>
                <w:szCs w:val="24"/>
              </w:rPr>
              <w:t xml:space="preserve"> разделов и тем</w:t>
            </w:r>
          </w:p>
        </w:tc>
        <w:tc>
          <w:tcPr>
            <w:tcW w:w="9639" w:type="dxa"/>
            <w:tcBorders>
              <w:top w:val="single" w:sz="4" w:space="0" w:color="auto"/>
            </w:tcBorders>
          </w:tcPr>
          <w:p w:rsidR="001F2544" w:rsidRPr="001F2544" w:rsidRDefault="001F2544" w:rsidP="001F2544">
            <w:pPr>
              <w:spacing w:after="0" w:line="240" w:lineRule="auto"/>
              <w:ind w:left="-74" w:right="-108"/>
              <w:jc w:val="center"/>
              <w:rPr>
                <w:rFonts w:ascii="Times New Roman" w:hAnsi="Times New Roman"/>
                <w:b/>
                <w:sz w:val="24"/>
                <w:szCs w:val="24"/>
              </w:rPr>
            </w:pPr>
            <w:r w:rsidRPr="001F2544">
              <w:rPr>
                <w:rFonts w:ascii="Times New Roman" w:hAnsi="Times New Roman"/>
                <w:b/>
                <w:bCs/>
                <w:sz w:val="24"/>
                <w:szCs w:val="24"/>
              </w:rPr>
              <w:t>Содержание учебного материала и формы организации деятельности обучающихся</w:t>
            </w:r>
          </w:p>
        </w:tc>
        <w:tc>
          <w:tcPr>
            <w:tcW w:w="1134" w:type="dxa"/>
            <w:tcBorders>
              <w:top w:val="single" w:sz="4" w:space="0" w:color="auto"/>
            </w:tcBorders>
          </w:tcPr>
          <w:p w:rsidR="001F2544" w:rsidRPr="001F2544" w:rsidRDefault="001F2544" w:rsidP="001F2544">
            <w:pPr>
              <w:spacing w:after="0" w:line="240" w:lineRule="auto"/>
              <w:ind w:left="-35" w:firstLine="35"/>
              <w:jc w:val="center"/>
              <w:rPr>
                <w:rFonts w:ascii="Times New Roman" w:eastAsia="Calibri" w:hAnsi="Times New Roman"/>
                <w:b/>
                <w:bCs/>
                <w:sz w:val="24"/>
                <w:szCs w:val="24"/>
              </w:rPr>
            </w:pPr>
            <w:r w:rsidRPr="001F2544">
              <w:rPr>
                <w:rFonts w:ascii="Times New Roman" w:eastAsia="Calibri" w:hAnsi="Times New Roman"/>
                <w:b/>
                <w:bCs/>
                <w:sz w:val="24"/>
                <w:szCs w:val="24"/>
              </w:rPr>
              <w:t>Объем в</w:t>
            </w:r>
          </w:p>
          <w:p w:rsidR="001F2544" w:rsidRPr="001F2544" w:rsidRDefault="001F2544" w:rsidP="001F2544">
            <w:pPr>
              <w:spacing w:after="0" w:line="240" w:lineRule="auto"/>
              <w:ind w:left="-35" w:firstLine="35"/>
              <w:jc w:val="center"/>
              <w:rPr>
                <w:rFonts w:ascii="Times New Roman" w:eastAsia="Calibri" w:hAnsi="Times New Roman"/>
                <w:b/>
                <w:bCs/>
                <w:sz w:val="24"/>
                <w:szCs w:val="24"/>
              </w:rPr>
            </w:pPr>
            <w:r w:rsidRPr="001F2544">
              <w:rPr>
                <w:rFonts w:ascii="Times New Roman" w:eastAsia="Calibri" w:hAnsi="Times New Roman"/>
                <w:b/>
                <w:bCs/>
                <w:sz w:val="24"/>
                <w:szCs w:val="24"/>
              </w:rPr>
              <w:t>часах</w:t>
            </w:r>
          </w:p>
        </w:tc>
        <w:tc>
          <w:tcPr>
            <w:tcW w:w="1985" w:type="dxa"/>
            <w:tcBorders>
              <w:top w:val="single" w:sz="4" w:space="0" w:color="auto"/>
            </w:tcBorders>
          </w:tcPr>
          <w:p w:rsidR="001F2544" w:rsidRPr="001F2544" w:rsidRDefault="001F2544" w:rsidP="001F2544">
            <w:pPr>
              <w:spacing w:after="0" w:line="240" w:lineRule="auto"/>
              <w:ind w:left="-107" w:right="-108"/>
              <w:jc w:val="center"/>
              <w:rPr>
                <w:rFonts w:ascii="Times New Roman" w:eastAsia="Calibri" w:hAnsi="Times New Roman"/>
                <w:b/>
                <w:bCs/>
                <w:sz w:val="24"/>
                <w:szCs w:val="24"/>
              </w:rPr>
            </w:pPr>
            <w:r w:rsidRPr="001F2544">
              <w:rPr>
                <w:rFonts w:ascii="Times New Roman" w:hAnsi="Times New Roman"/>
                <w:b/>
                <w:bCs/>
                <w:sz w:val="24"/>
                <w:szCs w:val="24"/>
              </w:rPr>
              <w:t>Коды компетенций, формированию которых способствует элемент программы</w:t>
            </w:r>
          </w:p>
        </w:tc>
      </w:tr>
      <w:tr w:rsidR="001F2544" w:rsidRPr="001F2544" w:rsidTr="001F2544">
        <w:trPr>
          <w:cantSplit/>
          <w:trHeight w:val="216"/>
        </w:trPr>
        <w:tc>
          <w:tcPr>
            <w:tcW w:w="2093" w:type="dxa"/>
            <w:vMerge w:val="restart"/>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sz w:val="24"/>
                <w:szCs w:val="24"/>
              </w:rPr>
              <w:t>Тема1. Электрическое и магнитное поле</w:t>
            </w:r>
          </w:p>
          <w:p w:rsidR="001F2544" w:rsidRPr="001F2544" w:rsidRDefault="001F2544" w:rsidP="001F2544">
            <w:pPr>
              <w:spacing w:after="0" w:line="240" w:lineRule="auto"/>
              <w:rPr>
                <w:rFonts w:ascii="Times New Roman" w:eastAsia="Calibri" w:hAnsi="Times New Roman"/>
                <w:bCs/>
                <w:sz w:val="24"/>
                <w:szCs w:val="24"/>
                <w:highlight w:val="lightGray"/>
              </w:rPr>
            </w:pPr>
          </w:p>
        </w:tc>
        <w:tc>
          <w:tcPr>
            <w:tcW w:w="9639" w:type="dxa"/>
          </w:tcPr>
          <w:p w:rsidR="001F2544" w:rsidRPr="001F2544" w:rsidRDefault="001F2544" w:rsidP="001F2544">
            <w:pPr>
              <w:spacing w:after="0" w:line="240" w:lineRule="auto"/>
              <w:outlineLvl w:val="1"/>
              <w:rPr>
                <w:rFonts w:ascii="Times New Roman" w:hAnsi="Times New Roman"/>
                <w:b/>
                <w:sz w:val="24"/>
                <w:szCs w:val="24"/>
              </w:rPr>
            </w:pPr>
            <w:r w:rsidRPr="001F2544">
              <w:rPr>
                <w:rFonts w:ascii="Times New Roman" w:eastAsia="Calibri" w:hAnsi="Times New Roman"/>
                <w:b/>
                <w:bCs/>
                <w:sz w:val="24"/>
                <w:szCs w:val="24"/>
              </w:rPr>
              <w:t>Содержание</w:t>
            </w:r>
            <w:r w:rsidRPr="001F2544">
              <w:rPr>
                <w:rFonts w:ascii="Times New Roman" w:hAnsi="Times New Roman"/>
                <w:bCs/>
                <w:sz w:val="24"/>
                <w:szCs w:val="24"/>
              </w:rPr>
              <w:t xml:space="preserve"> </w:t>
            </w:r>
            <w:r w:rsidRPr="001F2544">
              <w:rPr>
                <w:rFonts w:ascii="Times New Roman" w:hAnsi="Times New Roman"/>
                <w:b/>
                <w:bCs/>
                <w:sz w:val="24"/>
                <w:szCs w:val="24"/>
              </w:rPr>
              <w:t>учебного материала</w:t>
            </w:r>
          </w:p>
        </w:tc>
        <w:tc>
          <w:tcPr>
            <w:tcW w:w="1134" w:type="dxa"/>
            <w:vMerge w:val="restart"/>
          </w:tcPr>
          <w:p w:rsidR="001F2544" w:rsidRPr="001F2544" w:rsidRDefault="001F2544" w:rsidP="001F2544">
            <w:pPr>
              <w:spacing w:after="0" w:line="240" w:lineRule="auto"/>
              <w:jc w:val="center"/>
              <w:rPr>
                <w:rFonts w:ascii="Times New Roman" w:eastAsia="Calibri" w:hAnsi="Times New Roman"/>
                <w:b/>
                <w:bCs/>
                <w:sz w:val="24"/>
                <w:szCs w:val="24"/>
              </w:rPr>
            </w:pPr>
            <w:r w:rsidRPr="001F2544">
              <w:rPr>
                <w:rFonts w:ascii="Times New Roman" w:eastAsia="Calibri" w:hAnsi="Times New Roman"/>
                <w:b/>
                <w:bCs/>
                <w:sz w:val="24"/>
                <w:szCs w:val="24"/>
              </w:rPr>
              <w:t>2</w:t>
            </w:r>
          </w:p>
        </w:tc>
        <w:tc>
          <w:tcPr>
            <w:tcW w:w="1985" w:type="dxa"/>
            <w:vMerge w:val="restart"/>
            <w:shd w:val="clear" w:color="auto" w:fill="auto"/>
          </w:tcPr>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sz w:val="24"/>
                <w:szCs w:val="24"/>
              </w:rPr>
            </w:pPr>
          </w:p>
          <w:p w:rsidR="001F2544" w:rsidRPr="001F2544" w:rsidRDefault="001F2544" w:rsidP="001F2544">
            <w:pPr>
              <w:spacing w:after="0" w:line="240" w:lineRule="auto"/>
              <w:jc w:val="center"/>
              <w:outlineLvl w:val="1"/>
              <w:rPr>
                <w:rFonts w:ascii="Times New Roman" w:hAnsi="Times New Roman"/>
                <w:b/>
                <w:sz w:val="20"/>
                <w:szCs w:val="20"/>
              </w:rPr>
            </w:pPr>
            <w:r w:rsidRPr="001F2544">
              <w:rPr>
                <w:rFonts w:ascii="Times New Roman" w:hAnsi="Times New Roman"/>
                <w:sz w:val="24"/>
                <w:szCs w:val="24"/>
              </w:rPr>
              <w:t>ОК1-ОК7, ПК-2.1, ПК4.1, ПК4.2</w:t>
            </w:r>
          </w:p>
        </w:tc>
      </w:tr>
      <w:tr w:rsidR="009A1BAD" w:rsidRPr="001F2544" w:rsidTr="00B02199">
        <w:trPr>
          <w:cantSplit/>
          <w:trHeight w:val="746"/>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Borders>
              <w:bottom w:val="single" w:sz="4" w:space="0" w:color="auto"/>
            </w:tcBorders>
          </w:tcPr>
          <w:p w:rsidR="009A1BAD" w:rsidRPr="001F2544" w:rsidRDefault="009A1BAD" w:rsidP="001F2544">
            <w:pPr>
              <w:spacing w:after="0" w:line="240" w:lineRule="auto"/>
              <w:jc w:val="both"/>
              <w:rPr>
                <w:rFonts w:ascii="Times New Roman" w:hAnsi="Times New Roman"/>
                <w:b/>
                <w:sz w:val="24"/>
                <w:szCs w:val="24"/>
              </w:rPr>
            </w:pPr>
            <w:r w:rsidRPr="001F2544">
              <w:rPr>
                <w:rFonts w:ascii="Times New Roman" w:hAnsi="Times New Roman"/>
                <w:sz w:val="24"/>
                <w:szCs w:val="24"/>
              </w:rPr>
              <w:t>Значение дисциплины в будущей профессиональной деятельности. Электрическое поле и его характеристики. Проводники и диэлектрики. Электрическая емкость. Конденсаторы. Магнитное поле и его характеристики. Законы магнитного поля.</w:t>
            </w:r>
          </w:p>
        </w:tc>
        <w:tc>
          <w:tcPr>
            <w:tcW w:w="1134" w:type="dxa"/>
            <w:vMerge/>
            <w:tcBorders>
              <w:bottom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c>
          <w:tcPr>
            <w:tcW w:w="1985" w:type="dxa"/>
            <w:vMerge/>
            <w:shd w:val="clear" w:color="auto" w:fill="auto"/>
          </w:tcPr>
          <w:p w:rsidR="009A1BAD" w:rsidRPr="001F2544" w:rsidRDefault="009A1BAD" w:rsidP="001F2544">
            <w:pPr>
              <w:spacing w:after="0" w:line="240" w:lineRule="auto"/>
              <w:jc w:val="center"/>
              <w:rPr>
                <w:rFonts w:ascii="Times New Roman" w:eastAsia="Calibri" w:hAnsi="Times New Roman"/>
                <w:b/>
                <w:bCs/>
                <w:sz w:val="20"/>
                <w:szCs w:val="20"/>
              </w:rPr>
            </w:pPr>
          </w:p>
        </w:tc>
      </w:tr>
      <w:tr w:rsidR="001F2544" w:rsidRPr="001F2544" w:rsidTr="001F2544">
        <w:trPr>
          <w:cantSplit/>
          <w:trHeight w:val="216"/>
        </w:trPr>
        <w:tc>
          <w:tcPr>
            <w:tcW w:w="2093" w:type="dxa"/>
            <w:vMerge/>
          </w:tcPr>
          <w:p w:rsidR="001F2544" w:rsidRPr="001F2544" w:rsidRDefault="001F2544" w:rsidP="001F2544">
            <w:pPr>
              <w:spacing w:after="0" w:line="240" w:lineRule="auto"/>
              <w:rPr>
                <w:rFonts w:ascii="Times New Roman" w:eastAsia="Calibri" w:hAnsi="Times New Roman"/>
                <w:bCs/>
                <w:sz w:val="24"/>
                <w:szCs w:val="24"/>
              </w:rPr>
            </w:pPr>
          </w:p>
        </w:tc>
        <w:tc>
          <w:tcPr>
            <w:tcW w:w="9639" w:type="dxa"/>
            <w:tcBorders>
              <w:bottom w:val="single" w:sz="4" w:space="0" w:color="auto"/>
            </w:tcBorders>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sz w:val="24"/>
                <w:szCs w:val="24"/>
              </w:rPr>
              <w:t>В том числе, практических занятий и лабораторных работ</w:t>
            </w:r>
          </w:p>
        </w:tc>
        <w:tc>
          <w:tcPr>
            <w:tcW w:w="1134" w:type="dxa"/>
            <w:tcBorders>
              <w:bottom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r w:rsidRPr="001F2544">
              <w:rPr>
                <w:rFonts w:ascii="Times New Roman" w:eastAsia="Calibri" w:hAnsi="Times New Roman"/>
                <w:bCs/>
                <w:sz w:val="24"/>
                <w:szCs w:val="24"/>
              </w:rPr>
              <w:t>-</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
                <w:bCs/>
                <w:sz w:val="20"/>
                <w:szCs w:val="20"/>
              </w:rPr>
            </w:pPr>
          </w:p>
        </w:tc>
      </w:tr>
      <w:tr w:rsidR="001F2544" w:rsidRPr="001F2544" w:rsidTr="001F2544">
        <w:trPr>
          <w:cantSplit/>
          <w:trHeight w:val="219"/>
        </w:trPr>
        <w:tc>
          <w:tcPr>
            <w:tcW w:w="2093" w:type="dxa"/>
            <w:vMerge/>
            <w:tcBorders>
              <w:bottom w:val="single" w:sz="4" w:space="0" w:color="auto"/>
            </w:tcBorders>
          </w:tcPr>
          <w:p w:rsidR="001F2544" w:rsidRPr="001F2544" w:rsidRDefault="001F2544" w:rsidP="001F2544">
            <w:pPr>
              <w:spacing w:after="0" w:line="240" w:lineRule="auto"/>
              <w:rPr>
                <w:rFonts w:ascii="Times New Roman" w:eastAsia="Calibri" w:hAnsi="Times New Roman"/>
                <w:bCs/>
                <w:sz w:val="24"/>
                <w:szCs w:val="24"/>
              </w:rPr>
            </w:pPr>
          </w:p>
        </w:tc>
        <w:tc>
          <w:tcPr>
            <w:tcW w:w="9639" w:type="dxa"/>
            <w:tcBorders>
              <w:bottom w:val="single" w:sz="4" w:space="0" w:color="auto"/>
            </w:tcBorders>
          </w:tcPr>
          <w:p w:rsidR="001F2544" w:rsidRPr="001F2544" w:rsidRDefault="001F2544" w:rsidP="001F2544">
            <w:pPr>
              <w:spacing w:after="0" w:line="240" w:lineRule="auto"/>
              <w:jc w:val="both"/>
              <w:rPr>
                <w:rFonts w:ascii="Times New Roman" w:hAnsi="Times New Roman"/>
                <w:sz w:val="24"/>
                <w:szCs w:val="24"/>
              </w:rPr>
            </w:pPr>
            <w:r w:rsidRPr="001F2544">
              <w:rPr>
                <w:rFonts w:ascii="Times New Roman" w:hAnsi="Times New Roman"/>
                <w:b/>
                <w:sz w:val="24"/>
                <w:szCs w:val="24"/>
              </w:rPr>
              <w:t xml:space="preserve">Самостоятельная работа обучающихся </w:t>
            </w:r>
          </w:p>
        </w:tc>
        <w:tc>
          <w:tcPr>
            <w:tcW w:w="1134" w:type="dxa"/>
            <w:tcBorders>
              <w:bottom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r w:rsidRPr="001F2544">
              <w:rPr>
                <w:rFonts w:ascii="Times New Roman" w:eastAsia="Calibri" w:hAnsi="Times New Roman"/>
                <w:bCs/>
                <w:sz w:val="24"/>
                <w:szCs w:val="24"/>
              </w:rPr>
              <w:t>-</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
                <w:bCs/>
                <w:sz w:val="20"/>
                <w:szCs w:val="20"/>
              </w:rPr>
            </w:pPr>
          </w:p>
        </w:tc>
      </w:tr>
      <w:tr w:rsidR="001F2544" w:rsidRPr="001F2544" w:rsidTr="001F2544">
        <w:trPr>
          <w:cantSplit/>
          <w:trHeight w:val="205"/>
        </w:trPr>
        <w:tc>
          <w:tcPr>
            <w:tcW w:w="2093" w:type="dxa"/>
            <w:vMerge w:val="restart"/>
          </w:tcPr>
          <w:p w:rsidR="001F2544" w:rsidRPr="001F2544" w:rsidRDefault="001F2544" w:rsidP="001F2544">
            <w:pPr>
              <w:spacing w:after="0" w:line="240" w:lineRule="auto"/>
              <w:rPr>
                <w:rFonts w:ascii="Times New Roman" w:eastAsia="Calibri" w:hAnsi="Times New Roman"/>
                <w:b/>
                <w:bCs/>
                <w:sz w:val="24"/>
                <w:szCs w:val="24"/>
              </w:rPr>
            </w:pPr>
            <w:r w:rsidRPr="001F2544">
              <w:rPr>
                <w:rFonts w:ascii="Times New Roman" w:eastAsia="Calibri" w:hAnsi="Times New Roman"/>
                <w:b/>
                <w:bCs/>
                <w:sz w:val="24"/>
                <w:szCs w:val="24"/>
              </w:rPr>
              <w:t>Тема 2. Постоянный электрический ток</w:t>
            </w:r>
          </w:p>
        </w:tc>
        <w:tc>
          <w:tcPr>
            <w:tcW w:w="9639" w:type="dxa"/>
          </w:tcPr>
          <w:p w:rsidR="001F2544" w:rsidRPr="001F2544" w:rsidRDefault="001F2544" w:rsidP="001F2544">
            <w:pPr>
              <w:spacing w:after="0" w:line="240" w:lineRule="auto"/>
              <w:outlineLvl w:val="1"/>
              <w:rPr>
                <w:rFonts w:ascii="Times New Roman" w:hAnsi="Times New Roman"/>
                <w:b/>
                <w:sz w:val="24"/>
                <w:szCs w:val="24"/>
              </w:rPr>
            </w:pPr>
            <w:r w:rsidRPr="001F2544">
              <w:rPr>
                <w:rFonts w:ascii="Times New Roman" w:eastAsia="Calibri" w:hAnsi="Times New Roman"/>
                <w:b/>
                <w:bCs/>
                <w:sz w:val="24"/>
                <w:szCs w:val="24"/>
              </w:rPr>
              <w:t>Содержание</w:t>
            </w:r>
            <w:r w:rsidRPr="001F2544">
              <w:rPr>
                <w:rFonts w:ascii="Times New Roman" w:hAnsi="Times New Roman"/>
                <w:bCs/>
                <w:sz w:val="24"/>
                <w:szCs w:val="24"/>
              </w:rPr>
              <w:t xml:space="preserve"> </w:t>
            </w:r>
            <w:r w:rsidRPr="001F2544">
              <w:rPr>
                <w:rFonts w:ascii="Times New Roman" w:hAnsi="Times New Roman"/>
                <w:b/>
                <w:bCs/>
                <w:sz w:val="24"/>
                <w:szCs w:val="24"/>
              </w:rPr>
              <w:t>учебного материала</w:t>
            </w:r>
          </w:p>
        </w:tc>
        <w:tc>
          <w:tcPr>
            <w:tcW w:w="1134" w:type="dxa"/>
            <w:vMerge w:val="restart"/>
          </w:tcPr>
          <w:p w:rsidR="001F2544" w:rsidRPr="001F2544" w:rsidRDefault="001F2544" w:rsidP="001F2544">
            <w:pPr>
              <w:spacing w:after="0" w:line="240" w:lineRule="auto"/>
              <w:jc w:val="center"/>
              <w:outlineLvl w:val="1"/>
              <w:rPr>
                <w:rFonts w:ascii="Times New Roman" w:hAnsi="Times New Roman"/>
                <w:b/>
                <w:sz w:val="24"/>
                <w:szCs w:val="24"/>
              </w:rPr>
            </w:pPr>
            <w:r w:rsidRPr="001F2544">
              <w:rPr>
                <w:rFonts w:ascii="Times New Roman" w:hAnsi="Times New Roman"/>
                <w:b/>
                <w:sz w:val="24"/>
                <w:szCs w:val="24"/>
              </w:rPr>
              <w:t>6</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205"/>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bCs/>
                <w:sz w:val="24"/>
                <w:szCs w:val="24"/>
              </w:rPr>
              <w:t>Электрический ток, параметры тока. Электрическая цепь. Резисторы. Виды соединения резисторов. Законы Ома для участка цепи и полной цепи. Расчет электрических цепей постоянного тока. Законы Кирхгофа.</w:t>
            </w:r>
          </w:p>
        </w:tc>
        <w:tc>
          <w:tcPr>
            <w:tcW w:w="1134" w:type="dxa"/>
            <w:vMerge/>
          </w:tcPr>
          <w:p w:rsidR="009A1BAD" w:rsidRPr="001F2544" w:rsidRDefault="009A1BAD" w:rsidP="001F2544">
            <w:pPr>
              <w:spacing w:after="0" w:line="240" w:lineRule="auto"/>
              <w:rPr>
                <w:rFonts w:ascii="Times New Roman" w:hAnsi="Times New Roman"/>
                <w:sz w:val="24"/>
                <w:szCs w:val="24"/>
              </w:rPr>
            </w:pPr>
          </w:p>
        </w:tc>
        <w:tc>
          <w:tcPr>
            <w:tcW w:w="1985" w:type="dxa"/>
            <w:vMerge/>
          </w:tcPr>
          <w:p w:rsidR="009A1BAD" w:rsidRPr="001F2544" w:rsidRDefault="009A1BAD"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5"/>
        </w:trPr>
        <w:tc>
          <w:tcPr>
            <w:tcW w:w="2093" w:type="dxa"/>
            <w:vMerge/>
          </w:tcPr>
          <w:p w:rsidR="001F2544" w:rsidRPr="001F2544" w:rsidRDefault="001F2544" w:rsidP="001F2544">
            <w:pPr>
              <w:spacing w:after="0" w:line="240" w:lineRule="auto"/>
              <w:rPr>
                <w:rFonts w:ascii="Times New Roman" w:eastAsia="Calibri" w:hAnsi="Times New Roman"/>
                <w:bCs/>
                <w:i/>
                <w:sz w:val="24"/>
                <w:szCs w:val="24"/>
              </w:rPr>
            </w:pPr>
          </w:p>
        </w:tc>
        <w:tc>
          <w:tcPr>
            <w:tcW w:w="9639" w:type="dxa"/>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bCs/>
                <w:sz w:val="24"/>
                <w:szCs w:val="24"/>
              </w:rPr>
              <w:t>В том числе, практических занятий и лабораторных работ</w:t>
            </w:r>
            <w:r w:rsidRPr="001F2544">
              <w:rPr>
                <w:rFonts w:ascii="Times New Roman" w:hAnsi="Times New Roman"/>
                <w:b/>
                <w:sz w:val="24"/>
                <w:szCs w:val="24"/>
              </w:rPr>
              <w:t xml:space="preserve"> </w:t>
            </w:r>
          </w:p>
        </w:tc>
        <w:tc>
          <w:tcPr>
            <w:tcW w:w="1134" w:type="dxa"/>
          </w:tcPr>
          <w:p w:rsidR="001F2544" w:rsidRPr="001F2544" w:rsidRDefault="001F2544" w:rsidP="001F2544">
            <w:pPr>
              <w:spacing w:after="0" w:line="240" w:lineRule="auto"/>
              <w:jc w:val="center"/>
              <w:outlineLvl w:val="1"/>
              <w:rPr>
                <w:rFonts w:ascii="Times New Roman" w:hAnsi="Times New Roman"/>
                <w:b/>
                <w:sz w:val="24"/>
                <w:szCs w:val="24"/>
              </w:rPr>
            </w:pPr>
            <w:r w:rsidRPr="001F2544">
              <w:rPr>
                <w:rFonts w:ascii="Times New Roman" w:hAnsi="Times New Roman"/>
                <w:b/>
                <w:sz w:val="24"/>
                <w:szCs w:val="24"/>
              </w:rPr>
              <w:t>4</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355"/>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Лабораторная работа №1. «Изучение способов соединений резисторов».</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9A1BAD" w:rsidRPr="001F2544" w:rsidTr="00B02199">
        <w:trPr>
          <w:cantSplit/>
          <w:trHeight w:val="355"/>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Практическое занятие №1. «Расчет электрической цепи со смешанным соединением резисторов».</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1F2544" w:rsidRPr="001F2544" w:rsidTr="001F2544">
        <w:trPr>
          <w:cantSplit/>
          <w:trHeight w:val="70"/>
        </w:trPr>
        <w:tc>
          <w:tcPr>
            <w:tcW w:w="2093" w:type="dxa"/>
            <w:vMerge/>
          </w:tcPr>
          <w:p w:rsidR="001F2544" w:rsidRPr="001F2544" w:rsidRDefault="001F2544" w:rsidP="001F2544">
            <w:pPr>
              <w:spacing w:after="0" w:line="240" w:lineRule="auto"/>
              <w:rPr>
                <w:rFonts w:ascii="Times New Roman" w:eastAsia="Calibri" w:hAnsi="Times New Roman"/>
                <w:bCs/>
                <w:i/>
                <w:sz w:val="24"/>
                <w:szCs w:val="24"/>
              </w:rPr>
            </w:pPr>
          </w:p>
        </w:tc>
        <w:tc>
          <w:tcPr>
            <w:tcW w:w="9639" w:type="dxa"/>
          </w:tcPr>
          <w:p w:rsidR="001F2544" w:rsidRPr="001F2544" w:rsidRDefault="001F2544" w:rsidP="001F2544">
            <w:pPr>
              <w:spacing w:after="0" w:line="240" w:lineRule="auto"/>
              <w:jc w:val="both"/>
              <w:rPr>
                <w:rFonts w:ascii="Times New Roman" w:hAnsi="Times New Roman"/>
                <w:sz w:val="24"/>
                <w:szCs w:val="24"/>
              </w:rPr>
            </w:pPr>
            <w:r w:rsidRPr="001F2544">
              <w:rPr>
                <w:rFonts w:ascii="Times New Roman" w:hAnsi="Times New Roman"/>
                <w:b/>
                <w:sz w:val="24"/>
                <w:szCs w:val="24"/>
              </w:rPr>
              <w:t>Самостоятельная работа обучающихся</w:t>
            </w:r>
            <w:r w:rsidRPr="001F2544">
              <w:rPr>
                <w:rFonts w:ascii="Times New Roman" w:hAnsi="Times New Roman"/>
                <w:sz w:val="24"/>
                <w:szCs w:val="24"/>
              </w:rPr>
              <w:t xml:space="preserve"> </w:t>
            </w:r>
          </w:p>
        </w:tc>
        <w:tc>
          <w:tcPr>
            <w:tcW w:w="1134" w:type="dxa"/>
          </w:tcPr>
          <w:p w:rsidR="001F2544" w:rsidRPr="001F2544" w:rsidRDefault="001F2544" w:rsidP="001F2544">
            <w:pPr>
              <w:spacing w:after="0" w:line="240" w:lineRule="auto"/>
              <w:jc w:val="center"/>
              <w:rPr>
                <w:rFonts w:ascii="Times New Roman" w:hAnsi="Times New Roman"/>
                <w:sz w:val="24"/>
                <w:szCs w:val="24"/>
              </w:rPr>
            </w:pPr>
            <w:r w:rsidRPr="001F2544">
              <w:rPr>
                <w:rFonts w:ascii="Times New Roman" w:hAnsi="Times New Roman"/>
                <w:sz w:val="24"/>
                <w:szCs w:val="24"/>
              </w:rPr>
              <w:t>-</w:t>
            </w:r>
          </w:p>
        </w:tc>
        <w:tc>
          <w:tcPr>
            <w:tcW w:w="1985" w:type="dxa"/>
            <w:vMerge/>
            <w:shd w:val="clear" w:color="auto" w:fill="auto"/>
          </w:tcPr>
          <w:p w:rsidR="001F2544" w:rsidRPr="001F2544" w:rsidRDefault="001F2544" w:rsidP="001F2544">
            <w:pPr>
              <w:spacing w:after="0" w:line="240" w:lineRule="auto"/>
              <w:jc w:val="center"/>
              <w:outlineLvl w:val="1"/>
              <w:rPr>
                <w:rFonts w:ascii="Times New Roman" w:hAnsi="Times New Roman"/>
                <w:sz w:val="24"/>
                <w:szCs w:val="24"/>
              </w:rPr>
            </w:pPr>
          </w:p>
        </w:tc>
      </w:tr>
      <w:tr w:rsidR="001F2544" w:rsidRPr="001F2544" w:rsidTr="001F2544">
        <w:trPr>
          <w:cantSplit/>
          <w:trHeight w:val="20"/>
        </w:trPr>
        <w:tc>
          <w:tcPr>
            <w:tcW w:w="2093" w:type="dxa"/>
            <w:vMerge w:val="restart"/>
          </w:tcPr>
          <w:p w:rsidR="001F2544" w:rsidRPr="001F2544" w:rsidRDefault="001F2544" w:rsidP="001F2544">
            <w:pPr>
              <w:spacing w:after="0" w:line="240" w:lineRule="auto"/>
              <w:rPr>
                <w:rFonts w:ascii="Times New Roman" w:eastAsia="Calibri" w:hAnsi="Times New Roman"/>
                <w:b/>
                <w:bCs/>
                <w:sz w:val="24"/>
                <w:szCs w:val="24"/>
              </w:rPr>
            </w:pPr>
            <w:r w:rsidRPr="001F2544">
              <w:rPr>
                <w:rFonts w:ascii="Times New Roman" w:eastAsia="Calibri" w:hAnsi="Times New Roman"/>
                <w:b/>
                <w:bCs/>
                <w:sz w:val="24"/>
                <w:szCs w:val="24"/>
              </w:rPr>
              <w:t>Тема 3. Переменный электрический ток</w:t>
            </w:r>
          </w:p>
        </w:tc>
        <w:tc>
          <w:tcPr>
            <w:tcW w:w="9639" w:type="dxa"/>
          </w:tcPr>
          <w:p w:rsidR="001F2544" w:rsidRPr="001F2544" w:rsidRDefault="001F2544" w:rsidP="001F2544">
            <w:pPr>
              <w:spacing w:after="0" w:line="240" w:lineRule="auto"/>
              <w:outlineLvl w:val="1"/>
              <w:rPr>
                <w:rFonts w:ascii="Times New Roman" w:hAnsi="Times New Roman"/>
                <w:b/>
                <w:sz w:val="24"/>
                <w:szCs w:val="24"/>
              </w:rPr>
            </w:pPr>
            <w:r w:rsidRPr="001F2544">
              <w:rPr>
                <w:rFonts w:ascii="Times New Roman" w:eastAsia="Calibri" w:hAnsi="Times New Roman"/>
                <w:b/>
                <w:bCs/>
                <w:sz w:val="24"/>
                <w:szCs w:val="24"/>
              </w:rPr>
              <w:t>Содержание</w:t>
            </w:r>
            <w:r w:rsidRPr="001F2544">
              <w:rPr>
                <w:rFonts w:ascii="Times New Roman" w:hAnsi="Times New Roman"/>
                <w:bCs/>
                <w:sz w:val="24"/>
                <w:szCs w:val="24"/>
              </w:rPr>
              <w:t xml:space="preserve"> </w:t>
            </w:r>
            <w:r w:rsidRPr="001F2544">
              <w:rPr>
                <w:rFonts w:ascii="Times New Roman" w:hAnsi="Times New Roman"/>
                <w:b/>
                <w:bCs/>
                <w:sz w:val="24"/>
                <w:szCs w:val="24"/>
              </w:rPr>
              <w:t>учебного материала</w:t>
            </w:r>
          </w:p>
        </w:tc>
        <w:tc>
          <w:tcPr>
            <w:tcW w:w="1134" w:type="dxa"/>
            <w:vMerge w:val="restart"/>
          </w:tcPr>
          <w:p w:rsidR="001F2544" w:rsidRPr="001F2544" w:rsidRDefault="001F2544" w:rsidP="001F2544">
            <w:pPr>
              <w:spacing w:after="0" w:line="240" w:lineRule="auto"/>
              <w:jc w:val="center"/>
              <w:outlineLvl w:val="1"/>
              <w:rPr>
                <w:rFonts w:ascii="Times New Roman" w:hAnsi="Times New Roman"/>
                <w:b/>
                <w:sz w:val="24"/>
                <w:szCs w:val="24"/>
              </w:rPr>
            </w:pPr>
            <w:r w:rsidRPr="001F2544">
              <w:rPr>
                <w:rFonts w:ascii="Times New Roman" w:hAnsi="Times New Roman"/>
                <w:b/>
                <w:sz w:val="24"/>
                <w:szCs w:val="24"/>
              </w:rPr>
              <w:t>10</w:t>
            </w:r>
          </w:p>
        </w:tc>
        <w:tc>
          <w:tcPr>
            <w:tcW w:w="1985" w:type="dxa"/>
            <w:vMerge/>
            <w:shd w:val="clear" w:color="auto" w:fill="auto"/>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bCs/>
                <w:sz w:val="24"/>
                <w:szCs w:val="24"/>
              </w:rPr>
              <w:t>Понятие переменного тока, его параметры, уравнения, графики и векторные диаграммы. Электрические цепи переменного тока с активным, индуктивным и ёмкостным сопротивлением. Трёхфазная система. Соединение «звездой» и «треугольником». Фазные и линейные напряжения и токи.</w:t>
            </w:r>
          </w:p>
        </w:tc>
        <w:tc>
          <w:tcPr>
            <w:tcW w:w="1134" w:type="dxa"/>
            <w:vMerge/>
          </w:tcPr>
          <w:p w:rsidR="009A1BAD" w:rsidRPr="001F2544" w:rsidRDefault="009A1BAD" w:rsidP="001F2544">
            <w:pPr>
              <w:spacing w:after="0" w:line="240" w:lineRule="auto"/>
              <w:rPr>
                <w:rFonts w:ascii="Times New Roman" w:hAnsi="Times New Roman"/>
                <w:sz w:val="24"/>
                <w:szCs w:val="24"/>
              </w:rPr>
            </w:pPr>
          </w:p>
        </w:tc>
        <w:tc>
          <w:tcPr>
            <w:tcW w:w="1985" w:type="dxa"/>
            <w:vMerge/>
          </w:tcPr>
          <w:p w:rsidR="009A1BAD" w:rsidRPr="001F2544" w:rsidRDefault="009A1BAD" w:rsidP="001F2544">
            <w:pPr>
              <w:spacing w:after="0" w:line="240" w:lineRule="auto"/>
              <w:jc w:val="center"/>
              <w:outlineLvl w:val="1"/>
              <w:rPr>
                <w:rFonts w:ascii="Times New Roman" w:hAnsi="Times New Roman"/>
                <w:sz w:val="24"/>
                <w:szCs w:val="24"/>
              </w:rPr>
            </w:pPr>
          </w:p>
        </w:tc>
      </w:tr>
      <w:tr w:rsidR="001F2544" w:rsidRPr="001F2544" w:rsidTr="001F2544">
        <w:trPr>
          <w:cantSplit/>
          <w:trHeight w:val="229"/>
        </w:trPr>
        <w:tc>
          <w:tcPr>
            <w:tcW w:w="2093" w:type="dxa"/>
            <w:vMerge/>
          </w:tcPr>
          <w:p w:rsidR="001F2544" w:rsidRPr="001F2544" w:rsidRDefault="001F2544" w:rsidP="001F2544">
            <w:pPr>
              <w:spacing w:after="0" w:line="240" w:lineRule="auto"/>
              <w:rPr>
                <w:rFonts w:ascii="Times New Roman" w:eastAsia="Calibri" w:hAnsi="Times New Roman"/>
                <w:bCs/>
                <w:i/>
                <w:sz w:val="24"/>
                <w:szCs w:val="24"/>
              </w:rPr>
            </w:pPr>
          </w:p>
        </w:tc>
        <w:tc>
          <w:tcPr>
            <w:tcW w:w="9639" w:type="dxa"/>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bCs/>
                <w:sz w:val="24"/>
                <w:szCs w:val="24"/>
              </w:rPr>
              <w:t>В том числе, практических занятий и лабораторных работ</w:t>
            </w:r>
          </w:p>
        </w:tc>
        <w:tc>
          <w:tcPr>
            <w:tcW w:w="1134" w:type="dxa"/>
          </w:tcPr>
          <w:p w:rsidR="001F2544" w:rsidRPr="001F2544" w:rsidRDefault="001F2544" w:rsidP="001F2544">
            <w:pPr>
              <w:spacing w:after="0" w:line="240" w:lineRule="auto"/>
              <w:jc w:val="center"/>
              <w:outlineLvl w:val="1"/>
              <w:rPr>
                <w:rFonts w:ascii="Times New Roman" w:hAnsi="Times New Roman"/>
                <w:b/>
                <w:sz w:val="24"/>
                <w:szCs w:val="24"/>
              </w:rPr>
            </w:pPr>
            <w:r w:rsidRPr="001F2544">
              <w:rPr>
                <w:rFonts w:ascii="Times New Roman" w:hAnsi="Times New Roman"/>
                <w:b/>
                <w:sz w:val="24"/>
                <w:szCs w:val="24"/>
              </w:rPr>
              <w:t>8</w:t>
            </w:r>
          </w:p>
        </w:tc>
        <w:tc>
          <w:tcPr>
            <w:tcW w:w="1985" w:type="dxa"/>
            <w:vMerge/>
            <w:shd w:val="clear" w:color="auto" w:fill="auto"/>
          </w:tcPr>
          <w:p w:rsidR="001F2544" w:rsidRPr="001F2544" w:rsidRDefault="001F2544" w:rsidP="001F2544">
            <w:pPr>
              <w:spacing w:after="0" w:line="240" w:lineRule="auto"/>
              <w:jc w:val="center"/>
              <w:outlineLvl w:val="1"/>
              <w:rPr>
                <w:rFonts w:ascii="Times New Roman" w:hAnsi="Times New Roman"/>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sz w:val="24"/>
                <w:szCs w:val="24"/>
              </w:rPr>
              <w:t>Лабораторная работа №2. «Исследование однофазной цепи переменного тока».</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Практическое занятие №2. «Расчет неразветвленной цепи переменного тока»</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9A1BAD" w:rsidRPr="001F2544" w:rsidTr="00B02199">
        <w:trPr>
          <w:cantSplit/>
          <w:trHeight w:val="419"/>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Лабораторная работа №3. «</w:t>
            </w:r>
            <w:r w:rsidRPr="001F2544">
              <w:rPr>
                <w:rFonts w:ascii="Times New Roman" w:hAnsi="Times New Roman"/>
                <w:bCs/>
                <w:sz w:val="24"/>
                <w:szCs w:val="24"/>
              </w:rPr>
              <w:t>Исследование трёхфазных цепей при соединении потребителей «звездой» и «треугольником».</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9A1BAD" w:rsidRPr="001F2544" w:rsidTr="00B02199">
        <w:trPr>
          <w:cantSplit/>
          <w:trHeight w:val="92"/>
        </w:trPr>
        <w:tc>
          <w:tcPr>
            <w:tcW w:w="2093" w:type="dxa"/>
            <w:vMerge/>
          </w:tcPr>
          <w:p w:rsidR="009A1BAD" w:rsidRPr="001F2544" w:rsidRDefault="009A1BAD" w:rsidP="001F2544">
            <w:pPr>
              <w:spacing w:after="0" w:line="240" w:lineRule="auto"/>
              <w:rPr>
                <w:rFonts w:ascii="Times New Roman" w:eastAsia="Calibri" w:hAnsi="Times New Roman"/>
                <w:bCs/>
                <w:i/>
                <w:sz w:val="24"/>
                <w:szCs w:val="24"/>
              </w:rPr>
            </w:pPr>
          </w:p>
        </w:tc>
        <w:tc>
          <w:tcPr>
            <w:tcW w:w="9639" w:type="dxa"/>
          </w:tcPr>
          <w:p w:rsidR="009A1BAD" w:rsidRPr="001F2544" w:rsidRDefault="009A1BAD" w:rsidP="001F2544">
            <w:pPr>
              <w:spacing w:after="0" w:line="240" w:lineRule="auto"/>
              <w:jc w:val="both"/>
              <w:rPr>
                <w:rFonts w:ascii="Times New Roman" w:hAnsi="Times New Roman"/>
                <w:sz w:val="24"/>
                <w:szCs w:val="24"/>
              </w:rPr>
            </w:pPr>
            <w:r w:rsidRPr="001F2544">
              <w:rPr>
                <w:rFonts w:ascii="Times New Roman" w:hAnsi="Times New Roman"/>
                <w:sz w:val="24"/>
                <w:szCs w:val="24"/>
              </w:rPr>
              <w:t>Практическое занятие №3. «Расчет симметричной трехфазной цепи переменного тока»</w:t>
            </w:r>
          </w:p>
        </w:tc>
        <w:tc>
          <w:tcPr>
            <w:tcW w:w="1134" w:type="dxa"/>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shd w:val="clear" w:color="auto" w:fill="auto"/>
          </w:tcPr>
          <w:p w:rsidR="009A1BAD" w:rsidRPr="001F2544" w:rsidRDefault="009A1BAD" w:rsidP="001F2544">
            <w:pPr>
              <w:spacing w:after="0" w:line="240" w:lineRule="auto"/>
              <w:jc w:val="center"/>
              <w:outlineLvl w:val="1"/>
              <w:rPr>
                <w:rFonts w:ascii="Times New Roman" w:hAnsi="Times New Roman"/>
                <w:sz w:val="24"/>
                <w:szCs w:val="24"/>
              </w:rPr>
            </w:pPr>
          </w:p>
        </w:tc>
      </w:tr>
      <w:tr w:rsidR="001F2544" w:rsidRPr="001F2544" w:rsidTr="001F2544">
        <w:trPr>
          <w:cantSplit/>
          <w:trHeight w:val="136"/>
        </w:trPr>
        <w:tc>
          <w:tcPr>
            <w:tcW w:w="2093" w:type="dxa"/>
            <w:vMerge/>
          </w:tcPr>
          <w:p w:rsidR="001F2544" w:rsidRPr="001F2544" w:rsidRDefault="001F2544" w:rsidP="001F2544">
            <w:pPr>
              <w:spacing w:after="0" w:line="240" w:lineRule="auto"/>
              <w:rPr>
                <w:rFonts w:ascii="Times New Roman" w:eastAsia="Calibri" w:hAnsi="Times New Roman"/>
                <w:bCs/>
                <w:i/>
                <w:sz w:val="24"/>
                <w:szCs w:val="24"/>
              </w:rPr>
            </w:pPr>
          </w:p>
        </w:tc>
        <w:tc>
          <w:tcPr>
            <w:tcW w:w="9639" w:type="dxa"/>
          </w:tcPr>
          <w:p w:rsidR="001F2544" w:rsidRPr="001F2544" w:rsidRDefault="001F2544" w:rsidP="001F2544">
            <w:pPr>
              <w:spacing w:after="0" w:line="240" w:lineRule="auto"/>
              <w:jc w:val="both"/>
              <w:rPr>
                <w:rFonts w:ascii="Times New Roman" w:hAnsi="Times New Roman"/>
                <w:sz w:val="24"/>
                <w:szCs w:val="24"/>
              </w:rPr>
            </w:pPr>
            <w:r w:rsidRPr="001F2544">
              <w:rPr>
                <w:rFonts w:ascii="Times New Roman" w:hAnsi="Times New Roman"/>
                <w:b/>
                <w:sz w:val="24"/>
                <w:szCs w:val="24"/>
              </w:rPr>
              <w:t>Самостоятельная работа обучающихся</w:t>
            </w:r>
          </w:p>
        </w:tc>
        <w:tc>
          <w:tcPr>
            <w:tcW w:w="1134" w:type="dxa"/>
          </w:tcPr>
          <w:p w:rsidR="001F2544" w:rsidRPr="001F2544" w:rsidRDefault="001F2544" w:rsidP="001F2544">
            <w:pPr>
              <w:spacing w:after="0" w:line="240" w:lineRule="auto"/>
              <w:jc w:val="center"/>
              <w:rPr>
                <w:rFonts w:ascii="Times New Roman" w:hAnsi="Times New Roman"/>
                <w:sz w:val="24"/>
                <w:szCs w:val="24"/>
              </w:rPr>
            </w:pPr>
            <w:r w:rsidRPr="001F2544">
              <w:rPr>
                <w:rFonts w:ascii="Times New Roman" w:hAnsi="Times New Roman"/>
                <w:sz w:val="24"/>
                <w:szCs w:val="24"/>
              </w:rPr>
              <w:t>-</w:t>
            </w:r>
          </w:p>
        </w:tc>
        <w:tc>
          <w:tcPr>
            <w:tcW w:w="1985" w:type="dxa"/>
            <w:vMerge/>
            <w:shd w:val="clear" w:color="auto" w:fill="auto"/>
          </w:tcPr>
          <w:p w:rsidR="001F2544" w:rsidRPr="001F2544" w:rsidRDefault="001F2544" w:rsidP="001F2544">
            <w:pPr>
              <w:spacing w:after="0" w:line="240" w:lineRule="auto"/>
              <w:jc w:val="center"/>
              <w:outlineLvl w:val="1"/>
              <w:rPr>
                <w:rFonts w:ascii="Times New Roman" w:hAnsi="Times New Roman"/>
                <w:sz w:val="24"/>
                <w:szCs w:val="24"/>
              </w:rPr>
            </w:pPr>
          </w:p>
        </w:tc>
      </w:tr>
      <w:tr w:rsidR="001F2544" w:rsidRPr="001F2544" w:rsidTr="001F2544">
        <w:trPr>
          <w:cantSplit/>
          <w:trHeight w:val="20"/>
        </w:trPr>
        <w:tc>
          <w:tcPr>
            <w:tcW w:w="2093" w:type="dxa"/>
            <w:vMerge w:val="restart"/>
          </w:tcPr>
          <w:p w:rsidR="001F2544" w:rsidRPr="001F2544" w:rsidRDefault="001F2544" w:rsidP="001F2544">
            <w:pPr>
              <w:spacing w:after="0" w:line="240" w:lineRule="auto"/>
              <w:rPr>
                <w:rFonts w:ascii="Times New Roman" w:hAnsi="Times New Roman"/>
                <w:b/>
                <w:sz w:val="24"/>
                <w:szCs w:val="24"/>
              </w:rPr>
            </w:pPr>
            <w:r w:rsidRPr="001F2544">
              <w:rPr>
                <w:rFonts w:ascii="Times New Roman" w:eastAsia="Calibri" w:hAnsi="Times New Roman"/>
                <w:b/>
                <w:bCs/>
                <w:sz w:val="24"/>
                <w:szCs w:val="24"/>
              </w:rPr>
              <w:t xml:space="preserve">Тема 4. </w:t>
            </w:r>
            <w:r w:rsidRPr="001F2544">
              <w:rPr>
                <w:rFonts w:ascii="Times New Roman" w:hAnsi="Times New Roman"/>
                <w:b/>
                <w:sz w:val="24"/>
                <w:szCs w:val="24"/>
              </w:rPr>
              <w:t xml:space="preserve"> Электрические машины и трансформаторы</w:t>
            </w:r>
          </w:p>
          <w:p w:rsidR="001F2544" w:rsidRPr="001F2544" w:rsidRDefault="001F2544" w:rsidP="001F2544">
            <w:pPr>
              <w:spacing w:after="0" w:line="240" w:lineRule="auto"/>
              <w:rPr>
                <w:rFonts w:ascii="Times New Roman" w:eastAsia="Calibri" w:hAnsi="Times New Roman"/>
                <w:b/>
                <w:bCs/>
                <w:sz w:val="24"/>
                <w:szCs w:val="24"/>
              </w:rPr>
            </w:pPr>
          </w:p>
        </w:tc>
        <w:tc>
          <w:tcPr>
            <w:tcW w:w="9639" w:type="dxa"/>
          </w:tcPr>
          <w:p w:rsidR="001F2544" w:rsidRPr="001F2544" w:rsidRDefault="001F2544" w:rsidP="001F2544">
            <w:pPr>
              <w:spacing w:after="0" w:line="240" w:lineRule="auto"/>
              <w:rPr>
                <w:rFonts w:ascii="Times New Roman" w:eastAsia="Calibri" w:hAnsi="Times New Roman"/>
                <w:b/>
                <w:bCs/>
                <w:sz w:val="24"/>
                <w:szCs w:val="24"/>
              </w:rPr>
            </w:pPr>
            <w:r w:rsidRPr="001F2544">
              <w:rPr>
                <w:rFonts w:ascii="Times New Roman" w:eastAsia="Calibri" w:hAnsi="Times New Roman"/>
                <w:b/>
                <w:bCs/>
                <w:sz w:val="24"/>
                <w:szCs w:val="24"/>
              </w:rPr>
              <w:t xml:space="preserve">Содержание </w:t>
            </w:r>
            <w:r w:rsidRPr="001F2544">
              <w:rPr>
                <w:rFonts w:ascii="Times New Roman" w:hAnsi="Times New Roman"/>
                <w:b/>
                <w:bCs/>
                <w:sz w:val="24"/>
                <w:szCs w:val="24"/>
              </w:rPr>
              <w:t>учебного материала:</w:t>
            </w:r>
          </w:p>
        </w:tc>
        <w:tc>
          <w:tcPr>
            <w:tcW w:w="1134" w:type="dxa"/>
            <w:vMerge w:val="restart"/>
            <w:tcBorders>
              <w:right w:val="single" w:sz="4" w:space="0" w:color="auto"/>
            </w:tcBorders>
          </w:tcPr>
          <w:p w:rsidR="001F2544" w:rsidRPr="001F2544" w:rsidRDefault="001F2544" w:rsidP="001F2544">
            <w:pPr>
              <w:spacing w:after="0" w:line="240" w:lineRule="auto"/>
              <w:jc w:val="center"/>
              <w:rPr>
                <w:rFonts w:ascii="Times New Roman" w:eastAsia="Calibri" w:hAnsi="Times New Roman"/>
                <w:b/>
                <w:bCs/>
                <w:sz w:val="24"/>
                <w:szCs w:val="24"/>
              </w:rPr>
            </w:pPr>
            <w:r w:rsidRPr="001F2544">
              <w:rPr>
                <w:rFonts w:ascii="Times New Roman" w:eastAsia="Calibri" w:hAnsi="Times New Roman"/>
                <w:b/>
                <w:bCs/>
                <w:sz w:val="24"/>
                <w:szCs w:val="24"/>
              </w:rPr>
              <w:t>10</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9A1BAD" w:rsidRPr="001F2544" w:rsidTr="00B02199">
        <w:trPr>
          <w:cantSplit/>
          <w:trHeight w:val="675"/>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bCs/>
                <w:sz w:val="24"/>
                <w:szCs w:val="24"/>
              </w:rPr>
              <w:t>Классификация и назначение и области применения электрических машин. Устройство, принцип действия однофазных и трёхфазных трансформаторов. Устройство и принцип действия электрических машин постоянного тока. Схемы включения, характеристики и область применения генераторов и двигателей постоянного тока.</w:t>
            </w:r>
            <w:r w:rsidRPr="001F2544">
              <w:rPr>
                <w:rFonts w:ascii="Times New Roman" w:hAnsi="Times New Roman"/>
                <w:sz w:val="24"/>
                <w:szCs w:val="24"/>
              </w:rPr>
              <w:t xml:space="preserve"> Устройство, принцип действия, область применения и основные характеристики асинхронных и синхронных двигателей.</w:t>
            </w:r>
          </w:p>
        </w:tc>
        <w:tc>
          <w:tcPr>
            <w:tcW w:w="1134" w:type="dxa"/>
            <w:vMerge/>
            <w:tcBorders>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c>
          <w:tcPr>
            <w:tcW w:w="1985" w:type="dxa"/>
            <w:vMerge/>
            <w:tcBorders>
              <w:left w:val="single" w:sz="4" w:space="0" w:color="auto"/>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68"/>
        </w:trPr>
        <w:tc>
          <w:tcPr>
            <w:tcW w:w="2093" w:type="dxa"/>
            <w:vMerge/>
          </w:tcPr>
          <w:p w:rsidR="001F2544" w:rsidRPr="001F2544" w:rsidRDefault="001F2544" w:rsidP="001F2544">
            <w:pPr>
              <w:spacing w:after="0" w:line="240" w:lineRule="auto"/>
              <w:rPr>
                <w:rFonts w:ascii="Times New Roman" w:eastAsia="Calibri" w:hAnsi="Times New Roman"/>
                <w:bCs/>
                <w:sz w:val="24"/>
                <w:szCs w:val="24"/>
              </w:rPr>
            </w:pPr>
          </w:p>
        </w:tc>
        <w:tc>
          <w:tcPr>
            <w:tcW w:w="9639" w:type="dxa"/>
          </w:tcPr>
          <w:p w:rsidR="001F2544" w:rsidRPr="001F2544" w:rsidRDefault="001F2544" w:rsidP="001F2544">
            <w:pPr>
              <w:spacing w:after="0" w:line="240" w:lineRule="auto"/>
              <w:jc w:val="both"/>
              <w:rPr>
                <w:rFonts w:ascii="Times New Roman" w:hAnsi="Times New Roman"/>
                <w:bCs/>
                <w:sz w:val="24"/>
                <w:szCs w:val="24"/>
              </w:rPr>
            </w:pPr>
            <w:r w:rsidRPr="001F2544">
              <w:rPr>
                <w:rFonts w:ascii="Times New Roman" w:hAnsi="Times New Roman"/>
                <w:b/>
                <w:bCs/>
                <w:sz w:val="24"/>
                <w:szCs w:val="24"/>
              </w:rPr>
              <w:t>В том числе, практических занятий и лабораторных работ</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eastAsia="Calibri" w:hAnsi="Times New Roman"/>
                <w:b/>
                <w:bCs/>
                <w:sz w:val="24"/>
                <w:szCs w:val="24"/>
              </w:rPr>
            </w:pPr>
            <w:r w:rsidRPr="001F2544">
              <w:rPr>
                <w:rFonts w:ascii="Times New Roman" w:eastAsia="Calibri" w:hAnsi="Times New Roman"/>
                <w:b/>
                <w:bCs/>
                <w:sz w:val="24"/>
                <w:szCs w:val="24"/>
              </w:rPr>
              <w:t>6</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347"/>
        </w:trPr>
        <w:tc>
          <w:tcPr>
            <w:tcW w:w="2093" w:type="dxa"/>
            <w:vMerge/>
          </w:tcPr>
          <w:p w:rsidR="009A1BAD" w:rsidRPr="001F2544" w:rsidRDefault="009A1BAD" w:rsidP="001F2544">
            <w:pPr>
              <w:spacing w:after="0" w:line="240" w:lineRule="auto"/>
              <w:rPr>
                <w:rFonts w:ascii="Times New Roman" w:eastAsia="Calibri" w:hAnsi="Times New Roman"/>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sz w:val="24"/>
                <w:szCs w:val="24"/>
              </w:rPr>
              <w:t>Практическое занятие №4. «</w:t>
            </w:r>
            <w:r w:rsidRPr="001F2544">
              <w:rPr>
                <w:rFonts w:ascii="Times New Roman" w:hAnsi="Times New Roman"/>
                <w:bCs/>
                <w:sz w:val="24"/>
                <w:szCs w:val="24"/>
              </w:rPr>
              <w:t>Расчет основных характеристик силовых трансформаторов»</w:t>
            </w:r>
          </w:p>
        </w:tc>
        <w:tc>
          <w:tcPr>
            <w:tcW w:w="1134" w:type="dxa"/>
            <w:tcBorders>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r w:rsidRPr="001F2544">
              <w:rPr>
                <w:rFonts w:ascii="Times New Roman" w:eastAsia="Calibri" w:hAnsi="Times New Roman"/>
                <w:bCs/>
                <w:sz w:val="24"/>
                <w:szCs w:val="24"/>
              </w:rPr>
              <w:t>2</w:t>
            </w:r>
          </w:p>
        </w:tc>
        <w:tc>
          <w:tcPr>
            <w:tcW w:w="1985" w:type="dxa"/>
            <w:vMerge/>
            <w:tcBorders>
              <w:left w:val="single" w:sz="4" w:space="0" w:color="auto"/>
              <w:right w:val="single" w:sz="4" w:space="0" w:color="auto"/>
            </w:tcBorders>
            <w:shd w:val="clear" w:color="auto" w:fill="auto"/>
          </w:tcPr>
          <w:p w:rsidR="009A1BAD" w:rsidRPr="001F2544" w:rsidRDefault="009A1BAD"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229"/>
        </w:trPr>
        <w:tc>
          <w:tcPr>
            <w:tcW w:w="2093" w:type="dxa"/>
            <w:vMerge/>
          </w:tcPr>
          <w:p w:rsidR="009A1BAD" w:rsidRPr="001F2544" w:rsidRDefault="009A1BAD" w:rsidP="001F2544">
            <w:pPr>
              <w:spacing w:after="0" w:line="240" w:lineRule="auto"/>
              <w:rPr>
                <w:rFonts w:ascii="Times New Roman" w:eastAsia="Calibri" w:hAnsi="Times New Roman"/>
                <w:b/>
                <w:bCs/>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sz w:val="24"/>
                <w:szCs w:val="24"/>
              </w:rPr>
              <w:t>Практическое занятие №5. «Расчет основных характеристик асинхронных двигателей».</w:t>
            </w:r>
          </w:p>
        </w:tc>
        <w:tc>
          <w:tcPr>
            <w:tcW w:w="1134" w:type="dxa"/>
            <w:tcBorders>
              <w:right w:val="single" w:sz="4" w:space="0" w:color="auto"/>
            </w:tcBorders>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tcBorders>
              <w:left w:val="single" w:sz="4" w:space="0" w:color="auto"/>
              <w:right w:val="single" w:sz="4" w:space="0" w:color="auto"/>
            </w:tcBorders>
            <w:shd w:val="clear" w:color="auto" w:fill="auto"/>
          </w:tcPr>
          <w:p w:rsidR="009A1BAD" w:rsidRPr="001F2544" w:rsidRDefault="009A1BAD" w:rsidP="001F2544">
            <w:pPr>
              <w:spacing w:after="0" w:line="240" w:lineRule="auto"/>
              <w:jc w:val="both"/>
              <w:rPr>
                <w:rFonts w:ascii="Times New Roman" w:eastAsia="Calibri" w:hAnsi="Times New Roman"/>
                <w:b/>
                <w:bCs/>
                <w:sz w:val="24"/>
                <w:szCs w:val="24"/>
              </w:rPr>
            </w:pPr>
          </w:p>
        </w:tc>
      </w:tr>
      <w:tr w:rsidR="009A1BAD" w:rsidRPr="001F2544" w:rsidTr="00B02199">
        <w:trPr>
          <w:cantSplit/>
          <w:trHeight w:val="70"/>
        </w:trPr>
        <w:tc>
          <w:tcPr>
            <w:tcW w:w="2093" w:type="dxa"/>
            <w:vMerge/>
          </w:tcPr>
          <w:p w:rsidR="009A1BAD" w:rsidRPr="001F2544" w:rsidRDefault="009A1BAD" w:rsidP="001F2544">
            <w:pPr>
              <w:spacing w:after="0" w:line="240" w:lineRule="auto"/>
              <w:rPr>
                <w:rFonts w:ascii="Times New Roman" w:hAnsi="Times New Roman"/>
                <w:sz w:val="24"/>
                <w:szCs w:val="24"/>
              </w:rPr>
            </w:pPr>
          </w:p>
        </w:tc>
        <w:tc>
          <w:tcPr>
            <w:tcW w:w="9639" w:type="dxa"/>
          </w:tcPr>
          <w:p w:rsidR="009A1BAD" w:rsidRPr="001F2544" w:rsidRDefault="009A1BAD" w:rsidP="001F2544">
            <w:pPr>
              <w:spacing w:after="0" w:line="240" w:lineRule="auto"/>
              <w:jc w:val="both"/>
              <w:rPr>
                <w:rFonts w:ascii="Times New Roman" w:hAnsi="Times New Roman"/>
                <w:bCs/>
                <w:sz w:val="24"/>
                <w:szCs w:val="24"/>
              </w:rPr>
            </w:pPr>
            <w:r w:rsidRPr="001F2544">
              <w:rPr>
                <w:rFonts w:ascii="Times New Roman" w:hAnsi="Times New Roman"/>
                <w:sz w:val="24"/>
                <w:szCs w:val="24"/>
              </w:rPr>
              <w:t>Практическое занятие №6. Расчет основных характеристик машин постоянного тока</w:t>
            </w:r>
            <w:r w:rsidRPr="001F2544">
              <w:rPr>
                <w:rFonts w:ascii="Times New Roman" w:hAnsi="Times New Roman"/>
                <w:bCs/>
                <w:sz w:val="24"/>
                <w:szCs w:val="24"/>
              </w:rPr>
              <w:t>.</w:t>
            </w:r>
          </w:p>
        </w:tc>
        <w:tc>
          <w:tcPr>
            <w:tcW w:w="1134" w:type="dxa"/>
            <w:tcBorders>
              <w:right w:val="single" w:sz="4" w:space="0" w:color="auto"/>
            </w:tcBorders>
          </w:tcPr>
          <w:p w:rsidR="009A1BAD" w:rsidRPr="001F2544" w:rsidRDefault="009A1BAD" w:rsidP="001F2544">
            <w:pPr>
              <w:spacing w:after="0" w:line="240" w:lineRule="auto"/>
              <w:jc w:val="center"/>
              <w:rPr>
                <w:rFonts w:ascii="Times New Roman" w:hAnsi="Times New Roman"/>
                <w:sz w:val="24"/>
                <w:szCs w:val="24"/>
              </w:rPr>
            </w:pPr>
            <w:r w:rsidRPr="001F2544">
              <w:rPr>
                <w:rFonts w:ascii="Times New Roman" w:hAnsi="Times New Roman"/>
                <w:sz w:val="24"/>
                <w:szCs w:val="24"/>
              </w:rPr>
              <w:t>2</w:t>
            </w:r>
          </w:p>
        </w:tc>
        <w:tc>
          <w:tcPr>
            <w:tcW w:w="1985" w:type="dxa"/>
            <w:vMerge/>
            <w:tcBorders>
              <w:left w:val="single" w:sz="4" w:space="0" w:color="auto"/>
              <w:right w:val="single" w:sz="4" w:space="0" w:color="auto"/>
            </w:tcBorders>
            <w:shd w:val="clear" w:color="auto" w:fill="auto"/>
          </w:tcPr>
          <w:p w:rsidR="009A1BAD" w:rsidRPr="001F2544" w:rsidRDefault="009A1BAD" w:rsidP="001F2544">
            <w:pPr>
              <w:spacing w:after="0" w:line="240" w:lineRule="auto"/>
              <w:jc w:val="both"/>
              <w:rPr>
                <w:rFonts w:ascii="Times New Roman" w:eastAsia="Calibri" w:hAnsi="Times New Roman"/>
                <w:b/>
                <w:bCs/>
                <w:sz w:val="24"/>
                <w:szCs w:val="24"/>
              </w:rPr>
            </w:pPr>
          </w:p>
        </w:tc>
      </w:tr>
      <w:tr w:rsidR="001F2544" w:rsidRPr="001F2544" w:rsidTr="001F2544">
        <w:trPr>
          <w:cantSplit/>
          <w:trHeight w:val="276"/>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spacing w:after="0" w:line="240" w:lineRule="auto"/>
              <w:jc w:val="both"/>
              <w:rPr>
                <w:rFonts w:ascii="Times New Roman" w:hAnsi="Times New Roman"/>
                <w:sz w:val="24"/>
                <w:szCs w:val="24"/>
              </w:rPr>
            </w:pPr>
            <w:r w:rsidRPr="001F2544">
              <w:rPr>
                <w:rFonts w:ascii="Times New Roman" w:hAnsi="Times New Roman"/>
                <w:b/>
                <w:sz w:val="24"/>
                <w:szCs w:val="24"/>
              </w:rPr>
              <w:t>Самостоятельная работа обучающихся</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sz w:val="24"/>
                <w:szCs w:val="24"/>
              </w:rPr>
            </w:pPr>
            <w:r w:rsidRPr="001F2544">
              <w:rPr>
                <w:rFonts w:ascii="Times New Roman" w:hAnsi="Times New Roman"/>
                <w:sz w:val="24"/>
                <w:szCs w:val="24"/>
              </w:rPr>
              <w:t>-</w:t>
            </w:r>
          </w:p>
        </w:tc>
        <w:tc>
          <w:tcPr>
            <w:tcW w:w="1985" w:type="dxa"/>
            <w:vMerge w:val="restart"/>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p>
          <w:p w:rsidR="001F2544" w:rsidRPr="001F2544" w:rsidRDefault="001F2544" w:rsidP="001F2544">
            <w:pPr>
              <w:spacing w:after="0" w:line="240" w:lineRule="auto"/>
              <w:jc w:val="center"/>
              <w:rPr>
                <w:rFonts w:ascii="Times New Roman" w:hAnsi="Times New Roman"/>
                <w:sz w:val="24"/>
                <w:szCs w:val="24"/>
              </w:rPr>
            </w:pPr>
            <w:r w:rsidRPr="001F2544">
              <w:rPr>
                <w:rFonts w:ascii="Times New Roman" w:hAnsi="Times New Roman"/>
                <w:sz w:val="24"/>
                <w:szCs w:val="24"/>
              </w:rPr>
              <w:t>ОК1-ОК7, ПК-2.1, ПК3.5, ПК4.1, ПК4.2</w:t>
            </w:r>
          </w:p>
          <w:p w:rsidR="001F2544" w:rsidRPr="001F2544" w:rsidRDefault="001F2544" w:rsidP="001F2544">
            <w:pPr>
              <w:spacing w:after="0" w:line="240" w:lineRule="auto"/>
              <w:jc w:val="both"/>
              <w:rPr>
                <w:rFonts w:ascii="Times New Roman" w:eastAsia="Calibri" w:hAnsi="Times New Roman"/>
                <w:b/>
                <w:bCs/>
                <w:sz w:val="24"/>
                <w:szCs w:val="24"/>
              </w:rPr>
            </w:pPr>
          </w:p>
        </w:tc>
      </w:tr>
      <w:tr w:rsidR="001F2544" w:rsidRPr="001F2544" w:rsidTr="001F2544">
        <w:trPr>
          <w:cantSplit/>
          <w:trHeight w:val="70"/>
        </w:trPr>
        <w:tc>
          <w:tcPr>
            <w:tcW w:w="2093" w:type="dxa"/>
            <w:vMerge w:val="restart"/>
          </w:tcPr>
          <w:p w:rsidR="001F2544" w:rsidRPr="001F2544" w:rsidRDefault="001F2544" w:rsidP="001F2544">
            <w:pPr>
              <w:spacing w:after="0" w:line="240" w:lineRule="auto"/>
              <w:rPr>
                <w:rFonts w:ascii="Times New Roman" w:hAnsi="Times New Roman"/>
                <w:b/>
                <w:sz w:val="24"/>
                <w:szCs w:val="24"/>
              </w:rPr>
            </w:pPr>
            <w:r w:rsidRPr="001F2544">
              <w:rPr>
                <w:rFonts w:ascii="Times New Roman" w:hAnsi="Times New Roman"/>
                <w:b/>
                <w:sz w:val="24"/>
                <w:szCs w:val="24"/>
              </w:rPr>
              <w:t>Тема 5.</w:t>
            </w:r>
            <w:r w:rsidRPr="001F2544">
              <w:rPr>
                <w:rFonts w:ascii="Times New Roman" w:hAnsi="Times New Roman"/>
                <w:b/>
                <w:bCs/>
                <w:i/>
                <w:iCs/>
                <w:sz w:val="24"/>
                <w:szCs w:val="24"/>
              </w:rPr>
              <w:t xml:space="preserve"> </w:t>
            </w:r>
            <w:r w:rsidRPr="001F2544">
              <w:rPr>
                <w:rFonts w:ascii="Times New Roman" w:hAnsi="Times New Roman"/>
                <w:b/>
                <w:sz w:val="24"/>
                <w:szCs w:val="24"/>
              </w:rPr>
              <w:t>Электрооборудование строительных площадок</w:t>
            </w: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F2544">
              <w:rPr>
                <w:rFonts w:ascii="Times New Roman" w:hAnsi="Times New Roman"/>
                <w:b/>
                <w:bCs/>
                <w:sz w:val="24"/>
                <w:szCs w:val="24"/>
              </w:rPr>
              <w:t>Содержание учебного материала:</w:t>
            </w:r>
          </w:p>
        </w:tc>
        <w:tc>
          <w:tcPr>
            <w:tcW w:w="1134" w:type="dxa"/>
            <w:vMerge w:val="restart"/>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4</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hAnsi="Times New Roman"/>
                <w:sz w:val="24"/>
                <w:szCs w:val="24"/>
              </w:rPr>
            </w:pPr>
          </w:p>
        </w:tc>
        <w:tc>
          <w:tcPr>
            <w:tcW w:w="9639" w:type="dxa"/>
          </w:tcPr>
          <w:p w:rsidR="009A1BAD" w:rsidRPr="001F2544" w:rsidRDefault="009A1BAD"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Cs/>
                <w:sz w:val="24"/>
                <w:szCs w:val="24"/>
              </w:rPr>
              <w:t>Виды и назначение сварки. Сварочные аппараты постоянного и переменного тока. Классификация, основные типы, устройство сварочных трансформаторов. Основное и вспомогательное электрооборудование грузоподъемных машин. Особенности работы электрооборудования строительных кранов и подъемников. Классификация электрифицированных ручных машин и электроинструмента по назначению. Классы изоляции. Виды ручного электрифицированного инструмента, используемого в строительном производстве. Техника безопасности при работе с электрооборудованием.</w:t>
            </w:r>
          </w:p>
        </w:tc>
        <w:tc>
          <w:tcPr>
            <w:tcW w:w="1134" w:type="dxa"/>
            <w:vMerge/>
            <w:tcBorders>
              <w:right w:val="single" w:sz="4" w:space="0" w:color="auto"/>
            </w:tcBorders>
          </w:tcPr>
          <w:p w:rsidR="009A1BAD" w:rsidRPr="001F2544" w:rsidRDefault="009A1BAD" w:rsidP="001F2544">
            <w:pPr>
              <w:spacing w:after="0" w:line="240" w:lineRule="auto"/>
              <w:jc w:val="center"/>
              <w:rPr>
                <w:rFonts w:ascii="Times New Roman" w:hAnsi="Times New Roman"/>
                <w:b/>
                <w:sz w:val="24"/>
                <w:szCs w:val="24"/>
              </w:rPr>
            </w:pPr>
          </w:p>
        </w:tc>
        <w:tc>
          <w:tcPr>
            <w:tcW w:w="1985" w:type="dxa"/>
            <w:vMerge/>
            <w:tcBorders>
              <w:left w:val="single" w:sz="4" w:space="0" w:color="auto"/>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В том числе, практических занятий и лабораторных работ</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Самостоятельная работа обучающихся</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9A1BAD" w:rsidRPr="001F2544" w:rsidTr="00B02199">
        <w:trPr>
          <w:cantSplit/>
          <w:trHeight w:val="278"/>
        </w:trPr>
        <w:tc>
          <w:tcPr>
            <w:tcW w:w="2093" w:type="dxa"/>
            <w:vMerge w:val="restart"/>
          </w:tcPr>
          <w:p w:rsidR="009A1BAD" w:rsidRPr="001F2544" w:rsidRDefault="009A1BAD" w:rsidP="001F2544">
            <w:pPr>
              <w:spacing w:after="0" w:line="240" w:lineRule="auto"/>
              <w:jc w:val="both"/>
              <w:rPr>
                <w:rFonts w:ascii="Times New Roman" w:hAnsi="Times New Roman"/>
                <w:b/>
                <w:sz w:val="24"/>
                <w:szCs w:val="24"/>
              </w:rPr>
            </w:pPr>
            <w:r w:rsidRPr="001F2544">
              <w:rPr>
                <w:rFonts w:ascii="Times New Roman" w:hAnsi="Times New Roman"/>
                <w:b/>
                <w:sz w:val="24"/>
                <w:szCs w:val="24"/>
              </w:rPr>
              <w:t>Тема 6. Электроснабжение строительной площадки</w:t>
            </w: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p w:rsidR="009A1BAD" w:rsidRPr="001F2544" w:rsidRDefault="009A1BAD" w:rsidP="001F2544">
            <w:pPr>
              <w:spacing w:after="0" w:line="240" w:lineRule="auto"/>
              <w:jc w:val="both"/>
              <w:rPr>
                <w:rFonts w:ascii="Times New Roman" w:hAnsi="Times New Roman"/>
                <w:sz w:val="24"/>
                <w:szCs w:val="24"/>
              </w:rPr>
            </w:pPr>
          </w:p>
        </w:tc>
        <w:tc>
          <w:tcPr>
            <w:tcW w:w="9639" w:type="dxa"/>
          </w:tcPr>
          <w:p w:rsidR="009A1BAD" w:rsidRPr="001F2544" w:rsidRDefault="009A1BAD"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F2544">
              <w:rPr>
                <w:rFonts w:ascii="Times New Roman" w:hAnsi="Times New Roman"/>
                <w:bCs/>
                <w:sz w:val="24"/>
                <w:szCs w:val="24"/>
              </w:rPr>
              <w:lastRenderedPageBreak/>
              <w:t>Основные виды и характеристики источников электрической энергии. Классификация и назначение трансформаторных подстанций. Распределительные устройства. Виды потребителей на строительной площадке. Схемы электроснабжения на строительной площадке. Электрические сети на строительной площадке, особенности эксплуатации. Основные требования к проводникам электрической сети. Виды освещения. Классификация, основные характеристики, область применения и типы светильников и ламп.</w:t>
            </w:r>
          </w:p>
        </w:tc>
        <w:tc>
          <w:tcPr>
            <w:tcW w:w="1134" w:type="dxa"/>
            <w:tcBorders>
              <w:right w:val="single" w:sz="4" w:space="0" w:color="auto"/>
            </w:tcBorders>
          </w:tcPr>
          <w:p w:rsidR="009A1BAD" w:rsidRPr="001F2544" w:rsidRDefault="009A1BAD"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2</w:t>
            </w:r>
          </w:p>
        </w:tc>
        <w:tc>
          <w:tcPr>
            <w:tcW w:w="1985" w:type="dxa"/>
            <w:vMerge/>
            <w:tcBorders>
              <w:left w:val="single" w:sz="4" w:space="0" w:color="auto"/>
              <w:right w:val="single" w:sz="4" w:space="0" w:color="auto"/>
            </w:tcBorders>
            <w:shd w:val="clear" w:color="auto" w:fill="auto"/>
          </w:tcPr>
          <w:p w:rsidR="009A1BAD" w:rsidRPr="001F2544" w:rsidRDefault="009A1BAD" w:rsidP="001F2544">
            <w:pPr>
              <w:spacing w:after="0" w:line="240" w:lineRule="auto"/>
              <w:jc w:val="center"/>
              <w:rPr>
                <w:rFonts w:ascii="Times New Roman" w:eastAsia="Calibri" w:hAnsi="Times New Roman"/>
                <w:b/>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jc w:val="both"/>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В том числе, практических занятий и лабораторных работ</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jc w:val="both"/>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F2544">
              <w:rPr>
                <w:rFonts w:ascii="Times New Roman" w:hAnsi="Times New Roman"/>
                <w:b/>
                <w:sz w:val="24"/>
                <w:szCs w:val="24"/>
              </w:rPr>
              <w:t>Самостоятельная работа обучающихся</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1F2544" w:rsidRPr="001F2544" w:rsidTr="001F2544">
        <w:trPr>
          <w:cantSplit/>
          <w:trHeight w:val="20"/>
        </w:trPr>
        <w:tc>
          <w:tcPr>
            <w:tcW w:w="2093" w:type="dxa"/>
            <w:vMerge w:val="restart"/>
          </w:tcPr>
          <w:p w:rsidR="001F2544" w:rsidRPr="001F2544" w:rsidRDefault="001F2544" w:rsidP="001F2544">
            <w:pPr>
              <w:spacing w:after="0" w:line="240" w:lineRule="auto"/>
              <w:jc w:val="both"/>
              <w:rPr>
                <w:rFonts w:ascii="Times New Roman" w:hAnsi="Times New Roman"/>
                <w:b/>
                <w:sz w:val="24"/>
                <w:szCs w:val="24"/>
              </w:rPr>
            </w:pPr>
            <w:r w:rsidRPr="001F2544">
              <w:rPr>
                <w:rFonts w:ascii="Times New Roman" w:hAnsi="Times New Roman"/>
                <w:b/>
                <w:sz w:val="24"/>
                <w:szCs w:val="24"/>
              </w:rPr>
              <w:lastRenderedPageBreak/>
              <w:t>Тема 7. Электробезопасность на строительной площадке</w:t>
            </w:r>
          </w:p>
          <w:p w:rsidR="001F2544" w:rsidRPr="001F2544" w:rsidRDefault="001F2544" w:rsidP="001F2544">
            <w:pPr>
              <w:spacing w:after="0" w:line="240" w:lineRule="auto"/>
              <w:jc w:val="both"/>
              <w:rPr>
                <w:rFonts w:ascii="Times New Roman" w:hAnsi="Times New Roman"/>
                <w:sz w:val="24"/>
                <w:szCs w:val="24"/>
              </w:rPr>
            </w:pPr>
          </w:p>
          <w:p w:rsidR="001F2544" w:rsidRPr="001F2544" w:rsidRDefault="001F2544" w:rsidP="001F2544">
            <w:pPr>
              <w:spacing w:after="0" w:line="240" w:lineRule="auto"/>
              <w:jc w:val="both"/>
              <w:rPr>
                <w:rFonts w:ascii="Times New Roman" w:hAnsi="Times New Roman"/>
                <w:sz w:val="24"/>
                <w:szCs w:val="24"/>
              </w:rPr>
            </w:pPr>
          </w:p>
          <w:p w:rsidR="001F2544" w:rsidRPr="001F2544" w:rsidRDefault="001F2544" w:rsidP="001F2544">
            <w:pPr>
              <w:spacing w:after="0" w:line="240" w:lineRule="auto"/>
              <w:jc w:val="both"/>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F2544">
              <w:rPr>
                <w:rFonts w:ascii="Times New Roman" w:hAnsi="Times New Roman"/>
                <w:b/>
                <w:bCs/>
                <w:sz w:val="24"/>
                <w:szCs w:val="24"/>
              </w:rPr>
              <w:t>Содержание учебного материала</w:t>
            </w:r>
          </w:p>
        </w:tc>
        <w:tc>
          <w:tcPr>
            <w:tcW w:w="1134" w:type="dxa"/>
            <w:vMerge w:val="restart"/>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2</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r w:rsidR="009A1BAD" w:rsidRPr="001F2544" w:rsidTr="00B02199">
        <w:trPr>
          <w:cantSplit/>
          <w:trHeight w:val="20"/>
        </w:trPr>
        <w:tc>
          <w:tcPr>
            <w:tcW w:w="2093" w:type="dxa"/>
            <w:vMerge/>
          </w:tcPr>
          <w:p w:rsidR="009A1BAD" w:rsidRPr="001F2544" w:rsidRDefault="009A1BAD" w:rsidP="001F2544">
            <w:pPr>
              <w:spacing w:after="0" w:line="240" w:lineRule="auto"/>
              <w:rPr>
                <w:rFonts w:ascii="Times New Roman" w:hAnsi="Times New Roman"/>
                <w:sz w:val="24"/>
                <w:szCs w:val="24"/>
              </w:rPr>
            </w:pPr>
          </w:p>
        </w:tc>
        <w:tc>
          <w:tcPr>
            <w:tcW w:w="9639" w:type="dxa"/>
          </w:tcPr>
          <w:p w:rsidR="009A1BAD" w:rsidRPr="001F2544" w:rsidRDefault="009A1BAD"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Cs/>
                <w:sz w:val="24"/>
                <w:szCs w:val="24"/>
              </w:rPr>
              <w:t xml:space="preserve">Действие электрического тока на человека, опасные значения тока и напряжения. Классификация условий работы по степени электробезопасности, мероприятия по обеспечения безопасного ведения работ с электроустановками. Назначение, виды и область применения защитных средств. Классификация и назначение заземлителей. Назначение и принцип действия заземления, </w:t>
            </w:r>
            <w:proofErr w:type="spellStart"/>
            <w:r w:rsidRPr="001F2544">
              <w:rPr>
                <w:rFonts w:ascii="Times New Roman" w:hAnsi="Times New Roman"/>
                <w:bCs/>
                <w:sz w:val="24"/>
                <w:szCs w:val="24"/>
              </w:rPr>
              <w:t>зануления</w:t>
            </w:r>
            <w:proofErr w:type="spellEnd"/>
            <w:r w:rsidRPr="001F2544">
              <w:rPr>
                <w:rFonts w:ascii="Times New Roman" w:hAnsi="Times New Roman"/>
                <w:bCs/>
                <w:sz w:val="24"/>
                <w:szCs w:val="24"/>
              </w:rPr>
              <w:t xml:space="preserve"> и устройств защитного отключения. Основные приёмы оказания первой помощи при поражении электрическим током</w:t>
            </w:r>
          </w:p>
        </w:tc>
        <w:tc>
          <w:tcPr>
            <w:tcW w:w="1134" w:type="dxa"/>
            <w:vMerge/>
            <w:tcBorders>
              <w:right w:val="single" w:sz="4" w:space="0" w:color="auto"/>
            </w:tcBorders>
          </w:tcPr>
          <w:p w:rsidR="009A1BAD" w:rsidRPr="001F2544" w:rsidRDefault="009A1BAD" w:rsidP="001F2544">
            <w:pPr>
              <w:spacing w:after="0" w:line="240" w:lineRule="auto"/>
              <w:jc w:val="center"/>
              <w:rPr>
                <w:rFonts w:ascii="Times New Roman" w:hAnsi="Times New Roman"/>
                <w:b/>
                <w:sz w:val="24"/>
                <w:szCs w:val="24"/>
              </w:rPr>
            </w:pPr>
          </w:p>
        </w:tc>
        <w:tc>
          <w:tcPr>
            <w:tcW w:w="1985" w:type="dxa"/>
            <w:vMerge/>
            <w:tcBorders>
              <w:left w:val="single" w:sz="4" w:space="0" w:color="auto"/>
              <w:right w:val="single" w:sz="4" w:space="0" w:color="auto"/>
            </w:tcBorders>
          </w:tcPr>
          <w:p w:rsidR="009A1BAD" w:rsidRPr="001F2544" w:rsidRDefault="009A1BAD"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В том числе, практических занятий и лабораторных работ</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val="restart"/>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2093" w:type="dxa"/>
            <w:vMerge/>
          </w:tcPr>
          <w:p w:rsidR="001F2544" w:rsidRPr="001F2544" w:rsidRDefault="001F2544" w:rsidP="001F2544">
            <w:pPr>
              <w:spacing w:after="0" w:line="240" w:lineRule="auto"/>
              <w:rPr>
                <w:rFonts w:ascii="Times New Roman" w:hAnsi="Times New Roman"/>
                <w:sz w:val="24"/>
                <w:szCs w:val="24"/>
              </w:rPr>
            </w:pPr>
          </w:p>
        </w:tc>
        <w:tc>
          <w:tcPr>
            <w:tcW w:w="9639" w:type="dxa"/>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
                <w:sz w:val="24"/>
                <w:szCs w:val="24"/>
              </w:rPr>
              <w:t>Самостоятельная работа обучающихся</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w:t>
            </w:r>
          </w:p>
        </w:tc>
        <w:tc>
          <w:tcPr>
            <w:tcW w:w="1985" w:type="dxa"/>
            <w:vMerge/>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0"/>
        </w:trPr>
        <w:tc>
          <w:tcPr>
            <w:tcW w:w="11732" w:type="dxa"/>
            <w:gridSpan w:val="2"/>
          </w:tcPr>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F2544">
              <w:rPr>
                <w:rFonts w:ascii="Times New Roman" w:hAnsi="Times New Roman"/>
                <w:bCs/>
                <w:sz w:val="24"/>
                <w:szCs w:val="24"/>
              </w:rPr>
              <w:t xml:space="preserve"> Промежуточная аттестация </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hAnsi="Times New Roman"/>
                <w:b/>
                <w:sz w:val="24"/>
                <w:szCs w:val="24"/>
              </w:rPr>
            </w:pPr>
            <w:r w:rsidRPr="001F2544">
              <w:rPr>
                <w:rFonts w:ascii="Times New Roman" w:hAnsi="Times New Roman"/>
                <w:b/>
                <w:sz w:val="24"/>
                <w:szCs w:val="24"/>
              </w:rPr>
              <w:t>2</w:t>
            </w:r>
          </w:p>
        </w:tc>
        <w:tc>
          <w:tcPr>
            <w:tcW w:w="1985" w:type="dxa"/>
            <w:vMerge w:val="restart"/>
            <w:tcBorders>
              <w:left w:val="single" w:sz="4" w:space="0" w:color="auto"/>
              <w:right w:val="single" w:sz="4" w:space="0" w:color="auto"/>
            </w:tcBorders>
          </w:tcPr>
          <w:p w:rsidR="001F2544" w:rsidRPr="001F2544" w:rsidRDefault="001F2544" w:rsidP="001F2544">
            <w:pPr>
              <w:spacing w:after="0" w:line="240" w:lineRule="auto"/>
              <w:jc w:val="center"/>
              <w:rPr>
                <w:rFonts w:ascii="Times New Roman" w:eastAsia="Calibri" w:hAnsi="Times New Roman"/>
                <w:bCs/>
                <w:sz w:val="24"/>
                <w:szCs w:val="24"/>
              </w:rPr>
            </w:pPr>
          </w:p>
        </w:tc>
      </w:tr>
      <w:tr w:rsidR="001F2544" w:rsidRPr="001F2544" w:rsidTr="001F2544">
        <w:trPr>
          <w:cantSplit/>
          <w:trHeight w:val="230"/>
        </w:trPr>
        <w:tc>
          <w:tcPr>
            <w:tcW w:w="11732" w:type="dxa"/>
            <w:gridSpan w:val="2"/>
          </w:tcPr>
          <w:p w:rsidR="001F2544" w:rsidRPr="001F2544" w:rsidRDefault="001F2544" w:rsidP="001F2544">
            <w:pPr>
              <w:spacing w:after="0" w:line="240" w:lineRule="auto"/>
              <w:jc w:val="right"/>
              <w:rPr>
                <w:rFonts w:ascii="Times New Roman" w:eastAsia="Calibri" w:hAnsi="Times New Roman"/>
                <w:b/>
                <w:bCs/>
                <w:sz w:val="24"/>
                <w:szCs w:val="24"/>
              </w:rPr>
            </w:pPr>
            <w:r w:rsidRPr="001F2544">
              <w:rPr>
                <w:rFonts w:ascii="Times New Roman" w:eastAsia="Calibri" w:hAnsi="Times New Roman"/>
                <w:b/>
                <w:bCs/>
                <w:sz w:val="24"/>
                <w:szCs w:val="24"/>
              </w:rPr>
              <w:t>Всего:</w:t>
            </w:r>
          </w:p>
        </w:tc>
        <w:tc>
          <w:tcPr>
            <w:tcW w:w="1134" w:type="dxa"/>
            <w:tcBorders>
              <w:right w:val="single" w:sz="4" w:space="0" w:color="auto"/>
            </w:tcBorders>
          </w:tcPr>
          <w:p w:rsidR="001F2544" w:rsidRPr="001F2544" w:rsidRDefault="001F2544" w:rsidP="001F2544">
            <w:pPr>
              <w:spacing w:after="0" w:line="240" w:lineRule="auto"/>
              <w:jc w:val="center"/>
              <w:rPr>
                <w:rFonts w:ascii="Times New Roman" w:eastAsia="Calibri" w:hAnsi="Times New Roman"/>
                <w:b/>
                <w:bCs/>
                <w:sz w:val="24"/>
                <w:szCs w:val="24"/>
              </w:rPr>
            </w:pPr>
            <w:r w:rsidRPr="001F2544">
              <w:rPr>
                <w:rFonts w:ascii="Times New Roman" w:eastAsia="Calibri" w:hAnsi="Times New Roman"/>
                <w:b/>
                <w:bCs/>
                <w:sz w:val="24"/>
                <w:szCs w:val="24"/>
              </w:rPr>
              <w:t>38</w:t>
            </w:r>
          </w:p>
        </w:tc>
        <w:tc>
          <w:tcPr>
            <w:tcW w:w="1985" w:type="dxa"/>
            <w:vMerge/>
            <w:tcBorders>
              <w:left w:val="single" w:sz="4" w:space="0" w:color="auto"/>
              <w:right w:val="single" w:sz="4" w:space="0" w:color="auto"/>
            </w:tcBorders>
            <w:shd w:val="clear" w:color="auto" w:fill="auto"/>
          </w:tcPr>
          <w:p w:rsidR="001F2544" w:rsidRPr="001F2544" w:rsidRDefault="001F2544" w:rsidP="001F2544">
            <w:pPr>
              <w:spacing w:after="0" w:line="240" w:lineRule="auto"/>
              <w:jc w:val="center"/>
              <w:rPr>
                <w:rFonts w:ascii="Times New Roman" w:eastAsia="Calibri" w:hAnsi="Times New Roman"/>
                <w:b/>
                <w:bCs/>
                <w:sz w:val="24"/>
                <w:szCs w:val="24"/>
              </w:rPr>
            </w:pPr>
          </w:p>
        </w:tc>
      </w:tr>
    </w:tbl>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0"/>
          <w:szCs w:val="20"/>
        </w:rPr>
      </w:pPr>
      <w:r w:rsidRPr="001F2544">
        <w:rPr>
          <w:rFonts w:ascii="Times New Roman" w:hAnsi="Times New Roman"/>
          <w:bCs/>
          <w:i/>
          <w:sz w:val="20"/>
          <w:szCs w:val="20"/>
        </w:rPr>
        <w:tab/>
      </w:r>
      <w:r w:rsidRPr="001F2544">
        <w:rPr>
          <w:rFonts w:ascii="Times New Roman" w:hAnsi="Times New Roman"/>
          <w:bCs/>
          <w:i/>
          <w:sz w:val="20"/>
          <w:szCs w:val="20"/>
        </w:rPr>
        <w:tab/>
      </w:r>
      <w:r w:rsidRPr="001F2544">
        <w:rPr>
          <w:rFonts w:ascii="Times New Roman" w:hAnsi="Times New Roman"/>
          <w:bCs/>
          <w:i/>
          <w:sz w:val="20"/>
          <w:szCs w:val="20"/>
        </w:rPr>
        <w:tab/>
      </w:r>
    </w:p>
    <w:p w:rsidR="001F2544" w:rsidRPr="001F2544" w:rsidRDefault="001F2544" w:rsidP="001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sectPr w:rsidR="001F2544" w:rsidRPr="001F2544" w:rsidSect="00B02199">
          <w:footerReference w:type="even" r:id="rId120"/>
          <w:footerReference w:type="default" r:id="rId121"/>
          <w:pgSz w:w="16840" w:h="11907" w:orient="landscape"/>
          <w:pgMar w:top="709" w:right="1134" w:bottom="851" w:left="992" w:header="709" w:footer="624" w:gutter="0"/>
          <w:cols w:space="720"/>
          <w:docGrid w:linePitch="326"/>
        </w:sectPr>
      </w:pPr>
    </w:p>
    <w:p w:rsidR="00B02199" w:rsidRPr="00B02199" w:rsidRDefault="00B02199" w:rsidP="00B02199">
      <w:pPr>
        <w:spacing w:after="0" w:line="240" w:lineRule="auto"/>
        <w:ind w:left="1353"/>
        <w:rPr>
          <w:rFonts w:ascii="Times New Roman" w:hAnsi="Times New Roman"/>
          <w:b/>
          <w:bCs/>
          <w:sz w:val="24"/>
          <w:szCs w:val="24"/>
        </w:rPr>
      </w:pPr>
      <w:r w:rsidRPr="00B02199">
        <w:rPr>
          <w:rFonts w:ascii="Times New Roman" w:hAnsi="Times New Roman"/>
          <w:b/>
          <w:bCs/>
          <w:sz w:val="24"/>
          <w:szCs w:val="24"/>
        </w:rPr>
        <w:lastRenderedPageBreak/>
        <w:t>3. УСЛОВИЯ РЕАЛИЗАЦИИ ПРОГРАММЫ УЧЕБНОЙ ДИСЦИПЛИНЫ</w:t>
      </w:r>
    </w:p>
    <w:p w:rsidR="00B02199" w:rsidRPr="00B02199" w:rsidRDefault="00B02199" w:rsidP="00B02199">
      <w:pPr>
        <w:suppressAutoHyphens/>
        <w:spacing w:after="0" w:line="240" w:lineRule="auto"/>
        <w:ind w:firstLine="709"/>
        <w:jc w:val="both"/>
        <w:rPr>
          <w:rFonts w:ascii="Times New Roman" w:hAnsi="Times New Roman"/>
          <w:bCs/>
          <w:sz w:val="24"/>
          <w:szCs w:val="24"/>
        </w:rPr>
      </w:pPr>
      <w:r w:rsidRPr="00B02199">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8"/>
        </w:rPr>
      </w:pPr>
      <w:r w:rsidRPr="00B02199">
        <w:rPr>
          <w:rFonts w:ascii="Times New Roman" w:hAnsi="Times New Roman"/>
          <w:bCs/>
          <w:sz w:val="24"/>
          <w:szCs w:val="28"/>
        </w:rPr>
        <w:t xml:space="preserve">Кабинет </w:t>
      </w:r>
      <w:r>
        <w:rPr>
          <w:rFonts w:ascii="Times New Roman" w:hAnsi="Times New Roman"/>
          <w:bCs/>
          <w:sz w:val="24"/>
          <w:szCs w:val="28"/>
        </w:rPr>
        <w:t xml:space="preserve"> «</w:t>
      </w:r>
      <w:r w:rsidRPr="00B02199">
        <w:rPr>
          <w:rFonts w:ascii="Times New Roman" w:hAnsi="Times New Roman"/>
          <w:bCs/>
          <w:i/>
          <w:sz w:val="24"/>
          <w:szCs w:val="28"/>
        </w:rPr>
        <w:t>Электротехники</w:t>
      </w:r>
      <w:r>
        <w:rPr>
          <w:rFonts w:ascii="Times New Roman" w:hAnsi="Times New Roman"/>
          <w:bCs/>
          <w:i/>
          <w:sz w:val="24"/>
          <w:szCs w:val="28"/>
        </w:rPr>
        <w:t xml:space="preserve">» </w:t>
      </w:r>
      <w:r w:rsidRPr="00B02199">
        <w:rPr>
          <w:rFonts w:ascii="Times New Roman" w:hAnsi="Times New Roman"/>
          <w:bCs/>
          <w:sz w:val="24"/>
          <w:szCs w:val="28"/>
        </w:rPr>
        <w:t xml:space="preserve">оснащён  оборудованием : </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8"/>
        </w:rPr>
      </w:pPr>
      <w:r w:rsidRPr="00B02199">
        <w:rPr>
          <w:rFonts w:ascii="Times New Roman" w:hAnsi="Times New Roman"/>
          <w:bCs/>
          <w:sz w:val="24"/>
          <w:szCs w:val="28"/>
        </w:rPr>
        <w:t>- рабочие места преподавателя и обучающихся; (столы, стулья)</w:t>
      </w:r>
      <w:r>
        <w:rPr>
          <w:rFonts w:ascii="Times New Roman" w:hAnsi="Times New Roman"/>
          <w:bCs/>
          <w:sz w:val="24"/>
          <w:szCs w:val="28"/>
        </w:rPr>
        <w:t>;</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8"/>
        </w:rPr>
      </w:pPr>
      <w:r>
        <w:rPr>
          <w:rFonts w:ascii="Times New Roman" w:hAnsi="Times New Roman"/>
          <w:bCs/>
          <w:sz w:val="24"/>
          <w:szCs w:val="28"/>
        </w:rPr>
        <w:t>т</w:t>
      </w:r>
      <w:r w:rsidRPr="00B02199">
        <w:rPr>
          <w:rFonts w:ascii="Times New Roman" w:hAnsi="Times New Roman"/>
          <w:bCs/>
          <w:sz w:val="24"/>
          <w:szCs w:val="28"/>
        </w:rPr>
        <w:t>ехнически</w:t>
      </w:r>
      <w:r>
        <w:rPr>
          <w:rFonts w:ascii="Times New Roman" w:hAnsi="Times New Roman"/>
          <w:bCs/>
          <w:sz w:val="24"/>
          <w:szCs w:val="28"/>
        </w:rPr>
        <w:t>ми</w:t>
      </w:r>
      <w:r w:rsidRPr="00B02199">
        <w:rPr>
          <w:rFonts w:ascii="Times New Roman" w:hAnsi="Times New Roman"/>
          <w:bCs/>
          <w:sz w:val="24"/>
          <w:szCs w:val="28"/>
        </w:rPr>
        <w:t xml:space="preserve"> средства</w:t>
      </w:r>
      <w:r>
        <w:rPr>
          <w:rFonts w:ascii="Times New Roman" w:hAnsi="Times New Roman"/>
          <w:bCs/>
          <w:sz w:val="24"/>
          <w:szCs w:val="28"/>
        </w:rPr>
        <w:t>ми</w:t>
      </w:r>
      <w:r w:rsidRPr="00B02199">
        <w:rPr>
          <w:rFonts w:ascii="Times New Roman" w:hAnsi="Times New Roman"/>
          <w:bCs/>
          <w:sz w:val="24"/>
          <w:szCs w:val="28"/>
        </w:rPr>
        <w:t xml:space="preserve"> обучения: </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8"/>
        </w:rPr>
      </w:pPr>
      <w:r w:rsidRPr="00B02199">
        <w:rPr>
          <w:rFonts w:ascii="Times New Roman" w:hAnsi="Times New Roman"/>
          <w:bCs/>
          <w:sz w:val="24"/>
          <w:szCs w:val="28"/>
        </w:rPr>
        <w:t>- мультимедийный проектор;</w:t>
      </w:r>
    </w:p>
    <w:p w:rsidR="00B02199" w:rsidRPr="00B02199" w:rsidRDefault="00B02199" w:rsidP="00B02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8"/>
        </w:rPr>
      </w:pPr>
      <w:r w:rsidRPr="00B02199">
        <w:rPr>
          <w:rFonts w:ascii="Times New Roman" w:hAnsi="Times New Roman"/>
          <w:bCs/>
          <w:sz w:val="24"/>
          <w:szCs w:val="28"/>
        </w:rPr>
        <w:t>- персональный компьютер преподавателя.</w:t>
      </w:r>
    </w:p>
    <w:p w:rsidR="00B02199" w:rsidRDefault="00B02199" w:rsidP="00B02199">
      <w:pPr>
        <w:spacing w:after="0" w:line="240" w:lineRule="auto"/>
        <w:rPr>
          <w:rFonts w:ascii="Times New Roman" w:hAnsi="Times New Roman"/>
          <w:bCs/>
          <w:sz w:val="24"/>
          <w:szCs w:val="28"/>
        </w:rPr>
      </w:pPr>
      <w:r>
        <w:rPr>
          <w:rFonts w:ascii="Times New Roman" w:hAnsi="Times New Roman"/>
          <w:bCs/>
          <w:sz w:val="24"/>
          <w:szCs w:val="28"/>
        </w:rPr>
        <w:t>Лаборатория  «</w:t>
      </w:r>
      <w:r w:rsidRPr="00B02199">
        <w:rPr>
          <w:rFonts w:ascii="Times New Roman" w:hAnsi="Times New Roman"/>
          <w:bCs/>
          <w:i/>
          <w:sz w:val="24"/>
          <w:szCs w:val="28"/>
        </w:rPr>
        <w:t>Электротехники</w:t>
      </w:r>
      <w:r>
        <w:rPr>
          <w:rFonts w:ascii="Times New Roman" w:hAnsi="Times New Roman"/>
          <w:bCs/>
          <w:i/>
          <w:sz w:val="24"/>
          <w:szCs w:val="28"/>
        </w:rPr>
        <w:t>»</w:t>
      </w:r>
      <w:r>
        <w:rPr>
          <w:rFonts w:ascii="Times New Roman" w:hAnsi="Times New Roman"/>
          <w:bCs/>
          <w:sz w:val="24"/>
          <w:szCs w:val="28"/>
        </w:rPr>
        <w:t xml:space="preserve"> оснащена оборудованием :</w:t>
      </w:r>
    </w:p>
    <w:p w:rsidR="001A0C1C" w:rsidRDefault="00B02199" w:rsidP="005E1B14">
      <w:pPr>
        <w:pStyle w:val="ad"/>
        <w:numPr>
          <w:ilvl w:val="0"/>
          <w:numId w:val="186"/>
        </w:numPr>
        <w:spacing w:after="0"/>
        <w:ind w:left="714" w:hanging="357"/>
        <w:rPr>
          <w:color w:val="000000"/>
        </w:rPr>
      </w:pPr>
      <w:r w:rsidRPr="001A0C1C">
        <w:rPr>
          <w:color w:val="000000"/>
        </w:rPr>
        <w:t xml:space="preserve">учебная лабораторная станция </w:t>
      </w:r>
      <w:r w:rsidR="001A0C1C" w:rsidRPr="001A0C1C">
        <w:rPr>
          <w:color w:val="000000"/>
        </w:rPr>
        <w:t>;</w:t>
      </w:r>
    </w:p>
    <w:p w:rsidR="00B02199" w:rsidRPr="001A0C1C" w:rsidRDefault="00B02199" w:rsidP="005E1B14">
      <w:pPr>
        <w:pStyle w:val="ad"/>
        <w:numPr>
          <w:ilvl w:val="0"/>
          <w:numId w:val="186"/>
        </w:numPr>
        <w:spacing w:after="0"/>
        <w:ind w:left="714" w:hanging="357"/>
        <w:rPr>
          <w:color w:val="000000"/>
        </w:rPr>
      </w:pPr>
      <w:r w:rsidRPr="001A0C1C">
        <w:rPr>
          <w:color w:val="000000"/>
        </w:rPr>
        <w:t xml:space="preserve">макетная плата с наборным полем для станции </w:t>
      </w:r>
      <w:r w:rsidR="001A0C1C">
        <w:rPr>
          <w:color w:val="000000"/>
        </w:rPr>
        <w:t>;</w:t>
      </w:r>
    </w:p>
    <w:p w:rsidR="00B02199" w:rsidRPr="00B02199" w:rsidRDefault="00B02199" w:rsidP="005E1B14">
      <w:pPr>
        <w:pStyle w:val="ad"/>
        <w:numPr>
          <w:ilvl w:val="0"/>
          <w:numId w:val="186"/>
        </w:numPr>
        <w:spacing w:after="0"/>
        <w:ind w:left="714" w:hanging="357"/>
        <w:rPr>
          <w:color w:val="000000"/>
        </w:rPr>
      </w:pPr>
      <w:r w:rsidRPr="00B02199">
        <w:rPr>
          <w:color w:val="000000"/>
        </w:rPr>
        <w:t>набор учебных модулей для установки на макетную плату ;</w:t>
      </w:r>
    </w:p>
    <w:p w:rsidR="00B02199" w:rsidRPr="00B02199" w:rsidRDefault="00B02199" w:rsidP="00B02199">
      <w:pPr>
        <w:shd w:val="clear" w:color="auto" w:fill="FFFFFF"/>
        <w:spacing w:before="100" w:beforeAutospacing="1" w:after="100" w:afterAutospacing="1" w:line="240" w:lineRule="auto"/>
        <w:ind w:left="360"/>
        <w:rPr>
          <w:rFonts w:ascii="Times New Roman" w:hAnsi="Times New Roman"/>
          <w:color w:val="000000"/>
        </w:rPr>
      </w:pPr>
      <w:r w:rsidRPr="00B02199">
        <w:rPr>
          <w:rFonts w:ascii="Times New Roman" w:hAnsi="Times New Roman"/>
          <w:color w:val="000000"/>
        </w:rPr>
        <w:t xml:space="preserve"> техническими средствами : </w:t>
      </w:r>
    </w:p>
    <w:p w:rsidR="00B02199" w:rsidRPr="00B02199" w:rsidRDefault="00B02199" w:rsidP="005E1B14">
      <w:pPr>
        <w:numPr>
          <w:ilvl w:val="0"/>
          <w:numId w:val="187"/>
        </w:numPr>
        <w:shd w:val="clear" w:color="auto" w:fill="FFFFFF"/>
        <w:spacing w:before="100" w:beforeAutospacing="1" w:after="100" w:afterAutospacing="1" w:line="240" w:lineRule="auto"/>
        <w:rPr>
          <w:rFonts w:ascii="Times New Roman" w:hAnsi="Times New Roman"/>
          <w:color w:val="000000"/>
        </w:rPr>
      </w:pPr>
      <w:r>
        <w:rPr>
          <w:rFonts w:ascii="Times New Roman" w:hAnsi="Times New Roman"/>
          <w:color w:val="000000"/>
        </w:rPr>
        <w:t>п</w:t>
      </w:r>
      <w:r w:rsidRPr="00B02199">
        <w:rPr>
          <w:rFonts w:ascii="Times New Roman" w:hAnsi="Times New Roman"/>
          <w:color w:val="000000"/>
        </w:rPr>
        <w:t>ерсональный компьютер</w:t>
      </w:r>
      <w:r w:rsidR="001A0C1C">
        <w:rPr>
          <w:rFonts w:ascii="Times New Roman" w:hAnsi="Times New Roman"/>
          <w:color w:val="000000"/>
        </w:rPr>
        <w:t>;</w:t>
      </w:r>
    </w:p>
    <w:p w:rsidR="00B02199" w:rsidRPr="00B02199" w:rsidRDefault="00B02199" w:rsidP="005E1B14">
      <w:pPr>
        <w:numPr>
          <w:ilvl w:val="0"/>
          <w:numId w:val="187"/>
        </w:numPr>
        <w:shd w:val="clear" w:color="auto" w:fill="FFFFFF"/>
        <w:spacing w:before="100" w:beforeAutospacing="1" w:after="100" w:afterAutospacing="1" w:line="240" w:lineRule="auto"/>
        <w:rPr>
          <w:rFonts w:ascii="Times New Roman" w:hAnsi="Times New Roman"/>
          <w:color w:val="000000"/>
        </w:rPr>
      </w:pPr>
      <w:r>
        <w:rPr>
          <w:rFonts w:ascii="Times New Roman" w:hAnsi="Times New Roman"/>
          <w:color w:val="000000"/>
        </w:rPr>
        <w:t>у</w:t>
      </w:r>
      <w:r w:rsidRPr="00B02199">
        <w:rPr>
          <w:rFonts w:ascii="Times New Roman" w:hAnsi="Times New Roman"/>
          <w:color w:val="000000"/>
        </w:rPr>
        <w:t>чебное программное обеспечение</w:t>
      </w:r>
      <w:r>
        <w:rPr>
          <w:rFonts w:ascii="Times New Roman" w:hAnsi="Times New Roman"/>
          <w:color w:val="000000"/>
        </w:rPr>
        <w:t>.</w:t>
      </w:r>
    </w:p>
    <w:p w:rsidR="00B02199" w:rsidRPr="00B02199" w:rsidRDefault="00B02199" w:rsidP="00B02199">
      <w:pPr>
        <w:suppressAutoHyphens/>
        <w:spacing w:after="0" w:line="240" w:lineRule="auto"/>
        <w:ind w:firstLine="426"/>
        <w:jc w:val="both"/>
        <w:rPr>
          <w:rFonts w:ascii="Times New Roman" w:hAnsi="Times New Roman"/>
          <w:b/>
          <w:bCs/>
          <w:sz w:val="24"/>
          <w:szCs w:val="24"/>
        </w:rPr>
      </w:pPr>
      <w:r w:rsidRPr="00B02199">
        <w:rPr>
          <w:rFonts w:ascii="Times New Roman" w:hAnsi="Times New Roman"/>
          <w:b/>
          <w:bCs/>
          <w:sz w:val="24"/>
          <w:szCs w:val="24"/>
        </w:rPr>
        <w:t>3.2. Информационное обеспечение реализации программы</w:t>
      </w:r>
    </w:p>
    <w:p w:rsidR="00B02199" w:rsidRPr="00B02199" w:rsidRDefault="00B02199" w:rsidP="00B02199">
      <w:pPr>
        <w:suppressAutoHyphens/>
        <w:spacing w:after="0" w:line="240" w:lineRule="auto"/>
        <w:ind w:firstLine="426"/>
        <w:jc w:val="both"/>
        <w:rPr>
          <w:rFonts w:ascii="Times New Roman" w:hAnsi="Times New Roman"/>
          <w:sz w:val="24"/>
          <w:szCs w:val="24"/>
        </w:rPr>
      </w:pPr>
      <w:r w:rsidRPr="00B02199">
        <w:rPr>
          <w:rFonts w:ascii="Times New Roman" w:hAnsi="Times New Roman"/>
          <w:bCs/>
          <w:sz w:val="24"/>
          <w:szCs w:val="24"/>
        </w:rPr>
        <w:t>Для реализации программы библиотечный фонд образовательной организации должен иметь п</w:t>
      </w:r>
      <w:r w:rsidRPr="00B0219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B02199" w:rsidRPr="00B02199" w:rsidRDefault="00B02199" w:rsidP="00B02199">
      <w:pPr>
        <w:spacing w:after="0" w:line="240" w:lineRule="auto"/>
        <w:ind w:left="360"/>
        <w:contextualSpacing/>
        <w:rPr>
          <w:rFonts w:ascii="Times New Roman" w:hAnsi="Times New Roman"/>
          <w:b/>
          <w:sz w:val="24"/>
          <w:szCs w:val="24"/>
        </w:rPr>
      </w:pPr>
      <w:r w:rsidRPr="00B02199">
        <w:rPr>
          <w:rFonts w:ascii="Times New Roman" w:hAnsi="Times New Roman"/>
          <w:b/>
          <w:sz w:val="24"/>
          <w:szCs w:val="24"/>
        </w:rPr>
        <w:t>3.2.1. Печатные издания</w:t>
      </w:r>
    </w:p>
    <w:p w:rsidR="00B02199" w:rsidRPr="00B02199" w:rsidRDefault="00B02199" w:rsidP="005E1B14">
      <w:pPr>
        <w:numPr>
          <w:ilvl w:val="0"/>
          <w:numId w:val="183"/>
        </w:numPr>
        <w:tabs>
          <w:tab w:val="left" w:pos="851"/>
        </w:tabs>
        <w:spacing w:after="0" w:line="240" w:lineRule="auto"/>
        <w:jc w:val="both"/>
        <w:rPr>
          <w:rFonts w:ascii="Times New Roman" w:hAnsi="Times New Roman"/>
          <w:sz w:val="24"/>
          <w:szCs w:val="28"/>
        </w:rPr>
      </w:pPr>
      <w:proofErr w:type="spellStart"/>
      <w:r w:rsidRPr="00B02199">
        <w:rPr>
          <w:rFonts w:ascii="Times New Roman" w:hAnsi="Times New Roman"/>
          <w:sz w:val="24"/>
          <w:szCs w:val="28"/>
        </w:rPr>
        <w:t>Синдеев</w:t>
      </w:r>
      <w:proofErr w:type="spellEnd"/>
      <w:r w:rsidRPr="00B02199">
        <w:rPr>
          <w:rFonts w:ascii="Times New Roman" w:hAnsi="Times New Roman"/>
          <w:sz w:val="24"/>
          <w:szCs w:val="28"/>
        </w:rPr>
        <w:t xml:space="preserve">  Ю. Г. Электротехника с основами электроники : учеб. пособие / Ю. Г. </w:t>
      </w:r>
      <w:proofErr w:type="spellStart"/>
      <w:r w:rsidRPr="00B02199">
        <w:rPr>
          <w:rFonts w:ascii="Times New Roman" w:hAnsi="Times New Roman"/>
          <w:sz w:val="24"/>
          <w:szCs w:val="28"/>
        </w:rPr>
        <w:t>Синдеев</w:t>
      </w:r>
      <w:proofErr w:type="spellEnd"/>
      <w:r w:rsidRPr="00B02199">
        <w:rPr>
          <w:rFonts w:ascii="Times New Roman" w:hAnsi="Times New Roman"/>
          <w:sz w:val="24"/>
          <w:szCs w:val="28"/>
        </w:rPr>
        <w:t>. – М. : Феникс, 2018. – 416 с.</w:t>
      </w:r>
      <w:r w:rsidRPr="00B02199">
        <w:rPr>
          <w:rFonts w:ascii="Times New Roman" w:hAnsi="Times New Roman"/>
          <w:sz w:val="24"/>
          <w:szCs w:val="24"/>
        </w:rPr>
        <w:t xml:space="preserve"> </w:t>
      </w:r>
    </w:p>
    <w:p w:rsidR="00B02199" w:rsidRPr="00B02199" w:rsidRDefault="00B02199" w:rsidP="005E1B14">
      <w:pPr>
        <w:numPr>
          <w:ilvl w:val="0"/>
          <w:numId w:val="183"/>
        </w:numPr>
        <w:tabs>
          <w:tab w:val="left" w:pos="851"/>
        </w:tabs>
        <w:spacing w:after="0" w:line="240" w:lineRule="auto"/>
        <w:jc w:val="both"/>
        <w:rPr>
          <w:rFonts w:ascii="Times New Roman" w:hAnsi="Times New Roman"/>
          <w:sz w:val="24"/>
          <w:szCs w:val="28"/>
        </w:rPr>
      </w:pPr>
      <w:r w:rsidRPr="00B02199">
        <w:rPr>
          <w:rFonts w:ascii="Times New Roman" w:hAnsi="Times New Roman"/>
          <w:sz w:val="24"/>
          <w:szCs w:val="28"/>
        </w:rPr>
        <w:t xml:space="preserve">Данилов И. А. Общая электротехника с основами электроники : учеб. пособие для СПО и ВУЗов/ И.А. Данилов. – М.: </w:t>
      </w:r>
      <w:proofErr w:type="spellStart"/>
      <w:r w:rsidRPr="00B02199">
        <w:rPr>
          <w:rFonts w:ascii="Times New Roman" w:hAnsi="Times New Roman"/>
          <w:sz w:val="24"/>
          <w:szCs w:val="28"/>
        </w:rPr>
        <w:t>Высш</w:t>
      </w:r>
      <w:proofErr w:type="spellEnd"/>
      <w:r w:rsidRPr="00B02199">
        <w:rPr>
          <w:rFonts w:ascii="Times New Roman" w:hAnsi="Times New Roman"/>
          <w:sz w:val="24"/>
          <w:szCs w:val="28"/>
        </w:rPr>
        <w:t xml:space="preserve">. </w:t>
      </w:r>
      <w:proofErr w:type="spellStart"/>
      <w:r w:rsidRPr="00B02199">
        <w:rPr>
          <w:rFonts w:ascii="Times New Roman" w:hAnsi="Times New Roman"/>
          <w:sz w:val="24"/>
          <w:szCs w:val="28"/>
        </w:rPr>
        <w:t>шк</w:t>
      </w:r>
      <w:proofErr w:type="spellEnd"/>
      <w:r w:rsidRPr="00B02199">
        <w:rPr>
          <w:rFonts w:ascii="Times New Roman" w:hAnsi="Times New Roman"/>
          <w:sz w:val="24"/>
          <w:szCs w:val="28"/>
        </w:rPr>
        <w:t>., 2016. – 663 с.</w:t>
      </w:r>
    </w:p>
    <w:p w:rsidR="00B02199" w:rsidRPr="00B02199" w:rsidRDefault="00B02199" w:rsidP="005E1B14">
      <w:pPr>
        <w:numPr>
          <w:ilvl w:val="0"/>
          <w:numId w:val="183"/>
        </w:numPr>
        <w:tabs>
          <w:tab w:val="left" w:pos="851"/>
        </w:tabs>
        <w:spacing w:after="0" w:line="240" w:lineRule="auto"/>
        <w:jc w:val="both"/>
        <w:rPr>
          <w:rFonts w:ascii="Times New Roman" w:hAnsi="Times New Roman"/>
          <w:sz w:val="24"/>
          <w:szCs w:val="28"/>
        </w:rPr>
      </w:pPr>
      <w:r w:rsidRPr="00B02199">
        <w:rPr>
          <w:rFonts w:ascii="Times New Roman" w:hAnsi="Times New Roman"/>
          <w:sz w:val="24"/>
          <w:szCs w:val="28"/>
        </w:rPr>
        <w:t xml:space="preserve">Зайцев, В. Е. Электротехника. Электроснабжение, </w:t>
      </w:r>
      <w:proofErr w:type="spellStart"/>
      <w:r w:rsidRPr="00B02199">
        <w:rPr>
          <w:rFonts w:ascii="Times New Roman" w:hAnsi="Times New Roman"/>
          <w:sz w:val="24"/>
          <w:szCs w:val="28"/>
        </w:rPr>
        <w:t>электротехнология</w:t>
      </w:r>
      <w:proofErr w:type="spellEnd"/>
      <w:r w:rsidRPr="00B02199">
        <w:rPr>
          <w:rFonts w:ascii="Times New Roman" w:hAnsi="Times New Roman"/>
          <w:sz w:val="24"/>
          <w:szCs w:val="28"/>
        </w:rPr>
        <w:t xml:space="preserve"> и электрооборудование строительных площадок : учеб. пособие для сред. проф. образования / В. Е. Зайцев, Т. А. Нестерова. – М. : Академия, 2018. – 128 с.</w:t>
      </w:r>
    </w:p>
    <w:p w:rsidR="00B02199" w:rsidRPr="00B02199" w:rsidRDefault="00B02199" w:rsidP="00B02199">
      <w:pPr>
        <w:spacing w:after="0" w:line="240" w:lineRule="auto"/>
        <w:ind w:left="360"/>
        <w:contextualSpacing/>
        <w:rPr>
          <w:rFonts w:ascii="Times New Roman" w:hAnsi="Times New Roman"/>
          <w:b/>
          <w:sz w:val="24"/>
          <w:szCs w:val="24"/>
        </w:rPr>
      </w:pPr>
      <w:r w:rsidRPr="00B02199">
        <w:rPr>
          <w:rFonts w:ascii="Times New Roman" w:hAnsi="Times New Roman"/>
          <w:b/>
          <w:sz w:val="24"/>
          <w:szCs w:val="24"/>
        </w:rPr>
        <w:t xml:space="preserve">3.2.2. Электронные издания (электронные ресурсы) </w:t>
      </w:r>
    </w:p>
    <w:p w:rsidR="00B02199" w:rsidRPr="00B02199" w:rsidRDefault="00B02199" w:rsidP="005E1B14">
      <w:pPr>
        <w:numPr>
          <w:ilvl w:val="0"/>
          <w:numId w:val="185"/>
        </w:numPr>
        <w:spacing w:after="0" w:line="240" w:lineRule="auto"/>
        <w:ind w:left="851" w:hanging="283"/>
        <w:rPr>
          <w:rFonts w:ascii="Times New Roman" w:hAnsi="Times New Roman"/>
          <w:sz w:val="24"/>
          <w:szCs w:val="28"/>
        </w:rPr>
      </w:pPr>
      <w:r w:rsidRPr="00B02199">
        <w:rPr>
          <w:rFonts w:ascii="Times New Roman" w:hAnsi="Times New Roman"/>
          <w:sz w:val="24"/>
          <w:szCs w:val="28"/>
        </w:rPr>
        <w:t xml:space="preserve">  Электрик  [Электронный ресурс], Режим доступа : electrik.org/</w:t>
      </w:r>
      <w:proofErr w:type="spellStart"/>
      <w:r w:rsidRPr="00B02199">
        <w:rPr>
          <w:rFonts w:ascii="Times New Roman" w:hAnsi="Times New Roman"/>
          <w:sz w:val="24"/>
          <w:szCs w:val="28"/>
        </w:rPr>
        <w:t>elbook</w:t>
      </w:r>
      <w:proofErr w:type="spellEnd"/>
      <w:r w:rsidRPr="00B02199">
        <w:rPr>
          <w:rFonts w:ascii="Times New Roman" w:hAnsi="Times New Roman"/>
          <w:sz w:val="24"/>
          <w:szCs w:val="28"/>
        </w:rPr>
        <w:t>/site2.php</w:t>
      </w:r>
    </w:p>
    <w:p w:rsidR="00B02199" w:rsidRPr="00B02199" w:rsidRDefault="00B02199" w:rsidP="005E1B14">
      <w:pPr>
        <w:numPr>
          <w:ilvl w:val="0"/>
          <w:numId w:val="185"/>
        </w:numPr>
        <w:spacing w:after="0" w:line="240" w:lineRule="auto"/>
        <w:rPr>
          <w:rFonts w:ascii="Times New Roman" w:hAnsi="Times New Roman"/>
          <w:sz w:val="24"/>
          <w:szCs w:val="28"/>
        </w:rPr>
      </w:pPr>
      <w:r w:rsidRPr="00B02199">
        <w:rPr>
          <w:rFonts w:ascii="Times New Roman" w:hAnsi="Times New Roman"/>
          <w:sz w:val="24"/>
          <w:szCs w:val="28"/>
        </w:rPr>
        <w:t xml:space="preserve">Электроснабжение и рациональное использование электроэнергии   Электрик  [Электронный ресурс], Режим доступа : http://www.kgau.ru/distance/2013/et2/007/gl12.htm    </w:t>
      </w:r>
    </w:p>
    <w:p w:rsidR="00B02199" w:rsidRPr="00B02199" w:rsidRDefault="00B02199" w:rsidP="00B02199">
      <w:pPr>
        <w:spacing w:after="0" w:line="240" w:lineRule="auto"/>
        <w:ind w:left="360"/>
        <w:contextualSpacing/>
        <w:jc w:val="both"/>
        <w:rPr>
          <w:rFonts w:ascii="Times New Roman" w:hAnsi="Times New Roman"/>
          <w:b/>
          <w:bCs/>
          <w:i/>
          <w:sz w:val="24"/>
          <w:szCs w:val="24"/>
        </w:rPr>
      </w:pPr>
    </w:p>
    <w:p w:rsidR="00B02199" w:rsidRPr="00B02199" w:rsidRDefault="00B02199" w:rsidP="00B02199">
      <w:pPr>
        <w:spacing w:after="0" w:line="240" w:lineRule="auto"/>
        <w:ind w:left="360"/>
        <w:contextualSpacing/>
        <w:jc w:val="both"/>
        <w:rPr>
          <w:rFonts w:ascii="Times New Roman" w:hAnsi="Times New Roman"/>
          <w:bCs/>
          <w:i/>
          <w:sz w:val="24"/>
          <w:szCs w:val="24"/>
        </w:rPr>
      </w:pPr>
      <w:r w:rsidRPr="00B02199">
        <w:rPr>
          <w:rFonts w:ascii="Times New Roman" w:hAnsi="Times New Roman"/>
          <w:b/>
          <w:bCs/>
          <w:sz w:val="24"/>
          <w:szCs w:val="24"/>
        </w:rPr>
        <w:t xml:space="preserve">3.2.3. Дополнительные источники </w:t>
      </w:r>
    </w:p>
    <w:p w:rsidR="00B02199" w:rsidRPr="00B02199" w:rsidRDefault="00B02199" w:rsidP="005E1B14">
      <w:pPr>
        <w:numPr>
          <w:ilvl w:val="0"/>
          <w:numId w:val="184"/>
        </w:numPr>
        <w:spacing w:after="0" w:line="240" w:lineRule="auto"/>
        <w:jc w:val="both"/>
        <w:rPr>
          <w:rFonts w:ascii="Times New Roman" w:hAnsi="Times New Roman"/>
          <w:sz w:val="24"/>
          <w:szCs w:val="28"/>
        </w:rPr>
      </w:pPr>
      <w:r w:rsidRPr="00B02199">
        <w:rPr>
          <w:rFonts w:ascii="Times New Roman" w:hAnsi="Times New Roman"/>
          <w:sz w:val="24"/>
          <w:szCs w:val="28"/>
        </w:rPr>
        <w:t>Теплякова, О. А. Электротехника и электроника : учеб. пособие. В 2 ч. Ч. 1. Электротехника / О. А. Теплякова. – Волгоград : Ин-фолио, 2012. – 272 с.</w:t>
      </w:r>
    </w:p>
    <w:p w:rsidR="00B02199" w:rsidRPr="00B02199" w:rsidRDefault="00B02199" w:rsidP="005E1B14">
      <w:pPr>
        <w:numPr>
          <w:ilvl w:val="0"/>
          <w:numId w:val="184"/>
        </w:numPr>
        <w:spacing w:after="0" w:line="240" w:lineRule="auto"/>
        <w:ind w:left="0" w:firstLine="426"/>
        <w:jc w:val="both"/>
        <w:rPr>
          <w:rFonts w:ascii="Times New Roman" w:hAnsi="Times New Roman"/>
          <w:sz w:val="24"/>
          <w:szCs w:val="28"/>
        </w:rPr>
      </w:pPr>
      <w:r w:rsidRPr="00B02199">
        <w:rPr>
          <w:rFonts w:ascii="Times New Roman" w:hAnsi="Times New Roman"/>
          <w:sz w:val="24"/>
          <w:szCs w:val="28"/>
        </w:rPr>
        <w:t>Немцов  М. В. Электротехника : учеб. пособие / М. В. Немцов, И. И. </w:t>
      </w:r>
      <w:proofErr w:type="spellStart"/>
      <w:r w:rsidRPr="00B02199">
        <w:rPr>
          <w:rFonts w:ascii="Times New Roman" w:hAnsi="Times New Roman"/>
          <w:sz w:val="24"/>
          <w:szCs w:val="28"/>
        </w:rPr>
        <w:t>Светлакова</w:t>
      </w:r>
      <w:proofErr w:type="spellEnd"/>
      <w:r w:rsidRPr="00B02199">
        <w:rPr>
          <w:rFonts w:ascii="Times New Roman" w:hAnsi="Times New Roman"/>
          <w:sz w:val="24"/>
          <w:szCs w:val="28"/>
        </w:rPr>
        <w:t>. – М. : Феникс, 2013. – 360 с.</w:t>
      </w:r>
    </w:p>
    <w:p w:rsidR="00B02199" w:rsidRPr="00B02199" w:rsidRDefault="00B02199" w:rsidP="005E1B14">
      <w:pPr>
        <w:numPr>
          <w:ilvl w:val="0"/>
          <w:numId w:val="184"/>
        </w:numPr>
        <w:spacing w:after="0" w:line="240" w:lineRule="auto"/>
        <w:ind w:left="0" w:firstLine="426"/>
        <w:jc w:val="both"/>
        <w:rPr>
          <w:rFonts w:ascii="Times New Roman" w:hAnsi="Times New Roman"/>
          <w:sz w:val="24"/>
          <w:szCs w:val="28"/>
        </w:rPr>
      </w:pPr>
      <w:proofErr w:type="spellStart"/>
      <w:r w:rsidRPr="00B02199">
        <w:rPr>
          <w:rFonts w:ascii="Times New Roman" w:hAnsi="Times New Roman"/>
          <w:sz w:val="24"/>
          <w:szCs w:val="28"/>
        </w:rPr>
        <w:t>Шеховцов</w:t>
      </w:r>
      <w:proofErr w:type="spellEnd"/>
      <w:r w:rsidRPr="00B02199">
        <w:rPr>
          <w:rFonts w:ascii="Times New Roman" w:hAnsi="Times New Roman"/>
          <w:sz w:val="24"/>
          <w:szCs w:val="28"/>
        </w:rPr>
        <w:t>, В. П. Справочное пособие по электрооборудованию и электроснабжению / В. П. </w:t>
      </w:r>
      <w:proofErr w:type="spellStart"/>
      <w:r w:rsidRPr="00B02199">
        <w:rPr>
          <w:rFonts w:ascii="Times New Roman" w:hAnsi="Times New Roman"/>
          <w:sz w:val="24"/>
          <w:szCs w:val="28"/>
        </w:rPr>
        <w:t>Шеховцов</w:t>
      </w:r>
      <w:proofErr w:type="spellEnd"/>
      <w:r w:rsidRPr="00B02199">
        <w:rPr>
          <w:rFonts w:ascii="Times New Roman" w:hAnsi="Times New Roman"/>
          <w:sz w:val="24"/>
          <w:szCs w:val="28"/>
        </w:rPr>
        <w:t>. – М.: ИНФРА-М: ФОРУМ., 2011. – 136 с.</w:t>
      </w:r>
    </w:p>
    <w:p w:rsidR="00B02199" w:rsidRPr="00B02199" w:rsidRDefault="00B02199" w:rsidP="005E1B14">
      <w:pPr>
        <w:numPr>
          <w:ilvl w:val="0"/>
          <w:numId w:val="184"/>
        </w:numPr>
        <w:tabs>
          <w:tab w:val="left" w:pos="851"/>
        </w:tabs>
        <w:spacing w:after="0" w:line="240" w:lineRule="auto"/>
        <w:ind w:left="0" w:firstLine="426"/>
        <w:jc w:val="both"/>
        <w:rPr>
          <w:rFonts w:ascii="Times New Roman" w:hAnsi="Times New Roman"/>
          <w:sz w:val="24"/>
          <w:szCs w:val="28"/>
        </w:rPr>
      </w:pPr>
      <w:proofErr w:type="spellStart"/>
      <w:r w:rsidRPr="00B02199">
        <w:rPr>
          <w:rFonts w:ascii="Times New Roman" w:hAnsi="Times New Roman"/>
          <w:sz w:val="24"/>
          <w:szCs w:val="28"/>
        </w:rPr>
        <w:t>Шеховцов</w:t>
      </w:r>
      <w:proofErr w:type="spellEnd"/>
      <w:r w:rsidRPr="00B02199">
        <w:rPr>
          <w:rFonts w:ascii="Times New Roman" w:hAnsi="Times New Roman"/>
          <w:sz w:val="24"/>
          <w:szCs w:val="28"/>
        </w:rPr>
        <w:t>, В. П. Электрическое и электромеханическое оборудование / В. П. </w:t>
      </w:r>
      <w:proofErr w:type="spellStart"/>
      <w:r w:rsidRPr="00B02199">
        <w:rPr>
          <w:rFonts w:ascii="Times New Roman" w:hAnsi="Times New Roman"/>
          <w:sz w:val="24"/>
          <w:szCs w:val="28"/>
        </w:rPr>
        <w:t>Шеховцов</w:t>
      </w:r>
      <w:proofErr w:type="spellEnd"/>
      <w:r w:rsidRPr="00B02199">
        <w:rPr>
          <w:rFonts w:ascii="Times New Roman" w:hAnsi="Times New Roman"/>
          <w:sz w:val="24"/>
          <w:szCs w:val="28"/>
        </w:rPr>
        <w:t xml:space="preserve">. – М.: ФОРУМ: ИНФРА-М, 2013. – 416с.: </w:t>
      </w:r>
    </w:p>
    <w:p w:rsidR="00B02199" w:rsidRPr="00B02199" w:rsidRDefault="00B02199" w:rsidP="005E1B14">
      <w:pPr>
        <w:numPr>
          <w:ilvl w:val="0"/>
          <w:numId w:val="184"/>
        </w:numPr>
        <w:tabs>
          <w:tab w:val="left" w:pos="851"/>
        </w:tabs>
        <w:spacing w:after="0" w:line="240" w:lineRule="auto"/>
        <w:ind w:left="0" w:firstLine="426"/>
        <w:jc w:val="both"/>
        <w:rPr>
          <w:rFonts w:ascii="Times New Roman" w:hAnsi="Times New Roman"/>
          <w:sz w:val="24"/>
          <w:szCs w:val="28"/>
        </w:rPr>
      </w:pPr>
      <w:proofErr w:type="spellStart"/>
      <w:r w:rsidRPr="00B02199">
        <w:rPr>
          <w:rFonts w:ascii="Times New Roman" w:hAnsi="Times New Roman"/>
          <w:sz w:val="24"/>
          <w:szCs w:val="28"/>
        </w:rPr>
        <w:t>Склавинский</w:t>
      </w:r>
      <w:proofErr w:type="spellEnd"/>
      <w:r w:rsidRPr="00B02199">
        <w:rPr>
          <w:rFonts w:ascii="Times New Roman" w:hAnsi="Times New Roman"/>
          <w:sz w:val="24"/>
          <w:szCs w:val="28"/>
        </w:rPr>
        <w:t>, А. К. Электротехника с основами электроники : учеб. пособие / А. К. </w:t>
      </w:r>
      <w:proofErr w:type="spellStart"/>
      <w:r w:rsidRPr="00B02199">
        <w:rPr>
          <w:rFonts w:ascii="Times New Roman" w:hAnsi="Times New Roman"/>
          <w:sz w:val="24"/>
          <w:szCs w:val="28"/>
        </w:rPr>
        <w:t>Склавинский</w:t>
      </w:r>
      <w:proofErr w:type="spellEnd"/>
      <w:r w:rsidRPr="00B02199">
        <w:rPr>
          <w:rFonts w:ascii="Times New Roman" w:hAnsi="Times New Roman"/>
          <w:sz w:val="24"/>
          <w:szCs w:val="28"/>
        </w:rPr>
        <w:t>, И. С. </w:t>
      </w:r>
      <w:proofErr w:type="spellStart"/>
      <w:r w:rsidRPr="00B02199">
        <w:rPr>
          <w:rFonts w:ascii="Times New Roman" w:hAnsi="Times New Roman"/>
          <w:sz w:val="24"/>
          <w:szCs w:val="28"/>
        </w:rPr>
        <w:t>Туревский</w:t>
      </w:r>
      <w:proofErr w:type="spellEnd"/>
      <w:r w:rsidRPr="00B02199">
        <w:rPr>
          <w:rFonts w:ascii="Times New Roman" w:hAnsi="Times New Roman"/>
          <w:sz w:val="24"/>
          <w:szCs w:val="28"/>
        </w:rPr>
        <w:t>. – М.: ИД “ФОРУМ”, 2009. – 448с.:</w:t>
      </w:r>
    </w:p>
    <w:p w:rsidR="00B02199" w:rsidRPr="00B02199" w:rsidRDefault="00B02199" w:rsidP="005E1B14">
      <w:pPr>
        <w:numPr>
          <w:ilvl w:val="0"/>
          <w:numId w:val="184"/>
        </w:numPr>
        <w:tabs>
          <w:tab w:val="left" w:pos="851"/>
        </w:tabs>
        <w:spacing w:after="0" w:line="240" w:lineRule="auto"/>
        <w:ind w:left="0" w:firstLine="360"/>
        <w:jc w:val="both"/>
        <w:rPr>
          <w:rFonts w:ascii="Times New Roman" w:hAnsi="Times New Roman"/>
          <w:sz w:val="24"/>
          <w:szCs w:val="28"/>
        </w:rPr>
      </w:pPr>
      <w:proofErr w:type="spellStart"/>
      <w:r w:rsidRPr="00B02199">
        <w:rPr>
          <w:rFonts w:ascii="Times New Roman" w:hAnsi="Times New Roman"/>
          <w:sz w:val="24"/>
          <w:szCs w:val="28"/>
        </w:rPr>
        <w:lastRenderedPageBreak/>
        <w:t>Афонин</w:t>
      </w:r>
      <w:proofErr w:type="spellEnd"/>
      <w:r w:rsidRPr="00B02199">
        <w:rPr>
          <w:rFonts w:ascii="Times New Roman" w:hAnsi="Times New Roman"/>
          <w:sz w:val="24"/>
          <w:szCs w:val="28"/>
        </w:rPr>
        <w:t>, А.  М. Энергосберегающие технологии в промышленности : учеб. пособие / А. М. </w:t>
      </w:r>
      <w:proofErr w:type="spellStart"/>
      <w:r w:rsidRPr="00B02199">
        <w:rPr>
          <w:rFonts w:ascii="Times New Roman" w:hAnsi="Times New Roman"/>
          <w:sz w:val="24"/>
          <w:szCs w:val="28"/>
        </w:rPr>
        <w:t>Афонин</w:t>
      </w:r>
      <w:proofErr w:type="spellEnd"/>
      <w:r w:rsidRPr="00B02199">
        <w:rPr>
          <w:rFonts w:ascii="Times New Roman" w:hAnsi="Times New Roman"/>
          <w:sz w:val="24"/>
          <w:szCs w:val="28"/>
        </w:rPr>
        <w:t>, Ю. Н. </w:t>
      </w:r>
      <w:proofErr w:type="spellStart"/>
      <w:r w:rsidRPr="00B02199">
        <w:rPr>
          <w:rFonts w:ascii="Times New Roman" w:hAnsi="Times New Roman"/>
          <w:sz w:val="24"/>
          <w:szCs w:val="28"/>
        </w:rPr>
        <w:t>Царегородцев</w:t>
      </w:r>
      <w:proofErr w:type="spellEnd"/>
      <w:r w:rsidRPr="00B02199">
        <w:rPr>
          <w:rFonts w:ascii="Times New Roman" w:hAnsi="Times New Roman"/>
          <w:sz w:val="24"/>
          <w:szCs w:val="28"/>
        </w:rPr>
        <w:t>, А. М. Петрова, С. А. Петрова. – М.: ФОРУМ, 2013. – 272с.</w:t>
      </w:r>
    </w:p>
    <w:p w:rsidR="00B02199" w:rsidRPr="00B02199" w:rsidRDefault="00B02199" w:rsidP="005E1B14">
      <w:pPr>
        <w:numPr>
          <w:ilvl w:val="0"/>
          <w:numId w:val="184"/>
        </w:numPr>
        <w:spacing w:after="0" w:line="240" w:lineRule="auto"/>
        <w:jc w:val="both"/>
        <w:rPr>
          <w:rFonts w:ascii="Times New Roman" w:hAnsi="Times New Roman"/>
          <w:sz w:val="24"/>
          <w:szCs w:val="28"/>
        </w:rPr>
      </w:pPr>
      <w:r w:rsidRPr="00B02199">
        <w:rPr>
          <w:rFonts w:ascii="Times New Roman" w:hAnsi="Times New Roman"/>
          <w:sz w:val="24"/>
          <w:szCs w:val="28"/>
        </w:rPr>
        <w:t xml:space="preserve">Алиев, И. И. Электротехника и электрооборудование : Справочник / И. И.  Алиев. –  М.: </w:t>
      </w:r>
      <w:proofErr w:type="spellStart"/>
      <w:r w:rsidRPr="00B02199">
        <w:rPr>
          <w:rFonts w:ascii="Times New Roman" w:hAnsi="Times New Roman"/>
          <w:sz w:val="24"/>
          <w:szCs w:val="28"/>
        </w:rPr>
        <w:t>Высш</w:t>
      </w:r>
      <w:proofErr w:type="spellEnd"/>
      <w:r w:rsidRPr="00B02199">
        <w:rPr>
          <w:rFonts w:ascii="Times New Roman" w:hAnsi="Times New Roman"/>
          <w:sz w:val="24"/>
          <w:szCs w:val="28"/>
        </w:rPr>
        <w:t xml:space="preserve">. </w:t>
      </w:r>
      <w:proofErr w:type="spellStart"/>
      <w:r w:rsidRPr="00B02199">
        <w:rPr>
          <w:rFonts w:ascii="Times New Roman" w:hAnsi="Times New Roman"/>
          <w:sz w:val="24"/>
          <w:szCs w:val="28"/>
        </w:rPr>
        <w:t>шк</w:t>
      </w:r>
      <w:proofErr w:type="spellEnd"/>
      <w:r w:rsidRPr="00B02199">
        <w:rPr>
          <w:rFonts w:ascii="Times New Roman" w:hAnsi="Times New Roman"/>
          <w:sz w:val="24"/>
          <w:szCs w:val="28"/>
        </w:rPr>
        <w:t>., 2012. – 1200 с.</w:t>
      </w:r>
    </w:p>
    <w:p w:rsidR="00B02199" w:rsidRPr="00B02199" w:rsidRDefault="00B02199" w:rsidP="00B02199">
      <w:pPr>
        <w:tabs>
          <w:tab w:val="left" w:pos="851"/>
        </w:tabs>
        <w:spacing w:after="0" w:line="240" w:lineRule="auto"/>
        <w:ind w:left="360"/>
        <w:jc w:val="both"/>
        <w:rPr>
          <w:rFonts w:ascii="Times New Roman" w:hAnsi="Times New Roman"/>
          <w:sz w:val="24"/>
          <w:szCs w:val="28"/>
        </w:rPr>
      </w:pPr>
    </w:p>
    <w:p w:rsidR="00B02199" w:rsidRPr="00B02199" w:rsidRDefault="00B02199" w:rsidP="00B02199">
      <w:pPr>
        <w:spacing w:after="0" w:line="240" w:lineRule="auto"/>
        <w:contextualSpacing/>
        <w:rPr>
          <w:rFonts w:ascii="Times New Roman" w:hAnsi="Times New Roman"/>
          <w:b/>
          <w:i/>
          <w:szCs w:val="24"/>
        </w:rPr>
      </w:pPr>
    </w:p>
    <w:p w:rsidR="00B02199" w:rsidRPr="00B02199" w:rsidRDefault="00B02199" w:rsidP="00B02199">
      <w:pPr>
        <w:spacing w:after="0" w:line="240" w:lineRule="auto"/>
        <w:ind w:left="360"/>
        <w:contextualSpacing/>
        <w:rPr>
          <w:rFonts w:ascii="Times New Roman" w:hAnsi="Times New Roman"/>
          <w:b/>
          <w:i/>
          <w:sz w:val="24"/>
          <w:szCs w:val="24"/>
        </w:rPr>
      </w:pPr>
      <w:r w:rsidRPr="00B02199">
        <w:rPr>
          <w:rFonts w:ascii="Times New Roman" w:hAnsi="Times New Roman"/>
          <w:b/>
          <w:i/>
          <w:sz w:val="24"/>
          <w:szCs w:val="24"/>
        </w:rPr>
        <w:t>4. КОНТРОЛЬ И ОЦЕНКА РЕЗУЛЬТАТОВ ОСВОЕНИЯ УЧЕБНОЙ ДИСЦИПЛИНЫ</w:t>
      </w:r>
    </w:p>
    <w:p w:rsidR="00B02199" w:rsidRPr="00B02199" w:rsidRDefault="00B02199" w:rsidP="00B0219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4"/>
          <w:szCs w:val="28"/>
        </w:rPr>
      </w:pPr>
      <w:r w:rsidRPr="00B02199">
        <w:rPr>
          <w:rFonts w:ascii="Times New Roman" w:hAnsi="Times New Roman"/>
          <w:sz w:val="24"/>
          <w:szCs w:val="28"/>
        </w:rPr>
        <w:t xml:space="preserve">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w:t>
      </w:r>
    </w:p>
    <w:p w:rsidR="00B02199" w:rsidRPr="00B02199" w:rsidRDefault="00B02199" w:rsidP="00B02199">
      <w:pPr>
        <w:spacing w:after="0" w:line="240" w:lineRule="auto"/>
        <w:ind w:left="360"/>
        <w:contextualSpacing/>
        <w:rPr>
          <w:rFonts w:ascii="Times New Roman" w:hAnsi="Times New Roman"/>
          <w:b/>
          <w: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4133"/>
        <w:gridCol w:w="2443"/>
      </w:tblGrid>
      <w:tr w:rsidR="00B02199" w:rsidRPr="00B02199" w:rsidTr="00B02199">
        <w:tc>
          <w:tcPr>
            <w:tcW w:w="1565" w:type="pct"/>
          </w:tcPr>
          <w:p w:rsidR="00B02199" w:rsidRPr="00B02199" w:rsidRDefault="00B02199" w:rsidP="00B02199">
            <w:pPr>
              <w:spacing w:after="0" w:line="240" w:lineRule="auto"/>
              <w:jc w:val="center"/>
              <w:rPr>
                <w:rFonts w:ascii="Times New Roman" w:hAnsi="Times New Roman"/>
                <w:b/>
                <w:bCs/>
                <w:i/>
                <w:sz w:val="24"/>
                <w:szCs w:val="24"/>
              </w:rPr>
            </w:pPr>
            <w:r w:rsidRPr="00B02199">
              <w:rPr>
                <w:rFonts w:ascii="Times New Roman" w:hAnsi="Times New Roman"/>
                <w:b/>
                <w:bCs/>
                <w:i/>
                <w:sz w:val="24"/>
                <w:szCs w:val="24"/>
              </w:rPr>
              <w:t>Результаты обучения</w:t>
            </w:r>
          </w:p>
        </w:tc>
        <w:tc>
          <w:tcPr>
            <w:tcW w:w="2159" w:type="pct"/>
          </w:tcPr>
          <w:p w:rsidR="00B02199" w:rsidRPr="00B02199" w:rsidRDefault="00B02199" w:rsidP="00B02199">
            <w:pPr>
              <w:spacing w:after="0" w:line="240" w:lineRule="auto"/>
              <w:jc w:val="center"/>
              <w:rPr>
                <w:rFonts w:ascii="Times New Roman" w:hAnsi="Times New Roman"/>
                <w:b/>
                <w:bCs/>
                <w:i/>
                <w:sz w:val="24"/>
                <w:szCs w:val="24"/>
              </w:rPr>
            </w:pPr>
            <w:r w:rsidRPr="00B02199">
              <w:rPr>
                <w:rFonts w:ascii="Times New Roman" w:hAnsi="Times New Roman"/>
                <w:b/>
                <w:bCs/>
                <w:i/>
                <w:sz w:val="24"/>
                <w:szCs w:val="24"/>
              </w:rPr>
              <w:t>Критерии оценки</w:t>
            </w:r>
          </w:p>
        </w:tc>
        <w:tc>
          <w:tcPr>
            <w:tcW w:w="1276" w:type="pct"/>
          </w:tcPr>
          <w:p w:rsidR="00B02199" w:rsidRPr="00B02199" w:rsidRDefault="00B02199" w:rsidP="00B02199">
            <w:pPr>
              <w:spacing w:after="0" w:line="240" w:lineRule="auto"/>
              <w:jc w:val="center"/>
              <w:rPr>
                <w:rFonts w:ascii="Times New Roman" w:hAnsi="Times New Roman"/>
                <w:b/>
                <w:bCs/>
                <w:i/>
                <w:sz w:val="24"/>
                <w:szCs w:val="24"/>
              </w:rPr>
            </w:pPr>
            <w:r w:rsidRPr="00B02199">
              <w:rPr>
                <w:rFonts w:ascii="Times New Roman" w:hAnsi="Times New Roman"/>
                <w:b/>
                <w:bCs/>
                <w:i/>
                <w:sz w:val="24"/>
                <w:szCs w:val="24"/>
              </w:rPr>
              <w:t>Методы оценки</w:t>
            </w:r>
          </w:p>
        </w:tc>
      </w:tr>
      <w:tr w:rsidR="00B02199" w:rsidRPr="00B02199" w:rsidTr="00B02199">
        <w:trPr>
          <w:trHeight w:val="1465"/>
        </w:trPr>
        <w:tc>
          <w:tcPr>
            <w:tcW w:w="1565" w:type="pct"/>
          </w:tcPr>
          <w:p w:rsidR="00B02199" w:rsidRPr="00B02199" w:rsidRDefault="00B02199" w:rsidP="00B02199">
            <w:pPr>
              <w:spacing w:after="0" w:line="240" w:lineRule="auto"/>
              <w:jc w:val="both"/>
              <w:rPr>
                <w:rFonts w:ascii="Times New Roman" w:hAnsi="Times New Roman"/>
                <w:b/>
                <w:bCs/>
                <w:sz w:val="24"/>
                <w:szCs w:val="24"/>
              </w:rPr>
            </w:pPr>
            <w:r w:rsidRPr="00B02199">
              <w:rPr>
                <w:rFonts w:ascii="Times New Roman" w:hAnsi="Times New Roman"/>
                <w:b/>
                <w:bCs/>
                <w:sz w:val="24"/>
                <w:szCs w:val="24"/>
              </w:rPr>
              <w:t xml:space="preserve"> Умения:</w:t>
            </w:r>
          </w:p>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Читать</w:t>
            </w:r>
            <w:r w:rsidRPr="00B02199">
              <w:rPr>
                <w:rFonts w:ascii="Times New Roman" w:hAnsi="Times New Roman"/>
                <w:sz w:val="24"/>
                <w:szCs w:val="24"/>
              </w:rPr>
              <w:t xml:space="preserve"> схемы </w:t>
            </w:r>
            <w:r w:rsidRPr="00B02199">
              <w:rPr>
                <w:rFonts w:ascii="Times New Roman" w:hAnsi="Times New Roman"/>
                <w:bCs/>
                <w:sz w:val="24"/>
                <w:szCs w:val="24"/>
              </w:rPr>
              <w:t>электрических сетей</w:t>
            </w:r>
          </w:p>
        </w:tc>
        <w:tc>
          <w:tcPr>
            <w:tcW w:w="2159" w:type="pc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i/>
                <w:sz w:val="24"/>
                <w:szCs w:val="24"/>
              </w:rPr>
              <w:t xml:space="preserve"> </w:t>
            </w:r>
            <w:r w:rsidRPr="00B02199">
              <w:rPr>
                <w:rFonts w:ascii="Times New Roman" w:hAnsi="Times New Roman"/>
                <w:bCs/>
                <w:sz w:val="24"/>
                <w:szCs w:val="24"/>
              </w:rPr>
              <w:t xml:space="preserve">Читает </w:t>
            </w:r>
            <w:r w:rsidRPr="00B02199">
              <w:rPr>
                <w:rFonts w:ascii="Times New Roman" w:hAnsi="Times New Roman"/>
                <w:sz w:val="24"/>
                <w:szCs w:val="24"/>
              </w:rPr>
              <w:t xml:space="preserve">схемы </w:t>
            </w:r>
            <w:r w:rsidRPr="00B02199">
              <w:rPr>
                <w:rFonts w:ascii="Times New Roman" w:hAnsi="Times New Roman"/>
                <w:bCs/>
                <w:sz w:val="24"/>
                <w:szCs w:val="24"/>
              </w:rPr>
              <w:t>электрических сетей</w:t>
            </w:r>
          </w:p>
        </w:tc>
        <w:tc>
          <w:tcPr>
            <w:tcW w:w="1276" w:type="pct"/>
            <w:vMerge w:val="restar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Текущий контроль:</w:t>
            </w:r>
          </w:p>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тестирование, оценивание практических занятий, лабораторных работ.</w:t>
            </w:r>
          </w:p>
          <w:p w:rsidR="00B02199" w:rsidRPr="00B02199" w:rsidRDefault="00B02199" w:rsidP="00B02199">
            <w:pPr>
              <w:spacing w:after="0" w:line="240" w:lineRule="auto"/>
              <w:rPr>
                <w:rFonts w:ascii="Times New Roman" w:hAnsi="Times New Roman"/>
                <w:bCs/>
                <w:i/>
                <w:sz w:val="24"/>
                <w:szCs w:val="24"/>
              </w:rPr>
            </w:pPr>
            <w:r w:rsidRPr="00B02199">
              <w:rPr>
                <w:rFonts w:ascii="Times New Roman" w:hAnsi="Times New Roman"/>
                <w:bCs/>
                <w:sz w:val="24"/>
                <w:szCs w:val="24"/>
              </w:rPr>
              <w:t xml:space="preserve">Оценка докладов и сообщений, рефератов, </w:t>
            </w:r>
          </w:p>
        </w:tc>
      </w:tr>
      <w:tr w:rsidR="00B02199" w:rsidRPr="00B02199" w:rsidTr="00B02199">
        <w:trPr>
          <w:trHeight w:val="1120"/>
        </w:trPr>
        <w:tc>
          <w:tcPr>
            <w:tcW w:w="1565" w:type="pct"/>
          </w:tcPr>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Вести оперативный учет работы энергетических установок</w:t>
            </w:r>
          </w:p>
        </w:tc>
        <w:tc>
          <w:tcPr>
            <w:tcW w:w="2159" w:type="pc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Ведёт оперативный учет работы энергетических установок</w:t>
            </w:r>
          </w:p>
        </w:tc>
        <w:tc>
          <w:tcPr>
            <w:tcW w:w="1276" w:type="pct"/>
            <w:vMerge/>
          </w:tcPr>
          <w:p w:rsidR="00B02199" w:rsidRPr="00B02199" w:rsidRDefault="00B02199" w:rsidP="00B02199">
            <w:pPr>
              <w:spacing w:after="0" w:line="240" w:lineRule="auto"/>
              <w:rPr>
                <w:rFonts w:ascii="Times New Roman" w:hAnsi="Times New Roman"/>
                <w:bCs/>
                <w:i/>
                <w:sz w:val="24"/>
                <w:szCs w:val="24"/>
              </w:rPr>
            </w:pPr>
          </w:p>
        </w:tc>
      </w:tr>
      <w:tr w:rsidR="00B02199" w:rsidRPr="00B02199" w:rsidTr="00B02199">
        <w:trPr>
          <w:trHeight w:val="70"/>
        </w:trPr>
        <w:tc>
          <w:tcPr>
            <w:tcW w:w="1565" w:type="pct"/>
          </w:tcPr>
          <w:p w:rsidR="00B02199" w:rsidRPr="00B02199" w:rsidRDefault="00B02199" w:rsidP="00B02199">
            <w:pPr>
              <w:spacing w:after="0" w:line="240" w:lineRule="auto"/>
              <w:jc w:val="both"/>
              <w:rPr>
                <w:rFonts w:ascii="Times New Roman" w:hAnsi="Times New Roman"/>
                <w:b/>
                <w:bCs/>
                <w:sz w:val="24"/>
                <w:szCs w:val="24"/>
              </w:rPr>
            </w:pPr>
            <w:r w:rsidRPr="00B02199">
              <w:rPr>
                <w:rFonts w:ascii="Times New Roman" w:hAnsi="Times New Roman"/>
                <w:b/>
                <w:bCs/>
                <w:sz w:val="24"/>
                <w:szCs w:val="24"/>
              </w:rPr>
              <w:t>Знания :</w:t>
            </w:r>
          </w:p>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
                <w:bCs/>
                <w:sz w:val="24"/>
                <w:szCs w:val="24"/>
              </w:rPr>
              <w:t xml:space="preserve"> </w:t>
            </w:r>
            <w:r w:rsidRPr="00B02199">
              <w:rPr>
                <w:rFonts w:ascii="Times New Roman" w:hAnsi="Times New Roman"/>
                <w:bCs/>
                <w:sz w:val="24"/>
                <w:szCs w:val="24"/>
              </w:rPr>
              <w:t>Основы электротехники,</w:t>
            </w:r>
          </w:p>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устройство и принцип действия электрических машин,</w:t>
            </w:r>
          </w:p>
          <w:p w:rsidR="00B02199" w:rsidRPr="00B02199" w:rsidRDefault="00B02199" w:rsidP="00B02199">
            <w:pPr>
              <w:spacing w:after="0" w:line="240" w:lineRule="auto"/>
              <w:jc w:val="both"/>
              <w:rPr>
                <w:rFonts w:ascii="Times New Roman" w:hAnsi="Times New Roman"/>
                <w:bCs/>
                <w:sz w:val="24"/>
                <w:szCs w:val="24"/>
              </w:rPr>
            </w:pPr>
            <w:r w:rsidRPr="00B02199">
              <w:rPr>
                <w:rFonts w:ascii="Times New Roman" w:hAnsi="Times New Roman"/>
                <w:bCs/>
                <w:sz w:val="24"/>
                <w:szCs w:val="24"/>
              </w:rPr>
              <w:t xml:space="preserve">устройство и принцип действия трансформаторов, </w:t>
            </w:r>
          </w:p>
          <w:p w:rsidR="00B02199" w:rsidRPr="00B02199" w:rsidRDefault="00B02199" w:rsidP="00B02199">
            <w:pPr>
              <w:spacing w:after="0" w:line="240" w:lineRule="auto"/>
              <w:jc w:val="both"/>
              <w:rPr>
                <w:rFonts w:ascii="Times New Roman" w:hAnsi="Times New Roman"/>
                <w:b/>
                <w:bCs/>
                <w:sz w:val="24"/>
                <w:szCs w:val="24"/>
              </w:rPr>
            </w:pPr>
            <w:r w:rsidRPr="00B02199">
              <w:rPr>
                <w:rFonts w:ascii="Times New Roman" w:hAnsi="Times New Roman"/>
                <w:bCs/>
                <w:sz w:val="24"/>
                <w:szCs w:val="24"/>
              </w:rPr>
              <w:t>устройство и принцип действия аппаратуры управления электроустановками</w:t>
            </w:r>
          </w:p>
        </w:tc>
        <w:tc>
          <w:tcPr>
            <w:tcW w:w="2159" w:type="pc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Демонстрирует знания основ электротехники,</w:t>
            </w:r>
          </w:p>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 xml:space="preserve"> устройства и принцип действия электрических машин,</w:t>
            </w:r>
          </w:p>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 xml:space="preserve">устройства и принцип действия трансформаторов, </w:t>
            </w:r>
          </w:p>
          <w:p w:rsidR="00B02199" w:rsidRPr="00B02199" w:rsidRDefault="00B02199" w:rsidP="00B02199">
            <w:pPr>
              <w:spacing w:after="0" w:line="240" w:lineRule="auto"/>
              <w:rPr>
                <w:rFonts w:ascii="Times New Roman" w:hAnsi="Times New Roman"/>
                <w:bCs/>
                <w:i/>
                <w:sz w:val="24"/>
                <w:szCs w:val="24"/>
              </w:rPr>
            </w:pPr>
            <w:r w:rsidRPr="00B02199">
              <w:rPr>
                <w:rFonts w:ascii="Times New Roman" w:hAnsi="Times New Roman"/>
                <w:bCs/>
                <w:sz w:val="24"/>
                <w:szCs w:val="24"/>
              </w:rPr>
              <w:t>устройства и принцип действия аппаратуры управления электроустановками</w:t>
            </w:r>
          </w:p>
        </w:tc>
        <w:tc>
          <w:tcPr>
            <w:tcW w:w="1276" w:type="pct"/>
          </w:tcPr>
          <w:p w:rsidR="00B02199" w:rsidRPr="00B02199" w:rsidRDefault="00B02199" w:rsidP="00B02199">
            <w:pPr>
              <w:spacing w:after="0" w:line="240" w:lineRule="auto"/>
              <w:rPr>
                <w:rFonts w:ascii="Times New Roman" w:hAnsi="Times New Roman"/>
                <w:bCs/>
                <w:sz w:val="24"/>
                <w:szCs w:val="24"/>
              </w:rPr>
            </w:pPr>
            <w:r w:rsidRPr="00B02199">
              <w:rPr>
                <w:rFonts w:ascii="Times New Roman" w:hAnsi="Times New Roman"/>
                <w:bCs/>
                <w:sz w:val="24"/>
                <w:szCs w:val="24"/>
              </w:rPr>
              <w:t>Экспертная оценка по результатам наблюдения за деятельностью студента в процессе освоения учебной дисциплины</w:t>
            </w:r>
          </w:p>
        </w:tc>
      </w:tr>
    </w:tbl>
    <w:p w:rsidR="00B02199" w:rsidRPr="00B02199" w:rsidRDefault="00B02199" w:rsidP="00B02199">
      <w:pPr>
        <w:spacing w:after="0" w:line="240" w:lineRule="auto"/>
        <w:rPr>
          <w:rFonts w:ascii="Times New Roman" w:hAnsi="Times New Roman"/>
          <w:sz w:val="24"/>
          <w:szCs w:val="24"/>
        </w:rPr>
      </w:pPr>
    </w:p>
    <w:p w:rsidR="00B02199" w:rsidRPr="00B02199" w:rsidRDefault="00B02199" w:rsidP="00B02199">
      <w:pPr>
        <w:spacing w:after="0" w:line="240" w:lineRule="auto"/>
        <w:rPr>
          <w:rFonts w:ascii="Times New Roman" w:hAnsi="Times New Roman"/>
          <w:sz w:val="24"/>
          <w:szCs w:val="24"/>
        </w:rPr>
      </w:pPr>
    </w:p>
    <w:p w:rsidR="00B02199" w:rsidRPr="00B02199" w:rsidRDefault="00B02199" w:rsidP="00B0219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4"/>
          <w:szCs w:val="24"/>
        </w:rPr>
      </w:pPr>
    </w:p>
    <w:p w:rsidR="00B02199" w:rsidRPr="00B02199" w:rsidRDefault="00B02199" w:rsidP="00B02199">
      <w:pPr>
        <w:spacing w:after="0" w:line="240" w:lineRule="auto"/>
        <w:rPr>
          <w:rFonts w:ascii="Times New Roman" w:hAnsi="Times New Roman"/>
          <w:sz w:val="24"/>
          <w:szCs w:val="24"/>
        </w:rPr>
      </w:pPr>
    </w:p>
    <w:p w:rsidR="00FA00B7" w:rsidRDefault="00FA00B7"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Default="00354916" w:rsidP="00B02199">
      <w:pPr>
        <w:suppressAutoHyphens/>
        <w:spacing w:after="0" w:line="240" w:lineRule="auto"/>
        <w:rPr>
          <w:rFonts w:ascii="Times New Roman" w:eastAsiaTheme="minorHAnsi" w:hAnsi="Times New Roman" w:cstheme="minorBidi"/>
          <w:b/>
          <w:bCs/>
          <w:sz w:val="24"/>
          <w:szCs w:val="24"/>
          <w:lang w:eastAsia="en-US"/>
        </w:rPr>
      </w:pPr>
    </w:p>
    <w:p w:rsidR="00354916" w:rsidRPr="00354916" w:rsidRDefault="00354916" w:rsidP="00354916">
      <w:pPr>
        <w:jc w:val="right"/>
        <w:rPr>
          <w:rFonts w:ascii="Times New Roman" w:hAnsi="Times New Roman"/>
          <w:b/>
          <w:i/>
        </w:rPr>
      </w:pPr>
      <w:r w:rsidRPr="00354916">
        <w:rPr>
          <w:rFonts w:ascii="Times New Roman" w:hAnsi="Times New Roman"/>
          <w:b/>
          <w:i/>
        </w:rPr>
        <w:lastRenderedPageBreak/>
        <w:t xml:space="preserve">Приложение </w:t>
      </w:r>
      <w:r w:rsidRPr="00354916">
        <w:rPr>
          <w:rFonts w:ascii="Times New Roman" w:hAnsi="Times New Roman"/>
          <w:b/>
          <w:i/>
          <w:lang w:val="en-US"/>
        </w:rPr>
        <w:t>II</w:t>
      </w:r>
      <w:r w:rsidRPr="00354916">
        <w:rPr>
          <w:rFonts w:ascii="Times New Roman" w:hAnsi="Times New Roman"/>
          <w:b/>
          <w:i/>
        </w:rPr>
        <w:t>.1</w:t>
      </w:r>
      <w:r>
        <w:rPr>
          <w:rFonts w:ascii="Times New Roman" w:hAnsi="Times New Roman"/>
          <w:b/>
          <w:i/>
        </w:rPr>
        <w:t>5</w:t>
      </w:r>
    </w:p>
    <w:p w:rsidR="00354916" w:rsidRPr="00354916" w:rsidRDefault="00354916" w:rsidP="00354916">
      <w:pPr>
        <w:jc w:val="right"/>
        <w:rPr>
          <w:rFonts w:ascii="Times New Roman" w:hAnsi="Times New Roman"/>
          <w:b/>
          <w:i/>
        </w:rPr>
      </w:pPr>
      <w:r w:rsidRPr="00354916">
        <w:rPr>
          <w:rFonts w:ascii="Times New Roman" w:hAnsi="Times New Roman"/>
          <w:b/>
          <w:i/>
        </w:rPr>
        <w:t xml:space="preserve">к ПООП по </w:t>
      </w:r>
      <w:r w:rsidRPr="00354916">
        <w:rPr>
          <w:rFonts w:ascii="Times New Roman" w:hAnsi="Times New Roman"/>
          <w:i/>
        </w:rPr>
        <w:t>специальности</w:t>
      </w:r>
      <w:r w:rsidRPr="00354916">
        <w:rPr>
          <w:rFonts w:ascii="Times New Roman" w:hAnsi="Times New Roman"/>
          <w:b/>
          <w:i/>
        </w:rPr>
        <w:br/>
        <w:t>08.02.01 Строительство и эксплуатация зданий и сооружений</w:t>
      </w: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p>
    <w:p w:rsidR="00354916" w:rsidRPr="00354916" w:rsidRDefault="00354916" w:rsidP="00354916">
      <w:pPr>
        <w:jc w:val="center"/>
        <w:rPr>
          <w:rFonts w:ascii="Times New Roman" w:hAnsi="Times New Roman"/>
          <w:b/>
          <w:i/>
        </w:rPr>
      </w:pPr>
      <w:r w:rsidRPr="00354916">
        <w:rPr>
          <w:rFonts w:ascii="Times New Roman" w:hAnsi="Times New Roman"/>
          <w:b/>
          <w:i/>
        </w:rPr>
        <w:t>ПРИМЕРНАЯ РАБОЧАЯ ПРОГРАММА УЧЕБНОЙ ДИСЦИПЛИНЫ</w:t>
      </w:r>
    </w:p>
    <w:p w:rsidR="00354916" w:rsidRPr="00354916" w:rsidRDefault="00354916" w:rsidP="00354916">
      <w:pPr>
        <w:jc w:val="center"/>
        <w:rPr>
          <w:rFonts w:ascii="Times New Roman" w:hAnsi="Times New Roman"/>
          <w:b/>
          <w:i/>
          <w:sz w:val="28"/>
          <w:szCs w:val="28"/>
          <w:u w:val="single"/>
        </w:rPr>
      </w:pPr>
    </w:p>
    <w:p w:rsidR="00354916" w:rsidRPr="00354916" w:rsidRDefault="00354916" w:rsidP="00354916">
      <w:pPr>
        <w:jc w:val="center"/>
        <w:rPr>
          <w:rFonts w:ascii="Times New Roman" w:hAnsi="Times New Roman"/>
          <w:b/>
          <w:i/>
          <w:sz w:val="28"/>
          <w:szCs w:val="28"/>
        </w:rPr>
      </w:pPr>
      <w:r w:rsidRPr="00354916">
        <w:rPr>
          <w:rFonts w:ascii="Times New Roman" w:hAnsi="Times New Roman"/>
          <w:b/>
          <w:i/>
          <w:sz w:val="28"/>
          <w:szCs w:val="28"/>
        </w:rPr>
        <w:t>«Основы геодезии»</w:t>
      </w:r>
    </w:p>
    <w:p w:rsidR="00354916" w:rsidRPr="00354916" w:rsidRDefault="00354916" w:rsidP="00354916">
      <w:pPr>
        <w:jc w:val="cente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rPr>
          <w:rFonts w:ascii="Times New Roman" w:hAnsi="Times New Roman"/>
          <w:b/>
          <w:i/>
        </w:rPr>
      </w:pPr>
    </w:p>
    <w:p w:rsidR="00354916" w:rsidRPr="00354916" w:rsidRDefault="00354916" w:rsidP="00354916">
      <w:pPr>
        <w:jc w:val="center"/>
        <w:rPr>
          <w:rFonts w:ascii="Times New Roman" w:hAnsi="Times New Roman"/>
          <w:b/>
          <w:i/>
          <w:vertAlign w:val="superscript"/>
        </w:rPr>
      </w:pPr>
      <w:r w:rsidRPr="00354916">
        <w:rPr>
          <w:rFonts w:ascii="Times New Roman" w:hAnsi="Times New Roman"/>
          <w:b/>
          <w:bCs/>
          <w:i/>
        </w:rPr>
        <w:t>2018г.</w:t>
      </w:r>
      <w:r w:rsidRPr="00354916">
        <w:rPr>
          <w:rFonts w:ascii="Times New Roman" w:hAnsi="Times New Roman"/>
          <w:b/>
          <w:bCs/>
          <w:i/>
        </w:rPr>
        <w:br w:type="page"/>
      </w:r>
    </w:p>
    <w:p w:rsidR="00354916" w:rsidRPr="00354916" w:rsidRDefault="00354916" w:rsidP="00354916">
      <w:pPr>
        <w:jc w:val="center"/>
        <w:rPr>
          <w:rFonts w:ascii="Times New Roman" w:hAnsi="Times New Roman"/>
          <w:b/>
          <w:i/>
        </w:rPr>
      </w:pPr>
      <w:r w:rsidRPr="00354916">
        <w:rPr>
          <w:rFonts w:ascii="Times New Roman" w:hAnsi="Times New Roman"/>
          <w:b/>
          <w:i/>
        </w:rPr>
        <w:lastRenderedPageBreak/>
        <w:t>СОДЕРЖАНИЕ</w:t>
      </w:r>
    </w:p>
    <w:p w:rsidR="00354916" w:rsidRPr="00354916" w:rsidRDefault="00354916" w:rsidP="00354916">
      <w:pPr>
        <w:rPr>
          <w:rFonts w:ascii="Times New Roman" w:hAnsi="Times New Roman"/>
          <w:b/>
          <w:i/>
        </w:rPr>
      </w:pPr>
    </w:p>
    <w:tbl>
      <w:tblPr>
        <w:tblW w:w="0" w:type="auto"/>
        <w:tblLook w:val="01E0" w:firstRow="1" w:lastRow="1" w:firstColumn="1" w:lastColumn="1" w:noHBand="0" w:noVBand="0"/>
      </w:tblPr>
      <w:tblGrid>
        <w:gridCol w:w="7501"/>
        <w:gridCol w:w="1854"/>
      </w:tblGrid>
      <w:tr w:rsidR="00354916" w:rsidRPr="00354916" w:rsidTr="00354916">
        <w:tc>
          <w:tcPr>
            <w:tcW w:w="7501" w:type="dxa"/>
          </w:tcPr>
          <w:p w:rsidR="00354916" w:rsidRPr="00354916" w:rsidRDefault="00354916" w:rsidP="00354916">
            <w:pPr>
              <w:numPr>
                <w:ilvl w:val="0"/>
                <w:numId w:val="188"/>
              </w:numPr>
              <w:suppressAutoHyphens/>
              <w:jc w:val="both"/>
              <w:rPr>
                <w:rFonts w:ascii="Times New Roman" w:hAnsi="Times New Roman"/>
                <w:b/>
              </w:rPr>
            </w:pPr>
            <w:r w:rsidRPr="00354916">
              <w:rPr>
                <w:rFonts w:ascii="Times New Roman" w:hAnsi="Times New Roman"/>
                <w:b/>
              </w:rPr>
              <w:t>ОБЩАЯ ХАРАКТЕРИСТИКА ПРИМЕРНОЙ РАБОЧЕЙ ПРОГРАММЫ УЧЕБНОЙ ДИСЦИПЛИНЫ</w:t>
            </w:r>
          </w:p>
        </w:tc>
        <w:tc>
          <w:tcPr>
            <w:tcW w:w="1854" w:type="dxa"/>
          </w:tcPr>
          <w:p w:rsidR="00354916" w:rsidRPr="00354916" w:rsidRDefault="00354916" w:rsidP="00354916">
            <w:pPr>
              <w:rPr>
                <w:rFonts w:ascii="Times New Roman" w:hAnsi="Times New Roman"/>
                <w:b/>
              </w:rPr>
            </w:pPr>
          </w:p>
        </w:tc>
      </w:tr>
      <w:tr w:rsidR="00354916" w:rsidRPr="00354916" w:rsidTr="00354916">
        <w:tc>
          <w:tcPr>
            <w:tcW w:w="7501" w:type="dxa"/>
          </w:tcPr>
          <w:p w:rsidR="00354916" w:rsidRPr="00354916" w:rsidRDefault="00354916" w:rsidP="00354916">
            <w:pPr>
              <w:numPr>
                <w:ilvl w:val="0"/>
                <w:numId w:val="188"/>
              </w:numPr>
              <w:tabs>
                <w:tab w:val="num" w:pos="284"/>
              </w:tabs>
              <w:suppressAutoHyphens/>
              <w:jc w:val="both"/>
              <w:rPr>
                <w:rFonts w:ascii="Times New Roman" w:hAnsi="Times New Roman"/>
                <w:b/>
              </w:rPr>
            </w:pPr>
            <w:r w:rsidRPr="00354916">
              <w:rPr>
                <w:rFonts w:ascii="Times New Roman" w:hAnsi="Times New Roman"/>
                <w:b/>
              </w:rPr>
              <w:t>СТРУКТУРА И СОДЕРЖАНИЕ УЧЕБНОЙ ДИСЦИПЛИНЫ</w:t>
            </w:r>
          </w:p>
          <w:p w:rsidR="00354916" w:rsidRPr="00354916" w:rsidRDefault="00354916" w:rsidP="00354916">
            <w:pPr>
              <w:numPr>
                <w:ilvl w:val="0"/>
                <w:numId w:val="188"/>
              </w:numPr>
              <w:tabs>
                <w:tab w:val="num" w:pos="284"/>
              </w:tabs>
              <w:suppressAutoHyphens/>
              <w:jc w:val="both"/>
              <w:rPr>
                <w:rFonts w:ascii="Times New Roman" w:hAnsi="Times New Roman"/>
                <w:b/>
              </w:rPr>
            </w:pPr>
            <w:r w:rsidRPr="00354916">
              <w:rPr>
                <w:rFonts w:ascii="Times New Roman" w:hAnsi="Times New Roman"/>
                <w:b/>
              </w:rPr>
              <w:t>УСЛОВИЯ РЕАЛИЗАЦИИУЧЕБНОЙ ДИСЦИПЛИНЫ</w:t>
            </w:r>
          </w:p>
        </w:tc>
        <w:tc>
          <w:tcPr>
            <w:tcW w:w="1854" w:type="dxa"/>
          </w:tcPr>
          <w:p w:rsidR="00354916" w:rsidRPr="00354916" w:rsidRDefault="00354916" w:rsidP="00354916">
            <w:pPr>
              <w:ind w:left="644"/>
              <w:rPr>
                <w:rFonts w:ascii="Times New Roman" w:hAnsi="Times New Roman"/>
                <w:b/>
              </w:rPr>
            </w:pPr>
          </w:p>
        </w:tc>
      </w:tr>
      <w:tr w:rsidR="00354916" w:rsidRPr="00354916" w:rsidTr="00354916">
        <w:tc>
          <w:tcPr>
            <w:tcW w:w="7501" w:type="dxa"/>
          </w:tcPr>
          <w:p w:rsidR="00354916" w:rsidRPr="00354916" w:rsidRDefault="00354916" w:rsidP="00354916">
            <w:pPr>
              <w:numPr>
                <w:ilvl w:val="0"/>
                <w:numId w:val="188"/>
              </w:numPr>
              <w:suppressAutoHyphens/>
              <w:jc w:val="both"/>
              <w:rPr>
                <w:rFonts w:ascii="Times New Roman" w:hAnsi="Times New Roman"/>
                <w:b/>
              </w:rPr>
            </w:pPr>
            <w:r w:rsidRPr="00354916">
              <w:rPr>
                <w:rFonts w:ascii="Times New Roman" w:hAnsi="Times New Roman"/>
                <w:b/>
              </w:rPr>
              <w:t>КОНТРОЛЬ И ОЦЕНКА РЕЗУЛЬТАТОВ ОСВОЕНИЯ УЧЕБНОЙ ДИСЦИПЛИНЫ</w:t>
            </w:r>
          </w:p>
          <w:p w:rsidR="00354916" w:rsidRPr="00354916" w:rsidRDefault="00354916" w:rsidP="00354916">
            <w:pPr>
              <w:suppressAutoHyphens/>
              <w:jc w:val="both"/>
              <w:rPr>
                <w:rFonts w:ascii="Times New Roman" w:hAnsi="Times New Roman"/>
                <w:b/>
              </w:rPr>
            </w:pPr>
          </w:p>
        </w:tc>
        <w:tc>
          <w:tcPr>
            <w:tcW w:w="1854" w:type="dxa"/>
          </w:tcPr>
          <w:p w:rsidR="00354916" w:rsidRPr="00354916" w:rsidRDefault="00354916" w:rsidP="00354916">
            <w:pPr>
              <w:rPr>
                <w:rFonts w:ascii="Times New Roman" w:hAnsi="Times New Roman"/>
                <w:b/>
              </w:rPr>
            </w:pPr>
          </w:p>
        </w:tc>
      </w:tr>
    </w:tbl>
    <w:p w:rsidR="00354916" w:rsidRPr="00354916" w:rsidRDefault="00354916" w:rsidP="00354916">
      <w:pPr>
        <w:suppressAutoHyphens/>
        <w:spacing w:after="0"/>
        <w:rPr>
          <w:rFonts w:ascii="Times New Roman" w:hAnsi="Times New Roman"/>
          <w:b/>
          <w:i/>
          <w:sz w:val="28"/>
          <w:szCs w:val="28"/>
        </w:rPr>
      </w:pPr>
      <w:r w:rsidRPr="00354916">
        <w:rPr>
          <w:rFonts w:ascii="Times New Roman" w:hAnsi="Times New Roman"/>
          <w:b/>
          <w:i/>
          <w:u w:val="single"/>
        </w:rPr>
        <w:br w:type="page"/>
      </w:r>
      <w:r w:rsidRPr="00354916">
        <w:rPr>
          <w:rFonts w:ascii="Times New Roman" w:hAnsi="Times New Roman"/>
          <w:b/>
          <w:i/>
        </w:rPr>
        <w:lastRenderedPageBreak/>
        <w:t xml:space="preserve">1. ОБЩАЯ ХАРАКТЕРИСТИКА ПРИМЕРНОЙ РАБОЧЕЙ ПРОГРАММЫ УЧЕБНОЙ ДИСЦИПЛИНЫ </w:t>
      </w:r>
      <w:r w:rsidRPr="00354916">
        <w:rPr>
          <w:rFonts w:ascii="Times New Roman" w:hAnsi="Times New Roman"/>
          <w:b/>
          <w:i/>
          <w:sz w:val="28"/>
          <w:szCs w:val="28"/>
        </w:rPr>
        <w:t xml:space="preserve">«Основы геодезии» </w:t>
      </w:r>
    </w:p>
    <w:p w:rsidR="00354916" w:rsidRPr="00354916" w:rsidRDefault="00354916" w:rsidP="00354916">
      <w:pPr>
        <w:spacing w:after="0"/>
        <w:rPr>
          <w:rFonts w:ascii="Times New Roman" w:hAnsi="Times New Roman"/>
          <w:i/>
        </w:rPr>
      </w:pPr>
    </w:p>
    <w:p w:rsidR="00354916" w:rsidRPr="00354916" w:rsidRDefault="00354916" w:rsidP="00354916">
      <w:pPr>
        <w:spacing w:after="0"/>
        <w:rPr>
          <w:rFonts w:ascii="Times New Roman" w:hAnsi="Times New Roman"/>
          <w:i/>
        </w:rPr>
      </w:pP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4916">
        <w:rPr>
          <w:rFonts w:ascii="Times New Roman" w:hAnsi="Times New Roman"/>
          <w:b/>
          <w:sz w:val="24"/>
          <w:szCs w:val="24"/>
        </w:rPr>
        <w:t xml:space="preserve">1.1. Место дисциплины в структуре основной образовательной программы: </w:t>
      </w:r>
      <w:r w:rsidRPr="00354916">
        <w:rPr>
          <w:rFonts w:ascii="Times New Roman" w:hAnsi="Times New Roman"/>
          <w:sz w:val="24"/>
          <w:szCs w:val="24"/>
        </w:rPr>
        <w:tab/>
      </w:r>
    </w:p>
    <w:p w:rsidR="00354916" w:rsidRPr="00354916" w:rsidRDefault="00354916" w:rsidP="003549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4916">
        <w:rPr>
          <w:rFonts w:ascii="Times New Roman" w:hAnsi="Times New Roman"/>
          <w:sz w:val="24"/>
          <w:szCs w:val="24"/>
        </w:rPr>
        <w:tab/>
        <w:t xml:space="preserve">Учебная дисциплина </w:t>
      </w:r>
      <w:r w:rsidR="003E7C55">
        <w:rPr>
          <w:rFonts w:ascii="Times New Roman" w:hAnsi="Times New Roman"/>
          <w:sz w:val="24"/>
          <w:szCs w:val="24"/>
        </w:rPr>
        <w:t>«</w:t>
      </w:r>
      <w:r w:rsidRPr="00354916">
        <w:rPr>
          <w:rFonts w:ascii="Times New Roman" w:hAnsi="Times New Roman"/>
          <w:sz w:val="24"/>
          <w:szCs w:val="24"/>
        </w:rPr>
        <w:t>Основы геодезии</w:t>
      </w:r>
      <w:r w:rsidR="003E7C55">
        <w:rPr>
          <w:rFonts w:ascii="Times New Roman" w:hAnsi="Times New Roman"/>
          <w:sz w:val="24"/>
          <w:szCs w:val="24"/>
        </w:rPr>
        <w:t>»</w:t>
      </w:r>
      <w:r w:rsidRPr="00354916">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специальности 08.02.01  Строительство и эксплуатация зданий и сооружений. </w:t>
      </w:r>
    </w:p>
    <w:p w:rsidR="00354916" w:rsidRPr="00354916" w:rsidRDefault="00354916" w:rsidP="00354916">
      <w:pPr>
        <w:spacing w:before="100" w:beforeAutospacing="1" w:after="100" w:afterAutospacing="1" w:line="240" w:lineRule="auto"/>
        <w:jc w:val="both"/>
        <w:rPr>
          <w:rFonts w:ascii="Times New Roman" w:hAnsi="Times New Roman"/>
          <w:sz w:val="24"/>
          <w:szCs w:val="24"/>
        </w:rPr>
      </w:pPr>
      <w:r w:rsidRPr="00354916">
        <w:rPr>
          <w:rFonts w:ascii="Times New Roman" w:hAnsi="Times New Roman"/>
          <w:sz w:val="24"/>
          <w:szCs w:val="24"/>
        </w:rPr>
        <w:tab/>
        <w:t xml:space="preserve">Учебная дисциплина </w:t>
      </w:r>
      <w:r w:rsidR="003E7C55">
        <w:rPr>
          <w:rFonts w:ascii="Times New Roman" w:hAnsi="Times New Roman"/>
          <w:sz w:val="24"/>
          <w:szCs w:val="24"/>
        </w:rPr>
        <w:t>«</w:t>
      </w:r>
      <w:r w:rsidRPr="00354916">
        <w:rPr>
          <w:rFonts w:ascii="Times New Roman" w:hAnsi="Times New Roman"/>
          <w:sz w:val="24"/>
          <w:szCs w:val="24"/>
        </w:rPr>
        <w:t>Основы геодезии</w:t>
      </w:r>
      <w:r w:rsidR="003E7C55">
        <w:rPr>
          <w:rFonts w:ascii="Times New Roman" w:hAnsi="Times New Roman"/>
          <w:sz w:val="24"/>
          <w:szCs w:val="24"/>
        </w:rPr>
        <w:t>»</w:t>
      </w:r>
      <w:r w:rsidRPr="00354916">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ОК 01. Выбирать способы решения задач профессиональной деятельности применительно к различным контекстам.</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354916" w:rsidRPr="00354916" w:rsidRDefault="00354916" w:rsidP="00354916">
      <w:pPr>
        <w:spacing w:after="0" w:line="240" w:lineRule="auto"/>
        <w:rPr>
          <w:rFonts w:ascii="Times New Roman" w:hAnsi="Times New Roman"/>
          <w:b/>
          <w:sz w:val="24"/>
          <w:szCs w:val="24"/>
        </w:rPr>
      </w:pPr>
      <w:r w:rsidRPr="00354916">
        <w:rPr>
          <w:rFonts w:ascii="Times New Roman" w:hAnsi="Times New Roman"/>
          <w:b/>
          <w:sz w:val="24"/>
          <w:szCs w:val="24"/>
        </w:rPr>
        <w:t xml:space="preserve">1.2. Цель и планируемые результаты освоения дисциплины:   </w:t>
      </w:r>
    </w:p>
    <w:p w:rsidR="00354916" w:rsidRPr="00354916" w:rsidRDefault="00354916" w:rsidP="00354916">
      <w:pPr>
        <w:suppressAutoHyphens/>
        <w:spacing w:after="0" w:line="240" w:lineRule="auto"/>
        <w:ind w:firstLine="567"/>
        <w:jc w:val="both"/>
        <w:rPr>
          <w:rFonts w:ascii="Times New Roman" w:hAnsi="Times New Roman"/>
          <w:sz w:val="24"/>
          <w:szCs w:val="24"/>
        </w:rPr>
      </w:pPr>
      <w:r w:rsidRPr="00354916">
        <w:rPr>
          <w:rFonts w:ascii="Times New Roman" w:hAnsi="Times New Roman"/>
          <w:sz w:val="24"/>
          <w:szCs w:val="24"/>
        </w:rPr>
        <w:t>В рамках программы учебной дисциплины обучающимися осваиваются умения и знания</w:t>
      </w:r>
    </w:p>
    <w:p w:rsidR="00354916" w:rsidRPr="00354916" w:rsidRDefault="00354916" w:rsidP="00354916">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82"/>
        <w:gridCol w:w="4037"/>
      </w:tblGrid>
      <w:tr w:rsidR="00354916" w:rsidRPr="00354916" w:rsidTr="00354916">
        <w:trPr>
          <w:trHeight w:val="649"/>
        </w:trPr>
        <w:tc>
          <w:tcPr>
            <w:tcW w:w="1129" w:type="dxa"/>
            <w:hideMark/>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 xml:space="preserve">Код </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ОК</w:t>
            </w:r>
          </w:p>
        </w:tc>
        <w:tc>
          <w:tcPr>
            <w:tcW w:w="4082" w:type="dxa"/>
            <w:hideMark/>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Умения</w:t>
            </w:r>
          </w:p>
        </w:tc>
        <w:tc>
          <w:tcPr>
            <w:tcW w:w="4037" w:type="dxa"/>
            <w:hideMark/>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Знания</w:t>
            </w:r>
          </w:p>
        </w:tc>
      </w:tr>
      <w:tr w:rsidR="00354916" w:rsidRPr="00354916" w:rsidTr="00354916">
        <w:trPr>
          <w:trHeight w:val="212"/>
        </w:trPr>
        <w:tc>
          <w:tcPr>
            <w:tcW w:w="1129" w:type="dxa"/>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2.4</w:t>
            </w:r>
          </w:p>
        </w:tc>
        <w:tc>
          <w:tcPr>
            <w:tcW w:w="4082" w:type="dxa"/>
          </w:tcPr>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читать ситуации на планах и картах;</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решать задачи на масштабы;</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решать прямую и обратную геодезическую задачу;</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пользоваться приборами и инструментами, используемыми при измерении линий, углов и отметок точек;</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пользоваться приборами и инструментами, используемыми при вынесении расстояния и  координат;</w:t>
            </w:r>
          </w:p>
          <w:p w:rsidR="00354916" w:rsidRPr="00354916" w:rsidRDefault="00354916" w:rsidP="00354916">
            <w:pPr>
              <w:spacing w:after="0" w:line="240" w:lineRule="auto"/>
              <w:ind w:firstLine="284"/>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проводить камеральные работы по окончании теодолитной съемки и геометрического нивелирования.</w:t>
            </w:r>
          </w:p>
          <w:p w:rsidR="00354916" w:rsidRPr="00354916" w:rsidRDefault="00354916" w:rsidP="00354916">
            <w:pPr>
              <w:suppressAutoHyphens/>
              <w:spacing w:after="0" w:line="240" w:lineRule="auto"/>
              <w:jc w:val="center"/>
              <w:rPr>
                <w:rFonts w:ascii="Times New Roman" w:hAnsi="Times New Roman"/>
                <w:b/>
                <w:sz w:val="24"/>
                <w:szCs w:val="24"/>
              </w:rPr>
            </w:pPr>
          </w:p>
        </w:tc>
        <w:tc>
          <w:tcPr>
            <w:tcW w:w="4037" w:type="dxa"/>
          </w:tcPr>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основные понятия и термины, используемые в геодезии;</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назначение опорных геодезических сетей;</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масштабы, условные топографические знаки, точность масштаба;</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систему плоских прямоугольных координат;</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приборы и инструменты для измерений: линий, углов и определения превышений;</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приборы и инструменты для вынесения расстояния и координат;</w:t>
            </w:r>
          </w:p>
          <w:p w:rsidR="00354916" w:rsidRPr="00354916" w:rsidRDefault="00354916" w:rsidP="0035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виды геодезических измерений.</w:t>
            </w:r>
          </w:p>
          <w:p w:rsidR="00354916" w:rsidRPr="00354916" w:rsidRDefault="00354916" w:rsidP="00354916">
            <w:pPr>
              <w:suppressAutoHyphens/>
              <w:spacing w:after="0" w:line="240" w:lineRule="auto"/>
              <w:jc w:val="center"/>
              <w:rPr>
                <w:rFonts w:ascii="Times New Roman" w:hAnsi="Times New Roman"/>
                <w:b/>
                <w:sz w:val="24"/>
                <w:szCs w:val="24"/>
              </w:rPr>
            </w:pPr>
          </w:p>
        </w:tc>
      </w:tr>
    </w:tbl>
    <w:p w:rsidR="00354916" w:rsidRPr="00354916" w:rsidRDefault="00354916" w:rsidP="00354916">
      <w:pPr>
        <w:suppressAutoHyphens/>
        <w:spacing w:after="0" w:line="240" w:lineRule="auto"/>
        <w:ind w:firstLine="709"/>
        <w:jc w:val="both"/>
        <w:rPr>
          <w:rFonts w:ascii="Times New Roman" w:hAnsi="Times New Roman"/>
          <w:i/>
          <w:sz w:val="24"/>
          <w:szCs w:val="24"/>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rPr>
      </w:pPr>
    </w:p>
    <w:p w:rsidR="00354916" w:rsidRPr="00354916" w:rsidRDefault="00354916" w:rsidP="00354916">
      <w:pPr>
        <w:suppressAutoHyphens/>
        <w:rPr>
          <w:rFonts w:ascii="Times New Roman" w:hAnsi="Times New Roman"/>
          <w:b/>
        </w:rPr>
      </w:pPr>
      <w:r w:rsidRPr="00354916">
        <w:rPr>
          <w:rFonts w:ascii="Times New Roman" w:hAnsi="Times New Roman"/>
          <w:b/>
        </w:rPr>
        <w:t>2. СТРУКТУРА И СОДЕРЖАНИЕ УЧЕБНОЙ ДИСЦИПЛИНЫ</w:t>
      </w:r>
    </w:p>
    <w:p w:rsidR="00354916" w:rsidRPr="00354916" w:rsidRDefault="00354916" w:rsidP="00354916">
      <w:pPr>
        <w:suppressAutoHyphens/>
        <w:rPr>
          <w:rFonts w:ascii="Times New Roman" w:hAnsi="Times New Roman"/>
          <w:b/>
        </w:rPr>
      </w:pPr>
      <w:r w:rsidRPr="00354916">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b/>
              </w:rPr>
            </w:pPr>
            <w:r w:rsidRPr="00354916">
              <w:rPr>
                <w:rFonts w:ascii="Times New Roman" w:hAnsi="Times New Roman"/>
                <w:b/>
              </w:rPr>
              <w:t>Вид учебной работы</w:t>
            </w:r>
          </w:p>
        </w:tc>
        <w:tc>
          <w:tcPr>
            <w:tcW w:w="927" w:type="pct"/>
            <w:vAlign w:val="center"/>
          </w:tcPr>
          <w:p w:rsidR="00354916" w:rsidRPr="00354916" w:rsidRDefault="00354916" w:rsidP="00354916">
            <w:pPr>
              <w:suppressAutoHyphens/>
              <w:rPr>
                <w:rFonts w:ascii="Times New Roman" w:hAnsi="Times New Roman"/>
                <w:b/>
                <w:iCs/>
              </w:rPr>
            </w:pPr>
            <w:r w:rsidRPr="00354916">
              <w:rPr>
                <w:rFonts w:ascii="Times New Roman" w:hAnsi="Times New Roman"/>
                <w:b/>
                <w:iCs/>
              </w:rPr>
              <w:t>Объем часов</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b/>
              </w:rPr>
            </w:pPr>
            <w:r w:rsidRPr="00354916">
              <w:rPr>
                <w:rFonts w:ascii="Times New Roman" w:hAnsi="Times New Roman"/>
                <w:b/>
              </w:rPr>
              <w:t xml:space="preserve">Объем образовательной программы </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50</w:t>
            </w:r>
          </w:p>
        </w:tc>
      </w:tr>
      <w:tr w:rsidR="00354916" w:rsidRPr="00354916" w:rsidTr="00354916">
        <w:trPr>
          <w:trHeight w:val="490"/>
        </w:trPr>
        <w:tc>
          <w:tcPr>
            <w:tcW w:w="5000" w:type="pct"/>
            <w:gridSpan w:val="2"/>
            <w:vAlign w:val="center"/>
          </w:tcPr>
          <w:p w:rsidR="00354916" w:rsidRPr="00354916" w:rsidRDefault="00354916" w:rsidP="00354916">
            <w:pPr>
              <w:suppressAutoHyphens/>
              <w:rPr>
                <w:rFonts w:ascii="Times New Roman" w:hAnsi="Times New Roman"/>
                <w:iCs/>
              </w:rPr>
            </w:pPr>
            <w:r w:rsidRPr="00354916">
              <w:rPr>
                <w:rFonts w:ascii="Times New Roman" w:hAnsi="Times New Roman"/>
              </w:rPr>
              <w:t>в том числе:</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теоретическое обучение</w:t>
            </w:r>
          </w:p>
        </w:tc>
        <w:tc>
          <w:tcPr>
            <w:tcW w:w="927" w:type="pct"/>
            <w:vAlign w:val="center"/>
          </w:tcPr>
          <w:p w:rsidR="00354916" w:rsidRPr="00354916" w:rsidRDefault="00354916" w:rsidP="00354916">
            <w:pPr>
              <w:suppressAutoHyphens/>
              <w:rPr>
                <w:rFonts w:ascii="Times New Roman" w:hAnsi="Times New Roman"/>
                <w:iCs/>
                <w:color w:val="000000" w:themeColor="text1"/>
              </w:rPr>
            </w:pPr>
            <w:r w:rsidRPr="00354916">
              <w:rPr>
                <w:rFonts w:ascii="Times New Roman" w:hAnsi="Times New Roman"/>
                <w:iCs/>
                <w:color w:val="000000" w:themeColor="text1"/>
              </w:rPr>
              <w:t>20</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 xml:space="preserve">лабораторные работы </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12</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 xml:space="preserve">практические занятия </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10</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 xml:space="preserve">курсовая работа (проект) </w:t>
            </w:r>
            <w:r w:rsidRPr="00354916">
              <w:rPr>
                <w:rFonts w:ascii="Times New Roman" w:hAnsi="Times New Roman"/>
                <w:i/>
              </w:rPr>
              <w:t>(если предусмотрено для специальностей</w:t>
            </w:r>
            <w:r w:rsidRPr="00354916">
              <w:rPr>
                <w:rFonts w:ascii="Times New Roman" w:hAnsi="Times New Roman"/>
              </w:rPr>
              <w:t>)</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rPr>
            </w:pPr>
            <w:r w:rsidRPr="00354916">
              <w:rPr>
                <w:rFonts w:ascii="Times New Roman" w:hAnsi="Times New Roman"/>
              </w:rPr>
              <w:t>контрольная работа</w:t>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w:t>
            </w:r>
          </w:p>
        </w:tc>
      </w:tr>
      <w:tr w:rsidR="00354916" w:rsidRPr="00354916" w:rsidTr="00354916">
        <w:trPr>
          <w:trHeight w:val="490"/>
        </w:trPr>
        <w:tc>
          <w:tcPr>
            <w:tcW w:w="4073" w:type="pct"/>
            <w:vAlign w:val="center"/>
          </w:tcPr>
          <w:p w:rsidR="00354916" w:rsidRPr="00354916" w:rsidRDefault="00354916" w:rsidP="00354916">
            <w:pPr>
              <w:suppressAutoHyphens/>
              <w:rPr>
                <w:rFonts w:ascii="Times New Roman" w:hAnsi="Times New Roman"/>
                <w:i/>
              </w:rPr>
            </w:pPr>
            <w:r w:rsidRPr="00354916">
              <w:rPr>
                <w:rFonts w:ascii="Times New Roman" w:hAnsi="Times New Roman"/>
                <w:i/>
              </w:rPr>
              <w:t xml:space="preserve">Самостоятельная работа </w:t>
            </w:r>
            <w:r w:rsidRPr="00354916">
              <w:rPr>
                <w:rFonts w:ascii="Times New Roman" w:hAnsi="Times New Roman"/>
                <w:b/>
                <w:i/>
                <w:vertAlign w:val="superscript"/>
              </w:rPr>
              <w:footnoteReference w:id="44"/>
            </w:r>
          </w:p>
        </w:tc>
        <w:tc>
          <w:tcPr>
            <w:tcW w:w="927" w:type="pct"/>
            <w:vAlign w:val="center"/>
          </w:tcPr>
          <w:p w:rsidR="00354916" w:rsidRPr="00354916" w:rsidRDefault="00354916" w:rsidP="00354916">
            <w:pPr>
              <w:suppressAutoHyphens/>
              <w:rPr>
                <w:rFonts w:ascii="Times New Roman" w:hAnsi="Times New Roman"/>
                <w:iCs/>
              </w:rPr>
            </w:pPr>
            <w:r w:rsidRPr="00354916">
              <w:rPr>
                <w:rFonts w:ascii="Times New Roman" w:hAnsi="Times New Roman"/>
                <w:iCs/>
              </w:rPr>
              <w:t>8</w:t>
            </w:r>
          </w:p>
        </w:tc>
      </w:tr>
      <w:tr w:rsidR="00354916" w:rsidRPr="00354916" w:rsidTr="00354916">
        <w:trPr>
          <w:trHeight w:val="490"/>
        </w:trPr>
        <w:tc>
          <w:tcPr>
            <w:tcW w:w="5000" w:type="pct"/>
            <w:gridSpan w:val="2"/>
            <w:vAlign w:val="center"/>
          </w:tcPr>
          <w:p w:rsidR="00354916" w:rsidRPr="00354916" w:rsidRDefault="00354916" w:rsidP="00E961CF">
            <w:pPr>
              <w:suppressAutoHyphens/>
              <w:rPr>
                <w:rFonts w:ascii="Times New Roman" w:hAnsi="Times New Roman"/>
                <w:b/>
                <w:iCs/>
              </w:rPr>
            </w:pPr>
            <w:r w:rsidRPr="00354916">
              <w:rPr>
                <w:rFonts w:ascii="Times New Roman" w:hAnsi="Times New Roman"/>
                <w:b/>
                <w:iCs/>
              </w:rPr>
              <w:t xml:space="preserve">Промежуточная аттестация    </w:t>
            </w:r>
            <w:r w:rsidR="00E961CF">
              <w:rPr>
                <w:rFonts w:ascii="Times New Roman" w:hAnsi="Times New Roman"/>
                <w:b/>
                <w:iCs/>
              </w:rPr>
              <w:t xml:space="preserve">                                                                                        2</w:t>
            </w:r>
          </w:p>
        </w:tc>
      </w:tr>
    </w:tbl>
    <w:p w:rsidR="00354916" w:rsidRPr="00354916" w:rsidRDefault="00354916" w:rsidP="00354916">
      <w:pPr>
        <w:rPr>
          <w:rFonts w:ascii="Times New Roman" w:hAnsi="Times New Roman"/>
          <w:b/>
          <w:i/>
        </w:rPr>
        <w:sectPr w:rsidR="00354916" w:rsidRPr="00354916" w:rsidSect="00354916">
          <w:pgSz w:w="11906" w:h="16838"/>
          <w:pgMar w:top="1134" w:right="850" w:bottom="284" w:left="1701" w:header="708" w:footer="708" w:gutter="0"/>
          <w:cols w:space="720"/>
          <w:docGrid w:linePitch="299"/>
        </w:sectPr>
      </w:pPr>
    </w:p>
    <w:p w:rsidR="00354916" w:rsidRPr="00354916" w:rsidRDefault="00354916" w:rsidP="00354916">
      <w:pPr>
        <w:rPr>
          <w:rFonts w:ascii="Times New Roman" w:hAnsi="Times New Roman"/>
          <w:b/>
          <w:bCs/>
        </w:rPr>
      </w:pPr>
      <w:r w:rsidRPr="00354916">
        <w:rPr>
          <w:rFonts w:ascii="Times New Roman" w:hAnsi="Times New Roman"/>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
        <w:gridCol w:w="8570"/>
        <w:gridCol w:w="2114"/>
        <w:gridCol w:w="1863"/>
      </w:tblGrid>
      <w:tr w:rsidR="00354916" w:rsidRPr="00354916" w:rsidTr="00354916">
        <w:trPr>
          <w:trHeight w:val="20"/>
        </w:trPr>
        <w:tc>
          <w:tcPr>
            <w:tcW w:w="754" w:type="pct"/>
          </w:tcPr>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Наименование разделов и тем</w:t>
            </w:r>
          </w:p>
        </w:tc>
        <w:tc>
          <w:tcPr>
            <w:tcW w:w="2901" w:type="pct"/>
            <w:gridSpan w:val="2"/>
          </w:tcPr>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Содержание учебного материала и формы организации деятельности обучающихся</w:t>
            </w:r>
          </w:p>
        </w:tc>
        <w:tc>
          <w:tcPr>
            <w:tcW w:w="715" w:type="pct"/>
          </w:tcPr>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 xml:space="preserve">Объем </w:t>
            </w:r>
          </w:p>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в часах</w:t>
            </w:r>
          </w:p>
        </w:tc>
        <w:tc>
          <w:tcPr>
            <w:tcW w:w="630" w:type="pct"/>
          </w:tcPr>
          <w:p w:rsidR="00354916" w:rsidRPr="00354916" w:rsidRDefault="00354916" w:rsidP="00354916">
            <w:pPr>
              <w:suppressAutoHyphens/>
              <w:jc w:val="center"/>
              <w:rPr>
                <w:rFonts w:ascii="Times New Roman" w:hAnsi="Times New Roman"/>
                <w:b/>
                <w:bCs/>
              </w:rPr>
            </w:pPr>
            <w:r w:rsidRPr="00354916">
              <w:rPr>
                <w:rFonts w:ascii="Times New Roman" w:hAnsi="Times New Roman"/>
                <w:b/>
                <w:bCs/>
              </w:rPr>
              <w:t>Коды компетенций, формированию которых способствует элемент программы</w:t>
            </w:r>
          </w:p>
        </w:tc>
      </w:tr>
      <w:tr w:rsidR="00354916" w:rsidRPr="00354916" w:rsidTr="00354916">
        <w:trPr>
          <w:trHeight w:val="229"/>
        </w:trPr>
        <w:tc>
          <w:tcPr>
            <w:tcW w:w="754" w:type="pct"/>
          </w:tcPr>
          <w:p w:rsidR="00354916" w:rsidRPr="00354916" w:rsidRDefault="00354916" w:rsidP="00354916">
            <w:pPr>
              <w:rPr>
                <w:rFonts w:ascii="Times New Roman" w:hAnsi="Times New Roman"/>
                <w:b/>
                <w:bCs/>
              </w:rPr>
            </w:pPr>
            <w:r w:rsidRPr="00354916">
              <w:rPr>
                <w:rFonts w:ascii="Times New Roman" w:hAnsi="Times New Roman"/>
                <w:b/>
                <w:bCs/>
              </w:rPr>
              <w:t>1</w:t>
            </w:r>
          </w:p>
        </w:tc>
        <w:tc>
          <w:tcPr>
            <w:tcW w:w="2901" w:type="pct"/>
            <w:gridSpan w:val="2"/>
          </w:tcPr>
          <w:p w:rsidR="00354916" w:rsidRPr="00354916" w:rsidRDefault="00354916" w:rsidP="00354916">
            <w:pPr>
              <w:rPr>
                <w:rFonts w:ascii="Times New Roman" w:hAnsi="Times New Roman"/>
                <w:b/>
                <w:bCs/>
                <w:i/>
              </w:rPr>
            </w:pPr>
            <w:r w:rsidRPr="00354916">
              <w:rPr>
                <w:rFonts w:ascii="Times New Roman" w:hAnsi="Times New Roman"/>
                <w:b/>
                <w:bCs/>
                <w:i/>
              </w:rPr>
              <w:t>2</w:t>
            </w:r>
          </w:p>
        </w:tc>
        <w:tc>
          <w:tcPr>
            <w:tcW w:w="715" w:type="pct"/>
          </w:tcPr>
          <w:p w:rsidR="00354916" w:rsidRPr="00354916" w:rsidRDefault="00354916" w:rsidP="00354916">
            <w:pPr>
              <w:rPr>
                <w:rFonts w:ascii="Times New Roman" w:hAnsi="Times New Roman"/>
                <w:b/>
                <w:bCs/>
                <w:i/>
              </w:rPr>
            </w:pPr>
            <w:r w:rsidRPr="00354916">
              <w:rPr>
                <w:rFonts w:ascii="Times New Roman" w:hAnsi="Times New Roman"/>
                <w:b/>
                <w:bCs/>
                <w:i/>
              </w:rPr>
              <w:t>3</w:t>
            </w:r>
          </w:p>
        </w:tc>
        <w:tc>
          <w:tcPr>
            <w:tcW w:w="630" w:type="pct"/>
          </w:tcPr>
          <w:p w:rsidR="00354916" w:rsidRPr="00354916" w:rsidRDefault="00354916" w:rsidP="00354916">
            <w:pPr>
              <w:rPr>
                <w:rFonts w:ascii="Times New Roman" w:hAnsi="Times New Roman"/>
                <w:b/>
                <w:bCs/>
                <w:i/>
              </w:rPr>
            </w:pPr>
          </w:p>
        </w:tc>
      </w:tr>
      <w:tr w:rsidR="00354916" w:rsidRPr="00354916" w:rsidTr="00354916">
        <w:trPr>
          <w:trHeight w:val="250"/>
        </w:trPr>
        <w:tc>
          <w:tcPr>
            <w:tcW w:w="754" w:type="pct"/>
          </w:tcPr>
          <w:p w:rsidR="00354916" w:rsidRPr="00354916" w:rsidRDefault="00354916" w:rsidP="00354916">
            <w:pPr>
              <w:spacing w:after="0" w:line="240" w:lineRule="auto"/>
              <w:rPr>
                <w:rFonts w:ascii="Times New Roman" w:hAnsi="Times New Roman"/>
                <w:b/>
                <w:bCs/>
                <w:sz w:val="24"/>
                <w:szCs w:val="24"/>
              </w:rPr>
            </w:pPr>
            <w:r w:rsidRPr="00354916">
              <w:rPr>
                <w:rFonts w:ascii="Times New Roman" w:hAnsi="Times New Roman"/>
                <w:b/>
                <w:bCs/>
                <w:sz w:val="24"/>
                <w:szCs w:val="24"/>
              </w:rPr>
              <w:t>Раздел 1.  Топографические карты, планы и чертежи</w:t>
            </w:r>
          </w:p>
        </w:tc>
        <w:tc>
          <w:tcPr>
            <w:tcW w:w="2901" w:type="pct"/>
            <w:gridSpan w:val="2"/>
          </w:tcPr>
          <w:p w:rsidR="00354916" w:rsidRPr="00354916" w:rsidRDefault="00354916" w:rsidP="00354916">
            <w:pPr>
              <w:spacing w:after="0" w:line="240" w:lineRule="auto"/>
              <w:rPr>
                <w:rFonts w:ascii="Times New Roman" w:hAnsi="Times New Roman"/>
                <w:b/>
                <w:bCs/>
                <w:sz w:val="24"/>
                <w:szCs w:val="24"/>
              </w:rPr>
            </w:pPr>
          </w:p>
        </w:tc>
        <w:tc>
          <w:tcPr>
            <w:tcW w:w="715" w:type="pct"/>
            <w:vAlign w:val="center"/>
          </w:tcPr>
          <w:p w:rsidR="00354916" w:rsidRPr="00354916" w:rsidRDefault="00354916" w:rsidP="00E961CF">
            <w:pPr>
              <w:suppressAutoHyphens/>
              <w:jc w:val="center"/>
              <w:rPr>
                <w:rFonts w:ascii="Times New Roman" w:hAnsi="Times New Roman"/>
                <w:b/>
                <w:bCs/>
                <w:sz w:val="24"/>
                <w:szCs w:val="24"/>
              </w:rPr>
            </w:pPr>
            <w:r w:rsidRPr="00354916">
              <w:rPr>
                <w:rFonts w:ascii="Times New Roman" w:hAnsi="Times New Roman"/>
                <w:b/>
                <w:bCs/>
                <w:sz w:val="24"/>
                <w:szCs w:val="24"/>
              </w:rPr>
              <w:t>1</w:t>
            </w:r>
            <w:r w:rsidR="00E961CF">
              <w:rPr>
                <w:rFonts w:ascii="Times New Roman" w:hAnsi="Times New Roman"/>
                <w:b/>
                <w:bCs/>
                <w:sz w:val="24"/>
                <w:szCs w:val="24"/>
              </w:rPr>
              <w:t>2</w:t>
            </w:r>
          </w:p>
        </w:tc>
        <w:tc>
          <w:tcPr>
            <w:tcW w:w="630" w:type="pct"/>
          </w:tcPr>
          <w:p w:rsidR="00354916" w:rsidRPr="00354916" w:rsidRDefault="00354916" w:rsidP="00354916">
            <w:pPr>
              <w:suppressAutoHyphens/>
              <w:spacing w:after="0" w:line="240" w:lineRule="auto"/>
              <w:jc w:val="center"/>
              <w:rPr>
                <w:rFonts w:ascii="Times New Roman" w:hAnsi="Times New Roman"/>
                <w:sz w:val="24"/>
                <w:szCs w:val="24"/>
              </w:rPr>
            </w:pPr>
          </w:p>
        </w:tc>
      </w:tr>
      <w:tr w:rsidR="00354916" w:rsidRPr="00354916" w:rsidTr="00354916">
        <w:trPr>
          <w:trHeight w:val="250"/>
        </w:trPr>
        <w:tc>
          <w:tcPr>
            <w:tcW w:w="754" w:type="pct"/>
            <w:vMerge w:val="restart"/>
          </w:tcPr>
          <w:p w:rsidR="00354916" w:rsidRPr="00354916" w:rsidRDefault="00354916" w:rsidP="00E961CF">
            <w:pPr>
              <w:spacing w:after="0" w:line="240" w:lineRule="auto"/>
              <w:rPr>
                <w:rFonts w:ascii="Times New Roman" w:hAnsi="Times New Roman"/>
                <w:b/>
                <w:bCs/>
                <w:sz w:val="24"/>
                <w:szCs w:val="24"/>
              </w:rPr>
            </w:pPr>
            <w:r w:rsidRPr="00354916">
              <w:rPr>
                <w:rFonts w:ascii="Times New Roman" w:hAnsi="Times New Roman"/>
                <w:b/>
                <w:bCs/>
                <w:sz w:val="24"/>
                <w:szCs w:val="24"/>
              </w:rPr>
              <w:t>Тема 1.1</w:t>
            </w:r>
            <w:r w:rsidRPr="00354916">
              <w:rPr>
                <w:rFonts w:ascii="Times New Roman" w:eastAsiaTheme="minorHAnsi" w:hAnsi="Times New Roman"/>
                <w:b/>
                <w:sz w:val="24"/>
                <w:szCs w:val="24"/>
                <w:lang w:eastAsia="en-US"/>
              </w:rPr>
              <w:t xml:space="preserve"> Задачи  геодезии.</w:t>
            </w:r>
            <w:r w:rsidR="00E961CF">
              <w:t xml:space="preserve"> </w:t>
            </w:r>
            <w:r w:rsidR="00E961CF" w:rsidRPr="00E961CF">
              <w:rPr>
                <w:rFonts w:ascii="Times New Roman" w:eastAsiaTheme="minorHAnsi" w:hAnsi="Times New Roman"/>
                <w:b/>
                <w:sz w:val="24"/>
                <w:szCs w:val="24"/>
                <w:lang w:eastAsia="en-US"/>
              </w:rPr>
              <w:t>Масштабы</w:t>
            </w:r>
            <w:r w:rsidR="00E961CF">
              <w:rPr>
                <w:rFonts w:ascii="Times New Roman" w:eastAsiaTheme="minorHAnsi" w:hAnsi="Times New Roman"/>
                <w:b/>
                <w:sz w:val="24"/>
                <w:szCs w:val="24"/>
                <w:lang w:eastAsia="en-US"/>
              </w:rPr>
              <w:t>.</w:t>
            </w:r>
          </w:p>
        </w:tc>
        <w:tc>
          <w:tcPr>
            <w:tcW w:w="2901" w:type="pct"/>
            <w:gridSpan w:val="2"/>
          </w:tcPr>
          <w:p w:rsidR="00354916" w:rsidRPr="00354916" w:rsidRDefault="00354916" w:rsidP="00354916">
            <w:pPr>
              <w:spacing w:after="0" w:line="240" w:lineRule="auto"/>
              <w:rPr>
                <w:rFonts w:ascii="Times New Roman" w:eastAsiaTheme="minorHAnsi" w:hAnsi="Times New Roman"/>
                <w:sz w:val="24"/>
                <w:szCs w:val="24"/>
                <w:lang w:eastAsia="en-US"/>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E961CF" w:rsidRDefault="00E961CF" w:rsidP="00354916">
            <w:pPr>
              <w:suppressAutoHyphens/>
              <w:jc w:val="center"/>
              <w:rPr>
                <w:rFonts w:ascii="Times New Roman" w:hAnsi="Times New Roman"/>
                <w:b/>
                <w:bCs/>
                <w:sz w:val="24"/>
                <w:szCs w:val="24"/>
              </w:rPr>
            </w:pPr>
            <w:r w:rsidRPr="00E961CF">
              <w:rPr>
                <w:rFonts w:ascii="Times New Roman" w:hAnsi="Times New Roman"/>
                <w:b/>
                <w:bCs/>
                <w:sz w:val="24"/>
                <w:szCs w:val="24"/>
              </w:rPr>
              <w:t>4</w:t>
            </w:r>
          </w:p>
          <w:p w:rsidR="00354916" w:rsidRPr="00354916" w:rsidRDefault="00354916" w:rsidP="00354916">
            <w:pPr>
              <w:suppressAutoHyphens/>
              <w:jc w:val="center"/>
              <w:rPr>
                <w:rFonts w:ascii="Times New Roman" w:hAnsi="Times New Roman"/>
                <w:bCs/>
                <w:sz w:val="24"/>
                <w:szCs w:val="24"/>
              </w:rPr>
            </w:pPr>
          </w:p>
          <w:p w:rsidR="00354916" w:rsidRPr="00354916" w:rsidRDefault="00354916" w:rsidP="00354916">
            <w:pPr>
              <w:suppressAutoHyphens/>
              <w:jc w:val="center"/>
              <w:rPr>
                <w:rFonts w:ascii="Times New Roman" w:hAnsi="Times New Roman"/>
                <w:bCs/>
                <w:sz w:val="24"/>
                <w:szCs w:val="24"/>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1920"/>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gridSpan w:val="2"/>
          </w:tcPr>
          <w:p w:rsidR="00E961CF" w:rsidRPr="00E961CF" w:rsidRDefault="00354916" w:rsidP="00E961CF">
            <w:pPr>
              <w:spacing w:after="0" w:line="240" w:lineRule="auto"/>
              <w:ind w:right="50"/>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 xml:space="preserve">Задачи геодезии. Основные сведения о форме и размерах Земли: физическая поверхность земли, </w:t>
            </w:r>
            <w:proofErr w:type="spellStart"/>
            <w:r w:rsidRPr="00354916">
              <w:rPr>
                <w:rFonts w:ascii="Times New Roman" w:eastAsiaTheme="minorHAnsi" w:hAnsi="Times New Roman"/>
                <w:sz w:val="24"/>
                <w:szCs w:val="24"/>
                <w:lang w:eastAsia="en-US"/>
              </w:rPr>
              <w:t>уровенная</w:t>
            </w:r>
            <w:proofErr w:type="spellEnd"/>
            <w:r w:rsidRPr="00354916">
              <w:rPr>
                <w:rFonts w:ascii="Times New Roman" w:eastAsiaTheme="minorHAnsi" w:hAnsi="Times New Roman"/>
                <w:sz w:val="24"/>
                <w:szCs w:val="24"/>
                <w:lang w:eastAsia="en-US"/>
              </w:rPr>
              <w:t xml:space="preserve"> поверхность, геоид, эллипсоид вращения и его параметры. Определение положение точек земной поверхности, системы географических и прямоугольных координат. Высоты точек. Превышения. Балтийская система высот. Изображение земной поверхности на плоскости, метод ортогонального проектирования. Основные термины и понятия: карта, план, профиль.</w:t>
            </w:r>
            <w:r w:rsidR="00E961CF">
              <w:t xml:space="preserve"> </w:t>
            </w:r>
            <w:r w:rsidR="00E961CF" w:rsidRPr="00E961CF">
              <w:rPr>
                <w:rFonts w:ascii="Times New Roman" w:eastAsiaTheme="minorHAnsi" w:hAnsi="Times New Roman"/>
                <w:sz w:val="24"/>
                <w:szCs w:val="24"/>
                <w:lang w:eastAsia="en-US"/>
              </w:rPr>
              <w:t xml:space="preserve">Определение масштаба. Формы записи масштаба на планах и картах: численная, именованная, графическая. Точность масштаба. Государственный масштабный ряд. Методика решения стандартных задач на масштабы. </w:t>
            </w:r>
          </w:p>
          <w:p w:rsidR="00354916" w:rsidRPr="00354916" w:rsidRDefault="00E961CF" w:rsidP="00E961CF">
            <w:pPr>
              <w:spacing w:after="0" w:line="240" w:lineRule="auto"/>
              <w:ind w:right="50"/>
              <w:jc w:val="both"/>
              <w:rPr>
                <w:rFonts w:ascii="Times New Roman" w:hAnsi="Times New Roman"/>
                <w:b/>
                <w:bCs/>
                <w:sz w:val="24"/>
                <w:szCs w:val="24"/>
              </w:rPr>
            </w:pPr>
            <w:r w:rsidRPr="00E961CF">
              <w:rPr>
                <w:rFonts w:ascii="Times New Roman" w:eastAsiaTheme="minorHAnsi" w:hAnsi="Times New Roman"/>
                <w:sz w:val="24"/>
                <w:szCs w:val="24"/>
                <w:lang w:eastAsia="en-US"/>
              </w:rPr>
              <w:t>Условные знаки, классификация условных знаков.</w:t>
            </w:r>
          </w:p>
        </w:tc>
        <w:tc>
          <w:tcPr>
            <w:tcW w:w="715" w:type="pct"/>
            <w:vMerge/>
            <w:vAlign w:val="center"/>
          </w:tcPr>
          <w:p w:rsidR="00354916" w:rsidRPr="00354916" w:rsidRDefault="00354916" w:rsidP="00354916">
            <w:pPr>
              <w:suppressAutoHyphens/>
              <w:jc w:val="both"/>
              <w:rPr>
                <w:rFonts w:ascii="Times New Roman" w:hAnsi="Times New Roman"/>
                <w:sz w:val="24"/>
                <w:szCs w:val="24"/>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B24021">
        <w:trPr>
          <w:trHeight w:val="236"/>
        </w:trPr>
        <w:tc>
          <w:tcPr>
            <w:tcW w:w="754" w:type="pct"/>
            <w:vMerge/>
          </w:tcPr>
          <w:p w:rsidR="00354916" w:rsidRPr="00354916" w:rsidRDefault="00354916" w:rsidP="00354916">
            <w:pPr>
              <w:spacing w:after="0" w:line="240" w:lineRule="auto"/>
              <w:rPr>
                <w:rFonts w:ascii="Times New Roman" w:hAnsi="Times New Roman"/>
                <w:b/>
                <w:bCs/>
                <w:i/>
                <w:sz w:val="24"/>
                <w:szCs w:val="24"/>
              </w:rPr>
            </w:pPr>
          </w:p>
        </w:tc>
        <w:tc>
          <w:tcPr>
            <w:tcW w:w="2901" w:type="pct"/>
            <w:gridSpan w:val="2"/>
          </w:tcPr>
          <w:p w:rsidR="00354916" w:rsidRPr="00354916" w:rsidRDefault="00354916" w:rsidP="00354916">
            <w:pPr>
              <w:spacing w:after="0" w:line="240" w:lineRule="auto"/>
              <w:jc w:val="both"/>
              <w:rPr>
                <w:rFonts w:ascii="Times New Roman" w:hAnsi="Times New Roman"/>
                <w:b/>
                <w:i/>
                <w:sz w:val="24"/>
                <w:szCs w:val="24"/>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suppressAutoHyphens/>
              <w:jc w:val="center"/>
              <w:rPr>
                <w:rFonts w:ascii="Times New Roman" w:hAnsi="Times New Roman"/>
                <w:b/>
                <w:sz w:val="24"/>
                <w:szCs w:val="24"/>
                <w:highlight w:val="yellow"/>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56"/>
        </w:trPr>
        <w:tc>
          <w:tcPr>
            <w:tcW w:w="754" w:type="pct"/>
            <w:vMerge/>
          </w:tcPr>
          <w:p w:rsidR="00354916" w:rsidRPr="00354916" w:rsidRDefault="00354916" w:rsidP="00354916">
            <w:pPr>
              <w:spacing w:after="0" w:line="240" w:lineRule="auto"/>
              <w:rPr>
                <w:rFonts w:ascii="Times New Roman" w:hAnsi="Times New Roman"/>
                <w:b/>
                <w:bCs/>
                <w:i/>
                <w:sz w:val="24"/>
                <w:szCs w:val="24"/>
              </w:rPr>
            </w:pPr>
          </w:p>
        </w:tc>
        <w:tc>
          <w:tcPr>
            <w:tcW w:w="2901" w:type="pct"/>
            <w:gridSpan w:val="2"/>
          </w:tcPr>
          <w:p w:rsidR="00354916" w:rsidRPr="00354916" w:rsidRDefault="00354916" w:rsidP="00354916">
            <w:pPr>
              <w:spacing w:after="0" w:line="240" w:lineRule="auto"/>
              <w:jc w:val="both"/>
              <w:rPr>
                <w:rFonts w:ascii="Times New Roman" w:hAnsi="Times New Roman"/>
                <w:b/>
                <w:bCs/>
                <w:sz w:val="24"/>
                <w:szCs w:val="24"/>
              </w:rPr>
            </w:pPr>
            <w:r w:rsidRPr="00B24021">
              <w:rPr>
                <w:rFonts w:ascii="Times New Roman" w:eastAsiaTheme="minorHAnsi" w:hAnsi="Times New Roman"/>
                <w:sz w:val="24"/>
                <w:szCs w:val="24"/>
                <w:lang w:eastAsia="en-US"/>
              </w:rPr>
              <w:t>Практическое  занятие № 1</w:t>
            </w:r>
            <w:r w:rsidR="00B24021">
              <w:rPr>
                <w:rFonts w:ascii="Times New Roman" w:eastAsiaTheme="minorHAnsi" w:hAnsi="Times New Roman"/>
                <w:sz w:val="24"/>
                <w:szCs w:val="24"/>
                <w:lang w:eastAsia="en-US"/>
              </w:rPr>
              <w:t>.</w:t>
            </w:r>
            <w:r w:rsidRPr="00354916">
              <w:rPr>
                <w:rFonts w:ascii="Times New Roman" w:eastAsiaTheme="minorHAnsi" w:hAnsi="Times New Roman"/>
                <w:b/>
                <w:sz w:val="24"/>
                <w:szCs w:val="24"/>
                <w:lang w:eastAsia="en-US"/>
              </w:rPr>
              <w:t xml:space="preserve"> </w:t>
            </w:r>
            <w:r w:rsidRPr="00354916">
              <w:rPr>
                <w:rFonts w:ascii="Times New Roman" w:eastAsiaTheme="minorHAnsi" w:hAnsi="Times New Roman"/>
                <w:sz w:val="24"/>
                <w:szCs w:val="24"/>
                <w:lang w:eastAsia="en-US"/>
              </w:rPr>
              <w:t>Решение задач на масштабы.</w:t>
            </w: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56"/>
        </w:trPr>
        <w:tc>
          <w:tcPr>
            <w:tcW w:w="754" w:type="pct"/>
            <w:vMerge/>
          </w:tcPr>
          <w:p w:rsidR="00354916" w:rsidRPr="00354916" w:rsidRDefault="00354916" w:rsidP="00354916">
            <w:pPr>
              <w:spacing w:after="0" w:line="240" w:lineRule="auto"/>
              <w:rPr>
                <w:rFonts w:ascii="Times New Roman" w:hAnsi="Times New Roman"/>
                <w:b/>
                <w:bCs/>
                <w:i/>
                <w:sz w:val="24"/>
                <w:szCs w:val="24"/>
              </w:rPr>
            </w:pPr>
          </w:p>
        </w:tc>
        <w:tc>
          <w:tcPr>
            <w:tcW w:w="2901" w:type="pct"/>
            <w:gridSpan w:val="2"/>
          </w:tcPr>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55"/>
        </w:trPr>
        <w:tc>
          <w:tcPr>
            <w:tcW w:w="754" w:type="pct"/>
            <w:vMerge w:val="restart"/>
          </w:tcPr>
          <w:p w:rsidR="00354916" w:rsidRPr="00354916" w:rsidRDefault="00354916" w:rsidP="00E961CF">
            <w:pPr>
              <w:spacing w:after="0" w:line="240" w:lineRule="auto"/>
              <w:rPr>
                <w:rFonts w:ascii="Times New Roman" w:hAnsi="Times New Roman"/>
                <w:b/>
                <w:bCs/>
                <w:i/>
                <w:sz w:val="24"/>
                <w:szCs w:val="24"/>
              </w:rPr>
            </w:pPr>
            <w:r w:rsidRPr="00354916">
              <w:rPr>
                <w:rFonts w:ascii="Times New Roman" w:eastAsia="Calibri" w:hAnsi="Times New Roman"/>
                <w:b/>
                <w:bCs/>
                <w:sz w:val="24"/>
                <w:szCs w:val="24"/>
                <w:lang w:eastAsia="en-US"/>
              </w:rPr>
              <w:t>Тема1.</w:t>
            </w:r>
            <w:r w:rsidR="00E961CF">
              <w:rPr>
                <w:rFonts w:ascii="Times New Roman" w:eastAsia="Calibri" w:hAnsi="Times New Roman"/>
                <w:b/>
                <w:bCs/>
                <w:sz w:val="24"/>
                <w:szCs w:val="24"/>
                <w:lang w:eastAsia="en-US"/>
              </w:rPr>
              <w:t>2</w:t>
            </w:r>
            <w:r w:rsidRPr="00354916">
              <w:rPr>
                <w:rFonts w:ascii="Times New Roman" w:eastAsia="Calibri" w:hAnsi="Times New Roman"/>
                <w:b/>
                <w:bCs/>
                <w:sz w:val="24"/>
                <w:szCs w:val="24"/>
                <w:lang w:eastAsia="en-US"/>
              </w:rPr>
              <w:t xml:space="preserve">  Рельеф местности.</w:t>
            </w:r>
          </w:p>
        </w:tc>
        <w:tc>
          <w:tcPr>
            <w:tcW w:w="2901" w:type="pct"/>
            <w:gridSpan w:val="2"/>
          </w:tcPr>
          <w:p w:rsidR="00354916" w:rsidRPr="00354916" w:rsidRDefault="00354916" w:rsidP="00354916">
            <w:pPr>
              <w:spacing w:after="0" w:line="240" w:lineRule="auto"/>
              <w:jc w:val="both"/>
              <w:rPr>
                <w:rFonts w:ascii="Times New Roman" w:hAnsi="Times New Roman"/>
                <w:b/>
                <w:i/>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4</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1639"/>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tcPr>
          <w:p w:rsidR="00354916" w:rsidRPr="00354916" w:rsidRDefault="00354916" w:rsidP="00354916">
            <w:pPr>
              <w:spacing w:after="0" w:line="240" w:lineRule="auto"/>
              <w:jc w:val="both"/>
              <w:rPr>
                <w:rFonts w:ascii="Times New Roman" w:hAnsi="Times New Roman"/>
                <w:b/>
                <w:bCs/>
                <w:sz w:val="24"/>
                <w:szCs w:val="24"/>
              </w:rPr>
            </w:pPr>
            <w:r w:rsidRPr="00354916">
              <w:rPr>
                <w:rFonts w:ascii="Times New Roman" w:eastAsiaTheme="minorHAnsi" w:hAnsi="Times New Roman"/>
                <w:sz w:val="24"/>
                <w:szCs w:val="24"/>
                <w:lang w:eastAsia="en-US"/>
              </w:rPr>
              <w:t>Определение термина «рельеф местности». Основные формы рельефа и их элементы; характерные точки и линии. Методы изображения основных форм рельефа. Метод изображения основных форм рельефа горизонталями; высота сечения, заложение. Методика определения высот горизонталей и высот точек, лежащих между горизонталями. Уклон линии. Понятие профиля. Принцип и методика его построения по линии, заданной на топографической карте.</w:t>
            </w:r>
          </w:p>
        </w:tc>
        <w:tc>
          <w:tcPr>
            <w:tcW w:w="715" w:type="pct"/>
            <w:vMerge/>
            <w:vAlign w:val="center"/>
          </w:tcPr>
          <w:p w:rsidR="00354916" w:rsidRPr="00354916" w:rsidRDefault="00354916" w:rsidP="00354916">
            <w:pPr>
              <w:suppressAutoHyphens/>
              <w:rPr>
                <w:rFonts w:ascii="Times New Roman" w:hAnsi="Times New Roman"/>
                <w:b/>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59"/>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tcPr>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2"/>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tcPr>
          <w:p w:rsidR="00354916" w:rsidRPr="00354916" w:rsidRDefault="00354916" w:rsidP="00354916">
            <w:pPr>
              <w:spacing w:after="0" w:line="240" w:lineRule="auto"/>
              <w:jc w:val="both"/>
              <w:rPr>
                <w:rFonts w:ascii="Times New Roman" w:hAnsi="Times New Roman"/>
                <w:bCs/>
                <w:sz w:val="24"/>
                <w:szCs w:val="24"/>
              </w:rPr>
            </w:pPr>
            <w:r w:rsidRPr="00B24021">
              <w:rPr>
                <w:rFonts w:ascii="Times New Roman" w:eastAsiaTheme="minorHAnsi" w:hAnsi="Times New Roman"/>
                <w:sz w:val="24"/>
                <w:szCs w:val="24"/>
                <w:lang w:eastAsia="en-US"/>
              </w:rPr>
              <w:t>Практическое  занятие № 2</w:t>
            </w:r>
            <w:r w:rsidR="00B24021">
              <w:rPr>
                <w:rFonts w:ascii="Times New Roman" w:hAnsi="Times New Roman"/>
                <w:bCs/>
                <w:sz w:val="24"/>
                <w:szCs w:val="24"/>
              </w:rPr>
              <w:t>.</w:t>
            </w:r>
            <w:r w:rsidRPr="00B24021">
              <w:rPr>
                <w:rFonts w:ascii="Times New Roman" w:hAnsi="Times New Roman"/>
                <w:bCs/>
                <w:sz w:val="24"/>
                <w:szCs w:val="24"/>
              </w:rPr>
              <w:t xml:space="preserve"> </w:t>
            </w:r>
            <w:r w:rsidRPr="00354916">
              <w:rPr>
                <w:rFonts w:ascii="Times New Roman" w:hAnsi="Times New Roman"/>
                <w:bCs/>
                <w:sz w:val="24"/>
                <w:szCs w:val="24"/>
              </w:rPr>
              <w:t>Решение задач по карте (плану) с горизонталями</w:t>
            </w:r>
          </w:p>
        </w:tc>
        <w:tc>
          <w:tcPr>
            <w:tcW w:w="715" w:type="pct"/>
            <w:vAlign w:val="center"/>
          </w:tcPr>
          <w:p w:rsidR="00354916" w:rsidRPr="00354916" w:rsidRDefault="00354916" w:rsidP="00354916">
            <w:pPr>
              <w:suppressAutoHyphens/>
              <w:jc w:val="center"/>
              <w:rPr>
                <w:rFonts w:ascii="Times New Roman" w:hAnsi="Times New Roman"/>
              </w:rPr>
            </w:pPr>
            <w:r w:rsidRPr="00354916">
              <w:rPr>
                <w:rFonts w:ascii="Times New Roman" w:hAnsi="Times New Roman"/>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2"/>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tcPr>
          <w:p w:rsidR="00354916" w:rsidRPr="00354916" w:rsidRDefault="00354916" w:rsidP="00354916">
            <w:pPr>
              <w:spacing w:after="0" w:line="240" w:lineRule="auto"/>
              <w:jc w:val="both"/>
              <w:rPr>
                <w:rFonts w:ascii="Times New Roman" w:hAnsi="Times New Roman"/>
                <w:bCs/>
                <w:sz w:val="24"/>
                <w:szCs w:val="24"/>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suppressAutoHyphens/>
              <w:jc w:val="center"/>
              <w:rPr>
                <w:rFonts w:ascii="Times New Roman" w:hAnsi="Times New Roman"/>
                <w:b/>
              </w:rPr>
            </w:pPr>
            <w:r w:rsidRPr="00354916">
              <w:rPr>
                <w:rFonts w:ascii="Times New Roman" w:hAnsi="Times New Roman"/>
                <w:b/>
              </w:rPr>
              <w:t>-</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99"/>
        </w:trPr>
        <w:tc>
          <w:tcPr>
            <w:tcW w:w="754" w:type="pct"/>
            <w:vMerge w:val="restart"/>
          </w:tcPr>
          <w:p w:rsidR="00354916" w:rsidRPr="00354916" w:rsidRDefault="00354916" w:rsidP="00E961CF">
            <w:pPr>
              <w:spacing w:after="0" w:line="240" w:lineRule="auto"/>
              <w:rPr>
                <w:rFonts w:ascii="Times New Roman" w:hAnsi="Times New Roman"/>
                <w:b/>
                <w:bCs/>
                <w:i/>
                <w:sz w:val="24"/>
                <w:szCs w:val="24"/>
              </w:rPr>
            </w:pPr>
            <w:r w:rsidRPr="00354916">
              <w:rPr>
                <w:rFonts w:ascii="Times New Roman" w:eastAsia="Calibri" w:hAnsi="Times New Roman"/>
                <w:b/>
                <w:bCs/>
                <w:sz w:val="24"/>
                <w:szCs w:val="24"/>
                <w:lang w:eastAsia="en-US"/>
              </w:rPr>
              <w:t>Тема 1.</w:t>
            </w:r>
            <w:r w:rsidR="00E961CF">
              <w:rPr>
                <w:rFonts w:ascii="Times New Roman" w:eastAsia="Calibri" w:hAnsi="Times New Roman"/>
                <w:b/>
                <w:bCs/>
                <w:sz w:val="24"/>
                <w:szCs w:val="24"/>
                <w:lang w:eastAsia="en-US"/>
              </w:rPr>
              <w:t>3</w:t>
            </w:r>
            <w:r w:rsidRPr="00354916">
              <w:rPr>
                <w:rFonts w:ascii="Times New Roman" w:eastAsia="Calibri" w:hAnsi="Times New Roman"/>
                <w:b/>
                <w:bCs/>
                <w:sz w:val="24"/>
                <w:szCs w:val="24"/>
                <w:lang w:eastAsia="en-US"/>
              </w:rPr>
              <w:t xml:space="preserve">  Ориентирование направлений.</w:t>
            </w:r>
          </w:p>
        </w:tc>
        <w:tc>
          <w:tcPr>
            <w:tcW w:w="2901" w:type="pct"/>
            <w:gridSpan w:val="2"/>
            <w:vAlign w:val="bottom"/>
          </w:tcPr>
          <w:p w:rsidR="00354916" w:rsidRPr="00354916" w:rsidRDefault="00354916" w:rsidP="00354916">
            <w:pPr>
              <w:spacing w:after="0" w:line="240" w:lineRule="auto"/>
              <w:rPr>
                <w:rFonts w:ascii="Times New Roman" w:hAnsi="Times New Roman"/>
                <w:b/>
                <w:i/>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2</w:t>
            </w:r>
          </w:p>
          <w:p w:rsidR="00354916" w:rsidRPr="00354916" w:rsidRDefault="00354916" w:rsidP="00354916">
            <w:pPr>
              <w:suppressAutoHyphens/>
              <w:jc w:val="center"/>
              <w:rPr>
                <w:rFonts w:ascii="Times New Roman" w:hAnsi="Times New Roman"/>
                <w:sz w:val="24"/>
                <w:szCs w:val="24"/>
              </w:rPr>
            </w:pPr>
          </w:p>
          <w:p w:rsidR="00354916" w:rsidRPr="00354916" w:rsidRDefault="00354916" w:rsidP="00354916">
            <w:pPr>
              <w:suppressAutoHyphens/>
              <w:jc w:val="center"/>
              <w:rPr>
                <w:rFonts w:ascii="Times New Roman" w:hAnsi="Times New Roman"/>
                <w:sz w:val="24"/>
                <w:szCs w:val="24"/>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1695"/>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hAnsi="Times New Roman"/>
                <w:b/>
                <w:bCs/>
                <w:sz w:val="24"/>
                <w:szCs w:val="24"/>
              </w:rPr>
            </w:pPr>
            <w:r w:rsidRPr="00354916">
              <w:rPr>
                <w:rFonts w:ascii="Times New Roman" w:eastAsiaTheme="minorHAnsi" w:hAnsi="Times New Roman"/>
                <w:sz w:val="24"/>
                <w:szCs w:val="24"/>
                <w:lang w:eastAsia="en-US"/>
              </w:rPr>
              <w:t>Понятие об ориентировании направлен</w:t>
            </w:r>
            <w:r w:rsidRPr="00354916">
              <w:rPr>
                <w:rFonts w:ascii="Times New Roman" w:eastAsiaTheme="minorHAnsi" w:hAnsi="Times New Roman"/>
                <w:sz w:val="24"/>
                <w:szCs w:val="24"/>
                <w:shd w:val="clear" w:color="auto" w:fill="FFFFFF"/>
                <w:lang w:eastAsia="en-US"/>
              </w:rPr>
              <w:t>ий. Истинные и магнитные азимуты, склонение магнитной стрелки. Прямой и обратный азимуты</w:t>
            </w:r>
            <w:r w:rsidRPr="00354916">
              <w:rPr>
                <w:rFonts w:ascii="Times New Roman" w:eastAsiaTheme="minorHAnsi" w:hAnsi="Times New Roman"/>
                <w:sz w:val="24"/>
                <w:szCs w:val="24"/>
                <w:lang w:eastAsia="en-US"/>
              </w:rPr>
              <w:t>. Румбы. Формулы связи между румбами и азимутами. Понятие дирекционного угла. Сближение меридианов. Формулы перехода от дирекционного угла к азимутам, истинным или магнитным. Формулы передачи дирекционного угла. Схемы определения по карте дирекционных углов и географических азимутов заданных направлений.</w:t>
            </w:r>
          </w:p>
        </w:tc>
        <w:tc>
          <w:tcPr>
            <w:tcW w:w="715" w:type="pct"/>
            <w:vMerge/>
            <w:vAlign w:val="center"/>
          </w:tcPr>
          <w:p w:rsidR="00354916" w:rsidRPr="00354916" w:rsidRDefault="00354916" w:rsidP="00354916">
            <w:pPr>
              <w:suppressAutoHyphens/>
              <w:rPr>
                <w:rFonts w:ascii="Times New Roman" w:hAnsi="Times New Roman"/>
                <w:b/>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24"/>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p w:rsidR="00354916" w:rsidRPr="00354916" w:rsidRDefault="00354916" w:rsidP="00354916">
            <w:pPr>
              <w:spacing w:after="0" w:line="240" w:lineRule="auto"/>
              <w:rPr>
                <w:rFonts w:ascii="Times New Roman" w:eastAsiaTheme="minorHAnsi" w:hAnsi="Times New Roman"/>
                <w:sz w:val="24"/>
                <w:szCs w:val="24"/>
                <w:lang w:eastAsia="en-US"/>
              </w:rPr>
            </w:pP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83"/>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hAnsi="Times New Roman"/>
                <w:bCs/>
                <w:sz w:val="24"/>
                <w:szCs w:val="24"/>
              </w:rPr>
            </w:pPr>
            <w:r w:rsidRPr="00B24021">
              <w:rPr>
                <w:rFonts w:ascii="Times New Roman" w:eastAsiaTheme="minorHAnsi" w:hAnsi="Times New Roman"/>
                <w:sz w:val="24"/>
                <w:szCs w:val="24"/>
                <w:lang w:eastAsia="en-US"/>
              </w:rPr>
              <w:t>Практическое  занятие № 3</w:t>
            </w:r>
            <w:r w:rsidR="00B24021">
              <w:rPr>
                <w:rFonts w:ascii="Times New Roman" w:eastAsiaTheme="minorHAnsi" w:hAnsi="Times New Roman"/>
                <w:sz w:val="24"/>
                <w:szCs w:val="24"/>
                <w:lang w:eastAsia="en-US"/>
              </w:rPr>
              <w:t>.</w:t>
            </w:r>
            <w:r w:rsidRPr="00354916">
              <w:rPr>
                <w:rFonts w:ascii="Times New Roman" w:eastAsiaTheme="minorHAnsi" w:hAnsi="Times New Roman"/>
                <w:b/>
                <w:sz w:val="24"/>
                <w:szCs w:val="24"/>
                <w:lang w:eastAsia="en-US"/>
              </w:rPr>
              <w:t xml:space="preserve"> </w:t>
            </w:r>
            <w:r w:rsidRPr="00354916">
              <w:rPr>
                <w:rFonts w:ascii="Times New Roman" w:hAnsi="Times New Roman"/>
                <w:bCs/>
                <w:sz w:val="24"/>
                <w:szCs w:val="24"/>
              </w:rPr>
              <w:t>Определение ориентирных углов направлений по карте.</w:t>
            </w: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88"/>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r w:rsidR="00B24021">
              <w:rPr>
                <w:rFonts w:ascii="Times New Roman" w:eastAsiaTheme="minorHAnsi" w:hAnsi="Times New Roman"/>
                <w:b/>
                <w:sz w:val="24"/>
                <w:szCs w:val="24"/>
                <w:lang w:eastAsia="en-US"/>
              </w:rPr>
              <w:t>.</w:t>
            </w:r>
          </w:p>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75"/>
        </w:trPr>
        <w:tc>
          <w:tcPr>
            <w:tcW w:w="754" w:type="pct"/>
            <w:vMerge w:val="restar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Тема  1.</w:t>
            </w:r>
            <w:r w:rsidR="00E961CF">
              <w:rPr>
                <w:rFonts w:ascii="Times New Roman" w:eastAsia="Calibri" w:hAnsi="Times New Roman"/>
                <w:b/>
                <w:bCs/>
                <w:sz w:val="24"/>
                <w:szCs w:val="24"/>
                <w:lang w:eastAsia="en-US"/>
              </w:rPr>
              <w:t>4</w:t>
            </w:r>
            <w:r w:rsidRPr="00354916">
              <w:rPr>
                <w:rFonts w:ascii="Times New Roman" w:eastAsia="Calibri" w:hAnsi="Times New Roman"/>
                <w:b/>
                <w:bCs/>
                <w:sz w:val="24"/>
                <w:szCs w:val="24"/>
                <w:lang w:eastAsia="en-US"/>
              </w:rPr>
              <w:t xml:space="preserve"> </w:t>
            </w:r>
          </w:p>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lastRenderedPageBreak/>
              <w:t>Прямая и обратная геодезические задачи.</w:t>
            </w:r>
          </w:p>
        </w:tc>
        <w:tc>
          <w:tcPr>
            <w:tcW w:w="2901" w:type="pct"/>
            <w:gridSpan w:val="2"/>
            <w:vAlign w:val="bottom"/>
          </w:tcPr>
          <w:p w:rsidR="00354916" w:rsidRPr="00354916" w:rsidRDefault="00354916" w:rsidP="00354916">
            <w:pPr>
              <w:spacing w:after="0" w:line="240" w:lineRule="auto"/>
              <w:rPr>
                <w:rFonts w:ascii="Times New Roman" w:eastAsiaTheme="minorHAnsi" w:hAnsi="Times New Roman"/>
                <w:sz w:val="24"/>
                <w:szCs w:val="24"/>
                <w:lang w:eastAsia="en-US"/>
              </w:rPr>
            </w:pPr>
            <w:r w:rsidRPr="00354916">
              <w:rPr>
                <w:rFonts w:ascii="Times New Roman" w:hAnsi="Times New Roman"/>
                <w:b/>
                <w:bCs/>
                <w:sz w:val="24"/>
                <w:szCs w:val="24"/>
              </w:rPr>
              <w:lastRenderedPageBreak/>
              <w:t>Содержание учебного материала</w:t>
            </w:r>
          </w:p>
        </w:tc>
        <w:tc>
          <w:tcPr>
            <w:tcW w:w="715" w:type="pct"/>
            <w:vMerge w:val="restar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b/>
                <w:sz w:val="24"/>
                <w:szCs w:val="24"/>
              </w:rPr>
              <w:t>2</w:t>
            </w:r>
          </w:p>
          <w:p w:rsidR="00354916" w:rsidRPr="00354916" w:rsidRDefault="00354916" w:rsidP="00354916">
            <w:pPr>
              <w:suppressAutoHyphens/>
              <w:jc w:val="center"/>
              <w:rPr>
                <w:rFonts w:ascii="Times New Roman" w:hAnsi="Times New Roman"/>
                <w:sz w:val="24"/>
                <w:szCs w:val="24"/>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lastRenderedPageBreak/>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lastRenderedPageBreak/>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1101"/>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eastAsiaTheme="minorHAnsi" w:hAnsi="Times New Roman"/>
                <w:sz w:val="24"/>
                <w:szCs w:val="24"/>
                <w:lang w:eastAsia="en-US"/>
              </w:rPr>
            </w:pPr>
            <w:proofErr w:type="spellStart"/>
            <w:r w:rsidRPr="00354916">
              <w:rPr>
                <w:rFonts w:ascii="Times New Roman" w:eastAsiaTheme="minorHAnsi" w:hAnsi="Times New Roman"/>
                <w:sz w:val="24"/>
                <w:szCs w:val="24"/>
                <w:lang w:eastAsia="en-US"/>
              </w:rPr>
              <w:t>Зарамочное</w:t>
            </w:r>
            <w:proofErr w:type="spellEnd"/>
            <w:r w:rsidRPr="00354916">
              <w:rPr>
                <w:rFonts w:ascii="Times New Roman" w:eastAsiaTheme="minorHAnsi" w:hAnsi="Times New Roman"/>
                <w:sz w:val="24"/>
                <w:szCs w:val="24"/>
                <w:lang w:eastAsia="en-US"/>
              </w:rPr>
              <w:t xml:space="preserve"> оформление карт и планов.  Географическая и прямоугольная сетки на картах и планах. Схема определения прямоугольных и географических  координат заданных точек. Сущность прямой и обратной геодезических задач. Алгоритм решения задач.</w:t>
            </w:r>
          </w:p>
        </w:tc>
        <w:tc>
          <w:tcPr>
            <w:tcW w:w="715" w:type="pct"/>
            <w:vMerge/>
            <w:vAlign w:val="center"/>
          </w:tcPr>
          <w:p w:rsidR="00354916" w:rsidRPr="00354916" w:rsidRDefault="00354916" w:rsidP="00354916">
            <w:pPr>
              <w:suppressAutoHyphens/>
              <w:rPr>
                <w:rFonts w:ascii="Times New Roman" w:hAnsi="Times New Roman"/>
                <w:sz w:val="24"/>
                <w:szCs w:val="24"/>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3"/>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7"/>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Практическое  занятие № 4</w:t>
            </w:r>
            <w:r w:rsidR="00B24021">
              <w:rPr>
                <w:rFonts w:ascii="Times New Roman" w:eastAsiaTheme="minorHAnsi" w:hAnsi="Times New Roman"/>
                <w:sz w:val="24"/>
                <w:szCs w:val="24"/>
                <w:lang w:eastAsia="en-US"/>
              </w:rPr>
              <w:t>.</w:t>
            </w:r>
            <w:r w:rsidRPr="00354916">
              <w:rPr>
                <w:rFonts w:ascii="Times New Roman" w:eastAsiaTheme="minorHAnsi" w:hAnsi="Times New Roman"/>
                <w:b/>
                <w:sz w:val="24"/>
                <w:szCs w:val="24"/>
                <w:lang w:eastAsia="en-US"/>
              </w:rPr>
              <w:t xml:space="preserve"> </w:t>
            </w:r>
            <w:r w:rsidRPr="00354916">
              <w:rPr>
                <w:rFonts w:ascii="Times New Roman" w:eastAsiaTheme="minorHAnsi" w:hAnsi="Times New Roman"/>
                <w:sz w:val="24"/>
                <w:szCs w:val="24"/>
                <w:lang w:eastAsia="en-US"/>
              </w:rPr>
              <w:t>Определение координат точек по карте.</w:t>
            </w:r>
          </w:p>
        </w:tc>
        <w:tc>
          <w:tcPr>
            <w:tcW w:w="715" w:type="pct"/>
            <w:vAlign w:val="center"/>
          </w:tcPr>
          <w:p w:rsidR="00354916" w:rsidRPr="00354916" w:rsidRDefault="00354916" w:rsidP="00354916">
            <w:pPr>
              <w:suppressAutoHyphens/>
              <w:jc w:val="center"/>
              <w:rPr>
                <w:rFonts w:ascii="Times New Roman" w:hAnsi="Times New Roman"/>
              </w:rPr>
            </w:pPr>
            <w:r w:rsidRPr="00354916">
              <w:rPr>
                <w:rFonts w:ascii="Times New Roman" w:hAnsi="Times New Roman"/>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07"/>
        </w:trPr>
        <w:tc>
          <w:tcPr>
            <w:tcW w:w="754" w:type="pct"/>
            <w:vMerge/>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715" w:type="pct"/>
            <w:vAlign w:val="center"/>
          </w:tcPr>
          <w:p w:rsidR="00354916" w:rsidRPr="00354916" w:rsidRDefault="00354916" w:rsidP="00354916">
            <w:pPr>
              <w:suppressAutoHyphens/>
              <w:jc w:val="center"/>
              <w:rPr>
                <w:rFonts w:ascii="Times New Roman" w:hAnsi="Times New Roman"/>
                <w:b/>
              </w:rPr>
            </w:pPr>
            <w:r w:rsidRPr="00354916">
              <w:rPr>
                <w:rFonts w:ascii="Times New Roman" w:hAnsi="Times New Roman"/>
                <w:b/>
              </w:rPr>
              <w:t>-</w:t>
            </w:r>
          </w:p>
        </w:tc>
        <w:tc>
          <w:tcPr>
            <w:tcW w:w="630" w:type="pct"/>
            <w:tcBorders>
              <w:top w:val="nil"/>
            </w:tcBorders>
          </w:tcPr>
          <w:p w:rsidR="00354916" w:rsidRPr="00354916" w:rsidRDefault="00354916" w:rsidP="00354916">
            <w:pPr>
              <w:jc w:val="center"/>
              <w:rPr>
                <w:rFonts w:ascii="Times New Roman" w:hAnsi="Times New Roman"/>
                <w:b/>
                <w:i/>
              </w:rPr>
            </w:pPr>
          </w:p>
        </w:tc>
      </w:tr>
      <w:tr w:rsidR="00354916" w:rsidRPr="00354916" w:rsidTr="00354916">
        <w:trPr>
          <w:trHeight w:val="315"/>
        </w:trPr>
        <w:tc>
          <w:tcPr>
            <w:tcW w:w="754" w:type="pc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Раздел 2. Геодезические измерения</w:t>
            </w:r>
          </w:p>
        </w:tc>
        <w:tc>
          <w:tcPr>
            <w:tcW w:w="2901" w:type="pct"/>
            <w:gridSpan w:val="2"/>
            <w:vAlign w:val="bottom"/>
          </w:tcPr>
          <w:p w:rsidR="00354916" w:rsidRPr="00354916" w:rsidRDefault="00354916" w:rsidP="00354916">
            <w:pPr>
              <w:spacing w:after="0" w:line="240" w:lineRule="auto"/>
              <w:rPr>
                <w:rFonts w:ascii="Times New Roman" w:hAnsi="Times New Roman"/>
                <w:b/>
                <w:bCs/>
                <w:sz w:val="24"/>
                <w:szCs w:val="24"/>
              </w:rPr>
            </w:pP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10</w:t>
            </w:r>
          </w:p>
        </w:tc>
        <w:tc>
          <w:tcPr>
            <w:tcW w:w="630" w:type="pct"/>
          </w:tcPr>
          <w:p w:rsidR="00354916" w:rsidRPr="00354916" w:rsidRDefault="00354916" w:rsidP="00354916">
            <w:pPr>
              <w:suppressAutoHyphens/>
              <w:spacing w:after="0" w:line="240" w:lineRule="auto"/>
              <w:jc w:val="center"/>
              <w:rPr>
                <w:rFonts w:ascii="Times New Roman" w:hAnsi="Times New Roman"/>
                <w:sz w:val="24"/>
                <w:szCs w:val="24"/>
              </w:rPr>
            </w:pPr>
          </w:p>
        </w:tc>
      </w:tr>
      <w:tr w:rsidR="00354916" w:rsidRPr="00354916" w:rsidTr="00354916">
        <w:trPr>
          <w:trHeight w:val="315"/>
        </w:trPr>
        <w:tc>
          <w:tcPr>
            <w:tcW w:w="754" w:type="pct"/>
            <w:vMerge w:val="restar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Тема 2.1 Сущность измерений. Линейные измерения.</w:t>
            </w:r>
          </w:p>
        </w:tc>
        <w:tc>
          <w:tcPr>
            <w:tcW w:w="2901" w:type="pct"/>
            <w:gridSpan w:val="2"/>
            <w:vAlign w:val="bottom"/>
          </w:tcPr>
          <w:p w:rsidR="00354916" w:rsidRPr="00354916" w:rsidRDefault="00354916" w:rsidP="00354916">
            <w:pPr>
              <w:spacing w:after="0" w:line="240" w:lineRule="auto"/>
              <w:rPr>
                <w:rFonts w:ascii="Times New Roman" w:hAnsi="Times New Roman"/>
                <w:b/>
                <w:bCs/>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4</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2233"/>
        </w:trPr>
        <w:tc>
          <w:tcPr>
            <w:tcW w:w="754" w:type="pct"/>
            <w:vMerge/>
            <w:tcBorders>
              <w:bottom w:val="single" w:sz="4" w:space="0" w:color="auto"/>
            </w:tcBorders>
          </w:tcPr>
          <w:p w:rsidR="00354916" w:rsidRPr="00354916" w:rsidRDefault="00354916" w:rsidP="00354916">
            <w:pPr>
              <w:spacing w:after="0" w:line="240" w:lineRule="auto"/>
              <w:rPr>
                <w:rFonts w:ascii="Times New Roman" w:eastAsia="Calibri" w:hAnsi="Times New Roman"/>
                <w:bCs/>
                <w:sz w:val="24"/>
                <w:szCs w:val="24"/>
                <w:lang w:eastAsia="en-US"/>
              </w:rPr>
            </w:pPr>
          </w:p>
        </w:tc>
        <w:tc>
          <w:tcPr>
            <w:tcW w:w="2901" w:type="pct"/>
            <w:gridSpan w:val="2"/>
            <w:tcBorders>
              <w:bottom w:val="single" w:sz="4" w:space="0" w:color="auto"/>
            </w:tcBorders>
            <w:vAlign w:val="bottom"/>
          </w:tcPr>
          <w:p w:rsidR="00354916" w:rsidRPr="00354916" w:rsidRDefault="00354916" w:rsidP="00354916">
            <w:pPr>
              <w:spacing w:after="0" w:line="240" w:lineRule="auto"/>
              <w:rPr>
                <w:rFonts w:ascii="Times New Roman" w:hAnsi="Times New Roman"/>
                <w:b/>
                <w:bCs/>
                <w:sz w:val="24"/>
                <w:szCs w:val="24"/>
              </w:rPr>
            </w:pPr>
            <w:r w:rsidRPr="00354916">
              <w:rPr>
                <w:rFonts w:ascii="Times New Roman" w:eastAsia="Calibri" w:hAnsi="Times New Roman"/>
                <w:spacing w:val="-4"/>
                <w:sz w:val="24"/>
                <w:szCs w:val="24"/>
                <w:lang w:eastAsia="en-US"/>
              </w:rPr>
              <w:t>Измерение как процесс сравнения одной величины с величиной того же рода, принятой за единицу сравнения. Факторы и условия измерений. Виды измерений: непосредственные, косвенные,  равноточные, неравноточные. Погрешность результатов измерений.</w:t>
            </w:r>
            <w:r w:rsidRPr="00354916">
              <w:rPr>
                <w:rFonts w:ascii="Times New Roman" w:eastAsia="Calibri" w:hAnsi="Times New Roman"/>
                <w:sz w:val="24"/>
                <w:szCs w:val="24"/>
                <w:lang w:eastAsia="en-US"/>
              </w:rPr>
              <w:t xml:space="preserve"> Мерный комплект. Методика измерения линий лентой. Учет поправок за </w:t>
            </w:r>
            <w:proofErr w:type="spellStart"/>
            <w:r w:rsidRPr="00354916">
              <w:rPr>
                <w:rFonts w:ascii="Times New Roman" w:eastAsia="Calibri" w:hAnsi="Times New Roman"/>
                <w:sz w:val="24"/>
                <w:szCs w:val="24"/>
                <w:lang w:eastAsia="en-US"/>
              </w:rPr>
              <w:t>компарирование</w:t>
            </w:r>
            <w:proofErr w:type="spellEnd"/>
            <w:r w:rsidRPr="00354916">
              <w:rPr>
                <w:rFonts w:ascii="Times New Roman" w:eastAsia="Calibri" w:hAnsi="Times New Roman"/>
                <w:sz w:val="24"/>
                <w:szCs w:val="24"/>
                <w:lang w:eastAsia="en-US"/>
              </w:rPr>
              <w:t>, температуру, наклона линий. Контроль линейных измерений. Устройство лазерного дальномера: клавиатура и дисплей, функции. Работа с прибором: измерение длин  линий при помощи  лазерного дальномера.</w:t>
            </w:r>
          </w:p>
        </w:tc>
        <w:tc>
          <w:tcPr>
            <w:tcW w:w="715" w:type="pct"/>
            <w:vMerge/>
            <w:tcBorders>
              <w:bottom w:val="single" w:sz="4" w:space="0" w:color="auto"/>
            </w:tcBorders>
            <w:vAlign w:val="center"/>
          </w:tcPr>
          <w:p w:rsidR="00354916" w:rsidRPr="00354916" w:rsidRDefault="00354916" w:rsidP="00354916">
            <w:pPr>
              <w:suppressAutoHyphens/>
              <w:rPr>
                <w:rFonts w:ascii="Times New Roman" w:hAnsi="Times New Roman"/>
                <w:b/>
                <w:sz w:val="24"/>
                <w:szCs w:val="24"/>
              </w:rPr>
            </w:pPr>
          </w:p>
        </w:tc>
        <w:tc>
          <w:tcPr>
            <w:tcW w:w="630" w:type="pct"/>
            <w:vMerge/>
            <w:tcBorders>
              <w:bottom w:val="single" w:sz="4" w:space="0" w:color="auto"/>
            </w:tcBorders>
          </w:tcPr>
          <w:p w:rsidR="00354916" w:rsidRPr="00354916" w:rsidRDefault="00354916" w:rsidP="00354916">
            <w:pPr>
              <w:jc w:val="center"/>
              <w:rPr>
                <w:rFonts w:ascii="Times New Roman" w:hAnsi="Times New Roman"/>
                <w:b/>
                <w:i/>
              </w:rPr>
            </w:pPr>
          </w:p>
        </w:tc>
      </w:tr>
      <w:tr w:rsidR="00354916" w:rsidRPr="00354916" w:rsidTr="00354916">
        <w:trPr>
          <w:trHeight w:val="270"/>
        </w:trPr>
        <w:tc>
          <w:tcPr>
            <w:tcW w:w="754" w:type="pct"/>
            <w:vMerge/>
          </w:tcPr>
          <w:p w:rsidR="00354916" w:rsidRPr="00354916" w:rsidRDefault="00354916" w:rsidP="00354916">
            <w:pPr>
              <w:spacing w:after="0" w:line="240" w:lineRule="auto"/>
              <w:rPr>
                <w:rFonts w:ascii="Times New Roman" w:eastAsiaTheme="minorHAnsi" w:hAnsi="Times New Roman"/>
                <w:b/>
                <w:bCs/>
                <w:sz w:val="24"/>
                <w:szCs w:val="24"/>
                <w:lang w:eastAsia="en-US"/>
              </w:rPr>
            </w:pPr>
          </w:p>
        </w:tc>
        <w:tc>
          <w:tcPr>
            <w:tcW w:w="2901" w:type="pct"/>
            <w:gridSpan w:val="2"/>
            <w:vAlign w:val="bottom"/>
          </w:tcPr>
          <w:p w:rsidR="00354916" w:rsidRPr="00354916" w:rsidRDefault="00354916" w:rsidP="00354916">
            <w:pPr>
              <w:spacing w:after="0" w:line="240" w:lineRule="auto"/>
              <w:jc w:val="both"/>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p w:rsidR="00354916" w:rsidRPr="00354916" w:rsidRDefault="00354916" w:rsidP="00354916">
            <w:pPr>
              <w:spacing w:after="0" w:line="240" w:lineRule="auto"/>
              <w:jc w:val="both"/>
              <w:rPr>
                <w:rFonts w:ascii="Times New Roman" w:eastAsia="Calibri" w:hAnsi="Times New Roman"/>
                <w:spacing w:val="-4"/>
                <w:sz w:val="24"/>
                <w:szCs w:val="24"/>
                <w:lang w:eastAsia="en-US"/>
              </w:rPr>
            </w:pP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67"/>
        </w:trPr>
        <w:tc>
          <w:tcPr>
            <w:tcW w:w="754" w:type="pct"/>
            <w:vMerge/>
          </w:tcPr>
          <w:p w:rsidR="00354916" w:rsidRPr="00354916" w:rsidRDefault="00354916" w:rsidP="00354916">
            <w:pPr>
              <w:spacing w:after="0" w:line="240" w:lineRule="auto"/>
              <w:rPr>
                <w:rFonts w:ascii="Times New Roman" w:eastAsiaTheme="minorHAnsi" w:hAnsi="Times New Roman"/>
                <w:b/>
                <w:bCs/>
                <w:sz w:val="24"/>
                <w:szCs w:val="24"/>
                <w:lang w:eastAsia="en-US"/>
              </w:rPr>
            </w:pPr>
          </w:p>
        </w:tc>
        <w:tc>
          <w:tcPr>
            <w:tcW w:w="2901" w:type="pct"/>
            <w:gridSpan w:val="2"/>
            <w:vAlign w:val="bottom"/>
          </w:tcPr>
          <w:p w:rsidR="00354916" w:rsidRPr="00354916" w:rsidRDefault="00354916" w:rsidP="00354916">
            <w:pPr>
              <w:spacing w:after="0" w:line="240" w:lineRule="auto"/>
              <w:jc w:val="both"/>
              <w:rPr>
                <w:rFonts w:ascii="Times New Roman" w:eastAsia="Calibri" w:hAnsi="Times New Roman"/>
                <w:spacing w:val="-4"/>
                <w:sz w:val="24"/>
                <w:szCs w:val="24"/>
                <w:lang w:eastAsia="en-US"/>
              </w:rPr>
            </w:pPr>
            <w:r w:rsidRPr="0017462B">
              <w:rPr>
                <w:rFonts w:ascii="Times New Roman" w:eastAsiaTheme="minorHAnsi" w:hAnsi="Times New Roman"/>
                <w:sz w:val="24"/>
                <w:szCs w:val="24"/>
                <w:lang w:eastAsia="en-US"/>
              </w:rPr>
              <w:t>Лабораторная работа № 1</w:t>
            </w:r>
            <w:r w:rsidR="0017462B">
              <w:rPr>
                <w:rFonts w:ascii="Times New Roman" w:eastAsiaTheme="minorHAnsi" w:hAnsi="Times New Roman"/>
                <w:sz w:val="24"/>
                <w:szCs w:val="24"/>
                <w:lang w:eastAsia="en-US"/>
              </w:rPr>
              <w:t>.</w:t>
            </w:r>
            <w:r w:rsidRPr="00354916">
              <w:rPr>
                <w:rFonts w:ascii="Times New Roman" w:eastAsia="Calibri" w:hAnsi="Times New Roman"/>
                <w:spacing w:val="-4"/>
                <w:sz w:val="24"/>
                <w:szCs w:val="24"/>
                <w:lang w:eastAsia="en-US"/>
              </w:rPr>
              <w:t>Выполнение и обработка  линейных измерений</w:t>
            </w:r>
          </w:p>
          <w:p w:rsidR="00354916" w:rsidRPr="00354916" w:rsidRDefault="00354916" w:rsidP="00354916">
            <w:pPr>
              <w:spacing w:after="0" w:line="240" w:lineRule="auto"/>
              <w:jc w:val="both"/>
              <w:rPr>
                <w:rFonts w:ascii="Times New Roman" w:hAnsi="Times New Roman"/>
                <w:b/>
                <w:bCs/>
                <w:sz w:val="24"/>
                <w:szCs w:val="24"/>
              </w:rPr>
            </w:pP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35"/>
        </w:trPr>
        <w:tc>
          <w:tcPr>
            <w:tcW w:w="754" w:type="pct"/>
            <w:vMerge/>
          </w:tcPr>
          <w:p w:rsidR="00354916" w:rsidRPr="00354916" w:rsidRDefault="00354916" w:rsidP="00354916">
            <w:pPr>
              <w:spacing w:after="0" w:line="240" w:lineRule="auto"/>
              <w:rPr>
                <w:rFonts w:ascii="Times New Roman" w:eastAsiaTheme="minorHAnsi" w:hAnsi="Times New Roman"/>
                <w:b/>
                <w:bCs/>
                <w:sz w:val="24"/>
                <w:szCs w:val="24"/>
                <w:lang w:eastAsia="en-US"/>
              </w:rPr>
            </w:pPr>
          </w:p>
        </w:tc>
        <w:tc>
          <w:tcPr>
            <w:tcW w:w="2901" w:type="pct"/>
            <w:gridSpan w:val="2"/>
            <w:vAlign w:val="bottom"/>
          </w:tcPr>
          <w:p w:rsidR="00354916" w:rsidRPr="00354916" w:rsidRDefault="00354916" w:rsidP="00354916">
            <w:pPr>
              <w:spacing w:after="0" w:line="240" w:lineRule="auto"/>
              <w:jc w:val="both"/>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p w:rsidR="00354916" w:rsidRPr="00354916" w:rsidRDefault="00354916" w:rsidP="00354916">
            <w:pPr>
              <w:spacing w:after="0" w:line="240" w:lineRule="auto"/>
              <w:jc w:val="both"/>
              <w:rPr>
                <w:rFonts w:ascii="Times New Roman" w:eastAsiaTheme="minorHAnsi" w:hAnsi="Times New Roman"/>
                <w:color w:val="000000"/>
                <w:sz w:val="27"/>
                <w:szCs w:val="27"/>
                <w:lang w:eastAsia="en-US"/>
              </w:rPr>
            </w:pPr>
          </w:p>
        </w:tc>
        <w:tc>
          <w:tcPr>
            <w:tcW w:w="715" w:type="pct"/>
            <w:vAlign w:val="center"/>
          </w:tcPr>
          <w:p w:rsidR="00354916" w:rsidRPr="00354916" w:rsidRDefault="00354916" w:rsidP="00354916">
            <w:pPr>
              <w:suppressAutoHyphens/>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660"/>
        </w:trPr>
        <w:tc>
          <w:tcPr>
            <w:tcW w:w="754" w:type="pct"/>
            <w:vMerge/>
          </w:tcPr>
          <w:p w:rsidR="00354916" w:rsidRPr="00354916" w:rsidRDefault="00354916" w:rsidP="00354916">
            <w:pPr>
              <w:spacing w:after="0" w:line="240" w:lineRule="auto"/>
              <w:rPr>
                <w:rFonts w:ascii="Times New Roman" w:eastAsiaTheme="minorHAnsi" w:hAnsi="Times New Roman"/>
                <w:b/>
                <w:bCs/>
                <w:sz w:val="24"/>
                <w:szCs w:val="24"/>
                <w:lang w:eastAsia="en-US"/>
              </w:rPr>
            </w:pPr>
          </w:p>
        </w:tc>
        <w:tc>
          <w:tcPr>
            <w:tcW w:w="2901" w:type="pct"/>
            <w:gridSpan w:val="2"/>
            <w:vAlign w:val="bottom"/>
          </w:tcPr>
          <w:p w:rsidR="00354916" w:rsidRPr="00354916" w:rsidRDefault="00354916" w:rsidP="00354916">
            <w:pPr>
              <w:spacing w:after="0" w:line="240" w:lineRule="auto"/>
              <w:rPr>
                <w:rFonts w:ascii="Times New Roman" w:hAnsi="Times New Roman"/>
                <w:color w:val="000000"/>
                <w:sz w:val="24"/>
                <w:szCs w:val="24"/>
              </w:rPr>
            </w:pPr>
            <w:r w:rsidRPr="00354916">
              <w:rPr>
                <w:rFonts w:ascii="Times New Roman" w:hAnsi="Times New Roman"/>
                <w:color w:val="000000"/>
                <w:sz w:val="24"/>
                <w:szCs w:val="24"/>
              </w:rPr>
              <w:t>Подготовка к лабораторному занятию</w:t>
            </w:r>
          </w:p>
          <w:p w:rsidR="00354916" w:rsidRPr="00354916" w:rsidRDefault="00354916" w:rsidP="00354916">
            <w:pPr>
              <w:spacing w:after="0" w:line="240" w:lineRule="auto"/>
              <w:rPr>
                <w:rFonts w:ascii="Times New Roman" w:hAnsi="Times New Roman"/>
                <w:b/>
                <w:sz w:val="24"/>
                <w:szCs w:val="24"/>
              </w:rPr>
            </w:pPr>
            <w:r w:rsidRPr="00354916">
              <w:rPr>
                <w:rFonts w:ascii="Times New Roman" w:hAnsi="Times New Roman"/>
                <w:color w:val="000000"/>
                <w:sz w:val="24"/>
                <w:szCs w:val="24"/>
              </w:rPr>
              <w:t>Оформление лабораторной  работы</w:t>
            </w:r>
          </w:p>
        </w:tc>
        <w:tc>
          <w:tcPr>
            <w:tcW w:w="715" w:type="pct"/>
            <w:vAlign w:val="center"/>
          </w:tcPr>
          <w:p w:rsidR="00354916" w:rsidRPr="00354916" w:rsidRDefault="00354916" w:rsidP="00354916">
            <w:pPr>
              <w:suppressAutoHyphens/>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73"/>
        </w:trPr>
        <w:tc>
          <w:tcPr>
            <w:tcW w:w="754" w:type="pct"/>
            <w:vMerge w:val="restart"/>
          </w:tcPr>
          <w:p w:rsidR="00354916" w:rsidRPr="00354916" w:rsidRDefault="00354916" w:rsidP="00354916">
            <w:pPr>
              <w:spacing w:after="0" w:line="240" w:lineRule="auto"/>
              <w:rPr>
                <w:rFonts w:ascii="Times New Roman" w:hAnsi="Times New Roman"/>
                <w:b/>
                <w:bCs/>
                <w:sz w:val="24"/>
                <w:szCs w:val="24"/>
              </w:rPr>
            </w:pPr>
            <w:r w:rsidRPr="00354916">
              <w:rPr>
                <w:rFonts w:ascii="Times New Roman" w:eastAsia="Calibri" w:hAnsi="Times New Roman"/>
                <w:b/>
                <w:bCs/>
                <w:sz w:val="24"/>
                <w:szCs w:val="24"/>
                <w:lang w:eastAsia="en-US"/>
              </w:rPr>
              <w:t xml:space="preserve">Тема 2.2 Угловые </w:t>
            </w:r>
            <w:r w:rsidRPr="00354916">
              <w:rPr>
                <w:rFonts w:ascii="Times New Roman" w:eastAsia="Calibri" w:hAnsi="Times New Roman"/>
                <w:b/>
                <w:bCs/>
                <w:sz w:val="24"/>
                <w:szCs w:val="24"/>
                <w:lang w:eastAsia="en-US"/>
              </w:rPr>
              <w:lastRenderedPageBreak/>
              <w:t>измерения.</w:t>
            </w:r>
          </w:p>
        </w:tc>
        <w:tc>
          <w:tcPr>
            <w:tcW w:w="2901" w:type="pct"/>
            <w:gridSpan w:val="2"/>
          </w:tcPr>
          <w:p w:rsidR="00354916" w:rsidRPr="00354916" w:rsidRDefault="00354916" w:rsidP="00354916">
            <w:pPr>
              <w:spacing w:after="0" w:line="240" w:lineRule="auto"/>
              <w:rPr>
                <w:rFonts w:ascii="Times New Roman" w:hAnsi="Times New Roman"/>
                <w:b/>
                <w:bCs/>
                <w:sz w:val="24"/>
                <w:szCs w:val="24"/>
              </w:rPr>
            </w:pPr>
            <w:r w:rsidRPr="00354916">
              <w:rPr>
                <w:rFonts w:ascii="Times New Roman" w:hAnsi="Times New Roman"/>
                <w:b/>
                <w:bCs/>
                <w:sz w:val="24"/>
                <w:szCs w:val="24"/>
              </w:rPr>
              <w:lastRenderedPageBreak/>
              <w:t xml:space="preserve">Содержание учебного материала </w:t>
            </w:r>
          </w:p>
        </w:tc>
        <w:tc>
          <w:tcPr>
            <w:tcW w:w="715" w:type="pct"/>
            <w:vMerge w:val="restart"/>
            <w:vAlign w:val="center"/>
          </w:tcPr>
          <w:p w:rsidR="00354916" w:rsidRPr="00354916" w:rsidRDefault="00354916" w:rsidP="00354916">
            <w:pPr>
              <w:rPr>
                <w:rFonts w:ascii="Times New Roman" w:hAnsi="Times New Roman"/>
                <w:b/>
              </w:rPr>
            </w:pPr>
            <w:r w:rsidRPr="00354916">
              <w:rPr>
                <w:rFonts w:ascii="Times New Roman" w:hAnsi="Times New Roman"/>
                <w:b/>
                <w:sz w:val="24"/>
                <w:szCs w:val="24"/>
              </w:rPr>
              <w:t>6</w:t>
            </w:r>
          </w:p>
          <w:p w:rsidR="00354916" w:rsidRPr="00354916" w:rsidRDefault="00354916" w:rsidP="00354916">
            <w:pPr>
              <w:rPr>
                <w:rFonts w:ascii="Times New Roman" w:hAnsi="Times New Roman"/>
                <w:b/>
              </w:rPr>
            </w:pPr>
          </w:p>
          <w:p w:rsidR="00354916" w:rsidRPr="00354916" w:rsidRDefault="00354916" w:rsidP="00354916">
            <w:pPr>
              <w:rPr>
                <w:rFonts w:ascii="Times New Roman" w:hAnsi="Times New Roman"/>
                <w:b/>
              </w:rPr>
            </w:pPr>
          </w:p>
          <w:p w:rsidR="00354916" w:rsidRPr="00354916" w:rsidRDefault="00354916" w:rsidP="00354916">
            <w:pPr>
              <w:rPr>
                <w:rFonts w:ascii="Times New Roman" w:hAnsi="Times New Roman"/>
                <w:b/>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lastRenderedPageBreak/>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lastRenderedPageBreak/>
              <w:t>ПК 1.3-ПК 1.4; ПК 2.1-ПК 2.2;</w:t>
            </w:r>
          </w:p>
          <w:p w:rsidR="00354916" w:rsidRPr="00354916" w:rsidRDefault="00354916" w:rsidP="00354916">
            <w:pPr>
              <w:jc w:val="center"/>
              <w:rPr>
                <w:rFonts w:ascii="Times New Roman" w:hAnsi="Times New Roman"/>
                <w:b/>
              </w:rPr>
            </w:pPr>
            <w:r w:rsidRPr="00354916">
              <w:rPr>
                <w:rFonts w:ascii="Times New Roman" w:hAnsi="Times New Roman"/>
                <w:sz w:val="24"/>
                <w:szCs w:val="24"/>
              </w:rPr>
              <w:t>ПК 2.4</w:t>
            </w:r>
          </w:p>
        </w:tc>
      </w:tr>
      <w:tr w:rsidR="00354916" w:rsidRPr="00354916" w:rsidTr="00354916">
        <w:trPr>
          <w:trHeight w:val="2968"/>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gridSpan w:val="2"/>
            <w:vMerge w:val="restart"/>
          </w:tcPr>
          <w:p w:rsidR="00354916" w:rsidRPr="00354916" w:rsidRDefault="00354916" w:rsidP="00354916">
            <w:pPr>
              <w:spacing w:after="0" w:line="240" w:lineRule="auto"/>
              <w:jc w:val="both"/>
              <w:rPr>
                <w:rFonts w:ascii="Times New Roman" w:hAnsi="Times New Roman"/>
                <w:b/>
                <w:bCs/>
                <w:sz w:val="24"/>
                <w:szCs w:val="24"/>
              </w:rPr>
            </w:pPr>
            <w:r w:rsidRPr="00354916">
              <w:rPr>
                <w:rFonts w:ascii="Times New Roman" w:eastAsia="Calibri" w:hAnsi="Times New Roman"/>
                <w:sz w:val="24"/>
                <w:szCs w:val="24"/>
                <w:lang w:eastAsia="en-US"/>
              </w:rPr>
              <w:t xml:space="preserve">Устройство </w:t>
            </w:r>
            <w:r w:rsidRPr="00354916">
              <w:rPr>
                <w:rFonts w:ascii="Times New Roman" w:eastAsiaTheme="minorHAnsi" w:hAnsi="Times New Roman"/>
                <w:sz w:val="24"/>
                <w:szCs w:val="24"/>
                <w:lang w:eastAsia="en-US"/>
              </w:rPr>
              <w:t xml:space="preserve"> оптического </w:t>
            </w:r>
            <w:r w:rsidRPr="00354916">
              <w:rPr>
                <w:rFonts w:ascii="Times New Roman" w:eastAsia="Calibri" w:hAnsi="Times New Roman"/>
                <w:sz w:val="24"/>
                <w:szCs w:val="24"/>
                <w:lang w:eastAsia="en-US"/>
              </w:rPr>
              <w:t>теодолита: характеристики кругов, основных винтов и деталей. Назначение и устройство уровней: ось уровня, цена деления уровня. Зрительная труба, основные характеристики; сетка нитей. Характеристика отчетного  приспособления. Правила обращения с теодолитом. Поверки  теодолита. Технология измерения горизонтальных углов. Порядок работы при измерении горизонтального угла одним полным приемом: приведение теодолита в рабочее положение, последовательность взятия отсчетов и записи в полевой журнал, полевой контроль измерений. Технология измерения вертикальных углов; контроль измерений и вычислений. Устройство электронного теодолита: части теодолита и функции клавиш.  Измерение горизонтальных и вертикальных углов электронным теодолитом.</w:t>
            </w:r>
          </w:p>
        </w:tc>
        <w:tc>
          <w:tcPr>
            <w:tcW w:w="715" w:type="pct"/>
            <w:vMerge/>
            <w:vAlign w:val="center"/>
          </w:tcPr>
          <w:p w:rsidR="00354916" w:rsidRPr="00354916" w:rsidRDefault="00354916" w:rsidP="00354916">
            <w:pPr>
              <w:rPr>
                <w:rFonts w:ascii="Times New Roman" w:hAnsi="Times New Roman"/>
                <w:b/>
                <w:bCs/>
              </w:rPr>
            </w:pP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321"/>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gridSpan w:val="2"/>
            <w:vMerge/>
          </w:tcPr>
          <w:p w:rsidR="00354916" w:rsidRPr="00354916" w:rsidRDefault="00354916" w:rsidP="00354916">
            <w:pPr>
              <w:spacing w:after="0" w:line="240" w:lineRule="auto"/>
              <w:jc w:val="both"/>
              <w:rPr>
                <w:rFonts w:ascii="Times New Roman" w:eastAsia="Calibri" w:hAnsi="Times New Roman"/>
                <w:sz w:val="24"/>
                <w:szCs w:val="24"/>
                <w:lang w:eastAsia="en-US"/>
              </w:rPr>
            </w:pPr>
          </w:p>
        </w:tc>
        <w:tc>
          <w:tcPr>
            <w:tcW w:w="715" w:type="pct"/>
            <w:vMerge/>
            <w:vAlign w:val="center"/>
          </w:tcPr>
          <w:p w:rsidR="00354916" w:rsidRPr="00354916" w:rsidRDefault="00354916" w:rsidP="00354916">
            <w:pPr>
              <w:rPr>
                <w:rFonts w:ascii="Times New Roman" w:hAnsi="Times New Roman"/>
                <w:b/>
                <w:bCs/>
              </w:rPr>
            </w:pPr>
          </w:p>
        </w:tc>
        <w:tc>
          <w:tcPr>
            <w:tcW w:w="630" w:type="pct"/>
            <w:vMerge w:val="restart"/>
          </w:tcPr>
          <w:p w:rsidR="00354916" w:rsidRPr="00354916" w:rsidRDefault="00354916" w:rsidP="00354916">
            <w:pPr>
              <w:jc w:val="center"/>
              <w:rPr>
                <w:rFonts w:ascii="Times New Roman" w:hAnsi="Times New Roman"/>
                <w:b/>
                <w:bCs/>
              </w:rPr>
            </w:pPr>
          </w:p>
        </w:tc>
      </w:tr>
      <w:tr w:rsidR="00354916" w:rsidRPr="00354916" w:rsidTr="00354916">
        <w:trPr>
          <w:trHeight w:val="361"/>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gridSpan w:val="2"/>
          </w:tcPr>
          <w:p w:rsidR="00354916" w:rsidRPr="00354916" w:rsidRDefault="00354916" w:rsidP="00354916">
            <w:pPr>
              <w:spacing w:after="0" w:line="240" w:lineRule="auto"/>
              <w:rPr>
                <w:rFonts w:ascii="Times New Roman" w:hAnsi="Times New Roman"/>
                <w:b/>
                <w:bCs/>
                <w:sz w:val="24"/>
                <w:szCs w:val="24"/>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bCs/>
              </w:rPr>
            </w:pPr>
            <w:r w:rsidRPr="00354916">
              <w:rPr>
                <w:rFonts w:ascii="Times New Roman" w:hAnsi="Times New Roman"/>
                <w:b/>
                <w:bCs/>
              </w:rPr>
              <w:t>4</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7"/>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gridSpan w:val="2"/>
          </w:tcPr>
          <w:p w:rsidR="00354916" w:rsidRPr="00354916" w:rsidRDefault="00354916" w:rsidP="00354916">
            <w:pPr>
              <w:spacing w:after="0" w:line="240" w:lineRule="auto"/>
              <w:rPr>
                <w:rFonts w:ascii="Times New Roman" w:hAnsi="Times New Roman"/>
                <w:b/>
                <w:sz w:val="24"/>
                <w:szCs w:val="24"/>
              </w:rPr>
            </w:pPr>
            <w:r w:rsidRPr="0017462B">
              <w:rPr>
                <w:rFonts w:ascii="Times New Roman" w:eastAsiaTheme="minorHAnsi" w:hAnsi="Times New Roman"/>
                <w:sz w:val="24"/>
                <w:szCs w:val="24"/>
                <w:lang w:eastAsia="en-US"/>
              </w:rPr>
              <w:t>Лабораторная работа № 2</w:t>
            </w:r>
            <w:r w:rsidRPr="00354916">
              <w:rPr>
                <w:rFonts w:ascii="Times New Roman" w:eastAsiaTheme="minorHAnsi" w:hAnsi="Times New Roman"/>
                <w:b/>
                <w:sz w:val="24"/>
                <w:szCs w:val="24"/>
                <w:lang w:eastAsia="en-US"/>
              </w:rPr>
              <w:t xml:space="preserve"> </w:t>
            </w:r>
            <w:r w:rsidR="0017462B">
              <w:rPr>
                <w:rFonts w:ascii="Times New Roman" w:eastAsiaTheme="minorHAnsi" w:hAnsi="Times New Roman"/>
                <w:b/>
                <w:sz w:val="24"/>
                <w:szCs w:val="24"/>
                <w:lang w:eastAsia="en-US"/>
              </w:rPr>
              <w:t>.</w:t>
            </w:r>
            <w:r w:rsidRPr="00354916">
              <w:rPr>
                <w:rFonts w:ascii="Times New Roman" w:eastAsiaTheme="minorHAnsi" w:hAnsi="Times New Roman"/>
                <w:sz w:val="24"/>
                <w:szCs w:val="24"/>
                <w:lang w:eastAsia="en-US"/>
              </w:rPr>
              <w:t>Работа с теодолитом. Выполнение поверок теодолита.</w:t>
            </w:r>
          </w:p>
        </w:tc>
        <w:tc>
          <w:tcPr>
            <w:tcW w:w="715" w:type="pct"/>
            <w:vAlign w:val="center"/>
          </w:tcPr>
          <w:p w:rsidR="00354916" w:rsidRPr="00354916" w:rsidRDefault="00354916" w:rsidP="00354916">
            <w:pPr>
              <w:jc w:val="center"/>
              <w:rPr>
                <w:rFonts w:ascii="Times New Roman" w:hAnsi="Times New Roman"/>
                <w:bCs/>
                <w:sz w:val="24"/>
                <w:szCs w:val="24"/>
              </w:rPr>
            </w:pPr>
            <w:r w:rsidRPr="00354916">
              <w:rPr>
                <w:rFonts w:ascii="Times New Roman" w:hAnsi="Times New Roman"/>
                <w:bCs/>
                <w:sz w:val="24"/>
                <w:szCs w:val="24"/>
              </w:rPr>
              <w:t>2</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163"/>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gridSpan w:val="2"/>
          </w:tcPr>
          <w:p w:rsidR="00354916" w:rsidRPr="00354916" w:rsidRDefault="00354916" w:rsidP="00354916">
            <w:pPr>
              <w:spacing w:after="0" w:line="240" w:lineRule="auto"/>
              <w:rPr>
                <w:rFonts w:ascii="Times New Roman" w:hAnsi="Times New Roman"/>
                <w:b/>
                <w:sz w:val="24"/>
                <w:szCs w:val="24"/>
              </w:rPr>
            </w:pPr>
            <w:r w:rsidRPr="0017462B">
              <w:rPr>
                <w:rFonts w:ascii="Times New Roman" w:eastAsiaTheme="minorHAnsi" w:hAnsi="Times New Roman"/>
                <w:sz w:val="24"/>
                <w:szCs w:val="24"/>
                <w:lang w:eastAsia="en-US"/>
              </w:rPr>
              <w:t>Лабораторная работа № 3</w:t>
            </w:r>
            <w:r w:rsidR="0017462B">
              <w:rPr>
                <w:rFonts w:ascii="Times New Roman" w:eastAsiaTheme="minorHAnsi" w:hAnsi="Times New Roman"/>
                <w:sz w:val="24"/>
                <w:szCs w:val="24"/>
                <w:lang w:eastAsia="en-US"/>
              </w:rPr>
              <w:t>.</w:t>
            </w:r>
            <w:r w:rsidRPr="00354916">
              <w:rPr>
                <w:rFonts w:ascii="Times New Roman" w:eastAsiaTheme="minorHAnsi" w:hAnsi="Times New Roman"/>
                <w:b/>
                <w:sz w:val="24"/>
                <w:szCs w:val="24"/>
                <w:lang w:eastAsia="en-US"/>
              </w:rPr>
              <w:t xml:space="preserve"> </w:t>
            </w:r>
            <w:r w:rsidRPr="00354916">
              <w:rPr>
                <w:rFonts w:ascii="Times New Roman" w:eastAsiaTheme="minorHAnsi" w:hAnsi="Times New Roman"/>
                <w:sz w:val="24"/>
                <w:szCs w:val="24"/>
                <w:lang w:eastAsia="en-US"/>
              </w:rPr>
              <w:t>Измерение  углов теодолитом.</w:t>
            </w:r>
          </w:p>
        </w:tc>
        <w:tc>
          <w:tcPr>
            <w:tcW w:w="715" w:type="pct"/>
            <w:vAlign w:val="center"/>
          </w:tcPr>
          <w:p w:rsidR="00354916" w:rsidRPr="00354916" w:rsidRDefault="00354916" w:rsidP="00354916">
            <w:pPr>
              <w:jc w:val="center"/>
              <w:rPr>
                <w:rFonts w:ascii="Times New Roman" w:hAnsi="Times New Roman"/>
                <w:bCs/>
                <w:sz w:val="24"/>
                <w:szCs w:val="24"/>
              </w:rPr>
            </w:pPr>
            <w:r w:rsidRPr="00354916">
              <w:rPr>
                <w:rFonts w:ascii="Times New Roman" w:hAnsi="Times New Roman"/>
                <w:bCs/>
                <w:sz w:val="24"/>
                <w:szCs w:val="24"/>
              </w:rPr>
              <w:t>2</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258"/>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gridSpan w:val="2"/>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bCs/>
                <w:sz w:val="24"/>
                <w:szCs w:val="24"/>
              </w:rPr>
            </w:pPr>
            <w:r w:rsidRPr="00354916">
              <w:rPr>
                <w:rFonts w:ascii="Times New Roman" w:hAnsi="Times New Roman"/>
                <w:b/>
                <w:bCs/>
                <w:sz w:val="24"/>
                <w:szCs w:val="24"/>
              </w:rPr>
              <w:t>2</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555"/>
        </w:trPr>
        <w:tc>
          <w:tcPr>
            <w:tcW w:w="754" w:type="pct"/>
            <w:vMerge/>
          </w:tcPr>
          <w:p w:rsidR="00354916" w:rsidRPr="00354916" w:rsidRDefault="00354916" w:rsidP="00354916">
            <w:pPr>
              <w:spacing w:after="0" w:line="240" w:lineRule="auto"/>
              <w:rPr>
                <w:rFonts w:ascii="Times New Roman" w:hAnsi="Times New Roman"/>
                <w:b/>
                <w:bCs/>
                <w:sz w:val="24"/>
                <w:szCs w:val="24"/>
              </w:rPr>
            </w:pPr>
          </w:p>
        </w:tc>
        <w:tc>
          <w:tcPr>
            <w:tcW w:w="2901" w:type="pct"/>
            <w:gridSpan w:val="2"/>
          </w:tcPr>
          <w:p w:rsidR="00354916" w:rsidRPr="00354916" w:rsidRDefault="00354916" w:rsidP="00354916">
            <w:pPr>
              <w:spacing w:after="0" w:line="240" w:lineRule="auto"/>
              <w:rPr>
                <w:rFonts w:ascii="Times New Roman" w:hAnsi="Times New Roman"/>
                <w:color w:val="000000"/>
                <w:sz w:val="24"/>
                <w:szCs w:val="24"/>
              </w:rPr>
            </w:pPr>
            <w:r w:rsidRPr="00354916">
              <w:rPr>
                <w:rFonts w:ascii="Times New Roman" w:hAnsi="Times New Roman"/>
                <w:color w:val="000000"/>
                <w:sz w:val="24"/>
                <w:szCs w:val="24"/>
              </w:rPr>
              <w:t>Подготовка к лабораторным  занятиям</w:t>
            </w:r>
          </w:p>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color w:val="000000"/>
                <w:sz w:val="24"/>
                <w:szCs w:val="24"/>
                <w:lang w:eastAsia="en-US"/>
              </w:rPr>
              <w:t>Оформление лабораторных  работ</w:t>
            </w:r>
          </w:p>
        </w:tc>
        <w:tc>
          <w:tcPr>
            <w:tcW w:w="715" w:type="pct"/>
            <w:vAlign w:val="center"/>
          </w:tcPr>
          <w:p w:rsidR="00354916" w:rsidRPr="00354916" w:rsidRDefault="00354916" w:rsidP="00354916">
            <w:pPr>
              <w:jc w:val="center"/>
              <w:rPr>
                <w:rFonts w:ascii="Times New Roman" w:hAnsi="Times New Roman"/>
                <w:bCs/>
                <w:sz w:val="24"/>
                <w:szCs w:val="24"/>
              </w:rPr>
            </w:pPr>
            <w:r w:rsidRPr="00354916">
              <w:rPr>
                <w:rFonts w:ascii="Times New Roman" w:hAnsi="Times New Roman"/>
                <w:bCs/>
                <w:sz w:val="24"/>
                <w:szCs w:val="24"/>
              </w:rPr>
              <w:t>2</w:t>
            </w:r>
          </w:p>
        </w:tc>
        <w:tc>
          <w:tcPr>
            <w:tcW w:w="630" w:type="pct"/>
            <w:vMerge/>
          </w:tcPr>
          <w:p w:rsidR="00354916" w:rsidRPr="00354916" w:rsidRDefault="00354916" w:rsidP="00354916">
            <w:pPr>
              <w:jc w:val="center"/>
              <w:rPr>
                <w:rFonts w:ascii="Times New Roman" w:hAnsi="Times New Roman"/>
                <w:b/>
                <w:bCs/>
              </w:rPr>
            </w:pPr>
          </w:p>
        </w:tc>
      </w:tr>
      <w:tr w:rsidR="00354916" w:rsidRPr="00354916" w:rsidTr="00354916">
        <w:trPr>
          <w:trHeight w:val="337"/>
        </w:trPr>
        <w:tc>
          <w:tcPr>
            <w:tcW w:w="757" w:type="pct"/>
            <w:gridSpan w:val="2"/>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Раздел 3.  Геодезические съемки.</w:t>
            </w:r>
          </w:p>
        </w:tc>
        <w:tc>
          <w:tcPr>
            <w:tcW w:w="2898" w:type="pct"/>
          </w:tcPr>
          <w:p w:rsidR="00354916" w:rsidRPr="00354916" w:rsidRDefault="00354916" w:rsidP="00354916">
            <w:pPr>
              <w:suppressAutoHyphens/>
              <w:spacing w:after="0" w:line="240" w:lineRule="auto"/>
              <w:rPr>
                <w:rFonts w:ascii="Times New Roman" w:hAnsi="Times New Roman"/>
                <w:b/>
                <w:bCs/>
                <w:sz w:val="24"/>
                <w:szCs w:val="24"/>
              </w:rPr>
            </w:pP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18</w:t>
            </w:r>
          </w:p>
        </w:tc>
        <w:tc>
          <w:tcPr>
            <w:tcW w:w="630" w:type="pct"/>
          </w:tcPr>
          <w:p w:rsidR="00354916" w:rsidRPr="00354916" w:rsidRDefault="00354916" w:rsidP="00354916">
            <w:pPr>
              <w:suppressAutoHyphens/>
              <w:spacing w:after="0" w:line="240" w:lineRule="auto"/>
              <w:jc w:val="center"/>
              <w:rPr>
                <w:rFonts w:ascii="Times New Roman" w:hAnsi="Times New Roman"/>
                <w:sz w:val="24"/>
                <w:szCs w:val="24"/>
              </w:rPr>
            </w:pPr>
          </w:p>
        </w:tc>
      </w:tr>
      <w:tr w:rsidR="00354916" w:rsidRPr="00354916" w:rsidTr="00354916">
        <w:trPr>
          <w:trHeight w:val="337"/>
        </w:trPr>
        <w:tc>
          <w:tcPr>
            <w:tcW w:w="757" w:type="pct"/>
            <w:gridSpan w:val="2"/>
            <w:vMerge w:val="restart"/>
          </w:tcPr>
          <w:p w:rsidR="00354916" w:rsidRPr="00354916" w:rsidRDefault="00354916" w:rsidP="00354916">
            <w:pPr>
              <w:spacing w:after="0" w:line="240" w:lineRule="auto"/>
              <w:rPr>
                <w:rFonts w:ascii="Times New Roman" w:eastAsia="Calibri" w:hAnsi="Times New Roman"/>
                <w:b/>
                <w:bCs/>
                <w:sz w:val="24"/>
                <w:szCs w:val="24"/>
                <w:lang w:eastAsia="en-US"/>
              </w:rPr>
            </w:pPr>
            <w:r w:rsidRPr="00354916">
              <w:rPr>
                <w:rFonts w:ascii="Times New Roman" w:eastAsia="Calibri" w:hAnsi="Times New Roman"/>
                <w:b/>
                <w:bCs/>
                <w:sz w:val="24"/>
                <w:szCs w:val="24"/>
                <w:lang w:eastAsia="en-US"/>
              </w:rPr>
              <w:t>Тема 3.1</w:t>
            </w:r>
          </w:p>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Назначение и виды геодезических съемок.</w:t>
            </w:r>
          </w:p>
          <w:p w:rsidR="00354916" w:rsidRPr="00354916" w:rsidRDefault="00354916" w:rsidP="00354916">
            <w:pPr>
              <w:suppressAutoHyphens/>
              <w:spacing w:after="0" w:line="240" w:lineRule="auto"/>
              <w:rPr>
                <w:rFonts w:ascii="Times New Roman" w:eastAsiaTheme="minorHAnsi" w:hAnsi="Times New Roman"/>
                <w:b/>
                <w:bCs/>
                <w:spacing w:val="-2"/>
                <w:sz w:val="24"/>
                <w:szCs w:val="24"/>
                <w:lang w:eastAsia="en-US"/>
              </w:rPr>
            </w:pPr>
          </w:p>
        </w:tc>
        <w:tc>
          <w:tcPr>
            <w:tcW w:w="2898" w:type="pct"/>
          </w:tcPr>
          <w:p w:rsidR="00354916" w:rsidRPr="00354916" w:rsidRDefault="00354916" w:rsidP="00354916">
            <w:pPr>
              <w:suppressAutoHyphens/>
              <w:spacing w:after="0" w:line="240" w:lineRule="auto"/>
              <w:rPr>
                <w:rFonts w:ascii="Times New Roman" w:hAnsi="Times New Roman"/>
                <w:b/>
                <w:bCs/>
                <w:sz w:val="24"/>
                <w:szCs w:val="24"/>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2</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rPr>
            </w:pPr>
            <w:r w:rsidRPr="00354916">
              <w:rPr>
                <w:rFonts w:ascii="Times New Roman" w:hAnsi="Times New Roman"/>
                <w:sz w:val="24"/>
                <w:szCs w:val="24"/>
              </w:rPr>
              <w:t>ПК 2.4</w:t>
            </w:r>
          </w:p>
        </w:tc>
      </w:tr>
      <w:tr w:rsidR="00354916" w:rsidRPr="00354916" w:rsidTr="00354916">
        <w:trPr>
          <w:trHeight w:val="540"/>
        </w:trPr>
        <w:tc>
          <w:tcPr>
            <w:tcW w:w="757" w:type="pct"/>
            <w:gridSpan w:val="2"/>
            <w:vMerge/>
          </w:tcPr>
          <w:p w:rsidR="00354916" w:rsidRPr="00354916" w:rsidRDefault="00354916" w:rsidP="00354916">
            <w:pPr>
              <w:suppressAutoHyphens/>
              <w:spacing w:after="0" w:line="240" w:lineRule="auto"/>
              <w:rPr>
                <w:rFonts w:ascii="Times New Roman" w:eastAsiaTheme="minorHAnsi" w:hAnsi="Times New Roman"/>
                <w:b/>
                <w:bCs/>
                <w:spacing w:val="-2"/>
                <w:sz w:val="24"/>
                <w:szCs w:val="24"/>
                <w:lang w:eastAsia="en-US"/>
              </w:rPr>
            </w:pPr>
          </w:p>
        </w:tc>
        <w:tc>
          <w:tcPr>
            <w:tcW w:w="2898" w:type="pct"/>
          </w:tcPr>
          <w:p w:rsidR="00354916" w:rsidRPr="00354916" w:rsidRDefault="00354916" w:rsidP="00354916">
            <w:pPr>
              <w:suppressAutoHyphens/>
              <w:spacing w:after="0" w:line="240" w:lineRule="auto"/>
              <w:rPr>
                <w:rFonts w:ascii="Times New Roman" w:hAnsi="Times New Roman"/>
                <w:b/>
                <w:bCs/>
                <w:sz w:val="24"/>
                <w:szCs w:val="24"/>
              </w:rPr>
            </w:pPr>
            <w:r w:rsidRPr="00354916">
              <w:rPr>
                <w:rFonts w:ascii="Times New Roman" w:eastAsiaTheme="minorHAnsi" w:hAnsi="Times New Roman"/>
                <w:sz w:val="24"/>
                <w:szCs w:val="24"/>
                <w:lang w:eastAsia="en-US"/>
              </w:rPr>
              <w:t>Назначение и виды геодезических съемок. Геодезические сети как необходимый элемент выполнения геодезических съемок и обеспечения строительных работ. Задачи по  определению планового и высотного положения точки относительно исходных пунктов. Основные сведения о государственных плановых и высотных геодезических сетях. Закрепление точек геодезических сетей на местности.</w:t>
            </w:r>
          </w:p>
        </w:tc>
        <w:tc>
          <w:tcPr>
            <w:tcW w:w="715" w:type="pct"/>
            <w:vMerge/>
            <w:vAlign w:val="center"/>
          </w:tcPr>
          <w:p w:rsidR="00354916" w:rsidRPr="00354916" w:rsidRDefault="00354916" w:rsidP="00354916">
            <w:pPr>
              <w:rPr>
                <w:rFonts w:ascii="Times New Roman" w:hAnsi="Times New Roman"/>
                <w:b/>
              </w:rPr>
            </w:pPr>
          </w:p>
        </w:tc>
        <w:tc>
          <w:tcPr>
            <w:tcW w:w="630" w:type="pct"/>
            <w:vMerge/>
          </w:tcPr>
          <w:p w:rsidR="00354916" w:rsidRPr="00354916" w:rsidRDefault="00354916" w:rsidP="00354916">
            <w:pPr>
              <w:jc w:val="center"/>
              <w:rPr>
                <w:rFonts w:ascii="Times New Roman" w:hAnsi="Times New Roman"/>
                <w:b/>
              </w:rPr>
            </w:pPr>
          </w:p>
        </w:tc>
      </w:tr>
      <w:tr w:rsidR="00354916" w:rsidRPr="00354916" w:rsidTr="00354916">
        <w:trPr>
          <w:trHeight w:val="270"/>
        </w:trPr>
        <w:tc>
          <w:tcPr>
            <w:tcW w:w="757" w:type="pct"/>
            <w:gridSpan w:val="2"/>
            <w:vMerge/>
          </w:tcPr>
          <w:p w:rsidR="00354916" w:rsidRPr="00354916" w:rsidRDefault="00354916" w:rsidP="00354916">
            <w:pPr>
              <w:suppressAutoHyphens/>
              <w:spacing w:after="0" w:line="240" w:lineRule="auto"/>
              <w:rPr>
                <w:rFonts w:ascii="Times New Roman" w:eastAsiaTheme="minorHAnsi" w:hAnsi="Times New Roman"/>
                <w:b/>
                <w:bCs/>
                <w:spacing w:val="-2"/>
                <w:sz w:val="24"/>
                <w:szCs w:val="24"/>
                <w:lang w:eastAsia="en-US"/>
              </w:rPr>
            </w:pPr>
          </w:p>
        </w:tc>
        <w:tc>
          <w:tcPr>
            <w:tcW w:w="2898" w:type="pct"/>
          </w:tcPr>
          <w:p w:rsidR="00354916" w:rsidRPr="00354916" w:rsidRDefault="00354916" w:rsidP="00354916">
            <w:pPr>
              <w:suppressAutoHyphens/>
              <w:spacing w:after="0" w:line="240" w:lineRule="auto"/>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rPr>
            </w:pPr>
            <w:r w:rsidRPr="00354916">
              <w:rPr>
                <w:rFonts w:ascii="Times New Roman" w:hAnsi="Times New Roman"/>
                <w:b/>
              </w:rPr>
              <w:t>-</w:t>
            </w:r>
          </w:p>
        </w:tc>
        <w:tc>
          <w:tcPr>
            <w:tcW w:w="630" w:type="pct"/>
            <w:vMerge/>
          </w:tcPr>
          <w:p w:rsidR="00354916" w:rsidRPr="00354916" w:rsidRDefault="00354916" w:rsidP="00354916">
            <w:pPr>
              <w:jc w:val="center"/>
              <w:rPr>
                <w:rFonts w:ascii="Times New Roman" w:hAnsi="Times New Roman"/>
                <w:b/>
              </w:rPr>
            </w:pPr>
          </w:p>
        </w:tc>
      </w:tr>
      <w:tr w:rsidR="00354916" w:rsidRPr="00354916" w:rsidTr="00354916">
        <w:trPr>
          <w:trHeight w:val="270"/>
        </w:trPr>
        <w:tc>
          <w:tcPr>
            <w:tcW w:w="757" w:type="pct"/>
            <w:gridSpan w:val="2"/>
            <w:vMerge/>
          </w:tcPr>
          <w:p w:rsidR="00354916" w:rsidRPr="00354916" w:rsidRDefault="00354916" w:rsidP="00354916">
            <w:pPr>
              <w:suppressAutoHyphens/>
              <w:spacing w:after="0" w:line="240" w:lineRule="auto"/>
              <w:rPr>
                <w:rFonts w:ascii="Times New Roman" w:eastAsiaTheme="minorHAnsi" w:hAnsi="Times New Roman"/>
                <w:b/>
                <w:bCs/>
                <w:spacing w:val="-2"/>
                <w:sz w:val="24"/>
                <w:szCs w:val="24"/>
                <w:lang w:eastAsia="en-US"/>
              </w:rPr>
            </w:pPr>
          </w:p>
        </w:tc>
        <w:tc>
          <w:tcPr>
            <w:tcW w:w="2898" w:type="pct"/>
          </w:tcPr>
          <w:p w:rsidR="00354916" w:rsidRPr="00354916" w:rsidRDefault="00354916" w:rsidP="00354916">
            <w:pPr>
              <w:suppressAutoHyphens/>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rPr>
            </w:pPr>
            <w:r>
              <w:rPr>
                <w:rFonts w:ascii="Times New Roman" w:hAnsi="Times New Roman"/>
                <w:b/>
              </w:rPr>
              <w:t>-</w:t>
            </w:r>
          </w:p>
        </w:tc>
        <w:tc>
          <w:tcPr>
            <w:tcW w:w="630" w:type="pct"/>
            <w:vMerge/>
          </w:tcPr>
          <w:p w:rsidR="00354916" w:rsidRPr="00354916" w:rsidRDefault="00354916" w:rsidP="00354916">
            <w:pPr>
              <w:jc w:val="center"/>
              <w:rPr>
                <w:rFonts w:ascii="Times New Roman" w:hAnsi="Times New Roman"/>
                <w:b/>
              </w:rPr>
            </w:pPr>
          </w:p>
        </w:tc>
      </w:tr>
      <w:tr w:rsidR="00354916" w:rsidRPr="00354916" w:rsidTr="00354916">
        <w:trPr>
          <w:trHeight w:val="255"/>
        </w:trPr>
        <w:tc>
          <w:tcPr>
            <w:tcW w:w="757" w:type="pct"/>
            <w:gridSpan w:val="2"/>
            <w:vMerge w:val="restart"/>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Тема 3.2 Теодолитная съемка</w:t>
            </w:r>
          </w:p>
          <w:p w:rsidR="00354916" w:rsidRPr="00354916" w:rsidRDefault="00354916" w:rsidP="00354916">
            <w:pPr>
              <w:spacing w:after="0" w:line="240" w:lineRule="auto"/>
              <w:ind w:right="-180"/>
              <w:jc w:val="center"/>
              <w:rPr>
                <w:rFonts w:ascii="Times New Roman" w:hAnsi="Times New Roman"/>
                <w:b/>
                <w:bCs/>
                <w:i/>
                <w:sz w:val="24"/>
                <w:szCs w:val="24"/>
              </w:rPr>
            </w:pPr>
          </w:p>
        </w:tc>
        <w:tc>
          <w:tcPr>
            <w:tcW w:w="2898" w:type="pct"/>
          </w:tcPr>
          <w:p w:rsidR="00354916" w:rsidRPr="00354916" w:rsidRDefault="00354916" w:rsidP="00354916">
            <w:pPr>
              <w:spacing w:after="0" w:line="240" w:lineRule="auto"/>
              <w:rPr>
                <w:rFonts w:ascii="Times New Roman" w:hAnsi="Times New Roman"/>
                <w:b/>
                <w:bCs/>
                <w:i/>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6</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2775"/>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tabs>
                <w:tab w:val="left" w:pos="10399"/>
              </w:tabs>
              <w:spacing w:after="0" w:line="240" w:lineRule="auto"/>
              <w:ind w:right="50"/>
              <w:jc w:val="both"/>
              <w:rPr>
                <w:rFonts w:ascii="Times New Roman" w:eastAsiaTheme="minorHAnsi" w:hAnsi="Times New Roman"/>
                <w:lang w:eastAsia="en-US"/>
              </w:rPr>
            </w:pPr>
            <w:r w:rsidRPr="00354916">
              <w:rPr>
                <w:rFonts w:ascii="Times New Roman" w:eastAsiaTheme="minorHAnsi" w:hAnsi="Times New Roman"/>
                <w:lang w:eastAsia="en-US"/>
              </w:rPr>
              <w:t xml:space="preserve">Сущность теодолитной съемки, состав и порядок работ. Теодолитный ход как простейший метод построения плановой опоры (сети) для выполнения геодезических съемок, выноса проекта в натуру. Виды теодолитных ходов. Схемы привязки теодолитного хода: рекогносцировка и закрепление точек, угловые измерения на точках теодолитного хода, измерение длин сторон теодолитного хода. Полевой контроль. Обработка журнала измерений. </w:t>
            </w:r>
          </w:p>
          <w:p w:rsidR="00354916" w:rsidRPr="00354916" w:rsidRDefault="00354916" w:rsidP="00354916">
            <w:pPr>
              <w:spacing w:after="0" w:line="240" w:lineRule="auto"/>
              <w:rPr>
                <w:rFonts w:ascii="Times New Roman" w:eastAsiaTheme="minorHAnsi" w:hAnsi="Times New Roman"/>
                <w:lang w:eastAsia="en-US"/>
              </w:rPr>
            </w:pPr>
            <w:r w:rsidRPr="00354916">
              <w:rPr>
                <w:rFonts w:ascii="Times New Roman" w:eastAsiaTheme="minorHAnsi" w:hAnsi="Times New Roman"/>
                <w:lang w:eastAsia="en-US"/>
              </w:rPr>
              <w:t>Состав камеральных работ: контроль угловых измерений в теодолитных ходах, уравнивание углов, контроль линейных измерений в теодолитных ходах, уравнивание приращений координат и вычисление координат точек хода; алгоритмы вычислительной обработки, ведомость вычисления координат точек теодолитного хода; нанесение точек теодолитного хода по координатам на план. Вычисление площади участка.</w:t>
            </w:r>
          </w:p>
          <w:p w:rsidR="00354916" w:rsidRPr="00354916" w:rsidRDefault="00354916" w:rsidP="00354916">
            <w:pPr>
              <w:spacing w:after="0" w:line="240" w:lineRule="auto"/>
              <w:rPr>
                <w:rFonts w:ascii="Times New Roman" w:eastAsiaTheme="minorHAnsi" w:hAnsi="Times New Roman"/>
                <w:lang w:eastAsia="en-US"/>
              </w:rPr>
            </w:pPr>
            <w:r w:rsidRPr="00354916">
              <w:rPr>
                <w:rFonts w:ascii="Times New Roman" w:eastAsiaTheme="minorHAnsi" w:hAnsi="Times New Roman"/>
                <w:lang w:eastAsia="en-US"/>
              </w:rPr>
              <w:t>Геодезическая подготовка для переноса проекта  в натуру: методика получения данных, необходимых для выноса в натуру.</w:t>
            </w:r>
          </w:p>
        </w:tc>
        <w:tc>
          <w:tcPr>
            <w:tcW w:w="715" w:type="pct"/>
            <w:vMerge/>
            <w:vAlign w:val="center"/>
          </w:tcPr>
          <w:p w:rsidR="00354916" w:rsidRPr="00354916" w:rsidRDefault="00354916" w:rsidP="00354916">
            <w:pPr>
              <w:rPr>
                <w:rFonts w:ascii="Times New Roman" w:hAnsi="Times New Roman"/>
                <w:b/>
                <w:i/>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15"/>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tabs>
                <w:tab w:val="left" w:pos="10399"/>
              </w:tabs>
              <w:spacing w:after="0" w:line="240" w:lineRule="auto"/>
              <w:ind w:right="50"/>
              <w:jc w:val="both"/>
              <w:rPr>
                <w:rFonts w:ascii="Times New Roman" w:eastAsiaTheme="minorHAnsi" w:hAnsi="Times New Roman"/>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4</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79"/>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ind w:right="252"/>
              <w:jc w:val="both"/>
              <w:rPr>
                <w:rFonts w:ascii="Times New Roman" w:eastAsia="MS Mincho" w:hAnsi="Times New Roman"/>
                <w:sz w:val="24"/>
                <w:szCs w:val="24"/>
                <w:lang w:eastAsia="en-US"/>
              </w:rPr>
            </w:pPr>
            <w:r w:rsidRPr="0017462B">
              <w:rPr>
                <w:rFonts w:ascii="Times New Roman" w:eastAsiaTheme="minorHAnsi" w:hAnsi="Times New Roman"/>
                <w:sz w:val="24"/>
                <w:szCs w:val="24"/>
                <w:lang w:eastAsia="en-US"/>
              </w:rPr>
              <w:t>Практическое  занятие № 5</w:t>
            </w:r>
            <w:r w:rsidR="0017462B">
              <w:rPr>
                <w:rFonts w:ascii="Times New Roman" w:eastAsiaTheme="minorHAnsi" w:hAnsi="Times New Roman"/>
                <w:sz w:val="24"/>
                <w:szCs w:val="24"/>
                <w:lang w:eastAsia="en-US"/>
              </w:rPr>
              <w:t>.</w:t>
            </w:r>
            <w:r w:rsidRPr="00354916">
              <w:rPr>
                <w:rFonts w:ascii="Times New Roman" w:eastAsiaTheme="minorHAnsi" w:hAnsi="Times New Roman"/>
                <w:b/>
                <w:sz w:val="24"/>
                <w:szCs w:val="24"/>
                <w:lang w:eastAsia="en-US"/>
              </w:rPr>
              <w:t xml:space="preserve"> </w:t>
            </w:r>
            <w:r w:rsidRPr="00354916">
              <w:rPr>
                <w:rFonts w:ascii="Times New Roman" w:eastAsiaTheme="minorHAnsi" w:hAnsi="Times New Roman"/>
                <w:sz w:val="24"/>
                <w:szCs w:val="24"/>
                <w:lang w:eastAsia="en-US"/>
              </w:rPr>
              <w:t>Вычислительная обработка  теодолитного хода.</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80"/>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ind w:right="252"/>
              <w:jc w:val="both"/>
              <w:rPr>
                <w:rFonts w:ascii="Times New Roman" w:eastAsiaTheme="minorHAnsi" w:hAnsi="Times New Roman"/>
                <w:sz w:val="24"/>
                <w:szCs w:val="24"/>
                <w:lang w:eastAsia="en-US"/>
              </w:rPr>
            </w:pPr>
            <w:r w:rsidRPr="0017462B">
              <w:rPr>
                <w:rFonts w:ascii="Times New Roman" w:eastAsiaTheme="minorHAnsi" w:hAnsi="Times New Roman"/>
                <w:sz w:val="24"/>
                <w:szCs w:val="24"/>
                <w:lang w:eastAsia="en-US"/>
              </w:rPr>
              <w:t>Практическое  занятие № 6</w:t>
            </w:r>
            <w:r w:rsidR="0017462B">
              <w:rPr>
                <w:rFonts w:ascii="Times New Roman" w:eastAsiaTheme="minorHAnsi" w:hAnsi="Times New Roman"/>
                <w:b/>
                <w:sz w:val="24"/>
                <w:szCs w:val="24"/>
                <w:lang w:eastAsia="en-US"/>
              </w:rPr>
              <w:t>.</w:t>
            </w:r>
            <w:r w:rsidRPr="00354916">
              <w:rPr>
                <w:rFonts w:ascii="Times New Roman" w:eastAsiaTheme="minorHAnsi" w:hAnsi="Times New Roman"/>
                <w:b/>
                <w:sz w:val="24"/>
                <w:szCs w:val="24"/>
                <w:lang w:eastAsia="en-US"/>
              </w:rPr>
              <w:t xml:space="preserve"> </w:t>
            </w:r>
            <w:r w:rsidRPr="00354916">
              <w:rPr>
                <w:rFonts w:ascii="Times New Roman" w:eastAsiaTheme="minorHAnsi" w:hAnsi="Times New Roman"/>
                <w:sz w:val="24"/>
                <w:szCs w:val="24"/>
                <w:lang w:eastAsia="en-US"/>
              </w:rPr>
              <w:t>Нанесение точек теодолитного хода на план.</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80"/>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ind w:right="252"/>
              <w:jc w:val="both"/>
              <w:rPr>
                <w:rFonts w:ascii="Times New Roman" w:eastAsiaTheme="minorHAnsi" w:hAnsi="Times New Roman"/>
                <w:b/>
                <w:sz w:val="24"/>
                <w:szCs w:val="24"/>
                <w:lang w:eastAsia="en-US"/>
              </w:rPr>
            </w:pPr>
            <w:r w:rsidRPr="0017462B">
              <w:rPr>
                <w:rFonts w:ascii="Times New Roman" w:eastAsiaTheme="minorHAnsi" w:hAnsi="Times New Roman"/>
                <w:sz w:val="24"/>
                <w:szCs w:val="24"/>
                <w:lang w:eastAsia="en-US"/>
              </w:rPr>
              <w:t>Практическое  занятие № 7</w:t>
            </w:r>
            <w:r w:rsidR="0017462B">
              <w:rPr>
                <w:rFonts w:ascii="Times New Roman" w:eastAsiaTheme="minorHAnsi" w:hAnsi="Times New Roman"/>
                <w:sz w:val="24"/>
                <w:szCs w:val="24"/>
                <w:lang w:eastAsia="en-US"/>
              </w:rPr>
              <w:t>.</w:t>
            </w:r>
            <w:r w:rsidRPr="00354916">
              <w:rPr>
                <w:rFonts w:ascii="Times New Roman" w:eastAsiaTheme="minorHAnsi" w:hAnsi="Times New Roman"/>
                <w:b/>
                <w:sz w:val="24"/>
                <w:szCs w:val="24"/>
                <w:lang w:eastAsia="en-US"/>
              </w:rPr>
              <w:t xml:space="preserve"> </w:t>
            </w:r>
            <w:r w:rsidRPr="00354916">
              <w:rPr>
                <w:rFonts w:ascii="Times New Roman" w:eastAsiaTheme="minorHAnsi" w:hAnsi="Times New Roman"/>
                <w:sz w:val="24"/>
                <w:szCs w:val="24"/>
                <w:lang w:eastAsia="en-US"/>
              </w:rPr>
              <w:t>Геодезическая подготовка для переноса проекта  в натуру</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1</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15"/>
        </w:trPr>
        <w:tc>
          <w:tcPr>
            <w:tcW w:w="757" w:type="pct"/>
            <w:gridSpan w:val="2"/>
            <w:vMerge/>
          </w:tcPr>
          <w:p w:rsidR="00354916" w:rsidRPr="00354916" w:rsidRDefault="00354916" w:rsidP="00354916">
            <w:pPr>
              <w:spacing w:after="0" w:line="240" w:lineRule="auto"/>
              <w:ind w:right="-180"/>
              <w:jc w:val="center"/>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ind w:right="252"/>
              <w:jc w:val="both"/>
              <w:rPr>
                <w:rFonts w:ascii="Times New Roman" w:eastAsiaTheme="minorHAnsi" w:hAnsi="Times New Roman"/>
                <w:color w:val="000000"/>
                <w:sz w:val="27"/>
                <w:szCs w:val="27"/>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315"/>
        </w:trPr>
        <w:tc>
          <w:tcPr>
            <w:tcW w:w="757" w:type="pct"/>
            <w:gridSpan w:val="2"/>
            <w:vMerge w:val="restart"/>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Тема  3.3</w:t>
            </w:r>
          </w:p>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lastRenderedPageBreak/>
              <w:t>Геометрическое нивелирование</w:t>
            </w:r>
          </w:p>
        </w:tc>
        <w:tc>
          <w:tcPr>
            <w:tcW w:w="2898" w:type="pct"/>
            <w:vAlign w:val="bottom"/>
          </w:tcPr>
          <w:p w:rsidR="00354916" w:rsidRPr="00354916" w:rsidRDefault="00354916" w:rsidP="00354916">
            <w:pPr>
              <w:spacing w:after="0" w:line="240" w:lineRule="auto"/>
              <w:rPr>
                <w:rFonts w:ascii="Times New Roman" w:hAnsi="Times New Roman"/>
                <w:b/>
                <w:bCs/>
                <w:sz w:val="24"/>
                <w:szCs w:val="24"/>
              </w:rPr>
            </w:pPr>
            <w:r w:rsidRPr="00354916">
              <w:rPr>
                <w:rFonts w:ascii="Times New Roman" w:hAnsi="Times New Roman"/>
                <w:b/>
                <w:bCs/>
                <w:sz w:val="24"/>
                <w:szCs w:val="24"/>
              </w:rPr>
              <w:lastRenderedPageBreak/>
              <w:t>Содержание учебного материала</w:t>
            </w:r>
          </w:p>
        </w:tc>
        <w:tc>
          <w:tcPr>
            <w:tcW w:w="715" w:type="pct"/>
            <w:vMerge w:val="restar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b/>
                <w:sz w:val="24"/>
                <w:szCs w:val="24"/>
              </w:rPr>
              <w:t>4</w:t>
            </w:r>
          </w:p>
          <w:p w:rsidR="00354916" w:rsidRPr="00354916" w:rsidRDefault="00354916" w:rsidP="00354916">
            <w:pPr>
              <w:rPr>
                <w:rFonts w:ascii="Times New Roman" w:hAnsi="Times New Roman"/>
                <w:sz w:val="24"/>
                <w:szCs w:val="24"/>
              </w:rPr>
            </w:pP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lastRenderedPageBreak/>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lastRenderedPageBreak/>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2487"/>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jc w:val="both"/>
              <w:rPr>
                <w:rFonts w:ascii="Times New Roman" w:hAnsi="Times New Roman"/>
                <w:b/>
                <w:bCs/>
                <w:sz w:val="24"/>
                <w:szCs w:val="24"/>
              </w:rPr>
            </w:pPr>
            <w:r w:rsidRPr="00354916">
              <w:rPr>
                <w:rFonts w:ascii="Times New Roman" w:eastAsiaTheme="minorHAnsi" w:hAnsi="Times New Roman"/>
                <w:sz w:val="24"/>
                <w:szCs w:val="24"/>
                <w:lang w:eastAsia="en-US"/>
              </w:rPr>
              <w:t xml:space="preserve">Устройство нивелиров. Нивелирный комплект. Принципиальная схема устройства нивелира с уровнем (основное геометрическое условие). Классификация нивелирования по методам определения превышений. Принцип и способы геометрического нивелирования. Принципиальная схема устройства нивелира с компенсатором. Поверки нивелиров. Порядок работы по определению превышений на станции: последовательность наблюдений, запись в полевой журнал, контроль нивелирования на станции. Состав нивелирных работ по передаче высот: технология полевых работ по </w:t>
            </w:r>
            <w:proofErr w:type="spellStart"/>
            <w:r w:rsidRPr="00354916">
              <w:rPr>
                <w:rFonts w:ascii="Times New Roman" w:eastAsiaTheme="minorHAnsi" w:hAnsi="Times New Roman"/>
                <w:sz w:val="24"/>
                <w:szCs w:val="24"/>
                <w:lang w:eastAsia="en-US"/>
              </w:rPr>
              <w:t>проложению</w:t>
            </w:r>
            <w:proofErr w:type="spellEnd"/>
            <w:r w:rsidRPr="00354916">
              <w:rPr>
                <w:rFonts w:ascii="Times New Roman" w:eastAsiaTheme="minorHAnsi" w:hAnsi="Times New Roman"/>
                <w:sz w:val="24"/>
                <w:szCs w:val="24"/>
                <w:lang w:eastAsia="en-US"/>
              </w:rPr>
              <w:t xml:space="preserve"> хода технического нивелирования; вычислительная обработка результатов нивелирования.</w:t>
            </w:r>
          </w:p>
        </w:tc>
        <w:tc>
          <w:tcPr>
            <w:tcW w:w="715" w:type="pct"/>
            <w:vMerge/>
            <w:vAlign w:val="center"/>
          </w:tcPr>
          <w:p w:rsidR="00354916" w:rsidRPr="00354916" w:rsidRDefault="00354916" w:rsidP="00354916">
            <w:pPr>
              <w:rPr>
                <w:rFonts w:ascii="Times New Roman" w:hAnsi="Times New Roman"/>
                <w:b/>
                <w:i/>
              </w:rPr>
            </w:pP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185"/>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623"/>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17462B">
              <w:rPr>
                <w:rFonts w:ascii="Times New Roman" w:hAnsi="Times New Roman"/>
                <w:bCs/>
                <w:sz w:val="24"/>
                <w:szCs w:val="24"/>
              </w:rPr>
              <w:t xml:space="preserve">Лабораторная  работа </w:t>
            </w:r>
            <w:r w:rsidRPr="0017462B">
              <w:rPr>
                <w:rFonts w:ascii="Times New Roman" w:eastAsiaTheme="minorHAnsi" w:hAnsi="Times New Roman"/>
                <w:sz w:val="24"/>
                <w:szCs w:val="24"/>
                <w:lang w:eastAsia="en-US"/>
              </w:rPr>
              <w:t>№ 4</w:t>
            </w:r>
            <w:r w:rsidR="0017462B">
              <w:rPr>
                <w:rFonts w:ascii="Times New Roman" w:eastAsiaTheme="minorHAnsi" w:hAnsi="Times New Roman"/>
                <w:sz w:val="24"/>
                <w:szCs w:val="24"/>
                <w:lang w:eastAsia="en-US"/>
              </w:rPr>
              <w:t>.</w:t>
            </w:r>
            <w:r w:rsidRPr="00354916">
              <w:rPr>
                <w:rFonts w:ascii="Times New Roman" w:eastAsiaTheme="minorHAnsi" w:hAnsi="Times New Roman"/>
                <w:sz w:val="24"/>
                <w:szCs w:val="24"/>
                <w:lang w:eastAsia="en-US"/>
              </w:rPr>
              <w:t xml:space="preserve"> Работа с нивелиром. Выполнение поверок нивелира. </w:t>
            </w:r>
          </w:p>
          <w:p w:rsidR="00354916" w:rsidRPr="00354916" w:rsidRDefault="00354916" w:rsidP="00354916">
            <w:pPr>
              <w:spacing w:after="0" w:line="240" w:lineRule="auto"/>
              <w:jc w:val="both"/>
              <w:rPr>
                <w:rFonts w:ascii="Times New Roman" w:eastAsiaTheme="minorHAnsi" w:hAnsi="Times New Roman"/>
                <w:sz w:val="24"/>
                <w:szCs w:val="24"/>
                <w:lang w:eastAsia="en-US"/>
              </w:rPr>
            </w:pPr>
            <w:r w:rsidRPr="00354916">
              <w:rPr>
                <w:rFonts w:ascii="Times New Roman" w:eastAsiaTheme="minorHAnsi" w:hAnsi="Times New Roman"/>
                <w:sz w:val="24"/>
                <w:szCs w:val="24"/>
                <w:lang w:eastAsia="en-US"/>
              </w:rPr>
              <w:t>Обработка результатов нивелирования.</w:t>
            </w:r>
          </w:p>
        </w:tc>
        <w:tc>
          <w:tcPr>
            <w:tcW w:w="715" w:type="pct"/>
            <w:vAlign w:val="center"/>
          </w:tcPr>
          <w:p w:rsidR="00354916" w:rsidRPr="00354916" w:rsidRDefault="00354916" w:rsidP="00354916">
            <w:pPr>
              <w:jc w:val="center"/>
              <w:rPr>
                <w:rFonts w:ascii="Times New Roman" w:hAnsi="Times New Roman"/>
              </w:rPr>
            </w:pPr>
            <w:r w:rsidRPr="00354916">
              <w:rPr>
                <w:rFonts w:ascii="Times New Roman" w:hAnsi="Times New Roman"/>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17462B">
        <w:trPr>
          <w:trHeight w:val="167"/>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jc w:val="both"/>
              <w:rPr>
                <w:rFonts w:ascii="Times New Roman" w:eastAsiaTheme="minorHAnsi" w:hAnsi="Times New Roman"/>
                <w:color w:val="000000"/>
                <w:sz w:val="27"/>
                <w:szCs w:val="27"/>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rPr>
            </w:pPr>
            <w:r w:rsidRPr="00354916">
              <w:rPr>
                <w:rFonts w:ascii="Times New Roman" w:hAnsi="Times New Roman"/>
                <w:b/>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570"/>
        </w:trPr>
        <w:tc>
          <w:tcPr>
            <w:tcW w:w="757" w:type="pct"/>
            <w:gridSpan w:val="2"/>
            <w:vMerge/>
          </w:tcPr>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rPr>
                <w:rFonts w:ascii="Times New Roman" w:hAnsi="Times New Roman"/>
                <w:color w:val="000000"/>
                <w:sz w:val="24"/>
                <w:szCs w:val="24"/>
              </w:rPr>
            </w:pPr>
            <w:r w:rsidRPr="00354916">
              <w:rPr>
                <w:rFonts w:ascii="Times New Roman" w:hAnsi="Times New Roman"/>
                <w:color w:val="000000"/>
                <w:sz w:val="24"/>
                <w:szCs w:val="24"/>
              </w:rPr>
              <w:t>Подготовка к лабораторным, практическим   занятиям</w:t>
            </w:r>
          </w:p>
          <w:p w:rsidR="00354916" w:rsidRPr="00354916" w:rsidRDefault="00354916" w:rsidP="00354916">
            <w:pPr>
              <w:spacing w:after="0" w:line="240" w:lineRule="auto"/>
              <w:rPr>
                <w:rFonts w:ascii="Times New Roman" w:hAnsi="Times New Roman"/>
                <w:b/>
                <w:sz w:val="24"/>
                <w:szCs w:val="24"/>
              </w:rPr>
            </w:pPr>
            <w:r w:rsidRPr="00354916">
              <w:rPr>
                <w:rFonts w:ascii="Times New Roman" w:hAnsi="Times New Roman"/>
                <w:color w:val="000000"/>
                <w:sz w:val="24"/>
                <w:szCs w:val="24"/>
              </w:rPr>
              <w:t>Оформление лабораторных, практических  работ</w:t>
            </w:r>
          </w:p>
        </w:tc>
        <w:tc>
          <w:tcPr>
            <w:tcW w:w="715" w:type="pct"/>
            <w:vAlign w:val="center"/>
          </w:tcPr>
          <w:p w:rsidR="00354916" w:rsidRPr="00354916" w:rsidRDefault="00354916" w:rsidP="00354916">
            <w:pPr>
              <w:jc w:val="center"/>
              <w:rPr>
                <w:rFonts w:ascii="Times New Roman" w:hAnsi="Times New Roman"/>
              </w:rPr>
            </w:pPr>
            <w:r w:rsidRPr="00354916">
              <w:rPr>
                <w:rFonts w:ascii="Times New Roman" w:hAnsi="Times New Roman"/>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240"/>
        </w:trPr>
        <w:tc>
          <w:tcPr>
            <w:tcW w:w="757" w:type="pct"/>
            <w:gridSpan w:val="2"/>
            <w:vMerge w:val="restart"/>
          </w:tcPr>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Тема 3.4</w:t>
            </w:r>
          </w:p>
          <w:p w:rsidR="00354916" w:rsidRPr="00354916" w:rsidRDefault="00354916" w:rsidP="00354916">
            <w:pPr>
              <w:spacing w:after="0" w:line="240" w:lineRule="auto"/>
              <w:rPr>
                <w:rFonts w:ascii="Times New Roman" w:eastAsiaTheme="minorHAnsi" w:hAnsi="Times New Roman"/>
                <w:b/>
                <w:sz w:val="24"/>
                <w:szCs w:val="24"/>
                <w:lang w:eastAsia="en-US"/>
              </w:rPr>
            </w:pPr>
            <w:r w:rsidRPr="00354916">
              <w:rPr>
                <w:rFonts w:ascii="Times New Roman" w:eastAsiaTheme="minorHAnsi" w:hAnsi="Times New Roman"/>
                <w:b/>
                <w:sz w:val="24"/>
                <w:szCs w:val="24"/>
                <w:lang w:eastAsia="en-US"/>
              </w:rPr>
              <w:t>Тахеометрическая съемка.</w:t>
            </w:r>
          </w:p>
          <w:p w:rsidR="00354916" w:rsidRPr="00354916" w:rsidRDefault="00354916" w:rsidP="00354916">
            <w:pPr>
              <w:spacing w:after="0" w:line="240" w:lineRule="auto"/>
              <w:rPr>
                <w:rFonts w:ascii="Times New Roman" w:eastAsiaTheme="minorHAnsi" w:hAnsi="Times New Roman"/>
                <w:b/>
                <w:sz w:val="24"/>
                <w:szCs w:val="24"/>
                <w:lang w:eastAsia="en-US"/>
              </w:rPr>
            </w:pPr>
          </w:p>
        </w:tc>
        <w:tc>
          <w:tcPr>
            <w:tcW w:w="2898" w:type="pct"/>
          </w:tcPr>
          <w:p w:rsidR="00354916" w:rsidRPr="00354916" w:rsidRDefault="00354916" w:rsidP="00354916">
            <w:pPr>
              <w:spacing w:after="0" w:line="240" w:lineRule="auto"/>
              <w:rPr>
                <w:rFonts w:ascii="Times New Roman" w:hAnsi="Times New Roman"/>
                <w:b/>
                <w:bCs/>
                <w:i/>
              </w:rPr>
            </w:pPr>
            <w:r w:rsidRPr="00354916">
              <w:rPr>
                <w:rFonts w:ascii="Times New Roman" w:hAnsi="Times New Roman"/>
                <w:b/>
                <w:bCs/>
                <w:sz w:val="24"/>
                <w:szCs w:val="24"/>
              </w:rPr>
              <w:t>Содержание учебного материала</w:t>
            </w:r>
          </w:p>
        </w:tc>
        <w:tc>
          <w:tcPr>
            <w:tcW w:w="715" w:type="pct"/>
            <w:vMerge w:val="restar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6</w:t>
            </w:r>
          </w:p>
        </w:tc>
        <w:tc>
          <w:tcPr>
            <w:tcW w:w="630" w:type="pct"/>
            <w:vMerge w:val="restart"/>
          </w:tcPr>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ОК 1-ОК10;</w:t>
            </w:r>
          </w:p>
          <w:p w:rsidR="00354916" w:rsidRPr="00354916" w:rsidRDefault="00354916" w:rsidP="00354916">
            <w:pPr>
              <w:suppressAutoHyphens/>
              <w:spacing w:after="0" w:line="240" w:lineRule="auto"/>
              <w:jc w:val="center"/>
              <w:rPr>
                <w:rFonts w:ascii="Times New Roman" w:hAnsi="Times New Roman"/>
                <w:sz w:val="24"/>
                <w:szCs w:val="24"/>
              </w:rPr>
            </w:pPr>
            <w:r w:rsidRPr="00354916">
              <w:rPr>
                <w:rFonts w:ascii="Times New Roman" w:hAnsi="Times New Roman"/>
                <w:sz w:val="24"/>
                <w:szCs w:val="24"/>
              </w:rPr>
              <w:t>ПК 1.3-ПК 1.4; ПК 2.1-ПК 2.2;</w:t>
            </w:r>
          </w:p>
          <w:p w:rsidR="00354916" w:rsidRPr="00354916" w:rsidRDefault="00354916" w:rsidP="00354916">
            <w:pPr>
              <w:jc w:val="center"/>
              <w:rPr>
                <w:rFonts w:ascii="Times New Roman" w:hAnsi="Times New Roman"/>
                <w:b/>
                <w:i/>
              </w:rPr>
            </w:pPr>
            <w:r w:rsidRPr="00354916">
              <w:rPr>
                <w:rFonts w:ascii="Times New Roman" w:hAnsi="Times New Roman"/>
                <w:sz w:val="24"/>
                <w:szCs w:val="24"/>
              </w:rPr>
              <w:t>ПК 2.4</w:t>
            </w:r>
          </w:p>
        </w:tc>
      </w:tr>
      <w:tr w:rsidR="00354916" w:rsidRPr="00354916" w:rsidTr="00354916">
        <w:trPr>
          <w:trHeight w:val="825"/>
        </w:trPr>
        <w:tc>
          <w:tcPr>
            <w:tcW w:w="757" w:type="pct"/>
            <w:gridSpan w:val="2"/>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imes New Roman" w:hAnsi="Times New Roman"/>
                <w:b/>
                <w:bCs/>
                <w:i/>
                <w:sz w:val="24"/>
                <w:szCs w:val="24"/>
              </w:rPr>
            </w:pPr>
            <w:r w:rsidRPr="00354916">
              <w:rPr>
                <w:rFonts w:ascii="Times New Roman" w:eastAsiaTheme="minorHAnsi" w:hAnsi="Times New Roman"/>
                <w:sz w:val="24"/>
                <w:szCs w:val="24"/>
                <w:lang w:eastAsia="en-US"/>
              </w:rPr>
              <w:t>Сущность и приборы, применяемые при съемке. Устройство электронного тахеометра</w:t>
            </w:r>
            <w:r w:rsidRPr="00354916">
              <w:rPr>
                <w:rFonts w:ascii="Times New Roman" w:eastAsiaTheme="minorHAnsi" w:hAnsi="Times New Roman"/>
                <w:sz w:val="24"/>
                <w:szCs w:val="24"/>
                <w:vertAlign w:val="subscript"/>
                <w:lang w:eastAsia="en-US"/>
              </w:rPr>
              <w:t>.</w:t>
            </w:r>
            <w:r w:rsidRPr="00354916">
              <w:rPr>
                <w:rFonts w:ascii="Times New Roman" w:eastAsiaTheme="minorHAnsi" w:hAnsi="Times New Roman"/>
                <w:sz w:val="24"/>
                <w:szCs w:val="24"/>
                <w:lang w:eastAsia="en-US"/>
              </w:rPr>
              <w:t xml:space="preserve"> Приведение тахеометра в рабочее положение. Измерения при создании съемочного обоснования. </w:t>
            </w:r>
          </w:p>
        </w:tc>
        <w:tc>
          <w:tcPr>
            <w:tcW w:w="715" w:type="pct"/>
            <w:vMerge/>
            <w:vAlign w:val="center"/>
          </w:tcPr>
          <w:p w:rsidR="00354916" w:rsidRPr="00354916" w:rsidRDefault="00354916" w:rsidP="00354916">
            <w:pPr>
              <w:rPr>
                <w:rFonts w:ascii="Times New Roman" w:hAnsi="Times New Roman"/>
                <w:b/>
                <w:i/>
              </w:rPr>
            </w:pPr>
          </w:p>
        </w:tc>
        <w:tc>
          <w:tcPr>
            <w:tcW w:w="630" w:type="pct"/>
            <w:vMerge/>
          </w:tcPr>
          <w:p w:rsidR="00354916" w:rsidRPr="00354916" w:rsidRDefault="00354916" w:rsidP="00354916">
            <w:pPr>
              <w:rPr>
                <w:rFonts w:ascii="Times New Roman" w:hAnsi="Times New Roman"/>
                <w:b/>
                <w:i/>
              </w:rPr>
            </w:pPr>
          </w:p>
        </w:tc>
      </w:tr>
      <w:tr w:rsidR="00354916" w:rsidRPr="00354916" w:rsidTr="00354916">
        <w:trPr>
          <w:trHeight w:val="135"/>
        </w:trPr>
        <w:tc>
          <w:tcPr>
            <w:tcW w:w="757" w:type="pct"/>
            <w:gridSpan w:val="2"/>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heme="minorHAnsi" w:eastAsiaTheme="minorHAnsi" w:hAnsiTheme="minorHAnsi" w:cstheme="minorBidi"/>
                <w:lang w:eastAsia="en-US"/>
              </w:rPr>
            </w:pPr>
            <w:r w:rsidRPr="00354916">
              <w:rPr>
                <w:rFonts w:ascii="Times New Roman" w:eastAsiaTheme="minorHAnsi" w:hAnsi="Times New Roman"/>
                <w:b/>
                <w:sz w:val="24"/>
                <w:szCs w:val="24"/>
                <w:lang w:eastAsia="en-US"/>
              </w:rPr>
              <w:t>В том числе, практических занятий и лабораторных работ</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4</w:t>
            </w:r>
          </w:p>
        </w:tc>
        <w:tc>
          <w:tcPr>
            <w:tcW w:w="630" w:type="pct"/>
            <w:vMerge/>
          </w:tcPr>
          <w:p w:rsidR="00354916" w:rsidRPr="00354916" w:rsidRDefault="00354916" w:rsidP="00354916">
            <w:pPr>
              <w:rPr>
                <w:rFonts w:ascii="Times New Roman" w:hAnsi="Times New Roman"/>
                <w:b/>
                <w:i/>
              </w:rPr>
            </w:pPr>
          </w:p>
        </w:tc>
      </w:tr>
      <w:tr w:rsidR="00354916" w:rsidRPr="00354916" w:rsidTr="00354916">
        <w:trPr>
          <w:trHeight w:val="120"/>
        </w:trPr>
        <w:tc>
          <w:tcPr>
            <w:tcW w:w="757" w:type="pct"/>
            <w:gridSpan w:val="2"/>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imes New Roman" w:eastAsiaTheme="minorHAnsi" w:hAnsi="Times New Roman"/>
                <w:sz w:val="24"/>
                <w:szCs w:val="24"/>
                <w:lang w:eastAsia="en-US"/>
              </w:rPr>
            </w:pPr>
            <w:r w:rsidRPr="0017462B">
              <w:rPr>
                <w:rFonts w:ascii="Times New Roman" w:hAnsi="Times New Roman"/>
                <w:bCs/>
                <w:sz w:val="24"/>
                <w:szCs w:val="24"/>
              </w:rPr>
              <w:t>Лабораторная  работа</w:t>
            </w:r>
            <w:r w:rsidRPr="0017462B">
              <w:rPr>
                <w:rFonts w:ascii="Times New Roman" w:eastAsiaTheme="minorHAnsi" w:hAnsi="Times New Roman"/>
                <w:sz w:val="24"/>
                <w:szCs w:val="24"/>
                <w:lang w:eastAsia="en-US"/>
              </w:rPr>
              <w:t>№ 5</w:t>
            </w:r>
            <w:r w:rsidR="0017462B">
              <w:rPr>
                <w:rFonts w:ascii="Times New Roman" w:eastAsiaTheme="minorHAnsi" w:hAnsi="Times New Roman"/>
                <w:sz w:val="24"/>
                <w:szCs w:val="24"/>
                <w:lang w:eastAsia="en-US"/>
              </w:rPr>
              <w:t>.</w:t>
            </w:r>
            <w:r w:rsidRPr="00354916">
              <w:rPr>
                <w:rFonts w:ascii="Times New Roman" w:eastAsiaTheme="minorHAnsi" w:hAnsi="Times New Roman"/>
                <w:b/>
                <w:sz w:val="24"/>
                <w:szCs w:val="24"/>
                <w:lang w:eastAsia="en-US"/>
              </w:rPr>
              <w:t xml:space="preserve"> </w:t>
            </w:r>
            <w:r w:rsidRPr="00354916">
              <w:rPr>
                <w:rFonts w:ascii="Times New Roman" w:eastAsiaTheme="minorHAnsi" w:hAnsi="Times New Roman"/>
                <w:sz w:val="24"/>
                <w:szCs w:val="24"/>
                <w:lang w:eastAsia="en-US"/>
              </w:rPr>
              <w:t>Работа с тахеометром. Ввод данных о станции. Координатные измерения.</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rPr>
                <w:rFonts w:ascii="Times New Roman" w:hAnsi="Times New Roman"/>
                <w:b/>
                <w:i/>
              </w:rPr>
            </w:pPr>
          </w:p>
        </w:tc>
      </w:tr>
      <w:tr w:rsidR="00354916" w:rsidRPr="00354916" w:rsidTr="00354916">
        <w:trPr>
          <w:trHeight w:val="568"/>
        </w:trPr>
        <w:tc>
          <w:tcPr>
            <w:tcW w:w="757" w:type="pct"/>
            <w:gridSpan w:val="2"/>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imes New Roman" w:eastAsia="Calibri" w:hAnsi="Times New Roman"/>
                <w:bCs/>
                <w:sz w:val="24"/>
                <w:szCs w:val="24"/>
                <w:lang w:eastAsia="en-US"/>
              </w:rPr>
            </w:pPr>
            <w:r w:rsidRPr="0017462B">
              <w:rPr>
                <w:rFonts w:ascii="Times New Roman" w:hAnsi="Times New Roman"/>
                <w:bCs/>
                <w:sz w:val="24"/>
                <w:szCs w:val="24"/>
              </w:rPr>
              <w:t>Лабораторная  работа</w:t>
            </w:r>
            <w:r w:rsidRPr="0017462B">
              <w:rPr>
                <w:rFonts w:ascii="Times New Roman" w:eastAsia="Calibri" w:hAnsi="Times New Roman"/>
                <w:bCs/>
                <w:sz w:val="24"/>
                <w:szCs w:val="24"/>
                <w:lang w:eastAsia="en-US"/>
              </w:rPr>
              <w:t>№ 6</w:t>
            </w:r>
            <w:r w:rsidR="0017462B">
              <w:rPr>
                <w:rFonts w:ascii="Times New Roman" w:eastAsia="Calibri" w:hAnsi="Times New Roman"/>
                <w:bCs/>
                <w:sz w:val="24"/>
                <w:szCs w:val="24"/>
                <w:lang w:eastAsia="en-US"/>
              </w:rPr>
              <w:t>.</w:t>
            </w:r>
            <w:r w:rsidRPr="0017462B">
              <w:rPr>
                <w:rFonts w:ascii="Times New Roman" w:eastAsia="Calibri" w:hAnsi="Times New Roman"/>
                <w:bCs/>
                <w:sz w:val="24"/>
                <w:szCs w:val="24"/>
                <w:lang w:eastAsia="en-US"/>
              </w:rPr>
              <w:t xml:space="preserve"> </w:t>
            </w:r>
            <w:r w:rsidRPr="00354916">
              <w:rPr>
                <w:rFonts w:ascii="Times New Roman" w:eastAsia="Calibri" w:hAnsi="Times New Roman"/>
                <w:bCs/>
                <w:sz w:val="24"/>
                <w:szCs w:val="24"/>
                <w:lang w:eastAsia="en-US"/>
              </w:rPr>
              <w:t>Обратная засечка (координатная и высотная). Вынос в натуру тахеометром (расстояния и координат)</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rPr>
                <w:rFonts w:ascii="Times New Roman" w:hAnsi="Times New Roman"/>
                <w:b/>
                <w:i/>
              </w:rPr>
            </w:pPr>
          </w:p>
        </w:tc>
      </w:tr>
      <w:tr w:rsidR="00354916" w:rsidRPr="00354916" w:rsidTr="00354916">
        <w:trPr>
          <w:trHeight w:val="240"/>
        </w:trPr>
        <w:tc>
          <w:tcPr>
            <w:tcW w:w="757" w:type="pct"/>
            <w:gridSpan w:val="2"/>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354916" w:rsidRPr="00354916" w:rsidRDefault="00354916" w:rsidP="00354916">
            <w:pPr>
              <w:spacing w:after="0" w:line="240" w:lineRule="auto"/>
              <w:rPr>
                <w:rFonts w:ascii="Times New Roman" w:hAnsi="Times New Roman"/>
                <w:color w:val="000000"/>
                <w:sz w:val="27"/>
                <w:szCs w:val="27"/>
                <w:lang w:eastAsia="en-US"/>
              </w:rPr>
            </w:pPr>
            <w:r w:rsidRPr="00354916">
              <w:rPr>
                <w:rFonts w:ascii="Times New Roman" w:eastAsiaTheme="minorHAnsi" w:hAnsi="Times New Roman"/>
                <w:b/>
                <w:sz w:val="24"/>
                <w:szCs w:val="24"/>
                <w:lang w:eastAsia="en-US"/>
              </w:rPr>
              <w:t>Самостоятельная работа обучающихся</w:t>
            </w:r>
          </w:p>
        </w:tc>
        <w:tc>
          <w:tcPr>
            <w:tcW w:w="715" w:type="pct"/>
            <w:vAlign w:val="center"/>
          </w:tcPr>
          <w:p w:rsidR="00354916" w:rsidRPr="00354916" w:rsidRDefault="00354916" w:rsidP="00354916">
            <w:pPr>
              <w:jc w:val="center"/>
              <w:rPr>
                <w:rFonts w:ascii="Times New Roman" w:hAnsi="Times New Roman"/>
                <w:b/>
                <w:sz w:val="24"/>
                <w:szCs w:val="24"/>
              </w:rPr>
            </w:pPr>
            <w:r w:rsidRPr="00354916">
              <w:rPr>
                <w:rFonts w:ascii="Times New Roman" w:hAnsi="Times New Roman"/>
                <w:b/>
                <w:sz w:val="24"/>
                <w:szCs w:val="24"/>
              </w:rPr>
              <w:t>2</w:t>
            </w:r>
          </w:p>
        </w:tc>
        <w:tc>
          <w:tcPr>
            <w:tcW w:w="630" w:type="pct"/>
            <w:vMerge/>
          </w:tcPr>
          <w:p w:rsidR="00354916" w:rsidRPr="00354916" w:rsidRDefault="00354916" w:rsidP="00354916">
            <w:pPr>
              <w:jc w:val="center"/>
              <w:rPr>
                <w:rFonts w:ascii="Times New Roman" w:hAnsi="Times New Roman"/>
                <w:b/>
                <w:i/>
              </w:rPr>
            </w:pPr>
          </w:p>
        </w:tc>
      </w:tr>
      <w:tr w:rsidR="00354916" w:rsidRPr="00354916" w:rsidTr="00354916">
        <w:trPr>
          <w:trHeight w:val="509"/>
        </w:trPr>
        <w:tc>
          <w:tcPr>
            <w:tcW w:w="757" w:type="pct"/>
            <w:gridSpan w:val="2"/>
            <w:vMerge/>
          </w:tcPr>
          <w:p w:rsidR="00354916" w:rsidRPr="00354916" w:rsidRDefault="00354916" w:rsidP="00354916">
            <w:pPr>
              <w:spacing w:after="0" w:line="240" w:lineRule="auto"/>
              <w:rPr>
                <w:rFonts w:ascii="Times New Roman" w:eastAsiaTheme="minorHAnsi" w:hAnsi="Times New Roman"/>
                <w:sz w:val="24"/>
                <w:szCs w:val="24"/>
                <w:lang w:eastAsia="en-US"/>
              </w:rPr>
            </w:pPr>
          </w:p>
        </w:tc>
        <w:tc>
          <w:tcPr>
            <w:tcW w:w="2898" w:type="pct"/>
          </w:tcPr>
          <w:p w:rsidR="0017462B" w:rsidRDefault="00354916" w:rsidP="0017462B">
            <w:pPr>
              <w:spacing w:after="100" w:afterAutospacing="1" w:line="240" w:lineRule="auto"/>
              <w:rPr>
                <w:rFonts w:ascii="Times New Roman" w:hAnsi="Times New Roman"/>
                <w:color w:val="000000"/>
                <w:sz w:val="24"/>
                <w:szCs w:val="24"/>
              </w:rPr>
            </w:pPr>
            <w:r w:rsidRPr="00354916">
              <w:rPr>
                <w:rFonts w:ascii="Times New Roman" w:hAnsi="Times New Roman"/>
                <w:color w:val="000000"/>
                <w:sz w:val="24"/>
                <w:szCs w:val="24"/>
              </w:rPr>
              <w:t>Подготовка к лабораторным  занятиям</w:t>
            </w:r>
            <w:r w:rsidR="0017462B">
              <w:rPr>
                <w:rFonts w:ascii="Times New Roman" w:hAnsi="Times New Roman"/>
                <w:color w:val="000000"/>
                <w:sz w:val="24"/>
                <w:szCs w:val="24"/>
              </w:rPr>
              <w:t>.</w:t>
            </w:r>
          </w:p>
          <w:p w:rsidR="00354916" w:rsidRPr="00354916" w:rsidRDefault="0017462B" w:rsidP="0017462B">
            <w:pPr>
              <w:spacing w:after="100" w:afterAutospacing="1" w:line="240" w:lineRule="auto"/>
              <w:rPr>
                <w:rFonts w:ascii="Times New Roman" w:hAnsi="Times New Roman"/>
                <w:b/>
                <w:sz w:val="24"/>
                <w:szCs w:val="24"/>
              </w:rPr>
            </w:pPr>
            <w:r w:rsidRPr="00354916">
              <w:rPr>
                <w:rFonts w:ascii="Times New Roman" w:hAnsi="Times New Roman"/>
                <w:color w:val="000000"/>
                <w:sz w:val="24"/>
                <w:szCs w:val="24"/>
              </w:rPr>
              <w:t xml:space="preserve"> </w:t>
            </w:r>
            <w:r w:rsidR="00354916" w:rsidRPr="00354916">
              <w:rPr>
                <w:rFonts w:ascii="Times New Roman" w:hAnsi="Times New Roman"/>
                <w:color w:val="000000"/>
                <w:sz w:val="24"/>
                <w:szCs w:val="24"/>
              </w:rPr>
              <w:t>Оформление лабораторных  работ</w:t>
            </w:r>
          </w:p>
        </w:tc>
        <w:tc>
          <w:tcPr>
            <w:tcW w:w="715" w:type="pct"/>
            <w:vAlign w:val="center"/>
          </w:tcPr>
          <w:p w:rsidR="00354916" w:rsidRPr="00354916" w:rsidRDefault="00354916" w:rsidP="00354916">
            <w:pPr>
              <w:jc w:val="center"/>
              <w:rPr>
                <w:rFonts w:ascii="Times New Roman" w:hAnsi="Times New Roman"/>
                <w:sz w:val="24"/>
                <w:szCs w:val="24"/>
              </w:rPr>
            </w:pPr>
            <w:r w:rsidRPr="00354916">
              <w:rPr>
                <w:rFonts w:ascii="Times New Roman" w:hAnsi="Times New Roman"/>
                <w:sz w:val="24"/>
                <w:szCs w:val="24"/>
              </w:rPr>
              <w:t>2</w:t>
            </w:r>
          </w:p>
        </w:tc>
        <w:tc>
          <w:tcPr>
            <w:tcW w:w="630" w:type="pct"/>
            <w:vMerge/>
          </w:tcPr>
          <w:p w:rsidR="00354916" w:rsidRPr="00354916" w:rsidRDefault="00354916" w:rsidP="00354916">
            <w:pPr>
              <w:jc w:val="center"/>
              <w:rPr>
                <w:rFonts w:ascii="Times New Roman" w:hAnsi="Times New Roman"/>
                <w:b/>
                <w:i/>
              </w:rPr>
            </w:pPr>
          </w:p>
        </w:tc>
      </w:tr>
      <w:tr w:rsidR="00E961CF" w:rsidRPr="00354916" w:rsidTr="00354916">
        <w:trPr>
          <w:trHeight w:val="20"/>
        </w:trPr>
        <w:tc>
          <w:tcPr>
            <w:tcW w:w="3655" w:type="pct"/>
            <w:gridSpan w:val="3"/>
          </w:tcPr>
          <w:p w:rsidR="00E961CF" w:rsidRPr="00354916" w:rsidRDefault="00E961CF" w:rsidP="00354916">
            <w:pPr>
              <w:rPr>
                <w:rFonts w:ascii="Times New Roman" w:hAnsi="Times New Roman"/>
                <w:b/>
                <w:bCs/>
              </w:rPr>
            </w:pPr>
            <w:r>
              <w:rPr>
                <w:rFonts w:ascii="Times New Roman" w:hAnsi="Times New Roman"/>
                <w:b/>
                <w:bCs/>
              </w:rPr>
              <w:t xml:space="preserve"> Промежуточная аттестация </w:t>
            </w:r>
          </w:p>
        </w:tc>
        <w:tc>
          <w:tcPr>
            <w:tcW w:w="715" w:type="pct"/>
            <w:vAlign w:val="center"/>
          </w:tcPr>
          <w:p w:rsidR="00E961CF" w:rsidRPr="00354916" w:rsidRDefault="00E961CF" w:rsidP="00354916">
            <w:pPr>
              <w:jc w:val="center"/>
              <w:rPr>
                <w:rFonts w:ascii="Times New Roman" w:hAnsi="Times New Roman"/>
                <w:b/>
                <w:bCs/>
              </w:rPr>
            </w:pPr>
            <w:r>
              <w:rPr>
                <w:rFonts w:ascii="Times New Roman" w:hAnsi="Times New Roman"/>
                <w:b/>
                <w:bCs/>
              </w:rPr>
              <w:t>2</w:t>
            </w:r>
          </w:p>
        </w:tc>
        <w:tc>
          <w:tcPr>
            <w:tcW w:w="630" w:type="pct"/>
          </w:tcPr>
          <w:p w:rsidR="00E961CF" w:rsidRPr="00354916" w:rsidRDefault="00E961CF" w:rsidP="00354916">
            <w:pPr>
              <w:rPr>
                <w:rFonts w:ascii="Times New Roman" w:hAnsi="Times New Roman"/>
                <w:b/>
                <w:bCs/>
                <w:i/>
              </w:rPr>
            </w:pPr>
          </w:p>
        </w:tc>
      </w:tr>
      <w:tr w:rsidR="00354916" w:rsidRPr="00354916" w:rsidTr="00354916">
        <w:trPr>
          <w:trHeight w:val="20"/>
        </w:trPr>
        <w:tc>
          <w:tcPr>
            <w:tcW w:w="3655" w:type="pct"/>
            <w:gridSpan w:val="3"/>
          </w:tcPr>
          <w:p w:rsidR="00354916" w:rsidRPr="00354916" w:rsidRDefault="00354916" w:rsidP="00354916">
            <w:pPr>
              <w:rPr>
                <w:rFonts w:ascii="Times New Roman" w:hAnsi="Times New Roman"/>
                <w:b/>
                <w:bCs/>
              </w:rPr>
            </w:pPr>
            <w:r w:rsidRPr="00354916">
              <w:rPr>
                <w:rFonts w:ascii="Times New Roman" w:hAnsi="Times New Roman"/>
                <w:b/>
                <w:bCs/>
              </w:rPr>
              <w:t>Всего:</w:t>
            </w:r>
          </w:p>
        </w:tc>
        <w:tc>
          <w:tcPr>
            <w:tcW w:w="715" w:type="pct"/>
            <w:vAlign w:val="center"/>
          </w:tcPr>
          <w:p w:rsidR="00354916" w:rsidRPr="00354916" w:rsidRDefault="00354916" w:rsidP="00354916">
            <w:pPr>
              <w:jc w:val="center"/>
              <w:rPr>
                <w:rFonts w:ascii="Times New Roman" w:hAnsi="Times New Roman"/>
                <w:b/>
                <w:bCs/>
              </w:rPr>
            </w:pPr>
            <w:r w:rsidRPr="00354916">
              <w:rPr>
                <w:rFonts w:ascii="Times New Roman" w:hAnsi="Times New Roman"/>
                <w:b/>
                <w:bCs/>
              </w:rPr>
              <w:t>50</w:t>
            </w:r>
          </w:p>
        </w:tc>
        <w:tc>
          <w:tcPr>
            <w:tcW w:w="630" w:type="pct"/>
          </w:tcPr>
          <w:p w:rsidR="00354916" w:rsidRPr="00354916" w:rsidRDefault="00354916" w:rsidP="00354916">
            <w:pPr>
              <w:rPr>
                <w:rFonts w:ascii="Times New Roman" w:hAnsi="Times New Roman"/>
                <w:b/>
                <w:bCs/>
                <w:i/>
              </w:rPr>
            </w:pPr>
          </w:p>
        </w:tc>
      </w:tr>
    </w:tbl>
    <w:p w:rsidR="00354916" w:rsidRPr="00354916" w:rsidRDefault="00354916" w:rsidP="00354916">
      <w:pPr>
        <w:rPr>
          <w:rFonts w:ascii="Times New Roman" w:hAnsi="Times New Roman"/>
          <w:b/>
          <w:bCs/>
          <w:i/>
        </w:rPr>
      </w:pPr>
    </w:p>
    <w:p w:rsidR="00B24021" w:rsidRDefault="00B24021" w:rsidP="00B02199">
      <w:pPr>
        <w:suppressAutoHyphens/>
        <w:spacing w:after="0" w:line="240" w:lineRule="auto"/>
        <w:rPr>
          <w:rFonts w:ascii="Times New Roman" w:eastAsiaTheme="minorHAnsi" w:hAnsi="Times New Roman" w:cstheme="minorBidi"/>
          <w:b/>
          <w:bCs/>
          <w:sz w:val="24"/>
          <w:szCs w:val="24"/>
          <w:lang w:eastAsia="en-US"/>
        </w:rPr>
      </w:pPr>
    </w:p>
    <w:p w:rsidR="00B24021" w:rsidRDefault="00B24021" w:rsidP="00B02199">
      <w:pPr>
        <w:suppressAutoHyphens/>
        <w:spacing w:after="0" w:line="240" w:lineRule="auto"/>
        <w:rPr>
          <w:rFonts w:ascii="Times New Roman" w:eastAsiaTheme="minorHAnsi" w:hAnsi="Times New Roman" w:cstheme="minorBidi"/>
          <w:b/>
          <w:bCs/>
          <w:sz w:val="24"/>
          <w:szCs w:val="24"/>
          <w:lang w:eastAsia="en-US"/>
        </w:rPr>
        <w:sectPr w:rsidR="00B24021" w:rsidSect="00354916">
          <w:pgSz w:w="16838" w:h="11906" w:orient="landscape"/>
          <w:pgMar w:top="1418" w:right="1134" w:bottom="851" w:left="1134" w:header="709" w:footer="709" w:gutter="0"/>
          <w:cols w:space="720"/>
        </w:sectPr>
      </w:pPr>
    </w:p>
    <w:p w:rsidR="00B24021" w:rsidRPr="00B24021" w:rsidRDefault="00B24021" w:rsidP="00B24021">
      <w:pPr>
        <w:ind w:left="1353"/>
        <w:rPr>
          <w:rFonts w:ascii="Times New Roman" w:hAnsi="Times New Roman"/>
          <w:b/>
          <w:bCs/>
        </w:rPr>
      </w:pPr>
      <w:r w:rsidRPr="00B24021">
        <w:rPr>
          <w:rFonts w:ascii="Times New Roman" w:hAnsi="Times New Roman"/>
          <w:b/>
          <w:bCs/>
        </w:rPr>
        <w:lastRenderedPageBreak/>
        <w:t>3. УСЛОВИЯ РЕАЛИЗАЦИИ ПРОГРАММЫ УЧЕБНОЙ ДИСЦИПЛИНЫ</w:t>
      </w:r>
    </w:p>
    <w:p w:rsidR="00B24021" w:rsidRPr="00B24021" w:rsidRDefault="00B24021" w:rsidP="00B24021">
      <w:pPr>
        <w:suppressAutoHyphens/>
        <w:ind w:firstLine="709"/>
        <w:jc w:val="both"/>
        <w:rPr>
          <w:rFonts w:ascii="Times New Roman" w:hAnsi="Times New Roman"/>
          <w:bCs/>
        </w:rPr>
      </w:pPr>
      <w:r w:rsidRPr="00B24021">
        <w:rPr>
          <w:rFonts w:ascii="Times New Roman" w:hAnsi="Times New Roman"/>
          <w:bCs/>
        </w:rPr>
        <w:t>3.1. Для реализации программы учебной дисциплины  должны быть предусмотрены следующие специальные помещения:</w:t>
      </w:r>
    </w:p>
    <w:p w:rsidR="00B24021" w:rsidRPr="00B24021" w:rsidRDefault="00B24021" w:rsidP="00B24021">
      <w:pPr>
        <w:suppressAutoHyphens/>
        <w:autoSpaceDE w:val="0"/>
        <w:autoSpaceDN w:val="0"/>
        <w:adjustRightInd w:val="0"/>
        <w:spacing w:after="0"/>
        <w:ind w:firstLine="709"/>
        <w:jc w:val="both"/>
        <w:rPr>
          <w:rFonts w:ascii="Times New Roman" w:hAnsi="Times New Roman"/>
          <w:i/>
          <w:sz w:val="28"/>
          <w:szCs w:val="24"/>
          <w:vertAlign w:val="superscript"/>
          <w:lang w:eastAsia="en-US"/>
        </w:rPr>
      </w:pPr>
      <w:r w:rsidRPr="00B24021">
        <w:rPr>
          <w:rFonts w:ascii="Times New Roman" w:hAnsi="Times New Roman"/>
          <w:bCs/>
        </w:rPr>
        <w:t>Кабинет</w:t>
      </w:r>
      <w:r w:rsidRPr="00B24021">
        <w:rPr>
          <w:rFonts w:ascii="Times New Roman" w:hAnsi="Times New Roman"/>
          <w:bCs/>
          <w:i/>
        </w:rPr>
        <w:t xml:space="preserve"> «Основы геодезии»</w:t>
      </w:r>
      <w:r w:rsidRPr="00B24021">
        <w:rPr>
          <w:rFonts w:ascii="Times New Roman" w:hAnsi="Times New Roman"/>
          <w:sz w:val="24"/>
          <w:szCs w:val="24"/>
          <w:lang w:eastAsia="en-US"/>
        </w:rPr>
        <w:t>,</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xml:space="preserve">Оборудование учебного кабинета: </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рабочее место преподавателя и обучающихся  ( столы, стулья );</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sz w:val="24"/>
          <w:szCs w:val="24"/>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xml:space="preserve">Технические средства обучения: </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телевизор;</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 персональный компьютер с прикладным программным обеспечением</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рейка нивелирная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ориентир буссоль</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рулетка стальная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штатив</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нивелир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теодолит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-отвес</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отражатель</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w:t>
      </w:r>
      <w:proofErr w:type="spellStart"/>
      <w:r w:rsidRPr="00B24021">
        <w:rPr>
          <w:rFonts w:ascii="Times New Roman" w:eastAsiaTheme="minorHAnsi" w:hAnsi="Times New Roman"/>
          <w:sz w:val="24"/>
          <w:szCs w:val="24"/>
          <w:lang w:eastAsia="en-US"/>
        </w:rPr>
        <w:t>трипод</w:t>
      </w:r>
      <w:proofErr w:type="spellEnd"/>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тахеометр</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теодолит электронный</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лазерный дальномер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 мерное колесо  (из перечня учебной  лаборатории по Геодезии)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стенд электрифицированный "Устройство и принцип работы нивелира"</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стенд электрифицированный "Устройство и принцип работы теодолита"</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стенд электрифицированный "Устройство и принцип работы лазерного дальномера"</w:t>
      </w:r>
    </w:p>
    <w:p w:rsidR="00B24021" w:rsidRPr="00B24021" w:rsidRDefault="00B24021" w:rsidP="00B24021">
      <w:pPr>
        <w:spacing w:after="0" w:line="240" w:lineRule="auto"/>
        <w:rPr>
          <w:rFonts w:ascii="Times New Roman" w:eastAsiaTheme="minorHAnsi" w:hAnsi="Times New Roman"/>
          <w:bCs/>
          <w:i/>
          <w:sz w:val="24"/>
          <w:szCs w:val="24"/>
          <w:lang w:eastAsia="en-US"/>
        </w:rPr>
      </w:pPr>
    </w:p>
    <w:p w:rsidR="00B24021" w:rsidRPr="00B24021" w:rsidRDefault="00B24021" w:rsidP="00B24021">
      <w:pPr>
        <w:spacing w:after="0" w:line="240" w:lineRule="auto"/>
        <w:ind w:firstLine="567"/>
        <w:rPr>
          <w:rFonts w:ascii="Times New Roman" w:eastAsiaTheme="minorHAnsi" w:hAnsi="Times New Roman"/>
          <w:bCs/>
          <w:sz w:val="24"/>
          <w:szCs w:val="24"/>
          <w:lang w:eastAsia="en-US"/>
        </w:rPr>
      </w:pPr>
      <w:r w:rsidRPr="00B24021">
        <w:rPr>
          <w:rFonts w:ascii="Times New Roman" w:eastAsiaTheme="minorHAnsi" w:hAnsi="Times New Roman"/>
          <w:bCs/>
          <w:sz w:val="24"/>
          <w:szCs w:val="24"/>
          <w:lang w:eastAsia="en-US"/>
        </w:rPr>
        <w:t>Геодезический полигон:</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участок пересечённой местности;</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геодезический  строительный репер.</w:t>
      </w:r>
    </w:p>
    <w:p w:rsidR="00B24021" w:rsidRPr="00B24021" w:rsidRDefault="00B24021" w:rsidP="00B24021">
      <w:pPr>
        <w:suppressAutoHyphens/>
        <w:autoSpaceDE w:val="0"/>
        <w:autoSpaceDN w:val="0"/>
        <w:adjustRightInd w:val="0"/>
        <w:spacing w:after="0"/>
        <w:ind w:firstLine="709"/>
        <w:jc w:val="both"/>
        <w:rPr>
          <w:rFonts w:ascii="Times New Roman" w:hAnsi="Times New Roman"/>
          <w:i/>
          <w:sz w:val="28"/>
          <w:szCs w:val="24"/>
          <w:highlight w:val="yellow"/>
          <w:vertAlign w:val="superscript"/>
          <w:lang w:eastAsia="en-US"/>
        </w:rPr>
      </w:pPr>
    </w:p>
    <w:p w:rsidR="00B24021" w:rsidRPr="00B24021" w:rsidRDefault="00B24021" w:rsidP="00B24021">
      <w:pPr>
        <w:shd w:val="clear" w:color="auto" w:fill="FFFFFF" w:themeFill="background1"/>
        <w:suppressAutoHyphens/>
        <w:ind w:firstLine="709"/>
        <w:jc w:val="both"/>
        <w:rPr>
          <w:rFonts w:ascii="Times New Roman" w:hAnsi="Times New Roman"/>
          <w:b/>
          <w:bCs/>
        </w:rPr>
      </w:pPr>
      <w:r w:rsidRPr="00B24021">
        <w:rPr>
          <w:rFonts w:ascii="Times New Roman" w:hAnsi="Times New Roman"/>
          <w:b/>
          <w:bCs/>
        </w:rPr>
        <w:t>3.2. Информационное обеспечение реализации программы</w:t>
      </w:r>
    </w:p>
    <w:p w:rsidR="00B24021" w:rsidRPr="00B24021" w:rsidRDefault="00B24021" w:rsidP="00B24021">
      <w:pPr>
        <w:shd w:val="clear" w:color="auto" w:fill="FFFFFF" w:themeFill="background1"/>
        <w:suppressAutoHyphens/>
        <w:ind w:firstLine="709"/>
        <w:jc w:val="both"/>
        <w:rPr>
          <w:rFonts w:ascii="Times New Roman" w:hAnsi="Times New Roman"/>
        </w:rPr>
      </w:pPr>
      <w:r w:rsidRPr="00B24021">
        <w:rPr>
          <w:rFonts w:ascii="Times New Roman" w:hAnsi="Times New Roman"/>
          <w:bCs/>
        </w:rPr>
        <w:t>Для реализации программы библиотечный фонд образовательной организации должен иметь п</w:t>
      </w:r>
      <w:r w:rsidRPr="00B24021">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B24021" w:rsidRPr="00B24021" w:rsidRDefault="00B24021" w:rsidP="00B24021">
      <w:pPr>
        <w:shd w:val="clear" w:color="auto" w:fill="FFFFFF" w:themeFill="background1"/>
        <w:ind w:left="360"/>
        <w:contextualSpacing/>
        <w:rPr>
          <w:rFonts w:ascii="Times New Roman" w:hAnsi="Times New Roman"/>
        </w:rPr>
      </w:pPr>
    </w:p>
    <w:p w:rsidR="00B24021" w:rsidRPr="00B24021" w:rsidRDefault="00B24021" w:rsidP="00B24021">
      <w:pPr>
        <w:ind w:left="360"/>
        <w:contextualSpacing/>
        <w:rPr>
          <w:rFonts w:ascii="Times New Roman" w:hAnsi="Times New Roman"/>
          <w:b/>
        </w:rPr>
      </w:pPr>
      <w:r w:rsidRPr="00B24021">
        <w:rPr>
          <w:rFonts w:ascii="Times New Roman" w:hAnsi="Times New Roman"/>
          <w:b/>
        </w:rPr>
        <w:t>3.2.1. Печатные издания</w:t>
      </w:r>
    </w:p>
    <w:p w:rsidR="00B24021" w:rsidRPr="00B24021" w:rsidRDefault="00B24021" w:rsidP="00B24021">
      <w:pPr>
        <w:ind w:left="360"/>
        <w:contextualSpacing/>
        <w:rPr>
          <w:rFonts w:ascii="Times New Roman" w:hAnsi="Times New Roman"/>
          <w:b/>
        </w:rPr>
      </w:pP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1.</w:t>
      </w:r>
      <w:r w:rsidRPr="00B24021">
        <w:rPr>
          <w:rFonts w:ascii="Times New Roman" w:eastAsiaTheme="minorHAnsi" w:hAnsi="Times New Roman"/>
          <w:bCs/>
          <w:sz w:val="24"/>
          <w:szCs w:val="24"/>
          <w:lang w:eastAsia="en-US"/>
        </w:rPr>
        <w:t xml:space="preserve"> Киселев М.И.</w:t>
      </w:r>
      <w:r w:rsidRPr="00B24021">
        <w:rPr>
          <w:rFonts w:ascii="Times New Roman" w:eastAsiaTheme="minorHAnsi" w:hAnsi="Times New Roman"/>
          <w:sz w:val="24"/>
          <w:szCs w:val="24"/>
          <w:lang w:eastAsia="en-US"/>
        </w:rPr>
        <w:t xml:space="preserve"> Геодезия: учебник / М. И. Киселев, Д. Ш. Михелев. - 6-е изд., стер. - М.: Академия, 2015. - 384 с. </w:t>
      </w:r>
    </w:p>
    <w:p w:rsidR="00B24021" w:rsidRPr="00B24021" w:rsidRDefault="00B24021" w:rsidP="00B24021">
      <w:pPr>
        <w:spacing w:after="0" w:line="240" w:lineRule="auto"/>
        <w:rPr>
          <w:rFonts w:ascii="Times New Roman" w:eastAsiaTheme="minorHAnsi" w:hAnsi="Times New Roman"/>
          <w:sz w:val="24"/>
          <w:szCs w:val="24"/>
          <w:lang w:eastAsia="en-US"/>
        </w:rPr>
      </w:pPr>
    </w:p>
    <w:p w:rsidR="00B24021" w:rsidRPr="00B24021" w:rsidRDefault="00B24021" w:rsidP="00B24021">
      <w:pPr>
        <w:spacing w:after="0" w:line="240" w:lineRule="auto"/>
        <w:jc w:val="both"/>
        <w:rPr>
          <w:rFonts w:ascii="Times New Roman" w:eastAsiaTheme="minorHAnsi" w:hAnsi="Times New Roman"/>
          <w:sz w:val="24"/>
          <w:szCs w:val="24"/>
          <w:u w:val="single"/>
          <w:lang w:eastAsia="en-US"/>
        </w:rPr>
      </w:pPr>
      <w:r w:rsidRPr="00B24021">
        <w:rPr>
          <w:rFonts w:ascii="Times New Roman" w:eastAsiaTheme="minorHAnsi" w:hAnsi="Times New Roman"/>
          <w:sz w:val="24"/>
          <w:szCs w:val="24"/>
          <w:u w:val="single"/>
          <w:lang w:eastAsia="en-US"/>
        </w:rPr>
        <w:t xml:space="preserve">Нормативно-техническая литература: </w:t>
      </w:r>
    </w:p>
    <w:p w:rsidR="00B24021" w:rsidRPr="00B24021" w:rsidRDefault="00B24021" w:rsidP="00B24021">
      <w:pPr>
        <w:numPr>
          <w:ilvl w:val="0"/>
          <w:numId w:val="189"/>
        </w:numPr>
        <w:spacing w:after="0" w:line="240" w:lineRule="auto"/>
        <w:contextualSpacing/>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СП 126.13330.2012 Геодезические работы в строительстве. Актуализированная редакция СНиП 3.01.03-84  Утвержден приказом Министерства регионального развития Российской Федерации (</w:t>
      </w:r>
      <w:proofErr w:type="spellStart"/>
      <w:r w:rsidRPr="00B24021">
        <w:rPr>
          <w:rFonts w:ascii="Times New Roman" w:eastAsiaTheme="minorHAnsi" w:hAnsi="Times New Roman"/>
          <w:sz w:val="24"/>
          <w:szCs w:val="24"/>
          <w:lang w:eastAsia="en-US"/>
        </w:rPr>
        <w:t>Минрегион</w:t>
      </w:r>
      <w:proofErr w:type="spellEnd"/>
      <w:r w:rsidRPr="00B24021">
        <w:rPr>
          <w:rFonts w:ascii="Times New Roman" w:eastAsiaTheme="minorHAnsi" w:hAnsi="Times New Roman"/>
          <w:sz w:val="24"/>
          <w:szCs w:val="24"/>
          <w:lang w:eastAsia="en-US"/>
        </w:rPr>
        <w:t xml:space="preserve"> России) от 29 декабря 2011 г. N 635/1 и введен в действие с 1 января 2013 г</w:t>
      </w:r>
    </w:p>
    <w:p w:rsidR="00B24021" w:rsidRPr="00B24021" w:rsidRDefault="00B24021" w:rsidP="00B24021">
      <w:pPr>
        <w:numPr>
          <w:ilvl w:val="0"/>
          <w:numId w:val="189"/>
        </w:numPr>
        <w:spacing w:after="0" w:line="240" w:lineRule="auto"/>
        <w:contextualSpacing/>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.СП 126.13330.2017  Геодезические работы в строительстве. Актуализированная редакция СНиП 3.01.03-84 </w:t>
      </w:r>
      <w:r w:rsidRPr="00B24021">
        <w:rPr>
          <w:rFonts w:ascii="Times New Roman" w:eastAsiaTheme="minorHAnsi" w:hAnsi="Times New Roman"/>
          <w:lang w:eastAsia="en-US"/>
        </w:rPr>
        <w:t>Окончательная редакция</w:t>
      </w:r>
    </w:p>
    <w:p w:rsidR="00B24021" w:rsidRPr="00B24021" w:rsidRDefault="00B24021" w:rsidP="00B24021">
      <w:pPr>
        <w:numPr>
          <w:ilvl w:val="0"/>
          <w:numId w:val="189"/>
        </w:numPr>
        <w:spacing w:after="0" w:line="240" w:lineRule="auto"/>
        <w:contextualSpacing/>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lastRenderedPageBreak/>
        <w:t>СП 47.13330.2016 Инженерные изыскания для строительства. Основные положения. Актуализированная редакция СНиП 11-02-96Утвержден и введен в действие Приказом Министерства строительства и жилищно-коммунального хозяйства Российской Федерации от 30 декабря 2016 г. N 1033/</w:t>
      </w:r>
      <w:proofErr w:type="spellStart"/>
      <w:r w:rsidRPr="00B24021">
        <w:rPr>
          <w:rFonts w:ascii="Times New Roman" w:eastAsiaTheme="minorHAnsi" w:hAnsi="Times New Roman"/>
          <w:sz w:val="24"/>
          <w:szCs w:val="24"/>
          <w:lang w:eastAsia="en-US"/>
        </w:rPr>
        <w:t>пр</w:t>
      </w:r>
      <w:proofErr w:type="spellEnd"/>
      <w:r w:rsidRPr="00B24021">
        <w:rPr>
          <w:rFonts w:ascii="Times New Roman" w:eastAsiaTheme="minorHAnsi" w:hAnsi="Times New Roman"/>
          <w:sz w:val="24"/>
          <w:szCs w:val="24"/>
          <w:lang w:eastAsia="en-US"/>
        </w:rPr>
        <w:t xml:space="preserve"> и введен в действие с 1 июля 2017 г.</w:t>
      </w:r>
    </w:p>
    <w:p w:rsidR="00B24021" w:rsidRPr="00B24021" w:rsidRDefault="00B24021" w:rsidP="00B24021">
      <w:pPr>
        <w:contextualSpacing/>
        <w:rPr>
          <w:rFonts w:ascii="Times New Roman" w:hAnsi="Times New Roman"/>
          <w:b/>
        </w:rPr>
      </w:pPr>
    </w:p>
    <w:p w:rsidR="00B24021" w:rsidRPr="00B24021" w:rsidRDefault="00B24021" w:rsidP="00B24021">
      <w:pPr>
        <w:ind w:left="360"/>
        <w:contextualSpacing/>
        <w:rPr>
          <w:rFonts w:ascii="Times New Roman" w:hAnsi="Times New Roman"/>
          <w:b/>
        </w:rPr>
      </w:pPr>
      <w:r w:rsidRPr="00B24021">
        <w:rPr>
          <w:rFonts w:ascii="Times New Roman" w:hAnsi="Times New Roman"/>
          <w:b/>
        </w:rPr>
        <w:t>3.2.2. Электронные издания (электронные ресурсы)</w:t>
      </w:r>
    </w:p>
    <w:p w:rsidR="00B24021" w:rsidRPr="00B24021" w:rsidRDefault="00B24021" w:rsidP="00B24021">
      <w:pPr>
        <w:spacing w:after="0" w:line="240" w:lineRule="auto"/>
        <w:rPr>
          <w:rFonts w:asciiTheme="minorHAnsi" w:eastAsiaTheme="minorHAnsi" w:hAnsiTheme="minorHAnsi" w:cstheme="minorBidi"/>
          <w:lang w:eastAsia="en-US"/>
        </w:rPr>
      </w:pPr>
    </w:p>
    <w:p w:rsidR="00B24021" w:rsidRPr="00B24021" w:rsidRDefault="00B24021" w:rsidP="00B24021">
      <w:pPr>
        <w:numPr>
          <w:ilvl w:val="0"/>
          <w:numId w:val="190"/>
        </w:numPr>
        <w:spacing w:after="0" w:line="240" w:lineRule="auto"/>
        <w:contextualSpacing/>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Публичная электронная библиотека  [Электронный портал]. - Режим доступа: </w:t>
      </w:r>
      <w:hyperlink r:id="rId122" w:history="1">
        <w:r w:rsidRPr="00B24021">
          <w:rPr>
            <w:rFonts w:ascii="Times New Roman" w:eastAsiaTheme="minorHAnsi" w:hAnsi="Times New Roman"/>
            <w:color w:val="000000" w:themeColor="text1"/>
            <w:sz w:val="24"/>
            <w:szCs w:val="24"/>
            <w:lang w:eastAsia="en-US"/>
          </w:rPr>
          <w:t>http://lib.chistopol.net/library/book/14741.html</w:t>
        </w:r>
      </w:hyperlink>
    </w:p>
    <w:p w:rsidR="00B24021" w:rsidRPr="00B24021" w:rsidRDefault="00B24021" w:rsidP="00B24021">
      <w:pPr>
        <w:numPr>
          <w:ilvl w:val="0"/>
          <w:numId w:val="190"/>
        </w:numPr>
        <w:spacing w:after="0" w:line="240" w:lineRule="auto"/>
        <w:contextualSpacing/>
        <w:rPr>
          <w:rFonts w:ascii="Times New Roman" w:eastAsiaTheme="minorHAnsi" w:hAnsi="Times New Roman"/>
          <w:sz w:val="24"/>
          <w:szCs w:val="24"/>
          <w:lang w:eastAsia="en-US"/>
        </w:rPr>
      </w:pPr>
      <w:r w:rsidRPr="00B24021">
        <w:rPr>
          <w:rFonts w:ascii="Times New Roman" w:hAnsi="Times New Roman"/>
          <w:sz w:val="24"/>
          <w:szCs w:val="24"/>
        </w:rPr>
        <w:t>Журнал "Геодезия и картография" [Электронный портал]. - Режим доступа: http://geocartography.ru</w:t>
      </w:r>
    </w:p>
    <w:p w:rsidR="00B24021" w:rsidRPr="00B24021" w:rsidRDefault="00B24021" w:rsidP="00B24021">
      <w:pPr>
        <w:contextualSpacing/>
        <w:jc w:val="both"/>
        <w:rPr>
          <w:rFonts w:ascii="Times New Roman" w:hAnsi="Times New Roman"/>
          <w:bCs/>
          <w:i/>
        </w:rPr>
      </w:pPr>
    </w:p>
    <w:p w:rsidR="00B24021" w:rsidRPr="00B24021" w:rsidRDefault="00B24021" w:rsidP="00B24021">
      <w:pPr>
        <w:ind w:left="360"/>
        <w:contextualSpacing/>
        <w:jc w:val="both"/>
        <w:rPr>
          <w:rFonts w:ascii="Times New Roman" w:hAnsi="Times New Roman"/>
          <w:bCs/>
          <w:i/>
        </w:rPr>
      </w:pPr>
      <w:r w:rsidRPr="00B24021">
        <w:rPr>
          <w:rFonts w:ascii="Times New Roman" w:hAnsi="Times New Roman"/>
          <w:b/>
          <w:bCs/>
        </w:rPr>
        <w:t xml:space="preserve">3.2.3. Дополнительные источники </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1.</w:t>
      </w:r>
      <w:r w:rsidRPr="00B24021">
        <w:rPr>
          <w:rFonts w:ascii="Times New Roman" w:eastAsiaTheme="minorHAnsi" w:hAnsi="Times New Roman"/>
          <w:bCs/>
          <w:sz w:val="24"/>
          <w:szCs w:val="24"/>
          <w:lang w:eastAsia="en-US"/>
        </w:rPr>
        <w:t>Нестеренок М.С.</w:t>
      </w:r>
      <w:r w:rsidRPr="00B24021">
        <w:rPr>
          <w:rFonts w:ascii="Times New Roman" w:eastAsiaTheme="minorHAnsi" w:hAnsi="Times New Roman"/>
          <w:sz w:val="24"/>
          <w:szCs w:val="24"/>
          <w:lang w:eastAsia="en-US"/>
        </w:rPr>
        <w:t xml:space="preserve"> Геодезия : </w:t>
      </w:r>
      <w:proofErr w:type="spellStart"/>
      <w:r w:rsidRPr="00B24021">
        <w:rPr>
          <w:rFonts w:ascii="Times New Roman" w:eastAsiaTheme="minorHAnsi" w:hAnsi="Times New Roman"/>
          <w:sz w:val="24"/>
          <w:szCs w:val="24"/>
          <w:lang w:eastAsia="en-US"/>
        </w:rPr>
        <w:t>учеб.пособие</w:t>
      </w:r>
      <w:proofErr w:type="spellEnd"/>
      <w:r w:rsidRPr="00B24021">
        <w:rPr>
          <w:rFonts w:ascii="Times New Roman" w:eastAsiaTheme="minorHAnsi" w:hAnsi="Times New Roman"/>
          <w:sz w:val="24"/>
          <w:szCs w:val="24"/>
          <w:lang w:eastAsia="en-US"/>
        </w:rPr>
        <w:t xml:space="preserve"> для вузов / М. С. </w:t>
      </w:r>
      <w:proofErr w:type="spellStart"/>
      <w:r w:rsidRPr="00B24021">
        <w:rPr>
          <w:rFonts w:ascii="Times New Roman" w:eastAsiaTheme="minorHAnsi" w:hAnsi="Times New Roman"/>
          <w:sz w:val="24"/>
          <w:szCs w:val="24"/>
          <w:lang w:eastAsia="en-US"/>
        </w:rPr>
        <w:t>Нестеренок</w:t>
      </w:r>
      <w:proofErr w:type="spellEnd"/>
      <w:r w:rsidRPr="00B24021">
        <w:rPr>
          <w:rFonts w:ascii="Times New Roman" w:eastAsiaTheme="minorHAnsi" w:hAnsi="Times New Roman"/>
          <w:sz w:val="24"/>
          <w:szCs w:val="24"/>
          <w:lang w:eastAsia="en-US"/>
        </w:rPr>
        <w:t>. - Минск :</w:t>
      </w:r>
      <w:proofErr w:type="spellStart"/>
      <w:r w:rsidRPr="00B24021">
        <w:rPr>
          <w:rFonts w:ascii="Times New Roman" w:eastAsiaTheme="minorHAnsi" w:hAnsi="Times New Roman"/>
          <w:sz w:val="24"/>
          <w:szCs w:val="24"/>
          <w:lang w:eastAsia="en-US"/>
        </w:rPr>
        <w:t>Высш</w:t>
      </w:r>
      <w:proofErr w:type="spellEnd"/>
      <w:r w:rsidRPr="00B24021">
        <w:rPr>
          <w:rFonts w:ascii="Times New Roman" w:eastAsiaTheme="minorHAnsi" w:hAnsi="Times New Roman"/>
          <w:sz w:val="24"/>
          <w:szCs w:val="24"/>
          <w:lang w:eastAsia="en-US"/>
        </w:rPr>
        <w:t xml:space="preserve">. </w:t>
      </w:r>
      <w:proofErr w:type="spellStart"/>
      <w:r w:rsidRPr="00B24021">
        <w:rPr>
          <w:rFonts w:ascii="Times New Roman" w:eastAsiaTheme="minorHAnsi" w:hAnsi="Times New Roman"/>
          <w:sz w:val="24"/>
          <w:szCs w:val="24"/>
          <w:lang w:eastAsia="en-US"/>
        </w:rPr>
        <w:t>шк</w:t>
      </w:r>
      <w:proofErr w:type="spellEnd"/>
      <w:r w:rsidRPr="00B24021">
        <w:rPr>
          <w:rFonts w:ascii="Times New Roman" w:eastAsiaTheme="minorHAnsi" w:hAnsi="Times New Roman"/>
          <w:sz w:val="24"/>
          <w:szCs w:val="24"/>
          <w:lang w:eastAsia="en-US"/>
        </w:rPr>
        <w:t xml:space="preserve">., 2015. - 272 с.: </w:t>
      </w:r>
    </w:p>
    <w:p w:rsidR="00B24021" w:rsidRPr="00B24021" w:rsidRDefault="00B24021" w:rsidP="00B24021">
      <w:pPr>
        <w:spacing w:after="0" w:line="240" w:lineRule="auto"/>
        <w:ind w:right="-82"/>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2.</w:t>
      </w:r>
      <w:r w:rsidRPr="00B24021">
        <w:rPr>
          <w:rFonts w:ascii="Times New Roman" w:eastAsiaTheme="minorHAnsi" w:hAnsi="Times New Roman"/>
          <w:sz w:val="24"/>
          <w:szCs w:val="24"/>
          <w:shd w:val="clear" w:color="auto" w:fill="FFFFFF"/>
          <w:lang w:eastAsia="en-US"/>
        </w:rPr>
        <w:t xml:space="preserve"> Федотов Г.А. Инженерная геодезия : учебник. — 6-е изд., </w:t>
      </w:r>
      <w:proofErr w:type="spellStart"/>
      <w:r w:rsidRPr="00B24021">
        <w:rPr>
          <w:rFonts w:ascii="Times New Roman" w:eastAsiaTheme="minorHAnsi" w:hAnsi="Times New Roman"/>
          <w:sz w:val="24"/>
          <w:szCs w:val="24"/>
          <w:shd w:val="clear" w:color="auto" w:fill="FFFFFF"/>
          <w:lang w:eastAsia="en-US"/>
        </w:rPr>
        <w:t>перераб</w:t>
      </w:r>
      <w:proofErr w:type="spellEnd"/>
      <w:r w:rsidRPr="00B24021">
        <w:rPr>
          <w:rFonts w:ascii="Times New Roman" w:eastAsiaTheme="minorHAnsi" w:hAnsi="Times New Roman"/>
          <w:sz w:val="24"/>
          <w:szCs w:val="24"/>
          <w:shd w:val="clear" w:color="auto" w:fill="FFFFFF"/>
          <w:lang w:eastAsia="en-US"/>
        </w:rPr>
        <w:t xml:space="preserve">. и доп. — М. : ИНФРА-М, 2017. — 479 с. — (Высшее образование: </w:t>
      </w:r>
      <w:proofErr w:type="spellStart"/>
      <w:r w:rsidRPr="00B24021">
        <w:rPr>
          <w:rFonts w:ascii="Times New Roman" w:eastAsiaTheme="minorHAnsi" w:hAnsi="Times New Roman"/>
          <w:sz w:val="24"/>
          <w:szCs w:val="24"/>
          <w:shd w:val="clear" w:color="auto" w:fill="FFFFFF"/>
          <w:lang w:eastAsia="en-US"/>
        </w:rPr>
        <w:t>Специалитет</w:t>
      </w:r>
      <w:proofErr w:type="spellEnd"/>
      <w:r w:rsidRPr="00B24021">
        <w:rPr>
          <w:rFonts w:ascii="Times New Roman" w:eastAsiaTheme="minorHAnsi" w:hAnsi="Times New Roman"/>
          <w:sz w:val="24"/>
          <w:szCs w:val="24"/>
          <w:shd w:val="clear" w:color="auto" w:fill="FFFFFF"/>
          <w:lang w:eastAsia="en-US"/>
        </w:rPr>
        <w:t>). [Электронный портал]. - Режим доступа: — www.dx.doi.org/ 10.12737/13161.</w:t>
      </w:r>
    </w:p>
    <w:p w:rsidR="00B24021" w:rsidRPr="00B24021" w:rsidRDefault="00B24021" w:rsidP="00B24021">
      <w:pPr>
        <w:contextualSpacing/>
        <w:rPr>
          <w:rFonts w:ascii="Times New Roman" w:hAnsi="Times New Roman"/>
          <w:b/>
          <w:i/>
        </w:rPr>
      </w:pPr>
    </w:p>
    <w:p w:rsidR="00B24021" w:rsidRPr="00B24021" w:rsidRDefault="00B24021" w:rsidP="00B24021">
      <w:pPr>
        <w:ind w:left="360"/>
        <w:contextualSpacing/>
        <w:rPr>
          <w:rFonts w:ascii="Times New Roman" w:hAnsi="Times New Roman"/>
          <w:b/>
          <w:i/>
        </w:rPr>
      </w:pPr>
      <w:r w:rsidRPr="00B24021">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7"/>
      </w:tblGrid>
      <w:tr w:rsidR="00B24021" w:rsidRPr="00B24021" w:rsidTr="00253392">
        <w:tc>
          <w:tcPr>
            <w:tcW w:w="1912" w:type="pct"/>
          </w:tcPr>
          <w:p w:rsidR="00B24021" w:rsidRPr="00B24021" w:rsidRDefault="00B24021" w:rsidP="00B24021">
            <w:pPr>
              <w:spacing w:line="240" w:lineRule="auto"/>
              <w:jc w:val="center"/>
              <w:rPr>
                <w:rFonts w:ascii="Times New Roman" w:hAnsi="Times New Roman"/>
                <w:b/>
                <w:bCs/>
                <w:i/>
              </w:rPr>
            </w:pPr>
            <w:r w:rsidRPr="00B24021">
              <w:rPr>
                <w:rFonts w:ascii="Times New Roman" w:hAnsi="Times New Roman"/>
                <w:b/>
                <w:bCs/>
                <w:i/>
              </w:rPr>
              <w:t>Результаты обучения</w:t>
            </w:r>
          </w:p>
        </w:tc>
        <w:tc>
          <w:tcPr>
            <w:tcW w:w="1580" w:type="pct"/>
          </w:tcPr>
          <w:p w:rsidR="00B24021" w:rsidRPr="00B24021" w:rsidRDefault="00B24021" w:rsidP="00B24021">
            <w:pPr>
              <w:spacing w:line="240" w:lineRule="auto"/>
              <w:jc w:val="center"/>
              <w:rPr>
                <w:rFonts w:ascii="Times New Roman" w:hAnsi="Times New Roman"/>
                <w:b/>
                <w:bCs/>
                <w:i/>
              </w:rPr>
            </w:pPr>
            <w:r w:rsidRPr="00B24021">
              <w:rPr>
                <w:rFonts w:ascii="Times New Roman" w:hAnsi="Times New Roman"/>
                <w:b/>
                <w:bCs/>
                <w:i/>
              </w:rPr>
              <w:t>Критерии оценки</w:t>
            </w:r>
          </w:p>
        </w:tc>
        <w:tc>
          <w:tcPr>
            <w:tcW w:w="1508" w:type="pct"/>
          </w:tcPr>
          <w:p w:rsidR="00B24021" w:rsidRPr="00B24021" w:rsidRDefault="00B24021" w:rsidP="00B24021">
            <w:pPr>
              <w:spacing w:line="240" w:lineRule="auto"/>
              <w:jc w:val="center"/>
              <w:rPr>
                <w:rFonts w:ascii="Times New Roman" w:hAnsi="Times New Roman"/>
                <w:b/>
                <w:bCs/>
                <w:i/>
              </w:rPr>
            </w:pPr>
            <w:r w:rsidRPr="00B24021">
              <w:rPr>
                <w:rFonts w:ascii="Times New Roman" w:hAnsi="Times New Roman"/>
                <w:b/>
                <w:bCs/>
                <w:i/>
              </w:rPr>
              <w:t>Методы оценки</w:t>
            </w:r>
          </w:p>
        </w:tc>
      </w:tr>
      <w:tr w:rsidR="00B24021" w:rsidRPr="00B24021" w:rsidTr="00253392">
        <w:tc>
          <w:tcPr>
            <w:tcW w:w="1912" w:type="pct"/>
          </w:tcPr>
          <w:p w:rsidR="00B24021" w:rsidRPr="00B24021" w:rsidRDefault="00B24021" w:rsidP="00B24021">
            <w:pPr>
              <w:spacing w:line="240" w:lineRule="auto"/>
              <w:rPr>
                <w:rFonts w:ascii="Times New Roman" w:hAnsi="Times New Roman"/>
                <w:b/>
                <w:bCs/>
              </w:rPr>
            </w:pPr>
            <w:r w:rsidRPr="00B24021">
              <w:rPr>
                <w:rFonts w:ascii="Times New Roman" w:hAnsi="Times New Roman"/>
                <w:b/>
                <w:bCs/>
              </w:rPr>
              <w:t>Знания</w:t>
            </w:r>
          </w:p>
        </w:tc>
        <w:tc>
          <w:tcPr>
            <w:tcW w:w="1580" w:type="pct"/>
          </w:tcPr>
          <w:p w:rsidR="00B24021" w:rsidRPr="00B24021" w:rsidRDefault="00B24021" w:rsidP="00B24021">
            <w:pPr>
              <w:spacing w:line="240" w:lineRule="auto"/>
              <w:jc w:val="center"/>
              <w:rPr>
                <w:rFonts w:ascii="Times New Roman" w:hAnsi="Times New Roman"/>
                <w:b/>
                <w:bCs/>
                <w:i/>
              </w:rPr>
            </w:pPr>
          </w:p>
        </w:tc>
        <w:tc>
          <w:tcPr>
            <w:tcW w:w="1508" w:type="pct"/>
          </w:tcPr>
          <w:p w:rsidR="00B24021" w:rsidRPr="00B24021" w:rsidRDefault="00B24021" w:rsidP="00B24021">
            <w:pPr>
              <w:spacing w:line="240" w:lineRule="auto"/>
              <w:jc w:val="center"/>
              <w:rPr>
                <w:rFonts w:ascii="Times New Roman" w:hAnsi="Times New Roman"/>
                <w:b/>
                <w:bCs/>
                <w:i/>
              </w:rPr>
            </w:pPr>
          </w:p>
        </w:tc>
      </w:tr>
      <w:tr w:rsidR="00B24021" w:rsidRPr="00B24021" w:rsidTr="00253392">
        <w:trPr>
          <w:trHeight w:val="630"/>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B24021">
              <w:rPr>
                <w:rFonts w:ascii="Times New Roman" w:eastAsiaTheme="minorHAnsi" w:hAnsi="Times New Roman"/>
                <w:sz w:val="24"/>
                <w:szCs w:val="24"/>
                <w:lang w:eastAsia="en-US"/>
              </w:rPr>
              <w:t>- основные понятия и термины, используемые в геодезии;</w:t>
            </w:r>
          </w:p>
        </w:tc>
        <w:tc>
          <w:tcPr>
            <w:tcW w:w="1580" w:type="pct"/>
          </w:tcPr>
          <w:p w:rsidR="00B24021" w:rsidRPr="00B24021" w:rsidRDefault="00B24021" w:rsidP="00B24021">
            <w:pPr>
              <w:spacing w:after="0" w:line="240" w:lineRule="auto"/>
              <w:rPr>
                <w:rFonts w:ascii="Times New Roman" w:eastAsiaTheme="minorHAnsi" w:hAnsi="Times New Roman"/>
                <w:iCs/>
                <w:sz w:val="24"/>
                <w:szCs w:val="24"/>
                <w:lang w:eastAsia="en-US"/>
              </w:rPr>
            </w:pPr>
            <w:r w:rsidRPr="00B24021">
              <w:rPr>
                <w:rFonts w:ascii="Times New Roman" w:eastAsiaTheme="minorHAnsi" w:hAnsi="Times New Roman"/>
                <w:iCs/>
                <w:sz w:val="24"/>
                <w:szCs w:val="24"/>
                <w:lang w:eastAsia="en-US"/>
              </w:rPr>
              <w:t>- демонстрирует знания понятий и терминов, используемых в геодезии;</w:t>
            </w:r>
          </w:p>
        </w:tc>
        <w:tc>
          <w:tcPr>
            <w:tcW w:w="1508" w:type="pct"/>
            <w:vMerge w:val="restar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Тестирование</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24021">
              <w:rPr>
                <w:rFonts w:ascii="Times New Roman" w:eastAsiaTheme="minorHAnsi" w:hAnsi="Times New Roman"/>
                <w:sz w:val="24"/>
                <w:szCs w:val="24"/>
                <w:lang w:eastAsia="en-US"/>
              </w:rPr>
              <w:t>экзамен</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r>
      <w:tr w:rsidR="00B24021" w:rsidRPr="00B24021" w:rsidTr="00253392">
        <w:trPr>
          <w:trHeight w:val="588"/>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назначение опорных геодезических сетей;</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-демонстрирует знания о видах опорных геодезических сетей и их применении;</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876"/>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масштабы, условные топографические знаки, точность масштаба;</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-демонстрирует  знания видов масштабов и их назначение;</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масштабирует;</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читает и вычерчивает условные топографические знаки</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588"/>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систему плоских прямоугольных координат;</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-разбирается в системе плоских прямоугольных координат;</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921"/>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приборы и инструменты для измерений: линий, углов и определения превышений;</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c>
          <w:tcPr>
            <w:tcW w:w="1580" w:type="pct"/>
            <w:vMerge w:val="restar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-демонстрирует знания устройств приборов и инструментов,</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применяемых при выполнении геодезических</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измерений;</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xml:space="preserve"> -выполняет последовательность вычислительной </w:t>
            </w:r>
            <w:r w:rsidRPr="00B24021">
              <w:rPr>
                <w:rFonts w:ascii="Times New Roman" w:eastAsiaTheme="minorHAnsi" w:hAnsi="Times New Roman"/>
                <w:sz w:val="24"/>
                <w:szCs w:val="24"/>
                <w:lang w:eastAsia="en-US"/>
              </w:rPr>
              <w:lastRenderedPageBreak/>
              <w:t>обработки геодезических измерений.</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615"/>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приборы и инструменты для</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вынесения расстояния и координат;</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c>
          <w:tcPr>
            <w:tcW w:w="1580"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rPr>
          <w:trHeight w:val="1185"/>
        </w:trPr>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lastRenderedPageBreak/>
              <w:t>- виды геодезических измерений.</w:t>
            </w:r>
          </w:p>
          <w:p w:rsidR="00B24021" w:rsidRPr="00B24021" w:rsidRDefault="00B24021" w:rsidP="00B24021">
            <w:pPr>
              <w:spacing w:line="240" w:lineRule="auto"/>
              <w:rPr>
                <w:rFonts w:ascii="Times New Roman" w:eastAsiaTheme="minorHAnsi" w:hAnsi="Times New Roman"/>
                <w:sz w:val="24"/>
                <w:szCs w:val="24"/>
                <w:lang w:eastAsia="en-US"/>
              </w:rPr>
            </w:pP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-демонстрирует знания видов геодезических измерений и их назначение</w:t>
            </w:r>
          </w:p>
        </w:tc>
        <w:tc>
          <w:tcPr>
            <w:tcW w:w="1508" w:type="pct"/>
            <w:vMerge/>
          </w:tcPr>
          <w:p w:rsidR="00B24021" w:rsidRPr="00B24021" w:rsidRDefault="00B24021" w:rsidP="00B24021">
            <w:pPr>
              <w:spacing w:after="0" w:line="240" w:lineRule="auto"/>
              <w:rPr>
                <w:rFonts w:ascii="Times New Roman" w:eastAsiaTheme="minorHAnsi" w:hAnsi="Times New Roman"/>
                <w:sz w:val="24"/>
                <w:szCs w:val="24"/>
                <w:lang w:eastAsia="en-US"/>
              </w:rPr>
            </w:pPr>
          </w:p>
        </w:tc>
      </w:tr>
      <w:tr w:rsidR="00B24021" w:rsidRPr="00B24021" w:rsidTr="00253392">
        <w:tc>
          <w:tcPr>
            <w:tcW w:w="1912"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eastAsia="en-US"/>
              </w:rPr>
            </w:pPr>
            <w:r w:rsidRPr="00B24021">
              <w:rPr>
                <w:rFonts w:ascii="Times New Roman" w:eastAsiaTheme="minorHAnsi" w:hAnsi="Times New Roman"/>
                <w:b/>
                <w:sz w:val="24"/>
                <w:szCs w:val="24"/>
                <w:lang w:eastAsia="en-US"/>
              </w:rPr>
              <w:t>Умения</w:t>
            </w:r>
          </w:p>
        </w:tc>
        <w:tc>
          <w:tcPr>
            <w:tcW w:w="1580" w:type="pct"/>
          </w:tcPr>
          <w:p w:rsidR="00B24021" w:rsidRPr="00B24021" w:rsidRDefault="00B24021" w:rsidP="00B24021">
            <w:pPr>
              <w:spacing w:after="0" w:line="240" w:lineRule="auto"/>
              <w:rPr>
                <w:rFonts w:ascii="Times New Roman" w:eastAsiaTheme="minorHAnsi" w:hAnsi="Times New Roman"/>
                <w:iCs/>
                <w:sz w:val="24"/>
                <w:szCs w:val="24"/>
                <w:lang w:eastAsia="en-US"/>
              </w:rPr>
            </w:pPr>
          </w:p>
        </w:tc>
        <w:tc>
          <w:tcPr>
            <w:tcW w:w="1508" w:type="pc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600"/>
        </w:trPr>
        <w:tc>
          <w:tcPr>
            <w:tcW w:w="1912" w:type="pct"/>
          </w:tcPr>
          <w:p w:rsidR="00B24021" w:rsidRPr="00B24021" w:rsidRDefault="00B24021" w:rsidP="00B24021">
            <w:pPr>
              <w:spacing w:after="0" w:line="240" w:lineRule="auto"/>
              <w:rPr>
                <w:rFonts w:ascii="Times New Roman" w:hAnsi="Times New Roman"/>
                <w:bCs/>
                <w:i/>
              </w:rPr>
            </w:pPr>
            <w:r w:rsidRPr="00B24021">
              <w:rPr>
                <w:rFonts w:ascii="Times New Roman" w:eastAsiaTheme="minorHAnsi" w:hAnsi="Times New Roman"/>
                <w:sz w:val="24"/>
                <w:szCs w:val="24"/>
                <w:lang w:eastAsia="en-US"/>
              </w:rPr>
              <w:t>- читать ситуации на планах и картах;</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bCs/>
                <w:iCs/>
                <w:sz w:val="24"/>
                <w:szCs w:val="24"/>
                <w:lang w:eastAsia="en-US"/>
              </w:rPr>
              <w:t xml:space="preserve">-читает </w:t>
            </w:r>
            <w:r w:rsidRPr="00B24021">
              <w:rPr>
                <w:rFonts w:ascii="Times New Roman" w:eastAsia="Calibri" w:hAnsi="Times New Roman"/>
                <w:sz w:val="24"/>
                <w:szCs w:val="24"/>
                <w:lang w:eastAsia="en-US"/>
              </w:rPr>
              <w:t>изображение ситуации и рельефа ме</w:t>
            </w:r>
            <w:r w:rsidRPr="00B24021">
              <w:rPr>
                <w:rFonts w:ascii="Times New Roman" w:eastAsiaTheme="minorHAnsi" w:hAnsi="Times New Roman"/>
                <w:sz w:val="24"/>
                <w:szCs w:val="24"/>
                <w:lang w:eastAsia="en-US"/>
              </w:rPr>
              <w:t>стности;</w:t>
            </w: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lang w:eastAsia="en-US"/>
              </w:rPr>
            </w:pPr>
          </w:p>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Cs/>
                <w:iCs/>
                <w:lang w:eastAsia="en-US"/>
              </w:rPr>
            </w:pPr>
          </w:p>
        </w:tc>
        <w:tc>
          <w:tcPr>
            <w:tcW w:w="1508" w:type="pct"/>
            <w:vMerge w:val="restart"/>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Оценка практических и лабораторных работ</w:t>
            </w:r>
          </w:p>
          <w:p w:rsidR="00B24021" w:rsidRPr="00B24021" w:rsidRDefault="00B24021" w:rsidP="00B24021">
            <w:pPr>
              <w:spacing w:after="0" w:line="240" w:lineRule="auto"/>
              <w:rPr>
                <w:rFonts w:ascii="Times New Roman" w:hAnsi="Times New Roman"/>
                <w:bCs/>
                <w:i/>
                <w:sz w:val="24"/>
                <w:szCs w:val="24"/>
              </w:rPr>
            </w:pPr>
          </w:p>
        </w:tc>
      </w:tr>
      <w:tr w:rsidR="00B24021" w:rsidRPr="00B24021" w:rsidTr="00253392">
        <w:trPr>
          <w:trHeight w:val="556"/>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решать задачи на масштабы;</w:t>
            </w:r>
          </w:p>
        </w:tc>
        <w:tc>
          <w:tcPr>
            <w:tcW w:w="1580" w:type="pct"/>
          </w:tcPr>
          <w:p w:rsidR="00B24021" w:rsidRPr="00B24021" w:rsidRDefault="00B24021" w:rsidP="00B24021">
            <w:pPr>
              <w:spacing w:after="0" w:line="240" w:lineRule="auto"/>
              <w:rPr>
                <w:rFonts w:ascii="Times New Roman" w:eastAsiaTheme="minorHAnsi" w:hAnsi="Times New Roman"/>
                <w:lang w:eastAsia="en-US"/>
              </w:rPr>
            </w:pPr>
            <w:r w:rsidRPr="00B24021">
              <w:rPr>
                <w:rFonts w:ascii="Times New Roman" w:eastAsiaTheme="minorHAnsi" w:hAnsi="Times New Roman"/>
                <w:lang w:eastAsia="en-US"/>
              </w:rPr>
              <w:t>-</w:t>
            </w:r>
            <w:r w:rsidRPr="00B24021">
              <w:rPr>
                <w:rFonts w:ascii="Times New Roman" w:eastAsiaTheme="minorHAnsi" w:hAnsi="Times New Roman"/>
                <w:sz w:val="24"/>
                <w:szCs w:val="24"/>
                <w:lang w:eastAsia="en-US"/>
              </w:rPr>
              <w:t>решает задачи на масштабы;</w:t>
            </w: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1124"/>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решать прямую и обратную геодезическую задачу;</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-определяет прямоугольные координаты и ориентирные углы;</w:t>
            </w:r>
          </w:p>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-решает прямую и обратную геодезические задачи</w:t>
            </w:r>
          </w:p>
          <w:p w:rsidR="00B24021" w:rsidRPr="00B24021" w:rsidRDefault="00B24021" w:rsidP="00B24021">
            <w:pPr>
              <w:spacing w:after="0" w:line="240" w:lineRule="auto"/>
              <w:rPr>
                <w:rFonts w:ascii="Times New Roman" w:eastAsiaTheme="minorHAnsi" w:hAnsi="Times New Roman"/>
                <w:bCs/>
                <w:iCs/>
                <w:sz w:val="24"/>
                <w:szCs w:val="24"/>
                <w:lang w:eastAsia="en-US"/>
              </w:rPr>
            </w:pP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1095"/>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пользоваться приборами и инструментами, используемыми при измерении линий, углов и отметок точек;</w:t>
            </w:r>
          </w:p>
        </w:tc>
        <w:tc>
          <w:tcPr>
            <w:tcW w:w="1580"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Calibri" w:hAnsi="Times New Roman"/>
                <w:sz w:val="24"/>
                <w:szCs w:val="24"/>
                <w:lang w:eastAsia="en-US"/>
              </w:rPr>
              <w:t xml:space="preserve">- </w:t>
            </w:r>
            <w:r w:rsidRPr="00B24021">
              <w:rPr>
                <w:rFonts w:ascii="Times New Roman" w:eastAsiaTheme="minorHAnsi" w:hAnsi="Times New Roman"/>
                <w:sz w:val="24"/>
                <w:szCs w:val="24"/>
                <w:lang w:eastAsia="en-US"/>
              </w:rPr>
              <w:t>осуществляет линейные и угловые измерения</w:t>
            </w:r>
            <w:r w:rsidRPr="00B24021">
              <w:rPr>
                <w:rFonts w:ascii="Times New Roman" w:eastAsia="Calibri" w:hAnsi="Times New Roman"/>
                <w:sz w:val="24"/>
                <w:szCs w:val="24"/>
                <w:lang w:eastAsia="en-US"/>
              </w:rPr>
              <w:t>, а также из</w:t>
            </w:r>
            <w:r w:rsidRPr="00B24021">
              <w:rPr>
                <w:rFonts w:ascii="Times New Roman" w:eastAsiaTheme="minorHAnsi" w:hAnsi="Times New Roman"/>
                <w:sz w:val="24"/>
                <w:szCs w:val="24"/>
                <w:lang w:eastAsia="en-US"/>
              </w:rPr>
              <w:t>мерения</w:t>
            </w:r>
            <w:r w:rsidRPr="00B24021">
              <w:rPr>
                <w:rFonts w:ascii="Times New Roman" w:eastAsia="Calibri" w:hAnsi="Times New Roman"/>
                <w:sz w:val="24"/>
                <w:szCs w:val="24"/>
                <w:lang w:eastAsia="en-US"/>
              </w:rPr>
              <w:t xml:space="preserve"> превышения местности.</w:t>
            </w: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1098"/>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пользоваться приборами и инструментами, используемыми при вынесении расстояния  и координат;</w:t>
            </w:r>
          </w:p>
        </w:tc>
        <w:tc>
          <w:tcPr>
            <w:tcW w:w="1580" w:type="pct"/>
          </w:tcPr>
          <w:p w:rsidR="00B24021" w:rsidRPr="00B24021" w:rsidRDefault="00B24021" w:rsidP="00B24021">
            <w:pPr>
              <w:spacing w:after="0" w:line="240" w:lineRule="auto"/>
              <w:rPr>
                <w:rFonts w:ascii="Times New Roman" w:eastAsiaTheme="minorHAnsi" w:hAnsi="Times New Roman"/>
                <w:bCs/>
                <w:iCs/>
                <w:sz w:val="24"/>
                <w:szCs w:val="24"/>
                <w:lang w:eastAsia="en-US"/>
              </w:rPr>
            </w:pPr>
            <w:r w:rsidRPr="00B24021">
              <w:rPr>
                <w:rFonts w:ascii="Times New Roman" w:eastAsiaTheme="minorHAnsi" w:hAnsi="Times New Roman"/>
                <w:sz w:val="24"/>
                <w:szCs w:val="24"/>
                <w:lang w:eastAsia="en-US"/>
              </w:rPr>
              <w:t xml:space="preserve">-производит  измерения по выносу расстояния и координат </w:t>
            </w: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r w:rsidR="00B24021" w:rsidRPr="00B24021" w:rsidTr="00253392">
        <w:trPr>
          <w:trHeight w:val="1244"/>
        </w:trPr>
        <w:tc>
          <w:tcPr>
            <w:tcW w:w="1912" w:type="pct"/>
          </w:tcPr>
          <w:p w:rsidR="00B24021" w:rsidRPr="00B24021" w:rsidRDefault="00B24021" w:rsidP="00B24021">
            <w:pPr>
              <w:spacing w:after="0" w:line="240" w:lineRule="auto"/>
              <w:rPr>
                <w:rFonts w:ascii="Times New Roman" w:eastAsiaTheme="minorHAnsi" w:hAnsi="Times New Roman"/>
                <w:sz w:val="24"/>
                <w:szCs w:val="24"/>
                <w:lang w:eastAsia="en-US"/>
              </w:rPr>
            </w:pPr>
            <w:r w:rsidRPr="00B24021">
              <w:rPr>
                <w:rFonts w:ascii="Times New Roman" w:eastAsiaTheme="minorHAnsi" w:hAnsi="Times New Roman"/>
                <w:sz w:val="24"/>
                <w:szCs w:val="24"/>
                <w:lang w:eastAsia="en-US"/>
              </w:rPr>
              <w:t>- проводить камеральные работы по окончании теодолитной съемки и геометрического нивелирования.</w:t>
            </w:r>
          </w:p>
        </w:tc>
        <w:tc>
          <w:tcPr>
            <w:tcW w:w="1580" w:type="pct"/>
          </w:tcPr>
          <w:p w:rsidR="00B24021" w:rsidRPr="00B24021" w:rsidRDefault="00B24021" w:rsidP="00B24021">
            <w:pPr>
              <w:spacing w:after="0" w:line="240" w:lineRule="auto"/>
              <w:rPr>
                <w:rFonts w:ascii="Times New Roman" w:eastAsia="Calibri" w:hAnsi="Times New Roman"/>
                <w:sz w:val="24"/>
                <w:szCs w:val="24"/>
                <w:lang w:eastAsia="en-US"/>
              </w:rPr>
            </w:pPr>
            <w:r w:rsidRPr="00B24021">
              <w:rPr>
                <w:rFonts w:ascii="Times New Roman" w:eastAsiaTheme="minorHAnsi" w:hAnsi="Times New Roman"/>
                <w:sz w:val="24"/>
                <w:szCs w:val="24"/>
                <w:lang w:eastAsia="en-US"/>
              </w:rPr>
              <w:t>-выполняет камеральные работы по окончании геодезических съемок.</w:t>
            </w:r>
          </w:p>
        </w:tc>
        <w:tc>
          <w:tcPr>
            <w:tcW w:w="1508" w:type="pct"/>
            <w:vMerge/>
          </w:tcPr>
          <w:p w:rsidR="00B24021" w:rsidRPr="00B24021" w:rsidRDefault="00B24021" w:rsidP="00B24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eastAsia="en-US"/>
              </w:rPr>
            </w:pPr>
          </w:p>
        </w:tc>
      </w:tr>
    </w:tbl>
    <w:p w:rsidR="00B24021" w:rsidRPr="00B24021" w:rsidRDefault="00B24021" w:rsidP="00B24021">
      <w:pPr>
        <w:rPr>
          <w:rFonts w:asciiTheme="minorHAnsi" w:eastAsiaTheme="minorHAnsi" w:hAnsiTheme="minorHAnsi" w:cstheme="minorBidi"/>
          <w:lang w:eastAsia="en-US"/>
        </w:rPr>
      </w:pPr>
    </w:p>
    <w:p w:rsidR="00B24021" w:rsidRDefault="00B24021" w:rsidP="00B02199">
      <w:pPr>
        <w:suppressAutoHyphens/>
        <w:spacing w:after="0" w:line="240" w:lineRule="auto"/>
        <w:rPr>
          <w:rFonts w:ascii="Times New Roman" w:eastAsiaTheme="minorHAnsi" w:hAnsi="Times New Roman" w:cstheme="minorBidi"/>
          <w:b/>
          <w:bCs/>
          <w:sz w:val="24"/>
          <w:szCs w:val="24"/>
          <w:lang w:eastAsia="en-US"/>
        </w:rPr>
      </w:pPr>
    </w:p>
    <w:p w:rsidR="00B24021" w:rsidRDefault="00B24021"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Pr="00253392" w:rsidRDefault="00253392" w:rsidP="00253392">
      <w:pPr>
        <w:jc w:val="right"/>
        <w:rPr>
          <w:rFonts w:ascii="Times New Roman" w:hAnsi="Times New Roman"/>
          <w:b/>
          <w:i/>
        </w:rPr>
      </w:pPr>
      <w:r w:rsidRPr="00253392">
        <w:rPr>
          <w:rFonts w:ascii="Times New Roman" w:hAnsi="Times New Roman"/>
          <w:b/>
          <w:i/>
        </w:rPr>
        <w:lastRenderedPageBreak/>
        <w:t xml:space="preserve">Приложение </w:t>
      </w:r>
      <w:r w:rsidRPr="00253392">
        <w:rPr>
          <w:rFonts w:ascii="Times New Roman" w:hAnsi="Times New Roman"/>
          <w:b/>
          <w:i/>
          <w:lang w:val="en-US"/>
        </w:rPr>
        <w:t>II</w:t>
      </w:r>
      <w:r w:rsidRPr="00253392">
        <w:rPr>
          <w:rFonts w:ascii="Times New Roman" w:hAnsi="Times New Roman"/>
          <w:b/>
          <w:i/>
        </w:rPr>
        <w:t>.1</w:t>
      </w:r>
      <w:r>
        <w:rPr>
          <w:rFonts w:ascii="Times New Roman" w:hAnsi="Times New Roman"/>
          <w:b/>
          <w:i/>
        </w:rPr>
        <w:t>6</w:t>
      </w:r>
    </w:p>
    <w:p w:rsidR="00253392" w:rsidRDefault="00253392" w:rsidP="00253392">
      <w:pPr>
        <w:jc w:val="right"/>
        <w:rPr>
          <w:rFonts w:ascii="Times New Roman" w:hAnsi="Times New Roman"/>
          <w:b/>
          <w:i/>
        </w:rPr>
      </w:pPr>
      <w:r w:rsidRPr="00253392">
        <w:rPr>
          <w:rFonts w:ascii="Times New Roman" w:hAnsi="Times New Roman"/>
          <w:b/>
          <w:i/>
        </w:rPr>
        <w:t xml:space="preserve">к ПООП по </w:t>
      </w:r>
      <w:r w:rsidRPr="00253392">
        <w:rPr>
          <w:rFonts w:ascii="Times New Roman" w:hAnsi="Times New Roman"/>
          <w:i/>
        </w:rPr>
        <w:t>специальности</w:t>
      </w:r>
      <w:r w:rsidRPr="00253392">
        <w:rPr>
          <w:rFonts w:ascii="Times New Roman" w:hAnsi="Times New Roman"/>
          <w:b/>
          <w:i/>
        </w:rPr>
        <w:t xml:space="preserve"> </w:t>
      </w:r>
    </w:p>
    <w:p w:rsidR="00253392" w:rsidRPr="00253392" w:rsidRDefault="00253392" w:rsidP="00253392">
      <w:pPr>
        <w:jc w:val="right"/>
        <w:rPr>
          <w:rFonts w:ascii="Times New Roman" w:hAnsi="Times New Roman"/>
          <w:i/>
          <w:vertAlign w:val="superscript"/>
        </w:rPr>
      </w:pPr>
      <w:r>
        <w:rPr>
          <w:rFonts w:ascii="Times New Roman" w:hAnsi="Times New Roman"/>
          <w:b/>
          <w:i/>
        </w:rPr>
        <w:t>08.02.01 Строительство и эксплуатация зданий и сооружений</w:t>
      </w:r>
      <w:r w:rsidRPr="00253392">
        <w:rPr>
          <w:rFonts w:ascii="Times New Roman" w:hAnsi="Times New Roman"/>
          <w:b/>
          <w:i/>
        </w:rPr>
        <w:br/>
      </w:r>
    </w:p>
    <w:p w:rsidR="00253392" w:rsidRPr="00253392" w:rsidRDefault="00253392" w:rsidP="00253392">
      <w:pPr>
        <w:jc w:val="center"/>
        <w:rPr>
          <w:rFonts w:ascii="Times New Roman" w:hAnsi="Times New Roman"/>
          <w:b/>
          <w:i/>
        </w:rPr>
      </w:pPr>
    </w:p>
    <w:p w:rsidR="00253392" w:rsidRPr="00253392" w:rsidRDefault="00253392" w:rsidP="00253392">
      <w:pPr>
        <w:jc w:val="center"/>
        <w:rPr>
          <w:rFonts w:ascii="Times New Roman" w:hAnsi="Times New Roman"/>
          <w:b/>
          <w:i/>
        </w:rPr>
      </w:pPr>
    </w:p>
    <w:p w:rsidR="00253392" w:rsidRPr="00253392" w:rsidRDefault="00253392" w:rsidP="00253392">
      <w:pPr>
        <w:jc w:val="center"/>
        <w:rPr>
          <w:rFonts w:ascii="Times New Roman" w:hAnsi="Times New Roman"/>
          <w:b/>
          <w:i/>
        </w:rPr>
      </w:pPr>
      <w:r w:rsidRPr="00253392">
        <w:rPr>
          <w:rFonts w:ascii="Times New Roman" w:hAnsi="Times New Roman"/>
          <w:b/>
          <w:i/>
        </w:rPr>
        <w:t>ПРИМЕРНАЯ РАБОЧАЯ ПРОГРАММА УЧЕБНОЙ ДИСЦИПЛИНЫ</w:t>
      </w:r>
    </w:p>
    <w:p w:rsidR="00253392" w:rsidRPr="00253392" w:rsidRDefault="00253392" w:rsidP="00253392">
      <w:pPr>
        <w:jc w:val="center"/>
        <w:rPr>
          <w:rFonts w:ascii="Times New Roman" w:hAnsi="Times New Roman"/>
          <w:b/>
          <w:i/>
          <w:sz w:val="28"/>
          <w:szCs w:val="28"/>
        </w:rPr>
      </w:pPr>
      <w:r>
        <w:rPr>
          <w:rFonts w:ascii="Times New Roman" w:hAnsi="Times New Roman"/>
          <w:b/>
          <w:i/>
          <w:sz w:val="28"/>
          <w:szCs w:val="28"/>
        </w:rPr>
        <w:t>«</w:t>
      </w:r>
      <w:r w:rsidRPr="00253392">
        <w:rPr>
          <w:rFonts w:ascii="Times New Roman" w:hAnsi="Times New Roman"/>
          <w:b/>
          <w:i/>
          <w:sz w:val="28"/>
          <w:szCs w:val="28"/>
        </w:rPr>
        <w:t>Общие сведения об инженерных системах»</w:t>
      </w:r>
    </w:p>
    <w:p w:rsidR="00253392" w:rsidRPr="00253392" w:rsidRDefault="00253392" w:rsidP="00253392">
      <w:pPr>
        <w:jc w:val="center"/>
        <w:rPr>
          <w:rFonts w:ascii="Times New Roman" w:hAnsi="Times New Roman"/>
          <w:b/>
          <w:i/>
          <w:sz w:val="28"/>
          <w:szCs w:val="28"/>
        </w:rPr>
      </w:pPr>
    </w:p>
    <w:p w:rsidR="00253392" w:rsidRPr="00253392" w:rsidRDefault="00253392" w:rsidP="00253392">
      <w:pPr>
        <w:rPr>
          <w:rFonts w:ascii="Times New Roman" w:hAnsi="Times New Roman"/>
          <w:b/>
          <w:i/>
          <w:sz w:val="24"/>
          <w:szCs w:val="24"/>
        </w:rPr>
      </w:pPr>
    </w:p>
    <w:p w:rsidR="00253392" w:rsidRPr="00253392" w:rsidRDefault="00253392" w:rsidP="00253392">
      <w:pPr>
        <w:rPr>
          <w:rFonts w:ascii="Times New Roman" w:hAnsi="Times New Roman"/>
          <w:b/>
          <w:i/>
          <w:sz w:val="24"/>
          <w:szCs w:val="24"/>
        </w:rPr>
      </w:pPr>
    </w:p>
    <w:p w:rsidR="00253392" w:rsidRPr="00253392" w:rsidRDefault="00253392" w:rsidP="00253392">
      <w:pPr>
        <w:rPr>
          <w:rFonts w:ascii="Times New Roman" w:hAnsi="Times New Roman"/>
          <w:b/>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bCs/>
          <w:i/>
          <w:sz w:val="24"/>
          <w:szCs w:val="24"/>
        </w:rPr>
      </w:pPr>
    </w:p>
    <w:p w:rsidR="00253392" w:rsidRPr="00253392" w:rsidRDefault="00253392" w:rsidP="00253392">
      <w:pPr>
        <w:jc w:val="center"/>
        <w:rPr>
          <w:rFonts w:ascii="Times New Roman" w:hAnsi="Times New Roman"/>
          <w:b/>
          <w:i/>
          <w:vertAlign w:val="superscript"/>
        </w:rPr>
      </w:pPr>
      <w:r w:rsidRPr="00253392">
        <w:rPr>
          <w:rFonts w:ascii="Times New Roman" w:hAnsi="Times New Roman"/>
          <w:b/>
          <w:bCs/>
          <w:i/>
          <w:sz w:val="24"/>
          <w:szCs w:val="24"/>
        </w:rPr>
        <w:t>2018 г</w:t>
      </w:r>
      <w:r w:rsidRPr="00253392">
        <w:rPr>
          <w:rFonts w:ascii="Times New Roman" w:hAnsi="Times New Roman"/>
          <w:b/>
          <w:bCs/>
          <w:i/>
        </w:rPr>
        <w:br w:type="page"/>
      </w:r>
    </w:p>
    <w:p w:rsidR="00253392" w:rsidRPr="00253392" w:rsidRDefault="00253392" w:rsidP="00253392">
      <w:pPr>
        <w:jc w:val="center"/>
        <w:rPr>
          <w:rFonts w:ascii="Times New Roman" w:hAnsi="Times New Roman"/>
          <w:b/>
          <w:i/>
          <w:sz w:val="28"/>
          <w:szCs w:val="28"/>
        </w:rPr>
      </w:pPr>
      <w:r w:rsidRPr="00253392">
        <w:rPr>
          <w:rFonts w:ascii="Times New Roman" w:hAnsi="Times New Roman"/>
          <w:b/>
          <w:i/>
          <w:sz w:val="28"/>
          <w:szCs w:val="28"/>
        </w:rPr>
        <w:lastRenderedPageBreak/>
        <w:t>СОДЕРЖАНИЕ</w:t>
      </w:r>
    </w:p>
    <w:p w:rsidR="00253392" w:rsidRPr="00253392" w:rsidRDefault="00253392" w:rsidP="00253392">
      <w:pPr>
        <w:rPr>
          <w:rFonts w:ascii="Times New Roman" w:hAnsi="Times New Roman"/>
          <w:b/>
          <w:i/>
        </w:rPr>
      </w:pPr>
    </w:p>
    <w:tbl>
      <w:tblPr>
        <w:tblW w:w="0" w:type="auto"/>
        <w:tblLook w:val="01E0" w:firstRow="1" w:lastRow="1" w:firstColumn="1" w:lastColumn="1" w:noHBand="0" w:noVBand="0"/>
      </w:tblPr>
      <w:tblGrid>
        <w:gridCol w:w="7501"/>
      </w:tblGrid>
      <w:tr w:rsidR="00253392" w:rsidRPr="00253392" w:rsidTr="00253392">
        <w:tc>
          <w:tcPr>
            <w:tcW w:w="7501" w:type="dxa"/>
          </w:tcPr>
          <w:p w:rsidR="00253392" w:rsidRPr="00253392" w:rsidRDefault="00253392" w:rsidP="00253392">
            <w:pPr>
              <w:numPr>
                <w:ilvl w:val="0"/>
                <w:numId w:val="191"/>
              </w:numPr>
              <w:suppressAutoHyphens/>
              <w:jc w:val="both"/>
              <w:rPr>
                <w:rFonts w:ascii="Times New Roman" w:hAnsi="Times New Roman"/>
                <w:b/>
              </w:rPr>
            </w:pPr>
            <w:r w:rsidRPr="00253392">
              <w:rPr>
                <w:rFonts w:ascii="Times New Roman" w:hAnsi="Times New Roman"/>
                <w:b/>
              </w:rPr>
              <w:t>ОБЩАЯ ХАРАКТЕРИСТИКА ПРИМЕРНОЙ РАБОЧЕЙ ПРОГРАММЫ УЧЕБНОЙ ДИСЦИПЛИНЫ</w:t>
            </w:r>
          </w:p>
        </w:tc>
      </w:tr>
      <w:tr w:rsidR="00253392" w:rsidRPr="00253392" w:rsidTr="00253392">
        <w:tc>
          <w:tcPr>
            <w:tcW w:w="7501" w:type="dxa"/>
          </w:tcPr>
          <w:p w:rsidR="00253392" w:rsidRPr="00253392" w:rsidRDefault="00253392" w:rsidP="00253392">
            <w:pPr>
              <w:numPr>
                <w:ilvl w:val="0"/>
                <w:numId w:val="191"/>
              </w:numPr>
              <w:tabs>
                <w:tab w:val="num" w:pos="284"/>
              </w:tabs>
              <w:suppressAutoHyphens/>
              <w:jc w:val="both"/>
              <w:rPr>
                <w:rFonts w:ascii="Times New Roman" w:hAnsi="Times New Roman"/>
                <w:b/>
              </w:rPr>
            </w:pPr>
            <w:r w:rsidRPr="00253392">
              <w:rPr>
                <w:rFonts w:ascii="Times New Roman" w:hAnsi="Times New Roman"/>
                <w:b/>
              </w:rPr>
              <w:t>СТРУКТУРА И СОДЕРЖАНИЕ УЧЕБНОЙ ДИСЦИПЛИНЫ</w:t>
            </w:r>
          </w:p>
          <w:p w:rsidR="00253392" w:rsidRPr="00253392" w:rsidRDefault="00253392" w:rsidP="00253392">
            <w:pPr>
              <w:numPr>
                <w:ilvl w:val="0"/>
                <w:numId w:val="191"/>
              </w:numPr>
              <w:tabs>
                <w:tab w:val="num" w:pos="284"/>
              </w:tabs>
              <w:suppressAutoHyphens/>
              <w:jc w:val="both"/>
              <w:rPr>
                <w:rFonts w:ascii="Times New Roman" w:hAnsi="Times New Roman"/>
                <w:b/>
              </w:rPr>
            </w:pPr>
            <w:r w:rsidRPr="00253392">
              <w:rPr>
                <w:rFonts w:ascii="Times New Roman" w:hAnsi="Times New Roman"/>
                <w:b/>
              </w:rPr>
              <w:t>УСЛОВИЯ РЕАЛИЗАЦИИУЧЕБНОЙ ДИСЦИПЛИНЫ</w:t>
            </w:r>
          </w:p>
        </w:tc>
      </w:tr>
      <w:tr w:rsidR="00253392" w:rsidRPr="00253392" w:rsidTr="00253392">
        <w:tc>
          <w:tcPr>
            <w:tcW w:w="7501" w:type="dxa"/>
          </w:tcPr>
          <w:p w:rsidR="00253392" w:rsidRPr="00253392" w:rsidRDefault="00253392" w:rsidP="00253392">
            <w:pPr>
              <w:numPr>
                <w:ilvl w:val="0"/>
                <w:numId w:val="191"/>
              </w:numPr>
              <w:suppressAutoHyphens/>
              <w:jc w:val="both"/>
              <w:rPr>
                <w:rFonts w:ascii="Times New Roman" w:hAnsi="Times New Roman"/>
                <w:b/>
              </w:rPr>
            </w:pPr>
            <w:r w:rsidRPr="00253392">
              <w:rPr>
                <w:rFonts w:ascii="Times New Roman" w:hAnsi="Times New Roman"/>
                <w:b/>
              </w:rPr>
              <w:t>КОНТРОЛЬ И ОЦЕНКА РЕЗУЛЬТАТОВ ОСВОЕНИЯ УЧЕБНОЙ ДИСЦИПЛИНЫ</w:t>
            </w:r>
          </w:p>
          <w:p w:rsidR="00253392" w:rsidRPr="00253392" w:rsidRDefault="00253392" w:rsidP="00253392">
            <w:pPr>
              <w:suppressAutoHyphens/>
              <w:jc w:val="both"/>
              <w:rPr>
                <w:rFonts w:ascii="Times New Roman" w:hAnsi="Times New Roman"/>
                <w:b/>
              </w:rPr>
            </w:pPr>
          </w:p>
        </w:tc>
      </w:tr>
    </w:tbl>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253392" w:rsidRPr="00253392" w:rsidRDefault="00253392" w:rsidP="00253392">
      <w:pPr>
        <w:suppressAutoHyphens/>
        <w:spacing w:after="0"/>
        <w:rPr>
          <w:rFonts w:ascii="Times New Roman" w:hAnsi="Times New Roman"/>
          <w:b/>
        </w:rPr>
      </w:pPr>
      <w:r w:rsidRPr="00253392">
        <w:rPr>
          <w:rFonts w:ascii="Times New Roman" w:hAnsi="Times New Roman"/>
          <w:b/>
        </w:rPr>
        <w:lastRenderedPageBreak/>
        <w:t xml:space="preserve">1. ОБЩАЯ ХАРАКТЕРИСТИКА ПРИМЕРНОЙ РАБОЧЕЙ ПРОГРАММЫ УЧЕБНОЙ ДИСЦИПЛИНЫ «ОБЩИЕ СВЕДЕНИЯ ОБ ИНЖЕНЕРНЫХ СИСТЕМАХ» </w:t>
      </w:r>
    </w:p>
    <w:p w:rsidR="00253392" w:rsidRPr="00253392" w:rsidRDefault="00253392" w:rsidP="00253392">
      <w:pPr>
        <w:spacing w:after="0"/>
        <w:rPr>
          <w:rFonts w:ascii="Times New Roman" w:hAnsi="Times New Roman"/>
          <w:i/>
        </w:rPr>
      </w:pPr>
      <w:r w:rsidRPr="00253392">
        <w:rPr>
          <w:rFonts w:ascii="Times New Roman" w:hAnsi="Times New Roman"/>
          <w:i/>
        </w:rPr>
        <w:t xml:space="preserve">            </w:t>
      </w:r>
    </w:p>
    <w:p w:rsidR="00253392" w:rsidRPr="00253392" w:rsidRDefault="00253392" w:rsidP="00253392">
      <w:pPr>
        <w:spacing w:after="0"/>
        <w:jc w:val="center"/>
        <w:rPr>
          <w:rFonts w:ascii="Times New Roman" w:hAnsi="Times New Roman"/>
          <w:color w:val="000000"/>
          <w:sz w:val="24"/>
          <w:szCs w:val="24"/>
        </w:rPr>
      </w:pPr>
      <w:r w:rsidRPr="00253392">
        <w:rPr>
          <w:rFonts w:ascii="Times New Roman" w:hAnsi="Times New Roman"/>
          <w:b/>
          <w:sz w:val="24"/>
          <w:szCs w:val="24"/>
        </w:rPr>
        <w:t>1.1. Место дисциплины в структуре основной образовательной программы:</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53392">
        <w:rPr>
          <w:rFonts w:ascii="Times New Roman" w:hAnsi="Times New Roman"/>
          <w:color w:val="000000"/>
          <w:sz w:val="24"/>
          <w:szCs w:val="24"/>
        </w:rPr>
        <w:tab/>
      </w:r>
      <w:r w:rsidRPr="00253392">
        <w:rPr>
          <w:rFonts w:ascii="Times New Roman" w:hAnsi="Times New Roman"/>
          <w:sz w:val="24"/>
          <w:szCs w:val="24"/>
        </w:rPr>
        <w:t xml:space="preserve">Учебная дисциплина </w:t>
      </w:r>
      <w:r w:rsidR="003E7C55">
        <w:rPr>
          <w:rFonts w:ascii="Times New Roman" w:hAnsi="Times New Roman"/>
          <w:sz w:val="24"/>
          <w:szCs w:val="24"/>
        </w:rPr>
        <w:t>«</w:t>
      </w:r>
      <w:r w:rsidRPr="00253392">
        <w:rPr>
          <w:rFonts w:ascii="Times New Roman" w:hAnsi="Times New Roman"/>
          <w:sz w:val="24"/>
          <w:szCs w:val="24"/>
        </w:rPr>
        <w:t>Общие сведения об инженерных системах</w:t>
      </w:r>
      <w:r w:rsidR="003E7C55">
        <w:rPr>
          <w:rFonts w:ascii="Times New Roman" w:hAnsi="Times New Roman"/>
          <w:sz w:val="24"/>
          <w:szCs w:val="24"/>
        </w:rPr>
        <w:t>»</w:t>
      </w:r>
      <w:r w:rsidRPr="00253392">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специальности 08.02.01 Строительство и эксплуатация зданий и сооружений. </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53392">
        <w:rPr>
          <w:rFonts w:ascii="Times New Roman" w:hAnsi="Times New Roman"/>
          <w:sz w:val="24"/>
          <w:szCs w:val="24"/>
        </w:rPr>
        <w:tab/>
        <w:t xml:space="preserve">Учебная дисциплина «Общие сведения об инженерных системах»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Особое значение дисциплина имеет при формировании и развитии ПК и ОК:</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ПК  2.1 Выполнять подготовительные работы на строительной площадке;</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ПК 2.4 Осуществлять мероприятия по контролю качества выполняемых работ и расходуемых материалов;</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ПК 3.5 Обеспечивать соблюдение требований охраны труда, безопасности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ПК 4.2 Выполнять мероприятия по технической эксплуатации конструкций и инженерного оборудования зданий.</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02. Осуществлять поиск, анализ и интерпретацию информации, необходимой для выполнения профессиональной деятельности.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03. Планировать и реализовывать собственное профессиональное и личностное развитие.</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06. Использовать информационно-коммуникационные технологии для совершенствования профессиональной деятельности.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09. Использовать информационные технологии в профессиональной деятельности.</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253392">
        <w:rPr>
          <w:rFonts w:ascii="Times New Roman" w:hAnsi="Times New Roman"/>
          <w:sz w:val="24"/>
          <w:szCs w:val="24"/>
        </w:rPr>
        <w:t>ОК 10. Пользоваться профессиональной документацией на государственном и иностранном языках.</w:t>
      </w:r>
    </w:p>
    <w:p w:rsidR="00253392" w:rsidRPr="00253392" w:rsidRDefault="00253392" w:rsidP="002533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rPr>
          <w:rFonts w:ascii="Times New Roman" w:hAnsi="Times New Roman"/>
          <w:b/>
          <w:sz w:val="24"/>
          <w:szCs w:val="24"/>
        </w:rPr>
      </w:pPr>
    </w:p>
    <w:p w:rsidR="00253392" w:rsidRPr="00253392" w:rsidRDefault="00253392" w:rsidP="00253392">
      <w:pPr>
        <w:spacing w:after="0" w:line="240" w:lineRule="auto"/>
        <w:ind w:firstLine="567"/>
        <w:rPr>
          <w:rFonts w:ascii="Times New Roman" w:hAnsi="Times New Roman"/>
          <w:b/>
          <w:sz w:val="24"/>
          <w:szCs w:val="24"/>
        </w:rPr>
      </w:pPr>
      <w:r w:rsidRPr="00253392">
        <w:rPr>
          <w:rFonts w:ascii="Times New Roman" w:hAnsi="Times New Roman"/>
          <w:b/>
          <w:sz w:val="24"/>
          <w:szCs w:val="24"/>
        </w:rPr>
        <w:t xml:space="preserve">1.2. Цель и планируемые результаты освоения дисциплины:   </w:t>
      </w:r>
    </w:p>
    <w:p w:rsidR="00253392" w:rsidRPr="00253392" w:rsidRDefault="00253392" w:rsidP="00253392">
      <w:pPr>
        <w:suppressAutoHyphens/>
        <w:spacing w:after="0" w:line="240" w:lineRule="auto"/>
        <w:ind w:firstLine="567"/>
        <w:jc w:val="both"/>
        <w:rPr>
          <w:rFonts w:ascii="Times New Roman" w:hAnsi="Times New Roman"/>
          <w:sz w:val="24"/>
          <w:szCs w:val="24"/>
        </w:rPr>
      </w:pPr>
    </w:p>
    <w:p w:rsidR="00253392" w:rsidRPr="00253392" w:rsidRDefault="00253392" w:rsidP="00253392">
      <w:pPr>
        <w:suppressAutoHyphens/>
        <w:spacing w:after="0" w:line="240" w:lineRule="auto"/>
        <w:ind w:firstLine="567"/>
        <w:jc w:val="both"/>
        <w:rPr>
          <w:rFonts w:ascii="Times New Roman" w:hAnsi="Times New Roman"/>
          <w:sz w:val="24"/>
          <w:szCs w:val="24"/>
          <w:lang w:eastAsia="en-US"/>
        </w:rPr>
      </w:pPr>
      <w:r w:rsidRPr="00253392">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253392" w:rsidRPr="00253392" w:rsidTr="00253392">
        <w:trPr>
          <w:trHeight w:val="649"/>
        </w:trPr>
        <w:tc>
          <w:tcPr>
            <w:tcW w:w="1129" w:type="dxa"/>
            <w:hideMark/>
          </w:tcPr>
          <w:p w:rsidR="00253392" w:rsidRPr="00253392" w:rsidRDefault="00253392" w:rsidP="00253392">
            <w:pPr>
              <w:suppressAutoHyphens/>
              <w:spacing w:after="0" w:line="240" w:lineRule="auto"/>
              <w:jc w:val="center"/>
              <w:rPr>
                <w:rFonts w:ascii="Times New Roman" w:hAnsi="Times New Roman"/>
                <w:sz w:val="24"/>
                <w:szCs w:val="24"/>
              </w:rPr>
            </w:pPr>
            <w:r w:rsidRPr="00253392">
              <w:rPr>
                <w:rFonts w:ascii="Times New Roman" w:hAnsi="Times New Roman"/>
                <w:sz w:val="24"/>
                <w:szCs w:val="24"/>
              </w:rPr>
              <w:t xml:space="preserve">Код </w:t>
            </w:r>
          </w:p>
          <w:p w:rsidR="00253392" w:rsidRPr="00253392" w:rsidRDefault="00253392" w:rsidP="00253392">
            <w:pPr>
              <w:suppressAutoHyphens/>
              <w:spacing w:after="0" w:line="240" w:lineRule="auto"/>
              <w:jc w:val="center"/>
              <w:rPr>
                <w:rFonts w:ascii="Times New Roman" w:hAnsi="Times New Roman"/>
                <w:sz w:val="24"/>
                <w:szCs w:val="24"/>
              </w:rPr>
            </w:pPr>
            <w:r w:rsidRPr="00253392">
              <w:rPr>
                <w:rFonts w:ascii="Times New Roman" w:hAnsi="Times New Roman"/>
                <w:sz w:val="24"/>
                <w:szCs w:val="24"/>
              </w:rPr>
              <w:t>ПК, ОК</w:t>
            </w:r>
          </w:p>
        </w:tc>
        <w:tc>
          <w:tcPr>
            <w:tcW w:w="3261" w:type="dxa"/>
            <w:hideMark/>
          </w:tcPr>
          <w:p w:rsidR="00253392" w:rsidRPr="00253392" w:rsidRDefault="00253392" w:rsidP="00253392">
            <w:pPr>
              <w:suppressAutoHyphens/>
              <w:spacing w:after="0" w:line="240" w:lineRule="auto"/>
              <w:jc w:val="center"/>
              <w:rPr>
                <w:rFonts w:ascii="Times New Roman" w:hAnsi="Times New Roman"/>
                <w:sz w:val="24"/>
                <w:szCs w:val="24"/>
              </w:rPr>
            </w:pPr>
            <w:r w:rsidRPr="00253392">
              <w:rPr>
                <w:rFonts w:ascii="Times New Roman" w:hAnsi="Times New Roman"/>
                <w:sz w:val="24"/>
                <w:szCs w:val="24"/>
              </w:rPr>
              <w:t>Умения</w:t>
            </w:r>
          </w:p>
        </w:tc>
        <w:tc>
          <w:tcPr>
            <w:tcW w:w="4858" w:type="dxa"/>
            <w:hideMark/>
          </w:tcPr>
          <w:p w:rsidR="00253392" w:rsidRPr="00253392" w:rsidRDefault="00253392" w:rsidP="00253392">
            <w:pPr>
              <w:suppressAutoHyphens/>
              <w:spacing w:after="0" w:line="240" w:lineRule="auto"/>
              <w:jc w:val="center"/>
              <w:rPr>
                <w:rFonts w:ascii="Times New Roman" w:hAnsi="Times New Roman"/>
                <w:sz w:val="24"/>
                <w:szCs w:val="24"/>
              </w:rPr>
            </w:pPr>
            <w:r w:rsidRPr="00253392">
              <w:rPr>
                <w:rFonts w:ascii="Times New Roman" w:hAnsi="Times New Roman"/>
                <w:sz w:val="24"/>
                <w:szCs w:val="24"/>
              </w:rPr>
              <w:t>Знания</w:t>
            </w:r>
          </w:p>
        </w:tc>
      </w:tr>
      <w:tr w:rsidR="00253392" w:rsidRPr="00253392" w:rsidTr="00253392">
        <w:trPr>
          <w:trHeight w:val="212"/>
        </w:trPr>
        <w:tc>
          <w:tcPr>
            <w:tcW w:w="1129" w:type="dxa"/>
          </w:tcPr>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ОК 01-ОК 10;</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253392" w:rsidRPr="00253392" w:rsidRDefault="00253392" w:rsidP="00253392">
            <w:pPr>
              <w:suppressAutoHyphens/>
              <w:spacing w:after="0" w:line="240" w:lineRule="auto"/>
              <w:rPr>
                <w:rFonts w:ascii="Times New Roman" w:hAnsi="Times New Roman"/>
                <w:b/>
                <w:sz w:val="24"/>
                <w:szCs w:val="24"/>
              </w:rPr>
            </w:pPr>
            <w:r w:rsidRPr="00253392">
              <w:rPr>
                <w:rFonts w:ascii="Times New Roman" w:hAnsi="Times New Roman"/>
                <w:sz w:val="24"/>
                <w:szCs w:val="24"/>
              </w:rPr>
              <w:t>ПК 4.2</w:t>
            </w:r>
          </w:p>
        </w:tc>
        <w:tc>
          <w:tcPr>
            <w:tcW w:w="3261" w:type="dxa"/>
          </w:tcPr>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 xml:space="preserve">читать чертежи и схемы инженерных сетей </w:t>
            </w:r>
          </w:p>
        </w:tc>
        <w:tc>
          <w:tcPr>
            <w:tcW w:w="4858" w:type="dxa"/>
          </w:tcPr>
          <w:p w:rsidR="00253392" w:rsidRPr="00253392" w:rsidRDefault="00253392" w:rsidP="00253392">
            <w:pPr>
              <w:numPr>
                <w:ilvl w:val="0"/>
                <w:numId w:val="192"/>
              </w:numPr>
              <w:tabs>
                <w:tab w:val="left" w:pos="3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2" w:hanging="284"/>
              <w:contextualSpacing/>
              <w:jc w:val="both"/>
              <w:rPr>
                <w:rFonts w:ascii="Times New Roman" w:hAnsi="Times New Roman"/>
                <w:sz w:val="24"/>
                <w:szCs w:val="24"/>
              </w:rPr>
            </w:pPr>
            <w:r w:rsidRPr="00253392">
              <w:rPr>
                <w:rFonts w:ascii="Times New Roman" w:hAnsi="Times New Roman"/>
                <w:sz w:val="24"/>
                <w:szCs w:val="24"/>
              </w:rPr>
              <w:t>основные принципы организации и инженерной подготовки территории;</w:t>
            </w:r>
          </w:p>
          <w:p w:rsidR="00253392" w:rsidRPr="00253392" w:rsidRDefault="00253392" w:rsidP="00253392">
            <w:pPr>
              <w:numPr>
                <w:ilvl w:val="0"/>
                <w:numId w:val="192"/>
              </w:numPr>
              <w:tabs>
                <w:tab w:val="left" w:pos="312"/>
              </w:tabs>
              <w:suppressAutoHyphens/>
              <w:spacing w:after="0" w:line="240" w:lineRule="auto"/>
              <w:ind w:left="312" w:hanging="284"/>
              <w:contextualSpacing/>
              <w:jc w:val="both"/>
              <w:rPr>
                <w:rFonts w:ascii="Times New Roman" w:hAnsi="Times New Roman"/>
                <w:sz w:val="24"/>
                <w:szCs w:val="24"/>
              </w:rPr>
            </w:pPr>
            <w:r w:rsidRPr="00253392">
              <w:rPr>
                <w:rFonts w:ascii="Times New Roman" w:hAnsi="Times New Roman"/>
                <w:sz w:val="24"/>
                <w:szCs w:val="24"/>
              </w:rPr>
              <w:t xml:space="preserve">назначение и принципиальные схемы </w:t>
            </w:r>
            <w:proofErr w:type="spellStart"/>
            <w:r w:rsidRPr="00253392">
              <w:rPr>
                <w:rFonts w:ascii="Times New Roman" w:hAnsi="Times New Roman"/>
                <w:sz w:val="24"/>
                <w:szCs w:val="24"/>
              </w:rPr>
              <w:t>инженерно</w:t>
            </w:r>
            <w:proofErr w:type="spellEnd"/>
            <w:r w:rsidRPr="00253392">
              <w:rPr>
                <w:rFonts w:ascii="Times New Roman" w:hAnsi="Times New Roman"/>
                <w:sz w:val="24"/>
                <w:szCs w:val="24"/>
              </w:rPr>
              <w:t xml:space="preserve"> - технических систем зданий и территорий поселений;</w:t>
            </w:r>
          </w:p>
          <w:p w:rsidR="00253392" w:rsidRPr="00253392" w:rsidRDefault="00253392" w:rsidP="00253392">
            <w:pPr>
              <w:numPr>
                <w:ilvl w:val="0"/>
                <w:numId w:val="192"/>
              </w:numPr>
              <w:tabs>
                <w:tab w:val="left" w:pos="312"/>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4" w:hanging="426"/>
              <w:contextualSpacing/>
              <w:jc w:val="both"/>
              <w:rPr>
                <w:rFonts w:ascii="Times New Roman" w:hAnsi="Times New Roman"/>
                <w:sz w:val="24"/>
                <w:szCs w:val="24"/>
              </w:rPr>
            </w:pPr>
            <w:r w:rsidRPr="00253392">
              <w:rPr>
                <w:rFonts w:ascii="Times New Roman" w:hAnsi="Times New Roman"/>
                <w:sz w:val="24"/>
                <w:szCs w:val="24"/>
              </w:rPr>
              <w:t xml:space="preserve">энергоснабжение зданий и поселений; </w:t>
            </w:r>
          </w:p>
          <w:p w:rsidR="00253392" w:rsidRPr="00253392" w:rsidRDefault="00253392" w:rsidP="00253392">
            <w:pPr>
              <w:numPr>
                <w:ilvl w:val="0"/>
                <w:numId w:val="192"/>
              </w:numPr>
              <w:tabs>
                <w:tab w:val="left" w:pos="312"/>
                <w:tab w:val="left" w:pos="4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4" w:hanging="426"/>
              <w:contextualSpacing/>
              <w:jc w:val="both"/>
              <w:rPr>
                <w:rFonts w:ascii="Times New Roman" w:hAnsi="Times New Roman"/>
                <w:sz w:val="24"/>
                <w:szCs w:val="24"/>
              </w:rPr>
            </w:pPr>
            <w:r w:rsidRPr="00253392">
              <w:rPr>
                <w:rFonts w:ascii="Times New Roman" w:hAnsi="Times New Roman"/>
                <w:sz w:val="24"/>
                <w:szCs w:val="24"/>
              </w:rPr>
              <w:t>системы вентиляции зданий.</w:t>
            </w:r>
          </w:p>
        </w:tc>
      </w:tr>
    </w:tbl>
    <w:p w:rsidR="00253392" w:rsidRPr="00253392" w:rsidRDefault="00253392" w:rsidP="00253392">
      <w:pPr>
        <w:suppressAutoHyphens/>
        <w:rPr>
          <w:rFonts w:ascii="Times New Roman" w:hAnsi="Times New Roman"/>
          <w:b/>
        </w:rPr>
      </w:pPr>
    </w:p>
    <w:p w:rsidR="00253392" w:rsidRPr="00253392" w:rsidRDefault="00253392" w:rsidP="00253392">
      <w:pPr>
        <w:suppressAutoHyphens/>
        <w:rPr>
          <w:rFonts w:ascii="Times New Roman" w:hAnsi="Times New Roman"/>
          <w:b/>
        </w:rPr>
      </w:pPr>
      <w:r w:rsidRPr="00253392">
        <w:rPr>
          <w:rFonts w:ascii="Times New Roman" w:hAnsi="Times New Roman"/>
          <w:b/>
        </w:rPr>
        <w:t>2. СТРУКТУРА И СОДЕРЖАНИЕ УЧЕБНОЙ ДИСЦИПЛИНЫ</w:t>
      </w:r>
    </w:p>
    <w:p w:rsidR="00253392" w:rsidRPr="00253392" w:rsidRDefault="00253392" w:rsidP="00253392">
      <w:pPr>
        <w:suppressAutoHyphens/>
        <w:rPr>
          <w:rFonts w:ascii="Times New Roman" w:hAnsi="Times New Roman"/>
          <w:b/>
        </w:rPr>
      </w:pPr>
      <w:r w:rsidRPr="00253392">
        <w:rPr>
          <w:rFonts w:ascii="Times New Roman" w:hAnsi="Times New Roman"/>
          <w:b/>
        </w:rPr>
        <w:t>2.1. Объем учебной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774"/>
      </w:tblGrid>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b/>
              </w:rPr>
            </w:pPr>
            <w:r w:rsidRPr="00253392">
              <w:rPr>
                <w:rFonts w:ascii="Times New Roman" w:hAnsi="Times New Roman"/>
                <w:b/>
              </w:rPr>
              <w:t>Вид учебной работы</w:t>
            </w:r>
          </w:p>
        </w:tc>
        <w:tc>
          <w:tcPr>
            <w:tcW w:w="927" w:type="pct"/>
            <w:vAlign w:val="center"/>
          </w:tcPr>
          <w:p w:rsidR="00253392" w:rsidRPr="00253392" w:rsidRDefault="00253392" w:rsidP="00253392">
            <w:pPr>
              <w:suppressAutoHyphens/>
              <w:rPr>
                <w:rFonts w:ascii="Times New Roman" w:hAnsi="Times New Roman"/>
                <w:b/>
                <w:iCs/>
              </w:rPr>
            </w:pPr>
            <w:r w:rsidRPr="00253392">
              <w:rPr>
                <w:rFonts w:ascii="Times New Roman" w:hAnsi="Times New Roman"/>
                <w:b/>
                <w:iCs/>
              </w:rPr>
              <w:t>Объем часов</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b/>
              </w:rPr>
            </w:pPr>
            <w:r w:rsidRPr="00253392">
              <w:rPr>
                <w:rFonts w:ascii="Times New Roman" w:hAnsi="Times New Roman"/>
                <w:b/>
              </w:rPr>
              <w:t xml:space="preserve">Объем образовательной программы </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38</w:t>
            </w:r>
          </w:p>
        </w:tc>
      </w:tr>
      <w:tr w:rsidR="00253392" w:rsidRPr="00253392" w:rsidTr="00253392">
        <w:trPr>
          <w:trHeight w:val="490"/>
        </w:trPr>
        <w:tc>
          <w:tcPr>
            <w:tcW w:w="5000" w:type="pct"/>
            <w:gridSpan w:val="2"/>
            <w:vAlign w:val="center"/>
          </w:tcPr>
          <w:p w:rsidR="00253392" w:rsidRPr="00253392" w:rsidRDefault="00253392" w:rsidP="00253392">
            <w:pPr>
              <w:suppressAutoHyphens/>
              <w:rPr>
                <w:rFonts w:ascii="Times New Roman" w:hAnsi="Times New Roman"/>
                <w:iCs/>
              </w:rPr>
            </w:pPr>
            <w:r w:rsidRPr="00253392">
              <w:rPr>
                <w:rFonts w:ascii="Times New Roman" w:hAnsi="Times New Roman"/>
              </w:rPr>
              <w:t>в том числе:</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теоретическое обучение</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2</w:t>
            </w:r>
            <w:r>
              <w:rPr>
                <w:rFonts w:ascii="Times New Roman" w:hAnsi="Times New Roman"/>
                <w:iCs/>
              </w:rPr>
              <w:t>6</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 xml:space="preserve">лабораторные работы </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0</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 xml:space="preserve">практические занятия </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10</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 xml:space="preserve">курсовая работа (проект) </w:t>
            </w:r>
            <w:r w:rsidRPr="00253392">
              <w:rPr>
                <w:rFonts w:ascii="Times New Roman" w:hAnsi="Times New Roman"/>
                <w:i/>
              </w:rPr>
              <w:t>(если предусмотрено для специальностей</w:t>
            </w:r>
            <w:r w:rsidRPr="00253392">
              <w:rPr>
                <w:rFonts w:ascii="Times New Roman" w:hAnsi="Times New Roman"/>
              </w:rPr>
              <w:t>)</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0</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rPr>
            </w:pPr>
            <w:r w:rsidRPr="00253392">
              <w:rPr>
                <w:rFonts w:ascii="Times New Roman" w:hAnsi="Times New Roman"/>
              </w:rPr>
              <w:t>контрольная работа</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0</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i/>
              </w:rPr>
            </w:pPr>
            <w:r w:rsidRPr="00253392">
              <w:rPr>
                <w:rFonts w:ascii="Times New Roman" w:hAnsi="Times New Roman"/>
                <w:i/>
              </w:rPr>
              <w:t xml:space="preserve">Самостоятельная работа </w:t>
            </w:r>
            <w:r w:rsidRPr="00253392">
              <w:rPr>
                <w:rFonts w:ascii="Times New Roman" w:hAnsi="Times New Roman"/>
                <w:b/>
                <w:i/>
                <w:vertAlign w:val="superscript"/>
              </w:rPr>
              <w:footnoteReference w:id="45"/>
            </w:r>
          </w:p>
        </w:tc>
        <w:tc>
          <w:tcPr>
            <w:tcW w:w="927" w:type="pct"/>
            <w:vAlign w:val="center"/>
          </w:tcPr>
          <w:p w:rsidR="00253392" w:rsidRPr="00253392" w:rsidRDefault="00253392" w:rsidP="00253392">
            <w:pPr>
              <w:suppressAutoHyphens/>
              <w:rPr>
                <w:rFonts w:ascii="Times New Roman" w:hAnsi="Times New Roman"/>
                <w:iCs/>
              </w:rPr>
            </w:pPr>
            <w:r>
              <w:rPr>
                <w:rFonts w:ascii="Times New Roman" w:hAnsi="Times New Roman"/>
                <w:iCs/>
              </w:rPr>
              <w:t>-</w:t>
            </w:r>
          </w:p>
        </w:tc>
      </w:tr>
      <w:tr w:rsidR="00253392" w:rsidRPr="00253392" w:rsidTr="00253392">
        <w:trPr>
          <w:trHeight w:val="490"/>
        </w:trPr>
        <w:tc>
          <w:tcPr>
            <w:tcW w:w="4073" w:type="pct"/>
            <w:vAlign w:val="center"/>
          </w:tcPr>
          <w:p w:rsidR="00253392" w:rsidRPr="00253392" w:rsidRDefault="00253392" w:rsidP="00253392">
            <w:pPr>
              <w:suppressAutoHyphens/>
              <w:rPr>
                <w:rFonts w:ascii="Times New Roman" w:hAnsi="Times New Roman"/>
                <w:i/>
              </w:rPr>
            </w:pPr>
            <w:r w:rsidRPr="00253392">
              <w:rPr>
                <w:rFonts w:ascii="Times New Roman" w:hAnsi="Times New Roman"/>
                <w:b/>
                <w:iCs/>
              </w:rPr>
              <w:t>Промежуточная аттестация</w:t>
            </w:r>
          </w:p>
        </w:tc>
        <w:tc>
          <w:tcPr>
            <w:tcW w:w="927" w:type="pct"/>
            <w:vAlign w:val="center"/>
          </w:tcPr>
          <w:p w:rsidR="00253392" w:rsidRPr="00253392" w:rsidRDefault="00253392" w:rsidP="00253392">
            <w:pPr>
              <w:suppressAutoHyphens/>
              <w:rPr>
                <w:rFonts w:ascii="Times New Roman" w:hAnsi="Times New Roman"/>
                <w:iCs/>
              </w:rPr>
            </w:pPr>
            <w:r w:rsidRPr="00253392">
              <w:rPr>
                <w:rFonts w:ascii="Times New Roman" w:hAnsi="Times New Roman"/>
                <w:iCs/>
              </w:rPr>
              <w:t>2</w:t>
            </w:r>
          </w:p>
        </w:tc>
      </w:tr>
    </w:tbl>
    <w:p w:rsidR="00253392" w:rsidRPr="00253392" w:rsidRDefault="00253392" w:rsidP="00253392">
      <w:pPr>
        <w:rPr>
          <w:rFonts w:ascii="Times New Roman" w:hAnsi="Times New Roman"/>
          <w:b/>
          <w:i/>
        </w:rPr>
        <w:sectPr w:rsidR="00253392" w:rsidRPr="00253392" w:rsidSect="00253392">
          <w:footerReference w:type="default" r:id="rId123"/>
          <w:pgSz w:w="11906" w:h="16838"/>
          <w:pgMar w:top="1134" w:right="850" w:bottom="284" w:left="1701" w:header="708" w:footer="708" w:gutter="0"/>
          <w:cols w:space="720"/>
          <w:titlePg/>
          <w:docGrid w:linePitch="299"/>
        </w:sectPr>
      </w:pPr>
    </w:p>
    <w:p w:rsidR="00253392" w:rsidRPr="00253392" w:rsidRDefault="00253392" w:rsidP="00253392">
      <w:pPr>
        <w:rPr>
          <w:rFonts w:ascii="Times New Roman" w:hAnsi="Times New Roman"/>
          <w:b/>
          <w:bCs/>
        </w:rPr>
      </w:pPr>
      <w:r w:rsidRPr="00253392">
        <w:rPr>
          <w:rFonts w:ascii="Times New Roman" w:hAnsi="Times New Roman"/>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8695"/>
        <w:gridCol w:w="1959"/>
        <w:gridCol w:w="1807"/>
      </w:tblGrid>
      <w:tr w:rsidR="00253392" w:rsidRPr="00253392" w:rsidTr="00253392">
        <w:trPr>
          <w:trHeight w:val="20"/>
        </w:trPr>
        <w:tc>
          <w:tcPr>
            <w:tcW w:w="827" w:type="pct"/>
          </w:tcPr>
          <w:p w:rsidR="00253392" w:rsidRPr="00253392" w:rsidRDefault="00253392" w:rsidP="00253392">
            <w:pPr>
              <w:suppressAutoHyphens/>
              <w:jc w:val="center"/>
              <w:rPr>
                <w:rFonts w:ascii="Times New Roman" w:hAnsi="Times New Roman"/>
                <w:b/>
                <w:bCs/>
                <w:sz w:val="24"/>
                <w:szCs w:val="24"/>
              </w:rPr>
            </w:pPr>
            <w:r w:rsidRPr="00253392">
              <w:rPr>
                <w:rFonts w:ascii="Times New Roman" w:hAnsi="Times New Roman"/>
                <w:b/>
                <w:bCs/>
                <w:sz w:val="24"/>
                <w:szCs w:val="24"/>
              </w:rPr>
              <w:t>Наименование разделов и тем</w:t>
            </w:r>
          </w:p>
        </w:tc>
        <w:tc>
          <w:tcPr>
            <w:tcW w:w="2912" w:type="pct"/>
          </w:tcPr>
          <w:p w:rsidR="00253392" w:rsidRPr="00253392" w:rsidRDefault="00253392" w:rsidP="00253392">
            <w:pPr>
              <w:suppressAutoHyphens/>
              <w:jc w:val="center"/>
              <w:rPr>
                <w:rFonts w:ascii="Times New Roman" w:hAnsi="Times New Roman"/>
                <w:b/>
                <w:bCs/>
                <w:sz w:val="24"/>
                <w:szCs w:val="24"/>
              </w:rPr>
            </w:pPr>
            <w:r w:rsidRPr="00253392">
              <w:rPr>
                <w:rFonts w:ascii="Times New Roman" w:hAnsi="Times New Roman"/>
                <w:b/>
                <w:bCs/>
                <w:sz w:val="24"/>
                <w:szCs w:val="24"/>
              </w:rPr>
              <w:t>Содержание учебного материала и формы организации деятельности обучающихся</w:t>
            </w:r>
          </w:p>
        </w:tc>
        <w:tc>
          <w:tcPr>
            <w:tcW w:w="656" w:type="pct"/>
          </w:tcPr>
          <w:p w:rsidR="00253392" w:rsidRPr="00253392" w:rsidRDefault="00253392" w:rsidP="00253392">
            <w:pPr>
              <w:suppressAutoHyphens/>
              <w:jc w:val="center"/>
              <w:rPr>
                <w:rFonts w:ascii="Times New Roman" w:hAnsi="Times New Roman"/>
                <w:b/>
                <w:bCs/>
                <w:sz w:val="24"/>
                <w:szCs w:val="24"/>
              </w:rPr>
            </w:pPr>
            <w:r w:rsidRPr="00253392">
              <w:rPr>
                <w:rFonts w:ascii="Times New Roman" w:hAnsi="Times New Roman"/>
                <w:b/>
                <w:bCs/>
                <w:sz w:val="24"/>
                <w:szCs w:val="24"/>
              </w:rPr>
              <w:t xml:space="preserve">Объем </w:t>
            </w:r>
          </w:p>
          <w:p w:rsidR="00253392" w:rsidRPr="00253392" w:rsidRDefault="00253392" w:rsidP="00253392">
            <w:pPr>
              <w:suppressAutoHyphens/>
              <w:jc w:val="center"/>
              <w:rPr>
                <w:rFonts w:ascii="Times New Roman" w:hAnsi="Times New Roman"/>
                <w:b/>
                <w:bCs/>
                <w:sz w:val="24"/>
                <w:szCs w:val="24"/>
              </w:rPr>
            </w:pPr>
            <w:r w:rsidRPr="00253392">
              <w:rPr>
                <w:rFonts w:ascii="Times New Roman" w:hAnsi="Times New Roman"/>
                <w:b/>
                <w:bCs/>
                <w:sz w:val="24"/>
                <w:szCs w:val="24"/>
              </w:rPr>
              <w:t>в часах</w:t>
            </w:r>
          </w:p>
        </w:tc>
        <w:tc>
          <w:tcPr>
            <w:tcW w:w="605" w:type="pct"/>
          </w:tcPr>
          <w:p w:rsidR="00253392" w:rsidRPr="00253392" w:rsidRDefault="00253392" w:rsidP="00253392">
            <w:pPr>
              <w:suppressAutoHyphens/>
              <w:jc w:val="center"/>
              <w:rPr>
                <w:rFonts w:ascii="Times New Roman" w:hAnsi="Times New Roman"/>
                <w:b/>
                <w:bCs/>
              </w:rPr>
            </w:pPr>
            <w:r w:rsidRPr="00253392">
              <w:rPr>
                <w:rFonts w:ascii="Times New Roman" w:hAnsi="Times New Roman"/>
                <w:b/>
                <w:bCs/>
              </w:rPr>
              <w:t>Коды компетенций, формированию которых способствует элемент программы</w:t>
            </w:r>
          </w:p>
        </w:tc>
      </w:tr>
      <w:tr w:rsidR="00253392" w:rsidRPr="00253392" w:rsidTr="00253392">
        <w:trPr>
          <w:trHeight w:val="20"/>
        </w:trPr>
        <w:tc>
          <w:tcPr>
            <w:tcW w:w="827" w:type="pct"/>
          </w:tcPr>
          <w:p w:rsidR="00253392" w:rsidRPr="00253392" w:rsidRDefault="00253392" w:rsidP="00253392">
            <w:pPr>
              <w:jc w:val="center"/>
              <w:rPr>
                <w:rFonts w:ascii="Times New Roman" w:hAnsi="Times New Roman"/>
                <w:b/>
                <w:bCs/>
                <w:i/>
                <w:sz w:val="24"/>
                <w:szCs w:val="24"/>
              </w:rPr>
            </w:pPr>
            <w:r w:rsidRPr="00253392">
              <w:rPr>
                <w:rFonts w:ascii="Times New Roman" w:hAnsi="Times New Roman"/>
                <w:b/>
                <w:bCs/>
                <w:i/>
                <w:sz w:val="24"/>
                <w:szCs w:val="24"/>
              </w:rPr>
              <w:t>1</w:t>
            </w:r>
          </w:p>
        </w:tc>
        <w:tc>
          <w:tcPr>
            <w:tcW w:w="2912" w:type="pct"/>
          </w:tcPr>
          <w:p w:rsidR="00253392" w:rsidRPr="00253392" w:rsidRDefault="00253392" w:rsidP="00253392">
            <w:pPr>
              <w:jc w:val="center"/>
              <w:rPr>
                <w:rFonts w:ascii="Times New Roman" w:hAnsi="Times New Roman"/>
                <w:b/>
                <w:bCs/>
                <w:i/>
                <w:sz w:val="24"/>
                <w:szCs w:val="24"/>
              </w:rPr>
            </w:pPr>
            <w:r w:rsidRPr="00253392">
              <w:rPr>
                <w:rFonts w:ascii="Times New Roman" w:hAnsi="Times New Roman"/>
                <w:b/>
                <w:bCs/>
                <w:i/>
                <w:sz w:val="24"/>
                <w:szCs w:val="24"/>
              </w:rPr>
              <w:t>2</w:t>
            </w:r>
          </w:p>
        </w:tc>
        <w:tc>
          <w:tcPr>
            <w:tcW w:w="656" w:type="pct"/>
          </w:tcPr>
          <w:p w:rsidR="00253392" w:rsidRPr="00253392" w:rsidRDefault="00253392" w:rsidP="00253392">
            <w:pPr>
              <w:jc w:val="center"/>
              <w:rPr>
                <w:rFonts w:ascii="Times New Roman" w:hAnsi="Times New Roman"/>
                <w:b/>
                <w:bCs/>
                <w:i/>
                <w:sz w:val="24"/>
                <w:szCs w:val="24"/>
              </w:rPr>
            </w:pPr>
            <w:r w:rsidRPr="00253392">
              <w:rPr>
                <w:rFonts w:ascii="Times New Roman" w:hAnsi="Times New Roman"/>
                <w:b/>
                <w:bCs/>
                <w:i/>
                <w:sz w:val="24"/>
                <w:szCs w:val="24"/>
              </w:rPr>
              <w:t>3</w:t>
            </w:r>
          </w:p>
        </w:tc>
        <w:tc>
          <w:tcPr>
            <w:tcW w:w="605" w:type="pct"/>
          </w:tcPr>
          <w:p w:rsidR="00253392" w:rsidRPr="00253392" w:rsidRDefault="00253392" w:rsidP="00253392">
            <w:pPr>
              <w:jc w:val="center"/>
              <w:rPr>
                <w:rFonts w:ascii="Times New Roman" w:hAnsi="Times New Roman"/>
                <w:b/>
                <w:bCs/>
                <w:i/>
              </w:rPr>
            </w:pPr>
            <w:r w:rsidRPr="00253392">
              <w:rPr>
                <w:rFonts w:ascii="Times New Roman" w:hAnsi="Times New Roman"/>
                <w:b/>
                <w:bCs/>
                <w:i/>
              </w:rPr>
              <w:t>4</w:t>
            </w:r>
          </w:p>
        </w:tc>
      </w:tr>
      <w:tr w:rsidR="00253392" w:rsidRPr="00253392" w:rsidTr="00253392">
        <w:trPr>
          <w:trHeight w:val="265"/>
        </w:trPr>
        <w:tc>
          <w:tcPr>
            <w:tcW w:w="827" w:type="pct"/>
            <w:vMerge w:val="restart"/>
          </w:tcPr>
          <w:p w:rsidR="00253392" w:rsidRPr="00253392" w:rsidRDefault="00253392" w:rsidP="00253392">
            <w:pPr>
              <w:spacing w:after="0"/>
              <w:rPr>
                <w:rFonts w:ascii="Times New Roman" w:hAnsi="Times New Roman"/>
                <w:b/>
                <w:bCs/>
                <w:sz w:val="24"/>
                <w:szCs w:val="24"/>
              </w:rPr>
            </w:pPr>
            <w:r w:rsidRPr="00253392">
              <w:rPr>
                <w:rFonts w:ascii="Times New Roman" w:hAnsi="Times New Roman"/>
                <w:b/>
                <w:bCs/>
                <w:sz w:val="24"/>
                <w:szCs w:val="24"/>
              </w:rPr>
              <w:t>Тема 1. Инженерное благоустройство территорий</w:t>
            </w:r>
          </w:p>
          <w:p w:rsidR="00253392" w:rsidRPr="00253392" w:rsidRDefault="00253392" w:rsidP="00253392">
            <w:pPr>
              <w:rPr>
                <w:rFonts w:ascii="Times New Roman" w:hAnsi="Times New Roman"/>
                <w:b/>
                <w:bCs/>
                <w:sz w:val="24"/>
                <w:szCs w:val="24"/>
              </w:rPr>
            </w:pPr>
          </w:p>
        </w:tc>
        <w:tc>
          <w:tcPr>
            <w:tcW w:w="2912" w:type="pct"/>
          </w:tcPr>
          <w:p w:rsidR="00253392" w:rsidRPr="00253392" w:rsidRDefault="00253392" w:rsidP="00253392">
            <w:pPr>
              <w:spacing w:after="0" w:line="240" w:lineRule="auto"/>
              <w:rPr>
                <w:rFonts w:ascii="Times New Roman" w:hAnsi="Times New Roman"/>
                <w:b/>
                <w:bCs/>
                <w:i/>
                <w:sz w:val="24"/>
                <w:szCs w:val="24"/>
              </w:rPr>
            </w:pPr>
            <w:r w:rsidRPr="00253392">
              <w:rPr>
                <w:rFonts w:ascii="Times New Roman" w:hAnsi="Times New Roman"/>
                <w:b/>
                <w:bCs/>
                <w:sz w:val="24"/>
                <w:szCs w:val="24"/>
              </w:rPr>
              <w:t>Содержание учебного материала</w:t>
            </w:r>
          </w:p>
        </w:tc>
        <w:tc>
          <w:tcPr>
            <w:tcW w:w="656" w:type="pct"/>
            <w:vMerge w:val="restart"/>
            <w:vAlign w:val="center"/>
          </w:tcPr>
          <w:p w:rsidR="00253392" w:rsidRPr="00253392" w:rsidRDefault="009F6B58" w:rsidP="00253392">
            <w:pPr>
              <w:suppressAutoHyphens/>
              <w:spacing w:line="240" w:lineRule="auto"/>
              <w:jc w:val="center"/>
              <w:rPr>
                <w:rFonts w:ascii="Times New Roman" w:hAnsi="Times New Roman"/>
                <w:b/>
                <w:bCs/>
                <w:sz w:val="24"/>
                <w:szCs w:val="24"/>
              </w:rPr>
            </w:pPr>
            <w:r>
              <w:rPr>
                <w:rFonts w:ascii="Times New Roman" w:hAnsi="Times New Roman"/>
                <w:b/>
                <w:bCs/>
                <w:sz w:val="24"/>
                <w:szCs w:val="24"/>
              </w:rPr>
              <w:t>4</w:t>
            </w:r>
          </w:p>
        </w:tc>
        <w:tc>
          <w:tcPr>
            <w:tcW w:w="605" w:type="pct"/>
            <w:vMerge w:val="restart"/>
          </w:tcPr>
          <w:p w:rsidR="00253392" w:rsidRPr="00253392" w:rsidRDefault="00253392" w:rsidP="00253392">
            <w:pPr>
              <w:spacing w:after="0" w:line="240" w:lineRule="auto"/>
              <w:rPr>
                <w:rFonts w:ascii="Times New Roman" w:hAnsi="Times New Roman"/>
              </w:rPr>
            </w:pPr>
            <w:r w:rsidRPr="00253392">
              <w:rPr>
                <w:rFonts w:ascii="Times New Roman" w:hAnsi="Times New Roman"/>
              </w:rPr>
              <w:t xml:space="preserve">ОК 01, ОК 02, </w:t>
            </w:r>
          </w:p>
          <w:p w:rsidR="00253392" w:rsidRPr="00253392" w:rsidRDefault="00253392" w:rsidP="00253392">
            <w:pPr>
              <w:spacing w:after="0" w:line="240" w:lineRule="auto"/>
              <w:rPr>
                <w:rFonts w:ascii="Times New Roman" w:hAnsi="Times New Roman"/>
              </w:rPr>
            </w:pPr>
            <w:r w:rsidRPr="00253392">
              <w:rPr>
                <w:rFonts w:ascii="Times New Roman" w:hAnsi="Times New Roman"/>
              </w:rPr>
              <w:t>ОК 03, ОК 04, ОК 05, ОК 06,</w:t>
            </w:r>
          </w:p>
          <w:p w:rsidR="00253392" w:rsidRPr="00253392" w:rsidRDefault="00253392" w:rsidP="00253392">
            <w:pPr>
              <w:spacing w:after="0" w:line="240" w:lineRule="auto"/>
              <w:rPr>
                <w:rFonts w:ascii="Times New Roman" w:hAnsi="Times New Roman"/>
              </w:rPr>
            </w:pPr>
            <w:r w:rsidRPr="00253392">
              <w:rPr>
                <w:rFonts w:ascii="Times New Roman" w:hAnsi="Times New Roman"/>
              </w:rPr>
              <w:t>ОК 07, ОК 08, ОК 09, ОК 10</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253392" w:rsidRPr="00253392" w:rsidRDefault="00253392"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253392" w:rsidRPr="00253392" w:rsidRDefault="00253392" w:rsidP="00253392">
            <w:pPr>
              <w:spacing w:after="0" w:line="240" w:lineRule="auto"/>
              <w:rPr>
                <w:rFonts w:ascii="Times New Roman" w:hAnsi="Times New Roman"/>
              </w:rPr>
            </w:pPr>
            <w:r w:rsidRPr="00253392">
              <w:rPr>
                <w:rFonts w:ascii="Times New Roman" w:hAnsi="Times New Roman"/>
                <w:sz w:val="24"/>
                <w:szCs w:val="24"/>
              </w:rPr>
              <w:t>ПК 4.2</w:t>
            </w: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i/>
                <w:sz w:val="24"/>
                <w:szCs w:val="24"/>
              </w:rPr>
            </w:pPr>
          </w:p>
        </w:tc>
        <w:tc>
          <w:tcPr>
            <w:tcW w:w="2912" w:type="pct"/>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1.  Общие сведения об организации территории поселения</w:t>
            </w:r>
          </w:p>
          <w:p w:rsidR="00253392" w:rsidRPr="00253392" w:rsidRDefault="00253392"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Общие требования к градостроительной оценке природных условий территорий поселения, критерии оценки степени ее благоприятности. Функционально-планировочная структура поселения, зонирование территорий, принципы расположения видов территорий по отношению к руслам рек, розе ветров.</w:t>
            </w:r>
          </w:p>
        </w:tc>
        <w:tc>
          <w:tcPr>
            <w:tcW w:w="656" w:type="pct"/>
            <w:vMerge/>
            <w:vAlign w:val="center"/>
          </w:tcPr>
          <w:p w:rsidR="00253392" w:rsidRPr="00253392" w:rsidRDefault="00253392" w:rsidP="00253392">
            <w:pPr>
              <w:suppressAutoHyphens/>
              <w:spacing w:line="240" w:lineRule="auto"/>
              <w:jc w:val="center"/>
              <w:rPr>
                <w:rFonts w:ascii="Times New Roman" w:hAnsi="Times New Roman"/>
                <w:bCs/>
                <w:sz w:val="24"/>
                <w:szCs w:val="24"/>
              </w:rPr>
            </w:pPr>
          </w:p>
        </w:tc>
        <w:tc>
          <w:tcPr>
            <w:tcW w:w="605" w:type="pct"/>
            <w:vMerge/>
          </w:tcPr>
          <w:p w:rsidR="00253392" w:rsidRPr="00253392" w:rsidRDefault="00253392" w:rsidP="00253392">
            <w:pPr>
              <w:spacing w:after="0" w:line="240" w:lineRule="auto"/>
              <w:rPr>
                <w:rFonts w:ascii="Times New Roman" w:hAnsi="Times New Roman"/>
                <w:b/>
                <w:bCs/>
                <w:i/>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i/>
                <w:sz w:val="24"/>
                <w:szCs w:val="24"/>
              </w:rPr>
            </w:pPr>
          </w:p>
        </w:tc>
        <w:tc>
          <w:tcPr>
            <w:tcW w:w="2912" w:type="pct"/>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2. Общие сведения об инженерной подготовке территорий</w:t>
            </w:r>
          </w:p>
          <w:p w:rsidR="00253392" w:rsidRPr="00253392" w:rsidRDefault="00253392"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Понятие инженерной подготовки территорий, мероприятия инженерной подготовки: общие и специальные. Инженерная защита территории.</w:t>
            </w:r>
          </w:p>
        </w:tc>
        <w:tc>
          <w:tcPr>
            <w:tcW w:w="656" w:type="pct"/>
            <w:vMerge/>
            <w:vAlign w:val="center"/>
          </w:tcPr>
          <w:p w:rsidR="00253392" w:rsidRPr="00253392" w:rsidRDefault="00253392" w:rsidP="00253392">
            <w:pPr>
              <w:suppressAutoHyphens/>
              <w:spacing w:line="240" w:lineRule="auto"/>
              <w:jc w:val="center"/>
              <w:rPr>
                <w:rFonts w:ascii="Times New Roman" w:hAnsi="Times New Roman"/>
                <w:bCs/>
                <w:sz w:val="24"/>
                <w:szCs w:val="24"/>
              </w:rPr>
            </w:pPr>
          </w:p>
        </w:tc>
        <w:tc>
          <w:tcPr>
            <w:tcW w:w="605" w:type="pct"/>
            <w:vMerge/>
          </w:tcPr>
          <w:p w:rsidR="00253392" w:rsidRPr="00253392" w:rsidRDefault="00253392" w:rsidP="00253392">
            <w:pPr>
              <w:spacing w:after="0" w:line="240" w:lineRule="auto"/>
              <w:rPr>
                <w:rFonts w:ascii="Times New Roman" w:hAnsi="Times New Roman"/>
                <w:b/>
                <w:bCs/>
                <w:i/>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i/>
                <w:sz w:val="24"/>
                <w:szCs w:val="24"/>
              </w:rPr>
            </w:pPr>
          </w:p>
        </w:tc>
        <w:tc>
          <w:tcPr>
            <w:tcW w:w="2912" w:type="pct"/>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hAnsi="Times New Roman"/>
                <w:b/>
                <w:bCs/>
                <w:sz w:val="24"/>
                <w:szCs w:val="24"/>
              </w:rPr>
              <w:t>В том числе практических занятий и лабораторных работ</w:t>
            </w:r>
          </w:p>
        </w:tc>
        <w:tc>
          <w:tcPr>
            <w:tcW w:w="656" w:type="pct"/>
            <w:vAlign w:val="center"/>
          </w:tcPr>
          <w:p w:rsidR="00253392" w:rsidRPr="00253392" w:rsidRDefault="009F6B58" w:rsidP="00253392">
            <w:pPr>
              <w:suppressAutoHyphens/>
              <w:spacing w:line="240" w:lineRule="auto"/>
              <w:jc w:val="center"/>
              <w:rPr>
                <w:rFonts w:ascii="Times New Roman" w:hAnsi="Times New Roman"/>
                <w:b/>
                <w:bCs/>
                <w:sz w:val="24"/>
                <w:szCs w:val="24"/>
              </w:rPr>
            </w:pPr>
            <w:r>
              <w:rPr>
                <w:rFonts w:ascii="Times New Roman" w:hAnsi="Times New Roman"/>
                <w:b/>
                <w:bCs/>
                <w:sz w:val="24"/>
                <w:szCs w:val="24"/>
              </w:rPr>
              <w:t>-</w:t>
            </w:r>
          </w:p>
        </w:tc>
        <w:tc>
          <w:tcPr>
            <w:tcW w:w="605" w:type="pct"/>
            <w:vMerge/>
          </w:tcPr>
          <w:p w:rsidR="00253392" w:rsidRPr="00253392" w:rsidRDefault="00253392" w:rsidP="00253392">
            <w:pPr>
              <w:spacing w:after="0" w:line="240" w:lineRule="auto"/>
              <w:rPr>
                <w:rFonts w:ascii="Times New Roman" w:hAnsi="Times New Roman"/>
                <w:b/>
                <w:bCs/>
                <w:i/>
              </w:rPr>
            </w:pPr>
          </w:p>
        </w:tc>
      </w:tr>
      <w:tr w:rsidR="00253392" w:rsidRPr="00253392" w:rsidTr="00253392">
        <w:trPr>
          <w:trHeight w:val="106"/>
        </w:trPr>
        <w:tc>
          <w:tcPr>
            <w:tcW w:w="827" w:type="pct"/>
            <w:vMerge/>
          </w:tcPr>
          <w:p w:rsidR="00253392" w:rsidRPr="00253392" w:rsidRDefault="00253392" w:rsidP="00253392">
            <w:pPr>
              <w:rPr>
                <w:rFonts w:ascii="Times New Roman" w:hAnsi="Times New Roman"/>
                <w:b/>
                <w:bCs/>
                <w:sz w:val="24"/>
                <w:szCs w:val="24"/>
              </w:rPr>
            </w:pPr>
          </w:p>
        </w:tc>
        <w:tc>
          <w:tcPr>
            <w:tcW w:w="2912" w:type="pct"/>
          </w:tcPr>
          <w:p w:rsidR="00253392" w:rsidRPr="00253392" w:rsidRDefault="00253392" w:rsidP="00253392">
            <w:pPr>
              <w:spacing w:after="0" w:line="240" w:lineRule="auto"/>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Самостоятельная работа обучающихся</w:t>
            </w:r>
          </w:p>
        </w:tc>
        <w:tc>
          <w:tcPr>
            <w:tcW w:w="656" w:type="pct"/>
            <w:vAlign w:val="center"/>
          </w:tcPr>
          <w:p w:rsidR="00253392" w:rsidRPr="00253392" w:rsidRDefault="009F6B58" w:rsidP="00253392">
            <w:pPr>
              <w:suppressAutoHyphens/>
              <w:spacing w:line="240" w:lineRule="auto"/>
              <w:jc w:val="center"/>
              <w:rPr>
                <w:rFonts w:ascii="Times New Roman" w:hAnsi="Times New Roman"/>
                <w:b/>
                <w:bCs/>
                <w:sz w:val="24"/>
                <w:szCs w:val="24"/>
              </w:rPr>
            </w:pPr>
            <w:r>
              <w:rPr>
                <w:rFonts w:ascii="Times New Roman" w:hAnsi="Times New Roman"/>
                <w:b/>
                <w:bCs/>
                <w:sz w:val="24"/>
                <w:szCs w:val="24"/>
              </w:rPr>
              <w:t>-</w:t>
            </w:r>
          </w:p>
        </w:tc>
        <w:tc>
          <w:tcPr>
            <w:tcW w:w="605" w:type="pct"/>
            <w:vMerge/>
          </w:tcPr>
          <w:p w:rsidR="00253392" w:rsidRPr="00253392" w:rsidRDefault="00253392" w:rsidP="00253392">
            <w:pPr>
              <w:spacing w:after="0" w:line="240" w:lineRule="auto"/>
              <w:rPr>
                <w:rFonts w:ascii="Times New Roman" w:hAnsi="Times New Roman"/>
                <w:b/>
              </w:rPr>
            </w:pPr>
          </w:p>
        </w:tc>
      </w:tr>
      <w:tr w:rsidR="009F6B58" w:rsidRPr="00253392" w:rsidTr="00253392">
        <w:trPr>
          <w:trHeight w:val="321"/>
        </w:trPr>
        <w:tc>
          <w:tcPr>
            <w:tcW w:w="827" w:type="pct"/>
            <w:vMerge w:val="restart"/>
          </w:tcPr>
          <w:p w:rsidR="009F6B58" w:rsidRPr="00253392" w:rsidRDefault="009F6B58" w:rsidP="00253392">
            <w:pPr>
              <w:rPr>
                <w:rFonts w:ascii="Times New Roman" w:hAnsi="Times New Roman"/>
                <w:b/>
                <w:bCs/>
                <w:sz w:val="24"/>
                <w:szCs w:val="24"/>
              </w:rPr>
            </w:pPr>
            <w:r w:rsidRPr="00253392">
              <w:rPr>
                <w:rFonts w:ascii="Times New Roman" w:hAnsi="Times New Roman"/>
                <w:b/>
                <w:bCs/>
                <w:sz w:val="24"/>
                <w:szCs w:val="24"/>
              </w:rPr>
              <w:t>Тема 2. Инженерные сети и оборудование территорий поселений</w:t>
            </w:r>
          </w:p>
        </w:tc>
        <w:tc>
          <w:tcPr>
            <w:tcW w:w="2912" w:type="pct"/>
          </w:tcPr>
          <w:p w:rsidR="009F6B58" w:rsidRPr="00253392" w:rsidRDefault="009F6B58" w:rsidP="00253392">
            <w:pPr>
              <w:spacing w:after="0" w:line="240" w:lineRule="auto"/>
              <w:jc w:val="both"/>
              <w:rPr>
                <w:rFonts w:ascii="Times New Roman" w:hAnsi="Times New Roman"/>
                <w:color w:val="000000"/>
                <w:sz w:val="24"/>
                <w:szCs w:val="24"/>
              </w:rPr>
            </w:pPr>
            <w:r w:rsidRPr="00253392">
              <w:rPr>
                <w:rFonts w:ascii="Times New Roman" w:hAnsi="Times New Roman"/>
                <w:b/>
                <w:bCs/>
                <w:sz w:val="24"/>
                <w:szCs w:val="24"/>
              </w:rPr>
              <w:t>Содержание учебного материала</w:t>
            </w:r>
          </w:p>
        </w:tc>
        <w:tc>
          <w:tcPr>
            <w:tcW w:w="656" w:type="pct"/>
            <w:vMerge w:val="restart"/>
            <w:vAlign w:val="center"/>
          </w:tcPr>
          <w:p w:rsidR="009F6B58" w:rsidRPr="00253392" w:rsidRDefault="009F6B58" w:rsidP="00253392">
            <w:pPr>
              <w:suppressAutoHyphens/>
              <w:spacing w:after="0" w:line="240" w:lineRule="auto"/>
              <w:jc w:val="center"/>
              <w:rPr>
                <w:rFonts w:ascii="Times New Roman" w:hAnsi="Times New Roman"/>
                <w:b/>
                <w:sz w:val="24"/>
                <w:szCs w:val="24"/>
              </w:rPr>
            </w:pPr>
            <w:r>
              <w:rPr>
                <w:rFonts w:ascii="Times New Roman" w:hAnsi="Times New Roman"/>
                <w:b/>
                <w:sz w:val="24"/>
                <w:szCs w:val="24"/>
              </w:rPr>
              <w:t>6</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03, ОК 04,</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05, ОК 06,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spacing w:after="0" w:line="240" w:lineRule="auto"/>
              <w:rPr>
                <w:rFonts w:ascii="Times New Roman" w:hAnsi="Times New Roman"/>
                <w:b/>
              </w:rPr>
            </w:pPr>
            <w:r w:rsidRPr="00253392">
              <w:rPr>
                <w:rFonts w:ascii="Times New Roman" w:hAnsi="Times New Roman"/>
                <w:sz w:val="24"/>
                <w:szCs w:val="24"/>
              </w:rPr>
              <w:t>ПК 4.2</w:t>
            </w:r>
          </w:p>
        </w:tc>
      </w:tr>
      <w:tr w:rsidR="009F6B58" w:rsidRPr="00253392" w:rsidTr="00253392">
        <w:trPr>
          <w:trHeight w:val="20"/>
        </w:trPr>
        <w:tc>
          <w:tcPr>
            <w:tcW w:w="827" w:type="pct"/>
            <w:vMerge/>
          </w:tcPr>
          <w:p w:rsidR="009F6B58" w:rsidRPr="00253392" w:rsidRDefault="009F6B58" w:rsidP="00253392">
            <w:pPr>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1. Общие понятия об инженерных сетях поселений</w:t>
            </w:r>
          </w:p>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sz w:val="24"/>
                <w:szCs w:val="24"/>
                <w:lang w:eastAsia="en-US"/>
              </w:rPr>
              <w:t>Инженерные сети, их виды и классификация. Внутренние и внешние инженерные сети. Принципы размещения инженерных сетей.</w:t>
            </w:r>
          </w:p>
        </w:tc>
        <w:tc>
          <w:tcPr>
            <w:tcW w:w="656" w:type="pct"/>
            <w:vMerge/>
            <w:shd w:val="clear" w:color="auto" w:fill="FFFFFF"/>
          </w:tcPr>
          <w:p w:rsidR="009F6B58" w:rsidRPr="00253392" w:rsidRDefault="009F6B58" w:rsidP="00253392">
            <w:pPr>
              <w:spacing w:after="0" w:line="259" w:lineRule="auto"/>
              <w:jc w:val="center"/>
              <w:rPr>
                <w:rFonts w:ascii="Times New Roman" w:eastAsia="Calibri" w:hAnsi="Times New Roman"/>
                <w:sz w:val="24"/>
                <w:szCs w:val="24"/>
                <w:lang w:eastAsia="en-US"/>
              </w:rPr>
            </w:pPr>
          </w:p>
        </w:tc>
        <w:tc>
          <w:tcPr>
            <w:tcW w:w="605" w:type="pct"/>
            <w:vMerge/>
          </w:tcPr>
          <w:p w:rsidR="009F6B58" w:rsidRPr="00253392" w:rsidRDefault="009F6B58" w:rsidP="00253392">
            <w:pPr>
              <w:rPr>
                <w:rFonts w:ascii="Times New Roman" w:hAnsi="Times New Roman"/>
                <w:b/>
              </w:rPr>
            </w:pPr>
          </w:p>
        </w:tc>
      </w:tr>
      <w:tr w:rsidR="009F6B58" w:rsidRPr="00253392" w:rsidTr="00253392">
        <w:trPr>
          <w:trHeight w:val="20"/>
        </w:trPr>
        <w:tc>
          <w:tcPr>
            <w:tcW w:w="827" w:type="pct"/>
            <w:vMerge/>
          </w:tcPr>
          <w:p w:rsidR="009F6B58" w:rsidRPr="00253392" w:rsidRDefault="009F6B58" w:rsidP="00253392">
            <w:pPr>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b/>
                <w:sz w:val="24"/>
                <w:szCs w:val="24"/>
                <w:lang w:eastAsia="en-US"/>
              </w:rPr>
              <w:t>2.</w:t>
            </w:r>
            <w:r w:rsidRPr="00253392">
              <w:rPr>
                <w:rFonts w:ascii="Times New Roman" w:eastAsia="Calibri" w:hAnsi="Times New Roman"/>
                <w:sz w:val="24"/>
                <w:szCs w:val="24"/>
                <w:lang w:eastAsia="en-US"/>
              </w:rPr>
              <w:t xml:space="preserve"> </w:t>
            </w:r>
            <w:r w:rsidRPr="00253392">
              <w:rPr>
                <w:rFonts w:ascii="Times New Roman" w:eastAsia="Calibri" w:hAnsi="Times New Roman"/>
                <w:b/>
                <w:sz w:val="24"/>
                <w:szCs w:val="24"/>
                <w:lang w:eastAsia="en-US"/>
              </w:rPr>
              <w:t>Подземные коммуникации</w:t>
            </w:r>
          </w:p>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sz w:val="24"/>
                <w:szCs w:val="24"/>
                <w:lang w:eastAsia="en-US"/>
              </w:rPr>
              <w:t>Общие сведения о подземных коммуникациях. Принципы размещения и способы прокладки подземных коммуникаций.</w:t>
            </w:r>
          </w:p>
        </w:tc>
        <w:tc>
          <w:tcPr>
            <w:tcW w:w="656" w:type="pct"/>
            <w:vMerge/>
            <w:shd w:val="clear" w:color="auto" w:fill="FFFFFF"/>
          </w:tcPr>
          <w:p w:rsidR="009F6B58" w:rsidRPr="00253392" w:rsidRDefault="009F6B58" w:rsidP="00253392">
            <w:pPr>
              <w:spacing w:after="0" w:line="259" w:lineRule="auto"/>
              <w:jc w:val="center"/>
              <w:rPr>
                <w:rFonts w:ascii="Times New Roman" w:eastAsia="Calibri" w:hAnsi="Times New Roman"/>
                <w:sz w:val="24"/>
                <w:szCs w:val="24"/>
                <w:lang w:eastAsia="en-US"/>
              </w:rPr>
            </w:pPr>
          </w:p>
        </w:tc>
        <w:tc>
          <w:tcPr>
            <w:tcW w:w="605" w:type="pct"/>
            <w:vMerge/>
          </w:tcPr>
          <w:p w:rsidR="009F6B58" w:rsidRPr="00253392" w:rsidRDefault="009F6B58" w:rsidP="00253392">
            <w:pPr>
              <w:rPr>
                <w:rFonts w:ascii="Times New Roman" w:hAnsi="Times New Roman"/>
                <w:b/>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sz w:val="24"/>
                <w:szCs w:val="24"/>
              </w:rPr>
            </w:pPr>
          </w:p>
        </w:tc>
        <w:tc>
          <w:tcPr>
            <w:tcW w:w="2912" w:type="pct"/>
          </w:tcPr>
          <w:p w:rsidR="00253392" w:rsidRPr="00253392" w:rsidRDefault="00253392" w:rsidP="00253392">
            <w:pPr>
              <w:spacing w:after="0" w:line="240" w:lineRule="auto"/>
              <w:jc w:val="both"/>
              <w:rPr>
                <w:rFonts w:ascii="Times New Roman" w:hAnsi="Times New Roman"/>
                <w:color w:val="000000"/>
                <w:sz w:val="24"/>
                <w:szCs w:val="24"/>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vAlign w:val="center"/>
          </w:tcPr>
          <w:p w:rsidR="00253392" w:rsidRPr="00253392" w:rsidRDefault="00253392" w:rsidP="00253392">
            <w:pPr>
              <w:suppressAutoHyphens/>
              <w:spacing w:after="0"/>
              <w:jc w:val="center"/>
              <w:rPr>
                <w:rFonts w:ascii="Times New Roman" w:hAnsi="Times New Roman"/>
                <w:b/>
                <w:sz w:val="24"/>
                <w:szCs w:val="24"/>
              </w:rPr>
            </w:pPr>
            <w:r w:rsidRPr="00253392">
              <w:rPr>
                <w:rFonts w:ascii="Times New Roman" w:hAnsi="Times New Roman"/>
                <w:b/>
                <w:sz w:val="24"/>
                <w:szCs w:val="24"/>
              </w:rPr>
              <w:t>2</w:t>
            </w:r>
          </w:p>
        </w:tc>
        <w:tc>
          <w:tcPr>
            <w:tcW w:w="605" w:type="pct"/>
            <w:vMerge/>
          </w:tcPr>
          <w:p w:rsidR="00253392" w:rsidRPr="00253392" w:rsidRDefault="00253392" w:rsidP="00253392">
            <w:pPr>
              <w:rPr>
                <w:rFonts w:ascii="Times New Roman" w:hAnsi="Times New Roman"/>
                <w:b/>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tcPr>
          <w:p w:rsidR="00253392" w:rsidRPr="00253392" w:rsidRDefault="00253392" w:rsidP="009F6B58">
            <w:pPr>
              <w:spacing w:after="0" w:line="240" w:lineRule="auto"/>
              <w:jc w:val="both"/>
              <w:rPr>
                <w:rFonts w:ascii="Times New Roman" w:hAnsi="Times New Roman"/>
                <w:color w:val="000000"/>
                <w:sz w:val="24"/>
                <w:szCs w:val="24"/>
              </w:rPr>
            </w:pPr>
            <w:r w:rsidRPr="009F6B58">
              <w:rPr>
                <w:rFonts w:ascii="Times New Roman" w:hAnsi="Times New Roman"/>
                <w:color w:val="000000"/>
                <w:sz w:val="24"/>
                <w:szCs w:val="24"/>
              </w:rPr>
              <w:t>Практическое занятие №1</w:t>
            </w:r>
            <w:r w:rsidRPr="00253392">
              <w:rPr>
                <w:rFonts w:ascii="Times New Roman" w:hAnsi="Times New Roman"/>
                <w:b/>
                <w:color w:val="000000"/>
                <w:sz w:val="24"/>
                <w:szCs w:val="24"/>
              </w:rPr>
              <w:t xml:space="preserve"> </w:t>
            </w:r>
            <w:r w:rsidR="009F6B58">
              <w:rPr>
                <w:rFonts w:ascii="Times New Roman" w:hAnsi="Times New Roman"/>
                <w:b/>
                <w:color w:val="000000"/>
                <w:sz w:val="24"/>
                <w:szCs w:val="24"/>
              </w:rPr>
              <w:t>.</w:t>
            </w:r>
            <w:r w:rsidRPr="00253392">
              <w:rPr>
                <w:rFonts w:ascii="Times New Roman" w:hAnsi="Times New Roman"/>
                <w:color w:val="000000"/>
                <w:sz w:val="24"/>
                <w:szCs w:val="24"/>
              </w:rPr>
              <w:t xml:space="preserve">Условные обозначения инженерных сетей на планах и </w:t>
            </w:r>
            <w:r w:rsidRPr="00253392">
              <w:rPr>
                <w:rFonts w:ascii="Times New Roman" w:hAnsi="Times New Roman"/>
                <w:color w:val="000000"/>
                <w:sz w:val="24"/>
                <w:szCs w:val="24"/>
              </w:rPr>
              <w:lastRenderedPageBreak/>
              <w:t>схемах</w:t>
            </w:r>
          </w:p>
        </w:tc>
        <w:tc>
          <w:tcPr>
            <w:tcW w:w="656" w:type="pct"/>
            <w:vAlign w:val="center"/>
          </w:tcPr>
          <w:p w:rsidR="00253392" w:rsidRPr="00253392" w:rsidRDefault="00253392" w:rsidP="00253392">
            <w:pPr>
              <w:suppressAutoHyphens/>
              <w:spacing w:after="0"/>
              <w:jc w:val="center"/>
              <w:rPr>
                <w:rFonts w:ascii="Times New Roman" w:hAnsi="Times New Roman"/>
              </w:rPr>
            </w:pPr>
            <w:r w:rsidRPr="00253392">
              <w:rPr>
                <w:rFonts w:ascii="Times New Roman" w:hAnsi="Times New Roman"/>
              </w:rPr>
              <w:lastRenderedPageBreak/>
              <w:t>2</w:t>
            </w:r>
          </w:p>
        </w:tc>
        <w:tc>
          <w:tcPr>
            <w:tcW w:w="605" w:type="pct"/>
            <w:vMerge/>
          </w:tcPr>
          <w:p w:rsidR="00253392" w:rsidRPr="00253392" w:rsidRDefault="00253392" w:rsidP="00253392">
            <w:pPr>
              <w:rPr>
                <w:rFonts w:ascii="Times New Roman" w:hAnsi="Times New Roman"/>
                <w:b/>
              </w:rPr>
            </w:pPr>
          </w:p>
        </w:tc>
      </w:tr>
      <w:tr w:rsidR="00253392" w:rsidRPr="00253392" w:rsidTr="00253392">
        <w:trPr>
          <w:trHeight w:val="199"/>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vAlign w:val="center"/>
          </w:tcPr>
          <w:p w:rsidR="00253392" w:rsidRPr="00253392" w:rsidRDefault="009F6B58" w:rsidP="00253392">
            <w:pPr>
              <w:suppressAutoHyphens/>
              <w:spacing w:after="0"/>
              <w:jc w:val="center"/>
              <w:rPr>
                <w:rFonts w:ascii="Times New Roman" w:hAnsi="Times New Roman"/>
                <w:b/>
              </w:rPr>
            </w:pPr>
            <w:r>
              <w:rPr>
                <w:rFonts w:ascii="Times New Roman" w:hAnsi="Times New Roman"/>
                <w:b/>
              </w:rPr>
              <w:t>-</w:t>
            </w:r>
          </w:p>
        </w:tc>
        <w:tc>
          <w:tcPr>
            <w:tcW w:w="605" w:type="pct"/>
            <w:vMerge/>
          </w:tcPr>
          <w:p w:rsidR="00253392" w:rsidRPr="00253392" w:rsidRDefault="00253392" w:rsidP="00253392">
            <w:pPr>
              <w:rPr>
                <w:rFonts w:ascii="Times New Roman" w:hAnsi="Times New Roman"/>
                <w:b/>
              </w:rPr>
            </w:pPr>
          </w:p>
        </w:tc>
      </w:tr>
      <w:tr w:rsidR="009F6B58" w:rsidRPr="00253392" w:rsidTr="00253392">
        <w:trPr>
          <w:trHeight w:val="319"/>
        </w:trPr>
        <w:tc>
          <w:tcPr>
            <w:tcW w:w="827" w:type="pct"/>
            <w:vMerge w:val="restart"/>
          </w:tcPr>
          <w:p w:rsidR="009F6B58" w:rsidRPr="00253392" w:rsidRDefault="009F6B58" w:rsidP="00253392">
            <w:pPr>
              <w:spacing w:after="0" w:line="240" w:lineRule="auto"/>
              <w:rPr>
                <w:rFonts w:ascii="Times New Roman" w:hAnsi="Times New Roman"/>
                <w:b/>
                <w:bCs/>
                <w:sz w:val="24"/>
                <w:szCs w:val="24"/>
              </w:rPr>
            </w:pPr>
            <w:r w:rsidRPr="00253392">
              <w:rPr>
                <w:rFonts w:ascii="Times New Roman" w:hAnsi="Times New Roman"/>
                <w:b/>
                <w:bCs/>
                <w:sz w:val="24"/>
                <w:szCs w:val="24"/>
              </w:rPr>
              <w:t>Тема 3. Водоснабжение и водоотведение поселений</w:t>
            </w:r>
          </w:p>
        </w:tc>
        <w:tc>
          <w:tcPr>
            <w:tcW w:w="2912" w:type="pct"/>
          </w:tcPr>
          <w:p w:rsidR="009F6B58" w:rsidRPr="00253392" w:rsidRDefault="009F6B58" w:rsidP="00253392">
            <w:pPr>
              <w:spacing w:after="0" w:line="240" w:lineRule="auto"/>
              <w:jc w:val="both"/>
              <w:rPr>
                <w:rFonts w:ascii="Times New Roman" w:hAnsi="Times New Roman"/>
                <w:color w:val="000000"/>
                <w:sz w:val="24"/>
                <w:szCs w:val="24"/>
              </w:rPr>
            </w:pPr>
            <w:r w:rsidRPr="00253392">
              <w:rPr>
                <w:rFonts w:ascii="Times New Roman" w:hAnsi="Times New Roman"/>
                <w:b/>
                <w:bCs/>
                <w:sz w:val="24"/>
                <w:szCs w:val="24"/>
              </w:rPr>
              <w:t>Содержание учебного материала</w:t>
            </w:r>
          </w:p>
        </w:tc>
        <w:tc>
          <w:tcPr>
            <w:tcW w:w="656" w:type="pct"/>
            <w:vMerge w:val="restart"/>
            <w:vAlign w:val="center"/>
          </w:tcPr>
          <w:p w:rsidR="009F6B58" w:rsidRPr="009F6B58" w:rsidRDefault="009F6B58"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9F6B58">
              <w:rPr>
                <w:rFonts w:ascii="Times New Roman" w:eastAsia="Calibri" w:hAnsi="Times New Roman"/>
                <w:b/>
                <w:bCs/>
                <w:sz w:val="24"/>
                <w:szCs w:val="24"/>
                <w:lang w:eastAsia="en-US"/>
              </w:rPr>
              <w:t>12</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03, ОК 04,</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rPr>
                <w:rFonts w:ascii="Times New Roman" w:hAnsi="Times New Roman"/>
                <w:b/>
              </w:rPr>
            </w:pPr>
            <w:r w:rsidRPr="00253392">
              <w:rPr>
                <w:rFonts w:ascii="Times New Roman" w:hAnsi="Times New Roman"/>
                <w:sz w:val="24"/>
                <w:szCs w:val="24"/>
              </w:rPr>
              <w:t>ПК 4.2</w:t>
            </w: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1. Водоснабжение поселений</w:t>
            </w:r>
          </w:p>
          <w:p w:rsidR="009F6B58" w:rsidRPr="00253392" w:rsidRDefault="009F6B58" w:rsidP="00253392">
            <w:pPr>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sz w:val="24"/>
                <w:szCs w:val="24"/>
                <w:lang w:eastAsia="en-US"/>
              </w:rPr>
              <w:t>Источники водоснабжения. Водозаборные сооружения. Водоподъемные устройства. Очистка и обеззараживание воды. Водонапорные башни и резервуары.</w:t>
            </w:r>
          </w:p>
        </w:tc>
        <w:tc>
          <w:tcPr>
            <w:tcW w:w="656" w:type="pct"/>
            <w:vMerge/>
            <w:shd w:val="clear" w:color="auto" w:fill="FFFFFF"/>
          </w:tcPr>
          <w:p w:rsidR="009F6B58" w:rsidRPr="00253392" w:rsidRDefault="009F6B58"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2. Водоснабжение зданий</w:t>
            </w:r>
          </w:p>
          <w:p w:rsidR="009F6B58" w:rsidRPr="00253392" w:rsidRDefault="009F6B58"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Системы и схемы водоснабжения. Элементы внутреннего водопровода. Противопожарные водопроводы.</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4. Водоотведения зданий</w:t>
            </w:r>
          </w:p>
          <w:p w:rsidR="009F6B58" w:rsidRPr="00253392" w:rsidRDefault="009F6B58"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 xml:space="preserve">Классификация сточных вод и системы канализации. Очистка сточных вод Системы хозяйственно-бытовой канализации. Внутренний водосток с покрытий. </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sz w:val="24"/>
                <w:szCs w:val="24"/>
                <w:lang w:eastAsia="en-US"/>
              </w:rPr>
              <w:t>5. Водоотведение поселений</w:t>
            </w:r>
          </w:p>
          <w:p w:rsidR="009F6B58" w:rsidRPr="00253392" w:rsidRDefault="009F6B58"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sz w:val="24"/>
                <w:szCs w:val="24"/>
                <w:lang w:eastAsia="en-US"/>
              </w:rPr>
              <w:t>Устройство и оборудование наружной канализационной сети. Способы трассировки уличных сетей, глубина их заложения. Очистка сточных вод. Организация стока поверхностных вод. Санитарная очистка поселений.</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4</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F6B58">
              <w:rPr>
                <w:rFonts w:ascii="Times New Roman" w:eastAsia="Calibri" w:hAnsi="Times New Roman"/>
                <w:bCs/>
                <w:sz w:val="24"/>
                <w:szCs w:val="24"/>
                <w:lang w:eastAsia="en-US"/>
              </w:rPr>
              <w:t>Практическое занятие №2</w:t>
            </w:r>
            <w:r w:rsidR="009F6B58">
              <w:rPr>
                <w:rFonts w:ascii="Times New Roman" w:eastAsia="Calibri" w:hAnsi="Times New Roman"/>
                <w:bCs/>
                <w:sz w:val="24"/>
                <w:szCs w:val="24"/>
                <w:lang w:eastAsia="en-US"/>
              </w:rPr>
              <w:t>.</w:t>
            </w:r>
            <w:r w:rsidRPr="00253392">
              <w:rPr>
                <w:rFonts w:ascii="Times New Roman" w:eastAsia="Calibri" w:hAnsi="Times New Roman"/>
                <w:sz w:val="24"/>
                <w:szCs w:val="24"/>
                <w:lang w:eastAsia="en-US"/>
              </w:rPr>
              <w:t>Основы проектирования водопроводной сети.</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2</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9F6B58">
              <w:rPr>
                <w:rFonts w:ascii="Times New Roman" w:eastAsia="Calibri" w:hAnsi="Times New Roman"/>
                <w:bCs/>
                <w:sz w:val="24"/>
                <w:szCs w:val="24"/>
                <w:lang w:eastAsia="en-US"/>
              </w:rPr>
              <w:t>Практическое занятие №3</w:t>
            </w:r>
            <w:r w:rsidR="009F6B58" w:rsidRPr="009F6B58">
              <w:rPr>
                <w:rFonts w:ascii="Times New Roman" w:eastAsia="Calibri" w:hAnsi="Times New Roman"/>
                <w:bCs/>
                <w:sz w:val="24"/>
                <w:szCs w:val="24"/>
                <w:lang w:eastAsia="en-US"/>
              </w:rPr>
              <w:t>.</w:t>
            </w:r>
            <w:r w:rsidRPr="00253392">
              <w:rPr>
                <w:rFonts w:ascii="Times New Roman" w:eastAsia="Calibri" w:hAnsi="Times New Roman"/>
                <w:sz w:val="24"/>
                <w:szCs w:val="24"/>
                <w:lang w:eastAsia="en-US"/>
              </w:rPr>
              <w:t>Основы проектирования канализационной сети</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2</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384"/>
        </w:trPr>
        <w:tc>
          <w:tcPr>
            <w:tcW w:w="827" w:type="pct"/>
            <w:vMerge w:val="restart"/>
          </w:tcPr>
          <w:p w:rsidR="009F6B58" w:rsidRPr="00253392" w:rsidRDefault="009F6B58" w:rsidP="00253392">
            <w:pPr>
              <w:spacing w:line="240" w:lineRule="auto"/>
              <w:rPr>
                <w:rFonts w:ascii="Times New Roman" w:hAnsi="Times New Roman"/>
                <w:b/>
                <w:bCs/>
                <w:sz w:val="24"/>
                <w:szCs w:val="24"/>
              </w:rPr>
            </w:pPr>
            <w:r w:rsidRPr="00253392">
              <w:rPr>
                <w:rFonts w:ascii="Times New Roman" w:hAnsi="Times New Roman"/>
                <w:b/>
                <w:bCs/>
                <w:sz w:val="24"/>
                <w:szCs w:val="24"/>
              </w:rPr>
              <w:t>Тема 4. Теплоснабжение поселений и зданий</w:t>
            </w:r>
          </w:p>
          <w:p w:rsidR="009F6B58" w:rsidRPr="00253392" w:rsidRDefault="009F6B58" w:rsidP="00253392">
            <w:pPr>
              <w:rPr>
                <w:rFonts w:ascii="Times New Roman" w:hAnsi="Times New Roman"/>
                <w:b/>
                <w:bCs/>
                <w:sz w:val="24"/>
                <w:szCs w:val="24"/>
              </w:rPr>
            </w:pPr>
          </w:p>
        </w:tc>
        <w:tc>
          <w:tcPr>
            <w:tcW w:w="2912" w:type="pct"/>
          </w:tcPr>
          <w:p w:rsidR="009F6B58" w:rsidRPr="00253392" w:rsidRDefault="009F6B58" w:rsidP="00253392">
            <w:pPr>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Содержание учебного материала</w:t>
            </w:r>
          </w:p>
        </w:tc>
        <w:tc>
          <w:tcPr>
            <w:tcW w:w="656" w:type="pct"/>
            <w:vMerge w:val="restart"/>
            <w:vAlign w:val="center"/>
          </w:tcPr>
          <w:p w:rsidR="009F6B58" w:rsidRPr="00253392" w:rsidRDefault="009F6B58" w:rsidP="00253392">
            <w:pPr>
              <w:suppressAutoHyphen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6</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03, ОК 04,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spacing w:after="0" w:line="240" w:lineRule="auto"/>
              <w:rPr>
                <w:rFonts w:ascii="Times New Roman" w:eastAsia="Calibri" w:hAnsi="Times New Roman"/>
                <w:bCs/>
                <w:sz w:val="24"/>
                <w:szCs w:val="24"/>
                <w:lang w:eastAsia="en-US"/>
              </w:rPr>
            </w:pPr>
            <w:r w:rsidRPr="00253392">
              <w:rPr>
                <w:rFonts w:ascii="Times New Roman" w:hAnsi="Times New Roman"/>
                <w:sz w:val="24"/>
                <w:szCs w:val="24"/>
              </w:rPr>
              <w:t>ПК 4.2</w:t>
            </w:r>
          </w:p>
        </w:tc>
      </w:tr>
      <w:tr w:rsidR="009F6B58" w:rsidRPr="00253392" w:rsidTr="00253392">
        <w:trPr>
          <w:trHeight w:val="403"/>
        </w:trPr>
        <w:tc>
          <w:tcPr>
            <w:tcW w:w="827" w:type="pct"/>
            <w:vMerge/>
          </w:tcPr>
          <w:p w:rsidR="009F6B58" w:rsidRPr="00253392" w:rsidRDefault="009F6B58" w:rsidP="00253392">
            <w:pPr>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40" w:lineRule="auto"/>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1. Теплоснабжение поселений</w:t>
            </w:r>
          </w:p>
          <w:p w:rsidR="009F6B58" w:rsidRPr="00253392" w:rsidRDefault="009F6B58" w:rsidP="00253392">
            <w:pPr>
              <w:spacing w:after="0" w:line="240" w:lineRule="auto"/>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Источники тепла. Тепловые сети. Устройство и оборудование тепловой сети.</w:t>
            </w:r>
          </w:p>
        </w:tc>
        <w:tc>
          <w:tcPr>
            <w:tcW w:w="656" w:type="pct"/>
            <w:vMerge/>
          </w:tcPr>
          <w:p w:rsidR="009F6B58" w:rsidRPr="00253392" w:rsidRDefault="009F6B58" w:rsidP="00253392">
            <w:pPr>
              <w:suppressAutoHyphens/>
              <w:spacing w:after="0" w:line="240" w:lineRule="auto"/>
              <w:jc w:val="center"/>
              <w:rPr>
                <w:rFonts w:ascii="Times New Roman" w:eastAsia="Calibri" w:hAnsi="Times New Roman"/>
                <w:bCs/>
                <w:sz w:val="24"/>
                <w:szCs w:val="24"/>
                <w:lang w:eastAsia="en-US"/>
              </w:rPr>
            </w:pPr>
          </w:p>
        </w:tc>
        <w:tc>
          <w:tcPr>
            <w:tcW w:w="605" w:type="pct"/>
            <w:vMerge/>
          </w:tcPr>
          <w:p w:rsidR="009F6B58" w:rsidRPr="00253392" w:rsidRDefault="009F6B58" w:rsidP="00253392">
            <w:pPr>
              <w:spacing w:after="0" w:line="240" w:lineRule="auto"/>
              <w:jc w:val="center"/>
              <w:rPr>
                <w:rFonts w:ascii="Times New Roman" w:eastAsia="Calibri" w:hAnsi="Times New Roman"/>
                <w:bCs/>
                <w:sz w:val="24"/>
                <w:szCs w:val="24"/>
                <w:lang w:eastAsia="en-US"/>
              </w:rPr>
            </w:pPr>
          </w:p>
        </w:tc>
      </w:tr>
      <w:tr w:rsidR="009F6B58" w:rsidRPr="00253392" w:rsidTr="00253392">
        <w:trPr>
          <w:trHeight w:val="768"/>
        </w:trPr>
        <w:tc>
          <w:tcPr>
            <w:tcW w:w="827" w:type="pct"/>
            <w:vMerge/>
          </w:tcPr>
          <w:p w:rsidR="009F6B58" w:rsidRPr="00253392" w:rsidRDefault="009F6B58" w:rsidP="00253392">
            <w:pPr>
              <w:rPr>
                <w:rFonts w:ascii="Times New Roman" w:hAnsi="Times New Roman"/>
                <w:b/>
                <w:bCs/>
                <w:sz w:val="24"/>
                <w:szCs w:val="24"/>
              </w:rPr>
            </w:pPr>
          </w:p>
        </w:tc>
        <w:tc>
          <w:tcPr>
            <w:tcW w:w="2912" w:type="pct"/>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2. Основные схемы отопления зданий</w:t>
            </w:r>
          </w:p>
          <w:p w:rsidR="009F6B58" w:rsidRPr="00253392" w:rsidRDefault="009F6B58" w:rsidP="00253392">
            <w:pPr>
              <w:spacing w:after="0" w:line="240" w:lineRule="auto"/>
              <w:rPr>
                <w:rFonts w:ascii="Times New Roman" w:eastAsia="Calibri" w:hAnsi="Times New Roman"/>
                <w:b/>
                <w:bCs/>
                <w:sz w:val="24"/>
                <w:szCs w:val="24"/>
                <w:lang w:eastAsia="en-US"/>
              </w:rPr>
            </w:pPr>
            <w:r w:rsidRPr="00253392">
              <w:rPr>
                <w:rFonts w:ascii="Times New Roman" w:eastAsia="Calibri" w:hAnsi="Times New Roman"/>
                <w:bCs/>
                <w:sz w:val="24"/>
                <w:szCs w:val="24"/>
                <w:lang w:eastAsia="en-US"/>
              </w:rPr>
              <w:t>Системы отопления, их классификация. Элементы систем отопления. Отопительные приборы.</w:t>
            </w:r>
          </w:p>
        </w:tc>
        <w:tc>
          <w:tcPr>
            <w:tcW w:w="656" w:type="pct"/>
            <w:vMerge/>
          </w:tcPr>
          <w:p w:rsidR="009F6B58" w:rsidRPr="00253392" w:rsidRDefault="009F6B58" w:rsidP="00253392">
            <w:pPr>
              <w:suppressAutoHyphens/>
              <w:spacing w:after="0" w:line="240" w:lineRule="auto"/>
              <w:jc w:val="center"/>
              <w:rPr>
                <w:rFonts w:ascii="Times New Roman" w:eastAsia="Calibri" w:hAnsi="Times New Roman"/>
                <w:bCs/>
                <w:sz w:val="24"/>
                <w:szCs w:val="24"/>
                <w:lang w:eastAsia="en-US"/>
              </w:rPr>
            </w:pPr>
          </w:p>
        </w:tc>
        <w:tc>
          <w:tcPr>
            <w:tcW w:w="605" w:type="pct"/>
            <w:vMerge/>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131"/>
        </w:trPr>
        <w:tc>
          <w:tcPr>
            <w:tcW w:w="827" w:type="pct"/>
            <w:vMerge/>
          </w:tcPr>
          <w:p w:rsidR="00253392" w:rsidRPr="00253392" w:rsidRDefault="00253392" w:rsidP="00253392">
            <w:pPr>
              <w:rPr>
                <w:rFonts w:ascii="Times New Roman" w:hAnsi="Times New Roman"/>
                <w:b/>
                <w:bCs/>
                <w:sz w:val="24"/>
                <w:szCs w:val="24"/>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2</w:t>
            </w:r>
          </w:p>
        </w:tc>
        <w:tc>
          <w:tcPr>
            <w:tcW w:w="605" w:type="pct"/>
            <w:vMerge/>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276"/>
        </w:trPr>
        <w:tc>
          <w:tcPr>
            <w:tcW w:w="827" w:type="pct"/>
            <w:vMerge/>
          </w:tcPr>
          <w:p w:rsidR="00253392" w:rsidRPr="00253392" w:rsidRDefault="00253392" w:rsidP="00253392">
            <w:pPr>
              <w:rPr>
                <w:rFonts w:ascii="Times New Roman" w:hAnsi="Times New Roman"/>
                <w:b/>
                <w:bCs/>
                <w:sz w:val="24"/>
                <w:szCs w:val="24"/>
              </w:rPr>
            </w:pPr>
          </w:p>
        </w:tc>
        <w:tc>
          <w:tcPr>
            <w:tcW w:w="2912" w:type="pct"/>
            <w:shd w:val="clear" w:color="auto" w:fill="FFFFFF"/>
          </w:tcPr>
          <w:p w:rsidR="00253392" w:rsidRPr="00253392" w:rsidRDefault="00253392"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F6B58">
              <w:rPr>
                <w:rFonts w:ascii="Times New Roman" w:eastAsia="Calibri" w:hAnsi="Times New Roman"/>
                <w:bCs/>
                <w:sz w:val="24"/>
                <w:szCs w:val="24"/>
                <w:lang w:eastAsia="en-US"/>
              </w:rPr>
              <w:t>Практическое занятие №4</w:t>
            </w:r>
            <w:r w:rsidR="009F6B58">
              <w:rPr>
                <w:rFonts w:ascii="Times New Roman" w:eastAsia="Calibri" w:hAnsi="Times New Roman"/>
                <w:bCs/>
                <w:sz w:val="24"/>
                <w:szCs w:val="24"/>
                <w:lang w:eastAsia="en-US"/>
              </w:rPr>
              <w:t>.</w:t>
            </w:r>
            <w:r w:rsidRPr="00253392">
              <w:rPr>
                <w:rFonts w:ascii="Times New Roman" w:eastAsia="Calibri" w:hAnsi="Times New Roman"/>
                <w:bCs/>
                <w:sz w:val="24"/>
                <w:szCs w:val="24"/>
                <w:lang w:eastAsia="en-US"/>
              </w:rPr>
              <w:t>Рассмотрение принципиальных схем теплоснабжения поселения.</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2</w:t>
            </w:r>
          </w:p>
        </w:tc>
        <w:tc>
          <w:tcPr>
            <w:tcW w:w="605" w:type="pct"/>
            <w:vMerge/>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253392" w:rsidRPr="00253392" w:rsidTr="00253392">
        <w:trPr>
          <w:trHeight w:val="60"/>
        </w:trPr>
        <w:tc>
          <w:tcPr>
            <w:tcW w:w="827" w:type="pct"/>
            <w:vMerge/>
          </w:tcPr>
          <w:p w:rsidR="00253392" w:rsidRPr="00253392" w:rsidRDefault="00253392" w:rsidP="00253392">
            <w:pPr>
              <w:rPr>
                <w:rFonts w:ascii="Times New Roman" w:hAnsi="Times New Roman"/>
                <w:b/>
                <w:bCs/>
                <w:sz w:val="24"/>
                <w:szCs w:val="24"/>
              </w:rPr>
            </w:pPr>
          </w:p>
        </w:tc>
        <w:tc>
          <w:tcPr>
            <w:tcW w:w="2912"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val="restart"/>
          </w:tcPr>
          <w:p w:rsidR="009F6B58" w:rsidRPr="00253392" w:rsidRDefault="009F6B58" w:rsidP="00253392">
            <w:pPr>
              <w:spacing w:after="0" w:line="240" w:lineRule="auto"/>
              <w:rPr>
                <w:rFonts w:ascii="Times New Roman" w:hAnsi="Times New Roman"/>
                <w:b/>
                <w:bCs/>
                <w:sz w:val="24"/>
                <w:szCs w:val="24"/>
              </w:rPr>
            </w:pPr>
            <w:r w:rsidRPr="00253392">
              <w:rPr>
                <w:rFonts w:ascii="Times New Roman" w:hAnsi="Times New Roman"/>
                <w:b/>
                <w:bCs/>
                <w:sz w:val="24"/>
                <w:szCs w:val="24"/>
              </w:rPr>
              <w:t>Тема 5.</w:t>
            </w:r>
          </w:p>
          <w:p w:rsidR="009F6B58" w:rsidRPr="00253392" w:rsidRDefault="009F6B58" w:rsidP="00253392">
            <w:pPr>
              <w:spacing w:after="0" w:line="240" w:lineRule="auto"/>
              <w:rPr>
                <w:rFonts w:ascii="Times New Roman" w:hAnsi="Times New Roman"/>
                <w:b/>
                <w:bCs/>
                <w:sz w:val="24"/>
                <w:szCs w:val="24"/>
              </w:rPr>
            </w:pPr>
            <w:r w:rsidRPr="00253392">
              <w:rPr>
                <w:rFonts w:ascii="Times New Roman" w:hAnsi="Times New Roman"/>
                <w:b/>
                <w:bCs/>
                <w:sz w:val="24"/>
                <w:szCs w:val="24"/>
              </w:rPr>
              <w:lastRenderedPageBreak/>
              <w:t>Вентиляция и кондиционирование зданий</w:t>
            </w:r>
          </w:p>
        </w:tc>
        <w:tc>
          <w:tcPr>
            <w:tcW w:w="2912" w:type="pct"/>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lastRenderedPageBreak/>
              <w:t xml:space="preserve"> </w:t>
            </w:r>
            <w:r w:rsidRPr="00253392">
              <w:rPr>
                <w:rFonts w:ascii="Times New Roman" w:eastAsia="Calibri" w:hAnsi="Times New Roman"/>
                <w:b/>
                <w:bCs/>
                <w:sz w:val="24"/>
                <w:szCs w:val="24"/>
                <w:lang w:eastAsia="en-US"/>
              </w:rPr>
              <w:t>Содержание учебного материала</w:t>
            </w:r>
          </w:p>
        </w:tc>
        <w:tc>
          <w:tcPr>
            <w:tcW w:w="656" w:type="pct"/>
            <w:vMerge w:val="restart"/>
            <w:shd w:val="clear" w:color="auto" w:fill="FFFFFF"/>
          </w:tcPr>
          <w:p w:rsidR="009F6B58" w:rsidRPr="009F6B58"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sidRPr="009F6B58">
              <w:rPr>
                <w:rFonts w:ascii="Times New Roman" w:eastAsia="Calibri" w:hAnsi="Times New Roman"/>
                <w:b/>
                <w:bCs/>
                <w:sz w:val="24"/>
                <w:szCs w:val="24"/>
                <w:lang w:eastAsia="en-US"/>
              </w:rPr>
              <w:t>2</w:t>
            </w:r>
          </w:p>
        </w:tc>
        <w:tc>
          <w:tcPr>
            <w:tcW w:w="605" w:type="pct"/>
            <w:vMerge w:val="restart"/>
            <w:shd w:val="clear" w:color="auto" w:fill="FFFFFF"/>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lastRenderedPageBreak/>
              <w:t xml:space="preserve">ОК 03, ОК 04,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Calibri" w:hAnsi="Times New Roman"/>
                <w:bCs/>
                <w:sz w:val="24"/>
                <w:szCs w:val="24"/>
                <w:lang w:eastAsia="en-US"/>
              </w:rPr>
            </w:pPr>
            <w:r w:rsidRPr="00253392">
              <w:rPr>
                <w:rFonts w:ascii="Times New Roman" w:hAnsi="Times New Roman"/>
                <w:sz w:val="24"/>
                <w:szCs w:val="24"/>
              </w:rPr>
              <w:t>ПК 4.2</w:t>
            </w:r>
          </w:p>
        </w:tc>
      </w:tr>
      <w:tr w:rsidR="009F6B58" w:rsidRPr="00253392" w:rsidTr="00253392">
        <w:trPr>
          <w:trHeight w:val="816"/>
        </w:trPr>
        <w:tc>
          <w:tcPr>
            <w:tcW w:w="827" w:type="pct"/>
            <w:vMerge/>
          </w:tcPr>
          <w:p w:rsidR="009F6B58" w:rsidRPr="00253392" w:rsidRDefault="009F6B58" w:rsidP="00253392">
            <w:pPr>
              <w:spacing w:after="0"/>
              <w:rPr>
                <w:rFonts w:ascii="Times New Roman" w:hAnsi="Times New Roman"/>
                <w:b/>
                <w:bCs/>
                <w:sz w:val="24"/>
                <w:szCs w:val="24"/>
              </w:rPr>
            </w:pPr>
          </w:p>
        </w:tc>
        <w:tc>
          <w:tcPr>
            <w:tcW w:w="2912" w:type="pct"/>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 xml:space="preserve">Классификация систем вентиляции. Естественная вентиляция: канальная и </w:t>
            </w:r>
            <w:proofErr w:type="spellStart"/>
            <w:r w:rsidRPr="00253392">
              <w:rPr>
                <w:rFonts w:ascii="Times New Roman" w:eastAsia="Calibri" w:hAnsi="Times New Roman"/>
                <w:bCs/>
                <w:sz w:val="24"/>
                <w:szCs w:val="24"/>
                <w:lang w:eastAsia="en-US"/>
              </w:rPr>
              <w:t>бесканальная</w:t>
            </w:r>
            <w:proofErr w:type="spellEnd"/>
            <w:r w:rsidRPr="00253392">
              <w:rPr>
                <w:rFonts w:ascii="Times New Roman" w:eastAsia="Calibri" w:hAnsi="Times New Roman"/>
                <w:bCs/>
                <w:sz w:val="24"/>
                <w:szCs w:val="24"/>
                <w:lang w:eastAsia="en-US"/>
              </w:rPr>
              <w:t xml:space="preserve">. Механическая вентиляция: местная и </w:t>
            </w:r>
            <w:proofErr w:type="spellStart"/>
            <w:r w:rsidRPr="00253392">
              <w:rPr>
                <w:rFonts w:ascii="Times New Roman" w:eastAsia="Calibri" w:hAnsi="Times New Roman"/>
                <w:bCs/>
                <w:sz w:val="24"/>
                <w:szCs w:val="24"/>
                <w:lang w:eastAsia="en-US"/>
              </w:rPr>
              <w:t>общеобменная</w:t>
            </w:r>
            <w:proofErr w:type="spellEnd"/>
            <w:r w:rsidRPr="00253392">
              <w:rPr>
                <w:rFonts w:ascii="Times New Roman" w:eastAsia="Calibri" w:hAnsi="Times New Roman"/>
                <w:bCs/>
                <w:sz w:val="24"/>
                <w:szCs w:val="24"/>
                <w:lang w:eastAsia="en-US"/>
              </w:rPr>
              <w:t>. Кондиционирование воздуха.</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p>
        </w:tc>
        <w:tc>
          <w:tcPr>
            <w:tcW w:w="605"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p>
        </w:tc>
      </w:tr>
      <w:tr w:rsidR="00253392" w:rsidRPr="00253392" w:rsidTr="00253392">
        <w:trPr>
          <w:trHeight w:val="371"/>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p>
        </w:tc>
      </w:tr>
      <w:tr w:rsidR="00253392" w:rsidRPr="00253392" w:rsidTr="00253392">
        <w:trPr>
          <w:trHeight w:val="287"/>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p>
        </w:tc>
      </w:tr>
      <w:tr w:rsidR="009F6B58" w:rsidRPr="00253392" w:rsidTr="00253392">
        <w:trPr>
          <w:trHeight w:val="20"/>
        </w:trPr>
        <w:tc>
          <w:tcPr>
            <w:tcW w:w="827" w:type="pct"/>
            <w:vMerge w:val="restart"/>
          </w:tcPr>
          <w:p w:rsidR="009F6B58" w:rsidRPr="00253392" w:rsidRDefault="009F6B58" w:rsidP="00253392">
            <w:pPr>
              <w:spacing w:after="0" w:line="240" w:lineRule="auto"/>
              <w:rPr>
                <w:rFonts w:ascii="Times New Roman" w:hAnsi="Times New Roman"/>
                <w:b/>
                <w:bCs/>
                <w:sz w:val="24"/>
                <w:szCs w:val="24"/>
              </w:rPr>
            </w:pPr>
            <w:r w:rsidRPr="00253392">
              <w:rPr>
                <w:rFonts w:ascii="Times New Roman" w:hAnsi="Times New Roman"/>
                <w:b/>
                <w:bCs/>
                <w:sz w:val="24"/>
                <w:szCs w:val="24"/>
              </w:rPr>
              <w:t>Тема 6.</w:t>
            </w:r>
            <w:r w:rsidRPr="00253392">
              <w:rPr>
                <w:rFonts w:ascii="Times New Roman" w:eastAsia="Calibri" w:hAnsi="Times New Roman"/>
                <w:bCs/>
                <w:sz w:val="24"/>
                <w:szCs w:val="24"/>
                <w:lang w:eastAsia="en-US"/>
              </w:rPr>
              <w:t xml:space="preserve"> </w:t>
            </w:r>
            <w:r w:rsidRPr="00253392">
              <w:rPr>
                <w:rFonts w:ascii="Times New Roman" w:eastAsia="Calibri" w:hAnsi="Times New Roman"/>
                <w:b/>
                <w:bCs/>
                <w:sz w:val="24"/>
                <w:szCs w:val="24"/>
                <w:lang w:eastAsia="en-US"/>
              </w:rPr>
              <w:t>Газоснабжение поселений и зданий</w:t>
            </w: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Содержание учебного материала</w:t>
            </w:r>
          </w:p>
        </w:tc>
        <w:tc>
          <w:tcPr>
            <w:tcW w:w="656" w:type="pct"/>
            <w:vMerge w:val="restart"/>
            <w:vAlign w:val="center"/>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sidRPr="009F6B58">
              <w:rPr>
                <w:rFonts w:ascii="Times New Roman" w:eastAsia="Calibri" w:hAnsi="Times New Roman"/>
                <w:b/>
                <w:bCs/>
                <w:sz w:val="24"/>
                <w:szCs w:val="24"/>
                <w:lang w:eastAsia="en-US"/>
              </w:rPr>
              <w:t>4</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03, ОК 04,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spacing w:after="0" w:line="240" w:lineRule="auto"/>
              <w:rPr>
                <w:rFonts w:ascii="Times New Roman" w:eastAsia="Calibri" w:hAnsi="Times New Roman"/>
                <w:bCs/>
                <w:sz w:val="24"/>
                <w:szCs w:val="24"/>
                <w:lang w:eastAsia="en-US"/>
              </w:rPr>
            </w:pPr>
            <w:r w:rsidRPr="00253392">
              <w:rPr>
                <w:rFonts w:ascii="Times New Roman" w:hAnsi="Times New Roman"/>
                <w:sz w:val="24"/>
                <w:szCs w:val="24"/>
              </w:rPr>
              <w:t>ПК 4.2</w:t>
            </w:r>
          </w:p>
        </w:tc>
      </w:tr>
      <w:tr w:rsidR="009F6B58" w:rsidRPr="00253392" w:rsidTr="00253392">
        <w:trPr>
          <w:trHeight w:val="20"/>
        </w:trPr>
        <w:tc>
          <w:tcPr>
            <w:tcW w:w="827" w:type="pct"/>
            <w:vMerge/>
          </w:tcPr>
          <w:p w:rsidR="009F6B58" w:rsidRPr="00253392" w:rsidRDefault="009F6B58" w:rsidP="00253392">
            <w:pPr>
              <w:spacing w:after="0"/>
              <w:rPr>
                <w:rFonts w:ascii="Times New Roman" w:hAnsi="Times New Roman"/>
                <w:b/>
                <w:bCs/>
                <w:sz w:val="24"/>
                <w:szCs w:val="24"/>
              </w:rPr>
            </w:pPr>
          </w:p>
        </w:tc>
        <w:tc>
          <w:tcPr>
            <w:tcW w:w="2912" w:type="pct"/>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Система газоснабжения поселений. Газопроводные сети. Газораспределительные станции.  Внутреннее устройство газоснабжение зданий.  Бытовые газовые приборы и установки.</w:t>
            </w:r>
          </w:p>
        </w:tc>
        <w:tc>
          <w:tcPr>
            <w:tcW w:w="656" w:type="pct"/>
            <w:vMerge/>
            <w:shd w:val="clear" w:color="auto" w:fill="FFFFFF"/>
          </w:tcPr>
          <w:p w:rsidR="009F6B58" w:rsidRPr="009F6B58"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p>
        </w:tc>
        <w:tc>
          <w:tcPr>
            <w:tcW w:w="605" w:type="pct"/>
            <w:vMerge/>
          </w:tcPr>
          <w:p w:rsidR="009F6B58" w:rsidRPr="00253392" w:rsidRDefault="009F6B58" w:rsidP="00253392">
            <w:pPr>
              <w:spacing w:after="0" w:line="240" w:lineRule="auto"/>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2</w:t>
            </w:r>
          </w:p>
        </w:tc>
        <w:tc>
          <w:tcPr>
            <w:tcW w:w="605" w:type="pct"/>
            <w:vMerge/>
          </w:tcPr>
          <w:p w:rsidR="00253392" w:rsidRPr="00253392" w:rsidRDefault="00253392" w:rsidP="00253392">
            <w:pPr>
              <w:spacing w:after="0" w:line="240" w:lineRule="auto"/>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F6B58">
              <w:rPr>
                <w:rFonts w:ascii="Times New Roman" w:eastAsia="Calibri" w:hAnsi="Times New Roman"/>
                <w:bCs/>
                <w:sz w:val="24"/>
                <w:szCs w:val="24"/>
                <w:lang w:eastAsia="en-US"/>
              </w:rPr>
              <w:t>Практическое занятие №5</w:t>
            </w:r>
            <w:r w:rsidR="009F6B58">
              <w:rPr>
                <w:rFonts w:ascii="Times New Roman" w:eastAsia="Calibri" w:hAnsi="Times New Roman"/>
                <w:bCs/>
                <w:sz w:val="24"/>
                <w:szCs w:val="24"/>
                <w:lang w:eastAsia="en-US"/>
              </w:rPr>
              <w:t>.</w:t>
            </w:r>
            <w:r w:rsidRPr="00253392">
              <w:rPr>
                <w:rFonts w:ascii="Times New Roman" w:eastAsia="Calibri" w:hAnsi="Times New Roman"/>
                <w:bCs/>
                <w:sz w:val="24"/>
                <w:szCs w:val="24"/>
                <w:lang w:eastAsia="en-US"/>
              </w:rPr>
              <w:t>Рассмотрение принципиальных схем газоснабжения поселений и зданий.</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2</w:t>
            </w:r>
          </w:p>
        </w:tc>
        <w:tc>
          <w:tcPr>
            <w:tcW w:w="605" w:type="pct"/>
            <w:vMerge/>
          </w:tcPr>
          <w:p w:rsidR="00253392" w:rsidRPr="00253392" w:rsidRDefault="00253392" w:rsidP="00253392">
            <w:pPr>
              <w:spacing w:after="0" w:line="240" w:lineRule="auto"/>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tcPr>
          <w:p w:rsidR="00253392" w:rsidRPr="00253392" w:rsidRDefault="00253392" w:rsidP="00253392">
            <w:pPr>
              <w:spacing w:after="0" w:line="240" w:lineRule="auto"/>
              <w:rPr>
                <w:rFonts w:ascii="Times New Roman" w:eastAsia="Calibri" w:hAnsi="Times New Roman"/>
                <w:bCs/>
                <w:sz w:val="24"/>
                <w:szCs w:val="24"/>
                <w:lang w:eastAsia="en-US"/>
              </w:rPr>
            </w:pPr>
          </w:p>
        </w:tc>
      </w:tr>
      <w:tr w:rsidR="009F6B58" w:rsidRPr="00253392" w:rsidTr="00253392">
        <w:trPr>
          <w:trHeight w:val="134"/>
        </w:trPr>
        <w:tc>
          <w:tcPr>
            <w:tcW w:w="827" w:type="pct"/>
            <w:vMerge w:val="restart"/>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53392">
              <w:rPr>
                <w:rFonts w:ascii="Times New Roman" w:hAnsi="Times New Roman"/>
                <w:b/>
                <w:bCs/>
                <w:sz w:val="24"/>
                <w:szCs w:val="24"/>
              </w:rPr>
              <w:t>Тема 7. Электроснабжение поселений и зданий</w:t>
            </w:r>
          </w:p>
          <w:p w:rsidR="009F6B58" w:rsidRPr="00253392" w:rsidRDefault="009F6B58" w:rsidP="00253392">
            <w:pPr>
              <w:spacing w:after="0"/>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
                <w:bCs/>
                <w:sz w:val="24"/>
                <w:szCs w:val="24"/>
                <w:lang w:eastAsia="en-US"/>
              </w:rPr>
              <w:t>Содержание учебного материала</w:t>
            </w:r>
          </w:p>
        </w:tc>
        <w:tc>
          <w:tcPr>
            <w:tcW w:w="656" w:type="pct"/>
            <w:vMerge w:val="restart"/>
            <w:vAlign w:val="center"/>
          </w:tcPr>
          <w:p w:rsidR="009F6B58" w:rsidRPr="00253392" w:rsidRDefault="009F6B58" w:rsidP="009F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2</w:t>
            </w:r>
          </w:p>
        </w:tc>
        <w:tc>
          <w:tcPr>
            <w:tcW w:w="605" w:type="pct"/>
            <w:vMerge w:val="restart"/>
          </w:tcPr>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01, ОК 02, </w:t>
            </w:r>
          </w:p>
          <w:p w:rsidR="009F6B58" w:rsidRPr="00253392" w:rsidRDefault="009F6B58" w:rsidP="00253392">
            <w:pPr>
              <w:spacing w:after="0" w:line="240" w:lineRule="auto"/>
              <w:rPr>
                <w:rFonts w:ascii="Times New Roman" w:hAnsi="Times New Roman"/>
              </w:rPr>
            </w:pPr>
            <w:r w:rsidRPr="00253392">
              <w:rPr>
                <w:rFonts w:ascii="Times New Roman" w:hAnsi="Times New Roman"/>
              </w:rPr>
              <w:t xml:space="preserve">ОК 03, ОК 04, </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05, ОК 06,</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07, ОК 08</w:t>
            </w:r>
          </w:p>
          <w:p w:rsidR="009F6B58" w:rsidRPr="00253392" w:rsidRDefault="009F6B58" w:rsidP="00253392">
            <w:pPr>
              <w:spacing w:after="0" w:line="240" w:lineRule="auto"/>
              <w:rPr>
                <w:rFonts w:ascii="Times New Roman" w:hAnsi="Times New Roman"/>
              </w:rPr>
            </w:pPr>
            <w:r w:rsidRPr="00253392">
              <w:rPr>
                <w:rFonts w:ascii="Times New Roman" w:hAnsi="Times New Roman"/>
              </w:rPr>
              <w:t>ОК 09, ОК 10</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2.1,</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2.4,</w:t>
            </w:r>
          </w:p>
          <w:p w:rsidR="009F6B58" w:rsidRPr="00253392" w:rsidRDefault="009F6B58" w:rsidP="00253392">
            <w:pPr>
              <w:suppressAutoHyphens/>
              <w:spacing w:after="0" w:line="240" w:lineRule="auto"/>
              <w:rPr>
                <w:rFonts w:ascii="Times New Roman" w:hAnsi="Times New Roman"/>
                <w:sz w:val="24"/>
                <w:szCs w:val="24"/>
              </w:rPr>
            </w:pPr>
            <w:r w:rsidRPr="00253392">
              <w:rPr>
                <w:rFonts w:ascii="Times New Roman" w:hAnsi="Times New Roman"/>
                <w:sz w:val="24"/>
                <w:szCs w:val="24"/>
              </w:rPr>
              <w:t>ПК 3.5,</w:t>
            </w:r>
          </w:p>
          <w:p w:rsidR="009F6B58" w:rsidRPr="00253392" w:rsidRDefault="009F6B58" w:rsidP="00253392">
            <w:pPr>
              <w:spacing w:after="0" w:line="240" w:lineRule="auto"/>
              <w:rPr>
                <w:rFonts w:ascii="Times New Roman" w:eastAsia="Calibri" w:hAnsi="Times New Roman"/>
                <w:bCs/>
                <w:sz w:val="24"/>
                <w:szCs w:val="24"/>
                <w:lang w:eastAsia="en-US"/>
              </w:rPr>
            </w:pPr>
            <w:r w:rsidRPr="00253392">
              <w:rPr>
                <w:rFonts w:ascii="Times New Roman" w:hAnsi="Times New Roman"/>
                <w:sz w:val="24"/>
                <w:szCs w:val="24"/>
              </w:rPr>
              <w:t>ПК 4.2</w:t>
            </w:r>
          </w:p>
        </w:tc>
      </w:tr>
      <w:tr w:rsidR="009F6B58" w:rsidRPr="00253392" w:rsidTr="00253392">
        <w:trPr>
          <w:trHeight w:val="893"/>
        </w:trPr>
        <w:tc>
          <w:tcPr>
            <w:tcW w:w="827" w:type="pct"/>
            <w:vMerge/>
          </w:tcPr>
          <w:p w:rsidR="009F6B58" w:rsidRPr="00253392" w:rsidRDefault="009F6B58" w:rsidP="00253392">
            <w:pPr>
              <w:spacing w:after="0"/>
              <w:rPr>
                <w:rFonts w:ascii="Times New Roman" w:hAnsi="Times New Roman"/>
                <w:b/>
                <w:bCs/>
                <w:sz w:val="24"/>
                <w:szCs w:val="24"/>
              </w:rPr>
            </w:pPr>
          </w:p>
        </w:tc>
        <w:tc>
          <w:tcPr>
            <w:tcW w:w="2912" w:type="pct"/>
            <w:shd w:val="clear" w:color="auto" w:fill="FFFFFF"/>
          </w:tcPr>
          <w:p w:rsidR="009F6B58" w:rsidRPr="00253392" w:rsidRDefault="009F6B58" w:rsidP="00253392">
            <w:pPr>
              <w:spacing w:after="0" w:line="259" w:lineRule="auto"/>
              <w:jc w:val="both"/>
              <w:rPr>
                <w:rFonts w:ascii="Times New Roman" w:eastAsia="Calibri" w:hAnsi="Times New Roman"/>
                <w:bCs/>
                <w:sz w:val="24"/>
                <w:szCs w:val="24"/>
                <w:lang w:eastAsia="en-US"/>
              </w:rPr>
            </w:pPr>
            <w:r w:rsidRPr="00253392">
              <w:rPr>
                <w:rFonts w:ascii="Times New Roman" w:eastAsia="Calibri" w:hAnsi="Times New Roman"/>
                <w:bCs/>
                <w:sz w:val="24"/>
                <w:szCs w:val="24"/>
                <w:lang w:eastAsia="en-US"/>
              </w:rPr>
              <w:t>Общие сведения о системах электроснабжения объектов. Напряжение электрических сетей. Потребители электрических нагрузок. Электрические нагрузки.  Линии электропередач.</w:t>
            </w:r>
          </w:p>
        </w:tc>
        <w:tc>
          <w:tcPr>
            <w:tcW w:w="656" w:type="pct"/>
            <w:vMerge/>
            <w:shd w:val="clear" w:color="auto" w:fill="FFFFFF"/>
          </w:tcPr>
          <w:p w:rsidR="009F6B58"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center"/>
              <w:rPr>
                <w:rFonts w:ascii="Times New Roman" w:eastAsia="Calibri" w:hAnsi="Times New Roman"/>
                <w:bCs/>
                <w:sz w:val="24"/>
                <w:szCs w:val="24"/>
                <w:lang w:eastAsia="en-US"/>
              </w:rPr>
            </w:pPr>
          </w:p>
        </w:tc>
        <w:tc>
          <w:tcPr>
            <w:tcW w:w="605" w:type="pct"/>
            <w:vMerge/>
          </w:tcPr>
          <w:p w:rsidR="009F6B58" w:rsidRPr="00253392" w:rsidRDefault="009F6B58" w:rsidP="00253392">
            <w:pPr>
              <w:spacing w:after="0" w:line="240" w:lineRule="auto"/>
              <w:rPr>
                <w:rFonts w:ascii="Times New Roman" w:eastAsia="Calibri" w:hAnsi="Times New Roman"/>
                <w:bCs/>
                <w:sz w:val="24"/>
                <w:szCs w:val="24"/>
                <w:lang w:eastAsia="en-US"/>
              </w:rPr>
            </w:pPr>
          </w:p>
        </w:tc>
      </w:tr>
      <w:tr w:rsidR="00253392" w:rsidRPr="00253392" w:rsidTr="00253392">
        <w:trPr>
          <w:trHeight w:val="197"/>
        </w:trPr>
        <w:tc>
          <w:tcPr>
            <w:tcW w:w="827" w:type="pct"/>
            <w:vMerge/>
          </w:tcPr>
          <w:p w:rsidR="00253392" w:rsidRPr="00253392" w:rsidRDefault="00253392" w:rsidP="00253392">
            <w:pPr>
              <w:spacing w:after="0"/>
              <w:rPr>
                <w:rFonts w:ascii="Times New Roman" w:hAnsi="Times New Roman"/>
                <w:b/>
                <w:bCs/>
                <w:sz w:val="24"/>
                <w:szCs w:val="24"/>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
                <w:sz w:val="24"/>
                <w:szCs w:val="24"/>
                <w:lang w:eastAsia="en-US"/>
              </w:rPr>
            </w:pPr>
            <w:r w:rsidRPr="00253392">
              <w:rPr>
                <w:rFonts w:ascii="Times New Roman" w:eastAsia="Calibri" w:hAnsi="Times New Roman"/>
                <w:b/>
                <w:bCs/>
                <w:sz w:val="24"/>
                <w:szCs w:val="24"/>
                <w:lang w:eastAsia="en-US"/>
              </w:rPr>
              <w:t>В том числе,  практических занятий и лабораторных работ</w:t>
            </w:r>
          </w:p>
        </w:tc>
        <w:tc>
          <w:tcPr>
            <w:tcW w:w="656" w:type="pct"/>
            <w:shd w:val="clear" w:color="auto" w:fill="FFFFFF"/>
          </w:tcPr>
          <w:p w:rsidR="00253392" w:rsidRPr="00253392" w:rsidRDefault="009F6B58"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tcPr>
          <w:p w:rsidR="00253392" w:rsidRPr="00253392" w:rsidRDefault="00253392" w:rsidP="00253392">
            <w:pPr>
              <w:spacing w:after="0" w:line="240" w:lineRule="auto"/>
              <w:rPr>
                <w:rFonts w:ascii="Times New Roman" w:eastAsia="Calibri" w:hAnsi="Times New Roman"/>
                <w:bCs/>
                <w:sz w:val="24"/>
                <w:szCs w:val="24"/>
                <w:lang w:eastAsia="en-US"/>
              </w:rPr>
            </w:pPr>
          </w:p>
        </w:tc>
      </w:tr>
      <w:tr w:rsidR="00253392" w:rsidRPr="00253392" w:rsidTr="00253392">
        <w:trPr>
          <w:trHeight w:val="20"/>
        </w:trPr>
        <w:tc>
          <w:tcPr>
            <w:tcW w:w="827" w:type="pct"/>
            <w:vMerge/>
          </w:tcPr>
          <w:p w:rsidR="00253392" w:rsidRPr="00253392" w:rsidRDefault="00253392" w:rsidP="00253392">
            <w:pPr>
              <w:spacing w:line="240" w:lineRule="auto"/>
              <w:rPr>
                <w:rFonts w:ascii="Times New Roman" w:hAnsi="Times New Roman"/>
                <w:b/>
                <w:bCs/>
              </w:rPr>
            </w:pPr>
          </w:p>
        </w:tc>
        <w:tc>
          <w:tcPr>
            <w:tcW w:w="2912" w:type="pct"/>
            <w:shd w:val="clear" w:color="auto" w:fill="FFFFFF"/>
          </w:tcPr>
          <w:p w:rsidR="00253392" w:rsidRPr="00253392" w:rsidRDefault="00253392" w:rsidP="00253392">
            <w:pPr>
              <w:spacing w:after="0" w:line="240" w:lineRule="auto"/>
              <w:jc w:val="both"/>
              <w:rPr>
                <w:rFonts w:ascii="Times New Roman" w:eastAsia="Calibri" w:hAnsi="Times New Roman"/>
                <w:bCs/>
                <w:sz w:val="24"/>
                <w:szCs w:val="24"/>
                <w:lang w:eastAsia="en-US"/>
              </w:rPr>
            </w:pPr>
            <w:r w:rsidRPr="00253392">
              <w:rPr>
                <w:rFonts w:ascii="Times New Roman" w:eastAsia="Calibri" w:hAnsi="Times New Roman"/>
                <w:b/>
                <w:bCs/>
                <w:sz w:val="24"/>
                <w:szCs w:val="24"/>
                <w:lang w:eastAsia="en-US"/>
              </w:rPr>
              <w:t xml:space="preserve">Самостоятельная работа </w:t>
            </w:r>
            <w:r w:rsidRPr="00253392">
              <w:rPr>
                <w:rFonts w:ascii="Times New Roman" w:eastAsia="Calibri" w:hAnsi="Times New Roman"/>
                <w:b/>
                <w:color w:val="000000"/>
                <w:sz w:val="24"/>
                <w:szCs w:val="24"/>
                <w:lang w:eastAsia="en-US"/>
              </w:rPr>
              <w:t>обучающихся:</w:t>
            </w:r>
          </w:p>
        </w:tc>
        <w:tc>
          <w:tcPr>
            <w:tcW w:w="656" w:type="pct"/>
            <w:vAlign w:val="center"/>
          </w:tcPr>
          <w:p w:rsidR="00253392" w:rsidRPr="00253392" w:rsidRDefault="009F6B58" w:rsidP="00253392">
            <w:pPr>
              <w:suppressAutoHyphens/>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w:t>
            </w:r>
          </w:p>
        </w:tc>
        <w:tc>
          <w:tcPr>
            <w:tcW w:w="605" w:type="pct"/>
            <w:vMerge/>
          </w:tcPr>
          <w:p w:rsidR="00253392" w:rsidRPr="00253392" w:rsidRDefault="00253392" w:rsidP="00253392">
            <w:pPr>
              <w:spacing w:after="0" w:line="240" w:lineRule="auto"/>
              <w:rPr>
                <w:rFonts w:ascii="Times New Roman" w:eastAsia="Calibri" w:hAnsi="Times New Roman"/>
                <w:bCs/>
                <w:lang w:eastAsia="en-US"/>
              </w:rPr>
            </w:pPr>
          </w:p>
        </w:tc>
      </w:tr>
      <w:tr w:rsidR="00253392" w:rsidRPr="00253392" w:rsidTr="00253392">
        <w:trPr>
          <w:trHeight w:val="257"/>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spacing w:after="0" w:line="259" w:lineRule="auto"/>
              <w:jc w:val="both"/>
              <w:rPr>
                <w:rFonts w:ascii="Times New Roman" w:eastAsia="Calibri" w:hAnsi="Times New Roman"/>
                <w:b/>
                <w:bCs/>
                <w:sz w:val="24"/>
                <w:szCs w:val="24"/>
                <w:lang w:eastAsia="en-US"/>
              </w:rPr>
            </w:pPr>
            <w:r w:rsidRPr="00253392">
              <w:rPr>
                <w:rFonts w:ascii="Times New Roman" w:hAnsi="Times New Roman"/>
                <w:sz w:val="24"/>
                <w:szCs w:val="24"/>
              </w:rPr>
              <w:t xml:space="preserve">Промежуточная аттестация </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2</w:t>
            </w:r>
          </w:p>
        </w:tc>
        <w:tc>
          <w:tcPr>
            <w:tcW w:w="605" w:type="pct"/>
          </w:tcPr>
          <w:p w:rsidR="00253392" w:rsidRPr="00253392" w:rsidRDefault="00253392" w:rsidP="00253392">
            <w:pPr>
              <w:spacing w:after="0" w:line="240" w:lineRule="auto"/>
              <w:rPr>
                <w:rFonts w:ascii="Times New Roman" w:eastAsia="Calibri" w:hAnsi="Times New Roman"/>
                <w:b/>
                <w:bCs/>
                <w:sz w:val="24"/>
                <w:szCs w:val="24"/>
                <w:lang w:eastAsia="en-US"/>
              </w:rPr>
            </w:pPr>
          </w:p>
        </w:tc>
      </w:tr>
      <w:tr w:rsidR="00253392" w:rsidRPr="00253392" w:rsidTr="00253392">
        <w:trPr>
          <w:trHeight w:val="60"/>
        </w:trPr>
        <w:tc>
          <w:tcPr>
            <w:tcW w:w="827" w:type="pct"/>
            <w:vMerge/>
          </w:tcPr>
          <w:p w:rsidR="00253392" w:rsidRPr="00253392" w:rsidRDefault="00253392" w:rsidP="00253392">
            <w:pPr>
              <w:rPr>
                <w:rFonts w:ascii="Times New Roman" w:hAnsi="Times New Roman"/>
                <w:b/>
                <w:bCs/>
              </w:rPr>
            </w:pPr>
          </w:p>
        </w:tc>
        <w:tc>
          <w:tcPr>
            <w:tcW w:w="2912" w:type="pct"/>
            <w:shd w:val="clear" w:color="auto" w:fill="FFFFFF"/>
          </w:tcPr>
          <w:p w:rsidR="00253392" w:rsidRPr="00253392" w:rsidRDefault="00253392" w:rsidP="00253392">
            <w:pPr>
              <w:spacing w:after="160" w:line="259" w:lineRule="auto"/>
              <w:jc w:val="both"/>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Всего</w:t>
            </w:r>
          </w:p>
        </w:tc>
        <w:tc>
          <w:tcPr>
            <w:tcW w:w="656" w:type="pct"/>
            <w:shd w:val="clear" w:color="auto" w:fill="FFFFFF"/>
          </w:tcPr>
          <w:p w:rsidR="00253392" w:rsidRPr="00253392" w:rsidRDefault="00253392" w:rsidP="002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center"/>
              <w:rPr>
                <w:rFonts w:ascii="Times New Roman" w:eastAsia="Calibri" w:hAnsi="Times New Roman"/>
                <w:b/>
                <w:bCs/>
                <w:sz w:val="24"/>
                <w:szCs w:val="24"/>
                <w:lang w:eastAsia="en-US"/>
              </w:rPr>
            </w:pPr>
            <w:r w:rsidRPr="00253392">
              <w:rPr>
                <w:rFonts w:ascii="Times New Roman" w:eastAsia="Calibri" w:hAnsi="Times New Roman"/>
                <w:b/>
                <w:bCs/>
                <w:sz w:val="24"/>
                <w:szCs w:val="24"/>
                <w:lang w:eastAsia="en-US"/>
              </w:rPr>
              <w:t>38</w:t>
            </w:r>
          </w:p>
        </w:tc>
        <w:tc>
          <w:tcPr>
            <w:tcW w:w="605" w:type="pct"/>
          </w:tcPr>
          <w:p w:rsidR="00253392" w:rsidRPr="00253392" w:rsidRDefault="00253392" w:rsidP="00253392">
            <w:pPr>
              <w:spacing w:after="0" w:line="240" w:lineRule="auto"/>
              <w:rPr>
                <w:rFonts w:ascii="Times New Roman" w:eastAsia="Calibri" w:hAnsi="Times New Roman"/>
                <w:b/>
                <w:bCs/>
                <w:sz w:val="24"/>
                <w:szCs w:val="24"/>
                <w:lang w:eastAsia="en-US"/>
              </w:rPr>
            </w:pPr>
          </w:p>
        </w:tc>
      </w:tr>
    </w:tbl>
    <w:p w:rsidR="00253392" w:rsidRPr="00253392" w:rsidRDefault="00253392" w:rsidP="00253392">
      <w:pPr>
        <w:ind w:firstLine="709"/>
        <w:rPr>
          <w:rFonts w:ascii="Times New Roman" w:hAnsi="Times New Roman"/>
          <w:i/>
        </w:rPr>
        <w:sectPr w:rsidR="00253392" w:rsidRPr="00253392" w:rsidSect="00253392">
          <w:pgSz w:w="16840" w:h="11907" w:orient="landscape"/>
          <w:pgMar w:top="851" w:right="1134" w:bottom="851" w:left="992" w:header="709" w:footer="709" w:gutter="0"/>
          <w:cols w:space="720"/>
        </w:sectPr>
      </w:pPr>
    </w:p>
    <w:p w:rsidR="00E13563" w:rsidRPr="00E13563" w:rsidRDefault="00E13563" w:rsidP="00E13563">
      <w:pPr>
        <w:ind w:left="1353" w:hanging="786"/>
        <w:rPr>
          <w:rFonts w:ascii="Times New Roman" w:hAnsi="Times New Roman"/>
          <w:b/>
        </w:rPr>
      </w:pPr>
      <w:r w:rsidRPr="00E13563">
        <w:rPr>
          <w:rFonts w:ascii="Times New Roman" w:hAnsi="Times New Roman"/>
          <w:b/>
        </w:rPr>
        <w:lastRenderedPageBreak/>
        <w:t>3. УСЛОВИЯ РЕАЛИЗАЦИИ ПРОГРАММЫ УЧЕБНОЙ ДИСЦИПЛИНЫ</w:t>
      </w:r>
    </w:p>
    <w:p w:rsidR="00E13563" w:rsidRPr="00E13563" w:rsidRDefault="00E13563" w:rsidP="00E13563">
      <w:pPr>
        <w:suppressAutoHyphens/>
        <w:spacing w:after="0"/>
        <w:ind w:firstLine="567"/>
        <w:jc w:val="both"/>
        <w:rPr>
          <w:rFonts w:ascii="Times New Roman" w:hAnsi="Times New Roman"/>
          <w:bCs/>
          <w:sz w:val="24"/>
          <w:szCs w:val="24"/>
        </w:rPr>
      </w:pPr>
      <w:r w:rsidRPr="00E13563">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13563" w:rsidRPr="00E13563" w:rsidRDefault="00E13563" w:rsidP="00E13563">
      <w:pPr>
        <w:suppressAutoHyphens/>
        <w:autoSpaceDE w:val="0"/>
        <w:autoSpaceDN w:val="0"/>
        <w:adjustRightInd w:val="0"/>
        <w:spacing w:after="0" w:line="240" w:lineRule="auto"/>
        <w:ind w:firstLine="567"/>
        <w:jc w:val="both"/>
        <w:rPr>
          <w:rFonts w:ascii="Times New Roman" w:hAnsi="Times New Roman"/>
          <w:bCs/>
          <w:sz w:val="24"/>
          <w:szCs w:val="24"/>
        </w:rPr>
      </w:pPr>
      <w:r w:rsidRPr="00E13563">
        <w:rPr>
          <w:rFonts w:ascii="Times New Roman" w:hAnsi="Times New Roman"/>
          <w:bCs/>
          <w:sz w:val="24"/>
          <w:szCs w:val="24"/>
        </w:rPr>
        <w:t>Кабинет  «</w:t>
      </w:r>
      <w:r w:rsidRPr="00E13563">
        <w:rPr>
          <w:rFonts w:ascii="Times New Roman" w:hAnsi="Times New Roman"/>
          <w:bCs/>
          <w:i/>
          <w:sz w:val="24"/>
          <w:szCs w:val="24"/>
        </w:rPr>
        <w:t xml:space="preserve">Инженерных сетей </w:t>
      </w:r>
      <w:r w:rsidRPr="00E13563">
        <w:rPr>
          <w:rFonts w:ascii="Times New Roman" w:eastAsia="Calibri" w:hAnsi="Times New Roman"/>
          <w:i/>
          <w:sz w:val="26"/>
          <w:szCs w:val="26"/>
          <w:lang w:eastAsia="en-US"/>
        </w:rPr>
        <w:t>и оборудования территорий, зданий и стройплощадок</w:t>
      </w:r>
      <w:r w:rsidRPr="00E13563">
        <w:rPr>
          <w:rFonts w:ascii="Times New Roman" w:hAnsi="Times New Roman"/>
          <w:bCs/>
          <w:i/>
          <w:sz w:val="24"/>
          <w:szCs w:val="24"/>
        </w:rPr>
        <w:t xml:space="preserve">» </w:t>
      </w:r>
      <w:r w:rsidRPr="00E13563">
        <w:rPr>
          <w:rFonts w:ascii="Times New Roman" w:hAnsi="Times New Roman"/>
          <w:bCs/>
          <w:sz w:val="24"/>
          <w:szCs w:val="24"/>
        </w:rPr>
        <w:t>оснащённый оборудованием:</w:t>
      </w:r>
    </w:p>
    <w:p w:rsidR="00E13563" w:rsidRPr="00E13563" w:rsidRDefault="00E13563" w:rsidP="00E13563">
      <w:pPr>
        <w:suppressAutoHyphens/>
        <w:autoSpaceDE w:val="0"/>
        <w:autoSpaceDN w:val="0"/>
        <w:adjustRightInd w:val="0"/>
        <w:spacing w:after="0" w:line="240" w:lineRule="auto"/>
        <w:ind w:firstLine="567"/>
        <w:jc w:val="both"/>
        <w:rPr>
          <w:rFonts w:ascii="Times New Roman" w:hAnsi="Times New Roman"/>
          <w:bCs/>
          <w:sz w:val="24"/>
          <w:szCs w:val="24"/>
        </w:rPr>
      </w:pPr>
      <w:r w:rsidRPr="00E13563">
        <w:rPr>
          <w:rFonts w:ascii="Times New Roman" w:hAnsi="Times New Roman"/>
          <w:bCs/>
          <w:sz w:val="24"/>
          <w:szCs w:val="24"/>
        </w:rPr>
        <w:t>посадочные места по количеству обучающихся ( столы , стулья по числу посадочных мест;</w:t>
      </w:r>
    </w:p>
    <w:p w:rsidR="00E13563" w:rsidRPr="00E13563" w:rsidRDefault="00E13563" w:rsidP="00E13563">
      <w:pPr>
        <w:suppressAutoHyphens/>
        <w:autoSpaceDE w:val="0"/>
        <w:autoSpaceDN w:val="0"/>
        <w:adjustRightInd w:val="0"/>
        <w:spacing w:after="0" w:line="240" w:lineRule="auto"/>
        <w:ind w:firstLine="567"/>
        <w:jc w:val="both"/>
        <w:rPr>
          <w:rFonts w:ascii="Times New Roman" w:hAnsi="Times New Roman"/>
          <w:bCs/>
          <w:sz w:val="24"/>
          <w:szCs w:val="24"/>
        </w:rPr>
      </w:pPr>
      <w:r w:rsidRPr="00E13563">
        <w:rPr>
          <w:rFonts w:ascii="Times New Roman" w:hAnsi="Times New Roman"/>
          <w:bCs/>
          <w:sz w:val="24"/>
          <w:szCs w:val="24"/>
        </w:rPr>
        <w:t>- рабочее место преподавателя ( стол ,стул);</w:t>
      </w:r>
    </w:p>
    <w:p w:rsidR="00E13563" w:rsidRPr="00E13563" w:rsidRDefault="00E13563" w:rsidP="00E13563">
      <w:pPr>
        <w:suppressAutoHyphens/>
        <w:spacing w:after="0" w:line="240" w:lineRule="auto"/>
        <w:ind w:firstLine="567"/>
        <w:jc w:val="both"/>
        <w:rPr>
          <w:rFonts w:ascii="Times New Roman" w:hAnsi="Times New Roman"/>
          <w:bCs/>
          <w:sz w:val="24"/>
          <w:szCs w:val="24"/>
        </w:rPr>
      </w:pPr>
      <w:r w:rsidRPr="00E13563">
        <w:rPr>
          <w:rFonts w:ascii="Times New Roman" w:hAnsi="Times New Roman"/>
          <w:bCs/>
          <w:sz w:val="24"/>
          <w:szCs w:val="24"/>
        </w:rPr>
        <w:t xml:space="preserve">техническими средствами обучения: </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13563">
        <w:rPr>
          <w:rFonts w:ascii="Times New Roman" w:hAnsi="Times New Roman"/>
          <w:bCs/>
          <w:sz w:val="24"/>
          <w:szCs w:val="24"/>
        </w:rPr>
        <w:t xml:space="preserve">- компьютер с лицензионным программным обеспечением, </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13563">
        <w:rPr>
          <w:rFonts w:ascii="Times New Roman" w:hAnsi="Times New Roman"/>
          <w:bCs/>
          <w:sz w:val="24"/>
          <w:szCs w:val="24"/>
        </w:rPr>
        <w:t>- электронная база нормативной строительной документации;</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13563">
        <w:rPr>
          <w:rFonts w:ascii="Times New Roman" w:hAnsi="Times New Roman"/>
          <w:bCs/>
          <w:sz w:val="24"/>
          <w:szCs w:val="24"/>
        </w:rPr>
        <w:t>- мультимедиа проектор.</w:t>
      </w:r>
    </w:p>
    <w:p w:rsidR="00E13563" w:rsidRPr="00E13563" w:rsidRDefault="00E13563" w:rsidP="00E13563">
      <w:pPr>
        <w:suppressAutoHyphens/>
        <w:spacing w:after="0"/>
        <w:ind w:firstLine="567"/>
        <w:jc w:val="both"/>
        <w:rPr>
          <w:rFonts w:ascii="Times New Roman" w:hAnsi="Times New Roman"/>
          <w:b/>
          <w:bCs/>
          <w:sz w:val="24"/>
          <w:szCs w:val="24"/>
        </w:rPr>
      </w:pPr>
    </w:p>
    <w:p w:rsidR="00E13563" w:rsidRPr="00E13563" w:rsidRDefault="00E13563" w:rsidP="00E13563">
      <w:pPr>
        <w:suppressAutoHyphens/>
        <w:spacing w:after="0"/>
        <w:ind w:firstLine="567"/>
        <w:jc w:val="both"/>
        <w:rPr>
          <w:rFonts w:ascii="Times New Roman" w:hAnsi="Times New Roman"/>
          <w:b/>
          <w:bCs/>
          <w:sz w:val="24"/>
          <w:szCs w:val="24"/>
        </w:rPr>
      </w:pPr>
      <w:r w:rsidRPr="00E13563">
        <w:rPr>
          <w:rFonts w:ascii="Times New Roman" w:hAnsi="Times New Roman"/>
          <w:b/>
          <w:bCs/>
          <w:sz w:val="24"/>
          <w:szCs w:val="24"/>
        </w:rPr>
        <w:t>3.2. Информационное обеспечение реализации программы</w:t>
      </w:r>
    </w:p>
    <w:p w:rsidR="00E13563" w:rsidRPr="00E13563" w:rsidRDefault="00E13563" w:rsidP="00E13563">
      <w:pPr>
        <w:suppressAutoHyphens/>
        <w:spacing w:after="0" w:line="240" w:lineRule="auto"/>
        <w:ind w:firstLine="567"/>
        <w:jc w:val="both"/>
        <w:rPr>
          <w:rFonts w:ascii="Times New Roman" w:hAnsi="Times New Roman"/>
          <w:sz w:val="24"/>
          <w:szCs w:val="24"/>
        </w:rPr>
      </w:pPr>
      <w:r w:rsidRPr="00E13563">
        <w:rPr>
          <w:rFonts w:ascii="Times New Roman" w:hAnsi="Times New Roman"/>
          <w:bCs/>
          <w:sz w:val="24"/>
          <w:szCs w:val="24"/>
        </w:rPr>
        <w:t>Для реализации программы библиотечный фонд образовательной организации должен иметь п</w:t>
      </w:r>
      <w:r w:rsidRPr="00E13563">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E13563" w:rsidRPr="00E13563" w:rsidRDefault="00E13563" w:rsidP="00E13563">
      <w:pPr>
        <w:ind w:left="360" w:firstLine="567"/>
        <w:contextualSpacing/>
        <w:rPr>
          <w:rFonts w:ascii="Times New Roman" w:hAnsi="Times New Roman"/>
          <w:sz w:val="24"/>
          <w:szCs w:val="24"/>
        </w:rPr>
      </w:pPr>
    </w:p>
    <w:p w:rsidR="00E13563" w:rsidRPr="00E13563" w:rsidRDefault="00E13563" w:rsidP="00E13563">
      <w:pPr>
        <w:ind w:left="360" w:firstLine="207"/>
        <w:contextualSpacing/>
        <w:rPr>
          <w:rFonts w:ascii="Times New Roman" w:hAnsi="Times New Roman"/>
          <w:b/>
          <w:sz w:val="24"/>
          <w:szCs w:val="24"/>
        </w:rPr>
      </w:pPr>
      <w:r w:rsidRPr="00E13563">
        <w:rPr>
          <w:rFonts w:ascii="Times New Roman" w:hAnsi="Times New Roman"/>
          <w:b/>
          <w:sz w:val="24"/>
          <w:szCs w:val="24"/>
        </w:rPr>
        <w:t>3.2.1. Печатные издания</w:t>
      </w:r>
    </w:p>
    <w:p w:rsidR="00E13563" w:rsidRPr="00E13563" w:rsidRDefault="00E13563" w:rsidP="00E13563">
      <w:pPr>
        <w:numPr>
          <w:ilvl w:val="0"/>
          <w:numId w:val="193"/>
        </w:num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hanging="425"/>
        <w:rPr>
          <w:rFonts w:ascii="Times New Roman" w:hAnsi="Times New Roman"/>
          <w:bCs/>
          <w:sz w:val="24"/>
          <w:szCs w:val="24"/>
        </w:rPr>
      </w:pPr>
      <w:r w:rsidRPr="00E13563">
        <w:rPr>
          <w:rFonts w:ascii="Times New Roman" w:hAnsi="Times New Roman"/>
          <w:bCs/>
          <w:sz w:val="24"/>
          <w:szCs w:val="24"/>
        </w:rPr>
        <w:t>Николаевская И.А. Инженерные сети и оборудование территорий, зданий и стройплощадок/ И.А. Николаевская. -7-е изд., переработанное. - М.: ИЦ «Академия», 2014г.-256с.</w:t>
      </w:r>
    </w:p>
    <w:p w:rsidR="00E13563" w:rsidRPr="00E13563" w:rsidRDefault="00E13563" w:rsidP="00E1356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rPr>
          <w:rFonts w:ascii="Times New Roman" w:hAnsi="Times New Roman"/>
          <w:bCs/>
          <w:sz w:val="24"/>
          <w:szCs w:val="24"/>
        </w:rPr>
      </w:pPr>
    </w:p>
    <w:p w:rsidR="00E13563" w:rsidRPr="00E13563" w:rsidRDefault="00E13563" w:rsidP="00E1356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3" w:firstLine="567"/>
        <w:rPr>
          <w:rFonts w:ascii="Times New Roman" w:hAnsi="Times New Roman"/>
          <w:b/>
          <w:sz w:val="24"/>
          <w:szCs w:val="24"/>
        </w:rPr>
      </w:pPr>
      <w:r w:rsidRPr="00E13563">
        <w:rPr>
          <w:rFonts w:ascii="Times New Roman" w:hAnsi="Times New Roman"/>
          <w:b/>
          <w:sz w:val="24"/>
          <w:szCs w:val="24"/>
        </w:rPr>
        <w:t>3.2.2. Нормативная литература</w:t>
      </w:r>
    </w:p>
    <w:p w:rsidR="00E13563" w:rsidRPr="00E13563" w:rsidRDefault="00E13563" w:rsidP="00E13563">
      <w:pPr>
        <w:numPr>
          <w:ilvl w:val="0"/>
          <w:numId w:val="195"/>
        </w:numPr>
        <w:spacing w:after="0" w:line="259" w:lineRule="auto"/>
        <w:ind w:left="567" w:hanging="425"/>
        <w:contextualSpacing/>
        <w:jc w:val="both"/>
        <w:rPr>
          <w:rFonts w:ascii="Times New Roman" w:eastAsia="Calibri" w:hAnsi="Times New Roman"/>
          <w:sz w:val="24"/>
          <w:szCs w:val="24"/>
          <w:lang w:eastAsia="en-US"/>
        </w:rPr>
      </w:pPr>
      <w:r w:rsidRPr="00E13563">
        <w:rPr>
          <w:rFonts w:ascii="Times New Roman" w:eastAsia="Calibri" w:hAnsi="Times New Roman"/>
          <w:sz w:val="24"/>
          <w:szCs w:val="24"/>
          <w:lang w:eastAsia="en-US"/>
        </w:rPr>
        <w:t>СП 42.13330.2016 Градостроительство. Планировка и застройка городских и сельских поселений. (Актуализированная редакция СНиП 2.07.01-89*).</w:t>
      </w:r>
    </w:p>
    <w:p w:rsidR="00E13563" w:rsidRPr="00E13563" w:rsidRDefault="00E13563" w:rsidP="00E13563">
      <w:pPr>
        <w:numPr>
          <w:ilvl w:val="0"/>
          <w:numId w:val="195"/>
        </w:numPr>
        <w:spacing w:after="0" w:line="259" w:lineRule="auto"/>
        <w:ind w:left="567" w:hanging="425"/>
        <w:contextualSpacing/>
        <w:jc w:val="both"/>
        <w:rPr>
          <w:rFonts w:ascii="Times New Roman" w:hAnsi="Times New Roman"/>
          <w:b/>
          <w:sz w:val="24"/>
          <w:szCs w:val="24"/>
        </w:rPr>
      </w:pPr>
      <w:r w:rsidRPr="00E13563">
        <w:rPr>
          <w:rFonts w:ascii="Times New Roman" w:eastAsia="Calibri" w:hAnsi="Times New Roman"/>
          <w:bCs/>
          <w:sz w:val="24"/>
          <w:szCs w:val="24"/>
          <w:lang w:eastAsia="en-US"/>
        </w:rPr>
        <w:t xml:space="preserve">СП 30.13330.2016 </w:t>
      </w:r>
      <w:r w:rsidRPr="00E13563">
        <w:rPr>
          <w:rFonts w:ascii="Times New Roman" w:eastAsia="Calibri" w:hAnsi="Times New Roman"/>
          <w:color w:val="000000"/>
          <w:sz w:val="24"/>
          <w:szCs w:val="24"/>
          <w:lang w:eastAsia="en-US"/>
        </w:rPr>
        <w:t>Внутренний водопровод и канализация зданий. (Актуализированная редакция СНиП 2.04.01-85*)/</w:t>
      </w:r>
    </w:p>
    <w:p w:rsidR="00E13563" w:rsidRPr="00E13563" w:rsidRDefault="00E13563" w:rsidP="00E13563">
      <w:pPr>
        <w:keepNext/>
        <w:keepLines/>
        <w:numPr>
          <w:ilvl w:val="0"/>
          <w:numId w:val="195"/>
        </w:numPr>
        <w:shd w:val="clear" w:color="auto" w:fill="FFFFFF"/>
        <w:spacing w:after="0" w:line="259" w:lineRule="auto"/>
        <w:ind w:left="567" w:hanging="425"/>
        <w:jc w:val="both"/>
        <w:textAlignment w:val="baseline"/>
        <w:outlineLvl w:val="0"/>
        <w:rPr>
          <w:rFonts w:ascii="Times New Roman" w:hAnsi="Times New Roman"/>
          <w:color w:val="000000"/>
          <w:sz w:val="24"/>
          <w:szCs w:val="24"/>
        </w:rPr>
      </w:pPr>
      <w:r w:rsidRPr="00E13563">
        <w:rPr>
          <w:rFonts w:ascii="Times New Roman" w:hAnsi="Times New Roman"/>
          <w:color w:val="000000"/>
          <w:sz w:val="24"/>
          <w:szCs w:val="24"/>
        </w:rPr>
        <w:t>СП 124.13330.2012 Тепловые сети (Актуализированная редакция СНиП 41-02-2003);</w:t>
      </w:r>
    </w:p>
    <w:p w:rsidR="00E13563" w:rsidRPr="00E13563" w:rsidRDefault="00E13563" w:rsidP="00E13563">
      <w:pPr>
        <w:numPr>
          <w:ilvl w:val="0"/>
          <w:numId w:val="195"/>
        </w:numPr>
        <w:spacing w:after="0" w:line="259" w:lineRule="auto"/>
        <w:ind w:left="567" w:hanging="425"/>
        <w:contextualSpacing/>
        <w:jc w:val="both"/>
        <w:rPr>
          <w:rFonts w:ascii="Times New Roman" w:eastAsia="Calibri" w:hAnsi="Times New Roman"/>
          <w:bCs/>
          <w:sz w:val="24"/>
          <w:szCs w:val="24"/>
          <w:lang w:eastAsia="en-US"/>
        </w:rPr>
      </w:pPr>
      <w:r w:rsidRPr="00E13563">
        <w:rPr>
          <w:rFonts w:ascii="Times New Roman" w:eastAsia="Calibri" w:hAnsi="Times New Roman"/>
          <w:bCs/>
          <w:sz w:val="24"/>
          <w:szCs w:val="24"/>
          <w:lang w:eastAsia="en-US"/>
        </w:rPr>
        <w:t>СП 60.13330.2016 Отопление, вентиляция и кондиционирование воздуха. (Актуализированная редакция СНиП 41-01-2003).</w:t>
      </w:r>
    </w:p>
    <w:p w:rsidR="00E13563" w:rsidRPr="00E13563" w:rsidRDefault="00E13563" w:rsidP="00E13563">
      <w:pPr>
        <w:numPr>
          <w:ilvl w:val="0"/>
          <w:numId w:val="195"/>
        </w:numPr>
        <w:spacing w:after="0" w:line="259" w:lineRule="auto"/>
        <w:ind w:left="567" w:hanging="425"/>
        <w:contextualSpacing/>
        <w:jc w:val="both"/>
        <w:rPr>
          <w:rFonts w:ascii="Times New Roman" w:eastAsia="Calibri" w:hAnsi="Times New Roman"/>
          <w:bCs/>
          <w:sz w:val="24"/>
          <w:szCs w:val="24"/>
          <w:lang w:eastAsia="en-US"/>
        </w:rPr>
      </w:pPr>
      <w:r w:rsidRPr="00E13563">
        <w:rPr>
          <w:rFonts w:ascii="Times New Roman" w:eastAsia="Calibri" w:hAnsi="Times New Roman"/>
          <w:bCs/>
          <w:sz w:val="24"/>
          <w:szCs w:val="24"/>
          <w:lang w:eastAsia="en-US"/>
        </w:rPr>
        <w:t>СП 62.13330.2011* Газораспределительные системы. (Актуализированная редакция СНиП 42-01-2002).</w:t>
      </w:r>
    </w:p>
    <w:p w:rsidR="00E13563" w:rsidRPr="00E13563" w:rsidRDefault="00E13563" w:rsidP="00E13563">
      <w:pPr>
        <w:numPr>
          <w:ilvl w:val="0"/>
          <w:numId w:val="195"/>
        </w:numPr>
        <w:spacing w:after="0" w:line="259" w:lineRule="auto"/>
        <w:ind w:left="567" w:hanging="425"/>
        <w:contextualSpacing/>
        <w:jc w:val="both"/>
        <w:rPr>
          <w:rFonts w:ascii="Times New Roman" w:eastAsia="Calibri" w:hAnsi="Times New Roman"/>
          <w:bCs/>
          <w:sz w:val="24"/>
          <w:szCs w:val="24"/>
          <w:lang w:eastAsia="en-US"/>
        </w:rPr>
      </w:pPr>
      <w:r w:rsidRPr="00E13563">
        <w:rPr>
          <w:rFonts w:ascii="Times New Roman" w:hAnsi="Times New Roman"/>
          <w:color w:val="000000"/>
          <w:sz w:val="24"/>
          <w:szCs w:val="24"/>
        </w:rPr>
        <w:t>СП 256.1325800.2016 Электроустановки жилых и общественных зданий. Правила проектирования монтажа</w:t>
      </w:r>
      <w:r w:rsidRPr="00E13563">
        <w:rPr>
          <w:rFonts w:ascii="Times New Roman" w:hAnsi="Times New Roman"/>
          <w:sz w:val="24"/>
          <w:szCs w:val="24"/>
        </w:rPr>
        <w:t>.</w:t>
      </w:r>
    </w:p>
    <w:p w:rsidR="00E13563" w:rsidRPr="00E13563" w:rsidRDefault="00E13563" w:rsidP="00E13563">
      <w:pPr>
        <w:ind w:left="360" w:firstLine="207"/>
        <w:contextualSpacing/>
        <w:rPr>
          <w:rFonts w:ascii="Times New Roman" w:hAnsi="Times New Roman"/>
          <w:b/>
          <w:sz w:val="24"/>
          <w:szCs w:val="24"/>
        </w:rPr>
      </w:pPr>
    </w:p>
    <w:p w:rsidR="00E13563" w:rsidRPr="00E13563" w:rsidRDefault="00E13563" w:rsidP="00E13563">
      <w:pPr>
        <w:tabs>
          <w:tab w:val="left" w:pos="567"/>
        </w:tabs>
        <w:spacing w:after="0" w:line="240" w:lineRule="auto"/>
        <w:ind w:left="567" w:right="-993"/>
        <w:jc w:val="both"/>
        <w:rPr>
          <w:rFonts w:ascii="Times New Roman" w:hAnsi="Times New Roman"/>
          <w:b/>
          <w:bCs/>
          <w:sz w:val="24"/>
          <w:szCs w:val="24"/>
        </w:rPr>
      </w:pPr>
      <w:r w:rsidRPr="00E13563">
        <w:rPr>
          <w:rFonts w:ascii="Times New Roman" w:hAnsi="Times New Roman"/>
          <w:b/>
          <w:bCs/>
          <w:sz w:val="24"/>
          <w:szCs w:val="24"/>
        </w:rPr>
        <w:t>3.2.3 Электронные ресурсы</w:t>
      </w:r>
    </w:p>
    <w:p w:rsidR="00E13563" w:rsidRPr="00E13563" w:rsidRDefault="00E13563" w:rsidP="00E13563">
      <w:pPr>
        <w:spacing w:after="0" w:line="240" w:lineRule="auto"/>
        <w:ind w:right="-30" w:firstLine="142"/>
        <w:rPr>
          <w:rFonts w:ascii="Times New Roman" w:hAnsi="Times New Roman"/>
          <w:bCs/>
          <w:sz w:val="24"/>
          <w:szCs w:val="24"/>
        </w:rPr>
      </w:pPr>
      <w:r w:rsidRPr="00E13563">
        <w:rPr>
          <w:rFonts w:ascii="Times New Roman" w:hAnsi="Times New Roman"/>
          <w:bCs/>
          <w:sz w:val="24"/>
          <w:szCs w:val="24"/>
        </w:rPr>
        <w:t>1. http: // www.window.edu.ru  Единое окно доступа к образовательным ресурсам</w:t>
      </w:r>
    </w:p>
    <w:p w:rsidR="00E13563" w:rsidRPr="00E13563" w:rsidRDefault="00E13563" w:rsidP="00E13563">
      <w:pPr>
        <w:tabs>
          <w:tab w:val="left" w:pos="567"/>
        </w:tabs>
        <w:spacing w:after="0" w:line="240" w:lineRule="auto"/>
        <w:ind w:right="-993" w:firstLine="142"/>
        <w:jc w:val="both"/>
        <w:rPr>
          <w:rFonts w:ascii="Times New Roman" w:hAnsi="Times New Roman"/>
          <w:b/>
          <w:bCs/>
          <w:sz w:val="24"/>
          <w:szCs w:val="24"/>
        </w:rPr>
      </w:pPr>
      <w:r w:rsidRPr="00E13563">
        <w:rPr>
          <w:rFonts w:ascii="Times New Roman" w:hAnsi="Times New Roman"/>
          <w:bCs/>
          <w:sz w:val="24"/>
          <w:szCs w:val="24"/>
        </w:rPr>
        <w:t>2. https://www.c-o-k.ru Журнал Сантехника, Отопление, Кондиционирование</w:t>
      </w:r>
    </w:p>
    <w:p w:rsidR="00E13563" w:rsidRPr="00E13563" w:rsidRDefault="00E13563" w:rsidP="00E13563">
      <w:pPr>
        <w:tabs>
          <w:tab w:val="left" w:pos="567"/>
        </w:tabs>
        <w:spacing w:after="0" w:line="240" w:lineRule="auto"/>
        <w:ind w:left="567" w:right="-993"/>
        <w:jc w:val="both"/>
        <w:rPr>
          <w:rFonts w:ascii="Times New Roman" w:hAnsi="Times New Roman"/>
          <w:b/>
          <w:bCs/>
          <w:sz w:val="24"/>
          <w:szCs w:val="24"/>
        </w:rPr>
      </w:pP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993"/>
        <w:jc w:val="both"/>
        <w:rPr>
          <w:rFonts w:ascii="Times New Roman" w:hAnsi="Times New Roman"/>
          <w:bCs/>
          <w:sz w:val="24"/>
          <w:szCs w:val="24"/>
        </w:rPr>
      </w:pPr>
      <w:r w:rsidRPr="00E13563">
        <w:rPr>
          <w:rFonts w:ascii="Times New Roman" w:hAnsi="Times New Roman"/>
          <w:b/>
          <w:bCs/>
          <w:sz w:val="24"/>
          <w:szCs w:val="24"/>
        </w:rPr>
        <w:t xml:space="preserve">3.2.3. Дополнительные источники </w:t>
      </w:r>
    </w:p>
    <w:p w:rsidR="00E13563" w:rsidRPr="00E13563" w:rsidRDefault="00E13563" w:rsidP="00E13563">
      <w:pPr>
        <w:numPr>
          <w:ilvl w:val="0"/>
          <w:numId w:val="194"/>
        </w:numPr>
        <w:spacing w:after="0" w:line="240" w:lineRule="auto"/>
        <w:ind w:left="567" w:right="-30" w:hanging="425"/>
        <w:contextualSpacing/>
        <w:rPr>
          <w:rFonts w:ascii="Times New Roman" w:hAnsi="Times New Roman"/>
          <w:bCs/>
          <w:sz w:val="24"/>
          <w:szCs w:val="24"/>
        </w:rPr>
      </w:pPr>
      <w:r w:rsidRPr="00E13563">
        <w:rPr>
          <w:rFonts w:ascii="Times New Roman" w:hAnsi="Times New Roman"/>
          <w:bCs/>
          <w:sz w:val="24"/>
          <w:szCs w:val="24"/>
        </w:rPr>
        <w:t>Николаевская И.А.  Благоустройство территорий: учебное пособие для студ. сред. проф. образования/ И.А. Николаевская. - 5-е изд., стер. - М.: ИЦ «Академия», 2012г.- 272с.</w:t>
      </w:r>
    </w:p>
    <w:p w:rsidR="00E13563" w:rsidRPr="00E13563" w:rsidRDefault="00E13563" w:rsidP="00E13563">
      <w:pPr>
        <w:numPr>
          <w:ilvl w:val="0"/>
          <w:numId w:val="194"/>
        </w:numPr>
        <w:spacing w:after="0" w:line="240" w:lineRule="auto"/>
        <w:ind w:left="567" w:right="-30" w:hanging="425"/>
        <w:contextualSpacing/>
        <w:rPr>
          <w:rFonts w:ascii="Times New Roman" w:hAnsi="Times New Roman"/>
          <w:bCs/>
          <w:sz w:val="24"/>
          <w:szCs w:val="24"/>
        </w:rPr>
      </w:pPr>
      <w:r w:rsidRPr="00E13563">
        <w:rPr>
          <w:rFonts w:ascii="Times New Roman" w:hAnsi="Times New Roman"/>
          <w:bCs/>
          <w:sz w:val="24"/>
          <w:szCs w:val="24"/>
        </w:rPr>
        <w:t xml:space="preserve"> Методические рекомендации по практическим работам по учебной дисциплине</w:t>
      </w:r>
      <w:r w:rsidRPr="00E13563">
        <w:rPr>
          <w:rFonts w:eastAsia="Calibri"/>
          <w:lang w:eastAsia="en-US"/>
        </w:rPr>
        <w:t xml:space="preserve"> «</w:t>
      </w:r>
      <w:r w:rsidRPr="00E13563">
        <w:rPr>
          <w:rFonts w:ascii="Times New Roman" w:hAnsi="Times New Roman"/>
          <w:bCs/>
          <w:sz w:val="24"/>
          <w:szCs w:val="24"/>
        </w:rPr>
        <w:t>Общие сведения об инженерных системах».</w:t>
      </w:r>
    </w:p>
    <w:p w:rsidR="00E13563" w:rsidRPr="00E13563" w:rsidRDefault="00E13563" w:rsidP="00E13563">
      <w:pPr>
        <w:numPr>
          <w:ilvl w:val="0"/>
          <w:numId w:val="194"/>
        </w:numPr>
        <w:spacing w:after="160" w:line="259" w:lineRule="auto"/>
        <w:ind w:left="567" w:hanging="425"/>
        <w:contextualSpacing/>
        <w:rPr>
          <w:rFonts w:ascii="Times New Roman" w:hAnsi="Times New Roman"/>
          <w:bCs/>
          <w:sz w:val="24"/>
          <w:szCs w:val="24"/>
        </w:rPr>
      </w:pPr>
      <w:r w:rsidRPr="00E13563">
        <w:rPr>
          <w:rFonts w:ascii="Times New Roman" w:hAnsi="Times New Roman"/>
          <w:bCs/>
          <w:sz w:val="24"/>
          <w:szCs w:val="24"/>
        </w:rPr>
        <w:t>Методические рекомендации по самостоятельным работам по учебной дисциплине «Общие сведения об инженерных системах».</w:t>
      </w:r>
    </w:p>
    <w:p w:rsidR="00E13563" w:rsidRPr="00E13563" w:rsidRDefault="00E13563" w:rsidP="00E13563">
      <w:pPr>
        <w:spacing w:after="0" w:line="240" w:lineRule="auto"/>
        <w:ind w:left="142" w:right="-30"/>
        <w:rPr>
          <w:rFonts w:ascii="Times New Roman" w:hAnsi="Times New Roman"/>
          <w:bCs/>
          <w:sz w:val="24"/>
          <w:szCs w:val="24"/>
        </w:rPr>
      </w:pPr>
    </w:p>
    <w:p w:rsidR="00E13563" w:rsidRPr="00E13563" w:rsidRDefault="00E13563" w:rsidP="00E13563">
      <w:pPr>
        <w:ind w:left="360" w:hanging="76"/>
        <w:contextualSpacing/>
        <w:rPr>
          <w:rFonts w:ascii="Times New Roman" w:hAnsi="Times New Roman"/>
          <w:b/>
        </w:rPr>
      </w:pPr>
      <w:r w:rsidRPr="00E13563">
        <w:rPr>
          <w:rFonts w:ascii="Times New Roman" w:hAnsi="Times New Roman"/>
          <w:b/>
        </w:rPr>
        <w:t>4. КОНТРОЛЬ И ОЦЕНКА РЕЗУЛЬТАТОВ ОСВОЕНИЯ УЧЕБНОЙ ДИСЦИПЛИНЫ</w:t>
      </w:r>
    </w:p>
    <w:p w:rsidR="00E13563" w:rsidRPr="00E13563" w:rsidRDefault="00E13563" w:rsidP="00E13563">
      <w:pPr>
        <w:ind w:left="360" w:hanging="76"/>
        <w:contextualSpacing/>
        <w:rPr>
          <w:rFonts w:ascii="Times New Roman" w:hAnsi="Times New Roman"/>
          <w:b/>
        </w:rPr>
      </w:pPr>
    </w:p>
    <w:tbl>
      <w:tblPr>
        <w:tblW w:w="5299"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2"/>
        <w:gridCol w:w="2190"/>
        <w:gridCol w:w="4471"/>
      </w:tblGrid>
      <w:tr w:rsidR="00E13563" w:rsidRPr="00E13563" w:rsidTr="006F3F3D">
        <w:tc>
          <w:tcPr>
            <w:tcW w:w="1716" w:type="pct"/>
          </w:tcPr>
          <w:p w:rsidR="00E13563" w:rsidRPr="00E13563" w:rsidRDefault="00E13563" w:rsidP="00E13563">
            <w:pPr>
              <w:spacing w:after="0" w:line="240" w:lineRule="auto"/>
              <w:jc w:val="center"/>
              <w:rPr>
                <w:rFonts w:ascii="Times New Roman" w:hAnsi="Times New Roman"/>
                <w:b/>
                <w:bCs/>
                <w:sz w:val="24"/>
                <w:szCs w:val="24"/>
              </w:rPr>
            </w:pPr>
            <w:r w:rsidRPr="00E13563">
              <w:rPr>
                <w:rFonts w:ascii="Times New Roman" w:hAnsi="Times New Roman"/>
                <w:b/>
                <w:bCs/>
                <w:sz w:val="24"/>
                <w:szCs w:val="24"/>
              </w:rPr>
              <w:t>Результаты обучения</w:t>
            </w:r>
          </w:p>
          <w:p w:rsidR="00E13563" w:rsidRPr="00E13563" w:rsidRDefault="00E13563" w:rsidP="00E13563">
            <w:pPr>
              <w:spacing w:after="0" w:line="240" w:lineRule="auto"/>
              <w:jc w:val="center"/>
              <w:rPr>
                <w:rFonts w:ascii="Times New Roman" w:hAnsi="Times New Roman"/>
                <w:sz w:val="24"/>
                <w:szCs w:val="24"/>
              </w:rPr>
            </w:pPr>
            <w:r w:rsidRPr="00E13563">
              <w:rPr>
                <w:rFonts w:ascii="Times New Roman" w:hAnsi="Times New Roman"/>
                <w:b/>
                <w:bCs/>
                <w:sz w:val="24"/>
                <w:szCs w:val="24"/>
              </w:rPr>
              <w:t>(освоенные умения, усвоенные знания)</w:t>
            </w:r>
          </w:p>
        </w:tc>
        <w:tc>
          <w:tcPr>
            <w:tcW w:w="1079" w:type="pct"/>
          </w:tcPr>
          <w:p w:rsidR="00E13563" w:rsidRPr="00E13563" w:rsidRDefault="00E13563" w:rsidP="00E13563">
            <w:pPr>
              <w:spacing w:after="0" w:line="240" w:lineRule="auto"/>
              <w:ind w:right="-851"/>
              <w:rPr>
                <w:rFonts w:ascii="Times New Roman" w:hAnsi="Times New Roman"/>
                <w:b/>
                <w:sz w:val="24"/>
                <w:szCs w:val="24"/>
              </w:rPr>
            </w:pPr>
            <w:r w:rsidRPr="00E13563">
              <w:rPr>
                <w:rFonts w:ascii="Times New Roman" w:hAnsi="Times New Roman"/>
                <w:b/>
                <w:bCs/>
                <w:sz w:val="24"/>
                <w:szCs w:val="24"/>
              </w:rPr>
              <w:t>Критерии оценки</w:t>
            </w:r>
          </w:p>
        </w:tc>
        <w:tc>
          <w:tcPr>
            <w:tcW w:w="2204" w:type="pct"/>
          </w:tcPr>
          <w:p w:rsidR="00E13563" w:rsidRPr="00E13563" w:rsidRDefault="00E13563" w:rsidP="00E13563">
            <w:pPr>
              <w:spacing w:after="0" w:line="240" w:lineRule="auto"/>
              <w:ind w:right="175"/>
              <w:jc w:val="center"/>
              <w:rPr>
                <w:rFonts w:ascii="Times New Roman" w:hAnsi="Times New Roman"/>
                <w:b/>
                <w:bCs/>
                <w:sz w:val="24"/>
                <w:szCs w:val="24"/>
              </w:rPr>
            </w:pPr>
            <w:r w:rsidRPr="00E13563">
              <w:rPr>
                <w:rFonts w:ascii="Times New Roman" w:hAnsi="Times New Roman"/>
                <w:b/>
                <w:sz w:val="24"/>
                <w:szCs w:val="24"/>
              </w:rPr>
              <w:t>Методы оценки</w:t>
            </w:r>
          </w:p>
        </w:tc>
      </w:tr>
      <w:tr w:rsidR="00E13563" w:rsidRPr="00E13563" w:rsidTr="006F3F3D">
        <w:tc>
          <w:tcPr>
            <w:tcW w:w="1716" w:type="pct"/>
          </w:tcPr>
          <w:p w:rsidR="00E13563" w:rsidRPr="00E13563" w:rsidRDefault="00E13563" w:rsidP="00E13563">
            <w:pPr>
              <w:spacing w:after="0" w:line="240" w:lineRule="auto"/>
              <w:ind w:right="-851"/>
              <w:rPr>
                <w:rFonts w:ascii="Times New Roman" w:hAnsi="Times New Roman"/>
                <w:sz w:val="24"/>
                <w:szCs w:val="24"/>
              </w:rPr>
            </w:pPr>
            <w:r w:rsidRPr="00E13563">
              <w:rPr>
                <w:rFonts w:ascii="Times New Roman" w:hAnsi="Times New Roman"/>
                <w:bCs/>
                <w:i/>
                <w:sz w:val="24"/>
                <w:szCs w:val="24"/>
              </w:rPr>
              <w:t>Умения:</w:t>
            </w:r>
          </w:p>
        </w:tc>
        <w:tc>
          <w:tcPr>
            <w:tcW w:w="1079" w:type="pct"/>
            <w:vMerge w:val="restart"/>
          </w:tcPr>
          <w:p w:rsidR="00E13563" w:rsidRPr="00E13563" w:rsidRDefault="00E13563" w:rsidP="00E13563">
            <w:pPr>
              <w:spacing w:after="0" w:line="240" w:lineRule="auto"/>
              <w:ind w:right="52"/>
              <w:rPr>
                <w:rFonts w:ascii="Times New Roman" w:hAnsi="Times New Roman"/>
                <w:sz w:val="24"/>
                <w:szCs w:val="24"/>
              </w:rPr>
            </w:pPr>
            <w:r w:rsidRPr="00E13563">
              <w:rPr>
                <w:rFonts w:ascii="Times New Roman" w:hAnsi="Times New Roman"/>
                <w:sz w:val="24"/>
                <w:szCs w:val="24"/>
              </w:rPr>
              <w:t>- демонстрирует точность и скорость работы с чертежами и планами инженерных сетей и оборудования зданий</w:t>
            </w:r>
          </w:p>
        </w:tc>
        <w:tc>
          <w:tcPr>
            <w:tcW w:w="2204" w:type="pct"/>
            <w:vMerge w:val="restart"/>
            <w:vAlign w:val="center"/>
          </w:tcPr>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Решение ситуационных задач.</w:t>
            </w:r>
          </w:p>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Решение практико-ориентированных заданий.</w:t>
            </w:r>
          </w:p>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 xml:space="preserve">Экспертная оценка по результатам наблюдения за деятельностью студента </w:t>
            </w:r>
          </w:p>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в процессе освоения учебной дисциплины.</w:t>
            </w:r>
          </w:p>
          <w:p w:rsidR="00E13563" w:rsidRPr="00E13563" w:rsidRDefault="00E13563" w:rsidP="00E13563">
            <w:pPr>
              <w:widowControl w:val="0"/>
              <w:suppressAutoHyphens/>
              <w:spacing w:after="0" w:line="240" w:lineRule="auto"/>
              <w:ind w:right="176"/>
              <w:rPr>
                <w:rFonts w:ascii="Times New Roman" w:hAnsi="Times New Roman"/>
                <w:sz w:val="24"/>
                <w:szCs w:val="24"/>
              </w:rPr>
            </w:pPr>
            <w:r w:rsidRPr="00E13563">
              <w:rPr>
                <w:rFonts w:ascii="Times New Roman" w:hAnsi="Times New Roman"/>
                <w:bCs/>
                <w:sz w:val="24"/>
                <w:szCs w:val="24"/>
              </w:rPr>
              <w:t xml:space="preserve"> Оценка выполненных результатов практических работ.</w:t>
            </w:r>
          </w:p>
        </w:tc>
      </w:tr>
      <w:tr w:rsidR="00E13563" w:rsidRPr="00E13563" w:rsidTr="006F3F3D">
        <w:trPr>
          <w:trHeight w:val="2176"/>
        </w:trPr>
        <w:tc>
          <w:tcPr>
            <w:tcW w:w="1716" w:type="pct"/>
          </w:tcPr>
          <w:p w:rsidR="00E13563" w:rsidRPr="00E13563" w:rsidRDefault="00E13563" w:rsidP="00E13563">
            <w:pPr>
              <w:widowControl w:val="0"/>
              <w:tabs>
                <w:tab w:val="left" w:pos="284"/>
              </w:tabs>
              <w:kinsoku w:val="0"/>
              <w:spacing w:after="0" w:line="240" w:lineRule="auto"/>
              <w:ind w:right="32"/>
              <w:rPr>
                <w:rFonts w:ascii="Times New Roman" w:hAnsi="Times New Roman"/>
                <w:sz w:val="24"/>
                <w:szCs w:val="24"/>
              </w:rPr>
            </w:pPr>
            <w:r w:rsidRPr="00E13563">
              <w:rPr>
                <w:rFonts w:ascii="Times New Roman" w:hAnsi="Times New Roman"/>
                <w:color w:val="000000"/>
                <w:sz w:val="24"/>
                <w:szCs w:val="24"/>
              </w:rPr>
              <w:t>-</w:t>
            </w:r>
            <w:r w:rsidRPr="00E13563">
              <w:rPr>
                <w:rFonts w:ascii="Times New Roman" w:hAnsi="Times New Roman"/>
                <w:sz w:val="24"/>
                <w:szCs w:val="24"/>
              </w:rPr>
              <w:t xml:space="preserve">  читать чертежи и схемы инженерных сетей и оборудования зданий;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2"/>
              <w:rPr>
                <w:rFonts w:ascii="Times New Roman" w:hAnsi="Times New Roman"/>
                <w:sz w:val="24"/>
                <w:szCs w:val="24"/>
              </w:rPr>
            </w:pPr>
          </w:p>
          <w:p w:rsidR="00E13563" w:rsidRPr="00E13563" w:rsidRDefault="00E13563" w:rsidP="00E13563">
            <w:pPr>
              <w:spacing w:after="0" w:line="240" w:lineRule="auto"/>
              <w:ind w:right="-851"/>
              <w:rPr>
                <w:rFonts w:ascii="Times New Roman" w:hAnsi="Times New Roman"/>
                <w:sz w:val="24"/>
                <w:szCs w:val="24"/>
              </w:rPr>
            </w:pPr>
          </w:p>
        </w:tc>
        <w:tc>
          <w:tcPr>
            <w:tcW w:w="1079" w:type="pct"/>
            <w:vMerge/>
          </w:tcPr>
          <w:p w:rsidR="00E13563" w:rsidRPr="00E13563" w:rsidRDefault="00E13563" w:rsidP="00E13563">
            <w:pPr>
              <w:spacing w:after="0" w:line="240" w:lineRule="auto"/>
              <w:ind w:right="-851"/>
              <w:rPr>
                <w:rFonts w:ascii="Times New Roman" w:hAnsi="Times New Roman"/>
                <w:sz w:val="24"/>
                <w:szCs w:val="24"/>
              </w:rPr>
            </w:pPr>
          </w:p>
        </w:tc>
        <w:tc>
          <w:tcPr>
            <w:tcW w:w="2204" w:type="pct"/>
            <w:vMerge/>
          </w:tcPr>
          <w:p w:rsidR="00E13563" w:rsidRPr="00E13563" w:rsidRDefault="00E13563" w:rsidP="00E13563">
            <w:pPr>
              <w:spacing w:after="0" w:line="240" w:lineRule="auto"/>
              <w:ind w:right="-851"/>
              <w:rPr>
                <w:rFonts w:ascii="Times New Roman" w:hAnsi="Times New Roman"/>
                <w:sz w:val="24"/>
                <w:szCs w:val="24"/>
              </w:rPr>
            </w:pPr>
          </w:p>
        </w:tc>
      </w:tr>
      <w:tr w:rsidR="00E13563" w:rsidRPr="00E13563" w:rsidTr="006F3F3D">
        <w:tc>
          <w:tcPr>
            <w:tcW w:w="1716" w:type="pct"/>
          </w:tcPr>
          <w:p w:rsidR="00E13563" w:rsidRPr="00E13563" w:rsidRDefault="00E13563" w:rsidP="00E13563">
            <w:pPr>
              <w:spacing w:after="0" w:line="240" w:lineRule="auto"/>
              <w:ind w:right="-851"/>
              <w:rPr>
                <w:rFonts w:ascii="Times New Roman" w:hAnsi="Times New Roman"/>
                <w:sz w:val="24"/>
                <w:szCs w:val="24"/>
              </w:rPr>
            </w:pPr>
            <w:r w:rsidRPr="00E13563">
              <w:rPr>
                <w:rFonts w:ascii="Times New Roman" w:hAnsi="Times New Roman"/>
                <w:i/>
                <w:sz w:val="24"/>
                <w:szCs w:val="24"/>
              </w:rPr>
              <w:t>Знания:</w:t>
            </w:r>
          </w:p>
        </w:tc>
        <w:tc>
          <w:tcPr>
            <w:tcW w:w="1079" w:type="pct"/>
            <w:vMerge w:val="restart"/>
          </w:tcPr>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 объясняет назначение и вид принципиальных схем </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r w:rsidRPr="00E13563">
              <w:rPr>
                <w:rFonts w:ascii="Times New Roman" w:hAnsi="Times New Roman"/>
                <w:sz w:val="24"/>
                <w:szCs w:val="24"/>
              </w:rPr>
              <w:t>инженерно-технических систем зданий и территорий поселений;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r w:rsidRPr="00E13563">
              <w:rPr>
                <w:rFonts w:ascii="Times New Roman" w:hAnsi="Times New Roman"/>
                <w:sz w:val="24"/>
                <w:szCs w:val="24"/>
              </w:rPr>
              <w:t>- демонстрирует понимание основ расчетов водоснабжения и канализации;</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r w:rsidRPr="00E13563">
              <w:rPr>
                <w:rFonts w:ascii="Times New Roman" w:hAnsi="Times New Roman"/>
                <w:sz w:val="24"/>
                <w:szCs w:val="24"/>
              </w:rPr>
              <w:t>- представляет общие принципы энергоснабжения зданий и поселений;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r w:rsidRPr="00E13563">
              <w:rPr>
                <w:rFonts w:ascii="Times New Roman" w:hAnsi="Times New Roman"/>
                <w:sz w:val="24"/>
                <w:szCs w:val="24"/>
              </w:rPr>
              <w:t>-описывает системы вентиляции зданий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93"/>
              <w:jc w:val="both"/>
              <w:rPr>
                <w:rFonts w:ascii="Times New Roman" w:hAnsi="Times New Roman"/>
                <w:sz w:val="24"/>
                <w:szCs w:val="24"/>
              </w:rPr>
            </w:pPr>
          </w:p>
        </w:tc>
        <w:tc>
          <w:tcPr>
            <w:tcW w:w="2204" w:type="pct"/>
            <w:vMerge w:val="restart"/>
          </w:tcPr>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Решение ситуационных задач.</w:t>
            </w:r>
          </w:p>
          <w:p w:rsidR="00E13563" w:rsidRPr="00E13563" w:rsidRDefault="00E13563" w:rsidP="00E13563">
            <w:pPr>
              <w:widowControl w:val="0"/>
              <w:suppressAutoHyphens/>
              <w:spacing w:after="0" w:line="240" w:lineRule="auto"/>
              <w:ind w:right="176"/>
              <w:rPr>
                <w:rFonts w:ascii="Times New Roman" w:hAnsi="Times New Roman"/>
                <w:bCs/>
                <w:sz w:val="24"/>
                <w:szCs w:val="24"/>
              </w:rPr>
            </w:pPr>
            <w:r w:rsidRPr="00E13563">
              <w:rPr>
                <w:rFonts w:ascii="Times New Roman" w:hAnsi="Times New Roman"/>
                <w:bCs/>
                <w:sz w:val="24"/>
                <w:szCs w:val="24"/>
              </w:rPr>
              <w:t>Решение практико-ориентированных заданий.</w:t>
            </w:r>
          </w:p>
          <w:p w:rsidR="00E13563" w:rsidRPr="00E13563" w:rsidRDefault="00E13563" w:rsidP="00E13563">
            <w:pPr>
              <w:spacing w:after="0" w:line="240" w:lineRule="auto"/>
              <w:ind w:right="-851"/>
              <w:rPr>
                <w:rFonts w:ascii="Times New Roman" w:hAnsi="Times New Roman"/>
                <w:sz w:val="24"/>
                <w:szCs w:val="24"/>
              </w:rPr>
            </w:pPr>
            <w:r w:rsidRPr="00E13563">
              <w:rPr>
                <w:rFonts w:ascii="Times New Roman" w:hAnsi="Times New Roman"/>
                <w:sz w:val="24"/>
                <w:szCs w:val="24"/>
              </w:rPr>
              <w:t>Тестирование.</w:t>
            </w:r>
          </w:p>
          <w:p w:rsidR="00E13563" w:rsidRPr="00E13563" w:rsidRDefault="00E13563" w:rsidP="00E13563">
            <w:pPr>
              <w:widowControl w:val="0"/>
              <w:suppressAutoHyphens/>
              <w:spacing w:after="0" w:line="240" w:lineRule="auto"/>
              <w:ind w:right="-851"/>
              <w:jc w:val="both"/>
              <w:rPr>
                <w:rFonts w:ascii="Times New Roman" w:hAnsi="Times New Roman"/>
                <w:sz w:val="24"/>
                <w:szCs w:val="24"/>
              </w:rPr>
            </w:pPr>
            <w:r w:rsidRPr="00E13563">
              <w:rPr>
                <w:rFonts w:ascii="Times New Roman" w:hAnsi="Times New Roman"/>
                <w:sz w:val="24"/>
                <w:szCs w:val="24"/>
              </w:rPr>
              <w:t>Фронтальный опрос.</w:t>
            </w:r>
          </w:p>
          <w:p w:rsidR="00E13563" w:rsidRPr="00E13563" w:rsidRDefault="00E13563" w:rsidP="00E13563">
            <w:pPr>
              <w:widowControl w:val="0"/>
              <w:suppressAutoHyphens/>
              <w:spacing w:after="0" w:line="240" w:lineRule="auto"/>
              <w:ind w:right="-851"/>
              <w:jc w:val="both"/>
              <w:rPr>
                <w:rFonts w:ascii="Times New Roman" w:hAnsi="Times New Roman"/>
                <w:sz w:val="24"/>
                <w:szCs w:val="24"/>
              </w:rPr>
            </w:pPr>
          </w:p>
          <w:p w:rsidR="00E13563" w:rsidRPr="00E13563" w:rsidRDefault="00E13563" w:rsidP="00E13563">
            <w:pPr>
              <w:spacing w:after="0" w:line="240" w:lineRule="auto"/>
              <w:ind w:right="178"/>
              <w:rPr>
                <w:rFonts w:ascii="Times New Roman" w:hAnsi="Times New Roman"/>
                <w:sz w:val="24"/>
                <w:szCs w:val="24"/>
              </w:rPr>
            </w:pPr>
            <w:r w:rsidRPr="00E13563">
              <w:rPr>
                <w:rFonts w:ascii="Times New Roman" w:hAnsi="Times New Roman"/>
                <w:sz w:val="24"/>
                <w:szCs w:val="24"/>
              </w:rPr>
              <w:t xml:space="preserve">Экспертная оценка по результатам наблюдения за деятельностью студента </w:t>
            </w:r>
          </w:p>
          <w:p w:rsidR="00E13563" w:rsidRPr="00E13563" w:rsidRDefault="00E13563" w:rsidP="00E13563">
            <w:pPr>
              <w:spacing w:after="0" w:line="240" w:lineRule="auto"/>
              <w:ind w:right="178"/>
              <w:rPr>
                <w:rFonts w:ascii="Times New Roman" w:hAnsi="Times New Roman"/>
                <w:sz w:val="24"/>
                <w:szCs w:val="24"/>
              </w:rPr>
            </w:pPr>
            <w:r w:rsidRPr="00E13563">
              <w:rPr>
                <w:rFonts w:ascii="Times New Roman" w:hAnsi="Times New Roman"/>
                <w:sz w:val="24"/>
                <w:szCs w:val="24"/>
              </w:rPr>
              <w:t>в процессе освоения учебной дисциплины.</w:t>
            </w:r>
          </w:p>
          <w:p w:rsidR="00E13563" w:rsidRPr="00E13563" w:rsidRDefault="00E13563" w:rsidP="00E13563">
            <w:pPr>
              <w:spacing w:after="0" w:line="240" w:lineRule="auto"/>
              <w:ind w:right="178" w:hanging="30"/>
              <w:rPr>
                <w:rFonts w:ascii="Times New Roman" w:hAnsi="Times New Roman"/>
                <w:sz w:val="24"/>
                <w:szCs w:val="24"/>
              </w:rPr>
            </w:pPr>
            <w:r w:rsidRPr="00E13563">
              <w:rPr>
                <w:rFonts w:ascii="Times New Roman" w:hAnsi="Times New Roman"/>
                <w:sz w:val="24"/>
                <w:szCs w:val="24"/>
              </w:rPr>
              <w:t xml:space="preserve"> Оценка выполненных результатов практических работ.</w:t>
            </w:r>
          </w:p>
        </w:tc>
      </w:tr>
      <w:tr w:rsidR="00E13563" w:rsidRPr="00E13563" w:rsidTr="006F3F3D">
        <w:tc>
          <w:tcPr>
            <w:tcW w:w="1716" w:type="pct"/>
          </w:tcPr>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 назначение и принципиальные схемы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инженерно-технических систем зданий и территорий поселений;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 основы расчета водоснабжения и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канализации;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13563">
              <w:rPr>
                <w:rFonts w:ascii="Times New Roman" w:hAnsi="Times New Roman"/>
                <w:sz w:val="24"/>
                <w:szCs w:val="24"/>
              </w:rPr>
              <w:t xml:space="preserve">- энергоснабжение зданий и поселений; </w:t>
            </w:r>
          </w:p>
          <w:p w:rsidR="00E13563" w:rsidRPr="00E13563" w:rsidRDefault="00E13563" w:rsidP="00E13563">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rPr>
                <w:rFonts w:ascii="Times New Roman" w:hAnsi="Times New Roman"/>
                <w:sz w:val="24"/>
                <w:szCs w:val="24"/>
              </w:rPr>
            </w:pPr>
            <w:r w:rsidRPr="00E13563">
              <w:rPr>
                <w:rFonts w:ascii="Times New Roman" w:hAnsi="Times New Roman"/>
                <w:sz w:val="24"/>
                <w:szCs w:val="24"/>
              </w:rPr>
              <w:t>- системы вентиляции зданий.</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4"/>
                <w:szCs w:val="24"/>
              </w:rPr>
            </w:pP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4"/>
                <w:szCs w:val="24"/>
              </w:rPr>
            </w:pPr>
          </w:p>
        </w:tc>
        <w:tc>
          <w:tcPr>
            <w:tcW w:w="1079" w:type="pct"/>
            <w:vMerge/>
          </w:tcPr>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jc w:val="both"/>
              <w:rPr>
                <w:rFonts w:ascii="Times New Roman" w:hAnsi="Times New Roman"/>
                <w:sz w:val="24"/>
                <w:szCs w:val="24"/>
              </w:rPr>
            </w:pPr>
          </w:p>
        </w:tc>
        <w:tc>
          <w:tcPr>
            <w:tcW w:w="2204" w:type="pct"/>
            <w:vMerge/>
          </w:tcPr>
          <w:p w:rsidR="00E13563" w:rsidRPr="00E13563" w:rsidRDefault="00E13563" w:rsidP="00E13563">
            <w:pPr>
              <w:spacing w:after="0" w:line="240" w:lineRule="auto"/>
              <w:ind w:right="-851"/>
              <w:rPr>
                <w:rFonts w:ascii="Times New Roman" w:hAnsi="Times New Roman"/>
                <w:sz w:val="24"/>
                <w:szCs w:val="24"/>
              </w:rPr>
            </w:pPr>
          </w:p>
        </w:tc>
      </w:tr>
    </w:tbl>
    <w:p w:rsidR="00E13563" w:rsidRPr="00E13563" w:rsidRDefault="00E13563" w:rsidP="00E13563">
      <w:pPr>
        <w:spacing w:after="160" w:line="259" w:lineRule="auto"/>
        <w:ind w:hanging="786"/>
        <w:rPr>
          <w:rFonts w:eastAsia="Calibri"/>
          <w:sz w:val="24"/>
          <w:szCs w:val="24"/>
          <w:lang w:eastAsia="en-US"/>
        </w:rPr>
      </w:pPr>
    </w:p>
    <w:p w:rsidR="00253392" w:rsidRDefault="00253392"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Pr="00E13563" w:rsidRDefault="00E13563" w:rsidP="00E13563">
      <w:pPr>
        <w:spacing w:before="100" w:beforeAutospacing="1" w:after="100" w:afterAutospacing="1" w:line="240" w:lineRule="auto"/>
        <w:jc w:val="right"/>
        <w:outlineLvl w:val="0"/>
        <w:rPr>
          <w:rFonts w:ascii="Times New Roman" w:hAnsi="Times New Roman"/>
          <w:b/>
          <w:bCs/>
          <w:kern w:val="36"/>
          <w:sz w:val="24"/>
          <w:szCs w:val="24"/>
        </w:rPr>
      </w:pPr>
      <w:r w:rsidRPr="00E13563">
        <w:rPr>
          <w:rFonts w:ascii="Times New Roman" w:hAnsi="Times New Roman"/>
          <w:b/>
          <w:bCs/>
          <w:kern w:val="36"/>
          <w:sz w:val="24"/>
          <w:szCs w:val="24"/>
        </w:rPr>
        <w:lastRenderedPageBreak/>
        <w:t xml:space="preserve">Приложение </w:t>
      </w:r>
      <w:r w:rsidRPr="00E13563">
        <w:rPr>
          <w:rFonts w:ascii="Times New Roman" w:hAnsi="Times New Roman"/>
          <w:b/>
          <w:bCs/>
          <w:kern w:val="36"/>
          <w:sz w:val="24"/>
          <w:szCs w:val="24"/>
          <w:lang w:val="en-US"/>
        </w:rPr>
        <w:t>II</w:t>
      </w:r>
      <w:r w:rsidRPr="00E13563">
        <w:rPr>
          <w:rFonts w:ascii="Times New Roman" w:hAnsi="Times New Roman"/>
          <w:b/>
          <w:bCs/>
          <w:kern w:val="36"/>
          <w:sz w:val="24"/>
          <w:szCs w:val="24"/>
        </w:rPr>
        <w:t>.17</w:t>
      </w:r>
    </w:p>
    <w:p w:rsidR="00E13563" w:rsidRPr="00E13563" w:rsidRDefault="00E13563" w:rsidP="00E13563">
      <w:pPr>
        <w:spacing w:after="0"/>
        <w:jc w:val="right"/>
        <w:rPr>
          <w:rFonts w:ascii="Times New Roman" w:eastAsiaTheme="minorHAnsi" w:hAnsi="Times New Roman"/>
          <w:b/>
          <w:i/>
          <w:sz w:val="24"/>
          <w:szCs w:val="24"/>
          <w:lang w:eastAsia="en-US"/>
        </w:rPr>
      </w:pPr>
      <w:r w:rsidRPr="00E13563">
        <w:rPr>
          <w:rFonts w:ascii="Times New Roman" w:hAnsi="Times New Roman"/>
          <w:b/>
          <w:i/>
        </w:rPr>
        <w:t xml:space="preserve">к ПООП по </w:t>
      </w:r>
      <w:r w:rsidRPr="00E13563">
        <w:rPr>
          <w:rFonts w:ascii="Times New Roman" w:hAnsi="Times New Roman"/>
          <w:i/>
        </w:rPr>
        <w:t>специальности</w:t>
      </w:r>
      <w:r w:rsidRPr="00E13563">
        <w:rPr>
          <w:rFonts w:ascii="Times New Roman" w:hAnsi="Times New Roman"/>
          <w:b/>
          <w:i/>
        </w:rPr>
        <w:br/>
      </w:r>
      <w:r w:rsidRPr="00E13563">
        <w:rPr>
          <w:rFonts w:ascii="Times New Roman" w:eastAsiaTheme="minorHAnsi" w:hAnsi="Times New Roman"/>
          <w:b/>
          <w:i/>
          <w:sz w:val="24"/>
          <w:szCs w:val="24"/>
          <w:lang w:eastAsia="en-US"/>
        </w:rPr>
        <w:t xml:space="preserve">08.02.01Строительство и эксплуатация </w:t>
      </w:r>
    </w:p>
    <w:p w:rsidR="00E13563" w:rsidRPr="00E13563" w:rsidRDefault="00E13563" w:rsidP="00E13563">
      <w:pPr>
        <w:spacing w:after="0"/>
        <w:jc w:val="right"/>
        <w:rPr>
          <w:rFonts w:ascii="Times New Roman" w:eastAsiaTheme="minorHAnsi" w:hAnsi="Times New Roman"/>
          <w:b/>
          <w:sz w:val="24"/>
          <w:szCs w:val="24"/>
          <w:lang w:eastAsia="en-US"/>
        </w:rPr>
      </w:pPr>
      <w:r w:rsidRPr="00E13563">
        <w:rPr>
          <w:rFonts w:ascii="Times New Roman" w:eastAsiaTheme="minorHAnsi" w:hAnsi="Times New Roman"/>
          <w:b/>
          <w:i/>
          <w:sz w:val="24"/>
          <w:szCs w:val="24"/>
          <w:lang w:eastAsia="en-US"/>
        </w:rPr>
        <w:t>зданий и сооружений</w:t>
      </w: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p>
    <w:p w:rsidR="00E13563" w:rsidRPr="00E13563" w:rsidRDefault="00E13563" w:rsidP="00E13563">
      <w:pPr>
        <w:jc w:val="center"/>
        <w:rPr>
          <w:rFonts w:ascii="Times New Roman" w:hAnsi="Times New Roman"/>
          <w:b/>
          <w:i/>
        </w:rPr>
      </w:pPr>
      <w:r w:rsidRPr="00E13563">
        <w:rPr>
          <w:rFonts w:ascii="Times New Roman" w:hAnsi="Times New Roman"/>
          <w:b/>
          <w:i/>
        </w:rPr>
        <w:t>ПРИМЕРНАЯ ПРОГРАММА УЧЕБНОЙ ДИСЦИПЛИНЫ</w:t>
      </w:r>
    </w:p>
    <w:p w:rsidR="00E13563" w:rsidRPr="00E13563" w:rsidRDefault="00E13563" w:rsidP="00E13563">
      <w:pPr>
        <w:jc w:val="center"/>
        <w:rPr>
          <w:rFonts w:ascii="Times New Roman" w:hAnsi="Times New Roman"/>
          <w:b/>
          <w:i/>
          <w:u w:val="single"/>
        </w:rPr>
      </w:pPr>
    </w:p>
    <w:p w:rsidR="00E13563" w:rsidRPr="00E13563" w:rsidRDefault="00E13563" w:rsidP="00E13563">
      <w:pPr>
        <w:jc w:val="center"/>
        <w:rPr>
          <w:rFonts w:ascii="Times New Roman" w:hAnsi="Times New Roman"/>
          <w:b/>
          <w:i/>
          <w:sz w:val="24"/>
          <w:szCs w:val="24"/>
        </w:rPr>
      </w:pPr>
      <w:r w:rsidRPr="00E13563">
        <w:rPr>
          <w:rFonts w:ascii="Times New Roman" w:hAnsi="Times New Roman"/>
          <w:b/>
          <w:i/>
          <w:sz w:val="24"/>
          <w:szCs w:val="24"/>
        </w:rPr>
        <w:t>«Информационные технологии в профессиональной деятельности»</w:t>
      </w:r>
    </w:p>
    <w:p w:rsidR="00E13563" w:rsidRPr="00E13563" w:rsidRDefault="00E13563" w:rsidP="00E13563">
      <w:pPr>
        <w:jc w:val="cente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rPr>
          <w:rFonts w:ascii="Times New Roman" w:hAnsi="Times New Roman"/>
          <w:b/>
          <w:i/>
        </w:rPr>
      </w:pPr>
    </w:p>
    <w:p w:rsidR="00E13563" w:rsidRPr="00E13563" w:rsidRDefault="00E13563" w:rsidP="00E13563">
      <w:pPr>
        <w:jc w:val="center"/>
        <w:rPr>
          <w:rFonts w:ascii="Times New Roman" w:hAnsi="Times New Roman"/>
          <w:b/>
          <w:i/>
        </w:rPr>
      </w:pPr>
      <w:r w:rsidRPr="00E13563">
        <w:rPr>
          <w:rFonts w:ascii="Times New Roman" w:hAnsi="Times New Roman"/>
          <w:b/>
          <w:bCs/>
          <w:i/>
        </w:rPr>
        <w:t>2018г.</w:t>
      </w:r>
      <w:r w:rsidRPr="00E13563">
        <w:rPr>
          <w:rFonts w:ascii="Times New Roman" w:hAnsi="Times New Roman"/>
          <w:b/>
          <w:bCs/>
          <w:i/>
        </w:rPr>
        <w:br w:type="page"/>
      </w:r>
      <w:r w:rsidRPr="00E13563">
        <w:rPr>
          <w:rFonts w:ascii="Times New Roman" w:hAnsi="Times New Roman"/>
          <w:b/>
          <w:i/>
        </w:rPr>
        <w:lastRenderedPageBreak/>
        <w:t>СОДЕРЖАНИЕ</w:t>
      </w:r>
    </w:p>
    <w:p w:rsidR="00E13563" w:rsidRPr="00E13563" w:rsidRDefault="00E13563" w:rsidP="00E13563">
      <w:pPr>
        <w:rPr>
          <w:rFonts w:ascii="Times New Roman" w:hAnsi="Times New Roman"/>
          <w:b/>
          <w:i/>
        </w:rPr>
      </w:pPr>
    </w:p>
    <w:tbl>
      <w:tblPr>
        <w:tblW w:w="0" w:type="auto"/>
        <w:tblLook w:val="01E0" w:firstRow="1" w:lastRow="1" w:firstColumn="1" w:lastColumn="1" w:noHBand="0" w:noVBand="0"/>
      </w:tblPr>
      <w:tblGrid>
        <w:gridCol w:w="7501"/>
        <w:gridCol w:w="1854"/>
      </w:tblGrid>
      <w:tr w:rsidR="00E13563" w:rsidRPr="00E13563" w:rsidTr="006F3F3D">
        <w:tc>
          <w:tcPr>
            <w:tcW w:w="7501" w:type="dxa"/>
          </w:tcPr>
          <w:p w:rsidR="00E13563" w:rsidRPr="00E13563" w:rsidRDefault="009A1908" w:rsidP="009A1908">
            <w:pPr>
              <w:suppressAutoHyphens/>
              <w:ind w:left="284"/>
              <w:jc w:val="both"/>
              <w:rPr>
                <w:rFonts w:ascii="Times New Roman" w:hAnsi="Times New Roman"/>
                <w:b/>
              </w:rPr>
            </w:pPr>
            <w:r>
              <w:rPr>
                <w:rFonts w:ascii="Times New Roman" w:hAnsi="Times New Roman"/>
                <w:b/>
              </w:rPr>
              <w:t>1.</w:t>
            </w:r>
            <w:r w:rsidR="00E13563" w:rsidRPr="00E13563">
              <w:rPr>
                <w:rFonts w:ascii="Times New Roman" w:hAnsi="Times New Roman"/>
                <w:b/>
              </w:rPr>
              <w:t>ОБЩАЯ ХАРАКТЕРИСТИКА ПРИМЕРНОЙ РАБОЧЕЙ ПРОГРАММЫ УЧЕБНОЙ ДИСЦИПЛИНЫ</w:t>
            </w:r>
          </w:p>
        </w:tc>
        <w:tc>
          <w:tcPr>
            <w:tcW w:w="1854" w:type="dxa"/>
          </w:tcPr>
          <w:p w:rsidR="00E13563" w:rsidRPr="00E13563" w:rsidRDefault="00E13563" w:rsidP="00E13563">
            <w:pPr>
              <w:rPr>
                <w:rFonts w:ascii="Times New Roman" w:hAnsi="Times New Roman"/>
                <w:b/>
              </w:rPr>
            </w:pPr>
          </w:p>
        </w:tc>
      </w:tr>
      <w:tr w:rsidR="00E13563" w:rsidRPr="00E13563" w:rsidTr="006F3F3D">
        <w:tc>
          <w:tcPr>
            <w:tcW w:w="7501" w:type="dxa"/>
          </w:tcPr>
          <w:p w:rsidR="00E13563" w:rsidRPr="00E13563" w:rsidRDefault="009A1908" w:rsidP="009A1908">
            <w:pPr>
              <w:suppressAutoHyphens/>
              <w:ind w:left="284"/>
              <w:jc w:val="both"/>
              <w:rPr>
                <w:rFonts w:ascii="Times New Roman" w:hAnsi="Times New Roman"/>
                <w:b/>
              </w:rPr>
            </w:pPr>
            <w:r>
              <w:rPr>
                <w:rFonts w:ascii="Times New Roman" w:hAnsi="Times New Roman"/>
                <w:b/>
              </w:rPr>
              <w:t>2.</w:t>
            </w:r>
            <w:r w:rsidR="00E13563" w:rsidRPr="00E13563">
              <w:rPr>
                <w:rFonts w:ascii="Times New Roman" w:hAnsi="Times New Roman"/>
                <w:b/>
              </w:rPr>
              <w:t>СТРУКТУРА И СОДЕРЖАНИЕ УЧЕБНОЙ ДИСЦИПЛИНЫ</w:t>
            </w:r>
          </w:p>
          <w:p w:rsidR="00E13563" w:rsidRPr="00E13563" w:rsidRDefault="009A1908" w:rsidP="009A1908">
            <w:pPr>
              <w:suppressAutoHyphens/>
              <w:ind w:left="284"/>
              <w:jc w:val="both"/>
              <w:rPr>
                <w:rFonts w:ascii="Times New Roman" w:hAnsi="Times New Roman"/>
                <w:b/>
              </w:rPr>
            </w:pPr>
            <w:r>
              <w:rPr>
                <w:rFonts w:ascii="Times New Roman" w:hAnsi="Times New Roman"/>
                <w:b/>
              </w:rPr>
              <w:t>3.</w:t>
            </w:r>
            <w:r w:rsidR="00E13563" w:rsidRPr="00E13563">
              <w:rPr>
                <w:rFonts w:ascii="Times New Roman" w:hAnsi="Times New Roman"/>
                <w:b/>
              </w:rPr>
              <w:t>УСЛОВИЯ РЕАЛИЗАЦИИУЧЕБНОЙ ДИСЦИПЛИНЫ</w:t>
            </w:r>
          </w:p>
        </w:tc>
        <w:tc>
          <w:tcPr>
            <w:tcW w:w="1854" w:type="dxa"/>
          </w:tcPr>
          <w:p w:rsidR="00E13563" w:rsidRPr="00E13563" w:rsidRDefault="00E13563" w:rsidP="00E13563">
            <w:pPr>
              <w:ind w:left="644"/>
              <w:rPr>
                <w:rFonts w:ascii="Times New Roman" w:hAnsi="Times New Roman"/>
                <w:b/>
              </w:rPr>
            </w:pPr>
          </w:p>
        </w:tc>
      </w:tr>
      <w:tr w:rsidR="00E13563" w:rsidRPr="00E13563" w:rsidTr="006F3F3D">
        <w:tc>
          <w:tcPr>
            <w:tcW w:w="7501" w:type="dxa"/>
          </w:tcPr>
          <w:p w:rsidR="00E13563" w:rsidRPr="00E13563" w:rsidRDefault="009A1908" w:rsidP="009A1908">
            <w:pPr>
              <w:suppressAutoHyphens/>
              <w:ind w:left="284"/>
              <w:jc w:val="both"/>
              <w:rPr>
                <w:rFonts w:ascii="Times New Roman" w:hAnsi="Times New Roman"/>
                <w:b/>
              </w:rPr>
            </w:pPr>
            <w:r>
              <w:rPr>
                <w:rFonts w:ascii="Times New Roman" w:hAnsi="Times New Roman"/>
                <w:b/>
              </w:rPr>
              <w:t>4.</w:t>
            </w:r>
            <w:r w:rsidR="00E13563" w:rsidRPr="00E13563">
              <w:rPr>
                <w:rFonts w:ascii="Times New Roman" w:hAnsi="Times New Roman"/>
                <w:b/>
              </w:rPr>
              <w:t>КОНТРОЛЬ И ОЦЕНКА РЕЗУЛЬТАТОВ ОСВОЕНИЯ УЧЕБНОЙ ДИСЦИПЛИНЫ</w:t>
            </w:r>
          </w:p>
          <w:p w:rsidR="00E13563" w:rsidRPr="00E13563" w:rsidRDefault="00E13563" w:rsidP="00E13563">
            <w:pPr>
              <w:suppressAutoHyphens/>
              <w:jc w:val="both"/>
              <w:rPr>
                <w:rFonts w:ascii="Times New Roman" w:hAnsi="Times New Roman"/>
                <w:b/>
              </w:rPr>
            </w:pPr>
          </w:p>
        </w:tc>
        <w:tc>
          <w:tcPr>
            <w:tcW w:w="1854" w:type="dxa"/>
          </w:tcPr>
          <w:p w:rsidR="00E13563" w:rsidRPr="00E13563" w:rsidRDefault="00E13563" w:rsidP="00E13563">
            <w:pPr>
              <w:rPr>
                <w:rFonts w:ascii="Times New Roman" w:hAnsi="Times New Roman"/>
                <w:b/>
              </w:rPr>
            </w:pPr>
          </w:p>
        </w:tc>
      </w:tr>
    </w:tbl>
    <w:p w:rsidR="00E13563" w:rsidRPr="00E13563" w:rsidRDefault="00E13563" w:rsidP="00E13563">
      <w:pPr>
        <w:suppressAutoHyphens/>
        <w:spacing w:after="0"/>
        <w:rPr>
          <w:rFonts w:ascii="Times New Roman" w:hAnsi="Times New Roman"/>
          <w:b/>
          <w:i/>
        </w:rPr>
      </w:pPr>
      <w:r w:rsidRPr="00E13563">
        <w:rPr>
          <w:rFonts w:ascii="Times New Roman" w:hAnsi="Times New Roman"/>
          <w:b/>
          <w:i/>
          <w:u w:val="single"/>
        </w:rPr>
        <w:br w:type="page"/>
      </w:r>
      <w:r w:rsidRPr="00E13563">
        <w:rPr>
          <w:rFonts w:ascii="Times New Roman" w:hAnsi="Times New Roman"/>
          <w:b/>
          <w:i/>
        </w:rPr>
        <w:lastRenderedPageBreak/>
        <w:t>1. ОБЩАЯ ХАРАКТЕРИСТИКА ПРИМЕРНОЙ РАБОЧЕЙ ПРОГРАММЫ УЧЕБНОЙ ДИСЦИПЛИНЫ</w:t>
      </w:r>
      <w:r w:rsidR="003E7C55">
        <w:rPr>
          <w:rFonts w:ascii="Times New Roman" w:hAnsi="Times New Roman"/>
          <w:b/>
          <w:i/>
        </w:rPr>
        <w:t xml:space="preserve"> «</w:t>
      </w:r>
      <w:r w:rsidRPr="00E13563">
        <w:rPr>
          <w:rFonts w:ascii="Times New Roman" w:hAnsi="Times New Roman"/>
          <w:b/>
          <w:sz w:val="24"/>
          <w:szCs w:val="24"/>
        </w:rPr>
        <w:t>Информационные технологии в профессиональной деятельности</w:t>
      </w:r>
      <w:r w:rsidR="003E7C55">
        <w:rPr>
          <w:rFonts w:ascii="Times New Roman" w:hAnsi="Times New Roman"/>
          <w:b/>
          <w:sz w:val="24"/>
          <w:szCs w:val="24"/>
        </w:rPr>
        <w:t>»</w:t>
      </w:r>
    </w:p>
    <w:p w:rsidR="00E13563" w:rsidRPr="00E13563" w:rsidRDefault="00E13563" w:rsidP="00E13563">
      <w:pPr>
        <w:spacing w:after="0"/>
        <w:rPr>
          <w:rFonts w:ascii="Times New Roman" w:hAnsi="Times New Roman"/>
          <w:i/>
        </w:rPr>
      </w:pP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E13563">
        <w:rPr>
          <w:rFonts w:ascii="Times New Roman" w:hAnsi="Times New Roman"/>
          <w:b/>
          <w:sz w:val="24"/>
          <w:szCs w:val="24"/>
        </w:rPr>
        <w:t xml:space="preserve">1.1. Место дисциплины в структуре основной образовательной программы: </w:t>
      </w:r>
      <w:r w:rsidRPr="00E13563">
        <w:rPr>
          <w:rFonts w:ascii="Times New Roman" w:hAnsi="Times New Roman"/>
          <w:color w:val="000000"/>
          <w:sz w:val="24"/>
          <w:szCs w:val="24"/>
        </w:rPr>
        <w:tab/>
      </w:r>
    </w:p>
    <w:p w:rsidR="00E13563" w:rsidRPr="00E13563" w:rsidRDefault="00E13563" w:rsidP="00E1356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13563">
        <w:rPr>
          <w:rFonts w:ascii="Times New Roman" w:hAnsi="Times New Roman"/>
          <w:color w:val="000000"/>
          <w:sz w:val="24"/>
          <w:szCs w:val="24"/>
        </w:rPr>
        <w:tab/>
      </w:r>
      <w:r w:rsidRPr="00E13563">
        <w:rPr>
          <w:rFonts w:ascii="Times New Roman" w:hAnsi="Times New Roman"/>
          <w:sz w:val="24"/>
          <w:szCs w:val="24"/>
        </w:rPr>
        <w:t xml:space="preserve">Учебная дисциплина </w:t>
      </w:r>
      <w:r w:rsidR="009A1908">
        <w:rPr>
          <w:rFonts w:ascii="Times New Roman" w:hAnsi="Times New Roman"/>
          <w:sz w:val="24"/>
          <w:szCs w:val="24"/>
        </w:rPr>
        <w:t>«</w:t>
      </w:r>
      <w:r w:rsidRPr="00E13563">
        <w:rPr>
          <w:rFonts w:ascii="Times New Roman" w:hAnsi="Times New Roman"/>
          <w:sz w:val="24"/>
          <w:szCs w:val="24"/>
        </w:rPr>
        <w:t>Информационные технологии в профессиональной деятельности</w:t>
      </w:r>
      <w:r w:rsidR="009A1908">
        <w:rPr>
          <w:rFonts w:ascii="Times New Roman" w:hAnsi="Times New Roman"/>
          <w:sz w:val="24"/>
          <w:szCs w:val="24"/>
        </w:rPr>
        <w:t xml:space="preserve">» </w:t>
      </w:r>
      <w:r w:rsidRPr="00E13563">
        <w:rPr>
          <w:rFonts w:ascii="Times New Roman" w:hAnsi="Times New Roman"/>
          <w:sz w:val="24"/>
          <w:szCs w:val="24"/>
        </w:rPr>
        <w:t xml:space="preserve">является обязательной частью общепрофессионального цикла примерной основной образовательной программы в соответствии с ФГОС по специальности 08.02.01 Строительство и эксплуатация зданий и сооружений. </w:t>
      </w:r>
    </w:p>
    <w:p w:rsidR="00E13563" w:rsidRPr="00E13563" w:rsidRDefault="00E13563" w:rsidP="00E1356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13563">
        <w:rPr>
          <w:rFonts w:ascii="Times New Roman" w:hAnsi="Times New Roman"/>
          <w:sz w:val="24"/>
          <w:szCs w:val="24"/>
        </w:rPr>
        <w:tab/>
        <w:t xml:space="preserve">Учебная дисциплина </w:t>
      </w:r>
      <w:r w:rsidR="009A1908">
        <w:rPr>
          <w:rFonts w:ascii="Times New Roman" w:hAnsi="Times New Roman"/>
          <w:sz w:val="24"/>
          <w:szCs w:val="24"/>
        </w:rPr>
        <w:t>«</w:t>
      </w:r>
      <w:r w:rsidRPr="00E13563">
        <w:rPr>
          <w:rFonts w:ascii="Times New Roman" w:hAnsi="Times New Roman"/>
          <w:sz w:val="24"/>
          <w:szCs w:val="24"/>
        </w:rPr>
        <w:t>Информационные технологии в профессиональной деятельности</w:t>
      </w:r>
      <w:r w:rsidR="009A1908">
        <w:rPr>
          <w:rFonts w:ascii="Times New Roman" w:hAnsi="Times New Roman"/>
          <w:sz w:val="24"/>
          <w:szCs w:val="24"/>
        </w:rPr>
        <w:t>»</w:t>
      </w:r>
      <w:r w:rsidRPr="00E13563">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ОК09. Использовать информационные технологии в профессиональной деятельности.</w:t>
      </w:r>
    </w:p>
    <w:p w:rsidR="00E13563" w:rsidRPr="00E13563" w:rsidRDefault="00E13563" w:rsidP="00E13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E13563" w:rsidRPr="00E13563" w:rsidRDefault="00E13563" w:rsidP="00E13563">
      <w:pPr>
        <w:spacing w:after="0" w:line="240" w:lineRule="auto"/>
        <w:rPr>
          <w:rFonts w:ascii="Times New Roman" w:hAnsi="Times New Roman"/>
          <w:b/>
          <w:sz w:val="24"/>
          <w:szCs w:val="24"/>
        </w:rPr>
      </w:pPr>
      <w:r w:rsidRPr="00E13563">
        <w:rPr>
          <w:rFonts w:ascii="Times New Roman" w:hAnsi="Times New Roman"/>
          <w:b/>
          <w:sz w:val="24"/>
          <w:szCs w:val="24"/>
        </w:rPr>
        <w:t xml:space="preserve">1.2. Цель и планируемые результаты освоения дисциплины:   </w:t>
      </w:r>
    </w:p>
    <w:p w:rsidR="00E13563" w:rsidRPr="00E13563" w:rsidRDefault="00E13563" w:rsidP="00E13563">
      <w:pPr>
        <w:suppressAutoHyphens/>
        <w:spacing w:after="0" w:line="240" w:lineRule="auto"/>
        <w:ind w:firstLine="567"/>
        <w:jc w:val="both"/>
        <w:rPr>
          <w:rFonts w:ascii="Times New Roman" w:hAnsi="Times New Roman"/>
          <w:sz w:val="24"/>
          <w:szCs w:val="24"/>
        </w:rPr>
      </w:pPr>
      <w:r w:rsidRPr="00E13563">
        <w:rPr>
          <w:rFonts w:ascii="Times New Roman" w:hAnsi="Times New Roman"/>
          <w:sz w:val="24"/>
          <w:szCs w:val="24"/>
        </w:rPr>
        <w:t>В рамках программы учебной дисциплины обучающимися осваиваются умения и знания</w:t>
      </w:r>
    </w:p>
    <w:p w:rsidR="00E13563" w:rsidRPr="00E13563" w:rsidRDefault="00E13563" w:rsidP="00E13563">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57"/>
        <w:gridCol w:w="4462"/>
      </w:tblGrid>
      <w:tr w:rsidR="00E13563" w:rsidRPr="00E13563" w:rsidTr="006F3F3D">
        <w:trPr>
          <w:trHeight w:val="649"/>
        </w:trPr>
        <w:tc>
          <w:tcPr>
            <w:tcW w:w="1129" w:type="dxa"/>
            <w:hideMark/>
          </w:tcPr>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 xml:space="preserve">Код </w:t>
            </w:r>
          </w:p>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ПК, ОК</w:t>
            </w:r>
          </w:p>
        </w:tc>
        <w:tc>
          <w:tcPr>
            <w:tcW w:w="3657" w:type="dxa"/>
            <w:hideMark/>
          </w:tcPr>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Умения</w:t>
            </w:r>
          </w:p>
        </w:tc>
        <w:tc>
          <w:tcPr>
            <w:tcW w:w="4462" w:type="dxa"/>
            <w:hideMark/>
          </w:tcPr>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Знания</w:t>
            </w:r>
          </w:p>
        </w:tc>
      </w:tr>
      <w:tr w:rsidR="00E13563" w:rsidRPr="00E13563" w:rsidTr="006F3F3D">
        <w:trPr>
          <w:trHeight w:val="212"/>
        </w:trPr>
        <w:tc>
          <w:tcPr>
            <w:tcW w:w="1129" w:type="dxa"/>
          </w:tcPr>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 xml:space="preserve">ОК 02., ОК 03., ОК 04., ОК 09., </w:t>
            </w:r>
          </w:p>
          <w:p w:rsidR="00E13563" w:rsidRPr="00E13563" w:rsidRDefault="00E13563" w:rsidP="00E13563">
            <w:pPr>
              <w:suppressAutoHyphens/>
              <w:spacing w:after="0" w:line="240" w:lineRule="auto"/>
              <w:jc w:val="center"/>
              <w:rPr>
                <w:rFonts w:ascii="Times New Roman" w:hAnsi="Times New Roman"/>
                <w:sz w:val="24"/>
                <w:szCs w:val="24"/>
              </w:rPr>
            </w:pPr>
          </w:p>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ПК. 1.3., ПК. 1.4.</w:t>
            </w:r>
          </w:p>
          <w:p w:rsidR="00E13563" w:rsidRPr="00E13563" w:rsidRDefault="00E13563" w:rsidP="00E13563">
            <w:pPr>
              <w:suppressAutoHyphens/>
              <w:spacing w:after="0" w:line="240" w:lineRule="auto"/>
              <w:jc w:val="center"/>
              <w:rPr>
                <w:rFonts w:ascii="Times New Roman" w:hAnsi="Times New Roman"/>
                <w:sz w:val="24"/>
                <w:szCs w:val="24"/>
              </w:rPr>
            </w:pPr>
            <w:r w:rsidRPr="00E13563">
              <w:rPr>
                <w:rFonts w:ascii="Times New Roman" w:hAnsi="Times New Roman"/>
                <w:sz w:val="24"/>
                <w:szCs w:val="24"/>
              </w:rPr>
              <w:t xml:space="preserve">ПК 2.3. </w:t>
            </w:r>
          </w:p>
          <w:p w:rsidR="00E13563" w:rsidRPr="00E13563" w:rsidRDefault="00E13563" w:rsidP="00E13563">
            <w:pPr>
              <w:suppressAutoHyphens/>
              <w:spacing w:after="0" w:line="240" w:lineRule="auto"/>
              <w:jc w:val="center"/>
              <w:rPr>
                <w:rFonts w:ascii="Times New Roman" w:hAnsi="Times New Roman"/>
                <w:sz w:val="24"/>
                <w:szCs w:val="24"/>
              </w:rPr>
            </w:pPr>
          </w:p>
        </w:tc>
        <w:tc>
          <w:tcPr>
            <w:tcW w:w="3657" w:type="dxa"/>
          </w:tcPr>
          <w:p w:rsidR="00E13563" w:rsidRPr="00E13563" w:rsidRDefault="00E13563" w:rsidP="00E13563">
            <w:pPr>
              <w:numPr>
                <w:ilvl w:val="0"/>
                <w:numId w:val="196"/>
              </w:numPr>
              <w:suppressAutoHyphens/>
              <w:spacing w:after="0" w:line="240" w:lineRule="auto"/>
              <w:contextualSpacing/>
              <w:rPr>
                <w:rFonts w:ascii="Times New Roman" w:hAnsi="Times New Roman"/>
                <w:sz w:val="24"/>
                <w:szCs w:val="24"/>
              </w:rPr>
            </w:pPr>
            <w:r w:rsidRPr="00E13563">
              <w:rPr>
                <w:rFonts w:ascii="Times New Roman" w:hAnsi="Times New Roman"/>
                <w:sz w:val="24"/>
                <w:szCs w:val="24"/>
              </w:rPr>
              <w:t>применять средства информационных технологий для решения профессиональных задач;</w:t>
            </w:r>
          </w:p>
          <w:p w:rsidR="00E13563" w:rsidRPr="00E13563" w:rsidRDefault="00E13563" w:rsidP="00E13563">
            <w:pPr>
              <w:numPr>
                <w:ilvl w:val="0"/>
                <w:numId w:val="196"/>
              </w:numPr>
              <w:suppressAutoHyphens/>
              <w:spacing w:after="0" w:line="240" w:lineRule="auto"/>
              <w:contextualSpacing/>
              <w:rPr>
                <w:rFonts w:ascii="Times New Roman" w:hAnsi="Times New Roman"/>
                <w:sz w:val="24"/>
                <w:szCs w:val="24"/>
              </w:rPr>
            </w:pPr>
            <w:proofErr w:type="spellStart"/>
            <w:r w:rsidRPr="00E13563">
              <w:rPr>
                <w:rFonts w:ascii="Times New Roman" w:hAnsi="Times New Roman"/>
                <w:sz w:val="24"/>
                <w:szCs w:val="24"/>
              </w:rPr>
              <w:t>использоватьпрограммное</w:t>
            </w:r>
            <w:proofErr w:type="spellEnd"/>
            <w:r w:rsidRPr="00E13563">
              <w:rPr>
                <w:rFonts w:ascii="Times New Roman" w:hAnsi="Times New Roman"/>
                <w:sz w:val="24"/>
                <w:szCs w:val="24"/>
              </w:rPr>
              <w:t xml:space="preserve"> обеспечение, компьютерные и телекоммуникационные средства в профессиональной деятельности;</w:t>
            </w:r>
          </w:p>
          <w:p w:rsidR="00E13563" w:rsidRPr="00E13563" w:rsidRDefault="00E13563" w:rsidP="00E13563">
            <w:pPr>
              <w:numPr>
                <w:ilvl w:val="0"/>
                <w:numId w:val="196"/>
              </w:numPr>
              <w:suppressAutoHyphens/>
              <w:spacing w:after="0" w:line="240" w:lineRule="auto"/>
              <w:ind w:left="289"/>
              <w:contextualSpacing/>
              <w:rPr>
                <w:rFonts w:ascii="Times New Roman" w:hAnsi="Times New Roman"/>
                <w:sz w:val="24"/>
                <w:szCs w:val="24"/>
              </w:rPr>
            </w:pPr>
            <w:r w:rsidRPr="00E13563">
              <w:rPr>
                <w:rFonts w:ascii="Times New Roman" w:hAnsi="Times New Roman"/>
                <w:sz w:val="24"/>
                <w:szCs w:val="24"/>
              </w:rPr>
              <w:t>отображать информацию с помощью принтеров, плоттеров и средств мультимедиа;</w:t>
            </w:r>
          </w:p>
          <w:p w:rsidR="00E13563" w:rsidRPr="00E13563" w:rsidRDefault="00E13563" w:rsidP="00E13563">
            <w:pPr>
              <w:numPr>
                <w:ilvl w:val="0"/>
                <w:numId w:val="196"/>
              </w:numPr>
              <w:suppressAutoHyphens/>
              <w:spacing w:after="0" w:line="240" w:lineRule="auto"/>
              <w:ind w:left="289"/>
              <w:contextualSpacing/>
              <w:rPr>
                <w:rFonts w:ascii="Times New Roman" w:hAnsi="Times New Roman"/>
                <w:sz w:val="24"/>
                <w:szCs w:val="24"/>
              </w:rPr>
            </w:pPr>
            <w:r w:rsidRPr="00E13563">
              <w:rPr>
                <w:rFonts w:ascii="Times New Roman" w:hAnsi="Times New Roman"/>
                <w:sz w:val="24"/>
                <w:szCs w:val="24"/>
              </w:rPr>
              <w:t>устанавливать пакеты прикладных программ;</w:t>
            </w:r>
          </w:p>
        </w:tc>
        <w:tc>
          <w:tcPr>
            <w:tcW w:w="4462" w:type="dxa"/>
          </w:tcPr>
          <w:p w:rsidR="00E13563" w:rsidRPr="00E13563" w:rsidRDefault="00E13563" w:rsidP="00E13563">
            <w:pPr>
              <w:numPr>
                <w:ilvl w:val="0"/>
                <w:numId w:val="197"/>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состав, функции и возможности использования информационных и телекоммуникационных технологий для информационного моделирования (</w:t>
            </w:r>
            <w:r w:rsidRPr="00E13563">
              <w:rPr>
                <w:rFonts w:ascii="Times New Roman" w:hAnsi="Times New Roman"/>
                <w:sz w:val="24"/>
                <w:szCs w:val="24"/>
                <w:lang w:val="en-US"/>
              </w:rPr>
              <w:t>BIM</w:t>
            </w:r>
            <w:r w:rsidRPr="00E13563">
              <w:rPr>
                <w:rFonts w:ascii="Times New Roman" w:hAnsi="Times New Roman"/>
                <w:sz w:val="24"/>
                <w:szCs w:val="24"/>
              </w:rPr>
              <w:t>-технологий) в профессиональной деятельности;</w:t>
            </w:r>
          </w:p>
          <w:p w:rsidR="00E13563" w:rsidRPr="00E13563" w:rsidRDefault="00E13563" w:rsidP="00E13563">
            <w:pPr>
              <w:numPr>
                <w:ilvl w:val="0"/>
                <w:numId w:val="197"/>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 xml:space="preserve">основные этапы </w:t>
            </w:r>
            <w:proofErr w:type="spellStart"/>
            <w:r w:rsidRPr="00E13563">
              <w:rPr>
                <w:rFonts w:ascii="Times New Roman" w:hAnsi="Times New Roman"/>
                <w:sz w:val="24"/>
                <w:szCs w:val="24"/>
              </w:rPr>
              <w:t>решенияпрофессиональных</w:t>
            </w:r>
            <w:proofErr w:type="spellEnd"/>
            <w:r w:rsidRPr="00E13563">
              <w:rPr>
                <w:rFonts w:ascii="Times New Roman" w:hAnsi="Times New Roman"/>
                <w:sz w:val="24"/>
                <w:szCs w:val="24"/>
              </w:rPr>
              <w:t xml:space="preserve"> задач с помощью персонального компьютера;</w:t>
            </w:r>
          </w:p>
          <w:p w:rsidR="00E13563" w:rsidRPr="00E13563" w:rsidRDefault="00E13563" w:rsidP="00E13563">
            <w:pPr>
              <w:numPr>
                <w:ilvl w:val="0"/>
                <w:numId w:val="197"/>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p w:rsidR="00E13563" w:rsidRPr="00E13563" w:rsidRDefault="00E13563" w:rsidP="00E13563">
            <w:pPr>
              <w:numPr>
                <w:ilvl w:val="0"/>
                <w:numId w:val="197"/>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технологию поиска информации;</w:t>
            </w:r>
          </w:p>
          <w:p w:rsidR="00E13563" w:rsidRPr="00E13563" w:rsidRDefault="00E13563" w:rsidP="00E13563">
            <w:pPr>
              <w:numPr>
                <w:ilvl w:val="0"/>
                <w:numId w:val="197"/>
              </w:numPr>
              <w:suppressAutoHyphens/>
              <w:spacing w:after="0" w:line="240" w:lineRule="auto"/>
              <w:ind w:left="288"/>
              <w:contextualSpacing/>
              <w:rPr>
                <w:rFonts w:ascii="Times New Roman" w:hAnsi="Times New Roman"/>
                <w:sz w:val="24"/>
                <w:szCs w:val="24"/>
              </w:rPr>
            </w:pPr>
            <w:r w:rsidRPr="00E13563">
              <w:rPr>
                <w:rFonts w:ascii="Times New Roman" w:hAnsi="Times New Roman"/>
                <w:sz w:val="24"/>
                <w:szCs w:val="24"/>
              </w:rPr>
              <w:t>технологию освоения пакетов прикладных программ.</w:t>
            </w:r>
          </w:p>
        </w:tc>
      </w:tr>
    </w:tbl>
    <w:p w:rsidR="00E13563" w:rsidRPr="00E13563" w:rsidRDefault="00E13563" w:rsidP="00E13563">
      <w:pPr>
        <w:suppressAutoHyphens/>
        <w:spacing w:after="0" w:line="240" w:lineRule="auto"/>
        <w:ind w:firstLine="709"/>
        <w:jc w:val="both"/>
        <w:rPr>
          <w:rFonts w:ascii="Times New Roman" w:hAnsi="Times New Roman"/>
          <w:i/>
          <w:sz w:val="24"/>
          <w:szCs w:val="24"/>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rPr>
      </w:pPr>
    </w:p>
    <w:p w:rsidR="00E13563" w:rsidRPr="00E13563" w:rsidRDefault="00E13563" w:rsidP="00E13563">
      <w:pPr>
        <w:suppressAutoHyphens/>
        <w:rPr>
          <w:rFonts w:ascii="Times New Roman" w:hAnsi="Times New Roman"/>
          <w:b/>
        </w:rPr>
      </w:pPr>
      <w:r w:rsidRPr="00E13563">
        <w:rPr>
          <w:rFonts w:ascii="Times New Roman" w:hAnsi="Times New Roman"/>
          <w:b/>
        </w:rPr>
        <w:lastRenderedPageBreak/>
        <w:t>2. СТРУКТУРА И СОДЕРЖАНИЕ УЧЕБНОЙ ДИСЦИПЛИНЫ</w:t>
      </w:r>
    </w:p>
    <w:p w:rsidR="00E13563" w:rsidRPr="00E13563" w:rsidRDefault="00E13563" w:rsidP="00E13563">
      <w:pPr>
        <w:suppressAutoHyphens/>
        <w:rPr>
          <w:rFonts w:ascii="Times New Roman" w:hAnsi="Times New Roman"/>
          <w:b/>
        </w:rPr>
      </w:pPr>
      <w:r w:rsidRPr="00E13563">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b/>
              </w:rPr>
            </w:pPr>
            <w:r w:rsidRPr="00E13563">
              <w:rPr>
                <w:rFonts w:ascii="Times New Roman" w:hAnsi="Times New Roman"/>
                <w:b/>
              </w:rPr>
              <w:t>Вид учебной работы</w:t>
            </w:r>
          </w:p>
        </w:tc>
        <w:tc>
          <w:tcPr>
            <w:tcW w:w="927" w:type="pct"/>
            <w:vAlign w:val="center"/>
          </w:tcPr>
          <w:p w:rsidR="00E13563" w:rsidRPr="00E13563" w:rsidRDefault="00E13563" w:rsidP="00E13563">
            <w:pPr>
              <w:suppressAutoHyphens/>
              <w:rPr>
                <w:rFonts w:ascii="Times New Roman" w:hAnsi="Times New Roman"/>
                <w:b/>
                <w:iCs/>
              </w:rPr>
            </w:pPr>
            <w:r w:rsidRPr="00E13563">
              <w:rPr>
                <w:rFonts w:ascii="Times New Roman" w:hAnsi="Times New Roman"/>
                <w:b/>
                <w:iCs/>
              </w:rPr>
              <w:t>Объем часов</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b/>
              </w:rPr>
            </w:pPr>
            <w:r w:rsidRPr="00E13563">
              <w:rPr>
                <w:rFonts w:ascii="Times New Roman" w:hAnsi="Times New Roman"/>
                <w:b/>
              </w:rPr>
              <w:t xml:space="preserve">Объем образовательной программы </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92</w:t>
            </w:r>
          </w:p>
        </w:tc>
      </w:tr>
      <w:tr w:rsidR="00E13563" w:rsidRPr="00E13563" w:rsidTr="006F3F3D">
        <w:trPr>
          <w:trHeight w:val="490"/>
        </w:trPr>
        <w:tc>
          <w:tcPr>
            <w:tcW w:w="5000" w:type="pct"/>
            <w:gridSpan w:val="2"/>
            <w:vAlign w:val="center"/>
          </w:tcPr>
          <w:p w:rsidR="00E13563" w:rsidRPr="00E13563" w:rsidRDefault="00E13563" w:rsidP="00E13563">
            <w:pPr>
              <w:suppressAutoHyphens/>
              <w:rPr>
                <w:rFonts w:ascii="Times New Roman" w:hAnsi="Times New Roman"/>
                <w:iCs/>
              </w:rPr>
            </w:pPr>
            <w:r w:rsidRPr="00E13563">
              <w:rPr>
                <w:rFonts w:ascii="Times New Roman" w:hAnsi="Times New Roman"/>
              </w:rPr>
              <w:t>в том числе:</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теоретическое обучение</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38</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 xml:space="preserve">лабораторные работы </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 xml:space="preserve">практические занятия </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42</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 xml:space="preserve">курсовая работа (проект) </w:t>
            </w:r>
            <w:r w:rsidRPr="00E13563">
              <w:rPr>
                <w:rFonts w:ascii="Times New Roman" w:hAnsi="Times New Roman"/>
                <w:i/>
              </w:rPr>
              <w:t>(если предусмотрено для специальностей</w:t>
            </w:r>
            <w:r w:rsidRPr="00E13563">
              <w:rPr>
                <w:rFonts w:ascii="Times New Roman" w:hAnsi="Times New Roman"/>
              </w:rPr>
              <w:t>)</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rPr>
            </w:pPr>
            <w:r w:rsidRPr="00E13563">
              <w:rPr>
                <w:rFonts w:ascii="Times New Roman" w:hAnsi="Times New Roman"/>
              </w:rPr>
              <w:t>контрольная работа</w:t>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w:t>
            </w:r>
          </w:p>
        </w:tc>
      </w:tr>
      <w:tr w:rsidR="00E13563" w:rsidRPr="00E13563" w:rsidTr="006F3F3D">
        <w:trPr>
          <w:trHeight w:val="490"/>
        </w:trPr>
        <w:tc>
          <w:tcPr>
            <w:tcW w:w="4073" w:type="pct"/>
            <w:vAlign w:val="center"/>
          </w:tcPr>
          <w:p w:rsidR="00E13563" w:rsidRPr="00E13563" w:rsidRDefault="00E13563" w:rsidP="00E13563">
            <w:pPr>
              <w:suppressAutoHyphens/>
              <w:rPr>
                <w:rFonts w:ascii="Times New Roman" w:hAnsi="Times New Roman"/>
                <w:i/>
              </w:rPr>
            </w:pPr>
            <w:r w:rsidRPr="00E13563">
              <w:rPr>
                <w:rFonts w:ascii="Times New Roman" w:hAnsi="Times New Roman"/>
                <w:i/>
              </w:rPr>
              <w:t xml:space="preserve">Самостоятельная работа </w:t>
            </w:r>
            <w:r w:rsidRPr="00E13563">
              <w:rPr>
                <w:rFonts w:ascii="Times New Roman" w:hAnsi="Times New Roman"/>
                <w:b/>
                <w:i/>
                <w:vertAlign w:val="superscript"/>
              </w:rPr>
              <w:footnoteReference w:id="46"/>
            </w:r>
          </w:p>
        </w:tc>
        <w:tc>
          <w:tcPr>
            <w:tcW w:w="927" w:type="pct"/>
            <w:vAlign w:val="center"/>
          </w:tcPr>
          <w:p w:rsidR="00E13563" w:rsidRPr="00E13563" w:rsidRDefault="00E13563" w:rsidP="00E13563">
            <w:pPr>
              <w:suppressAutoHyphens/>
              <w:rPr>
                <w:rFonts w:ascii="Times New Roman" w:hAnsi="Times New Roman"/>
                <w:iCs/>
              </w:rPr>
            </w:pPr>
            <w:r w:rsidRPr="00E13563">
              <w:rPr>
                <w:rFonts w:ascii="Times New Roman" w:hAnsi="Times New Roman"/>
                <w:iCs/>
              </w:rPr>
              <w:t>10</w:t>
            </w:r>
          </w:p>
        </w:tc>
      </w:tr>
      <w:tr w:rsidR="00E13563" w:rsidRPr="00E13563" w:rsidTr="006F3F3D">
        <w:trPr>
          <w:trHeight w:val="490"/>
        </w:trPr>
        <w:tc>
          <w:tcPr>
            <w:tcW w:w="5000" w:type="pct"/>
            <w:gridSpan w:val="2"/>
            <w:vAlign w:val="center"/>
          </w:tcPr>
          <w:p w:rsidR="00E13563" w:rsidRPr="00E13563" w:rsidRDefault="00E13563" w:rsidP="00E13563">
            <w:pPr>
              <w:suppressAutoHyphens/>
              <w:rPr>
                <w:rFonts w:ascii="Times New Roman" w:hAnsi="Times New Roman"/>
                <w:b/>
                <w:iCs/>
              </w:rPr>
            </w:pPr>
            <w:r w:rsidRPr="00E13563">
              <w:rPr>
                <w:rFonts w:ascii="Times New Roman" w:hAnsi="Times New Roman"/>
                <w:b/>
                <w:iCs/>
              </w:rPr>
              <w:t xml:space="preserve">Промежуточная аттестация  </w:t>
            </w:r>
            <w:r>
              <w:rPr>
                <w:rFonts w:ascii="Times New Roman" w:hAnsi="Times New Roman"/>
                <w:b/>
                <w:iCs/>
                <w:lang w:eastAsia="en-US"/>
              </w:rPr>
              <w:t xml:space="preserve"> </w:t>
            </w:r>
            <w:r>
              <w:rPr>
                <w:rFonts w:ascii="Times New Roman" w:eastAsia="Calibri" w:hAnsi="Times New Roman"/>
                <w:b/>
                <w:sz w:val="24"/>
                <w:szCs w:val="24"/>
                <w:lang w:eastAsia="en-US"/>
              </w:rPr>
              <w:t xml:space="preserve">                                                                                         </w:t>
            </w:r>
            <w:r w:rsidRPr="00E13563">
              <w:rPr>
                <w:rFonts w:ascii="Times New Roman" w:eastAsia="Calibri" w:hAnsi="Times New Roman"/>
                <w:sz w:val="24"/>
                <w:szCs w:val="24"/>
                <w:lang w:eastAsia="en-US"/>
              </w:rPr>
              <w:t>2</w:t>
            </w:r>
          </w:p>
        </w:tc>
      </w:tr>
    </w:tbl>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E13563" w:rsidRDefault="00E13563"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sectPr w:rsidR="003E7C55">
          <w:pgSz w:w="11906" w:h="16838"/>
          <w:pgMar w:top="1134" w:right="850" w:bottom="1134" w:left="1701" w:header="708" w:footer="708" w:gutter="0"/>
          <w:cols w:space="708"/>
          <w:docGrid w:linePitch="360"/>
        </w:sectPr>
      </w:pPr>
    </w:p>
    <w:p w:rsidR="006F3F3D" w:rsidRPr="006F3F3D" w:rsidRDefault="006F3F3D" w:rsidP="006F3F3D">
      <w:pPr>
        <w:rPr>
          <w:rFonts w:ascii="Times New Roman" w:hAnsi="Times New Roman"/>
          <w:b/>
          <w:bCs/>
        </w:rPr>
      </w:pPr>
      <w:r w:rsidRPr="006F3F3D">
        <w:rPr>
          <w:rFonts w:ascii="Times New Roman" w:hAnsi="Times New Roman"/>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8570"/>
        <w:gridCol w:w="2108"/>
        <w:gridCol w:w="1860"/>
      </w:tblGrid>
      <w:tr w:rsidR="006F3F3D" w:rsidRPr="006F3F3D" w:rsidTr="006F3F3D">
        <w:trPr>
          <w:trHeight w:val="20"/>
        </w:trPr>
        <w:tc>
          <w:tcPr>
            <w:tcW w:w="760" w:type="pct"/>
          </w:tcPr>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Наименование разделов и тем</w:t>
            </w:r>
          </w:p>
        </w:tc>
        <w:tc>
          <w:tcPr>
            <w:tcW w:w="2898" w:type="pct"/>
          </w:tcPr>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Содержание учебного материала и формы организации деятельности обучающихся</w:t>
            </w:r>
          </w:p>
        </w:tc>
        <w:tc>
          <w:tcPr>
            <w:tcW w:w="713" w:type="pct"/>
          </w:tcPr>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 xml:space="preserve">Объем </w:t>
            </w:r>
          </w:p>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в часах</w:t>
            </w:r>
          </w:p>
        </w:tc>
        <w:tc>
          <w:tcPr>
            <w:tcW w:w="629" w:type="pct"/>
          </w:tcPr>
          <w:p w:rsidR="006F3F3D" w:rsidRPr="006F3F3D" w:rsidRDefault="006F3F3D" w:rsidP="006F3F3D">
            <w:pPr>
              <w:suppressAutoHyphens/>
              <w:spacing w:line="240" w:lineRule="auto"/>
              <w:jc w:val="center"/>
              <w:rPr>
                <w:rFonts w:ascii="Times New Roman" w:hAnsi="Times New Roman"/>
                <w:b/>
                <w:bCs/>
              </w:rPr>
            </w:pPr>
            <w:r w:rsidRPr="006F3F3D">
              <w:rPr>
                <w:rFonts w:ascii="Times New Roman" w:hAnsi="Times New Roman"/>
                <w:b/>
                <w:bCs/>
              </w:rPr>
              <w:t>Коды компетенций, формированию которых способствует элемент программы</w:t>
            </w:r>
          </w:p>
        </w:tc>
      </w:tr>
      <w:tr w:rsidR="006F3F3D" w:rsidRPr="006F3F3D" w:rsidTr="006F3F3D">
        <w:trPr>
          <w:trHeight w:val="20"/>
        </w:trPr>
        <w:tc>
          <w:tcPr>
            <w:tcW w:w="760"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1</w:t>
            </w:r>
          </w:p>
        </w:tc>
        <w:tc>
          <w:tcPr>
            <w:tcW w:w="2898" w:type="pct"/>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i/>
              </w:rPr>
              <w:t>2</w:t>
            </w:r>
          </w:p>
        </w:tc>
        <w:tc>
          <w:tcPr>
            <w:tcW w:w="713" w:type="pct"/>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i/>
              </w:rPr>
              <w:t>3</w:t>
            </w:r>
          </w:p>
        </w:tc>
        <w:tc>
          <w:tcPr>
            <w:tcW w:w="629" w:type="pct"/>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i/>
              </w:rPr>
              <w:t>4</w:t>
            </w:r>
          </w:p>
        </w:tc>
      </w:tr>
      <w:tr w:rsidR="006F3F3D" w:rsidRPr="006F3F3D" w:rsidTr="006F3F3D">
        <w:trPr>
          <w:trHeight w:val="371"/>
        </w:trPr>
        <w:tc>
          <w:tcPr>
            <w:tcW w:w="760" w:type="pct"/>
            <w:vMerge w:val="restart"/>
          </w:tcPr>
          <w:p w:rsidR="006F3F3D" w:rsidRPr="006F3F3D" w:rsidRDefault="006F3F3D" w:rsidP="006F3F3D">
            <w:pPr>
              <w:spacing w:after="0" w:line="240" w:lineRule="auto"/>
              <w:rPr>
                <w:rFonts w:ascii="Times New Roman" w:hAnsi="Times New Roman"/>
                <w:b/>
                <w:bCs/>
                <w:highlight w:val="yellow"/>
              </w:rPr>
            </w:pPr>
            <w:r w:rsidRPr="006F3F3D">
              <w:rPr>
                <w:rFonts w:ascii="Times New Roman" w:hAnsi="Times New Roman"/>
                <w:b/>
                <w:bCs/>
              </w:rPr>
              <w:t xml:space="preserve">Тема 1 . Методы и средства информационных технологий. </w:t>
            </w: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 xml:space="preserve">Содержание учебного материала </w:t>
            </w:r>
          </w:p>
        </w:tc>
        <w:tc>
          <w:tcPr>
            <w:tcW w:w="713" w:type="pct"/>
            <w:vMerge w:val="restar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8</w:t>
            </w:r>
          </w:p>
        </w:tc>
        <w:tc>
          <w:tcPr>
            <w:tcW w:w="629" w:type="pct"/>
            <w:vMerge w:val="restart"/>
          </w:tcPr>
          <w:p w:rsidR="006F3F3D" w:rsidRPr="006F3F3D" w:rsidRDefault="006F3F3D" w:rsidP="006F3F3D">
            <w:pPr>
              <w:spacing w:after="0" w:line="240" w:lineRule="auto"/>
              <w:rPr>
                <w:rFonts w:ascii="Times New Roman" w:hAnsi="Times New Roman"/>
                <w:b/>
                <w:bCs/>
              </w:rPr>
            </w:pPr>
            <w:r w:rsidRPr="006F3F3D">
              <w:rPr>
                <w:rFonts w:ascii="Times New Roman" w:hAnsi="Times New Roman"/>
                <w:sz w:val="24"/>
                <w:szCs w:val="24"/>
              </w:rPr>
              <w:t>ОК 02., ОК 03., ОК 09., ПК. 1.3., ПК. 1.4., ПК2.3</w:t>
            </w:r>
          </w:p>
        </w:tc>
      </w:tr>
      <w:tr w:rsidR="006F3F3D" w:rsidRPr="006F3F3D" w:rsidTr="006F3F3D">
        <w:trPr>
          <w:trHeight w:val="502"/>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eastAsiaTheme="minorHAnsi" w:hAnsi="Times New Roman"/>
                <w:b/>
                <w:lang w:eastAsia="en-US"/>
              </w:rPr>
              <w:t>1</w:t>
            </w:r>
            <w:r w:rsidRPr="006F3F3D">
              <w:rPr>
                <w:rFonts w:ascii="Times New Roman" w:eastAsiaTheme="minorHAnsi" w:hAnsi="Times New Roman"/>
                <w:lang w:eastAsia="en-US"/>
              </w:rPr>
              <w:t xml:space="preserve">.Цели и задачи дисциплины. Принципы использования информационных технологий в профессиональной деятельности. </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sz w:val="24"/>
                <w:szCs w:val="24"/>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 xml:space="preserve">2. </w:t>
            </w:r>
            <w:r w:rsidRPr="006F3F3D">
              <w:rPr>
                <w:rFonts w:ascii="Times New Roman" w:eastAsiaTheme="minorHAnsi" w:hAnsi="Times New Roman"/>
                <w:lang w:eastAsia="en-US"/>
              </w:rPr>
              <w:t>Основные методы и средства обработки, хранения, передачи и накопления информации</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sz w:val="24"/>
                <w:szCs w:val="24"/>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3</w:t>
            </w:r>
            <w:r w:rsidRPr="006F3F3D">
              <w:rPr>
                <w:rFonts w:asciiTheme="minorHAnsi" w:eastAsiaTheme="minorHAnsi" w:hAnsiTheme="minorHAnsi" w:cstheme="minorBidi"/>
                <w:lang w:eastAsia="en-US"/>
              </w:rPr>
              <w:t xml:space="preserve">. </w:t>
            </w:r>
            <w:r w:rsidRPr="006F3F3D">
              <w:rPr>
                <w:rFonts w:ascii="Times New Roman" w:eastAsiaTheme="minorHAnsi" w:hAnsi="Times New Roman"/>
                <w:lang w:eastAsia="en-US"/>
              </w:rPr>
              <w:t>Классификация организационной и компьютерной техники</w:t>
            </w:r>
            <w:r w:rsidRPr="006F3F3D">
              <w:rPr>
                <w:rFonts w:asciiTheme="minorHAnsi" w:eastAsiaTheme="minorHAnsi" w:hAnsiTheme="minorHAnsi" w:cstheme="minorBidi"/>
                <w:lang w:eastAsia="en-US"/>
              </w:rPr>
              <w:t xml:space="preserve">. </w:t>
            </w:r>
            <w:r w:rsidRPr="006F3F3D">
              <w:rPr>
                <w:rFonts w:ascii="Times New Roman" w:hAnsi="Times New Roman"/>
                <w:bCs/>
              </w:rPr>
              <w:t>Состав ПК и основные характеристики устройств. Назначение и принципы эксплуатации организационной и компьютерной техники. Состав автоматизированного рабочего места</w:t>
            </w:r>
            <w:r w:rsidRPr="006F3F3D">
              <w:rPr>
                <w:rFonts w:ascii="Times New Roman" w:hAnsi="Times New Roman"/>
                <w:b/>
                <w:bCs/>
              </w:rPr>
              <w:t>.</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sz w:val="24"/>
                <w:szCs w:val="24"/>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rPr>
            </w:pPr>
            <w:r w:rsidRPr="006F3F3D">
              <w:rPr>
                <w:rFonts w:ascii="Times New Roman" w:hAnsi="Times New Roman"/>
                <w:b/>
                <w:bCs/>
              </w:rPr>
              <w:t xml:space="preserve">В том числе,  практических занятий </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rPr>
              <w:t>Практическое занятие №1.. Работа с периферийными устройствами (принтер, плоттер, сканер, проектор).</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Самостоятельная работа обучающихся</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704"/>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Работа с дополнительной литературой, определение оптимальной конфигурации офисного персонального компьютера, составление таблицы характеристик и назначений основных прикладных программ</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145"/>
        </w:trPr>
        <w:tc>
          <w:tcPr>
            <w:tcW w:w="760" w:type="pct"/>
            <w:vMerge w:val="restar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 xml:space="preserve">Тема 2. Программные средства информационных технологий. Двух- и </w:t>
            </w:r>
            <w:r w:rsidRPr="006F3F3D">
              <w:rPr>
                <w:rFonts w:ascii="Times New Roman" w:hAnsi="Times New Roman"/>
                <w:b/>
                <w:bCs/>
              </w:rPr>
              <w:lastRenderedPageBreak/>
              <w:t>трехмерное моделирование.</w:t>
            </w: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lastRenderedPageBreak/>
              <w:t>Содержание учебного материала</w:t>
            </w:r>
          </w:p>
        </w:tc>
        <w:tc>
          <w:tcPr>
            <w:tcW w:w="713" w:type="pct"/>
            <w:vMerge w:val="restar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32</w:t>
            </w:r>
          </w:p>
        </w:tc>
        <w:tc>
          <w:tcPr>
            <w:tcW w:w="629" w:type="pct"/>
            <w:vMerge w:val="restar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ОК 02., ОК 03., ОК 09., ПК. 1.3., ПК. 1.4.ПК2.3</w:t>
            </w:r>
          </w:p>
        </w:tc>
      </w:tr>
      <w:tr w:rsidR="006F3F3D" w:rsidRPr="006F3F3D" w:rsidTr="006F3F3D">
        <w:trPr>
          <w:trHeight w:val="704"/>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1.Классификация программного обеспечения. Прикладное программное обеспечение в профессиональной деятельности. Общее представление о двух- и трехмерном моделировании.  Программы для двух и трехмерного моделирования (</w:t>
            </w:r>
            <w:proofErr w:type="spellStart"/>
            <w:r w:rsidRPr="006F3F3D">
              <w:rPr>
                <w:rFonts w:ascii="Times New Roman" w:eastAsiaTheme="minorHAnsi" w:hAnsi="Times New Roman"/>
                <w:color w:val="000000"/>
                <w:sz w:val="23"/>
                <w:szCs w:val="23"/>
                <w:lang w:eastAsia="en-US"/>
              </w:rPr>
              <w:t>AutoCAD</w:t>
            </w:r>
            <w:proofErr w:type="spellEnd"/>
            <w:r w:rsidRPr="006F3F3D">
              <w:rPr>
                <w:rFonts w:ascii="Times New Roman" w:eastAsiaTheme="minorHAnsi" w:hAnsi="Times New Roman"/>
                <w:color w:val="000000"/>
                <w:sz w:val="23"/>
                <w:szCs w:val="23"/>
                <w:lang w:eastAsia="en-US"/>
              </w:rPr>
              <w:t xml:space="preserve">, </w:t>
            </w:r>
            <w:proofErr w:type="spellStart"/>
            <w:r w:rsidRPr="006F3F3D">
              <w:rPr>
                <w:rFonts w:ascii="Times New Roman" w:eastAsiaTheme="minorHAnsi" w:hAnsi="Times New Roman"/>
                <w:color w:val="000000"/>
                <w:sz w:val="23"/>
                <w:szCs w:val="23"/>
                <w:lang w:eastAsia="en-US"/>
              </w:rPr>
              <w:t>AutoCAD</w:t>
            </w:r>
            <w:proofErr w:type="spellEnd"/>
            <w:r w:rsidRPr="006F3F3D">
              <w:rPr>
                <w:rFonts w:ascii="Times New Roman" w:eastAsiaTheme="minorHAnsi" w:hAnsi="Times New Roman"/>
                <w:color w:val="000000"/>
                <w:sz w:val="23"/>
                <w:szCs w:val="23"/>
                <w:lang w:eastAsia="en-US"/>
              </w:rPr>
              <w:t xml:space="preserve"> 3D,  3DSMAX,  </w:t>
            </w:r>
            <w:proofErr w:type="spellStart"/>
            <w:r w:rsidRPr="006F3F3D">
              <w:rPr>
                <w:rFonts w:ascii="Times New Roman" w:eastAsiaTheme="minorHAnsi" w:hAnsi="Times New Roman"/>
                <w:color w:val="000000"/>
                <w:sz w:val="23"/>
                <w:szCs w:val="23"/>
                <w:lang w:eastAsia="en-US"/>
              </w:rPr>
              <w:t>Inventor</w:t>
            </w:r>
            <w:proofErr w:type="spellEnd"/>
            <w:r w:rsidRPr="006F3F3D">
              <w:rPr>
                <w:rFonts w:ascii="Times New Roman" w:eastAsiaTheme="minorHAnsi" w:hAnsi="Times New Roman"/>
                <w:color w:val="000000"/>
                <w:sz w:val="23"/>
                <w:szCs w:val="23"/>
                <w:lang w:eastAsia="en-US"/>
              </w:rPr>
              <w:t xml:space="preserve"> , </w:t>
            </w:r>
            <w:proofErr w:type="spellStart"/>
            <w:r w:rsidRPr="006F3F3D">
              <w:rPr>
                <w:rFonts w:ascii="Times New Roman" w:eastAsiaTheme="minorHAnsi" w:hAnsi="Times New Roman"/>
                <w:color w:val="000000"/>
                <w:sz w:val="23"/>
                <w:szCs w:val="23"/>
                <w:lang w:eastAsia="en-US"/>
              </w:rPr>
              <w:t>NanoCAD</w:t>
            </w:r>
            <w:proofErr w:type="spellEnd"/>
            <w:r w:rsidRPr="006F3F3D">
              <w:rPr>
                <w:rFonts w:ascii="Times New Roman" w:eastAsiaTheme="minorHAnsi" w:hAnsi="Times New Roman"/>
                <w:color w:val="000000"/>
                <w:sz w:val="23"/>
                <w:szCs w:val="23"/>
                <w:lang w:eastAsia="en-US"/>
              </w:rPr>
              <w:t xml:space="preserve">,  </w:t>
            </w:r>
            <w:proofErr w:type="spellStart"/>
            <w:r w:rsidRPr="006F3F3D">
              <w:rPr>
                <w:rFonts w:ascii="Times New Roman" w:eastAsiaTheme="minorHAnsi" w:hAnsi="Times New Roman"/>
                <w:color w:val="000000"/>
                <w:sz w:val="23"/>
                <w:szCs w:val="23"/>
                <w:lang w:eastAsia="en-US"/>
              </w:rPr>
              <w:t>ArhiCAD</w:t>
            </w:r>
            <w:proofErr w:type="spellEnd"/>
            <w:r w:rsidRPr="006F3F3D">
              <w:rPr>
                <w:rFonts w:ascii="Times New Roman" w:eastAsiaTheme="minorHAnsi" w:hAnsi="Times New Roman"/>
                <w:color w:val="000000"/>
                <w:sz w:val="23"/>
                <w:szCs w:val="23"/>
                <w:lang w:eastAsia="en-US"/>
              </w:rPr>
              <w:t>).</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704"/>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2. Декартовы и полярные координаты в 2D- и 3D пространстве. Пользовательская система координат. Поверхностное моделирование. Типы моделей трехмерных объектов.</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29"/>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3.Средства панорамирования и </w:t>
            </w:r>
            <w:proofErr w:type="spellStart"/>
            <w:r w:rsidRPr="006F3F3D">
              <w:rPr>
                <w:rFonts w:ascii="Times New Roman" w:eastAsiaTheme="minorHAnsi" w:hAnsi="Times New Roman"/>
                <w:color w:val="000000"/>
                <w:sz w:val="23"/>
                <w:szCs w:val="23"/>
                <w:lang w:eastAsia="en-US"/>
              </w:rPr>
              <w:t>зумирования</w:t>
            </w:r>
            <w:proofErr w:type="spellEnd"/>
            <w:r w:rsidRPr="006F3F3D">
              <w:rPr>
                <w:rFonts w:ascii="Times New Roman" w:eastAsiaTheme="minorHAnsi" w:hAnsi="Times New Roman"/>
                <w:color w:val="000000"/>
                <w:sz w:val="23"/>
                <w:szCs w:val="23"/>
                <w:lang w:eastAsia="en-US"/>
              </w:rPr>
              <w:t xml:space="preserve"> чертежа</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6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4.Средства создания базовых геометрических объектов (тел).</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8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5.</w:t>
            </w:r>
            <w:r w:rsidRPr="006F3F3D">
              <w:rPr>
                <w:rFonts w:ascii="Times New Roman" w:eastAsiaTheme="minorHAnsi" w:hAnsi="Times New Roman"/>
                <w:color w:val="000000"/>
                <w:sz w:val="24"/>
                <w:szCs w:val="24"/>
                <w:lang w:eastAsia="en-US"/>
              </w:rPr>
              <w:t xml:space="preserve"> </w:t>
            </w:r>
            <w:r w:rsidRPr="006F3F3D">
              <w:rPr>
                <w:rFonts w:ascii="Times New Roman" w:eastAsiaTheme="minorHAnsi" w:hAnsi="Times New Roman"/>
                <w:color w:val="000000"/>
                <w:sz w:val="23"/>
                <w:szCs w:val="23"/>
                <w:lang w:eastAsia="en-US"/>
              </w:rPr>
              <w:t>Функции для обеспечения необходимой точности моделей</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54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6.Средства выполнения операций редактирования объектов (тел). Свойства и визуализация</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704"/>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7.Использование полезных приложений, специализированного инструментария при оформлении проектной документации для строительства в соответствии с ГОСТ Р 21.1101-2013.</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8.Средства создания чертежной документации из двух- и трехмерного пространства.</w:t>
            </w:r>
          </w:p>
        </w:tc>
        <w:tc>
          <w:tcPr>
            <w:tcW w:w="713" w:type="pct"/>
            <w:vMerge/>
            <w:vAlign w:val="center"/>
          </w:tcPr>
          <w:p w:rsidR="006F3F3D" w:rsidRPr="006F3F3D" w:rsidRDefault="006F3F3D" w:rsidP="006F3F3D">
            <w:pPr>
              <w:spacing w:after="0" w:line="240" w:lineRule="auto"/>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b/>
                <w:color w:val="000000"/>
                <w:sz w:val="23"/>
                <w:szCs w:val="23"/>
                <w:lang w:eastAsia="en-US"/>
              </w:rPr>
            </w:pPr>
            <w:r w:rsidRPr="006F3F3D">
              <w:rPr>
                <w:rFonts w:ascii="Times New Roman" w:eastAsiaTheme="minorHAnsi" w:hAnsi="Times New Roman"/>
                <w:b/>
                <w:color w:val="000000"/>
                <w:sz w:val="23"/>
                <w:szCs w:val="23"/>
                <w:lang w:eastAsia="en-US"/>
              </w:rPr>
              <w:t>В том числе, практических занятий</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16</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 2. Изучение интерфейса программы</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№3.</w:t>
            </w:r>
            <w:r w:rsidRPr="006F3F3D">
              <w:rPr>
                <w:rFonts w:ascii="Times New Roman" w:eastAsiaTheme="minorHAnsi" w:hAnsi="Times New Roman"/>
                <w:color w:val="000000"/>
                <w:sz w:val="24"/>
                <w:szCs w:val="24"/>
                <w:lang w:eastAsia="en-US"/>
              </w:rPr>
              <w:t xml:space="preserve"> </w:t>
            </w:r>
            <w:r w:rsidRPr="006F3F3D">
              <w:rPr>
                <w:rFonts w:ascii="Times New Roman" w:eastAsiaTheme="minorHAnsi" w:hAnsi="Times New Roman"/>
                <w:color w:val="000000"/>
                <w:sz w:val="23"/>
                <w:szCs w:val="23"/>
                <w:lang w:eastAsia="en-US"/>
              </w:rPr>
              <w:t>Создание простейших объектов – примитивов.</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 Практическое занятие №4.Применение команд редактирования при создании модели.</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№5</w:t>
            </w:r>
            <w:r w:rsidRPr="006F3F3D">
              <w:rPr>
                <w:rFonts w:ascii="Times New Roman" w:eastAsiaTheme="minorHAnsi" w:hAnsi="Times New Roman"/>
                <w:color w:val="000000"/>
                <w:sz w:val="24"/>
                <w:szCs w:val="24"/>
                <w:lang w:eastAsia="en-US"/>
              </w:rPr>
              <w:t xml:space="preserve"> </w:t>
            </w:r>
            <w:r w:rsidRPr="006F3F3D">
              <w:rPr>
                <w:rFonts w:ascii="Times New Roman" w:eastAsiaTheme="minorHAnsi" w:hAnsi="Times New Roman"/>
                <w:color w:val="000000"/>
                <w:sz w:val="23"/>
                <w:szCs w:val="23"/>
                <w:lang w:eastAsia="en-US"/>
              </w:rPr>
              <w:t>Применение функций для обеспечения необходимой точности моделей.</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 Практическое занятие №6.Создание библиотеки объектов для многократного использования. Применение объектов из библиотек и модулей для оформления чертежей в соответствии с требованиями ГОСТ Р 21.1101-2013</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№7.</w:t>
            </w:r>
            <w:r w:rsidRPr="006F3F3D">
              <w:rPr>
                <w:rFonts w:ascii="Times New Roman" w:eastAsiaTheme="minorHAnsi" w:hAnsi="Times New Roman"/>
                <w:color w:val="000000"/>
                <w:sz w:val="24"/>
                <w:szCs w:val="24"/>
                <w:lang w:eastAsia="en-US"/>
              </w:rPr>
              <w:t xml:space="preserve"> </w:t>
            </w:r>
            <w:r w:rsidRPr="006F3F3D">
              <w:rPr>
                <w:rFonts w:ascii="Times New Roman" w:eastAsiaTheme="minorHAnsi" w:hAnsi="Times New Roman"/>
                <w:color w:val="000000"/>
                <w:sz w:val="23"/>
                <w:szCs w:val="23"/>
                <w:lang w:eastAsia="en-US"/>
              </w:rPr>
              <w:t>Визуализация (анимация) двух- и трехмерных объектов.</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Практическое занятие № 8.</w:t>
            </w:r>
            <w:r w:rsidRPr="006F3F3D">
              <w:rPr>
                <w:rFonts w:ascii="Times New Roman" w:eastAsiaTheme="minorHAnsi" w:hAnsi="Times New Roman"/>
                <w:color w:val="000000"/>
                <w:sz w:val="24"/>
                <w:szCs w:val="24"/>
                <w:lang w:eastAsia="en-US"/>
              </w:rPr>
              <w:t xml:space="preserve"> </w:t>
            </w:r>
            <w:r w:rsidRPr="006F3F3D">
              <w:rPr>
                <w:rFonts w:ascii="Times New Roman" w:eastAsiaTheme="minorHAnsi" w:hAnsi="Times New Roman"/>
                <w:color w:val="000000"/>
                <w:sz w:val="23"/>
                <w:szCs w:val="23"/>
                <w:lang w:eastAsia="en-US"/>
              </w:rPr>
              <w:t>Простановка размеров на чертеже</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333"/>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 Практическое занятие №9. Предпечатная подготовка: отображение одного или нескольких масштабированных видов проекта на листе чертежа стандартного размера. Вывод на печать.</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Самостоятельная работа обучающихся</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 xml:space="preserve">Создание плоских чертежей из </w:t>
            </w:r>
            <w:r w:rsidRPr="006F3F3D">
              <w:rPr>
                <w:rFonts w:ascii="Times New Roman" w:eastAsiaTheme="minorHAnsi" w:hAnsi="Times New Roman"/>
                <w:sz w:val="24"/>
                <w:szCs w:val="24"/>
                <w:lang w:eastAsia="en-US"/>
              </w:rPr>
              <w:t>3</w:t>
            </w:r>
            <w:r w:rsidRPr="006F3F3D">
              <w:rPr>
                <w:rFonts w:ascii="Times New Roman" w:eastAsiaTheme="minorHAnsi" w:hAnsi="Times New Roman"/>
                <w:sz w:val="24"/>
                <w:szCs w:val="24"/>
                <w:lang w:val="en-US" w:eastAsia="en-US"/>
              </w:rPr>
              <w:t>D</w:t>
            </w:r>
            <w:r w:rsidRPr="006F3F3D">
              <w:rPr>
                <w:rFonts w:ascii="Times New Roman" w:eastAsiaTheme="minorHAnsi" w:hAnsi="Times New Roman"/>
                <w:sz w:val="24"/>
                <w:szCs w:val="24"/>
                <w:lang w:eastAsia="en-US"/>
              </w:rPr>
              <w:t>модели</w:t>
            </w:r>
          </w:p>
        </w:tc>
        <w:tc>
          <w:tcPr>
            <w:tcW w:w="713" w:type="pct"/>
            <w:vAlign w:val="center"/>
          </w:tcPr>
          <w:p w:rsidR="006F3F3D" w:rsidRPr="006F3F3D" w:rsidRDefault="006F3F3D" w:rsidP="006F3F3D">
            <w:pPr>
              <w:suppressAutoHyphens/>
              <w:spacing w:after="0" w:line="240" w:lineRule="auto"/>
              <w:jc w:val="both"/>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val="restar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lastRenderedPageBreak/>
              <w:t xml:space="preserve">Тема 3. Программное обеспечение для информационного моделирования. </w:t>
            </w:r>
          </w:p>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rPr>
              <w:t>Содержание учебного материала</w:t>
            </w:r>
          </w:p>
        </w:tc>
        <w:tc>
          <w:tcPr>
            <w:tcW w:w="713" w:type="pct"/>
            <w:vMerge w:val="restart"/>
            <w:vAlign w:val="center"/>
          </w:tcPr>
          <w:p w:rsidR="006F3F3D" w:rsidRPr="006F3F3D" w:rsidRDefault="006F3F3D" w:rsidP="006F3F3D">
            <w:pPr>
              <w:suppressAutoHyphens/>
              <w:spacing w:after="0" w:line="240" w:lineRule="auto"/>
              <w:jc w:val="both"/>
              <w:rPr>
                <w:rFonts w:ascii="Times New Roman" w:hAnsi="Times New Roman"/>
                <w:b/>
                <w:bCs/>
              </w:rPr>
            </w:pPr>
            <w:r w:rsidRPr="006F3F3D">
              <w:rPr>
                <w:rFonts w:ascii="Times New Roman" w:hAnsi="Times New Roman"/>
                <w:b/>
                <w:bCs/>
              </w:rPr>
              <w:t>34</w:t>
            </w:r>
          </w:p>
        </w:tc>
        <w:tc>
          <w:tcPr>
            <w:tcW w:w="629" w:type="pct"/>
            <w:vMerge w:val="restart"/>
          </w:tcPr>
          <w:p w:rsidR="006F3F3D" w:rsidRPr="006F3F3D" w:rsidRDefault="006F3F3D" w:rsidP="006F3F3D">
            <w:pPr>
              <w:spacing w:after="0" w:line="240" w:lineRule="auto"/>
              <w:rPr>
                <w:rFonts w:ascii="Times New Roman" w:hAnsi="Times New Roman"/>
                <w:b/>
                <w:i/>
              </w:rPr>
            </w:pPr>
            <w:r w:rsidRPr="006F3F3D">
              <w:rPr>
                <w:rFonts w:ascii="Times New Roman" w:hAnsi="Times New Roman"/>
                <w:sz w:val="24"/>
                <w:szCs w:val="24"/>
              </w:rPr>
              <w:t>ОК 02., ОК 03., ОК 04., ОК 09., ПК. 1.3., ПК. 1.4.ПК2.3</w:t>
            </w: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1.</w:t>
            </w:r>
            <w:r w:rsidRPr="006F3F3D">
              <w:rPr>
                <w:rFonts w:ascii="Times New Roman" w:hAnsi="Times New Roman"/>
                <w:bCs/>
              </w:rPr>
              <w:t xml:space="preserve">Понятие BIM – технологий. </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2.</w:t>
            </w:r>
            <w:r w:rsidRPr="006F3F3D">
              <w:rPr>
                <w:rFonts w:ascii="Times New Roman" w:hAnsi="Times New Roman"/>
                <w:bCs/>
              </w:rPr>
              <w:t>Состав, функции и возможности использования пакетов прикладных программ для информационного моделирования (BIM-технологий) в профессиональной деятельности.</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3.</w:t>
            </w:r>
            <w:r w:rsidRPr="006F3F3D">
              <w:rPr>
                <w:rFonts w:ascii="Times New Roman" w:hAnsi="Times New Roman"/>
                <w:bCs/>
              </w:rPr>
              <w:t>Инструменты реализации BIM(</w:t>
            </w:r>
            <w:r w:rsidRPr="006F3F3D">
              <w:rPr>
                <w:rFonts w:ascii="Times New Roman" w:hAnsi="Times New Roman"/>
                <w:bCs/>
                <w:lang w:val="en-US"/>
              </w:rPr>
              <w:t>Autodesk</w:t>
            </w:r>
            <w:r w:rsidRPr="006F3F3D">
              <w:rPr>
                <w:rFonts w:ascii="Times New Roman" w:hAnsi="Times New Roman"/>
                <w:bCs/>
              </w:rPr>
              <w:t xml:space="preserve">, </w:t>
            </w:r>
            <w:proofErr w:type="spellStart"/>
            <w:r w:rsidRPr="006F3F3D">
              <w:rPr>
                <w:rFonts w:ascii="Times New Roman" w:hAnsi="Times New Roman"/>
              </w:rPr>
              <w:t>Nemetschek</w:t>
            </w:r>
            <w:proofErr w:type="spellEnd"/>
            <w:r w:rsidRPr="006F3F3D">
              <w:rPr>
                <w:rFonts w:ascii="Times New Roman" w:hAnsi="Times New Roman"/>
              </w:rPr>
              <w:t xml:space="preserve">, </w:t>
            </w:r>
            <w:proofErr w:type="spellStart"/>
            <w:r w:rsidRPr="006F3F3D">
              <w:rPr>
                <w:rFonts w:ascii="Times New Roman" w:hAnsi="Times New Roman"/>
              </w:rPr>
              <w:t>Allplan</w:t>
            </w:r>
            <w:proofErr w:type="spellEnd"/>
            <w:r w:rsidRPr="006F3F3D">
              <w:rPr>
                <w:rFonts w:ascii="Times New Roman" w:hAnsi="Times New Roman"/>
              </w:rPr>
              <w:t xml:space="preserve">, </w:t>
            </w:r>
            <w:proofErr w:type="spellStart"/>
            <w:r w:rsidRPr="006F3F3D">
              <w:rPr>
                <w:rFonts w:ascii="Times New Roman" w:hAnsi="Times New Roman"/>
                <w:lang w:val="en-US"/>
              </w:rPr>
              <w:t>Graphisoft</w:t>
            </w:r>
            <w:proofErr w:type="spellEnd"/>
            <w:r w:rsidRPr="006F3F3D">
              <w:rPr>
                <w:rFonts w:ascii="Times New Roman" w:hAnsi="Times New Roman"/>
              </w:rPr>
              <w:t>)</w:t>
            </w:r>
            <w:r w:rsidRPr="006F3F3D">
              <w:rPr>
                <w:rFonts w:ascii="Times New Roman" w:hAnsi="Times New Roman"/>
                <w:bCs/>
              </w:rPr>
              <w:t xml:space="preserve">. </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4.</w:t>
            </w:r>
            <w:r w:rsidRPr="006F3F3D">
              <w:rPr>
                <w:rFonts w:ascii="Times New Roman" w:hAnsi="Times New Roman"/>
                <w:bCs/>
              </w:rPr>
              <w:t>Способы создания BIM модели.</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5.</w:t>
            </w:r>
            <w:r w:rsidRPr="006F3F3D">
              <w:rPr>
                <w:rFonts w:ascii="Times New Roman" w:hAnsi="Times New Roman"/>
                <w:bCs/>
              </w:rPr>
              <w:t>Коллективная работа над проектом.</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6.</w:t>
            </w:r>
            <w:r w:rsidRPr="006F3F3D">
              <w:rPr>
                <w:rFonts w:ascii="Times New Roman" w:hAnsi="Times New Roman"/>
                <w:bCs/>
              </w:rPr>
              <w:t xml:space="preserve">Чтение (интерпретация) интерфейса специализированного программного обеспечения, поиск контекстной помощи, работа с документацией. </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Cs/>
              </w:rPr>
            </w:pPr>
            <w:r w:rsidRPr="006F3F3D">
              <w:rPr>
                <w:rFonts w:ascii="Times New Roman" w:hAnsi="Times New Roman"/>
                <w:b/>
                <w:bCs/>
              </w:rPr>
              <w:t>7.</w:t>
            </w:r>
            <w:r w:rsidRPr="006F3F3D">
              <w:rPr>
                <w:rFonts w:ascii="Times New Roman" w:hAnsi="Times New Roman"/>
                <w:bCs/>
              </w:rPr>
              <w:t>Применение специализированного программного обеспечения.</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bCs/>
              </w:rPr>
            </w:pPr>
          </w:p>
        </w:tc>
        <w:tc>
          <w:tcPr>
            <w:tcW w:w="629" w:type="pct"/>
            <w:vMerge/>
          </w:tcPr>
          <w:p w:rsidR="006F3F3D" w:rsidRPr="006F3F3D" w:rsidRDefault="006F3F3D" w:rsidP="006F3F3D">
            <w:pPr>
              <w:spacing w:after="0" w:line="240" w:lineRule="auto"/>
              <w:rPr>
                <w:rFonts w:ascii="Times New Roman" w:hAnsi="Times New Roman"/>
                <w:b/>
                <w:bCs/>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
                <w:i/>
              </w:rPr>
            </w:pPr>
            <w:r w:rsidRPr="006F3F3D">
              <w:rPr>
                <w:rFonts w:ascii="Times New Roman" w:hAnsi="Times New Roman"/>
                <w:b/>
                <w:bCs/>
              </w:rPr>
              <w:t xml:space="preserve">В том числе,  практических занятий </w:t>
            </w:r>
          </w:p>
        </w:tc>
        <w:tc>
          <w:tcPr>
            <w:tcW w:w="713" w:type="pct"/>
            <w:vAlign w:val="center"/>
          </w:tcPr>
          <w:p w:rsidR="006F3F3D" w:rsidRPr="006F3F3D" w:rsidRDefault="006F3F3D" w:rsidP="006F3F3D">
            <w:pPr>
              <w:suppressAutoHyphens/>
              <w:spacing w:after="0" w:line="240" w:lineRule="auto"/>
              <w:jc w:val="both"/>
              <w:rPr>
                <w:rFonts w:ascii="Times New Roman" w:hAnsi="Times New Roman"/>
                <w:b/>
              </w:rPr>
            </w:pPr>
            <w:r w:rsidRPr="006F3F3D">
              <w:rPr>
                <w:rFonts w:ascii="Times New Roman" w:hAnsi="Times New Roman"/>
                <w:b/>
              </w:rPr>
              <w:t>20</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b/>
                <w:i/>
              </w:rPr>
            </w:pPr>
            <w:r w:rsidRPr="006F3F3D">
              <w:rPr>
                <w:rFonts w:ascii="Times New Roman" w:hAnsi="Times New Roman"/>
              </w:rPr>
              <w:t>Практическое занятие №. 10.Введение в информационное моделирование. Установка (особенности установки) программного обеспечения на ПК. Пользовательский интерфейс.</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 11.Создание простого плана. Инструменты редактирования.</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№12. Эскизное проектирование. Построение формообразующих элементов: каркас здания – оси и уровни.</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№.№13. Работа с инструментами создания каркасных элементов – стены, перекрытия, крыши.</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№№14. Работа с инструментами создания каркасных элементов – лестницы, пандусы, ограждения.</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№15. Назначение материалов. Заполнение проемов – окна, двери, витражи.</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№16.Создание дополнительных архитектурных и конструктивных элементов.</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 17.. Визуализация. Объемные виды, сечения, узлы. Создание сцены.</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 18.Организация многопользовательской работы. Создание центрального и локальных файлов.</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i/>
              </w:rPr>
            </w:pPr>
          </w:p>
        </w:tc>
        <w:tc>
          <w:tcPr>
            <w:tcW w:w="2898" w:type="pct"/>
            <w:vAlign w:val="bottom"/>
          </w:tcPr>
          <w:p w:rsidR="006F3F3D" w:rsidRPr="006F3F3D" w:rsidRDefault="006F3F3D" w:rsidP="006F3F3D">
            <w:pPr>
              <w:spacing w:after="0" w:line="240" w:lineRule="auto"/>
              <w:jc w:val="both"/>
              <w:rPr>
                <w:rFonts w:ascii="Times New Roman" w:hAnsi="Times New Roman"/>
              </w:rPr>
            </w:pPr>
            <w:r w:rsidRPr="006F3F3D">
              <w:rPr>
                <w:rFonts w:ascii="Times New Roman" w:hAnsi="Times New Roman"/>
              </w:rPr>
              <w:t>Практическое занятие № 19.Получение рабочей документации. Формирование смет, аннотаций, спецификаций, чертежей. Размещение на листах.</w:t>
            </w:r>
          </w:p>
        </w:tc>
        <w:tc>
          <w:tcPr>
            <w:tcW w:w="713" w:type="pct"/>
            <w:vAlign w:val="center"/>
          </w:tcPr>
          <w:p w:rsidR="006F3F3D" w:rsidRPr="006F3F3D" w:rsidRDefault="006F3F3D" w:rsidP="006F3F3D">
            <w:pPr>
              <w:suppressAutoHyphens/>
              <w:spacing w:after="0" w:line="240" w:lineRule="auto"/>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i/>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Самостоятельная работа обучающихся</w:t>
            </w:r>
          </w:p>
        </w:tc>
        <w:tc>
          <w:tcPr>
            <w:tcW w:w="713" w:type="pct"/>
            <w:vAlign w:val="center"/>
          </w:tcPr>
          <w:p w:rsidR="006F3F3D" w:rsidRPr="006F3F3D" w:rsidRDefault="006F3F3D" w:rsidP="006F3F3D">
            <w:pPr>
              <w:suppressAutoHyphens/>
              <w:spacing w:after="0" w:line="240" w:lineRule="auto"/>
              <w:jc w:val="both"/>
              <w:rPr>
                <w:rFonts w:ascii="Times New Roman" w:hAnsi="Times New Roman"/>
                <w:b/>
                <w:bCs/>
              </w:rPr>
            </w:pPr>
            <w:r w:rsidRPr="006F3F3D">
              <w:rPr>
                <w:rFonts w:ascii="Times New Roman" w:hAnsi="Times New Roman"/>
                <w:b/>
              </w:rPr>
              <w:t>4</w:t>
            </w: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Предпечатная подготовка. Вывод чертежа на печать.</w:t>
            </w:r>
          </w:p>
        </w:tc>
        <w:tc>
          <w:tcPr>
            <w:tcW w:w="713" w:type="pct"/>
            <w:vAlign w:val="center"/>
          </w:tcPr>
          <w:p w:rsidR="006F3F3D" w:rsidRPr="006F3F3D" w:rsidRDefault="006F3F3D" w:rsidP="006F3F3D">
            <w:pPr>
              <w:suppressAutoHyphens/>
              <w:spacing w:after="0" w:line="240" w:lineRule="auto"/>
              <w:jc w:val="both"/>
              <w:rPr>
                <w:rFonts w:ascii="Times New Roman" w:hAnsi="Times New Roman"/>
              </w:rPr>
            </w:pPr>
            <w:r w:rsidRPr="006F3F3D">
              <w:rPr>
                <w:rFonts w:ascii="Times New Roman" w:hAnsi="Times New Roman"/>
              </w:rPr>
              <w:t>4</w:t>
            </w:r>
          </w:p>
        </w:tc>
        <w:tc>
          <w:tcPr>
            <w:tcW w:w="629" w:type="pct"/>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val="restar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lastRenderedPageBreak/>
              <w:t>Тема 4. Электронные коммуникации в профессиональной деятельности</w:t>
            </w: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Содержание учебного материала</w:t>
            </w:r>
          </w:p>
        </w:tc>
        <w:tc>
          <w:tcPr>
            <w:tcW w:w="713" w:type="pct"/>
            <w:vMerge w:val="restart"/>
            <w:vAlign w:val="center"/>
          </w:tcPr>
          <w:p w:rsidR="006F3F3D" w:rsidRPr="006F3F3D" w:rsidRDefault="006F3F3D" w:rsidP="006F3F3D">
            <w:pPr>
              <w:suppressAutoHyphens/>
              <w:spacing w:after="0" w:line="240" w:lineRule="auto"/>
              <w:jc w:val="both"/>
              <w:rPr>
                <w:rFonts w:ascii="Times New Roman" w:hAnsi="Times New Roman"/>
                <w:b/>
              </w:rPr>
            </w:pPr>
            <w:r w:rsidRPr="006F3F3D">
              <w:rPr>
                <w:rFonts w:ascii="Times New Roman" w:hAnsi="Times New Roman"/>
                <w:b/>
              </w:rPr>
              <w:t>6</w:t>
            </w:r>
          </w:p>
        </w:tc>
        <w:tc>
          <w:tcPr>
            <w:tcW w:w="629" w:type="pct"/>
            <w:vMerge w:val="restart"/>
          </w:tcPr>
          <w:p w:rsidR="006F3F3D" w:rsidRPr="006F3F3D" w:rsidRDefault="006F3F3D" w:rsidP="006F3F3D">
            <w:pPr>
              <w:spacing w:after="0" w:line="240" w:lineRule="auto"/>
              <w:rPr>
                <w:rFonts w:ascii="Times New Roman" w:hAnsi="Times New Roman"/>
              </w:rPr>
            </w:pPr>
            <w:r w:rsidRPr="006F3F3D">
              <w:rPr>
                <w:rFonts w:ascii="Times New Roman" w:hAnsi="Times New Roman"/>
              </w:rPr>
              <w:t>ОК 02., ОК 03., ОК 09., ПК. 1.3., ПК. 1.4. ПК2.3</w:t>
            </w: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1. Понятие компьютерных (электронных) коммуникаций. Виды компьютерных коммуникаций (средства связи, компьютерные сети). Программы и службы для совместной работы над проектами, позволяющее просматривать данные, обмениваться ими и выполнять поиск в облаке.</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rPr>
            </w:pP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 Основные принципы работы в сети Интернет. Организация поиска информации в сети Интернет</w:t>
            </w:r>
          </w:p>
        </w:tc>
        <w:tc>
          <w:tcPr>
            <w:tcW w:w="713" w:type="pct"/>
            <w:vMerge/>
            <w:vAlign w:val="center"/>
          </w:tcPr>
          <w:p w:rsidR="006F3F3D" w:rsidRPr="006F3F3D" w:rsidRDefault="006F3F3D" w:rsidP="006F3F3D">
            <w:pPr>
              <w:suppressAutoHyphens/>
              <w:spacing w:after="0" w:line="240" w:lineRule="auto"/>
              <w:jc w:val="both"/>
              <w:rPr>
                <w:rFonts w:ascii="Times New Roman" w:hAnsi="Times New Roman"/>
              </w:rPr>
            </w:pP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В том числе,  практических занятий</w:t>
            </w:r>
          </w:p>
        </w:tc>
        <w:tc>
          <w:tcPr>
            <w:tcW w:w="713" w:type="pct"/>
            <w:vAlign w:val="center"/>
          </w:tcPr>
          <w:p w:rsidR="006F3F3D" w:rsidRPr="006F3F3D" w:rsidRDefault="006F3F3D" w:rsidP="006F3F3D">
            <w:pPr>
              <w:suppressAutoHyphens/>
              <w:spacing w:after="0" w:line="240" w:lineRule="auto"/>
              <w:jc w:val="both"/>
              <w:rPr>
                <w:rFonts w:ascii="Times New Roman" w:hAnsi="Times New Roman"/>
                <w:b/>
              </w:rPr>
            </w:pPr>
            <w:r w:rsidRPr="006F3F3D">
              <w:rPr>
                <w:rFonts w:ascii="Times New Roman" w:hAnsi="Times New Roman"/>
                <w:b/>
              </w:rPr>
              <w:t>4</w:t>
            </w: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38"/>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Практическое  занятие №20.Организация безопасной работы в сети Интернет.</w:t>
            </w:r>
          </w:p>
        </w:tc>
        <w:tc>
          <w:tcPr>
            <w:tcW w:w="713" w:type="pct"/>
            <w:vAlign w:val="center"/>
          </w:tcPr>
          <w:p w:rsidR="006F3F3D" w:rsidRPr="006F3F3D" w:rsidRDefault="006F3F3D" w:rsidP="006F3F3D">
            <w:pPr>
              <w:suppressAutoHyphens/>
              <w:spacing w:after="0" w:line="240" w:lineRule="auto"/>
              <w:jc w:val="both"/>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Практическое занятие №21. Применение облачных технологий в профессиональной деятельности. Создание, совместная работа и выполнение расчетов в облаке</w:t>
            </w:r>
          </w:p>
        </w:tc>
        <w:tc>
          <w:tcPr>
            <w:tcW w:w="713" w:type="pct"/>
            <w:vAlign w:val="center"/>
          </w:tcPr>
          <w:p w:rsidR="006F3F3D" w:rsidRPr="006F3F3D" w:rsidRDefault="006F3F3D" w:rsidP="006F3F3D">
            <w:pPr>
              <w:suppressAutoHyphens/>
              <w:spacing w:after="0" w:line="240" w:lineRule="auto"/>
              <w:jc w:val="both"/>
              <w:rPr>
                <w:rFonts w:ascii="Times New Roman" w:hAnsi="Times New Roman"/>
              </w:rPr>
            </w:pPr>
            <w:r w:rsidRPr="006F3F3D">
              <w:rPr>
                <w:rFonts w:ascii="Times New Roman" w:hAnsi="Times New Roman"/>
              </w:rPr>
              <w:t>2</w:t>
            </w:r>
          </w:p>
        </w:tc>
        <w:tc>
          <w:tcPr>
            <w:tcW w:w="629" w:type="pct"/>
            <w:vMerge/>
          </w:tcPr>
          <w:p w:rsidR="006F3F3D" w:rsidRPr="006F3F3D" w:rsidRDefault="006F3F3D" w:rsidP="006F3F3D">
            <w:pPr>
              <w:spacing w:after="0" w:line="240" w:lineRule="auto"/>
              <w:rPr>
                <w:rFonts w:ascii="Times New Roman" w:hAnsi="Times New Roman"/>
                <w:b/>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Самостоятельная работа обучающихся</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760" w:type="pct"/>
            <w:vMerge/>
          </w:tcPr>
          <w:p w:rsidR="006F3F3D" w:rsidRPr="006F3F3D" w:rsidRDefault="006F3F3D" w:rsidP="006F3F3D">
            <w:pPr>
              <w:spacing w:after="0" w:line="240" w:lineRule="auto"/>
              <w:rPr>
                <w:rFonts w:ascii="Times New Roman" w:hAnsi="Times New Roman"/>
                <w:b/>
                <w:bCs/>
              </w:rPr>
            </w:pPr>
          </w:p>
        </w:tc>
        <w:tc>
          <w:tcPr>
            <w:tcW w:w="2898" w:type="pct"/>
          </w:tcPr>
          <w:p w:rsidR="006F3F3D" w:rsidRPr="006F3F3D" w:rsidRDefault="006F3F3D" w:rsidP="006F3F3D">
            <w:pPr>
              <w:autoSpaceDE w:val="0"/>
              <w:autoSpaceDN w:val="0"/>
              <w:adjustRightInd w:val="0"/>
              <w:spacing w:after="0" w:line="240" w:lineRule="auto"/>
              <w:rPr>
                <w:rFonts w:ascii="Times New Roman" w:eastAsiaTheme="minorHAnsi" w:hAnsi="Times New Roman"/>
                <w:color w:val="000000"/>
                <w:sz w:val="23"/>
                <w:szCs w:val="23"/>
                <w:lang w:eastAsia="en-US"/>
              </w:rPr>
            </w:pPr>
            <w:r w:rsidRPr="006F3F3D">
              <w:rPr>
                <w:rFonts w:ascii="Times New Roman" w:eastAsiaTheme="minorHAnsi" w:hAnsi="Times New Roman"/>
                <w:color w:val="000000"/>
                <w:sz w:val="23"/>
                <w:szCs w:val="23"/>
                <w:lang w:eastAsia="en-US"/>
              </w:rPr>
              <w:t xml:space="preserve">Работа с информацией в Интернет, сбор и анализ по профессионально значимым информационным ресурсам; </w:t>
            </w:r>
          </w:p>
        </w:tc>
        <w:tc>
          <w:tcPr>
            <w:tcW w:w="713" w:type="pct"/>
            <w:vAlign w:val="center"/>
          </w:tcPr>
          <w:p w:rsidR="006F3F3D" w:rsidRPr="006F3F3D" w:rsidRDefault="006F3F3D" w:rsidP="006F3F3D">
            <w:pPr>
              <w:spacing w:after="0" w:line="240" w:lineRule="auto"/>
              <w:rPr>
                <w:rFonts w:ascii="Times New Roman" w:hAnsi="Times New Roman"/>
                <w:bCs/>
              </w:rPr>
            </w:pPr>
            <w:r w:rsidRPr="006F3F3D">
              <w:rPr>
                <w:rFonts w:ascii="Times New Roman" w:hAnsi="Times New Roman"/>
                <w:bCs/>
              </w:rPr>
              <w:t>2</w:t>
            </w:r>
          </w:p>
        </w:tc>
        <w:tc>
          <w:tcPr>
            <w:tcW w:w="629" w:type="pct"/>
            <w:vMerge/>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3658" w:type="pct"/>
            <w:gridSpan w:val="2"/>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Промежуточная аттестация</w:t>
            </w:r>
          </w:p>
        </w:tc>
        <w:tc>
          <w:tcPr>
            <w:tcW w:w="713" w:type="pct"/>
            <w:vAlign w:val="center"/>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2</w:t>
            </w:r>
          </w:p>
        </w:tc>
        <w:tc>
          <w:tcPr>
            <w:tcW w:w="629" w:type="pct"/>
          </w:tcPr>
          <w:p w:rsidR="006F3F3D" w:rsidRPr="006F3F3D" w:rsidRDefault="006F3F3D" w:rsidP="006F3F3D">
            <w:pPr>
              <w:spacing w:after="0" w:line="240" w:lineRule="auto"/>
              <w:rPr>
                <w:rFonts w:ascii="Times New Roman" w:hAnsi="Times New Roman"/>
                <w:b/>
                <w:bCs/>
              </w:rPr>
            </w:pPr>
          </w:p>
        </w:tc>
      </w:tr>
      <w:tr w:rsidR="006F3F3D" w:rsidRPr="006F3F3D" w:rsidTr="006F3F3D">
        <w:trPr>
          <w:trHeight w:val="20"/>
        </w:trPr>
        <w:tc>
          <w:tcPr>
            <w:tcW w:w="3658" w:type="pct"/>
            <w:gridSpan w:val="2"/>
          </w:tcPr>
          <w:p w:rsidR="006F3F3D" w:rsidRPr="006F3F3D" w:rsidRDefault="006F3F3D" w:rsidP="006F3F3D">
            <w:pPr>
              <w:spacing w:after="0" w:line="240" w:lineRule="auto"/>
              <w:rPr>
                <w:rFonts w:ascii="Times New Roman" w:hAnsi="Times New Roman"/>
                <w:b/>
                <w:bCs/>
              </w:rPr>
            </w:pPr>
            <w:r w:rsidRPr="006F3F3D">
              <w:rPr>
                <w:rFonts w:ascii="Times New Roman" w:hAnsi="Times New Roman"/>
                <w:b/>
                <w:bCs/>
              </w:rPr>
              <w:t>Всего:</w:t>
            </w:r>
          </w:p>
        </w:tc>
        <w:tc>
          <w:tcPr>
            <w:tcW w:w="713" w:type="pct"/>
            <w:vAlign w:val="center"/>
          </w:tcPr>
          <w:p w:rsidR="006F3F3D" w:rsidRPr="006F3F3D" w:rsidRDefault="006F3F3D" w:rsidP="006F3F3D">
            <w:pPr>
              <w:spacing w:after="0" w:line="240" w:lineRule="auto"/>
              <w:rPr>
                <w:rFonts w:ascii="Times New Roman" w:hAnsi="Times New Roman"/>
                <w:b/>
                <w:bCs/>
                <w:i/>
              </w:rPr>
            </w:pPr>
            <w:r w:rsidRPr="006F3F3D">
              <w:rPr>
                <w:rFonts w:ascii="Times New Roman" w:hAnsi="Times New Roman"/>
                <w:b/>
                <w:bCs/>
                <w:i/>
              </w:rPr>
              <w:t>92</w:t>
            </w:r>
          </w:p>
        </w:tc>
        <w:tc>
          <w:tcPr>
            <w:tcW w:w="629" w:type="pct"/>
          </w:tcPr>
          <w:p w:rsidR="006F3F3D" w:rsidRPr="006F3F3D" w:rsidRDefault="006F3F3D" w:rsidP="006F3F3D">
            <w:pPr>
              <w:spacing w:after="0" w:line="240" w:lineRule="auto"/>
              <w:rPr>
                <w:rFonts w:ascii="Times New Roman" w:hAnsi="Times New Roman"/>
                <w:b/>
                <w:bCs/>
                <w:i/>
              </w:rPr>
            </w:pPr>
          </w:p>
        </w:tc>
      </w:tr>
    </w:tbl>
    <w:p w:rsidR="006F3F3D" w:rsidRPr="006F3F3D" w:rsidRDefault="006F3F3D" w:rsidP="006F3F3D">
      <w:pPr>
        <w:rPr>
          <w:rFonts w:ascii="Times New Roman" w:hAnsi="Times New Roman"/>
          <w:b/>
          <w:bCs/>
          <w:i/>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sectPr w:rsidR="003E7C55" w:rsidSect="003E7C55">
          <w:pgSz w:w="16838" w:h="11906" w:orient="landscape"/>
          <w:pgMar w:top="1701" w:right="1134" w:bottom="851" w:left="1134" w:header="709" w:footer="709" w:gutter="0"/>
          <w:cols w:space="708"/>
          <w:docGrid w:linePitch="360"/>
        </w:sectPr>
      </w:pPr>
    </w:p>
    <w:p w:rsidR="006F3F3D" w:rsidRPr="006F3F3D" w:rsidRDefault="006F3F3D" w:rsidP="006F3F3D">
      <w:pPr>
        <w:ind w:left="1353"/>
        <w:rPr>
          <w:rFonts w:ascii="Times New Roman" w:hAnsi="Times New Roman"/>
          <w:b/>
          <w:bCs/>
        </w:rPr>
      </w:pPr>
      <w:r w:rsidRPr="006F3F3D">
        <w:rPr>
          <w:rFonts w:ascii="Times New Roman" w:hAnsi="Times New Roman"/>
          <w:b/>
          <w:bCs/>
        </w:rPr>
        <w:lastRenderedPageBreak/>
        <w:t>3. УСЛОВИЯ РЕАЛИЗАЦИИ ПРОГРАММЫ УЧЕБНОЙ ДИСЦИПЛИНЫ</w:t>
      </w:r>
    </w:p>
    <w:p w:rsidR="006F3F3D" w:rsidRPr="006F3F3D" w:rsidRDefault="006F3F3D" w:rsidP="006F3F3D">
      <w:pPr>
        <w:suppressAutoHyphens/>
        <w:ind w:firstLine="709"/>
        <w:jc w:val="both"/>
        <w:rPr>
          <w:rFonts w:ascii="Times New Roman" w:hAnsi="Times New Roman"/>
          <w:bCs/>
        </w:rPr>
      </w:pPr>
      <w:r w:rsidRPr="006F3F3D">
        <w:rPr>
          <w:rFonts w:ascii="Times New Roman" w:hAnsi="Times New Roman"/>
          <w:bCs/>
        </w:rPr>
        <w:t xml:space="preserve">3.1. </w:t>
      </w:r>
      <w:r w:rsidRPr="006F3F3D">
        <w:rPr>
          <w:rFonts w:ascii="Times New Roman" w:hAnsi="Times New Roman"/>
          <w:bCs/>
          <w:sz w:val="24"/>
        </w:rPr>
        <w:t>Для реализации программы учебной дисциплины  должны быть предусмотрены следующие специальные помещения:</w:t>
      </w:r>
    </w:p>
    <w:p w:rsidR="006F3F3D" w:rsidRPr="006F3F3D" w:rsidRDefault="006F3F3D" w:rsidP="006F3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HAnsi" w:hAnsi="Times New Roman"/>
          <w:sz w:val="24"/>
          <w:szCs w:val="24"/>
          <w:lang w:eastAsia="en-US"/>
        </w:rPr>
      </w:pPr>
      <w:r w:rsidRPr="006F3F3D">
        <w:rPr>
          <w:rFonts w:ascii="Times New Roman" w:hAnsi="Times New Roman"/>
          <w:bCs/>
          <w:sz w:val="24"/>
          <w:szCs w:val="24"/>
        </w:rPr>
        <w:t xml:space="preserve">Кабинет «Информационные технологии в профессиональной </w:t>
      </w:r>
      <w:proofErr w:type="spellStart"/>
      <w:r w:rsidRPr="006F3F3D">
        <w:rPr>
          <w:rFonts w:ascii="Times New Roman" w:hAnsi="Times New Roman"/>
          <w:bCs/>
          <w:sz w:val="24"/>
          <w:szCs w:val="24"/>
        </w:rPr>
        <w:t>деятельности»</w:t>
      </w:r>
      <w:r w:rsidRPr="006F3F3D">
        <w:rPr>
          <w:rFonts w:ascii="Times New Roman" w:hAnsi="Times New Roman"/>
          <w:sz w:val="24"/>
          <w:szCs w:val="24"/>
          <w:lang w:eastAsia="en-US"/>
        </w:rPr>
        <w:t>,</w:t>
      </w:r>
      <w:r w:rsidRPr="006F3F3D">
        <w:rPr>
          <w:rFonts w:ascii="Times New Roman" w:hAnsi="Times New Roman"/>
          <w:bCs/>
          <w:sz w:val="24"/>
          <w:szCs w:val="24"/>
        </w:rPr>
        <w:t>оснащенный</w:t>
      </w:r>
      <w:proofErr w:type="spellEnd"/>
      <w:r w:rsidRPr="006F3F3D">
        <w:rPr>
          <w:rFonts w:ascii="Times New Roman" w:hAnsi="Times New Roman"/>
          <w:bCs/>
          <w:sz w:val="24"/>
          <w:szCs w:val="24"/>
        </w:rPr>
        <w:t xml:space="preserve"> оборудованием: посадочные места по количеству </w:t>
      </w:r>
      <w:proofErr w:type="spellStart"/>
      <w:r w:rsidRPr="006F3F3D">
        <w:rPr>
          <w:rFonts w:ascii="Times New Roman" w:hAnsi="Times New Roman"/>
          <w:bCs/>
          <w:sz w:val="24"/>
          <w:szCs w:val="24"/>
        </w:rPr>
        <w:t>обучающихся,рабочее</w:t>
      </w:r>
      <w:proofErr w:type="spellEnd"/>
      <w:r w:rsidRPr="006F3F3D">
        <w:rPr>
          <w:rFonts w:ascii="Times New Roman" w:hAnsi="Times New Roman"/>
          <w:bCs/>
          <w:sz w:val="24"/>
          <w:szCs w:val="24"/>
        </w:rPr>
        <w:t xml:space="preserve"> место преподавателя, доска; техническими средствами</w:t>
      </w:r>
      <w:r w:rsidRPr="006F3F3D">
        <w:rPr>
          <w:rFonts w:ascii="Times New Roman" w:hAnsi="Times New Roman"/>
          <w:bCs/>
          <w:sz w:val="24"/>
          <w:szCs w:val="24"/>
          <w:lang w:eastAsia="en-US"/>
        </w:rPr>
        <w:t xml:space="preserve"> обучения: </w:t>
      </w:r>
      <w:r w:rsidRPr="006F3F3D">
        <w:rPr>
          <w:rFonts w:ascii="Times New Roman" w:eastAsiaTheme="minorHAnsi" w:hAnsi="Times New Roman"/>
          <w:sz w:val="24"/>
          <w:szCs w:val="24"/>
          <w:lang w:eastAsia="en-US"/>
        </w:rPr>
        <w:t xml:space="preserve">компьютер с необходимым лицензионным программным обеспечением и </w:t>
      </w:r>
      <w:proofErr w:type="spellStart"/>
      <w:r w:rsidRPr="006F3F3D">
        <w:rPr>
          <w:rFonts w:ascii="Times New Roman" w:eastAsiaTheme="minorHAnsi" w:hAnsi="Times New Roman"/>
          <w:sz w:val="24"/>
          <w:szCs w:val="24"/>
          <w:lang w:eastAsia="en-US"/>
        </w:rPr>
        <w:t>мультимедиапроектор</w:t>
      </w:r>
      <w:proofErr w:type="spellEnd"/>
      <w:r w:rsidRPr="006F3F3D">
        <w:rPr>
          <w:rFonts w:ascii="Times New Roman" w:eastAsiaTheme="minorHAnsi" w:hAnsi="Times New Roman"/>
          <w:sz w:val="24"/>
          <w:szCs w:val="24"/>
          <w:lang w:eastAsia="en-US"/>
        </w:rPr>
        <w:t xml:space="preserve"> (рабочее место преподавателя);компьютеры с необходимым лицензионным программным обеспечением по количеству обучающихся (с делением на подгруппы на практические занятия), принтер, сканер, проектор.</w:t>
      </w:r>
    </w:p>
    <w:p w:rsidR="006F3F3D" w:rsidRPr="006F3F3D" w:rsidRDefault="006F3F3D" w:rsidP="006F3F3D">
      <w:pPr>
        <w:suppressAutoHyphens/>
        <w:ind w:firstLine="709"/>
        <w:jc w:val="both"/>
        <w:rPr>
          <w:rFonts w:ascii="Times New Roman" w:hAnsi="Times New Roman"/>
          <w:b/>
          <w:bCs/>
        </w:rPr>
      </w:pPr>
    </w:p>
    <w:p w:rsidR="006F3F3D" w:rsidRPr="006F3F3D" w:rsidRDefault="006F3F3D" w:rsidP="006F3F3D">
      <w:pPr>
        <w:suppressAutoHyphens/>
        <w:ind w:firstLine="709"/>
        <w:jc w:val="both"/>
        <w:rPr>
          <w:rFonts w:ascii="Times New Roman" w:hAnsi="Times New Roman"/>
          <w:b/>
          <w:bCs/>
        </w:rPr>
      </w:pPr>
      <w:r w:rsidRPr="006F3F3D">
        <w:rPr>
          <w:rFonts w:ascii="Times New Roman" w:hAnsi="Times New Roman"/>
          <w:b/>
          <w:bCs/>
        </w:rPr>
        <w:t>3.2. Информационное обеспечение реализации программы</w:t>
      </w:r>
    </w:p>
    <w:p w:rsidR="006F3F3D" w:rsidRPr="006F3F3D" w:rsidRDefault="006F3F3D" w:rsidP="006F3F3D">
      <w:pPr>
        <w:suppressAutoHyphens/>
        <w:ind w:firstLine="709"/>
        <w:jc w:val="both"/>
        <w:rPr>
          <w:rFonts w:ascii="Times New Roman" w:hAnsi="Times New Roman"/>
        </w:rPr>
      </w:pPr>
      <w:r w:rsidRPr="006F3F3D">
        <w:rPr>
          <w:rFonts w:ascii="Times New Roman" w:hAnsi="Times New Roman"/>
          <w:bCs/>
        </w:rPr>
        <w:t>Для реализации программы библиотечный фонд образовательной организации должен иметь п</w:t>
      </w:r>
      <w:r w:rsidRPr="006F3F3D">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6F3F3D" w:rsidRPr="006F3F3D" w:rsidRDefault="006F3F3D" w:rsidP="006F3F3D">
      <w:pPr>
        <w:ind w:left="360"/>
        <w:contextualSpacing/>
        <w:rPr>
          <w:rFonts w:ascii="Times New Roman" w:hAnsi="Times New Roman"/>
        </w:rPr>
      </w:pPr>
    </w:p>
    <w:p w:rsidR="006F3F3D" w:rsidRPr="006F3F3D" w:rsidRDefault="006F3F3D" w:rsidP="006F3F3D">
      <w:pPr>
        <w:ind w:left="360"/>
        <w:contextualSpacing/>
        <w:rPr>
          <w:rFonts w:ascii="Times New Roman" w:hAnsi="Times New Roman"/>
          <w:b/>
        </w:rPr>
      </w:pPr>
      <w:r w:rsidRPr="006F3F3D">
        <w:rPr>
          <w:rFonts w:ascii="Times New Roman" w:hAnsi="Times New Roman"/>
          <w:b/>
        </w:rPr>
        <w:t>3.2.1. Печатные издания</w:t>
      </w:r>
    </w:p>
    <w:p w:rsidR="006F3F3D" w:rsidRPr="006F3F3D" w:rsidRDefault="006F3F3D" w:rsidP="006F3F3D">
      <w:pPr>
        <w:numPr>
          <w:ilvl w:val="0"/>
          <w:numId w:val="199"/>
        </w:numPr>
        <w:ind w:left="426" w:hanging="426"/>
        <w:contextualSpacing/>
        <w:rPr>
          <w:rFonts w:ascii="Times New Roman" w:hAnsi="Times New Roman"/>
        </w:rPr>
      </w:pPr>
      <w:r w:rsidRPr="006F3F3D">
        <w:rPr>
          <w:rFonts w:ascii="Times New Roman" w:hAnsi="Times New Roman"/>
        </w:rPr>
        <w:t xml:space="preserve">Михеева Е.В. Информационные технологии в профессиональной деятельности. Технические специальности: учебник для студ. Учреждений </w:t>
      </w:r>
      <w:proofErr w:type="spellStart"/>
      <w:r w:rsidRPr="006F3F3D">
        <w:rPr>
          <w:rFonts w:ascii="Times New Roman" w:hAnsi="Times New Roman"/>
        </w:rPr>
        <w:t>сред.проф</w:t>
      </w:r>
      <w:proofErr w:type="spellEnd"/>
      <w:r w:rsidRPr="006F3F3D">
        <w:rPr>
          <w:rFonts w:ascii="Times New Roman" w:hAnsi="Times New Roman"/>
        </w:rPr>
        <w:t>. образования / Е.В. Михеева, О.И. Титова. – М.: Издательский центр «Академия», 2017 – 416 с.</w:t>
      </w:r>
    </w:p>
    <w:p w:rsidR="006F3F3D" w:rsidRPr="006F3F3D" w:rsidRDefault="006F3F3D" w:rsidP="006F3F3D">
      <w:pPr>
        <w:shd w:val="clear" w:color="auto" w:fill="FFFFFF"/>
        <w:spacing w:after="0" w:line="240" w:lineRule="auto"/>
        <w:ind w:left="360"/>
        <w:rPr>
          <w:rFonts w:ascii="Times New Roman" w:hAnsi="Times New Roman"/>
          <w:szCs w:val="12"/>
        </w:rPr>
      </w:pPr>
    </w:p>
    <w:p w:rsidR="006F3F3D" w:rsidRPr="006F3F3D" w:rsidRDefault="006F3F3D" w:rsidP="006F3F3D">
      <w:pPr>
        <w:ind w:left="360"/>
        <w:contextualSpacing/>
        <w:rPr>
          <w:rFonts w:ascii="Times New Roman" w:hAnsi="Times New Roman"/>
          <w:b/>
        </w:rPr>
      </w:pPr>
      <w:r w:rsidRPr="006F3F3D">
        <w:rPr>
          <w:rFonts w:ascii="Times New Roman" w:hAnsi="Times New Roman"/>
          <w:b/>
        </w:rPr>
        <w:t>3.2.2. Электронные издания (электронные ресурсы)</w:t>
      </w:r>
    </w:p>
    <w:p w:rsidR="0051302F" w:rsidRDefault="0051302F" w:rsidP="0051302F">
      <w:pPr>
        <w:pStyle w:val="ad"/>
        <w:numPr>
          <w:ilvl w:val="0"/>
          <w:numId w:val="198"/>
        </w:numPr>
      </w:pPr>
      <w:proofErr w:type="spellStart"/>
      <w:r w:rsidRPr="0051302F">
        <w:t>Аббасов</w:t>
      </w:r>
      <w:proofErr w:type="spellEnd"/>
      <w:r w:rsidRPr="0051302F">
        <w:t xml:space="preserve"> И.Б. Основы трехмерного моделирования в 3DS MAX 2018 [Электронный ресурс]: учебное пособие/ </w:t>
      </w:r>
      <w:proofErr w:type="spellStart"/>
      <w:r w:rsidRPr="0051302F">
        <w:t>Аббасов</w:t>
      </w:r>
      <w:proofErr w:type="spellEnd"/>
      <w:r w:rsidRPr="0051302F">
        <w:t xml:space="preserve"> И.Б.— </w:t>
      </w:r>
      <w:proofErr w:type="spellStart"/>
      <w:r w:rsidRPr="0051302F">
        <w:t>Электрон.текстовые</w:t>
      </w:r>
      <w:proofErr w:type="spellEnd"/>
      <w:r w:rsidRPr="0051302F">
        <w:t xml:space="preserve"> данные.— Саратов: Профобразование, 2017.— 176 c.— Режим доступа: http://www.iprbookshop.ru/64050.html.— ЭБС «</w:t>
      </w:r>
      <w:proofErr w:type="spellStart"/>
      <w:r w:rsidRPr="0051302F">
        <w:t>IPRbooks</w:t>
      </w:r>
      <w:proofErr w:type="spellEnd"/>
    </w:p>
    <w:p w:rsidR="0051302F" w:rsidRPr="0051302F" w:rsidRDefault="0051302F" w:rsidP="0051302F">
      <w:pPr>
        <w:pStyle w:val="ad"/>
        <w:numPr>
          <w:ilvl w:val="0"/>
          <w:numId w:val="198"/>
        </w:numPr>
      </w:pPr>
      <w:r w:rsidRPr="0051302F">
        <w:t>Библиотека компьютерной литературы</w:t>
      </w:r>
      <w:r>
        <w:t xml:space="preserve"> </w:t>
      </w:r>
      <w:r w:rsidRPr="0051302F">
        <w:t xml:space="preserve"> (Библиотека книг компьютерной тематики (монографии, диссертации, книги, статьи, новости и аналитика, конспекты лекций, рефераты, учебники). [Электронный ресурс]</w:t>
      </w:r>
      <w:r>
        <w:t xml:space="preserve"> -</w:t>
      </w:r>
      <w:r w:rsidRPr="0051302F">
        <w:t>Режим доступа:</w:t>
      </w:r>
      <w:r>
        <w:t xml:space="preserve"> </w:t>
      </w:r>
      <w:r w:rsidRPr="0051302F">
        <w:t>http://it.eup.ru/</w:t>
      </w:r>
    </w:p>
    <w:p w:rsidR="0051302F" w:rsidRPr="0051302F" w:rsidRDefault="0051302F" w:rsidP="0051302F">
      <w:pPr>
        <w:pStyle w:val="ad"/>
        <w:numPr>
          <w:ilvl w:val="0"/>
          <w:numId w:val="198"/>
        </w:numPr>
        <w:rPr>
          <w:color w:val="000000" w:themeColor="text1"/>
        </w:rPr>
      </w:pPr>
      <w:r w:rsidRPr="0051302F">
        <w:t xml:space="preserve">Библиотека учебной и научной литературы [Электронный ресурс]: портал. – Режим доступа </w:t>
      </w:r>
      <w:hyperlink r:id="rId124" w:history="1">
        <w:r w:rsidRPr="0051302F">
          <w:rPr>
            <w:rStyle w:val="ac"/>
            <w:color w:val="000000" w:themeColor="text1"/>
            <w:u w:val="none"/>
          </w:rPr>
          <w:t>http://sbiblio.com</w:t>
        </w:r>
      </w:hyperlink>
    </w:p>
    <w:p w:rsidR="0051302F" w:rsidRPr="0051302F" w:rsidRDefault="0051302F" w:rsidP="0051302F">
      <w:pPr>
        <w:pStyle w:val="ad"/>
        <w:numPr>
          <w:ilvl w:val="0"/>
          <w:numId w:val="198"/>
        </w:numPr>
      </w:pPr>
      <w:r w:rsidRPr="0051302F">
        <w:t>Библиотека учебной и научной литературы [Электронный ресурс]: портал. – Режим доступа http://znanium.com/</w:t>
      </w:r>
    </w:p>
    <w:p w:rsidR="0051302F" w:rsidRPr="0051302F" w:rsidRDefault="0051302F" w:rsidP="0051302F">
      <w:pPr>
        <w:pStyle w:val="ad"/>
        <w:numPr>
          <w:ilvl w:val="0"/>
          <w:numId w:val="198"/>
        </w:numPr>
      </w:pPr>
      <w:proofErr w:type="spellStart"/>
      <w:r w:rsidRPr="0051302F">
        <w:t>Габидулин</w:t>
      </w:r>
      <w:proofErr w:type="spellEnd"/>
      <w:r w:rsidRPr="0051302F">
        <w:t xml:space="preserve"> В.М. Трехмерное моделирование в </w:t>
      </w:r>
      <w:proofErr w:type="spellStart"/>
      <w:r w:rsidRPr="0051302F">
        <w:t>AutoCAD</w:t>
      </w:r>
      <w:proofErr w:type="spellEnd"/>
      <w:r w:rsidRPr="0051302F">
        <w:t xml:space="preserve"> 2016 [Электронный ресурс]/ </w:t>
      </w:r>
      <w:proofErr w:type="spellStart"/>
      <w:r w:rsidRPr="0051302F">
        <w:t>Габидулин</w:t>
      </w:r>
      <w:proofErr w:type="spellEnd"/>
      <w:r w:rsidRPr="0051302F">
        <w:t xml:space="preserve"> В.М.— </w:t>
      </w:r>
      <w:proofErr w:type="spellStart"/>
      <w:r w:rsidRPr="0051302F">
        <w:t>Электрон.текстовые</w:t>
      </w:r>
      <w:proofErr w:type="spellEnd"/>
      <w:r w:rsidRPr="0051302F">
        <w:t xml:space="preserve"> данные.— Саратов: Профобразование, 2017.— 240 c.— Режим доступа: http://www.iprbookshop.ru/64052.html.— ЭБС «</w:t>
      </w:r>
      <w:proofErr w:type="spellStart"/>
      <w:r w:rsidRPr="0051302F">
        <w:t>IPRbooks</w:t>
      </w:r>
      <w:proofErr w:type="spellEnd"/>
      <w:r w:rsidRPr="0051302F">
        <w:t>»</w:t>
      </w:r>
    </w:p>
    <w:p w:rsidR="0051302F" w:rsidRPr="0051302F" w:rsidRDefault="0051302F" w:rsidP="0051302F">
      <w:pPr>
        <w:pStyle w:val="ad"/>
        <w:numPr>
          <w:ilvl w:val="0"/>
          <w:numId w:val="198"/>
        </w:numPr>
      </w:pPr>
      <w:r w:rsidRPr="0051302F">
        <w:t>Журнала САПР и графика [Электронный ресурс]: портал. – Режим доступа http://sapr.ru/</w:t>
      </w:r>
    </w:p>
    <w:p w:rsidR="0051302F" w:rsidRPr="0051302F" w:rsidRDefault="0051302F" w:rsidP="0051302F">
      <w:pPr>
        <w:pStyle w:val="ad"/>
        <w:numPr>
          <w:ilvl w:val="0"/>
          <w:numId w:val="198"/>
        </w:numPr>
      </w:pPr>
      <w:r w:rsidRPr="0051302F">
        <w:t xml:space="preserve">Информационная система «Единое окно доступа к образовательным ресурсам» [Электронный ресурс]: портал. – Режим доступа http://window.edu.ru/library </w:t>
      </w:r>
    </w:p>
    <w:p w:rsidR="006F3F3D" w:rsidRPr="006F3F3D" w:rsidRDefault="006F3F3D" w:rsidP="004D7761">
      <w:pPr>
        <w:numPr>
          <w:ilvl w:val="0"/>
          <w:numId w:val="198"/>
        </w:numPr>
        <w:spacing w:after="0" w:line="240" w:lineRule="auto"/>
        <w:jc w:val="both"/>
        <w:rPr>
          <w:rFonts w:ascii="Times New Roman" w:hAnsi="Times New Roman"/>
          <w:sz w:val="24"/>
          <w:szCs w:val="24"/>
        </w:rPr>
      </w:pPr>
      <w:r w:rsidRPr="006F3F3D">
        <w:rPr>
          <w:rFonts w:ascii="Times New Roman" w:hAnsi="Times New Roman"/>
          <w:sz w:val="24"/>
          <w:szCs w:val="24"/>
        </w:rPr>
        <w:t>Каталог сайтов - Мир информатики</w:t>
      </w:r>
      <w:r w:rsidR="004D7761">
        <w:rPr>
          <w:rFonts w:ascii="Times New Roman" w:hAnsi="Times New Roman"/>
          <w:sz w:val="24"/>
          <w:szCs w:val="24"/>
        </w:rPr>
        <w:t xml:space="preserve"> </w:t>
      </w:r>
      <w:r w:rsidR="004D7761" w:rsidRPr="004D7761">
        <w:rPr>
          <w:rFonts w:ascii="Times New Roman" w:hAnsi="Times New Roman"/>
          <w:sz w:val="24"/>
          <w:szCs w:val="24"/>
        </w:rPr>
        <w:t>[Электронный ресурс]:</w:t>
      </w:r>
      <w:r w:rsidRPr="006F3F3D">
        <w:rPr>
          <w:rFonts w:ascii="Times New Roman" w:hAnsi="Times New Roman"/>
          <w:sz w:val="24"/>
          <w:szCs w:val="24"/>
        </w:rPr>
        <w:t>. Режим доступа:</w:t>
      </w:r>
      <w:r w:rsidR="004D7761">
        <w:rPr>
          <w:rFonts w:ascii="Times New Roman" w:hAnsi="Times New Roman"/>
          <w:sz w:val="24"/>
          <w:szCs w:val="24"/>
        </w:rPr>
        <w:t xml:space="preserve"> </w:t>
      </w:r>
      <w:hyperlink r:id="rId125" w:history="1">
        <w:r w:rsidRPr="006F3F3D">
          <w:rPr>
            <w:rFonts w:ascii="Times New Roman" w:hAnsi="Times New Roman"/>
            <w:sz w:val="24"/>
            <w:szCs w:val="24"/>
          </w:rPr>
          <w:t>http://jgk.ucoz.ru/dir/</w:t>
        </w:r>
      </w:hyperlink>
    </w:p>
    <w:p w:rsidR="006F3F3D" w:rsidRPr="006F3F3D" w:rsidRDefault="006F3F3D" w:rsidP="004D7761">
      <w:pPr>
        <w:numPr>
          <w:ilvl w:val="0"/>
          <w:numId w:val="198"/>
        </w:numPr>
        <w:spacing w:after="0" w:line="240" w:lineRule="auto"/>
        <w:jc w:val="both"/>
        <w:rPr>
          <w:rFonts w:ascii="Times New Roman" w:hAnsi="Times New Roman"/>
          <w:sz w:val="24"/>
          <w:szCs w:val="24"/>
        </w:rPr>
      </w:pPr>
      <w:r w:rsidRPr="006F3F3D">
        <w:rPr>
          <w:rFonts w:ascii="Times New Roman" w:hAnsi="Times New Roman"/>
          <w:sz w:val="24"/>
          <w:szCs w:val="24"/>
        </w:rPr>
        <w:lastRenderedPageBreak/>
        <w:t>Научная электронная библиотека.</w:t>
      </w:r>
      <w:r w:rsidR="004D7761" w:rsidRPr="004D7761">
        <w:t xml:space="preserve"> </w:t>
      </w:r>
      <w:r w:rsidR="004D7761" w:rsidRPr="004D7761">
        <w:rPr>
          <w:rFonts w:ascii="Times New Roman" w:hAnsi="Times New Roman"/>
          <w:sz w:val="24"/>
          <w:szCs w:val="24"/>
        </w:rPr>
        <w:t>[Электронный ресурс]</w:t>
      </w:r>
      <w:r w:rsidR="004D7761">
        <w:rPr>
          <w:rFonts w:ascii="Times New Roman" w:hAnsi="Times New Roman"/>
          <w:sz w:val="24"/>
          <w:szCs w:val="24"/>
        </w:rPr>
        <w:t>-</w:t>
      </w:r>
      <w:r w:rsidR="004D7761" w:rsidRPr="004D7761">
        <w:rPr>
          <w:rFonts w:ascii="Times New Roman" w:hAnsi="Times New Roman"/>
          <w:sz w:val="24"/>
          <w:szCs w:val="24"/>
        </w:rPr>
        <w:t xml:space="preserve"> </w:t>
      </w:r>
      <w:r w:rsidRPr="006F3F3D">
        <w:rPr>
          <w:rFonts w:ascii="Times New Roman" w:hAnsi="Times New Roman"/>
          <w:sz w:val="24"/>
          <w:szCs w:val="24"/>
        </w:rPr>
        <w:t xml:space="preserve"> Режим доступа:</w:t>
      </w:r>
      <w:r w:rsidR="004D7761">
        <w:rPr>
          <w:rFonts w:ascii="Times New Roman" w:hAnsi="Times New Roman"/>
          <w:sz w:val="24"/>
          <w:szCs w:val="24"/>
        </w:rPr>
        <w:t xml:space="preserve"> </w:t>
      </w:r>
      <w:hyperlink r:id="rId126" w:history="1">
        <w:r w:rsidRPr="006F3F3D">
          <w:rPr>
            <w:rFonts w:ascii="Times New Roman" w:hAnsi="Times New Roman"/>
            <w:sz w:val="24"/>
            <w:szCs w:val="24"/>
          </w:rPr>
          <w:t>http://elibrary.ru/defaultx.asp</w:t>
        </w:r>
      </w:hyperlink>
    </w:p>
    <w:p w:rsidR="0051302F" w:rsidRPr="0051302F" w:rsidRDefault="0051302F" w:rsidP="004D7761">
      <w:pPr>
        <w:numPr>
          <w:ilvl w:val="0"/>
          <w:numId w:val="198"/>
        </w:numPr>
        <w:contextualSpacing/>
        <w:rPr>
          <w:rFonts w:ascii="Times New Roman" w:hAnsi="Times New Roman"/>
          <w:color w:val="000000"/>
          <w:sz w:val="24"/>
          <w:szCs w:val="24"/>
        </w:rPr>
      </w:pPr>
      <w:r w:rsidRPr="0051302F">
        <w:rPr>
          <w:rFonts w:ascii="Times New Roman" w:hAnsi="Times New Roman"/>
          <w:color w:val="000000"/>
          <w:sz w:val="24"/>
          <w:szCs w:val="24"/>
        </w:rPr>
        <w:t xml:space="preserve">Официальный сайт компании </w:t>
      </w:r>
      <w:proofErr w:type="spellStart"/>
      <w:r w:rsidRPr="0051302F">
        <w:rPr>
          <w:rFonts w:ascii="Times New Roman" w:hAnsi="Times New Roman"/>
          <w:color w:val="000000"/>
          <w:sz w:val="24"/>
          <w:szCs w:val="24"/>
        </w:rPr>
        <w:t>Autodesk</w:t>
      </w:r>
      <w:proofErr w:type="spellEnd"/>
      <w:r w:rsidRPr="0051302F">
        <w:rPr>
          <w:rFonts w:ascii="Times New Roman" w:hAnsi="Times New Roman"/>
          <w:color w:val="000000"/>
          <w:sz w:val="24"/>
          <w:szCs w:val="24"/>
        </w:rPr>
        <w:t>.</w:t>
      </w:r>
      <w:r w:rsidR="004D7761" w:rsidRPr="004D7761">
        <w:t xml:space="preserve"> </w:t>
      </w:r>
      <w:r w:rsidR="004D7761" w:rsidRPr="004D7761">
        <w:rPr>
          <w:rFonts w:ascii="Times New Roman" w:hAnsi="Times New Roman"/>
          <w:color w:val="000000"/>
          <w:sz w:val="24"/>
          <w:szCs w:val="24"/>
        </w:rPr>
        <w:t>[Электронный ресурс]</w:t>
      </w:r>
      <w:r w:rsidR="004D7761">
        <w:rPr>
          <w:rFonts w:ascii="Times New Roman" w:hAnsi="Times New Roman"/>
          <w:color w:val="000000"/>
          <w:sz w:val="24"/>
          <w:szCs w:val="24"/>
        </w:rPr>
        <w:t>-</w:t>
      </w:r>
      <w:r w:rsidRPr="0051302F">
        <w:rPr>
          <w:rFonts w:ascii="Times New Roman" w:hAnsi="Times New Roman"/>
          <w:color w:val="000000"/>
          <w:sz w:val="24"/>
          <w:szCs w:val="24"/>
        </w:rPr>
        <w:t xml:space="preserve"> </w:t>
      </w:r>
      <w:r>
        <w:rPr>
          <w:rFonts w:ascii="Times New Roman" w:hAnsi="Times New Roman"/>
          <w:color w:val="000000"/>
          <w:sz w:val="24"/>
          <w:szCs w:val="24"/>
        </w:rPr>
        <w:t xml:space="preserve">Режим </w:t>
      </w:r>
      <w:r w:rsidRPr="0051302F">
        <w:rPr>
          <w:rFonts w:ascii="Times New Roman" w:hAnsi="Times New Roman"/>
          <w:color w:val="000000"/>
          <w:sz w:val="24"/>
          <w:szCs w:val="24"/>
        </w:rPr>
        <w:t xml:space="preserve">доступа: </w:t>
      </w:r>
      <w:r w:rsidRPr="0051302F">
        <w:rPr>
          <w:rFonts w:ascii="Times New Roman" w:hAnsi="Times New Roman"/>
          <w:color w:val="000000"/>
          <w:sz w:val="24"/>
          <w:szCs w:val="24"/>
        </w:rPr>
        <w:tab/>
        <w:t>http://www.autodesk.ru/</w:t>
      </w:r>
    </w:p>
    <w:p w:rsidR="0051302F" w:rsidRPr="0051302F" w:rsidRDefault="0051302F" w:rsidP="004D7761">
      <w:pPr>
        <w:numPr>
          <w:ilvl w:val="0"/>
          <w:numId w:val="198"/>
        </w:numPr>
        <w:contextualSpacing/>
        <w:rPr>
          <w:rFonts w:ascii="Times New Roman" w:hAnsi="Times New Roman"/>
          <w:color w:val="000000"/>
          <w:sz w:val="24"/>
          <w:szCs w:val="24"/>
        </w:rPr>
      </w:pPr>
      <w:r w:rsidRPr="0051302F">
        <w:rPr>
          <w:rFonts w:ascii="Times New Roman" w:hAnsi="Times New Roman"/>
          <w:color w:val="000000"/>
          <w:sz w:val="24"/>
          <w:szCs w:val="24"/>
        </w:rPr>
        <w:t xml:space="preserve">Официальный сайт компании  </w:t>
      </w:r>
      <w:proofErr w:type="spellStart"/>
      <w:r w:rsidRPr="0051302F">
        <w:rPr>
          <w:rFonts w:ascii="Times New Roman" w:hAnsi="Times New Roman"/>
          <w:color w:val="000000"/>
          <w:sz w:val="24"/>
          <w:szCs w:val="24"/>
        </w:rPr>
        <w:t>Graphisoft</w:t>
      </w:r>
      <w:proofErr w:type="spellEnd"/>
      <w:r w:rsidRPr="0051302F">
        <w:rPr>
          <w:rFonts w:ascii="Times New Roman" w:hAnsi="Times New Roman"/>
          <w:color w:val="000000"/>
          <w:sz w:val="24"/>
          <w:szCs w:val="24"/>
        </w:rPr>
        <w:t>.</w:t>
      </w:r>
      <w:r w:rsidR="004D7761" w:rsidRPr="004D7761">
        <w:t xml:space="preserve"> </w:t>
      </w:r>
      <w:r w:rsidR="004D7761" w:rsidRPr="004D7761">
        <w:rPr>
          <w:rFonts w:ascii="Times New Roman" w:hAnsi="Times New Roman"/>
          <w:color w:val="000000"/>
          <w:sz w:val="24"/>
          <w:szCs w:val="24"/>
        </w:rPr>
        <w:t>[Электронный ресурс]</w:t>
      </w:r>
      <w:r w:rsidR="004D7761">
        <w:rPr>
          <w:rFonts w:ascii="Times New Roman" w:hAnsi="Times New Roman"/>
          <w:color w:val="000000"/>
          <w:sz w:val="24"/>
          <w:szCs w:val="24"/>
        </w:rPr>
        <w:t>-</w:t>
      </w:r>
      <w:r w:rsidR="004D7761" w:rsidRPr="004D7761">
        <w:rPr>
          <w:rFonts w:ascii="Times New Roman" w:hAnsi="Times New Roman"/>
          <w:color w:val="000000"/>
          <w:sz w:val="24"/>
          <w:szCs w:val="24"/>
        </w:rPr>
        <w:t xml:space="preserve"> </w:t>
      </w:r>
      <w:r w:rsidRPr="0051302F">
        <w:rPr>
          <w:rFonts w:ascii="Times New Roman" w:hAnsi="Times New Roman"/>
          <w:color w:val="000000"/>
          <w:sz w:val="24"/>
          <w:szCs w:val="24"/>
        </w:rPr>
        <w:t xml:space="preserve"> Режим доступа: http://www.graphisoft.ru/archicad/</w:t>
      </w:r>
    </w:p>
    <w:p w:rsidR="0051302F" w:rsidRPr="0051302F" w:rsidRDefault="0051302F" w:rsidP="004D7761">
      <w:pPr>
        <w:numPr>
          <w:ilvl w:val="0"/>
          <w:numId w:val="198"/>
        </w:numPr>
        <w:contextualSpacing/>
        <w:rPr>
          <w:rFonts w:ascii="Times New Roman" w:hAnsi="Times New Roman"/>
          <w:color w:val="000000"/>
          <w:sz w:val="24"/>
          <w:szCs w:val="24"/>
        </w:rPr>
      </w:pPr>
      <w:r w:rsidRPr="0051302F">
        <w:rPr>
          <w:rFonts w:ascii="Times New Roman" w:hAnsi="Times New Roman"/>
          <w:color w:val="000000"/>
          <w:sz w:val="24"/>
          <w:szCs w:val="24"/>
        </w:rPr>
        <w:t xml:space="preserve">Официальный сайт компании  </w:t>
      </w:r>
      <w:proofErr w:type="spellStart"/>
      <w:r w:rsidRPr="0051302F">
        <w:rPr>
          <w:rFonts w:ascii="Times New Roman" w:hAnsi="Times New Roman"/>
          <w:color w:val="000000"/>
          <w:sz w:val="24"/>
          <w:szCs w:val="24"/>
        </w:rPr>
        <w:t>Allplan</w:t>
      </w:r>
      <w:proofErr w:type="spellEnd"/>
      <w:r w:rsidRPr="0051302F">
        <w:rPr>
          <w:rFonts w:ascii="Times New Roman" w:hAnsi="Times New Roman"/>
          <w:color w:val="000000"/>
          <w:sz w:val="24"/>
          <w:szCs w:val="24"/>
        </w:rPr>
        <w:t>.</w:t>
      </w:r>
      <w:r w:rsidR="004D7761" w:rsidRPr="004D7761">
        <w:t xml:space="preserve"> </w:t>
      </w:r>
      <w:r w:rsidR="004D7761" w:rsidRPr="004D7761">
        <w:rPr>
          <w:rFonts w:ascii="Times New Roman" w:hAnsi="Times New Roman"/>
          <w:color w:val="000000"/>
          <w:sz w:val="24"/>
          <w:szCs w:val="24"/>
        </w:rPr>
        <w:t>[Электронный ресурс]</w:t>
      </w:r>
      <w:r w:rsidR="004D7761">
        <w:rPr>
          <w:rFonts w:ascii="Times New Roman" w:hAnsi="Times New Roman"/>
          <w:color w:val="000000"/>
          <w:sz w:val="24"/>
          <w:szCs w:val="24"/>
        </w:rPr>
        <w:t>-</w:t>
      </w:r>
      <w:r w:rsidR="004D7761" w:rsidRPr="004D7761">
        <w:rPr>
          <w:rFonts w:ascii="Times New Roman" w:hAnsi="Times New Roman"/>
          <w:color w:val="000000"/>
          <w:sz w:val="24"/>
          <w:szCs w:val="24"/>
        </w:rPr>
        <w:t xml:space="preserve"> </w:t>
      </w:r>
      <w:r w:rsidRPr="0051302F">
        <w:rPr>
          <w:rFonts w:ascii="Times New Roman" w:hAnsi="Times New Roman"/>
          <w:color w:val="000000"/>
          <w:sz w:val="24"/>
          <w:szCs w:val="24"/>
        </w:rPr>
        <w:t xml:space="preserve"> Режим доступа:</w:t>
      </w:r>
      <w:r w:rsidR="004D7761">
        <w:rPr>
          <w:rFonts w:ascii="Times New Roman" w:hAnsi="Times New Roman"/>
          <w:color w:val="000000"/>
          <w:sz w:val="24"/>
          <w:szCs w:val="24"/>
        </w:rPr>
        <w:t xml:space="preserve"> </w:t>
      </w:r>
      <w:r w:rsidRPr="0051302F">
        <w:rPr>
          <w:rFonts w:ascii="Times New Roman" w:hAnsi="Times New Roman"/>
          <w:color w:val="000000"/>
          <w:sz w:val="24"/>
          <w:szCs w:val="24"/>
        </w:rPr>
        <w:t>https://www.allplan.com/en/</w:t>
      </w:r>
    </w:p>
    <w:p w:rsidR="006F3F3D" w:rsidRPr="006F3F3D" w:rsidRDefault="006F3F3D" w:rsidP="004D7761">
      <w:pPr>
        <w:numPr>
          <w:ilvl w:val="0"/>
          <w:numId w:val="198"/>
        </w:numPr>
        <w:contextualSpacing/>
        <w:rPr>
          <w:rFonts w:ascii="Times New Roman" w:hAnsi="Times New Roman"/>
          <w:color w:val="000000"/>
          <w:sz w:val="24"/>
          <w:szCs w:val="24"/>
        </w:rPr>
      </w:pPr>
      <w:r w:rsidRPr="006F3F3D">
        <w:rPr>
          <w:rFonts w:ascii="Times New Roman" w:hAnsi="Times New Roman"/>
          <w:color w:val="000000"/>
          <w:sz w:val="24"/>
          <w:szCs w:val="24"/>
        </w:rPr>
        <w:t xml:space="preserve">САПР – журнал. Статьи, уроки и материалы для специалистов в области САПР </w:t>
      </w:r>
      <w:r w:rsidR="004D7761" w:rsidRPr="004D7761">
        <w:rPr>
          <w:rFonts w:ascii="Times New Roman" w:hAnsi="Times New Roman"/>
          <w:color w:val="000000"/>
          <w:sz w:val="24"/>
          <w:szCs w:val="24"/>
        </w:rPr>
        <w:t>[Электронный ресурс]</w:t>
      </w:r>
      <w:r w:rsidR="004D7761">
        <w:rPr>
          <w:rFonts w:ascii="Times New Roman" w:hAnsi="Times New Roman"/>
          <w:color w:val="000000"/>
          <w:sz w:val="24"/>
          <w:szCs w:val="24"/>
        </w:rPr>
        <w:t>-</w:t>
      </w:r>
      <w:r w:rsidR="004D7761" w:rsidRPr="004D7761">
        <w:rPr>
          <w:rFonts w:ascii="Times New Roman" w:hAnsi="Times New Roman"/>
          <w:color w:val="000000"/>
          <w:sz w:val="24"/>
          <w:szCs w:val="24"/>
        </w:rPr>
        <w:t xml:space="preserve"> </w:t>
      </w:r>
      <w:r w:rsidRPr="006F3F3D">
        <w:rPr>
          <w:rFonts w:ascii="Times New Roman" w:hAnsi="Times New Roman"/>
          <w:color w:val="000000"/>
          <w:sz w:val="24"/>
          <w:szCs w:val="24"/>
        </w:rPr>
        <w:t xml:space="preserve">Режим доступа: http://sapr-journal.ru/ </w:t>
      </w:r>
    </w:p>
    <w:p w:rsidR="006F3F3D" w:rsidRPr="006F3F3D" w:rsidRDefault="006F3F3D" w:rsidP="006F3F3D">
      <w:pPr>
        <w:numPr>
          <w:ilvl w:val="0"/>
          <w:numId w:val="198"/>
        </w:numPr>
        <w:ind w:left="426"/>
        <w:contextualSpacing/>
        <w:rPr>
          <w:rFonts w:ascii="Times New Roman" w:hAnsi="Times New Roman"/>
          <w:color w:val="000000"/>
          <w:sz w:val="24"/>
          <w:szCs w:val="24"/>
        </w:rPr>
      </w:pPr>
      <w:r w:rsidRPr="006F3F3D">
        <w:rPr>
          <w:rFonts w:ascii="Times New Roman" w:hAnsi="Times New Roman"/>
          <w:color w:val="000000"/>
          <w:sz w:val="24"/>
          <w:szCs w:val="24"/>
        </w:rPr>
        <w:t>Сайт поддержки пользователей САПР [Электронный ресурс]: портал. – Режим доступа http://cad.dp.ua/</w:t>
      </w:r>
    </w:p>
    <w:p w:rsidR="004D7761" w:rsidRPr="004D7761" w:rsidRDefault="006F3F3D" w:rsidP="0051302F">
      <w:pPr>
        <w:numPr>
          <w:ilvl w:val="0"/>
          <w:numId w:val="198"/>
        </w:numPr>
        <w:contextualSpacing/>
        <w:rPr>
          <w:rFonts w:eastAsiaTheme="minorHAnsi"/>
          <w:color w:val="000000" w:themeColor="text1"/>
          <w:lang w:eastAsia="en-US"/>
        </w:rPr>
      </w:pPr>
      <w:r w:rsidRPr="004D7761">
        <w:rPr>
          <w:rFonts w:ascii="Times New Roman" w:hAnsi="Times New Roman"/>
          <w:color w:val="000000"/>
          <w:sz w:val="24"/>
          <w:szCs w:val="24"/>
        </w:rPr>
        <w:t>Самоучитель AUTOCAD</w:t>
      </w:r>
      <w:r w:rsidR="0051302F" w:rsidRPr="004D7761">
        <w:rPr>
          <w:rFonts w:ascii="Times New Roman" w:hAnsi="Times New Roman"/>
          <w:color w:val="000000"/>
          <w:sz w:val="24"/>
          <w:szCs w:val="24"/>
        </w:rPr>
        <w:t xml:space="preserve"> [Электронный ресурс]: </w:t>
      </w:r>
      <w:r w:rsidRPr="004D7761">
        <w:rPr>
          <w:rFonts w:ascii="Times New Roman" w:hAnsi="Times New Roman"/>
          <w:color w:val="000000"/>
          <w:sz w:val="24"/>
          <w:szCs w:val="24"/>
        </w:rPr>
        <w:t xml:space="preserve"> — Режим доступа</w:t>
      </w:r>
      <w:r w:rsidR="0051302F" w:rsidRPr="004D7761">
        <w:rPr>
          <w:rFonts w:ascii="Times New Roman" w:hAnsi="Times New Roman"/>
          <w:color w:val="000000"/>
          <w:sz w:val="24"/>
          <w:szCs w:val="24"/>
        </w:rPr>
        <w:t xml:space="preserve"> </w:t>
      </w:r>
      <w:r w:rsidRPr="004D7761">
        <w:rPr>
          <w:rFonts w:ascii="Times New Roman" w:hAnsi="Times New Roman"/>
          <w:color w:val="000000"/>
          <w:sz w:val="24"/>
          <w:szCs w:val="24"/>
        </w:rPr>
        <w:t>:</w:t>
      </w:r>
      <w:proofErr w:type="spellStart"/>
      <w:r w:rsidRPr="004D7761">
        <w:rPr>
          <w:rFonts w:ascii="Times New Roman" w:hAnsi="Times New Roman"/>
          <w:color w:val="000000"/>
          <w:sz w:val="24"/>
          <w:szCs w:val="24"/>
        </w:rPr>
        <w:t>http</w:t>
      </w:r>
      <w:proofErr w:type="spellEnd"/>
      <w:r w:rsidRPr="004D7761">
        <w:rPr>
          <w:rFonts w:ascii="Times New Roman" w:hAnsi="Times New Roman"/>
          <w:color w:val="000000"/>
          <w:sz w:val="24"/>
          <w:szCs w:val="24"/>
        </w:rPr>
        <w:t xml:space="preserve">://autocad-specialist.ru/ </w:t>
      </w:r>
    </w:p>
    <w:p w:rsidR="0051302F" w:rsidRPr="004D7761" w:rsidRDefault="0051302F" w:rsidP="0051302F">
      <w:pPr>
        <w:numPr>
          <w:ilvl w:val="0"/>
          <w:numId w:val="198"/>
        </w:numPr>
        <w:contextualSpacing/>
        <w:rPr>
          <w:rFonts w:ascii="Times New Roman" w:eastAsiaTheme="minorHAnsi" w:hAnsi="Times New Roman"/>
          <w:color w:val="000000" w:themeColor="text1"/>
          <w:lang w:eastAsia="en-US"/>
        </w:rPr>
      </w:pPr>
      <w:r w:rsidRPr="004D7761">
        <w:rPr>
          <w:rFonts w:ascii="Times New Roman" w:eastAsiaTheme="minorHAnsi" w:hAnsi="Times New Roman"/>
          <w:color w:val="000000" w:themeColor="text1"/>
          <w:lang w:eastAsia="en-US"/>
        </w:rPr>
        <w:t>Федотов Н.Н. Защита информации [Электронный ресурс]: Учебный курс http://www.college.ru/UDP/texts</w:t>
      </w:r>
    </w:p>
    <w:p w:rsidR="006F3F3D" w:rsidRPr="006F3F3D" w:rsidRDefault="006F3F3D" w:rsidP="006F3F3D">
      <w:pPr>
        <w:numPr>
          <w:ilvl w:val="0"/>
          <w:numId w:val="198"/>
        </w:numPr>
        <w:shd w:val="clear" w:color="auto" w:fill="FFFFFF"/>
        <w:spacing w:after="0" w:line="240" w:lineRule="auto"/>
        <w:ind w:left="426"/>
        <w:rPr>
          <w:rFonts w:ascii="Times New Roman" w:hAnsi="Times New Roman"/>
          <w:sz w:val="24"/>
          <w:szCs w:val="24"/>
        </w:rPr>
      </w:pPr>
      <w:proofErr w:type="spellStart"/>
      <w:r w:rsidRPr="006F3F3D">
        <w:rPr>
          <w:rFonts w:ascii="Times New Roman" w:hAnsi="Times New Roman"/>
          <w:sz w:val="24"/>
          <w:szCs w:val="24"/>
        </w:rPr>
        <w:t>Autodesk</w:t>
      </w:r>
      <w:proofErr w:type="spellEnd"/>
      <w:r w:rsidR="0051302F">
        <w:rPr>
          <w:rFonts w:ascii="Times New Roman" w:hAnsi="Times New Roman"/>
          <w:sz w:val="24"/>
          <w:szCs w:val="24"/>
        </w:rPr>
        <w:t xml:space="preserve"> </w:t>
      </w:r>
      <w:proofErr w:type="spellStart"/>
      <w:r w:rsidRPr="006F3F3D">
        <w:rPr>
          <w:rFonts w:ascii="Times New Roman" w:hAnsi="Times New Roman"/>
          <w:sz w:val="24"/>
          <w:szCs w:val="24"/>
        </w:rPr>
        <w:t>Inventor</w:t>
      </w:r>
      <w:proofErr w:type="spellEnd"/>
      <w:r w:rsidR="0051302F">
        <w:rPr>
          <w:rFonts w:ascii="Times New Roman" w:hAnsi="Times New Roman"/>
          <w:sz w:val="24"/>
          <w:szCs w:val="24"/>
        </w:rPr>
        <w:t xml:space="preserve"> </w:t>
      </w:r>
      <w:proofErr w:type="spellStart"/>
      <w:r w:rsidRPr="006F3F3D">
        <w:rPr>
          <w:rFonts w:ascii="Times New Roman" w:hAnsi="Times New Roman"/>
          <w:sz w:val="24"/>
          <w:szCs w:val="24"/>
        </w:rPr>
        <w:t>Professional</w:t>
      </w:r>
      <w:proofErr w:type="spellEnd"/>
      <w:r w:rsidRPr="006F3F3D">
        <w:rPr>
          <w:rFonts w:ascii="Times New Roman" w:hAnsi="Times New Roman"/>
          <w:sz w:val="24"/>
          <w:szCs w:val="24"/>
        </w:rPr>
        <w:t xml:space="preserve">. Этапы выполнения чертежа [Электронный ресурс]: методические указания к выполнению графических работ по курсу «Инженерная и компьютерная графика»/ — </w:t>
      </w:r>
      <w:proofErr w:type="spellStart"/>
      <w:r w:rsidRPr="006F3F3D">
        <w:rPr>
          <w:rFonts w:ascii="Times New Roman" w:hAnsi="Times New Roman"/>
          <w:sz w:val="24"/>
          <w:szCs w:val="24"/>
        </w:rPr>
        <w:t>Электрон.текстовые</w:t>
      </w:r>
      <w:proofErr w:type="spellEnd"/>
      <w:r w:rsidRPr="006F3F3D">
        <w:rPr>
          <w:rFonts w:ascii="Times New Roman" w:hAnsi="Times New Roman"/>
          <w:sz w:val="24"/>
          <w:szCs w:val="24"/>
        </w:rPr>
        <w:t xml:space="preserve"> данные.— Липецк: Липецкий государственный технический университет, ЭБС АСВ, 2015.— 24 c.— Режим доступа: http://www.iprbookshop.ru/55623.html.— ЭБС «</w:t>
      </w:r>
      <w:proofErr w:type="spellStart"/>
      <w:r w:rsidRPr="006F3F3D">
        <w:rPr>
          <w:rFonts w:ascii="Times New Roman" w:hAnsi="Times New Roman"/>
          <w:sz w:val="24"/>
          <w:szCs w:val="24"/>
        </w:rPr>
        <w:t>IPRbooks</w:t>
      </w:r>
      <w:proofErr w:type="spellEnd"/>
      <w:r w:rsidRPr="006F3F3D">
        <w:rPr>
          <w:rFonts w:ascii="Times New Roman" w:hAnsi="Times New Roman"/>
          <w:sz w:val="24"/>
          <w:szCs w:val="24"/>
        </w:rPr>
        <w:t>»</w:t>
      </w:r>
    </w:p>
    <w:p w:rsidR="006F3F3D" w:rsidRPr="006F3F3D" w:rsidRDefault="006F3F3D" w:rsidP="006F3F3D">
      <w:pPr>
        <w:keepNext/>
        <w:spacing w:after="0" w:line="240" w:lineRule="auto"/>
        <w:jc w:val="both"/>
        <w:outlineLvl w:val="0"/>
        <w:rPr>
          <w:rFonts w:ascii="Times New Roman" w:hAnsi="Times New Roman"/>
          <w:bCs/>
          <w:i/>
          <w:kern w:val="32"/>
          <w:sz w:val="24"/>
          <w:szCs w:val="24"/>
          <w:lang w:eastAsia="en-US"/>
        </w:rPr>
      </w:pPr>
    </w:p>
    <w:p w:rsidR="006F3F3D" w:rsidRPr="006F3F3D" w:rsidRDefault="006F3F3D" w:rsidP="006F3F3D">
      <w:pPr>
        <w:ind w:left="360"/>
        <w:contextualSpacing/>
        <w:jc w:val="both"/>
        <w:rPr>
          <w:rFonts w:ascii="Times New Roman" w:hAnsi="Times New Roman"/>
          <w:bCs/>
          <w:i/>
        </w:rPr>
      </w:pPr>
      <w:r w:rsidRPr="006F3F3D">
        <w:rPr>
          <w:rFonts w:ascii="Times New Roman" w:hAnsi="Times New Roman"/>
          <w:b/>
          <w:bCs/>
        </w:rPr>
        <w:t xml:space="preserve">3.2.3. Дополнительные источники </w:t>
      </w:r>
      <w:r w:rsidRPr="006F3F3D">
        <w:rPr>
          <w:rFonts w:ascii="Times New Roman" w:hAnsi="Times New Roman"/>
          <w:bCs/>
          <w:i/>
        </w:rPr>
        <w:t>(при необходимости)</w:t>
      </w:r>
    </w:p>
    <w:p w:rsidR="006F3F3D" w:rsidRPr="006F3F3D" w:rsidRDefault="006F3F3D" w:rsidP="006F3F3D">
      <w:pPr>
        <w:numPr>
          <w:ilvl w:val="0"/>
          <w:numId w:val="200"/>
        </w:numPr>
        <w:shd w:val="clear" w:color="auto" w:fill="FFFFFF"/>
        <w:spacing w:after="0" w:line="240" w:lineRule="auto"/>
        <w:ind w:left="426"/>
        <w:rPr>
          <w:rFonts w:ascii="Times New Roman" w:hAnsi="Times New Roman"/>
          <w:sz w:val="24"/>
          <w:szCs w:val="24"/>
        </w:rPr>
      </w:pPr>
      <w:proofErr w:type="spellStart"/>
      <w:r w:rsidRPr="006F3F3D">
        <w:rPr>
          <w:rFonts w:ascii="Times New Roman" w:hAnsi="Times New Roman"/>
          <w:sz w:val="24"/>
          <w:szCs w:val="24"/>
        </w:rPr>
        <w:t>ВандезандДж</w:t>
      </w:r>
      <w:proofErr w:type="spellEnd"/>
      <w:r w:rsidRPr="006F3F3D">
        <w:rPr>
          <w:rFonts w:ascii="Times New Roman" w:hAnsi="Times New Roman"/>
          <w:sz w:val="24"/>
          <w:szCs w:val="24"/>
          <w:lang w:val="en-US"/>
        </w:rPr>
        <w:t xml:space="preserve">., </w:t>
      </w:r>
      <w:proofErr w:type="spellStart"/>
      <w:r w:rsidRPr="006F3F3D">
        <w:rPr>
          <w:rFonts w:ascii="Times New Roman" w:hAnsi="Times New Roman"/>
          <w:sz w:val="24"/>
          <w:szCs w:val="24"/>
        </w:rPr>
        <w:t>РидФ</w:t>
      </w:r>
      <w:proofErr w:type="spellEnd"/>
      <w:r w:rsidRPr="006F3F3D">
        <w:rPr>
          <w:rFonts w:ascii="Times New Roman" w:hAnsi="Times New Roman"/>
          <w:sz w:val="24"/>
          <w:szCs w:val="24"/>
          <w:lang w:val="en-US"/>
        </w:rPr>
        <w:t xml:space="preserve">., </w:t>
      </w:r>
      <w:proofErr w:type="spellStart"/>
      <w:r w:rsidRPr="006F3F3D">
        <w:rPr>
          <w:rFonts w:ascii="Times New Roman" w:hAnsi="Times New Roman"/>
          <w:sz w:val="24"/>
          <w:szCs w:val="24"/>
        </w:rPr>
        <w:t>КригелЭ</w:t>
      </w:r>
      <w:proofErr w:type="spellEnd"/>
      <w:r w:rsidRPr="006F3F3D">
        <w:rPr>
          <w:rFonts w:ascii="Times New Roman" w:hAnsi="Times New Roman"/>
          <w:sz w:val="24"/>
          <w:szCs w:val="24"/>
          <w:lang w:val="en-US"/>
        </w:rPr>
        <w:t xml:space="preserve">. Autodesk  Revit Architecture. </w:t>
      </w:r>
      <w:r w:rsidRPr="006F3F3D">
        <w:rPr>
          <w:rFonts w:ascii="Times New Roman" w:hAnsi="Times New Roman"/>
          <w:sz w:val="24"/>
          <w:szCs w:val="24"/>
        </w:rPr>
        <w:t>Начальный курс. Официальный учебный курс</w:t>
      </w:r>
      <w:r w:rsidRPr="006F3F3D">
        <w:rPr>
          <w:rFonts w:ascii="Times New Roman" w:hAnsi="Times New Roman"/>
          <w:sz w:val="24"/>
          <w:szCs w:val="24"/>
          <w:lang w:val="en-US"/>
        </w:rPr>
        <w:t>Autodesk</w:t>
      </w:r>
      <w:r w:rsidRPr="006F3F3D">
        <w:rPr>
          <w:rFonts w:ascii="Times New Roman" w:hAnsi="Times New Roman"/>
          <w:sz w:val="24"/>
          <w:szCs w:val="24"/>
        </w:rPr>
        <w:t xml:space="preserve"> /Перевод с англ. В. В. </w:t>
      </w:r>
      <w:proofErr w:type="spellStart"/>
      <w:r w:rsidRPr="006F3F3D">
        <w:rPr>
          <w:rFonts w:ascii="Times New Roman" w:hAnsi="Times New Roman"/>
          <w:sz w:val="24"/>
          <w:szCs w:val="24"/>
        </w:rPr>
        <w:t>Талапов</w:t>
      </w:r>
      <w:proofErr w:type="spellEnd"/>
      <w:r w:rsidRPr="006F3F3D">
        <w:rPr>
          <w:rFonts w:ascii="Times New Roman" w:hAnsi="Times New Roman"/>
          <w:sz w:val="24"/>
          <w:szCs w:val="24"/>
        </w:rPr>
        <w:t>. – М.: ДМК</w:t>
      </w:r>
      <w:r w:rsidRPr="006F3F3D">
        <w:rPr>
          <w:rFonts w:ascii="Times New Roman" w:hAnsi="Times New Roman"/>
          <w:sz w:val="24"/>
          <w:szCs w:val="24"/>
          <w:lang w:val="en-US"/>
        </w:rPr>
        <w:t>-</w:t>
      </w:r>
      <w:r w:rsidRPr="006F3F3D">
        <w:rPr>
          <w:rFonts w:ascii="Times New Roman" w:hAnsi="Times New Roman"/>
          <w:sz w:val="24"/>
          <w:szCs w:val="24"/>
        </w:rPr>
        <w:t>Пресс, 201</w:t>
      </w:r>
      <w:r w:rsidRPr="006F3F3D">
        <w:rPr>
          <w:rFonts w:ascii="Times New Roman" w:hAnsi="Times New Roman"/>
          <w:sz w:val="24"/>
          <w:szCs w:val="24"/>
          <w:lang w:val="en-US"/>
        </w:rPr>
        <w:t>7</w:t>
      </w:r>
      <w:r w:rsidRPr="006F3F3D">
        <w:rPr>
          <w:rFonts w:ascii="Times New Roman" w:hAnsi="Times New Roman"/>
          <w:sz w:val="24"/>
          <w:szCs w:val="24"/>
        </w:rPr>
        <w:t>. – 328 с.: ил.</w:t>
      </w:r>
    </w:p>
    <w:p w:rsidR="006F3F3D" w:rsidRPr="006F3F3D" w:rsidRDefault="006F3F3D" w:rsidP="006F3F3D">
      <w:pPr>
        <w:numPr>
          <w:ilvl w:val="0"/>
          <w:numId w:val="199"/>
        </w:numPr>
        <w:ind w:left="426"/>
        <w:contextualSpacing/>
        <w:rPr>
          <w:rFonts w:ascii="Times New Roman" w:hAnsi="Times New Roman"/>
          <w:b/>
          <w:sz w:val="24"/>
          <w:szCs w:val="24"/>
        </w:rPr>
      </w:pPr>
      <w:proofErr w:type="spellStart"/>
      <w:r w:rsidRPr="006F3F3D">
        <w:rPr>
          <w:rFonts w:ascii="Times New Roman" w:hAnsi="Times New Roman"/>
          <w:sz w:val="24"/>
          <w:szCs w:val="24"/>
        </w:rPr>
        <w:t>Короткин</w:t>
      </w:r>
      <w:proofErr w:type="spellEnd"/>
      <w:r w:rsidRPr="006F3F3D">
        <w:rPr>
          <w:rFonts w:ascii="Times New Roman" w:hAnsi="Times New Roman"/>
          <w:sz w:val="24"/>
          <w:szCs w:val="24"/>
        </w:rPr>
        <w:t xml:space="preserve"> А.А. Информационные технологии: учебник для студ. учреждений </w:t>
      </w:r>
      <w:proofErr w:type="spellStart"/>
      <w:r w:rsidRPr="006F3F3D">
        <w:rPr>
          <w:rFonts w:ascii="Times New Roman" w:hAnsi="Times New Roman"/>
          <w:sz w:val="24"/>
          <w:szCs w:val="24"/>
        </w:rPr>
        <w:t>сред.проф</w:t>
      </w:r>
      <w:proofErr w:type="spellEnd"/>
      <w:r w:rsidRPr="006F3F3D">
        <w:rPr>
          <w:rFonts w:ascii="Times New Roman" w:hAnsi="Times New Roman"/>
          <w:sz w:val="24"/>
          <w:szCs w:val="24"/>
        </w:rPr>
        <w:t xml:space="preserve">. Образования / </w:t>
      </w:r>
      <w:proofErr w:type="spellStart"/>
      <w:r w:rsidRPr="006F3F3D">
        <w:rPr>
          <w:rFonts w:ascii="Times New Roman" w:hAnsi="Times New Roman"/>
          <w:sz w:val="24"/>
          <w:szCs w:val="24"/>
        </w:rPr>
        <w:t>Г.С.гохберг</w:t>
      </w:r>
      <w:proofErr w:type="spellEnd"/>
      <w:r w:rsidRPr="006F3F3D">
        <w:rPr>
          <w:rFonts w:ascii="Times New Roman" w:hAnsi="Times New Roman"/>
          <w:sz w:val="24"/>
          <w:szCs w:val="24"/>
        </w:rPr>
        <w:t xml:space="preserve">, А.В. </w:t>
      </w:r>
      <w:proofErr w:type="spellStart"/>
      <w:r w:rsidRPr="006F3F3D">
        <w:rPr>
          <w:rFonts w:ascii="Times New Roman" w:hAnsi="Times New Roman"/>
          <w:sz w:val="24"/>
          <w:szCs w:val="24"/>
        </w:rPr>
        <w:t>Зафиевский</w:t>
      </w:r>
      <w:proofErr w:type="spellEnd"/>
      <w:r w:rsidRPr="006F3F3D">
        <w:rPr>
          <w:rFonts w:ascii="Times New Roman" w:hAnsi="Times New Roman"/>
          <w:sz w:val="24"/>
          <w:szCs w:val="24"/>
        </w:rPr>
        <w:t xml:space="preserve">, А.А. </w:t>
      </w:r>
      <w:proofErr w:type="spellStart"/>
      <w:r w:rsidRPr="006F3F3D">
        <w:rPr>
          <w:rFonts w:ascii="Times New Roman" w:hAnsi="Times New Roman"/>
          <w:sz w:val="24"/>
          <w:szCs w:val="24"/>
        </w:rPr>
        <w:t>Короткин</w:t>
      </w:r>
      <w:proofErr w:type="spellEnd"/>
      <w:r w:rsidRPr="006F3F3D">
        <w:rPr>
          <w:rFonts w:ascii="Times New Roman" w:hAnsi="Times New Roman"/>
          <w:sz w:val="24"/>
          <w:szCs w:val="24"/>
        </w:rPr>
        <w:t>. –1-е изд. – М.: Издательский центр «Академия», 2017. – 240с.</w:t>
      </w:r>
    </w:p>
    <w:p w:rsidR="006F3F3D" w:rsidRPr="006F3F3D" w:rsidRDefault="006F3F3D" w:rsidP="006F3F3D">
      <w:pPr>
        <w:numPr>
          <w:ilvl w:val="0"/>
          <w:numId w:val="199"/>
        </w:numPr>
        <w:ind w:left="426"/>
        <w:contextualSpacing/>
        <w:rPr>
          <w:rFonts w:ascii="Times New Roman" w:hAnsi="Times New Roman"/>
          <w:sz w:val="24"/>
          <w:szCs w:val="24"/>
        </w:rPr>
      </w:pPr>
      <w:r w:rsidRPr="006F3F3D">
        <w:rPr>
          <w:rFonts w:ascii="Times New Roman" w:hAnsi="Times New Roman"/>
          <w:sz w:val="24"/>
          <w:szCs w:val="24"/>
        </w:rPr>
        <w:t xml:space="preserve">Полякова Т. А., Стрельцов А. А., </w:t>
      </w:r>
      <w:proofErr w:type="spellStart"/>
      <w:r w:rsidRPr="006F3F3D">
        <w:rPr>
          <w:rFonts w:ascii="Times New Roman" w:hAnsi="Times New Roman"/>
          <w:sz w:val="24"/>
          <w:szCs w:val="24"/>
        </w:rPr>
        <w:t>Чубукова</w:t>
      </w:r>
      <w:proofErr w:type="spellEnd"/>
      <w:r w:rsidRPr="006F3F3D">
        <w:rPr>
          <w:rFonts w:ascii="Times New Roman" w:hAnsi="Times New Roman"/>
          <w:sz w:val="24"/>
          <w:szCs w:val="24"/>
        </w:rPr>
        <w:t xml:space="preserve"> С. Г., </w:t>
      </w:r>
      <w:proofErr w:type="spellStart"/>
      <w:r w:rsidRPr="006F3F3D">
        <w:rPr>
          <w:rFonts w:ascii="Times New Roman" w:hAnsi="Times New Roman"/>
          <w:sz w:val="24"/>
          <w:szCs w:val="24"/>
        </w:rPr>
        <w:t>Ниесов</w:t>
      </w:r>
      <w:proofErr w:type="spellEnd"/>
      <w:r w:rsidRPr="006F3F3D">
        <w:rPr>
          <w:rFonts w:ascii="Times New Roman" w:hAnsi="Times New Roman"/>
          <w:sz w:val="24"/>
          <w:szCs w:val="24"/>
        </w:rPr>
        <w:t xml:space="preserve"> В. А. Организационное и правовое обеспечение информационной безопасности : учебник и практикум для СПО /; отв. ред. Т. А. Полякова, А. А. Стрельцов. — М. : Издательство </w:t>
      </w:r>
      <w:proofErr w:type="spellStart"/>
      <w:r w:rsidRPr="006F3F3D">
        <w:rPr>
          <w:rFonts w:ascii="Times New Roman" w:hAnsi="Times New Roman"/>
          <w:sz w:val="24"/>
          <w:szCs w:val="24"/>
        </w:rPr>
        <w:t>Юрайт</w:t>
      </w:r>
      <w:proofErr w:type="spellEnd"/>
      <w:r w:rsidRPr="006F3F3D">
        <w:rPr>
          <w:rFonts w:ascii="Times New Roman" w:hAnsi="Times New Roman"/>
          <w:sz w:val="24"/>
          <w:szCs w:val="24"/>
        </w:rPr>
        <w:t xml:space="preserve">, 2018. — 325 с. — (Серия : Профессиональное образование). — ISBN 978-5-534-00843-2. </w:t>
      </w:r>
    </w:p>
    <w:p w:rsidR="006F3F3D" w:rsidRPr="006F3F3D" w:rsidRDefault="006F3F3D" w:rsidP="006F3F3D">
      <w:pPr>
        <w:numPr>
          <w:ilvl w:val="0"/>
          <w:numId w:val="199"/>
        </w:numPr>
        <w:spacing w:after="0"/>
        <w:ind w:left="426" w:hanging="357"/>
        <w:contextualSpacing/>
        <w:rPr>
          <w:rFonts w:ascii="Times New Roman" w:hAnsi="Times New Roman"/>
          <w:sz w:val="24"/>
          <w:szCs w:val="24"/>
        </w:rPr>
      </w:pPr>
      <w:r w:rsidRPr="006F3F3D">
        <w:rPr>
          <w:rFonts w:ascii="Times New Roman" w:hAnsi="Times New Roman"/>
          <w:sz w:val="24"/>
          <w:szCs w:val="24"/>
        </w:rPr>
        <w:t xml:space="preserve">Советов, Б. Я. Информационные технологии : учебник для СПО / Б. Я. Советов, В. В. </w:t>
      </w:r>
      <w:proofErr w:type="spellStart"/>
      <w:r w:rsidRPr="006F3F3D">
        <w:rPr>
          <w:rFonts w:ascii="Times New Roman" w:hAnsi="Times New Roman"/>
          <w:sz w:val="24"/>
          <w:szCs w:val="24"/>
        </w:rPr>
        <w:t>Цехановский</w:t>
      </w:r>
      <w:proofErr w:type="spellEnd"/>
      <w:r w:rsidRPr="006F3F3D">
        <w:rPr>
          <w:rFonts w:ascii="Times New Roman" w:hAnsi="Times New Roman"/>
          <w:sz w:val="24"/>
          <w:szCs w:val="24"/>
        </w:rPr>
        <w:t xml:space="preserve">. — 7-е изд., </w:t>
      </w:r>
      <w:proofErr w:type="spellStart"/>
      <w:r w:rsidRPr="006F3F3D">
        <w:rPr>
          <w:rFonts w:ascii="Times New Roman" w:hAnsi="Times New Roman"/>
          <w:sz w:val="24"/>
          <w:szCs w:val="24"/>
        </w:rPr>
        <w:t>перераб</w:t>
      </w:r>
      <w:proofErr w:type="spellEnd"/>
      <w:r w:rsidRPr="006F3F3D">
        <w:rPr>
          <w:rFonts w:ascii="Times New Roman" w:hAnsi="Times New Roman"/>
          <w:sz w:val="24"/>
          <w:szCs w:val="24"/>
        </w:rPr>
        <w:t xml:space="preserve">. и доп. — М. : Издательство </w:t>
      </w:r>
      <w:proofErr w:type="spellStart"/>
      <w:r w:rsidRPr="006F3F3D">
        <w:rPr>
          <w:rFonts w:ascii="Times New Roman" w:hAnsi="Times New Roman"/>
          <w:sz w:val="24"/>
          <w:szCs w:val="24"/>
        </w:rPr>
        <w:t>Юрайт</w:t>
      </w:r>
      <w:proofErr w:type="spellEnd"/>
      <w:r w:rsidRPr="006F3F3D">
        <w:rPr>
          <w:rFonts w:ascii="Times New Roman" w:hAnsi="Times New Roman"/>
          <w:sz w:val="24"/>
          <w:szCs w:val="24"/>
        </w:rPr>
        <w:t xml:space="preserve">, 2018. — 327 с. — (Серия : Профессиональное образование). — ISBN 978-5-534-06399-8. </w:t>
      </w:r>
    </w:p>
    <w:p w:rsidR="006F3F3D" w:rsidRPr="006F3F3D" w:rsidRDefault="006F3F3D" w:rsidP="006F3F3D">
      <w:pPr>
        <w:numPr>
          <w:ilvl w:val="0"/>
          <w:numId w:val="199"/>
        </w:numPr>
        <w:contextualSpacing/>
        <w:jc w:val="both"/>
        <w:rPr>
          <w:rFonts w:ascii="Times New Roman" w:hAnsi="Times New Roman"/>
          <w:bCs/>
        </w:rPr>
      </w:pPr>
      <w:r w:rsidRPr="006F3F3D">
        <w:rPr>
          <w:rFonts w:ascii="Times New Roman" w:hAnsi="Times New Roman"/>
          <w:bCs/>
        </w:rPr>
        <w:t>Методические указания для выполнения практических работ.</w:t>
      </w:r>
    </w:p>
    <w:p w:rsidR="006F3F3D" w:rsidRPr="006F3F3D" w:rsidRDefault="006F3F3D" w:rsidP="006F3F3D">
      <w:pPr>
        <w:numPr>
          <w:ilvl w:val="0"/>
          <w:numId w:val="199"/>
        </w:numPr>
        <w:contextualSpacing/>
        <w:jc w:val="both"/>
        <w:rPr>
          <w:rFonts w:ascii="Times New Roman" w:hAnsi="Times New Roman"/>
          <w:bCs/>
        </w:rPr>
      </w:pPr>
      <w:r w:rsidRPr="006F3F3D">
        <w:rPr>
          <w:rFonts w:ascii="Times New Roman" w:hAnsi="Times New Roman"/>
          <w:bCs/>
        </w:rPr>
        <w:t>Методические рекомендации для выполнения самостоятельной работы.</w:t>
      </w:r>
    </w:p>
    <w:p w:rsidR="006F3F3D" w:rsidRPr="006F3F3D" w:rsidRDefault="006F3F3D" w:rsidP="006F3F3D">
      <w:pPr>
        <w:ind w:left="360"/>
        <w:contextualSpacing/>
        <w:jc w:val="both"/>
        <w:rPr>
          <w:rFonts w:ascii="Times New Roman" w:hAnsi="Times New Roman"/>
          <w:bCs/>
          <w:i/>
        </w:rPr>
      </w:pPr>
    </w:p>
    <w:p w:rsidR="006F3F3D" w:rsidRPr="006F3F3D" w:rsidRDefault="006F3F3D" w:rsidP="006F3F3D">
      <w:pPr>
        <w:ind w:left="142"/>
        <w:contextualSpacing/>
        <w:rPr>
          <w:rFonts w:ascii="Times New Roman" w:hAnsi="Times New Roman"/>
          <w:b/>
          <w:i/>
        </w:rPr>
      </w:pPr>
      <w:r>
        <w:rPr>
          <w:rFonts w:ascii="Times New Roman" w:hAnsi="Times New Roman"/>
          <w:b/>
          <w:i/>
        </w:rPr>
        <w:t>4.</w:t>
      </w:r>
      <w:r w:rsidRPr="006F3F3D">
        <w:rPr>
          <w:rFonts w:ascii="Times New Roman" w:hAnsi="Times New Roman"/>
          <w:b/>
          <w:i/>
        </w:rPr>
        <w:t>КОНТРОЛЬ И ОЦЕНКА РЕЗУЛЬТАТОВ ОСВОЕНИЯ УЧЕБНОЙ ДИСЦИПЛИНЫ</w:t>
      </w:r>
    </w:p>
    <w:p w:rsidR="006F3F3D" w:rsidRPr="006F3F3D" w:rsidRDefault="006F3F3D" w:rsidP="006F3F3D">
      <w:pPr>
        <w:ind w:left="720"/>
        <w:contextualSpacing/>
        <w:rPr>
          <w:rFonts w:ascii="Times New Roman" w:hAnsi="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4073"/>
        <w:gridCol w:w="1987"/>
      </w:tblGrid>
      <w:tr w:rsidR="006F3F3D" w:rsidRPr="006F3F3D" w:rsidTr="006F3F3D">
        <w:tc>
          <w:tcPr>
            <w:tcW w:w="1834" w:type="pct"/>
          </w:tcPr>
          <w:p w:rsidR="006F3F3D" w:rsidRPr="006F3F3D" w:rsidRDefault="006F3F3D" w:rsidP="006F3F3D">
            <w:pPr>
              <w:spacing w:line="240" w:lineRule="auto"/>
              <w:jc w:val="center"/>
              <w:rPr>
                <w:rFonts w:ascii="Times New Roman" w:hAnsi="Times New Roman"/>
                <w:b/>
                <w:bCs/>
                <w:i/>
              </w:rPr>
            </w:pPr>
            <w:r w:rsidRPr="006F3F3D">
              <w:rPr>
                <w:rFonts w:ascii="Times New Roman" w:hAnsi="Times New Roman"/>
                <w:b/>
                <w:bCs/>
                <w:i/>
              </w:rPr>
              <w:t>Результаты обучения</w:t>
            </w:r>
          </w:p>
        </w:tc>
        <w:tc>
          <w:tcPr>
            <w:tcW w:w="2128" w:type="pct"/>
          </w:tcPr>
          <w:p w:rsidR="006F3F3D" w:rsidRPr="006F3F3D" w:rsidRDefault="006F3F3D" w:rsidP="006F3F3D">
            <w:pPr>
              <w:spacing w:line="240" w:lineRule="auto"/>
              <w:jc w:val="center"/>
              <w:rPr>
                <w:rFonts w:ascii="Times New Roman" w:hAnsi="Times New Roman"/>
                <w:b/>
                <w:bCs/>
                <w:i/>
              </w:rPr>
            </w:pPr>
            <w:r w:rsidRPr="006F3F3D">
              <w:rPr>
                <w:rFonts w:ascii="Times New Roman" w:hAnsi="Times New Roman"/>
                <w:b/>
                <w:bCs/>
                <w:i/>
              </w:rPr>
              <w:t>Критерии оценки</w:t>
            </w:r>
          </w:p>
        </w:tc>
        <w:tc>
          <w:tcPr>
            <w:tcW w:w="1038" w:type="pct"/>
          </w:tcPr>
          <w:p w:rsidR="006F3F3D" w:rsidRPr="006F3F3D" w:rsidRDefault="006F3F3D" w:rsidP="006F3F3D">
            <w:pPr>
              <w:spacing w:line="240" w:lineRule="auto"/>
              <w:jc w:val="center"/>
              <w:rPr>
                <w:rFonts w:ascii="Times New Roman" w:hAnsi="Times New Roman"/>
                <w:b/>
                <w:bCs/>
                <w:i/>
              </w:rPr>
            </w:pPr>
            <w:r w:rsidRPr="006F3F3D">
              <w:rPr>
                <w:rFonts w:ascii="Times New Roman" w:hAnsi="Times New Roman"/>
                <w:b/>
                <w:bCs/>
                <w:i/>
              </w:rPr>
              <w:t>Методы оценки</w:t>
            </w:r>
          </w:p>
        </w:tc>
      </w:tr>
      <w:tr w:rsidR="006F3F3D" w:rsidRPr="006F3F3D" w:rsidTr="006F3F3D">
        <w:tc>
          <w:tcPr>
            <w:tcW w:w="1834" w:type="pct"/>
          </w:tcPr>
          <w:p w:rsidR="006F3F3D" w:rsidRPr="006F3F3D" w:rsidRDefault="006F3F3D" w:rsidP="006F3F3D">
            <w:pPr>
              <w:spacing w:line="240" w:lineRule="auto"/>
              <w:rPr>
                <w:rFonts w:ascii="Times New Roman" w:hAnsi="Times New Roman"/>
                <w:b/>
                <w:bCs/>
                <w:i/>
              </w:rPr>
            </w:pPr>
            <w:r w:rsidRPr="006F3F3D">
              <w:rPr>
                <w:rFonts w:ascii="Times New Roman" w:hAnsi="Times New Roman"/>
                <w:b/>
                <w:bCs/>
                <w:i/>
              </w:rPr>
              <w:t>Знать:</w:t>
            </w:r>
          </w:p>
        </w:tc>
        <w:tc>
          <w:tcPr>
            <w:tcW w:w="2128" w:type="pct"/>
          </w:tcPr>
          <w:p w:rsidR="006F3F3D" w:rsidRPr="006F3F3D" w:rsidRDefault="006F3F3D" w:rsidP="006F3F3D">
            <w:pPr>
              <w:spacing w:line="240" w:lineRule="auto"/>
              <w:rPr>
                <w:rFonts w:ascii="Times New Roman" w:hAnsi="Times New Roman"/>
                <w:bCs/>
                <w:i/>
              </w:rPr>
            </w:pPr>
          </w:p>
        </w:tc>
        <w:tc>
          <w:tcPr>
            <w:tcW w:w="1038" w:type="pct"/>
          </w:tcPr>
          <w:p w:rsidR="006F3F3D" w:rsidRPr="006F3F3D" w:rsidRDefault="006F3F3D" w:rsidP="006F3F3D">
            <w:pPr>
              <w:spacing w:line="240" w:lineRule="auto"/>
              <w:rPr>
                <w:rFonts w:ascii="Times New Roman" w:hAnsi="Times New Roman"/>
                <w:bCs/>
                <w:i/>
              </w:rPr>
            </w:pPr>
          </w:p>
        </w:tc>
      </w:tr>
      <w:tr w:rsidR="006F3F3D" w:rsidRPr="006F3F3D" w:rsidTr="006F3F3D">
        <w:tc>
          <w:tcPr>
            <w:tcW w:w="1834" w:type="pct"/>
          </w:tcPr>
          <w:p w:rsidR="006F3F3D" w:rsidRPr="006F3F3D" w:rsidRDefault="006F3F3D" w:rsidP="006F3F3D">
            <w:pPr>
              <w:numPr>
                <w:ilvl w:val="0"/>
                <w:numId w:val="197"/>
              </w:numPr>
              <w:suppressAutoHyphens/>
              <w:spacing w:after="0" w:line="240" w:lineRule="auto"/>
              <w:ind w:left="288"/>
              <w:contextualSpacing/>
              <w:rPr>
                <w:rFonts w:ascii="Times New Roman" w:hAnsi="Times New Roman"/>
                <w:bCs/>
                <w:i/>
              </w:rPr>
            </w:pPr>
            <w:r w:rsidRPr="006F3F3D">
              <w:rPr>
                <w:rFonts w:ascii="Times New Roman" w:hAnsi="Times New Roman"/>
                <w:sz w:val="24"/>
                <w:szCs w:val="24"/>
              </w:rPr>
              <w:t xml:space="preserve">состав, функции и возможности использования </w:t>
            </w:r>
            <w:r w:rsidRPr="006F3F3D">
              <w:rPr>
                <w:rFonts w:ascii="Times New Roman" w:hAnsi="Times New Roman"/>
                <w:sz w:val="24"/>
                <w:szCs w:val="24"/>
              </w:rPr>
              <w:lastRenderedPageBreak/>
              <w:t>информационных и телекоммуникационных технологий для информационного моделирования (</w:t>
            </w:r>
            <w:r w:rsidRPr="006F3F3D">
              <w:rPr>
                <w:rFonts w:ascii="Times New Roman" w:hAnsi="Times New Roman"/>
                <w:sz w:val="24"/>
                <w:szCs w:val="24"/>
                <w:lang w:val="en-US"/>
              </w:rPr>
              <w:t>BIM</w:t>
            </w:r>
            <w:r w:rsidRPr="006F3F3D">
              <w:rPr>
                <w:rFonts w:ascii="Times New Roman" w:hAnsi="Times New Roman"/>
                <w:sz w:val="24"/>
                <w:szCs w:val="24"/>
              </w:rPr>
              <w:t>-технологий) в профессиональной деятельности;</w:t>
            </w:r>
          </w:p>
        </w:tc>
        <w:tc>
          <w:tcPr>
            <w:tcW w:w="2128" w:type="pct"/>
            <w:shd w:val="clear" w:color="auto" w:fill="auto"/>
          </w:tcPr>
          <w:p w:rsidR="006F3F3D" w:rsidRPr="006F3F3D" w:rsidRDefault="006F3F3D" w:rsidP="006F3F3D">
            <w:pPr>
              <w:spacing w:line="240" w:lineRule="auto"/>
              <w:rPr>
                <w:rFonts w:ascii="Times New Roman" w:hAnsi="Times New Roman"/>
                <w:bCs/>
              </w:rPr>
            </w:pPr>
            <w:r w:rsidRPr="006F3F3D">
              <w:rPr>
                <w:rFonts w:ascii="Times New Roman" w:hAnsi="Times New Roman"/>
                <w:bCs/>
              </w:rPr>
              <w:lastRenderedPageBreak/>
              <w:t xml:space="preserve"> Выбирает информационные технологии для информационного моделирования. Демонстрирует  знания состава, </w:t>
            </w:r>
            <w:r w:rsidRPr="006F3F3D">
              <w:rPr>
                <w:rFonts w:ascii="Times New Roman" w:hAnsi="Times New Roman"/>
                <w:bCs/>
              </w:rPr>
              <w:lastRenderedPageBreak/>
              <w:t>функций и возможностей информационных и коммуникационных технологий в профессиональной деятельности</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lastRenderedPageBreak/>
              <w:t xml:space="preserve">Тестирование, оценка выполнения </w:t>
            </w:r>
            <w:r w:rsidRPr="006F3F3D">
              <w:rPr>
                <w:rFonts w:ascii="Times New Roman" w:hAnsi="Times New Roman"/>
                <w:bCs/>
              </w:rPr>
              <w:lastRenderedPageBreak/>
              <w:t>самостоятельных индивидуальных заданий</w:t>
            </w:r>
          </w:p>
        </w:tc>
      </w:tr>
      <w:tr w:rsidR="006F3F3D" w:rsidRPr="006F3F3D" w:rsidTr="006F3F3D">
        <w:tc>
          <w:tcPr>
            <w:tcW w:w="1834" w:type="pct"/>
          </w:tcPr>
          <w:p w:rsidR="006F3F3D" w:rsidRPr="006F3F3D" w:rsidRDefault="006F3F3D" w:rsidP="006F3F3D">
            <w:pPr>
              <w:numPr>
                <w:ilvl w:val="0"/>
                <w:numId w:val="197"/>
              </w:numPr>
              <w:suppressAutoHyphens/>
              <w:spacing w:after="0" w:line="240" w:lineRule="auto"/>
              <w:ind w:left="288"/>
              <w:contextualSpacing/>
              <w:rPr>
                <w:rFonts w:ascii="Times New Roman" w:hAnsi="Times New Roman"/>
                <w:sz w:val="24"/>
                <w:szCs w:val="24"/>
              </w:rPr>
            </w:pPr>
            <w:r w:rsidRPr="006F3F3D">
              <w:rPr>
                <w:rFonts w:ascii="Times New Roman" w:hAnsi="Times New Roman"/>
                <w:sz w:val="24"/>
                <w:szCs w:val="24"/>
              </w:rPr>
              <w:lastRenderedPageBreak/>
              <w:t>основные этапы решения профессиональных задач с помощью персонального компьютера;</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 Выбирает необходимое программное обеспечение для решения профессиональных задач,</w:t>
            </w:r>
          </w:p>
          <w:p w:rsidR="006F3F3D" w:rsidRPr="006F3F3D" w:rsidRDefault="006F3F3D" w:rsidP="006F3F3D">
            <w:pPr>
              <w:spacing w:line="240" w:lineRule="auto"/>
              <w:rPr>
                <w:rFonts w:ascii="Times New Roman" w:hAnsi="Times New Roman"/>
                <w:bCs/>
              </w:rPr>
            </w:pPr>
            <w:r w:rsidRPr="006F3F3D">
              <w:rPr>
                <w:rFonts w:ascii="Times New Roman" w:hAnsi="Times New Roman"/>
                <w:bCs/>
              </w:rPr>
              <w:t>Демонстрирует знания основные этапов решения, правильность последовательности  выполнения действий при решении  профессиональных задач с помощью персонального компьютера</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6F3F3D">
            <w:pPr>
              <w:numPr>
                <w:ilvl w:val="0"/>
                <w:numId w:val="197"/>
              </w:numPr>
              <w:suppressAutoHyphens/>
              <w:spacing w:after="0" w:line="240" w:lineRule="auto"/>
              <w:ind w:left="288"/>
              <w:contextualSpacing/>
              <w:rPr>
                <w:rFonts w:ascii="Times New Roman" w:hAnsi="Times New Roman"/>
                <w:sz w:val="24"/>
                <w:szCs w:val="24"/>
              </w:rPr>
            </w:pPr>
            <w:r w:rsidRPr="006F3F3D">
              <w:rPr>
                <w:rFonts w:ascii="Times New Roman" w:hAnsi="Times New Roman"/>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tc>
        <w:tc>
          <w:tcPr>
            <w:tcW w:w="2128" w:type="pct"/>
          </w:tcPr>
          <w:p w:rsidR="006F3F3D" w:rsidRPr="006F3F3D" w:rsidRDefault="006F3F3D" w:rsidP="006F3F3D">
            <w:pPr>
              <w:spacing w:line="240" w:lineRule="auto"/>
              <w:rPr>
                <w:rFonts w:ascii="Times New Roman" w:hAnsi="Times New Roman"/>
                <w:sz w:val="24"/>
                <w:szCs w:val="24"/>
              </w:rPr>
            </w:pPr>
            <w:r w:rsidRPr="006F3F3D">
              <w:rPr>
                <w:rFonts w:ascii="Times New Roman" w:hAnsi="Times New Roman"/>
                <w:sz w:val="24"/>
                <w:szCs w:val="24"/>
              </w:rPr>
              <w:t xml:space="preserve">Использует  новые технологии (или их элементы) при решении профессиональных задач, демонстрирует </w:t>
            </w:r>
            <w:proofErr w:type="spellStart"/>
            <w:r w:rsidRPr="006F3F3D">
              <w:rPr>
                <w:rFonts w:ascii="Times New Roman" w:hAnsi="Times New Roman"/>
                <w:sz w:val="24"/>
                <w:szCs w:val="24"/>
              </w:rPr>
              <w:t>знаниперечня</w:t>
            </w:r>
            <w:proofErr w:type="spellEnd"/>
            <w:r w:rsidRPr="006F3F3D">
              <w:rPr>
                <w:rFonts w:ascii="Times New Roman" w:hAnsi="Times New Roman"/>
                <w:sz w:val="24"/>
                <w:szCs w:val="24"/>
              </w:rPr>
              <w:t xml:space="preserve"> периферийных устройств, необходимых для реализации автоматизированного рабочего места на базе персонального компьютера</w:t>
            </w:r>
          </w:p>
          <w:p w:rsidR="006F3F3D" w:rsidRPr="006F3F3D" w:rsidRDefault="006F3F3D" w:rsidP="006F3F3D">
            <w:pPr>
              <w:spacing w:line="240" w:lineRule="auto"/>
              <w:rPr>
                <w:rFonts w:ascii="Times New Roman" w:hAnsi="Times New Roman"/>
                <w:bCs/>
              </w:rPr>
            </w:pP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6F3F3D">
            <w:pPr>
              <w:numPr>
                <w:ilvl w:val="0"/>
                <w:numId w:val="197"/>
              </w:numPr>
              <w:suppressAutoHyphens/>
              <w:spacing w:after="0" w:line="240" w:lineRule="auto"/>
              <w:ind w:left="288"/>
              <w:contextualSpacing/>
              <w:rPr>
                <w:rFonts w:ascii="Times New Roman" w:hAnsi="Times New Roman"/>
                <w:sz w:val="24"/>
                <w:szCs w:val="24"/>
              </w:rPr>
            </w:pPr>
            <w:r w:rsidRPr="006F3F3D">
              <w:rPr>
                <w:rFonts w:ascii="Times New Roman" w:hAnsi="Times New Roman"/>
                <w:sz w:val="24"/>
                <w:szCs w:val="24"/>
              </w:rPr>
              <w:t>технология поиска информации;</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Демонстрирует  знания поисковых систем в профессиональной деятельности.</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6F3F3D">
            <w:pPr>
              <w:numPr>
                <w:ilvl w:val="0"/>
                <w:numId w:val="197"/>
              </w:numPr>
              <w:suppressAutoHyphens/>
              <w:spacing w:after="0" w:line="240" w:lineRule="auto"/>
              <w:ind w:left="288"/>
              <w:contextualSpacing/>
              <w:rPr>
                <w:rFonts w:ascii="Times New Roman" w:hAnsi="Times New Roman"/>
                <w:sz w:val="24"/>
                <w:szCs w:val="24"/>
              </w:rPr>
            </w:pPr>
            <w:r w:rsidRPr="006F3F3D">
              <w:rPr>
                <w:rFonts w:ascii="Times New Roman" w:hAnsi="Times New Roman"/>
                <w:sz w:val="24"/>
                <w:szCs w:val="24"/>
              </w:rPr>
              <w:t>технология освоения пакетов прикладных программ.</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Подбирает информационные ресурсы для решения профессиональных задач</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Тестирование оценка выполнения самостоятельных индивидуальных заданий</w:t>
            </w:r>
          </w:p>
        </w:tc>
      </w:tr>
      <w:tr w:rsidR="006F3F3D" w:rsidRPr="006F3F3D" w:rsidTr="006F3F3D">
        <w:tc>
          <w:tcPr>
            <w:tcW w:w="1834" w:type="pct"/>
          </w:tcPr>
          <w:p w:rsidR="006F3F3D" w:rsidRPr="006F3F3D" w:rsidRDefault="006F3F3D" w:rsidP="006F3F3D">
            <w:pPr>
              <w:spacing w:line="240" w:lineRule="auto"/>
              <w:rPr>
                <w:rFonts w:ascii="Times New Roman" w:hAnsi="Times New Roman"/>
                <w:b/>
                <w:bCs/>
                <w:i/>
              </w:rPr>
            </w:pPr>
            <w:r w:rsidRPr="006F3F3D">
              <w:rPr>
                <w:rFonts w:ascii="Times New Roman" w:hAnsi="Times New Roman"/>
                <w:b/>
                <w:bCs/>
                <w:i/>
              </w:rPr>
              <w:t>Уметь:</w:t>
            </w:r>
          </w:p>
        </w:tc>
        <w:tc>
          <w:tcPr>
            <w:tcW w:w="2128" w:type="pct"/>
          </w:tcPr>
          <w:p w:rsidR="006F3F3D" w:rsidRPr="006F3F3D" w:rsidRDefault="006F3F3D" w:rsidP="006F3F3D">
            <w:pPr>
              <w:spacing w:line="240" w:lineRule="auto"/>
              <w:rPr>
                <w:rFonts w:ascii="Times New Roman" w:hAnsi="Times New Roman"/>
                <w:b/>
                <w:bCs/>
              </w:rPr>
            </w:pPr>
          </w:p>
        </w:tc>
        <w:tc>
          <w:tcPr>
            <w:tcW w:w="1038" w:type="pct"/>
          </w:tcPr>
          <w:p w:rsidR="006F3F3D" w:rsidRPr="006F3F3D" w:rsidRDefault="006F3F3D" w:rsidP="006F3F3D">
            <w:pPr>
              <w:spacing w:line="240" w:lineRule="auto"/>
              <w:rPr>
                <w:rFonts w:ascii="Times New Roman" w:hAnsi="Times New Roman"/>
                <w:b/>
                <w:bCs/>
              </w:rPr>
            </w:pPr>
          </w:p>
        </w:tc>
      </w:tr>
      <w:tr w:rsidR="006F3F3D" w:rsidRPr="006F3F3D" w:rsidTr="006F3F3D">
        <w:tc>
          <w:tcPr>
            <w:tcW w:w="1834" w:type="pct"/>
          </w:tcPr>
          <w:p w:rsidR="006F3F3D" w:rsidRPr="006F3F3D" w:rsidRDefault="006F3F3D" w:rsidP="006F3F3D">
            <w:pPr>
              <w:numPr>
                <w:ilvl w:val="0"/>
                <w:numId w:val="196"/>
              </w:numPr>
              <w:suppressAutoHyphens/>
              <w:spacing w:after="0" w:line="240" w:lineRule="auto"/>
              <w:contextualSpacing/>
              <w:rPr>
                <w:rFonts w:ascii="Times New Roman" w:hAnsi="Times New Roman"/>
                <w:sz w:val="24"/>
                <w:szCs w:val="24"/>
              </w:rPr>
            </w:pPr>
            <w:r w:rsidRPr="006F3F3D">
              <w:rPr>
                <w:rFonts w:ascii="Times New Roman" w:hAnsi="Times New Roman"/>
                <w:sz w:val="24"/>
                <w:szCs w:val="24"/>
              </w:rPr>
              <w:tab/>
              <w:t>применять средства информационных технологий для решения профессиональных задач</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Применяет  средства  информационных технологий для решения профессиональных задач</w:t>
            </w:r>
          </w:p>
        </w:tc>
        <w:tc>
          <w:tcPr>
            <w:tcW w:w="1038" w:type="pct"/>
          </w:tcPr>
          <w:p w:rsidR="006F3F3D" w:rsidRPr="006F3F3D" w:rsidRDefault="006F3F3D" w:rsidP="006F3F3D">
            <w:pPr>
              <w:spacing w:line="240" w:lineRule="auto"/>
              <w:rPr>
                <w:rFonts w:ascii="Times New Roman" w:hAnsi="Times New Roman"/>
                <w:bCs/>
                <w:highlight w:val="green"/>
              </w:rPr>
            </w:pPr>
            <w:r w:rsidRPr="006F3F3D">
              <w:rPr>
                <w:rFonts w:ascii="Times New Roman" w:hAnsi="Times New Roman"/>
                <w:bCs/>
              </w:rPr>
              <w:t>Оценка результатов выполнения практических работ</w:t>
            </w:r>
          </w:p>
        </w:tc>
      </w:tr>
      <w:tr w:rsidR="006F3F3D" w:rsidRPr="006F3F3D" w:rsidTr="006F3F3D">
        <w:trPr>
          <w:trHeight w:val="1691"/>
        </w:trPr>
        <w:tc>
          <w:tcPr>
            <w:tcW w:w="1834" w:type="pct"/>
          </w:tcPr>
          <w:p w:rsidR="006F3F3D" w:rsidRPr="006F3F3D" w:rsidRDefault="006F3F3D" w:rsidP="006F3F3D">
            <w:pPr>
              <w:numPr>
                <w:ilvl w:val="0"/>
                <w:numId w:val="196"/>
              </w:numPr>
              <w:suppressAutoHyphens/>
              <w:spacing w:after="0" w:line="240" w:lineRule="auto"/>
              <w:ind w:left="289"/>
              <w:contextualSpacing/>
              <w:rPr>
                <w:rFonts w:ascii="Times New Roman" w:hAnsi="Times New Roman"/>
                <w:sz w:val="24"/>
                <w:szCs w:val="24"/>
              </w:rPr>
            </w:pPr>
            <w:r w:rsidRPr="006F3F3D">
              <w:rPr>
                <w:rFonts w:ascii="Times New Roman" w:hAnsi="Times New Roman"/>
                <w:sz w:val="24"/>
                <w:szCs w:val="24"/>
              </w:rPr>
              <w:lastRenderedPageBreak/>
              <w:t>использовать программное обеспечение, компьютерные и телекоммуникационные средства в профессиональной деятельности;</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Выполняет все виды работ по программному обеспечению при информационном моделировании, визуализации, создании чертежной документации.  </w:t>
            </w:r>
          </w:p>
          <w:p w:rsidR="006F3F3D" w:rsidRPr="006F3F3D" w:rsidRDefault="006F3F3D" w:rsidP="006F3F3D">
            <w:pPr>
              <w:spacing w:line="240" w:lineRule="auto"/>
              <w:rPr>
                <w:rFonts w:ascii="Times New Roman" w:hAnsi="Times New Roman"/>
                <w:bCs/>
              </w:rPr>
            </w:pP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Оценка результатов выполнения практических работ</w:t>
            </w:r>
          </w:p>
        </w:tc>
      </w:tr>
      <w:tr w:rsidR="006F3F3D" w:rsidRPr="006F3F3D" w:rsidTr="006F3F3D">
        <w:tc>
          <w:tcPr>
            <w:tcW w:w="1834" w:type="pct"/>
          </w:tcPr>
          <w:p w:rsidR="006F3F3D" w:rsidRPr="006F3F3D" w:rsidRDefault="006F3F3D" w:rsidP="006F3F3D">
            <w:pPr>
              <w:numPr>
                <w:ilvl w:val="0"/>
                <w:numId w:val="196"/>
              </w:numPr>
              <w:suppressAutoHyphens/>
              <w:spacing w:after="0" w:line="240" w:lineRule="auto"/>
              <w:ind w:left="289"/>
              <w:contextualSpacing/>
              <w:rPr>
                <w:rFonts w:ascii="Times New Roman" w:hAnsi="Times New Roman"/>
                <w:bCs/>
                <w:i/>
              </w:rPr>
            </w:pPr>
            <w:r w:rsidRPr="006F3F3D">
              <w:rPr>
                <w:rFonts w:ascii="Times New Roman" w:hAnsi="Times New Roman"/>
                <w:sz w:val="24"/>
                <w:szCs w:val="24"/>
              </w:rPr>
              <w:t>отображать информацию с помощью принтеров, плоттеров и средств мультимедиа;</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 Отображает информацию с помощью с помощью принтеров, плоттеров и средств мультимедиа;</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Оценка результатов выполнения практических работ</w:t>
            </w:r>
          </w:p>
        </w:tc>
      </w:tr>
      <w:tr w:rsidR="006F3F3D" w:rsidRPr="006F3F3D" w:rsidTr="006F3F3D">
        <w:tc>
          <w:tcPr>
            <w:tcW w:w="1834" w:type="pct"/>
          </w:tcPr>
          <w:p w:rsidR="006F3F3D" w:rsidRPr="006F3F3D" w:rsidRDefault="006F3F3D" w:rsidP="006F3F3D">
            <w:pPr>
              <w:numPr>
                <w:ilvl w:val="0"/>
                <w:numId w:val="196"/>
              </w:numPr>
              <w:spacing w:line="240" w:lineRule="auto"/>
              <w:ind w:left="284"/>
              <w:contextualSpacing/>
              <w:rPr>
                <w:rFonts w:ascii="Times New Roman" w:hAnsi="Times New Roman"/>
                <w:bCs/>
                <w:i/>
              </w:rPr>
            </w:pPr>
            <w:r w:rsidRPr="006F3F3D">
              <w:rPr>
                <w:rFonts w:ascii="Times New Roman" w:hAnsi="Times New Roman"/>
                <w:sz w:val="24"/>
                <w:szCs w:val="24"/>
              </w:rPr>
              <w:t>устанавливать пакеты прикладных программ;</w:t>
            </w:r>
          </w:p>
        </w:tc>
        <w:tc>
          <w:tcPr>
            <w:tcW w:w="212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 xml:space="preserve"> Устанавливает прикладные  программы</w:t>
            </w:r>
          </w:p>
        </w:tc>
        <w:tc>
          <w:tcPr>
            <w:tcW w:w="1038" w:type="pct"/>
          </w:tcPr>
          <w:p w:rsidR="006F3F3D" w:rsidRPr="006F3F3D" w:rsidRDefault="006F3F3D" w:rsidP="006F3F3D">
            <w:pPr>
              <w:spacing w:line="240" w:lineRule="auto"/>
              <w:rPr>
                <w:rFonts w:ascii="Times New Roman" w:hAnsi="Times New Roman"/>
                <w:bCs/>
              </w:rPr>
            </w:pPr>
            <w:r w:rsidRPr="006F3F3D">
              <w:rPr>
                <w:rFonts w:ascii="Times New Roman" w:hAnsi="Times New Roman"/>
                <w:bCs/>
              </w:rPr>
              <w:t>Оценка результатов выполнения практических работ</w:t>
            </w:r>
          </w:p>
        </w:tc>
      </w:tr>
    </w:tbl>
    <w:p w:rsidR="006F3F3D" w:rsidRPr="006F3F3D" w:rsidRDefault="006F3F3D" w:rsidP="006F3F3D">
      <w:pPr>
        <w:spacing w:after="0"/>
        <w:jc w:val="both"/>
        <w:rPr>
          <w:rFonts w:ascii="Times New Roman" w:hAnsi="Times New Roman"/>
          <w:b/>
          <w:sz w:val="8"/>
          <w:szCs w:val="24"/>
        </w:rPr>
      </w:pPr>
    </w:p>
    <w:p w:rsidR="006F3F3D" w:rsidRPr="006F3F3D" w:rsidRDefault="006F3F3D" w:rsidP="006F3F3D">
      <w:pPr>
        <w:rPr>
          <w:rFonts w:asciiTheme="minorHAnsi" w:eastAsiaTheme="minorHAnsi" w:hAnsiTheme="minorHAnsi" w:cstheme="minorBidi"/>
          <w:lang w:eastAsia="en-US"/>
        </w:rPr>
      </w:pPr>
    </w:p>
    <w:p w:rsidR="003E7C55" w:rsidRDefault="003E7C55"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C76BC9" w:rsidRPr="00C76BC9" w:rsidRDefault="00C76BC9" w:rsidP="009A1908">
      <w:pPr>
        <w:keepNext/>
        <w:keepLines/>
        <w:spacing w:before="480" w:after="0"/>
        <w:jc w:val="right"/>
        <w:outlineLvl w:val="0"/>
        <w:rPr>
          <w:rFonts w:asciiTheme="majorHAnsi" w:hAnsiTheme="majorHAnsi" w:cstheme="majorBidi"/>
          <w:b/>
          <w:bCs/>
          <w:color w:val="000000" w:themeColor="text1"/>
          <w:sz w:val="24"/>
          <w:szCs w:val="24"/>
        </w:rPr>
      </w:pPr>
      <w:r w:rsidRPr="00C76BC9">
        <w:rPr>
          <w:rFonts w:asciiTheme="majorHAnsi" w:hAnsiTheme="majorHAnsi" w:cstheme="majorBidi"/>
          <w:b/>
          <w:bCs/>
          <w:color w:val="000000" w:themeColor="text1"/>
          <w:sz w:val="24"/>
          <w:szCs w:val="24"/>
        </w:rPr>
        <w:lastRenderedPageBreak/>
        <w:t xml:space="preserve">Приложение </w:t>
      </w:r>
      <w:r w:rsidRPr="00C76BC9">
        <w:rPr>
          <w:rFonts w:asciiTheme="majorHAnsi" w:hAnsiTheme="majorHAnsi" w:cstheme="majorBidi"/>
          <w:b/>
          <w:bCs/>
          <w:color w:val="000000" w:themeColor="text1"/>
          <w:sz w:val="24"/>
          <w:szCs w:val="24"/>
          <w:lang w:val="en-US"/>
        </w:rPr>
        <w:t>II</w:t>
      </w:r>
      <w:r w:rsidRPr="00C76BC9">
        <w:rPr>
          <w:rFonts w:asciiTheme="majorHAnsi" w:hAnsiTheme="majorHAnsi" w:cstheme="majorBidi"/>
          <w:b/>
          <w:bCs/>
          <w:color w:val="000000" w:themeColor="text1"/>
          <w:sz w:val="24"/>
          <w:szCs w:val="24"/>
        </w:rPr>
        <w:t>.1</w:t>
      </w:r>
      <w:r w:rsidR="009A1908" w:rsidRPr="009A1908">
        <w:rPr>
          <w:rFonts w:asciiTheme="majorHAnsi" w:hAnsiTheme="majorHAnsi" w:cstheme="majorBidi"/>
          <w:b/>
          <w:bCs/>
          <w:color w:val="000000" w:themeColor="text1"/>
          <w:sz w:val="24"/>
          <w:szCs w:val="24"/>
        </w:rPr>
        <w:t>8</w:t>
      </w:r>
    </w:p>
    <w:p w:rsidR="00C76BC9" w:rsidRPr="00C76BC9" w:rsidRDefault="00C76BC9" w:rsidP="00C76BC9">
      <w:pPr>
        <w:jc w:val="right"/>
        <w:rPr>
          <w:rFonts w:ascii="Times New Roman" w:hAnsi="Times New Roman"/>
          <w:b/>
          <w:i/>
        </w:rPr>
      </w:pPr>
      <w:r w:rsidRPr="00C76BC9">
        <w:rPr>
          <w:rFonts w:ascii="Times New Roman" w:hAnsi="Times New Roman"/>
          <w:b/>
          <w:i/>
        </w:rPr>
        <w:t xml:space="preserve">к ПООП </w:t>
      </w:r>
      <w:r w:rsidRPr="00C76BC9">
        <w:rPr>
          <w:rFonts w:ascii="Times New Roman" w:hAnsi="Times New Roman"/>
          <w:i/>
        </w:rPr>
        <w:t>специальности</w:t>
      </w:r>
      <w:r w:rsidRPr="00C76BC9">
        <w:rPr>
          <w:rFonts w:ascii="Times New Roman" w:hAnsi="Times New Roman"/>
          <w:b/>
          <w:i/>
        </w:rPr>
        <w:t xml:space="preserve"> 08.02.01 </w:t>
      </w:r>
    </w:p>
    <w:p w:rsidR="00C76BC9" w:rsidRPr="00C76BC9" w:rsidRDefault="00C76BC9" w:rsidP="00C76BC9">
      <w:pPr>
        <w:jc w:val="right"/>
        <w:rPr>
          <w:rFonts w:ascii="Times New Roman" w:hAnsi="Times New Roman"/>
          <w:b/>
          <w:i/>
        </w:rPr>
      </w:pPr>
      <w:r w:rsidRPr="00C76BC9">
        <w:rPr>
          <w:rFonts w:ascii="Times New Roman" w:hAnsi="Times New Roman"/>
          <w:b/>
          <w:i/>
        </w:rPr>
        <w:t>Строительство и эксплуатация зданий и сооружений</w:t>
      </w: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p>
    <w:p w:rsidR="00C76BC9" w:rsidRPr="00C76BC9" w:rsidRDefault="00C76BC9" w:rsidP="00C76BC9">
      <w:pPr>
        <w:jc w:val="center"/>
        <w:rPr>
          <w:rFonts w:ascii="Times New Roman" w:hAnsi="Times New Roman"/>
          <w:b/>
          <w:i/>
        </w:rPr>
      </w:pPr>
      <w:r w:rsidRPr="00C76BC9">
        <w:rPr>
          <w:rFonts w:ascii="Times New Roman" w:hAnsi="Times New Roman"/>
          <w:b/>
          <w:i/>
        </w:rPr>
        <w:t>ПРИМЕРНАЯ РАБОЧАЯ ПРОГРАММА УЧЕБНОЙ ДИСЦИПЛИНЫ</w:t>
      </w:r>
    </w:p>
    <w:p w:rsidR="00C76BC9" w:rsidRPr="00C76BC9" w:rsidRDefault="00C76BC9" w:rsidP="00C76BC9">
      <w:pPr>
        <w:jc w:val="center"/>
        <w:rPr>
          <w:rFonts w:ascii="Times New Roman" w:hAnsi="Times New Roman"/>
          <w:b/>
          <w:i/>
          <w:u w:val="single"/>
        </w:rPr>
      </w:pPr>
    </w:p>
    <w:p w:rsidR="00C76BC9" w:rsidRPr="00C76BC9" w:rsidRDefault="00C76BC9" w:rsidP="00C76BC9">
      <w:pPr>
        <w:jc w:val="center"/>
        <w:rPr>
          <w:rFonts w:ascii="Times New Roman" w:hAnsi="Times New Roman"/>
          <w:b/>
          <w:i/>
          <w:sz w:val="28"/>
        </w:rPr>
      </w:pPr>
      <w:r w:rsidRPr="00C76BC9">
        <w:rPr>
          <w:rFonts w:ascii="Times New Roman" w:hAnsi="Times New Roman"/>
          <w:b/>
          <w:i/>
          <w:sz w:val="28"/>
        </w:rPr>
        <w:t>«Экономика отрасли»</w:t>
      </w:r>
    </w:p>
    <w:p w:rsidR="00C76BC9" w:rsidRPr="00C76BC9" w:rsidRDefault="00C76BC9" w:rsidP="00C76BC9">
      <w:pPr>
        <w:jc w:val="cente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rPr>
          <w:rFonts w:ascii="Times New Roman" w:hAnsi="Times New Roman"/>
          <w:b/>
          <w:i/>
        </w:rPr>
      </w:pPr>
    </w:p>
    <w:p w:rsidR="00C76BC9" w:rsidRPr="00C76BC9" w:rsidRDefault="00C76BC9" w:rsidP="00C76BC9">
      <w:pPr>
        <w:jc w:val="center"/>
        <w:rPr>
          <w:rFonts w:ascii="Times New Roman" w:hAnsi="Times New Roman"/>
          <w:b/>
          <w:i/>
          <w:vertAlign w:val="superscript"/>
        </w:rPr>
      </w:pPr>
      <w:r w:rsidRPr="00C76BC9">
        <w:rPr>
          <w:rFonts w:ascii="Times New Roman" w:hAnsi="Times New Roman"/>
          <w:b/>
          <w:bCs/>
          <w:i/>
        </w:rPr>
        <w:t>2018 г.</w:t>
      </w:r>
      <w:r w:rsidRPr="00C76BC9">
        <w:rPr>
          <w:rFonts w:ascii="Times New Roman" w:hAnsi="Times New Roman"/>
          <w:b/>
          <w:bCs/>
          <w:i/>
        </w:rPr>
        <w:br w:type="page"/>
      </w:r>
    </w:p>
    <w:p w:rsidR="00C76BC9" w:rsidRPr="00C76BC9" w:rsidRDefault="00C76BC9" w:rsidP="00C76BC9">
      <w:pPr>
        <w:jc w:val="center"/>
        <w:rPr>
          <w:rFonts w:ascii="Times New Roman" w:hAnsi="Times New Roman"/>
          <w:b/>
          <w:i/>
        </w:rPr>
      </w:pPr>
      <w:r w:rsidRPr="00C76BC9">
        <w:rPr>
          <w:rFonts w:ascii="Times New Roman" w:hAnsi="Times New Roman"/>
          <w:b/>
          <w:i/>
        </w:rPr>
        <w:lastRenderedPageBreak/>
        <w:t>СОДЕРЖАНИЕ</w:t>
      </w:r>
    </w:p>
    <w:p w:rsidR="00C76BC9" w:rsidRPr="00C76BC9" w:rsidRDefault="00C76BC9" w:rsidP="00C76BC9">
      <w:pPr>
        <w:rPr>
          <w:rFonts w:ascii="Times New Roman" w:hAnsi="Times New Roman"/>
          <w:b/>
          <w:i/>
        </w:rPr>
      </w:pPr>
    </w:p>
    <w:tbl>
      <w:tblPr>
        <w:tblW w:w="0" w:type="auto"/>
        <w:tblLook w:val="01E0" w:firstRow="1" w:lastRow="1" w:firstColumn="1" w:lastColumn="1" w:noHBand="0" w:noVBand="0"/>
      </w:tblPr>
      <w:tblGrid>
        <w:gridCol w:w="7501"/>
        <w:gridCol w:w="1854"/>
      </w:tblGrid>
      <w:tr w:rsidR="00C76BC9" w:rsidRPr="00C76BC9" w:rsidTr="009A1908">
        <w:tc>
          <w:tcPr>
            <w:tcW w:w="7501" w:type="dxa"/>
          </w:tcPr>
          <w:p w:rsidR="00C76BC9" w:rsidRPr="00C76BC9" w:rsidRDefault="00C76BC9" w:rsidP="00C76BC9">
            <w:pPr>
              <w:numPr>
                <w:ilvl w:val="0"/>
                <w:numId w:val="201"/>
              </w:numPr>
              <w:suppressAutoHyphens/>
              <w:jc w:val="both"/>
              <w:rPr>
                <w:rFonts w:ascii="Times New Roman" w:hAnsi="Times New Roman"/>
                <w:b/>
              </w:rPr>
            </w:pPr>
            <w:r w:rsidRPr="00C76BC9">
              <w:rPr>
                <w:rFonts w:ascii="Times New Roman" w:hAnsi="Times New Roman"/>
                <w:b/>
              </w:rPr>
              <w:t>ОБЩАЯ ХАРАКТЕРИСТИКА ПРИМЕРНОЙ РАБОЧЕЙ ПРОГРАММЫ УЧЕБНОЙ ДИСЦИПЛИНЫ</w:t>
            </w:r>
          </w:p>
        </w:tc>
        <w:tc>
          <w:tcPr>
            <w:tcW w:w="1854" w:type="dxa"/>
          </w:tcPr>
          <w:p w:rsidR="00C76BC9" w:rsidRPr="00C76BC9" w:rsidRDefault="00C76BC9" w:rsidP="00C76BC9">
            <w:pPr>
              <w:rPr>
                <w:rFonts w:ascii="Times New Roman" w:hAnsi="Times New Roman"/>
                <w:b/>
              </w:rPr>
            </w:pPr>
            <w:r w:rsidRPr="00C76BC9">
              <w:rPr>
                <w:rFonts w:ascii="Times New Roman" w:hAnsi="Times New Roman"/>
                <w:b/>
              </w:rPr>
              <w:t xml:space="preserve">              </w:t>
            </w:r>
          </w:p>
        </w:tc>
      </w:tr>
      <w:tr w:rsidR="00C76BC9" w:rsidRPr="00C76BC9" w:rsidTr="009A1908">
        <w:tc>
          <w:tcPr>
            <w:tcW w:w="7501" w:type="dxa"/>
          </w:tcPr>
          <w:p w:rsidR="00C76BC9" w:rsidRPr="00C76BC9" w:rsidRDefault="00C76BC9" w:rsidP="00C76BC9">
            <w:pPr>
              <w:numPr>
                <w:ilvl w:val="0"/>
                <w:numId w:val="201"/>
              </w:numPr>
              <w:tabs>
                <w:tab w:val="num" w:pos="284"/>
              </w:tabs>
              <w:suppressAutoHyphens/>
              <w:jc w:val="both"/>
              <w:rPr>
                <w:rFonts w:ascii="Times New Roman" w:hAnsi="Times New Roman"/>
                <w:b/>
              </w:rPr>
            </w:pPr>
            <w:r w:rsidRPr="00C76BC9">
              <w:rPr>
                <w:rFonts w:ascii="Times New Roman" w:hAnsi="Times New Roman"/>
                <w:b/>
              </w:rPr>
              <w:t>СТРУКТУРА И СОДЕРЖАНИЕ УЧЕБНОЙ ДИСЦИПЛИНЫ</w:t>
            </w:r>
          </w:p>
          <w:p w:rsidR="00C76BC9" w:rsidRPr="00C76BC9" w:rsidRDefault="00C76BC9" w:rsidP="00C76BC9">
            <w:pPr>
              <w:numPr>
                <w:ilvl w:val="0"/>
                <w:numId w:val="201"/>
              </w:numPr>
              <w:tabs>
                <w:tab w:val="num" w:pos="284"/>
              </w:tabs>
              <w:suppressAutoHyphens/>
              <w:jc w:val="both"/>
              <w:rPr>
                <w:rFonts w:ascii="Times New Roman" w:hAnsi="Times New Roman"/>
                <w:b/>
              </w:rPr>
            </w:pPr>
            <w:r w:rsidRPr="00C76BC9">
              <w:rPr>
                <w:rFonts w:ascii="Times New Roman" w:hAnsi="Times New Roman"/>
                <w:b/>
              </w:rPr>
              <w:t>УСЛОВИЯ РЕАЛИЗАЦИИУЧЕБНОЙ ДИСЦИПЛИНЫ</w:t>
            </w:r>
          </w:p>
        </w:tc>
        <w:tc>
          <w:tcPr>
            <w:tcW w:w="1854" w:type="dxa"/>
          </w:tcPr>
          <w:p w:rsidR="00C76BC9" w:rsidRPr="00C76BC9" w:rsidRDefault="00C76BC9" w:rsidP="00C76BC9">
            <w:pPr>
              <w:ind w:left="644"/>
              <w:rPr>
                <w:rFonts w:ascii="Times New Roman" w:hAnsi="Times New Roman"/>
                <w:b/>
              </w:rPr>
            </w:pPr>
          </w:p>
        </w:tc>
      </w:tr>
      <w:tr w:rsidR="00C76BC9" w:rsidRPr="00C76BC9" w:rsidTr="009A1908">
        <w:tc>
          <w:tcPr>
            <w:tcW w:w="7501" w:type="dxa"/>
          </w:tcPr>
          <w:p w:rsidR="00C76BC9" w:rsidRPr="00C76BC9" w:rsidRDefault="00C76BC9" w:rsidP="00C76BC9">
            <w:pPr>
              <w:numPr>
                <w:ilvl w:val="0"/>
                <w:numId w:val="201"/>
              </w:numPr>
              <w:suppressAutoHyphens/>
              <w:jc w:val="both"/>
              <w:rPr>
                <w:rFonts w:ascii="Times New Roman" w:hAnsi="Times New Roman"/>
                <w:b/>
              </w:rPr>
            </w:pPr>
            <w:r w:rsidRPr="00C76BC9">
              <w:rPr>
                <w:rFonts w:ascii="Times New Roman" w:hAnsi="Times New Roman"/>
                <w:b/>
              </w:rPr>
              <w:t>КОНТРОЛЬ И ОЦЕНКА РЕЗУЛЬТАТОВ ОСВОЕНИЯ УЧЕБНОЙ ДИСЦИПЛИНЫ</w:t>
            </w:r>
          </w:p>
          <w:p w:rsidR="00C76BC9" w:rsidRPr="00C76BC9" w:rsidRDefault="00C76BC9" w:rsidP="00C76BC9">
            <w:pPr>
              <w:suppressAutoHyphens/>
              <w:jc w:val="both"/>
              <w:rPr>
                <w:rFonts w:ascii="Times New Roman" w:hAnsi="Times New Roman"/>
                <w:b/>
              </w:rPr>
            </w:pPr>
          </w:p>
        </w:tc>
        <w:tc>
          <w:tcPr>
            <w:tcW w:w="1854" w:type="dxa"/>
          </w:tcPr>
          <w:p w:rsidR="00C76BC9" w:rsidRPr="00C76BC9" w:rsidRDefault="00C76BC9" w:rsidP="00C76BC9">
            <w:pPr>
              <w:rPr>
                <w:rFonts w:ascii="Times New Roman" w:hAnsi="Times New Roman"/>
                <w:b/>
              </w:rPr>
            </w:pPr>
          </w:p>
        </w:tc>
      </w:tr>
    </w:tbl>
    <w:p w:rsidR="00C76BC9" w:rsidRPr="00C76BC9" w:rsidRDefault="00C76BC9" w:rsidP="00C76BC9">
      <w:pPr>
        <w:suppressAutoHyphens/>
        <w:spacing w:after="0"/>
        <w:rPr>
          <w:rFonts w:ascii="Times New Roman" w:hAnsi="Times New Roman"/>
          <w:b/>
          <w:i/>
          <w:sz w:val="32"/>
          <w:szCs w:val="32"/>
        </w:rPr>
      </w:pPr>
      <w:r w:rsidRPr="00C76BC9">
        <w:rPr>
          <w:rFonts w:ascii="Times New Roman" w:hAnsi="Times New Roman"/>
          <w:b/>
          <w:i/>
          <w:u w:val="single"/>
        </w:rPr>
        <w:br w:type="page"/>
      </w:r>
      <w:r w:rsidRPr="00C76BC9">
        <w:rPr>
          <w:rFonts w:ascii="Times New Roman" w:hAnsi="Times New Roman"/>
          <w:b/>
          <w:i/>
        </w:rPr>
        <w:lastRenderedPageBreak/>
        <w:t xml:space="preserve">1. ОБЩАЯ ХАРАКТЕРИСТИКА ПРИМЕРНОЙ РАБОЧЕЙ ПРОГРАММЫ УЧЕБНОЙ ДИСЦИПЛИНЫ  </w:t>
      </w:r>
      <w:r w:rsidRPr="00C76BC9">
        <w:rPr>
          <w:rFonts w:ascii="Times New Roman" w:hAnsi="Times New Roman"/>
          <w:b/>
          <w:i/>
          <w:sz w:val="32"/>
          <w:szCs w:val="32"/>
        </w:rPr>
        <w:t xml:space="preserve">«Экономика отрасли» </w:t>
      </w:r>
    </w:p>
    <w:p w:rsidR="00C76BC9" w:rsidRPr="00C76BC9" w:rsidRDefault="00C76BC9" w:rsidP="00C76BC9">
      <w:pPr>
        <w:spacing w:after="0"/>
        <w:rPr>
          <w:rFonts w:ascii="Times New Roman" w:hAnsi="Times New Roman"/>
          <w:i/>
        </w:rPr>
      </w:pPr>
    </w:p>
    <w:p w:rsidR="00C76BC9" w:rsidRPr="00C76BC9" w:rsidRDefault="00C76BC9" w:rsidP="00C76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76BC9">
        <w:rPr>
          <w:rFonts w:ascii="Times New Roman" w:hAnsi="Times New Roman"/>
          <w:b/>
          <w:sz w:val="24"/>
          <w:szCs w:val="24"/>
        </w:rPr>
        <w:t xml:space="preserve">1.1. Место дисциплины в структуре основной образовательной программы: </w:t>
      </w:r>
      <w:r w:rsidRPr="00C76BC9">
        <w:rPr>
          <w:rFonts w:ascii="Times New Roman" w:hAnsi="Times New Roman"/>
          <w:color w:val="000000"/>
          <w:sz w:val="24"/>
          <w:szCs w:val="24"/>
        </w:rPr>
        <w:tab/>
      </w:r>
    </w:p>
    <w:p w:rsidR="00C76BC9" w:rsidRPr="00C76BC9" w:rsidRDefault="00C76BC9" w:rsidP="00C76B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p>
    <w:p w:rsidR="00C76BC9" w:rsidRPr="00C76BC9" w:rsidRDefault="00C76BC9" w:rsidP="00C76B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76BC9">
        <w:rPr>
          <w:rFonts w:ascii="Times New Roman" w:hAnsi="Times New Roman"/>
          <w:color w:val="000000"/>
          <w:sz w:val="24"/>
          <w:szCs w:val="24"/>
        </w:rPr>
        <w:tab/>
      </w:r>
      <w:r w:rsidRPr="00C76BC9">
        <w:rPr>
          <w:rFonts w:ascii="Times New Roman" w:hAnsi="Times New Roman"/>
          <w:sz w:val="24"/>
          <w:szCs w:val="24"/>
        </w:rPr>
        <w:t xml:space="preserve">Учебная дисциплина </w:t>
      </w:r>
      <w:r>
        <w:rPr>
          <w:rFonts w:ascii="Times New Roman" w:hAnsi="Times New Roman"/>
          <w:sz w:val="24"/>
          <w:szCs w:val="24"/>
        </w:rPr>
        <w:t>«</w:t>
      </w:r>
      <w:r w:rsidRPr="00C76BC9">
        <w:rPr>
          <w:rFonts w:ascii="Times New Roman" w:hAnsi="Times New Roman"/>
          <w:sz w:val="24"/>
          <w:szCs w:val="24"/>
        </w:rPr>
        <w:t>Экономика отрасли</w:t>
      </w:r>
      <w:r>
        <w:rPr>
          <w:rFonts w:ascii="Times New Roman" w:hAnsi="Times New Roman"/>
          <w:sz w:val="24"/>
          <w:szCs w:val="24"/>
        </w:rPr>
        <w:t>»</w:t>
      </w:r>
      <w:r w:rsidRPr="00C76BC9">
        <w:rPr>
          <w:rFonts w:ascii="Times New Roman" w:hAnsi="Times New Roman"/>
          <w:sz w:val="24"/>
          <w:szCs w:val="24"/>
        </w:rPr>
        <w:t xml:space="preserve"> является обязательной частью ОП.00 Общеобразовательного цикла примерной основной образовательной программы в соответствии с ФГОС по специальности 08.02.01 Строительство и эксплуатация зданий и сооружений. </w:t>
      </w:r>
    </w:p>
    <w:p w:rsidR="00C76BC9" w:rsidRPr="00C76BC9" w:rsidRDefault="00C76BC9" w:rsidP="00C76B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76BC9">
        <w:rPr>
          <w:rFonts w:ascii="Times New Roman" w:hAnsi="Times New Roman"/>
          <w:sz w:val="24"/>
          <w:szCs w:val="24"/>
        </w:rPr>
        <w:tab/>
        <w:t xml:space="preserve">Учебная дисциплина </w:t>
      </w:r>
      <w:r>
        <w:rPr>
          <w:rFonts w:ascii="Times New Roman" w:hAnsi="Times New Roman"/>
          <w:sz w:val="24"/>
          <w:szCs w:val="24"/>
        </w:rPr>
        <w:t>«</w:t>
      </w:r>
      <w:r w:rsidRPr="00C76BC9">
        <w:rPr>
          <w:rFonts w:ascii="Times New Roman" w:hAnsi="Times New Roman"/>
          <w:sz w:val="24"/>
          <w:szCs w:val="24"/>
        </w:rPr>
        <w:t>Экономика отрасли</w:t>
      </w:r>
      <w:r>
        <w:rPr>
          <w:rFonts w:ascii="Times New Roman" w:hAnsi="Times New Roman"/>
          <w:sz w:val="24"/>
          <w:szCs w:val="24"/>
        </w:rPr>
        <w:t>»</w:t>
      </w:r>
      <w:r w:rsidRPr="00C76B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Особое значение дисциплина имеет при формировании и развитии ОК 01. Выбирать способы решения задач профессиональной деятельности, применительно к различным контекстам.</w:t>
      </w:r>
    </w:p>
    <w:p w:rsidR="00C76BC9" w:rsidRPr="00C76BC9" w:rsidRDefault="00C76BC9" w:rsidP="00C76B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76BC9">
        <w:rPr>
          <w:rFonts w:ascii="Times New Roman" w:hAnsi="Times New Roman"/>
          <w:sz w:val="24"/>
          <w:szCs w:val="24"/>
        </w:rPr>
        <w:t xml:space="preserve"> </w:t>
      </w:r>
    </w:p>
    <w:p w:rsidR="00C76BC9" w:rsidRPr="00C76BC9" w:rsidRDefault="00C76BC9" w:rsidP="00C76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C76BC9" w:rsidRPr="00C76BC9" w:rsidRDefault="00C76BC9" w:rsidP="00C76BC9">
      <w:pPr>
        <w:spacing w:after="0" w:line="240" w:lineRule="auto"/>
        <w:rPr>
          <w:rFonts w:ascii="Times New Roman" w:hAnsi="Times New Roman"/>
          <w:b/>
          <w:sz w:val="24"/>
          <w:szCs w:val="24"/>
        </w:rPr>
      </w:pPr>
      <w:r w:rsidRPr="00C76BC9">
        <w:rPr>
          <w:rFonts w:ascii="Times New Roman" w:hAnsi="Times New Roman"/>
          <w:b/>
          <w:sz w:val="24"/>
          <w:szCs w:val="24"/>
        </w:rPr>
        <w:t xml:space="preserve">1.2. Цель и планируемые результаты освоения дисциплины:   </w:t>
      </w:r>
    </w:p>
    <w:p w:rsidR="00C76BC9" w:rsidRPr="00C76BC9" w:rsidRDefault="00C76BC9" w:rsidP="00C76BC9">
      <w:pPr>
        <w:suppressAutoHyphens/>
        <w:spacing w:after="0" w:line="240" w:lineRule="auto"/>
        <w:ind w:firstLine="567"/>
        <w:jc w:val="both"/>
        <w:rPr>
          <w:rFonts w:ascii="Times New Roman" w:hAnsi="Times New Roman"/>
          <w:sz w:val="24"/>
          <w:szCs w:val="24"/>
        </w:rPr>
      </w:pPr>
      <w:r w:rsidRPr="00C76BC9">
        <w:rPr>
          <w:rFonts w:ascii="Times New Roman" w:hAnsi="Times New Roman"/>
          <w:sz w:val="24"/>
          <w:szCs w:val="24"/>
        </w:rPr>
        <w:t>В рамках программы учебной дисциплины обучающимися осваиваются умения и знания</w:t>
      </w:r>
    </w:p>
    <w:p w:rsidR="00C76BC9" w:rsidRPr="00C76BC9" w:rsidRDefault="00C76BC9" w:rsidP="00C76BC9">
      <w:pPr>
        <w:suppressAutoHyphens/>
        <w:spacing w:after="0" w:line="240" w:lineRule="auto"/>
        <w:ind w:firstLine="567"/>
        <w:jc w:val="both"/>
        <w:rPr>
          <w:rFonts w:ascii="Times New Roman" w:hAnsi="Times New Roman"/>
          <w:sz w:val="24"/>
          <w:szCs w:val="24"/>
          <w:lang w:eastAsia="en-US"/>
        </w:rPr>
      </w:pPr>
    </w:p>
    <w:tbl>
      <w:tblPr>
        <w:tblpPr w:leftFromText="180" w:rightFromText="180" w:vertAnchor="text" w:tblpXSpec="center"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3"/>
      </w:tblGrid>
      <w:tr w:rsidR="00C76BC9" w:rsidRPr="00C76BC9" w:rsidTr="009A1908">
        <w:trPr>
          <w:trHeight w:val="212"/>
        </w:trPr>
        <w:tc>
          <w:tcPr>
            <w:tcW w:w="3402" w:type="dxa"/>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Код </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ПК, ОК</w:t>
            </w:r>
          </w:p>
        </w:tc>
        <w:tc>
          <w:tcPr>
            <w:tcW w:w="3402" w:type="dxa"/>
            <w:tcBorders>
              <w:bottom w:val="single" w:sz="4" w:space="0" w:color="auto"/>
            </w:tcBorders>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Умения</w:t>
            </w:r>
          </w:p>
        </w:tc>
        <w:tc>
          <w:tcPr>
            <w:tcW w:w="3403" w:type="dxa"/>
            <w:tcBorders>
              <w:bottom w:val="single" w:sz="4" w:space="0" w:color="auto"/>
            </w:tcBorders>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Знания</w:t>
            </w:r>
          </w:p>
        </w:tc>
      </w:tr>
      <w:tr w:rsidR="00C76BC9" w:rsidRPr="00C76BC9" w:rsidTr="009A1908">
        <w:trPr>
          <w:trHeight w:val="604"/>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ОК.1 </w:t>
            </w:r>
            <w:r w:rsidRPr="00C76BC9">
              <w:rPr>
                <w:rFonts w:ascii="Times New Roman" w:hAnsi="Times New Roman"/>
                <w:color w:val="000000"/>
                <w:sz w:val="24"/>
                <w:szCs w:val="24"/>
              </w:rPr>
              <w:t xml:space="preserve"> Выбирать способы решения задач профессиональной деятельности применительно к различным контекстам</w:t>
            </w:r>
          </w:p>
        </w:tc>
        <w:tc>
          <w:tcPr>
            <w:tcW w:w="3402" w:type="dxa"/>
            <w:vMerge w:val="restart"/>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рассчитывать по принятой методологии основные технико-экономические показатели деятельности организации;</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составлять и заключать договоры подряда;</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использовать информацию о рынке, определять товарную номенклатуру, товародвижение и сбыт;</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в соответствии с изменениями влияния внешней или внутренней среды определять направление менеджмента;</w:t>
            </w:r>
            <w:r w:rsidRPr="00C76BC9">
              <w:rPr>
                <w:rFonts w:ascii="Times New Roman" w:hAnsi="Times New Roman"/>
                <w:color w:val="000000"/>
              </w:rPr>
              <w:t xml:space="preserve"> </w:t>
            </w:r>
          </w:p>
        </w:tc>
        <w:tc>
          <w:tcPr>
            <w:tcW w:w="3403" w:type="dxa"/>
            <w:vMerge w:val="restart"/>
          </w:tcPr>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состав трудовых и финансовых ресурсов организации;</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основные фонды и оборотные средства строительной организации, показатели их использования;</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основные технико-экономические показатели хозяйственно-финансовой деятельности организации;</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механизмы ценообразования на строительную продукцию, формы оплаты труда;</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методологию и технологию современного менеджмента;</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характер тенденций развития современного менеджмента;</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требования предъявляемые к современному менеджменту;</w:t>
            </w:r>
          </w:p>
          <w:p w:rsidR="00C76BC9" w:rsidRPr="00C76BC9" w:rsidRDefault="00C76BC9" w:rsidP="00C76BC9">
            <w:pPr>
              <w:suppressAutoHyphens/>
              <w:spacing w:after="0" w:line="240" w:lineRule="auto"/>
              <w:jc w:val="both"/>
              <w:rPr>
                <w:rFonts w:ascii="Times New Roman" w:hAnsi="Times New Roman"/>
                <w:sz w:val="24"/>
                <w:szCs w:val="24"/>
              </w:rPr>
            </w:pPr>
            <w:r w:rsidRPr="00C76BC9">
              <w:rPr>
                <w:rFonts w:ascii="Times New Roman" w:hAnsi="Times New Roman"/>
                <w:sz w:val="24"/>
                <w:szCs w:val="24"/>
              </w:rPr>
              <w:t xml:space="preserve">     стратегию и тактику маркетинга;</w:t>
            </w:r>
          </w:p>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17"/>
        </w:trPr>
        <w:tc>
          <w:tcPr>
            <w:tcW w:w="3402" w:type="dxa"/>
          </w:tcPr>
          <w:p w:rsidR="00C76BC9" w:rsidRPr="00C76BC9" w:rsidRDefault="00C76BC9" w:rsidP="00C76BC9">
            <w:pPr>
              <w:keepNext/>
              <w:spacing w:after="0" w:line="240" w:lineRule="auto"/>
              <w:outlineLvl w:val="1"/>
              <w:rPr>
                <w:rFonts w:ascii="Times New Roman" w:hAnsi="Times New Roman"/>
                <w:bCs/>
                <w:iCs/>
              </w:rPr>
            </w:pPr>
            <w:r w:rsidRPr="00C76BC9">
              <w:rPr>
                <w:rFonts w:ascii="Times New Roman" w:hAnsi="Times New Roman"/>
                <w:bCs/>
                <w:iCs/>
              </w:rPr>
              <w:t xml:space="preserve">ОК.2 </w:t>
            </w:r>
            <w:r w:rsidRPr="00C76BC9">
              <w:rPr>
                <w:rFonts w:ascii="Times New Roman" w:hAnsi="Times New Roman"/>
                <w:color w:val="000000"/>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438"/>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ОК.3 </w:t>
            </w:r>
            <w:r w:rsidRPr="00C76BC9">
              <w:rPr>
                <w:rFonts w:ascii="Times New Roman" w:hAnsi="Times New Roman"/>
                <w:color w:val="000000"/>
                <w:sz w:val="24"/>
                <w:szCs w:val="24"/>
              </w:rPr>
              <w:t xml:space="preserve"> Планировать и реализовывать собственное профессиональное и личностное развитие</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79"/>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ОК.4 </w:t>
            </w:r>
            <w:r w:rsidRPr="00C76BC9">
              <w:rPr>
                <w:rFonts w:ascii="Times New Roman" w:hAnsi="Times New Roman"/>
                <w:color w:val="000000"/>
                <w:sz w:val="24"/>
                <w:szCs w:val="24"/>
              </w:rPr>
              <w:t xml:space="preserve"> Работать в коллективе и команде, эффективно взаимодействовать с коллегами, руководством, клиентами</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01"/>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ОК.5 </w:t>
            </w:r>
            <w:r w:rsidRPr="00C76BC9">
              <w:rPr>
                <w:rFonts w:ascii="Times New Roman" w:hAnsi="Times New Roman"/>
                <w:color w:val="000000"/>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00"/>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lastRenderedPageBreak/>
              <w:t xml:space="preserve">ОК. 6 </w:t>
            </w:r>
            <w:r w:rsidRPr="00C76BC9">
              <w:rPr>
                <w:rFonts w:ascii="Times New Roman" w:hAnsi="Times New Roman"/>
                <w:color w:val="000000"/>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485"/>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 7 </w:t>
            </w:r>
            <w:r w:rsidRPr="00C76BC9">
              <w:rPr>
                <w:rFonts w:ascii="Times New Roman" w:hAnsi="Times New Roman"/>
                <w:color w:val="000000"/>
                <w:sz w:val="24"/>
                <w:szCs w:val="24"/>
              </w:rPr>
              <w:t xml:space="preserve"> Содействовать сохранению окружающей среды, ресурсосбережению, эффективно действовать в чрезвычайных ситуациях</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48"/>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ОК.9 </w:t>
            </w:r>
            <w:r w:rsidRPr="00C76BC9">
              <w:rPr>
                <w:rFonts w:ascii="Times New Roman" w:hAnsi="Times New Roman"/>
                <w:color w:val="000000"/>
                <w:sz w:val="24"/>
                <w:szCs w:val="24"/>
              </w:rPr>
              <w:t xml:space="preserve"> Использовать информационные технологии в профессиональной деятельности</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63"/>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ОК.10 </w:t>
            </w:r>
            <w:r w:rsidRPr="00C76BC9">
              <w:rPr>
                <w:rFonts w:ascii="Times New Roman" w:hAnsi="Times New Roman"/>
                <w:color w:val="000000"/>
                <w:sz w:val="24"/>
                <w:szCs w:val="24"/>
              </w:rPr>
              <w:t xml:space="preserve"> Пользоваться профессиональной документацией на государственном и иностранном языках</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47"/>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ОК.11 </w:t>
            </w:r>
            <w:r w:rsidRPr="00C76BC9">
              <w:rPr>
                <w:rFonts w:ascii="Times New Roman" w:eastAsiaTheme="minorHAnsi" w:hAnsi="Times New Roman"/>
                <w:sz w:val="24"/>
                <w:szCs w:val="24"/>
                <w:lang w:eastAsia="en-US"/>
              </w:rPr>
              <w:t xml:space="preserve"> Использовать знания по финансовой грамотности, планировать предпринимательскую деятельность в профессиональной сфере</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32"/>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ПК 3.1 </w:t>
            </w:r>
            <w:r w:rsidRPr="00C76BC9">
              <w:rPr>
                <w:rFonts w:ascii="Times New Roman" w:hAnsi="Times New Roman"/>
                <w:color w:val="000000"/>
                <w:sz w:val="24"/>
                <w:szCs w:val="24"/>
              </w:rPr>
              <w:t xml:space="preserve">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текущего ремонта и реконструкции строительных объектов</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32"/>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ПК 3.2 </w:t>
            </w:r>
            <w:r w:rsidRPr="00C76BC9">
              <w:rPr>
                <w:rFonts w:ascii="Times New Roman" w:hAnsi="Times New Roman"/>
                <w:color w:val="000000"/>
                <w:sz w:val="24"/>
                <w:szCs w:val="24"/>
              </w:rPr>
              <w:t xml:space="preserve"> Обеспечивать работу структурных подразделений при выполнении производственных задач</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r w:rsidR="00C76BC9" w:rsidRPr="00C76BC9" w:rsidTr="009A1908">
        <w:trPr>
          <w:trHeight w:val="501"/>
        </w:trPr>
        <w:tc>
          <w:tcPr>
            <w:tcW w:w="3402" w:type="dxa"/>
          </w:tcPr>
          <w:p w:rsidR="00C76BC9" w:rsidRPr="00C76BC9" w:rsidRDefault="00C76BC9" w:rsidP="00C76BC9">
            <w:pPr>
              <w:keepNext/>
              <w:spacing w:after="0" w:line="240" w:lineRule="auto"/>
              <w:outlineLvl w:val="1"/>
              <w:rPr>
                <w:rFonts w:ascii="Times New Roman" w:hAnsi="Times New Roman"/>
                <w:color w:val="000000"/>
              </w:rPr>
            </w:pPr>
            <w:r w:rsidRPr="00C76BC9">
              <w:rPr>
                <w:rFonts w:ascii="Times New Roman" w:hAnsi="Times New Roman"/>
                <w:color w:val="000000"/>
              </w:rPr>
              <w:t xml:space="preserve">ПК 3.3 </w:t>
            </w:r>
            <w:r w:rsidRPr="00C76BC9">
              <w:rPr>
                <w:rFonts w:ascii="Times New Roman" w:hAnsi="Times New Roman"/>
                <w:color w:val="000000"/>
                <w:sz w:val="24"/>
                <w:szCs w:val="24"/>
              </w:rPr>
              <w:t xml:space="preserve"> Обеспечивать ведение текущей и исполнительной документации по выполняемым видам строительных работ</w:t>
            </w:r>
          </w:p>
        </w:tc>
        <w:tc>
          <w:tcPr>
            <w:tcW w:w="3402" w:type="dxa"/>
            <w:vMerge/>
          </w:tcPr>
          <w:p w:rsidR="00C76BC9" w:rsidRPr="00C76BC9" w:rsidRDefault="00C76BC9" w:rsidP="00C76BC9">
            <w:pPr>
              <w:suppressAutoHyphens/>
              <w:spacing w:after="0" w:line="240" w:lineRule="auto"/>
              <w:jc w:val="both"/>
              <w:rPr>
                <w:rFonts w:ascii="Times New Roman" w:hAnsi="Times New Roman"/>
                <w:sz w:val="24"/>
                <w:szCs w:val="24"/>
              </w:rPr>
            </w:pPr>
          </w:p>
        </w:tc>
        <w:tc>
          <w:tcPr>
            <w:tcW w:w="3403" w:type="dxa"/>
            <w:vMerge/>
          </w:tcPr>
          <w:p w:rsidR="00C76BC9" w:rsidRPr="00C76BC9" w:rsidRDefault="00C76BC9" w:rsidP="00C76BC9">
            <w:pPr>
              <w:suppressAutoHyphens/>
              <w:spacing w:after="0" w:line="240" w:lineRule="auto"/>
              <w:jc w:val="both"/>
              <w:rPr>
                <w:rFonts w:ascii="Times New Roman" w:hAnsi="Times New Roman"/>
                <w:sz w:val="24"/>
                <w:szCs w:val="24"/>
              </w:rPr>
            </w:pPr>
          </w:p>
        </w:tc>
      </w:tr>
    </w:tbl>
    <w:p w:rsidR="00C76BC9" w:rsidRPr="00C76BC9" w:rsidRDefault="00C76BC9" w:rsidP="00C76BC9">
      <w:pPr>
        <w:suppressAutoHyphens/>
        <w:spacing w:after="0" w:line="240" w:lineRule="auto"/>
        <w:ind w:firstLine="567"/>
        <w:jc w:val="both"/>
        <w:rPr>
          <w:rFonts w:ascii="Times New Roman" w:hAnsi="Times New Roman"/>
          <w:sz w:val="24"/>
          <w:szCs w:val="24"/>
          <w:lang w:eastAsia="en-US"/>
        </w:rPr>
      </w:pPr>
    </w:p>
    <w:p w:rsidR="00C76BC9" w:rsidRPr="00C76BC9" w:rsidRDefault="00C76BC9" w:rsidP="00C76BC9">
      <w:pPr>
        <w:suppressAutoHyphens/>
        <w:spacing w:after="0" w:line="240" w:lineRule="auto"/>
        <w:ind w:firstLine="567"/>
        <w:jc w:val="both"/>
        <w:rPr>
          <w:rFonts w:ascii="Times New Roman" w:hAnsi="Times New Roman"/>
          <w:sz w:val="24"/>
          <w:szCs w:val="24"/>
          <w:lang w:eastAsia="en-US"/>
        </w:rPr>
      </w:pPr>
    </w:p>
    <w:p w:rsidR="00C76BC9" w:rsidRPr="00C76BC9" w:rsidRDefault="00C76BC9" w:rsidP="00C76BC9">
      <w:pPr>
        <w:suppressAutoHyphens/>
        <w:rPr>
          <w:rFonts w:ascii="Times New Roman" w:hAnsi="Times New Roman"/>
          <w:b/>
        </w:rPr>
      </w:pPr>
    </w:p>
    <w:p w:rsidR="00C76BC9" w:rsidRPr="00C76BC9" w:rsidRDefault="00C76BC9" w:rsidP="00C76BC9">
      <w:pPr>
        <w:suppressAutoHyphens/>
        <w:rPr>
          <w:rFonts w:ascii="Times New Roman" w:hAnsi="Times New Roman"/>
          <w:b/>
        </w:rPr>
      </w:pPr>
    </w:p>
    <w:p w:rsidR="00C76BC9" w:rsidRPr="00C76BC9" w:rsidRDefault="00C76BC9" w:rsidP="00C76BC9">
      <w:pPr>
        <w:suppressAutoHyphens/>
        <w:rPr>
          <w:rFonts w:ascii="Times New Roman" w:hAnsi="Times New Roman"/>
          <w:b/>
        </w:rPr>
      </w:pPr>
    </w:p>
    <w:p w:rsidR="00C76BC9" w:rsidRPr="00C76BC9" w:rsidRDefault="00C76BC9" w:rsidP="00C76BC9">
      <w:pPr>
        <w:suppressAutoHyphens/>
        <w:rPr>
          <w:rFonts w:ascii="Times New Roman" w:hAnsi="Times New Roman"/>
          <w:b/>
        </w:rPr>
      </w:pPr>
      <w:r w:rsidRPr="00C76BC9">
        <w:rPr>
          <w:rFonts w:ascii="Times New Roman" w:hAnsi="Times New Roman"/>
          <w:b/>
        </w:rPr>
        <w:lastRenderedPageBreak/>
        <w:t>2. СТРУКТУРА И СОДЕРЖАНИЕ УЧЕБНОЙ ДИСЦИПЛИНЫ</w:t>
      </w:r>
    </w:p>
    <w:p w:rsidR="00C76BC9" w:rsidRPr="00C76BC9" w:rsidRDefault="00C76BC9" w:rsidP="00C76BC9">
      <w:pPr>
        <w:suppressAutoHyphens/>
        <w:rPr>
          <w:rFonts w:ascii="Times New Roman" w:hAnsi="Times New Roman"/>
          <w:b/>
        </w:rPr>
      </w:pPr>
      <w:r w:rsidRPr="00C76BC9">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b/>
              </w:rPr>
            </w:pPr>
            <w:r w:rsidRPr="00C76BC9">
              <w:rPr>
                <w:rFonts w:ascii="Times New Roman" w:hAnsi="Times New Roman"/>
                <w:b/>
              </w:rPr>
              <w:t>Вид учебной работы</w:t>
            </w:r>
          </w:p>
        </w:tc>
        <w:tc>
          <w:tcPr>
            <w:tcW w:w="927" w:type="pct"/>
            <w:vAlign w:val="center"/>
          </w:tcPr>
          <w:p w:rsidR="00C76BC9" w:rsidRPr="00C76BC9" w:rsidRDefault="00C76BC9" w:rsidP="00C76BC9">
            <w:pPr>
              <w:suppressAutoHyphens/>
              <w:rPr>
                <w:rFonts w:ascii="Times New Roman" w:hAnsi="Times New Roman"/>
                <w:b/>
                <w:iCs/>
              </w:rPr>
            </w:pPr>
            <w:r w:rsidRPr="00C76BC9">
              <w:rPr>
                <w:rFonts w:ascii="Times New Roman" w:hAnsi="Times New Roman"/>
                <w:b/>
                <w:iCs/>
              </w:rPr>
              <w:t>Объем часов</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b/>
              </w:rPr>
            </w:pPr>
            <w:r w:rsidRPr="00C76BC9">
              <w:rPr>
                <w:rFonts w:ascii="Times New Roman" w:hAnsi="Times New Roman"/>
                <w:b/>
              </w:rPr>
              <w:t xml:space="preserve">Объем образовательной программы </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98</w:t>
            </w:r>
          </w:p>
        </w:tc>
      </w:tr>
      <w:tr w:rsidR="00C76BC9" w:rsidRPr="00C76BC9" w:rsidTr="009A1908">
        <w:trPr>
          <w:trHeight w:val="490"/>
        </w:trPr>
        <w:tc>
          <w:tcPr>
            <w:tcW w:w="5000" w:type="pct"/>
            <w:gridSpan w:val="2"/>
            <w:vAlign w:val="center"/>
          </w:tcPr>
          <w:p w:rsidR="00C76BC9" w:rsidRPr="00C76BC9" w:rsidRDefault="00C76BC9" w:rsidP="00C76BC9">
            <w:pPr>
              <w:suppressAutoHyphens/>
              <w:rPr>
                <w:rFonts w:ascii="Times New Roman" w:hAnsi="Times New Roman"/>
                <w:iCs/>
              </w:rPr>
            </w:pPr>
            <w:r w:rsidRPr="00C76BC9">
              <w:rPr>
                <w:rFonts w:ascii="Times New Roman" w:hAnsi="Times New Roman"/>
              </w:rPr>
              <w:t>в том числе:</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теоретическое обучение</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5</w:t>
            </w:r>
            <w:r>
              <w:rPr>
                <w:rFonts w:ascii="Times New Roman" w:hAnsi="Times New Roman"/>
                <w:iCs/>
              </w:rPr>
              <w:t>6</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 xml:space="preserve">лабораторные работы </w:t>
            </w:r>
          </w:p>
        </w:tc>
        <w:tc>
          <w:tcPr>
            <w:tcW w:w="927" w:type="pct"/>
            <w:vAlign w:val="center"/>
          </w:tcPr>
          <w:p w:rsidR="00C76BC9" w:rsidRPr="00C76BC9" w:rsidRDefault="00C76BC9" w:rsidP="00C76BC9">
            <w:pPr>
              <w:suppressAutoHyphens/>
              <w:rPr>
                <w:rFonts w:ascii="Times New Roman" w:hAnsi="Times New Roman"/>
                <w:iCs/>
              </w:rPr>
            </w:pP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 xml:space="preserve">практические занятия </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10</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 xml:space="preserve">курсовая работа (проект) </w:t>
            </w:r>
            <w:r w:rsidRPr="00C76BC9">
              <w:rPr>
                <w:rFonts w:ascii="Times New Roman" w:hAnsi="Times New Roman"/>
                <w:i/>
              </w:rPr>
              <w:t>(если предусмотрено для специальностей</w:t>
            </w:r>
            <w:r w:rsidRPr="00C76BC9">
              <w:rPr>
                <w:rFonts w:ascii="Times New Roman" w:hAnsi="Times New Roman"/>
              </w:rPr>
              <w:t>)</w:t>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20</w:t>
            </w: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rPr>
            </w:pPr>
            <w:r w:rsidRPr="00C76BC9">
              <w:rPr>
                <w:rFonts w:ascii="Times New Roman" w:hAnsi="Times New Roman"/>
              </w:rPr>
              <w:t>контрольная работа</w:t>
            </w:r>
          </w:p>
        </w:tc>
        <w:tc>
          <w:tcPr>
            <w:tcW w:w="927" w:type="pct"/>
            <w:vAlign w:val="center"/>
          </w:tcPr>
          <w:p w:rsidR="00C76BC9" w:rsidRPr="00C76BC9" w:rsidRDefault="00C76BC9" w:rsidP="00C76BC9">
            <w:pPr>
              <w:suppressAutoHyphens/>
              <w:rPr>
                <w:rFonts w:ascii="Times New Roman" w:hAnsi="Times New Roman"/>
                <w:iCs/>
              </w:rPr>
            </w:pPr>
          </w:p>
        </w:tc>
      </w:tr>
      <w:tr w:rsidR="00C76BC9" w:rsidRPr="00C76BC9" w:rsidTr="009A1908">
        <w:trPr>
          <w:trHeight w:val="490"/>
        </w:trPr>
        <w:tc>
          <w:tcPr>
            <w:tcW w:w="4073" w:type="pct"/>
            <w:vAlign w:val="center"/>
          </w:tcPr>
          <w:p w:rsidR="00C76BC9" w:rsidRPr="00C76BC9" w:rsidRDefault="00C76BC9" w:rsidP="00C76BC9">
            <w:pPr>
              <w:suppressAutoHyphens/>
              <w:rPr>
                <w:rFonts w:ascii="Times New Roman" w:hAnsi="Times New Roman"/>
                <w:i/>
              </w:rPr>
            </w:pPr>
            <w:r w:rsidRPr="00C76BC9">
              <w:rPr>
                <w:rFonts w:ascii="Times New Roman" w:hAnsi="Times New Roman"/>
                <w:i/>
              </w:rPr>
              <w:t xml:space="preserve">Самостоятельная работа </w:t>
            </w:r>
            <w:r w:rsidRPr="00C76BC9">
              <w:rPr>
                <w:rFonts w:ascii="Times New Roman" w:hAnsi="Times New Roman"/>
                <w:b/>
                <w:i/>
                <w:vertAlign w:val="superscript"/>
              </w:rPr>
              <w:footnoteReference w:id="47"/>
            </w:r>
          </w:p>
        </w:tc>
        <w:tc>
          <w:tcPr>
            <w:tcW w:w="927" w:type="pct"/>
            <w:vAlign w:val="center"/>
          </w:tcPr>
          <w:p w:rsidR="00C76BC9" w:rsidRPr="00C76BC9" w:rsidRDefault="00C76BC9" w:rsidP="00C76BC9">
            <w:pPr>
              <w:suppressAutoHyphens/>
              <w:rPr>
                <w:rFonts w:ascii="Times New Roman" w:hAnsi="Times New Roman"/>
                <w:iCs/>
              </w:rPr>
            </w:pPr>
            <w:r w:rsidRPr="00C76BC9">
              <w:rPr>
                <w:rFonts w:ascii="Times New Roman" w:hAnsi="Times New Roman"/>
                <w:iCs/>
              </w:rPr>
              <w:t>10</w:t>
            </w:r>
          </w:p>
        </w:tc>
      </w:tr>
      <w:tr w:rsidR="00C76BC9" w:rsidRPr="00C76BC9" w:rsidTr="009A1908">
        <w:trPr>
          <w:trHeight w:val="490"/>
        </w:trPr>
        <w:tc>
          <w:tcPr>
            <w:tcW w:w="5000" w:type="pct"/>
            <w:gridSpan w:val="2"/>
            <w:vAlign w:val="center"/>
          </w:tcPr>
          <w:p w:rsidR="00C76BC9" w:rsidRPr="00C76BC9" w:rsidRDefault="00C76BC9" w:rsidP="00C76BC9">
            <w:pPr>
              <w:suppressAutoHyphens/>
              <w:rPr>
                <w:rFonts w:ascii="Times New Roman" w:hAnsi="Times New Roman"/>
                <w:b/>
                <w:iCs/>
              </w:rPr>
            </w:pPr>
            <w:r w:rsidRPr="00C76BC9">
              <w:rPr>
                <w:rFonts w:ascii="Times New Roman" w:hAnsi="Times New Roman"/>
                <w:b/>
                <w:iCs/>
              </w:rPr>
              <w:t xml:space="preserve">Промежуточная аттестация                                                                                              </w:t>
            </w:r>
            <w:r>
              <w:rPr>
                <w:rFonts w:ascii="Times New Roman" w:hAnsi="Times New Roman"/>
                <w:b/>
                <w:iCs/>
              </w:rPr>
              <w:t>2</w:t>
            </w:r>
          </w:p>
        </w:tc>
      </w:tr>
    </w:tbl>
    <w:p w:rsidR="00C76BC9" w:rsidRPr="00C76BC9" w:rsidRDefault="00C76BC9" w:rsidP="00C76BC9">
      <w:pPr>
        <w:rPr>
          <w:rFonts w:ascii="Times New Roman" w:hAnsi="Times New Roman"/>
          <w:b/>
          <w:i/>
        </w:rPr>
        <w:sectPr w:rsidR="00C76BC9" w:rsidRPr="00C76BC9" w:rsidSect="009A1908">
          <w:pgSz w:w="11906" w:h="16838"/>
          <w:pgMar w:top="1134" w:right="850" w:bottom="284" w:left="1701" w:header="708" w:footer="708" w:gutter="0"/>
          <w:cols w:space="720"/>
          <w:docGrid w:linePitch="299"/>
        </w:sectPr>
      </w:pP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9A1908" w:rsidRPr="009A1908" w:rsidRDefault="009A1908" w:rsidP="009A1908">
      <w:pPr>
        <w:rPr>
          <w:rFonts w:ascii="Times New Roman" w:hAnsi="Times New Roman"/>
          <w:b/>
          <w:bCs/>
        </w:rPr>
      </w:pPr>
      <w:r w:rsidRPr="009A1908">
        <w:rPr>
          <w:rFonts w:ascii="Times New Roman" w:hAnsi="Times New Roman"/>
          <w:b/>
        </w:rPr>
        <w:t xml:space="preserve">.2.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9262"/>
        <w:gridCol w:w="1388"/>
        <w:gridCol w:w="1810"/>
      </w:tblGrid>
      <w:tr w:rsidR="009A1908" w:rsidRPr="009A1908" w:rsidTr="00FB7D7D">
        <w:trPr>
          <w:trHeight w:val="20"/>
        </w:trPr>
        <w:tc>
          <w:tcPr>
            <w:tcW w:w="827" w:type="pct"/>
          </w:tcPr>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Наименование разделов и тем</w:t>
            </w:r>
          </w:p>
        </w:tc>
        <w:tc>
          <w:tcPr>
            <w:tcW w:w="3102" w:type="pct"/>
          </w:tcPr>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Содержание учебного материала и формы организации деятельности обучающихся</w:t>
            </w:r>
          </w:p>
        </w:tc>
        <w:tc>
          <w:tcPr>
            <w:tcW w:w="465" w:type="pct"/>
          </w:tcPr>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Объем</w:t>
            </w:r>
          </w:p>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в часах</w:t>
            </w:r>
          </w:p>
        </w:tc>
        <w:tc>
          <w:tcPr>
            <w:tcW w:w="606" w:type="pct"/>
          </w:tcPr>
          <w:p w:rsidR="009A1908" w:rsidRPr="009A1908" w:rsidRDefault="009A1908" w:rsidP="009A1908">
            <w:pPr>
              <w:suppressAutoHyphens/>
              <w:jc w:val="center"/>
              <w:rPr>
                <w:rFonts w:ascii="Times New Roman" w:hAnsi="Times New Roman"/>
                <w:b/>
                <w:bCs/>
              </w:rPr>
            </w:pPr>
            <w:r w:rsidRPr="009A1908">
              <w:rPr>
                <w:rFonts w:ascii="Times New Roman" w:hAnsi="Times New Roman"/>
                <w:b/>
                <w:bCs/>
              </w:rPr>
              <w:t>Коды компетенций, формированию которых способствует элемент программы</w:t>
            </w:r>
          </w:p>
        </w:tc>
      </w:tr>
      <w:tr w:rsidR="009A1908" w:rsidRPr="009A1908" w:rsidTr="00FB7D7D">
        <w:trPr>
          <w:trHeight w:val="229"/>
        </w:trPr>
        <w:tc>
          <w:tcPr>
            <w:tcW w:w="827" w:type="pct"/>
          </w:tcPr>
          <w:p w:rsidR="009A1908" w:rsidRPr="009A1908" w:rsidRDefault="009A1908" w:rsidP="009A1908">
            <w:pPr>
              <w:spacing w:after="0"/>
              <w:jc w:val="center"/>
              <w:rPr>
                <w:rFonts w:ascii="Times New Roman" w:eastAsiaTheme="minorHAnsi" w:hAnsi="Times New Roman"/>
                <w:bCs/>
                <w:lang w:eastAsia="en-US"/>
              </w:rPr>
            </w:pPr>
            <w:r w:rsidRPr="009A1908">
              <w:rPr>
                <w:rFonts w:ascii="Times New Roman" w:eastAsiaTheme="minorHAnsi" w:hAnsi="Times New Roman"/>
                <w:bCs/>
                <w:lang w:eastAsia="en-US"/>
              </w:rPr>
              <w:t>1</w:t>
            </w:r>
          </w:p>
        </w:tc>
        <w:tc>
          <w:tcPr>
            <w:tcW w:w="3102" w:type="pct"/>
          </w:tcPr>
          <w:p w:rsidR="009A1908" w:rsidRPr="009A1908" w:rsidRDefault="009A1908" w:rsidP="009A1908">
            <w:pPr>
              <w:spacing w:after="0"/>
              <w:jc w:val="center"/>
              <w:rPr>
                <w:rFonts w:ascii="Times New Roman" w:hAnsi="Times New Roman"/>
                <w:bCs/>
              </w:rPr>
            </w:pPr>
            <w:r w:rsidRPr="009A1908">
              <w:rPr>
                <w:rFonts w:ascii="Times New Roman" w:hAnsi="Times New Roman"/>
                <w:bCs/>
              </w:rPr>
              <w:t>2</w:t>
            </w:r>
          </w:p>
        </w:tc>
        <w:tc>
          <w:tcPr>
            <w:tcW w:w="465" w:type="pct"/>
          </w:tcPr>
          <w:p w:rsidR="009A1908" w:rsidRPr="009A1908" w:rsidRDefault="009A1908" w:rsidP="009A1908">
            <w:pPr>
              <w:spacing w:after="0"/>
              <w:jc w:val="center"/>
              <w:rPr>
                <w:rFonts w:ascii="Times New Roman" w:hAnsi="Times New Roman"/>
                <w:bCs/>
              </w:rPr>
            </w:pPr>
            <w:r w:rsidRPr="009A1908">
              <w:rPr>
                <w:rFonts w:ascii="Times New Roman" w:hAnsi="Times New Roman"/>
                <w:bCs/>
              </w:rPr>
              <w:t>3</w:t>
            </w:r>
          </w:p>
        </w:tc>
        <w:tc>
          <w:tcPr>
            <w:tcW w:w="606" w:type="pct"/>
          </w:tcPr>
          <w:p w:rsidR="009A1908" w:rsidRPr="009A1908" w:rsidRDefault="009A1908" w:rsidP="009A1908">
            <w:pPr>
              <w:spacing w:after="0"/>
              <w:jc w:val="center"/>
              <w:rPr>
                <w:rFonts w:ascii="Times New Roman" w:hAnsi="Times New Roman"/>
                <w:bCs/>
              </w:rPr>
            </w:pPr>
            <w:r w:rsidRPr="009A1908">
              <w:rPr>
                <w:rFonts w:ascii="Times New Roman" w:hAnsi="Times New Roman"/>
                <w:bCs/>
              </w:rPr>
              <w:t>4</w:t>
            </w:r>
          </w:p>
        </w:tc>
      </w:tr>
      <w:tr w:rsidR="002F23C5" w:rsidRPr="009A1908" w:rsidTr="00FB7D7D">
        <w:trPr>
          <w:trHeight w:val="219"/>
        </w:trPr>
        <w:tc>
          <w:tcPr>
            <w:tcW w:w="827" w:type="pct"/>
          </w:tcPr>
          <w:p w:rsidR="002F23C5" w:rsidRPr="002F23C5" w:rsidRDefault="002F23C5" w:rsidP="009A1908">
            <w:pPr>
              <w:spacing w:after="0"/>
              <w:rPr>
                <w:rFonts w:ascii="Times New Roman" w:hAnsi="Times New Roman"/>
                <w:b/>
                <w:bCs/>
              </w:rPr>
            </w:pPr>
            <w:r w:rsidRPr="002F23C5">
              <w:rPr>
                <w:rFonts w:ascii="Times New Roman" w:hAnsi="Times New Roman"/>
                <w:b/>
                <w:bCs/>
              </w:rPr>
              <w:t>Раздел 2. Экономические основы организации предприятий и предпринимательской деятельности</w:t>
            </w:r>
          </w:p>
        </w:tc>
        <w:tc>
          <w:tcPr>
            <w:tcW w:w="3102" w:type="pct"/>
          </w:tcPr>
          <w:p w:rsidR="002F23C5" w:rsidRPr="009A1908" w:rsidRDefault="002F23C5" w:rsidP="009A1908">
            <w:pPr>
              <w:spacing w:after="0"/>
              <w:rPr>
                <w:rFonts w:ascii="Times New Roman" w:hAnsi="Times New Roman"/>
                <w:b/>
                <w:bCs/>
              </w:rPr>
            </w:pPr>
          </w:p>
        </w:tc>
        <w:tc>
          <w:tcPr>
            <w:tcW w:w="465" w:type="pct"/>
            <w:vAlign w:val="center"/>
          </w:tcPr>
          <w:p w:rsidR="002F23C5" w:rsidRPr="00FB7D7D" w:rsidRDefault="00560415" w:rsidP="009A1908">
            <w:pPr>
              <w:suppressAutoHyphens/>
              <w:jc w:val="center"/>
              <w:rPr>
                <w:rFonts w:ascii="Times New Roman" w:hAnsi="Times New Roman"/>
                <w:b/>
                <w:bCs/>
              </w:rPr>
            </w:pPr>
            <w:r>
              <w:rPr>
                <w:rFonts w:ascii="Times New Roman" w:hAnsi="Times New Roman"/>
                <w:b/>
                <w:bCs/>
              </w:rPr>
              <w:t>6</w:t>
            </w:r>
          </w:p>
        </w:tc>
        <w:tc>
          <w:tcPr>
            <w:tcW w:w="606" w:type="pct"/>
          </w:tcPr>
          <w:p w:rsidR="002F23C5" w:rsidRPr="009A1908" w:rsidRDefault="002F23C5" w:rsidP="009A1908">
            <w:pPr>
              <w:keepNext/>
              <w:spacing w:after="0" w:line="240" w:lineRule="auto"/>
              <w:jc w:val="both"/>
              <w:outlineLvl w:val="1"/>
              <w:rPr>
                <w:rFonts w:ascii="Times New Roman" w:hAnsi="Times New Roman"/>
                <w:bCs/>
                <w:iCs/>
              </w:rPr>
            </w:pPr>
          </w:p>
        </w:tc>
      </w:tr>
      <w:tr w:rsidR="009A1908" w:rsidRPr="009A1908" w:rsidTr="00FB7D7D">
        <w:trPr>
          <w:trHeight w:val="219"/>
        </w:trPr>
        <w:tc>
          <w:tcPr>
            <w:tcW w:w="827" w:type="pct"/>
            <w:vMerge w:val="restart"/>
          </w:tcPr>
          <w:p w:rsidR="009A1908" w:rsidRPr="009A1908" w:rsidRDefault="009A1908" w:rsidP="009A1908">
            <w:pPr>
              <w:spacing w:after="0"/>
              <w:rPr>
                <w:rFonts w:ascii="Times New Roman" w:hAnsi="Times New Roman"/>
                <w:bCs/>
              </w:rPr>
            </w:pPr>
            <w:r w:rsidRPr="009A1908">
              <w:rPr>
                <w:rFonts w:ascii="Times New Roman" w:hAnsi="Times New Roman"/>
                <w:bCs/>
              </w:rPr>
              <w:t>Тема 1.</w:t>
            </w:r>
            <w:r w:rsidR="00560415">
              <w:rPr>
                <w:rFonts w:ascii="Times New Roman" w:hAnsi="Times New Roman"/>
                <w:bCs/>
              </w:rPr>
              <w:t>1</w:t>
            </w:r>
            <w:r w:rsidRPr="009A1908">
              <w:rPr>
                <w:rFonts w:ascii="Times New Roman" w:hAnsi="Times New Roman"/>
                <w:b/>
                <w:bCs/>
              </w:rPr>
              <w:t xml:space="preserve"> </w:t>
            </w:r>
            <w:r w:rsidRPr="009A1908">
              <w:rPr>
                <w:rFonts w:ascii="Times New Roman" w:eastAsia="Calibri" w:hAnsi="Times New Roman"/>
                <w:lang w:eastAsia="en-US"/>
              </w:rPr>
              <w:t>Роль строительного комплекса и его значение в национальной экономике</w:t>
            </w: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bCs/>
              </w:rPr>
            </w:pPr>
            <w:r w:rsidRPr="00FB7D7D">
              <w:rPr>
                <w:rFonts w:ascii="Times New Roman" w:hAnsi="Times New Roman"/>
                <w:b/>
                <w:bCs/>
              </w:rPr>
              <w:t>2</w:t>
            </w:r>
          </w:p>
        </w:tc>
        <w:tc>
          <w:tcPr>
            <w:tcW w:w="606" w:type="pct"/>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1188"/>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Содержание учебного материала</w:t>
            </w:r>
          </w:p>
          <w:p w:rsidR="009A1908" w:rsidRPr="009A1908" w:rsidRDefault="009A1908" w:rsidP="009A1908">
            <w:pPr>
              <w:spacing w:after="0"/>
              <w:rPr>
                <w:rFonts w:ascii="Times New Roman" w:hAnsi="Times New Roman"/>
                <w:b/>
                <w:bCs/>
                <w:i/>
              </w:rPr>
            </w:pPr>
            <w:r w:rsidRPr="009A1908">
              <w:rPr>
                <w:rFonts w:ascii="Times New Roman" w:eastAsia="Calibri" w:hAnsi="Times New Roman"/>
                <w:lang w:eastAsia="en-US"/>
              </w:rPr>
              <w:t>Роль и значение отрасли в системе экономики страны. Специфические особенности отрасли, влияющие на формирование ее экономического потенциала. Этапы развития, современное состояние и перспективы развития.</w:t>
            </w:r>
          </w:p>
        </w:tc>
        <w:tc>
          <w:tcPr>
            <w:tcW w:w="465" w:type="pct"/>
            <w:vMerge/>
            <w:vAlign w:val="center"/>
          </w:tcPr>
          <w:p w:rsidR="009A1908" w:rsidRPr="009A1908" w:rsidRDefault="009A1908" w:rsidP="009A1908">
            <w:pPr>
              <w:suppressAutoHyphens/>
              <w:jc w:val="center"/>
              <w:rPr>
                <w:rFonts w:ascii="Times New Roman" w:hAnsi="Times New Roman"/>
                <w:bCs/>
              </w:rPr>
            </w:pP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p>
        </w:tc>
      </w:tr>
      <w:tr w:rsidR="009A1908" w:rsidRPr="009A1908" w:rsidTr="00FB7D7D">
        <w:trPr>
          <w:trHeight w:val="207"/>
        </w:trPr>
        <w:tc>
          <w:tcPr>
            <w:tcW w:w="827" w:type="pct"/>
            <w:vMerge/>
          </w:tcPr>
          <w:p w:rsidR="009A1908" w:rsidRPr="009A1908" w:rsidRDefault="009A1908" w:rsidP="009A1908">
            <w:pPr>
              <w:spacing w:after="0"/>
              <w:rPr>
                <w:rFonts w:ascii="Times New Roman" w:hAnsi="Times New Roman"/>
                <w:bC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183"/>
        </w:trPr>
        <w:tc>
          <w:tcPr>
            <w:tcW w:w="827" w:type="pct"/>
            <w:vMerge/>
          </w:tcPr>
          <w:p w:rsidR="009A1908" w:rsidRPr="009A1908" w:rsidRDefault="009A1908" w:rsidP="009A1908">
            <w:pPr>
              <w:spacing w:after="0"/>
              <w:rPr>
                <w:rFonts w:ascii="Times New Roman" w:hAnsi="Times New Roman"/>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val="restart"/>
          </w:tcPr>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 xml:space="preserve">Тема </w:t>
            </w:r>
            <w:r w:rsidR="00560415">
              <w:rPr>
                <w:rFonts w:ascii="Times New Roman" w:eastAsia="Calibri" w:hAnsi="Times New Roman"/>
                <w:bCs/>
                <w:lang w:eastAsia="en-US"/>
              </w:rPr>
              <w:t>1.</w:t>
            </w:r>
            <w:r w:rsidRPr="009A1908">
              <w:rPr>
                <w:rFonts w:ascii="Times New Roman" w:eastAsia="Calibri" w:hAnsi="Times New Roman"/>
                <w:bCs/>
                <w:lang w:eastAsia="en-US"/>
              </w:rPr>
              <w:t>2. Организация (предприятие) – основное звено экономики</w:t>
            </w:r>
          </w:p>
        </w:tc>
        <w:tc>
          <w:tcPr>
            <w:tcW w:w="3102" w:type="pct"/>
          </w:tcPr>
          <w:p w:rsidR="009A1908" w:rsidRPr="009A1908" w:rsidRDefault="009A1908" w:rsidP="009A1908">
            <w:pPr>
              <w:spacing w:after="0"/>
              <w:rPr>
                <w:rFonts w:ascii="Times New Roman" w:eastAsiaTheme="minorHAnsi" w:hAnsi="Times New Roman"/>
                <w:b/>
                <w:bCs/>
                <w:lang w:eastAsia="en-US"/>
              </w:rPr>
            </w:pPr>
            <w:r w:rsidRPr="009A1908">
              <w:rPr>
                <w:rFonts w:ascii="Times New Roman" w:eastAsia="Calibri" w:hAnsi="Times New Roman"/>
                <w:b/>
                <w:bCs/>
                <w:lang w:eastAsia="en-US"/>
              </w:rPr>
              <w:t>Содержание</w:t>
            </w:r>
            <w:r w:rsidRPr="009A1908">
              <w:rPr>
                <w:rFonts w:ascii="Times New Roman" w:eastAsia="Calibri" w:hAnsi="Times New Roman"/>
                <w:bCs/>
                <w:lang w:eastAsia="en-US"/>
              </w:rPr>
              <w:t xml:space="preserve"> </w:t>
            </w:r>
            <w:r w:rsidRPr="009A1908">
              <w:rPr>
                <w:rFonts w:ascii="Times New Roman" w:eastAsia="Calibri" w:hAnsi="Times New Roman"/>
                <w:b/>
                <w:bCs/>
                <w:lang w:eastAsia="en-US"/>
              </w:rPr>
              <w:t>учебного материала</w:t>
            </w:r>
          </w:p>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 xml:space="preserve">Цель создания и функционирования организации. Внешняя и внутренняя среда организации. Классификация организаций. Отраслевые особенности структуры организации. </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197"/>
        </w:trPr>
        <w:tc>
          <w:tcPr>
            <w:tcW w:w="827" w:type="pct"/>
            <w:vMerge w:val="restart"/>
          </w:tcPr>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1.</w:t>
            </w:r>
            <w:r w:rsidRPr="009A1908">
              <w:rPr>
                <w:rFonts w:ascii="Times New Roman" w:eastAsia="Calibri" w:hAnsi="Times New Roman"/>
                <w:bCs/>
                <w:lang w:eastAsia="en-US"/>
              </w:rPr>
              <w:t xml:space="preserve"> 3. Инвестиционная </w:t>
            </w:r>
            <w:r w:rsidRPr="009A1908">
              <w:rPr>
                <w:rFonts w:ascii="Times New Roman" w:eastAsia="Calibri" w:hAnsi="Times New Roman"/>
                <w:bCs/>
                <w:lang w:eastAsia="en-US"/>
              </w:rPr>
              <w:lastRenderedPageBreak/>
              <w:t>деятельность капитального строительства</w:t>
            </w: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b/>
                <w:bCs/>
                <w:lang w:eastAsia="en-US"/>
              </w:rPr>
              <w:lastRenderedPageBreak/>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color w:val="000000"/>
              </w:rPr>
              <w:lastRenderedPageBreak/>
              <w:t>ПК 3.1 – ПК 3.3</w:t>
            </w:r>
          </w:p>
          <w:p w:rsidR="009A1908" w:rsidRPr="009A1908" w:rsidRDefault="009A1908" w:rsidP="009A1908">
            <w:pPr>
              <w:jc w:val="center"/>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 xml:space="preserve">Капитальное строительство, как один из сегментов инвестиционной деятельности. Этапы </w:t>
            </w:r>
            <w:r w:rsidRPr="009A1908">
              <w:rPr>
                <w:rFonts w:ascii="Times New Roman" w:eastAsia="Calibri" w:hAnsi="Times New Roman"/>
                <w:bCs/>
                <w:lang w:eastAsia="en-US"/>
              </w:rPr>
              <w:lastRenderedPageBreak/>
              <w:t xml:space="preserve">строительного процесса. Субъекты инвестиционной деятельности: инвестор, заказчик, застройщик, подрядчик. Организационные формы капитального строительства. </w:t>
            </w:r>
          </w:p>
        </w:tc>
        <w:tc>
          <w:tcPr>
            <w:tcW w:w="465" w:type="pct"/>
            <w:vMerge/>
            <w:vAlign w:val="center"/>
          </w:tcPr>
          <w:p w:rsidR="009A1908" w:rsidRPr="009A1908" w:rsidRDefault="009A1908" w:rsidP="009A1908">
            <w:pPr>
              <w:suppressAutoHyphens/>
              <w:jc w:val="center"/>
              <w:rPr>
                <w:rFonts w:ascii="Times New Roman" w:hAnsi="Times New Roman"/>
                <w:highlight w:val="lightGray"/>
              </w:rPr>
            </w:pP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41"/>
        </w:trPr>
        <w:tc>
          <w:tcPr>
            <w:tcW w:w="827" w:type="pct"/>
            <w:vMerge/>
          </w:tcPr>
          <w:p w:rsidR="009A1908" w:rsidRPr="009A1908" w:rsidRDefault="009A1908" w:rsidP="009A1908">
            <w:pPr>
              <w:spacing w:after="0"/>
              <w:rPr>
                <w:rFonts w:ascii="Times New Roman" w:eastAsia="Calibri" w:hAnsi="Times New Roman"/>
                <w:bCs/>
                <w:highlight w:val="lightGray"/>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jc w:val="center"/>
              <w:rPr>
                <w:rFonts w:ascii="Times New Roman" w:hAnsi="Times New Roman"/>
                <w:b/>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highlight w:val="lightGray"/>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rPr>
                <w:rFonts w:ascii="Times New Roman" w:hAnsi="Times New Roman"/>
                <w:b/>
              </w:rPr>
            </w:pPr>
          </w:p>
        </w:tc>
      </w:tr>
      <w:tr w:rsidR="00560415" w:rsidRPr="009A1908" w:rsidTr="00FB7D7D">
        <w:trPr>
          <w:trHeight w:val="788"/>
        </w:trPr>
        <w:tc>
          <w:tcPr>
            <w:tcW w:w="827" w:type="pct"/>
          </w:tcPr>
          <w:p w:rsidR="00560415" w:rsidRPr="00560415" w:rsidRDefault="00560415" w:rsidP="00A734CF">
            <w:pPr>
              <w:spacing w:after="0"/>
              <w:rPr>
                <w:rFonts w:ascii="Times New Roman" w:eastAsia="Calibri" w:hAnsi="Times New Roman"/>
                <w:b/>
                <w:bCs/>
                <w:lang w:eastAsia="en-US"/>
              </w:rPr>
            </w:pPr>
            <w:r w:rsidRPr="00560415">
              <w:rPr>
                <w:rFonts w:ascii="Times New Roman" w:eastAsia="Calibri" w:hAnsi="Times New Roman"/>
                <w:b/>
                <w:bCs/>
                <w:lang w:eastAsia="en-US"/>
              </w:rPr>
              <w:t>Раздел</w:t>
            </w:r>
            <w:r w:rsidR="00A734CF">
              <w:rPr>
                <w:rFonts w:ascii="Times New Roman" w:eastAsia="Calibri" w:hAnsi="Times New Roman"/>
                <w:b/>
                <w:bCs/>
                <w:lang w:eastAsia="en-US"/>
              </w:rPr>
              <w:t xml:space="preserve"> 2</w:t>
            </w:r>
            <w:r w:rsidRPr="00560415">
              <w:rPr>
                <w:rFonts w:ascii="Times New Roman" w:eastAsia="Calibri" w:hAnsi="Times New Roman"/>
                <w:b/>
                <w:bCs/>
                <w:lang w:eastAsia="en-US"/>
              </w:rPr>
              <w:t>. Экономические ресурсы организации</w:t>
            </w:r>
          </w:p>
        </w:tc>
        <w:tc>
          <w:tcPr>
            <w:tcW w:w="3102" w:type="pct"/>
          </w:tcPr>
          <w:p w:rsidR="00560415" w:rsidRPr="009A1908" w:rsidRDefault="00560415" w:rsidP="009A1908">
            <w:pPr>
              <w:spacing w:after="0"/>
              <w:rPr>
                <w:rFonts w:ascii="Times New Roman" w:eastAsia="Calibri" w:hAnsi="Times New Roman"/>
                <w:b/>
                <w:bCs/>
                <w:lang w:eastAsia="en-US"/>
              </w:rPr>
            </w:pPr>
          </w:p>
        </w:tc>
        <w:tc>
          <w:tcPr>
            <w:tcW w:w="465" w:type="pct"/>
            <w:vAlign w:val="center"/>
          </w:tcPr>
          <w:p w:rsidR="00560415" w:rsidRPr="00FB7D7D" w:rsidRDefault="00A734CF" w:rsidP="009A1908">
            <w:pPr>
              <w:suppressAutoHyphens/>
              <w:jc w:val="center"/>
              <w:rPr>
                <w:rFonts w:ascii="Times New Roman" w:hAnsi="Times New Roman"/>
                <w:b/>
              </w:rPr>
            </w:pPr>
            <w:r>
              <w:rPr>
                <w:rFonts w:ascii="Times New Roman" w:hAnsi="Times New Roman"/>
                <w:b/>
              </w:rPr>
              <w:t>20</w:t>
            </w:r>
          </w:p>
        </w:tc>
        <w:tc>
          <w:tcPr>
            <w:tcW w:w="606" w:type="pct"/>
          </w:tcPr>
          <w:p w:rsidR="00560415" w:rsidRPr="009A1908" w:rsidRDefault="00560415" w:rsidP="009A1908">
            <w:pPr>
              <w:keepNext/>
              <w:spacing w:after="0" w:line="240" w:lineRule="auto"/>
              <w:jc w:val="both"/>
              <w:outlineLvl w:val="1"/>
              <w:rPr>
                <w:rFonts w:ascii="Times New Roman" w:hAnsi="Times New Roman"/>
                <w:bCs/>
                <w:iCs/>
              </w:rPr>
            </w:pPr>
          </w:p>
        </w:tc>
      </w:tr>
      <w:tr w:rsidR="009A1908" w:rsidRPr="009A1908" w:rsidTr="00FB7D7D">
        <w:trPr>
          <w:trHeight w:val="788"/>
        </w:trPr>
        <w:tc>
          <w:tcPr>
            <w:tcW w:w="827" w:type="pct"/>
            <w:vMerge w:val="restart"/>
          </w:tcPr>
          <w:p w:rsidR="009A1908" w:rsidRPr="009A1908" w:rsidRDefault="009A1908" w:rsidP="00560415">
            <w:pPr>
              <w:spacing w:after="0"/>
              <w:rPr>
                <w:rFonts w:ascii="Times New Roman" w:eastAsia="Calibri" w:hAnsi="Times New Roman"/>
                <w:bCs/>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 xml:space="preserve"> 2.1</w:t>
            </w:r>
            <w:r w:rsidRPr="009A1908">
              <w:rPr>
                <w:rFonts w:ascii="Times New Roman" w:eastAsia="Calibri" w:hAnsi="Times New Roman"/>
                <w:bCs/>
                <w:lang w:eastAsia="en-US"/>
              </w:rPr>
              <w:t>. Основные фонды</w:t>
            </w:r>
          </w:p>
        </w:tc>
        <w:tc>
          <w:tcPr>
            <w:tcW w:w="3102" w:type="pct"/>
          </w:tcPr>
          <w:p w:rsidR="009A1908" w:rsidRPr="009A1908" w:rsidRDefault="009A1908" w:rsidP="009A1908">
            <w:pPr>
              <w:spacing w:after="0"/>
              <w:rPr>
                <w:rFonts w:ascii="Times New Roman" w:eastAsiaTheme="minorHAnsi" w:hAnsi="Times New Roman"/>
                <w:bCs/>
                <w:lang w:eastAsia="en-US"/>
              </w:rPr>
            </w:pPr>
            <w:r w:rsidRPr="009A1908">
              <w:rPr>
                <w:rFonts w:ascii="Times New Roman" w:eastAsia="Calibri" w:hAnsi="Times New Roman"/>
                <w:b/>
                <w:bCs/>
                <w:lang w:eastAsia="en-US"/>
              </w:rPr>
              <w:t>Содержание</w:t>
            </w:r>
            <w:r w:rsidRPr="009A1908">
              <w:rPr>
                <w:rFonts w:ascii="Times New Roman" w:eastAsia="Calibri" w:hAnsi="Times New Roman"/>
                <w:bCs/>
                <w:lang w:eastAsia="en-US"/>
              </w:rPr>
              <w:t xml:space="preserve"> </w:t>
            </w:r>
            <w:r w:rsidRPr="009A1908">
              <w:rPr>
                <w:rFonts w:ascii="Times New Roman" w:eastAsia="Calibri" w:hAnsi="Times New Roman"/>
                <w:b/>
                <w:bCs/>
                <w:lang w:eastAsia="en-US"/>
              </w:rPr>
              <w:t>учебного материала</w:t>
            </w:r>
          </w:p>
          <w:p w:rsidR="009A1908" w:rsidRPr="009A1908" w:rsidRDefault="009A1908" w:rsidP="009A1908">
            <w:pPr>
              <w:spacing w:after="0"/>
              <w:rPr>
                <w:rFonts w:ascii="Times New Roman" w:eastAsia="Calibri" w:hAnsi="Times New Roman"/>
                <w:bCs/>
                <w:lang w:eastAsia="en-US"/>
              </w:rPr>
            </w:pPr>
            <w:r w:rsidRPr="009A1908">
              <w:rPr>
                <w:rFonts w:ascii="Times New Roman" w:eastAsia="Calibri" w:hAnsi="Times New Roman"/>
                <w:bCs/>
                <w:lang w:eastAsia="en-US"/>
              </w:rPr>
              <w:t xml:space="preserve">1.Понятие, классификация. Основные фонды – главная составляющая имущества организации. </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4</w:t>
            </w:r>
          </w:p>
        </w:tc>
        <w:tc>
          <w:tcPr>
            <w:tcW w:w="606" w:type="pc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spacing w:after="0"/>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bCs/>
                <w:lang w:eastAsia="en-US"/>
              </w:rPr>
              <w:t xml:space="preserve">2.Сущность основных фондов. Структура основных фондов. Источники формирования основных фондов. </w:t>
            </w:r>
          </w:p>
        </w:tc>
        <w:tc>
          <w:tcPr>
            <w:tcW w:w="465" w:type="pct"/>
            <w:vAlign w:val="center"/>
          </w:tcPr>
          <w:p w:rsidR="009A1908" w:rsidRPr="009A1908" w:rsidRDefault="009A1908" w:rsidP="009A1908">
            <w:pPr>
              <w:suppressAutoHyphens/>
              <w:jc w:val="center"/>
              <w:rPr>
                <w:rFonts w:ascii="Times New Roman" w:hAnsi="Times New Roman"/>
                <w:lang w:val="en-US"/>
              </w:rPr>
            </w:pP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jc w:val="center"/>
              <w:rPr>
                <w:rFonts w:ascii="Times New Roman" w:hAnsi="Times New Roman"/>
                <w:b/>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rPr>
                <w:rFonts w:ascii="Times New Roman" w:hAnsi="Times New Roman"/>
                <w:b/>
              </w:rPr>
            </w:pPr>
          </w:p>
        </w:tc>
      </w:tr>
      <w:tr w:rsidR="009A1908" w:rsidRPr="009A1908" w:rsidTr="00FB7D7D">
        <w:trPr>
          <w:trHeight w:val="225"/>
        </w:trPr>
        <w:tc>
          <w:tcPr>
            <w:tcW w:w="827" w:type="pct"/>
            <w:vMerge w:val="restart"/>
          </w:tcPr>
          <w:p w:rsidR="009A1908" w:rsidRPr="009A1908" w:rsidRDefault="009A1908" w:rsidP="00560415">
            <w:pPr>
              <w:spacing w:after="0"/>
              <w:rPr>
                <w:rFonts w:ascii="Times New Roman" w:eastAsia="Calibri" w:hAnsi="Times New Roman"/>
                <w:bCs/>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2 .2</w:t>
            </w:r>
            <w:r w:rsidRPr="009A1908">
              <w:rPr>
                <w:rFonts w:ascii="Times New Roman" w:eastAsia="Calibri" w:hAnsi="Times New Roman"/>
                <w:bCs/>
                <w:lang w:eastAsia="en-US"/>
              </w:rPr>
              <w:t>. Виды оценок основных фондов и виды износа</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w:t>
            </w:r>
            <w:r w:rsidRPr="009A1908">
              <w:rPr>
                <w:rFonts w:ascii="Times New Roman" w:eastAsia="Calibri" w:hAnsi="Times New Roman"/>
                <w:bCs/>
                <w:lang w:eastAsia="en-US"/>
              </w:rPr>
              <w:t xml:space="preserve"> </w:t>
            </w:r>
            <w:r w:rsidRPr="009A1908">
              <w:rPr>
                <w:rFonts w:ascii="Times New Roman" w:eastAsia="Calibri" w:hAnsi="Times New Roman"/>
                <w:b/>
                <w:bCs/>
                <w:lang w:eastAsia="en-US"/>
              </w:rPr>
              <w:t>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923"/>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Оценка основных фондов в натуральной и денежной форме. Первоначальная, восстановительная, остаточная, ликвидационная стоимость. Моральный и физический износ. Методика определения стоимости основных фондов.</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59"/>
        </w:trPr>
        <w:tc>
          <w:tcPr>
            <w:tcW w:w="827" w:type="pct"/>
            <w:vMerge w:val="restart"/>
          </w:tcPr>
          <w:p w:rsidR="009A1908" w:rsidRPr="009A1908" w:rsidRDefault="009A1908" w:rsidP="00560415">
            <w:pPr>
              <w:spacing w:after="0"/>
              <w:rPr>
                <w:rFonts w:ascii="Times New Roman" w:eastAsia="Calibri" w:hAnsi="Times New Roman"/>
                <w:bCs/>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2.3</w:t>
            </w:r>
            <w:r w:rsidRPr="009A1908">
              <w:rPr>
                <w:rFonts w:ascii="Times New Roman" w:eastAsia="Calibri" w:hAnsi="Times New Roman"/>
                <w:bCs/>
                <w:lang w:eastAsia="en-US"/>
              </w:rPr>
              <w:t>. Амортизация основных фондов и формы их воспроизводства</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w:t>
            </w:r>
            <w:r w:rsidRPr="009A1908">
              <w:rPr>
                <w:rFonts w:ascii="Times New Roman" w:eastAsia="Calibri" w:hAnsi="Times New Roman"/>
                <w:bCs/>
                <w:lang w:eastAsia="en-US"/>
              </w:rPr>
              <w:t xml:space="preserve"> </w:t>
            </w:r>
            <w:r w:rsidRPr="009A1908">
              <w:rPr>
                <w:rFonts w:ascii="Times New Roman" w:eastAsia="Calibri" w:hAnsi="Times New Roman"/>
                <w:b/>
                <w:bCs/>
                <w:lang w:eastAsia="en-US"/>
              </w:rPr>
              <w:t>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1471"/>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Понятие “амортизация”. Норма амортизации. Методы амортизационных начислений объектов основных производных фондов: линейный, нелинейный; способ уменьшаемого остатка, списания стоимости по сумме чисел лет срока полезного использования, списания стоимости пропорционально объёму продукции (услуг). Методика расчета амортизационных отчислений.</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40"/>
        </w:trPr>
        <w:tc>
          <w:tcPr>
            <w:tcW w:w="827" w:type="pct"/>
            <w:vMerge w:val="restart"/>
          </w:tcPr>
          <w:p w:rsidR="009A1908" w:rsidRPr="009A1908" w:rsidRDefault="009A1908" w:rsidP="00560415">
            <w:pPr>
              <w:spacing w:after="0"/>
              <w:rPr>
                <w:rFonts w:ascii="Times New Roman" w:eastAsia="Calibri" w:hAnsi="Times New Roman"/>
                <w:bCs/>
                <w:i/>
                <w:lang w:eastAsia="en-US"/>
              </w:rPr>
            </w:pPr>
            <w:r w:rsidRPr="009A1908">
              <w:rPr>
                <w:rFonts w:ascii="Times New Roman" w:eastAsia="Calibri" w:hAnsi="Times New Roman"/>
                <w:bCs/>
                <w:lang w:eastAsia="en-US"/>
              </w:rPr>
              <w:t>Тема</w:t>
            </w:r>
            <w:r w:rsidR="00560415">
              <w:rPr>
                <w:rFonts w:ascii="Times New Roman" w:eastAsia="Calibri" w:hAnsi="Times New Roman"/>
                <w:bCs/>
                <w:lang w:eastAsia="en-US"/>
              </w:rPr>
              <w:t xml:space="preserve"> 2.4</w:t>
            </w:r>
            <w:r w:rsidRPr="009A1908">
              <w:rPr>
                <w:rFonts w:ascii="Times New Roman" w:eastAsia="Calibri" w:hAnsi="Times New Roman"/>
                <w:bCs/>
                <w:lang w:eastAsia="en-US"/>
              </w:rPr>
              <w:t>. Показатели использования основных фондов</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b/>
                <w:lang w:eastAsia="en-US"/>
              </w:rPr>
            </w:pPr>
            <w:r w:rsidRPr="009A1908">
              <w:rPr>
                <w:rFonts w:ascii="Times New Roman" w:eastAsia="Calibri" w:hAnsi="Times New Roman"/>
                <w:b/>
                <w:bCs/>
                <w:lang w:eastAsia="en-US"/>
              </w:rPr>
              <w:t>Содержание</w:t>
            </w:r>
            <w:r w:rsidRPr="009A1908">
              <w:rPr>
                <w:rFonts w:ascii="Times New Roman" w:eastAsia="Calibri" w:hAnsi="Times New Roman"/>
                <w:bCs/>
                <w:lang w:eastAsia="en-US"/>
              </w:rPr>
              <w:t xml:space="preserve"> </w:t>
            </w:r>
            <w:r w:rsidRPr="009A1908">
              <w:rPr>
                <w:rFonts w:ascii="Times New Roman" w:eastAsia="Calibri" w:hAnsi="Times New Roman"/>
                <w:b/>
                <w:bCs/>
                <w:lang w:eastAsia="en-US"/>
              </w:rPr>
              <w:t>учебного материала</w:t>
            </w:r>
          </w:p>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lang w:eastAsia="en-US"/>
              </w:rPr>
            </w:pPr>
            <w:r w:rsidRPr="009A1908">
              <w:rPr>
                <w:rFonts w:ascii="Times New Roman" w:eastAsia="Calibri" w:hAnsi="Times New Roman"/>
                <w:bCs/>
                <w:lang w:eastAsia="en-US"/>
              </w:rPr>
              <w:t xml:space="preserve">Обобщающие и частные показатели. Показатели экстенсивного, интенсивного и интегрального использования основных фондов. Фондоотдача, </w:t>
            </w:r>
            <w:proofErr w:type="spellStart"/>
            <w:r w:rsidRPr="009A1908">
              <w:rPr>
                <w:rFonts w:ascii="Times New Roman" w:eastAsia="Calibri" w:hAnsi="Times New Roman"/>
                <w:bCs/>
                <w:lang w:eastAsia="en-US"/>
              </w:rPr>
              <w:t>фондоёмкость</w:t>
            </w:r>
            <w:proofErr w:type="spellEnd"/>
            <w:r w:rsidRPr="009A1908">
              <w:rPr>
                <w:rFonts w:ascii="Times New Roman" w:eastAsia="Calibri" w:hAnsi="Times New Roman"/>
                <w:bCs/>
                <w:lang w:eastAsia="en-US"/>
              </w:rPr>
              <w:t xml:space="preserve"> и </w:t>
            </w:r>
            <w:proofErr w:type="spellStart"/>
            <w:r w:rsidRPr="009A1908">
              <w:rPr>
                <w:rFonts w:ascii="Times New Roman" w:eastAsia="Calibri" w:hAnsi="Times New Roman"/>
                <w:bCs/>
                <w:lang w:eastAsia="en-US"/>
              </w:rPr>
              <w:t>фондовооруженность</w:t>
            </w:r>
            <w:proofErr w:type="spellEnd"/>
            <w:r w:rsidRPr="009A1908">
              <w:rPr>
                <w:rFonts w:ascii="Times New Roman" w:eastAsia="Calibri" w:hAnsi="Times New Roman"/>
                <w:bCs/>
                <w:lang w:eastAsia="en-US"/>
              </w:rPr>
              <w:t xml:space="preserve">. </w:t>
            </w:r>
            <w:r w:rsidRPr="009A1908">
              <w:rPr>
                <w:rFonts w:ascii="Times New Roman" w:eastAsia="Calibri" w:hAnsi="Times New Roman"/>
                <w:bCs/>
                <w:lang w:eastAsia="en-US"/>
              </w:rPr>
              <w:lastRenderedPageBreak/>
              <w:t xml:space="preserve">Коэффициенты обновления, выбытия, прироста, сменности, загрузки оборудования; фондоотдача, </w:t>
            </w:r>
            <w:proofErr w:type="spellStart"/>
            <w:r w:rsidRPr="009A1908">
              <w:rPr>
                <w:rFonts w:ascii="Times New Roman" w:eastAsia="Calibri" w:hAnsi="Times New Roman"/>
                <w:bCs/>
                <w:lang w:eastAsia="en-US"/>
              </w:rPr>
              <w:t>фондоёмкость</w:t>
            </w:r>
            <w:proofErr w:type="spellEnd"/>
            <w:r w:rsidRPr="009A1908">
              <w:rPr>
                <w:rFonts w:ascii="Times New Roman" w:eastAsia="Calibri" w:hAnsi="Times New Roman"/>
                <w:bCs/>
                <w:lang w:eastAsia="en-US"/>
              </w:rPr>
              <w:t xml:space="preserve">, </w:t>
            </w:r>
            <w:proofErr w:type="spellStart"/>
            <w:r w:rsidRPr="009A1908">
              <w:rPr>
                <w:rFonts w:ascii="Times New Roman" w:eastAsia="Calibri" w:hAnsi="Times New Roman"/>
                <w:bCs/>
                <w:lang w:eastAsia="en-US"/>
              </w:rPr>
              <w:t>фондовооружённость</w:t>
            </w:r>
            <w:proofErr w:type="spellEnd"/>
            <w:r w:rsidRPr="009A1908">
              <w:rPr>
                <w:rFonts w:ascii="Times New Roman" w:eastAsia="Calibri" w:hAnsi="Times New Roman"/>
                <w:bCs/>
                <w:lang w:eastAsia="en-US"/>
              </w:rPr>
              <w:t xml:space="preserve">. Алгоритм расчета показателей использования основных фондов. Основные направления улучшения использования основных фондов.  </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lastRenderedPageBreak/>
              <w:t>4</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lastRenderedPageBreak/>
              <w:t>ПК 3.1 – ПК 3.3</w:t>
            </w:r>
          </w:p>
        </w:tc>
      </w:tr>
      <w:tr w:rsidR="009A1908" w:rsidRPr="009A1908" w:rsidTr="00FB7D7D">
        <w:trPr>
          <w:trHeight w:val="24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В том числе,  практических занятий и лабораторных работ</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4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FB7D7D">
              <w:rPr>
                <w:rFonts w:ascii="Times New Roman" w:eastAsia="Calibri" w:hAnsi="Times New Roman"/>
                <w:lang w:eastAsia="en-US"/>
              </w:rPr>
              <w:t>Практическое занятие №</w:t>
            </w:r>
            <w:r w:rsidRPr="00FB7D7D">
              <w:rPr>
                <w:rFonts w:ascii="Times New Roman" w:eastAsiaTheme="minorHAnsi" w:hAnsi="Times New Roman"/>
                <w:lang w:eastAsia="en-US"/>
              </w:rPr>
              <w:t xml:space="preserve"> 1</w:t>
            </w:r>
            <w:r w:rsidR="00FB7D7D">
              <w:rPr>
                <w:rFonts w:ascii="Times New Roman" w:eastAsiaTheme="minorHAnsi" w:hAnsi="Times New Roman"/>
                <w:lang w:eastAsia="en-US"/>
              </w:rPr>
              <w:t>.</w:t>
            </w:r>
            <w:r w:rsidRPr="009A1908">
              <w:rPr>
                <w:rFonts w:ascii="Times New Roman" w:eastAsia="Calibri" w:hAnsi="Times New Roman"/>
                <w:bCs/>
                <w:lang w:eastAsia="en-US"/>
              </w:rPr>
              <w:t>Определение стоимости основных фондов и расчет амортизационных отчислений. Расчет показателей использования основных фондов.</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4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spacing w:after="0"/>
              <w:jc w:val="center"/>
              <w:rPr>
                <w:rFonts w:ascii="Times New Roman" w:hAnsi="Times New Roman"/>
                <w:b/>
              </w:rPr>
            </w:pPr>
          </w:p>
        </w:tc>
      </w:tr>
      <w:tr w:rsidR="009A1908" w:rsidRPr="009A1908" w:rsidTr="00FB7D7D">
        <w:trPr>
          <w:trHeight w:val="20"/>
        </w:trPr>
        <w:tc>
          <w:tcPr>
            <w:tcW w:w="827" w:type="pct"/>
            <w:vMerge w:val="restart"/>
          </w:tcPr>
          <w:p w:rsidR="009A1908" w:rsidRPr="009A1908" w:rsidRDefault="009A1908" w:rsidP="00A734CF">
            <w:pPr>
              <w:spacing w:after="0"/>
              <w:rPr>
                <w:rFonts w:ascii="Times New Roman" w:eastAsia="Calibri" w:hAnsi="Times New Roman"/>
                <w:bCs/>
                <w:i/>
                <w:lang w:eastAsia="en-US"/>
              </w:rPr>
            </w:pPr>
            <w:r w:rsidRPr="009A1908">
              <w:rPr>
                <w:rFonts w:ascii="Times New Roman" w:eastAsia="Calibri" w:hAnsi="Times New Roman"/>
                <w:bCs/>
                <w:lang w:eastAsia="en-US"/>
              </w:rPr>
              <w:t>Тема</w:t>
            </w:r>
            <w:r w:rsidR="00A734CF">
              <w:rPr>
                <w:rFonts w:ascii="Times New Roman" w:eastAsia="Calibri" w:hAnsi="Times New Roman"/>
                <w:bCs/>
                <w:lang w:eastAsia="en-US"/>
              </w:rPr>
              <w:t>2.5</w:t>
            </w:r>
            <w:r w:rsidRPr="009A1908">
              <w:rPr>
                <w:rFonts w:ascii="Times New Roman" w:eastAsia="Calibri" w:hAnsi="Times New Roman"/>
                <w:bCs/>
                <w:lang w:eastAsia="en-US"/>
              </w:rPr>
              <w:t>. Нематериальные активы и интеллектуальная собственность</w:t>
            </w:r>
          </w:p>
        </w:tc>
        <w:tc>
          <w:tcPr>
            <w:tcW w:w="3102" w:type="pct"/>
          </w:tcPr>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b/>
                <w:bCs/>
                <w:lang w:eastAsia="en-US"/>
              </w:rPr>
              <w:t>Содержание</w:t>
            </w:r>
            <w:r w:rsidRPr="009A1908">
              <w:rPr>
                <w:rFonts w:ascii="Times New Roman" w:eastAsia="Calibri" w:hAnsi="Times New Roman"/>
                <w:bCs/>
                <w:lang w:eastAsia="en-US"/>
              </w:rPr>
              <w:t xml:space="preserve"> </w:t>
            </w:r>
            <w:r w:rsidRPr="009A1908">
              <w:rPr>
                <w:rFonts w:ascii="Times New Roman" w:eastAsia="Calibri" w:hAnsi="Times New Roman"/>
                <w:b/>
                <w:bCs/>
                <w:lang w:eastAsia="en-US"/>
              </w:rPr>
              <w:t>учебного материала</w:t>
            </w:r>
          </w:p>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lang w:eastAsia="en-US"/>
              </w:rPr>
              <w:t xml:space="preserve">Нематериальные активы находящиеся в организации на праве собственности, хозяйственного ведения, оперативного управления. Объекты интеллектуальной собственности. Деловая репутация, товарный знак, организационные расходы. Износ нематериальных активов. </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3"/>
        </w:trPr>
        <w:tc>
          <w:tcPr>
            <w:tcW w:w="827" w:type="pct"/>
            <w:vMerge w:val="restart"/>
          </w:tcPr>
          <w:p w:rsidR="009A1908" w:rsidRPr="009A1908" w:rsidRDefault="009A1908" w:rsidP="00A734CF">
            <w:pPr>
              <w:spacing w:after="0"/>
              <w:ind w:right="-139"/>
              <w:rPr>
                <w:rFonts w:ascii="Times New Roman" w:eastAsia="Calibri" w:hAnsi="Times New Roman"/>
                <w:b/>
                <w:bCs/>
                <w:spacing w:val="-2"/>
                <w:lang w:eastAsia="en-US"/>
              </w:rPr>
            </w:pPr>
            <w:r w:rsidRPr="009A1908">
              <w:rPr>
                <w:rFonts w:ascii="Times New Roman" w:eastAsia="Calibri" w:hAnsi="Times New Roman"/>
                <w:bCs/>
                <w:lang w:eastAsia="en-US"/>
              </w:rPr>
              <w:t>Тема</w:t>
            </w:r>
            <w:r w:rsidR="00A734CF">
              <w:rPr>
                <w:rFonts w:ascii="Times New Roman" w:eastAsia="Calibri" w:hAnsi="Times New Roman"/>
                <w:bCs/>
                <w:lang w:eastAsia="en-US"/>
              </w:rPr>
              <w:t xml:space="preserve"> 2.6</w:t>
            </w:r>
            <w:r w:rsidRPr="009A1908">
              <w:rPr>
                <w:rFonts w:ascii="Times New Roman" w:eastAsia="Calibri" w:hAnsi="Times New Roman"/>
                <w:bCs/>
                <w:lang w:eastAsia="en-US"/>
              </w:rPr>
              <w:t>.Оборотные средства организации</w:t>
            </w:r>
          </w:p>
        </w:tc>
        <w:tc>
          <w:tcPr>
            <w:tcW w:w="3102" w:type="pct"/>
          </w:tcPr>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b/>
                <w:bCs/>
                <w:lang w:eastAsia="en-US"/>
              </w:rPr>
              <w:t>Содержание</w:t>
            </w:r>
            <w:r w:rsidRPr="009A1908">
              <w:rPr>
                <w:rFonts w:ascii="Times New Roman" w:eastAsia="Calibri" w:hAnsi="Times New Roman"/>
                <w:bCs/>
                <w:lang w:eastAsia="en-US"/>
              </w:rPr>
              <w:t xml:space="preserve"> </w:t>
            </w:r>
            <w:r w:rsidRPr="009A1908">
              <w:rPr>
                <w:rFonts w:ascii="Times New Roman" w:eastAsia="Calibri" w:hAnsi="Times New Roman"/>
                <w:b/>
                <w:bCs/>
                <w:lang w:eastAsia="en-US"/>
              </w:rPr>
              <w:t>учебного материала</w:t>
            </w:r>
          </w:p>
        </w:tc>
        <w:tc>
          <w:tcPr>
            <w:tcW w:w="465" w:type="pct"/>
            <w:vMerge w:val="restart"/>
            <w:vAlign w:val="center"/>
          </w:tcPr>
          <w:p w:rsidR="009A1908" w:rsidRPr="00A734CF" w:rsidRDefault="009A1908" w:rsidP="009A1908">
            <w:pPr>
              <w:suppressAutoHyphens/>
              <w:jc w:val="center"/>
              <w:rPr>
                <w:rFonts w:ascii="Times New Roman" w:hAnsi="Times New Roman"/>
                <w:b/>
              </w:rPr>
            </w:pPr>
            <w:r w:rsidRPr="00A734CF">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66"/>
        </w:trPr>
        <w:tc>
          <w:tcPr>
            <w:tcW w:w="827" w:type="pct"/>
            <w:vMerge/>
          </w:tcPr>
          <w:p w:rsidR="009A1908" w:rsidRPr="009A1908" w:rsidRDefault="009A1908" w:rsidP="009A1908">
            <w:pPr>
              <w:spacing w:after="0"/>
              <w:ind w:right="-139"/>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lang w:eastAsia="en-US"/>
              </w:rPr>
              <w:t xml:space="preserve">Сущность, состав, структура оборотных средств организации. Кругооборот средств предприятия. Состав и классификация оборотных средств. Источники формирования оборотных средств. Методика определения потребности предприятия в оборотных средствах. </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ind w:right="-139"/>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ind w:right="-139"/>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66"/>
        </w:trPr>
        <w:tc>
          <w:tcPr>
            <w:tcW w:w="827" w:type="pct"/>
            <w:vMerge w:val="restart"/>
          </w:tcPr>
          <w:p w:rsidR="009A1908" w:rsidRPr="009A1908" w:rsidRDefault="009A1908" w:rsidP="00A734CF">
            <w:pPr>
              <w:spacing w:after="0"/>
              <w:ind w:right="-139"/>
              <w:rPr>
                <w:rFonts w:ascii="Times New Roman" w:eastAsia="Calibri" w:hAnsi="Times New Roman"/>
                <w:b/>
                <w:bCs/>
                <w:spacing w:val="-2"/>
                <w:lang w:eastAsia="en-US"/>
              </w:rPr>
            </w:pPr>
            <w:r w:rsidRPr="009A1908">
              <w:rPr>
                <w:rFonts w:ascii="Times New Roman" w:eastAsia="Calibri" w:hAnsi="Times New Roman"/>
                <w:bCs/>
                <w:lang w:eastAsia="en-US"/>
              </w:rPr>
              <w:t>Тема</w:t>
            </w:r>
            <w:r w:rsidR="00A734CF">
              <w:rPr>
                <w:rFonts w:ascii="Times New Roman" w:eastAsia="Calibri" w:hAnsi="Times New Roman"/>
                <w:bCs/>
                <w:lang w:eastAsia="en-US"/>
              </w:rPr>
              <w:t xml:space="preserve"> 2.7</w:t>
            </w:r>
            <w:r w:rsidRPr="009A1908">
              <w:rPr>
                <w:rFonts w:ascii="Times New Roman" w:eastAsia="Calibri" w:hAnsi="Times New Roman"/>
                <w:bCs/>
                <w:lang w:eastAsia="en-US"/>
              </w:rPr>
              <w:t>.Показатели использования оборотных средств</w:t>
            </w:r>
          </w:p>
        </w:tc>
        <w:tc>
          <w:tcPr>
            <w:tcW w:w="3102" w:type="pct"/>
          </w:tcPr>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b/>
                <w:bCs/>
                <w:lang w:eastAsia="en-US"/>
              </w:rPr>
              <w:t>Содержание</w:t>
            </w:r>
            <w:r w:rsidRPr="009A1908">
              <w:rPr>
                <w:rFonts w:ascii="Times New Roman" w:eastAsia="Calibri" w:hAnsi="Times New Roman"/>
                <w:bCs/>
                <w:lang w:eastAsia="en-US"/>
              </w:rPr>
              <w:t xml:space="preserve"> </w:t>
            </w:r>
            <w:r w:rsidRPr="009A1908">
              <w:rPr>
                <w:rFonts w:ascii="Times New Roman" w:eastAsia="Calibri" w:hAnsi="Times New Roman"/>
                <w:b/>
                <w:bCs/>
                <w:lang w:eastAsia="en-US"/>
              </w:rPr>
              <w:t>учебного материала</w:t>
            </w:r>
          </w:p>
        </w:tc>
        <w:tc>
          <w:tcPr>
            <w:tcW w:w="465" w:type="pct"/>
            <w:vMerge w:val="restart"/>
            <w:vAlign w:val="center"/>
          </w:tcPr>
          <w:p w:rsidR="009A1908" w:rsidRPr="00FB7D7D" w:rsidRDefault="00FB7D7D" w:rsidP="009A1908">
            <w:pPr>
              <w:suppressAutoHyphens/>
              <w:jc w:val="center"/>
              <w:rPr>
                <w:rFonts w:ascii="Times New Roman" w:hAnsi="Times New Roman"/>
                <w:b/>
              </w:rPr>
            </w:pPr>
            <w:r w:rsidRPr="00FB7D7D">
              <w:rPr>
                <w:rFonts w:ascii="Times New Roman" w:hAnsi="Times New Roman"/>
                <w:b/>
              </w:rPr>
              <w:t>4</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595"/>
        </w:trPr>
        <w:tc>
          <w:tcPr>
            <w:tcW w:w="827" w:type="pct"/>
            <w:vMerge/>
          </w:tcPr>
          <w:p w:rsidR="009A1908" w:rsidRPr="009A1908" w:rsidRDefault="009A1908" w:rsidP="009A1908">
            <w:pPr>
              <w:spacing w:after="0"/>
              <w:ind w:right="-139"/>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lang w:eastAsia="en-US"/>
              </w:rPr>
              <w:t>Коэффициент оборачиваемости, продолжительность одного оборота в днях, коэффициент загрузки. Абсолютное и относительное высвобождение средств.</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A734CF" w:rsidRPr="009A1908" w:rsidTr="00FB7D7D">
        <w:trPr>
          <w:trHeight w:val="161"/>
        </w:trPr>
        <w:tc>
          <w:tcPr>
            <w:tcW w:w="827" w:type="pct"/>
            <w:vMerge/>
          </w:tcPr>
          <w:p w:rsidR="00A734CF" w:rsidRPr="009A1908" w:rsidRDefault="00A734CF" w:rsidP="009A1908">
            <w:pPr>
              <w:spacing w:after="0"/>
              <w:rPr>
                <w:rFonts w:ascii="Times New Roman" w:hAnsi="Times New Roman"/>
                <w:b/>
                <w:bCs/>
              </w:rPr>
            </w:pPr>
          </w:p>
        </w:tc>
        <w:tc>
          <w:tcPr>
            <w:tcW w:w="3102" w:type="pct"/>
          </w:tcPr>
          <w:p w:rsidR="00A734CF" w:rsidRPr="00A734CF" w:rsidRDefault="00A734CF" w:rsidP="00FB7D7D">
            <w:pPr>
              <w:spacing w:after="0"/>
              <w:rPr>
                <w:rFonts w:ascii="Times New Roman" w:eastAsia="Calibri" w:hAnsi="Times New Roman"/>
                <w:b/>
                <w:lang w:eastAsia="en-US"/>
              </w:rPr>
            </w:pPr>
            <w:r w:rsidRPr="00A734CF">
              <w:rPr>
                <w:rFonts w:ascii="Times New Roman" w:eastAsia="Calibri" w:hAnsi="Times New Roman"/>
                <w:b/>
                <w:lang w:eastAsia="en-US"/>
              </w:rPr>
              <w:t>В том числе,  практических занятий и лабораторных работ</w:t>
            </w:r>
          </w:p>
        </w:tc>
        <w:tc>
          <w:tcPr>
            <w:tcW w:w="465" w:type="pct"/>
            <w:vAlign w:val="center"/>
          </w:tcPr>
          <w:p w:rsidR="00A734CF" w:rsidRPr="00A734CF" w:rsidRDefault="00A734CF" w:rsidP="009A1908">
            <w:pPr>
              <w:suppressAutoHyphens/>
              <w:jc w:val="center"/>
              <w:rPr>
                <w:rFonts w:ascii="Times New Roman" w:hAnsi="Times New Roman"/>
                <w:b/>
              </w:rPr>
            </w:pPr>
            <w:r w:rsidRPr="00A734CF">
              <w:rPr>
                <w:rFonts w:ascii="Times New Roman" w:hAnsi="Times New Roman"/>
                <w:b/>
              </w:rPr>
              <w:t>2</w:t>
            </w:r>
          </w:p>
        </w:tc>
        <w:tc>
          <w:tcPr>
            <w:tcW w:w="606" w:type="pct"/>
            <w:vMerge/>
          </w:tcPr>
          <w:p w:rsidR="00A734CF" w:rsidRPr="009A1908" w:rsidRDefault="00A734CF" w:rsidP="009A1908">
            <w:pPr>
              <w:jc w:val="center"/>
              <w:rPr>
                <w:rFonts w:ascii="Times New Roman" w:hAnsi="Times New Roman"/>
                <w:b/>
              </w:rPr>
            </w:pPr>
          </w:p>
        </w:tc>
      </w:tr>
      <w:tr w:rsidR="009A1908" w:rsidRPr="009A1908" w:rsidTr="00FB7D7D">
        <w:trPr>
          <w:trHeight w:val="161"/>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spacing w:after="0"/>
              <w:rPr>
                <w:rFonts w:ascii="Times New Roman" w:hAnsi="Times New Roman"/>
                <w:b/>
                <w:bCs/>
              </w:rPr>
            </w:pPr>
            <w:r w:rsidRPr="00FB7D7D">
              <w:rPr>
                <w:rFonts w:ascii="Times New Roman" w:eastAsia="Calibri" w:hAnsi="Times New Roman"/>
                <w:lang w:eastAsia="en-US"/>
              </w:rPr>
              <w:t>Практическое занятие №</w:t>
            </w:r>
            <w:r w:rsidRPr="00FB7D7D">
              <w:rPr>
                <w:rFonts w:ascii="Times New Roman" w:eastAsiaTheme="minorHAnsi" w:hAnsi="Times New Roman"/>
                <w:lang w:eastAsia="en-US"/>
              </w:rPr>
              <w:t xml:space="preserve"> 2</w:t>
            </w:r>
            <w:r w:rsidR="00FB7D7D">
              <w:rPr>
                <w:rFonts w:ascii="Times New Roman" w:eastAsiaTheme="minorHAnsi" w:hAnsi="Times New Roman"/>
                <w:lang w:eastAsia="en-US"/>
              </w:rPr>
              <w:t>.</w:t>
            </w:r>
            <w:r w:rsidRPr="009A1908">
              <w:rPr>
                <w:rFonts w:ascii="Times New Roman" w:eastAsiaTheme="minorHAnsi" w:hAnsi="Times New Roman"/>
                <w:lang w:eastAsia="en-US"/>
              </w:rPr>
              <w:t>Расчет оптимальной величины оборотных средств организации. Расчет показателей использования оборотных средств</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161"/>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jc w:val="center"/>
              <w:rPr>
                <w:rFonts w:ascii="Times New Roman" w:hAnsi="Times New Roman"/>
                <w:b/>
              </w:rPr>
            </w:pPr>
          </w:p>
        </w:tc>
      </w:tr>
      <w:tr w:rsidR="00A734CF" w:rsidRPr="009A1908" w:rsidTr="00FB7D7D">
        <w:trPr>
          <w:trHeight w:val="258"/>
        </w:trPr>
        <w:tc>
          <w:tcPr>
            <w:tcW w:w="827" w:type="pct"/>
          </w:tcPr>
          <w:p w:rsidR="00A734CF" w:rsidRPr="00A734CF" w:rsidRDefault="00A734CF" w:rsidP="00A734CF">
            <w:pPr>
              <w:spacing w:after="0"/>
              <w:rPr>
                <w:rFonts w:ascii="Times New Roman" w:eastAsia="Calibri" w:hAnsi="Times New Roman"/>
                <w:b/>
                <w:bCs/>
                <w:lang w:eastAsia="en-US"/>
              </w:rPr>
            </w:pPr>
            <w:r w:rsidRPr="00A734CF">
              <w:rPr>
                <w:rFonts w:ascii="Times New Roman" w:eastAsia="Calibri" w:hAnsi="Times New Roman"/>
                <w:b/>
                <w:bCs/>
                <w:lang w:eastAsia="en-US"/>
              </w:rPr>
              <w:t>Раздел</w:t>
            </w:r>
            <w:r>
              <w:rPr>
                <w:rFonts w:ascii="Times New Roman" w:eastAsia="Calibri" w:hAnsi="Times New Roman"/>
                <w:b/>
                <w:bCs/>
                <w:lang w:eastAsia="en-US"/>
              </w:rPr>
              <w:t xml:space="preserve"> 3</w:t>
            </w:r>
            <w:r w:rsidRPr="00A734CF">
              <w:rPr>
                <w:rFonts w:ascii="Times New Roman" w:eastAsia="Calibri" w:hAnsi="Times New Roman"/>
                <w:b/>
                <w:bCs/>
                <w:lang w:eastAsia="en-US"/>
              </w:rPr>
              <w:t>. Трудовые ресурсы и оплата труда</w:t>
            </w:r>
          </w:p>
        </w:tc>
        <w:tc>
          <w:tcPr>
            <w:tcW w:w="3102" w:type="pct"/>
          </w:tcPr>
          <w:p w:rsidR="00A734CF" w:rsidRPr="009A1908" w:rsidRDefault="00A734CF" w:rsidP="009A1908">
            <w:pPr>
              <w:spacing w:after="0"/>
              <w:rPr>
                <w:rFonts w:ascii="Times New Roman" w:eastAsia="Calibri" w:hAnsi="Times New Roman"/>
                <w:b/>
                <w:bCs/>
                <w:lang w:eastAsia="en-US"/>
              </w:rPr>
            </w:pPr>
          </w:p>
        </w:tc>
        <w:tc>
          <w:tcPr>
            <w:tcW w:w="465" w:type="pct"/>
            <w:vAlign w:val="center"/>
          </w:tcPr>
          <w:p w:rsidR="00A734CF" w:rsidRDefault="00A734CF" w:rsidP="009A1908">
            <w:pPr>
              <w:suppressAutoHyphens/>
              <w:jc w:val="center"/>
              <w:rPr>
                <w:rFonts w:ascii="Times New Roman" w:hAnsi="Times New Roman"/>
                <w:b/>
              </w:rPr>
            </w:pPr>
            <w:r>
              <w:rPr>
                <w:rFonts w:ascii="Times New Roman" w:hAnsi="Times New Roman"/>
                <w:b/>
              </w:rPr>
              <w:t>4</w:t>
            </w:r>
          </w:p>
        </w:tc>
        <w:tc>
          <w:tcPr>
            <w:tcW w:w="606" w:type="pct"/>
          </w:tcPr>
          <w:p w:rsidR="00A734CF" w:rsidRPr="009A1908" w:rsidRDefault="00A734CF" w:rsidP="009A1908">
            <w:pPr>
              <w:keepNext/>
              <w:spacing w:after="0" w:line="240" w:lineRule="auto"/>
              <w:jc w:val="both"/>
              <w:outlineLvl w:val="1"/>
              <w:rPr>
                <w:rFonts w:ascii="Times New Roman" w:hAnsi="Times New Roman"/>
                <w:bCs/>
                <w:iCs/>
              </w:rPr>
            </w:pPr>
          </w:p>
        </w:tc>
      </w:tr>
      <w:tr w:rsidR="00FB7D7D" w:rsidRPr="009A1908" w:rsidTr="00FB7D7D">
        <w:trPr>
          <w:trHeight w:val="258"/>
        </w:trPr>
        <w:tc>
          <w:tcPr>
            <w:tcW w:w="827" w:type="pct"/>
            <w:vMerge w:val="restart"/>
          </w:tcPr>
          <w:p w:rsidR="00FB7D7D" w:rsidRPr="009A1908" w:rsidRDefault="00FB7D7D" w:rsidP="009A1908">
            <w:pPr>
              <w:spacing w:after="0"/>
              <w:rPr>
                <w:rFonts w:ascii="Times New Roman" w:eastAsia="Calibri" w:hAnsi="Times New Roman"/>
                <w:lang w:eastAsia="en-US"/>
              </w:rPr>
            </w:pPr>
            <w:r w:rsidRPr="009A1908">
              <w:rPr>
                <w:rFonts w:ascii="Times New Roman" w:eastAsia="Calibri" w:hAnsi="Times New Roman"/>
                <w:bCs/>
                <w:lang w:eastAsia="en-US"/>
              </w:rPr>
              <w:lastRenderedPageBreak/>
              <w:t>Тема</w:t>
            </w:r>
            <w:r w:rsidR="00A734CF">
              <w:rPr>
                <w:rFonts w:ascii="Times New Roman" w:eastAsia="Calibri" w:hAnsi="Times New Roman"/>
                <w:bCs/>
                <w:lang w:eastAsia="en-US"/>
              </w:rPr>
              <w:t xml:space="preserve"> 3.1</w:t>
            </w:r>
            <w:r w:rsidRPr="009A1908">
              <w:rPr>
                <w:rFonts w:ascii="Times New Roman" w:eastAsia="Calibri" w:hAnsi="Times New Roman"/>
                <w:bCs/>
                <w:lang w:eastAsia="en-US"/>
              </w:rPr>
              <w:t>. Кадры организации и производительность труда</w:t>
            </w:r>
          </w:p>
          <w:p w:rsidR="00FB7D7D" w:rsidRPr="009A1908" w:rsidRDefault="00FB7D7D" w:rsidP="009A1908">
            <w:pPr>
              <w:spacing w:after="0"/>
              <w:rPr>
                <w:rFonts w:ascii="Times New Roman" w:eastAsia="Calibri" w:hAnsi="Times New Roman"/>
                <w:bCs/>
                <w:lang w:eastAsia="en-US"/>
              </w:rPr>
            </w:pPr>
          </w:p>
        </w:tc>
        <w:tc>
          <w:tcPr>
            <w:tcW w:w="3102" w:type="pct"/>
          </w:tcPr>
          <w:p w:rsidR="00FB7D7D" w:rsidRPr="009A1908" w:rsidRDefault="00FB7D7D" w:rsidP="009A1908">
            <w:pPr>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FB7D7D" w:rsidRPr="00FB7D7D" w:rsidRDefault="00FB7D7D" w:rsidP="009A1908">
            <w:pPr>
              <w:suppressAutoHyphens/>
              <w:jc w:val="center"/>
              <w:rPr>
                <w:rFonts w:ascii="Times New Roman" w:hAnsi="Times New Roman"/>
                <w:b/>
              </w:rPr>
            </w:pPr>
            <w:r>
              <w:rPr>
                <w:rFonts w:ascii="Times New Roman" w:hAnsi="Times New Roman"/>
                <w:b/>
              </w:rPr>
              <w:t>2</w:t>
            </w:r>
          </w:p>
        </w:tc>
        <w:tc>
          <w:tcPr>
            <w:tcW w:w="606" w:type="pct"/>
            <w:vMerge w:val="restart"/>
          </w:tcPr>
          <w:p w:rsidR="00FB7D7D" w:rsidRPr="009A1908" w:rsidRDefault="00FB7D7D"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FB7D7D" w:rsidRPr="009A1908" w:rsidRDefault="00FB7D7D" w:rsidP="009A1908">
            <w:pPr>
              <w:spacing w:after="0"/>
              <w:jc w:val="center"/>
              <w:rPr>
                <w:rFonts w:ascii="Times New Roman" w:hAnsi="Times New Roman"/>
                <w:b/>
              </w:rPr>
            </w:pPr>
            <w:r w:rsidRPr="009A1908">
              <w:rPr>
                <w:rFonts w:ascii="Times New Roman" w:hAnsi="Times New Roman"/>
                <w:color w:val="000000"/>
              </w:rPr>
              <w:t>ПК 3.1 – ПК 3.3</w:t>
            </w:r>
          </w:p>
        </w:tc>
      </w:tr>
      <w:tr w:rsidR="00FB7D7D" w:rsidRPr="009A1908" w:rsidTr="00910E31">
        <w:trPr>
          <w:trHeight w:val="901"/>
        </w:trPr>
        <w:tc>
          <w:tcPr>
            <w:tcW w:w="827" w:type="pct"/>
            <w:vMerge/>
          </w:tcPr>
          <w:p w:rsidR="00FB7D7D" w:rsidRPr="009A1908" w:rsidRDefault="00FB7D7D" w:rsidP="009A1908">
            <w:pPr>
              <w:spacing w:after="0"/>
              <w:rPr>
                <w:rFonts w:ascii="Times New Roman" w:eastAsia="Calibri" w:hAnsi="Times New Roman"/>
                <w:bCs/>
                <w:lang w:eastAsia="en-US"/>
              </w:rPr>
            </w:pPr>
          </w:p>
        </w:tc>
        <w:tc>
          <w:tcPr>
            <w:tcW w:w="3102" w:type="pct"/>
          </w:tcPr>
          <w:p w:rsidR="00FB7D7D" w:rsidRPr="009A1908" w:rsidRDefault="00FB7D7D" w:rsidP="00FB7D7D">
            <w:pPr>
              <w:spacing w:after="0"/>
              <w:rPr>
                <w:rFonts w:ascii="Times New Roman" w:eastAsia="Calibri" w:hAnsi="Times New Roman"/>
                <w:b/>
                <w:bCs/>
                <w:lang w:eastAsia="en-US"/>
              </w:rPr>
            </w:pPr>
            <w:r w:rsidRPr="009A1908">
              <w:rPr>
                <w:rFonts w:ascii="Times New Roman" w:eastAsia="Calibri" w:hAnsi="Times New Roman"/>
                <w:lang w:eastAsia="en-US"/>
              </w:rPr>
              <w:t xml:space="preserve">Персонал организации: понятие и классификация. Движение кадров. Количественная и качественная характеристика трудовых ресурсов. Методика расчета численности работников организации: производительность труда.  </w:t>
            </w:r>
          </w:p>
        </w:tc>
        <w:tc>
          <w:tcPr>
            <w:tcW w:w="465" w:type="pct"/>
            <w:vMerge/>
            <w:vAlign w:val="center"/>
          </w:tcPr>
          <w:p w:rsidR="00FB7D7D" w:rsidRDefault="00FB7D7D" w:rsidP="009A1908">
            <w:pPr>
              <w:suppressAutoHyphens/>
              <w:jc w:val="center"/>
              <w:rPr>
                <w:rFonts w:ascii="Times New Roman" w:hAnsi="Times New Roman"/>
                <w:b/>
              </w:rPr>
            </w:pPr>
          </w:p>
        </w:tc>
        <w:tc>
          <w:tcPr>
            <w:tcW w:w="606" w:type="pct"/>
            <w:vMerge/>
          </w:tcPr>
          <w:p w:rsidR="00FB7D7D" w:rsidRPr="009A1908" w:rsidRDefault="00FB7D7D"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jc w:val="center"/>
              <w:rPr>
                <w:rFonts w:ascii="Times New Roman" w:eastAsia="Calibri" w:hAnsi="Times New Roman"/>
                <w:bCs/>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62"/>
        </w:trPr>
        <w:tc>
          <w:tcPr>
            <w:tcW w:w="827" w:type="pct"/>
            <w:vMerge w:val="restart"/>
          </w:tcPr>
          <w:p w:rsidR="009A1908" w:rsidRPr="009A1908" w:rsidRDefault="009A1908" w:rsidP="00A734CF">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A734CF">
              <w:rPr>
                <w:rFonts w:ascii="Times New Roman" w:eastAsia="Calibri" w:hAnsi="Times New Roman"/>
                <w:lang w:eastAsia="en-US"/>
              </w:rPr>
              <w:t>3.2</w:t>
            </w:r>
            <w:r w:rsidRPr="009A1908">
              <w:rPr>
                <w:rFonts w:ascii="Times New Roman" w:eastAsia="Calibri" w:hAnsi="Times New Roman"/>
                <w:lang w:eastAsia="en-US"/>
              </w:rPr>
              <w:t>Организация оплаты труд</w:t>
            </w:r>
            <w:r w:rsidRPr="009A1908">
              <w:rPr>
                <w:rFonts w:ascii="Times New Roman" w:eastAsiaTheme="minorHAnsi" w:hAnsi="Times New Roman"/>
                <w:lang w:eastAsia="en-US"/>
              </w:rPr>
              <w:t>а</w:t>
            </w:r>
          </w:p>
        </w:tc>
        <w:tc>
          <w:tcPr>
            <w:tcW w:w="3102" w:type="pct"/>
          </w:tcPr>
          <w:p w:rsidR="009A1908" w:rsidRPr="009A1908" w:rsidRDefault="009A1908" w:rsidP="009A1908">
            <w:pPr>
              <w:spacing w:after="0"/>
              <w:rPr>
                <w:rFonts w:ascii="Times New Roman" w:eastAsia="Calibri" w:hAnsi="Times New Roman"/>
                <w:b/>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595"/>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color w:val="000000"/>
                <w:lang w:eastAsia="en-US"/>
              </w:rPr>
              <w:t xml:space="preserve">Мотивация труда. Сущность и принципы оплаты труда, тарифная система оплаты труда и ее элементы. Форма и системы оплаты труда. </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A734CF" w:rsidRPr="009A1908" w:rsidTr="00FB7D7D">
        <w:trPr>
          <w:trHeight w:val="271"/>
        </w:trPr>
        <w:tc>
          <w:tcPr>
            <w:tcW w:w="827" w:type="pct"/>
          </w:tcPr>
          <w:p w:rsidR="00A734CF" w:rsidRPr="00A734CF" w:rsidRDefault="00A734CF" w:rsidP="00A734CF">
            <w:pPr>
              <w:spacing w:after="0"/>
              <w:rPr>
                <w:rFonts w:ascii="Times New Roman" w:eastAsia="Calibri" w:hAnsi="Times New Roman"/>
                <w:b/>
                <w:lang w:eastAsia="en-US"/>
              </w:rPr>
            </w:pPr>
            <w:r w:rsidRPr="00A734CF">
              <w:rPr>
                <w:rFonts w:ascii="Times New Roman" w:eastAsia="Calibri" w:hAnsi="Times New Roman"/>
                <w:b/>
                <w:lang w:eastAsia="en-US"/>
              </w:rPr>
              <w:t>Раздел</w:t>
            </w:r>
            <w:r>
              <w:rPr>
                <w:rFonts w:ascii="Times New Roman" w:eastAsia="Calibri" w:hAnsi="Times New Roman"/>
                <w:b/>
                <w:lang w:eastAsia="en-US"/>
              </w:rPr>
              <w:t xml:space="preserve"> 4.</w:t>
            </w:r>
            <w:r w:rsidRPr="00A734CF">
              <w:rPr>
                <w:rFonts w:ascii="Times New Roman" w:eastAsia="Calibri" w:hAnsi="Times New Roman"/>
                <w:b/>
                <w:lang w:eastAsia="en-US"/>
              </w:rPr>
              <w:t>. Издержки производства и себестоимость продукции</w:t>
            </w:r>
          </w:p>
        </w:tc>
        <w:tc>
          <w:tcPr>
            <w:tcW w:w="3102" w:type="pct"/>
          </w:tcPr>
          <w:p w:rsidR="00A734CF" w:rsidRPr="009A1908" w:rsidRDefault="00A734CF" w:rsidP="009A1908">
            <w:pPr>
              <w:spacing w:after="0"/>
              <w:rPr>
                <w:rFonts w:ascii="Times New Roman" w:eastAsia="Calibri" w:hAnsi="Times New Roman"/>
                <w:b/>
                <w:bCs/>
                <w:lang w:eastAsia="en-US"/>
              </w:rPr>
            </w:pPr>
          </w:p>
        </w:tc>
        <w:tc>
          <w:tcPr>
            <w:tcW w:w="465" w:type="pct"/>
            <w:vAlign w:val="center"/>
          </w:tcPr>
          <w:p w:rsidR="00A734CF" w:rsidRPr="00FB7D7D" w:rsidRDefault="00A734CF" w:rsidP="009A1908">
            <w:pPr>
              <w:suppressAutoHyphens/>
              <w:jc w:val="center"/>
              <w:rPr>
                <w:rFonts w:ascii="Times New Roman" w:hAnsi="Times New Roman"/>
                <w:b/>
              </w:rPr>
            </w:pPr>
            <w:r>
              <w:rPr>
                <w:rFonts w:ascii="Times New Roman" w:hAnsi="Times New Roman"/>
                <w:b/>
              </w:rPr>
              <w:t>8</w:t>
            </w:r>
          </w:p>
        </w:tc>
        <w:tc>
          <w:tcPr>
            <w:tcW w:w="606" w:type="pct"/>
          </w:tcPr>
          <w:p w:rsidR="00A734CF" w:rsidRPr="009A1908" w:rsidRDefault="00A734CF" w:rsidP="009A1908">
            <w:pPr>
              <w:keepNext/>
              <w:spacing w:after="0" w:line="240" w:lineRule="auto"/>
              <w:jc w:val="both"/>
              <w:outlineLvl w:val="1"/>
              <w:rPr>
                <w:rFonts w:ascii="Times New Roman" w:hAnsi="Times New Roman"/>
                <w:bCs/>
                <w:iCs/>
              </w:rPr>
            </w:pPr>
          </w:p>
        </w:tc>
      </w:tr>
      <w:tr w:rsidR="009A1908" w:rsidRPr="009A1908" w:rsidTr="00FB7D7D">
        <w:trPr>
          <w:trHeight w:val="271"/>
        </w:trPr>
        <w:tc>
          <w:tcPr>
            <w:tcW w:w="827" w:type="pct"/>
            <w:vMerge w:val="restart"/>
          </w:tcPr>
          <w:p w:rsidR="009A1908" w:rsidRPr="009A1908" w:rsidRDefault="009A1908" w:rsidP="00A734CF">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A734CF">
              <w:rPr>
                <w:rFonts w:ascii="Times New Roman" w:eastAsia="Calibri" w:hAnsi="Times New Roman"/>
                <w:lang w:eastAsia="en-US"/>
              </w:rPr>
              <w:t>4.1.</w:t>
            </w:r>
            <w:r w:rsidRPr="009A1908">
              <w:rPr>
                <w:rFonts w:ascii="Times New Roman" w:eastAsia="Calibri" w:hAnsi="Times New Roman"/>
                <w:lang w:eastAsia="en-US"/>
              </w:rPr>
              <w:t xml:space="preserve"> Классификация и </w:t>
            </w:r>
            <w:proofErr w:type="spellStart"/>
            <w:r w:rsidRPr="009A1908">
              <w:rPr>
                <w:rFonts w:ascii="Times New Roman" w:eastAsia="Calibri" w:hAnsi="Times New Roman"/>
                <w:lang w:eastAsia="en-US"/>
              </w:rPr>
              <w:t>калькулирование</w:t>
            </w:r>
            <w:proofErr w:type="spellEnd"/>
            <w:r w:rsidRPr="009A1908">
              <w:rPr>
                <w:rFonts w:ascii="Times New Roman" w:eastAsia="Calibri" w:hAnsi="Times New Roman"/>
                <w:lang w:eastAsia="en-US"/>
              </w:rPr>
              <w:t xml:space="preserve"> затрат на производство и реализацию продукции</w:t>
            </w: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77"/>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eastAsia="Calibri" w:hAnsi="Times New Roman"/>
                <w:b/>
                <w:bCs/>
                <w:lang w:eastAsia="en-US"/>
              </w:rPr>
            </w:pPr>
            <w:r w:rsidRPr="009A1908">
              <w:rPr>
                <w:rFonts w:ascii="Times New Roman" w:eastAsia="Calibri" w:hAnsi="Times New Roman"/>
                <w:color w:val="000000"/>
                <w:lang w:eastAsia="en-US"/>
              </w:rPr>
              <w:t xml:space="preserve">Понятие издержек производства. Классификация издержек по виду производства, по виду продукции, по виду расходов, по месту возникновения затрат. Методы </w:t>
            </w:r>
            <w:proofErr w:type="spellStart"/>
            <w:r w:rsidRPr="009A1908">
              <w:rPr>
                <w:rFonts w:ascii="Times New Roman" w:eastAsia="Calibri" w:hAnsi="Times New Roman"/>
                <w:color w:val="000000"/>
                <w:lang w:eastAsia="en-US"/>
              </w:rPr>
              <w:t>калькулирование</w:t>
            </w:r>
            <w:proofErr w:type="spellEnd"/>
            <w:r w:rsidRPr="009A1908">
              <w:rPr>
                <w:rFonts w:ascii="Times New Roman" w:eastAsia="Calibri" w:hAnsi="Times New Roman"/>
                <w:color w:val="000000"/>
                <w:lang w:eastAsia="en-US"/>
              </w:rPr>
              <w:t xml:space="preserve"> затрат. Группировка издержек по элементам затрат.</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FB7D7D" w:rsidRPr="009A1908" w:rsidTr="00FB7D7D">
        <w:trPr>
          <w:trHeight w:val="285"/>
        </w:trPr>
        <w:tc>
          <w:tcPr>
            <w:tcW w:w="827" w:type="pct"/>
            <w:vMerge w:val="restart"/>
          </w:tcPr>
          <w:p w:rsidR="00FB7D7D" w:rsidRPr="009A1908" w:rsidRDefault="00FB7D7D" w:rsidP="00A734CF">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A734CF">
              <w:rPr>
                <w:rFonts w:ascii="Times New Roman" w:eastAsia="Calibri" w:hAnsi="Times New Roman"/>
                <w:lang w:eastAsia="en-US"/>
              </w:rPr>
              <w:t>4.2.</w:t>
            </w:r>
            <w:r w:rsidRPr="009A1908">
              <w:rPr>
                <w:rFonts w:ascii="Times New Roman" w:eastAsiaTheme="minorHAnsi" w:hAnsi="Times New Roman"/>
                <w:lang w:eastAsia="en-US"/>
              </w:rPr>
              <w:t xml:space="preserve">Себестоимость строительно-монтажных работ, виды себестоимости </w:t>
            </w:r>
            <w:r w:rsidRPr="009A1908">
              <w:rPr>
                <w:rFonts w:ascii="Times New Roman" w:eastAsia="Calibri" w:hAnsi="Times New Roman"/>
                <w:b/>
                <w:bCs/>
                <w:lang w:eastAsia="en-US"/>
              </w:rPr>
              <w:t xml:space="preserve"> </w:t>
            </w:r>
          </w:p>
        </w:tc>
        <w:tc>
          <w:tcPr>
            <w:tcW w:w="3102" w:type="pct"/>
          </w:tcPr>
          <w:p w:rsidR="00FB7D7D" w:rsidRPr="009A1908" w:rsidRDefault="00FB7D7D" w:rsidP="009A1908">
            <w:pPr>
              <w:spacing w:after="0"/>
              <w:rPr>
                <w:rFonts w:ascii="Times New Roman" w:eastAsiaTheme="minorHAnsi" w:hAnsi="Times New Roman"/>
                <w:lang w:eastAsia="en-US"/>
              </w:rPr>
            </w:pPr>
            <w:r w:rsidRPr="009A1908">
              <w:rPr>
                <w:rFonts w:ascii="Times New Roman" w:eastAsia="Calibri" w:hAnsi="Times New Roman"/>
                <w:b/>
                <w:bCs/>
                <w:lang w:eastAsia="en-US"/>
              </w:rPr>
              <w:t>Содержание учебного материала</w:t>
            </w:r>
          </w:p>
          <w:p w:rsidR="00FB7D7D" w:rsidRPr="009A1908" w:rsidRDefault="00FB7D7D" w:rsidP="009A1908">
            <w:pPr>
              <w:spacing w:after="0"/>
              <w:rPr>
                <w:rFonts w:ascii="Times New Roman" w:eastAsia="Calibri" w:hAnsi="Times New Roman"/>
                <w:lang w:eastAsia="en-US"/>
              </w:rPr>
            </w:pPr>
            <w:r w:rsidRPr="009A1908">
              <w:rPr>
                <w:rFonts w:ascii="Times New Roman" w:eastAsiaTheme="minorHAnsi" w:hAnsi="Times New Roman"/>
                <w:bCs/>
                <w:lang w:eastAsia="en-US"/>
              </w:rPr>
              <w:t>Понятие себестоимости. Состав затрат. Сметная себестоимость строительно-монтажных работ. Группировка издержек по статьям и элементам затрат.</w:t>
            </w:r>
          </w:p>
        </w:tc>
        <w:tc>
          <w:tcPr>
            <w:tcW w:w="465" w:type="pct"/>
            <w:vMerge w:val="restart"/>
            <w:vAlign w:val="center"/>
          </w:tcPr>
          <w:p w:rsidR="00FB7D7D" w:rsidRPr="00FB7D7D" w:rsidRDefault="00FB7D7D" w:rsidP="009A1908">
            <w:pPr>
              <w:suppressAutoHyphens/>
              <w:jc w:val="center"/>
              <w:rPr>
                <w:rFonts w:ascii="Times New Roman" w:hAnsi="Times New Roman"/>
                <w:b/>
              </w:rPr>
            </w:pPr>
            <w:r>
              <w:rPr>
                <w:rFonts w:ascii="Times New Roman" w:hAnsi="Times New Roman"/>
                <w:b/>
              </w:rPr>
              <w:t>6</w:t>
            </w:r>
          </w:p>
        </w:tc>
        <w:tc>
          <w:tcPr>
            <w:tcW w:w="606" w:type="pct"/>
            <w:vMerge w:val="restart"/>
          </w:tcPr>
          <w:p w:rsidR="00FB7D7D" w:rsidRPr="009A1908" w:rsidRDefault="00FB7D7D"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FB7D7D" w:rsidRPr="009A1908" w:rsidRDefault="00FB7D7D" w:rsidP="009A1908">
            <w:pPr>
              <w:keepNext/>
              <w:spacing w:after="0" w:line="240" w:lineRule="auto"/>
              <w:jc w:val="both"/>
              <w:outlineLvl w:val="1"/>
              <w:rPr>
                <w:rFonts w:ascii="Times New Roman" w:hAnsi="Times New Roman"/>
                <w:color w:val="000000"/>
              </w:rPr>
            </w:pPr>
          </w:p>
          <w:p w:rsidR="00FB7D7D" w:rsidRPr="009A1908" w:rsidRDefault="00FB7D7D" w:rsidP="009A1908">
            <w:pPr>
              <w:jc w:val="center"/>
              <w:rPr>
                <w:rFonts w:ascii="Times New Roman" w:hAnsi="Times New Roman"/>
                <w:b/>
              </w:rPr>
            </w:pPr>
            <w:r w:rsidRPr="009A1908">
              <w:rPr>
                <w:rFonts w:ascii="Times New Roman" w:hAnsi="Times New Roman"/>
                <w:color w:val="000000"/>
              </w:rPr>
              <w:t>ПК 3.1 – ПК 3.3</w:t>
            </w:r>
          </w:p>
        </w:tc>
      </w:tr>
      <w:tr w:rsidR="00FB7D7D" w:rsidRPr="009A1908" w:rsidTr="00FB7D7D">
        <w:trPr>
          <w:trHeight w:val="877"/>
        </w:trPr>
        <w:tc>
          <w:tcPr>
            <w:tcW w:w="827" w:type="pct"/>
            <w:vMerge/>
          </w:tcPr>
          <w:p w:rsidR="00FB7D7D" w:rsidRPr="009A1908" w:rsidRDefault="00FB7D7D" w:rsidP="009A1908">
            <w:pPr>
              <w:spacing w:after="0"/>
              <w:rPr>
                <w:rFonts w:ascii="Times New Roman" w:eastAsia="Calibri" w:hAnsi="Times New Roman"/>
                <w:lang w:eastAsia="en-US"/>
              </w:rPr>
            </w:pPr>
          </w:p>
        </w:tc>
        <w:tc>
          <w:tcPr>
            <w:tcW w:w="3102" w:type="pct"/>
          </w:tcPr>
          <w:p w:rsidR="00FB7D7D" w:rsidRPr="009A1908" w:rsidRDefault="00FB7D7D" w:rsidP="009A1908">
            <w:pPr>
              <w:spacing w:after="0"/>
              <w:rPr>
                <w:rFonts w:ascii="Times New Roman" w:eastAsia="Calibri" w:hAnsi="Times New Roman"/>
                <w:b/>
                <w:bCs/>
                <w:lang w:eastAsia="en-US"/>
              </w:rPr>
            </w:pPr>
            <w:r w:rsidRPr="009A1908">
              <w:rPr>
                <w:rFonts w:ascii="Times New Roman" w:eastAsia="Calibri" w:hAnsi="Times New Roman"/>
                <w:bCs/>
                <w:lang w:eastAsia="en-US"/>
              </w:rPr>
              <w:t xml:space="preserve">Плановая себестоимость: понятие, назначение, порядок определения. Важнейшие пути снижения затрат на производство. Фактическая себестоимость: понятие, назначение, порядок определения. </w:t>
            </w:r>
          </w:p>
        </w:tc>
        <w:tc>
          <w:tcPr>
            <w:tcW w:w="465" w:type="pct"/>
            <w:vMerge/>
            <w:vAlign w:val="center"/>
          </w:tcPr>
          <w:p w:rsidR="00FB7D7D" w:rsidRPr="009A1908" w:rsidRDefault="00FB7D7D" w:rsidP="009A1908">
            <w:pPr>
              <w:suppressAutoHyphens/>
              <w:jc w:val="center"/>
              <w:rPr>
                <w:rFonts w:ascii="Times New Roman" w:hAnsi="Times New Roman"/>
              </w:rPr>
            </w:pPr>
          </w:p>
        </w:tc>
        <w:tc>
          <w:tcPr>
            <w:tcW w:w="606" w:type="pct"/>
            <w:vMerge/>
          </w:tcPr>
          <w:p w:rsidR="00FB7D7D" w:rsidRPr="009A1908" w:rsidRDefault="00FB7D7D" w:rsidP="009A1908">
            <w:pPr>
              <w:keepNext/>
              <w:spacing w:after="0" w:line="240" w:lineRule="auto"/>
              <w:jc w:val="both"/>
              <w:outlineLvl w:val="1"/>
              <w:rPr>
                <w:rFonts w:ascii="Times New Roman" w:hAnsi="Times New Roman"/>
                <w:bCs/>
                <w:iCs/>
              </w:rPr>
            </w:pPr>
          </w:p>
        </w:tc>
      </w:tr>
      <w:tr w:rsidR="00FB7D7D" w:rsidRPr="009A1908" w:rsidTr="00FB7D7D">
        <w:trPr>
          <w:trHeight w:val="279"/>
        </w:trPr>
        <w:tc>
          <w:tcPr>
            <w:tcW w:w="827" w:type="pct"/>
            <w:vMerge/>
          </w:tcPr>
          <w:p w:rsidR="00FB7D7D" w:rsidRPr="009A1908" w:rsidRDefault="00FB7D7D" w:rsidP="009A1908">
            <w:pPr>
              <w:spacing w:after="0"/>
              <w:rPr>
                <w:rFonts w:ascii="Times New Roman" w:hAnsi="Times New Roman"/>
                <w:b/>
                <w:bCs/>
              </w:rPr>
            </w:pPr>
          </w:p>
        </w:tc>
        <w:tc>
          <w:tcPr>
            <w:tcW w:w="3102" w:type="pct"/>
          </w:tcPr>
          <w:p w:rsidR="00FB7D7D" w:rsidRPr="009A1908" w:rsidRDefault="00FB7D7D" w:rsidP="009A1908">
            <w:pPr>
              <w:spacing w:after="0"/>
              <w:rPr>
                <w:rFonts w:ascii="Times New Roman" w:eastAsia="Calibri" w:hAnsi="Times New Roman"/>
                <w:b/>
                <w:lang w:eastAsia="en-US"/>
              </w:rPr>
            </w:pPr>
            <w:r w:rsidRPr="00FB7D7D">
              <w:rPr>
                <w:rFonts w:ascii="Times New Roman" w:eastAsia="Calibri" w:hAnsi="Times New Roman"/>
                <w:b/>
                <w:lang w:eastAsia="en-US"/>
              </w:rPr>
              <w:t>В том числе,  практических занятий и лабораторных работ</w:t>
            </w:r>
          </w:p>
        </w:tc>
        <w:tc>
          <w:tcPr>
            <w:tcW w:w="465" w:type="pct"/>
            <w:vAlign w:val="center"/>
          </w:tcPr>
          <w:p w:rsidR="00FB7D7D" w:rsidRPr="00FB7D7D" w:rsidRDefault="00FB7D7D"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FB7D7D" w:rsidRPr="009A1908" w:rsidRDefault="00FB7D7D" w:rsidP="009A1908">
            <w:pPr>
              <w:jc w:val="center"/>
              <w:rPr>
                <w:rFonts w:ascii="Times New Roman" w:hAnsi="Times New Roman"/>
                <w:b/>
              </w:rPr>
            </w:pPr>
          </w:p>
        </w:tc>
      </w:tr>
      <w:tr w:rsidR="009A1908" w:rsidRPr="009A1908" w:rsidTr="00FB7D7D">
        <w:trPr>
          <w:trHeight w:val="195"/>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spacing w:after="0"/>
              <w:rPr>
                <w:rFonts w:ascii="Times New Roman" w:hAnsi="Times New Roman"/>
                <w:b/>
                <w:bCs/>
              </w:rPr>
            </w:pPr>
            <w:r w:rsidRPr="00FB7D7D">
              <w:rPr>
                <w:rFonts w:ascii="Times New Roman" w:eastAsia="Calibri" w:hAnsi="Times New Roman"/>
                <w:lang w:eastAsia="en-US"/>
              </w:rPr>
              <w:t>Практическое занятие №</w:t>
            </w:r>
            <w:r w:rsidRPr="00FB7D7D">
              <w:rPr>
                <w:rFonts w:ascii="Times New Roman" w:eastAsiaTheme="minorHAnsi" w:hAnsi="Times New Roman"/>
                <w:lang w:eastAsia="en-US"/>
              </w:rPr>
              <w:t xml:space="preserve"> 3</w:t>
            </w:r>
            <w:r w:rsidR="00FB7D7D">
              <w:rPr>
                <w:rFonts w:ascii="Times New Roman" w:eastAsiaTheme="minorHAnsi" w:hAnsi="Times New Roman"/>
                <w:lang w:eastAsia="en-US"/>
              </w:rPr>
              <w:t>.</w:t>
            </w:r>
            <w:r w:rsidRPr="009A1908">
              <w:rPr>
                <w:rFonts w:ascii="Times New Roman" w:eastAsiaTheme="minorHAnsi" w:hAnsi="Times New Roman"/>
                <w:bCs/>
                <w:spacing w:val="-2"/>
                <w:lang w:eastAsia="en-US"/>
              </w:rPr>
              <w:t>Составление калькуляции затрат на производство и реализацию продукции. Расчет сметной, плановой себестоимости.</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195"/>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jc w:val="center"/>
              <w:rPr>
                <w:rFonts w:ascii="Times New Roman" w:hAnsi="Times New Roman"/>
                <w:b/>
              </w:rPr>
            </w:pPr>
          </w:p>
        </w:tc>
      </w:tr>
      <w:tr w:rsidR="00A734CF" w:rsidRPr="009A1908" w:rsidTr="00FB7D7D">
        <w:trPr>
          <w:trHeight w:val="278"/>
        </w:trPr>
        <w:tc>
          <w:tcPr>
            <w:tcW w:w="827" w:type="pct"/>
          </w:tcPr>
          <w:p w:rsidR="00A734CF" w:rsidRPr="007E4BC0" w:rsidRDefault="007E4BC0" w:rsidP="007E4BC0">
            <w:pPr>
              <w:spacing w:after="0"/>
              <w:rPr>
                <w:rFonts w:ascii="Times New Roman" w:eastAsia="Calibri" w:hAnsi="Times New Roman"/>
                <w:b/>
                <w:lang w:eastAsia="en-US"/>
              </w:rPr>
            </w:pPr>
            <w:r w:rsidRPr="007E4BC0">
              <w:rPr>
                <w:rFonts w:ascii="Times New Roman" w:eastAsia="Calibri" w:hAnsi="Times New Roman"/>
                <w:b/>
                <w:lang w:eastAsia="en-US"/>
              </w:rPr>
              <w:t>Раздел 5. Финансы организации</w:t>
            </w:r>
          </w:p>
        </w:tc>
        <w:tc>
          <w:tcPr>
            <w:tcW w:w="3102" w:type="pct"/>
          </w:tcPr>
          <w:p w:rsidR="00A734CF" w:rsidRPr="009A1908" w:rsidRDefault="00A734CF" w:rsidP="009A1908">
            <w:pPr>
              <w:spacing w:after="0"/>
              <w:rPr>
                <w:rFonts w:ascii="Times New Roman" w:eastAsia="Calibri" w:hAnsi="Times New Roman"/>
                <w:b/>
                <w:bCs/>
                <w:lang w:eastAsia="en-US"/>
              </w:rPr>
            </w:pPr>
          </w:p>
        </w:tc>
        <w:tc>
          <w:tcPr>
            <w:tcW w:w="465" w:type="pct"/>
            <w:vAlign w:val="center"/>
          </w:tcPr>
          <w:p w:rsidR="00A734CF" w:rsidRPr="00FB7D7D" w:rsidRDefault="000A132D" w:rsidP="009A1908">
            <w:pPr>
              <w:suppressAutoHyphens/>
              <w:jc w:val="center"/>
              <w:rPr>
                <w:rFonts w:ascii="Times New Roman" w:hAnsi="Times New Roman"/>
                <w:b/>
              </w:rPr>
            </w:pPr>
            <w:r>
              <w:rPr>
                <w:rFonts w:ascii="Times New Roman" w:hAnsi="Times New Roman"/>
                <w:b/>
              </w:rPr>
              <w:t>10</w:t>
            </w:r>
          </w:p>
        </w:tc>
        <w:tc>
          <w:tcPr>
            <w:tcW w:w="606" w:type="pct"/>
          </w:tcPr>
          <w:p w:rsidR="00A734CF" w:rsidRPr="009A1908" w:rsidRDefault="00A734CF" w:rsidP="009A1908">
            <w:pPr>
              <w:keepNext/>
              <w:spacing w:after="0" w:line="240" w:lineRule="auto"/>
              <w:jc w:val="both"/>
              <w:outlineLvl w:val="1"/>
              <w:rPr>
                <w:rFonts w:ascii="Times New Roman" w:hAnsi="Times New Roman"/>
                <w:bCs/>
                <w:iCs/>
              </w:rPr>
            </w:pPr>
          </w:p>
        </w:tc>
      </w:tr>
      <w:tr w:rsidR="009A1908" w:rsidRPr="009A1908" w:rsidTr="00FB7D7D">
        <w:trPr>
          <w:trHeight w:val="278"/>
        </w:trPr>
        <w:tc>
          <w:tcPr>
            <w:tcW w:w="827" w:type="pct"/>
            <w:vMerge w:val="restart"/>
          </w:tcPr>
          <w:p w:rsidR="009A1908" w:rsidRPr="009A1908" w:rsidRDefault="009A1908" w:rsidP="007E4BC0">
            <w:pPr>
              <w:spacing w:after="0"/>
              <w:rPr>
                <w:rFonts w:ascii="Times New Roman" w:eastAsia="Calibri" w:hAnsi="Times New Roman"/>
                <w:lang w:eastAsia="en-US"/>
              </w:rPr>
            </w:pPr>
            <w:r w:rsidRPr="009A1908">
              <w:rPr>
                <w:rFonts w:ascii="Times New Roman" w:eastAsia="Calibri" w:hAnsi="Times New Roman"/>
                <w:lang w:eastAsia="en-US"/>
              </w:rPr>
              <w:t>Тема</w:t>
            </w:r>
            <w:r w:rsidR="007E4BC0">
              <w:rPr>
                <w:rFonts w:ascii="Times New Roman" w:eastAsia="Calibri" w:hAnsi="Times New Roman"/>
                <w:lang w:eastAsia="en-US"/>
              </w:rPr>
              <w:t>5.1</w:t>
            </w:r>
            <w:r w:rsidRPr="009A1908">
              <w:rPr>
                <w:rFonts w:ascii="Times New Roman" w:eastAsia="Calibri" w:hAnsi="Times New Roman"/>
                <w:lang w:eastAsia="en-US"/>
              </w:rPr>
              <w:t xml:space="preserve">.Финансовые ресурсы организации </w:t>
            </w:r>
          </w:p>
        </w:tc>
        <w:tc>
          <w:tcPr>
            <w:tcW w:w="3102" w:type="pct"/>
          </w:tcPr>
          <w:p w:rsidR="009A1908" w:rsidRPr="009A1908" w:rsidRDefault="009A1908" w:rsidP="009A1908">
            <w:pPr>
              <w:spacing w:after="0"/>
              <w:rPr>
                <w:rFonts w:ascii="Times New Roman" w:eastAsia="Calibri" w:hAnsi="Times New Roman"/>
                <w:b/>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579"/>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Источники формирования финансовых ресурсов предприятия. Структура финансовых ресурсов предприятия. Финансовый механизм, финансовые методы.</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97"/>
        </w:trPr>
        <w:tc>
          <w:tcPr>
            <w:tcW w:w="827" w:type="pct"/>
            <w:vMerge w:val="restart"/>
          </w:tcPr>
          <w:p w:rsidR="009A1908" w:rsidRPr="009A1908" w:rsidRDefault="009A1908" w:rsidP="007E4BC0">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7E4BC0">
              <w:rPr>
                <w:rFonts w:ascii="Times New Roman" w:eastAsia="Calibri" w:hAnsi="Times New Roman"/>
                <w:lang w:eastAsia="en-US"/>
              </w:rPr>
              <w:t>5.2</w:t>
            </w:r>
            <w:r w:rsidRPr="009A1908">
              <w:rPr>
                <w:rFonts w:ascii="Times New Roman" w:eastAsia="Calibri" w:hAnsi="Times New Roman"/>
                <w:lang w:eastAsia="en-US"/>
              </w:rPr>
              <w:t xml:space="preserve"> Взаимодействие организации с различными финансовыми институтами </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563"/>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Взаимоотношение организации с банками. Кредитные отношения с банком. Страховые компании. Биржа. Фондовый рынок.</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317"/>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71"/>
        </w:trPr>
        <w:tc>
          <w:tcPr>
            <w:tcW w:w="827" w:type="pct"/>
            <w:vMerge w:val="restart"/>
          </w:tcPr>
          <w:p w:rsidR="009A1908" w:rsidRPr="009A1908" w:rsidRDefault="009A1908" w:rsidP="009A1908">
            <w:pPr>
              <w:spacing w:after="0"/>
              <w:rPr>
                <w:rFonts w:ascii="Times New Roman" w:eastAsia="Calibri" w:hAnsi="Times New Roman"/>
                <w:lang w:eastAsia="en-US"/>
              </w:rPr>
            </w:pPr>
            <w:r w:rsidRPr="009A1908">
              <w:rPr>
                <w:rFonts w:ascii="Times New Roman" w:eastAsia="Calibri" w:hAnsi="Times New Roman"/>
                <w:lang w:eastAsia="en-US"/>
              </w:rPr>
              <w:t>Тема</w:t>
            </w:r>
            <w:r w:rsidR="007E4BC0">
              <w:rPr>
                <w:rFonts w:ascii="Times New Roman" w:eastAsia="Calibri" w:hAnsi="Times New Roman"/>
                <w:lang w:eastAsia="en-US"/>
              </w:rPr>
              <w:t xml:space="preserve"> 5.3</w:t>
            </w:r>
            <w:r w:rsidRPr="009A1908">
              <w:rPr>
                <w:rFonts w:ascii="Times New Roman" w:eastAsia="Calibri" w:hAnsi="Times New Roman"/>
                <w:lang w:eastAsia="en-US"/>
              </w:rPr>
              <w:t>.Показатели эффективной деятельности организации</w:t>
            </w:r>
          </w:p>
          <w:p w:rsidR="009A1908" w:rsidRPr="009A1908" w:rsidRDefault="009A1908" w:rsidP="009A1908">
            <w:pPr>
              <w:spacing w:after="0"/>
              <w:rPr>
                <w:rFonts w:ascii="Times New Roman" w:eastAsia="Calibri" w:hAnsi="Times New Roman"/>
                <w:color w:val="FF0000"/>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0A132D" w:rsidRDefault="007E4BC0" w:rsidP="009A1908">
            <w:pPr>
              <w:suppressAutoHyphens/>
              <w:jc w:val="center"/>
              <w:rPr>
                <w:rFonts w:ascii="Times New Roman" w:hAnsi="Times New Roman"/>
                <w:b/>
              </w:rPr>
            </w:pPr>
            <w:r w:rsidRPr="000A132D">
              <w:rPr>
                <w:rFonts w:ascii="Times New Roman" w:hAnsi="Times New Roman"/>
                <w:b/>
              </w:rPr>
              <w:t>6</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77"/>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1.Понятие экономической эффективности. Общая и сравнительная экономическая эффективность. Фактор времени в строительстве и определение нормы дисконтирования.</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7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2.Прибыль и рентабельность – основные показатели, характеризующие эффективность производственно-хозяйственной деятельности строительной организации. Сметная, плановая и фактическая прибыль и рентабельность.</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56"/>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3. Распределение прибыли в соответствии со стратегией развития строительной организации.</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1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В том числе,  практических занятий и лабораторных работ</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1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FB7D7D">
              <w:rPr>
                <w:rFonts w:ascii="Times New Roman" w:eastAsia="Calibri" w:hAnsi="Times New Roman"/>
                <w:bCs/>
                <w:lang w:eastAsia="en-US"/>
              </w:rPr>
              <w:t>Практическое занятие №</w:t>
            </w:r>
            <w:r w:rsidRPr="00FB7D7D">
              <w:rPr>
                <w:rFonts w:ascii="Times New Roman" w:eastAsiaTheme="minorHAnsi" w:hAnsi="Times New Roman"/>
                <w:bCs/>
                <w:lang w:eastAsia="en-US"/>
              </w:rPr>
              <w:t xml:space="preserve"> 4</w:t>
            </w:r>
            <w:r w:rsidR="00FB7D7D">
              <w:rPr>
                <w:rFonts w:ascii="Times New Roman" w:eastAsiaTheme="minorHAnsi" w:hAnsi="Times New Roman"/>
                <w:bCs/>
                <w:lang w:eastAsia="en-US"/>
              </w:rPr>
              <w:t>.</w:t>
            </w:r>
            <w:r w:rsidRPr="009A1908">
              <w:rPr>
                <w:rFonts w:ascii="Times New Roman" w:eastAsia="Calibri" w:hAnsi="Times New Roman"/>
                <w:bCs/>
                <w:lang w:eastAsia="en-US"/>
              </w:rPr>
              <w:t>Расчет прибыли и рентабельности</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1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jc w:val="center"/>
              <w:rPr>
                <w:rFonts w:ascii="Times New Roman" w:hAnsi="Times New Roman"/>
                <w:b/>
              </w:rPr>
            </w:pPr>
          </w:p>
        </w:tc>
      </w:tr>
      <w:tr w:rsidR="007E4BC0" w:rsidRPr="009A1908" w:rsidTr="00FB7D7D">
        <w:trPr>
          <w:trHeight w:val="20"/>
        </w:trPr>
        <w:tc>
          <w:tcPr>
            <w:tcW w:w="827" w:type="pct"/>
          </w:tcPr>
          <w:p w:rsidR="007E4BC0" w:rsidRPr="000A132D" w:rsidRDefault="000A132D" w:rsidP="000A132D">
            <w:pPr>
              <w:spacing w:after="0"/>
              <w:rPr>
                <w:rFonts w:ascii="Times New Roman" w:eastAsia="Calibri" w:hAnsi="Times New Roman"/>
                <w:b/>
                <w:lang w:eastAsia="en-US"/>
              </w:rPr>
            </w:pPr>
            <w:r w:rsidRPr="000A132D">
              <w:rPr>
                <w:rFonts w:ascii="Times New Roman" w:eastAsia="Calibri" w:hAnsi="Times New Roman"/>
                <w:b/>
                <w:lang w:eastAsia="en-US"/>
              </w:rPr>
              <w:t>Раздел 6. Основы налогообложения организаций</w:t>
            </w:r>
          </w:p>
        </w:tc>
        <w:tc>
          <w:tcPr>
            <w:tcW w:w="3102" w:type="pct"/>
          </w:tcPr>
          <w:p w:rsidR="007E4BC0" w:rsidRPr="009A1908" w:rsidRDefault="007E4BC0"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p>
        </w:tc>
        <w:tc>
          <w:tcPr>
            <w:tcW w:w="465" w:type="pct"/>
            <w:vAlign w:val="center"/>
          </w:tcPr>
          <w:p w:rsidR="007E4BC0" w:rsidRPr="00FB7D7D" w:rsidRDefault="000A132D" w:rsidP="009A1908">
            <w:pPr>
              <w:suppressAutoHyphens/>
              <w:jc w:val="center"/>
              <w:rPr>
                <w:rFonts w:ascii="Times New Roman" w:hAnsi="Times New Roman"/>
                <w:b/>
              </w:rPr>
            </w:pPr>
            <w:r>
              <w:rPr>
                <w:rFonts w:ascii="Times New Roman" w:hAnsi="Times New Roman"/>
                <w:b/>
              </w:rPr>
              <w:t>4</w:t>
            </w:r>
          </w:p>
        </w:tc>
        <w:tc>
          <w:tcPr>
            <w:tcW w:w="606" w:type="pct"/>
          </w:tcPr>
          <w:p w:rsidR="007E4BC0" w:rsidRPr="009A1908" w:rsidRDefault="007E4BC0"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val="restart"/>
          </w:tcPr>
          <w:p w:rsidR="009A1908" w:rsidRPr="009A1908" w:rsidRDefault="009A1908" w:rsidP="000A132D">
            <w:pPr>
              <w:spacing w:after="0"/>
              <w:rPr>
                <w:rFonts w:ascii="Times New Roman" w:eastAsia="Calibri" w:hAnsi="Times New Roman"/>
                <w:b/>
                <w:bCs/>
                <w:spacing w:val="-2"/>
                <w:lang w:eastAsia="en-US"/>
              </w:rPr>
            </w:pPr>
            <w:r w:rsidRPr="009A1908">
              <w:rPr>
                <w:rFonts w:ascii="Times New Roman" w:eastAsia="Calibri" w:hAnsi="Times New Roman"/>
                <w:lang w:eastAsia="en-US"/>
              </w:rPr>
              <w:t>Тема</w:t>
            </w:r>
            <w:r w:rsidR="000A132D">
              <w:rPr>
                <w:rFonts w:ascii="Times New Roman" w:eastAsia="Calibri" w:hAnsi="Times New Roman"/>
                <w:lang w:eastAsia="en-US"/>
              </w:rPr>
              <w:t>6.1</w:t>
            </w:r>
            <w:r w:rsidRPr="009A1908">
              <w:rPr>
                <w:rFonts w:ascii="Times New Roman" w:eastAsia="Calibri" w:hAnsi="Times New Roman"/>
                <w:lang w:eastAsia="en-US"/>
              </w:rPr>
              <w:t xml:space="preserve">.Общая </w:t>
            </w:r>
            <w:r w:rsidRPr="009A1908">
              <w:rPr>
                <w:rFonts w:ascii="Times New Roman" w:eastAsia="Calibri" w:hAnsi="Times New Roman"/>
                <w:lang w:eastAsia="en-US"/>
              </w:rPr>
              <w:lastRenderedPageBreak/>
              <w:t>характеристика налоговой системы</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bCs/>
                <w:lang w:eastAsia="en-US"/>
              </w:rPr>
            </w:pPr>
            <w:r w:rsidRPr="009A1908">
              <w:rPr>
                <w:rFonts w:ascii="Times New Roman" w:eastAsia="Calibri" w:hAnsi="Times New Roman"/>
                <w:b/>
                <w:bCs/>
                <w:lang w:eastAsia="en-US"/>
              </w:rPr>
              <w:lastRenderedPageBreak/>
              <w:t>Содержание учебного материала</w:t>
            </w:r>
          </w:p>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lastRenderedPageBreak/>
              <w:t>Система налогов и сборов в Российской Федерации. Налоговый кодекс Российской Федерации. Функции налогов. Методы исчисления налогов.</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lastRenderedPageBreak/>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xml:space="preserve">– ОК 07., </w:t>
            </w:r>
            <w:r w:rsidRPr="009A1908">
              <w:rPr>
                <w:rFonts w:ascii="Times New Roman" w:hAnsi="Times New Roman"/>
                <w:color w:val="000000"/>
              </w:rPr>
              <w:lastRenderedPageBreak/>
              <w:t>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50"/>
        </w:trPr>
        <w:tc>
          <w:tcPr>
            <w:tcW w:w="827" w:type="pct"/>
            <w:vMerge w:val="restart"/>
          </w:tcPr>
          <w:p w:rsidR="009A1908" w:rsidRPr="009A1908" w:rsidRDefault="009A1908" w:rsidP="000A132D">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0A132D">
              <w:rPr>
                <w:rFonts w:ascii="Times New Roman" w:eastAsia="Calibri" w:hAnsi="Times New Roman"/>
                <w:lang w:eastAsia="en-US"/>
              </w:rPr>
              <w:t xml:space="preserve">6.2 </w:t>
            </w:r>
            <w:r w:rsidRPr="009A1908">
              <w:rPr>
                <w:rFonts w:ascii="Times New Roman" w:eastAsia="Calibri" w:hAnsi="Times New Roman"/>
                <w:lang w:eastAsia="en-US"/>
              </w:rPr>
              <w:t>Классификация налогов</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119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 xml:space="preserve">Классификация и характеристика налогов. Федеральные налоги: на добавленную стоимость, на прибыль организаций, </w:t>
            </w:r>
            <w:r w:rsidRPr="009A1908">
              <w:rPr>
                <w:rFonts w:ascii="Times New Roman" w:eastAsiaTheme="minorHAnsi" w:hAnsi="Times New Roman"/>
                <w:bCs/>
                <w:lang w:eastAsia="en-US"/>
              </w:rPr>
              <w:t>страховые взносы</w:t>
            </w:r>
            <w:r w:rsidRPr="009A1908">
              <w:rPr>
                <w:rFonts w:ascii="Times New Roman" w:eastAsia="Calibri" w:hAnsi="Times New Roman"/>
                <w:bCs/>
                <w:lang w:eastAsia="en-US"/>
              </w:rPr>
              <w:t xml:space="preserve">. Акцизы. Региональные </w:t>
            </w:r>
            <w:r w:rsidRPr="009A1908">
              <w:rPr>
                <w:rFonts w:ascii="Times New Roman" w:eastAsiaTheme="minorHAnsi" w:hAnsi="Times New Roman"/>
                <w:bCs/>
                <w:lang w:eastAsia="en-US"/>
              </w:rPr>
              <w:t xml:space="preserve">и местные налоги. </w:t>
            </w:r>
            <w:r w:rsidRPr="009A1908">
              <w:rPr>
                <w:rFonts w:ascii="Times New Roman" w:eastAsia="Calibri" w:hAnsi="Times New Roman"/>
                <w:bCs/>
                <w:lang w:eastAsia="en-US"/>
              </w:rPr>
              <w:t xml:space="preserve">Плательщики налога, объекты обложения, и сроки уплаты. Налоговая база и ставки, налоговые льготы. Порядок исчисления налога. </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0A132D" w:rsidRPr="009A1908" w:rsidTr="00FB7D7D">
        <w:trPr>
          <w:trHeight w:val="234"/>
        </w:trPr>
        <w:tc>
          <w:tcPr>
            <w:tcW w:w="827" w:type="pct"/>
          </w:tcPr>
          <w:p w:rsidR="000A132D" w:rsidRPr="000A132D" w:rsidRDefault="000A132D" w:rsidP="000A132D">
            <w:pPr>
              <w:spacing w:after="0"/>
              <w:rPr>
                <w:rFonts w:ascii="Times New Roman" w:eastAsia="Calibri" w:hAnsi="Times New Roman"/>
                <w:b/>
                <w:lang w:eastAsia="en-US"/>
              </w:rPr>
            </w:pPr>
            <w:r w:rsidRPr="000A132D">
              <w:rPr>
                <w:rFonts w:ascii="Times New Roman" w:eastAsia="Calibri" w:hAnsi="Times New Roman"/>
                <w:b/>
                <w:lang w:eastAsia="en-US"/>
              </w:rPr>
              <w:t xml:space="preserve">Раздел </w:t>
            </w:r>
            <w:r>
              <w:rPr>
                <w:rFonts w:ascii="Times New Roman" w:eastAsia="Calibri" w:hAnsi="Times New Roman"/>
                <w:b/>
                <w:lang w:eastAsia="en-US"/>
              </w:rPr>
              <w:t>7.</w:t>
            </w:r>
            <w:r w:rsidRPr="000A132D">
              <w:rPr>
                <w:rFonts w:ascii="Times New Roman" w:eastAsia="Calibri" w:hAnsi="Times New Roman"/>
                <w:b/>
                <w:lang w:eastAsia="en-US"/>
              </w:rPr>
              <w:t>Основы маркетинга и менеджмента</w:t>
            </w:r>
          </w:p>
        </w:tc>
        <w:tc>
          <w:tcPr>
            <w:tcW w:w="3102" w:type="pct"/>
          </w:tcPr>
          <w:p w:rsidR="000A132D" w:rsidRPr="009A1908" w:rsidRDefault="000A132D"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p>
        </w:tc>
        <w:tc>
          <w:tcPr>
            <w:tcW w:w="465" w:type="pct"/>
            <w:vAlign w:val="center"/>
          </w:tcPr>
          <w:p w:rsidR="000A132D" w:rsidRPr="00FB7D7D" w:rsidRDefault="000A132D" w:rsidP="009A1908">
            <w:pPr>
              <w:suppressAutoHyphens/>
              <w:jc w:val="center"/>
              <w:rPr>
                <w:rFonts w:ascii="Times New Roman" w:hAnsi="Times New Roman"/>
                <w:b/>
              </w:rPr>
            </w:pPr>
            <w:r>
              <w:rPr>
                <w:rFonts w:ascii="Times New Roman" w:hAnsi="Times New Roman"/>
                <w:b/>
              </w:rPr>
              <w:t>14</w:t>
            </w:r>
          </w:p>
        </w:tc>
        <w:tc>
          <w:tcPr>
            <w:tcW w:w="606" w:type="pct"/>
          </w:tcPr>
          <w:p w:rsidR="000A132D" w:rsidRPr="009A1908" w:rsidRDefault="000A132D" w:rsidP="009A1908">
            <w:pPr>
              <w:keepNext/>
              <w:spacing w:after="0" w:line="240" w:lineRule="auto"/>
              <w:jc w:val="both"/>
              <w:outlineLvl w:val="1"/>
              <w:rPr>
                <w:rFonts w:ascii="Times New Roman" w:hAnsi="Times New Roman"/>
                <w:bCs/>
                <w:iCs/>
              </w:rPr>
            </w:pPr>
          </w:p>
        </w:tc>
      </w:tr>
      <w:tr w:rsidR="009A1908" w:rsidRPr="009A1908" w:rsidTr="00FB7D7D">
        <w:trPr>
          <w:trHeight w:val="234"/>
        </w:trPr>
        <w:tc>
          <w:tcPr>
            <w:tcW w:w="827" w:type="pct"/>
            <w:vMerge w:val="restart"/>
          </w:tcPr>
          <w:p w:rsidR="009A1908" w:rsidRPr="009A1908" w:rsidRDefault="009A1908" w:rsidP="000A132D">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0A132D">
              <w:rPr>
                <w:rFonts w:ascii="Times New Roman" w:eastAsia="Calibri" w:hAnsi="Times New Roman"/>
                <w:lang w:eastAsia="en-US"/>
              </w:rPr>
              <w:t>7.1</w:t>
            </w:r>
            <w:r w:rsidRPr="009A1908">
              <w:rPr>
                <w:rFonts w:ascii="Times New Roman" w:eastAsia="Calibri" w:hAnsi="Times New Roman"/>
                <w:lang w:eastAsia="en-US"/>
              </w:rPr>
              <w:t xml:space="preserve"> .Строительная продукция в системе маркетинга</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1205"/>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Особенности строительной продукции как товара. Маркетинговые исследования рынка строительной продукции. Маркетинговая стратегия и тактика строительной организации. Сегментация рынка строительной продукции. Позиционирование строительной продукции на рынке.</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Самостоятельная работа обучающихся</w:t>
            </w:r>
          </w:p>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Подготовка рефератов на тему: «Выявление спроса потребителей и поиск рынков строительной продукции»</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56"/>
        </w:trPr>
        <w:tc>
          <w:tcPr>
            <w:tcW w:w="827" w:type="pct"/>
            <w:vMerge w:val="restart"/>
          </w:tcPr>
          <w:p w:rsidR="009A1908" w:rsidRPr="009A1908" w:rsidRDefault="009A1908" w:rsidP="000A132D">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0A132D">
              <w:rPr>
                <w:rFonts w:ascii="Times New Roman" w:eastAsia="Calibri" w:hAnsi="Times New Roman"/>
                <w:lang w:eastAsia="en-US"/>
              </w:rPr>
              <w:t>7.2</w:t>
            </w:r>
            <w:r w:rsidRPr="009A1908">
              <w:rPr>
                <w:rFonts w:ascii="Times New Roman" w:eastAsia="Calibri" w:hAnsi="Times New Roman"/>
                <w:lang w:eastAsia="en-US"/>
              </w:rPr>
              <w:t>Особенности сбыта строительной продукции</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9A1908" w:rsidRDefault="00FB7D7D" w:rsidP="009A1908">
            <w:pPr>
              <w:suppressAutoHyphens/>
              <w:jc w:val="center"/>
              <w:rPr>
                <w:rFonts w:ascii="Times New Roman" w:hAnsi="Times New Roman"/>
              </w:rPr>
            </w:pPr>
            <w:r>
              <w:rPr>
                <w:rFonts w:ascii="Times New Roman" w:hAnsi="Times New Roman"/>
              </w:rPr>
              <w:t>4</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92"/>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Функции сбытового маркетинга. Реализация строительных контрагентов через торги. Маркетинговые коммуникации в строительстве. Контроль, как одна из функций управления.</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395"/>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В том числе,  практических занятий и лабораторных работ</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1</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95"/>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FB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FB7D7D">
              <w:rPr>
                <w:rFonts w:ascii="Times New Roman" w:eastAsia="Calibri" w:hAnsi="Times New Roman"/>
                <w:lang w:eastAsia="en-US"/>
              </w:rPr>
              <w:t>Практическое занятие №</w:t>
            </w:r>
            <w:r w:rsidRPr="00FB7D7D">
              <w:rPr>
                <w:rFonts w:ascii="Times New Roman" w:eastAsiaTheme="minorHAnsi" w:hAnsi="Times New Roman"/>
                <w:lang w:eastAsia="en-US"/>
              </w:rPr>
              <w:t xml:space="preserve"> 5</w:t>
            </w:r>
            <w:r w:rsidR="00FB7D7D">
              <w:rPr>
                <w:rFonts w:ascii="Times New Roman" w:eastAsiaTheme="minorHAnsi" w:hAnsi="Times New Roman"/>
                <w:lang w:eastAsia="en-US"/>
              </w:rPr>
              <w:t>.</w:t>
            </w:r>
            <w:r w:rsidRPr="009A1908">
              <w:rPr>
                <w:rFonts w:ascii="Times New Roman" w:eastAsiaTheme="minorHAnsi" w:hAnsi="Times New Roman"/>
                <w:bCs/>
                <w:lang w:eastAsia="en-US"/>
              </w:rPr>
              <w:t>Маркетинговые исследования сбыта строительной продукции</w:t>
            </w:r>
          </w:p>
        </w:tc>
        <w:tc>
          <w:tcPr>
            <w:tcW w:w="465" w:type="pct"/>
            <w:vAlign w:val="center"/>
          </w:tcPr>
          <w:p w:rsidR="009A1908" w:rsidRPr="009A1908" w:rsidRDefault="009A1908" w:rsidP="009A1908">
            <w:pPr>
              <w:suppressAutoHyphens/>
              <w:jc w:val="center"/>
              <w:rPr>
                <w:rFonts w:ascii="Times New Roman" w:hAnsi="Times New Roman"/>
              </w:rPr>
            </w:pPr>
            <w:r w:rsidRPr="009A1908">
              <w:rPr>
                <w:rFonts w:ascii="Times New Roman" w:hAnsi="Times New Roman"/>
              </w:rPr>
              <w:t>1</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40"/>
        </w:trPr>
        <w:tc>
          <w:tcPr>
            <w:tcW w:w="827" w:type="pct"/>
            <w:vMerge/>
          </w:tcPr>
          <w:p w:rsidR="009A1908" w:rsidRPr="009A1908" w:rsidRDefault="009A1908" w:rsidP="009A1908">
            <w:pPr>
              <w:spacing w:after="0"/>
              <w:rPr>
                <w:rFonts w:ascii="Times New Roman" w:hAnsi="Times New Roman"/>
                <w:b/>
                <w:bC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19"/>
        </w:trPr>
        <w:tc>
          <w:tcPr>
            <w:tcW w:w="827" w:type="pct"/>
            <w:vMerge w:val="restart"/>
          </w:tcPr>
          <w:p w:rsidR="009A1908" w:rsidRPr="009A1908" w:rsidRDefault="009A1908" w:rsidP="009A1908">
            <w:pPr>
              <w:spacing w:after="0"/>
              <w:rPr>
                <w:rFonts w:ascii="Times New Roman" w:eastAsiaTheme="minorHAnsi" w:hAnsi="Times New Roman"/>
                <w:lang w:eastAsia="en-US"/>
              </w:rPr>
            </w:pPr>
            <w:r w:rsidRPr="009A1908">
              <w:rPr>
                <w:rFonts w:ascii="Times New Roman" w:eastAsia="Calibri" w:hAnsi="Times New Roman"/>
                <w:lang w:eastAsia="en-US"/>
              </w:rPr>
              <w:lastRenderedPageBreak/>
              <w:t xml:space="preserve">Тема </w:t>
            </w:r>
          </w:p>
          <w:p w:rsidR="009A1908" w:rsidRPr="009A1908" w:rsidRDefault="000A132D" w:rsidP="009A1908">
            <w:pPr>
              <w:spacing w:after="0"/>
              <w:rPr>
                <w:rFonts w:ascii="Times New Roman" w:eastAsia="Calibri" w:hAnsi="Times New Roman"/>
                <w:b/>
                <w:bCs/>
                <w:spacing w:val="-2"/>
                <w:lang w:eastAsia="en-US"/>
              </w:rPr>
            </w:pPr>
            <w:r>
              <w:rPr>
                <w:rFonts w:ascii="Times New Roman" w:eastAsiaTheme="minorHAnsi" w:hAnsi="Times New Roman"/>
                <w:lang w:eastAsia="en-US"/>
              </w:rPr>
              <w:t xml:space="preserve">7.3. </w:t>
            </w:r>
            <w:r w:rsidR="009A1908" w:rsidRPr="009A1908">
              <w:rPr>
                <w:rFonts w:ascii="Times New Roman" w:eastAsia="Calibri" w:hAnsi="Times New Roman"/>
                <w:lang w:eastAsia="en-US"/>
              </w:rPr>
              <w:t>Цели и задачи управления организациями различных организационно-правовых форм</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FB7D7D" w:rsidP="009A1908">
            <w:pPr>
              <w:suppressAutoHyphens/>
              <w:jc w:val="center"/>
              <w:rPr>
                <w:rFonts w:ascii="Times New Roman" w:hAnsi="Times New Roman"/>
                <w:b/>
              </w:rPr>
            </w:pPr>
            <w:r w:rsidRPr="00FB7D7D">
              <w:rPr>
                <w:rFonts w:ascii="Times New Roman" w:hAnsi="Times New Roman"/>
                <w:b/>
              </w:rPr>
              <w:t>4</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929"/>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331"/>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В том числе,  практических занятий и лабораторных работ</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1</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FB7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rPr>
            </w:pPr>
            <w:r w:rsidRPr="00FB7D7D">
              <w:rPr>
                <w:rFonts w:ascii="Times New Roman" w:eastAsia="Calibri" w:hAnsi="Times New Roman"/>
                <w:lang w:eastAsia="en-US"/>
              </w:rPr>
              <w:t xml:space="preserve">Практическое занятие № </w:t>
            </w:r>
            <w:r w:rsidRPr="00FB7D7D">
              <w:rPr>
                <w:rFonts w:ascii="Times New Roman" w:eastAsiaTheme="minorHAnsi" w:hAnsi="Times New Roman"/>
                <w:lang w:eastAsia="en-US"/>
              </w:rPr>
              <w:t>6</w:t>
            </w:r>
            <w:r w:rsidR="00FB7D7D">
              <w:rPr>
                <w:rFonts w:ascii="Times New Roman" w:eastAsiaTheme="minorHAnsi" w:hAnsi="Times New Roman"/>
                <w:lang w:eastAsia="en-US"/>
              </w:rPr>
              <w:t>.</w:t>
            </w:r>
            <w:r w:rsidRPr="009A1908">
              <w:rPr>
                <w:rFonts w:ascii="Times New Roman" w:eastAsiaTheme="minorHAnsi" w:hAnsi="Times New Roman"/>
                <w:bCs/>
                <w:lang w:eastAsia="en-US"/>
              </w:rPr>
              <w:t>Разработка модели влияния внешней среды на организацию</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1</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87"/>
        </w:trPr>
        <w:tc>
          <w:tcPr>
            <w:tcW w:w="827" w:type="pct"/>
            <w:vMerge w:val="restart"/>
          </w:tcPr>
          <w:p w:rsidR="009A1908" w:rsidRPr="009A1908" w:rsidRDefault="000A132D" w:rsidP="009A1908">
            <w:pPr>
              <w:spacing w:after="0"/>
              <w:rPr>
                <w:rFonts w:ascii="Times New Roman" w:eastAsia="Calibri" w:hAnsi="Times New Roman"/>
                <w:lang w:eastAsia="en-US"/>
              </w:rPr>
            </w:pPr>
            <w:r>
              <w:rPr>
                <w:rFonts w:ascii="Times New Roman" w:eastAsia="Calibri" w:hAnsi="Times New Roman"/>
                <w:lang w:eastAsia="en-US"/>
              </w:rPr>
              <w:t>7.4</w:t>
            </w:r>
            <w:r w:rsidR="009A1908" w:rsidRPr="009A1908">
              <w:rPr>
                <w:rFonts w:ascii="Times New Roman" w:eastAsia="Calibri" w:hAnsi="Times New Roman"/>
                <w:lang w:eastAsia="en-US"/>
              </w:rPr>
              <w:t>Функции менеджмента</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861"/>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Функции менеджмента. Цикл менеджмента (планирование, организация, мотивация и контроль) – основы управленческой деятельности. Характеристика функций цикла. Взаимосвязь и взаимообусловленность функций управленческого цикла.</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
                <w:bCs/>
                <w:lang w:eastAsia="en-US"/>
              </w:rPr>
              <w:t>Самостоятельная работа обучающихся</w:t>
            </w:r>
          </w:p>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Cs/>
                <w:lang w:eastAsia="en-US"/>
              </w:rPr>
              <w:t>Подготовка рефератов на тему: «Связующие процессы в менеджменте»</w:t>
            </w:r>
          </w:p>
        </w:tc>
        <w:tc>
          <w:tcPr>
            <w:tcW w:w="465" w:type="pc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314"/>
        </w:trPr>
        <w:tc>
          <w:tcPr>
            <w:tcW w:w="827" w:type="pct"/>
            <w:vMerge w:val="restart"/>
          </w:tcPr>
          <w:p w:rsidR="009A1908" w:rsidRPr="009A1908" w:rsidRDefault="009A1908" w:rsidP="000A132D">
            <w:pPr>
              <w:spacing w:after="0"/>
              <w:rPr>
                <w:rFonts w:ascii="Times New Roman" w:eastAsia="Calibri" w:hAnsi="Times New Roman"/>
                <w:lang w:eastAsia="en-US"/>
              </w:rPr>
            </w:pPr>
            <w:r w:rsidRPr="009A1908">
              <w:rPr>
                <w:rFonts w:ascii="Times New Roman" w:eastAsia="Calibri" w:hAnsi="Times New Roman"/>
                <w:lang w:eastAsia="en-US"/>
              </w:rPr>
              <w:t xml:space="preserve">Тема </w:t>
            </w:r>
            <w:r w:rsidR="000A132D">
              <w:rPr>
                <w:rFonts w:ascii="Times New Roman" w:eastAsia="Calibri" w:hAnsi="Times New Roman"/>
                <w:lang w:eastAsia="en-US"/>
              </w:rPr>
              <w:t>7.5</w:t>
            </w:r>
            <w:r w:rsidRPr="009A1908">
              <w:rPr>
                <w:rFonts w:ascii="Times New Roman" w:eastAsia="Calibri" w:hAnsi="Times New Roman"/>
                <w:lang w:eastAsia="en-US"/>
              </w:rPr>
              <w:t xml:space="preserve"> Внутренняя и внешняя сфера организации</w:t>
            </w: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r w:rsidRPr="009A1908">
              <w:rPr>
                <w:rFonts w:ascii="Times New Roman" w:eastAsia="Calibri" w:hAnsi="Times New Roman"/>
                <w:b/>
                <w:bCs/>
                <w:lang w:eastAsia="en-US"/>
              </w:rPr>
              <w:t>Содержание учебного материала</w:t>
            </w:r>
          </w:p>
        </w:tc>
        <w:tc>
          <w:tcPr>
            <w:tcW w:w="465" w:type="pct"/>
            <w:vMerge w:val="restart"/>
            <w:vAlign w:val="center"/>
          </w:tcPr>
          <w:p w:rsidR="009A1908" w:rsidRPr="00FB7D7D" w:rsidRDefault="009A1908" w:rsidP="009A1908">
            <w:pPr>
              <w:suppressAutoHyphens/>
              <w:jc w:val="center"/>
              <w:rPr>
                <w:rFonts w:ascii="Times New Roman" w:hAnsi="Times New Roman"/>
                <w:b/>
              </w:rPr>
            </w:pPr>
            <w:r w:rsidRPr="00FB7D7D">
              <w:rPr>
                <w:rFonts w:ascii="Times New Roman" w:hAnsi="Times New Roman"/>
                <w:b/>
              </w:rPr>
              <w:t>2</w:t>
            </w:r>
          </w:p>
        </w:tc>
        <w:tc>
          <w:tcPr>
            <w:tcW w:w="606" w:type="pct"/>
            <w:vMerge w:val="restart"/>
          </w:tcPr>
          <w:p w:rsidR="009A1908" w:rsidRPr="009A1908" w:rsidRDefault="009A1908" w:rsidP="009A1908">
            <w:pPr>
              <w:keepNext/>
              <w:spacing w:after="0" w:line="240" w:lineRule="auto"/>
              <w:jc w:val="both"/>
              <w:outlineLvl w:val="1"/>
              <w:rPr>
                <w:rFonts w:ascii="Times New Roman" w:hAnsi="Times New Roman"/>
                <w:color w:val="000000"/>
              </w:rPr>
            </w:pPr>
            <w:r w:rsidRPr="009A1908">
              <w:rPr>
                <w:rFonts w:ascii="Times New Roman" w:hAnsi="Times New Roman"/>
                <w:bCs/>
                <w:iCs/>
              </w:rPr>
              <w:t xml:space="preserve">ОК 01. </w:t>
            </w:r>
            <w:r w:rsidRPr="009A1908">
              <w:rPr>
                <w:rFonts w:ascii="Times New Roman" w:hAnsi="Times New Roman"/>
                <w:color w:val="000000"/>
              </w:rPr>
              <w:t>– ОК 07., ОК 09 – ОК 11</w:t>
            </w:r>
          </w:p>
          <w:p w:rsidR="009A1908" w:rsidRPr="009A1908" w:rsidRDefault="009A1908" w:rsidP="009A1908">
            <w:pPr>
              <w:keepNext/>
              <w:spacing w:after="0" w:line="240" w:lineRule="auto"/>
              <w:jc w:val="both"/>
              <w:outlineLvl w:val="1"/>
              <w:rPr>
                <w:rFonts w:ascii="Times New Roman" w:hAnsi="Times New Roman"/>
                <w:color w:val="000000"/>
              </w:rPr>
            </w:pPr>
          </w:p>
          <w:p w:rsidR="009A1908" w:rsidRPr="009A1908" w:rsidRDefault="009A1908" w:rsidP="009A1908">
            <w:pPr>
              <w:jc w:val="center"/>
              <w:rPr>
                <w:rFonts w:ascii="Times New Roman" w:hAnsi="Times New Roman"/>
                <w:b/>
              </w:rPr>
            </w:pPr>
            <w:r w:rsidRPr="009A1908">
              <w:rPr>
                <w:rFonts w:ascii="Times New Roman" w:hAnsi="Times New Roman"/>
                <w:color w:val="000000"/>
              </w:rPr>
              <w:t>ПК 3.1 – ПК 3.3</w:t>
            </w:r>
          </w:p>
        </w:tc>
      </w:tr>
      <w:tr w:rsidR="009A1908" w:rsidRPr="009A1908" w:rsidTr="00FB7D7D">
        <w:trPr>
          <w:trHeight w:val="1706"/>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lang w:eastAsia="en-US"/>
              </w:rPr>
            </w:pPr>
            <w:r w:rsidRPr="009A1908">
              <w:rPr>
                <w:rFonts w:ascii="Times New Roman" w:eastAsia="Calibri" w:hAnsi="Times New Roman"/>
                <w:bCs/>
                <w:lang w:eastAsia="en-US"/>
              </w:rPr>
              <w:t xml:space="preserve">Организация как объект менеджмента. Внешняя среда организации. Факторы среды прямого воздействия: поставщики, потребители, конкуренты; профсоюзы, законы и государственные органы. Факторы среды косвенного воздействия: состоящие экономики, политические факторы, социально-культурные факторы, международные события, научно-технический прогресс. Внутренняя среда организации: структура, кадры, </w:t>
            </w:r>
            <w:r w:rsidRPr="009A1908">
              <w:rPr>
                <w:rFonts w:ascii="Times New Roman" w:eastAsiaTheme="minorHAnsi" w:hAnsi="Times New Roman"/>
                <w:bCs/>
                <w:lang w:eastAsia="en-US"/>
              </w:rPr>
              <w:t>внутриорганизационные</w:t>
            </w:r>
            <w:r w:rsidRPr="009A1908">
              <w:rPr>
                <w:rFonts w:ascii="Times New Roman" w:eastAsia="Calibri" w:hAnsi="Times New Roman"/>
                <w:bCs/>
                <w:lang w:eastAsia="en-US"/>
              </w:rPr>
              <w:t xml:space="preserve"> процессы, технология, организационная культура.</w:t>
            </w:r>
          </w:p>
        </w:tc>
        <w:tc>
          <w:tcPr>
            <w:tcW w:w="465" w:type="pct"/>
            <w:vMerge/>
            <w:vAlign w:val="center"/>
          </w:tcPr>
          <w:p w:rsidR="009A1908" w:rsidRPr="009A1908" w:rsidRDefault="009A1908" w:rsidP="009A1908">
            <w:pPr>
              <w:suppressAutoHyphens/>
              <w:jc w:val="center"/>
              <w:rPr>
                <w:rFonts w:ascii="Times New Roman" w:hAnsi="Times New Roman"/>
              </w:rPr>
            </w:pP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Cs/>
              </w:rPr>
            </w:pPr>
            <w:r w:rsidRPr="009A1908">
              <w:rPr>
                <w:rFonts w:ascii="Times New Roman" w:hAnsi="Times New Roman"/>
                <w:b/>
                <w:bCs/>
              </w:rPr>
              <w:t xml:space="preserve">В том числе,  практических занятий и лабораторных работ </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rPr>
          <w:trHeight w:val="20"/>
        </w:trPr>
        <w:tc>
          <w:tcPr>
            <w:tcW w:w="827" w:type="pct"/>
            <w:vMerge/>
          </w:tcPr>
          <w:p w:rsidR="009A1908" w:rsidRPr="009A1908" w:rsidRDefault="009A1908" w:rsidP="009A1908">
            <w:pPr>
              <w:spacing w:after="0"/>
              <w:rPr>
                <w:rFonts w:ascii="Times New Roman" w:eastAsia="Calibri" w:hAnsi="Times New Roman"/>
                <w:lang w:eastAsia="en-US"/>
              </w:rPr>
            </w:pPr>
          </w:p>
        </w:tc>
        <w:tc>
          <w:tcPr>
            <w:tcW w:w="3102" w:type="pct"/>
          </w:tcPr>
          <w:p w:rsidR="009A1908" w:rsidRPr="009A1908" w:rsidRDefault="009A1908" w:rsidP="009A1908">
            <w:pPr>
              <w:spacing w:after="0"/>
              <w:rPr>
                <w:rFonts w:ascii="Times New Roman" w:hAnsi="Times New Roman"/>
                <w:b/>
                <w:bCs/>
              </w:rPr>
            </w:pPr>
            <w:r w:rsidRPr="009A1908">
              <w:rPr>
                <w:rFonts w:ascii="Times New Roman" w:hAnsi="Times New Roman"/>
                <w:b/>
                <w:bCs/>
              </w:rPr>
              <w:t>Самостоятельная работа обучающихся</w:t>
            </w:r>
          </w:p>
        </w:tc>
        <w:tc>
          <w:tcPr>
            <w:tcW w:w="465" w:type="pct"/>
            <w:vAlign w:val="center"/>
          </w:tcPr>
          <w:p w:rsidR="009A1908" w:rsidRPr="009A1908" w:rsidRDefault="009A1908" w:rsidP="009A1908">
            <w:pPr>
              <w:suppressAutoHyphens/>
              <w:spacing w:after="0"/>
              <w:jc w:val="center"/>
              <w:rPr>
                <w:rFonts w:ascii="Times New Roman" w:hAnsi="Times New Roman"/>
                <w:bCs/>
              </w:rPr>
            </w:pPr>
            <w:r w:rsidRPr="009A1908">
              <w:rPr>
                <w:rFonts w:ascii="Times New Roman" w:hAnsi="Times New Roman"/>
                <w:bCs/>
              </w:rPr>
              <w:t>-</w:t>
            </w:r>
          </w:p>
        </w:tc>
        <w:tc>
          <w:tcPr>
            <w:tcW w:w="606" w:type="pct"/>
            <w:vMerge/>
          </w:tcPr>
          <w:p w:rsidR="009A1908" w:rsidRPr="009A1908" w:rsidRDefault="009A1908" w:rsidP="009A1908">
            <w:pPr>
              <w:keepNext/>
              <w:spacing w:after="0" w:line="240" w:lineRule="auto"/>
              <w:jc w:val="both"/>
              <w:outlineLvl w:val="1"/>
              <w:rPr>
                <w:rFonts w:ascii="Times New Roman" w:hAnsi="Times New Roman"/>
                <w:bCs/>
                <w:iCs/>
              </w:rPr>
            </w:pPr>
          </w:p>
        </w:tc>
      </w:tr>
      <w:tr w:rsidR="009A1908" w:rsidRPr="009A1908" w:rsidTr="00FB7D7D">
        <w:tc>
          <w:tcPr>
            <w:tcW w:w="3929" w:type="pct"/>
            <w:gridSpan w:val="2"/>
          </w:tcPr>
          <w:p w:rsidR="009A1908" w:rsidRPr="009A1908" w:rsidRDefault="009A1908" w:rsidP="009A1908">
            <w:pPr>
              <w:suppressAutoHyphens/>
              <w:rPr>
                <w:rFonts w:ascii="Times New Roman" w:hAnsi="Times New Roman"/>
                <w:b/>
                <w:bCs/>
              </w:rPr>
            </w:pPr>
            <w:r w:rsidRPr="009A1908">
              <w:rPr>
                <w:rFonts w:ascii="Times New Roman" w:hAnsi="Times New Roman"/>
                <w:b/>
                <w:bCs/>
              </w:rPr>
              <w:t>Курсов</w:t>
            </w:r>
            <w:r w:rsidR="00C44177">
              <w:rPr>
                <w:rFonts w:ascii="Times New Roman" w:hAnsi="Times New Roman"/>
                <w:b/>
                <w:bCs/>
              </w:rPr>
              <w:t xml:space="preserve">ая </w:t>
            </w:r>
            <w:r w:rsidRPr="009A1908">
              <w:rPr>
                <w:rFonts w:ascii="Times New Roman" w:hAnsi="Times New Roman"/>
                <w:b/>
                <w:bCs/>
              </w:rPr>
              <w:t xml:space="preserve"> работа </w:t>
            </w:r>
          </w:p>
          <w:p w:rsidR="009A1908" w:rsidRPr="009A1908" w:rsidRDefault="009A1908" w:rsidP="009A1908">
            <w:pPr>
              <w:suppressAutoHyphens/>
              <w:jc w:val="both"/>
              <w:rPr>
                <w:rFonts w:ascii="Times New Roman" w:hAnsi="Times New Roman"/>
                <w:bCs/>
                <w:color w:val="000000"/>
              </w:rPr>
            </w:pPr>
            <w:r w:rsidRPr="009A1908">
              <w:rPr>
                <w:rFonts w:ascii="Times New Roman" w:hAnsi="Times New Roman"/>
                <w:bCs/>
                <w:color w:val="000000"/>
              </w:rPr>
              <w:t>Выполнение курсово</w:t>
            </w:r>
            <w:r w:rsidR="00C44177">
              <w:rPr>
                <w:rFonts w:ascii="Times New Roman" w:hAnsi="Times New Roman"/>
                <w:bCs/>
                <w:color w:val="000000"/>
              </w:rPr>
              <w:t xml:space="preserve">й </w:t>
            </w:r>
            <w:r w:rsidRPr="009A1908">
              <w:rPr>
                <w:rFonts w:ascii="Times New Roman" w:hAnsi="Times New Roman"/>
                <w:bCs/>
                <w:color w:val="000000"/>
              </w:rPr>
              <w:t>работы по дисциплине обязательно</w:t>
            </w:r>
          </w:p>
          <w:p w:rsidR="009A1908" w:rsidRPr="009A1908" w:rsidRDefault="009A1908" w:rsidP="009A1908">
            <w:pPr>
              <w:suppressAutoHyphens/>
              <w:rPr>
                <w:rFonts w:ascii="Times New Roman" w:hAnsi="Times New Roman"/>
                <w:b/>
                <w:bCs/>
              </w:rPr>
            </w:pPr>
            <w:r w:rsidRPr="009A1908">
              <w:rPr>
                <w:rFonts w:ascii="Times New Roman" w:hAnsi="Times New Roman"/>
                <w:b/>
                <w:bCs/>
              </w:rPr>
              <w:t>Тематика курсов</w:t>
            </w:r>
            <w:r w:rsidR="00C44177">
              <w:rPr>
                <w:rFonts w:ascii="Times New Roman" w:hAnsi="Times New Roman"/>
                <w:b/>
                <w:bCs/>
              </w:rPr>
              <w:t>ой работы</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отделочных работ.</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возведения типового этажа.</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lastRenderedPageBreak/>
              <w:t>Определение технико-экономических показателей возведения надземной части здания.</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нулевого цикла.</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полов.</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плоской кровли.</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скатной крыши.</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вентилируемого фасада.</w:t>
            </w:r>
          </w:p>
          <w:p w:rsidR="009A1908" w:rsidRPr="009A1908" w:rsidRDefault="009A1908" w:rsidP="009A1908">
            <w:pPr>
              <w:numPr>
                <w:ilvl w:val="0"/>
                <w:numId w:val="202"/>
              </w:numPr>
              <w:suppressAutoHyphens/>
              <w:contextualSpacing/>
              <w:rPr>
                <w:rFonts w:ascii="Times New Roman" w:hAnsi="Times New Roman"/>
              </w:rPr>
            </w:pPr>
            <w:r w:rsidRPr="009A1908">
              <w:rPr>
                <w:rFonts w:ascii="Times New Roman" w:hAnsi="Times New Roman"/>
              </w:rPr>
              <w:t>Определение технико-экономических показателей на устройство мокрого фасада.</w:t>
            </w:r>
          </w:p>
          <w:p w:rsidR="009A1908" w:rsidRPr="009A1908" w:rsidRDefault="009A1908" w:rsidP="009A1908">
            <w:pPr>
              <w:numPr>
                <w:ilvl w:val="0"/>
                <w:numId w:val="202"/>
              </w:numPr>
              <w:suppressAutoHyphens/>
              <w:contextualSpacing/>
              <w:rPr>
                <w:rFonts w:ascii="Times New Roman" w:hAnsi="Times New Roman"/>
                <w:b/>
              </w:rPr>
            </w:pPr>
            <w:r w:rsidRPr="009A1908">
              <w:rPr>
                <w:rFonts w:ascii="Times New Roman" w:hAnsi="Times New Roman"/>
              </w:rPr>
              <w:t>Определение технико-экономических показателей на устройство монолитных перекрытий.</w:t>
            </w:r>
          </w:p>
          <w:p w:rsidR="009A1908" w:rsidRPr="009A1908" w:rsidRDefault="009A1908" w:rsidP="009A1908">
            <w:pPr>
              <w:numPr>
                <w:ilvl w:val="0"/>
                <w:numId w:val="202"/>
              </w:numPr>
              <w:suppressAutoHyphens/>
              <w:spacing w:after="0"/>
              <w:contextualSpacing/>
              <w:rPr>
                <w:rFonts w:ascii="Times New Roman" w:hAnsi="Times New Roman"/>
                <w:b/>
              </w:rPr>
            </w:pPr>
            <w:r w:rsidRPr="009A1908">
              <w:rPr>
                <w:rFonts w:ascii="Times New Roman" w:hAnsi="Times New Roman"/>
              </w:rPr>
              <w:t>Определение технико-экономических показателей на выполнение ремонтных работ.</w:t>
            </w:r>
          </w:p>
        </w:tc>
        <w:tc>
          <w:tcPr>
            <w:tcW w:w="465" w:type="pct"/>
            <w:vAlign w:val="center"/>
          </w:tcPr>
          <w:p w:rsidR="009A1908" w:rsidRPr="009A1908" w:rsidRDefault="009A1908" w:rsidP="009A1908">
            <w:pPr>
              <w:spacing w:after="0"/>
              <w:jc w:val="center"/>
              <w:rPr>
                <w:rFonts w:ascii="Times New Roman" w:hAnsi="Times New Roman"/>
                <w:b/>
              </w:rPr>
            </w:pPr>
            <w:r w:rsidRPr="009A1908">
              <w:rPr>
                <w:rFonts w:ascii="Times New Roman" w:hAnsi="Times New Roman"/>
                <w:b/>
              </w:rPr>
              <w:lastRenderedPageBreak/>
              <w:t>20</w:t>
            </w:r>
          </w:p>
        </w:tc>
        <w:tc>
          <w:tcPr>
            <w:tcW w:w="606" w:type="pct"/>
          </w:tcPr>
          <w:p w:rsidR="000A132D" w:rsidRPr="000A132D" w:rsidRDefault="000A132D" w:rsidP="000A132D">
            <w:pPr>
              <w:jc w:val="center"/>
              <w:rPr>
                <w:rFonts w:ascii="Times New Roman" w:hAnsi="Times New Roman"/>
              </w:rPr>
            </w:pPr>
            <w:r w:rsidRPr="000A132D">
              <w:rPr>
                <w:rFonts w:ascii="Times New Roman" w:hAnsi="Times New Roman"/>
              </w:rPr>
              <w:t>ОК 01. – ОК 07., ОК 09 – ОК 11</w:t>
            </w:r>
          </w:p>
          <w:p w:rsidR="009A1908" w:rsidRPr="009A1908" w:rsidRDefault="000A132D" w:rsidP="000A132D">
            <w:pPr>
              <w:jc w:val="center"/>
              <w:rPr>
                <w:rFonts w:ascii="Times New Roman" w:hAnsi="Times New Roman"/>
                <w:b/>
              </w:rPr>
            </w:pPr>
            <w:r w:rsidRPr="000A132D">
              <w:rPr>
                <w:rFonts w:ascii="Times New Roman" w:hAnsi="Times New Roman"/>
              </w:rPr>
              <w:t>ПК 3.1 – ПК 3.3</w:t>
            </w:r>
          </w:p>
        </w:tc>
      </w:tr>
      <w:tr w:rsidR="009A1908" w:rsidRPr="009A1908" w:rsidTr="00FB7D7D">
        <w:trPr>
          <w:trHeight w:val="226"/>
        </w:trPr>
        <w:tc>
          <w:tcPr>
            <w:tcW w:w="3929" w:type="pct"/>
            <w:gridSpan w:val="2"/>
          </w:tcPr>
          <w:p w:rsidR="009A1908" w:rsidRPr="009A1908" w:rsidRDefault="009A1908" w:rsidP="009A1908">
            <w:pPr>
              <w:spacing w:after="0"/>
              <w:jc w:val="both"/>
              <w:rPr>
                <w:rFonts w:ascii="Times New Roman" w:hAnsi="Times New Roman"/>
                <w:b/>
              </w:rPr>
            </w:pPr>
            <w:r w:rsidRPr="009A1908">
              <w:rPr>
                <w:rFonts w:ascii="Times New Roman" w:hAnsi="Times New Roman"/>
                <w:b/>
              </w:rPr>
              <w:lastRenderedPageBreak/>
              <w:t xml:space="preserve">Обязательные аудиторные учебные занятия </w:t>
            </w:r>
            <w:r w:rsidRPr="009A1908">
              <w:rPr>
                <w:rFonts w:ascii="Times New Roman" w:hAnsi="Times New Roman"/>
                <w:b/>
                <w:bCs/>
              </w:rPr>
              <w:t>по курсовому проекту:</w:t>
            </w:r>
          </w:p>
        </w:tc>
        <w:tc>
          <w:tcPr>
            <w:tcW w:w="465" w:type="pct"/>
            <w:vAlign w:val="center"/>
          </w:tcPr>
          <w:p w:rsidR="009A1908" w:rsidRPr="009A1908" w:rsidRDefault="000A132D" w:rsidP="009A1908">
            <w:pPr>
              <w:spacing w:after="0"/>
              <w:rPr>
                <w:rFonts w:ascii="Times New Roman" w:hAnsi="Times New Roman"/>
                <w:b/>
                <w:i/>
              </w:rPr>
            </w:pPr>
            <w:r>
              <w:rPr>
                <w:rFonts w:ascii="Times New Roman" w:hAnsi="Times New Roman"/>
                <w:b/>
                <w:i/>
              </w:rPr>
              <w:t>20</w:t>
            </w:r>
          </w:p>
        </w:tc>
        <w:tc>
          <w:tcPr>
            <w:tcW w:w="606" w:type="pct"/>
            <w:vMerge w:val="restart"/>
          </w:tcPr>
          <w:p w:rsidR="009A1908" w:rsidRPr="009A1908" w:rsidRDefault="009A1908" w:rsidP="009A1908">
            <w:pPr>
              <w:jc w:val="center"/>
              <w:rPr>
                <w:rFonts w:ascii="Times New Roman" w:hAnsi="Times New Roman"/>
                <w:b/>
              </w:rPr>
            </w:pPr>
          </w:p>
        </w:tc>
      </w:tr>
      <w:tr w:rsidR="009A1908" w:rsidRPr="009A1908" w:rsidTr="00FB7D7D">
        <w:trPr>
          <w:trHeight w:val="245"/>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сметной стоимости строительно-монтажных работ</w:t>
            </w:r>
          </w:p>
        </w:tc>
        <w:tc>
          <w:tcPr>
            <w:tcW w:w="465" w:type="pct"/>
            <w:vAlign w:val="center"/>
          </w:tcPr>
          <w:p w:rsidR="009A1908" w:rsidRPr="009A1908" w:rsidRDefault="009A1908" w:rsidP="009A1908">
            <w:pPr>
              <w:spacing w:after="0"/>
              <w:jc w:val="center"/>
              <w:rPr>
                <w:rFonts w:ascii="Times New Roman" w:hAnsi="Times New Roman"/>
                <w:b/>
                <w:i/>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19"/>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Разработка мероприятий по снижению себестоимости строительно-монтажных работ</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97"/>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плановой себестоимости строительно-монтажных работ</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81"/>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сметной и плановой прибыли и рентабельности</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344"/>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численно-квалификационного состава бригады</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313"/>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фонда оплаты труда основным работникам</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303"/>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заработной платы работникам, расчет НДФЛ</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309"/>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показателей производительности труда</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97"/>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налогов, отчисляемых с прибыли</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rPr>
          <w:trHeight w:val="269"/>
        </w:trPr>
        <w:tc>
          <w:tcPr>
            <w:tcW w:w="3929" w:type="pct"/>
            <w:gridSpan w:val="2"/>
          </w:tcPr>
          <w:p w:rsidR="009A1908" w:rsidRPr="009A1908" w:rsidRDefault="009A1908" w:rsidP="009A1908">
            <w:pPr>
              <w:numPr>
                <w:ilvl w:val="0"/>
                <w:numId w:val="203"/>
              </w:numPr>
              <w:spacing w:after="0"/>
              <w:contextualSpacing/>
              <w:rPr>
                <w:rFonts w:ascii="Times New Roman" w:hAnsi="Times New Roman"/>
              </w:rPr>
            </w:pPr>
            <w:r w:rsidRPr="009A1908">
              <w:rPr>
                <w:rFonts w:ascii="Times New Roman" w:hAnsi="Times New Roman"/>
              </w:rPr>
              <w:t>Расчет технико-экономических показателей</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c>
          <w:tcPr>
            <w:tcW w:w="3929" w:type="pct"/>
            <w:gridSpan w:val="2"/>
          </w:tcPr>
          <w:p w:rsidR="009A1908" w:rsidRPr="009A1908" w:rsidRDefault="009A1908" w:rsidP="009A1908">
            <w:pPr>
              <w:spacing w:after="0"/>
              <w:jc w:val="both"/>
              <w:rPr>
                <w:rFonts w:ascii="Times New Roman" w:hAnsi="Times New Roman"/>
                <w:b/>
              </w:rPr>
            </w:pPr>
            <w:r w:rsidRPr="009A1908">
              <w:rPr>
                <w:rFonts w:ascii="Times New Roman" w:hAnsi="Times New Roman"/>
                <w:b/>
              </w:rPr>
              <w:t>Самостоятельная учебная работа обучающегося над курсовым проектом:</w:t>
            </w:r>
          </w:p>
        </w:tc>
        <w:tc>
          <w:tcPr>
            <w:tcW w:w="465" w:type="pct"/>
            <w:vAlign w:val="center"/>
          </w:tcPr>
          <w:p w:rsidR="009A1908" w:rsidRPr="009A1908" w:rsidRDefault="000A132D" w:rsidP="009A1908">
            <w:pPr>
              <w:spacing w:after="0"/>
              <w:jc w:val="center"/>
              <w:rPr>
                <w:rFonts w:ascii="Times New Roman" w:hAnsi="Times New Roman"/>
                <w:b/>
                <w:i/>
              </w:rPr>
            </w:pPr>
            <w:r>
              <w:rPr>
                <w:rFonts w:ascii="Times New Roman" w:hAnsi="Times New Roman"/>
                <w:b/>
                <w:i/>
              </w:rPr>
              <w:t>6</w:t>
            </w:r>
          </w:p>
        </w:tc>
        <w:tc>
          <w:tcPr>
            <w:tcW w:w="606" w:type="pct"/>
            <w:vMerge w:val="restart"/>
          </w:tcPr>
          <w:p w:rsidR="009A1908" w:rsidRPr="009A1908" w:rsidRDefault="009A1908" w:rsidP="009A1908">
            <w:pPr>
              <w:spacing w:after="0"/>
              <w:jc w:val="center"/>
              <w:rPr>
                <w:rFonts w:ascii="Times New Roman" w:hAnsi="Times New Roman"/>
                <w:b/>
              </w:rPr>
            </w:pPr>
          </w:p>
        </w:tc>
      </w:tr>
      <w:tr w:rsidR="009A1908" w:rsidRPr="009A1908" w:rsidTr="00FB7D7D">
        <w:tc>
          <w:tcPr>
            <w:tcW w:w="3929" w:type="pct"/>
            <w:gridSpan w:val="2"/>
          </w:tcPr>
          <w:p w:rsidR="009A1908" w:rsidRPr="009A1908" w:rsidRDefault="009A1908" w:rsidP="009A1908">
            <w:pPr>
              <w:numPr>
                <w:ilvl w:val="0"/>
                <w:numId w:val="204"/>
              </w:numPr>
              <w:spacing w:after="0"/>
              <w:contextualSpacing/>
              <w:jc w:val="both"/>
              <w:rPr>
                <w:rFonts w:ascii="Times New Roman" w:hAnsi="Times New Roman"/>
              </w:rPr>
            </w:pPr>
            <w:r w:rsidRPr="009A1908">
              <w:rPr>
                <w:rFonts w:ascii="Times New Roman" w:hAnsi="Times New Roman"/>
              </w:rPr>
              <w:t>Подготовка ведомости объемов  строительно-монтажных работ и калькуляции трудозатрат в соответствии с заданием</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c>
          <w:tcPr>
            <w:tcW w:w="3929" w:type="pct"/>
            <w:gridSpan w:val="2"/>
          </w:tcPr>
          <w:p w:rsidR="009A1908" w:rsidRPr="009A1908" w:rsidRDefault="009A1908" w:rsidP="009A1908">
            <w:pPr>
              <w:numPr>
                <w:ilvl w:val="0"/>
                <w:numId w:val="204"/>
              </w:numPr>
              <w:spacing w:after="0"/>
              <w:contextualSpacing/>
              <w:jc w:val="both"/>
              <w:rPr>
                <w:rFonts w:ascii="Times New Roman" w:hAnsi="Times New Roman"/>
              </w:rPr>
            </w:pPr>
            <w:r w:rsidRPr="009A1908">
              <w:rPr>
                <w:rFonts w:ascii="Times New Roman" w:hAnsi="Times New Roman"/>
              </w:rPr>
              <w:t xml:space="preserve">Работа над данными календарного плана на выполнение заданного вида строительно-монтажных работ </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9A1908" w:rsidRPr="009A1908" w:rsidTr="00FB7D7D">
        <w:tc>
          <w:tcPr>
            <w:tcW w:w="3929" w:type="pct"/>
            <w:gridSpan w:val="2"/>
          </w:tcPr>
          <w:p w:rsidR="009A1908" w:rsidRPr="009A1908" w:rsidRDefault="009A1908" w:rsidP="009A1908">
            <w:pPr>
              <w:numPr>
                <w:ilvl w:val="0"/>
                <w:numId w:val="204"/>
              </w:numPr>
              <w:spacing w:after="0"/>
              <w:contextualSpacing/>
              <w:jc w:val="both"/>
              <w:rPr>
                <w:rFonts w:ascii="Times New Roman" w:hAnsi="Times New Roman"/>
              </w:rPr>
            </w:pPr>
            <w:r w:rsidRPr="009A1908">
              <w:rPr>
                <w:rFonts w:ascii="Times New Roman" w:hAnsi="Times New Roman"/>
              </w:rPr>
              <w:t>Изучение нормативной документации по способам инвестирования, основанных на долгосрочной аренде имущества при сохранении права собственности за арендодателем</w:t>
            </w:r>
          </w:p>
        </w:tc>
        <w:tc>
          <w:tcPr>
            <w:tcW w:w="465" w:type="pct"/>
            <w:vAlign w:val="center"/>
          </w:tcPr>
          <w:p w:rsidR="009A1908" w:rsidRPr="009A1908" w:rsidRDefault="009A1908" w:rsidP="009A1908">
            <w:pPr>
              <w:spacing w:after="0"/>
              <w:jc w:val="center"/>
              <w:rPr>
                <w:rFonts w:ascii="Times New Roman" w:hAnsi="Times New Roman"/>
              </w:rPr>
            </w:pPr>
            <w:r w:rsidRPr="009A1908">
              <w:rPr>
                <w:rFonts w:ascii="Times New Roman" w:hAnsi="Times New Roman"/>
              </w:rPr>
              <w:t>2</w:t>
            </w:r>
          </w:p>
        </w:tc>
        <w:tc>
          <w:tcPr>
            <w:tcW w:w="606" w:type="pct"/>
            <w:vMerge/>
          </w:tcPr>
          <w:p w:rsidR="009A1908" w:rsidRPr="009A1908" w:rsidRDefault="009A1908" w:rsidP="009A1908">
            <w:pPr>
              <w:jc w:val="center"/>
              <w:rPr>
                <w:rFonts w:ascii="Times New Roman" w:hAnsi="Times New Roman"/>
                <w:b/>
              </w:rPr>
            </w:pPr>
          </w:p>
        </w:tc>
      </w:tr>
      <w:tr w:rsidR="000A132D" w:rsidRPr="009A1908" w:rsidTr="00FB7D7D">
        <w:trPr>
          <w:trHeight w:val="20"/>
        </w:trPr>
        <w:tc>
          <w:tcPr>
            <w:tcW w:w="3929" w:type="pct"/>
            <w:gridSpan w:val="2"/>
          </w:tcPr>
          <w:p w:rsidR="000A132D" w:rsidRPr="009A1908" w:rsidRDefault="000A132D" w:rsidP="009A1908">
            <w:pPr>
              <w:rPr>
                <w:rFonts w:ascii="Times New Roman" w:hAnsi="Times New Roman"/>
                <w:b/>
                <w:bCs/>
              </w:rPr>
            </w:pPr>
            <w:r>
              <w:rPr>
                <w:rFonts w:ascii="Times New Roman" w:hAnsi="Times New Roman"/>
                <w:b/>
                <w:bCs/>
              </w:rPr>
              <w:t>Промежуточная аттестация</w:t>
            </w:r>
          </w:p>
        </w:tc>
        <w:tc>
          <w:tcPr>
            <w:tcW w:w="465" w:type="pct"/>
            <w:vAlign w:val="center"/>
          </w:tcPr>
          <w:p w:rsidR="000A132D" w:rsidRPr="009A1908" w:rsidRDefault="000A132D" w:rsidP="009A1908">
            <w:pPr>
              <w:jc w:val="center"/>
              <w:rPr>
                <w:rFonts w:ascii="Times New Roman" w:hAnsi="Times New Roman"/>
                <w:b/>
                <w:bCs/>
              </w:rPr>
            </w:pPr>
            <w:r>
              <w:rPr>
                <w:rFonts w:ascii="Times New Roman" w:hAnsi="Times New Roman"/>
                <w:b/>
                <w:bCs/>
              </w:rPr>
              <w:t>2</w:t>
            </w:r>
          </w:p>
        </w:tc>
        <w:tc>
          <w:tcPr>
            <w:tcW w:w="606" w:type="pct"/>
          </w:tcPr>
          <w:p w:rsidR="000A132D" w:rsidRPr="009A1908" w:rsidRDefault="000A132D" w:rsidP="009A1908">
            <w:pPr>
              <w:jc w:val="center"/>
              <w:rPr>
                <w:rFonts w:ascii="Times New Roman" w:hAnsi="Times New Roman"/>
                <w:b/>
                <w:bCs/>
              </w:rPr>
            </w:pPr>
          </w:p>
        </w:tc>
      </w:tr>
      <w:tr w:rsidR="009A1908" w:rsidRPr="009A1908" w:rsidTr="00FB7D7D">
        <w:trPr>
          <w:trHeight w:val="20"/>
        </w:trPr>
        <w:tc>
          <w:tcPr>
            <w:tcW w:w="3929" w:type="pct"/>
            <w:gridSpan w:val="2"/>
          </w:tcPr>
          <w:p w:rsidR="009A1908" w:rsidRPr="009A1908" w:rsidRDefault="009A1908" w:rsidP="009A1908">
            <w:pPr>
              <w:rPr>
                <w:rFonts w:ascii="Times New Roman" w:hAnsi="Times New Roman"/>
                <w:b/>
                <w:bCs/>
              </w:rPr>
            </w:pPr>
            <w:r w:rsidRPr="009A1908">
              <w:rPr>
                <w:rFonts w:ascii="Times New Roman" w:hAnsi="Times New Roman"/>
                <w:b/>
                <w:bCs/>
              </w:rPr>
              <w:t>Всего:</w:t>
            </w:r>
          </w:p>
        </w:tc>
        <w:tc>
          <w:tcPr>
            <w:tcW w:w="465" w:type="pct"/>
            <w:vAlign w:val="center"/>
          </w:tcPr>
          <w:p w:rsidR="009A1908" w:rsidRPr="009A1908" w:rsidRDefault="009A1908" w:rsidP="009A1908">
            <w:pPr>
              <w:jc w:val="center"/>
              <w:rPr>
                <w:rFonts w:ascii="Times New Roman" w:hAnsi="Times New Roman"/>
                <w:b/>
                <w:bCs/>
              </w:rPr>
            </w:pPr>
            <w:r w:rsidRPr="009A1908">
              <w:rPr>
                <w:rFonts w:ascii="Times New Roman" w:hAnsi="Times New Roman"/>
                <w:b/>
                <w:bCs/>
              </w:rPr>
              <w:t>98</w:t>
            </w:r>
          </w:p>
        </w:tc>
        <w:tc>
          <w:tcPr>
            <w:tcW w:w="606" w:type="pct"/>
          </w:tcPr>
          <w:p w:rsidR="009A1908" w:rsidRPr="009A1908" w:rsidRDefault="009A1908" w:rsidP="009A1908">
            <w:pPr>
              <w:jc w:val="center"/>
              <w:rPr>
                <w:rFonts w:ascii="Times New Roman" w:hAnsi="Times New Roman"/>
                <w:b/>
                <w:bCs/>
              </w:rPr>
            </w:pPr>
          </w:p>
        </w:tc>
      </w:tr>
    </w:tbl>
    <w:p w:rsidR="009A1908" w:rsidRPr="009A1908" w:rsidRDefault="009A1908" w:rsidP="009A1908">
      <w:pPr>
        <w:ind w:firstLine="709"/>
        <w:rPr>
          <w:rFonts w:ascii="Times New Roman" w:hAnsi="Times New Roman"/>
          <w:i/>
        </w:rPr>
        <w:sectPr w:rsidR="009A1908" w:rsidRPr="009A1908" w:rsidSect="009A1908">
          <w:pgSz w:w="16840" w:h="11907" w:orient="landscape"/>
          <w:pgMar w:top="851" w:right="1134" w:bottom="709" w:left="992" w:header="709" w:footer="709" w:gutter="0"/>
          <w:cols w:space="720"/>
        </w:sectPr>
      </w:pPr>
    </w:p>
    <w:p w:rsidR="00052AED" w:rsidRPr="00052AED" w:rsidRDefault="00052AED" w:rsidP="00052AED">
      <w:pPr>
        <w:ind w:left="1353"/>
        <w:rPr>
          <w:rFonts w:ascii="Times New Roman" w:hAnsi="Times New Roman"/>
          <w:b/>
          <w:bCs/>
        </w:rPr>
      </w:pPr>
      <w:r w:rsidRPr="00052AED">
        <w:rPr>
          <w:rFonts w:ascii="Times New Roman" w:hAnsi="Times New Roman"/>
          <w:b/>
          <w:bCs/>
        </w:rPr>
        <w:lastRenderedPageBreak/>
        <w:t>3. УСЛОВИЯ РЕАЛИЗАЦИИ ПРОГРАММЫ УЧЕБНОЙ ДИСЦИПЛИНЫ</w:t>
      </w:r>
    </w:p>
    <w:p w:rsidR="00052AED" w:rsidRPr="00052AED" w:rsidRDefault="00052AED" w:rsidP="00052AED">
      <w:pPr>
        <w:suppressAutoHyphens/>
        <w:ind w:firstLine="709"/>
        <w:jc w:val="both"/>
        <w:rPr>
          <w:rFonts w:ascii="Times New Roman" w:hAnsi="Times New Roman"/>
          <w:bCs/>
        </w:rPr>
      </w:pPr>
      <w:r w:rsidRPr="00052AED">
        <w:rPr>
          <w:rFonts w:ascii="Times New Roman" w:hAnsi="Times New Roman"/>
          <w:b/>
          <w:bCs/>
        </w:rPr>
        <w:t>3.1.</w:t>
      </w:r>
      <w:r w:rsidRPr="00052AED">
        <w:rPr>
          <w:rFonts w:ascii="Times New Roman" w:hAnsi="Times New Roman"/>
          <w:bCs/>
        </w:rPr>
        <w:t xml:space="preserve"> Для реализации программы учебной дисциплины  должны быть предусмотрены следующие специальные помещения:</w:t>
      </w:r>
    </w:p>
    <w:p w:rsidR="00052AED" w:rsidRPr="00052AED" w:rsidRDefault="00052AED" w:rsidP="00052AED">
      <w:pPr>
        <w:suppressAutoHyphens/>
        <w:autoSpaceDE w:val="0"/>
        <w:autoSpaceDN w:val="0"/>
        <w:adjustRightInd w:val="0"/>
        <w:spacing w:after="0"/>
        <w:ind w:firstLine="709"/>
        <w:jc w:val="both"/>
        <w:rPr>
          <w:rFonts w:ascii="Times New Roman" w:hAnsi="Times New Roman"/>
          <w:bCs/>
          <w:i/>
        </w:rPr>
      </w:pPr>
      <w:r w:rsidRPr="00052AED">
        <w:rPr>
          <w:rFonts w:ascii="Times New Roman" w:hAnsi="Times New Roman"/>
          <w:bCs/>
        </w:rPr>
        <w:t>Кабинет</w:t>
      </w:r>
      <w:r w:rsidRPr="00052AED">
        <w:rPr>
          <w:rFonts w:ascii="Times New Roman" w:hAnsi="Times New Roman"/>
          <w:bCs/>
          <w:i/>
        </w:rPr>
        <w:t xml:space="preserve"> «</w:t>
      </w:r>
      <w:r w:rsidRPr="00052AED">
        <w:rPr>
          <w:rFonts w:ascii="Times New Roman" w:hAnsi="Times New Roman"/>
          <w:bCs/>
          <w:i/>
          <w:u w:val="single"/>
        </w:rPr>
        <w:t>Экономика отрасли</w:t>
      </w:r>
      <w:r>
        <w:rPr>
          <w:rFonts w:ascii="Times New Roman" w:hAnsi="Times New Roman"/>
          <w:bCs/>
          <w:i/>
          <w:u w:val="single"/>
        </w:rPr>
        <w:t xml:space="preserve">  и предпринимательства</w:t>
      </w:r>
      <w:r w:rsidRPr="00052AED">
        <w:rPr>
          <w:rFonts w:ascii="Times New Roman" w:hAnsi="Times New Roman"/>
          <w:bCs/>
          <w:i/>
        </w:rPr>
        <w:t>»</w:t>
      </w:r>
      <w:r w:rsidRPr="00052AED">
        <w:rPr>
          <w:rFonts w:ascii="Times New Roman" w:hAnsi="Times New Roman"/>
          <w:i/>
          <w:sz w:val="28"/>
          <w:szCs w:val="24"/>
          <w:vertAlign w:val="superscript"/>
          <w:lang w:eastAsia="en-US"/>
        </w:rPr>
        <w:t xml:space="preserve">  </w:t>
      </w:r>
      <w:r w:rsidRPr="00052AED">
        <w:rPr>
          <w:rFonts w:ascii="Times New Roman" w:hAnsi="Times New Roman"/>
          <w:sz w:val="24"/>
          <w:szCs w:val="24"/>
          <w:lang w:eastAsia="en-US"/>
        </w:rPr>
        <w:t>оснащенный о</w:t>
      </w:r>
      <w:r w:rsidRPr="00052AED">
        <w:rPr>
          <w:rFonts w:ascii="Times New Roman" w:hAnsi="Times New Roman"/>
          <w:bCs/>
          <w:sz w:val="24"/>
          <w:szCs w:val="24"/>
          <w:lang w:eastAsia="en-US"/>
        </w:rPr>
        <w:t xml:space="preserve">борудованием: </w:t>
      </w:r>
      <w:r w:rsidRPr="00052AED">
        <w:rPr>
          <w:rFonts w:ascii="Times New Roman" w:eastAsiaTheme="minorHAnsi" w:hAnsi="Times New Roman"/>
          <w:bCs/>
          <w:sz w:val="24"/>
          <w:szCs w:val="28"/>
          <w:lang w:eastAsia="en-US"/>
        </w:rPr>
        <w:t>рабочие места преподавателя и обучающихся (столы , стулья)</w:t>
      </w:r>
    </w:p>
    <w:p w:rsidR="00052AED" w:rsidRPr="00052AED" w:rsidRDefault="00052AED" w:rsidP="00052AED">
      <w:pPr>
        <w:suppressAutoHyphens/>
        <w:ind w:firstLine="709"/>
        <w:jc w:val="both"/>
        <w:rPr>
          <w:rFonts w:ascii="Times New Roman" w:hAnsi="Times New Roman"/>
          <w:sz w:val="24"/>
          <w:szCs w:val="24"/>
          <w:lang w:eastAsia="en-US"/>
        </w:rPr>
      </w:pPr>
      <w:r w:rsidRPr="00052AED">
        <w:rPr>
          <w:rFonts w:ascii="Times New Roman" w:hAnsi="Times New Roman"/>
          <w:bCs/>
          <w:i/>
        </w:rPr>
        <w:t xml:space="preserve"> </w:t>
      </w:r>
      <w:r w:rsidRPr="00052AED">
        <w:rPr>
          <w:rFonts w:ascii="Times New Roman" w:hAnsi="Times New Roman"/>
          <w:sz w:val="24"/>
          <w:szCs w:val="24"/>
          <w:lang w:eastAsia="en-US"/>
        </w:rPr>
        <w:t>т</w:t>
      </w:r>
      <w:r w:rsidRPr="00052AED">
        <w:rPr>
          <w:rFonts w:ascii="Times New Roman" w:hAnsi="Times New Roman"/>
          <w:bCs/>
          <w:sz w:val="24"/>
          <w:szCs w:val="24"/>
          <w:lang w:eastAsia="en-US"/>
        </w:rPr>
        <w:t xml:space="preserve">ехническими средствами обучения: </w:t>
      </w:r>
      <w:r w:rsidRPr="00052AED">
        <w:rPr>
          <w:rFonts w:ascii="Times New Roman" w:eastAsiaTheme="minorHAnsi" w:hAnsi="Times New Roman"/>
          <w:bCs/>
          <w:sz w:val="24"/>
          <w:szCs w:val="28"/>
          <w:lang w:eastAsia="en-US"/>
        </w:rPr>
        <w:t xml:space="preserve">мобильное </w:t>
      </w:r>
      <w:r w:rsidRPr="00052AED">
        <w:rPr>
          <w:rFonts w:ascii="Times New Roman" w:eastAsiaTheme="minorHAnsi" w:hAnsi="Times New Roman"/>
          <w:color w:val="333333"/>
          <w:shd w:val="clear" w:color="auto" w:fill="FFFFFF"/>
          <w:lang w:eastAsia="en-US"/>
        </w:rPr>
        <w:t>автоматизированное рабочее место</w:t>
      </w:r>
      <w:r w:rsidRPr="00052AED">
        <w:rPr>
          <w:rFonts w:ascii="Times New Roman" w:eastAsiaTheme="minorHAnsi" w:hAnsi="Times New Roman"/>
          <w:bCs/>
          <w:sz w:val="24"/>
          <w:szCs w:val="28"/>
          <w:highlight w:val="yellow"/>
          <w:lang w:eastAsia="en-US"/>
        </w:rPr>
        <w:t xml:space="preserve"> </w:t>
      </w:r>
      <w:r w:rsidRPr="00052AED">
        <w:rPr>
          <w:rFonts w:ascii="Times New Roman" w:eastAsiaTheme="minorHAnsi" w:hAnsi="Times New Roman"/>
          <w:bCs/>
          <w:sz w:val="24"/>
          <w:szCs w:val="28"/>
          <w:lang w:eastAsia="en-US"/>
        </w:rPr>
        <w:t>преподавателя: персональный компьютер, мультимедийный проектор, экран, акустическая система</w:t>
      </w:r>
    </w:p>
    <w:p w:rsidR="00052AED" w:rsidRPr="00052AED" w:rsidRDefault="00052AED" w:rsidP="00052AED">
      <w:pPr>
        <w:suppressAutoHyphens/>
        <w:ind w:firstLine="709"/>
        <w:jc w:val="both"/>
        <w:rPr>
          <w:rFonts w:ascii="Times New Roman" w:hAnsi="Times New Roman"/>
          <w:b/>
          <w:bCs/>
        </w:rPr>
      </w:pPr>
      <w:r w:rsidRPr="00052AED">
        <w:rPr>
          <w:rFonts w:ascii="Times New Roman" w:hAnsi="Times New Roman"/>
          <w:b/>
          <w:bCs/>
        </w:rPr>
        <w:t>3.2. Информационное обеспечение реализации программы</w:t>
      </w:r>
    </w:p>
    <w:p w:rsidR="00052AED" w:rsidRPr="00052AED" w:rsidRDefault="00052AED" w:rsidP="00052AED">
      <w:pPr>
        <w:suppressAutoHyphens/>
        <w:ind w:firstLine="709"/>
        <w:jc w:val="both"/>
        <w:rPr>
          <w:rFonts w:ascii="Times New Roman" w:hAnsi="Times New Roman"/>
        </w:rPr>
      </w:pPr>
      <w:r w:rsidRPr="00052AED">
        <w:rPr>
          <w:rFonts w:ascii="Times New Roman" w:hAnsi="Times New Roman"/>
          <w:bCs/>
        </w:rPr>
        <w:t>Для реализации программы библиотечный фонд образовательной организации должен иметь п</w:t>
      </w:r>
      <w:r w:rsidRPr="00052AED">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052AED" w:rsidRPr="00052AED" w:rsidRDefault="00052AED" w:rsidP="00052AED">
      <w:pPr>
        <w:ind w:left="360"/>
        <w:contextualSpacing/>
        <w:rPr>
          <w:rFonts w:ascii="Times New Roman" w:hAnsi="Times New Roman"/>
        </w:rPr>
      </w:pPr>
    </w:p>
    <w:p w:rsidR="00052AED" w:rsidRPr="00052AED" w:rsidRDefault="00052AED" w:rsidP="00052AED">
      <w:pPr>
        <w:ind w:left="360" w:firstLine="348"/>
        <w:contextualSpacing/>
        <w:rPr>
          <w:rFonts w:ascii="Times New Roman" w:hAnsi="Times New Roman"/>
          <w:b/>
        </w:rPr>
      </w:pPr>
      <w:r w:rsidRPr="00052AED">
        <w:rPr>
          <w:rFonts w:ascii="Times New Roman" w:hAnsi="Times New Roman"/>
          <w:b/>
        </w:rPr>
        <w:t>3.2.1. Печатные издания</w:t>
      </w:r>
    </w:p>
    <w:p w:rsidR="00052AED" w:rsidRDefault="00052AED" w:rsidP="00052AED">
      <w:pPr>
        <w:pStyle w:val="ad"/>
        <w:numPr>
          <w:ilvl w:val="0"/>
          <w:numId w:val="207"/>
        </w:numPr>
        <w:spacing w:after="0" w:line="300" w:lineRule="atLeast"/>
      </w:pPr>
      <w:r>
        <w:t xml:space="preserve">Техническое нормирование, оплата труда и проектно-сметное дело в строительстве : учебник / И.А. </w:t>
      </w:r>
      <w:proofErr w:type="spellStart"/>
      <w:r>
        <w:t>Либерман</w:t>
      </w:r>
      <w:proofErr w:type="spellEnd"/>
      <w:r>
        <w:t>. — М. : ИНФРА-М, 2018. — 400 с</w:t>
      </w:r>
    </w:p>
    <w:p w:rsidR="00052AED" w:rsidRPr="00052AED" w:rsidRDefault="00052AED" w:rsidP="00052AED">
      <w:pPr>
        <w:pStyle w:val="ad"/>
        <w:numPr>
          <w:ilvl w:val="0"/>
          <w:numId w:val="207"/>
        </w:numPr>
        <w:spacing w:after="0" w:line="300" w:lineRule="atLeast"/>
      </w:pPr>
      <w:r w:rsidRPr="00052AED">
        <w:t xml:space="preserve">Экономика строительства. Практикум: учеб. пособие/А.Н. </w:t>
      </w:r>
      <w:proofErr w:type="spellStart"/>
      <w:r w:rsidRPr="00052AED">
        <w:t>Кочурко</w:t>
      </w:r>
      <w:proofErr w:type="spellEnd"/>
      <w:r w:rsidRPr="00052AED">
        <w:t xml:space="preserve">. – Минск: </w:t>
      </w:r>
      <w:proofErr w:type="spellStart"/>
      <w:r w:rsidRPr="00052AED">
        <w:t>Вышэйшая</w:t>
      </w:r>
      <w:proofErr w:type="spellEnd"/>
      <w:r w:rsidRPr="00052AED">
        <w:t xml:space="preserve"> школа, 2017. – 120 с.: ил.</w:t>
      </w:r>
    </w:p>
    <w:p w:rsidR="00052AED" w:rsidRPr="00052AED" w:rsidRDefault="00052AED" w:rsidP="00052AED">
      <w:pPr>
        <w:spacing w:after="0" w:line="300" w:lineRule="atLeast"/>
        <w:ind w:left="-2509"/>
        <w:rPr>
          <w:rFonts w:ascii="Times New Roman" w:hAnsi="Times New Roman"/>
          <w:sz w:val="24"/>
          <w:szCs w:val="24"/>
        </w:rPr>
      </w:pPr>
    </w:p>
    <w:p w:rsidR="00052AED" w:rsidRDefault="00052AED" w:rsidP="00052AED">
      <w:pPr>
        <w:pStyle w:val="ad"/>
        <w:numPr>
          <w:ilvl w:val="0"/>
          <w:numId w:val="207"/>
        </w:numPr>
        <w:spacing w:after="0" w:line="300" w:lineRule="atLeast"/>
      </w:pPr>
      <w:r w:rsidRPr="00052AED">
        <w:t>Экономика организации (предприятия): учебник/ В.Д. Грибов, В.П. Грузинов, В.А. Кузьменко – 10-е изд., стер.-М,: КНОРУС, 2016. – 416 с.-</w:t>
      </w:r>
    </w:p>
    <w:p w:rsidR="00052AED" w:rsidRDefault="00052AED" w:rsidP="00052AED">
      <w:pPr>
        <w:pStyle w:val="ad"/>
      </w:pPr>
    </w:p>
    <w:p w:rsidR="00052AED" w:rsidRPr="00052AED" w:rsidRDefault="00052AED" w:rsidP="00052AED">
      <w:pPr>
        <w:pStyle w:val="ad"/>
        <w:numPr>
          <w:ilvl w:val="0"/>
          <w:numId w:val="207"/>
        </w:numPr>
        <w:spacing w:after="0" w:line="300" w:lineRule="atLeast"/>
      </w:pPr>
      <w:r>
        <w:t xml:space="preserve">Экономика отрасли (строительство): Учебник / </w:t>
      </w:r>
      <w:proofErr w:type="spellStart"/>
      <w:r>
        <w:t>В.В.Акимов</w:t>
      </w:r>
      <w:proofErr w:type="spellEnd"/>
      <w:r>
        <w:t xml:space="preserve">, </w:t>
      </w:r>
      <w:proofErr w:type="spellStart"/>
      <w:r>
        <w:t>А.Г.Герасимова</w:t>
      </w:r>
      <w:proofErr w:type="spellEnd"/>
      <w:r>
        <w:t xml:space="preserve">, </w:t>
      </w:r>
      <w:proofErr w:type="spellStart"/>
      <w:r>
        <w:t>Т.Н.Макарова</w:t>
      </w:r>
      <w:proofErr w:type="spellEnd"/>
      <w:r>
        <w:t xml:space="preserve"> - М.: ИЦ РИОР, НИЦ ИНФРА-М, 2015. - 286 с.</w:t>
      </w:r>
    </w:p>
    <w:p w:rsidR="00052AED" w:rsidRPr="00052AED" w:rsidRDefault="00052AED" w:rsidP="00052AED">
      <w:pPr>
        <w:ind w:left="708"/>
        <w:rPr>
          <w:rFonts w:ascii="Times New Roman" w:hAnsi="Times New Roman"/>
          <w:b/>
        </w:rPr>
      </w:pPr>
    </w:p>
    <w:p w:rsidR="00052AED" w:rsidRPr="00052AED" w:rsidRDefault="00052AED" w:rsidP="00052AED">
      <w:pPr>
        <w:ind w:left="360" w:firstLine="348"/>
        <w:rPr>
          <w:rFonts w:ascii="Times New Roman" w:hAnsi="Times New Roman"/>
          <w:b/>
        </w:rPr>
      </w:pPr>
      <w:r w:rsidRPr="00052AED">
        <w:rPr>
          <w:rFonts w:ascii="Times New Roman" w:hAnsi="Times New Roman"/>
          <w:b/>
        </w:rPr>
        <w:t>3.2.1. Электронные издания (электронные ресурсы)</w:t>
      </w:r>
    </w:p>
    <w:p w:rsidR="00052AED" w:rsidRPr="00052AED" w:rsidRDefault="00052AED" w:rsidP="00052AED">
      <w:pPr>
        <w:pStyle w:val="ad"/>
        <w:numPr>
          <w:ilvl w:val="0"/>
          <w:numId w:val="206"/>
        </w:numPr>
        <w:spacing w:before="100" w:beforeAutospacing="1" w:after="100" w:afterAutospacing="1" w:line="300" w:lineRule="atLeast"/>
        <w:rPr>
          <w:rFonts w:asciiTheme="minorHAnsi" w:eastAsiaTheme="minorHAnsi" w:hAnsiTheme="minorHAnsi" w:cstheme="minorBidi"/>
          <w:color w:val="000000" w:themeColor="text1"/>
          <w:lang w:eastAsia="en-US"/>
        </w:rPr>
      </w:pPr>
      <w:r w:rsidRPr="00052AED">
        <w:rPr>
          <w:lang w:eastAsia="en-US"/>
        </w:rPr>
        <w:t>Голов, Р. С.</w:t>
      </w:r>
      <w:r w:rsidRPr="00052AED">
        <w:rPr>
          <w:bCs/>
          <w:lang w:eastAsia="en-US"/>
        </w:rPr>
        <w:t xml:space="preserve"> Организация производства, экономика и управление в промышленности </w:t>
      </w:r>
      <w:r w:rsidRPr="00052AED">
        <w:rPr>
          <w:rFonts w:eastAsiaTheme="minorHAnsi"/>
          <w:lang w:eastAsia="en-US"/>
        </w:rPr>
        <w:t>[Электронный ресурс]</w:t>
      </w:r>
      <w:r w:rsidRPr="00052AED">
        <w:rPr>
          <w:bCs/>
          <w:lang w:eastAsia="en-US"/>
        </w:rPr>
        <w:t xml:space="preserve"> </w:t>
      </w:r>
      <w:r w:rsidRPr="00052AED">
        <w:rPr>
          <w:lang w:eastAsia="en-US"/>
        </w:rPr>
        <w:t xml:space="preserve">: учебник для бакалавров / Голов Р. С., </w:t>
      </w:r>
      <w:proofErr w:type="spellStart"/>
      <w:r w:rsidRPr="00052AED">
        <w:rPr>
          <w:lang w:eastAsia="en-US"/>
        </w:rPr>
        <w:t>Агарков</w:t>
      </w:r>
      <w:proofErr w:type="spellEnd"/>
      <w:r w:rsidRPr="00052AED">
        <w:rPr>
          <w:lang w:eastAsia="en-US"/>
        </w:rPr>
        <w:t xml:space="preserve"> А. П., </w:t>
      </w:r>
      <w:proofErr w:type="spellStart"/>
      <w:r w:rsidRPr="00052AED">
        <w:rPr>
          <w:lang w:eastAsia="en-US"/>
        </w:rPr>
        <w:t>Мыльник</w:t>
      </w:r>
      <w:proofErr w:type="spellEnd"/>
      <w:r w:rsidRPr="00052AED">
        <w:rPr>
          <w:lang w:eastAsia="en-US"/>
        </w:rPr>
        <w:t xml:space="preserve"> А. В. </w:t>
      </w:r>
      <w:r w:rsidRPr="00052AED">
        <w:rPr>
          <w:rFonts w:eastAsiaTheme="minorHAnsi"/>
          <w:lang w:eastAsia="en-US"/>
        </w:rPr>
        <w:t xml:space="preserve">– </w:t>
      </w:r>
      <w:proofErr w:type="spellStart"/>
      <w:r w:rsidRPr="00052AED">
        <w:rPr>
          <w:lang w:eastAsia="en-US"/>
        </w:rPr>
        <w:t>М.:Дашков</w:t>
      </w:r>
      <w:proofErr w:type="spellEnd"/>
      <w:r w:rsidRPr="00052AED">
        <w:rPr>
          <w:lang w:eastAsia="en-US"/>
        </w:rPr>
        <w:t xml:space="preserve"> и К, 2017.</w:t>
      </w:r>
      <w:r w:rsidRPr="00052AED">
        <w:rPr>
          <w:rFonts w:eastAsiaTheme="minorHAnsi"/>
          <w:lang w:eastAsia="en-US"/>
        </w:rPr>
        <w:t xml:space="preserve"> – </w:t>
      </w:r>
      <w:r w:rsidRPr="00052AED">
        <w:rPr>
          <w:lang w:eastAsia="en-US"/>
        </w:rPr>
        <w:t xml:space="preserve">858 с. </w:t>
      </w:r>
      <w:r w:rsidRPr="00052AED">
        <w:rPr>
          <w:rFonts w:eastAsiaTheme="minorHAnsi"/>
          <w:lang w:eastAsia="en-US"/>
        </w:rPr>
        <w:t xml:space="preserve">– </w:t>
      </w:r>
      <w:r w:rsidRPr="00052AED">
        <w:rPr>
          <w:lang w:eastAsia="en-US"/>
        </w:rPr>
        <w:t>(Учебные издания для бакалавров) .</w:t>
      </w:r>
      <w:r w:rsidRPr="00052AED">
        <w:rPr>
          <w:rFonts w:eastAsiaTheme="minorHAnsi"/>
          <w:lang w:eastAsia="en-US"/>
        </w:rPr>
        <w:t xml:space="preserve"> – Режим доступа </w:t>
      </w:r>
      <w:hyperlink r:id="rId127" w:history="1">
        <w:r w:rsidRPr="00052AED">
          <w:rPr>
            <w:color w:val="000000" w:themeColor="text1"/>
            <w:lang w:eastAsia="en-US"/>
          </w:rPr>
          <w:t>http://znanium.com/catalog.php?bookinfo=935837</w:t>
        </w:r>
      </w:hyperlink>
    </w:p>
    <w:p w:rsidR="00052AED" w:rsidRPr="00052AED" w:rsidRDefault="00052AED" w:rsidP="00052AED">
      <w:pPr>
        <w:pStyle w:val="ad"/>
        <w:numPr>
          <w:ilvl w:val="0"/>
          <w:numId w:val="206"/>
        </w:numPr>
        <w:contextualSpacing/>
        <w:rPr>
          <w:rFonts w:eastAsiaTheme="minorHAnsi"/>
          <w:color w:val="000000" w:themeColor="text1"/>
          <w:shd w:val="clear" w:color="auto" w:fill="FFFFFF"/>
          <w:lang w:eastAsia="en-US"/>
        </w:rPr>
      </w:pPr>
      <w:r w:rsidRPr="00052AED">
        <w:rPr>
          <w:rFonts w:eastAsiaTheme="minorHAnsi"/>
          <w:shd w:val="clear" w:color="auto" w:fill="FFFFFF"/>
          <w:lang w:eastAsia="en-US"/>
        </w:rPr>
        <w:t xml:space="preserve">Экономика, организация и управление промышленным предприятием </w:t>
      </w:r>
      <w:r w:rsidRPr="00052AED">
        <w:rPr>
          <w:rFonts w:eastAsiaTheme="minorHAnsi"/>
          <w:lang w:eastAsia="en-US"/>
        </w:rPr>
        <w:t>[Электронный ресурс]</w:t>
      </w:r>
      <w:r w:rsidRPr="00052AED">
        <w:rPr>
          <w:rFonts w:eastAsiaTheme="minorHAnsi"/>
          <w:shd w:val="clear" w:color="auto" w:fill="FFFFFF"/>
          <w:lang w:eastAsia="en-US"/>
        </w:rPr>
        <w:t xml:space="preserve"> : учебник / Е. Д. Коршунова и др.</w:t>
      </w:r>
      <w:r w:rsidRPr="00052AED">
        <w:rPr>
          <w:rFonts w:eastAsiaTheme="minorHAnsi"/>
          <w:lang w:eastAsia="en-US"/>
        </w:rPr>
        <w:t xml:space="preserve"> – </w:t>
      </w:r>
      <w:r w:rsidRPr="00052AED">
        <w:rPr>
          <w:rFonts w:eastAsiaTheme="minorHAnsi"/>
          <w:shd w:val="clear" w:color="auto" w:fill="FFFFFF"/>
          <w:lang w:eastAsia="en-US"/>
        </w:rPr>
        <w:t xml:space="preserve">М.: КУРС: ИНФРА-М, 2017. </w:t>
      </w:r>
      <w:r w:rsidRPr="00052AED">
        <w:rPr>
          <w:rFonts w:eastAsiaTheme="minorHAnsi"/>
          <w:lang w:eastAsia="en-US"/>
        </w:rPr>
        <w:t xml:space="preserve">– </w:t>
      </w:r>
      <w:r w:rsidRPr="00052AED">
        <w:rPr>
          <w:rFonts w:eastAsiaTheme="minorHAnsi"/>
          <w:shd w:val="clear" w:color="auto" w:fill="FFFFFF"/>
          <w:lang w:eastAsia="en-US"/>
        </w:rPr>
        <w:t xml:space="preserve">272 с. </w:t>
      </w:r>
      <w:r w:rsidRPr="00052AED">
        <w:rPr>
          <w:rFonts w:eastAsiaTheme="minorHAnsi"/>
          <w:lang w:eastAsia="en-US"/>
        </w:rPr>
        <w:t>–</w:t>
      </w:r>
      <w:r w:rsidRPr="00052AED">
        <w:rPr>
          <w:rFonts w:eastAsiaTheme="minorHAnsi"/>
          <w:shd w:val="clear" w:color="auto" w:fill="FFFFFF"/>
          <w:lang w:eastAsia="en-US"/>
        </w:rPr>
        <w:t xml:space="preserve"> </w:t>
      </w:r>
      <w:r w:rsidRPr="00052AED">
        <w:rPr>
          <w:rFonts w:eastAsiaTheme="minorHAnsi"/>
          <w:lang w:eastAsia="en-US"/>
        </w:rPr>
        <w:t xml:space="preserve">Режим доступа: </w:t>
      </w:r>
      <w:hyperlink r:id="rId128" w:history="1">
        <w:r w:rsidRPr="00052AED">
          <w:rPr>
            <w:rFonts w:eastAsiaTheme="minorHAnsi"/>
            <w:color w:val="000000" w:themeColor="text1"/>
            <w:shd w:val="clear" w:color="auto" w:fill="FFFFFF"/>
            <w:lang w:eastAsia="en-US"/>
          </w:rPr>
          <w:t>http://znanium.com/catalog.php?bookinfo=635023</w:t>
        </w:r>
      </w:hyperlink>
    </w:p>
    <w:p w:rsidR="00052AED" w:rsidRPr="00052AED" w:rsidRDefault="00052AED" w:rsidP="00052AED">
      <w:pPr>
        <w:pStyle w:val="ad"/>
        <w:numPr>
          <w:ilvl w:val="0"/>
          <w:numId w:val="206"/>
        </w:numPr>
        <w:contextualSpacing/>
        <w:jc w:val="both"/>
        <w:rPr>
          <w:b/>
          <w:bCs/>
          <w:i/>
        </w:rPr>
      </w:pPr>
      <w:r w:rsidRPr="00052AED">
        <w:t xml:space="preserve">Экономика отрасли (строительство) : учебник / В.В. Акимов, А.Г. Герасимова, Т.Н. Макарова, В.Ф. Мерзляков, К.А. </w:t>
      </w:r>
      <w:proofErr w:type="spellStart"/>
      <w:r w:rsidRPr="00052AED">
        <w:t>Огай</w:t>
      </w:r>
      <w:proofErr w:type="spellEnd"/>
      <w:r w:rsidRPr="00052AED">
        <w:t>. — 2-е изд. — М. : ИНФРА</w:t>
      </w:r>
      <w:r w:rsidRPr="00052AED">
        <w:rPr>
          <w:rFonts w:hint="eastAsia"/>
        </w:rPr>
        <w:t>М</w:t>
      </w:r>
      <w:r w:rsidRPr="00052AED">
        <w:t xml:space="preserve">, 2018. — 300 с. + Доп. материалы [Электронный ресурс; Режим доступа http://www.znanium.com]. </w:t>
      </w:r>
    </w:p>
    <w:p w:rsidR="00052AED" w:rsidRPr="00052AED" w:rsidRDefault="00052AED" w:rsidP="00052AED">
      <w:pPr>
        <w:ind w:left="360" w:firstLine="348"/>
        <w:contextualSpacing/>
        <w:jc w:val="both"/>
        <w:rPr>
          <w:rFonts w:ascii="Times New Roman" w:hAnsi="Times New Roman"/>
          <w:b/>
          <w:bCs/>
        </w:rPr>
      </w:pPr>
      <w:r w:rsidRPr="00052AED">
        <w:rPr>
          <w:rFonts w:ascii="Times New Roman" w:hAnsi="Times New Roman"/>
          <w:b/>
          <w:bCs/>
        </w:rPr>
        <w:t xml:space="preserve">3.2.3. Дополнительные источники </w:t>
      </w:r>
    </w:p>
    <w:p w:rsidR="00052AED" w:rsidRPr="00052AED" w:rsidRDefault="00052AED" w:rsidP="00052AED">
      <w:pPr>
        <w:contextualSpacing/>
        <w:jc w:val="both"/>
        <w:rPr>
          <w:rFonts w:ascii="Times New Roman" w:hAnsi="Times New Roman"/>
          <w:b/>
          <w:bCs/>
        </w:rPr>
      </w:pPr>
    </w:p>
    <w:p w:rsidR="00052AED" w:rsidRPr="00052AED" w:rsidRDefault="00052AED" w:rsidP="00052AED">
      <w:pPr>
        <w:numPr>
          <w:ilvl w:val="0"/>
          <w:numId w:val="205"/>
        </w:numPr>
        <w:contextualSpacing/>
        <w:jc w:val="both"/>
        <w:rPr>
          <w:rFonts w:ascii="Times New Roman" w:hAnsi="Times New Roman"/>
          <w:bCs/>
        </w:rPr>
      </w:pPr>
      <w:r w:rsidRPr="00052AED">
        <w:rPr>
          <w:rFonts w:ascii="Times New Roman" w:hAnsi="Times New Roman"/>
          <w:bCs/>
        </w:rPr>
        <w:t>Градостроительный кодекс Российской Федерации. Федеральный закон Российской Федерации от 29.12.2004 № 190-ФЗ</w:t>
      </w:r>
    </w:p>
    <w:p w:rsidR="00052AED" w:rsidRPr="00052AED" w:rsidRDefault="00052AED" w:rsidP="00052AED">
      <w:pPr>
        <w:numPr>
          <w:ilvl w:val="0"/>
          <w:numId w:val="205"/>
        </w:numPr>
        <w:contextualSpacing/>
        <w:jc w:val="both"/>
        <w:rPr>
          <w:rFonts w:ascii="Times New Roman" w:hAnsi="Times New Roman"/>
          <w:bCs/>
        </w:rPr>
      </w:pPr>
      <w:r w:rsidRPr="00052AED">
        <w:rPr>
          <w:rFonts w:ascii="Times New Roman" w:hAnsi="Times New Roman"/>
          <w:bCs/>
        </w:rPr>
        <w:lastRenderedPageBreak/>
        <w:t>МДС 81-35.2004. Методика определения стоимости строительной продукции на территории Российской Федерации. – М.: Госстрой России, 2004</w:t>
      </w:r>
    </w:p>
    <w:p w:rsidR="00052AED" w:rsidRPr="00052AED" w:rsidRDefault="00052AED" w:rsidP="00052AED">
      <w:pPr>
        <w:numPr>
          <w:ilvl w:val="0"/>
          <w:numId w:val="205"/>
        </w:numPr>
        <w:contextualSpacing/>
        <w:jc w:val="both"/>
        <w:rPr>
          <w:rFonts w:ascii="Times New Roman" w:hAnsi="Times New Roman"/>
          <w:bCs/>
          <w:sz w:val="24"/>
          <w:szCs w:val="24"/>
        </w:rPr>
      </w:pPr>
      <w:r w:rsidRPr="00052AED">
        <w:rPr>
          <w:rFonts w:ascii="Times New Roman" w:eastAsiaTheme="minorHAnsi" w:hAnsi="Times New Roman"/>
          <w:bCs/>
          <w:sz w:val="24"/>
          <w:szCs w:val="24"/>
          <w:lang w:eastAsia="en-US"/>
        </w:rPr>
        <w:t>Методические рекомендации по практическим работам</w:t>
      </w:r>
    </w:p>
    <w:p w:rsidR="00052AED" w:rsidRPr="00052AED" w:rsidRDefault="00052AED" w:rsidP="00052AED">
      <w:pPr>
        <w:numPr>
          <w:ilvl w:val="0"/>
          <w:numId w:val="205"/>
        </w:numPr>
        <w:contextualSpacing/>
        <w:jc w:val="both"/>
        <w:rPr>
          <w:rFonts w:ascii="Times New Roman" w:hAnsi="Times New Roman"/>
          <w:bCs/>
          <w:sz w:val="24"/>
          <w:szCs w:val="24"/>
        </w:rPr>
      </w:pPr>
      <w:r w:rsidRPr="00052AED">
        <w:rPr>
          <w:rFonts w:ascii="Times New Roman" w:eastAsiaTheme="minorHAnsi" w:hAnsi="Times New Roman"/>
          <w:bCs/>
          <w:sz w:val="24"/>
          <w:szCs w:val="24"/>
          <w:lang w:eastAsia="en-US"/>
        </w:rPr>
        <w:t>Методические рекомендации по курсовой работе</w:t>
      </w:r>
    </w:p>
    <w:p w:rsidR="00052AED" w:rsidRPr="00052AED" w:rsidRDefault="00052AED" w:rsidP="00052AED">
      <w:pPr>
        <w:numPr>
          <w:ilvl w:val="0"/>
          <w:numId w:val="205"/>
        </w:numPr>
        <w:contextualSpacing/>
        <w:jc w:val="both"/>
        <w:rPr>
          <w:rFonts w:ascii="Times New Roman" w:hAnsi="Times New Roman"/>
          <w:bCs/>
          <w:sz w:val="24"/>
          <w:szCs w:val="24"/>
        </w:rPr>
      </w:pPr>
      <w:r w:rsidRPr="00052AED">
        <w:rPr>
          <w:rFonts w:ascii="Times New Roman" w:eastAsiaTheme="minorHAnsi" w:hAnsi="Times New Roman"/>
          <w:bCs/>
          <w:sz w:val="24"/>
          <w:szCs w:val="24"/>
          <w:lang w:eastAsia="en-US"/>
        </w:rPr>
        <w:t>Методические рекомендации по самостоятельной работе</w:t>
      </w:r>
    </w:p>
    <w:p w:rsidR="00052AED" w:rsidRPr="00052AED" w:rsidRDefault="00052AED" w:rsidP="00052AED">
      <w:pPr>
        <w:contextualSpacing/>
        <w:rPr>
          <w:rFonts w:ascii="Times New Roman" w:hAnsi="Times New Roman"/>
          <w:b/>
          <w:i/>
        </w:rPr>
      </w:pPr>
    </w:p>
    <w:p w:rsidR="00052AED" w:rsidRPr="00052AED" w:rsidRDefault="00052AED" w:rsidP="00052AED">
      <w:pPr>
        <w:numPr>
          <w:ilvl w:val="0"/>
          <w:numId w:val="205"/>
        </w:numPr>
        <w:contextualSpacing/>
        <w:rPr>
          <w:rFonts w:ascii="Times New Roman" w:hAnsi="Times New Roman"/>
          <w:b/>
          <w:i/>
        </w:rPr>
      </w:pPr>
      <w:r w:rsidRPr="00052AED">
        <w:rPr>
          <w:rFonts w:ascii="Times New Roman" w:hAnsi="Times New Roman"/>
          <w:b/>
          <w:i/>
        </w:rPr>
        <w:t>КОНТРОЛЬ И ОЦЕНКА РЕЗУЛЬТАТОВ ОСВОЕНИЯ УЧЕБНОЙ ДИСЦИПЛИНЫ</w:t>
      </w:r>
    </w:p>
    <w:p w:rsidR="00052AED" w:rsidRPr="00052AED" w:rsidRDefault="00052AED" w:rsidP="00052AED">
      <w:pPr>
        <w:ind w:left="360"/>
        <w:rPr>
          <w:rFonts w:ascii="Times New Roman" w:hAnsi="Times New Roman"/>
          <w:b/>
          <w:i/>
        </w:rPr>
      </w:pPr>
      <w:r w:rsidRPr="00052AED">
        <w:rPr>
          <w:rFonts w:ascii="Times New Roman" w:hAnsi="Times New Roman"/>
          <w:b/>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6"/>
      </w:tblGrid>
      <w:tr w:rsidR="00052AED" w:rsidRPr="00052AED" w:rsidTr="00910E31">
        <w:tc>
          <w:tcPr>
            <w:tcW w:w="1912" w:type="pct"/>
          </w:tcPr>
          <w:p w:rsidR="00052AED" w:rsidRPr="00052AED" w:rsidRDefault="00052AED" w:rsidP="00052AED">
            <w:pPr>
              <w:spacing w:line="240" w:lineRule="auto"/>
              <w:jc w:val="center"/>
              <w:rPr>
                <w:rFonts w:ascii="Times New Roman" w:hAnsi="Times New Roman"/>
                <w:b/>
                <w:bCs/>
                <w:i/>
              </w:rPr>
            </w:pPr>
            <w:r w:rsidRPr="00052AED">
              <w:rPr>
                <w:rFonts w:ascii="Times New Roman" w:hAnsi="Times New Roman"/>
                <w:b/>
                <w:bCs/>
                <w:i/>
              </w:rPr>
              <w:t>Результаты обучения</w:t>
            </w:r>
          </w:p>
        </w:tc>
        <w:tc>
          <w:tcPr>
            <w:tcW w:w="1580" w:type="pct"/>
          </w:tcPr>
          <w:p w:rsidR="00052AED" w:rsidRPr="00052AED" w:rsidRDefault="00052AED" w:rsidP="00052AED">
            <w:pPr>
              <w:spacing w:line="240" w:lineRule="auto"/>
              <w:jc w:val="center"/>
              <w:rPr>
                <w:rFonts w:ascii="Times New Roman" w:hAnsi="Times New Roman"/>
                <w:b/>
                <w:bCs/>
                <w:i/>
              </w:rPr>
            </w:pPr>
            <w:r w:rsidRPr="00052AED">
              <w:rPr>
                <w:rFonts w:ascii="Times New Roman" w:hAnsi="Times New Roman"/>
                <w:b/>
                <w:bCs/>
                <w:i/>
              </w:rPr>
              <w:t>Критерии оценки</w:t>
            </w:r>
          </w:p>
        </w:tc>
        <w:tc>
          <w:tcPr>
            <w:tcW w:w="1508" w:type="pct"/>
          </w:tcPr>
          <w:p w:rsidR="00052AED" w:rsidRPr="00052AED" w:rsidRDefault="00052AED" w:rsidP="00052AED">
            <w:pPr>
              <w:spacing w:line="240" w:lineRule="auto"/>
              <w:jc w:val="center"/>
              <w:rPr>
                <w:rFonts w:ascii="Times New Roman" w:hAnsi="Times New Roman"/>
                <w:b/>
                <w:bCs/>
                <w:i/>
              </w:rPr>
            </w:pPr>
            <w:r w:rsidRPr="00052AED">
              <w:rPr>
                <w:rFonts w:ascii="Times New Roman" w:hAnsi="Times New Roman"/>
                <w:b/>
                <w:bCs/>
                <w:i/>
              </w:rPr>
              <w:t>Методы оценки</w:t>
            </w:r>
          </w:p>
        </w:tc>
      </w:tr>
      <w:tr w:rsidR="009C08C5" w:rsidRPr="00052AED" w:rsidTr="00910E31">
        <w:trPr>
          <w:trHeight w:val="2192"/>
        </w:trPr>
        <w:tc>
          <w:tcPr>
            <w:tcW w:w="1912" w:type="pct"/>
          </w:tcPr>
          <w:p w:rsidR="009C08C5" w:rsidRPr="00052AED" w:rsidRDefault="009C08C5" w:rsidP="00052AED">
            <w:pPr>
              <w:spacing w:after="0" w:line="240" w:lineRule="auto"/>
              <w:rPr>
                <w:rFonts w:ascii="Times New Roman" w:hAnsi="Times New Roman"/>
                <w:b/>
                <w:bCs/>
                <w:i/>
                <w:szCs w:val="24"/>
              </w:rPr>
            </w:pPr>
            <w:r w:rsidRPr="00052AED">
              <w:rPr>
                <w:rFonts w:ascii="Times New Roman" w:hAnsi="Times New Roman"/>
                <w:b/>
                <w:bCs/>
                <w:i/>
                <w:szCs w:val="24"/>
              </w:rPr>
              <w:t>Знать:</w:t>
            </w:r>
          </w:p>
          <w:p w:rsidR="009C08C5" w:rsidRPr="00052AED" w:rsidRDefault="009C08C5"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состав трудовых и финансовых ресурсов организации;</w:t>
            </w:r>
          </w:p>
          <w:p w:rsidR="009C08C5" w:rsidRPr="00052AED" w:rsidRDefault="009C08C5"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 w:val="24"/>
                <w:szCs w:val="24"/>
                <w:lang w:eastAsia="en-US"/>
              </w:rPr>
            </w:pPr>
          </w:p>
          <w:p w:rsidR="009C08C5" w:rsidRPr="00052AED" w:rsidRDefault="009C08C5"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 w:val="24"/>
                <w:szCs w:val="24"/>
                <w:lang w:eastAsia="en-US"/>
              </w:rPr>
            </w:pPr>
          </w:p>
          <w:p w:rsidR="009C08C5" w:rsidRPr="00052AED" w:rsidRDefault="009C08C5" w:rsidP="00052AED">
            <w:pPr>
              <w:spacing w:after="0" w:line="240" w:lineRule="auto"/>
              <w:rPr>
                <w:rFonts w:ascii="Times New Roman" w:hAnsi="Times New Roman"/>
                <w:bCs/>
                <w:i/>
              </w:rPr>
            </w:pPr>
          </w:p>
        </w:tc>
        <w:tc>
          <w:tcPr>
            <w:tcW w:w="1580" w:type="pct"/>
          </w:tcPr>
          <w:p w:rsidR="009C08C5" w:rsidRPr="00052AED" w:rsidRDefault="009C08C5" w:rsidP="00052AED">
            <w:pPr>
              <w:spacing w:after="0" w:line="240" w:lineRule="auto"/>
              <w:rPr>
                <w:rFonts w:ascii="Times New Roman" w:eastAsiaTheme="minorHAnsi" w:hAnsi="Times New Roman" w:cstheme="minorBidi"/>
                <w:bCs/>
                <w:sz w:val="24"/>
                <w:lang w:eastAsia="en-US"/>
              </w:rPr>
            </w:pPr>
          </w:p>
          <w:p w:rsidR="009C08C5" w:rsidRPr="00052AED" w:rsidRDefault="009C08C5" w:rsidP="00052AED">
            <w:pPr>
              <w:spacing w:after="0" w:line="240" w:lineRule="auto"/>
              <w:rPr>
                <w:rFonts w:ascii="Times New Roman" w:eastAsia="Calibri" w:hAnsi="Times New Roman"/>
                <w:lang w:eastAsia="en-US"/>
              </w:rPr>
            </w:pPr>
            <w:r w:rsidRPr="00052AED">
              <w:rPr>
                <w:rFonts w:ascii="Times New Roman" w:eastAsia="Calibri" w:hAnsi="Times New Roman"/>
                <w:lang w:eastAsia="en-US"/>
              </w:rPr>
              <w:t>-</w:t>
            </w:r>
            <w:r>
              <w:rPr>
                <w:rFonts w:ascii="Times New Roman" w:eastAsia="Calibri" w:hAnsi="Times New Roman"/>
                <w:lang w:eastAsia="en-US"/>
              </w:rPr>
              <w:t xml:space="preserve">Определяет </w:t>
            </w:r>
            <w:r w:rsidRPr="00052AED">
              <w:rPr>
                <w:rFonts w:ascii="Times New Roman" w:eastAsia="Calibri" w:hAnsi="Times New Roman"/>
                <w:lang w:eastAsia="en-US"/>
              </w:rPr>
              <w:t xml:space="preserve"> персонал</w:t>
            </w:r>
            <w:r>
              <w:rPr>
                <w:rFonts w:ascii="Times New Roman" w:eastAsia="Calibri" w:hAnsi="Times New Roman"/>
                <w:lang w:eastAsia="en-US"/>
              </w:rPr>
              <w:t xml:space="preserve"> </w:t>
            </w:r>
            <w:r w:rsidRPr="00052AED">
              <w:rPr>
                <w:rFonts w:ascii="Times New Roman" w:eastAsia="Calibri" w:hAnsi="Times New Roman"/>
                <w:lang w:eastAsia="en-US"/>
              </w:rPr>
              <w:t>организации</w:t>
            </w:r>
            <w:r>
              <w:rPr>
                <w:rFonts w:ascii="Times New Roman" w:eastAsia="Calibri" w:hAnsi="Times New Roman"/>
                <w:lang w:eastAsia="en-US"/>
              </w:rPr>
              <w:t>,</w:t>
            </w:r>
            <w:r w:rsidRPr="00052AED">
              <w:rPr>
                <w:rFonts w:ascii="Times New Roman" w:eastAsia="Calibri" w:hAnsi="Times New Roman"/>
                <w:lang w:eastAsia="en-US"/>
              </w:rPr>
              <w:t xml:space="preserve"> </w:t>
            </w:r>
            <w:r>
              <w:rPr>
                <w:rFonts w:ascii="Times New Roman" w:eastAsia="Calibri" w:hAnsi="Times New Roman"/>
                <w:lang w:eastAsia="en-US"/>
              </w:rPr>
              <w:t>с</w:t>
            </w:r>
            <w:r w:rsidRPr="00052AED">
              <w:rPr>
                <w:rFonts w:ascii="Times New Roman" w:eastAsia="Calibri" w:hAnsi="Times New Roman"/>
                <w:vanish/>
                <w:lang w:eastAsia="en-US"/>
              </w:rPr>
              <w:t>Расчет</w:t>
            </w:r>
            <w:r w:rsidRPr="00052AED">
              <w:rPr>
                <w:rFonts w:ascii="Times New Roman" w:eastAsia="Calibri" w:hAnsi="Times New Roman"/>
                <w:lang w:eastAsia="en-US"/>
              </w:rPr>
              <w:t>труктур</w:t>
            </w:r>
            <w:r>
              <w:rPr>
                <w:rFonts w:ascii="Times New Roman" w:eastAsia="Calibri" w:hAnsi="Times New Roman"/>
                <w:lang w:eastAsia="en-US"/>
              </w:rPr>
              <w:t>у</w:t>
            </w:r>
            <w:r w:rsidRPr="00052AED">
              <w:rPr>
                <w:rFonts w:ascii="Times New Roman" w:eastAsia="Calibri" w:hAnsi="Times New Roman"/>
                <w:lang w:eastAsia="en-US"/>
              </w:rPr>
              <w:t xml:space="preserve">  количественных и качественных характеристика трудовых ресурсов. </w:t>
            </w:r>
          </w:p>
          <w:p w:rsidR="009C08C5" w:rsidRPr="00052AED" w:rsidRDefault="009C08C5" w:rsidP="00052AED">
            <w:pPr>
              <w:spacing w:after="0" w:line="240" w:lineRule="auto"/>
              <w:rPr>
                <w:rFonts w:ascii="Times New Roman" w:eastAsia="Calibri" w:hAnsi="Times New Roman"/>
                <w:lang w:eastAsia="en-US"/>
              </w:rPr>
            </w:pPr>
            <w:r w:rsidRPr="00052AED">
              <w:rPr>
                <w:rFonts w:ascii="Times New Roman" w:eastAsia="Calibri" w:hAnsi="Times New Roman"/>
                <w:lang w:eastAsia="en-US"/>
              </w:rPr>
              <w:t>-</w:t>
            </w:r>
            <w:r>
              <w:rPr>
                <w:rFonts w:ascii="Times New Roman" w:eastAsia="Calibri" w:hAnsi="Times New Roman"/>
                <w:lang w:eastAsia="en-US"/>
              </w:rPr>
              <w:t xml:space="preserve"> Владеет м</w:t>
            </w:r>
            <w:r w:rsidRPr="00052AED">
              <w:rPr>
                <w:rFonts w:ascii="Times New Roman" w:eastAsia="Calibri" w:hAnsi="Times New Roman"/>
                <w:lang w:eastAsia="en-US"/>
              </w:rPr>
              <w:t>етодик</w:t>
            </w:r>
            <w:r>
              <w:rPr>
                <w:rFonts w:ascii="Times New Roman" w:eastAsia="Calibri" w:hAnsi="Times New Roman"/>
                <w:lang w:eastAsia="en-US"/>
              </w:rPr>
              <w:t>ой</w:t>
            </w:r>
            <w:r w:rsidRPr="00052AED">
              <w:rPr>
                <w:rFonts w:ascii="Times New Roman" w:eastAsia="Calibri" w:hAnsi="Times New Roman"/>
                <w:lang w:eastAsia="en-US"/>
              </w:rPr>
              <w:t xml:space="preserve"> расчета численности работников организации</w:t>
            </w:r>
            <w:r>
              <w:rPr>
                <w:rFonts w:ascii="Times New Roman" w:eastAsia="Calibri" w:hAnsi="Times New Roman"/>
                <w:lang w:eastAsia="en-US"/>
              </w:rPr>
              <w:t>,</w:t>
            </w:r>
            <w:r w:rsidRPr="00052AED">
              <w:rPr>
                <w:rFonts w:ascii="Times New Roman" w:eastAsia="Calibri" w:hAnsi="Times New Roman"/>
                <w:lang w:eastAsia="en-US"/>
              </w:rPr>
              <w:t xml:space="preserve"> </w:t>
            </w:r>
            <w:r>
              <w:rPr>
                <w:rFonts w:ascii="Times New Roman" w:eastAsia="Calibri" w:hAnsi="Times New Roman"/>
                <w:lang w:eastAsia="en-US"/>
              </w:rPr>
              <w:t>п</w:t>
            </w:r>
            <w:r w:rsidRPr="00052AED">
              <w:rPr>
                <w:rFonts w:ascii="Times New Roman" w:eastAsia="Calibri" w:hAnsi="Times New Roman"/>
                <w:lang w:eastAsia="en-US"/>
              </w:rPr>
              <w:t>оказател</w:t>
            </w:r>
            <w:r>
              <w:rPr>
                <w:rFonts w:ascii="Times New Roman" w:eastAsia="Calibri" w:hAnsi="Times New Roman"/>
                <w:lang w:eastAsia="en-US"/>
              </w:rPr>
              <w:t>ей</w:t>
            </w:r>
            <w:r w:rsidRPr="00052AED">
              <w:rPr>
                <w:rFonts w:ascii="Times New Roman" w:eastAsia="Calibri" w:hAnsi="Times New Roman"/>
                <w:lang w:eastAsia="en-US"/>
              </w:rPr>
              <w:t xml:space="preserve"> производительности труда.  </w:t>
            </w:r>
          </w:p>
          <w:p w:rsidR="009C08C5"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w:t>
            </w:r>
            <w:r>
              <w:rPr>
                <w:rFonts w:ascii="Times New Roman" w:eastAsia="Calibri" w:hAnsi="Times New Roman"/>
                <w:bCs/>
                <w:lang w:eastAsia="en-US"/>
              </w:rPr>
              <w:t xml:space="preserve"> Ориентируется и выбирает и</w:t>
            </w:r>
            <w:r w:rsidRPr="00052AED">
              <w:rPr>
                <w:rFonts w:ascii="Times New Roman" w:eastAsia="Calibri" w:hAnsi="Times New Roman"/>
                <w:bCs/>
                <w:lang w:eastAsia="en-US"/>
              </w:rPr>
              <w:t>сточники формирования финансовых ресурсов предприятия.</w:t>
            </w:r>
          </w:p>
          <w:p w:rsidR="009C08C5" w:rsidRPr="00052AED"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 xml:space="preserve"> </w:t>
            </w:r>
            <w:r>
              <w:rPr>
                <w:rFonts w:ascii="Times New Roman" w:eastAsia="Calibri" w:hAnsi="Times New Roman"/>
                <w:bCs/>
                <w:lang w:eastAsia="en-US"/>
              </w:rPr>
              <w:t>Демонстрирует знания с</w:t>
            </w:r>
            <w:r w:rsidRPr="00052AED">
              <w:rPr>
                <w:rFonts w:ascii="Times New Roman" w:eastAsia="Calibri" w:hAnsi="Times New Roman"/>
                <w:bCs/>
                <w:lang w:eastAsia="en-US"/>
              </w:rPr>
              <w:t>труктур</w:t>
            </w:r>
            <w:r>
              <w:rPr>
                <w:rFonts w:ascii="Times New Roman" w:eastAsia="Calibri" w:hAnsi="Times New Roman"/>
                <w:bCs/>
                <w:lang w:eastAsia="en-US"/>
              </w:rPr>
              <w:t xml:space="preserve">ы </w:t>
            </w:r>
            <w:r w:rsidRPr="00052AED">
              <w:rPr>
                <w:rFonts w:ascii="Times New Roman" w:eastAsia="Calibri" w:hAnsi="Times New Roman"/>
                <w:bCs/>
                <w:lang w:eastAsia="en-US"/>
              </w:rPr>
              <w:t xml:space="preserve"> финансовых ресурсов предприятия</w:t>
            </w:r>
            <w:r>
              <w:rPr>
                <w:rFonts w:ascii="Times New Roman" w:eastAsia="Calibri" w:hAnsi="Times New Roman"/>
                <w:bCs/>
                <w:lang w:eastAsia="en-US"/>
              </w:rPr>
              <w:t>, ф</w:t>
            </w:r>
            <w:r w:rsidRPr="00052AED">
              <w:rPr>
                <w:rFonts w:ascii="Times New Roman" w:eastAsia="Calibri" w:hAnsi="Times New Roman"/>
                <w:bCs/>
                <w:lang w:eastAsia="en-US"/>
              </w:rPr>
              <w:t>инансов</w:t>
            </w:r>
            <w:r>
              <w:rPr>
                <w:rFonts w:ascii="Times New Roman" w:eastAsia="Calibri" w:hAnsi="Times New Roman"/>
                <w:bCs/>
                <w:lang w:eastAsia="en-US"/>
              </w:rPr>
              <w:t>ого</w:t>
            </w:r>
            <w:r w:rsidRPr="00052AED">
              <w:rPr>
                <w:rFonts w:ascii="Times New Roman" w:eastAsia="Calibri" w:hAnsi="Times New Roman"/>
                <w:bCs/>
                <w:lang w:eastAsia="en-US"/>
              </w:rPr>
              <w:t xml:space="preserve"> механизм</w:t>
            </w:r>
            <w:r>
              <w:rPr>
                <w:rFonts w:ascii="Times New Roman" w:eastAsia="Calibri" w:hAnsi="Times New Roman"/>
                <w:bCs/>
                <w:lang w:eastAsia="en-US"/>
              </w:rPr>
              <w:t>а</w:t>
            </w:r>
            <w:r w:rsidRPr="00052AED">
              <w:rPr>
                <w:rFonts w:ascii="Times New Roman" w:eastAsia="Calibri" w:hAnsi="Times New Roman"/>
                <w:bCs/>
                <w:lang w:eastAsia="en-US"/>
              </w:rPr>
              <w:t>, финансовы</w:t>
            </w:r>
            <w:r>
              <w:rPr>
                <w:rFonts w:ascii="Times New Roman" w:eastAsia="Calibri" w:hAnsi="Times New Roman"/>
                <w:bCs/>
                <w:lang w:eastAsia="en-US"/>
              </w:rPr>
              <w:t>х</w:t>
            </w:r>
            <w:r w:rsidRPr="00052AED">
              <w:rPr>
                <w:rFonts w:ascii="Times New Roman" w:eastAsia="Calibri" w:hAnsi="Times New Roman"/>
                <w:bCs/>
                <w:lang w:eastAsia="en-US"/>
              </w:rPr>
              <w:t xml:space="preserve"> метод</w:t>
            </w:r>
            <w:r>
              <w:rPr>
                <w:rFonts w:ascii="Times New Roman" w:eastAsia="Calibri" w:hAnsi="Times New Roman"/>
                <w:bCs/>
                <w:lang w:eastAsia="en-US"/>
              </w:rPr>
              <w:t>ов</w:t>
            </w:r>
            <w:r w:rsidRPr="00052AED">
              <w:rPr>
                <w:rFonts w:ascii="Times New Roman" w:eastAsia="Calibri" w:hAnsi="Times New Roman"/>
                <w:bCs/>
                <w:lang w:eastAsia="en-US"/>
              </w:rPr>
              <w:t>.</w:t>
            </w:r>
          </w:p>
          <w:p w:rsidR="009C08C5" w:rsidRPr="00052AED" w:rsidRDefault="009C08C5" w:rsidP="00052AED">
            <w:pPr>
              <w:spacing w:after="0" w:line="240" w:lineRule="auto"/>
              <w:rPr>
                <w:rFonts w:ascii="Times New Roman" w:eastAsiaTheme="minorHAnsi" w:hAnsi="Times New Roman" w:cstheme="minorBidi"/>
                <w:bCs/>
                <w:lang w:eastAsia="en-US"/>
              </w:rPr>
            </w:pPr>
            <w:r w:rsidRPr="00052AED">
              <w:rPr>
                <w:rFonts w:ascii="Times New Roman" w:eastAsiaTheme="minorHAnsi" w:hAnsi="Times New Roman" w:cstheme="minorBidi"/>
                <w:bCs/>
                <w:lang w:eastAsia="en-US"/>
              </w:rPr>
              <w:t>-Демонстрирует знания состава трудовых и финансовых ресурсов организации.</w:t>
            </w:r>
          </w:p>
        </w:tc>
        <w:tc>
          <w:tcPr>
            <w:tcW w:w="1508" w:type="pct"/>
            <w:vMerge w:val="restart"/>
          </w:tcPr>
          <w:p w:rsidR="009C08C5" w:rsidRPr="00052AED" w:rsidRDefault="009C08C5" w:rsidP="00052AED">
            <w:pPr>
              <w:spacing w:after="0" w:line="240" w:lineRule="auto"/>
              <w:rPr>
                <w:rFonts w:ascii="Times New Roman" w:eastAsiaTheme="minorHAnsi" w:hAnsi="Times New Roman" w:cstheme="minorBidi"/>
                <w:bCs/>
                <w:lang w:eastAsia="en-US"/>
              </w:rPr>
            </w:pPr>
          </w:p>
          <w:p w:rsidR="009C08C5" w:rsidRPr="00052AED" w:rsidRDefault="009C08C5" w:rsidP="00052AED">
            <w:pPr>
              <w:spacing w:after="0" w:line="240" w:lineRule="auto"/>
              <w:rPr>
                <w:rFonts w:ascii="Times New Roman" w:eastAsiaTheme="minorHAnsi" w:hAnsi="Times New Roman" w:cstheme="minorBidi"/>
                <w:bCs/>
                <w:lang w:eastAsia="en-US"/>
              </w:rPr>
            </w:pPr>
            <w:r w:rsidRPr="00052AED">
              <w:rPr>
                <w:rFonts w:ascii="Times New Roman" w:eastAsiaTheme="minorHAnsi" w:hAnsi="Times New Roman" w:cstheme="minorBidi"/>
                <w:bCs/>
                <w:lang w:eastAsia="en-US"/>
              </w:rPr>
              <w:t>Тестовый и устный контроль по заданной тематике</w:t>
            </w:r>
          </w:p>
          <w:p w:rsidR="009C08C5" w:rsidRPr="00052AED" w:rsidRDefault="009C08C5" w:rsidP="00052AED">
            <w:pPr>
              <w:spacing w:after="0" w:line="240" w:lineRule="auto"/>
              <w:rPr>
                <w:rFonts w:ascii="Times New Roman" w:eastAsiaTheme="minorHAnsi" w:hAnsi="Times New Roman" w:cstheme="minorBidi"/>
                <w:bCs/>
                <w:lang w:eastAsia="en-US"/>
              </w:rPr>
            </w:pPr>
          </w:p>
          <w:p w:rsidR="009C08C5" w:rsidRPr="00052AED" w:rsidRDefault="009C08C5" w:rsidP="009C08C5">
            <w:pPr>
              <w:spacing w:after="0" w:line="240" w:lineRule="auto"/>
              <w:rPr>
                <w:rFonts w:ascii="Times New Roman" w:hAnsi="Times New Roman"/>
                <w:bCs/>
                <w:i/>
              </w:rPr>
            </w:pPr>
          </w:p>
        </w:tc>
      </w:tr>
      <w:tr w:rsidR="009C08C5" w:rsidRPr="00052AED" w:rsidTr="00910E31">
        <w:trPr>
          <w:trHeight w:val="1549"/>
        </w:trPr>
        <w:tc>
          <w:tcPr>
            <w:tcW w:w="1912" w:type="pct"/>
          </w:tcPr>
          <w:p w:rsidR="009C08C5" w:rsidRPr="00052AED" w:rsidRDefault="009C08C5"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4"/>
                <w:szCs w:val="24"/>
              </w:rPr>
            </w:pPr>
            <w:r w:rsidRPr="00052AED">
              <w:rPr>
                <w:rFonts w:ascii="Times New Roman" w:eastAsiaTheme="minorHAnsi" w:hAnsi="Times New Roman"/>
                <w:szCs w:val="24"/>
                <w:lang w:eastAsia="en-US"/>
              </w:rPr>
              <w:t>- основные фонды и оборотные средства строительной организации, показатели их использования;</w:t>
            </w:r>
          </w:p>
        </w:tc>
        <w:tc>
          <w:tcPr>
            <w:tcW w:w="1580" w:type="pct"/>
          </w:tcPr>
          <w:p w:rsidR="009C08C5" w:rsidRPr="00052AED"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w:t>
            </w:r>
            <w:r>
              <w:rPr>
                <w:rFonts w:ascii="Times New Roman" w:eastAsia="Calibri" w:hAnsi="Times New Roman"/>
                <w:bCs/>
                <w:lang w:eastAsia="en-US"/>
              </w:rPr>
              <w:t>Ориентируется в  п</w:t>
            </w:r>
            <w:r w:rsidRPr="00052AED">
              <w:rPr>
                <w:rFonts w:ascii="Times New Roman" w:eastAsia="Calibri" w:hAnsi="Times New Roman"/>
                <w:bCs/>
                <w:lang w:eastAsia="en-US"/>
              </w:rPr>
              <w:t>оняти</w:t>
            </w:r>
            <w:r>
              <w:rPr>
                <w:rFonts w:ascii="Times New Roman" w:eastAsia="Calibri" w:hAnsi="Times New Roman"/>
                <w:bCs/>
                <w:lang w:eastAsia="en-US"/>
              </w:rPr>
              <w:t>и</w:t>
            </w:r>
            <w:r w:rsidRPr="00052AED">
              <w:rPr>
                <w:rFonts w:ascii="Times New Roman" w:eastAsia="Calibri" w:hAnsi="Times New Roman"/>
                <w:bCs/>
                <w:lang w:eastAsia="en-US"/>
              </w:rPr>
              <w:t>, классификаци</w:t>
            </w:r>
            <w:r>
              <w:rPr>
                <w:rFonts w:ascii="Times New Roman" w:eastAsia="Calibri" w:hAnsi="Times New Roman"/>
                <w:bCs/>
                <w:lang w:eastAsia="en-US"/>
              </w:rPr>
              <w:t>и</w:t>
            </w:r>
            <w:r w:rsidRPr="00052AED">
              <w:rPr>
                <w:rFonts w:ascii="Times New Roman" w:eastAsia="Calibri" w:hAnsi="Times New Roman"/>
                <w:bCs/>
                <w:lang w:eastAsia="en-US"/>
              </w:rPr>
              <w:t>, структур</w:t>
            </w:r>
            <w:r>
              <w:rPr>
                <w:rFonts w:ascii="Times New Roman" w:eastAsia="Calibri" w:hAnsi="Times New Roman"/>
                <w:bCs/>
                <w:lang w:eastAsia="en-US"/>
              </w:rPr>
              <w:t>е</w:t>
            </w:r>
            <w:r w:rsidRPr="00052AED">
              <w:rPr>
                <w:rFonts w:ascii="Times New Roman" w:eastAsia="Calibri" w:hAnsi="Times New Roman"/>
                <w:bCs/>
                <w:lang w:eastAsia="en-US"/>
              </w:rPr>
              <w:t xml:space="preserve"> основных фондов и о</w:t>
            </w:r>
            <w:r>
              <w:t xml:space="preserve"> </w:t>
            </w:r>
            <w:r w:rsidRPr="009C08C5">
              <w:rPr>
                <w:rFonts w:ascii="Times New Roman" w:eastAsia="Calibri" w:hAnsi="Times New Roman"/>
                <w:bCs/>
                <w:lang w:eastAsia="en-US"/>
              </w:rPr>
              <w:t xml:space="preserve">Ориентируется и выбирает </w:t>
            </w:r>
            <w:r>
              <w:rPr>
                <w:rFonts w:ascii="Times New Roman" w:eastAsia="Calibri" w:hAnsi="Times New Roman"/>
                <w:bCs/>
                <w:lang w:eastAsia="en-US"/>
              </w:rPr>
              <w:t>о</w:t>
            </w:r>
            <w:r w:rsidRPr="00052AED">
              <w:rPr>
                <w:rFonts w:ascii="Times New Roman" w:eastAsia="Calibri" w:hAnsi="Times New Roman"/>
                <w:bCs/>
                <w:lang w:eastAsia="en-US"/>
              </w:rPr>
              <w:t xml:space="preserve">боротных средств. </w:t>
            </w:r>
          </w:p>
          <w:p w:rsidR="009C08C5" w:rsidRPr="00052AED" w:rsidRDefault="009C08C5" w:rsidP="00052AED">
            <w:pPr>
              <w:spacing w:after="0" w:line="240" w:lineRule="auto"/>
              <w:rPr>
                <w:rFonts w:ascii="Times New Roman" w:eastAsiaTheme="minorHAnsi" w:hAnsi="Times New Roman" w:cstheme="minorBidi"/>
                <w:bCs/>
                <w:sz w:val="24"/>
                <w:highlight w:val="green"/>
                <w:lang w:eastAsia="en-US"/>
              </w:rPr>
            </w:pPr>
            <w:r>
              <w:rPr>
                <w:rFonts w:ascii="Times New Roman" w:eastAsia="Calibri" w:hAnsi="Times New Roman"/>
                <w:bCs/>
                <w:lang w:eastAsia="en-US"/>
              </w:rPr>
              <w:t>и</w:t>
            </w:r>
            <w:r w:rsidRPr="00052AED">
              <w:rPr>
                <w:rFonts w:ascii="Times New Roman" w:eastAsia="Calibri" w:hAnsi="Times New Roman"/>
                <w:bCs/>
                <w:lang w:eastAsia="en-US"/>
              </w:rPr>
              <w:t>сточники формирования основных фондов и оборотных средств.</w:t>
            </w:r>
          </w:p>
          <w:p w:rsidR="009C08C5"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w:t>
            </w:r>
            <w:r>
              <w:rPr>
                <w:rFonts w:ascii="Times New Roman" w:eastAsia="Calibri" w:hAnsi="Times New Roman"/>
                <w:bCs/>
                <w:lang w:eastAsia="en-US"/>
              </w:rPr>
              <w:t xml:space="preserve">Оценивает </w:t>
            </w:r>
            <w:r w:rsidRPr="00052AED">
              <w:rPr>
                <w:rFonts w:ascii="Times New Roman" w:eastAsia="Calibri" w:hAnsi="Times New Roman"/>
                <w:bCs/>
                <w:lang w:eastAsia="en-US"/>
              </w:rPr>
              <w:t xml:space="preserve"> основны</w:t>
            </w:r>
            <w:r>
              <w:rPr>
                <w:rFonts w:ascii="Times New Roman" w:eastAsia="Calibri" w:hAnsi="Times New Roman"/>
                <w:bCs/>
                <w:lang w:eastAsia="en-US"/>
              </w:rPr>
              <w:t>е</w:t>
            </w:r>
            <w:r w:rsidRPr="00052AED">
              <w:rPr>
                <w:rFonts w:ascii="Times New Roman" w:eastAsia="Calibri" w:hAnsi="Times New Roman"/>
                <w:bCs/>
                <w:lang w:eastAsia="en-US"/>
              </w:rPr>
              <w:t xml:space="preserve"> фонд</w:t>
            </w:r>
            <w:r>
              <w:rPr>
                <w:rFonts w:ascii="Times New Roman" w:eastAsia="Calibri" w:hAnsi="Times New Roman"/>
                <w:bCs/>
                <w:lang w:eastAsia="en-US"/>
              </w:rPr>
              <w:t>ы</w:t>
            </w:r>
            <w:r w:rsidRPr="00052AED">
              <w:rPr>
                <w:rFonts w:ascii="Times New Roman" w:eastAsia="Calibri" w:hAnsi="Times New Roman"/>
                <w:bCs/>
                <w:lang w:eastAsia="en-US"/>
              </w:rPr>
              <w:t xml:space="preserve"> в натуральной и денежной форме. </w:t>
            </w:r>
          </w:p>
          <w:p w:rsidR="009C08C5" w:rsidRPr="00052AED" w:rsidRDefault="009C08C5" w:rsidP="00052AED">
            <w:pPr>
              <w:spacing w:after="0" w:line="240" w:lineRule="auto"/>
              <w:rPr>
                <w:rFonts w:ascii="Times New Roman" w:eastAsia="Calibri" w:hAnsi="Times New Roman"/>
                <w:bCs/>
                <w:lang w:eastAsia="en-US"/>
              </w:rPr>
            </w:pPr>
            <w:r>
              <w:rPr>
                <w:rFonts w:ascii="Times New Roman" w:eastAsia="Calibri" w:hAnsi="Times New Roman"/>
                <w:bCs/>
                <w:lang w:eastAsia="en-US"/>
              </w:rPr>
              <w:t xml:space="preserve"> Знает в</w:t>
            </w:r>
            <w:r w:rsidRPr="00052AED">
              <w:rPr>
                <w:rFonts w:ascii="Times New Roman" w:eastAsia="Calibri" w:hAnsi="Times New Roman"/>
                <w:bCs/>
                <w:lang w:eastAsia="en-US"/>
              </w:rPr>
              <w:t>иды износа.</w:t>
            </w:r>
          </w:p>
          <w:p w:rsidR="009C08C5" w:rsidRPr="00052AED" w:rsidRDefault="009C08C5"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w:t>
            </w:r>
            <w:r>
              <w:rPr>
                <w:rFonts w:ascii="Times New Roman" w:eastAsia="Calibri" w:hAnsi="Times New Roman"/>
                <w:bCs/>
                <w:lang w:eastAsia="en-US"/>
              </w:rPr>
              <w:t xml:space="preserve"> Использует м</w:t>
            </w:r>
            <w:r w:rsidRPr="00052AED">
              <w:rPr>
                <w:rFonts w:ascii="Times New Roman" w:eastAsia="Calibri" w:hAnsi="Times New Roman"/>
                <w:bCs/>
                <w:lang w:eastAsia="en-US"/>
              </w:rPr>
              <w:t>етоды амортизационных начислений</w:t>
            </w:r>
            <w:r>
              <w:rPr>
                <w:rFonts w:ascii="Times New Roman" w:eastAsia="Calibri" w:hAnsi="Times New Roman"/>
                <w:bCs/>
                <w:lang w:eastAsia="en-US"/>
              </w:rPr>
              <w:t>.</w:t>
            </w:r>
          </w:p>
          <w:p w:rsidR="009C08C5" w:rsidRPr="00052AED" w:rsidRDefault="009C08C5" w:rsidP="009C08C5">
            <w:pPr>
              <w:spacing w:after="0" w:line="240" w:lineRule="auto"/>
              <w:rPr>
                <w:rFonts w:ascii="Times New Roman" w:eastAsia="Calibri" w:hAnsi="Times New Roman"/>
                <w:bCs/>
                <w:lang w:eastAsia="en-US"/>
              </w:rPr>
            </w:pPr>
            <w:r>
              <w:rPr>
                <w:rFonts w:ascii="Times New Roman" w:eastAsia="Calibri" w:hAnsi="Times New Roman"/>
                <w:bCs/>
                <w:lang w:eastAsia="en-US"/>
              </w:rPr>
              <w:t>Демонстрирует знания п</w:t>
            </w:r>
            <w:r w:rsidRPr="00052AED">
              <w:rPr>
                <w:rFonts w:ascii="Times New Roman" w:eastAsia="Calibri" w:hAnsi="Times New Roman"/>
                <w:bCs/>
                <w:lang w:eastAsia="en-US"/>
              </w:rPr>
              <w:t>оказател</w:t>
            </w:r>
            <w:r>
              <w:rPr>
                <w:rFonts w:ascii="Times New Roman" w:eastAsia="Calibri" w:hAnsi="Times New Roman"/>
                <w:bCs/>
                <w:lang w:eastAsia="en-US"/>
              </w:rPr>
              <w:t xml:space="preserve">ей </w:t>
            </w:r>
            <w:r w:rsidRPr="00052AED">
              <w:rPr>
                <w:rFonts w:ascii="Times New Roman" w:eastAsia="Calibri" w:hAnsi="Times New Roman"/>
                <w:bCs/>
                <w:lang w:eastAsia="en-US"/>
              </w:rPr>
              <w:t xml:space="preserve"> использования основных фондов и оборотных средств.</w:t>
            </w:r>
          </w:p>
        </w:tc>
        <w:tc>
          <w:tcPr>
            <w:tcW w:w="1508" w:type="pct"/>
            <w:vMerge/>
          </w:tcPr>
          <w:p w:rsidR="009C08C5" w:rsidRPr="00052AED" w:rsidRDefault="009C08C5" w:rsidP="00052AED">
            <w:pPr>
              <w:spacing w:after="0" w:line="240" w:lineRule="auto"/>
              <w:rPr>
                <w:rFonts w:ascii="Times New Roman" w:eastAsiaTheme="minorHAnsi" w:hAnsi="Times New Roman" w:cstheme="minorBidi"/>
                <w:bCs/>
                <w:lang w:eastAsia="en-US"/>
              </w:rPr>
            </w:pPr>
          </w:p>
        </w:tc>
      </w:tr>
      <w:tr w:rsidR="00052AED" w:rsidRPr="00052AED" w:rsidTr="00910E31">
        <w:trPr>
          <w:trHeight w:val="73"/>
        </w:trPr>
        <w:tc>
          <w:tcPr>
            <w:tcW w:w="1912" w:type="pct"/>
          </w:tcPr>
          <w:p w:rsidR="00052AED" w:rsidRPr="00052AED" w:rsidRDefault="00052AED"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lastRenderedPageBreak/>
              <w:t>- основные технико-экономические показатели хозяйственно-финансовой деятельности организации;</w:t>
            </w:r>
          </w:p>
          <w:p w:rsidR="00052AED" w:rsidRPr="00052AED" w:rsidRDefault="00052AED"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механизмы ценообразования на строительную продукцию, формы оплаты труда;</w:t>
            </w:r>
          </w:p>
          <w:p w:rsidR="00052AED" w:rsidRPr="00052AED" w:rsidRDefault="00052AED"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содержание основных составляющих общего менеджмента;</w:t>
            </w:r>
          </w:p>
          <w:p w:rsidR="00052AED" w:rsidRPr="00052AED" w:rsidRDefault="00052AED" w:rsidP="0005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heme="minorHAnsi" w:hAnsi="Times New Roman"/>
                <w:szCs w:val="24"/>
                <w:lang w:eastAsia="en-US"/>
              </w:rPr>
            </w:pPr>
            <w:r w:rsidRPr="00052AED">
              <w:rPr>
                <w:rFonts w:ascii="Times New Roman" w:eastAsiaTheme="minorHAnsi" w:hAnsi="Times New Roman"/>
                <w:szCs w:val="24"/>
                <w:lang w:eastAsia="en-US"/>
              </w:rPr>
              <w:t>- требования, предъявляемые к современному менеджеру;</w:t>
            </w:r>
          </w:p>
          <w:p w:rsidR="00052AED" w:rsidRPr="00052AED" w:rsidRDefault="00052AED" w:rsidP="00052AED">
            <w:pPr>
              <w:spacing w:after="0" w:line="240" w:lineRule="auto"/>
              <w:rPr>
                <w:rFonts w:ascii="Times New Roman" w:eastAsiaTheme="minorHAnsi" w:hAnsi="Times New Roman"/>
                <w:sz w:val="24"/>
                <w:szCs w:val="24"/>
                <w:lang w:eastAsia="en-US"/>
              </w:rPr>
            </w:pPr>
            <w:r w:rsidRPr="00052AED">
              <w:rPr>
                <w:rFonts w:ascii="Times New Roman" w:eastAsiaTheme="minorHAnsi" w:hAnsi="Times New Roman"/>
                <w:szCs w:val="24"/>
                <w:lang w:eastAsia="en-US"/>
              </w:rPr>
              <w:t>- стратегию и тактику маркетинга;</w:t>
            </w:r>
          </w:p>
        </w:tc>
        <w:tc>
          <w:tcPr>
            <w:tcW w:w="1580" w:type="pct"/>
          </w:tcPr>
          <w:p w:rsidR="00052AED" w:rsidRPr="00052AED" w:rsidRDefault="00FC1B77"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Theme="minorHAnsi" w:hAnsi="Times New Roman" w:cstheme="minorBidi"/>
                <w:lang w:eastAsia="en-US"/>
              </w:rPr>
              <w:t>Демонстрирует знания  в</w:t>
            </w:r>
            <w:r w:rsidR="00052AED" w:rsidRPr="00052AED">
              <w:rPr>
                <w:rFonts w:ascii="Times New Roman" w:eastAsiaTheme="minorHAnsi" w:hAnsi="Times New Roman" w:cstheme="minorBidi"/>
                <w:lang w:eastAsia="en-US"/>
              </w:rPr>
              <w:t>ид</w:t>
            </w:r>
            <w:r>
              <w:rPr>
                <w:rFonts w:ascii="Times New Roman" w:eastAsiaTheme="minorHAnsi" w:hAnsi="Times New Roman" w:cstheme="minorBidi"/>
                <w:lang w:eastAsia="en-US"/>
              </w:rPr>
              <w:t>ов</w:t>
            </w:r>
            <w:r w:rsidR="00052AED" w:rsidRPr="00052AED">
              <w:rPr>
                <w:rFonts w:ascii="Times New Roman" w:eastAsiaTheme="minorHAnsi" w:hAnsi="Times New Roman" w:cstheme="minorBidi"/>
                <w:lang w:eastAsia="en-US"/>
              </w:rPr>
              <w:t xml:space="preserve"> прибыли и показател</w:t>
            </w:r>
            <w:r>
              <w:rPr>
                <w:rFonts w:ascii="Times New Roman" w:eastAsiaTheme="minorHAnsi" w:hAnsi="Times New Roman" w:cstheme="minorBidi"/>
                <w:lang w:eastAsia="en-US"/>
              </w:rPr>
              <w:t>ей</w:t>
            </w:r>
            <w:r w:rsidR="00052AED" w:rsidRPr="00052AED">
              <w:rPr>
                <w:rFonts w:ascii="Times New Roman" w:eastAsiaTheme="minorHAnsi" w:hAnsi="Times New Roman" w:cstheme="minorBidi"/>
                <w:lang w:eastAsia="en-US"/>
              </w:rPr>
              <w:t xml:space="preserve"> рентабельности</w:t>
            </w:r>
            <w:r>
              <w:rPr>
                <w:rFonts w:ascii="Times New Roman" w:eastAsiaTheme="minorHAnsi" w:hAnsi="Times New Roman" w:cstheme="minorBidi"/>
                <w:lang w:eastAsia="en-US"/>
              </w:rPr>
              <w:t>;</w:t>
            </w:r>
            <w:r w:rsidR="00052AED" w:rsidRPr="00052AED">
              <w:rPr>
                <w:rFonts w:ascii="Times New Roman" w:eastAsiaTheme="minorHAnsi" w:hAnsi="Times New Roman" w:cstheme="minorBidi"/>
                <w:lang w:eastAsia="en-US"/>
              </w:rPr>
              <w:t xml:space="preserve"> </w:t>
            </w:r>
          </w:p>
          <w:p w:rsidR="00052AED" w:rsidRPr="00052AED" w:rsidRDefault="00FC1B77"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Theme="minorHAnsi" w:hAnsi="Times New Roman" w:cstheme="minorBidi"/>
                <w:lang w:eastAsia="en-US"/>
              </w:rPr>
              <w:t>с</w:t>
            </w:r>
            <w:r w:rsidR="00052AED" w:rsidRPr="00052AED">
              <w:rPr>
                <w:rFonts w:ascii="Times New Roman" w:eastAsiaTheme="minorHAnsi" w:hAnsi="Times New Roman" w:cstheme="minorBidi"/>
                <w:lang w:eastAsia="en-US"/>
              </w:rPr>
              <w:t>труктур</w:t>
            </w:r>
            <w:r>
              <w:rPr>
                <w:rFonts w:ascii="Times New Roman" w:eastAsiaTheme="minorHAnsi" w:hAnsi="Times New Roman" w:cstheme="minorBidi"/>
                <w:lang w:eastAsia="en-US"/>
              </w:rPr>
              <w:t xml:space="preserve">ы </w:t>
            </w:r>
            <w:r w:rsidR="00052AED" w:rsidRPr="00052AED">
              <w:rPr>
                <w:rFonts w:ascii="Times New Roman" w:eastAsiaTheme="minorHAnsi" w:hAnsi="Times New Roman" w:cstheme="minorBidi"/>
                <w:lang w:eastAsia="en-US"/>
              </w:rPr>
              <w:t>сметной стоимости строительно-монтажных работ</w:t>
            </w:r>
            <w:r>
              <w:rPr>
                <w:rFonts w:ascii="Times New Roman" w:eastAsiaTheme="minorHAnsi" w:hAnsi="Times New Roman" w:cstheme="minorBidi"/>
                <w:lang w:eastAsia="en-US"/>
              </w:rPr>
              <w:t>, ф</w:t>
            </w:r>
            <w:r w:rsidR="00052AED" w:rsidRPr="00052AED">
              <w:rPr>
                <w:rFonts w:ascii="Times New Roman" w:eastAsiaTheme="minorHAnsi" w:hAnsi="Times New Roman" w:cstheme="minorBidi"/>
                <w:lang w:eastAsia="en-US"/>
              </w:rPr>
              <w:t>ормы оплаты труда</w:t>
            </w:r>
            <w:r>
              <w:rPr>
                <w:rFonts w:ascii="Times New Roman" w:eastAsiaTheme="minorHAnsi" w:hAnsi="Times New Roman" w:cstheme="minorBidi"/>
                <w:lang w:eastAsia="en-US"/>
              </w:rPr>
              <w:t>,</w:t>
            </w:r>
            <w:r w:rsidR="00052AED" w:rsidRPr="00052AED">
              <w:rPr>
                <w:rFonts w:ascii="Times New Roman" w:eastAsiaTheme="minorHAnsi" w:hAnsi="Times New Roman" w:cstheme="minorBidi"/>
                <w:lang w:eastAsia="en-US"/>
              </w:rPr>
              <w:t xml:space="preserve"> </w:t>
            </w:r>
          </w:p>
          <w:p w:rsidR="00052AED" w:rsidRPr="00052AED" w:rsidRDefault="00FC1B77"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Calibri" w:hAnsi="Times New Roman"/>
                <w:bCs/>
                <w:lang w:eastAsia="en-US"/>
              </w:rPr>
              <w:t>ф</w:t>
            </w:r>
            <w:r w:rsidR="00052AED" w:rsidRPr="00052AED">
              <w:rPr>
                <w:rFonts w:ascii="Times New Roman" w:eastAsia="Calibri" w:hAnsi="Times New Roman"/>
                <w:bCs/>
                <w:lang w:eastAsia="en-US"/>
              </w:rPr>
              <w:t>ункци</w:t>
            </w:r>
            <w:r>
              <w:rPr>
                <w:rFonts w:ascii="Times New Roman" w:eastAsia="Calibri" w:hAnsi="Times New Roman"/>
                <w:bCs/>
                <w:lang w:eastAsia="en-US"/>
              </w:rPr>
              <w:t>й</w:t>
            </w:r>
            <w:r w:rsidR="00052AED" w:rsidRPr="00052AED">
              <w:rPr>
                <w:rFonts w:ascii="Times New Roman" w:eastAsia="Calibri" w:hAnsi="Times New Roman"/>
                <w:bCs/>
                <w:lang w:eastAsia="en-US"/>
              </w:rPr>
              <w:t xml:space="preserve"> менеджмента</w:t>
            </w:r>
            <w:r>
              <w:rPr>
                <w:rFonts w:ascii="Times New Roman" w:eastAsia="Calibri" w:hAnsi="Times New Roman"/>
                <w:bCs/>
                <w:lang w:eastAsia="en-US"/>
              </w:rPr>
              <w:t>,</w:t>
            </w:r>
          </w:p>
          <w:p w:rsidR="00052AED" w:rsidRPr="00052AED" w:rsidRDefault="00FC1B77"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Theme="minorHAnsi" w:hAnsi="Times New Roman" w:cstheme="minorBidi"/>
                <w:lang w:eastAsia="en-US"/>
              </w:rPr>
              <w:t>т</w:t>
            </w:r>
            <w:r w:rsidR="00052AED" w:rsidRPr="00052AED">
              <w:rPr>
                <w:rFonts w:ascii="Times New Roman" w:eastAsiaTheme="minorHAnsi" w:hAnsi="Times New Roman" w:cstheme="minorBidi"/>
                <w:lang w:eastAsia="en-US"/>
              </w:rPr>
              <w:t>ребовани</w:t>
            </w:r>
            <w:r>
              <w:rPr>
                <w:rFonts w:ascii="Times New Roman" w:eastAsiaTheme="minorHAnsi" w:hAnsi="Times New Roman" w:cstheme="minorBidi"/>
                <w:lang w:eastAsia="en-US"/>
              </w:rPr>
              <w:t>й</w:t>
            </w:r>
            <w:r w:rsidR="00052AED" w:rsidRPr="00052AED">
              <w:rPr>
                <w:rFonts w:ascii="Times New Roman" w:eastAsiaTheme="minorHAnsi" w:hAnsi="Times New Roman" w:cstheme="minorBidi"/>
                <w:lang w:eastAsia="en-US"/>
              </w:rPr>
              <w:t xml:space="preserve">, </w:t>
            </w:r>
            <w:r w:rsidR="00A14D95">
              <w:rPr>
                <w:rFonts w:ascii="Times New Roman" w:eastAsiaTheme="minorHAnsi" w:hAnsi="Times New Roman" w:cstheme="minorBidi"/>
                <w:lang w:eastAsia="en-US"/>
              </w:rPr>
              <w:t xml:space="preserve"> </w:t>
            </w:r>
            <w:r w:rsidR="00052AED" w:rsidRPr="00052AED">
              <w:rPr>
                <w:rFonts w:ascii="Times New Roman" w:eastAsiaTheme="minorHAnsi" w:hAnsi="Times New Roman" w:cstheme="minorBidi"/>
                <w:lang w:eastAsia="en-US"/>
              </w:rPr>
              <w:t>предъявляемые к современному менеджеру</w:t>
            </w:r>
            <w:r>
              <w:rPr>
                <w:rFonts w:ascii="Times New Roman" w:eastAsiaTheme="minorHAnsi" w:hAnsi="Times New Roman" w:cstheme="minorBidi"/>
                <w:lang w:eastAsia="en-US"/>
              </w:rPr>
              <w:t>, с</w:t>
            </w:r>
            <w:r w:rsidR="00052AED" w:rsidRPr="00052AED">
              <w:rPr>
                <w:rFonts w:ascii="Times New Roman" w:eastAsiaTheme="minorHAnsi" w:hAnsi="Times New Roman" w:cstheme="minorBidi"/>
                <w:lang w:eastAsia="en-US"/>
              </w:rPr>
              <w:t>тратегия и тактика маркетинга.</w:t>
            </w:r>
          </w:p>
          <w:p w:rsidR="00052AED" w:rsidRPr="00052AED" w:rsidRDefault="00052AED" w:rsidP="00052AED">
            <w:pPr>
              <w:widowControl w:val="0"/>
              <w:autoSpaceDE w:val="0"/>
              <w:autoSpaceDN w:val="0"/>
              <w:adjustRightInd w:val="0"/>
              <w:spacing w:after="0" w:line="240" w:lineRule="auto"/>
              <w:rPr>
                <w:rFonts w:ascii="Times New Roman" w:eastAsiaTheme="minorHAnsi" w:hAnsi="Times New Roman" w:cstheme="minorBidi"/>
                <w:highlight w:val="green"/>
                <w:lang w:eastAsia="en-US"/>
              </w:rPr>
            </w:pPr>
          </w:p>
          <w:p w:rsidR="00052AED" w:rsidRPr="00052AED" w:rsidRDefault="00052AED" w:rsidP="00052AED">
            <w:pPr>
              <w:widowControl w:val="0"/>
              <w:autoSpaceDE w:val="0"/>
              <w:autoSpaceDN w:val="0"/>
              <w:adjustRightInd w:val="0"/>
              <w:spacing w:after="0" w:line="240" w:lineRule="auto"/>
              <w:rPr>
                <w:rFonts w:ascii="Times New Roman" w:eastAsiaTheme="minorHAnsi" w:hAnsi="Times New Roman" w:cstheme="minorBidi"/>
                <w:highlight w:val="lightGray"/>
                <w:lang w:eastAsia="en-US"/>
              </w:rPr>
            </w:pPr>
          </w:p>
          <w:p w:rsidR="00052AED" w:rsidRPr="00052AED" w:rsidRDefault="00052AED" w:rsidP="00052AED">
            <w:pPr>
              <w:spacing w:line="240" w:lineRule="auto"/>
              <w:rPr>
                <w:rFonts w:ascii="Times New Roman" w:eastAsiaTheme="minorHAnsi" w:hAnsi="Times New Roman" w:cstheme="minorBidi"/>
                <w:bCs/>
                <w:highlight w:val="lightGray"/>
                <w:lang w:eastAsia="en-US"/>
              </w:rPr>
            </w:pPr>
          </w:p>
        </w:tc>
        <w:tc>
          <w:tcPr>
            <w:tcW w:w="1508" w:type="pct"/>
          </w:tcPr>
          <w:p w:rsidR="00052AED" w:rsidRPr="00052AED" w:rsidRDefault="00052AED" w:rsidP="00052AED">
            <w:pPr>
              <w:spacing w:after="0" w:line="240" w:lineRule="auto"/>
              <w:rPr>
                <w:rFonts w:ascii="Times New Roman" w:eastAsiaTheme="minorHAnsi" w:hAnsi="Times New Roman" w:cstheme="minorBidi"/>
                <w:bCs/>
                <w:lang w:eastAsia="en-US"/>
              </w:rPr>
            </w:pPr>
            <w:r w:rsidRPr="00052AED">
              <w:rPr>
                <w:rFonts w:ascii="Times New Roman" w:eastAsiaTheme="minorHAnsi" w:hAnsi="Times New Roman" w:cstheme="minorBidi"/>
                <w:bCs/>
                <w:lang w:eastAsia="en-US"/>
              </w:rPr>
              <w:t>Тестовый и устный контроль по заданной тематике</w:t>
            </w:r>
          </w:p>
          <w:p w:rsidR="00052AED" w:rsidRPr="00052AED" w:rsidRDefault="009C08C5" w:rsidP="00052AED">
            <w:pPr>
              <w:widowControl w:val="0"/>
              <w:autoSpaceDE w:val="0"/>
              <w:autoSpaceDN w:val="0"/>
              <w:adjustRightInd w:val="0"/>
              <w:spacing w:after="0" w:line="240" w:lineRule="auto"/>
              <w:rPr>
                <w:rFonts w:ascii="Times New Roman" w:eastAsiaTheme="minorHAnsi" w:hAnsi="Times New Roman" w:cstheme="minorBidi"/>
                <w:lang w:eastAsia="en-US"/>
              </w:rPr>
            </w:pPr>
            <w:r>
              <w:rPr>
                <w:rFonts w:ascii="Times New Roman" w:eastAsiaTheme="minorHAnsi" w:hAnsi="Times New Roman" w:cstheme="minorBidi"/>
                <w:lang w:eastAsia="en-US"/>
              </w:rPr>
              <w:t>Оценка выполненных рефератов</w:t>
            </w:r>
            <w:r w:rsidR="00052AED" w:rsidRPr="00052AED">
              <w:rPr>
                <w:rFonts w:ascii="Times New Roman" w:eastAsiaTheme="minorHAnsi" w:hAnsi="Times New Roman" w:cstheme="minorBidi"/>
                <w:lang w:eastAsia="en-US"/>
              </w:rPr>
              <w:t>.</w:t>
            </w:r>
          </w:p>
          <w:p w:rsidR="00052AED" w:rsidRPr="00052AED" w:rsidRDefault="00052AED" w:rsidP="00052AED">
            <w:pPr>
              <w:spacing w:after="0" w:line="240" w:lineRule="auto"/>
              <w:rPr>
                <w:rFonts w:ascii="Times New Roman" w:eastAsiaTheme="minorHAnsi" w:hAnsi="Times New Roman" w:cstheme="minorBidi"/>
                <w:bCs/>
                <w:lang w:eastAsia="en-US"/>
              </w:rPr>
            </w:pPr>
          </w:p>
        </w:tc>
      </w:tr>
      <w:tr w:rsidR="00052AED" w:rsidRPr="00052AED" w:rsidTr="00910E31">
        <w:trPr>
          <w:trHeight w:val="896"/>
        </w:trPr>
        <w:tc>
          <w:tcPr>
            <w:tcW w:w="1912" w:type="pct"/>
          </w:tcPr>
          <w:p w:rsidR="00052AED" w:rsidRPr="00052AED" w:rsidRDefault="00052AED" w:rsidP="00052AED">
            <w:pPr>
              <w:spacing w:after="0" w:line="240" w:lineRule="auto"/>
              <w:rPr>
                <w:rFonts w:ascii="Times New Roman" w:hAnsi="Times New Roman"/>
                <w:b/>
                <w:bCs/>
                <w:i/>
              </w:rPr>
            </w:pPr>
            <w:r w:rsidRPr="00052AED">
              <w:rPr>
                <w:rFonts w:ascii="Times New Roman" w:hAnsi="Times New Roman"/>
                <w:b/>
                <w:bCs/>
                <w:i/>
              </w:rPr>
              <w:t>Уметь:</w:t>
            </w:r>
          </w:p>
          <w:p w:rsidR="00052AED" w:rsidRPr="00052AED" w:rsidRDefault="00052AED" w:rsidP="00052AED">
            <w:pPr>
              <w:spacing w:after="0"/>
              <w:jc w:val="both"/>
              <w:rPr>
                <w:rFonts w:ascii="Times New Roman" w:eastAsiaTheme="minorHAnsi" w:hAnsi="Times New Roman"/>
                <w:szCs w:val="24"/>
                <w:lang w:eastAsia="en-US"/>
              </w:rPr>
            </w:pPr>
            <w:r w:rsidRPr="00052AED">
              <w:rPr>
                <w:rFonts w:ascii="Times New Roman" w:eastAsiaTheme="minorHAnsi" w:hAnsi="Times New Roman"/>
                <w:szCs w:val="24"/>
                <w:lang w:eastAsia="en-US"/>
              </w:rPr>
              <w:t>- рассчитывать по принятой методологии основные технико-экономические и финансовые показатели деятельности организации;</w:t>
            </w:r>
          </w:p>
          <w:p w:rsidR="00052AED" w:rsidRPr="00052AED" w:rsidRDefault="00052AED" w:rsidP="00052AED">
            <w:pPr>
              <w:spacing w:after="0"/>
              <w:jc w:val="both"/>
              <w:rPr>
                <w:rFonts w:ascii="Times New Roman" w:eastAsiaTheme="minorHAnsi" w:hAnsi="Times New Roman"/>
                <w:szCs w:val="24"/>
                <w:lang w:eastAsia="en-US"/>
              </w:rPr>
            </w:pPr>
            <w:r w:rsidRPr="00052AED">
              <w:rPr>
                <w:rFonts w:ascii="Times New Roman" w:eastAsiaTheme="minorHAnsi" w:hAnsi="Times New Roman"/>
                <w:szCs w:val="24"/>
                <w:lang w:eastAsia="en-US"/>
              </w:rPr>
              <w:t>- использовать информацию о рынке, определять товарную номенклатуру, товародвижение и сбыт;</w:t>
            </w:r>
          </w:p>
          <w:p w:rsidR="00052AED" w:rsidRPr="00052AED" w:rsidRDefault="00052AED" w:rsidP="00052AED">
            <w:pPr>
              <w:spacing w:after="0" w:line="240" w:lineRule="auto"/>
              <w:rPr>
                <w:rFonts w:ascii="Times New Roman" w:hAnsi="Times New Roman"/>
                <w:bCs/>
                <w:i/>
              </w:rPr>
            </w:pPr>
            <w:r w:rsidRPr="00052AED">
              <w:rPr>
                <w:rFonts w:ascii="Times New Roman" w:eastAsiaTheme="minorHAnsi" w:hAnsi="Times New Roman"/>
                <w:szCs w:val="24"/>
                <w:lang w:eastAsia="en-US"/>
              </w:rPr>
              <w:t>- в соответствии с изменениями влияния внешней или внутренней среды определять направление менеджмента;</w:t>
            </w:r>
          </w:p>
        </w:tc>
        <w:tc>
          <w:tcPr>
            <w:tcW w:w="1580" w:type="pct"/>
          </w:tcPr>
          <w:p w:rsidR="00CF2E2D" w:rsidRDefault="00052AED"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-Определ</w:t>
            </w:r>
            <w:r w:rsidR="00910E31">
              <w:rPr>
                <w:rFonts w:ascii="Times New Roman" w:eastAsia="Calibri" w:hAnsi="Times New Roman"/>
                <w:bCs/>
                <w:lang w:eastAsia="en-US"/>
              </w:rPr>
              <w:t xml:space="preserve">яет </w:t>
            </w:r>
            <w:r w:rsidRPr="00052AED">
              <w:rPr>
                <w:rFonts w:ascii="Times New Roman" w:eastAsia="Calibri" w:hAnsi="Times New Roman"/>
                <w:bCs/>
                <w:lang w:eastAsia="en-US"/>
              </w:rPr>
              <w:t>стоимост</w:t>
            </w:r>
            <w:r w:rsidR="00910E31">
              <w:rPr>
                <w:rFonts w:ascii="Times New Roman" w:eastAsia="Calibri" w:hAnsi="Times New Roman"/>
                <w:bCs/>
                <w:lang w:eastAsia="en-US"/>
              </w:rPr>
              <w:t>ь</w:t>
            </w:r>
            <w:r w:rsidRPr="00052AED">
              <w:rPr>
                <w:rFonts w:ascii="Times New Roman" w:eastAsia="Calibri" w:hAnsi="Times New Roman"/>
                <w:bCs/>
                <w:lang w:eastAsia="en-US"/>
              </w:rPr>
              <w:t xml:space="preserve"> основных фондов и величины оборотных средств.</w:t>
            </w:r>
          </w:p>
          <w:p w:rsidR="00052AED" w:rsidRPr="00052AED" w:rsidRDefault="00052AED" w:rsidP="00052AED">
            <w:pPr>
              <w:spacing w:after="0" w:line="240" w:lineRule="auto"/>
              <w:rPr>
                <w:rFonts w:ascii="Times New Roman" w:eastAsia="Calibri" w:hAnsi="Times New Roman"/>
                <w:bCs/>
                <w:lang w:eastAsia="en-US"/>
              </w:rPr>
            </w:pPr>
            <w:r w:rsidRPr="00052AED">
              <w:rPr>
                <w:rFonts w:ascii="Times New Roman" w:eastAsia="Calibri" w:hAnsi="Times New Roman"/>
                <w:bCs/>
                <w:lang w:eastAsia="en-US"/>
              </w:rPr>
              <w:t xml:space="preserve"> Рас</w:t>
            </w:r>
            <w:r w:rsidR="00CF2E2D">
              <w:rPr>
                <w:rFonts w:ascii="Times New Roman" w:eastAsia="Calibri" w:hAnsi="Times New Roman"/>
                <w:bCs/>
                <w:lang w:eastAsia="en-US"/>
              </w:rPr>
              <w:t>с</w:t>
            </w:r>
            <w:r w:rsidRPr="00052AED">
              <w:rPr>
                <w:rFonts w:ascii="Times New Roman" w:eastAsia="Calibri" w:hAnsi="Times New Roman"/>
                <w:bCs/>
                <w:lang w:eastAsia="en-US"/>
              </w:rPr>
              <w:t>ч</w:t>
            </w:r>
            <w:r w:rsidR="00CF2E2D">
              <w:rPr>
                <w:rFonts w:ascii="Times New Roman" w:eastAsia="Calibri" w:hAnsi="Times New Roman"/>
                <w:bCs/>
                <w:lang w:eastAsia="en-US"/>
              </w:rPr>
              <w:t>итывает</w:t>
            </w:r>
            <w:r w:rsidRPr="00052AED">
              <w:rPr>
                <w:rFonts w:ascii="Times New Roman" w:eastAsia="Calibri" w:hAnsi="Times New Roman"/>
                <w:bCs/>
                <w:lang w:eastAsia="en-US"/>
              </w:rPr>
              <w:t xml:space="preserve"> амортизационны</w:t>
            </w:r>
            <w:r w:rsidR="00CF2E2D">
              <w:rPr>
                <w:rFonts w:ascii="Times New Roman" w:eastAsia="Calibri" w:hAnsi="Times New Roman"/>
                <w:bCs/>
                <w:lang w:eastAsia="en-US"/>
              </w:rPr>
              <w:t xml:space="preserve">е </w:t>
            </w:r>
            <w:r w:rsidRPr="00052AED">
              <w:rPr>
                <w:rFonts w:ascii="Times New Roman" w:eastAsia="Calibri" w:hAnsi="Times New Roman"/>
                <w:bCs/>
                <w:lang w:eastAsia="en-US"/>
              </w:rPr>
              <w:t xml:space="preserve"> отчислени</w:t>
            </w:r>
            <w:r w:rsidR="00CF2E2D">
              <w:rPr>
                <w:rFonts w:ascii="Times New Roman" w:eastAsia="Calibri" w:hAnsi="Times New Roman"/>
                <w:bCs/>
                <w:lang w:eastAsia="en-US"/>
              </w:rPr>
              <w:t xml:space="preserve">я, </w:t>
            </w:r>
            <w:r w:rsidRPr="00052AED">
              <w:rPr>
                <w:rFonts w:ascii="Times New Roman" w:eastAsia="Calibri" w:hAnsi="Times New Roman"/>
                <w:bCs/>
                <w:lang w:eastAsia="en-US"/>
              </w:rPr>
              <w:t xml:space="preserve"> показател</w:t>
            </w:r>
            <w:r w:rsidR="00CF2E2D">
              <w:rPr>
                <w:rFonts w:ascii="Times New Roman" w:eastAsia="Calibri" w:hAnsi="Times New Roman"/>
                <w:bCs/>
                <w:lang w:eastAsia="en-US"/>
              </w:rPr>
              <w:t xml:space="preserve">и </w:t>
            </w:r>
            <w:r w:rsidRPr="00052AED">
              <w:rPr>
                <w:rFonts w:ascii="Times New Roman" w:eastAsia="Calibri" w:hAnsi="Times New Roman"/>
                <w:bCs/>
                <w:lang w:eastAsia="en-US"/>
              </w:rPr>
              <w:t>использования основных фондов и оборотных средств</w:t>
            </w:r>
            <w:r w:rsidR="00CF2E2D">
              <w:rPr>
                <w:rFonts w:ascii="Times New Roman" w:eastAsia="Calibri" w:hAnsi="Times New Roman"/>
                <w:bCs/>
                <w:lang w:eastAsia="en-US"/>
              </w:rPr>
              <w:t>,</w:t>
            </w:r>
          </w:p>
          <w:p w:rsidR="00052AED" w:rsidRDefault="00052AED" w:rsidP="00052AED">
            <w:pPr>
              <w:spacing w:after="0" w:line="240" w:lineRule="auto"/>
              <w:rPr>
                <w:rFonts w:ascii="Times New Roman" w:eastAsia="Calibri" w:hAnsi="Times New Roman"/>
                <w:bCs/>
                <w:lang w:eastAsia="en-US"/>
              </w:rPr>
            </w:pPr>
            <w:r w:rsidRPr="00052AED">
              <w:rPr>
                <w:rFonts w:ascii="Times New Roman" w:eastAsiaTheme="minorHAnsi" w:hAnsi="Times New Roman"/>
                <w:bCs/>
                <w:spacing w:val="-2"/>
                <w:lang w:eastAsia="en-US"/>
              </w:rPr>
              <w:t>сметн</w:t>
            </w:r>
            <w:r w:rsidR="00CF2E2D">
              <w:rPr>
                <w:rFonts w:ascii="Times New Roman" w:eastAsiaTheme="minorHAnsi" w:hAnsi="Times New Roman"/>
                <w:bCs/>
                <w:spacing w:val="-2"/>
                <w:lang w:eastAsia="en-US"/>
              </w:rPr>
              <w:t>ую</w:t>
            </w:r>
            <w:r w:rsidRPr="00052AED">
              <w:rPr>
                <w:rFonts w:ascii="Times New Roman" w:eastAsiaTheme="minorHAnsi" w:hAnsi="Times New Roman"/>
                <w:bCs/>
                <w:spacing w:val="-2"/>
                <w:lang w:eastAsia="en-US"/>
              </w:rPr>
              <w:t>, планов</w:t>
            </w:r>
            <w:r w:rsidR="00CF2E2D">
              <w:rPr>
                <w:rFonts w:ascii="Times New Roman" w:eastAsiaTheme="minorHAnsi" w:hAnsi="Times New Roman"/>
                <w:bCs/>
                <w:spacing w:val="-2"/>
                <w:lang w:eastAsia="en-US"/>
              </w:rPr>
              <w:t xml:space="preserve">ую </w:t>
            </w:r>
            <w:r w:rsidRPr="00052AED">
              <w:rPr>
                <w:rFonts w:ascii="Times New Roman" w:eastAsiaTheme="minorHAnsi" w:hAnsi="Times New Roman"/>
                <w:bCs/>
                <w:spacing w:val="-2"/>
                <w:lang w:eastAsia="en-US"/>
              </w:rPr>
              <w:t>себестоимост</w:t>
            </w:r>
            <w:r w:rsidR="00CF2E2D">
              <w:rPr>
                <w:rFonts w:ascii="Times New Roman" w:eastAsiaTheme="minorHAnsi" w:hAnsi="Times New Roman"/>
                <w:bCs/>
                <w:spacing w:val="-2"/>
                <w:lang w:eastAsia="en-US"/>
              </w:rPr>
              <w:t>ь, п</w:t>
            </w:r>
            <w:r w:rsidRPr="00052AED">
              <w:rPr>
                <w:rFonts w:ascii="Times New Roman" w:eastAsia="Calibri" w:hAnsi="Times New Roman"/>
                <w:bCs/>
                <w:lang w:eastAsia="en-US"/>
              </w:rPr>
              <w:t>рибыл</w:t>
            </w:r>
            <w:r w:rsidR="00CF2E2D">
              <w:rPr>
                <w:rFonts w:ascii="Times New Roman" w:eastAsia="Calibri" w:hAnsi="Times New Roman"/>
                <w:bCs/>
                <w:lang w:eastAsia="en-US"/>
              </w:rPr>
              <w:t>ь</w:t>
            </w:r>
            <w:r w:rsidRPr="00052AED">
              <w:rPr>
                <w:rFonts w:ascii="Times New Roman" w:eastAsia="Calibri" w:hAnsi="Times New Roman"/>
                <w:bCs/>
                <w:lang w:eastAsia="en-US"/>
              </w:rPr>
              <w:t xml:space="preserve"> и рентабельност</w:t>
            </w:r>
            <w:r w:rsidR="00CF2E2D">
              <w:rPr>
                <w:rFonts w:ascii="Times New Roman" w:eastAsia="Calibri" w:hAnsi="Times New Roman"/>
                <w:bCs/>
                <w:lang w:eastAsia="en-US"/>
              </w:rPr>
              <w:t>ь</w:t>
            </w:r>
          </w:p>
          <w:p w:rsidR="00A14D95" w:rsidRPr="00052AED" w:rsidRDefault="00A14D95" w:rsidP="00052AED">
            <w:pPr>
              <w:spacing w:after="0" w:line="240" w:lineRule="auto"/>
              <w:rPr>
                <w:rFonts w:ascii="Times New Roman" w:eastAsia="Calibri" w:hAnsi="Times New Roman"/>
                <w:bCs/>
                <w:lang w:eastAsia="en-US"/>
              </w:rPr>
            </w:pPr>
            <w:r>
              <w:rPr>
                <w:rFonts w:ascii="Times New Roman" w:eastAsia="Calibri" w:hAnsi="Times New Roman"/>
                <w:bCs/>
                <w:lang w:eastAsia="en-US"/>
              </w:rPr>
              <w:t xml:space="preserve"> Рассчитывает </w:t>
            </w:r>
            <w:r w:rsidRPr="00A14D95">
              <w:rPr>
                <w:rFonts w:ascii="Times New Roman" w:eastAsia="Calibri" w:hAnsi="Times New Roman"/>
                <w:bCs/>
                <w:lang w:eastAsia="en-US"/>
              </w:rPr>
              <w:t>по принятой методологии основные технико-экономические и финансовые показатели деятельности организации;</w:t>
            </w:r>
          </w:p>
          <w:p w:rsidR="00052AED" w:rsidRPr="00052AED" w:rsidRDefault="00CF2E2D" w:rsidP="00052AED">
            <w:pPr>
              <w:spacing w:after="0" w:line="240" w:lineRule="auto"/>
              <w:rPr>
                <w:rFonts w:ascii="Times New Roman" w:eastAsiaTheme="minorHAnsi" w:hAnsi="Times New Roman"/>
                <w:bCs/>
                <w:lang w:eastAsia="en-US"/>
              </w:rPr>
            </w:pPr>
            <w:r>
              <w:rPr>
                <w:rFonts w:ascii="Times New Roman" w:eastAsiaTheme="minorHAnsi" w:hAnsi="Times New Roman"/>
                <w:bCs/>
                <w:lang w:eastAsia="en-US"/>
              </w:rPr>
              <w:t>Проводит м</w:t>
            </w:r>
            <w:r w:rsidR="00052AED" w:rsidRPr="00052AED">
              <w:rPr>
                <w:rFonts w:ascii="Times New Roman" w:eastAsiaTheme="minorHAnsi" w:hAnsi="Times New Roman"/>
                <w:bCs/>
                <w:lang w:eastAsia="en-US"/>
              </w:rPr>
              <w:t>аркетинговые исследования сбыта строительной продукции</w:t>
            </w:r>
          </w:p>
          <w:p w:rsidR="00052AED" w:rsidRPr="00052AED" w:rsidRDefault="00052AED" w:rsidP="00CF2E2D">
            <w:pPr>
              <w:spacing w:line="240" w:lineRule="auto"/>
              <w:rPr>
                <w:rFonts w:ascii="Times New Roman" w:eastAsiaTheme="minorHAnsi" w:hAnsi="Times New Roman"/>
                <w:bCs/>
                <w:lang w:eastAsia="en-US"/>
              </w:rPr>
            </w:pPr>
            <w:r w:rsidRPr="00052AED">
              <w:rPr>
                <w:rFonts w:ascii="Times New Roman" w:eastAsiaTheme="minorHAnsi" w:hAnsi="Times New Roman"/>
                <w:bCs/>
                <w:lang w:eastAsia="en-US"/>
              </w:rPr>
              <w:t>-Разраб</w:t>
            </w:r>
            <w:r w:rsidR="00CF2E2D">
              <w:rPr>
                <w:rFonts w:ascii="Times New Roman" w:eastAsiaTheme="minorHAnsi" w:hAnsi="Times New Roman"/>
                <w:bCs/>
                <w:lang w:eastAsia="en-US"/>
              </w:rPr>
              <w:t xml:space="preserve">атывает </w:t>
            </w:r>
            <w:r w:rsidRPr="00052AED">
              <w:rPr>
                <w:rFonts w:ascii="Times New Roman" w:eastAsiaTheme="minorHAnsi" w:hAnsi="Times New Roman"/>
                <w:bCs/>
                <w:lang w:eastAsia="en-US"/>
              </w:rPr>
              <w:t xml:space="preserve"> модел</w:t>
            </w:r>
            <w:r w:rsidR="00CF2E2D">
              <w:rPr>
                <w:rFonts w:ascii="Times New Roman" w:eastAsiaTheme="minorHAnsi" w:hAnsi="Times New Roman"/>
                <w:bCs/>
                <w:lang w:eastAsia="en-US"/>
              </w:rPr>
              <w:t>и</w:t>
            </w:r>
            <w:r w:rsidRPr="00052AED">
              <w:rPr>
                <w:rFonts w:ascii="Times New Roman" w:eastAsiaTheme="minorHAnsi" w:hAnsi="Times New Roman"/>
                <w:bCs/>
                <w:lang w:eastAsia="en-US"/>
              </w:rPr>
              <w:t xml:space="preserve"> влияния внешней среды на организацию</w:t>
            </w:r>
          </w:p>
        </w:tc>
        <w:tc>
          <w:tcPr>
            <w:tcW w:w="1508" w:type="pct"/>
          </w:tcPr>
          <w:p w:rsidR="00052AED" w:rsidRPr="00052AED" w:rsidRDefault="00052AED" w:rsidP="00052AED">
            <w:pPr>
              <w:widowControl w:val="0"/>
              <w:autoSpaceDE w:val="0"/>
              <w:autoSpaceDN w:val="0"/>
              <w:adjustRightInd w:val="0"/>
              <w:spacing w:after="0" w:line="240" w:lineRule="auto"/>
              <w:rPr>
                <w:rFonts w:ascii="Times New Roman" w:hAnsi="Times New Roman"/>
                <w:bCs/>
                <w:lang w:eastAsia="en-US"/>
              </w:rPr>
            </w:pPr>
            <w:r w:rsidRPr="00052AED">
              <w:rPr>
                <w:rFonts w:ascii="Times New Roman" w:hAnsi="Times New Roman"/>
                <w:bCs/>
                <w:lang w:eastAsia="en-US"/>
              </w:rPr>
              <w:t>Оценка выполнения практических заданий.</w:t>
            </w:r>
          </w:p>
          <w:p w:rsidR="00052AED" w:rsidRPr="00052AED" w:rsidRDefault="00052AED" w:rsidP="00052AED">
            <w:pPr>
              <w:widowControl w:val="0"/>
              <w:autoSpaceDE w:val="0"/>
              <w:autoSpaceDN w:val="0"/>
              <w:adjustRightInd w:val="0"/>
              <w:spacing w:after="0" w:line="240" w:lineRule="auto"/>
              <w:rPr>
                <w:rFonts w:ascii="Times New Roman" w:hAnsi="Times New Roman"/>
                <w:bCs/>
                <w:lang w:eastAsia="en-US"/>
              </w:rPr>
            </w:pPr>
          </w:p>
          <w:p w:rsidR="00052AED" w:rsidRPr="00052AED" w:rsidRDefault="00052AED" w:rsidP="00052AED">
            <w:pPr>
              <w:spacing w:line="240" w:lineRule="auto"/>
              <w:rPr>
                <w:rFonts w:ascii="Times New Roman" w:hAnsi="Times New Roman"/>
                <w:bCs/>
                <w:i/>
              </w:rPr>
            </w:pPr>
          </w:p>
        </w:tc>
      </w:tr>
    </w:tbl>
    <w:p w:rsidR="00052AED" w:rsidRPr="00052AED" w:rsidRDefault="00052AED" w:rsidP="00052AED">
      <w:pPr>
        <w:rPr>
          <w:rFonts w:ascii="Times New Roman" w:eastAsiaTheme="minorHAnsi" w:hAnsi="Times New Roman"/>
          <w:lang w:eastAsia="en-US"/>
        </w:rPr>
      </w:pPr>
    </w:p>
    <w:p w:rsidR="009A1908" w:rsidRDefault="009A1908" w:rsidP="00B02199">
      <w:pPr>
        <w:suppressAutoHyphens/>
        <w:spacing w:after="0" w:line="240" w:lineRule="auto"/>
        <w:rPr>
          <w:rFonts w:ascii="Times New Roman" w:eastAsiaTheme="minorHAnsi" w:hAnsi="Times New Roman" w:cstheme="minorBidi"/>
          <w:b/>
          <w:bCs/>
          <w:sz w:val="24"/>
          <w:szCs w:val="24"/>
          <w:lang w:eastAsia="en-US"/>
        </w:rPr>
        <w:sectPr w:rsidR="009A1908" w:rsidSect="00052AED">
          <w:footerReference w:type="even" r:id="rId129"/>
          <w:footerReference w:type="default" r:id="rId130"/>
          <w:pgSz w:w="11906" w:h="16838"/>
          <w:pgMar w:top="1134" w:right="851" w:bottom="1134" w:left="1701" w:header="709" w:footer="709" w:gutter="0"/>
          <w:cols w:space="708"/>
          <w:docGrid w:linePitch="360"/>
        </w:sectPr>
      </w:pPr>
    </w:p>
    <w:p w:rsidR="00DB35A5" w:rsidRPr="00DB35A5" w:rsidRDefault="00DB35A5" w:rsidP="00DB35A5">
      <w:pPr>
        <w:spacing w:after="0" w:line="240" w:lineRule="auto"/>
        <w:jc w:val="right"/>
        <w:rPr>
          <w:rFonts w:ascii="Times New Roman" w:eastAsiaTheme="minorHAnsi" w:hAnsi="Times New Roman"/>
        </w:rPr>
      </w:pPr>
      <w:r w:rsidRPr="00DB35A5">
        <w:rPr>
          <w:rFonts w:ascii="Times New Roman" w:eastAsiaTheme="minorHAnsi" w:hAnsi="Times New Roman"/>
        </w:rPr>
        <w:lastRenderedPageBreak/>
        <w:t xml:space="preserve">Приложение </w:t>
      </w:r>
      <w:r w:rsidRPr="00DB35A5">
        <w:rPr>
          <w:rFonts w:ascii="Times New Roman" w:eastAsiaTheme="minorHAnsi" w:hAnsi="Times New Roman"/>
          <w:lang w:val="en-US"/>
        </w:rPr>
        <w:t>II</w:t>
      </w:r>
      <w:r w:rsidRPr="00DB35A5">
        <w:rPr>
          <w:rFonts w:ascii="Times New Roman" w:eastAsiaTheme="minorHAnsi" w:hAnsi="Times New Roman"/>
        </w:rPr>
        <w:t>.19</w:t>
      </w:r>
    </w:p>
    <w:p w:rsidR="00DB35A5" w:rsidRPr="00DB35A5" w:rsidRDefault="00DB35A5" w:rsidP="00DB35A5">
      <w:pPr>
        <w:jc w:val="right"/>
        <w:rPr>
          <w:rFonts w:ascii="Times New Roman" w:hAnsi="Times New Roman"/>
          <w:b/>
          <w:i/>
        </w:rPr>
      </w:pPr>
      <w:r w:rsidRPr="00DB35A5">
        <w:rPr>
          <w:rFonts w:ascii="Times New Roman" w:hAnsi="Times New Roman"/>
          <w:b/>
          <w:i/>
        </w:rPr>
        <w:t xml:space="preserve">к ПООП по </w:t>
      </w:r>
      <w:r w:rsidRPr="00DB35A5">
        <w:rPr>
          <w:rFonts w:ascii="Times New Roman" w:hAnsi="Times New Roman"/>
          <w:i/>
        </w:rPr>
        <w:t>специальности</w:t>
      </w:r>
      <w:r w:rsidRPr="00DB35A5">
        <w:rPr>
          <w:rFonts w:ascii="Times New Roman" w:hAnsi="Times New Roman"/>
          <w:b/>
          <w:i/>
        </w:rPr>
        <w:t xml:space="preserve"> </w:t>
      </w:r>
      <w:r w:rsidRPr="00DB35A5">
        <w:rPr>
          <w:rFonts w:ascii="Times New Roman" w:hAnsi="Times New Roman"/>
          <w:b/>
          <w:i/>
        </w:rPr>
        <w:br/>
        <w:t>08.02.01 Строительство и эксплуатация зданий и сооружений</w:t>
      </w: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p>
    <w:p w:rsidR="00DB35A5" w:rsidRPr="00DB35A5" w:rsidRDefault="00DB35A5" w:rsidP="00DB35A5">
      <w:pPr>
        <w:jc w:val="center"/>
        <w:rPr>
          <w:rFonts w:ascii="Times New Roman" w:hAnsi="Times New Roman"/>
          <w:b/>
          <w:i/>
        </w:rPr>
      </w:pPr>
      <w:r w:rsidRPr="00DB35A5">
        <w:rPr>
          <w:rFonts w:ascii="Times New Roman" w:hAnsi="Times New Roman"/>
          <w:b/>
          <w:i/>
        </w:rPr>
        <w:t>ПРИМЕРНАЯ РАБОЧАЯ ПРОГРАММА УЧЕБНОЙ ДИСЦИПЛИНЫ</w:t>
      </w:r>
    </w:p>
    <w:p w:rsidR="00DB35A5" w:rsidRPr="00DB35A5" w:rsidRDefault="00DB35A5" w:rsidP="00DB35A5">
      <w:pPr>
        <w:jc w:val="center"/>
        <w:rPr>
          <w:rFonts w:ascii="Times New Roman" w:hAnsi="Times New Roman"/>
          <w:b/>
          <w:i/>
          <w:u w:val="single"/>
        </w:rPr>
      </w:pPr>
    </w:p>
    <w:p w:rsidR="00DB35A5" w:rsidRPr="00DB35A5" w:rsidRDefault="00DB35A5" w:rsidP="00DB35A5">
      <w:pPr>
        <w:jc w:val="center"/>
        <w:rPr>
          <w:rFonts w:ascii="Times New Roman" w:hAnsi="Times New Roman"/>
          <w:b/>
          <w:i/>
        </w:rPr>
      </w:pPr>
      <w:r w:rsidRPr="00DB35A5">
        <w:rPr>
          <w:rFonts w:ascii="Times New Roman" w:hAnsi="Times New Roman"/>
          <w:b/>
          <w:i/>
        </w:rPr>
        <w:t>«Основы предпринимательской деятельности»</w:t>
      </w:r>
    </w:p>
    <w:p w:rsidR="00DB35A5" w:rsidRPr="00DB35A5" w:rsidRDefault="00DB35A5" w:rsidP="00DB35A5">
      <w:pPr>
        <w:jc w:val="center"/>
        <w:rPr>
          <w:rFonts w:ascii="Times New Roman" w:hAnsi="Times New Roman"/>
          <w:b/>
          <w:i/>
        </w:rPr>
      </w:pPr>
    </w:p>
    <w:p w:rsidR="00DB35A5" w:rsidRPr="00DB35A5" w:rsidRDefault="00DB35A5" w:rsidP="00DB35A5">
      <w:pPr>
        <w:rPr>
          <w:rFonts w:ascii="Times New Roman" w:hAnsi="Times New Roman"/>
          <w:b/>
          <w:i/>
        </w:rPr>
      </w:pPr>
    </w:p>
    <w:p w:rsidR="00DB35A5" w:rsidRPr="00DB35A5" w:rsidRDefault="00DB35A5" w:rsidP="00DB35A5">
      <w:pPr>
        <w:rPr>
          <w:rFonts w:ascii="Times New Roman" w:hAnsi="Times New Roman"/>
          <w:b/>
          <w:i/>
        </w:rPr>
      </w:pPr>
    </w:p>
    <w:p w:rsidR="00DB35A5" w:rsidRPr="00DB35A5" w:rsidRDefault="00DB35A5" w:rsidP="00DB35A5">
      <w:pPr>
        <w:rPr>
          <w:rFonts w:ascii="Times New Roman" w:hAnsi="Times New Roman"/>
          <w:b/>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bCs/>
          <w:i/>
        </w:rPr>
      </w:pPr>
    </w:p>
    <w:p w:rsidR="00DB35A5" w:rsidRPr="00DB35A5" w:rsidRDefault="00DB35A5" w:rsidP="00DB35A5">
      <w:pPr>
        <w:jc w:val="center"/>
        <w:rPr>
          <w:rFonts w:ascii="Times New Roman" w:hAnsi="Times New Roman"/>
          <w:b/>
          <w:i/>
          <w:vertAlign w:val="superscript"/>
        </w:rPr>
      </w:pPr>
      <w:r w:rsidRPr="00DB35A5">
        <w:rPr>
          <w:rFonts w:ascii="Times New Roman" w:hAnsi="Times New Roman"/>
          <w:b/>
          <w:bCs/>
          <w:i/>
        </w:rPr>
        <w:t>2018 г.</w:t>
      </w:r>
      <w:r w:rsidRPr="00DB35A5">
        <w:rPr>
          <w:rFonts w:ascii="Times New Roman" w:hAnsi="Times New Roman"/>
          <w:b/>
          <w:bCs/>
          <w:i/>
        </w:rPr>
        <w:br w:type="page"/>
      </w:r>
    </w:p>
    <w:p w:rsidR="00DB35A5" w:rsidRPr="00DB35A5" w:rsidRDefault="00DB35A5" w:rsidP="00DB35A5">
      <w:pPr>
        <w:jc w:val="center"/>
        <w:rPr>
          <w:rFonts w:ascii="Times New Roman" w:hAnsi="Times New Roman"/>
          <w:b/>
          <w:i/>
        </w:rPr>
      </w:pPr>
      <w:r w:rsidRPr="00DB35A5">
        <w:rPr>
          <w:rFonts w:ascii="Times New Roman" w:hAnsi="Times New Roman"/>
          <w:b/>
          <w:i/>
        </w:rPr>
        <w:lastRenderedPageBreak/>
        <w:t>СОДЕРЖАНИЕ</w:t>
      </w:r>
    </w:p>
    <w:p w:rsidR="00DB35A5" w:rsidRPr="00DB35A5" w:rsidRDefault="00DB35A5" w:rsidP="00DB35A5">
      <w:pPr>
        <w:rPr>
          <w:rFonts w:ascii="Times New Roman" w:hAnsi="Times New Roman"/>
          <w:b/>
          <w:i/>
        </w:rPr>
      </w:pPr>
    </w:p>
    <w:tbl>
      <w:tblPr>
        <w:tblW w:w="0" w:type="auto"/>
        <w:tblLook w:val="01E0" w:firstRow="1" w:lastRow="1" w:firstColumn="1" w:lastColumn="1" w:noHBand="0" w:noVBand="0"/>
      </w:tblPr>
      <w:tblGrid>
        <w:gridCol w:w="7501"/>
        <w:gridCol w:w="1854"/>
      </w:tblGrid>
      <w:tr w:rsidR="00DB35A5" w:rsidRPr="00DB35A5" w:rsidTr="004E3401">
        <w:tc>
          <w:tcPr>
            <w:tcW w:w="7501" w:type="dxa"/>
          </w:tcPr>
          <w:p w:rsidR="00DB35A5" w:rsidRPr="00DB35A5" w:rsidRDefault="004E3401" w:rsidP="004E3401">
            <w:pPr>
              <w:suppressAutoHyphens/>
              <w:ind w:left="284"/>
              <w:jc w:val="both"/>
              <w:rPr>
                <w:rFonts w:ascii="Times New Roman" w:hAnsi="Times New Roman"/>
                <w:b/>
              </w:rPr>
            </w:pPr>
            <w:r>
              <w:rPr>
                <w:rFonts w:ascii="Times New Roman" w:hAnsi="Times New Roman"/>
                <w:b/>
              </w:rPr>
              <w:t>1.</w:t>
            </w:r>
            <w:r w:rsidR="00DB35A5" w:rsidRPr="00DB35A5">
              <w:rPr>
                <w:rFonts w:ascii="Times New Roman" w:hAnsi="Times New Roman"/>
                <w:b/>
              </w:rPr>
              <w:t>ОБЩАЯ ХАРАКТЕРИСТИКА ПРИМЕРНОЙ РАБОЧЕЙ ПРОГРАММЫ УЧЕБНОЙ ДИСЦИПЛИНЫ</w:t>
            </w:r>
          </w:p>
        </w:tc>
        <w:tc>
          <w:tcPr>
            <w:tcW w:w="1854" w:type="dxa"/>
          </w:tcPr>
          <w:p w:rsidR="00DB35A5" w:rsidRPr="00DB35A5" w:rsidRDefault="00DB35A5" w:rsidP="00DB35A5">
            <w:pPr>
              <w:rPr>
                <w:rFonts w:ascii="Times New Roman" w:hAnsi="Times New Roman"/>
                <w:b/>
              </w:rPr>
            </w:pPr>
          </w:p>
        </w:tc>
      </w:tr>
      <w:tr w:rsidR="00DB35A5" w:rsidRPr="00DB35A5" w:rsidTr="004E3401">
        <w:tc>
          <w:tcPr>
            <w:tcW w:w="7501" w:type="dxa"/>
          </w:tcPr>
          <w:p w:rsidR="00DB35A5" w:rsidRPr="00DB35A5" w:rsidRDefault="004E3401" w:rsidP="004E3401">
            <w:pPr>
              <w:suppressAutoHyphens/>
              <w:ind w:left="284"/>
              <w:jc w:val="both"/>
              <w:rPr>
                <w:rFonts w:ascii="Times New Roman" w:hAnsi="Times New Roman"/>
                <w:b/>
              </w:rPr>
            </w:pPr>
            <w:r>
              <w:rPr>
                <w:rFonts w:ascii="Times New Roman" w:hAnsi="Times New Roman"/>
                <w:b/>
              </w:rPr>
              <w:t>2.</w:t>
            </w:r>
            <w:r w:rsidR="00DB35A5" w:rsidRPr="00DB35A5">
              <w:rPr>
                <w:rFonts w:ascii="Times New Roman" w:hAnsi="Times New Roman"/>
                <w:b/>
              </w:rPr>
              <w:t>СТРУКТУРА И СОДЕРЖАНИЕ УЧЕБНОЙ ДИСЦИПЛИНЫ</w:t>
            </w:r>
          </w:p>
          <w:p w:rsidR="00DB35A5" w:rsidRPr="00DB35A5" w:rsidRDefault="004E3401" w:rsidP="004E3401">
            <w:pPr>
              <w:suppressAutoHyphens/>
              <w:ind w:left="284"/>
              <w:jc w:val="both"/>
              <w:rPr>
                <w:rFonts w:ascii="Times New Roman" w:hAnsi="Times New Roman"/>
                <w:b/>
              </w:rPr>
            </w:pPr>
            <w:r>
              <w:rPr>
                <w:rFonts w:ascii="Times New Roman" w:hAnsi="Times New Roman"/>
                <w:b/>
              </w:rPr>
              <w:t>3.</w:t>
            </w:r>
            <w:r w:rsidR="00DB35A5" w:rsidRPr="00DB35A5">
              <w:rPr>
                <w:rFonts w:ascii="Times New Roman" w:hAnsi="Times New Roman"/>
                <w:b/>
              </w:rPr>
              <w:t>УСЛОВИЯ РЕАЛИЗАЦИИУЧЕБНОЙ ДИСЦИПЛИНЫ</w:t>
            </w:r>
          </w:p>
        </w:tc>
        <w:tc>
          <w:tcPr>
            <w:tcW w:w="1854" w:type="dxa"/>
          </w:tcPr>
          <w:p w:rsidR="00DB35A5" w:rsidRPr="00DB35A5" w:rsidRDefault="00DB35A5" w:rsidP="00DB35A5">
            <w:pPr>
              <w:ind w:left="644"/>
              <w:rPr>
                <w:rFonts w:ascii="Times New Roman" w:hAnsi="Times New Roman"/>
                <w:b/>
              </w:rPr>
            </w:pPr>
          </w:p>
        </w:tc>
      </w:tr>
      <w:tr w:rsidR="00DB35A5" w:rsidRPr="00DB35A5" w:rsidTr="004E3401">
        <w:tc>
          <w:tcPr>
            <w:tcW w:w="7501" w:type="dxa"/>
          </w:tcPr>
          <w:p w:rsidR="00DB35A5" w:rsidRPr="00DB35A5" w:rsidRDefault="004E3401" w:rsidP="004E3401">
            <w:pPr>
              <w:suppressAutoHyphens/>
              <w:ind w:left="284"/>
              <w:jc w:val="both"/>
              <w:rPr>
                <w:rFonts w:ascii="Times New Roman" w:hAnsi="Times New Roman"/>
                <w:b/>
              </w:rPr>
            </w:pPr>
            <w:r>
              <w:rPr>
                <w:rFonts w:ascii="Times New Roman" w:hAnsi="Times New Roman"/>
                <w:b/>
              </w:rPr>
              <w:t>4.</w:t>
            </w:r>
            <w:r w:rsidR="00DB35A5" w:rsidRPr="00DB35A5">
              <w:rPr>
                <w:rFonts w:ascii="Times New Roman" w:hAnsi="Times New Roman"/>
                <w:b/>
              </w:rPr>
              <w:t>КОНТРОЛЬ И ОЦЕНКА РЕЗУЛЬТАТОВ ОСВОЕНИЯ УЧЕБНОЙ ДИСЦИПЛИНЫ</w:t>
            </w:r>
          </w:p>
          <w:p w:rsidR="00DB35A5" w:rsidRPr="00DB35A5" w:rsidRDefault="00DB35A5" w:rsidP="00DB35A5">
            <w:pPr>
              <w:suppressAutoHyphens/>
              <w:jc w:val="both"/>
              <w:rPr>
                <w:rFonts w:ascii="Times New Roman" w:hAnsi="Times New Roman"/>
                <w:b/>
              </w:rPr>
            </w:pPr>
          </w:p>
        </w:tc>
        <w:tc>
          <w:tcPr>
            <w:tcW w:w="1854" w:type="dxa"/>
          </w:tcPr>
          <w:p w:rsidR="00DB35A5" w:rsidRPr="00DB35A5" w:rsidRDefault="00DB35A5" w:rsidP="00DB35A5">
            <w:pPr>
              <w:rPr>
                <w:rFonts w:ascii="Times New Roman" w:hAnsi="Times New Roman"/>
                <w:b/>
              </w:rPr>
            </w:pPr>
          </w:p>
        </w:tc>
      </w:tr>
    </w:tbl>
    <w:p w:rsidR="00DB35A5" w:rsidRPr="00DB35A5" w:rsidRDefault="00DB35A5" w:rsidP="00DB35A5">
      <w:pPr>
        <w:suppressAutoHyphens/>
        <w:spacing w:after="0"/>
        <w:rPr>
          <w:rFonts w:ascii="Times New Roman" w:hAnsi="Times New Roman"/>
          <w:b/>
          <w:i/>
        </w:rPr>
      </w:pPr>
      <w:r w:rsidRPr="00DB35A5">
        <w:rPr>
          <w:rFonts w:ascii="Times New Roman" w:hAnsi="Times New Roman"/>
          <w:b/>
          <w:i/>
          <w:u w:val="single"/>
        </w:rPr>
        <w:br w:type="page"/>
      </w:r>
      <w:r w:rsidRPr="00DB35A5">
        <w:rPr>
          <w:rFonts w:ascii="Times New Roman" w:hAnsi="Times New Roman"/>
          <w:b/>
          <w:i/>
        </w:rPr>
        <w:lastRenderedPageBreak/>
        <w:t xml:space="preserve">1. ОБЩАЯ ХАРАКТЕРИСТИКА ПРИМЕРНОЙ РАБОЧЕЙ ПРОГРАММЫ УЧЕБНОЙ ДИСЦИПЛИНЫ «Основы предпринимательской деятельности» </w:t>
      </w:r>
    </w:p>
    <w:p w:rsidR="00DB35A5" w:rsidRPr="00DB35A5" w:rsidRDefault="00DB35A5" w:rsidP="00DB35A5">
      <w:pPr>
        <w:spacing w:after="0"/>
        <w:rPr>
          <w:rFonts w:ascii="Times New Roman" w:hAnsi="Times New Roman"/>
          <w:i/>
        </w:rPr>
      </w:pPr>
      <w:r w:rsidRPr="00DB35A5">
        <w:rPr>
          <w:rFonts w:ascii="Times New Roman" w:hAnsi="Times New Roman"/>
          <w:i/>
        </w:rPr>
        <w:t xml:space="preserve">                                            </w:t>
      </w:r>
    </w:p>
    <w:p w:rsidR="00DB35A5" w:rsidRPr="00DB35A5" w:rsidRDefault="00DB35A5" w:rsidP="00DB35A5">
      <w:pPr>
        <w:spacing w:after="0"/>
        <w:rPr>
          <w:rFonts w:ascii="Times New Roman" w:hAnsi="Times New Roman"/>
          <w:i/>
        </w:rPr>
      </w:pP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DB35A5">
        <w:rPr>
          <w:rFonts w:ascii="Times New Roman" w:hAnsi="Times New Roman"/>
          <w:b/>
          <w:sz w:val="24"/>
          <w:szCs w:val="24"/>
        </w:rPr>
        <w:t xml:space="preserve">1.1. Место дисциплины в структуре основной образовательной программы: </w:t>
      </w:r>
      <w:r w:rsidRPr="00DB35A5">
        <w:rPr>
          <w:rFonts w:ascii="Times New Roman" w:hAnsi="Times New Roman"/>
          <w:color w:val="000000"/>
          <w:sz w:val="24"/>
          <w:szCs w:val="24"/>
        </w:rPr>
        <w:tab/>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DB35A5">
        <w:rPr>
          <w:rFonts w:ascii="Times New Roman" w:hAnsi="Times New Roman"/>
          <w:color w:val="000000"/>
          <w:sz w:val="24"/>
          <w:szCs w:val="24"/>
        </w:rPr>
        <w:tab/>
      </w:r>
      <w:r w:rsidRPr="00DB35A5">
        <w:rPr>
          <w:rFonts w:ascii="Times New Roman" w:hAnsi="Times New Roman"/>
          <w:sz w:val="24"/>
          <w:szCs w:val="24"/>
        </w:rPr>
        <w:t>Учебная дисциплина «</w:t>
      </w:r>
      <w:r w:rsidRPr="00DB35A5">
        <w:rPr>
          <w:rFonts w:ascii="Times New Roman" w:hAnsi="Times New Roman"/>
        </w:rPr>
        <w:t>Основы предпринимательской деятельности»</w:t>
      </w:r>
      <w:r w:rsidRPr="00DB35A5">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специальности </w:t>
      </w:r>
      <w:r w:rsidRPr="00DB35A5">
        <w:rPr>
          <w:rFonts w:ascii="Times New Roman" w:hAnsi="Times New Roman"/>
          <w:b/>
          <w:i/>
          <w:sz w:val="24"/>
          <w:szCs w:val="24"/>
        </w:rPr>
        <w:t>08.02.01 Строительство и эксплуатация зданий и сооружений</w:t>
      </w:r>
      <w:r w:rsidRPr="00DB35A5">
        <w:rPr>
          <w:rFonts w:ascii="Times New Roman" w:hAnsi="Times New Roman"/>
          <w:sz w:val="24"/>
          <w:szCs w:val="24"/>
        </w:rPr>
        <w:t xml:space="preserve">. </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ab/>
        <w:t xml:space="preserve">Учебная дисциплина «Основы предпринимательской деятельности» обеспечивает формирование профессиональных и общих компетенций по всем видам деятельности ФГОС по специальности </w:t>
      </w:r>
      <w:r w:rsidRPr="00DB35A5">
        <w:rPr>
          <w:rFonts w:ascii="Times New Roman" w:hAnsi="Times New Roman"/>
          <w:b/>
          <w:i/>
          <w:sz w:val="24"/>
          <w:szCs w:val="24"/>
        </w:rPr>
        <w:t>08.02.01 Строительство и эксплуатация зданий и сооружений</w:t>
      </w:r>
      <w:r w:rsidRPr="00DB35A5">
        <w:rPr>
          <w:rFonts w:ascii="Times New Roman" w:hAnsi="Times New Roman"/>
          <w:sz w:val="24"/>
          <w:szCs w:val="24"/>
        </w:rPr>
        <w:t xml:space="preserve">. </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 xml:space="preserve"> Особое значение дисциплина имеет при формировании и развитии следующих общих и профессиональных компетенций: </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03. Планировать и реализовывать собственное профессиональное и личностное развитие.</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09. Использовать информационные технологии в профессиональной деятельности.</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10. Пользоваться профессиональной документацией на государственном и иностранных языках.</w:t>
      </w:r>
    </w:p>
    <w:p w:rsidR="00DB35A5" w:rsidRPr="00DB35A5" w:rsidRDefault="00DB35A5" w:rsidP="00DB35A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ПК 2.3 Проводить оперативный учет объемов выполняемых работ и расходов материальных ресурсов.</w:t>
      </w: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ПК 3.4 Контролировать и оценивать деятельность структурных подразделений.</w:t>
      </w: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ПК 5.1. Составление сводных спецификаций и таблиц потребности в строительных и вспомогательных материалах и оборудовании</w:t>
      </w:r>
    </w:p>
    <w:p w:rsidR="00DB35A5" w:rsidRPr="00DB35A5" w:rsidRDefault="00DB35A5" w:rsidP="00DB3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35A5">
        <w:rPr>
          <w:rFonts w:ascii="Times New Roman" w:hAnsi="Times New Roman"/>
          <w:sz w:val="24"/>
          <w:szCs w:val="24"/>
        </w:rPr>
        <w:t>ПК 5.2. Формирование базы данных по строительным и вспомогательным материалам и оборудованию в привязке к поставщикам и (или) производителям.</w:t>
      </w:r>
    </w:p>
    <w:p w:rsidR="00DB35A5" w:rsidRPr="00DB35A5" w:rsidRDefault="00DB35A5" w:rsidP="00DB35A5">
      <w:pPr>
        <w:spacing w:after="0" w:line="240" w:lineRule="auto"/>
        <w:rPr>
          <w:rFonts w:ascii="Times New Roman" w:hAnsi="Times New Roman"/>
          <w:b/>
          <w:sz w:val="24"/>
          <w:szCs w:val="24"/>
        </w:rPr>
      </w:pPr>
      <w:r w:rsidRPr="00DB35A5">
        <w:rPr>
          <w:rFonts w:ascii="Times New Roman" w:hAnsi="Times New Roman"/>
          <w:b/>
          <w:sz w:val="24"/>
          <w:szCs w:val="24"/>
        </w:rPr>
        <w:t xml:space="preserve">1.2. Цель и планируемые результаты освоения дисциплины:   </w:t>
      </w:r>
    </w:p>
    <w:p w:rsidR="00DB35A5" w:rsidRPr="00DB35A5" w:rsidRDefault="00DB35A5" w:rsidP="00DB35A5">
      <w:pPr>
        <w:suppressAutoHyphens/>
        <w:spacing w:after="0" w:line="240" w:lineRule="auto"/>
        <w:ind w:firstLine="567"/>
        <w:jc w:val="both"/>
        <w:rPr>
          <w:rFonts w:ascii="Times New Roman" w:hAnsi="Times New Roman"/>
          <w:sz w:val="24"/>
          <w:szCs w:val="24"/>
        </w:rPr>
      </w:pPr>
      <w:r w:rsidRPr="00DB35A5">
        <w:rPr>
          <w:rFonts w:ascii="Times New Roman" w:hAnsi="Times New Roman"/>
          <w:sz w:val="24"/>
          <w:szCs w:val="24"/>
        </w:rPr>
        <w:t>В рамках программы учебной дисциплины обучающимися осваиваются умения и знания</w:t>
      </w:r>
    </w:p>
    <w:p w:rsidR="00DB35A5" w:rsidRPr="00DB35A5" w:rsidRDefault="00DB35A5" w:rsidP="00DB35A5">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41"/>
        <w:gridCol w:w="4178"/>
      </w:tblGrid>
      <w:tr w:rsidR="00DB35A5" w:rsidRPr="00DB35A5" w:rsidTr="004E3401">
        <w:trPr>
          <w:trHeight w:val="649"/>
        </w:trPr>
        <w:tc>
          <w:tcPr>
            <w:tcW w:w="1129" w:type="dxa"/>
            <w:hideMark/>
          </w:tcPr>
          <w:p w:rsidR="00DB35A5" w:rsidRPr="00DB35A5" w:rsidRDefault="00DB35A5" w:rsidP="00DB35A5">
            <w:pPr>
              <w:suppressAutoHyphens/>
              <w:spacing w:after="0" w:line="240" w:lineRule="auto"/>
              <w:jc w:val="center"/>
              <w:rPr>
                <w:rFonts w:ascii="Times New Roman" w:hAnsi="Times New Roman"/>
                <w:sz w:val="24"/>
                <w:szCs w:val="24"/>
              </w:rPr>
            </w:pPr>
            <w:r w:rsidRPr="00DB35A5">
              <w:rPr>
                <w:rFonts w:ascii="Times New Roman" w:hAnsi="Times New Roman"/>
                <w:sz w:val="24"/>
                <w:szCs w:val="24"/>
              </w:rPr>
              <w:t xml:space="preserve">Код </w:t>
            </w:r>
          </w:p>
          <w:p w:rsidR="00DB35A5" w:rsidRPr="00DB35A5" w:rsidRDefault="00DB35A5" w:rsidP="00DB35A5">
            <w:pPr>
              <w:suppressAutoHyphens/>
              <w:spacing w:after="0" w:line="240" w:lineRule="auto"/>
              <w:jc w:val="center"/>
              <w:rPr>
                <w:rFonts w:ascii="Times New Roman" w:hAnsi="Times New Roman"/>
                <w:sz w:val="24"/>
                <w:szCs w:val="24"/>
              </w:rPr>
            </w:pPr>
            <w:r w:rsidRPr="00DB35A5">
              <w:rPr>
                <w:rFonts w:ascii="Times New Roman" w:hAnsi="Times New Roman"/>
                <w:sz w:val="24"/>
                <w:szCs w:val="24"/>
              </w:rPr>
              <w:t>ПК, ОК</w:t>
            </w:r>
          </w:p>
        </w:tc>
        <w:tc>
          <w:tcPr>
            <w:tcW w:w="3941" w:type="dxa"/>
            <w:hideMark/>
          </w:tcPr>
          <w:p w:rsidR="00DB35A5" w:rsidRPr="00DB35A5" w:rsidRDefault="00DB35A5" w:rsidP="00DB35A5">
            <w:pPr>
              <w:suppressAutoHyphens/>
              <w:spacing w:after="0" w:line="240" w:lineRule="auto"/>
              <w:jc w:val="center"/>
              <w:rPr>
                <w:rFonts w:ascii="Times New Roman" w:hAnsi="Times New Roman"/>
                <w:sz w:val="24"/>
                <w:szCs w:val="24"/>
              </w:rPr>
            </w:pPr>
            <w:r w:rsidRPr="00DB35A5">
              <w:rPr>
                <w:rFonts w:ascii="Times New Roman" w:hAnsi="Times New Roman"/>
                <w:sz w:val="24"/>
                <w:szCs w:val="24"/>
              </w:rPr>
              <w:t>Умения</w:t>
            </w:r>
          </w:p>
        </w:tc>
        <w:tc>
          <w:tcPr>
            <w:tcW w:w="4178" w:type="dxa"/>
            <w:hideMark/>
          </w:tcPr>
          <w:p w:rsidR="00DB35A5" w:rsidRPr="00DB35A5" w:rsidRDefault="00DB35A5" w:rsidP="00DB35A5">
            <w:pPr>
              <w:suppressAutoHyphens/>
              <w:spacing w:after="0" w:line="240" w:lineRule="auto"/>
              <w:jc w:val="center"/>
              <w:rPr>
                <w:rFonts w:ascii="Times New Roman" w:hAnsi="Times New Roman"/>
                <w:sz w:val="24"/>
                <w:szCs w:val="24"/>
              </w:rPr>
            </w:pPr>
            <w:r w:rsidRPr="00DB35A5">
              <w:rPr>
                <w:rFonts w:ascii="Times New Roman" w:hAnsi="Times New Roman"/>
                <w:sz w:val="24"/>
                <w:szCs w:val="24"/>
              </w:rPr>
              <w:t>Знания</w:t>
            </w:r>
          </w:p>
        </w:tc>
      </w:tr>
      <w:tr w:rsidR="00DB35A5" w:rsidRPr="00DB35A5" w:rsidTr="004E3401">
        <w:trPr>
          <w:trHeight w:val="212"/>
        </w:trPr>
        <w:tc>
          <w:tcPr>
            <w:tcW w:w="1129" w:type="dxa"/>
          </w:tcPr>
          <w:p w:rsidR="00DB35A5" w:rsidRPr="00DB35A5" w:rsidRDefault="00DB35A5" w:rsidP="00DB35A5">
            <w:pPr>
              <w:suppressAutoHyphens/>
              <w:spacing w:after="0"/>
              <w:ind w:right="-80" w:hanging="142"/>
              <w:jc w:val="center"/>
              <w:rPr>
                <w:rFonts w:ascii="Times New Roman" w:hAnsi="Times New Roman"/>
                <w:sz w:val="24"/>
                <w:szCs w:val="24"/>
              </w:rPr>
            </w:pPr>
            <w:r w:rsidRPr="00DB35A5">
              <w:rPr>
                <w:rFonts w:ascii="Times New Roman" w:hAnsi="Times New Roman"/>
                <w:sz w:val="24"/>
                <w:szCs w:val="24"/>
              </w:rPr>
              <w:t>ОК 01-05, ОК 09-11</w:t>
            </w:r>
          </w:p>
          <w:p w:rsidR="00DB35A5" w:rsidRPr="00DB35A5" w:rsidRDefault="00DB35A5" w:rsidP="00DB35A5">
            <w:pPr>
              <w:suppressAutoHyphens/>
              <w:spacing w:after="0"/>
              <w:ind w:right="-80" w:hanging="142"/>
              <w:jc w:val="center"/>
              <w:rPr>
                <w:rFonts w:ascii="Times New Roman" w:hAnsi="Times New Roman"/>
                <w:sz w:val="24"/>
                <w:szCs w:val="24"/>
              </w:rPr>
            </w:pPr>
            <w:r w:rsidRPr="00DB35A5">
              <w:rPr>
                <w:rFonts w:ascii="Times New Roman" w:hAnsi="Times New Roman"/>
                <w:sz w:val="24"/>
                <w:szCs w:val="24"/>
              </w:rPr>
              <w:t>ПК 2.3, 3.4</w:t>
            </w:r>
          </w:p>
          <w:p w:rsidR="00DB35A5" w:rsidRPr="00DB35A5" w:rsidRDefault="00DB35A5" w:rsidP="00DB35A5">
            <w:pPr>
              <w:suppressAutoHyphens/>
              <w:spacing w:after="0"/>
              <w:ind w:right="-80" w:hanging="142"/>
              <w:jc w:val="center"/>
              <w:rPr>
                <w:rFonts w:ascii="Times New Roman" w:hAnsi="Times New Roman"/>
                <w:sz w:val="24"/>
                <w:szCs w:val="24"/>
              </w:rPr>
            </w:pPr>
            <w:r w:rsidRPr="00DB35A5">
              <w:rPr>
                <w:rFonts w:ascii="Times New Roman" w:hAnsi="Times New Roman"/>
                <w:sz w:val="24"/>
                <w:szCs w:val="24"/>
              </w:rPr>
              <w:t>ПК 5.1,</w:t>
            </w:r>
          </w:p>
          <w:p w:rsidR="00DB35A5" w:rsidRPr="00DB35A5" w:rsidRDefault="00DB35A5" w:rsidP="00DB35A5">
            <w:pPr>
              <w:suppressAutoHyphens/>
              <w:spacing w:after="0"/>
              <w:ind w:right="-80" w:hanging="142"/>
              <w:jc w:val="center"/>
              <w:rPr>
                <w:rFonts w:ascii="Times New Roman" w:hAnsi="Times New Roman"/>
                <w:sz w:val="24"/>
                <w:szCs w:val="24"/>
              </w:rPr>
            </w:pPr>
            <w:r w:rsidRPr="00DB35A5">
              <w:rPr>
                <w:rFonts w:ascii="Times New Roman" w:hAnsi="Times New Roman"/>
                <w:sz w:val="24"/>
                <w:szCs w:val="24"/>
              </w:rPr>
              <w:t>ПК 5.2</w:t>
            </w:r>
          </w:p>
        </w:tc>
        <w:tc>
          <w:tcPr>
            <w:tcW w:w="3941" w:type="dxa"/>
          </w:tcPr>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выбирать организационно-правовую форму предприятия;</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предлагать идею бизнеса на основании выявленных потребностей;</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lastRenderedPageBreak/>
              <w:t>- обосновывать конкурентные преимущества реализации бизнес-проекта</w:t>
            </w:r>
          </w:p>
          <w:p w:rsidR="00DB35A5" w:rsidRPr="00DB35A5" w:rsidRDefault="00DB35A5" w:rsidP="00DB35A5">
            <w:pPr>
              <w:spacing w:after="0"/>
              <w:rPr>
                <w:rFonts w:ascii="Times New Roman" w:hAnsi="Times New Roman"/>
                <w:b/>
                <w:sz w:val="24"/>
                <w:szCs w:val="24"/>
              </w:rPr>
            </w:pPr>
          </w:p>
          <w:p w:rsidR="00DB35A5" w:rsidRPr="00DB35A5" w:rsidRDefault="00DB35A5" w:rsidP="00DB35A5">
            <w:pPr>
              <w:spacing w:after="0"/>
              <w:rPr>
                <w:rFonts w:ascii="Times New Roman" w:hAnsi="Times New Roman"/>
                <w:b/>
                <w:sz w:val="24"/>
                <w:szCs w:val="24"/>
              </w:rPr>
            </w:pPr>
          </w:p>
          <w:p w:rsidR="00DB35A5" w:rsidRPr="00DB35A5" w:rsidRDefault="00DB35A5" w:rsidP="00DB35A5">
            <w:pPr>
              <w:spacing w:after="0"/>
              <w:rPr>
                <w:rFonts w:ascii="Times New Roman" w:hAnsi="Times New Roman"/>
                <w:b/>
                <w:sz w:val="24"/>
                <w:szCs w:val="24"/>
              </w:rPr>
            </w:pPr>
          </w:p>
        </w:tc>
        <w:tc>
          <w:tcPr>
            <w:tcW w:w="4178" w:type="dxa"/>
          </w:tcPr>
          <w:p w:rsidR="00DB35A5" w:rsidRPr="00DB35A5" w:rsidRDefault="00DB35A5" w:rsidP="00DB35A5">
            <w:pPr>
              <w:numPr>
                <w:ilvl w:val="0"/>
                <w:numId w:val="208"/>
              </w:numPr>
              <w:spacing w:after="0"/>
              <w:ind w:left="175" w:hanging="142"/>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lastRenderedPageBreak/>
              <w:t>сущность понятия «предпринимательство»;</w:t>
            </w:r>
          </w:p>
          <w:p w:rsidR="00DB35A5" w:rsidRPr="00DB35A5" w:rsidRDefault="00DB35A5" w:rsidP="00DB35A5">
            <w:pPr>
              <w:numPr>
                <w:ilvl w:val="0"/>
                <w:numId w:val="208"/>
              </w:numPr>
              <w:spacing w:after="0"/>
              <w:ind w:left="175" w:right="-96" w:hanging="142"/>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виды предпринимательской деятельности;</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xml:space="preserve">- организационно-правовые формы </w:t>
            </w:r>
            <w:r w:rsidRPr="00DB35A5">
              <w:rPr>
                <w:rFonts w:ascii="Times New Roman" w:hAnsi="Times New Roman"/>
                <w:color w:val="000000"/>
                <w:sz w:val="24"/>
                <w:szCs w:val="24"/>
              </w:rPr>
              <w:lastRenderedPageBreak/>
              <w:t>предприятия;</w:t>
            </w:r>
          </w:p>
          <w:p w:rsidR="00DB35A5" w:rsidRPr="00DB35A5" w:rsidRDefault="00DB35A5" w:rsidP="00DB35A5">
            <w:pPr>
              <w:numPr>
                <w:ilvl w:val="0"/>
                <w:numId w:val="208"/>
              </w:numPr>
              <w:spacing w:after="0"/>
              <w:ind w:left="175" w:right="-96" w:hanging="175"/>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основные документы, регулирующие предпринимательскую деятельность;</w:t>
            </w:r>
          </w:p>
          <w:p w:rsidR="00DB35A5" w:rsidRPr="00DB35A5" w:rsidRDefault="00DB35A5" w:rsidP="00DB35A5">
            <w:pPr>
              <w:numPr>
                <w:ilvl w:val="0"/>
                <w:numId w:val="208"/>
              </w:numPr>
              <w:spacing w:after="0"/>
              <w:ind w:left="175" w:right="-96" w:hanging="175"/>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права и обязанности предпринимателя;</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-формы государственной поддержки предпринимательской деятельности;</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режимы налогообложения предприятий;</w:t>
            </w:r>
          </w:p>
          <w:p w:rsidR="00DB35A5" w:rsidRPr="00DB35A5" w:rsidRDefault="00DB35A5" w:rsidP="00DB35A5">
            <w:pPr>
              <w:numPr>
                <w:ilvl w:val="0"/>
                <w:numId w:val="208"/>
              </w:numPr>
              <w:spacing w:after="0"/>
              <w:ind w:left="175" w:hanging="142"/>
              <w:jc w:val="both"/>
              <w:rPr>
                <w:rFonts w:ascii="Times New Roman" w:eastAsiaTheme="minorHAnsi" w:hAnsi="Times New Roman"/>
                <w:sz w:val="24"/>
                <w:szCs w:val="24"/>
                <w:lang w:eastAsia="en-US"/>
              </w:rPr>
            </w:pPr>
            <w:r w:rsidRPr="00DB35A5">
              <w:rPr>
                <w:rFonts w:ascii="Times New Roman" w:eastAsiaTheme="minorHAnsi" w:hAnsi="Times New Roman"/>
                <w:sz w:val="24"/>
                <w:szCs w:val="24"/>
                <w:lang w:eastAsia="en-US"/>
              </w:rPr>
              <w:t>основные требования, предъявляемые к бизнес – плану;</w:t>
            </w:r>
          </w:p>
          <w:p w:rsidR="00DB35A5" w:rsidRPr="00DB35A5" w:rsidRDefault="00DB35A5" w:rsidP="00DB35A5">
            <w:pPr>
              <w:spacing w:after="0"/>
              <w:rPr>
                <w:rFonts w:ascii="Times New Roman" w:hAnsi="Times New Roman"/>
                <w:color w:val="000000"/>
                <w:sz w:val="24"/>
                <w:szCs w:val="24"/>
              </w:rPr>
            </w:pPr>
            <w:r w:rsidRPr="00DB35A5">
              <w:rPr>
                <w:rFonts w:ascii="Times New Roman" w:hAnsi="Times New Roman"/>
                <w:color w:val="000000"/>
                <w:sz w:val="24"/>
                <w:szCs w:val="24"/>
              </w:rPr>
              <w:t>- алгоритм действий по созданию предприятия малого бизнеса;</w:t>
            </w:r>
          </w:p>
          <w:p w:rsidR="00DB35A5" w:rsidRPr="00DB35A5" w:rsidRDefault="00DB35A5" w:rsidP="00DB35A5">
            <w:pPr>
              <w:numPr>
                <w:ilvl w:val="0"/>
                <w:numId w:val="208"/>
              </w:numPr>
              <w:spacing w:after="0"/>
              <w:ind w:left="175" w:hanging="142"/>
              <w:jc w:val="both"/>
              <w:rPr>
                <w:rFonts w:ascii="Times New Roman" w:hAnsi="Times New Roman"/>
                <w:b/>
                <w:sz w:val="24"/>
                <w:szCs w:val="24"/>
              </w:rPr>
            </w:pPr>
            <w:r w:rsidRPr="00DB35A5">
              <w:rPr>
                <w:rFonts w:ascii="Times New Roman" w:eastAsiaTheme="minorHAnsi" w:hAnsi="Times New Roman"/>
                <w:sz w:val="24"/>
                <w:szCs w:val="24"/>
                <w:lang w:eastAsia="en-US"/>
              </w:rPr>
              <w:t>основные направления и виды предпринимательской деятельности в строительной отрасли;</w:t>
            </w:r>
          </w:p>
        </w:tc>
      </w:tr>
    </w:tbl>
    <w:p w:rsidR="00DB35A5" w:rsidRPr="00DB35A5" w:rsidRDefault="00DB35A5" w:rsidP="00DB35A5">
      <w:pPr>
        <w:suppressAutoHyphens/>
        <w:spacing w:after="0"/>
        <w:ind w:firstLine="709"/>
        <w:jc w:val="both"/>
        <w:rPr>
          <w:rFonts w:ascii="Times New Roman" w:hAnsi="Times New Roman"/>
          <w:i/>
          <w:sz w:val="24"/>
          <w:szCs w:val="24"/>
        </w:rPr>
      </w:pPr>
    </w:p>
    <w:p w:rsidR="00DB35A5" w:rsidRPr="00DB35A5" w:rsidRDefault="00DB35A5" w:rsidP="00DB35A5">
      <w:pPr>
        <w:suppressAutoHyphens/>
        <w:rPr>
          <w:rFonts w:ascii="Times New Roman" w:hAnsi="Times New Roman"/>
          <w:b/>
        </w:rPr>
      </w:pPr>
      <w:r w:rsidRPr="00DB35A5">
        <w:rPr>
          <w:rFonts w:ascii="Times New Roman" w:hAnsi="Times New Roman"/>
          <w:b/>
        </w:rPr>
        <w:t>2. СТРУКТУРА И СОДЕРЖАНИЕ УЧЕБНОЙ ДИСЦИПЛИНЫ</w:t>
      </w:r>
    </w:p>
    <w:p w:rsidR="00DB35A5" w:rsidRPr="00DB35A5" w:rsidRDefault="00DB35A5" w:rsidP="00DB35A5">
      <w:pPr>
        <w:suppressAutoHyphens/>
        <w:rPr>
          <w:rFonts w:ascii="Times New Roman" w:hAnsi="Times New Roman"/>
          <w:b/>
        </w:rPr>
      </w:pPr>
      <w:r w:rsidRPr="00DB35A5">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6"/>
        <w:gridCol w:w="1774"/>
      </w:tblGrid>
      <w:tr w:rsidR="00DB35A5" w:rsidRPr="00DB35A5" w:rsidTr="004E3401">
        <w:trPr>
          <w:trHeight w:val="490"/>
        </w:trPr>
        <w:tc>
          <w:tcPr>
            <w:tcW w:w="4073" w:type="pct"/>
            <w:vAlign w:val="center"/>
          </w:tcPr>
          <w:p w:rsidR="00DB35A5" w:rsidRPr="00DB35A5" w:rsidRDefault="00DB35A5" w:rsidP="00DB35A5">
            <w:pPr>
              <w:suppressAutoHyphens/>
              <w:rPr>
                <w:rFonts w:ascii="Times New Roman" w:hAnsi="Times New Roman"/>
                <w:b/>
              </w:rPr>
            </w:pPr>
            <w:r w:rsidRPr="00DB35A5">
              <w:rPr>
                <w:rFonts w:ascii="Times New Roman" w:hAnsi="Times New Roman"/>
                <w:b/>
              </w:rPr>
              <w:t>Вид учебной работы</w:t>
            </w:r>
          </w:p>
        </w:tc>
        <w:tc>
          <w:tcPr>
            <w:tcW w:w="927" w:type="pct"/>
            <w:vAlign w:val="center"/>
          </w:tcPr>
          <w:p w:rsidR="00DB35A5" w:rsidRPr="00DB35A5" w:rsidRDefault="00DB35A5" w:rsidP="00DB35A5">
            <w:pPr>
              <w:suppressAutoHyphens/>
              <w:rPr>
                <w:rFonts w:ascii="Times New Roman" w:hAnsi="Times New Roman"/>
                <w:b/>
                <w:iCs/>
              </w:rPr>
            </w:pPr>
            <w:r w:rsidRPr="00DB35A5">
              <w:rPr>
                <w:rFonts w:ascii="Times New Roman" w:hAnsi="Times New Roman"/>
                <w:b/>
                <w:iCs/>
              </w:rPr>
              <w:t>Объем часов</w:t>
            </w:r>
          </w:p>
        </w:tc>
      </w:tr>
      <w:tr w:rsidR="00DB35A5" w:rsidRPr="00DB35A5" w:rsidTr="004E3401">
        <w:trPr>
          <w:trHeight w:val="490"/>
        </w:trPr>
        <w:tc>
          <w:tcPr>
            <w:tcW w:w="4073" w:type="pct"/>
            <w:vAlign w:val="center"/>
          </w:tcPr>
          <w:p w:rsidR="00DB35A5" w:rsidRPr="00DB35A5" w:rsidRDefault="00DB35A5" w:rsidP="00DB35A5">
            <w:pPr>
              <w:suppressAutoHyphens/>
              <w:rPr>
                <w:rFonts w:ascii="Times New Roman" w:hAnsi="Times New Roman"/>
                <w:b/>
              </w:rPr>
            </w:pPr>
            <w:r w:rsidRPr="00DB35A5">
              <w:rPr>
                <w:rFonts w:ascii="Times New Roman" w:hAnsi="Times New Roman"/>
                <w:b/>
              </w:rPr>
              <w:t xml:space="preserve">Объем образовательной программы </w:t>
            </w:r>
          </w:p>
        </w:tc>
        <w:tc>
          <w:tcPr>
            <w:tcW w:w="927" w:type="pct"/>
            <w:vAlign w:val="center"/>
          </w:tcPr>
          <w:p w:rsidR="00DB35A5" w:rsidRPr="00DB35A5" w:rsidRDefault="00DB35A5" w:rsidP="00DB35A5">
            <w:pPr>
              <w:suppressAutoHyphens/>
              <w:rPr>
                <w:rFonts w:ascii="Times New Roman" w:hAnsi="Times New Roman"/>
                <w:iCs/>
              </w:rPr>
            </w:pPr>
            <w:r w:rsidRPr="00DB35A5">
              <w:rPr>
                <w:rFonts w:ascii="Times New Roman" w:hAnsi="Times New Roman"/>
                <w:iCs/>
              </w:rPr>
              <w:t>32</w:t>
            </w:r>
          </w:p>
        </w:tc>
      </w:tr>
      <w:tr w:rsidR="00DB35A5" w:rsidRPr="00DB35A5" w:rsidTr="004E3401">
        <w:trPr>
          <w:trHeight w:val="490"/>
        </w:trPr>
        <w:tc>
          <w:tcPr>
            <w:tcW w:w="5000" w:type="pct"/>
            <w:gridSpan w:val="2"/>
            <w:vAlign w:val="center"/>
          </w:tcPr>
          <w:p w:rsidR="00DB35A5" w:rsidRPr="00DB35A5" w:rsidRDefault="00DB35A5" w:rsidP="00DB35A5">
            <w:pPr>
              <w:suppressAutoHyphens/>
              <w:rPr>
                <w:rFonts w:ascii="Times New Roman" w:hAnsi="Times New Roman"/>
                <w:iCs/>
              </w:rPr>
            </w:pPr>
            <w:r w:rsidRPr="00DB35A5">
              <w:rPr>
                <w:rFonts w:ascii="Times New Roman" w:hAnsi="Times New Roman"/>
              </w:rPr>
              <w:t>в том числе:</w:t>
            </w:r>
          </w:p>
        </w:tc>
      </w:tr>
      <w:tr w:rsidR="00DB35A5" w:rsidRPr="00DB35A5" w:rsidTr="004E3401">
        <w:trPr>
          <w:trHeight w:val="490"/>
        </w:trPr>
        <w:tc>
          <w:tcPr>
            <w:tcW w:w="4073" w:type="pct"/>
            <w:vAlign w:val="center"/>
          </w:tcPr>
          <w:p w:rsidR="00DB35A5" w:rsidRPr="00DB35A5" w:rsidRDefault="00DB35A5" w:rsidP="00DB35A5">
            <w:pPr>
              <w:suppressAutoHyphens/>
              <w:rPr>
                <w:rFonts w:ascii="Times New Roman" w:hAnsi="Times New Roman"/>
              </w:rPr>
            </w:pPr>
            <w:r w:rsidRPr="00DB35A5">
              <w:rPr>
                <w:rFonts w:ascii="Times New Roman" w:hAnsi="Times New Roman"/>
              </w:rPr>
              <w:t>теоретическое обучение</w:t>
            </w:r>
          </w:p>
        </w:tc>
        <w:tc>
          <w:tcPr>
            <w:tcW w:w="927" w:type="pct"/>
            <w:vAlign w:val="center"/>
          </w:tcPr>
          <w:p w:rsidR="00DB35A5" w:rsidRPr="00DB35A5" w:rsidRDefault="00DB35A5" w:rsidP="00DB35A5">
            <w:pPr>
              <w:suppressAutoHyphens/>
              <w:rPr>
                <w:rFonts w:ascii="Times New Roman" w:hAnsi="Times New Roman"/>
                <w:iCs/>
              </w:rPr>
            </w:pPr>
            <w:r w:rsidRPr="00DB35A5">
              <w:rPr>
                <w:rFonts w:ascii="Times New Roman" w:hAnsi="Times New Roman"/>
                <w:iCs/>
              </w:rPr>
              <w:t>24</w:t>
            </w:r>
          </w:p>
        </w:tc>
      </w:tr>
      <w:tr w:rsidR="00DB35A5" w:rsidRPr="00DB35A5" w:rsidTr="004E3401">
        <w:trPr>
          <w:trHeight w:val="490"/>
        </w:trPr>
        <w:tc>
          <w:tcPr>
            <w:tcW w:w="4073" w:type="pct"/>
            <w:vAlign w:val="center"/>
          </w:tcPr>
          <w:p w:rsidR="00DB35A5" w:rsidRPr="00DB35A5" w:rsidRDefault="00DB35A5" w:rsidP="00DB35A5">
            <w:pPr>
              <w:suppressAutoHyphens/>
              <w:rPr>
                <w:rFonts w:ascii="Times New Roman" w:hAnsi="Times New Roman"/>
              </w:rPr>
            </w:pPr>
            <w:r w:rsidRPr="00DB35A5">
              <w:rPr>
                <w:rFonts w:ascii="Times New Roman" w:hAnsi="Times New Roman"/>
              </w:rPr>
              <w:t xml:space="preserve">практические занятия </w:t>
            </w:r>
          </w:p>
        </w:tc>
        <w:tc>
          <w:tcPr>
            <w:tcW w:w="927" w:type="pct"/>
            <w:vAlign w:val="center"/>
          </w:tcPr>
          <w:p w:rsidR="00DB35A5" w:rsidRPr="00DB35A5" w:rsidRDefault="00DB35A5" w:rsidP="00DB35A5">
            <w:pPr>
              <w:suppressAutoHyphens/>
              <w:rPr>
                <w:rFonts w:ascii="Times New Roman" w:hAnsi="Times New Roman"/>
                <w:iCs/>
              </w:rPr>
            </w:pPr>
            <w:r w:rsidRPr="00DB35A5">
              <w:rPr>
                <w:rFonts w:ascii="Times New Roman" w:hAnsi="Times New Roman"/>
                <w:iCs/>
              </w:rPr>
              <w:t xml:space="preserve"> 6</w:t>
            </w:r>
          </w:p>
        </w:tc>
      </w:tr>
      <w:tr w:rsidR="00EE3B57" w:rsidRPr="00DB35A5" w:rsidTr="004E3401">
        <w:trPr>
          <w:trHeight w:val="490"/>
        </w:trPr>
        <w:tc>
          <w:tcPr>
            <w:tcW w:w="4073" w:type="pct"/>
            <w:vAlign w:val="center"/>
          </w:tcPr>
          <w:p w:rsidR="00EE3B57" w:rsidRPr="00DB35A5" w:rsidRDefault="00EE3B57" w:rsidP="00DB35A5">
            <w:pPr>
              <w:suppressAutoHyphens/>
              <w:rPr>
                <w:rFonts w:ascii="Times New Roman" w:hAnsi="Times New Roman"/>
              </w:rPr>
            </w:pPr>
            <w:r w:rsidRPr="00EE3B57">
              <w:rPr>
                <w:rFonts w:ascii="Times New Roman" w:hAnsi="Times New Roman"/>
                <w:i/>
              </w:rPr>
              <w:t xml:space="preserve">Самостоятельная работа </w:t>
            </w:r>
            <w:r w:rsidRPr="00EE3B57">
              <w:rPr>
                <w:rFonts w:ascii="Times New Roman" w:hAnsi="Times New Roman"/>
                <w:b/>
                <w:i/>
                <w:vertAlign w:val="superscript"/>
              </w:rPr>
              <w:footnoteReference w:id="48"/>
            </w:r>
          </w:p>
        </w:tc>
        <w:tc>
          <w:tcPr>
            <w:tcW w:w="927" w:type="pct"/>
            <w:vAlign w:val="center"/>
          </w:tcPr>
          <w:p w:rsidR="00EE3B57" w:rsidRPr="00DB35A5" w:rsidRDefault="00EE3B57" w:rsidP="00DB35A5">
            <w:pPr>
              <w:suppressAutoHyphens/>
              <w:rPr>
                <w:rFonts w:ascii="Times New Roman" w:hAnsi="Times New Roman"/>
                <w:iCs/>
              </w:rPr>
            </w:pPr>
            <w:r>
              <w:rPr>
                <w:rFonts w:ascii="Times New Roman" w:hAnsi="Times New Roman"/>
                <w:iCs/>
              </w:rPr>
              <w:t>-</w:t>
            </w:r>
          </w:p>
        </w:tc>
      </w:tr>
      <w:tr w:rsidR="00DB35A5" w:rsidRPr="00DB35A5" w:rsidTr="004E3401">
        <w:trPr>
          <w:trHeight w:val="490"/>
        </w:trPr>
        <w:tc>
          <w:tcPr>
            <w:tcW w:w="5000" w:type="pct"/>
            <w:gridSpan w:val="2"/>
            <w:vAlign w:val="center"/>
          </w:tcPr>
          <w:p w:rsidR="00DB35A5" w:rsidRPr="00DB35A5" w:rsidRDefault="00DB35A5" w:rsidP="00DB35A5">
            <w:pPr>
              <w:suppressAutoHyphens/>
              <w:rPr>
                <w:rFonts w:ascii="Times New Roman" w:hAnsi="Times New Roman"/>
                <w:b/>
                <w:iCs/>
              </w:rPr>
            </w:pPr>
            <w:r w:rsidRPr="00DB35A5">
              <w:rPr>
                <w:rFonts w:ascii="Times New Roman" w:hAnsi="Times New Roman"/>
                <w:b/>
                <w:iCs/>
              </w:rPr>
              <w:t xml:space="preserve">Промежуточная аттестация                                                                                         </w:t>
            </w:r>
            <w:r w:rsidRPr="00DB35A5">
              <w:rPr>
                <w:rFonts w:ascii="Times New Roman" w:hAnsi="Times New Roman"/>
                <w:iCs/>
              </w:rPr>
              <w:t>2</w:t>
            </w:r>
          </w:p>
        </w:tc>
      </w:tr>
    </w:tbl>
    <w:p w:rsidR="00DB35A5" w:rsidRPr="00DB35A5" w:rsidRDefault="00DB35A5" w:rsidP="00DB35A5">
      <w:pPr>
        <w:suppressAutoHyphens/>
        <w:rPr>
          <w:rFonts w:ascii="Times New Roman" w:hAnsi="Times New Roman"/>
          <w:b/>
          <w:i/>
        </w:rPr>
      </w:pPr>
      <w:r w:rsidRPr="00DB35A5">
        <w:rPr>
          <w:rFonts w:ascii="Times New Roman" w:hAnsi="Times New Roman"/>
          <w:b/>
          <w:i/>
        </w:rPr>
        <w:t>.</w:t>
      </w:r>
    </w:p>
    <w:p w:rsidR="00C76BC9" w:rsidRDefault="00C76BC9"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EE3B57" w:rsidRDefault="00EE3B57" w:rsidP="00B02199">
      <w:pPr>
        <w:suppressAutoHyphens/>
        <w:spacing w:after="0" w:line="240" w:lineRule="auto"/>
        <w:rPr>
          <w:rFonts w:ascii="Times New Roman" w:eastAsiaTheme="minorHAnsi" w:hAnsi="Times New Roman" w:cstheme="minorBidi"/>
          <w:b/>
          <w:bCs/>
          <w:sz w:val="24"/>
          <w:szCs w:val="24"/>
          <w:lang w:eastAsia="en-US"/>
        </w:rPr>
        <w:sectPr w:rsidR="00EE3B57" w:rsidSect="00D15CB0">
          <w:pgSz w:w="11906" w:h="16838"/>
          <w:pgMar w:top="1134" w:right="851" w:bottom="1134" w:left="1701" w:header="709" w:footer="709" w:gutter="0"/>
          <w:cols w:space="708"/>
          <w:docGrid w:linePitch="360"/>
        </w:sectPr>
      </w:pPr>
    </w:p>
    <w:p w:rsidR="0015730E" w:rsidRPr="0015730E" w:rsidRDefault="0015730E" w:rsidP="0015730E">
      <w:pPr>
        <w:rPr>
          <w:rFonts w:ascii="Times New Roman" w:hAnsi="Times New Roman"/>
          <w:b/>
          <w:bCs/>
        </w:rPr>
      </w:pPr>
      <w:r w:rsidRPr="0015730E">
        <w:rPr>
          <w:rFonts w:ascii="Times New Roman" w:hAnsi="Times New Roman"/>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9102"/>
        <w:gridCol w:w="1275"/>
        <w:gridCol w:w="1768"/>
      </w:tblGrid>
      <w:tr w:rsidR="0015730E" w:rsidRPr="0015730E" w:rsidTr="004E3401">
        <w:trPr>
          <w:trHeight w:val="20"/>
        </w:trPr>
        <w:tc>
          <w:tcPr>
            <w:tcW w:w="893" w:type="pct"/>
          </w:tcPr>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Наименование разделов и тем</w:t>
            </w:r>
          </w:p>
        </w:tc>
        <w:tc>
          <w:tcPr>
            <w:tcW w:w="3078" w:type="pct"/>
          </w:tcPr>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Содержание учебного материала и формы организации деятельности обучающихся</w:t>
            </w:r>
          </w:p>
        </w:tc>
        <w:tc>
          <w:tcPr>
            <w:tcW w:w="431" w:type="pct"/>
          </w:tcPr>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 xml:space="preserve">Объем </w:t>
            </w:r>
          </w:p>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в часах</w:t>
            </w:r>
          </w:p>
        </w:tc>
        <w:tc>
          <w:tcPr>
            <w:tcW w:w="598" w:type="pct"/>
          </w:tcPr>
          <w:p w:rsidR="0015730E" w:rsidRPr="0015730E" w:rsidRDefault="0015730E" w:rsidP="0015730E">
            <w:pPr>
              <w:suppressAutoHyphens/>
              <w:jc w:val="center"/>
              <w:rPr>
                <w:rFonts w:ascii="Times New Roman" w:hAnsi="Times New Roman"/>
                <w:b/>
                <w:bCs/>
              </w:rPr>
            </w:pPr>
            <w:r w:rsidRPr="0015730E">
              <w:rPr>
                <w:rFonts w:ascii="Times New Roman" w:hAnsi="Times New Roman"/>
                <w:b/>
                <w:bCs/>
              </w:rPr>
              <w:t>Коды компетенций, формированию которых способствует элемент программы</w:t>
            </w:r>
          </w:p>
        </w:tc>
      </w:tr>
      <w:tr w:rsidR="0015730E" w:rsidRPr="0015730E" w:rsidTr="004E3401">
        <w:trPr>
          <w:trHeight w:val="371"/>
        </w:trPr>
        <w:tc>
          <w:tcPr>
            <w:tcW w:w="893" w:type="pct"/>
          </w:tcPr>
          <w:p w:rsidR="0015730E" w:rsidRPr="0015730E" w:rsidRDefault="0015730E" w:rsidP="0015730E">
            <w:pPr>
              <w:jc w:val="center"/>
              <w:rPr>
                <w:rFonts w:ascii="Times New Roman" w:hAnsi="Times New Roman"/>
                <w:b/>
                <w:bCs/>
              </w:rPr>
            </w:pPr>
            <w:r w:rsidRPr="0015730E">
              <w:rPr>
                <w:rFonts w:ascii="Times New Roman" w:hAnsi="Times New Roman"/>
                <w:b/>
                <w:bCs/>
              </w:rPr>
              <w:t>1</w:t>
            </w:r>
          </w:p>
        </w:tc>
        <w:tc>
          <w:tcPr>
            <w:tcW w:w="3078" w:type="pct"/>
          </w:tcPr>
          <w:p w:rsidR="0015730E" w:rsidRPr="0015730E" w:rsidRDefault="0015730E" w:rsidP="0015730E">
            <w:pPr>
              <w:jc w:val="center"/>
              <w:rPr>
                <w:rFonts w:ascii="Times New Roman" w:hAnsi="Times New Roman"/>
                <w:b/>
                <w:bCs/>
                <w:i/>
              </w:rPr>
            </w:pPr>
            <w:r w:rsidRPr="0015730E">
              <w:rPr>
                <w:rFonts w:ascii="Times New Roman" w:hAnsi="Times New Roman"/>
                <w:b/>
                <w:bCs/>
                <w:i/>
              </w:rPr>
              <w:t>2</w:t>
            </w:r>
          </w:p>
        </w:tc>
        <w:tc>
          <w:tcPr>
            <w:tcW w:w="431" w:type="pct"/>
          </w:tcPr>
          <w:p w:rsidR="0015730E" w:rsidRPr="0015730E" w:rsidRDefault="0015730E" w:rsidP="0015730E">
            <w:pPr>
              <w:jc w:val="center"/>
              <w:rPr>
                <w:rFonts w:ascii="Times New Roman" w:hAnsi="Times New Roman"/>
                <w:b/>
                <w:bCs/>
                <w:i/>
              </w:rPr>
            </w:pPr>
            <w:r w:rsidRPr="0015730E">
              <w:rPr>
                <w:rFonts w:ascii="Times New Roman" w:hAnsi="Times New Roman"/>
                <w:b/>
                <w:bCs/>
                <w:i/>
              </w:rPr>
              <w:t>3</w:t>
            </w:r>
          </w:p>
        </w:tc>
        <w:tc>
          <w:tcPr>
            <w:tcW w:w="598" w:type="pct"/>
          </w:tcPr>
          <w:p w:rsidR="0015730E" w:rsidRPr="0015730E" w:rsidRDefault="0015730E" w:rsidP="0015730E">
            <w:pPr>
              <w:jc w:val="center"/>
              <w:rPr>
                <w:rFonts w:ascii="Times New Roman" w:hAnsi="Times New Roman"/>
                <w:b/>
                <w:bCs/>
                <w:i/>
              </w:rPr>
            </w:pPr>
            <w:r w:rsidRPr="0015730E">
              <w:rPr>
                <w:rFonts w:ascii="Times New Roman" w:hAnsi="Times New Roman"/>
                <w:b/>
                <w:bCs/>
                <w:i/>
              </w:rPr>
              <w:t>4</w:t>
            </w:r>
          </w:p>
        </w:tc>
      </w:tr>
      <w:tr w:rsidR="0015730E" w:rsidRPr="0015730E" w:rsidTr="004E3401">
        <w:trPr>
          <w:trHeight w:val="435"/>
        </w:trPr>
        <w:tc>
          <w:tcPr>
            <w:tcW w:w="893" w:type="pct"/>
            <w:vMerge w:val="restart"/>
          </w:tcPr>
          <w:p w:rsidR="0015730E" w:rsidRPr="0015730E" w:rsidRDefault="0015730E" w:rsidP="0015730E">
            <w:pPr>
              <w:rPr>
                <w:rFonts w:ascii="Times New Roman" w:hAnsi="Times New Roman"/>
                <w:bCs/>
              </w:rPr>
            </w:pPr>
            <w:r w:rsidRPr="0015730E">
              <w:rPr>
                <w:rFonts w:ascii="Times New Roman" w:hAnsi="Times New Roman"/>
                <w:bCs/>
              </w:rPr>
              <w:t>Основные положения</w:t>
            </w:r>
          </w:p>
          <w:p w:rsidR="0015730E" w:rsidRPr="0015730E" w:rsidRDefault="0015730E" w:rsidP="0015730E">
            <w:pPr>
              <w:rPr>
                <w:rFonts w:ascii="Times New Roman" w:hAnsi="Times New Roman"/>
                <w:bCs/>
              </w:rPr>
            </w:pPr>
          </w:p>
        </w:tc>
        <w:tc>
          <w:tcPr>
            <w:tcW w:w="3078" w:type="pct"/>
          </w:tcPr>
          <w:p w:rsidR="0015730E" w:rsidRPr="0015730E" w:rsidRDefault="0015730E" w:rsidP="0015730E">
            <w:pPr>
              <w:rPr>
                <w:rFonts w:ascii="Times New Roman" w:hAnsi="Times New Roman"/>
                <w:b/>
                <w:bCs/>
                <w:i/>
              </w:rPr>
            </w:pPr>
            <w:r w:rsidRPr="0015730E">
              <w:rPr>
                <w:rFonts w:ascii="Times New Roman" w:hAnsi="Times New Roman"/>
                <w:b/>
                <w:bCs/>
              </w:rPr>
              <w:t>Содержание учебного материала</w:t>
            </w:r>
          </w:p>
        </w:tc>
        <w:tc>
          <w:tcPr>
            <w:tcW w:w="431" w:type="pct"/>
            <w:vMerge w:val="restart"/>
            <w:vAlign w:val="center"/>
          </w:tcPr>
          <w:p w:rsidR="0015730E" w:rsidRPr="0015730E" w:rsidRDefault="0015730E" w:rsidP="0015730E">
            <w:pPr>
              <w:suppressAutoHyphens/>
              <w:jc w:val="center"/>
              <w:rPr>
                <w:rFonts w:ascii="Times New Roman" w:hAnsi="Times New Roman"/>
                <w:b/>
                <w:bCs/>
                <w:highlight w:val="yellow"/>
              </w:rPr>
            </w:pPr>
            <w:r w:rsidRPr="0015730E">
              <w:rPr>
                <w:rFonts w:ascii="Times New Roman" w:hAnsi="Times New Roman"/>
                <w:b/>
              </w:rPr>
              <w:t>2</w:t>
            </w:r>
          </w:p>
        </w:tc>
        <w:tc>
          <w:tcPr>
            <w:tcW w:w="598" w:type="pct"/>
            <w:vMerge w:val="restart"/>
          </w:tcPr>
          <w:p w:rsidR="0015730E" w:rsidRPr="0015730E" w:rsidRDefault="0015730E" w:rsidP="0015730E">
            <w:pPr>
              <w:rPr>
                <w:rFonts w:ascii="Times New Roman" w:hAnsi="Times New Roman"/>
                <w:sz w:val="24"/>
                <w:szCs w:val="24"/>
              </w:rPr>
            </w:pPr>
            <w:r w:rsidRPr="0015730E">
              <w:rPr>
                <w:rFonts w:ascii="Times New Roman" w:hAnsi="Times New Roman"/>
                <w:sz w:val="24"/>
                <w:szCs w:val="24"/>
              </w:rPr>
              <w:t>ОК 01-03,05,1</w:t>
            </w:r>
            <w:r w:rsidRPr="0015730E">
              <w:rPr>
                <w:rFonts w:ascii="Times New Roman" w:hAnsi="Times New Roman"/>
                <w:sz w:val="24"/>
                <w:szCs w:val="24"/>
                <w:lang w:val="en-US"/>
              </w:rPr>
              <w:t>0</w:t>
            </w:r>
            <w:r w:rsidRPr="0015730E">
              <w:rPr>
                <w:rFonts w:ascii="Times New Roman" w:hAnsi="Times New Roman"/>
                <w:sz w:val="24"/>
                <w:szCs w:val="24"/>
              </w:rPr>
              <w:t>,11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Cs/>
                <w:i/>
              </w:rPr>
            </w:pPr>
          </w:p>
        </w:tc>
        <w:tc>
          <w:tcPr>
            <w:tcW w:w="3078" w:type="pct"/>
          </w:tcPr>
          <w:p w:rsidR="0015730E" w:rsidRPr="0015730E" w:rsidRDefault="0015730E" w:rsidP="0015730E">
            <w:pPr>
              <w:spacing w:after="150" w:line="240" w:lineRule="auto"/>
              <w:jc w:val="both"/>
              <w:rPr>
                <w:rFonts w:ascii="Times New Roman" w:hAnsi="Times New Roman"/>
                <w:b/>
                <w:bCs/>
              </w:rPr>
            </w:pPr>
            <w:r w:rsidRPr="0015730E">
              <w:rPr>
                <w:rFonts w:ascii="Times New Roman" w:hAnsi="Times New Roman"/>
                <w:sz w:val="24"/>
                <w:szCs w:val="24"/>
              </w:rPr>
              <w:t xml:space="preserve">Цели и задачи курса «Основы предпринимательской деятельности». Значение дисциплины в программе подготовки квалифицированных специалистов. </w:t>
            </w:r>
            <w:r w:rsidRPr="0015730E">
              <w:rPr>
                <w:rFonts w:ascii="Times New Roman" w:hAnsi="Times New Roman"/>
                <w:color w:val="000000"/>
                <w:sz w:val="24"/>
                <w:szCs w:val="24"/>
              </w:rPr>
              <w:t>Основные экономические ресурсы. Предпринимательство как особый вид деятельности. Развитие предпринимательства в России.</w:t>
            </w:r>
          </w:p>
        </w:tc>
        <w:tc>
          <w:tcPr>
            <w:tcW w:w="431" w:type="pct"/>
            <w:vMerge/>
            <w:vAlign w:val="center"/>
          </w:tcPr>
          <w:p w:rsidR="0015730E" w:rsidRPr="0015730E" w:rsidRDefault="0015730E" w:rsidP="0015730E">
            <w:pPr>
              <w:suppressAutoHyphens/>
              <w:jc w:val="both"/>
              <w:rPr>
                <w:rFonts w:ascii="Times New Roman" w:hAnsi="Times New Roman"/>
                <w:b/>
                <w:bCs/>
                <w:i/>
                <w:highlight w:val="yellow"/>
              </w:rPr>
            </w:pPr>
          </w:p>
        </w:tc>
        <w:tc>
          <w:tcPr>
            <w:tcW w:w="598" w:type="pct"/>
            <w:vMerge/>
          </w:tcPr>
          <w:p w:rsidR="0015730E" w:rsidRPr="0015730E" w:rsidRDefault="0015730E" w:rsidP="0015730E">
            <w:pPr>
              <w:rPr>
                <w:rFonts w:ascii="Times New Roman" w:hAnsi="Times New Roman"/>
                <w:b/>
                <w:bCs/>
                <w:i/>
              </w:rPr>
            </w:pPr>
          </w:p>
        </w:tc>
      </w:tr>
      <w:tr w:rsidR="0015730E" w:rsidRPr="0015730E" w:rsidTr="0015730E">
        <w:trPr>
          <w:trHeight w:val="235"/>
        </w:trPr>
        <w:tc>
          <w:tcPr>
            <w:tcW w:w="893" w:type="pct"/>
            <w:vMerge/>
          </w:tcPr>
          <w:p w:rsidR="0015730E" w:rsidRPr="0015730E" w:rsidRDefault="0015730E" w:rsidP="0015730E">
            <w:pPr>
              <w:rPr>
                <w:rFonts w:ascii="Times New Roman" w:hAnsi="Times New Roman"/>
                <w:bCs/>
                <w:i/>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В том числе, практических занятий и лабораторных работ </w:t>
            </w:r>
          </w:p>
        </w:tc>
        <w:tc>
          <w:tcPr>
            <w:tcW w:w="431" w:type="pct"/>
            <w:vAlign w:val="center"/>
          </w:tcPr>
          <w:p w:rsidR="0015730E" w:rsidRPr="0015730E" w:rsidRDefault="0015730E" w:rsidP="0015730E">
            <w:pPr>
              <w:suppressAutoHyphens/>
              <w:jc w:val="both"/>
              <w:rPr>
                <w:rFonts w:ascii="Times New Roman" w:hAnsi="Times New Roman"/>
                <w:b/>
                <w:bCs/>
                <w:i/>
                <w:highlight w:val="yellow"/>
              </w:rPr>
            </w:pPr>
            <w:r w:rsidRPr="0015730E">
              <w:rPr>
                <w:rFonts w:ascii="Times New Roman" w:hAnsi="Times New Roman"/>
                <w:b/>
                <w:bCs/>
                <w:i/>
              </w:rPr>
              <w:t>-</w:t>
            </w:r>
          </w:p>
        </w:tc>
        <w:tc>
          <w:tcPr>
            <w:tcW w:w="598" w:type="pct"/>
          </w:tcPr>
          <w:p w:rsidR="0015730E" w:rsidRPr="0015730E" w:rsidRDefault="0015730E" w:rsidP="0015730E">
            <w:pPr>
              <w:rPr>
                <w:rFonts w:ascii="Times New Roman" w:hAnsi="Times New Roman"/>
                <w:b/>
                <w:bCs/>
                <w:i/>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Cs/>
                <w:i/>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Самостоятельная работа обучающихся</w:t>
            </w:r>
          </w:p>
        </w:tc>
        <w:tc>
          <w:tcPr>
            <w:tcW w:w="431" w:type="pct"/>
            <w:shd w:val="clear" w:color="auto" w:fill="auto"/>
            <w:vAlign w:val="center"/>
          </w:tcPr>
          <w:p w:rsidR="0015730E" w:rsidRPr="0015730E" w:rsidRDefault="0015730E" w:rsidP="0015730E">
            <w:pPr>
              <w:suppressAutoHyphens/>
              <w:jc w:val="both"/>
              <w:rPr>
                <w:rFonts w:ascii="Times New Roman" w:hAnsi="Times New Roman"/>
                <w:b/>
                <w:bCs/>
                <w:i/>
                <w:highlight w:val="yellow"/>
              </w:rPr>
            </w:pPr>
            <w:r w:rsidRPr="0015730E">
              <w:rPr>
                <w:rFonts w:ascii="Times New Roman" w:hAnsi="Times New Roman"/>
                <w:b/>
                <w:bCs/>
                <w:i/>
              </w:rPr>
              <w:t>-</w:t>
            </w:r>
          </w:p>
        </w:tc>
        <w:tc>
          <w:tcPr>
            <w:tcW w:w="598" w:type="pct"/>
          </w:tcPr>
          <w:p w:rsidR="0015730E" w:rsidRPr="0015730E" w:rsidRDefault="0015730E" w:rsidP="0015730E">
            <w:pPr>
              <w:rPr>
                <w:rFonts w:ascii="Times New Roman" w:hAnsi="Times New Roman"/>
                <w:b/>
                <w:bCs/>
                <w:i/>
              </w:rPr>
            </w:pPr>
          </w:p>
        </w:tc>
      </w:tr>
      <w:tr w:rsidR="0015730E" w:rsidRPr="0015730E" w:rsidTr="004E3401">
        <w:trPr>
          <w:trHeight w:val="233"/>
        </w:trPr>
        <w:tc>
          <w:tcPr>
            <w:tcW w:w="893" w:type="pct"/>
            <w:vMerge w:val="restart"/>
          </w:tcPr>
          <w:p w:rsidR="0015730E" w:rsidRPr="0015730E" w:rsidRDefault="0015730E" w:rsidP="0015730E">
            <w:pPr>
              <w:rPr>
                <w:rFonts w:ascii="Times New Roman" w:hAnsi="Times New Roman"/>
                <w:bCs/>
              </w:rPr>
            </w:pPr>
            <w:r w:rsidRPr="0015730E">
              <w:rPr>
                <w:rFonts w:ascii="Times New Roman" w:hAnsi="Times New Roman"/>
                <w:bCs/>
              </w:rPr>
              <w:t>Тема 1.</w:t>
            </w:r>
            <w:r w:rsidRPr="0015730E">
              <w:rPr>
                <w:rFonts w:ascii="Arial" w:hAnsi="Arial" w:cs="Arial"/>
                <w:color w:val="000000"/>
                <w:sz w:val="21"/>
                <w:szCs w:val="21"/>
              </w:rPr>
              <w:t xml:space="preserve"> </w:t>
            </w:r>
            <w:r w:rsidRPr="0015730E">
              <w:rPr>
                <w:rFonts w:ascii="Times New Roman" w:hAnsi="Times New Roman"/>
                <w:color w:val="000000"/>
                <w:sz w:val="24"/>
                <w:szCs w:val="24"/>
              </w:rPr>
              <w:t xml:space="preserve">Содержание и виды предпринимательской деятельности. </w:t>
            </w:r>
          </w:p>
        </w:tc>
        <w:tc>
          <w:tcPr>
            <w:tcW w:w="3078" w:type="pct"/>
          </w:tcPr>
          <w:p w:rsidR="0015730E" w:rsidRPr="0015730E" w:rsidRDefault="0015730E" w:rsidP="0015730E">
            <w:pPr>
              <w:rPr>
                <w:rFonts w:ascii="Times New Roman" w:hAnsi="Times New Roman"/>
                <w:b/>
                <w:bCs/>
              </w:rPr>
            </w:pPr>
            <w:r w:rsidRPr="0015730E">
              <w:rPr>
                <w:rFonts w:ascii="Times New Roman" w:hAnsi="Times New Roman"/>
                <w:b/>
                <w:bCs/>
              </w:rPr>
              <w:t xml:space="preserve">Содержание учебного материала </w:t>
            </w:r>
          </w:p>
        </w:tc>
        <w:tc>
          <w:tcPr>
            <w:tcW w:w="431" w:type="pct"/>
            <w:vMerge w:val="restart"/>
            <w:vAlign w:val="center"/>
          </w:tcPr>
          <w:p w:rsidR="0015730E" w:rsidRPr="0015730E" w:rsidRDefault="0015730E" w:rsidP="0015730E">
            <w:pPr>
              <w:jc w:val="center"/>
              <w:rPr>
                <w:rFonts w:ascii="Times New Roman" w:hAnsi="Times New Roman"/>
                <w:b/>
              </w:rPr>
            </w:pPr>
            <w:r w:rsidRPr="0015730E">
              <w:rPr>
                <w:rFonts w:ascii="Times New Roman" w:hAnsi="Times New Roman"/>
                <w:b/>
              </w:rPr>
              <w:t>2</w:t>
            </w:r>
          </w:p>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01-03,05,10,11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0" w:line="240" w:lineRule="auto"/>
              <w:jc w:val="both"/>
              <w:rPr>
                <w:rFonts w:ascii="Times New Roman" w:hAnsi="Times New Roman"/>
                <w:b/>
                <w:bCs/>
                <w:sz w:val="24"/>
                <w:szCs w:val="24"/>
              </w:rPr>
            </w:pPr>
            <w:r w:rsidRPr="0015730E">
              <w:rPr>
                <w:rFonts w:ascii="Times New Roman" w:hAnsi="Times New Roman"/>
                <w:color w:val="000000"/>
                <w:sz w:val="24"/>
                <w:szCs w:val="24"/>
              </w:rPr>
              <w:t xml:space="preserve">Объекты и субъекты предпринимательства. Отличия предпринимателя от других экономических субъектов. Цели предпринимательской деятельности. Права и обязанности предпринимателей. Признаки и свойства, характеризующие статус юридического лица. </w:t>
            </w:r>
            <w:r w:rsidRPr="0015730E">
              <w:rPr>
                <w:rFonts w:ascii="Times New Roman" w:eastAsiaTheme="minorHAnsi" w:hAnsi="Times New Roman"/>
                <w:color w:val="000000"/>
                <w:sz w:val="24"/>
                <w:szCs w:val="24"/>
                <w:lang w:eastAsia="en-US"/>
              </w:rPr>
              <w:t>Организационно-правовые формы предпринимательства. Государственное и частное предпринимательство. Производственная, коммерческая и финансовая предпринимательская деятельность. Инновационное предпринимательство. Консультативное предпринимательство.</w:t>
            </w:r>
          </w:p>
        </w:tc>
        <w:tc>
          <w:tcPr>
            <w:tcW w:w="431" w:type="pct"/>
            <w:vMerge/>
            <w:vAlign w:val="center"/>
          </w:tcPr>
          <w:p w:rsidR="0015730E" w:rsidRPr="0015730E" w:rsidRDefault="0015730E" w:rsidP="0015730E">
            <w:pPr>
              <w:rPr>
                <w:rFonts w:ascii="Times New Roman" w:hAnsi="Times New Roman"/>
                <w:b/>
                <w:bCs/>
              </w:rPr>
            </w:pP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rPr>
                <w:rFonts w:ascii="Times New Roman" w:hAnsi="Times New Roman"/>
                <w:b/>
                <w:bCs/>
              </w:rPr>
            </w:pP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rPr>
                <w:rFonts w:ascii="Times New Roman" w:hAnsi="Times New Roman"/>
                <w:b/>
                <w:bCs/>
              </w:rPr>
            </w:pP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183"/>
        </w:trPr>
        <w:tc>
          <w:tcPr>
            <w:tcW w:w="893" w:type="pct"/>
            <w:vMerge w:val="restart"/>
          </w:tcPr>
          <w:p w:rsidR="0015730E" w:rsidRPr="0015730E" w:rsidRDefault="0015730E" w:rsidP="0015730E">
            <w:pPr>
              <w:rPr>
                <w:rFonts w:ascii="Times New Roman" w:hAnsi="Times New Roman"/>
                <w:bCs/>
              </w:rPr>
            </w:pPr>
            <w:r w:rsidRPr="0015730E">
              <w:rPr>
                <w:rFonts w:ascii="Times New Roman" w:hAnsi="Times New Roman"/>
                <w:bCs/>
              </w:rPr>
              <w:t>Тема 2. Нормативно-правовые акты, регламентирующие предпринимательскую деятельность в РФ</w:t>
            </w:r>
          </w:p>
        </w:tc>
        <w:tc>
          <w:tcPr>
            <w:tcW w:w="3078" w:type="pct"/>
          </w:tcPr>
          <w:p w:rsidR="0015730E" w:rsidRPr="0015730E" w:rsidRDefault="0015730E" w:rsidP="0015730E">
            <w:pPr>
              <w:rPr>
                <w:rFonts w:ascii="Times New Roman" w:hAnsi="Times New Roman"/>
                <w:b/>
                <w:bCs/>
              </w:rPr>
            </w:pPr>
            <w:r w:rsidRPr="0015730E">
              <w:rPr>
                <w:rFonts w:ascii="Times New Roman" w:hAnsi="Times New Roman"/>
                <w:b/>
                <w:bCs/>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b/>
                <w:bCs/>
              </w:rPr>
            </w:pPr>
            <w:r w:rsidRPr="0015730E">
              <w:rPr>
                <w:rFonts w:ascii="Times New Roman" w:hAnsi="Times New Roman"/>
              </w:rPr>
              <w:t>ОК 01-03,05,10,11</w:t>
            </w:r>
          </w:p>
        </w:tc>
      </w:tr>
      <w:tr w:rsidR="0015730E" w:rsidRPr="0015730E" w:rsidTr="004E3401">
        <w:trPr>
          <w:trHeight w:val="2224"/>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hd w:val="clear" w:color="auto" w:fill="FFFFFF"/>
              <w:spacing w:after="0" w:line="240" w:lineRule="auto"/>
              <w:jc w:val="both"/>
              <w:textAlignment w:val="baseline"/>
              <w:rPr>
                <w:rFonts w:ascii="Times New Roman" w:hAnsi="Times New Roman"/>
                <w:b/>
                <w:bCs/>
                <w:sz w:val="24"/>
                <w:szCs w:val="24"/>
              </w:rPr>
            </w:pPr>
            <w:r w:rsidRPr="0015730E">
              <w:rPr>
                <w:rFonts w:ascii="Times New Roman" w:hAnsi="Times New Roman"/>
                <w:sz w:val="24"/>
                <w:szCs w:val="24"/>
                <w:shd w:val="clear" w:color="auto" w:fill="FFFFFF"/>
              </w:rPr>
              <w:t xml:space="preserve">Конституция РФ (основные принципы и условия существования предпринимательской деятельности, гарантирует основные права и свободы её участников). </w:t>
            </w:r>
            <w:r w:rsidRPr="0015730E">
              <w:rPr>
                <w:rFonts w:ascii="Times New Roman" w:hAnsi="Times New Roman"/>
                <w:bCs/>
                <w:color w:val="000000"/>
                <w:sz w:val="24"/>
                <w:szCs w:val="24"/>
              </w:rPr>
              <w:t xml:space="preserve">Гражданский кодекс Российской Федерации (предпринимательская деятельность; </w:t>
            </w:r>
            <w:r w:rsidRPr="0015730E">
              <w:rPr>
                <w:rFonts w:ascii="Times New Roman" w:hAnsi="Times New Roman"/>
                <w:bCs/>
                <w:sz w:val="24"/>
                <w:szCs w:val="24"/>
              </w:rPr>
              <w:t xml:space="preserve">объекты и субъекты предпринимательской деятельности; </w:t>
            </w:r>
            <w:r w:rsidRPr="0015730E">
              <w:rPr>
                <w:rFonts w:ascii="Times New Roman" w:eastAsia="Courier New" w:hAnsi="Times New Roman"/>
                <w:sz w:val="24"/>
                <w:szCs w:val="24"/>
              </w:rPr>
              <w:t>виды предпринимательской деятельности по количеству собственников, по характеру объединения).</w:t>
            </w:r>
            <w:r w:rsidRPr="0015730E">
              <w:rPr>
                <w:rFonts w:ascii="Times New Roman" w:hAnsi="Times New Roman"/>
                <w:b/>
                <w:bCs/>
                <w:sz w:val="24"/>
                <w:szCs w:val="24"/>
              </w:rPr>
              <w:t xml:space="preserve"> </w:t>
            </w:r>
            <w:r w:rsidRPr="0015730E">
              <w:rPr>
                <w:rFonts w:ascii="Times New Roman" w:hAnsi="Times New Roman"/>
                <w:bCs/>
                <w:sz w:val="24"/>
                <w:szCs w:val="24"/>
              </w:rPr>
              <w:t>Налоговый кодекс Российской Федерации (федеральные, региональные и местные налоги).</w:t>
            </w:r>
            <w:r w:rsidRPr="0015730E">
              <w:rPr>
                <w:rFonts w:ascii="Arial" w:hAnsi="Arial" w:cs="Arial"/>
                <w:sz w:val="17"/>
                <w:szCs w:val="17"/>
                <w:shd w:val="clear" w:color="auto" w:fill="FFFFFF"/>
              </w:rPr>
              <w:t xml:space="preserve"> </w:t>
            </w:r>
            <w:r w:rsidRPr="0015730E">
              <w:rPr>
                <w:rFonts w:ascii="Times New Roman" w:hAnsi="Times New Roman"/>
                <w:sz w:val="24"/>
                <w:szCs w:val="24"/>
                <w:shd w:val="clear" w:color="auto" w:fill="FFFFFF"/>
              </w:rPr>
              <w:t xml:space="preserve">Федеральные законы, регламентирующие предпринимательскую деятельность. </w:t>
            </w:r>
          </w:p>
        </w:tc>
        <w:tc>
          <w:tcPr>
            <w:tcW w:w="431" w:type="pct"/>
            <w:vAlign w:val="center"/>
          </w:tcPr>
          <w:p w:rsidR="0015730E" w:rsidRPr="0015730E" w:rsidRDefault="0015730E" w:rsidP="0015730E">
            <w:pPr>
              <w:jc w:val="center"/>
              <w:rPr>
                <w:rFonts w:ascii="Times New Roman" w:hAnsi="Times New Roman"/>
                <w:b/>
                <w:bCs/>
                <w:lang w:val="en-US"/>
              </w:rPr>
            </w:pPr>
            <w:r w:rsidRPr="0015730E">
              <w:rPr>
                <w:rFonts w:ascii="Times New Roman" w:hAnsi="Times New Roman"/>
                <w:b/>
                <w:bCs/>
                <w:lang w:val="en-US"/>
              </w:rPr>
              <w:t>2</w:t>
            </w:r>
          </w:p>
        </w:tc>
        <w:tc>
          <w:tcPr>
            <w:tcW w:w="598" w:type="pct"/>
            <w:vMerge/>
          </w:tcPr>
          <w:p w:rsidR="0015730E" w:rsidRPr="0015730E" w:rsidRDefault="0015730E" w:rsidP="0015730E">
            <w:pPr>
              <w:rPr>
                <w:rFonts w:ascii="Times New Roman" w:hAnsi="Times New Roman"/>
              </w:rPr>
            </w:pPr>
          </w:p>
        </w:tc>
      </w:tr>
      <w:tr w:rsidR="0015730E" w:rsidRPr="0015730E" w:rsidTr="004E3401">
        <w:trPr>
          <w:trHeight w:val="519"/>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519"/>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val="restart"/>
          </w:tcPr>
          <w:p w:rsidR="0015730E" w:rsidRPr="0015730E" w:rsidRDefault="0015730E" w:rsidP="0015730E">
            <w:pPr>
              <w:spacing w:after="0"/>
              <w:rPr>
                <w:rFonts w:ascii="Times New Roman" w:eastAsiaTheme="minorHAnsi" w:hAnsi="Times New Roman"/>
                <w:bCs/>
                <w:sz w:val="24"/>
                <w:szCs w:val="24"/>
                <w:lang w:eastAsia="en-US"/>
              </w:rPr>
            </w:pPr>
            <w:r w:rsidRPr="0015730E">
              <w:rPr>
                <w:rFonts w:ascii="Times New Roman" w:eastAsia="Courier New" w:hAnsi="Times New Roman"/>
                <w:sz w:val="24"/>
                <w:szCs w:val="24"/>
                <w:lang w:eastAsia="en-US"/>
              </w:rPr>
              <w:t>Тема 3. Порядок регистрации предпринимательской деятельности</w:t>
            </w:r>
          </w:p>
        </w:tc>
        <w:tc>
          <w:tcPr>
            <w:tcW w:w="3078" w:type="pct"/>
          </w:tcPr>
          <w:p w:rsidR="0015730E" w:rsidRPr="0015730E" w:rsidRDefault="0015730E" w:rsidP="0015730E">
            <w:pPr>
              <w:rPr>
                <w:rFonts w:ascii="Times New Roman" w:hAnsi="Times New Roman"/>
                <w:b/>
                <w:bCs/>
              </w:rPr>
            </w:pPr>
            <w:r w:rsidRPr="0015730E">
              <w:rPr>
                <w:rFonts w:ascii="Times New Roman" w:hAnsi="Times New Roman"/>
                <w:b/>
                <w:bCs/>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01-03,05,10,11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line="240" w:lineRule="auto"/>
              <w:jc w:val="both"/>
              <w:rPr>
                <w:rFonts w:ascii="Times New Roman" w:hAnsi="Times New Roman"/>
                <w:b/>
                <w:bCs/>
                <w:sz w:val="24"/>
                <w:szCs w:val="24"/>
              </w:rPr>
            </w:pPr>
            <w:r w:rsidRPr="0015730E">
              <w:rPr>
                <w:rFonts w:ascii="Times New Roman" w:eastAsiaTheme="minorHAnsi" w:hAnsi="Times New Roman"/>
                <w:bCs/>
                <w:color w:val="000000"/>
                <w:sz w:val="24"/>
                <w:szCs w:val="24"/>
                <w:lang w:eastAsia="en-US"/>
              </w:rPr>
              <w:t xml:space="preserve">Документы, необходимые для регистрации предпринимательской деятельности. Порядок регистрации в соответствующих учреждениях и фондах в Единое окно. </w:t>
            </w:r>
            <w:r w:rsidRPr="0015730E">
              <w:rPr>
                <w:rFonts w:ascii="Times New Roman" w:eastAsiaTheme="minorHAnsi" w:hAnsi="Times New Roman"/>
                <w:color w:val="000000"/>
                <w:sz w:val="24"/>
                <w:szCs w:val="24"/>
                <w:lang w:eastAsia="en-US"/>
              </w:rPr>
              <w:t>Заявление о государственной регистрации. Открытие расчётного счёта в банке. Лицензирование.</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val="restart"/>
          </w:tcPr>
          <w:p w:rsidR="0015730E" w:rsidRPr="0015730E" w:rsidRDefault="0015730E" w:rsidP="0015730E">
            <w:pPr>
              <w:rPr>
                <w:rFonts w:ascii="Times New Roman" w:eastAsiaTheme="minorHAnsi" w:hAnsi="Times New Roman"/>
                <w:sz w:val="24"/>
                <w:szCs w:val="24"/>
                <w:lang w:eastAsia="en-US"/>
              </w:rPr>
            </w:pPr>
            <w:r w:rsidRPr="0015730E">
              <w:rPr>
                <w:rFonts w:ascii="Times New Roman" w:eastAsia="Courier New" w:hAnsi="Times New Roman"/>
                <w:sz w:val="24"/>
                <w:szCs w:val="24"/>
                <w:lang w:eastAsia="en-US"/>
              </w:rPr>
              <w:t xml:space="preserve">Тема 4. </w:t>
            </w:r>
            <w:r w:rsidRPr="0015730E">
              <w:rPr>
                <w:rFonts w:ascii="Times New Roman" w:eastAsia="Courier New" w:hAnsi="Times New Roman"/>
                <w:sz w:val="24"/>
                <w:szCs w:val="24"/>
                <w:lang w:eastAsia="en-US"/>
              </w:rPr>
              <w:lastRenderedPageBreak/>
              <w:t>Налогообложение предпринимательской деятельности</w:t>
            </w:r>
          </w:p>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rPr>
                <w:rFonts w:ascii="Times New Roman" w:hAnsi="Times New Roman"/>
                <w:b/>
                <w:bCs/>
              </w:rPr>
            </w:pPr>
            <w:r w:rsidRPr="0015730E">
              <w:rPr>
                <w:rFonts w:ascii="Times New Roman" w:hAnsi="Times New Roman"/>
                <w:b/>
                <w:bCs/>
              </w:rPr>
              <w:lastRenderedPageBreak/>
              <w:t>Содержание учебного материала</w:t>
            </w:r>
          </w:p>
        </w:tc>
        <w:tc>
          <w:tcPr>
            <w:tcW w:w="431" w:type="pct"/>
            <w:vAlign w:val="center"/>
          </w:tcPr>
          <w:p w:rsidR="0015730E" w:rsidRPr="0015730E" w:rsidRDefault="0015730E" w:rsidP="0015730E">
            <w:pPr>
              <w:jc w:val="cente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w:t>
            </w:r>
            <w:r w:rsidRPr="0015730E">
              <w:rPr>
                <w:rFonts w:ascii="Times New Roman" w:hAnsi="Times New Roman"/>
              </w:rPr>
              <w:lastRenderedPageBreak/>
              <w:t>03,05,10,11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ind w:firstLine="595"/>
              <w:jc w:val="both"/>
              <w:rPr>
                <w:rFonts w:ascii="Times New Roman" w:hAnsi="Times New Roman"/>
                <w:b/>
                <w:bCs/>
                <w:sz w:val="24"/>
                <w:szCs w:val="24"/>
              </w:rPr>
            </w:pPr>
            <w:r w:rsidRPr="0015730E">
              <w:rPr>
                <w:rFonts w:ascii="Times New Roman" w:eastAsiaTheme="minorHAnsi" w:hAnsi="Times New Roman"/>
                <w:sz w:val="24"/>
                <w:szCs w:val="24"/>
                <w:lang w:eastAsia="en-US"/>
              </w:rPr>
              <w:t xml:space="preserve">Налоговая политика государства в отношении субъектов малого и среднего бизнеса. Системы налогообложения, применяемые субъектами малого и среднего бизнеса. </w:t>
            </w:r>
            <w:r w:rsidRPr="0015730E">
              <w:rPr>
                <w:rFonts w:ascii="Times New Roman" w:eastAsia="Courier New" w:hAnsi="Times New Roman"/>
                <w:color w:val="000000"/>
                <w:sz w:val="24"/>
                <w:szCs w:val="24"/>
                <w:lang w:eastAsia="en-US"/>
              </w:rPr>
              <w:t xml:space="preserve">Упрощённая система налогообложения </w:t>
            </w:r>
            <w:r w:rsidRPr="0015730E">
              <w:rPr>
                <w:rFonts w:ascii="Times New Roman" w:eastAsiaTheme="minorHAnsi" w:hAnsi="Times New Roman"/>
                <w:sz w:val="24"/>
                <w:szCs w:val="24"/>
                <w:lang w:eastAsia="en-US"/>
              </w:rPr>
              <w:t>(УСН)</w:t>
            </w:r>
            <w:r w:rsidRPr="0015730E">
              <w:rPr>
                <w:rFonts w:ascii="Times New Roman" w:eastAsia="Courier New" w:hAnsi="Times New Roman"/>
                <w:color w:val="000000"/>
                <w:sz w:val="24"/>
                <w:szCs w:val="24"/>
                <w:lang w:eastAsia="en-US"/>
              </w:rPr>
              <w:t xml:space="preserve">. </w:t>
            </w:r>
            <w:r w:rsidRPr="0015730E">
              <w:rPr>
                <w:rFonts w:ascii="Times New Roman" w:eastAsiaTheme="minorHAnsi" w:hAnsi="Times New Roman"/>
                <w:sz w:val="24"/>
                <w:szCs w:val="24"/>
                <w:lang w:eastAsia="en-US"/>
              </w:rPr>
              <w:t xml:space="preserve">УСН на основе патента. </w:t>
            </w:r>
            <w:r w:rsidRPr="0015730E">
              <w:rPr>
                <w:rFonts w:ascii="Times New Roman" w:eastAsia="Courier New" w:hAnsi="Times New Roman"/>
                <w:color w:val="000000"/>
                <w:sz w:val="24"/>
                <w:szCs w:val="24"/>
                <w:lang w:eastAsia="en-US"/>
              </w:rPr>
              <w:t>Единый налог на вменённый доход</w:t>
            </w:r>
            <w:r w:rsidRPr="0015730E">
              <w:rPr>
                <w:rFonts w:ascii="Times New Roman" w:eastAsiaTheme="minorHAnsi" w:hAnsi="Times New Roman"/>
                <w:sz w:val="24"/>
                <w:szCs w:val="24"/>
                <w:lang w:eastAsia="en-US"/>
              </w:rPr>
              <w:t xml:space="preserve"> (ЕНВД)</w:t>
            </w:r>
            <w:r w:rsidRPr="0015730E">
              <w:rPr>
                <w:rFonts w:ascii="Times New Roman" w:eastAsia="Courier New" w:hAnsi="Times New Roman"/>
                <w:color w:val="000000"/>
                <w:sz w:val="24"/>
                <w:szCs w:val="24"/>
                <w:lang w:eastAsia="en-US"/>
              </w:rPr>
              <w:t xml:space="preserve">. Единый сельскохозяйственный налог (ЕСН). </w:t>
            </w:r>
            <w:r w:rsidRPr="0015730E">
              <w:rPr>
                <w:rFonts w:ascii="Times New Roman" w:eastAsiaTheme="minorHAnsi" w:hAnsi="Times New Roman"/>
                <w:sz w:val="24"/>
                <w:szCs w:val="24"/>
                <w:lang w:eastAsia="en-US"/>
              </w:rPr>
              <w:t xml:space="preserve"> Выбор системы налогообложения - общие принципы. НДС (налог на добавленную стоимость). Страховые взносы во внебюджетные фонды. Удержание и уплата налога на доходы физических лиц (НДФЛ) налоговыми агентами. Ответственность за нарушение налогового законодательства.</w:t>
            </w:r>
          </w:p>
        </w:tc>
        <w:tc>
          <w:tcPr>
            <w:tcW w:w="431" w:type="pct"/>
            <w:vAlign w:val="center"/>
          </w:tcPr>
          <w:p w:rsidR="0015730E" w:rsidRPr="0015730E" w:rsidRDefault="0015730E" w:rsidP="0015730E">
            <w:pPr>
              <w:jc w:val="center"/>
              <w:rPr>
                <w:rFonts w:ascii="Times New Roman" w:hAnsi="Times New Roman"/>
                <w:b/>
                <w:bCs/>
                <w:lang w:val="en-US"/>
              </w:rPr>
            </w:pPr>
            <w:r w:rsidRPr="0015730E">
              <w:rPr>
                <w:rFonts w:ascii="Times New Roman" w:hAnsi="Times New Roman"/>
                <w:b/>
                <w:bCs/>
                <w:lang w:val="en-U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val="restart"/>
          </w:tcPr>
          <w:p w:rsidR="0015730E" w:rsidRPr="0015730E" w:rsidRDefault="0015730E" w:rsidP="0015730E">
            <w:pPr>
              <w:rPr>
                <w:rFonts w:ascii="Times New Roman" w:hAnsi="Times New Roman"/>
                <w:b/>
                <w:bCs/>
                <w:sz w:val="24"/>
                <w:szCs w:val="24"/>
              </w:rPr>
            </w:pPr>
            <w:r w:rsidRPr="0015730E">
              <w:rPr>
                <w:rFonts w:ascii="Times New Roman" w:eastAsia="Courier New" w:hAnsi="Times New Roman"/>
                <w:color w:val="000000"/>
                <w:sz w:val="24"/>
                <w:szCs w:val="24"/>
                <w:lang w:eastAsia="en-US"/>
              </w:rPr>
              <w:t xml:space="preserve">Тема 5. </w:t>
            </w:r>
            <w:r w:rsidRPr="0015730E">
              <w:rPr>
                <w:rFonts w:ascii="Times New Roman" w:eastAsiaTheme="minorHAnsi" w:hAnsi="Times New Roman"/>
                <w:sz w:val="24"/>
                <w:szCs w:val="24"/>
                <w:lang w:eastAsia="en-US"/>
              </w:rPr>
              <w:t>Бухгалтерский учёт и отчётность</w:t>
            </w:r>
          </w:p>
        </w:tc>
        <w:tc>
          <w:tcPr>
            <w:tcW w:w="3078" w:type="pct"/>
          </w:tcPr>
          <w:p w:rsidR="0015730E" w:rsidRPr="0015730E" w:rsidRDefault="0015730E" w:rsidP="0015730E">
            <w:pPr>
              <w:rPr>
                <w:rFonts w:ascii="Times New Roman" w:hAnsi="Times New Roman"/>
                <w:b/>
                <w:bCs/>
              </w:rPr>
            </w:pPr>
            <w:r w:rsidRPr="0015730E">
              <w:rPr>
                <w:rFonts w:ascii="Times New Roman" w:hAnsi="Times New Roman"/>
                <w:b/>
                <w:bCs/>
              </w:rPr>
              <w:t>Содержание учебного материала</w:t>
            </w:r>
          </w:p>
        </w:tc>
        <w:tc>
          <w:tcPr>
            <w:tcW w:w="431" w:type="pct"/>
            <w:vAlign w:val="center"/>
          </w:tcPr>
          <w:p w:rsidR="0015730E" w:rsidRPr="0015730E" w:rsidRDefault="0015730E" w:rsidP="0015730E">
            <w:pPr>
              <w:jc w:val="center"/>
              <w:rPr>
                <w:rFonts w:ascii="Times New Roman" w:hAnsi="Times New Roman"/>
                <w:b/>
                <w:bCs/>
              </w:rPr>
            </w:pPr>
          </w:p>
        </w:tc>
        <w:tc>
          <w:tcPr>
            <w:tcW w:w="598" w:type="pct"/>
            <w:vMerge w:val="restart"/>
          </w:tcPr>
          <w:p w:rsidR="0015730E" w:rsidRPr="0015730E" w:rsidRDefault="0015730E" w:rsidP="0015730E">
            <w:pPr>
              <w:rPr>
                <w:rFonts w:ascii="Times New Roman" w:hAnsi="Times New Roman"/>
                <w:b/>
                <w:bCs/>
              </w:rPr>
            </w:pPr>
            <w:r w:rsidRPr="0015730E">
              <w:rPr>
                <w:rFonts w:ascii="Times New Roman" w:hAnsi="Times New Roman"/>
              </w:rPr>
              <w:t>ОК 01-03,05, 09-11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ind w:firstLine="595"/>
              <w:jc w:val="both"/>
              <w:rPr>
                <w:rFonts w:ascii="Times New Roman" w:hAnsi="Times New Roman"/>
                <w:b/>
                <w:bCs/>
                <w:sz w:val="24"/>
                <w:szCs w:val="24"/>
              </w:rPr>
            </w:pPr>
            <w:r w:rsidRPr="0015730E">
              <w:rPr>
                <w:rFonts w:ascii="Times New Roman" w:eastAsiaTheme="minorHAnsi" w:hAnsi="Times New Roman"/>
                <w:sz w:val="24"/>
                <w:szCs w:val="24"/>
                <w:lang w:eastAsia="en-US"/>
              </w:rPr>
              <w:t>Краткие сведения о бухгалтерском учете. Бухгалтерская отчетность. Налоговый учет. Учет результатов хозяйственной деятельности при УСН. Книга учета доходов и расходов. Налоговая отчетность: формы, порядок сдачи. Отчетность во внебюджетные фонды: формы, порядок сдачи. Отчетность в Федеральную службу государственной статистики.</w:t>
            </w:r>
          </w:p>
        </w:tc>
        <w:tc>
          <w:tcPr>
            <w:tcW w:w="431" w:type="pct"/>
            <w:vAlign w:val="center"/>
          </w:tcPr>
          <w:p w:rsidR="0015730E" w:rsidRPr="0015730E" w:rsidRDefault="0015730E" w:rsidP="0015730E">
            <w:pPr>
              <w:jc w:val="center"/>
              <w:rPr>
                <w:rFonts w:ascii="Times New Roman" w:hAnsi="Times New Roman"/>
                <w:b/>
                <w:bCs/>
                <w:lang w:val="en-US"/>
              </w:rPr>
            </w:pPr>
            <w:r w:rsidRPr="0015730E">
              <w:rPr>
                <w:rFonts w:ascii="Times New Roman" w:hAnsi="Times New Roman"/>
                <w:b/>
                <w:bCs/>
                <w:lang w:val="en-US"/>
              </w:rPr>
              <w:t>2</w:t>
            </w:r>
          </w:p>
        </w:tc>
        <w:tc>
          <w:tcPr>
            <w:tcW w:w="598" w:type="pct"/>
            <w:vMerge/>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val="restart"/>
          </w:tcPr>
          <w:p w:rsidR="0015730E" w:rsidRPr="0015730E" w:rsidRDefault="0015730E" w:rsidP="0015730E">
            <w:pPr>
              <w:rPr>
                <w:rFonts w:ascii="Times New Roman" w:hAnsi="Times New Roman"/>
                <w:b/>
                <w:bCs/>
                <w:sz w:val="24"/>
                <w:szCs w:val="24"/>
              </w:rPr>
            </w:pPr>
            <w:r w:rsidRPr="0015730E">
              <w:rPr>
                <w:rFonts w:ascii="Times New Roman" w:eastAsiaTheme="minorHAnsi" w:hAnsi="Times New Roman"/>
                <w:sz w:val="24"/>
                <w:szCs w:val="24"/>
                <w:lang w:eastAsia="en-US"/>
              </w:rPr>
              <w:t>Тема 6. Имущественные, финансово- кредитные ресурсы для малого предпринимательства</w:t>
            </w:r>
          </w:p>
        </w:tc>
        <w:tc>
          <w:tcPr>
            <w:tcW w:w="3078" w:type="pct"/>
          </w:tcPr>
          <w:p w:rsidR="0015730E" w:rsidRPr="0015730E" w:rsidRDefault="0015730E" w:rsidP="0015730E">
            <w:pPr>
              <w:rPr>
                <w:rFonts w:ascii="Times New Roman" w:hAnsi="Times New Roman"/>
                <w:b/>
                <w:bCs/>
                <w:sz w:val="24"/>
                <w:szCs w:val="24"/>
              </w:rPr>
            </w:pPr>
            <w:r w:rsidRPr="0015730E">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b/>
                <w:bCs/>
              </w:rPr>
            </w:pPr>
            <w:r w:rsidRPr="0015730E">
              <w:rPr>
                <w:rFonts w:ascii="Times New Roman" w:hAnsi="Times New Roman"/>
              </w:rPr>
              <w:t>ОК 01-03,05,10,11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0" w:line="240" w:lineRule="auto"/>
              <w:jc w:val="both"/>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 xml:space="preserve">Формирование имущественной основы предпринимательской деятельности. Собственные, заемные и привлеченные средства предпринимателя. Финансовое </w:t>
            </w:r>
            <w:proofErr w:type="spellStart"/>
            <w:r w:rsidRPr="0015730E">
              <w:rPr>
                <w:rFonts w:ascii="Times New Roman" w:eastAsiaTheme="minorHAnsi" w:hAnsi="Times New Roman"/>
                <w:sz w:val="24"/>
                <w:szCs w:val="24"/>
                <w:lang w:eastAsia="en-US"/>
              </w:rPr>
              <w:t>самообеспечение</w:t>
            </w:r>
            <w:proofErr w:type="spellEnd"/>
            <w:r w:rsidRPr="0015730E">
              <w:rPr>
                <w:rFonts w:ascii="Times New Roman" w:eastAsiaTheme="minorHAnsi" w:hAnsi="Times New Roman"/>
                <w:sz w:val="24"/>
                <w:szCs w:val="24"/>
                <w:lang w:eastAsia="en-US"/>
              </w:rPr>
              <w:t xml:space="preserve"> хозяйствующего субъекта. Финансовый менеджмент. Выручка. Себестоимость. Прибыль. Анализ и планирование финансов предприятия.</w:t>
            </w:r>
          </w:p>
          <w:p w:rsidR="0015730E" w:rsidRPr="0015730E" w:rsidRDefault="0015730E" w:rsidP="0015730E">
            <w:pPr>
              <w:spacing w:after="0" w:line="240" w:lineRule="auto"/>
              <w:jc w:val="both"/>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 xml:space="preserve"> Кредит как источник финансирования малого предпринимательства. Виды и формы </w:t>
            </w:r>
            <w:r w:rsidRPr="0015730E">
              <w:rPr>
                <w:rFonts w:ascii="Times New Roman" w:eastAsiaTheme="minorHAnsi" w:hAnsi="Times New Roman"/>
                <w:sz w:val="24"/>
                <w:szCs w:val="24"/>
                <w:lang w:eastAsia="en-US"/>
              </w:rPr>
              <w:lastRenderedPageBreak/>
              <w:t>кредитования малого предпринимательства. Требования кредитных организаций, предъявляемые к потенциальным заемщикам – субъектам малого бизнеса. Программы региональных банков по кредитованию субъектов малого предпринимательства. Лизинг, факторинг, микрокредитование – новые возможности финансирования для субъектов малого предпринимательства.</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lastRenderedPageBreak/>
              <w:t>2</w:t>
            </w:r>
          </w:p>
        </w:tc>
        <w:tc>
          <w:tcPr>
            <w:tcW w:w="598" w:type="pct"/>
            <w:vMerge/>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val="restart"/>
          </w:tcPr>
          <w:p w:rsidR="0015730E" w:rsidRPr="0015730E" w:rsidRDefault="0015730E" w:rsidP="0015730E">
            <w:pPr>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Тема 7. Маркетинг в предпринимательской деятельности</w:t>
            </w:r>
          </w:p>
        </w:tc>
        <w:tc>
          <w:tcPr>
            <w:tcW w:w="3078" w:type="pct"/>
          </w:tcPr>
          <w:p w:rsidR="0015730E" w:rsidRPr="0015730E" w:rsidRDefault="0015730E" w:rsidP="0015730E">
            <w:pPr>
              <w:rPr>
                <w:rFonts w:ascii="Times New Roman" w:hAnsi="Times New Roman"/>
                <w:b/>
                <w:bCs/>
                <w:sz w:val="24"/>
                <w:szCs w:val="24"/>
              </w:rPr>
            </w:pPr>
            <w:r w:rsidRPr="0015730E">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01-03,05,09-11, ПК51, ПК.5.2.</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jc w:val="both"/>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Анализ рыночных потребностей и спроса на новые товары и услуги, выявление потребителей и их основных потребностей. Цены и ценовая политика. Продвижение товаров и услуг на рынок. Каналы поставки. Конкуренция и конкурентоспособность, конкурентные преимущества. Формирование стратегии повышения конкурентоспособности. Реклама и РR</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15730E">
        <w:trPr>
          <w:trHeight w:val="427"/>
        </w:trPr>
        <w:tc>
          <w:tcPr>
            <w:tcW w:w="893" w:type="pct"/>
            <w:vMerge w:val="restart"/>
          </w:tcPr>
          <w:p w:rsidR="0015730E" w:rsidRPr="0015730E" w:rsidRDefault="0015730E" w:rsidP="0015730E">
            <w:pPr>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 xml:space="preserve">Тема 8. </w:t>
            </w:r>
            <w:r w:rsidRPr="0015730E">
              <w:rPr>
                <w:rFonts w:ascii="Times New Roman" w:eastAsiaTheme="minorHAnsi" w:hAnsi="Times New Roman"/>
                <w:color w:val="000000"/>
                <w:sz w:val="24"/>
                <w:szCs w:val="24"/>
                <w:lang w:eastAsia="en-US"/>
              </w:rPr>
              <w:t>Управление персоналом.</w:t>
            </w:r>
          </w:p>
        </w:tc>
        <w:tc>
          <w:tcPr>
            <w:tcW w:w="3078" w:type="pct"/>
          </w:tcPr>
          <w:p w:rsidR="0015730E" w:rsidRPr="0015730E" w:rsidRDefault="0015730E" w:rsidP="0015730E">
            <w:pPr>
              <w:rPr>
                <w:rFonts w:ascii="Times New Roman" w:hAnsi="Times New Roman"/>
                <w:b/>
                <w:bCs/>
                <w:sz w:val="24"/>
                <w:szCs w:val="24"/>
              </w:rPr>
            </w:pPr>
            <w:r w:rsidRPr="0015730E">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01-05,09-11</w:t>
            </w:r>
          </w:p>
          <w:p w:rsidR="0015730E" w:rsidRPr="0015730E" w:rsidRDefault="0015730E" w:rsidP="0015730E">
            <w:pPr>
              <w:rPr>
                <w:rFonts w:ascii="Times New Roman" w:hAnsi="Times New Roman"/>
              </w:rPr>
            </w:pPr>
            <w:r w:rsidRPr="0015730E">
              <w:rPr>
                <w:rFonts w:ascii="Times New Roman" w:hAnsi="Times New Roman"/>
              </w:rPr>
              <w:t>ПК3.2</w:t>
            </w:r>
          </w:p>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jc w:val="both"/>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Отбор, подбор, оценка персонала. Оформление трудовых отношений: порядок заключения трудового договора, его содержание. Срочные трудовые договоры. Изменение условий трудового договора. Прекращение трудового договора по различным основаниям. Особенности заключения, изменения, расторжения трудовых договоров, заключенных между индивидуальным предпринимателем-работодателем и работником. Дисциплинарная и материальная ответственность работников. Ответственность работодателя за нарушение трудового законодательства.</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val="restart"/>
          </w:tcPr>
          <w:p w:rsidR="0015730E" w:rsidRPr="0015730E" w:rsidRDefault="0015730E" w:rsidP="0015730E">
            <w:pPr>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Тема 9. Предпринимательство в строительной отрасли</w:t>
            </w:r>
          </w:p>
        </w:tc>
        <w:tc>
          <w:tcPr>
            <w:tcW w:w="3078" w:type="pct"/>
          </w:tcPr>
          <w:p w:rsidR="0015730E" w:rsidRPr="0015730E" w:rsidRDefault="0015730E" w:rsidP="0015730E">
            <w:pPr>
              <w:rPr>
                <w:rFonts w:ascii="Times New Roman" w:hAnsi="Times New Roman"/>
                <w:b/>
                <w:bCs/>
                <w:sz w:val="24"/>
                <w:szCs w:val="24"/>
              </w:rPr>
            </w:pPr>
            <w:r w:rsidRPr="0015730E">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jc w:val="cente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01-03,05,10,11</w:t>
            </w:r>
          </w:p>
          <w:p w:rsidR="0015730E" w:rsidRPr="0015730E" w:rsidRDefault="0015730E" w:rsidP="0015730E">
            <w:pPr>
              <w:rPr>
                <w:rFonts w:ascii="Times New Roman" w:hAnsi="Times New Roman"/>
              </w:rPr>
            </w:pPr>
            <w:r w:rsidRPr="0015730E">
              <w:rPr>
                <w:rFonts w:ascii="Times New Roman" w:hAnsi="Times New Roman"/>
              </w:rPr>
              <w:t>ПК 2.3, 3.4</w:t>
            </w:r>
          </w:p>
        </w:tc>
      </w:tr>
      <w:tr w:rsidR="0015730E" w:rsidRPr="0015730E" w:rsidTr="004E3401">
        <w:trPr>
          <w:trHeight w:val="20"/>
        </w:trPr>
        <w:tc>
          <w:tcPr>
            <w:tcW w:w="893" w:type="pct"/>
            <w:vMerge/>
          </w:tcPr>
          <w:p w:rsidR="0015730E" w:rsidRPr="0015730E" w:rsidRDefault="0015730E" w:rsidP="0015730E">
            <w:pPr>
              <w:rPr>
                <w:rFonts w:ascii="Times New Roman" w:eastAsiaTheme="minorHAnsi" w:hAnsi="Times New Roman"/>
                <w:sz w:val="24"/>
                <w:szCs w:val="24"/>
                <w:lang w:eastAsia="en-US"/>
              </w:rPr>
            </w:pPr>
          </w:p>
        </w:tc>
        <w:tc>
          <w:tcPr>
            <w:tcW w:w="3078" w:type="pct"/>
          </w:tcPr>
          <w:p w:rsidR="0015730E" w:rsidRPr="0015730E" w:rsidRDefault="0015730E" w:rsidP="0015730E">
            <w:pPr>
              <w:spacing w:line="240" w:lineRule="auto"/>
              <w:jc w:val="both"/>
              <w:rPr>
                <w:rFonts w:ascii="Times New Roman" w:eastAsiaTheme="minorHAnsi" w:hAnsi="Times New Roman"/>
                <w:sz w:val="24"/>
                <w:szCs w:val="24"/>
                <w:lang w:eastAsia="en-US"/>
              </w:rPr>
            </w:pPr>
            <w:r w:rsidRPr="0015730E">
              <w:rPr>
                <w:rFonts w:ascii="Times New Roman" w:eastAsiaTheme="minorHAnsi" w:hAnsi="Times New Roman"/>
                <w:sz w:val="24"/>
                <w:szCs w:val="24"/>
                <w:lang w:eastAsia="en-US"/>
              </w:rPr>
              <w:t>Структура строительной отрасли и тенденции ее развития. Место предпринимательства  в строительной отрасли. Возможность создания предпринимательской структуры в строительной отрасли (по специальности).</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eastAsiaTheme="minorHAnsi" w:hAnsi="Times New Roman"/>
                <w:sz w:val="24"/>
                <w:szCs w:val="24"/>
                <w:lang w:eastAsia="en-U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eastAsiaTheme="minorHAnsi" w:hAnsi="Times New Roman"/>
                <w:sz w:val="24"/>
                <w:szCs w:val="24"/>
                <w:lang w:eastAsia="en-US"/>
              </w:rPr>
            </w:pPr>
          </w:p>
        </w:tc>
        <w:tc>
          <w:tcPr>
            <w:tcW w:w="3078" w:type="pct"/>
          </w:tcPr>
          <w:p w:rsidR="0015730E" w:rsidRPr="0015730E" w:rsidRDefault="0015730E" w:rsidP="0015730E">
            <w:pPr>
              <w:spacing w:after="150" w:line="240" w:lineRule="auto"/>
              <w:rPr>
                <w:rFonts w:ascii="Times New Roman" w:hAnsi="Times New Roman"/>
                <w:b/>
                <w:bCs/>
              </w:rPr>
            </w:pPr>
            <w:r w:rsidRPr="0015730E">
              <w:rPr>
                <w:rFonts w:ascii="Times New Roman" w:hAnsi="Times New Roman"/>
                <w:b/>
                <w:bCs/>
              </w:rPr>
              <w:t xml:space="preserve">Самостоятельная работа обучающихся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val="restart"/>
          </w:tcPr>
          <w:p w:rsidR="0015730E" w:rsidRPr="0015730E" w:rsidRDefault="0015730E" w:rsidP="00157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olor w:val="000000"/>
                <w:sz w:val="24"/>
                <w:szCs w:val="24"/>
                <w:lang w:eastAsia="en-US"/>
              </w:rPr>
            </w:pPr>
            <w:r w:rsidRPr="0015730E">
              <w:rPr>
                <w:rFonts w:ascii="Times New Roman" w:eastAsia="Courier New" w:hAnsi="Times New Roman"/>
                <w:color w:val="000000"/>
                <w:sz w:val="24"/>
                <w:szCs w:val="24"/>
                <w:lang w:eastAsia="en-US"/>
              </w:rPr>
              <w:t>Тема 10. Структура бизнес-плана. Технология разработки бизнес-плана</w:t>
            </w:r>
          </w:p>
          <w:p w:rsidR="0015730E" w:rsidRPr="0015730E" w:rsidRDefault="0015730E" w:rsidP="00157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eastAsiaTheme="minorHAnsi" w:hAnsi="Times New Roman"/>
                <w:bCs/>
                <w:sz w:val="24"/>
                <w:szCs w:val="24"/>
                <w:lang w:eastAsia="en-US"/>
              </w:rPr>
            </w:pPr>
          </w:p>
        </w:tc>
        <w:tc>
          <w:tcPr>
            <w:tcW w:w="3078" w:type="pct"/>
          </w:tcPr>
          <w:p w:rsidR="0015730E" w:rsidRPr="0015730E" w:rsidRDefault="0015730E" w:rsidP="0015730E">
            <w:pPr>
              <w:rPr>
                <w:rFonts w:ascii="Times New Roman" w:hAnsi="Times New Roman"/>
                <w:b/>
                <w:bCs/>
                <w:sz w:val="24"/>
                <w:szCs w:val="24"/>
              </w:rPr>
            </w:pPr>
            <w:r w:rsidRPr="0015730E">
              <w:rPr>
                <w:rFonts w:ascii="Times New Roman" w:hAnsi="Times New Roman"/>
                <w:b/>
                <w:bCs/>
                <w:sz w:val="24"/>
                <w:szCs w:val="24"/>
              </w:rPr>
              <w:t>Содержание учебного материала</w:t>
            </w:r>
          </w:p>
        </w:tc>
        <w:tc>
          <w:tcPr>
            <w:tcW w:w="431" w:type="pct"/>
            <w:vAlign w:val="center"/>
          </w:tcPr>
          <w:p w:rsidR="0015730E" w:rsidRPr="0015730E" w:rsidRDefault="0015730E" w:rsidP="0015730E">
            <w:pPr>
              <w:rPr>
                <w:rFonts w:ascii="Times New Roman" w:hAnsi="Times New Roman"/>
                <w:b/>
                <w:bCs/>
              </w:rPr>
            </w:pPr>
          </w:p>
        </w:tc>
        <w:tc>
          <w:tcPr>
            <w:tcW w:w="598" w:type="pct"/>
            <w:vMerge w:val="restart"/>
          </w:tcPr>
          <w:p w:rsidR="0015730E" w:rsidRPr="0015730E" w:rsidRDefault="0015730E" w:rsidP="0015730E">
            <w:pPr>
              <w:rPr>
                <w:rFonts w:ascii="Times New Roman" w:hAnsi="Times New Roman"/>
              </w:rPr>
            </w:pPr>
            <w:r w:rsidRPr="0015730E">
              <w:rPr>
                <w:rFonts w:ascii="Times New Roman" w:hAnsi="Times New Roman"/>
              </w:rPr>
              <w:t>ОК 01-05, 9-11</w:t>
            </w:r>
          </w:p>
          <w:p w:rsidR="0015730E" w:rsidRPr="0015730E" w:rsidRDefault="0015730E" w:rsidP="0015730E">
            <w:pPr>
              <w:rPr>
                <w:rFonts w:ascii="Times New Roman" w:hAnsi="Times New Roman"/>
              </w:rPr>
            </w:pPr>
            <w:r w:rsidRPr="0015730E">
              <w:rPr>
                <w:rFonts w:ascii="Times New Roman" w:hAnsi="Times New Roman"/>
              </w:rPr>
              <w:t>ПК5.1.</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sz w:val="24"/>
                <w:szCs w:val="24"/>
              </w:rPr>
            </w:pPr>
          </w:p>
        </w:tc>
        <w:tc>
          <w:tcPr>
            <w:tcW w:w="3078" w:type="pct"/>
          </w:tcPr>
          <w:p w:rsidR="0015730E" w:rsidRPr="0015730E" w:rsidRDefault="0015730E" w:rsidP="0015730E">
            <w:pPr>
              <w:spacing w:line="240" w:lineRule="auto"/>
              <w:jc w:val="both"/>
              <w:rPr>
                <w:rFonts w:ascii="Times New Roman" w:hAnsi="Times New Roman"/>
                <w:b/>
                <w:bCs/>
                <w:sz w:val="24"/>
                <w:szCs w:val="24"/>
              </w:rPr>
            </w:pPr>
            <w:r w:rsidRPr="0015730E">
              <w:rPr>
                <w:rFonts w:ascii="Times New Roman" w:eastAsiaTheme="minorHAnsi" w:hAnsi="Times New Roman"/>
                <w:bCs/>
                <w:sz w:val="24"/>
                <w:szCs w:val="24"/>
                <w:lang w:eastAsia="en-US"/>
              </w:rPr>
              <w:t>Типовая структура бизнес-плана предпринимательского проекта</w:t>
            </w:r>
            <w:r w:rsidRPr="0015730E">
              <w:rPr>
                <w:rFonts w:ascii="Times New Roman" w:eastAsiaTheme="minorHAnsi" w:hAnsi="Times New Roman"/>
                <w:b/>
                <w:sz w:val="24"/>
                <w:szCs w:val="24"/>
                <w:lang w:eastAsia="en-US"/>
              </w:rPr>
              <w:t xml:space="preserve">. </w:t>
            </w:r>
            <w:r w:rsidRPr="0015730E">
              <w:rPr>
                <w:rFonts w:ascii="Times New Roman" w:eastAsiaTheme="minorHAnsi" w:hAnsi="Times New Roman"/>
                <w:bCs/>
                <w:sz w:val="24"/>
                <w:szCs w:val="24"/>
                <w:lang w:eastAsia="en-US"/>
              </w:rPr>
              <w:t xml:space="preserve">Титульная страница бизнес-плана. Резюме проекта. Описание компании. Описание продукта или услуги. Маркетинговый анализ. </w:t>
            </w:r>
            <w:r w:rsidRPr="0015730E">
              <w:rPr>
                <w:rFonts w:ascii="Times New Roman" w:eastAsiaTheme="minorHAnsi" w:hAnsi="Times New Roman"/>
                <w:sz w:val="24"/>
                <w:szCs w:val="24"/>
                <w:lang w:eastAsia="en-US"/>
              </w:rPr>
              <w:t xml:space="preserve">Конкуренция. </w:t>
            </w:r>
            <w:r w:rsidRPr="0015730E">
              <w:rPr>
                <w:rFonts w:ascii="Times New Roman" w:eastAsiaTheme="minorHAnsi" w:hAnsi="Times New Roman"/>
                <w:bCs/>
                <w:sz w:val="24"/>
                <w:szCs w:val="24"/>
                <w:lang w:eastAsia="en-US"/>
              </w:rPr>
              <w:t>Стратегия продвижения товара</w:t>
            </w:r>
            <w:r w:rsidRPr="0015730E">
              <w:rPr>
                <w:rFonts w:ascii="Times New Roman" w:eastAsiaTheme="minorHAnsi" w:hAnsi="Times New Roman"/>
                <w:sz w:val="24"/>
                <w:szCs w:val="24"/>
                <w:lang w:eastAsia="en-US"/>
              </w:rPr>
              <w:t>. План производства</w:t>
            </w:r>
            <w:r w:rsidRPr="0015730E">
              <w:rPr>
                <w:rFonts w:ascii="Times New Roman" w:eastAsiaTheme="minorHAnsi" w:hAnsi="Times New Roman"/>
                <w:b/>
                <w:bCs/>
                <w:sz w:val="24"/>
                <w:szCs w:val="24"/>
                <w:lang w:eastAsia="en-US"/>
              </w:rPr>
              <w:t xml:space="preserve">. </w:t>
            </w:r>
            <w:r w:rsidRPr="0015730E">
              <w:rPr>
                <w:rFonts w:ascii="Times New Roman" w:eastAsiaTheme="minorHAnsi" w:hAnsi="Times New Roman"/>
                <w:sz w:val="24"/>
                <w:szCs w:val="24"/>
                <w:lang w:eastAsia="en-US"/>
              </w:rPr>
              <w:t xml:space="preserve">Организационный план. </w:t>
            </w:r>
            <w:r w:rsidRPr="0015730E">
              <w:rPr>
                <w:rFonts w:ascii="Times New Roman" w:eastAsiaTheme="minorHAnsi" w:hAnsi="Times New Roman"/>
                <w:bCs/>
                <w:sz w:val="24"/>
                <w:szCs w:val="24"/>
                <w:lang w:eastAsia="en-US"/>
              </w:rPr>
              <w:t>План по персоналу. Организационная структура и управление. Финансовый план</w:t>
            </w:r>
            <w:r w:rsidRPr="0015730E">
              <w:rPr>
                <w:rFonts w:ascii="Times New Roman" w:eastAsiaTheme="minorHAnsi" w:hAnsi="Times New Roman"/>
                <w:b/>
                <w:sz w:val="24"/>
                <w:szCs w:val="24"/>
                <w:lang w:eastAsia="en-US"/>
              </w:rPr>
              <w:t>.</w:t>
            </w:r>
            <w:r w:rsidRPr="0015730E">
              <w:rPr>
                <w:rFonts w:ascii="Times New Roman" w:eastAsiaTheme="minorHAnsi" w:hAnsi="Times New Roman"/>
                <w:sz w:val="24"/>
                <w:szCs w:val="24"/>
                <w:lang w:eastAsia="en-US"/>
              </w:rPr>
              <w:t xml:space="preserve"> Стратегия финансирования</w:t>
            </w:r>
            <w:r w:rsidRPr="0015730E">
              <w:rPr>
                <w:rFonts w:ascii="Times New Roman" w:eastAsiaTheme="minorHAnsi" w:hAnsi="Times New Roman"/>
                <w:b/>
                <w:bCs/>
                <w:sz w:val="24"/>
                <w:szCs w:val="24"/>
                <w:lang w:eastAsia="en-US"/>
              </w:rPr>
              <w:t xml:space="preserve">. </w:t>
            </w:r>
            <w:r w:rsidRPr="0015730E">
              <w:rPr>
                <w:rFonts w:ascii="Times New Roman" w:eastAsiaTheme="minorHAnsi" w:hAnsi="Times New Roman"/>
                <w:bCs/>
                <w:sz w:val="24"/>
                <w:szCs w:val="24"/>
                <w:lang w:eastAsia="en-US"/>
              </w:rPr>
              <w:t>Анализ рисков проекта. Приложения к бизнес-плану.</w:t>
            </w:r>
          </w:p>
        </w:tc>
        <w:tc>
          <w:tcPr>
            <w:tcW w:w="431" w:type="pct"/>
            <w:vAlign w:val="center"/>
          </w:tcPr>
          <w:p w:rsidR="0015730E" w:rsidRPr="0015730E" w:rsidRDefault="0015730E" w:rsidP="0015730E">
            <w:pPr>
              <w:jc w:val="center"/>
              <w:rPr>
                <w:rFonts w:ascii="Times New Roman" w:hAnsi="Times New Roman"/>
                <w:b/>
                <w:bCs/>
                <w:lang w:val="en-US"/>
              </w:rPr>
            </w:pPr>
            <w:r w:rsidRPr="0015730E">
              <w:rPr>
                <w:rFonts w:ascii="Times New Roman" w:hAnsi="Times New Roman"/>
                <w:b/>
                <w:bCs/>
                <w:lang w:val="en-US"/>
              </w:rPr>
              <w:t>4</w:t>
            </w:r>
          </w:p>
        </w:tc>
        <w:tc>
          <w:tcPr>
            <w:tcW w:w="598" w:type="pct"/>
            <w:vMerge/>
          </w:tcPr>
          <w:p w:rsidR="0015730E" w:rsidRPr="0015730E" w:rsidRDefault="0015730E" w:rsidP="0015730E">
            <w:pPr>
              <w:rPr>
                <w:rFonts w:ascii="Times New Roman" w:hAnsi="Times New Roman"/>
                <w:b/>
                <w:bCs/>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C9159D">
            <w:pPr>
              <w:spacing w:line="240" w:lineRule="atLeast"/>
              <w:rPr>
                <w:rFonts w:ascii="Times New Roman" w:eastAsia="Courier New" w:hAnsi="Times New Roman"/>
                <w:b/>
                <w:color w:val="000000"/>
                <w:sz w:val="24"/>
                <w:szCs w:val="24"/>
                <w:lang w:eastAsia="en-US"/>
              </w:rPr>
            </w:pPr>
            <w:r w:rsidRPr="0015730E">
              <w:rPr>
                <w:rFonts w:ascii="Times New Roman" w:eastAsia="Courier New" w:hAnsi="Times New Roman"/>
                <w:b/>
                <w:color w:val="000000"/>
                <w:sz w:val="24"/>
                <w:szCs w:val="24"/>
                <w:lang w:eastAsia="en-US"/>
              </w:rPr>
              <w:t>В том числе,  практических занятий и лабораторных работ</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6</w:t>
            </w:r>
          </w:p>
        </w:tc>
        <w:tc>
          <w:tcPr>
            <w:tcW w:w="598" w:type="pct"/>
          </w:tcPr>
          <w:p w:rsidR="0015730E" w:rsidRPr="0015730E" w:rsidRDefault="0015730E" w:rsidP="0015730E">
            <w:pPr>
              <w:rPr>
                <w:rFonts w:ascii="Times New Roman" w:hAnsi="Times New Roman"/>
              </w:rPr>
            </w:pP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C9159D">
            <w:pPr>
              <w:spacing w:after="0" w:line="240" w:lineRule="atLeast"/>
              <w:rPr>
                <w:rFonts w:ascii="Times New Roman" w:hAnsi="Times New Roman"/>
                <w:b/>
                <w:bCs/>
                <w:sz w:val="24"/>
                <w:szCs w:val="24"/>
              </w:rPr>
            </w:pPr>
            <w:r w:rsidRPr="009142BE">
              <w:rPr>
                <w:rFonts w:ascii="Times New Roman" w:eastAsia="Courier New" w:hAnsi="Times New Roman"/>
                <w:color w:val="000000"/>
                <w:sz w:val="24"/>
                <w:szCs w:val="24"/>
                <w:lang w:eastAsia="en-US"/>
              </w:rPr>
              <w:t>Практическое занятие №1</w:t>
            </w:r>
            <w:r w:rsidR="009142BE">
              <w:rPr>
                <w:rFonts w:ascii="Times New Roman" w:eastAsia="Courier New" w:hAnsi="Times New Roman"/>
                <w:color w:val="000000"/>
                <w:sz w:val="24"/>
                <w:szCs w:val="24"/>
                <w:lang w:eastAsia="en-US"/>
              </w:rPr>
              <w:t>.</w:t>
            </w:r>
            <w:r w:rsidRPr="0015730E">
              <w:rPr>
                <w:rFonts w:ascii="Times New Roman" w:eastAsia="Courier New" w:hAnsi="Times New Roman"/>
                <w:b/>
                <w:color w:val="000000"/>
                <w:sz w:val="24"/>
                <w:szCs w:val="24"/>
                <w:lang w:eastAsia="en-US"/>
              </w:rPr>
              <w:t xml:space="preserve"> </w:t>
            </w:r>
            <w:r w:rsidRPr="0015730E">
              <w:rPr>
                <w:rFonts w:ascii="Times New Roman" w:eastAsia="Courier New" w:hAnsi="Times New Roman"/>
                <w:color w:val="000000"/>
                <w:sz w:val="24"/>
                <w:szCs w:val="24"/>
                <w:lang w:eastAsia="en-US"/>
              </w:rPr>
              <w:t>Разработка и</w:t>
            </w:r>
            <w:r w:rsidRPr="0015730E">
              <w:rPr>
                <w:rFonts w:ascii="Times New Roman" w:eastAsia="Courier New" w:hAnsi="Times New Roman"/>
                <w:b/>
                <w:color w:val="000000"/>
                <w:sz w:val="24"/>
                <w:szCs w:val="24"/>
                <w:lang w:eastAsia="en-US"/>
              </w:rPr>
              <w:t xml:space="preserve"> </w:t>
            </w:r>
            <w:r w:rsidRPr="0015730E">
              <w:rPr>
                <w:rFonts w:ascii="Times New Roman" w:eastAsia="Courier New" w:hAnsi="Times New Roman"/>
                <w:color w:val="000000"/>
                <w:sz w:val="24"/>
                <w:szCs w:val="24"/>
                <w:lang w:eastAsia="en-US"/>
              </w:rPr>
              <w:t>презентация</w:t>
            </w:r>
            <w:r w:rsidRPr="0015730E">
              <w:rPr>
                <w:rFonts w:ascii="Times New Roman" w:eastAsia="Courier New" w:hAnsi="Times New Roman"/>
                <w:b/>
                <w:color w:val="000000"/>
                <w:sz w:val="24"/>
                <w:szCs w:val="24"/>
                <w:lang w:eastAsia="en-US"/>
              </w:rPr>
              <w:t xml:space="preserve"> </w:t>
            </w:r>
            <w:r w:rsidRPr="0015730E">
              <w:rPr>
                <w:rFonts w:ascii="Times New Roman" w:eastAsia="Courier New" w:hAnsi="Times New Roman"/>
                <w:color w:val="000000"/>
                <w:sz w:val="24"/>
                <w:szCs w:val="24"/>
                <w:lang w:eastAsia="en-US"/>
              </w:rPr>
              <w:t>бизнес-проекта</w:t>
            </w:r>
          </w:p>
        </w:tc>
        <w:tc>
          <w:tcPr>
            <w:tcW w:w="431" w:type="pct"/>
            <w:vAlign w:val="center"/>
          </w:tcPr>
          <w:p w:rsidR="0015730E" w:rsidRPr="0015730E" w:rsidRDefault="0015730E" w:rsidP="0015730E">
            <w:pPr>
              <w:spacing w:after="0"/>
              <w:jc w:val="center"/>
              <w:rPr>
                <w:rFonts w:ascii="Times New Roman" w:hAnsi="Times New Roman"/>
                <w:bCs/>
              </w:rPr>
            </w:pPr>
            <w:r w:rsidRPr="0015730E">
              <w:rPr>
                <w:rFonts w:ascii="Times New Roman" w:hAnsi="Times New Roman"/>
                <w:bCs/>
              </w:rPr>
              <w:t>6</w:t>
            </w:r>
          </w:p>
        </w:tc>
        <w:tc>
          <w:tcPr>
            <w:tcW w:w="598" w:type="pct"/>
          </w:tcPr>
          <w:p w:rsidR="0015730E" w:rsidRPr="0015730E" w:rsidRDefault="0015730E" w:rsidP="0015730E">
            <w:pPr>
              <w:spacing w:after="0"/>
              <w:rPr>
                <w:rFonts w:ascii="Times New Roman" w:hAnsi="Times New Roman"/>
              </w:rPr>
            </w:pPr>
            <w:r w:rsidRPr="0015730E">
              <w:rPr>
                <w:rFonts w:ascii="Times New Roman" w:hAnsi="Times New Roman"/>
              </w:rPr>
              <w:t>ОК 01-05,09-11</w:t>
            </w:r>
          </w:p>
          <w:p w:rsidR="0015730E" w:rsidRPr="0015730E" w:rsidRDefault="0015730E" w:rsidP="0015730E">
            <w:pPr>
              <w:spacing w:after="0"/>
              <w:rPr>
                <w:rFonts w:ascii="Times New Roman" w:hAnsi="Times New Roman"/>
              </w:rPr>
            </w:pPr>
            <w:r w:rsidRPr="0015730E">
              <w:rPr>
                <w:rFonts w:ascii="Times New Roman" w:hAnsi="Times New Roman"/>
              </w:rPr>
              <w:t>ПК 2.3, 3.4</w:t>
            </w:r>
          </w:p>
        </w:tc>
      </w:tr>
      <w:tr w:rsidR="0015730E" w:rsidRPr="0015730E" w:rsidTr="004E3401">
        <w:trPr>
          <w:trHeight w:val="20"/>
        </w:trPr>
        <w:tc>
          <w:tcPr>
            <w:tcW w:w="893" w:type="pct"/>
            <w:vMerge/>
          </w:tcPr>
          <w:p w:rsidR="0015730E" w:rsidRPr="0015730E" w:rsidRDefault="0015730E" w:rsidP="0015730E">
            <w:pPr>
              <w:rPr>
                <w:rFonts w:ascii="Times New Roman" w:hAnsi="Times New Roman"/>
                <w:b/>
                <w:bCs/>
              </w:rPr>
            </w:pPr>
          </w:p>
        </w:tc>
        <w:tc>
          <w:tcPr>
            <w:tcW w:w="3078" w:type="pct"/>
          </w:tcPr>
          <w:p w:rsidR="0015730E" w:rsidRPr="0015730E" w:rsidRDefault="0015730E" w:rsidP="00C9159D">
            <w:pPr>
              <w:spacing w:line="240" w:lineRule="atLeast"/>
              <w:rPr>
                <w:rFonts w:ascii="Times New Roman" w:eastAsia="Courier New" w:hAnsi="Times New Roman"/>
                <w:b/>
                <w:color w:val="000000"/>
                <w:sz w:val="24"/>
                <w:szCs w:val="24"/>
                <w:lang w:eastAsia="en-US"/>
              </w:rPr>
            </w:pPr>
            <w:r w:rsidRPr="0015730E">
              <w:rPr>
                <w:rFonts w:ascii="Times New Roman" w:eastAsia="Courier New" w:hAnsi="Times New Roman"/>
                <w:b/>
                <w:color w:val="000000"/>
                <w:sz w:val="24"/>
                <w:szCs w:val="24"/>
                <w:lang w:eastAsia="en-US"/>
              </w:rPr>
              <w:t>Самостоятельная работа обучающихся</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w:t>
            </w:r>
          </w:p>
        </w:tc>
        <w:tc>
          <w:tcPr>
            <w:tcW w:w="598" w:type="pct"/>
          </w:tcPr>
          <w:p w:rsidR="0015730E" w:rsidRPr="0015730E" w:rsidRDefault="0015730E" w:rsidP="0015730E">
            <w:pPr>
              <w:rPr>
                <w:rFonts w:ascii="Times New Roman" w:hAnsi="Times New Roman"/>
              </w:rPr>
            </w:pPr>
          </w:p>
        </w:tc>
      </w:tr>
      <w:tr w:rsidR="0015730E" w:rsidRPr="0015730E" w:rsidTr="0015730E">
        <w:trPr>
          <w:trHeight w:val="316"/>
        </w:trPr>
        <w:tc>
          <w:tcPr>
            <w:tcW w:w="3971" w:type="pct"/>
            <w:gridSpan w:val="2"/>
          </w:tcPr>
          <w:p w:rsidR="0015730E" w:rsidRPr="0015730E" w:rsidRDefault="0015730E" w:rsidP="00C9159D">
            <w:pPr>
              <w:spacing w:line="240" w:lineRule="atLeast"/>
              <w:rPr>
                <w:rFonts w:ascii="Times New Roman" w:hAnsi="Times New Roman"/>
                <w:b/>
                <w:bCs/>
              </w:rPr>
            </w:pPr>
            <w:r w:rsidRPr="0015730E">
              <w:rPr>
                <w:rFonts w:ascii="Times New Roman" w:hAnsi="Times New Roman"/>
                <w:b/>
                <w:bCs/>
              </w:rPr>
              <w:t xml:space="preserve">Промежуточная аттестация                                                                 </w:t>
            </w:r>
          </w:p>
        </w:tc>
        <w:tc>
          <w:tcPr>
            <w:tcW w:w="431" w:type="pct"/>
            <w:vAlign w:val="center"/>
          </w:tcPr>
          <w:p w:rsidR="0015730E" w:rsidRPr="0015730E" w:rsidRDefault="0015730E" w:rsidP="0015730E">
            <w:pPr>
              <w:jc w:val="center"/>
              <w:rPr>
                <w:rFonts w:ascii="Times New Roman" w:hAnsi="Times New Roman"/>
                <w:b/>
                <w:bCs/>
              </w:rPr>
            </w:pPr>
            <w:r w:rsidRPr="0015730E">
              <w:rPr>
                <w:rFonts w:ascii="Times New Roman" w:hAnsi="Times New Roman"/>
                <w:b/>
                <w:bCs/>
              </w:rPr>
              <w:t>2</w:t>
            </w:r>
          </w:p>
        </w:tc>
        <w:tc>
          <w:tcPr>
            <w:tcW w:w="598" w:type="pct"/>
          </w:tcPr>
          <w:p w:rsidR="0015730E" w:rsidRPr="0015730E" w:rsidRDefault="0015730E" w:rsidP="0015730E">
            <w:pPr>
              <w:rPr>
                <w:rFonts w:ascii="Times New Roman" w:hAnsi="Times New Roman"/>
                <w:b/>
                <w:bCs/>
              </w:rPr>
            </w:pPr>
          </w:p>
        </w:tc>
      </w:tr>
      <w:tr w:rsidR="0015730E" w:rsidRPr="0015730E" w:rsidTr="004E3401">
        <w:trPr>
          <w:trHeight w:val="20"/>
        </w:trPr>
        <w:tc>
          <w:tcPr>
            <w:tcW w:w="3971" w:type="pct"/>
            <w:gridSpan w:val="2"/>
          </w:tcPr>
          <w:p w:rsidR="0015730E" w:rsidRPr="0015730E" w:rsidRDefault="0015730E" w:rsidP="00C9159D">
            <w:pPr>
              <w:spacing w:line="240" w:lineRule="auto"/>
              <w:rPr>
                <w:rFonts w:ascii="Times New Roman" w:hAnsi="Times New Roman"/>
                <w:b/>
                <w:bCs/>
              </w:rPr>
            </w:pPr>
            <w:r w:rsidRPr="0015730E">
              <w:rPr>
                <w:rFonts w:ascii="Times New Roman" w:hAnsi="Times New Roman"/>
                <w:b/>
                <w:bCs/>
              </w:rPr>
              <w:t>Всего:</w:t>
            </w:r>
          </w:p>
        </w:tc>
        <w:tc>
          <w:tcPr>
            <w:tcW w:w="431" w:type="pct"/>
            <w:vAlign w:val="center"/>
          </w:tcPr>
          <w:p w:rsidR="0015730E" w:rsidRPr="0015730E" w:rsidRDefault="0015730E" w:rsidP="0015730E">
            <w:pPr>
              <w:jc w:val="center"/>
              <w:rPr>
                <w:rFonts w:ascii="Times New Roman" w:hAnsi="Times New Roman"/>
                <w:b/>
                <w:bCs/>
                <w:i/>
              </w:rPr>
            </w:pPr>
            <w:r w:rsidRPr="0015730E">
              <w:rPr>
                <w:rFonts w:ascii="Times New Roman" w:hAnsi="Times New Roman"/>
                <w:b/>
                <w:bCs/>
                <w:i/>
              </w:rPr>
              <w:t>32</w:t>
            </w:r>
          </w:p>
        </w:tc>
        <w:tc>
          <w:tcPr>
            <w:tcW w:w="598" w:type="pct"/>
          </w:tcPr>
          <w:p w:rsidR="0015730E" w:rsidRPr="0015730E" w:rsidRDefault="0015730E" w:rsidP="0015730E">
            <w:pPr>
              <w:rPr>
                <w:rFonts w:ascii="Times New Roman" w:hAnsi="Times New Roman"/>
                <w:b/>
                <w:bCs/>
                <w:i/>
              </w:rPr>
            </w:pPr>
          </w:p>
        </w:tc>
      </w:tr>
    </w:tbl>
    <w:p w:rsidR="004E3401" w:rsidRDefault="004E3401" w:rsidP="0015730E">
      <w:pPr>
        <w:rPr>
          <w:rFonts w:ascii="Times New Roman" w:hAnsi="Times New Roman"/>
          <w:b/>
          <w:bCs/>
          <w:i/>
        </w:rPr>
        <w:sectPr w:rsidR="004E3401" w:rsidSect="0015730E">
          <w:pgSz w:w="16838" w:h="11906" w:orient="landscape"/>
          <w:pgMar w:top="1701" w:right="1134" w:bottom="851" w:left="1134" w:header="709" w:footer="709" w:gutter="0"/>
          <w:cols w:space="708"/>
          <w:docGrid w:linePitch="360"/>
        </w:sectPr>
      </w:pPr>
    </w:p>
    <w:p w:rsidR="004E3401" w:rsidRPr="004E3401" w:rsidRDefault="004E3401" w:rsidP="004E3401">
      <w:pPr>
        <w:ind w:left="1353"/>
        <w:rPr>
          <w:rFonts w:ascii="Times New Roman" w:hAnsi="Times New Roman"/>
          <w:b/>
          <w:bCs/>
        </w:rPr>
      </w:pPr>
      <w:r w:rsidRPr="004E3401">
        <w:rPr>
          <w:rFonts w:ascii="Times New Roman" w:hAnsi="Times New Roman"/>
          <w:b/>
          <w:bCs/>
        </w:rPr>
        <w:lastRenderedPageBreak/>
        <w:t>3. УСЛОВИЯ РЕАЛИЗАЦИИ ПРОГРАММЫ УЧЕБНОЙ ДИСЦИПЛИНЫ</w:t>
      </w:r>
    </w:p>
    <w:p w:rsidR="004E3401" w:rsidRPr="004E3401" w:rsidRDefault="004E3401" w:rsidP="004E3401">
      <w:pPr>
        <w:suppressAutoHyphens/>
        <w:ind w:firstLine="709"/>
        <w:jc w:val="both"/>
        <w:rPr>
          <w:rFonts w:ascii="Times New Roman" w:hAnsi="Times New Roman"/>
          <w:bCs/>
          <w:sz w:val="24"/>
          <w:szCs w:val="24"/>
        </w:rPr>
      </w:pPr>
      <w:r w:rsidRPr="004E3401">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4E3401" w:rsidRDefault="004E3401" w:rsidP="004E3401">
      <w:pPr>
        <w:suppressAutoHyphens/>
        <w:autoSpaceDE w:val="0"/>
        <w:autoSpaceDN w:val="0"/>
        <w:adjustRightInd w:val="0"/>
        <w:spacing w:after="0"/>
        <w:ind w:firstLine="709"/>
        <w:jc w:val="both"/>
        <w:rPr>
          <w:rFonts w:ascii="Times New Roman" w:hAnsi="Times New Roman"/>
          <w:bCs/>
          <w:i/>
          <w:sz w:val="24"/>
          <w:szCs w:val="24"/>
        </w:rPr>
      </w:pPr>
      <w:r w:rsidRPr="004E3401">
        <w:rPr>
          <w:rFonts w:ascii="Times New Roman" w:hAnsi="Times New Roman"/>
          <w:bCs/>
          <w:sz w:val="24"/>
          <w:szCs w:val="24"/>
        </w:rPr>
        <w:t xml:space="preserve">Кабинет </w:t>
      </w:r>
      <w:r>
        <w:rPr>
          <w:rFonts w:ascii="Times New Roman" w:hAnsi="Times New Roman"/>
          <w:bCs/>
          <w:i/>
          <w:sz w:val="24"/>
          <w:szCs w:val="24"/>
        </w:rPr>
        <w:t>Э</w:t>
      </w:r>
      <w:r w:rsidRPr="004E3401">
        <w:rPr>
          <w:rFonts w:ascii="Times New Roman" w:hAnsi="Times New Roman"/>
          <w:bCs/>
          <w:i/>
          <w:sz w:val="24"/>
          <w:szCs w:val="24"/>
        </w:rPr>
        <w:t>кономики организации и предпринимательства</w:t>
      </w:r>
    </w:p>
    <w:p w:rsidR="004E3401" w:rsidRPr="00052AED" w:rsidRDefault="004E3401" w:rsidP="004E3401">
      <w:pPr>
        <w:suppressAutoHyphens/>
        <w:autoSpaceDE w:val="0"/>
        <w:autoSpaceDN w:val="0"/>
        <w:adjustRightInd w:val="0"/>
        <w:spacing w:after="0"/>
        <w:ind w:firstLine="709"/>
        <w:jc w:val="both"/>
        <w:rPr>
          <w:rFonts w:ascii="Times New Roman" w:hAnsi="Times New Roman"/>
          <w:bCs/>
          <w:i/>
        </w:rPr>
      </w:pPr>
      <w:r w:rsidRPr="00052AED">
        <w:rPr>
          <w:rFonts w:ascii="Times New Roman" w:hAnsi="Times New Roman"/>
          <w:sz w:val="24"/>
          <w:szCs w:val="24"/>
          <w:lang w:eastAsia="en-US"/>
        </w:rPr>
        <w:t>оснащенный о</w:t>
      </w:r>
      <w:r w:rsidRPr="00052AED">
        <w:rPr>
          <w:rFonts w:ascii="Times New Roman" w:hAnsi="Times New Roman"/>
          <w:bCs/>
          <w:sz w:val="24"/>
          <w:szCs w:val="24"/>
          <w:lang w:eastAsia="en-US"/>
        </w:rPr>
        <w:t xml:space="preserve">борудованием: </w:t>
      </w:r>
      <w:r w:rsidRPr="00052AED">
        <w:rPr>
          <w:rFonts w:ascii="Times New Roman" w:eastAsiaTheme="minorHAnsi" w:hAnsi="Times New Roman"/>
          <w:bCs/>
          <w:sz w:val="24"/>
          <w:szCs w:val="28"/>
          <w:lang w:eastAsia="en-US"/>
        </w:rPr>
        <w:t>рабочие места преподавателя и обучающихся (столы , стулья)</w:t>
      </w:r>
    </w:p>
    <w:p w:rsidR="004E3401" w:rsidRPr="00052AED" w:rsidRDefault="004E3401" w:rsidP="004E3401">
      <w:pPr>
        <w:suppressAutoHyphens/>
        <w:ind w:firstLine="709"/>
        <w:jc w:val="both"/>
        <w:rPr>
          <w:rFonts w:ascii="Times New Roman" w:hAnsi="Times New Roman"/>
          <w:sz w:val="24"/>
          <w:szCs w:val="24"/>
          <w:lang w:eastAsia="en-US"/>
        </w:rPr>
      </w:pPr>
      <w:r w:rsidRPr="00052AED">
        <w:rPr>
          <w:rFonts w:ascii="Times New Roman" w:hAnsi="Times New Roman"/>
          <w:bCs/>
          <w:i/>
        </w:rPr>
        <w:t xml:space="preserve"> </w:t>
      </w:r>
      <w:r w:rsidRPr="00052AED">
        <w:rPr>
          <w:rFonts w:ascii="Times New Roman" w:hAnsi="Times New Roman"/>
          <w:sz w:val="24"/>
          <w:szCs w:val="24"/>
          <w:lang w:eastAsia="en-US"/>
        </w:rPr>
        <w:t>т</w:t>
      </w:r>
      <w:r w:rsidRPr="00052AED">
        <w:rPr>
          <w:rFonts w:ascii="Times New Roman" w:hAnsi="Times New Roman"/>
          <w:bCs/>
          <w:sz w:val="24"/>
          <w:szCs w:val="24"/>
          <w:lang w:eastAsia="en-US"/>
        </w:rPr>
        <w:t xml:space="preserve">ехническими средствами обучения: </w:t>
      </w:r>
      <w:r w:rsidRPr="00052AED">
        <w:rPr>
          <w:rFonts w:ascii="Times New Roman" w:eastAsiaTheme="minorHAnsi" w:hAnsi="Times New Roman"/>
          <w:bCs/>
          <w:sz w:val="24"/>
          <w:szCs w:val="28"/>
          <w:lang w:eastAsia="en-US"/>
        </w:rPr>
        <w:t xml:space="preserve">мобильное </w:t>
      </w:r>
      <w:r w:rsidRPr="00052AED">
        <w:rPr>
          <w:rFonts w:ascii="Times New Roman" w:eastAsiaTheme="minorHAnsi" w:hAnsi="Times New Roman"/>
          <w:color w:val="333333"/>
          <w:shd w:val="clear" w:color="auto" w:fill="FFFFFF"/>
          <w:lang w:eastAsia="en-US"/>
        </w:rPr>
        <w:t>автоматизированное рабочее место</w:t>
      </w:r>
      <w:r w:rsidRPr="00052AED">
        <w:rPr>
          <w:rFonts w:ascii="Times New Roman" w:eastAsiaTheme="minorHAnsi" w:hAnsi="Times New Roman"/>
          <w:bCs/>
          <w:sz w:val="24"/>
          <w:szCs w:val="28"/>
          <w:highlight w:val="yellow"/>
          <w:lang w:eastAsia="en-US"/>
        </w:rPr>
        <w:t xml:space="preserve"> </w:t>
      </w:r>
      <w:r w:rsidRPr="00052AED">
        <w:rPr>
          <w:rFonts w:ascii="Times New Roman" w:eastAsiaTheme="minorHAnsi" w:hAnsi="Times New Roman"/>
          <w:bCs/>
          <w:sz w:val="24"/>
          <w:szCs w:val="28"/>
          <w:lang w:eastAsia="en-US"/>
        </w:rPr>
        <w:t>преподавателя: персональный компьютер, мультимедийный проектор, экран, акустическая система</w:t>
      </w:r>
      <w:r>
        <w:rPr>
          <w:rFonts w:ascii="Times New Roman" w:eastAsiaTheme="minorHAnsi" w:hAnsi="Times New Roman"/>
          <w:bCs/>
          <w:sz w:val="24"/>
          <w:szCs w:val="28"/>
          <w:lang w:eastAsia="en-US"/>
        </w:rPr>
        <w:t>.</w:t>
      </w:r>
    </w:p>
    <w:p w:rsidR="004E3401" w:rsidRPr="004E3401" w:rsidRDefault="004E3401" w:rsidP="004E3401">
      <w:pPr>
        <w:suppressAutoHyphens/>
        <w:autoSpaceDE w:val="0"/>
        <w:autoSpaceDN w:val="0"/>
        <w:adjustRightInd w:val="0"/>
        <w:spacing w:after="0"/>
        <w:ind w:firstLine="709"/>
        <w:jc w:val="both"/>
        <w:rPr>
          <w:rFonts w:ascii="Times New Roman" w:hAnsi="Times New Roman"/>
          <w:sz w:val="24"/>
          <w:szCs w:val="24"/>
          <w:lang w:eastAsia="en-US"/>
        </w:rPr>
      </w:pPr>
      <w:r w:rsidRPr="004E3401">
        <w:rPr>
          <w:rFonts w:ascii="Times New Roman" w:hAnsi="Times New Roman"/>
          <w:i/>
          <w:sz w:val="24"/>
          <w:szCs w:val="24"/>
          <w:vertAlign w:val="superscript"/>
          <w:lang w:eastAsia="en-US"/>
        </w:rPr>
        <w:t xml:space="preserve"> </w:t>
      </w:r>
    </w:p>
    <w:p w:rsidR="004E3401" w:rsidRPr="004E3401" w:rsidRDefault="004E3401" w:rsidP="004E3401">
      <w:pPr>
        <w:suppressAutoHyphens/>
        <w:ind w:firstLine="709"/>
        <w:jc w:val="both"/>
        <w:rPr>
          <w:rFonts w:ascii="Times New Roman" w:hAnsi="Times New Roman"/>
          <w:b/>
          <w:bCs/>
          <w:sz w:val="24"/>
          <w:szCs w:val="24"/>
        </w:rPr>
      </w:pPr>
      <w:r w:rsidRPr="004E3401">
        <w:rPr>
          <w:rFonts w:ascii="Times New Roman" w:hAnsi="Times New Roman"/>
          <w:b/>
          <w:bCs/>
          <w:sz w:val="24"/>
          <w:szCs w:val="24"/>
        </w:rPr>
        <w:t>3.2. Информационное обеспечение реализации программы</w:t>
      </w:r>
    </w:p>
    <w:p w:rsidR="004E3401" w:rsidRPr="004E3401" w:rsidRDefault="004E3401" w:rsidP="004E3401">
      <w:pPr>
        <w:suppressAutoHyphens/>
        <w:ind w:firstLine="709"/>
        <w:jc w:val="both"/>
        <w:rPr>
          <w:rFonts w:ascii="Times New Roman" w:hAnsi="Times New Roman"/>
          <w:sz w:val="24"/>
          <w:szCs w:val="24"/>
        </w:rPr>
      </w:pPr>
      <w:r w:rsidRPr="004E3401">
        <w:rPr>
          <w:rFonts w:ascii="Times New Roman" w:hAnsi="Times New Roman"/>
          <w:bCs/>
          <w:sz w:val="24"/>
          <w:szCs w:val="24"/>
        </w:rPr>
        <w:t>Для реализации программы библиотечный фонд образовательной организации должен иметь п</w:t>
      </w:r>
      <w:r w:rsidRPr="004E3401">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4E3401" w:rsidRPr="004E3401" w:rsidRDefault="004E3401" w:rsidP="004E3401">
      <w:pPr>
        <w:ind w:left="360"/>
        <w:contextualSpacing/>
        <w:rPr>
          <w:rFonts w:ascii="Times New Roman" w:hAnsi="Times New Roman"/>
        </w:rPr>
      </w:pPr>
    </w:p>
    <w:p w:rsidR="004E3401" w:rsidRPr="004E3401" w:rsidRDefault="004E3401" w:rsidP="004E3401">
      <w:pPr>
        <w:ind w:left="360"/>
        <w:contextualSpacing/>
        <w:rPr>
          <w:rFonts w:ascii="Times New Roman" w:hAnsi="Times New Roman"/>
          <w:b/>
        </w:rPr>
      </w:pPr>
      <w:r w:rsidRPr="004E3401">
        <w:rPr>
          <w:rFonts w:ascii="Times New Roman" w:hAnsi="Times New Roman"/>
          <w:b/>
        </w:rPr>
        <w:t>3.2.1. Печатные издания</w:t>
      </w:r>
    </w:p>
    <w:p w:rsidR="004E3401" w:rsidRPr="004E3401" w:rsidRDefault="004E3401" w:rsidP="004E3401">
      <w:pPr>
        <w:ind w:left="360"/>
        <w:contextualSpacing/>
        <w:rPr>
          <w:rFonts w:ascii="Times New Roman" w:hAnsi="Times New Roman"/>
          <w:b/>
        </w:rPr>
      </w:pPr>
      <w:r w:rsidRPr="004E3401">
        <w:rPr>
          <w:rFonts w:ascii="Times New Roman" w:hAnsi="Times New Roman"/>
          <w:b/>
        </w:rPr>
        <w:t>Основные источники:</w:t>
      </w:r>
    </w:p>
    <w:p w:rsidR="004E3401" w:rsidRDefault="004E3401" w:rsidP="004E3401">
      <w:pPr>
        <w:ind w:left="360"/>
        <w:contextualSpacing/>
        <w:rPr>
          <w:rFonts w:ascii="Times New Roman" w:eastAsiaTheme="minorHAnsi" w:hAnsi="Times New Roman"/>
          <w:color w:val="333333"/>
          <w:sz w:val="24"/>
          <w:szCs w:val="24"/>
          <w:shd w:val="clear" w:color="auto" w:fill="FFFFFF"/>
          <w:lang w:eastAsia="en-US"/>
        </w:rPr>
      </w:pPr>
      <w:r w:rsidRPr="004E3401">
        <w:rPr>
          <w:rFonts w:ascii="Times New Roman" w:hAnsi="Times New Roman"/>
        </w:rPr>
        <w:t>1.</w:t>
      </w:r>
      <w:r w:rsidRPr="004E3401">
        <w:rPr>
          <w:rFonts w:asciiTheme="minorHAnsi" w:eastAsiaTheme="minorHAnsi" w:hAnsiTheme="minorHAnsi" w:cstheme="minorBidi"/>
          <w:iCs/>
          <w:shd w:val="clear" w:color="auto" w:fill="FFFFFF"/>
          <w:lang w:eastAsia="en-US"/>
        </w:rPr>
        <w:t xml:space="preserve"> </w:t>
      </w:r>
      <w:proofErr w:type="spellStart"/>
      <w:r w:rsidRPr="004E3401">
        <w:rPr>
          <w:rFonts w:ascii="Times New Roman" w:eastAsiaTheme="minorHAnsi" w:hAnsi="Times New Roman"/>
          <w:iCs/>
          <w:color w:val="333333"/>
          <w:sz w:val="24"/>
          <w:szCs w:val="24"/>
          <w:shd w:val="clear" w:color="auto" w:fill="FFFFFF"/>
          <w:lang w:eastAsia="en-US"/>
        </w:rPr>
        <w:t>Чеберко</w:t>
      </w:r>
      <w:proofErr w:type="spellEnd"/>
      <w:r w:rsidRPr="004E3401">
        <w:rPr>
          <w:rFonts w:ascii="Times New Roman" w:eastAsiaTheme="minorHAnsi" w:hAnsi="Times New Roman"/>
          <w:iCs/>
          <w:color w:val="333333"/>
          <w:sz w:val="24"/>
          <w:szCs w:val="24"/>
          <w:shd w:val="clear" w:color="auto" w:fill="FFFFFF"/>
          <w:lang w:eastAsia="en-US"/>
        </w:rPr>
        <w:t>, Е. Ф.</w:t>
      </w:r>
      <w:r w:rsidRPr="004E3401">
        <w:rPr>
          <w:rFonts w:ascii="Times New Roman" w:eastAsiaTheme="minorHAnsi" w:hAnsi="Times New Roman"/>
          <w:i/>
          <w:iCs/>
          <w:color w:val="333333"/>
          <w:sz w:val="24"/>
          <w:szCs w:val="24"/>
          <w:shd w:val="clear" w:color="auto" w:fill="FFFFFF"/>
          <w:lang w:eastAsia="en-US"/>
        </w:rPr>
        <w:t> </w:t>
      </w:r>
      <w:r w:rsidRPr="004E3401">
        <w:rPr>
          <w:rFonts w:ascii="Times New Roman" w:eastAsiaTheme="minorHAnsi" w:hAnsi="Times New Roman"/>
          <w:color w:val="333333"/>
          <w:sz w:val="24"/>
          <w:szCs w:val="24"/>
          <w:shd w:val="clear" w:color="auto" w:fill="FFFFFF"/>
          <w:lang w:eastAsia="en-US"/>
        </w:rPr>
        <w:t xml:space="preserve">Предпринимательская деятельность: учебник и практикум для СПО / Е. Ф. </w:t>
      </w:r>
      <w:proofErr w:type="spellStart"/>
      <w:r w:rsidRPr="004E3401">
        <w:rPr>
          <w:rFonts w:ascii="Times New Roman" w:eastAsiaTheme="minorHAnsi" w:hAnsi="Times New Roman"/>
          <w:color w:val="333333"/>
          <w:sz w:val="24"/>
          <w:szCs w:val="24"/>
          <w:shd w:val="clear" w:color="auto" w:fill="FFFFFF"/>
          <w:lang w:eastAsia="en-US"/>
        </w:rPr>
        <w:t>Чеберко</w:t>
      </w:r>
      <w:proofErr w:type="spellEnd"/>
      <w:r w:rsidRPr="004E3401">
        <w:rPr>
          <w:rFonts w:ascii="Times New Roman" w:eastAsiaTheme="minorHAnsi" w:hAnsi="Times New Roman"/>
          <w:color w:val="333333"/>
          <w:sz w:val="24"/>
          <w:szCs w:val="24"/>
          <w:shd w:val="clear" w:color="auto" w:fill="FFFFFF"/>
          <w:lang w:eastAsia="en-US"/>
        </w:rPr>
        <w:t xml:space="preserve">. — М.: Издательство </w:t>
      </w:r>
      <w:proofErr w:type="spellStart"/>
      <w:r w:rsidRPr="004E3401">
        <w:rPr>
          <w:rFonts w:ascii="Times New Roman" w:eastAsiaTheme="minorHAnsi" w:hAnsi="Times New Roman"/>
          <w:color w:val="333333"/>
          <w:sz w:val="24"/>
          <w:szCs w:val="24"/>
          <w:shd w:val="clear" w:color="auto" w:fill="FFFFFF"/>
          <w:lang w:eastAsia="en-US"/>
        </w:rPr>
        <w:t>Юрайт</w:t>
      </w:r>
      <w:proofErr w:type="spellEnd"/>
      <w:r w:rsidRPr="004E3401">
        <w:rPr>
          <w:rFonts w:ascii="Times New Roman" w:eastAsiaTheme="minorHAnsi" w:hAnsi="Times New Roman"/>
          <w:color w:val="333333"/>
          <w:sz w:val="24"/>
          <w:szCs w:val="24"/>
          <w:shd w:val="clear" w:color="auto" w:fill="FFFFFF"/>
          <w:lang w:eastAsia="en-US"/>
        </w:rPr>
        <w:t xml:space="preserve">, 2018. — 219 с. </w:t>
      </w:r>
    </w:p>
    <w:p w:rsidR="004E3401" w:rsidRPr="004E3401" w:rsidRDefault="004E3401" w:rsidP="004E3401">
      <w:pPr>
        <w:ind w:left="360"/>
        <w:contextualSpacing/>
        <w:rPr>
          <w:rFonts w:ascii="Times New Roman" w:hAnsi="Times New Roman"/>
          <w:b/>
          <w:sz w:val="24"/>
          <w:szCs w:val="24"/>
        </w:rPr>
      </w:pPr>
      <w:r w:rsidRPr="004E3401">
        <w:rPr>
          <w:rFonts w:ascii="Times New Roman" w:eastAsiaTheme="minorHAnsi" w:hAnsi="Times New Roman"/>
          <w:iCs/>
          <w:sz w:val="24"/>
          <w:szCs w:val="24"/>
          <w:shd w:val="clear" w:color="auto" w:fill="FFFFFF"/>
          <w:lang w:eastAsia="en-US"/>
        </w:rPr>
        <w:t xml:space="preserve">2. </w:t>
      </w:r>
      <w:proofErr w:type="spellStart"/>
      <w:r w:rsidRPr="004E3401">
        <w:rPr>
          <w:rFonts w:ascii="Times New Roman" w:eastAsiaTheme="minorHAnsi" w:hAnsi="Times New Roman"/>
          <w:iCs/>
          <w:sz w:val="24"/>
          <w:szCs w:val="24"/>
          <w:shd w:val="clear" w:color="auto" w:fill="FFFFFF"/>
          <w:lang w:eastAsia="en-US"/>
        </w:rPr>
        <w:t>Череданова</w:t>
      </w:r>
      <w:proofErr w:type="spellEnd"/>
      <w:r w:rsidRPr="004E3401">
        <w:rPr>
          <w:rFonts w:ascii="Times New Roman" w:eastAsiaTheme="minorHAnsi" w:hAnsi="Times New Roman"/>
          <w:iCs/>
          <w:sz w:val="24"/>
          <w:szCs w:val="24"/>
          <w:shd w:val="clear" w:color="auto" w:fill="FFFFFF"/>
          <w:lang w:eastAsia="en-US"/>
        </w:rPr>
        <w:t xml:space="preserve">, Л.Н. Основы экономики и предпринимательства: учебник для СПО/ Л.Н. </w:t>
      </w:r>
      <w:proofErr w:type="spellStart"/>
      <w:r w:rsidRPr="004E3401">
        <w:rPr>
          <w:rFonts w:ascii="Times New Roman" w:eastAsiaTheme="minorHAnsi" w:hAnsi="Times New Roman"/>
          <w:iCs/>
          <w:sz w:val="24"/>
          <w:szCs w:val="24"/>
          <w:shd w:val="clear" w:color="auto" w:fill="FFFFFF"/>
          <w:lang w:eastAsia="en-US"/>
        </w:rPr>
        <w:t>Череданова</w:t>
      </w:r>
      <w:proofErr w:type="spellEnd"/>
      <w:r w:rsidRPr="004E3401">
        <w:rPr>
          <w:rFonts w:ascii="Times New Roman" w:eastAsiaTheme="minorHAnsi" w:hAnsi="Times New Roman"/>
          <w:iCs/>
          <w:sz w:val="24"/>
          <w:szCs w:val="24"/>
          <w:shd w:val="clear" w:color="auto" w:fill="FFFFFF"/>
          <w:lang w:eastAsia="en-US"/>
        </w:rPr>
        <w:t xml:space="preserve">.- М.: </w:t>
      </w:r>
      <w:r w:rsidRPr="004E3401">
        <w:rPr>
          <w:rFonts w:ascii="Times New Roman" w:eastAsiaTheme="minorHAnsi" w:hAnsi="Times New Roman"/>
          <w:color w:val="333333"/>
          <w:sz w:val="24"/>
          <w:szCs w:val="24"/>
          <w:shd w:val="clear" w:color="auto" w:fill="FFFFFF"/>
          <w:lang w:eastAsia="en-US"/>
        </w:rPr>
        <w:t>Издательство</w:t>
      </w:r>
      <w:r w:rsidRPr="004E3401">
        <w:rPr>
          <w:rFonts w:ascii="Times New Roman" w:eastAsiaTheme="minorHAnsi" w:hAnsi="Times New Roman"/>
          <w:iCs/>
          <w:sz w:val="24"/>
          <w:szCs w:val="24"/>
          <w:shd w:val="clear" w:color="auto" w:fill="FFFFFF"/>
          <w:lang w:eastAsia="en-US"/>
        </w:rPr>
        <w:t xml:space="preserve"> Академия, 2016. – 224с.</w:t>
      </w:r>
    </w:p>
    <w:p w:rsidR="004E3401" w:rsidRPr="004E3401" w:rsidRDefault="004E3401" w:rsidP="004E3401">
      <w:pPr>
        <w:ind w:left="360"/>
        <w:contextualSpacing/>
        <w:rPr>
          <w:rFonts w:ascii="Times New Roman" w:hAnsi="Times New Roman"/>
          <w:b/>
          <w:sz w:val="24"/>
          <w:szCs w:val="24"/>
        </w:rPr>
      </w:pPr>
      <w:r w:rsidRPr="004E3401">
        <w:rPr>
          <w:rFonts w:ascii="Times New Roman" w:hAnsi="Times New Roman"/>
          <w:b/>
          <w:sz w:val="24"/>
          <w:szCs w:val="24"/>
        </w:rPr>
        <w:t>Дополнительные источники:</w:t>
      </w:r>
    </w:p>
    <w:p w:rsidR="004E3401" w:rsidRPr="004E3401" w:rsidRDefault="004E3401" w:rsidP="004E3401">
      <w:pPr>
        <w:ind w:left="284"/>
        <w:contextualSpacing/>
        <w:rPr>
          <w:rFonts w:ascii="Times New Roman" w:hAnsi="Times New Roman"/>
          <w:sz w:val="24"/>
          <w:szCs w:val="24"/>
        </w:rPr>
      </w:pPr>
      <w:r w:rsidRPr="004E3401">
        <w:rPr>
          <w:rFonts w:ascii="Times New Roman" w:hAnsi="Times New Roman"/>
          <w:sz w:val="24"/>
          <w:szCs w:val="24"/>
        </w:rPr>
        <w:t>1.</w:t>
      </w:r>
      <w:r w:rsidRPr="004E3401">
        <w:rPr>
          <w:rFonts w:ascii="Times New Roman" w:eastAsiaTheme="minorHAnsi" w:hAnsi="Times New Roman"/>
          <w:iCs/>
          <w:sz w:val="24"/>
          <w:szCs w:val="24"/>
          <w:shd w:val="clear" w:color="auto" w:fill="FFFFFF"/>
          <w:lang w:eastAsia="en-US"/>
        </w:rPr>
        <w:t xml:space="preserve"> Балашов, А. И. </w:t>
      </w:r>
      <w:r w:rsidRPr="004E3401">
        <w:rPr>
          <w:rFonts w:ascii="Times New Roman" w:eastAsiaTheme="minorHAnsi" w:hAnsi="Times New Roman"/>
          <w:sz w:val="24"/>
          <w:szCs w:val="24"/>
          <w:shd w:val="clear" w:color="auto" w:fill="FFFFFF"/>
          <w:lang w:eastAsia="en-US"/>
        </w:rPr>
        <w:t xml:space="preserve">Предпринимательское право: учебник и практикум для СПО / А. И. Балашов, В. Г. Беляков. — М.: </w:t>
      </w:r>
      <w:proofErr w:type="spellStart"/>
      <w:r w:rsidRPr="004E3401">
        <w:rPr>
          <w:rFonts w:ascii="Times New Roman" w:eastAsiaTheme="minorHAnsi" w:hAnsi="Times New Roman"/>
          <w:sz w:val="24"/>
          <w:szCs w:val="24"/>
          <w:shd w:val="clear" w:color="auto" w:fill="FFFFFF"/>
          <w:lang w:eastAsia="en-US"/>
        </w:rPr>
        <w:t>Юрайт</w:t>
      </w:r>
      <w:proofErr w:type="spellEnd"/>
      <w:r w:rsidRPr="004E3401">
        <w:rPr>
          <w:rFonts w:ascii="Times New Roman" w:eastAsiaTheme="minorHAnsi" w:hAnsi="Times New Roman"/>
          <w:sz w:val="24"/>
          <w:szCs w:val="24"/>
          <w:shd w:val="clear" w:color="auto" w:fill="FFFFFF"/>
          <w:lang w:eastAsia="en-US"/>
        </w:rPr>
        <w:t>, 2017. — 333 с. </w:t>
      </w:r>
    </w:p>
    <w:p w:rsidR="004E3401" w:rsidRPr="004E3401" w:rsidRDefault="004E3401" w:rsidP="004E3401">
      <w:pPr>
        <w:ind w:left="360"/>
        <w:contextualSpacing/>
        <w:rPr>
          <w:rFonts w:ascii="Times New Roman" w:hAnsi="Times New Roman"/>
          <w:sz w:val="24"/>
          <w:szCs w:val="24"/>
        </w:rPr>
      </w:pPr>
      <w:r w:rsidRPr="004E3401">
        <w:rPr>
          <w:rFonts w:ascii="Times New Roman" w:eastAsiaTheme="minorHAnsi" w:hAnsi="Times New Roman"/>
          <w:iCs/>
          <w:sz w:val="24"/>
          <w:szCs w:val="24"/>
          <w:shd w:val="clear" w:color="auto" w:fill="FFFFFF"/>
          <w:lang w:eastAsia="en-US"/>
        </w:rPr>
        <w:t>2. Иванова, Е. В. </w:t>
      </w:r>
      <w:r w:rsidRPr="004E3401">
        <w:rPr>
          <w:rFonts w:ascii="Times New Roman" w:eastAsiaTheme="minorHAnsi" w:hAnsi="Times New Roman"/>
          <w:sz w:val="24"/>
          <w:szCs w:val="24"/>
          <w:shd w:val="clear" w:color="auto" w:fill="FFFFFF"/>
          <w:lang w:eastAsia="en-US"/>
        </w:rPr>
        <w:t xml:space="preserve">Предпринимательское право: учебник для СПО / Е. В. Иванова. — 2-е изд., </w:t>
      </w:r>
      <w:proofErr w:type="spellStart"/>
      <w:r w:rsidRPr="004E3401">
        <w:rPr>
          <w:rFonts w:ascii="Times New Roman" w:eastAsiaTheme="minorHAnsi" w:hAnsi="Times New Roman"/>
          <w:sz w:val="24"/>
          <w:szCs w:val="24"/>
          <w:shd w:val="clear" w:color="auto" w:fill="FFFFFF"/>
          <w:lang w:eastAsia="en-US"/>
        </w:rPr>
        <w:t>перераб</w:t>
      </w:r>
      <w:proofErr w:type="spellEnd"/>
      <w:r w:rsidRPr="004E3401">
        <w:rPr>
          <w:rFonts w:ascii="Times New Roman" w:eastAsiaTheme="minorHAnsi" w:hAnsi="Times New Roman"/>
          <w:sz w:val="24"/>
          <w:szCs w:val="24"/>
          <w:shd w:val="clear" w:color="auto" w:fill="FFFFFF"/>
          <w:lang w:eastAsia="en-US"/>
        </w:rPr>
        <w:t xml:space="preserve">. и доп. — М.: </w:t>
      </w:r>
      <w:proofErr w:type="spellStart"/>
      <w:r w:rsidRPr="004E3401">
        <w:rPr>
          <w:rFonts w:ascii="Times New Roman" w:eastAsiaTheme="minorHAnsi" w:hAnsi="Times New Roman"/>
          <w:sz w:val="24"/>
          <w:szCs w:val="24"/>
          <w:shd w:val="clear" w:color="auto" w:fill="FFFFFF"/>
          <w:lang w:eastAsia="en-US"/>
        </w:rPr>
        <w:t>Юрайт</w:t>
      </w:r>
      <w:proofErr w:type="spellEnd"/>
      <w:r w:rsidRPr="004E3401">
        <w:rPr>
          <w:rFonts w:ascii="Times New Roman" w:eastAsiaTheme="minorHAnsi" w:hAnsi="Times New Roman"/>
          <w:sz w:val="24"/>
          <w:szCs w:val="24"/>
          <w:shd w:val="clear" w:color="auto" w:fill="FFFFFF"/>
          <w:lang w:eastAsia="en-US"/>
        </w:rPr>
        <w:t xml:space="preserve">, 2017. — 269 с. </w:t>
      </w:r>
    </w:p>
    <w:p w:rsidR="004E3401" w:rsidRPr="004E3401" w:rsidRDefault="004E3401" w:rsidP="004E3401">
      <w:pPr>
        <w:ind w:left="360"/>
        <w:contextualSpacing/>
        <w:rPr>
          <w:rFonts w:ascii="Times New Roman" w:hAnsi="Times New Roman"/>
          <w:sz w:val="24"/>
          <w:szCs w:val="24"/>
        </w:rPr>
      </w:pPr>
      <w:r w:rsidRPr="004E3401">
        <w:rPr>
          <w:rFonts w:ascii="Times New Roman" w:eastAsiaTheme="minorHAnsi" w:hAnsi="Times New Roman"/>
          <w:bCs/>
          <w:sz w:val="24"/>
          <w:szCs w:val="24"/>
          <w:lang w:eastAsia="en-US"/>
        </w:rPr>
        <w:t xml:space="preserve">3. Кнышова, Е.Н. </w:t>
      </w:r>
      <w:r w:rsidRPr="004E3401">
        <w:rPr>
          <w:rFonts w:ascii="Times New Roman" w:eastAsiaTheme="minorHAnsi" w:hAnsi="Times New Roman"/>
          <w:sz w:val="24"/>
          <w:szCs w:val="24"/>
          <w:lang w:eastAsia="en-US"/>
        </w:rPr>
        <w:t>Маркетинг: учебное пособие / Е.Н. Кнышова. - Допущено МО РФ. - М.: Форум - Инфра-М, 2015. - 282 с.</w:t>
      </w:r>
    </w:p>
    <w:p w:rsidR="004E3401" w:rsidRPr="004E3401" w:rsidRDefault="004E3401" w:rsidP="004E3401">
      <w:pPr>
        <w:ind w:left="360"/>
        <w:contextualSpacing/>
        <w:rPr>
          <w:rFonts w:ascii="Times New Roman" w:eastAsiaTheme="minorHAnsi" w:hAnsi="Times New Roman"/>
          <w:sz w:val="24"/>
          <w:szCs w:val="24"/>
          <w:shd w:val="clear" w:color="auto" w:fill="FFFFFF"/>
          <w:lang w:eastAsia="en-US"/>
        </w:rPr>
      </w:pPr>
      <w:r w:rsidRPr="004E3401">
        <w:rPr>
          <w:rFonts w:ascii="Times New Roman" w:hAnsi="Times New Roman"/>
          <w:sz w:val="24"/>
          <w:szCs w:val="24"/>
        </w:rPr>
        <w:t xml:space="preserve">4. </w:t>
      </w:r>
      <w:r w:rsidRPr="004E3401">
        <w:rPr>
          <w:rFonts w:ascii="Times New Roman" w:eastAsiaTheme="minorHAnsi" w:hAnsi="Times New Roman"/>
          <w:bCs/>
          <w:sz w:val="24"/>
          <w:szCs w:val="24"/>
          <w:lang w:eastAsia="en-US"/>
        </w:rPr>
        <w:t xml:space="preserve">Кнышова, Е.Н. </w:t>
      </w:r>
      <w:r w:rsidRPr="004E3401">
        <w:rPr>
          <w:rFonts w:ascii="Times New Roman" w:eastAsiaTheme="minorHAnsi" w:hAnsi="Times New Roman"/>
          <w:bCs/>
          <w:sz w:val="24"/>
          <w:szCs w:val="24"/>
          <w:shd w:val="clear" w:color="auto" w:fill="FFFFFF"/>
          <w:lang w:eastAsia="en-US"/>
        </w:rPr>
        <w:t>Менеджмент</w:t>
      </w:r>
      <w:r w:rsidRPr="004E3401">
        <w:rPr>
          <w:rFonts w:ascii="Times New Roman" w:eastAsiaTheme="minorHAnsi" w:hAnsi="Times New Roman"/>
          <w:sz w:val="24"/>
          <w:szCs w:val="24"/>
          <w:shd w:val="clear" w:color="auto" w:fill="FFFFFF"/>
          <w:lang w:eastAsia="en-US"/>
        </w:rPr>
        <w:t>: учебное пособие/</w:t>
      </w:r>
      <w:r w:rsidRPr="004E3401">
        <w:rPr>
          <w:rFonts w:ascii="Times New Roman" w:eastAsiaTheme="minorHAnsi" w:hAnsi="Times New Roman"/>
          <w:sz w:val="24"/>
          <w:szCs w:val="24"/>
          <w:lang w:eastAsia="en-US"/>
        </w:rPr>
        <w:t xml:space="preserve"> Е.Н. Кнышова.</w:t>
      </w:r>
      <w:r w:rsidRPr="004E3401">
        <w:rPr>
          <w:rFonts w:ascii="Times New Roman" w:eastAsiaTheme="minorHAnsi" w:hAnsi="Times New Roman"/>
          <w:sz w:val="24"/>
          <w:szCs w:val="24"/>
          <w:shd w:val="clear" w:color="auto" w:fill="FFFFFF"/>
          <w:lang w:eastAsia="en-US"/>
        </w:rPr>
        <w:t>- М.: ИД ФОРУМ, НИЦ ИНФРА-М, 2015. - 304 с.</w:t>
      </w:r>
    </w:p>
    <w:p w:rsidR="004E3401" w:rsidRPr="004E3401" w:rsidRDefault="004E3401" w:rsidP="004E3401">
      <w:pPr>
        <w:ind w:left="360"/>
        <w:contextualSpacing/>
        <w:rPr>
          <w:rFonts w:ascii="Times New Roman" w:eastAsiaTheme="minorHAnsi" w:hAnsi="Times New Roman"/>
          <w:sz w:val="24"/>
          <w:szCs w:val="24"/>
          <w:shd w:val="clear" w:color="auto" w:fill="FFFFFF"/>
          <w:lang w:eastAsia="en-US"/>
        </w:rPr>
      </w:pPr>
      <w:r w:rsidRPr="004E3401">
        <w:rPr>
          <w:rFonts w:ascii="Times New Roman" w:hAnsi="Times New Roman"/>
          <w:sz w:val="24"/>
          <w:szCs w:val="24"/>
        </w:rPr>
        <w:t>5</w:t>
      </w:r>
      <w:r w:rsidRPr="004E3401">
        <w:rPr>
          <w:rFonts w:ascii="Times New Roman" w:hAnsi="Times New Roman"/>
          <w:b/>
          <w:sz w:val="24"/>
          <w:szCs w:val="24"/>
        </w:rPr>
        <w:t>.</w:t>
      </w:r>
      <w:r w:rsidRPr="004E3401">
        <w:rPr>
          <w:rFonts w:ascii="Times New Roman" w:eastAsiaTheme="minorHAnsi" w:hAnsi="Times New Roman"/>
          <w:sz w:val="24"/>
          <w:szCs w:val="24"/>
          <w:shd w:val="clear" w:color="auto" w:fill="FFFFFF"/>
          <w:lang w:eastAsia="en-US"/>
        </w:rPr>
        <w:t xml:space="preserve"> </w:t>
      </w:r>
      <w:proofErr w:type="spellStart"/>
      <w:r w:rsidRPr="004E3401">
        <w:rPr>
          <w:rFonts w:ascii="Times New Roman" w:eastAsiaTheme="minorHAnsi" w:hAnsi="Times New Roman"/>
          <w:sz w:val="24"/>
          <w:szCs w:val="24"/>
          <w:shd w:val="clear" w:color="auto" w:fill="FFFFFF"/>
          <w:lang w:eastAsia="en-US"/>
        </w:rPr>
        <w:t>Лапуста</w:t>
      </w:r>
      <w:proofErr w:type="spellEnd"/>
      <w:r w:rsidRPr="004E3401">
        <w:rPr>
          <w:rFonts w:ascii="Times New Roman" w:eastAsiaTheme="minorHAnsi" w:hAnsi="Times New Roman"/>
          <w:sz w:val="24"/>
          <w:szCs w:val="24"/>
          <w:shd w:val="clear" w:color="auto" w:fill="FFFFFF"/>
          <w:lang w:eastAsia="en-US"/>
        </w:rPr>
        <w:t xml:space="preserve">, М.Г. Предпринимательство: учебник/ М.Г. </w:t>
      </w:r>
      <w:proofErr w:type="spellStart"/>
      <w:r w:rsidRPr="004E3401">
        <w:rPr>
          <w:rFonts w:ascii="Times New Roman" w:eastAsiaTheme="minorHAnsi" w:hAnsi="Times New Roman"/>
          <w:sz w:val="24"/>
          <w:szCs w:val="24"/>
          <w:shd w:val="clear" w:color="auto" w:fill="FFFFFF"/>
          <w:lang w:eastAsia="en-US"/>
        </w:rPr>
        <w:t>Лапуста</w:t>
      </w:r>
      <w:proofErr w:type="spellEnd"/>
      <w:r w:rsidRPr="004E3401">
        <w:rPr>
          <w:rFonts w:ascii="Times New Roman" w:eastAsiaTheme="minorHAnsi" w:hAnsi="Times New Roman"/>
          <w:sz w:val="24"/>
          <w:szCs w:val="24"/>
          <w:shd w:val="clear" w:color="auto" w:fill="FFFFFF"/>
          <w:lang w:eastAsia="en-US"/>
        </w:rPr>
        <w:t>.- М.: Инфра-М, 2008г.-608с.</w:t>
      </w:r>
    </w:p>
    <w:p w:rsidR="004E3401" w:rsidRPr="004E3401" w:rsidRDefault="004E3401" w:rsidP="004E3401">
      <w:pPr>
        <w:ind w:left="360"/>
        <w:contextualSpacing/>
        <w:rPr>
          <w:rFonts w:ascii="Times New Roman" w:eastAsiaTheme="minorHAnsi" w:hAnsi="Times New Roman"/>
          <w:b/>
          <w:sz w:val="24"/>
          <w:szCs w:val="24"/>
          <w:shd w:val="clear" w:color="auto" w:fill="FFFFFF"/>
          <w:lang w:eastAsia="en-US"/>
        </w:rPr>
      </w:pPr>
      <w:r w:rsidRPr="004E3401">
        <w:rPr>
          <w:rFonts w:ascii="Times New Roman" w:hAnsi="Times New Roman"/>
          <w:b/>
          <w:sz w:val="24"/>
          <w:szCs w:val="24"/>
        </w:rPr>
        <w:t>Нормативно-</w:t>
      </w:r>
      <w:r w:rsidRPr="004E3401">
        <w:rPr>
          <w:rFonts w:ascii="Times New Roman" w:eastAsiaTheme="minorHAnsi" w:hAnsi="Times New Roman"/>
          <w:b/>
          <w:sz w:val="24"/>
          <w:szCs w:val="24"/>
          <w:shd w:val="clear" w:color="auto" w:fill="FFFFFF"/>
          <w:lang w:eastAsia="en-US"/>
        </w:rPr>
        <w:t>правовая база:</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1.Конституция РФ;</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xml:space="preserve">2. Федеральные кодексы РФ (Гражданский, </w:t>
      </w:r>
      <w:r w:rsidRPr="004E3401">
        <w:rPr>
          <w:rFonts w:ascii="Times New Roman" w:hAnsi="Times New Roman"/>
          <w:sz w:val="24"/>
          <w:szCs w:val="24"/>
          <w:shd w:val="clear" w:color="auto" w:fill="FFFFFF"/>
        </w:rPr>
        <w:t>Налоговый кодекс РФ и Кодекс РФ об административных нарушениях)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xml:space="preserve">3. Федеральные законы, которые устанавливают государственные требования к субъектам предпринимательства в осуществлении предпринимательской деятельности. </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8.08.2001 № 129-ФЗ «О государственной регистрации юридических лиц и индивидуальных предпринимателей»;</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lastRenderedPageBreak/>
        <w:t>· Федеральный закон от 8.08.2001 № 128-ФЗ «О лицензировании отдельных видов деятельности»;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27.12.2002 № 184-ФЗ «О техническом регулировании»;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26.12. 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4. Федеральные законы, которые устанавливают основные принципы и условия функционирования рыночного механизма, а соответственно, и предпринимательской деятельности. К ним относятся:</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Закон РФ от 26.07.2006 № 135-ФЗ «О защите конкуренции»;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28.12.2009 № 381-ФЗ «Об основах государственного регулирования торговой деятельности в Российской Федерации»;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22.04.1996 № 39-ФЗ «О рынке ценных бумаг»;</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Закон РФ от 20.02.1992 № 2383-1 «О товарных биржах и биржевой торговле».</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5. Федеральные законы, которые касаются правового положения организационно-правовых форм предпринимательской деятельности. К ним относятся такие законы, как:</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26 декабря 1995 г. № 208-ФЗ «Об акционерных обществах»;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08.02.1998 № 14-ФЗ «Об обществах с ограниченной ответственностью»</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8.05.1996 № 41-ФЗ «О производственных кооперативах»;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14.11.2002 № 161-ФЗ «О государственных и муниципальных унитарных предприятиях».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xml:space="preserve">6. Федеральные законы, которые регулируют отдельные виды предпринимательской деятельности. </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29.10.1998 № 164-ФЗ «О финансовой аренде (лизинге)»;</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30.12.2008 № 307-ФЗ «Об аудиторской деятельности»;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29.11.2001 г. № 156-ФЗ «Об инвестиционных фондах»;</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13 марта 2006 г. № 38-ФЗ «О рекламе».</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7. Федеральный закон, описывающий направления и формы поддержки государством предпринимательской деятельности</w:t>
      </w:r>
    </w:p>
    <w:p w:rsidR="004E3401" w:rsidRPr="004E3401" w:rsidRDefault="004E3401" w:rsidP="004E3401">
      <w:pPr>
        <w:spacing w:before="150" w:after="150" w:line="240" w:lineRule="auto"/>
        <w:ind w:left="150" w:right="150"/>
        <w:rPr>
          <w:rFonts w:ascii="Times New Roman" w:hAnsi="Times New Roman"/>
          <w:sz w:val="24"/>
          <w:szCs w:val="24"/>
        </w:rPr>
      </w:pPr>
      <w:r w:rsidRPr="004E3401">
        <w:rPr>
          <w:rFonts w:ascii="Times New Roman" w:hAnsi="Times New Roman"/>
          <w:sz w:val="24"/>
          <w:szCs w:val="24"/>
        </w:rPr>
        <w:t>· Федеральный закон от 24.07.2007 № 209-ФЗ «О развитии малого и среднего предпринимательства в Российской Федерации».</w:t>
      </w:r>
    </w:p>
    <w:p w:rsidR="004E3401" w:rsidRPr="004E3401" w:rsidRDefault="004E3401" w:rsidP="004E3401">
      <w:pPr>
        <w:ind w:left="360"/>
        <w:contextualSpacing/>
        <w:rPr>
          <w:rFonts w:ascii="Times New Roman" w:hAnsi="Times New Roman"/>
          <w:b/>
        </w:rPr>
      </w:pPr>
      <w:r w:rsidRPr="004E3401">
        <w:rPr>
          <w:rFonts w:ascii="Times New Roman" w:hAnsi="Times New Roman"/>
          <w:b/>
        </w:rPr>
        <w:t>3.2.2. Электронные издания (электронные ресурсы)</w:t>
      </w:r>
    </w:p>
    <w:p w:rsidR="004E3401" w:rsidRPr="004E3401" w:rsidRDefault="004E3401" w:rsidP="004E3401">
      <w:pPr>
        <w:ind w:left="360"/>
        <w:contextualSpacing/>
        <w:jc w:val="both"/>
        <w:rPr>
          <w:rFonts w:ascii="Times New Roman" w:eastAsiaTheme="minorHAnsi" w:hAnsi="Times New Roman"/>
          <w:color w:val="000000"/>
          <w:sz w:val="24"/>
          <w:szCs w:val="24"/>
          <w:lang w:eastAsia="en-US"/>
        </w:rPr>
      </w:pPr>
      <w:r w:rsidRPr="004E3401">
        <w:rPr>
          <w:rFonts w:ascii="Times New Roman" w:eastAsiaTheme="minorHAnsi" w:hAnsi="Times New Roman"/>
          <w:color w:val="000000"/>
          <w:sz w:val="24"/>
          <w:szCs w:val="24"/>
          <w:lang w:eastAsia="en-US"/>
        </w:rPr>
        <w:t>1/ www.consultant.ru - справочные, правовые системы</w:t>
      </w:r>
    </w:p>
    <w:p w:rsidR="004E3401" w:rsidRPr="004E3401" w:rsidRDefault="004E3401" w:rsidP="004E3401">
      <w:pPr>
        <w:ind w:left="360"/>
        <w:contextualSpacing/>
        <w:jc w:val="both"/>
        <w:rPr>
          <w:rFonts w:ascii="Times New Roman" w:eastAsiaTheme="minorHAnsi" w:hAnsi="Times New Roman"/>
          <w:color w:val="000000"/>
          <w:sz w:val="24"/>
          <w:szCs w:val="24"/>
          <w:lang w:eastAsia="en-US"/>
        </w:rPr>
      </w:pPr>
      <w:r w:rsidRPr="004E3401">
        <w:rPr>
          <w:rFonts w:ascii="Times New Roman" w:hAnsi="Times New Roman"/>
          <w:bCs/>
          <w:sz w:val="24"/>
          <w:szCs w:val="24"/>
        </w:rPr>
        <w:t>2.</w:t>
      </w:r>
      <w:r w:rsidRPr="004E3401">
        <w:rPr>
          <w:rFonts w:ascii="Times New Roman" w:hAnsi="Times New Roman"/>
          <w:bCs/>
          <w:i/>
          <w:sz w:val="24"/>
          <w:szCs w:val="24"/>
        </w:rPr>
        <w:t xml:space="preserve"> </w:t>
      </w:r>
      <w:r w:rsidRPr="004E3401">
        <w:rPr>
          <w:rFonts w:ascii="Times New Roman" w:eastAsiaTheme="minorHAnsi" w:hAnsi="Times New Roman"/>
          <w:color w:val="000000"/>
          <w:sz w:val="24"/>
          <w:szCs w:val="24"/>
          <w:lang w:eastAsia="en-US"/>
        </w:rPr>
        <w:t>www.garant.ru - законодательство с комментариями</w:t>
      </w:r>
    </w:p>
    <w:p w:rsidR="004E3401" w:rsidRPr="004E3401" w:rsidRDefault="004E3401" w:rsidP="004E3401">
      <w:pPr>
        <w:ind w:left="360"/>
        <w:contextualSpacing/>
        <w:jc w:val="both"/>
        <w:rPr>
          <w:rFonts w:ascii="Times New Roman" w:hAnsi="Times New Roman"/>
          <w:bCs/>
          <w:i/>
        </w:rPr>
      </w:pPr>
      <w:r w:rsidRPr="004E3401">
        <w:rPr>
          <w:rFonts w:ascii="Times New Roman" w:hAnsi="Times New Roman"/>
          <w:b/>
          <w:bCs/>
        </w:rPr>
        <w:t xml:space="preserve">3.2.3. Дополнительные источники </w:t>
      </w:r>
      <w:r w:rsidRPr="004E3401">
        <w:rPr>
          <w:rFonts w:ascii="Times New Roman" w:hAnsi="Times New Roman"/>
          <w:bCs/>
          <w:i/>
        </w:rPr>
        <w:t>(при необходимости)</w:t>
      </w:r>
    </w:p>
    <w:p w:rsidR="004E3401" w:rsidRPr="004E3401" w:rsidRDefault="004E3401" w:rsidP="004E3401">
      <w:pPr>
        <w:ind w:left="360"/>
        <w:contextualSpacing/>
        <w:jc w:val="both"/>
        <w:rPr>
          <w:rFonts w:ascii="Times New Roman" w:hAnsi="Times New Roman"/>
          <w:bCs/>
          <w:i/>
        </w:rPr>
      </w:pPr>
      <w:r w:rsidRPr="004E3401">
        <w:rPr>
          <w:rFonts w:ascii="Times New Roman" w:hAnsi="Times New Roman"/>
          <w:b/>
          <w:i/>
        </w:rPr>
        <w:t xml:space="preserve">1. </w:t>
      </w:r>
      <w:r w:rsidRPr="004E3401">
        <w:rPr>
          <w:rFonts w:ascii="Times New Roman" w:hAnsi="Times New Roman"/>
          <w:bCs/>
          <w:i/>
        </w:rPr>
        <w:t>Методические рекомендации по выполнению практических работ по дисциплине «Основы предпринимательской деятельности».</w:t>
      </w:r>
    </w:p>
    <w:p w:rsidR="004E3401" w:rsidRPr="004E3401" w:rsidRDefault="004E3401" w:rsidP="004E3401">
      <w:pPr>
        <w:ind w:left="360"/>
        <w:contextualSpacing/>
        <w:jc w:val="both"/>
        <w:rPr>
          <w:rFonts w:ascii="Times New Roman" w:hAnsi="Times New Roman"/>
          <w:bCs/>
          <w:i/>
        </w:rPr>
      </w:pPr>
      <w:r w:rsidRPr="004E3401">
        <w:rPr>
          <w:rFonts w:ascii="Times New Roman" w:hAnsi="Times New Roman"/>
          <w:b/>
          <w:i/>
        </w:rPr>
        <w:lastRenderedPageBreak/>
        <w:t>2.</w:t>
      </w:r>
      <w:r w:rsidRPr="004E3401">
        <w:rPr>
          <w:rFonts w:ascii="Times New Roman" w:hAnsi="Times New Roman"/>
          <w:bCs/>
          <w:i/>
        </w:rPr>
        <w:t>Мультимедийные презентации бизнес-проектов студентов (для примера)</w:t>
      </w:r>
    </w:p>
    <w:p w:rsidR="004E3401" w:rsidRPr="004E3401" w:rsidRDefault="004E3401" w:rsidP="004E3401">
      <w:pPr>
        <w:contextualSpacing/>
        <w:rPr>
          <w:rFonts w:ascii="Times New Roman" w:hAnsi="Times New Roman"/>
          <w:b/>
          <w:i/>
        </w:rPr>
      </w:pPr>
    </w:p>
    <w:p w:rsidR="004E3401" w:rsidRPr="004E3401" w:rsidRDefault="004E3401" w:rsidP="004E3401">
      <w:pPr>
        <w:contextualSpacing/>
        <w:rPr>
          <w:rFonts w:ascii="Times New Roman" w:hAnsi="Times New Roman"/>
          <w:b/>
          <w:i/>
        </w:rPr>
      </w:pPr>
    </w:p>
    <w:p w:rsidR="004E3401" w:rsidRPr="004E3401" w:rsidRDefault="004E3401" w:rsidP="004E3401">
      <w:pPr>
        <w:contextualSpacing/>
        <w:rPr>
          <w:rFonts w:ascii="Times New Roman" w:hAnsi="Times New Roman"/>
          <w:b/>
          <w:i/>
        </w:rPr>
      </w:pPr>
    </w:p>
    <w:p w:rsidR="004E3401" w:rsidRPr="004E3401" w:rsidRDefault="004E3401" w:rsidP="004E3401">
      <w:pPr>
        <w:contextualSpacing/>
        <w:rPr>
          <w:rFonts w:ascii="Times New Roman" w:hAnsi="Times New Roman"/>
          <w:b/>
          <w:i/>
        </w:rPr>
      </w:pPr>
    </w:p>
    <w:p w:rsidR="004E3401" w:rsidRPr="004E3401" w:rsidRDefault="004E3401" w:rsidP="004E3401">
      <w:pPr>
        <w:ind w:left="360"/>
        <w:contextualSpacing/>
        <w:rPr>
          <w:rFonts w:ascii="Times New Roman" w:hAnsi="Times New Roman"/>
          <w:b/>
          <w:i/>
        </w:rPr>
      </w:pPr>
      <w:r w:rsidRPr="004E3401">
        <w:rPr>
          <w:rFonts w:ascii="Times New Roman" w:hAnsi="Times New Roman"/>
          <w:b/>
          <w:i/>
        </w:rPr>
        <w:t>4. КОНТРОЛЬ И ОЦЕНКА РЕЗУЛЬТАТОВ ОСВОЕНИЯ УЧЕБНОЙ ДИСЦИПЛИНЫ</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4"/>
        <w:gridCol w:w="3775"/>
        <w:gridCol w:w="2750"/>
      </w:tblGrid>
      <w:tr w:rsidR="004E3401" w:rsidRPr="004E3401" w:rsidTr="00EE3B57">
        <w:tc>
          <w:tcPr>
            <w:tcW w:w="1590" w:type="pct"/>
          </w:tcPr>
          <w:p w:rsidR="004E3401" w:rsidRPr="004E3401" w:rsidRDefault="004E3401" w:rsidP="004E3401">
            <w:pPr>
              <w:spacing w:line="240" w:lineRule="auto"/>
              <w:jc w:val="center"/>
              <w:rPr>
                <w:rFonts w:ascii="Times New Roman" w:hAnsi="Times New Roman"/>
                <w:b/>
                <w:bCs/>
                <w:i/>
              </w:rPr>
            </w:pPr>
            <w:r w:rsidRPr="004E3401">
              <w:rPr>
                <w:rFonts w:ascii="Times New Roman" w:hAnsi="Times New Roman"/>
                <w:b/>
                <w:bCs/>
                <w:i/>
              </w:rPr>
              <w:t>Результаты обучения</w:t>
            </w:r>
          </w:p>
        </w:tc>
        <w:tc>
          <w:tcPr>
            <w:tcW w:w="1972" w:type="pct"/>
          </w:tcPr>
          <w:p w:rsidR="004E3401" w:rsidRPr="004E3401" w:rsidRDefault="004E3401" w:rsidP="004E3401">
            <w:pPr>
              <w:spacing w:line="240" w:lineRule="auto"/>
              <w:jc w:val="center"/>
              <w:rPr>
                <w:rFonts w:ascii="Times New Roman" w:hAnsi="Times New Roman"/>
                <w:b/>
                <w:bCs/>
                <w:i/>
              </w:rPr>
            </w:pPr>
            <w:r w:rsidRPr="004E3401">
              <w:rPr>
                <w:rFonts w:ascii="Times New Roman" w:hAnsi="Times New Roman"/>
                <w:b/>
                <w:bCs/>
                <w:i/>
              </w:rPr>
              <w:t>Критерии оценки</w:t>
            </w:r>
          </w:p>
        </w:tc>
        <w:tc>
          <w:tcPr>
            <w:tcW w:w="1437" w:type="pct"/>
            <w:tcBorders>
              <w:bottom w:val="single" w:sz="4" w:space="0" w:color="auto"/>
            </w:tcBorders>
          </w:tcPr>
          <w:p w:rsidR="004E3401" w:rsidRPr="004E3401" w:rsidRDefault="004E3401" w:rsidP="004E3401">
            <w:pPr>
              <w:spacing w:line="240" w:lineRule="auto"/>
              <w:jc w:val="center"/>
              <w:rPr>
                <w:rFonts w:ascii="Times New Roman" w:hAnsi="Times New Roman"/>
                <w:b/>
                <w:bCs/>
                <w:i/>
              </w:rPr>
            </w:pPr>
            <w:r w:rsidRPr="004E3401">
              <w:rPr>
                <w:rFonts w:ascii="Times New Roman" w:hAnsi="Times New Roman"/>
                <w:b/>
                <w:bCs/>
                <w:i/>
              </w:rPr>
              <w:t>Методы оценки</w:t>
            </w:r>
          </w:p>
        </w:tc>
      </w:tr>
      <w:tr w:rsidR="004E3401" w:rsidRPr="004E3401" w:rsidTr="00EE3B57">
        <w:tc>
          <w:tcPr>
            <w:tcW w:w="1590" w:type="pct"/>
          </w:tcPr>
          <w:p w:rsidR="004E3401" w:rsidRPr="004E3401" w:rsidRDefault="004E3401" w:rsidP="004E3401">
            <w:pPr>
              <w:spacing w:after="0" w:line="240" w:lineRule="auto"/>
              <w:ind w:left="175"/>
              <w:jc w:val="both"/>
              <w:rPr>
                <w:rFonts w:ascii="Times New Roman" w:eastAsiaTheme="minorHAnsi" w:hAnsi="Times New Roman"/>
                <w:sz w:val="24"/>
                <w:szCs w:val="24"/>
                <w:lang w:eastAsia="en-US"/>
              </w:rPr>
            </w:pPr>
            <w:r w:rsidRPr="004E3401">
              <w:rPr>
                <w:rFonts w:ascii="Times New Roman" w:hAnsi="Times New Roman"/>
                <w:bCs/>
                <w:i/>
              </w:rPr>
              <w:t>Знания:</w:t>
            </w:r>
            <w:r w:rsidRPr="004E3401">
              <w:rPr>
                <w:rFonts w:ascii="Times New Roman" w:eastAsiaTheme="minorHAnsi" w:hAnsi="Times New Roman"/>
                <w:sz w:val="24"/>
                <w:szCs w:val="24"/>
                <w:lang w:eastAsia="en-US"/>
              </w:rPr>
              <w:t xml:space="preserve"> </w:t>
            </w:r>
          </w:p>
          <w:p w:rsidR="004E3401" w:rsidRPr="004E3401" w:rsidRDefault="004E3401" w:rsidP="004E3401">
            <w:pPr>
              <w:spacing w:after="0" w:line="240" w:lineRule="auto"/>
              <w:jc w:val="both"/>
              <w:rPr>
                <w:rFonts w:ascii="Times New Roman" w:hAnsi="Times New Roman"/>
                <w:b/>
                <w:bCs/>
                <w:i/>
              </w:rPr>
            </w:pPr>
            <w:r w:rsidRPr="004E3401">
              <w:rPr>
                <w:rFonts w:ascii="Times New Roman" w:eastAsiaTheme="minorHAnsi" w:hAnsi="Times New Roman"/>
                <w:sz w:val="24"/>
                <w:szCs w:val="24"/>
                <w:lang w:eastAsia="en-US"/>
              </w:rPr>
              <w:t>-сущность понятия «предпринимательство»;</w:t>
            </w:r>
          </w:p>
        </w:tc>
        <w:tc>
          <w:tcPr>
            <w:tcW w:w="1972" w:type="pct"/>
          </w:tcPr>
          <w:p w:rsidR="004E3401" w:rsidRPr="004E3401" w:rsidRDefault="004E3401" w:rsidP="004E3401">
            <w:pPr>
              <w:spacing w:after="0" w:line="240" w:lineRule="auto"/>
              <w:rPr>
                <w:rFonts w:ascii="Times New Roman" w:hAnsi="Times New Roman"/>
                <w:b/>
                <w:bCs/>
                <w:i/>
              </w:rPr>
            </w:pPr>
            <w:r w:rsidRPr="004E3401">
              <w:rPr>
                <w:rFonts w:ascii="Times New Roman" w:hAnsi="Times New Roman" w:cstheme="minorBidi"/>
                <w:bCs/>
                <w:sz w:val="24"/>
                <w:szCs w:val="24"/>
              </w:rPr>
              <w:t>Демонстрирует сущность понятия «предпринимательство» в соответствии с ГК РФ.</w:t>
            </w:r>
          </w:p>
        </w:tc>
        <w:tc>
          <w:tcPr>
            <w:tcW w:w="1437" w:type="pct"/>
            <w:vMerge w:val="restart"/>
          </w:tcPr>
          <w:p w:rsidR="004E3401" w:rsidRPr="004E3401" w:rsidRDefault="004E3401" w:rsidP="004E3401">
            <w:pPr>
              <w:spacing w:after="0" w:line="240" w:lineRule="auto"/>
              <w:rPr>
                <w:rFonts w:ascii="Times New Roman" w:hAnsi="Times New Roman"/>
                <w:bCs/>
                <w:i/>
              </w:rPr>
            </w:pPr>
            <w:r w:rsidRPr="004E3401">
              <w:rPr>
                <w:rFonts w:ascii="Times New Roman" w:hAnsi="Times New Roman"/>
                <w:bCs/>
                <w:i/>
              </w:rPr>
              <w:t xml:space="preserve">Тестирование </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Индивидуальный опрос</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Фронтальный опрос</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Письменный опрос</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Решение ситуационных задач</w:t>
            </w:r>
          </w:p>
          <w:p w:rsidR="004E3401" w:rsidRPr="004E3401" w:rsidRDefault="004E3401" w:rsidP="004E3401">
            <w:pPr>
              <w:spacing w:after="0" w:line="240" w:lineRule="auto"/>
              <w:rPr>
                <w:rFonts w:ascii="Times New Roman" w:hAnsi="Times New Roman"/>
                <w:bCs/>
              </w:rPr>
            </w:pP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Презентация бизнес-проекта</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Экспертное наблюдение за работой студента на занятии</w:t>
            </w:r>
          </w:p>
          <w:p w:rsidR="004E3401" w:rsidRPr="004E3401" w:rsidRDefault="004E3401" w:rsidP="004E3401">
            <w:pPr>
              <w:spacing w:after="0" w:line="240" w:lineRule="auto"/>
              <w:rPr>
                <w:rFonts w:ascii="Times New Roman" w:hAnsi="Times New Roman"/>
                <w:bCs/>
              </w:rPr>
            </w:pPr>
          </w:p>
          <w:p w:rsidR="004E3401" w:rsidRPr="004E3401" w:rsidRDefault="004E3401" w:rsidP="004E3401">
            <w:pPr>
              <w:spacing w:after="0" w:line="240" w:lineRule="auto"/>
              <w:rPr>
                <w:rFonts w:ascii="Times New Roman" w:hAnsi="Times New Roman"/>
                <w:b/>
                <w:bCs/>
                <w:i/>
              </w:rPr>
            </w:pPr>
          </w:p>
        </w:tc>
      </w:tr>
      <w:tr w:rsidR="004E3401" w:rsidRPr="004E3401" w:rsidTr="00EE3B57">
        <w:tc>
          <w:tcPr>
            <w:tcW w:w="1590" w:type="pct"/>
          </w:tcPr>
          <w:p w:rsidR="004E3401" w:rsidRPr="004E3401" w:rsidRDefault="004E3401" w:rsidP="004E3401">
            <w:pPr>
              <w:numPr>
                <w:ilvl w:val="0"/>
                <w:numId w:val="208"/>
              </w:numPr>
              <w:spacing w:after="0" w:line="240" w:lineRule="auto"/>
              <w:ind w:left="175" w:right="-96" w:hanging="142"/>
              <w:jc w:val="both"/>
              <w:rPr>
                <w:rFonts w:ascii="Times New Roman" w:eastAsiaTheme="minorHAnsi" w:hAnsi="Times New Roman"/>
                <w:sz w:val="24"/>
                <w:szCs w:val="24"/>
                <w:lang w:eastAsia="en-US"/>
              </w:rPr>
            </w:pPr>
            <w:r w:rsidRPr="004E3401">
              <w:rPr>
                <w:rFonts w:ascii="Times New Roman" w:eastAsiaTheme="minorHAnsi" w:hAnsi="Times New Roman"/>
                <w:sz w:val="24"/>
                <w:szCs w:val="24"/>
                <w:lang w:eastAsia="en-US"/>
              </w:rPr>
              <w:t>виды предпринимательской деятельности;</w:t>
            </w:r>
          </w:p>
          <w:p w:rsidR="004E3401" w:rsidRPr="004E3401" w:rsidRDefault="004E3401" w:rsidP="004E3401">
            <w:pPr>
              <w:spacing w:after="0" w:line="240" w:lineRule="auto"/>
              <w:ind w:left="175"/>
              <w:jc w:val="both"/>
              <w:rPr>
                <w:rFonts w:ascii="Times New Roman" w:hAnsi="Times New Roman"/>
                <w:bCs/>
                <w:i/>
              </w:rPr>
            </w:pPr>
          </w:p>
        </w:tc>
        <w:tc>
          <w:tcPr>
            <w:tcW w:w="1972" w:type="pct"/>
          </w:tcPr>
          <w:p w:rsidR="004E3401" w:rsidRPr="004E3401" w:rsidRDefault="004E3401" w:rsidP="004E3401">
            <w:pPr>
              <w:spacing w:after="0" w:line="240" w:lineRule="auto"/>
              <w:rPr>
                <w:rFonts w:ascii="Times New Roman" w:hAnsi="Times New Roman"/>
                <w:bCs/>
                <w:sz w:val="24"/>
                <w:szCs w:val="24"/>
              </w:rPr>
            </w:pPr>
            <w:r w:rsidRPr="004E3401">
              <w:rPr>
                <w:rFonts w:ascii="Times New Roman" w:hAnsi="Times New Roman" w:cstheme="minorBidi"/>
                <w:bCs/>
                <w:sz w:val="24"/>
                <w:szCs w:val="24"/>
              </w:rPr>
              <w:t>Устанавливает соответствие между характеристикой предпринимательской деятельности и ее видом</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rPr>
                <w:rFonts w:ascii="Times New Roman" w:eastAsiaTheme="minorHAnsi" w:hAnsi="Times New Roman"/>
                <w:sz w:val="24"/>
                <w:szCs w:val="24"/>
                <w:lang w:eastAsia="en-US"/>
              </w:rPr>
            </w:pPr>
            <w:r w:rsidRPr="004E3401">
              <w:rPr>
                <w:rFonts w:ascii="Times New Roman" w:hAnsi="Times New Roman"/>
                <w:color w:val="000000"/>
                <w:sz w:val="24"/>
                <w:szCs w:val="24"/>
              </w:rPr>
              <w:t>- организационно-правовые формы предприятия;</w:t>
            </w:r>
          </w:p>
        </w:tc>
        <w:tc>
          <w:tcPr>
            <w:tcW w:w="1972" w:type="pct"/>
          </w:tcPr>
          <w:p w:rsidR="004E3401" w:rsidRPr="004E3401" w:rsidRDefault="004E3401" w:rsidP="004E3401">
            <w:pPr>
              <w:spacing w:after="0" w:line="240" w:lineRule="auto"/>
              <w:rPr>
                <w:rFonts w:ascii="Times New Roman" w:hAnsi="Times New Roman" w:cstheme="minorBidi"/>
                <w:bCs/>
                <w:sz w:val="24"/>
                <w:szCs w:val="24"/>
                <w:highlight w:val="green"/>
              </w:rPr>
            </w:pPr>
            <w:r w:rsidRPr="004E3401">
              <w:rPr>
                <w:rFonts w:ascii="Times New Roman" w:hAnsi="Times New Roman" w:cstheme="minorBidi"/>
                <w:bCs/>
                <w:sz w:val="24"/>
                <w:szCs w:val="24"/>
              </w:rPr>
              <w:t>Представляет организационно-правовые формы предприятий в соответствии с ГК РФ.</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rPr>
          <w:trHeight w:val="1222"/>
        </w:trPr>
        <w:tc>
          <w:tcPr>
            <w:tcW w:w="1590" w:type="pct"/>
          </w:tcPr>
          <w:p w:rsidR="004E3401" w:rsidRPr="004E3401" w:rsidRDefault="004E3401" w:rsidP="004E3401">
            <w:pPr>
              <w:numPr>
                <w:ilvl w:val="0"/>
                <w:numId w:val="208"/>
              </w:numPr>
              <w:spacing w:after="0" w:line="240" w:lineRule="auto"/>
              <w:ind w:left="175" w:right="-96" w:hanging="175"/>
              <w:jc w:val="both"/>
              <w:rPr>
                <w:rFonts w:ascii="Times New Roman" w:eastAsiaTheme="minorHAnsi" w:hAnsi="Times New Roman"/>
                <w:sz w:val="24"/>
                <w:szCs w:val="24"/>
                <w:lang w:eastAsia="en-US"/>
              </w:rPr>
            </w:pPr>
            <w:r w:rsidRPr="004E3401">
              <w:rPr>
                <w:rFonts w:ascii="Times New Roman" w:eastAsiaTheme="minorHAnsi" w:hAnsi="Times New Roman"/>
                <w:sz w:val="24"/>
                <w:szCs w:val="24"/>
                <w:lang w:eastAsia="en-US"/>
              </w:rPr>
              <w:t>основные документы, регулирующие предпринимательскую деятельность;</w:t>
            </w:r>
          </w:p>
          <w:p w:rsidR="004E3401" w:rsidRPr="004E3401" w:rsidRDefault="004E3401" w:rsidP="004E3401">
            <w:pPr>
              <w:spacing w:after="0" w:line="240" w:lineRule="auto"/>
              <w:rPr>
                <w:rFonts w:ascii="Times New Roman" w:hAnsi="Times New Roman"/>
                <w:color w:val="000000"/>
                <w:sz w:val="24"/>
                <w:szCs w:val="24"/>
              </w:rPr>
            </w:pPr>
          </w:p>
        </w:tc>
        <w:tc>
          <w:tcPr>
            <w:tcW w:w="1972" w:type="pct"/>
          </w:tcPr>
          <w:p w:rsidR="004E3401" w:rsidRPr="004E3401" w:rsidRDefault="004E3401" w:rsidP="00FF49F2">
            <w:pPr>
              <w:spacing w:after="0" w:line="200" w:lineRule="atLeast"/>
              <w:rPr>
                <w:rFonts w:ascii="Times New Roman" w:hAnsi="Times New Roman" w:cstheme="minorBidi"/>
                <w:bCs/>
                <w:sz w:val="24"/>
                <w:szCs w:val="24"/>
                <w:highlight w:val="green"/>
              </w:rPr>
            </w:pPr>
            <w:r w:rsidRPr="004E3401">
              <w:rPr>
                <w:rFonts w:ascii="Times New Roman" w:eastAsiaTheme="minorHAnsi" w:hAnsi="Times New Roman" w:cstheme="minorBidi"/>
                <w:sz w:val="24"/>
                <w:szCs w:val="24"/>
                <w:lang w:eastAsia="en-US"/>
              </w:rPr>
              <w:t xml:space="preserve">Демонстрирует  </w:t>
            </w:r>
            <w:r w:rsidRPr="004E3401">
              <w:rPr>
                <w:rFonts w:ascii="Times New Roman" w:hAnsi="Times New Roman" w:cstheme="minorBidi"/>
                <w:bCs/>
                <w:sz w:val="24"/>
                <w:szCs w:val="24"/>
              </w:rPr>
              <w:t xml:space="preserve"> знание основных документов, регулирующих предпринимательскую деятельность</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numPr>
                <w:ilvl w:val="0"/>
                <w:numId w:val="208"/>
              </w:numPr>
              <w:spacing w:after="0" w:line="240" w:lineRule="auto"/>
              <w:ind w:left="175" w:right="-96" w:hanging="175"/>
              <w:jc w:val="both"/>
              <w:rPr>
                <w:rFonts w:ascii="Times New Roman" w:eastAsiaTheme="minorHAnsi" w:hAnsi="Times New Roman"/>
                <w:sz w:val="24"/>
                <w:szCs w:val="24"/>
                <w:lang w:eastAsia="en-US"/>
              </w:rPr>
            </w:pPr>
            <w:r w:rsidRPr="004E3401">
              <w:rPr>
                <w:rFonts w:ascii="Times New Roman" w:eastAsiaTheme="minorHAnsi" w:hAnsi="Times New Roman"/>
                <w:sz w:val="24"/>
                <w:szCs w:val="24"/>
                <w:lang w:eastAsia="en-US"/>
              </w:rPr>
              <w:t>права и обязанности предпринимателя;</w:t>
            </w:r>
          </w:p>
        </w:tc>
        <w:tc>
          <w:tcPr>
            <w:tcW w:w="1972" w:type="pct"/>
          </w:tcPr>
          <w:p w:rsidR="004E3401" w:rsidRPr="004E3401" w:rsidRDefault="004E3401" w:rsidP="004E3401">
            <w:pPr>
              <w:spacing w:after="0" w:line="240" w:lineRule="auto"/>
              <w:rPr>
                <w:rFonts w:ascii="Times New Roman" w:eastAsiaTheme="minorHAnsi" w:hAnsi="Times New Roman" w:cstheme="minorBidi"/>
                <w:sz w:val="24"/>
                <w:szCs w:val="24"/>
                <w:highlight w:val="green"/>
                <w:lang w:eastAsia="en-US"/>
              </w:rPr>
            </w:pPr>
            <w:r w:rsidRPr="004E3401">
              <w:rPr>
                <w:rFonts w:ascii="Times New Roman" w:hAnsi="Times New Roman" w:cstheme="minorBidi"/>
                <w:bCs/>
                <w:sz w:val="24"/>
                <w:szCs w:val="24"/>
              </w:rPr>
              <w:t xml:space="preserve">Описывает права и обязанности предпринимателя </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numPr>
                <w:ilvl w:val="0"/>
                <w:numId w:val="208"/>
              </w:numPr>
              <w:spacing w:after="0" w:line="240" w:lineRule="auto"/>
              <w:ind w:left="175" w:hanging="142"/>
              <w:jc w:val="both"/>
              <w:rPr>
                <w:rFonts w:ascii="Times New Roman" w:eastAsiaTheme="minorHAnsi" w:hAnsi="Times New Roman"/>
                <w:sz w:val="24"/>
                <w:szCs w:val="24"/>
                <w:lang w:eastAsia="en-US"/>
              </w:rPr>
            </w:pPr>
            <w:r w:rsidRPr="004E3401">
              <w:rPr>
                <w:rFonts w:ascii="Times New Roman" w:eastAsiaTheme="minorHAnsi" w:hAnsi="Times New Roman"/>
                <w:sz w:val="24"/>
                <w:szCs w:val="24"/>
                <w:lang w:eastAsia="en-US"/>
              </w:rPr>
              <w:t>основные требования, предъявляемые к бизнес – плану;</w:t>
            </w:r>
          </w:p>
        </w:tc>
        <w:tc>
          <w:tcPr>
            <w:tcW w:w="1972" w:type="pct"/>
          </w:tcPr>
          <w:p w:rsidR="004E3401" w:rsidRPr="004E3401" w:rsidRDefault="004E3401" w:rsidP="004E3401">
            <w:pPr>
              <w:spacing w:after="0" w:line="240" w:lineRule="auto"/>
              <w:rPr>
                <w:rFonts w:ascii="Times New Roman" w:hAnsi="Times New Roman" w:cstheme="minorBidi"/>
                <w:bCs/>
                <w:sz w:val="24"/>
                <w:szCs w:val="24"/>
                <w:highlight w:val="green"/>
              </w:rPr>
            </w:pPr>
            <w:r w:rsidRPr="004E3401">
              <w:rPr>
                <w:rFonts w:ascii="Times New Roman" w:hAnsi="Times New Roman" w:cstheme="minorBidi"/>
                <w:bCs/>
                <w:sz w:val="24"/>
                <w:szCs w:val="24"/>
              </w:rPr>
              <w:t>Разрабатывает основные разделы и содержание бизнес-проекта в соответствии с требованиями</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rPr>
                <w:rFonts w:ascii="Times New Roman" w:hAnsi="Times New Roman"/>
                <w:color w:val="000000"/>
                <w:sz w:val="24"/>
                <w:szCs w:val="24"/>
              </w:rPr>
            </w:pPr>
            <w:r w:rsidRPr="004E3401">
              <w:rPr>
                <w:rFonts w:ascii="Times New Roman" w:hAnsi="Times New Roman"/>
                <w:color w:val="000000"/>
                <w:sz w:val="24"/>
                <w:szCs w:val="24"/>
              </w:rPr>
              <w:t>- алгоритм действий по созданию предприятия малого бизнеса;</w:t>
            </w:r>
          </w:p>
          <w:p w:rsidR="004E3401" w:rsidRPr="004E3401" w:rsidRDefault="004E3401" w:rsidP="004E3401">
            <w:pPr>
              <w:spacing w:after="0" w:line="240" w:lineRule="auto"/>
              <w:ind w:left="175"/>
              <w:jc w:val="both"/>
              <w:rPr>
                <w:rFonts w:ascii="Times New Roman" w:eastAsiaTheme="minorHAnsi" w:hAnsi="Times New Roman"/>
                <w:sz w:val="24"/>
                <w:szCs w:val="24"/>
                <w:lang w:eastAsia="en-US"/>
              </w:rPr>
            </w:pPr>
          </w:p>
        </w:tc>
        <w:tc>
          <w:tcPr>
            <w:tcW w:w="1972" w:type="pct"/>
          </w:tcPr>
          <w:p w:rsidR="004E3401" w:rsidRPr="004E3401" w:rsidRDefault="004E3401" w:rsidP="004E3401">
            <w:pPr>
              <w:spacing w:after="0" w:line="240" w:lineRule="auto"/>
              <w:rPr>
                <w:rFonts w:ascii="Times New Roman" w:hAnsi="Times New Roman" w:cstheme="minorBidi"/>
                <w:bCs/>
                <w:sz w:val="24"/>
                <w:szCs w:val="24"/>
                <w:highlight w:val="green"/>
              </w:rPr>
            </w:pPr>
            <w:r w:rsidRPr="004E3401">
              <w:rPr>
                <w:rFonts w:ascii="Times New Roman" w:hAnsi="Times New Roman" w:cstheme="minorBidi"/>
                <w:bCs/>
                <w:sz w:val="24"/>
                <w:szCs w:val="24"/>
              </w:rPr>
              <w:t xml:space="preserve">Представляет порядок действий по созданию малого предприятия в соответствии с требованиям законодательства РФ; </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ind w:left="175"/>
              <w:jc w:val="both"/>
              <w:rPr>
                <w:rFonts w:ascii="Times New Roman" w:hAnsi="Times New Roman"/>
                <w:bCs/>
                <w:i/>
              </w:rPr>
            </w:pPr>
            <w:r w:rsidRPr="004E3401">
              <w:rPr>
                <w:rFonts w:ascii="Times New Roman" w:eastAsiaTheme="minorHAnsi" w:hAnsi="Times New Roman"/>
                <w:sz w:val="24"/>
                <w:szCs w:val="24"/>
                <w:lang w:eastAsia="en-US"/>
              </w:rPr>
              <w:t>основные направления и виды предпринимательской деятельности в строительной отрасли;</w:t>
            </w:r>
          </w:p>
        </w:tc>
        <w:tc>
          <w:tcPr>
            <w:tcW w:w="1972" w:type="pct"/>
          </w:tcPr>
          <w:p w:rsidR="004E3401" w:rsidRPr="004E3401" w:rsidRDefault="004E3401" w:rsidP="004E3401">
            <w:pPr>
              <w:spacing w:after="0" w:line="240" w:lineRule="auto"/>
              <w:rPr>
                <w:rFonts w:ascii="Times New Roman" w:hAnsi="Times New Roman"/>
                <w:bCs/>
              </w:rPr>
            </w:pPr>
            <w:r w:rsidRPr="004E3401">
              <w:rPr>
                <w:rFonts w:ascii="Times New Roman" w:hAnsi="Times New Roman" w:cstheme="minorBidi"/>
                <w:bCs/>
                <w:sz w:val="24"/>
                <w:szCs w:val="24"/>
              </w:rPr>
              <w:t>Подбирает примеры, наиболее полно иллюстрирующие направления и виды предпринимательства в строительной отрасли</w:t>
            </w:r>
          </w:p>
        </w:tc>
        <w:tc>
          <w:tcPr>
            <w:tcW w:w="1437" w:type="pct"/>
            <w:vMerge/>
            <w:tcBorders>
              <w:bottom w:val="single" w:sz="4" w:space="0" w:color="auto"/>
            </w:tcBorders>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rPr>
                <w:rFonts w:ascii="Times New Roman" w:hAnsi="Times New Roman"/>
                <w:b/>
                <w:bCs/>
                <w:i/>
              </w:rPr>
            </w:pPr>
            <w:r w:rsidRPr="004E3401">
              <w:rPr>
                <w:rFonts w:ascii="Times New Roman" w:hAnsi="Times New Roman"/>
                <w:b/>
                <w:bCs/>
                <w:i/>
              </w:rPr>
              <w:t>Уметь:</w:t>
            </w:r>
          </w:p>
          <w:p w:rsidR="004E3401" w:rsidRPr="004E3401" w:rsidRDefault="004E3401" w:rsidP="004E3401">
            <w:pPr>
              <w:spacing w:after="0" w:line="240" w:lineRule="auto"/>
              <w:rPr>
                <w:rFonts w:ascii="Times New Roman" w:eastAsiaTheme="minorHAnsi" w:hAnsi="Times New Roman"/>
                <w:sz w:val="24"/>
                <w:szCs w:val="24"/>
                <w:lang w:eastAsia="en-US"/>
              </w:rPr>
            </w:pPr>
            <w:r w:rsidRPr="004E3401">
              <w:rPr>
                <w:rFonts w:ascii="Times New Roman" w:hAnsi="Times New Roman"/>
                <w:color w:val="000000"/>
                <w:sz w:val="24"/>
                <w:szCs w:val="24"/>
              </w:rPr>
              <w:t>- предлагать идею бизнеса на основании выявленных потребностей;</w:t>
            </w:r>
          </w:p>
        </w:tc>
        <w:tc>
          <w:tcPr>
            <w:tcW w:w="1972" w:type="pct"/>
          </w:tcPr>
          <w:p w:rsidR="004E3401" w:rsidRPr="004E3401" w:rsidRDefault="004E3401" w:rsidP="004E3401">
            <w:pPr>
              <w:spacing w:line="240" w:lineRule="auto"/>
              <w:rPr>
                <w:rFonts w:ascii="Times New Roman" w:hAnsi="Times New Roman" w:cstheme="minorBidi"/>
                <w:bCs/>
              </w:rPr>
            </w:pPr>
            <w:r w:rsidRPr="004E3401">
              <w:rPr>
                <w:rFonts w:ascii="Times New Roman" w:hAnsi="Times New Roman"/>
                <w:bCs/>
              </w:rPr>
              <w:t>-</w:t>
            </w:r>
            <w:r w:rsidRPr="004E3401">
              <w:rPr>
                <w:rFonts w:ascii="Times New Roman" w:hAnsi="Times New Roman" w:cstheme="minorBidi"/>
                <w:bCs/>
              </w:rPr>
              <w:t xml:space="preserve"> Предлагает идею создания бизнеса, актуальную для данной отрасли</w:t>
            </w:r>
          </w:p>
          <w:p w:rsidR="004E3401" w:rsidRPr="004E3401" w:rsidRDefault="004E3401" w:rsidP="004E3401">
            <w:pPr>
              <w:spacing w:after="0" w:line="240" w:lineRule="auto"/>
              <w:rPr>
                <w:rFonts w:ascii="Times New Roman" w:hAnsi="Times New Roman" w:cstheme="minorBidi"/>
                <w:bCs/>
                <w:sz w:val="24"/>
                <w:szCs w:val="24"/>
              </w:rPr>
            </w:pPr>
          </w:p>
        </w:tc>
        <w:tc>
          <w:tcPr>
            <w:tcW w:w="1437" w:type="pct"/>
            <w:vMerge w:val="restart"/>
          </w:tcPr>
          <w:p w:rsidR="004E3401" w:rsidRPr="004E3401" w:rsidRDefault="004E3401" w:rsidP="004E3401">
            <w:pPr>
              <w:spacing w:after="0" w:line="240" w:lineRule="auto"/>
              <w:rPr>
                <w:rFonts w:ascii="Times New Roman" w:hAnsi="Times New Roman"/>
                <w:bCs/>
              </w:rPr>
            </w:pPr>
            <w:r w:rsidRPr="004E3401">
              <w:rPr>
                <w:rFonts w:ascii="Times New Roman" w:hAnsi="Times New Roman"/>
                <w:bCs/>
              </w:rPr>
              <w:t>Оценка результатов выполнения практической работы;</w:t>
            </w:r>
          </w:p>
          <w:p w:rsidR="004E3401" w:rsidRPr="004E3401" w:rsidRDefault="004E3401" w:rsidP="004E3401">
            <w:pPr>
              <w:spacing w:after="0" w:line="240" w:lineRule="auto"/>
              <w:rPr>
                <w:rFonts w:ascii="Times New Roman" w:hAnsi="Times New Roman"/>
                <w:bCs/>
              </w:rPr>
            </w:pP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Экспертное наблюдение за работой студента на занятии</w:t>
            </w:r>
          </w:p>
          <w:p w:rsidR="004E3401" w:rsidRPr="004E3401" w:rsidRDefault="004E3401" w:rsidP="004E3401">
            <w:pPr>
              <w:spacing w:after="0" w:line="240" w:lineRule="auto"/>
              <w:rPr>
                <w:rFonts w:ascii="Times New Roman" w:hAnsi="Times New Roman"/>
                <w:bCs/>
              </w:rPr>
            </w:pPr>
            <w:r w:rsidRPr="004E3401">
              <w:rPr>
                <w:rFonts w:ascii="Times New Roman" w:hAnsi="Times New Roman"/>
                <w:bCs/>
              </w:rPr>
              <w:t>Решение ситуационных задач</w:t>
            </w:r>
          </w:p>
          <w:p w:rsidR="004E3401" w:rsidRPr="004E3401" w:rsidRDefault="004E3401" w:rsidP="004E3401">
            <w:pPr>
              <w:spacing w:after="0" w:line="240" w:lineRule="auto"/>
              <w:rPr>
                <w:rFonts w:ascii="Times New Roman" w:hAnsi="Times New Roman"/>
                <w:bCs/>
                <w:i/>
              </w:rPr>
            </w:pPr>
            <w:r w:rsidRPr="004E3401">
              <w:rPr>
                <w:rFonts w:ascii="Times New Roman" w:hAnsi="Times New Roman"/>
                <w:bCs/>
              </w:rPr>
              <w:t>Презентация бизнес-проекта</w:t>
            </w:r>
          </w:p>
        </w:tc>
      </w:tr>
      <w:tr w:rsidR="004E3401" w:rsidRPr="004E3401" w:rsidTr="00EE3B57">
        <w:trPr>
          <w:trHeight w:val="1344"/>
        </w:trPr>
        <w:tc>
          <w:tcPr>
            <w:tcW w:w="1590" w:type="pct"/>
          </w:tcPr>
          <w:p w:rsidR="004E3401" w:rsidRPr="004E3401" w:rsidRDefault="004E3401" w:rsidP="004E3401">
            <w:pPr>
              <w:spacing w:after="0" w:line="240" w:lineRule="auto"/>
              <w:rPr>
                <w:rFonts w:ascii="Times New Roman" w:hAnsi="Times New Roman"/>
                <w:b/>
                <w:bCs/>
                <w:i/>
              </w:rPr>
            </w:pPr>
            <w:r w:rsidRPr="004E3401">
              <w:rPr>
                <w:rFonts w:ascii="Times New Roman" w:hAnsi="Times New Roman"/>
                <w:color w:val="000000"/>
                <w:sz w:val="24"/>
                <w:szCs w:val="24"/>
              </w:rPr>
              <w:t>- выбирать организационно-правовую форму предприятия;</w:t>
            </w:r>
          </w:p>
        </w:tc>
        <w:tc>
          <w:tcPr>
            <w:tcW w:w="1972" w:type="pct"/>
          </w:tcPr>
          <w:p w:rsidR="004E3401" w:rsidRPr="004E3401" w:rsidRDefault="004E3401" w:rsidP="004E3401">
            <w:pPr>
              <w:spacing w:line="240" w:lineRule="auto"/>
              <w:rPr>
                <w:rFonts w:ascii="Times New Roman" w:hAnsi="Times New Roman"/>
                <w:bCs/>
              </w:rPr>
            </w:pPr>
            <w:r w:rsidRPr="004E3401">
              <w:rPr>
                <w:rFonts w:ascii="Times New Roman" w:hAnsi="Times New Roman" w:cstheme="minorBidi"/>
                <w:bCs/>
              </w:rPr>
              <w:t>- Выбирает организационно –правовую форму предприятия в соответствии с видом предпринимательской деятельности и целью создания предприятия</w:t>
            </w:r>
          </w:p>
        </w:tc>
        <w:tc>
          <w:tcPr>
            <w:tcW w:w="1437" w:type="pct"/>
            <w:vMerge/>
          </w:tcPr>
          <w:p w:rsidR="004E3401" w:rsidRPr="004E3401" w:rsidRDefault="004E3401" w:rsidP="004E3401">
            <w:pPr>
              <w:spacing w:after="0" w:line="240" w:lineRule="auto"/>
              <w:rPr>
                <w:rFonts w:ascii="Times New Roman" w:hAnsi="Times New Roman"/>
                <w:bCs/>
                <w:i/>
              </w:rPr>
            </w:pPr>
          </w:p>
        </w:tc>
      </w:tr>
      <w:tr w:rsidR="004E3401" w:rsidRPr="004E3401" w:rsidTr="00EE3B57">
        <w:tc>
          <w:tcPr>
            <w:tcW w:w="1590" w:type="pct"/>
          </w:tcPr>
          <w:p w:rsidR="004E3401" w:rsidRPr="004E3401" w:rsidRDefault="004E3401" w:rsidP="004E3401">
            <w:pPr>
              <w:spacing w:after="0" w:line="240" w:lineRule="auto"/>
              <w:rPr>
                <w:rFonts w:ascii="Times New Roman" w:hAnsi="Times New Roman"/>
                <w:color w:val="000000"/>
                <w:sz w:val="24"/>
                <w:szCs w:val="24"/>
              </w:rPr>
            </w:pPr>
            <w:r w:rsidRPr="004E3401">
              <w:rPr>
                <w:rFonts w:ascii="Times New Roman" w:hAnsi="Times New Roman"/>
                <w:color w:val="000000"/>
                <w:sz w:val="24"/>
                <w:szCs w:val="24"/>
              </w:rPr>
              <w:t>- обосновывать конкурентные преимущества реализации бизнес-проекта</w:t>
            </w:r>
          </w:p>
        </w:tc>
        <w:tc>
          <w:tcPr>
            <w:tcW w:w="1972" w:type="pct"/>
          </w:tcPr>
          <w:p w:rsidR="004E3401" w:rsidRPr="00FF49F2" w:rsidRDefault="004E3401" w:rsidP="00FF49F2">
            <w:pPr>
              <w:spacing w:line="160" w:lineRule="atLeast"/>
              <w:rPr>
                <w:rFonts w:ascii="Times New Roman" w:hAnsi="Times New Roman" w:cstheme="minorBidi"/>
                <w:bCs/>
                <w:sz w:val="21"/>
                <w:szCs w:val="21"/>
              </w:rPr>
            </w:pPr>
            <w:r w:rsidRPr="00FF49F2">
              <w:rPr>
                <w:rFonts w:ascii="Times New Roman" w:hAnsi="Times New Roman" w:cstheme="minorBidi"/>
                <w:bCs/>
                <w:sz w:val="21"/>
                <w:szCs w:val="21"/>
              </w:rPr>
              <w:t>Разрабатывает презентацию бизнес-проекта с обоснованием конкурентоспособности выбранного</w:t>
            </w:r>
            <w:r w:rsidR="00FF49F2" w:rsidRPr="00FF49F2">
              <w:rPr>
                <w:rFonts w:ascii="Times New Roman" w:hAnsi="Times New Roman" w:cstheme="minorBidi"/>
                <w:bCs/>
                <w:sz w:val="21"/>
                <w:szCs w:val="21"/>
              </w:rPr>
              <w:t xml:space="preserve"> </w:t>
            </w:r>
            <w:r w:rsidRPr="00FF49F2">
              <w:rPr>
                <w:rFonts w:ascii="Times New Roman" w:hAnsi="Times New Roman" w:cstheme="minorBidi"/>
                <w:bCs/>
                <w:sz w:val="21"/>
                <w:szCs w:val="21"/>
              </w:rPr>
              <w:t>бизнеса</w:t>
            </w:r>
          </w:p>
        </w:tc>
        <w:tc>
          <w:tcPr>
            <w:tcW w:w="1437" w:type="pct"/>
            <w:vMerge/>
          </w:tcPr>
          <w:p w:rsidR="004E3401" w:rsidRPr="004E3401" w:rsidRDefault="004E3401" w:rsidP="004E3401">
            <w:pPr>
              <w:spacing w:after="0" w:line="240" w:lineRule="auto"/>
              <w:rPr>
                <w:rFonts w:ascii="Times New Roman" w:hAnsi="Times New Roman"/>
                <w:bCs/>
                <w:i/>
              </w:rPr>
            </w:pPr>
          </w:p>
        </w:tc>
      </w:tr>
    </w:tbl>
    <w:p w:rsidR="00EE3B57" w:rsidRPr="00EE3B57" w:rsidRDefault="00EE3B57" w:rsidP="00EE3B57">
      <w:pPr>
        <w:jc w:val="right"/>
        <w:rPr>
          <w:rFonts w:ascii="Times New Roman" w:hAnsi="Times New Roman"/>
          <w:b/>
          <w:i/>
        </w:rPr>
      </w:pPr>
      <w:r w:rsidRPr="00EE3B57">
        <w:rPr>
          <w:rFonts w:ascii="Times New Roman" w:hAnsi="Times New Roman"/>
          <w:b/>
          <w:i/>
        </w:rPr>
        <w:lastRenderedPageBreak/>
        <w:t xml:space="preserve">Приложение </w:t>
      </w:r>
      <w:r w:rsidRPr="00EE3B57">
        <w:rPr>
          <w:rFonts w:ascii="Times New Roman" w:hAnsi="Times New Roman"/>
          <w:b/>
          <w:i/>
          <w:lang w:val="en-US"/>
        </w:rPr>
        <w:t>II</w:t>
      </w:r>
      <w:r w:rsidRPr="00EE3B57">
        <w:rPr>
          <w:rFonts w:ascii="Times New Roman" w:hAnsi="Times New Roman"/>
          <w:b/>
          <w:i/>
        </w:rPr>
        <w:t>.20</w:t>
      </w:r>
    </w:p>
    <w:p w:rsidR="00EE3B57" w:rsidRPr="00EE3B57" w:rsidRDefault="00EE3B57" w:rsidP="00EE3B57">
      <w:pPr>
        <w:jc w:val="right"/>
        <w:rPr>
          <w:rFonts w:ascii="Times New Roman" w:hAnsi="Times New Roman"/>
          <w:i/>
          <w:vertAlign w:val="superscript"/>
        </w:rPr>
      </w:pPr>
      <w:r w:rsidRPr="00EE3B57">
        <w:rPr>
          <w:rFonts w:ascii="Times New Roman" w:hAnsi="Times New Roman"/>
          <w:b/>
          <w:i/>
        </w:rPr>
        <w:t xml:space="preserve"> к ПООП по </w:t>
      </w:r>
      <w:r w:rsidRPr="00EE3B57">
        <w:rPr>
          <w:rFonts w:ascii="Times New Roman" w:hAnsi="Times New Roman"/>
          <w:i/>
        </w:rPr>
        <w:t>специальности</w:t>
      </w:r>
      <w:r w:rsidRPr="00EE3B57">
        <w:rPr>
          <w:rFonts w:ascii="Times New Roman" w:hAnsi="Times New Roman"/>
          <w:b/>
          <w:i/>
        </w:rPr>
        <w:t xml:space="preserve"> </w:t>
      </w:r>
      <w:r w:rsidRPr="00EE3B57">
        <w:rPr>
          <w:rFonts w:ascii="Times New Roman" w:hAnsi="Times New Roman"/>
          <w:b/>
          <w:i/>
        </w:rPr>
        <w:br/>
        <w:t>08.02.01 строительство и эксплуатация зданий и сооружений</w:t>
      </w:r>
      <w:r w:rsidRPr="00EE3B57">
        <w:rPr>
          <w:rFonts w:ascii="Times New Roman" w:hAnsi="Times New Roman"/>
          <w:i/>
          <w:vertAlign w:val="superscript"/>
        </w:rPr>
        <w:t xml:space="preserve"> </w:t>
      </w:r>
    </w:p>
    <w:p w:rsidR="00EE3B57" w:rsidRPr="00EE3B57" w:rsidRDefault="00EE3B57" w:rsidP="00EE3B57">
      <w:pPr>
        <w:jc w:val="center"/>
        <w:rPr>
          <w:rFonts w:ascii="Times New Roman" w:hAnsi="Times New Roman"/>
          <w:b/>
          <w:i/>
        </w:rPr>
      </w:pPr>
    </w:p>
    <w:p w:rsidR="00EE3B57" w:rsidRPr="00EE3B57" w:rsidRDefault="00EE3B57" w:rsidP="00EE3B57">
      <w:pPr>
        <w:jc w:val="center"/>
        <w:rPr>
          <w:rFonts w:ascii="Times New Roman" w:hAnsi="Times New Roman"/>
          <w:b/>
          <w:i/>
        </w:rPr>
      </w:pPr>
    </w:p>
    <w:p w:rsidR="00EE3B57" w:rsidRPr="00EE3B57" w:rsidRDefault="00EE3B57" w:rsidP="00EE3B57">
      <w:pPr>
        <w:jc w:val="center"/>
        <w:rPr>
          <w:rFonts w:ascii="Times New Roman" w:hAnsi="Times New Roman"/>
          <w:b/>
          <w:i/>
          <w:sz w:val="28"/>
          <w:szCs w:val="28"/>
        </w:rPr>
      </w:pPr>
      <w:r w:rsidRPr="00EE3B57">
        <w:rPr>
          <w:rFonts w:ascii="Times New Roman" w:hAnsi="Times New Roman"/>
          <w:b/>
          <w:i/>
          <w:sz w:val="28"/>
          <w:szCs w:val="28"/>
        </w:rPr>
        <w:t>ПРИМЕРНАЯ РАБОЧАЯ ПРОГРАММА УЧЕБНОЙ ДИСЦИПЛИНЫ</w:t>
      </w:r>
    </w:p>
    <w:p w:rsidR="00EE3B57" w:rsidRPr="00EE3B57" w:rsidRDefault="00EE3B57" w:rsidP="00EE3B57">
      <w:pPr>
        <w:jc w:val="center"/>
        <w:rPr>
          <w:rFonts w:ascii="Times New Roman" w:hAnsi="Times New Roman"/>
          <w:b/>
          <w:i/>
          <w:sz w:val="28"/>
          <w:szCs w:val="28"/>
        </w:rPr>
      </w:pPr>
      <w:r w:rsidRPr="00EE3B57">
        <w:rPr>
          <w:rFonts w:ascii="Times New Roman" w:hAnsi="Times New Roman"/>
          <w:b/>
          <w:i/>
          <w:sz w:val="28"/>
          <w:szCs w:val="28"/>
        </w:rPr>
        <w:t xml:space="preserve"> «Логистика»</w:t>
      </w:r>
    </w:p>
    <w:p w:rsidR="00EE3B57" w:rsidRPr="00EE3B57" w:rsidRDefault="00EE3B57" w:rsidP="00EE3B57">
      <w:pPr>
        <w:jc w:val="center"/>
        <w:rPr>
          <w:rFonts w:ascii="Times New Roman" w:hAnsi="Times New Roman"/>
          <w:b/>
          <w:i/>
        </w:rPr>
      </w:pPr>
    </w:p>
    <w:p w:rsidR="00EE3B57" w:rsidRPr="00EE3B57" w:rsidRDefault="00EE3B57" w:rsidP="00EE3B57">
      <w:pPr>
        <w:rPr>
          <w:rFonts w:ascii="Times New Roman" w:hAnsi="Times New Roman"/>
          <w:b/>
          <w:i/>
        </w:rPr>
      </w:pPr>
    </w:p>
    <w:p w:rsidR="00EE3B57" w:rsidRPr="00EE3B57" w:rsidRDefault="00EE3B57" w:rsidP="00EE3B57">
      <w:pPr>
        <w:rPr>
          <w:rFonts w:ascii="Times New Roman" w:hAnsi="Times New Roman"/>
          <w:b/>
          <w:i/>
        </w:rPr>
      </w:pPr>
    </w:p>
    <w:p w:rsidR="00EE3B57" w:rsidRPr="00EE3B57" w:rsidRDefault="00EE3B57" w:rsidP="00EE3B57">
      <w:pPr>
        <w:rPr>
          <w:rFonts w:ascii="Times New Roman" w:hAnsi="Times New Roman"/>
          <w:b/>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bCs/>
          <w:i/>
        </w:rPr>
      </w:pPr>
    </w:p>
    <w:p w:rsidR="00EE3B57" w:rsidRPr="00EE3B57" w:rsidRDefault="00EE3B57" w:rsidP="00EE3B57">
      <w:pPr>
        <w:jc w:val="center"/>
        <w:rPr>
          <w:rFonts w:ascii="Times New Roman" w:hAnsi="Times New Roman"/>
          <w:b/>
          <w:i/>
          <w:vertAlign w:val="superscript"/>
        </w:rPr>
      </w:pPr>
      <w:r w:rsidRPr="00EE3B57">
        <w:rPr>
          <w:rFonts w:ascii="Times New Roman" w:hAnsi="Times New Roman"/>
          <w:b/>
          <w:bCs/>
          <w:i/>
        </w:rPr>
        <w:t>2018г.</w:t>
      </w:r>
      <w:r w:rsidRPr="00EE3B57">
        <w:rPr>
          <w:rFonts w:ascii="Times New Roman" w:hAnsi="Times New Roman"/>
          <w:b/>
          <w:bCs/>
          <w:i/>
        </w:rPr>
        <w:br w:type="page"/>
      </w:r>
    </w:p>
    <w:p w:rsidR="00EE3B57" w:rsidRPr="00EE3B57" w:rsidRDefault="00EE3B57" w:rsidP="00EE3B57">
      <w:pPr>
        <w:jc w:val="center"/>
        <w:rPr>
          <w:rFonts w:ascii="Times New Roman" w:hAnsi="Times New Roman"/>
          <w:b/>
          <w:i/>
        </w:rPr>
      </w:pPr>
      <w:r w:rsidRPr="00EE3B57">
        <w:rPr>
          <w:rFonts w:ascii="Times New Roman" w:hAnsi="Times New Roman"/>
          <w:b/>
          <w:i/>
        </w:rPr>
        <w:lastRenderedPageBreak/>
        <w:t>СОДЕРЖАНИЕ</w:t>
      </w:r>
    </w:p>
    <w:p w:rsidR="00EE3B57" w:rsidRPr="00EE3B57" w:rsidRDefault="00EE3B57" w:rsidP="00EE3B57">
      <w:pPr>
        <w:rPr>
          <w:rFonts w:ascii="Times New Roman" w:hAnsi="Times New Roman"/>
          <w:b/>
          <w:i/>
        </w:rPr>
      </w:pPr>
    </w:p>
    <w:tbl>
      <w:tblPr>
        <w:tblW w:w="0" w:type="auto"/>
        <w:tblLook w:val="01E0" w:firstRow="1" w:lastRow="1" w:firstColumn="1" w:lastColumn="1" w:noHBand="0" w:noVBand="0"/>
      </w:tblPr>
      <w:tblGrid>
        <w:gridCol w:w="7501"/>
        <w:gridCol w:w="1854"/>
      </w:tblGrid>
      <w:tr w:rsidR="00EE3B57" w:rsidRPr="00EE3B57" w:rsidTr="009142BE">
        <w:tc>
          <w:tcPr>
            <w:tcW w:w="7501" w:type="dxa"/>
          </w:tcPr>
          <w:p w:rsidR="00EE3B57" w:rsidRPr="00EE3B57" w:rsidRDefault="00EE3B57" w:rsidP="00EE3B57">
            <w:pPr>
              <w:numPr>
                <w:ilvl w:val="0"/>
                <w:numId w:val="209"/>
              </w:numPr>
              <w:suppressAutoHyphens/>
              <w:jc w:val="both"/>
              <w:rPr>
                <w:rFonts w:ascii="Times New Roman" w:hAnsi="Times New Roman"/>
                <w:b/>
              </w:rPr>
            </w:pPr>
            <w:r w:rsidRPr="00EE3B57">
              <w:rPr>
                <w:rFonts w:ascii="Times New Roman" w:hAnsi="Times New Roman"/>
                <w:b/>
              </w:rPr>
              <w:t>ОБЩАЯ ХАРАКТЕРИСТИКА ПРИМЕРНОЙ РАБОЧЕЙ ПРОГРАММЫ УЧЕБНОЙ ДИСЦИПЛИНЫ</w:t>
            </w:r>
          </w:p>
        </w:tc>
        <w:tc>
          <w:tcPr>
            <w:tcW w:w="1854" w:type="dxa"/>
          </w:tcPr>
          <w:p w:rsidR="00EE3B57" w:rsidRPr="00EE3B57" w:rsidRDefault="00EE3B57" w:rsidP="00EE3B57">
            <w:pPr>
              <w:rPr>
                <w:rFonts w:ascii="Times New Roman" w:hAnsi="Times New Roman"/>
                <w:b/>
              </w:rPr>
            </w:pPr>
          </w:p>
        </w:tc>
      </w:tr>
      <w:tr w:rsidR="00EE3B57" w:rsidRPr="00EE3B57" w:rsidTr="009142BE">
        <w:tc>
          <w:tcPr>
            <w:tcW w:w="7501" w:type="dxa"/>
          </w:tcPr>
          <w:p w:rsidR="00EE3B57" w:rsidRPr="00EE3B57" w:rsidRDefault="00EE3B57" w:rsidP="00EE3B57">
            <w:pPr>
              <w:numPr>
                <w:ilvl w:val="0"/>
                <w:numId w:val="209"/>
              </w:numPr>
              <w:tabs>
                <w:tab w:val="num" w:pos="284"/>
              </w:tabs>
              <w:suppressAutoHyphens/>
              <w:jc w:val="both"/>
              <w:rPr>
                <w:rFonts w:ascii="Times New Roman" w:hAnsi="Times New Roman"/>
                <w:b/>
              </w:rPr>
            </w:pPr>
            <w:r w:rsidRPr="00EE3B57">
              <w:rPr>
                <w:rFonts w:ascii="Times New Roman" w:hAnsi="Times New Roman"/>
                <w:b/>
              </w:rPr>
              <w:t>СТРУКТУРА И СОДЕРЖАНИЕ УЧЕБНОЙ ДИСЦИПЛИНЫ</w:t>
            </w:r>
          </w:p>
          <w:p w:rsidR="00EE3B57" w:rsidRPr="00EE3B57" w:rsidRDefault="00EE3B57" w:rsidP="00EE3B57">
            <w:pPr>
              <w:numPr>
                <w:ilvl w:val="0"/>
                <w:numId w:val="209"/>
              </w:numPr>
              <w:tabs>
                <w:tab w:val="num" w:pos="284"/>
              </w:tabs>
              <w:suppressAutoHyphens/>
              <w:jc w:val="both"/>
              <w:rPr>
                <w:rFonts w:ascii="Times New Roman" w:hAnsi="Times New Roman"/>
                <w:b/>
              </w:rPr>
            </w:pPr>
            <w:r w:rsidRPr="00EE3B57">
              <w:rPr>
                <w:rFonts w:ascii="Times New Roman" w:hAnsi="Times New Roman"/>
                <w:b/>
              </w:rPr>
              <w:t>УСЛОВИЯ РЕАЛИЗАЦИИУЧЕБНОЙ ДИСЦИПЛИНЫ</w:t>
            </w:r>
          </w:p>
        </w:tc>
        <w:tc>
          <w:tcPr>
            <w:tcW w:w="1854" w:type="dxa"/>
          </w:tcPr>
          <w:p w:rsidR="00EE3B57" w:rsidRPr="00EE3B57" w:rsidRDefault="00EE3B57" w:rsidP="00EE3B57">
            <w:pPr>
              <w:ind w:left="644"/>
              <w:rPr>
                <w:rFonts w:ascii="Times New Roman" w:hAnsi="Times New Roman"/>
                <w:b/>
              </w:rPr>
            </w:pPr>
          </w:p>
        </w:tc>
      </w:tr>
      <w:tr w:rsidR="00EE3B57" w:rsidRPr="00EE3B57" w:rsidTr="009142BE">
        <w:tc>
          <w:tcPr>
            <w:tcW w:w="7501" w:type="dxa"/>
          </w:tcPr>
          <w:p w:rsidR="00EE3B57" w:rsidRPr="00EE3B57" w:rsidRDefault="00EE3B57" w:rsidP="00EE3B57">
            <w:pPr>
              <w:numPr>
                <w:ilvl w:val="0"/>
                <w:numId w:val="209"/>
              </w:numPr>
              <w:suppressAutoHyphens/>
              <w:jc w:val="both"/>
              <w:rPr>
                <w:rFonts w:ascii="Times New Roman" w:hAnsi="Times New Roman"/>
                <w:b/>
              </w:rPr>
            </w:pPr>
            <w:r w:rsidRPr="00EE3B57">
              <w:rPr>
                <w:rFonts w:ascii="Times New Roman" w:hAnsi="Times New Roman"/>
                <w:b/>
              </w:rPr>
              <w:t>КОНТРОЛЬ И ОЦЕНКА РЕЗУЛЬТАТОВ ОСВОЕНИЯ УЧЕБНОЙ ДИСЦИПЛИНЫ</w:t>
            </w:r>
          </w:p>
          <w:p w:rsidR="00EE3B57" w:rsidRPr="00EE3B57" w:rsidRDefault="00EE3B57" w:rsidP="00EE3B57">
            <w:pPr>
              <w:suppressAutoHyphens/>
              <w:jc w:val="both"/>
              <w:rPr>
                <w:rFonts w:ascii="Times New Roman" w:hAnsi="Times New Roman"/>
                <w:b/>
              </w:rPr>
            </w:pPr>
          </w:p>
        </w:tc>
        <w:tc>
          <w:tcPr>
            <w:tcW w:w="1854" w:type="dxa"/>
          </w:tcPr>
          <w:p w:rsidR="00EE3B57" w:rsidRPr="00EE3B57" w:rsidRDefault="00EE3B57" w:rsidP="00EE3B57">
            <w:pPr>
              <w:rPr>
                <w:rFonts w:ascii="Times New Roman" w:hAnsi="Times New Roman"/>
                <w:b/>
              </w:rPr>
            </w:pPr>
          </w:p>
        </w:tc>
      </w:tr>
    </w:tbl>
    <w:p w:rsidR="00EE3B57" w:rsidRPr="00EE3B57" w:rsidRDefault="00EE3B57" w:rsidP="00EE3B57">
      <w:pPr>
        <w:suppressAutoHyphens/>
        <w:spacing w:after="0"/>
        <w:rPr>
          <w:rFonts w:ascii="Times New Roman" w:hAnsi="Times New Roman"/>
          <w:b/>
          <w:i/>
          <w:sz w:val="24"/>
          <w:szCs w:val="24"/>
        </w:rPr>
      </w:pPr>
      <w:r w:rsidRPr="00EE3B57">
        <w:rPr>
          <w:rFonts w:ascii="Times New Roman" w:hAnsi="Times New Roman"/>
          <w:b/>
          <w:i/>
          <w:u w:val="single"/>
        </w:rPr>
        <w:br w:type="page"/>
      </w:r>
      <w:r w:rsidRPr="00EE3B57">
        <w:rPr>
          <w:rFonts w:ascii="Times New Roman" w:hAnsi="Times New Roman"/>
          <w:b/>
          <w:i/>
          <w:sz w:val="24"/>
          <w:szCs w:val="24"/>
        </w:rPr>
        <w:lastRenderedPageBreak/>
        <w:t xml:space="preserve">1. ОБЩАЯ ХАРАКТЕРИСТИКА ПРИМЕРНОЙ РАБОЧЕЙ ПРОГРАММЫ УЧЕБНОЙ ДИСЦИПЛИНЫ «ОП.09 ЛОГИСТИКА » </w:t>
      </w:r>
    </w:p>
    <w:p w:rsidR="00EE3B57" w:rsidRPr="00EE3B57" w:rsidRDefault="00EE3B57" w:rsidP="00EE3B57">
      <w:pPr>
        <w:spacing w:after="0"/>
        <w:rPr>
          <w:rFonts w:ascii="Times New Roman" w:hAnsi="Times New Roman"/>
          <w:i/>
        </w:rPr>
      </w:pPr>
      <w:r w:rsidRPr="00EE3B57">
        <w:rPr>
          <w:rFonts w:ascii="Times New Roman" w:hAnsi="Times New Roman"/>
          <w:i/>
        </w:rPr>
        <w:t xml:space="preserve">                                            </w:t>
      </w:r>
    </w:p>
    <w:p w:rsidR="00EE3B57" w:rsidRPr="00EE3B57" w:rsidRDefault="00EE3B57" w:rsidP="00EE3B57">
      <w:pPr>
        <w:spacing w:after="0"/>
        <w:rPr>
          <w:rFonts w:ascii="Times New Roman" w:hAnsi="Times New Roman"/>
          <w:i/>
        </w:rPr>
      </w:pPr>
    </w:p>
    <w:p w:rsidR="00EE3B57" w:rsidRPr="00EE3B57" w:rsidRDefault="00EE3B57" w:rsidP="00EE3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EE3B57">
        <w:rPr>
          <w:rFonts w:ascii="Times New Roman" w:hAnsi="Times New Roman"/>
          <w:b/>
          <w:sz w:val="24"/>
          <w:szCs w:val="24"/>
        </w:rPr>
        <w:t xml:space="preserve">1.1. Место дисциплины в структуре основной образовательной программы: </w:t>
      </w:r>
      <w:r w:rsidRPr="00EE3B57">
        <w:rPr>
          <w:rFonts w:ascii="Times New Roman" w:hAnsi="Times New Roman"/>
          <w:color w:val="000000"/>
          <w:sz w:val="24"/>
          <w:szCs w:val="24"/>
        </w:rPr>
        <w:tab/>
      </w:r>
    </w:p>
    <w:p w:rsidR="00EE3B57" w:rsidRPr="00EE3B57" w:rsidRDefault="00EE3B57" w:rsidP="00EE3B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E3B57">
        <w:rPr>
          <w:rFonts w:ascii="Times New Roman" w:hAnsi="Times New Roman"/>
          <w:color w:val="000000"/>
          <w:sz w:val="24"/>
          <w:szCs w:val="24"/>
        </w:rPr>
        <w:tab/>
      </w:r>
      <w:r w:rsidRPr="00EE3B57">
        <w:rPr>
          <w:rFonts w:ascii="Times New Roman" w:hAnsi="Times New Roman"/>
          <w:sz w:val="24"/>
          <w:szCs w:val="24"/>
        </w:rPr>
        <w:t xml:space="preserve">Учебная дисциплина </w:t>
      </w:r>
      <w:r w:rsidR="009142BE">
        <w:rPr>
          <w:rFonts w:ascii="Times New Roman" w:hAnsi="Times New Roman"/>
          <w:sz w:val="24"/>
          <w:szCs w:val="24"/>
        </w:rPr>
        <w:t>«</w:t>
      </w:r>
      <w:r w:rsidRPr="00EE3B57">
        <w:rPr>
          <w:rFonts w:ascii="Times New Roman" w:hAnsi="Times New Roman"/>
          <w:sz w:val="24"/>
          <w:szCs w:val="24"/>
        </w:rPr>
        <w:t>Логистика</w:t>
      </w:r>
      <w:r w:rsidR="009142BE">
        <w:rPr>
          <w:rFonts w:ascii="Times New Roman" w:hAnsi="Times New Roman"/>
          <w:sz w:val="24"/>
          <w:szCs w:val="24"/>
        </w:rPr>
        <w:t>»</w:t>
      </w:r>
      <w:r w:rsidRPr="00EE3B57">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специальности 08.02.01  Строительство и эксплуатация зданий и сооружений. </w:t>
      </w:r>
    </w:p>
    <w:p w:rsidR="00EE3B57" w:rsidRPr="00EE3B57" w:rsidRDefault="00EE3B57" w:rsidP="00EE3B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EE3B57">
        <w:rPr>
          <w:rFonts w:ascii="Times New Roman" w:hAnsi="Times New Roman"/>
          <w:sz w:val="24"/>
          <w:szCs w:val="24"/>
        </w:rPr>
        <w:tab/>
        <w:t xml:space="preserve">Учебная дисциплина «Логистика_» обеспечивает формирование профессиональных и общих компетенций по всем видам деятельности ФГОС по специальности 08.02.01 Строительство и эксплуатация зданий и сооружений. </w:t>
      </w:r>
    </w:p>
    <w:p w:rsidR="00EE3B57" w:rsidRPr="00EE3B57" w:rsidRDefault="00EE3B57" w:rsidP="00EE3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highlight w:val="yellow"/>
        </w:rPr>
      </w:pPr>
    </w:p>
    <w:p w:rsidR="00EE3B57" w:rsidRPr="00EE3B57" w:rsidRDefault="00EE3B57" w:rsidP="00EE3B57">
      <w:pPr>
        <w:spacing w:after="0" w:line="240" w:lineRule="auto"/>
        <w:rPr>
          <w:rFonts w:ascii="Times New Roman" w:hAnsi="Times New Roman"/>
          <w:b/>
          <w:sz w:val="24"/>
          <w:szCs w:val="24"/>
        </w:rPr>
      </w:pPr>
      <w:r w:rsidRPr="00EE3B57">
        <w:rPr>
          <w:rFonts w:ascii="Times New Roman" w:hAnsi="Times New Roman"/>
          <w:b/>
          <w:sz w:val="24"/>
          <w:szCs w:val="24"/>
        </w:rPr>
        <w:t xml:space="preserve">1.2. Цель и планируемые результаты освоения дисциплины:   </w:t>
      </w:r>
    </w:p>
    <w:p w:rsidR="00EE3B57" w:rsidRPr="00EE3B57" w:rsidRDefault="00EE3B57" w:rsidP="00EE3B57">
      <w:pPr>
        <w:suppressAutoHyphens/>
        <w:spacing w:after="0" w:line="240" w:lineRule="auto"/>
        <w:ind w:firstLine="567"/>
        <w:jc w:val="both"/>
        <w:rPr>
          <w:rFonts w:ascii="Times New Roman" w:hAnsi="Times New Roman"/>
          <w:sz w:val="24"/>
          <w:szCs w:val="24"/>
        </w:rPr>
      </w:pPr>
      <w:r w:rsidRPr="00EE3B57">
        <w:rPr>
          <w:rFonts w:ascii="Times New Roman" w:hAnsi="Times New Roman"/>
          <w:sz w:val="24"/>
          <w:szCs w:val="24"/>
        </w:rPr>
        <w:t>В рамках программы учебной дисциплины обучающимися осваиваются умения и знания</w:t>
      </w:r>
    </w:p>
    <w:p w:rsidR="00EE3B57" w:rsidRPr="00EE3B57" w:rsidRDefault="00EE3B57" w:rsidP="00EE3B57">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3467"/>
        <w:gridCol w:w="4604"/>
      </w:tblGrid>
      <w:tr w:rsidR="00EE3B57" w:rsidRPr="00EE3B57" w:rsidTr="009142BE">
        <w:trPr>
          <w:trHeight w:val="649"/>
        </w:trPr>
        <w:tc>
          <w:tcPr>
            <w:tcW w:w="1177" w:type="dxa"/>
            <w:hideMark/>
          </w:tcPr>
          <w:p w:rsidR="00EE3B57" w:rsidRPr="00EE3B57" w:rsidRDefault="00EE3B57" w:rsidP="00EE3B57">
            <w:pPr>
              <w:suppressAutoHyphens/>
              <w:spacing w:after="0" w:line="240" w:lineRule="auto"/>
              <w:jc w:val="center"/>
              <w:rPr>
                <w:rFonts w:ascii="Times New Roman" w:hAnsi="Times New Roman"/>
                <w:sz w:val="24"/>
                <w:szCs w:val="24"/>
              </w:rPr>
            </w:pPr>
            <w:r w:rsidRPr="00EE3B57">
              <w:rPr>
                <w:rFonts w:ascii="Times New Roman" w:hAnsi="Times New Roman"/>
                <w:sz w:val="24"/>
                <w:szCs w:val="24"/>
              </w:rPr>
              <w:t xml:space="preserve">Код </w:t>
            </w:r>
          </w:p>
          <w:p w:rsidR="00EE3B57" w:rsidRPr="00EE3B57" w:rsidRDefault="00EE3B57" w:rsidP="00EE3B57">
            <w:pPr>
              <w:suppressAutoHyphens/>
              <w:spacing w:after="0" w:line="240" w:lineRule="auto"/>
              <w:jc w:val="center"/>
              <w:rPr>
                <w:rFonts w:ascii="Times New Roman" w:hAnsi="Times New Roman"/>
                <w:sz w:val="24"/>
                <w:szCs w:val="24"/>
              </w:rPr>
            </w:pPr>
            <w:r w:rsidRPr="00EE3B57">
              <w:rPr>
                <w:rFonts w:ascii="Times New Roman" w:hAnsi="Times New Roman"/>
                <w:sz w:val="24"/>
                <w:szCs w:val="24"/>
              </w:rPr>
              <w:t>ПК, ОК</w:t>
            </w:r>
          </w:p>
        </w:tc>
        <w:tc>
          <w:tcPr>
            <w:tcW w:w="3467" w:type="dxa"/>
            <w:hideMark/>
          </w:tcPr>
          <w:p w:rsidR="00EE3B57" w:rsidRPr="00EE3B57" w:rsidRDefault="00EE3B57" w:rsidP="00EE3B57">
            <w:pPr>
              <w:suppressAutoHyphens/>
              <w:spacing w:after="0" w:line="240" w:lineRule="auto"/>
              <w:jc w:val="center"/>
              <w:rPr>
                <w:rFonts w:ascii="Times New Roman" w:hAnsi="Times New Roman"/>
                <w:sz w:val="24"/>
                <w:szCs w:val="24"/>
              </w:rPr>
            </w:pPr>
            <w:r w:rsidRPr="00EE3B57">
              <w:rPr>
                <w:rFonts w:ascii="Times New Roman" w:hAnsi="Times New Roman"/>
                <w:sz w:val="24"/>
                <w:szCs w:val="24"/>
              </w:rPr>
              <w:t>Умения</w:t>
            </w:r>
          </w:p>
        </w:tc>
        <w:tc>
          <w:tcPr>
            <w:tcW w:w="4604" w:type="dxa"/>
            <w:hideMark/>
          </w:tcPr>
          <w:p w:rsidR="00EE3B57" w:rsidRPr="00EE3B57" w:rsidRDefault="00EE3B57" w:rsidP="00EE3B57">
            <w:pPr>
              <w:suppressAutoHyphens/>
              <w:spacing w:after="0" w:line="240" w:lineRule="auto"/>
              <w:jc w:val="center"/>
              <w:rPr>
                <w:rFonts w:ascii="Times New Roman" w:hAnsi="Times New Roman"/>
                <w:sz w:val="24"/>
                <w:szCs w:val="24"/>
              </w:rPr>
            </w:pPr>
            <w:r w:rsidRPr="00EE3B57">
              <w:rPr>
                <w:rFonts w:ascii="Times New Roman" w:hAnsi="Times New Roman"/>
                <w:sz w:val="24"/>
                <w:szCs w:val="24"/>
              </w:rPr>
              <w:t>Знания</w:t>
            </w:r>
          </w:p>
        </w:tc>
      </w:tr>
      <w:tr w:rsidR="00EE3B57" w:rsidRPr="00EE3B57" w:rsidTr="009142BE">
        <w:trPr>
          <w:trHeight w:val="138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ОК1</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распознавать  логистическую задачу в профессиональном контексте; определять этапы решения логистической задачи ;</w:t>
            </w:r>
            <w:r w:rsidRPr="00EE3B57">
              <w:rPr>
                <w:rFonts w:asciiTheme="minorHAnsi" w:eastAsiaTheme="minorHAnsi" w:hAnsiTheme="minorHAnsi" w:cstheme="minorBidi"/>
                <w:lang w:eastAsia="en-US"/>
              </w:rPr>
              <w:t xml:space="preserve"> </w:t>
            </w:r>
            <w:r w:rsidRPr="00EE3B57">
              <w:rPr>
                <w:rFonts w:ascii="Times New Roman" w:hAnsi="Times New Roman"/>
                <w:sz w:val="24"/>
                <w:szCs w:val="24"/>
              </w:rPr>
              <w:t>выявлять и эффективно искать информацию, необходимую для решения логистической  задачи; составить план действия; определить необходимые ресурсы</w:t>
            </w:r>
          </w:p>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 xml:space="preserve"> </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основных источников информации ресурсов для решения логистических  задач,</w:t>
            </w:r>
            <w:r w:rsidRPr="00EE3B57">
              <w:rPr>
                <w:rFonts w:asciiTheme="minorHAnsi" w:eastAsiaTheme="minorHAnsi" w:hAnsiTheme="minorHAnsi" w:cstheme="minorBidi"/>
                <w:lang w:eastAsia="en-US"/>
              </w:rPr>
              <w:t xml:space="preserve"> </w:t>
            </w:r>
            <w:r w:rsidRPr="00EE3B57">
              <w:rPr>
                <w:rFonts w:ascii="Times New Roman" w:hAnsi="Times New Roman"/>
                <w:sz w:val="24"/>
                <w:szCs w:val="24"/>
              </w:rPr>
              <w:t>структуру плана для решения логистических  задач; порядка оценки результатов решения логистических  задач</w:t>
            </w:r>
          </w:p>
        </w:tc>
      </w:tr>
      <w:tr w:rsidR="00EE3B57" w:rsidRPr="00EE3B57" w:rsidTr="009142BE">
        <w:trPr>
          <w:trHeight w:val="138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ОК2</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определять задачи для поиска информации по поставщикам материальных ресурсов; определять необходимые источники информации;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поставщиков</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Номенклатуры информационных источников материальных ресурсов с привязкой к поставщикам,</w:t>
            </w:r>
            <w:r w:rsidRPr="00EE3B57">
              <w:rPr>
                <w:rFonts w:asciiTheme="minorHAnsi" w:eastAsiaTheme="minorHAnsi" w:hAnsiTheme="minorHAnsi" w:cstheme="minorBidi"/>
                <w:lang w:eastAsia="en-US"/>
              </w:rPr>
              <w:t xml:space="preserve"> </w:t>
            </w:r>
            <w:r w:rsidRPr="00EE3B57">
              <w:rPr>
                <w:rFonts w:ascii="Times New Roman" w:hAnsi="Times New Roman"/>
                <w:sz w:val="24"/>
                <w:szCs w:val="24"/>
              </w:rPr>
              <w:t>приемов структурирования информации; формата оформления результатов поиска информации по поставщикам</w:t>
            </w:r>
          </w:p>
        </w:tc>
      </w:tr>
      <w:tr w:rsidR="00EE3B57" w:rsidRPr="00EE3B57" w:rsidTr="009142BE">
        <w:trPr>
          <w:trHeight w:val="93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ОК3</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применять современную научную профессиональную терминологию</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современной научной и профессиональной терминологии в логистике</w:t>
            </w:r>
          </w:p>
        </w:tc>
      </w:tr>
      <w:tr w:rsidR="00EE3B57" w:rsidRPr="00EE3B57" w:rsidTr="009142BE">
        <w:trPr>
          <w:trHeight w:val="138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lastRenderedPageBreak/>
              <w:t>ОК 05</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грамотно излагать свои мысли и оформлять документы по профессиональной тематике на государственном языке</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правила оформления документов и построения устных сообщений</w:t>
            </w:r>
          </w:p>
        </w:tc>
      </w:tr>
      <w:tr w:rsidR="00EE3B57" w:rsidRPr="00EE3B57" w:rsidTr="009142BE">
        <w:trPr>
          <w:trHeight w:val="84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ОК11</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выявлять достоинства и недостатки коммерческой идеи</w:t>
            </w:r>
            <w:r w:rsidRPr="00EE3B57">
              <w:rPr>
                <w:rFonts w:asciiTheme="minorHAnsi" w:eastAsiaTheme="minorHAnsi" w:hAnsiTheme="minorHAnsi" w:cstheme="minorBidi"/>
                <w:lang w:eastAsia="en-US"/>
              </w:rPr>
              <w:t xml:space="preserve"> </w:t>
            </w:r>
            <w:r w:rsidRPr="00EE3B57">
              <w:rPr>
                <w:rFonts w:ascii="Times New Roman" w:hAnsi="Times New Roman"/>
                <w:sz w:val="24"/>
                <w:szCs w:val="24"/>
              </w:rPr>
              <w:t xml:space="preserve">при управлении сервисными потоками во внутренней и внешней среде промышленного предприятия </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сервисных потоков во внутренней и внешней среде промышленного предприятия</w:t>
            </w:r>
          </w:p>
        </w:tc>
      </w:tr>
      <w:tr w:rsidR="00EE3B57" w:rsidRPr="00EE3B57" w:rsidTr="009142BE">
        <w:trPr>
          <w:trHeight w:val="1380"/>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ПК 05.1</w:t>
            </w:r>
          </w:p>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ПК .05.2</w:t>
            </w:r>
          </w:p>
        </w:tc>
        <w:tc>
          <w:tcPr>
            <w:tcW w:w="3467"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осуществлять классификацию материальных потоков и логистических операций, применять логистические цепи и схемы, обеспечивающие рациональную                                    организацию материальных потоков</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целей, задач, функций и методов логистики, логистических цепей и схем,</w:t>
            </w:r>
            <w:r w:rsidRPr="00EE3B57">
              <w:rPr>
                <w:rFonts w:asciiTheme="minorHAnsi" w:eastAsiaTheme="minorHAnsi" w:hAnsiTheme="minorHAnsi" w:cstheme="minorBidi"/>
                <w:lang w:eastAsia="en-US"/>
              </w:rPr>
              <w:t xml:space="preserve"> </w:t>
            </w:r>
            <w:r w:rsidRPr="00EE3B57">
              <w:rPr>
                <w:rFonts w:ascii="Times New Roman" w:hAnsi="Times New Roman"/>
                <w:sz w:val="24"/>
                <w:szCs w:val="24"/>
              </w:rPr>
              <w:t xml:space="preserve">видов материальных потоков </w:t>
            </w:r>
          </w:p>
        </w:tc>
      </w:tr>
      <w:tr w:rsidR="00EE3B57" w:rsidRPr="00EE3B57" w:rsidTr="009142BE">
        <w:trPr>
          <w:trHeight w:val="1104"/>
        </w:trPr>
        <w:tc>
          <w:tcPr>
            <w:tcW w:w="1177" w:type="dxa"/>
          </w:tcPr>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ПК.06.1</w:t>
            </w:r>
          </w:p>
          <w:p w:rsidR="00EE3B57" w:rsidRPr="00EE3B57" w:rsidRDefault="00EE3B57" w:rsidP="00EE3B57">
            <w:pPr>
              <w:suppressAutoHyphens/>
              <w:spacing w:after="0" w:line="240" w:lineRule="auto"/>
              <w:jc w:val="center"/>
              <w:rPr>
                <w:rFonts w:ascii="Times New Roman" w:hAnsi="Times New Roman"/>
                <w:b/>
                <w:sz w:val="24"/>
                <w:szCs w:val="24"/>
              </w:rPr>
            </w:pPr>
            <w:r w:rsidRPr="00EE3B57">
              <w:rPr>
                <w:rFonts w:ascii="Times New Roman" w:hAnsi="Times New Roman"/>
                <w:b/>
                <w:sz w:val="24"/>
                <w:szCs w:val="24"/>
              </w:rPr>
              <w:t>ПК.06.02</w:t>
            </w:r>
          </w:p>
        </w:tc>
        <w:tc>
          <w:tcPr>
            <w:tcW w:w="3467" w:type="dxa"/>
          </w:tcPr>
          <w:p w:rsidR="00EE3B57" w:rsidRPr="00EE3B57" w:rsidRDefault="00EE3B57" w:rsidP="00EE3B57">
            <w:pPr>
              <w:rPr>
                <w:rFonts w:ascii="Times New Roman" w:eastAsiaTheme="minorHAnsi" w:hAnsi="Times New Roman"/>
                <w:lang w:eastAsia="en-US"/>
              </w:rPr>
            </w:pPr>
            <w:r w:rsidRPr="00EE3B57">
              <w:rPr>
                <w:rFonts w:ascii="Times New Roman" w:eastAsiaTheme="minorHAnsi" w:hAnsi="Times New Roman"/>
                <w:lang w:eastAsia="en-US"/>
              </w:rPr>
              <w:t>управлять логистическими процессами организации</w:t>
            </w:r>
          </w:p>
        </w:tc>
        <w:tc>
          <w:tcPr>
            <w:tcW w:w="4604" w:type="dxa"/>
          </w:tcPr>
          <w:p w:rsidR="00EE3B57" w:rsidRPr="00EE3B57" w:rsidRDefault="00EE3B57" w:rsidP="00EE3B57">
            <w:pPr>
              <w:suppressAutoHyphens/>
              <w:spacing w:after="0" w:line="240" w:lineRule="auto"/>
              <w:jc w:val="both"/>
              <w:rPr>
                <w:rFonts w:ascii="Times New Roman" w:hAnsi="Times New Roman"/>
                <w:sz w:val="24"/>
                <w:szCs w:val="24"/>
              </w:rPr>
            </w:pPr>
            <w:r w:rsidRPr="00EE3B57">
              <w:rPr>
                <w:rFonts w:ascii="Times New Roman" w:hAnsi="Times New Roman"/>
                <w:sz w:val="24"/>
                <w:szCs w:val="24"/>
              </w:rPr>
              <w:t>современных складских технологий, логистических процессов,</w:t>
            </w:r>
            <w:r w:rsidRPr="00EE3B57">
              <w:rPr>
                <w:rFonts w:asciiTheme="minorHAnsi" w:eastAsiaTheme="minorHAnsi" w:hAnsiTheme="minorHAnsi" w:cstheme="minorBidi"/>
                <w:lang w:eastAsia="en-US"/>
              </w:rPr>
              <w:t xml:space="preserve"> </w:t>
            </w:r>
            <w:r w:rsidRPr="00EE3B57">
              <w:rPr>
                <w:rFonts w:ascii="Times New Roman" w:hAnsi="Times New Roman"/>
                <w:sz w:val="24"/>
                <w:szCs w:val="24"/>
              </w:rPr>
              <w:t>контроля и управления в логистике;</w:t>
            </w:r>
            <w:r w:rsidRPr="00EE3B57">
              <w:rPr>
                <w:rFonts w:asciiTheme="minorHAnsi" w:eastAsiaTheme="minorHAnsi" w:hAnsiTheme="minorHAnsi" w:cstheme="minorBidi"/>
                <w:lang w:eastAsia="en-US"/>
              </w:rPr>
              <w:t xml:space="preserve"> </w:t>
            </w:r>
            <w:r w:rsidRPr="00EE3B57">
              <w:rPr>
                <w:rFonts w:ascii="Times New Roman" w:hAnsi="Times New Roman"/>
                <w:sz w:val="24"/>
                <w:szCs w:val="24"/>
              </w:rPr>
              <w:t>закупочной и коммерческой логистики</w:t>
            </w:r>
          </w:p>
        </w:tc>
      </w:tr>
    </w:tbl>
    <w:p w:rsidR="00EE3B57" w:rsidRPr="00EE3B57" w:rsidRDefault="00EE3B57" w:rsidP="00EE3B57">
      <w:pPr>
        <w:suppressAutoHyphens/>
        <w:spacing w:after="0" w:line="240" w:lineRule="auto"/>
        <w:ind w:firstLine="709"/>
        <w:jc w:val="both"/>
        <w:rPr>
          <w:rFonts w:ascii="Times New Roman" w:hAnsi="Times New Roman"/>
          <w:i/>
          <w:sz w:val="24"/>
          <w:szCs w:val="24"/>
        </w:rPr>
      </w:pPr>
    </w:p>
    <w:p w:rsidR="00EE3B57" w:rsidRPr="00EE3B57" w:rsidRDefault="00EE3B57" w:rsidP="00EE3B57">
      <w:pPr>
        <w:suppressAutoHyphens/>
        <w:rPr>
          <w:rFonts w:ascii="Times New Roman" w:hAnsi="Times New Roman"/>
        </w:rPr>
      </w:pPr>
    </w:p>
    <w:p w:rsidR="00EE3B57" w:rsidRPr="00EE3B57" w:rsidRDefault="00EE3B57" w:rsidP="00EE3B57">
      <w:pPr>
        <w:suppressAutoHyphens/>
        <w:rPr>
          <w:rFonts w:ascii="Times New Roman" w:hAnsi="Times New Roman"/>
          <w:b/>
        </w:rPr>
      </w:pPr>
      <w:r w:rsidRPr="00EE3B57">
        <w:rPr>
          <w:rFonts w:ascii="Times New Roman" w:hAnsi="Times New Roman"/>
          <w:b/>
        </w:rPr>
        <w:t>2. СТРУКТУРА И СОДЕРЖАНИЕ УЧЕБНОЙ ДИСЦИПЛИНЫ</w:t>
      </w:r>
    </w:p>
    <w:p w:rsidR="00EE3B57" w:rsidRPr="00EE3B57" w:rsidRDefault="00EE3B57" w:rsidP="00EE3B57">
      <w:pPr>
        <w:suppressAutoHyphens/>
        <w:rPr>
          <w:rFonts w:ascii="Times New Roman" w:hAnsi="Times New Roman"/>
          <w:b/>
        </w:rPr>
      </w:pPr>
      <w:r w:rsidRPr="00EE3B57">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b/>
              </w:rPr>
            </w:pPr>
            <w:r w:rsidRPr="00EE3B57">
              <w:rPr>
                <w:rFonts w:ascii="Times New Roman" w:hAnsi="Times New Roman"/>
                <w:b/>
              </w:rPr>
              <w:t>Вид учебной работы</w:t>
            </w:r>
          </w:p>
        </w:tc>
        <w:tc>
          <w:tcPr>
            <w:tcW w:w="927" w:type="pct"/>
            <w:vAlign w:val="center"/>
          </w:tcPr>
          <w:p w:rsidR="00EE3B57" w:rsidRPr="00EE3B57" w:rsidRDefault="00EE3B57" w:rsidP="00EE3B57">
            <w:pPr>
              <w:suppressAutoHyphens/>
              <w:rPr>
                <w:rFonts w:ascii="Times New Roman" w:hAnsi="Times New Roman"/>
                <w:b/>
                <w:iCs/>
              </w:rPr>
            </w:pPr>
            <w:r w:rsidRPr="00EE3B57">
              <w:rPr>
                <w:rFonts w:ascii="Times New Roman" w:hAnsi="Times New Roman"/>
                <w:b/>
                <w:iCs/>
              </w:rPr>
              <w:t>Объем часов</w:t>
            </w:r>
          </w:p>
        </w:tc>
      </w:tr>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b/>
              </w:rPr>
            </w:pPr>
            <w:r w:rsidRPr="00EE3B57">
              <w:rPr>
                <w:rFonts w:ascii="Times New Roman" w:hAnsi="Times New Roman"/>
                <w:b/>
              </w:rPr>
              <w:t xml:space="preserve">Объем образовательной программы </w:t>
            </w:r>
          </w:p>
        </w:tc>
        <w:tc>
          <w:tcPr>
            <w:tcW w:w="927" w:type="pct"/>
            <w:vAlign w:val="center"/>
          </w:tcPr>
          <w:p w:rsidR="00EE3B57" w:rsidRPr="00EE3B57" w:rsidRDefault="00EE3B57" w:rsidP="00EE3B57">
            <w:pPr>
              <w:suppressAutoHyphens/>
              <w:rPr>
                <w:rFonts w:ascii="Times New Roman" w:hAnsi="Times New Roman"/>
                <w:iCs/>
              </w:rPr>
            </w:pPr>
            <w:r w:rsidRPr="00EE3B57">
              <w:rPr>
                <w:rFonts w:ascii="Times New Roman" w:hAnsi="Times New Roman"/>
                <w:iCs/>
              </w:rPr>
              <w:t>36</w:t>
            </w:r>
          </w:p>
        </w:tc>
      </w:tr>
      <w:tr w:rsidR="00EE3B57" w:rsidRPr="00EE3B57" w:rsidTr="009142BE">
        <w:trPr>
          <w:trHeight w:val="490"/>
        </w:trPr>
        <w:tc>
          <w:tcPr>
            <w:tcW w:w="5000" w:type="pct"/>
            <w:gridSpan w:val="2"/>
            <w:vAlign w:val="center"/>
          </w:tcPr>
          <w:p w:rsidR="00EE3B57" w:rsidRPr="00EE3B57" w:rsidRDefault="00EE3B57" w:rsidP="00EE3B57">
            <w:pPr>
              <w:suppressAutoHyphens/>
              <w:rPr>
                <w:rFonts w:ascii="Times New Roman" w:hAnsi="Times New Roman"/>
                <w:iCs/>
              </w:rPr>
            </w:pPr>
            <w:r w:rsidRPr="00EE3B57">
              <w:rPr>
                <w:rFonts w:ascii="Times New Roman" w:hAnsi="Times New Roman"/>
              </w:rPr>
              <w:t>в том числе:</w:t>
            </w:r>
          </w:p>
        </w:tc>
      </w:tr>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rPr>
            </w:pPr>
            <w:r w:rsidRPr="00EE3B57">
              <w:rPr>
                <w:rFonts w:ascii="Times New Roman" w:hAnsi="Times New Roman"/>
              </w:rPr>
              <w:t>теоретическое обучение</w:t>
            </w:r>
          </w:p>
        </w:tc>
        <w:tc>
          <w:tcPr>
            <w:tcW w:w="927" w:type="pct"/>
            <w:vAlign w:val="center"/>
          </w:tcPr>
          <w:p w:rsidR="00EE3B57" w:rsidRPr="00EE3B57" w:rsidRDefault="00EE3B57" w:rsidP="00EE3B57">
            <w:pPr>
              <w:suppressAutoHyphens/>
              <w:rPr>
                <w:rFonts w:ascii="Times New Roman" w:hAnsi="Times New Roman"/>
                <w:iCs/>
              </w:rPr>
            </w:pPr>
            <w:r w:rsidRPr="00EE3B57">
              <w:rPr>
                <w:rFonts w:ascii="Times New Roman" w:hAnsi="Times New Roman"/>
                <w:iCs/>
              </w:rPr>
              <w:t>12</w:t>
            </w:r>
          </w:p>
        </w:tc>
      </w:tr>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rPr>
            </w:pPr>
            <w:r w:rsidRPr="00EE3B57">
              <w:rPr>
                <w:rFonts w:ascii="Times New Roman" w:hAnsi="Times New Roman"/>
              </w:rPr>
              <w:t xml:space="preserve">практические занятия </w:t>
            </w:r>
          </w:p>
        </w:tc>
        <w:tc>
          <w:tcPr>
            <w:tcW w:w="927" w:type="pct"/>
            <w:vAlign w:val="center"/>
          </w:tcPr>
          <w:p w:rsidR="00EE3B57" w:rsidRPr="00EE3B57" w:rsidRDefault="00EE3B57" w:rsidP="00EE3B57">
            <w:pPr>
              <w:suppressAutoHyphens/>
              <w:rPr>
                <w:rFonts w:ascii="Times New Roman" w:hAnsi="Times New Roman"/>
                <w:iCs/>
              </w:rPr>
            </w:pPr>
            <w:r w:rsidRPr="00EE3B57">
              <w:rPr>
                <w:rFonts w:ascii="Times New Roman" w:hAnsi="Times New Roman"/>
                <w:iCs/>
              </w:rPr>
              <w:t>18</w:t>
            </w:r>
          </w:p>
        </w:tc>
      </w:tr>
      <w:tr w:rsidR="00EE3B57" w:rsidRPr="00EE3B57" w:rsidTr="009142BE">
        <w:trPr>
          <w:trHeight w:val="490"/>
        </w:trPr>
        <w:tc>
          <w:tcPr>
            <w:tcW w:w="4073" w:type="pct"/>
            <w:vAlign w:val="center"/>
          </w:tcPr>
          <w:p w:rsidR="00EE3B57" w:rsidRPr="00EE3B57" w:rsidRDefault="00EE3B57" w:rsidP="00EE3B57">
            <w:pPr>
              <w:suppressAutoHyphens/>
              <w:rPr>
                <w:rFonts w:ascii="Times New Roman" w:hAnsi="Times New Roman"/>
                <w:i/>
              </w:rPr>
            </w:pPr>
            <w:r w:rsidRPr="00EE3B57">
              <w:rPr>
                <w:rFonts w:ascii="Times New Roman" w:hAnsi="Times New Roman"/>
                <w:i/>
              </w:rPr>
              <w:t xml:space="preserve">Самостоятельная работа </w:t>
            </w:r>
            <w:r w:rsidRPr="00EE3B57">
              <w:rPr>
                <w:rFonts w:ascii="Times New Roman" w:hAnsi="Times New Roman"/>
                <w:b/>
                <w:i/>
                <w:vertAlign w:val="superscript"/>
              </w:rPr>
              <w:footnoteReference w:id="49"/>
            </w:r>
          </w:p>
        </w:tc>
        <w:tc>
          <w:tcPr>
            <w:tcW w:w="927" w:type="pct"/>
            <w:vAlign w:val="center"/>
          </w:tcPr>
          <w:p w:rsidR="00EE3B57" w:rsidRPr="00EE3B57" w:rsidRDefault="00EE3B57" w:rsidP="00EE3B57">
            <w:pPr>
              <w:suppressAutoHyphens/>
              <w:rPr>
                <w:rFonts w:ascii="Times New Roman" w:hAnsi="Times New Roman"/>
                <w:iCs/>
              </w:rPr>
            </w:pPr>
            <w:r w:rsidRPr="00EE3B57">
              <w:rPr>
                <w:rFonts w:ascii="Times New Roman" w:hAnsi="Times New Roman"/>
                <w:iCs/>
              </w:rPr>
              <w:t>4</w:t>
            </w:r>
          </w:p>
        </w:tc>
      </w:tr>
      <w:tr w:rsidR="00EE3B57" w:rsidRPr="00EE3B57" w:rsidTr="009142BE">
        <w:trPr>
          <w:trHeight w:val="490"/>
        </w:trPr>
        <w:tc>
          <w:tcPr>
            <w:tcW w:w="5000" w:type="pct"/>
            <w:gridSpan w:val="2"/>
            <w:vAlign w:val="center"/>
          </w:tcPr>
          <w:p w:rsidR="00EE3B57" w:rsidRPr="00EE3B57" w:rsidRDefault="00EE3B57" w:rsidP="00EE3B57">
            <w:pPr>
              <w:suppressAutoHyphens/>
              <w:rPr>
                <w:rFonts w:ascii="Times New Roman" w:hAnsi="Times New Roman"/>
                <w:b/>
                <w:iCs/>
              </w:rPr>
            </w:pPr>
            <w:r w:rsidRPr="00EE3B57">
              <w:rPr>
                <w:rFonts w:ascii="Times New Roman" w:hAnsi="Times New Roman"/>
                <w:b/>
                <w:iCs/>
              </w:rPr>
              <w:t>Промежуточная аттестация                                                                                               2</w:t>
            </w:r>
          </w:p>
        </w:tc>
      </w:tr>
    </w:tbl>
    <w:p w:rsidR="00EE3B57" w:rsidRPr="00EE3B57" w:rsidRDefault="00EE3B57" w:rsidP="00EE3B57">
      <w:pPr>
        <w:rPr>
          <w:rFonts w:ascii="Times New Roman" w:hAnsi="Times New Roman"/>
          <w:b/>
          <w:i/>
        </w:rPr>
        <w:sectPr w:rsidR="00EE3B57" w:rsidRPr="00EE3B57" w:rsidSect="00733AEF">
          <w:pgSz w:w="11906" w:h="16838"/>
          <w:pgMar w:top="1134" w:right="850" w:bottom="284" w:left="1701" w:header="708" w:footer="708" w:gutter="0"/>
          <w:cols w:space="720"/>
          <w:docGrid w:linePitch="299"/>
        </w:sectPr>
      </w:pPr>
    </w:p>
    <w:p w:rsidR="00CB49FE" w:rsidRPr="00CB49FE" w:rsidRDefault="00CB49FE" w:rsidP="00CB49FE">
      <w:pPr>
        <w:rPr>
          <w:rFonts w:ascii="Times New Roman" w:hAnsi="Times New Roman"/>
          <w:b/>
          <w:bCs/>
        </w:rPr>
      </w:pPr>
      <w:r w:rsidRPr="00CB49FE">
        <w:rPr>
          <w:rFonts w:ascii="Times New Roman" w:hAnsi="Times New Roman"/>
          <w:b/>
        </w:rPr>
        <w:lastRenderedPageBreak/>
        <w:t xml:space="preserve">.2.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8671"/>
        <w:gridCol w:w="2147"/>
        <w:gridCol w:w="1890"/>
      </w:tblGrid>
      <w:tr w:rsidR="00CB49FE" w:rsidRPr="00CB49FE" w:rsidTr="009142BE">
        <w:trPr>
          <w:trHeight w:val="20"/>
        </w:trPr>
        <w:tc>
          <w:tcPr>
            <w:tcW w:w="744" w:type="pct"/>
          </w:tcPr>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Наименование разделов и тем</w:t>
            </w:r>
          </w:p>
        </w:tc>
        <w:tc>
          <w:tcPr>
            <w:tcW w:w="2904" w:type="pct"/>
          </w:tcPr>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Содержание учебного материала и формы организации деятельности обучающихся</w:t>
            </w:r>
          </w:p>
        </w:tc>
        <w:tc>
          <w:tcPr>
            <w:tcW w:w="719" w:type="pct"/>
          </w:tcPr>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 xml:space="preserve">Объем </w:t>
            </w:r>
          </w:p>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в часах</w:t>
            </w:r>
          </w:p>
        </w:tc>
        <w:tc>
          <w:tcPr>
            <w:tcW w:w="633" w:type="pct"/>
          </w:tcPr>
          <w:p w:rsidR="00CB49FE" w:rsidRPr="00CB49FE" w:rsidRDefault="00CB49FE" w:rsidP="00CB49FE">
            <w:pPr>
              <w:suppressAutoHyphens/>
              <w:jc w:val="center"/>
              <w:rPr>
                <w:rFonts w:ascii="Times New Roman" w:hAnsi="Times New Roman"/>
                <w:b/>
                <w:bCs/>
              </w:rPr>
            </w:pPr>
            <w:r w:rsidRPr="00CB49FE">
              <w:rPr>
                <w:rFonts w:ascii="Times New Roman" w:hAnsi="Times New Roman"/>
                <w:b/>
                <w:bCs/>
              </w:rPr>
              <w:t>Коды компетенций, формированию которых способствует элемент программы</w:t>
            </w:r>
          </w:p>
        </w:tc>
      </w:tr>
      <w:tr w:rsidR="00CB49FE" w:rsidRPr="00CB49FE" w:rsidTr="009142BE">
        <w:trPr>
          <w:trHeight w:val="20"/>
        </w:trPr>
        <w:tc>
          <w:tcPr>
            <w:tcW w:w="744" w:type="pct"/>
          </w:tcPr>
          <w:p w:rsidR="00CB49FE" w:rsidRPr="00CB49FE" w:rsidRDefault="00CB49FE" w:rsidP="00CB49FE">
            <w:pPr>
              <w:rPr>
                <w:rFonts w:ascii="Times New Roman" w:hAnsi="Times New Roman"/>
                <w:b/>
                <w:bCs/>
              </w:rPr>
            </w:pPr>
            <w:r w:rsidRPr="00CB49FE">
              <w:rPr>
                <w:rFonts w:ascii="Times New Roman" w:hAnsi="Times New Roman"/>
                <w:b/>
                <w:bCs/>
              </w:rPr>
              <w:t>1</w:t>
            </w:r>
          </w:p>
        </w:tc>
        <w:tc>
          <w:tcPr>
            <w:tcW w:w="2904" w:type="pct"/>
          </w:tcPr>
          <w:p w:rsidR="00CB49FE" w:rsidRPr="00CB49FE" w:rsidRDefault="00CB49FE" w:rsidP="00CB49FE">
            <w:pPr>
              <w:rPr>
                <w:rFonts w:ascii="Times New Roman" w:hAnsi="Times New Roman"/>
                <w:b/>
                <w:bCs/>
                <w:i/>
              </w:rPr>
            </w:pPr>
            <w:r w:rsidRPr="00CB49FE">
              <w:rPr>
                <w:rFonts w:ascii="Times New Roman" w:hAnsi="Times New Roman"/>
                <w:b/>
                <w:bCs/>
                <w:i/>
              </w:rPr>
              <w:t>2</w:t>
            </w:r>
          </w:p>
        </w:tc>
        <w:tc>
          <w:tcPr>
            <w:tcW w:w="719" w:type="pct"/>
          </w:tcPr>
          <w:p w:rsidR="00CB49FE" w:rsidRPr="00CB49FE" w:rsidRDefault="00CB49FE" w:rsidP="00CB49FE">
            <w:pPr>
              <w:rPr>
                <w:rFonts w:ascii="Times New Roman" w:hAnsi="Times New Roman"/>
                <w:b/>
                <w:bCs/>
                <w:i/>
              </w:rPr>
            </w:pPr>
            <w:r w:rsidRPr="00CB49FE">
              <w:rPr>
                <w:rFonts w:ascii="Times New Roman" w:hAnsi="Times New Roman"/>
                <w:b/>
                <w:bCs/>
                <w:i/>
              </w:rPr>
              <w:t>3</w:t>
            </w:r>
          </w:p>
        </w:tc>
        <w:tc>
          <w:tcPr>
            <w:tcW w:w="633" w:type="pct"/>
          </w:tcPr>
          <w:p w:rsidR="00CB49FE" w:rsidRPr="00CB49FE" w:rsidRDefault="00CB49FE" w:rsidP="00CB49FE">
            <w:pPr>
              <w:rPr>
                <w:rFonts w:ascii="Times New Roman" w:hAnsi="Times New Roman"/>
                <w:b/>
                <w:bCs/>
                <w:i/>
              </w:rPr>
            </w:pPr>
          </w:p>
        </w:tc>
      </w:tr>
      <w:tr w:rsidR="00CB49FE" w:rsidRPr="00CB49FE" w:rsidTr="009142BE">
        <w:trPr>
          <w:trHeight w:val="20"/>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Тема 1. Цели и задачи, функции и методы логистики</w:t>
            </w:r>
          </w:p>
        </w:tc>
        <w:tc>
          <w:tcPr>
            <w:tcW w:w="2904" w:type="pct"/>
          </w:tcPr>
          <w:p w:rsidR="00CB49FE" w:rsidRPr="00CB49FE" w:rsidRDefault="00CB49FE" w:rsidP="00CB49FE">
            <w:pPr>
              <w:rPr>
                <w:rFonts w:ascii="Times New Roman" w:hAnsi="Times New Roman"/>
                <w:b/>
                <w:bCs/>
                <w:i/>
              </w:rPr>
            </w:pPr>
            <w:r w:rsidRPr="00CB49FE">
              <w:rPr>
                <w:rFonts w:ascii="Times New Roman" w:hAnsi="Times New Roman"/>
                <w:b/>
                <w:bCs/>
              </w:rPr>
              <w:t>Содержание учебного материала</w:t>
            </w:r>
          </w:p>
          <w:p w:rsidR="00CB49FE" w:rsidRPr="00CB49FE" w:rsidRDefault="00CB49FE" w:rsidP="00CB49FE">
            <w:pPr>
              <w:rPr>
                <w:rFonts w:ascii="Times New Roman" w:hAnsi="Times New Roman"/>
                <w:b/>
                <w:bCs/>
                <w:i/>
              </w:rPr>
            </w:pPr>
          </w:p>
        </w:tc>
        <w:tc>
          <w:tcPr>
            <w:tcW w:w="719" w:type="pct"/>
            <w:vMerge w:val="restart"/>
            <w:vAlign w:val="center"/>
          </w:tcPr>
          <w:p w:rsidR="00CB49FE" w:rsidRPr="00CB49FE" w:rsidRDefault="00CB49FE" w:rsidP="00CB49FE">
            <w:pPr>
              <w:suppressAutoHyphens/>
              <w:jc w:val="both"/>
              <w:rPr>
                <w:rFonts w:ascii="Times New Roman" w:hAnsi="Times New Roman"/>
                <w:b/>
                <w:bCs/>
                <w:highlight w:val="yellow"/>
              </w:rPr>
            </w:pPr>
            <w:r w:rsidRPr="00CB49FE">
              <w:rPr>
                <w:rFonts w:ascii="Times New Roman" w:hAnsi="Times New Roman"/>
                <w:b/>
                <w:bCs/>
              </w:rPr>
              <w:t>4</w:t>
            </w:r>
          </w:p>
        </w:tc>
        <w:tc>
          <w:tcPr>
            <w:tcW w:w="633" w:type="pct"/>
            <w:vMerge w:val="restart"/>
          </w:tcPr>
          <w:p w:rsidR="00CB49FE" w:rsidRPr="00CB49FE" w:rsidRDefault="00CB49FE" w:rsidP="00CB49FE">
            <w:pPr>
              <w:rPr>
                <w:rFonts w:ascii="Times New Roman" w:hAnsi="Times New Roman"/>
                <w:b/>
              </w:rPr>
            </w:pPr>
            <w:r w:rsidRPr="00CB49FE">
              <w:rPr>
                <w:rFonts w:ascii="Times New Roman" w:hAnsi="Times New Roman"/>
                <w:b/>
              </w:rPr>
              <w:t>ОК1,ОК2,ОК3,</w:t>
            </w:r>
          </w:p>
          <w:p w:rsidR="00CB49FE" w:rsidRPr="00CB49FE" w:rsidRDefault="00CB49FE" w:rsidP="00CB49FE">
            <w:pPr>
              <w:rPr>
                <w:rFonts w:ascii="Times New Roman" w:hAnsi="Times New Roman"/>
                <w:b/>
              </w:rPr>
            </w:pPr>
            <w:r w:rsidRPr="00CB49FE">
              <w:rPr>
                <w:rFonts w:ascii="Times New Roman" w:hAnsi="Times New Roman"/>
                <w:b/>
              </w:rPr>
              <w:t>ОК5,</w:t>
            </w:r>
            <w:r w:rsidRPr="00CB49FE">
              <w:rPr>
                <w:rFonts w:asciiTheme="minorHAnsi" w:eastAsiaTheme="minorHAnsi" w:hAnsiTheme="minorHAnsi" w:cstheme="minorBidi"/>
                <w:lang w:eastAsia="en-US"/>
              </w:rPr>
              <w:t xml:space="preserve"> </w:t>
            </w:r>
            <w:r w:rsidRPr="00CB49FE">
              <w:rPr>
                <w:rFonts w:ascii="Times New Roman" w:hAnsi="Times New Roman"/>
                <w:b/>
              </w:rPr>
              <w:t>ПК 05.1</w:t>
            </w:r>
          </w:p>
          <w:p w:rsidR="00CB49FE" w:rsidRPr="00CB49FE" w:rsidRDefault="00CB49FE" w:rsidP="00CB49FE">
            <w:pPr>
              <w:rPr>
                <w:rFonts w:ascii="Times New Roman" w:hAnsi="Times New Roman"/>
                <w:b/>
              </w:rPr>
            </w:pPr>
            <w:r w:rsidRPr="00CB49FE">
              <w:rPr>
                <w:rFonts w:ascii="Times New Roman" w:hAnsi="Times New Roman"/>
                <w:b/>
              </w:rPr>
              <w:t>ПК .05.2</w:t>
            </w: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i/>
              </w:rPr>
            </w:pPr>
          </w:p>
        </w:tc>
        <w:tc>
          <w:tcPr>
            <w:tcW w:w="2904" w:type="pct"/>
          </w:tcPr>
          <w:p w:rsidR="00CB49FE" w:rsidRPr="00CB49FE" w:rsidRDefault="00CB49FE" w:rsidP="00CB49FE">
            <w:pPr>
              <w:jc w:val="both"/>
              <w:rPr>
                <w:rFonts w:ascii="Times New Roman" w:hAnsi="Times New Roman"/>
                <w:b/>
                <w:bCs/>
              </w:rPr>
            </w:pPr>
            <w:r w:rsidRPr="00CB49FE">
              <w:rPr>
                <w:rFonts w:ascii="Times New Roman" w:hAnsi="Times New Roman"/>
                <w:b/>
                <w:bCs/>
              </w:rPr>
              <w:t xml:space="preserve">1.  </w:t>
            </w:r>
            <w:r w:rsidRPr="00CB49FE">
              <w:rPr>
                <w:rFonts w:ascii="Times New Roman" w:hAnsi="Times New Roman"/>
                <w:bCs/>
              </w:rPr>
              <w:t>Необходимость   и   возможность   применения   логистики. Краткий исторический очерк развития логистики. Логистика: понятие, цели, задачи. Принципы логистики: системность, конкретность,  научность, конструктивность, комплексность, адаптивность.   Правила логистики. Экономический эффект от использования логистики. Основной объект управления в логистике – материальные потоки:  понятие, классификация, характеристики, единицы измерения. Назначение, классификация методов логистики. Классический и системный подход к организации материального потока, определение, основные принципы. Моделирование в логистике. Экспертные системы в логистике.</w:t>
            </w:r>
            <w:r w:rsidRPr="00CB49FE">
              <w:rPr>
                <w:rFonts w:ascii="Times New Roman" w:hAnsi="Times New Roman"/>
                <w:b/>
                <w:bCs/>
              </w:rPr>
              <w:t xml:space="preserve">  </w:t>
            </w:r>
          </w:p>
        </w:tc>
        <w:tc>
          <w:tcPr>
            <w:tcW w:w="719" w:type="pct"/>
            <w:vMerge/>
            <w:vAlign w:val="center"/>
          </w:tcPr>
          <w:p w:rsidR="00CB49FE" w:rsidRPr="00CB49FE" w:rsidRDefault="00CB49FE" w:rsidP="00CB49FE">
            <w:pPr>
              <w:suppressAutoHyphens/>
              <w:jc w:val="both"/>
              <w:rPr>
                <w:rFonts w:ascii="Times New Roman" w:hAnsi="Times New Roman"/>
                <w:b/>
                <w:bCs/>
                <w:i/>
                <w:highlight w:val="yellow"/>
              </w:rPr>
            </w:pPr>
          </w:p>
        </w:tc>
        <w:tc>
          <w:tcPr>
            <w:tcW w:w="633" w:type="pct"/>
            <w:vMerge/>
          </w:tcPr>
          <w:p w:rsidR="00CB49FE" w:rsidRPr="00CB49FE" w:rsidRDefault="00CB49FE" w:rsidP="00CB49FE">
            <w:pPr>
              <w:rPr>
                <w:rFonts w:ascii="Times New Roman" w:hAnsi="Times New Roman"/>
                <w:b/>
                <w:bCs/>
                <w:i/>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i/>
              </w:rPr>
            </w:pPr>
          </w:p>
        </w:tc>
        <w:tc>
          <w:tcPr>
            <w:tcW w:w="2904" w:type="pct"/>
          </w:tcPr>
          <w:p w:rsidR="00CB49FE" w:rsidRPr="00CB49FE" w:rsidRDefault="00CB49FE" w:rsidP="00CB49FE">
            <w:pPr>
              <w:jc w:val="both"/>
              <w:rPr>
                <w:rFonts w:ascii="Times New Roman" w:hAnsi="Times New Roman"/>
                <w:b/>
                <w:i/>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suppressAutoHyphens/>
              <w:jc w:val="both"/>
              <w:rPr>
                <w:rFonts w:ascii="Times New Roman" w:hAnsi="Times New Roman"/>
                <w:b/>
                <w:highlight w:val="yellow"/>
              </w:rPr>
            </w:pPr>
            <w:r w:rsidRPr="00CB49FE">
              <w:rPr>
                <w:rFonts w:ascii="Times New Roman" w:hAnsi="Times New Roman"/>
                <w:b/>
              </w:rPr>
              <w:t>2</w:t>
            </w:r>
          </w:p>
        </w:tc>
        <w:tc>
          <w:tcPr>
            <w:tcW w:w="633" w:type="pct"/>
            <w:vMerge/>
          </w:tcPr>
          <w:p w:rsidR="00CB49FE" w:rsidRPr="00CB49FE" w:rsidRDefault="00CB49FE" w:rsidP="00CB49FE">
            <w:pPr>
              <w:rPr>
                <w:rFonts w:ascii="Times New Roman" w:hAnsi="Times New Roman"/>
                <w:b/>
                <w:i/>
              </w:rPr>
            </w:pPr>
          </w:p>
        </w:tc>
      </w:tr>
      <w:tr w:rsidR="00CB49FE" w:rsidRPr="00CB49FE" w:rsidTr="009142BE">
        <w:trPr>
          <w:trHeight w:val="663"/>
        </w:trPr>
        <w:tc>
          <w:tcPr>
            <w:tcW w:w="744" w:type="pct"/>
            <w:vMerge/>
          </w:tcPr>
          <w:p w:rsidR="00CB49FE" w:rsidRPr="00CB49FE" w:rsidRDefault="00CB49FE" w:rsidP="00CB49FE">
            <w:pPr>
              <w:rPr>
                <w:rFonts w:ascii="Times New Roman" w:hAnsi="Times New Roman"/>
                <w:b/>
                <w:bCs/>
                <w:i/>
              </w:rPr>
            </w:pPr>
          </w:p>
        </w:tc>
        <w:tc>
          <w:tcPr>
            <w:tcW w:w="2904" w:type="pct"/>
          </w:tcPr>
          <w:p w:rsidR="00CB49FE" w:rsidRPr="00CB49FE" w:rsidRDefault="009142BE" w:rsidP="00CB49FE">
            <w:pPr>
              <w:jc w:val="both"/>
              <w:rPr>
                <w:rFonts w:ascii="Times New Roman" w:hAnsi="Times New Roman"/>
                <w:b/>
                <w:i/>
              </w:rPr>
            </w:pPr>
            <w:r w:rsidRPr="009142BE">
              <w:rPr>
                <w:rFonts w:ascii="Times New Roman" w:hAnsi="Times New Roman"/>
              </w:rPr>
              <w:t xml:space="preserve">Практическое занятие </w:t>
            </w:r>
            <w:r w:rsidR="00CB49FE" w:rsidRPr="00CB49FE">
              <w:rPr>
                <w:rFonts w:ascii="Times New Roman" w:hAnsi="Times New Roman"/>
              </w:rPr>
              <w:t>№1.</w:t>
            </w:r>
            <w:r w:rsidR="00CB49FE" w:rsidRPr="00CB49FE">
              <w:rPr>
                <w:rFonts w:ascii="Times New Roman" w:hAnsi="Times New Roman"/>
                <w:b/>
              </w:rPr>
              <w:t xml:space="preserve"> </w:t>
            </w:r>
            <w:r w:rsidR="00CB49FE" w:rsidRPr="00CB49FE">
              <w:rPr>
                <w:rFonts w:ascii="Times New Roman" w:hAnsi="Times New Roman"/>
              </w:rPr>
              <w:t>Разработка организации складских процессов с использованием метода Парето</w:t>
            </w:r>
          </w:p>
        </w:tc>
        <w:tc>
          <w:tcPr>
            <w:tcW w:w="719" w:type="pct"/>
            <w:vAlign w:val="center"/>
          </w:tcPr>
          <w:p w:rsidR="00CB49FE" w:rsidRPr="00CB49FE" w:rsidRDefault="00CB49FE" w:rsidP="00CB49FE">
            <w:pPr>
              <w:suppressAutoHyphens/>
              <w:rPr>
                <w:rFonts w:ascii="Times New Roman" w:hAnsi="Times New Roman"/>
              </w:rPr>
            </w:pPr>
            <w:r w:rsidRPr="00CB49FE">
              <w:rPr>
                <w:rFonts w:ascii="Times New Roman" w:hAnsi="Times New Roman"/>
              </w:rPr>
              <w:t>2</w:t>
            </w:r>
          </w:p>
        </w:tc>
        <w:tc>
          <w:tcPr>
            <w:tcW w:w="633" w:type="pct"/>
            <w:vMerge/>
          </w:tcPr>
          <w:p w:rsidR="00CB49FE" w:rsidRPr="00CB49FE" w:rsidRDefault="00CB49FE" w:rsidP="00CB49FE">
            <w:pPr>
              <w:rPr>
                <w:rFonts w:ascii="Times New Roman" w:hAnsi="Times New Roman"/>
                <w:b/>
                <w:i/>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i/>
              </w:rPr>
            </w:pPr>
          </w:p>
        </w:tc>
        <w:tc>
          <w:tcPr>
            <w:tcW w:w="2904" w:type="pct"/>
          </w:tcPr>
          <w:p w:rsidR="00CB49FE" w:rsidRPr="00CB49FE" w:rsidRDefault="00CB49FE" w:rsidP="00CB49FE">
            <w:pPr>
              <w:jc w:val="both"/>
              <w:rPr>
                <w:rFonts w:ascii="Times New Roman" w:hAnsi="Times New Roman"/>
                <w:b/>
              </w:rPr>
            </w:pPr>
            <w:r w:rsidRPr="00CB49FE">
              <w:rPr>
                <w:rFonts w:ascii="Times New Roman" w:hAnsi="Times New Roman"/>
                <w:b/>
              </w:rPr>
              <w:t>Самостоятельная работа обучающихся:</w:t>
            </w:r>
          </w:p>
        </w:tc>
        <w:tc>
          <w:tcPr>
            <w:tcW w:w="719" w:type="pct"/>
            <w:vAlign w:val="center"/>
          </w:tcPr>
          <w:p w:rsidR="00CB49FE" w:rsidRPr="00CB49FE" w:rsidRDefault="00CB49FE" w:rsidP="00CB49FE">
            <w:pPr>
              <w:suppressAutoHyphens/>
              <w:rPr>
                <w:rFonts w:ascii="Times New Roman" w:hAnsi="Times New Roman"/>
              </w:rPr>
            </w:pPr>
            <w:r w:rsidRPr="00CB49FE">
              <w:rPr>
                <w:rFonts w:ascii="Times New Roman" w:hAnsi="Times New Roman"/>
              </w:rPr>
              <w:t>-</w:t>
            </w:r>
          </w:p>
        </w:tc>
        <w:tc>
          <w:tcPr>
            <w:tcW w:w="633" w:type="pct"/>
          </w:tcPr>
          <w:p w:rsidR="00CB49FE" w:rsidRPr="00CB49FE" w:rsidRDefault="00CB49FE" w:rsidP="00CB49FE">
            <w:pPr>
              <w:rPr>
                <w:rFonts w:ascii="Times New Roman" w:hAnsi="Times New Roman"/>
                <w:b/>
                <w:i/>
              </w:rPr>
            </w:pPr>
          </w:p>
        </w:tc>
      </w:tr>
      <w:tr w:rsidR="00CB49FE" w:rsidRPr="00CB49FE" w:rsidTr="009142BE">
        <w:trPr>
          <w:trHeight w:val="20"/>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Тема №.2</w:t>
            </w:r>
            <w:r w:rsidRPr="00CB49FE">
              <w:rPr>
                <w:rFonts w:asciiTheme="minorHAnsi" w:eastAsiaTheme="minorHAnsi" w:hAnsiTheme="minorHAnsi" w:cstheme="minorBidi"/>
                <w:lang w:eastAsia="en-US"/>
              </w:rPr>
              <w:t xml:space="preserve"> </w:t>
            </w:r>
            <w:r w:rsidRPr="00CB49FE">
              <w:rPr>
                <w:rFonts w:ascii="Times New Roman" w:hAnsi="Times New Roman"/>
                <w:b/>
                <w:bCs/>
              </w:rPr>
              <w:lastRenderedPageBreak/>
              <w:t>Логистические цепи и схемы</w:t>
            </w: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lastRenderedPageBreak/>
              <w:t xml:space="preserve">Содержание учебного материала </w:t>
            </w:r>
          </w:p>
        </w:tc>
        <w:tc>
          <w:tcPr>
            <w:tcW w:w="719" w:type="pct"/>
            <w:vMerge w:val="restart"/>
            <w:vAlign w:val="center"/>
          </w:tcPr>
          <w:p w:rsidR="00CB49FE" w:rsidRPr="00CB49FE" w:rsidRDefault="00CB49FE" w:rsidP="00CB49FE">
            <w:pPr>
              <w:rPr>
                <w:rFonts w:ascii="Times New Roman" w:hAnsi="Times New Roman"/>
                <w:b/>
                <w:bCs/>
              </w:rPr>
            </w:pPr>
            <w:r w:rsidRPr="00CB49FE">
              <w:rPr>
                <w:rFonts w:ascii="Times New Roman" w:hAnsi="Times New Roman"/>
                <w:b/>
              </w:rPr>
              <w:t>2</w:t>
            </w:r>
          </w:p>
        </w:tc>
        <w:tc>
          <w:tcPr>
            <w:tcW w:w="633" w:type="pct"/>
            <w:vMerge w:val="restart"/>
          </w:tcPr>
          <w:p w:rsidR="00CB49FE" w:rsidRPr="005D74B1" w:rsidRDefault="00CB49FE" w:rsidP="00CB49FE">
            <w:pPr>
              <w:rPr>
                <w:rFonts w:ascii="Times New Roman" w:hAnsi="Times New Roman"/>
              </w:rPr>
            </w:pPr>
            <w:r w:rsidRPr="005D74B1">
              <w:rPr>
                <w:rFonts w:ascii="Times New Roman" w:hAnsi="Times New Roman"/>
              </w:rPr>
              <w:t>ОК1,ОК2,ОК3,</w:t>
            </w:r>
          </w:p>
          <w:p w:rsidR="00CB49FE" w:rsidRPr="005D74B1" w:rsidRDefault="00CB49FE" w:rsidP="00CB49FE">
            <w:pPr>
              <w:rPr>
                <w:rFonts w:ascii="Times New Roman" w:hAnsi="Times New Roman"/>
              </w:rPr>
            </w:pPr>
            <w:r w:rsidRPr="005D74B1">
              <w:rPr>
                <w:rFonts w:ascii="Times New Roman" w:hAnsi="Times New Roman"/>
              </w:rPr>
              <w:lastRenderedPageBreak/>
              <w:t>ОК5, ОК11,</w:t>
            </w:r>
            <w:r w:rsidRPr="005D74B1">
              <w:rPr>
                <w:rFonts w:asciiTheme="minorHAnsi" w:eastAsiaTheme="minorHAnsi" w:hAnsiTheme="minorHAnsi" w:cstheme="minorBidi"/>
                <w:lang w:eastAsia="en-US"/>
              </w:rPr>
              <w:t xml:space="preserve"> </w:t>
            </w:r>
            <w:r w:rsidRPr="005D74B1">
              <w:rPr>
                <w:rFonts w:ascii="Times New Roman" w:hAnsi="Times New Roman"/>
              </w:rPr>
              <w:t>ПК 05.1</w:t>
            </w:r>
          </w:p>
          <w:p w:rsidR="00CB49FE" w:rsidRPr="00CB49FE" w:rsidRDefault="00CB49FE" w:rsidP="00CB49FE">
            <w:pPr>
              <w:rPr>
                <w:rFonts w:ascii="Times New Roman" w:hAnsi="Times New Roman"/>
                <w:b/>
              </w:rPr>
            </w:pPr>
            <w:r w:rsidRPr="005D74B1">
              <w:rPr>
                <w:rFonts w:ascii="Times New Roman" w:hAnsi="Times New Roman"/>
              </w:rPr>
              <w:t>ПК .05.2</w:t>
            </w:r>
          </w:p>
        </w:tc>
      </w:tr>
      <w:tr w:rsidR="00CB49FE" w:rsidRPr="00CB49FE" w:rsidTr="009142BE">
        <w:trPr>
          <w:trHeight w:val="418"/>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jc w:val="both"/>
              <w:rPr>
                <w:rFonts w:ascii="Times New Roman" w:hAnsi="Times New Roman"/>
                <w:b/>
                <w:bCs/>
              </w:rPr>
            </w:pPr>
            <w:r w:rsidRPr="00CB49FE">
              <w:rPr>
                <w:rFonts w:ascii="Times New Roman" w:hAnsi="Times New Roman"/>
                <w:b/>
                <w:bCs/>
              </w:rPr>
              <w:t>1.</w:t>
            </w:r>
            <w:r w:rsidRPr="00CB49FE">
              <w:rPr>
                <w:rFonts w:ascii="Times New Roman" w:hAnsi="Times New Roman"/>
                <w:bCs/>
              </w:rPr>
              <w:t>Понятие, назначение, виды логистических систем. Логистические каналы: понятие , назначение, виды. Понятие логистических цепей. Логистические цепи, упорядоченные по материальным потокам и информационным потокам. Взаимодействия и издержки в логистических цепях. Понятие логистических схем</w:t>
            </w:r>
          </w:p>
        </w:tc>
        <w:tc>
          <w:tcPr>
            <w:tcW w:w="719" w:type="pct"/>
            <w:vMerge/>
            <w:vAlign w:val="center"/>
          </w:tcPr>
          <w:p w:rsidR="00CB49FE" w:rsidRPr="00CB49FE" w:rsidRDefault="00CB49FE" w:rsidP="00CB49FE">
            <w:pPr>
              <w:rPr>
                <w:rFonts w:ascii="Times New Roman" w:hAnsi="Times New Roman"/>
                <w:b/>
                <w:bCs/>
              </w:rPr>
            </w:pP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spacing w:line="240" w:lineRule="auto"/>
              <w:rPr>
                <w:rFonts w:ascii="Times New Roman" w:hAnsi="Times New Roman"/>
                <w:b/>
                <w:bCs/>
              </w:rPr>
            </w:pPr>
            <w:r w:rsidRPr="00CB49FE">
              <w:rPr>
                <w:rFonts w:ascii="Times New Roman" w:hAnsi="Times New Roman"/>
                <w:b/>
                <w:bCs/>
              </w:rPr>
              <w:t>-</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Cs/>
              </w:rPr>
            </w:pPr>
            <w:r w:rsidRPr="00CB49FE">
              <w:rPr>
                <w:rFonts w:ascii="Times New Roman" w:hAnsi="Times New Roman"/>
                <w:b/>
                <w:bCs/>
              </w:rPr>
              <w:t xml:space="preserve">Самостоятельная работа обучающихся:  </w:t>
            </w:r>
            <w:r w:rsidRPr="00CB49FE">
              <w:rPr>
                <w:rFonts w:ascii="Times New Roman" w:hAnsi="Times New Roman"/>
                <w:bCs/>
              </w:rPr>
              <w:t>Подготовить сообщение по теме «Маркетинговые аспекты логистики»</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403"/>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 xml:space="preserve"> Тема №3</w:t>
            </w:r>
            <w:r w:rsidRPr="00CB49FE">
              <w:rPr>
                <w:rFonts w:asciiTheme="minorHAnsi" w:eastAsiaTheme="minorHAnsi" w:hAnsiTheme="minorHAnsi" w:cstheme="minorBidi"/>
                <w:lang w:eastAsia="en-US"/>
              </w:rPr>
              <w:t xml:space="preserve"> </w:t>
            </w:r>
            <w:r w:rsidRPr="00CB49FE">
              <w:rPr>
                <w:rFonts w:ascii="Times New Roman" w:hAnsi="Times New Roman"/>
                <w:b/>
                <w:bCs/>
              </w:rPr>
              <w:t>Современные складские технологии, логистические процессы</w:t>
            </w: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Содержание учебного материала</w:t>
            </w:r>
          </w:p>
        </w:tc>
        <w:tc>
          <w:tcPr>
            <w:tcW w:w="719" w:type="pct"/>
            <w:vMerge w:val="restart"/>
            <w:vAlign w:val="center"/>
          </w:tcPr>
          <w:p w:rsidR="00CB49FE" w:rsidRPr="00CB49FE" w:rsidRDefault="00CB49FE" w:rsidP="00CB49FE">
            <w:pPr>
              <w:rPr>
                <w:rFonts w:ascii="Times New Roman" w:hAnsi="Times New Roman"/>
                <w:b/>
                <w:bCs/>
              </w:rPr>
            </w:pPr>
            <w:r w:rsidRPr="00CB49FE">
              <w:rPr>
                <w:rFonts w:ascii="Times New Roman" w:hAnsi="Times New Roman"/>
                <w:b/>
                <w:bCs/>
              </w:rPr>
              <w:t>4</w:t>
            </w:r>
          </w:p>
        </w:tc>
        <w:tc>
          <w:tcPr>
            <w:tcW w:w="633" w:type="pct"/>
            <w:vMerge w:val="restart"/>
          </w:tcPr>
          <w:p w:rsidR="00CB49FE" w:rsidRPr="005D74B1" w:rsidRDefault="00CB49FE" w:rsidP="00CB49FE">
            <w:pPr>
              <w:rPr>
                <w:rFonts w:ascii="Times New Roman" w:hAnsi="Times New Roman"/>
                <w:bCs/>
              </w:rPr>
            </w:pPr>
            <w:r w:rsidRPr="005D74B1">
              <w:rPr>
                <w:rFonts w:ascii="Times New Roman" w:hAnsi="Times New Roman"/>
                <w:bCs/>
              </w:rPr>
              <w:t>ОК1,ОК2,ОК3,</w:t>
            </w:r>
          </w:p>
          <w:p w:rsidR="00CB49FE" w:rsidRPr="005D74B1" w:rsidRDefault="00CB49FE" w:rsidP="00CB49FE">
            <w:pPr>
              <w:rPr>
                <w:rFonts w:ascii="Times New Roman" w:hAnsi="Times New Roman"/>
                <w:bCs/>
              </w:rPr>
            </w:pPr>
            <w:r w:rsidRPr="005D74B1">
              <w:rPr>
                <w:rFonts w:ascii="Times New Roman" w:hAnsi="Times New Roman"/>
                <w:bCs/>
              </w:rPr>
              <w:t>ОК5,</w:t>
            </w:r>
            <w:r w:rsidRPr="005D74B1">
              <w:rPr>
                <w:rFonts w:asciiTheme="minorHAnsi" w:eastAsiaTheme="minorHAnsi" w:hAnsiTheme="minorHAnsi" w:cstheme="minorBidi"/>
                <w:lang w:eastAsia="en-US"/>
              </w:rPr>
              <w:t xml:space="preserve"> </w:t>
            </w:r>
            <w:r w:rsidRPr="005D74B1">
              <w:rPr>
                <w:rFonts w:ascii="Times New Roman" w:hAnsi="Times New Roman"/>
                <w:bCs/>
              </w:rPr>
              <w:t>ПК.06.1</w:t>
            </w:r>
          </w:p>
          <w:p w:rsidR="00CB49FE" w:rsidRPr="00CB49FE" w:rsidRDefault="00CB49FE" w:rsidP="00CB49FE">
            <w:pPr>
              <w:rPr>
                <w:rFonts w:ascii="Times New Roman" w:hAnsi="Times New Roman"/>
                <w:b/>
                <w:bCs/>
              </w:rPr>
            </w:pPr>
            <w:r w:rsidRPr="005D74B1">
              <w:rPr>
                <w:rFonts w:ascii="Times New Roman" w:hAnsi="Times New Roman"/>
                <w:bCs/>
              </w:rPr>
              <w:t>ПК.06.02</w:t>
            </w:r>
          </w:p>
        </w:tc>
      </w:tr>
      <w:tr w:rsidR="00CB49FE" w:rsidRPr="00CB49FE" w:rsidTr="009142BE">
        <w:trPr>
          <w:trHeight w:val="975"/>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jc w:val="both"/>
              <w:rPr>
                <w:rFonts w:ascii="Times New Roman" w:hAnsi="Times New Roman"/>
                <w:bCs/>
              </w:rPr>
            </w:pPr>
            <w:r w:rsidRPr="00CB49FE">
              <w:rPr>
                <w:rFonts w:ascii="Times New Roman" w:hAnsi="Times New Roman"/>
                <w:bCs/>
              </w:rPr>
              <w:t>1.Логистический процесс на складе. Склад товародвижения. Определение оптимального количества складов и их полезной площади в зоне обслуживания. Организация складских процессов с элементами логистики. Принципиальная  схема материальных потоков на складах. Размещение товаров на складе. Отборка и отпуск заказов со склада. Современные складские технологии.</w:t>
            </w:r>
          </w:p>
        </w:tc>
        <w:tc>
          <w:tcPr>
            <w:tcW w:w="719" w:type="pct"/>
            <w:vMerge/>
            <w:vAlign w:val="center"/>
          </w:tcPr>
          <w:p w:rsidR="00CB49FE" w:rsidRPr="00CB49FE" w:rsidRDefault="00CB49FE" w:rsidP="00CB49FE">
            <w:pPr>
              <w:rPr>
                <w:rFonts w:ascii="Times New Roman" w:hAnsi="Times New Roman"/>
                <w:b/>
                <w:bCs/>
              </w:rPr>
            </w:pP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9142BE" w:rsidP="00CB49FE">
            <w:pPr>
              <w:rPr>
                <w:rFonts w:ascii="Times New Roman" w:hAnsi="Times New Roman"/>
                <w:b/>
                <w:bCs/>
              </w:rPr>
            </w:pPr>
            <w:r w:rsidRPr="009142BE">
              <w:rPr>
                <w:rFonts w:ascii="Times New Roman" w:hAnsi="Times New Roman"/>
                <w:bCs/>
              </w:rPr>
              <w:t xml:space="preserve">Практическое занятие </w:t>
            </w:r>
            <w:r w:rsidR="00CB49FE" w:rsidRPr="00CB49FE">
              <w:rPr>
                <w:rFonts w:ascii="Times New Roman" w:hAnsi="Times New Roman"/>
                <w:bCs/>
              </w:rPr>
              <w:t>№ 2</w:t>
            </w:r>
            <w:r>
              <w:rPr>
                <w:rFonts w:ascii="Times New Roman" w:hAnsi="Times New Roman"/>
                <w:bCs/>
              </w:rPr>
              <w:t>.</w:t>
            </w:r>
            <w:r w:rsidR="00CB49FE" w:rsidRPr="00CB49FE">
              <w:rPr>
                <w:rFonts w:asciiTheme="minorHAnsi" w:eastAsiaTheme="minorHAnsi" w:hAnsiTheme="minorHAnsi" w:cstheme="minorBidi"/>
                <w:lang w:eastAsia="en-US"/>
              </w:rPr>
              <w:t xml:space="preserve">  </w:t>
            </w:r>
            <w:r w:rsidR="00CB49FE" w:rsidRPr="00CB49FE">
              <w:rPr>
                <w:rFonts w:ascii="Times New Roman" w:eastAsiaTheme="minorHAnsi" w:hAnsi="Times New Roman"/>
                <w:lang w:eastAsia="en-US"/>
              </w:rPr>
              <w:t xml:space="preserve">Разработка </w:t>
            </w:r>
            <w:r w:rsidR="00CB49FE" w:rsidRPr="00CB49FE">
              <w:rPr>
                <w:rFonts w:ascii="Times New Roman" w:hAnsi="Times New Roman"/>
                <w:bCs/>
              </w:rPr>
              <w:t>логистических цепей и схем, обеспечивающих рациональную организацию материальных потоков</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Самостоятельная работа обучающихся</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1"/>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 xml:space="preserve"> Тема   №4</w:t>
            </w:r>
          </w:p>
          <w:p w:rsidR="00CB49FE" w:rsidRPr="00CB49FE" w:rsidRDefault="00CB49FE" w:rsidP="00CB49FE">
            <w:pPr>
              <w:rPr>
                <w:rFonts w:ascii="Times New Roman" w:hAnsi="Times New Roman"/>
                <w:b/>
                <w:bCs/>
              </w:rPr>
            </w:pPr>
            <w:r w:rsidRPr="00CB49FE">
              <w:rPr>
                <w:rFonts w:ascii="Times New Roman" w:hAnsi="Times New Roman"/>
                <w:b/>
                <w:bCs/>
              </w:rPr>
              <w:t>Контроль и управление в логистике</w:t>
            </w: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Содержание учебного материала</w:t>
            </w:r>
          </w:p>
        </w:tc>
        <w:tc>
          <w:tcPr>
            <w:tcW w:w="719" w:type="pct"/>
            <w:vAlign w:val="center"/>
          </w:tcPr>
          <w:p w:rsidR="00CB49FE" w:rsidRPr="00CB49FE" w:rsidRDefault="00CB49FE" w:rsidP="00CB49FE">
            <w:pPr>
              <w:rPr>
                <w:rFonts w:ascii="Times New Roman" w:hAnsi="Times New Roman"/>
                <w:b/>
                <w:bCs/>
              </w:rPr>
            </w:pPr>
          </w:p>
        </w:tc>
        <w:tc>
          <w:tcPr>
            <w:tcW w:w="633" w:type="pct"/>
            <w:vMerge w:val="restart"/>
          </w:tcPr>
          <w:p w:rsidR="00CB49FE" w:rsidRPr="005D74B1" w:rsidRDefault="00CB49FE" w:rsidP="00CB49FE">
            <w:pPr>
              <w:rPr>
                <w:rFonts w:ascii="Times New Roman" w:hAnsi="Times New Roman"/>
                <w:bCs/>
              </w:rPr>
            </w:pPr>
            <w:r w:rsidRPr="005D74B1">
              <w:rPr>
                <w:rFonts w:ascii="Times New Roman" w:hAnsi="Times New Roman"/>
                <w:bCs/>
              </w:rPr>
              <w:t>ОК1,ОК2,ОК3,</w:t>
            </w:r>
          </w:p>
          <w:p w:rsidR="00CB49FE" w:rsidRPr="005D74B1" w:rsidRDefault="00CB49FE" w:rsidP="00CB49FE">
            <w:pPr>
              <w:rPr>
                <w:rFonts w:ascii="Times New Roman" w:hAnsi="Times New Roman"/>
                <w:bCs/>
              </w:rPr>
            </w:pPr>
            <w:r w:rsidRPr="005D74B1">
              <w:rPr>
                <w:rFonts w:ascii="Times New Roman" w:hAnsi="Times New Roman"/>
                <w:bCs/>
              </w:rPr>
              <w:t>ОК5, ПК.06.1</w:t>
            </w:r>
          </w:p>
          <w:p w:rsidR="00CB49FE" w:rsidRPr="00CB49FE" w:rsidRDefault="00CB49FE" w:rsidP="00CB49FE">
            <w:pPr>
              <w:rPr>
                <w:rFonts w:ascii="Times New Roman" w:hAnsi="Times New Roman"/>
                <w:b/>
                <w:bCs/>
              </w:rPr>
            </w:pPr>
            <w:r w:rsidRPr="005D74B1">
              <w:rPr>
                <w:rFonts w:ascii="Times New Roman" w:hAnsi="Times New Roman"/>
                <w:bCs/>
              </w:rPr>
              <w:t>ПК.06.02</w:t>
            </w: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jc w:val="both"/>
              <w:rPr>
                <w:rFonts w:ascii="Times New Roman" w:hAnsi="Times New Roman"/>
                <w:bCs/>
              </w:rPr>
            </w:pPr>
            <w:r w:rsidRPr="00CB49FE">
              <w:rPr>
                <w:rFonts w:ascii="Times New Roman" w:hAnsi="Times New Roman"/>
                <w:bCs/>
              </w:rPr>
              <w:t>Материальные запасы: понятие, причины создания, виды. Определение оптимального размера заказываемой партии. Сокращение запасов. Системы контроля состояния запасов. Взаимосвязь управления запасами с другими функциями логистики. Дифференцированный подход к управлению запасами товаров</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6</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4</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646"/>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9142BE" w:rsidP="00CB49FE">
            <w:pPr>
              <w:rPr>
                <w:rFonts w:ascii="Times New Roman" w:hAnsi="Times New Roman"/>
                <w:bCs/>
              </w:rPr>
            </w:pPr>
            <w:r w:rsidRPr="009142BE">
              <w:rPr>
                <w:rFonts w:ascii="Times New Roman" w:hAnsi="Times New Roman"/>
                <w:bCs/>
              </w:rPr>
              <w:t>Практическое занятие</w:t>
            </w:r>
            <w:r>
              <w:rPr>
                <w:rFonts w:ascii="Times New Roman" w:hAnsi="Times New Roman"/>
                <w:bCs/>
              </w:rPr>
              <w:t>№3.</w:t>
            </w:r>
            <w:r w:rsidRPr="009142BE">
              <w:rPr>
                <w:rFonts w:ascii="Times New Roman" w:hAnsi="Times New Roman"/>
                <w:bCs/>
              </w:rPr>
              <w:t xml:space="preserve"> </w:t>
            </w:r>
            <w:r w:rsidR="00CB49FE" w:rsidRPr="00CB49FE">
              <w:rPr>
                <w:rFonts w:ascii="Times New Roman" w:hAnsi="Times New Roman"/>
                <w:bCs/>
              </w:rPr>
              <w:t>Решение ситуационные задач по управлению товарными запасами, размещению товарных запасов</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4</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Самостоятельная работа обучающихся</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w:t>
            </w:r>
          </w:p>
        </w:tc>
        <w:tc>
          <w:tcPr>
            <w:tcW w:w="633" w:type="pct"/>
            <w:vMerge/>
          </w:tcPr>
          <w:p w:rsidR="00CB49FE" w:rsidRPr="00CB49FE" w:rsidRDefault="00CB49FE" w:rsidP="00CB49FE">
            <w:pPr>
              <w:rPr>
                <w:rFonts w:ascii="Times New Roman" w:hAnsi="Times New Roman"/>
                <w:b/>
                <w:bCs/>
              </w:rPr>
            </w:pPr>
          </w:p>
        </w:tc>
      </w:tr>
      <w:tr w:rsidR="005D74B1" w:rsidRPr="00CB49FE" w:rsidTr="009142BE">
        <w:trPr>
          <w:trHeight w:val="20"/>
        </w:trPr>
        <w:tc>
          <w:tcPr>
            <w:tcW w:w="744" w:type="pct"/>
            <w:vMerge w:val="restart"/>
          </w:tcPr>
          <w:p w:rsidR="005D74B1" w:rsidRPr="00CB49FE" w:rsidRDefault="005D74B1" w:rsidP="00CB49FE">
            <w:pPr>
              <w:rPr>
                <w:rFonts w:ascii="Times New Roman" w:hAnsi="Times New Roman"/>
                <w:b/>
                <w:bCs/>
              </w:rPr>
            </w:pPr>
            <w:r w:rsidRPr="00CB49FE">
              <w:rPr>
                <w:rFonts w:ascii="Times New Roman" w:hAnsi="Times New Roman"/>
                <w:b/>
                <w:bCs/>
              </w:rPr>
              <w:t xml:space="preserve"> Тема №5</w:t>
            </w:r>
          </w:p>
          <w:p w:rsidR="005D74B1" w:rsidRPr="00CB49FE" w:rsidRDefault="005D74B1" w:rsidP="00CB49FE">
            <w:pPr>
              <w:rPr>
                <w:rFonts w:ascii="Times New Roman" w:hAnsi="Times New Roman"/>
                <w:b/>
                <w:bCs/>
              </w:rPr>
            </w:pPr>
            <w:r w:rsidRPr="00CB49FE">
              <w:rPr>
                <w:rFonts w:ascii="Times New Roman" w:hAnsi="Times New Roman"/>
                <w:b/>
                <w:bCs/>
              </w:rPr>
              <w:t>Закупочная и коммерческая логистика, функциональные области логистики</w:t>
            </w:r>
          </w:p>
        </w:tc>
        <w:tc>
          <w:tcPr>
            <w:tcW w:w="2904" w:type="pct"/>
          </w:tcPr>
          <w:p w:rsidR="005D74B1" w:rsidRPr="00CB49FE" w:rsidRDefault="005D74B1" w:rsidP="00CB49FE">
            <w:pPr>
              <w:rPr>
                <w:rFonts w:ascii="Times New Roman" w:hAnsi="Times New Roman"/>
                <w:b/>
                <w:bCs/>
              </w:rPr>
            </w:pPr>
            <w:r w:rsidRPr="00CB49FE">
              <w:rPr>
                <w:rFonts w:ascii="Times New Roman" w:hAnsi="Times New Roman"/>
                <w:b/>
                <w:bCs/>
              </w:rPr>
              <w:t>Содержание учебного материала</w:t>
            </w:r>
          </w:p>
        </w:tc>
        <w:tc>
          <w:tcPr>
            <w:tcW w:w="719" w:type="pct"/>
            <w:vMerge w:val="restart"/>
            <w:vAlign w:val="center"/>
          </w:tcPr>
          <w:p w:rsidR="005D74B1" w:rsidRPr="00CB49FE" w:rsidRDefault="005D74B1" w:rsidP="00CB49FE">
            <w:pPr>
              <w:rPr>
                <w:rFonts w:ascii="Times New Roman" w:hAnsi="Times New Roman"/>
                <w:b/>
                <w:bCs/>
              </w:rPr>
            </w:pPr>
            <w:r w:rsidRPr="00CB49FE">
              <w:rPr>
                <w:rFonts w:ascii="Times New Roman" w:hAnsi="Times New Roman"/>
                <w:b/>
                <w:bCs/>
              </w:rPr>
              <w:t>6</w:t>
            </w:r>
          </w:p>
        </w:tc>
        <w:tc>
          <w:tcPr>
            <w:tcW w:w="633" w:type="pct"/>
            <w:vMerge w:val="restart"/>
          </w:tcPr>
          <w:p w:rsidR="005D74B1" w:rsidRPr="005D74B1" w:rsidRDefault="005D74B1" w:rsidP="00CB49FE">
            <w:pPr>
              <w:rPr>
                <w:rFonts w:ascii="Times New Roman" w:hAnsi="Times New Roman"/>
                <w:bCs/>
              </w:rPr>
            </w:pPr>
            <w:r w:rsidRPr="005D74B1">
              <w:rPr>
                <w:rFonts w:ascii="Times New Roman" w:hAnsi="Times New Roman"/>
                <w:bCs/>
              </w:rPr>
              <w:t>ОК1,ОК2,ОК3,</w:t>
            </w:r>
          </w:p>
          <w:p w:rsidR="005D74B1" w:rsidRPr="00CB49FE" w:rsidRDefault="005D74B1" w:rsidP="00CB49FE">
            <w:pPr>
              <w:rPr>
                <w:rFonts w:ascii="Times New Roman" w:hAnsi="Times New Roman"/>
                <w:b/>
                <w:bCs/>
              </w:rPr>
            </w:pPr>
            <w:r w:rsidRPr="005D74B1">
              <w:rPr>
                <w:rFonts w:ascii="Times New Roman" w:hAnsi="Times New Roman"/>
                <w:bCs/>
              </w:rPr>
              <w:t>ОК5, ОК11,</w:t>
            </w:r>
            <w:r w:rsidRPr="005D74B1">
              <w:rPr>
                <w:rFonts w:asciiTheme="minorHAnsi" w:eastAsiaTheme="minorHAnsi" w:hAnsiTheme="minorHAnsi" w:cstheme="minorBidi"/>
                <w:lang w:eastAsia="en-US"/>
              </w:rPr>
              <w:t xml:space="preserve"> </w:t>
            </w:r>
            <w:r w:rsidRPr="005D74B1">
              <w:rPr>
                <w:rFonts w:ascii="Times New Roman" w:hAnsi="Times New Roman"/>
                <w:bCs/>
              </w:rPr>
              <w:t>ПК 05.1. ПК .05.2</w:t>
            </w: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CB49FE">
            <w:pPr>
              <w:jc w:val="both"/>
              <w:rPr>
                <w:rFonts w:ascii="Times New Roman" w:hAnsi="Times New Roman"/>
                <w:bCs/>
              </w:rPr>
            </w:pPr>
            <w:r w:rsidRPr="00CB49FE">
              <w:rPr>
                <w:rFonts w:ascii="Times New Roman" w:hAnsi="Times New Roman"/>
                <w:bCs/>
              </w:rPr>
              <w:t>Классификация функциональных областей логистики. Характеристика и взаимосвязь функциональных областей логистики. Сущность и задачи закупочной, коммерческой логистики Логистические принципы построения отношений с поставщиками. Логистическая технология поставок. Задача выбора поставщика в логистике. Традиционная и логистическая концепции организации производства.</w:t>
            </w:r>
          </w:p>
        </w:tc>
        <w:tc>
          <w:tcPr>
            <w:tcW w:w="719" w:type="pct"/>
            <w:vMerge/>
            <w:vAlign w:val="center"/>
          </w:tcPr>
          <w:p w:rsidR="005D74B1" w:rsidRPr="00CB49FE" w:rsidRDefault="005D74B1" w:rsidP="00CB49FE">
            <w:pPr>
              <w:rPr>
                <w:rFonts w:ascii="Times New Roman" w:hAnsi="Times New Roman"/>
                <w:b/>
                <w:bCs/>
              </w:rPr>
            </w:pPr>
          </w:p>
        </w:tc>
        <w:tc>
          <w:tcPr>
            <w:tcW w:w="633" w:type="pct"/>
            <w:vMerge/>
          </w:tcPr>
          <w:p w:rsidR="005D74B1" w:rsidRPr="00CB49FE" w:rsidRDefault="005D74B1" w:rsidP="00CB49FE">
            <w:pPr>
              <w:rPr>
                <w:rFonts w:ascii="Times New Roman" w:hAnsi="Times New Roman"/>
                <w:b/>
                <w:bCs/>
              </w:rPr>
            </w:pP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CB49FE">
            <w:pPr>
              <w:rPr>
                <w:rFonts w:ascii="Times New Roman" w:hAnsi="Times New Roman"/>
                <w:b/>
                <w:bCs/>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5D74B1" w:rsidRPr="00CB49FE" w:rsidRDefault="005D74B1" w:rsidP="00CB49FE">
            <w:pPr>
              <w:rPr>
                <w:rFonts w:ascii="Times New Roman" w:hAnsi="Times New Roman"/>
                <w:b/>
                <w:bCs/>
              </w:rPr>
            </w:pPr>
            <w:r w:rsidRPr="00CB49FE">
              <w:rPr>
                <w:rFonts w:ascii="Times New Roman" w:hAnsi="Times New Roman"/>
                <w:b/>
                <w:bCs/>
              </w:rPr>
              <w:t>4</w:t>
            </w:r>
          </w:p>
        </w:tc>
        <w:tc>
          <w:tcPr>
            <w:tcW w:w="633" w:type="pct"/>
            <w:vMerge/>
          </w:tcPr>
          <w:p w:rsidR="005D74B1" w:rsidRPr="00CB49FE" w:rsidRDefault="005D74B1" w:rsidP="00CB49FE">
            <w:pPr>
              <w:rPr>
                <w:rFonts w:ascii="Times New Roman" w:hAnsi="Times New Roman"/>
                <w:b/>
                <w:bCs/>
              </w:rPr>
            </w:pP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CB49FE">
            <w:pPr>
              <w:rPr>
                <w:rFonts w:ascii="Times New Roman" w:hAnsi="Times New Roman"/>
                <w:b/>
                <w:bCs/>
              </w:rPr>
            </w:pPr>
            <w:r w:rsidRPr="009142BE">
              <w:rPr>
                <w:rFonts w:ascii="Times New Roman" w:hAnsi="Times New Roman"/>
                <w:bCs/>
              </w:rPr>
              <w:t xml:space="preserve">Практическое занятие </w:t>
            </w:r>
            <w:r w:rsidRPr="00CB49FE">
              <w:rPr>
                <w:rFonts w:ascii="Times New Roman" w:hAnsi="Times New Roman"/>
                <w:bCs/>
              </w:rPr>
              <w:t>№ 4</w:t>
            </w:r>
            <w:r>
              <w:rPr>
                <w:rFonts w:ascii="Times New Roman" w:hAnsi="Times New Roman"/>
                <w:b/>
                <w:bCs/>
              </w:rPr>
              <w:t>.</w:t>
            </w:r>
            <w:r w:rsidRPr="00CB49FE">
              <w:rPr>
                <w:rFonts w:ascii="Times New Roman" w:hAnsi="Times New Roman"/>
                <w:b/>
                <w:bCs/>
              </w:rPr>
              <w:t xml:space="preserve"> </w:t>
            </w:r>
            <w:r w:rsidRPr="00CB49FE">
              <w:rPr>
                <w:rFonts w:ascii="Times New Roman" w:hAnsi="Times New Roman"/>
                <w:bCs/>
              </w:rPr>
              <w:t>Принятие решения о целесообразности закупки у территориально удаленного поставщика на основе анализа полной стоимости</w:t>
            </w:r>
          </w:p>
        </w:tc>
        <w:tc>
          <w:tcPr>
            <w:tcW w:w="719" w:type="pct"/>
            <w:vAlign w:val="center"/>
          </w:tcPr>
          <w:p w:rsidR="005D74B1" w:rsidRPr="00CB49FE" w:rsidRDefault="005D74B1" w:rsidP="00CB49FE">
            <w:pPr>
              <w:rPr>
                <w:rFonts w:ascii="Times New Roman" w:hAnsi="Times New Roman"/>
                <w:bCs/>
              </w:rPr>
            </w:pPr>
            <w:r w:rsidRPr="00CB49FE">
              <w:rPr>
                <w:rFonts w:ascii="Times New Roman" w:hAnsi="Times New Roman"/>
                <w:bCs/>
              </w:rPr>
              <w:t>2</w:t>
            </w:r>
          </w:p>
        </w:tc>
        <w:tc>
          <w:tcPr>
            <w:tcW w:w="633" w:type="pct"/>
            <w:vMerge/>
          </w:tcPr>
          <w:p w:rsidR="005D74B1" w:rsidRPr="00CB49FE" w:rsidRDefault="005D74B1" w:rsidP="00CB49FE">
            <w:pPr>
              <w:rPr>
                <w:rFonts w:ascii="Times New Roman" w:hAnsi="Times New Roman"/>
                <w:b/>
                <w:bCs/>
              </w:rPr>
            </w:pP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9142BE">
            <w:pPr>
              <w:rPr>
                <w:rFonts w:ascii="Times New Roman" w:hAnsi="Times New Roman"/>
                <w:b/>
                <w:bCs/>
              </w:rPr>
            </w:pPr>
            <w:r w:rsidRPr="00CB49FE">
              <w:rPr>
                <w:rFonts w:ascii="Times New Roman" w:hAnsi="Times New Roman"/>
                <w:b/>
                <w:bCs/>
              </w:rPr>
              <w:t xml:space="preserve"> </w:t>
            </w:r>
            <w:r w:rsidRPr="009142BE">
              <w:rPr>
                <w:rFonts w:ascii="Times New Roman" w:hAnsi="Times New Roman"/>
                <w:bCs/>
              </w:rPr>
              <w:t xml:space="preserve">Практическое занятие </w:t>
            </w:r>
            <w:r w:rsidRPr="00CB49FE">
              <w:rPr>
                <w:rFonts w:ascii="Times New Roman" w:hAnsi="Times New Roman"/>
                <w:bCs/>
              </w:rPr>
              <w:t>№ 5</w:t>
            </w:r>
            <w:r>
              <w:rPr>
                <w:rFonts w:ascii="Times New Roman" w:hAnsi="Times New Roman"/>
                <w:bCs/>
              </w:rPr>
              <w:t>.</w:t>
            </w:r>
            <w:r w:rsidRPr="00CB49FE">
              <w:rPr>
                <w:rFonts w:ascii="Times New Roman" w:hAnsi="Times New Roman"/>
                <w:b/>
                <w:bCs/>
              </w:rPr>
              <w:t xml:space="preserve"> </w:t>
            </w:r>
            <w:r w:rsidRPr="00CB49FE">
              <w:rPr>
                <w:rFonts w:ascii="Times New Roman" w:hAnsi="Times New Roman"/>
                <w:bCs/>
              </w:rPr>
              <w:t>Оценка поставщиков по результатам работы и принятие решения о продлении договорных отношений с одним из них.</w:t>
            </w:r>
          </w:p>
        </w:tc>
        <w:tc>
          <w:tcPr>
            <w:tcW w:w="719" w:type="pct"/>
            <w:vAlign w:val="center"/>
          </w:tcPr>
          <w:p w:rsidR="005D74B1" w:rsidRPr="00CB49FE" w:rsidRDefault="005D74B1" w:rsidP="00CB49FE">
            <w:pPr>
              <w:rPr>
                <w:rFonts w:ascii="Times New Roman" w:hAnsi="Times New Roman"/>
                <w:bCs/>
              </w:rPr>
            </w:pPr>
            <w:r w:rsidRPr="00CB49FE">
              <w:rPr>
                <w:rFonts w:ascii="Times New Roman" w:hAnsi="Times New Roman"/>
                <w:bCs/>
              </w:rPr>
              <w:t>2</w:t>
            </w:r>
          </w:p>
        </w:tc>
        <w:tc>
          <w:tcPr>
            <w:tcW w:w="633" w:type="pct"/>
            <w:vMerge/>
          </w:tcPr>
          <w:p w:rsidR="005D74B1" w:rsidRPr="00CB49FE" w:rsidRDefault="005D74B1" w:rsidP="00CB49FE">
            <w:pPr>
              <w:rPr>
                <w:rFonts w:ascii="Times New Roman" w:hAnsi="Times New Roman"/>
                <w:b/>
                <w:bCs/>
              </w:rPr>
            </w:pPr>
          </w:p>
        </w:tc>
      </w:tr>
      <w:tr w:rsidR="005D74B1" w:rsidRPr="00CB49FE" w:rsidTr="009142BE">
        <w:trPr>
          <w:trHeight w:val="20"/>
        </w:trPr>
        <w:tc>
          <w:tcPr>
            <w:tcW w:w="744" w:type="pct"/>
            <w:vMerge/>
          </w:tcPr>
          <w:p w:rsidR="005D74B1" w:rsidRPr="00CB49FE" w:rsidRDefault="005D74B1" w:rsidP="00CB49FE">
            <w:pPr>
              <w:rPr>
                <w:rFonts w:ascii="Times New Roman" w:hAnsi="Times New Roman"/>
                <w:b/>
                <w:bCs/>
              </w:rPr>
            </w:pPr>
          </w:p>
        </w:tc>
        <w:tc>
          <w:tcPr>
            <w:tcW w:w="2904" w:type="pct"/>
          </w:tcPr>
          <w:p w:rsidR="005D74B1" w:rsidRPr="00CB49FE" w:rsidRDefault="005D74B1" w:rsidP="00CB49FE">
            <w:pPr>
              <w:rPr>
                <w:rFonts w:ascii="Times New Roman" w:hAnsi="Times New Roman"/>
                <w:b/>
                <w:bCs/>
              </w:rPr>
            </w:pPr>
            <w:r w:rsidRPr="00CB49FE">
              <w:rPr>
                <w:rFonts w:ascii="Times New Roman" w:hAnsi="Times New Roman"/>
                <w:b/>
                <w:bCs/>
              </w:rPr>
              <w:t>Самостоятельная работа обучающихся</w:t>
            </w:r>
          </w:p>
        </w:tc>
        <w:tc>
          <w:tcPr>
            <w:tcW w:w="719" w:type="pct"/>
            <w:vAlign w:val="center"/>
          </w:tcPr>
          <w:p w:rsidR="005D74B1" w:rsidRPr="00CB49FE" w:rsidRDefault="005D74B1" w:rsidP="00CB49FE">
            <w:pPr>
              <w:rPr>
                <w:rFonts w:ascii="Times New Roman" w:hAnsi="Times New Roman"/>
                <w:b/>
                <w:bCs/>
              </w:rPr>
            </w:pPr>
            <w:r w:rsidRPr="00CB49FE">
              <w:rPr>
                <w:rFonts w:ascii="Times New Roman" w:hAnsi="Times New Roman"/>
                <w:b/>
                <w:bCs/>
              </w:rPr>
              <w:t>-</w:t>
            </w:r>
          </w:p>
        </w:tc>
        <w:tc>
          <w:tcPr>
            <w:tcW w:w="633" w:type="pct"/>
            <w:vMerge/>
          </w:tcPr>
          <w:p w:rsidR="005D74B1" w:rsidRPr="00CB49FE" w:rsidRDefault="005D74B1" w:rsidP="00CB49FE">
            <w:pPr>
              <w:rPr>
                <w:rFonts w:ascii="Times New Roman" w:hAnsi="Times New Roman"/>
                <w:b/>
                <w:bCs/>
              </w:rPr>
            </w:pPr>
          </w:p>
        </w:tc>
      </w:tr>
      <w:tr w:rsidR="00CB49FE" w:rsidRPr="00CB49FE" w:rsidTr="009142BE">
        <w:trPr>
          <w:trHeight w:val="20"/>
        </w:trPr>
        <w:tc>
          <w:tcPr>
            <w:tcW w:w="744" w:type="pct"/>
            <w:vMerge w:val="restart"/>
          </w:tcPr>
          <w:p w:rsidR="00CB49FE" w:rsidRPr="00CB49FE" w:rsidRDefault="00CB49FE" w:rsidP="00CB49FE">
            <w:pPr>
              <w:rPr>
                <w:rFonts w:ascii="Times New Roman" w:hAnsi="Times New Roman"/>
                <w:b/>
                <w:bCs/>
              </w:rPr>
            </w:pPr>
            <w:r w:rsidRPr="00CB49FE">
              <w:rPr>
                <w:rFonts w:ascii="Times New Roman" w:hAnsi="Times New Roman"/>
                <w:b/>
                <w:bCs/>
              </w:rPr>
              <w:t xml:space="preserve"> Тема  №6</w:t>
            </w:r>
          </w:p>
          <w:p w:rsidR="00CB49FE" w:rsidRPr="00CB49FE" w:rsidRDefault="00CB49FE" w:rsidP="00CB49FE">
            <w:pPr>
              <w:rPr>
                <w:rFonts w:ascii="Times New Roman" w:hAnsi="Times New Roman"/>
                <w:b/>
                <w:bCs/>
              </w:rPr>
            </w:pPr>
            <w:r w:rsidRPr="00CB49FE">
              <w:rPr>
                <w:rFonts w:ascii="Times New Roman" w:hAnsi="Times New Roman"/>
                <w:b/>
                <w:bCs/>
              </w:rPr>
              <w:t>Распределительная. транспортная и информационная  логистика</w:t>
            </w: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Содержание учебного материала</w:t>
            </w:r>
          </w:p>
        </w:tc>
        <w:tc>
          <w:tcPr>
            <w:tcW w:w="719" w:type="pct"/>
            <w:vMerge w:val="restart"/>
            <w:vAlign w:val="center"/>
          </w:tcPr>
          <w:p w:rsidR="00CB49FE" w:rsidRPr="00CB49FE" w:rsidRDefault="00CB49FE" w:rsidP="00CB49FE">
            <w:pPr>
              <w:rPr>
                <w:rFonts w:ascii="Times New Roman" w:hAnsi="Times New Roman"/>
                <w:b/>
                <w:bCs/>
              </w:rPr>
            </w:pPr>
            <w:r w:rsidRPr="00CB49FE">
              <w:rPr>
                <w:rFonts w:ascii="Times New Roman" w:hAnsi="Times New Roman"/>
                <w:b/>
                <w:bCs/>
              </w:rPr>
              <w:t>8</w:t>
            </w:r>
          </w:p>
        </w:tc>
        <w:tc>
          <w:tcPr>
            <w:tcW w:w="633" w:type="pct"/>
            <w:vMerge w:val="restart"/>
          </w:tcPr>
          <w:p w:rsidR="00CB49FE" w:rsidRPr="005D74B1" w:rsidRDefault="00CB49FE" w:rsidP="00CB49FE">
            <w:pPr>
              <w:rPr>
                <w:rFonts w:ascii="Times New Roman" w:hAnsi="Times New Roman"/>
                <w:bCs/>
              </w:rPr>
            </w:pPr>
            <w:r w:rsidRPr="005D74B1">
              <w:rPr>
                <w:rFonts w:ascii="Times New Roman" w:hAnsi="Times New Roman"/>
                <w:bCs/>
              </w:rPr>
              <w:t>ОК1,ОК2,ОК3,</w:t>
            </w:r>
          </w:p>
          <w:p w:rsidR="00CB49FE" w:rsidRPr="00CB49FE" w:rsidRDefault="00CB49FE" w:rsidP="00CB49FE">
            <w:pPr>
              <w:rPr>
                <w:rFonts w:ascii="Times New Roman" w:hAnsi="Times New Roman"/>
                <w:b/>
                <w:bCs/>
              </w:rPr>
            </w:pPr>
            <w:r w:rsidRPr="005D74B1">
              <w:rPr>
                <w:rFonts w:ascii="Times New Roman" w:hAnsi="Times New Roman"/>
                <w:bCs/>
              </w:rPr>
              <w:t>ОК5, ОК11, ПК 05.1. ПК .05.2</w:t>
            </w: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jc w:val="both"/>
              <w:rPr>
                <w:rFonts w:ascii="Times New Roman" w:hAnsi="Times New Roman"/>
                <w:b/>
                <w:bCs/>
              </w:rPr>
            </w:pPr>
            <w:r w:rsidRPr="00CB49FE">
              <w:rPr>
                <w:rFonts w:ascii="Times New Roman" w:hAnsi="Times New Roman"/>
                <w:bCs/>
              </w:rPr>
              <w:t>Логистический сервис и его влияние на конкурентоспособность компании. Принципиальное отличие распределительной логистики от традиционных сбыта и реализации. Каналы распределения и товародвижения. Логистическое посредничество, целесообразность использования услуг посредника. Распределительная логистика и маркетинг. Логистический сервис: понятие, влияние на формирование конкурентоспособности компании. Последовательность действий по системе логистического сервиса на торговом предприятии.</w:t>
            </w:r>
          </w:p>
        </w:tc>
        <w:tc>
          <w:tcPr>
            <w:tcW w:w="719" w:type="pct"/>
            <w:vMerge/>
            <w:vAlign w:val="center"/>
          </w:tcPr>
          <w:p w:rsidR="00CB49FE" w:rsidRPr="00CB49FE" w:rsidRDefault="00CB49FE" w:rsidP="00CB49FE">
            <w:pPr>
              <w:rPr>
                <w:rFonts w:ascii="Times New Roman" w:hAnsi="Times New Roman"/>
                <w:b/>
                <w:bCs/>
              </w:rPr>
            </w:pP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В том числе,  практических занятий и лабораторных работ</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6</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56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9142BE" w:rsidP="009142BE">
            <w:pPr>
              <w:rPr>
                <w:rFonts w:ascii="Times New Roman" w:hAnsi="Times New Roman"/>
                <w:b/>
                <w:bCs/>
              </w:rPr>
            </w:pPr>
            <w:r w:rsidRPr="009142BE">
              <w:rPr>
                <w:rFonts w:ascii="Times New Roman" w:hAnsi="Times New Roman"/>
                <w:bCs/>
              </w:rPr>
              <w:t xml:space="preserve">Практическое занятие </w:t>
            </w:r>
            <w:r w:rsidR="00CB49FE" w:rsidRPr="00CB49FE">
              <w:rPr>
                <w:rFonts w:ascii="Times New Roman" w:hAnsi="Times New Roman"/>
                <w:bCs/>
              </w:rPr>
              <w:t>№6</w:t>
            </w:r>
            <w:r>
              <w:rPr>
                <w:rFonts w:ascii="Times New Roman" w:hAnsi="Times New Roman"/>
                <w:bCs/>
              </w:rPr>
              <w:t>.</w:t>
            </w:r>
            <w:r w:rsidR="00CB49FE" w:rsidRPr="00CB49FE">
              <w:rPr>
                <w:rFonts w:ascii="Times New Roman" w:hAnsi="Times New Roman"/>
                <w:bCs/>
              </w:rPr>
              <w:t>Составление маршрутов и графиков доставки товаров автомобильным транспортом</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351"/>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9142BE" w:rsidP="00CB49FE">
            <w:pPr>
              <w:rPr>
                <w:rFonts w:ascii="Times New Roman" w:hAnsi="Times New Roman"/>
                <w:b/>
                <w:bCs/>
              </w:rPr>
            </w:pPr>
            <w:r w:rsidRPr="009142BE">
              <w:rPr>
                <w:rFonts w:ascii="Times New Roman" w:eastAsiaTheme="minorHAnsi" w:hAnsi="Times New Roman"/>
                <w:lang w:eastAsia="en-US"/>
              </w:rPr>
              <w:t>Практическое занятие</w:t>
            </w:r>
            <w:r w:rsidRPr="009142BE">
              <w:rPr>
                <w:rFonts w:asciiTheme="minorHAnsi" w:eastAsiaTheme="minorHAnsi" w:hAnsiTheme="minorHAnsi" w:cstheme="minorBidi"/>
                <w:lang w:eastAsia="en-US"/>
              </w:rPr>
              <w:t xml:space="preserve"> </w:t>
            </w:r>
            <w:r w:rsidR="00CB49FE" w:rsidRPr="00CB49FE">
              <w:rPr>
                <w:rFonts w:asciiTheme="minorHAnsi" w:eastAsiaTheme="minorHAnsi" w:hAnsiTheme="minorHAnsi" w:cstheme="minorBidi"/>
                <w:lang w:eastAsia="en-US"/>
              </w:rPr>
              <w:t>№7</w:t>
            </w:r>
            <w:r>
              <w:rPr>
                <w:rFonts w:asciiTheme="minorHAnsi" w:eastAsiaTheme="minorHAnsi" w:hAnsiTheme="minorHAnsi" w:cstheme="minorBidi"/>
                <w:lang w:eastAsia="en-US"/>
              </w:rPr>
              <w:t>.</w:t>
            </w:r>
            <w:r w:rsidR="00CB49FE" w:rsidRPr="00CB49FE">
              <w:rPr>
                <w:rFonts w:asciiTheme="minorHAnsi" w:eastAsiaTheme="minorHAnsi" w:hAnsiTheme="minorHAnsi" w:cstheme="minorBidi"/>
                <w:lang w:eastAsia="en-US"/>
              </w:rPr>
              <w:t xml:space="preserve"> </w:t>
            </w:r>
            <w:r w:rsidR="00CB49FE" w:rsidRPr="00CB49FE">
              <w:rPr>
                <w:rFonts w:ascii="Times New Roman" w:hAnsi="Times New Roman"/>
                <w:bCs/>
              </w:rPr>
              <w:t>Принятие логистического решения по выбору поставщика</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 xml:space="preserve"> </w:t>
            </w:r>
            <w:r w:rsidRPr="00CB49FE">
              <w:rPr>
                <w:rFonts w:ascii="Times New Roman" w:hAnsi="Times New Roman"/>
                <w:bCs/>
              </w:rPr>
              <w:t>Практическая работа  №8</w:t>
            </w:r>
            <w:r w:rsidR="009142BE">
              <w:rPr>
                <w:rFonts w:ascii="Times New Roman" w:hAnsi="Times New Roman"/>
                <w:bCs/>
              </w:rPr>
              <w:t>.</w:t>
            </w:r>
            <w:r w:rsidRPr="00CB49FE">
              <w:rPr>
                <w:rFonts w:ascii="Times New Roman" w:hAnsi="Times New Roman"/>
                <w:b/>
                <w:bCs/>
              </w:rPr>
              <w:t xml:space="preserve"> </w:t>
            </w:r>
            <w:r w:rsidRPr="00CB49FE">
              <w:rPr>
                <w:rFonts w:ascii="Times New Roman" w:hAnsi="Times New Roman"/>
                <w:bCs/>
              </w:rPr>
              <w:t>Принятие логистического решения по выбору перевозчика и места расположения торгового предприятия</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2</w:t>
            </w:r>
          </w:p>
        </w:tc>
        <w:tc>
          <w:tcPr>
            <w:tcW w:w="633" w:type="pct"/>
            <w:vMerge/>
          </w:tcPr>
          <w:p w:rsidR="00CB49FE" w:rsidRPr="00CB49FE" w:rsidRDefault="00CB49FE" w:rsidP="00CB49FE">
            <w:pPr>
              <w:rPr>
                <w:rFonts w:ascii="Times New Roman" w:hAnsi="Times New Roman"/>
                <w:b/>
                <w:bCs/>
              </w:rPr>
            </w:pPr>
          </w:p>
        </w:tc>
      </w:tr>
      <w:tr w:rsidR="00CB49FE" w:rsidRPr="00CB49FE" w:rsidTr="00CB49FE">
        <w:trPr>
          <w:trHeight w:val="858"/>
        </w:trPr>
        <w:tc>
          <w:tcPr>
            <w:tcW w:w="744" w:type="pct"/>
            <w:vMerge/>
          </w:tcPr>
          <w:p w:rsidR="00CB49FE" w:rsidRPr="00CB49FE" w:rsidRDefault="00CB49FE" w:rsidP="00CB49FE">
            <w:pPr>
              <w:rPr>
                <w:rFonts w:ascii="Times New Roman" w:hAnsi="Times New Roman"/>
                <w:b/>
                <w:bCs/>
              </w:rPr>
            </w:pPr>
          </w:p>
        </w:tc>
        <w:tc>
          <w:tcPr>
            <w:tcW w:w="2904" w:type="pct"/>
          </w:tcPr>
          <w:p w:rsidR="00CB49FE" w:rsidRPr="00CB49FE" w:rsidRDefault="00CB49FE" w:rsidP="00CB49FE">
            <w:pPr>
              <w:rPr>
                <w:rFonts w:ascii="Times New Roman" w:hAnsi="Times New Roman"/>
                <w:b/>
                <w:bCs/>
              </w:rPr>
            </w:pPr>
            <w:r w:rsidRPr="00CB49FE">
              <w:rPr>
                <w:rFonts w:ascii="Times New Roman" w:hAnsi="Times New Roman"/>
                <w:b/>
                <w:bCs/>
              </w:rPr>
              <w:t xml:space="preserve"> Самостоятельная работа обучающихся </w:t>
            </w:r>
          </w:p>
          <w:p w:rsidR="00CB49FE" w:rsidRPr="00CB49FE" w:rsidRDefault="00CB49FE" w:rsidP="00CB49FE">
            <w:pPr>
              <w:rPr>
                <w:rFonts w:ascii="Times New Roman" w:hAnsi="Times New Roman"/>
                <w:b/>
                <w:bCs/>
              </w:rPr>
            </w:pPr>
            <w:r w:rsidRPr="00CB49FE">
              <w:rPr>
                <w:rFonts w:ascii="Times New Roman" w:hAnsi="Times New Roman"/>
                <w:b/>
                <w:bCs/>
              </w:rPr>
              <w:t>Подготовить сообщение по теме : «</w:t>
            </w:r>
            <w:r w:rsidRPr="00CB49FE">
              <w:rPr>
                <w:rFonts w:ascii="Times New Roman" w:hAnsi="Times New Roman"/>
                <w:bCs/>
              </w:rPr>
              <w:t>Управление рисками, страхование грузов, процедура осмотра и предъявления претензий»</w:t>
            </w:r>
          </w:p>
        </w:tc>
        <w:tc>
          <w:tcPr>
            <w:tcW w:w="719" w:type="pct"/>
            <w:vAlign w:val="center"/>
          </w:tcPr>
          <w:p w:rsidR="00CB49FE" w:rsidRPr="00CB49FE" w:rsidRDefault="00CB49FE" w:rsidP="00CB49FE">
            <w:pPr>
              <w:rPr>
                <w:rFonts w:ascii="Times New Roman" w:hAnsi="Times New Roman"/>
                <w:b/>
                <w:bCs/>
              </w:rPr>
            </w:pPr>
            <w:r w:rsidRPr="00CB49FE">
              <w:rPr>
                <w:rFonts w:ascii="Times New Roman" w:hAnsi="Times New Roman"/>
                <w:b/>
                <w:bCs/>
              </w:rPr>
              <w:t>2</w:t>
            </w:r>
          </w:p>
        </w:tc>
        <w:tc>
          <w:tcPr>
            <w:tcW w:w="633" w:type="pct"/>
            <w:vMerge/>
          </w:tcPr>
          <w:p w:rsidR="00CB49FE" w:rsidRPr="00CB49FE" w:rsidRDefault="00CB49FE" w:rsidP="00CB49FE">
            <w:pPr>
              <w:rPr>
                <w:rFonts w:ascii="Times New Roman" w:hAnsi="Times New Roman"/>
                <w:b/>
                <w:bCs/>
              </w:rPr>
            </w:pPr>
          </w:p>
        </w:tc>
      </w:tr>
      <w:tr w:rsidR="00CB49FE" w:rsidRPr="00CB49FE" w:rsidTr="009142BE">
        <w:trPr>
          <w:trHeight w:val="20"/>
        </w:trPr>
        <w:tc>
          <w:tcPr>
            <w:tcW w:w="3648" w:type="pct"/>
            <w:gridSpan w:val="2"/>
          </w:tcPr>
          <w:p w:rsidR="00CB49FE" w:rsidRPr="00CB49FE" w:rsidRDefault="00CB49FE" w:rsidP="00CB49FE">
            <w:pPr>
              <w:rPr>
                <w:rFonts w:ascii="Times New Roman" w:hAnsi="Times New Roman"/>
                <w:b/>
                <w:bCs/>
              </w:rPr>
            </w:pPr>
            <w:r w:rsidRPr="00CB49FE">
              <w:rPr>
                <w:rFonts w:ascii="Times New Roman" w:hAnsi="Times New Roman"/>
                <w:b/>
                <w:bCs/>
              </w:rPr>
              <w:t>Промежуточная аттестация</w:t>
            </w:r>
          </w:p>
        </w:tc>
        <w:tc>
          <w:tcPr>
            <w:tcW w:w="719" w:type="pct"/>
            <w:vAlign w:val="center"/>
          </w:tcPr>
          <w:p w:rsidR="00CB49FE" w:rsidRPr="00CB49FE" w:rsidRDefault="00CB49FE" w:rsidP="00CB49FE">
            <w:pPr>
              <w:rPr>
                <w:rFonts w:ascii="Times New Roman" w:hAnsi="Times New Roman"/>
                <w:bCs/>
              </w:rPr>
            </w:pPr>
            <w:r w:rsidRPr="00CB49FE">
              <w:rPr>
                <w:rFonts w:ascii="Times New Roman" w:hAnsi="Times New Roman"/>
                <w:bCs/>
              </w:rPr>
              <w:t>2</w:t>
            </w:r>
          </w:p>
        </w:tc>
        <w:tc>
          <w:tcPr>
            <w:tcW w:w="633" w:type="pct"/>
          </w:tcPr>
          <w:p w:rsidR="00CB49FE" w:rsidRPr="00CB49FE" w:rsidRDefault="00CB49FE" w:rsidP="00CB49FE">
            <w:pPr>
              <w:rPr>
                <w:rFonts w:ascii="Times New Roman" w:hAnsi="Times New Roman"/>
                <w:b/>
                <w:bCs/>
                <w:i/>
              </w:rPr>
            </w:pPr>
          </w:p>
        </w:tc>
      </w:tr>
      <w:tr w:rsidR="00CB49FE" w:rsidRPr="00CB49FE" w:rsidTr="009142BE">
        <w:trPr>
          <w:trHeight w:val="20"/>
        </w:trPr>
        <w:tc>
          <w:tcPr>
            <w:tcW w:w="3648" w:type="pct"/>
            <w:gridSpan w:val="2"/>
          </w:tcPr>
          <w:p w:rsidR="00CB49FE" w:rsidRPr="00CB49FE" w:rsidRDefault="00CB49FE" w:rsidP="00CB49FE">
            <w:pPr>
              <w:rPr>
                <w:rFonts w:ascii="Times New Roman" w:hAnsi="Times New Roman"/>
                <w:b/>
                <w:bCs/>
              </w:rPr>
            </w:pPr>
            <w:r w:rsidRPr="00CB49FE">
              <w:rPr>
                <w:rFonts w:ascii="Times New Roman" w:hAnsi="Times New Roman"/>
                <w:b/>
                <w:bCs/>
              </w:rPr>
              <w:t>Всего:</w:t>
            </w:r>
          </w:p>
        </w:tc>
        <w:tc>
          <w:tcPr>
            <w:tcW w:w="719" w:type="pct"/>
            <w:vAlign w:val="center"/>
          </w:tcPr>
          <w:p w:rsidR="00CB49FE" w:rsidRPr="00CB49FE" w:rsidRDefault="00CB49FE" w:rsidP="00CB49FE">
            <w:pPr>
              <w:rPr>
                <w:rFonts w:ascii="Times New Roman" w:hAnsi="Times New Roman"/>
                <w:b/>
                <w:bCs/>
                <w:i/>
              </w:rPr>
            </w:pPr>
            <w:r w:rsidRPr="00CB49FE">
              <w:rPr>
                <w:rFonts w:ascii="Times New Roman" w:hAnsi="Times New Roman"/>
                <w:b/>
                <w:bCs/>
                <w:i/>
              </w:rPr>
              <w:t>36</w:t>
            </w:r>
          </w:p>
        </w:tc>
        <w:tc>
          <w:tcPr>
            <w:tcW w:w="633" w:type="pct"/>
          </w:tcPr>
          <w:p w:rsidR="00CB49FE" w:rsidRPr="00CB49FE" w:rsidRDefault="00CB49FE" w:rsidP="00CB49FE">
            <w:pPr>
              <w:rPr>
                <w:rFonts w:ascii="Times New Roman" w:hAnsi="Times New Roman"/>
                <w:b/>
                <w:bCs/>
                <w:i/>
              </w:rPr>
            </w:pPr>
          </w:p>
        </w:tc>
      </w:tr>
    </w:tbl>
    <w:p w:rsidR="00CB49FE" w:rsidRPr="00CB49FE" w:rsidRDefault="00CB49FE" w:rsidP="00CB49FE">
      <w:pPr>
        <w:ind w:firstLine="709"/>
        <w:rPr>
          <w:rFonts w:ascii="Times New Roman" w:hAnsi="Times New Roman"/>
          <w:i/>
        </w:rPr>
        <w:sectPr w:rsidR="00CB49FE" w:rsidRPr="00CB49FE" w:rsidSect="00733AEF">
          <w:pgSz w:w="16840" w:h="11907" w:orient="landscape"/>
          <w:pgMar w:top="851" w:right="1134" w:bottom="851" w:left="992" w:header="709" w:footer="709" w:gutter="0"/>
          <w:cols w:space="720"/>
        </w:sectPr>
      </w:pPr>
    </w:p>
    <w:p w:rsidR="004E3401" w:rsidRPr="004E3401" w:rsidRDefault="004E3401" w:rsidP="004E3401">
      <w:pPr>
        <w:spacing w:line="240" w:lineRule="auto"/>
        <w:rPr>
          <w:rFonts w:ascii="Times New Roman" w:eastAsiaTheme="minorHAnsi" w:hAnsi="Times New Roman"/>
          <w:lang w:eastAsia="en-US"/>
        </w:rPr>
      </w:pPr>
    </w:p>
    <w:p w:rsidR="00CB49FE" w:rsidRPr="00CB49FE" w:rsidRDefault="00CB49FE" w:rsidP="00CB49FE">
      <w:pPr>
        <w:ind w:left="1353"/>
        <w:rPr>
          <w:rFonts w:ascii="Times New Roman" w:hAnsi="Times New Roman"/>
          <w:b/>
          <w:bCs/>
        </w:rPr>
      </w:pPr>
      <w:r w:rsidRPr="00CB49FE">
        <w:rPr>
          <w:rFonts w:ascii="Times New Roman" w:hAnsi="Times New Roman"/>
          <w:b/>
          <w:bCs/>
        </w:rPr>
        <w:t>3. УСЛОВИЯ РЕАЛИЗАЦИИ ПРОГРАММЫ УЧЕБНОЙ ДИСЦИПЛИНЫ</w:t>
      </w:r>
    </w:p>
    <w:p w:rsidR="00CB49FE" w:rsidRPr="00CB49FE" w:rsidRDefault="00CB49FE" w:rsidP="00CB49FE">
      <w:pPr>
        <w:suppressAutoHyphens/>
        <w:ind w:firstLine="709"/>
        <w:jc w:val="both"/>
        <w:rPr>
          <w:rFonts w:ascii="Times New Roman" w:hAnsi="Times New Roman"/>
          <w:bCs/>
        </w:rPr>
      </w:pPr>
      <w:r w:rsidRPr="00CB49FE">
        <w:rPr>
          <w:rFonts w:ascii="Times New Roman" w:hAnsi="Times New Roman"/>
          <w:bCs/>
        </w:rPr>
        <w:t>3.1. Для реализации программы учебной дисциплины  должны быть предусмотрены следующие специальные помещения:</w:t>
      </w:r>
    </w:p>
    <w:p w:rsidR="00CB49FE" w:rsidRPr="00CB49FE" w:rsidRDefault="00CB49FE" w:rsidP="00CB49FE">
      <w:pPr>
        <w:suppressAutoHyphens/>
        <w:autoSpaceDE w:val="0"/>
        <w:autoSpaceDN w:val="0"/>
        <w:adjustRightInd w:val="0"/>
        <w:spacing w:after="0"/>
        <w:ind w:firstLine="709"/>
        <w:jc w:val="both"/>
        <w:rPr>
          <w:rFonts w:ascii="Times New Roman" w:hAnsi="Times New Roman"/>
          <w:sz w:val="24"/>
          <w:szCs w:val="24"/>
          <w:lang w:eastAsia="en-US"/>
        </w:rPr>
      </w:pPr>
      <w:r w:rsidRPr="00CB49FE">
        <w:rPr>
          <w:rFonts w:ascii="Times New Roman" w:hAnsi="Times New Roman"/>
          <w:bCs/>
        </w:rPr>
        <w:t>Кабинет</w:t>
      </w:r>
      <w:r w:rsidRPr="00CB49FE">
        <w:rPr>
          <w:rFonts w:ascii="Times New Roman" w:hAnsi="Times New Roman"/>
          <w:bCs/>
          <w:i/>
        </w:rPr>
        <w:t xml:space="preserve"> «Логистики и складского хозяйства, </w:t>
      </w:r>
    </w:p>
    <w:p w:rsidR="00CB49FE" w:rsidRPr="00CB49FE" w:rsidRDefault="00CB49FE" w:rsidP="00CB49FE">
      <w:pPr>
        <w:suppressAutoHyphens/>
        <w:autoSpaceDE w:val="0"/>
        <w:autoSpaceDN w:val="0"/>
        <w:adjustRightInd w:val="0"/>
        <w:spacing w:after="0"/>
        <w:ind w:firstLine="709"/>
        <w:jc w:val="both"/>
        <w:rPr>
          <w:rFonts w:ascii="Times New Roman" w:hAnsi="Times New Roman"/>
          <w:bCs/>
          <w:sz w:val="24"/>
          <w:szCs w:val="24"/>
          <w:lang w:eastAsia="en-US"/>
        </w:rPr>
      </w:pPr>
      <w:r w:rsidRPr="00CB49FE">
        <w:rPr>
          <w:rFonts w:ascii="Times New Roman" w:hAnsi="Times New Roman"/>
          <w:i/>
          <w:sz w:val="28"/>
          <w:szCs w:val="24"/>
          <w:vertAlign w:val="superscript"/>
          <w:lang w:eastAsia="en-US"/>
        </w:rPr>
        <w:t xml:space="preserve">  </w:t>
      </w:r>
      <w:r w:rsidRPr="00CB49FE">
        <w:rPr>
          <w:rFonts w:ascii="Times New Roman" w:hAnsi="Times New Roman"/>
          <w:sz w:val="24"/>
          <w:szCs w:val="24"/>
          <w:lang w:eastAsia="en-US"/>
        </w:rPr>
        <w:t>оснащенный о</w:t>
      </w:r>
      <w:r w:rsidRPr="00CB49FE">
        <w:rPr>
          <w:rFonts w:ascii="Times New Roman" w:hAnsi="Times New Roman"/>
          <w:bCs/>
          <w:sz w:val="24"/>
          <w:szCs w:val="24"/>
          <w:lang w:eastAsia="en-US"/>
        </w:rPr>
        <w:t>борудованием: - столы, стулья, доска, комплект бланков ;</w:t>
      </w:r>
    </w:p>
    <w:p w:rsidR="00CB49FE" w:rsidRPr="00CB49FE" w:rsidRDefault="00CB49FE" w:rsidP="00CB49FE">
      <w:pPr>
        <w:suppressAutoHyphens/>
        <w:ind w:firstLine="709"/>
        <w:jc w:val="both"/>
        <w:rPr>
          <w:rFonts w:ascii="Times New Roman" w:hAnsi="Times New Roman"/>
          <w:sz w:val="24"/>
          <w:szCs w:val="24"/>
          <w:highlight w:val="yellow"/>
          <w:lang w:eastAsia="en-US"/>
        </w:rPr>
      </w:pPr>
      <w:r w:rsidRPr="00CB49FE">
        <w:rPr>
          <w:rFonts w:ascii="Times New Roman" w:hAnsi="Times New Roman"/>
          <w:sz w:val="24"/>
          <w:szCs w:val="24"/>
          <w:lang w:eastAsia="en-US"/>
        </w:rPr>
        <w:t>т</w:t>
      </w:r>
      <w:r w:rsidRPr="00CB49FE">
        <w:rPr>
          <w:rFonts w:ascii="Times New Roman" w:hAnsi="Times New Roman"/>
          <w:bCs/>
          <w:sz w:val="24"/>
          <w:szCs w:val="24"/>
          <w:lang w:eastAsia="en-US"/>
        </w:rPr>
        <w:t xml:space="preserve">ехническими средствами обучения: компьютеры, принтер, сканер, программное обеспечение общего и профессионального назначения. </w:t>
      </w:r>
    </w:p>
    <w:p w:rsidR="00CB49FE" w:rsidRPr="00CB49FE" w:rsidRDefault="00CB49FE" w:rsidP="00CB49FE">
      <w:pPr>
        <w:suppressAutoHyphens/>
        <w:ind w:firstLine="709"/>
        <w:jc w:val="both"/>
        <w:rPr>
          <w:rFonts w:ascii="Times New Roman" w:hAnsi="Times New Roman"/>
          <w:b/>
          <w:bCs/>
        </w:rPr>
      </w:pPr>
      <w:r w:rsidRPr="00CB49FE">
        <w:rPr>
          <w:rFonts w:ascii="Times New Roman" w:hAnsi="Times New Roman"/>
          <w:b/>
          <w:bCs/>
        </w:rPr>
        <w:t>3.2. Информационное обеспечение реализации программы</w:t>
      </w:r>
    </w:p>
    <w:p w:rsidR="00CB49FE" w:rsidRPr="00CB49FE" w:rsidRDefault="00CB49FE" w:rsidP="00CB49FE">
      <w:pPr>
        <w:suppressAutoHyphens/>
        <w:ind w:firstLine="709"/>
        <w:jc w:val="both"/>
        <w:rPr>
          <w:rFonts w:ascii="Times New Roman" w:hAnsi="Times New Roman"/>
        </w:rPr>
      </w:pPr>
      <w:r w:rsidRPr="00CB49FE">
        <w:rPr>
          <w:rFonts w:ascii="Times New Roman" w:hAnsi="Times New Roman"/>
          <w:bCs/>
        </w:rPr>
        <w:t>Для реализации программы библиотечный фонд образовательной организации должен иметь п</w:t>
      </w:r>
      <w:r w:rsidRPr="00CB49FE">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CB49FE" w:rsidRPr="00CB49FE" w:rsidRDefault="00CB49FE" w:rsidP="00CB49FE">
      <w:pPr>
        <w:ind w:left="360"/>
        <w:contextualSpacing/>
        <w:rPr>
          <w:rFonts w:ascii="Times New Roman" w:hAnsi="Times New Roman"/>
        </w:rPr>
      </w:pPr>
    </w:p>
    <w:p w:rsidR="00CB49FE" w:rsidRPr="00CB49FE" w:rsidRDefault="00CB49FE" w:rsidP="00CB49FE">
      <w:pPr>
        <w:ind w:left="360"/>
        <w:contextualSpacing/>
        <w:rPr>
          <w:rFonts w:ascii="Times New Roman" w:hAnsi="Times New Roman"/>
          <w:b/>
        </w:rPr>
      </w:pPr>
      <w:r w:rsidRPr="00CB49FE">
        <w:rPr>
          <w:rFonts w:ascii="Times New Roman" w:hAnsi="Times New Roman"/>
          <w:b/>
        </w:rPr>
        <w:t>3.2.1. Печатные издания</w:t>
      </w:r>
    </w:p>
    <w:p w:rsidR="00CB49FE" w:rsidRPr="00CB49FE" w:rsidRDefault="00CB49FE" w:rsidP="00CB49FE">
      <w:pPr>
        <w:numPr>
          <w:ilvl w:val="0"/>
          <w:numId w:val="210"/>
        </w:numPr>
        <w:contextualSpacing/>
        <w:rPr>
          <w:rFonts w:ascii="Times New Roman" w:hAnsi="Times New Roman"/>
        </w:rPr>
      </w:pPr>
      <w:proofErr w:type="spellStart"/>
      <w:r w:rsidRPr="00CB49FE">
        <w:rPr>
          <w:rFonts w:ascii="Times New Roman" w:hAnsi="Times New Roman"/>
        </w:rPr>
        <w:t>Гаджинский</w:t>
      </w:r>
      <w:proofErr w:type="spellEnd"/>
      <w:r w:rsidRPr="00CB49FE">
        <w:rPr>
          <w:rFonts w:ascii="Times New Roman" w:hAnsi="Times New Roman"/>
        </w:rPr>
        <w:t xml:space="preserve"> А. М. Логистика: Учебник для высших и средних специальных учебных заведений.— М.:  Информационно-внедренческий центр "Маркетинг", 2014. — 472 с.</w:t>
      </w:r>
    </w:p>
    <w:p w:rsidR="00CB49FE" w:rsidRPr="00CB49FE" w:rsidRDefault="00CB49FE" w:rsidP="00CB49FE">
      <w:pPr>
        <w:numPr>
          <w:ilvl w:val="0"/>
          <w:numId w:val="210"/>
        </w:numPr>
        <w:contextualSpacing/>
        <w:rPr>
          <w:rFonts w:ascii="Times New Roman" w:hAnsi="Times New Roman"/>
        </w:rPr>
      </w:pPr>
      <w:r w:rsidRPr="00CB49FE">
        <w:rPr>
          <w:rFonts w:ascii="Times New Roman" w:hAnsi="Times New Roman"/>
        </w:rPr>
        <w:t xml:space="preserve">Логистика: учеб. пособие / Аникин Б.А. [и др.]; под ред. Аникина Б.А., </w:t>
      </w:r>
      <w:proofErr w:type="spellStart"/>
      <w:r w:rsidRPr="00CB49FE">
        <w:rPr>
          <w:rFonts w:ascii="Times New Roman" w:hAnsi="Times New Roman"/>
        </w:rPr>
        <w:t>Родкиной</w:t>
      </w:r>
      <w:proofErr w:type="spellEnd"/>
      <w:r w:rsidRPr="00CB49FE">
        <w:rPr>
          <w:rFonts w:ascii="Times New Roman" w:hAnsi="Times New Roman"/>
        </w:rPr>
        <w:t xml:space="preserve"> Т.А. – ТК </w:t>
      </w:r>
      <w:proofErr w:type="spellStart"/>
      <w:r w:rsidRPr="00CB49FE">
        <w:rPr>
          <w:rFonts w:ascii="Times New Roman" w:hAnsi="Times New Roman"/>
        </w:rPr>
        <w:t>Велби</w:t>
      </w:r>
      <w:proofErr w:type="spellEnd"/>
      <w:r w:rsidRPr="00CB49FE">
        <w:rPr>
          <w:rFonts w:ascii="Times New Roman" w:hAnsi="Times New Roman"/>
        </w:rPr>
        <w:t>, изд-во Проспект2014. – 408 с.</w:t>
      </w:r>
    </w:p>
    <w:p w:rsidR="00CB49FE" w:rsidRPr="00CB49FE" w:rsidRDefault="00CB49FE" w:rsidP="00CB49FE">
      <w:pPr>
        <w:numPr>
          <w:ilvl w:val="0"/>
          <w:numId w:val="210"/>
        </w:numPr>
        <w:contextualSpacing/>
        <w:rPr>
          <w:rFonts w:ascii="Times New Roman" w:hAnsi="Times New Roman"/>
        </w:rPr>
      </w:pPr>
      <w:r w:rsidRPr="00CB49FE">
        <w:rPr>
          <w:rFonts w:ascii="Times New Roman" w:hAnsi="Times New Roman"/>
        </w:rPr>
        <w:t>Основы логистики: Учебник для вузов / Под ред. В. Щербакова. СПб.: Питер, 2014.- 432 с.</w:t>
      </w:r>
    </w:p>
    <w:p w:rsidR="00CB49FE" w:rsidRPr="00CB49FE" w:rsidRDefault="00CB49FE" w:rsidP="00CB49FE">
      <w:pPr>
        <w:numPr>
          <w:ilvl w:val="0"/>
          <w:numId w:val="210"/>
        </w:numPr>
        <w:contextualSpacing/>
        <w:rPr>
          <w:rFonts w:ascii="Times New Roman" w:hAnsi="Times New Roman"/>
        </w:rPr>
      </w:pPr>
      <w:r w:rsidRPr="00CB49FE">
        <w:rPr>
          <w:rFonts w:ascii="Times New Roman" w:hAnsi="Times New Roman"/>
        </w:rPr>
        <w:tab/>
        <w:t xml:space="preserve">Сергеев В.И., Григорьев М.Н., Уваров С.А. Логистика: информационные системы и технологии: </w:t>
      </w:r>
      <w:proofErr w:type="spellStart"/>
      <w:r w:rsidRPr="00CB49FE">
        <w:rPr>
          <w:rFonts w:ascii="Times New Roman" w:hAnsi="Times New Roman"/>
        </w:rPr>
        <w:t>Учебно</w:t>
      </w:r>
      <w:proofErr w:type="spellEnd"/>
      <w:r w:rsidRPr="00CB49FE">
        <w:rPr>
          <w:rFonts w:ascii="Times New Roman" w:hAnsi="Times New Roman"/>
        </w:rPr>
        <w:t>.-практическое. пособие.- М.: Альфа-Пресс, 2014.- 607 с.</w:t>
      </w:r>
    </w:p>
    <w:p w:rsidR="00CB49FE" w:rsidRPr="00CB49FE" w:rsidRDefault="00CB49FE" w:rsidP="00CB49FE">
      <w:pPr>
        <w:ind w:left="360"/>
        <w:contextualSpacing/>
        <w:rPr>
          <w:rFonts w:ascii="Times New Roman" w:hAnsi="Times New Roman"/>
          <w:b/>
        </w:rPr>
      </w:pPr>
      <w:r w:rsidRPr="00CB49FE">
        <w:rPr>
          <w:rFonts w:ascii="Times New Roman" w:hAnsi="Times New Roman"/>
          <w:b/>
        </w:rPr>
        <w:t>3.2.2. Электронные издания (электронные ресурсы)</w:t>
      </w:r>
    </w:p>
    <w:p w:rsidR="00CB49FE" w:rsidRPr="00CB49FE" w:rsidRDefault="00CB49FE" w:rsidP="00CB49FE">
      <w:pPr>
        <w:ind w:left="360"/>
        <w:contextualSpacing/>
        <w:rPr>
          <w:rFonts w:ascii="Times New Roman" w:hAnsi="Times New Roman"/>
        </w:rPr>
      </w:pPr>
      <w:r w:rsidRPr="00CB49FE">
        <w:rPr>
          <w:rFonts w:ascii="Times New Roman" w:hAnsi="Times New Roman"/>
        </w:rPr>
        <w:t>1.</w:t>
      </w:r>
      <w:r w:rsidRPr="00CB49FE">
        <w:rPr>
          <w:rFonts w:ascii="Times New Roman" w:eastAsiaTheme="minorHAnsi" w:hAnsi="Times New Roman"/>
          <w:lang w:eastAsia="en-US"/>
        </w:rPr>
        <w:t xml:space="preserve"> А Логистика - научный информационный бизнес-портал [Электронный ресурс]-</w:t>
      </w:r>
      <w:r w:rsidRPr="00CB49FE">
        <w:rPr>
          <w:rFonts w:ascii="Times New Roman" w:hAnsi="Times New Roman"/>
        </w:rPr>
        <w:t xml:space="preserve"> www.alogistica.ru</w:t>
      </w:r>
    </w:p>
    <w:p w:rsidR="00CB49FE" w:rsidRPr="00CB49FE" w:rsidRDefault="00CB49FE" w:rsidP="00CB49FE">
      <w:pPr>
        <w:ind w:left="360"/>
        <w:contextualSpacing/>
        <w:rPr>
          <w:rFonts w:ascii="Times New Roman" w:hAnsi="Times New Roman"/>
        </w:rPr>
      </w:pPr>
      <w:r w:rsidRPr="00CB49FE">
        <w:rPr>
          <w:rFonts w:ascii="Times New Roman" w:hAnsi="Times New Roman"/>
        </w:rPr>
        <w:t>2. Логистический портал  [Электронный ресурс]-  www.lobanov-logist.ru</w:t>
      </w:r>
    </w:p>
    <w:p w:rsidR="00CB49FE" w:rsidRPr="00CB49FE" w:rsidRDefault="00CB49FE" w:rsidP="00CB49FE">
      <w:pPr>
        <w:ind w:left="360"/>
        <w:contextualSpacing/>
        <w:rPr>
          <w:rFonts w:ascii="Times New Roman" w:hAnsi="Times New Roman"/>
        </w:rPr>
      </w:pPr>
      <w:r w:rsidRPr="00CB49FE">
        <w:rPr>
          <w:rFonts w:ascii="Times New Roman" w:hAnsi="Times New Roman"/>
        </w:rPr>
        <w:t xml:space="preserve">3.  </w:t>
      </w:r>
      <w:proofErr w:type="spellStart"/>
      <w:r w:rsidRPr="00CB49FE">
        <w:rPr>
          <w:rFonts w:ascii="Times New Roman" w:hAnsi="Times New Roman"/>
        </w:rPr>
        <w:t>Логинфо</w:t>
      </w:r>
      <w:proofErr w:type="spellEnd"/>
      <w:r w:rsidRPr="00CB49FE">
        <w:rPr>
          <w:rFonts w:ascii="Times New Roman" w:hAnsi="Times New Roman"/>
        </w:rPr>
        <w:t xml:space="preserve"> – журнал о логистике в бизнесе</w:t>
      </w:r>
      <w:r w:rsidRPr="00CB49FE">
        <w:rPr>
          <w:rFonts w:asciiTheme="minorHAnsi" w:eastAsiaTheme="minorHAnsi" w:hAnsiTheme="minorHAnsi" w:cstheme="minorBidi"/>
          <w:lang w:eastAsia="en-US"/>
        </w:rPr>
        <w:t xml:space="preserve"> </w:t>
      </w:r>
      <w:r w:rsidRPr="00CB49FE">
        <w:rPr>
          <w:rFonts w:ascii="Times New Roman" w:hAnsi="Times New Roman"/>
        </w:rPr>
        <w:t>портал  [Электронный ресурс]-   www.loginfo.ru</w:t>
      </w:r>
    </w:p>
    <w:p w:rsidR="00CB49FE" w:rsidRPr="00CB49FE" w:rsidRDefault="00CB49FE" w:rsidP="00CB49FE">
      <w:pPr>
        <w:ind w:left="360"/>
        <w:contextualSpacing/>
        <w:rPr>
          <w:rFonts w:ascii="Times New Roman" w:hAnsi="Times New Roman"/>
        </w:rPr>
      </w:pPr>
      <w:r w:rsidRPr="00CB49FE">
        <w:rPr>
          <w:rFonts w:ascii="Times New Roman" w:hAnsi="Times New Roman"/>
        </w:rPr>
        <w:t>4. Логистика в российском бизнесе, практика применения инновационных логистических технологий [Электронный ресурс]-     www.logistics.ru</w:t>
      </w:r>
    </w:p>
    <w:p w:rsidR="00CB49FE" w:rsidRPr="00CB49FE" w:rsidRDefault="00CB49FE" w:rsidP="00CB49FE">
      <w:pPr>
        <w:ind w:left="360"/>
        <w:contextualSpacing/>
        <w:rPr>
          <w:rFonts w:ascii="Times New Roman" w:hAnsi="Times New Roman"/>
        </w:rPr>
      </w:pPr>
      <w:r w:rsidRPr="00CB49FE">
        <w:rPr>
          <w:rFonts w:ascii="Times New Roman" w:hAnsi="Times New Roman"/>
        </w:rPr>
        <w:t>6Логист .РУ - Сообщество специалистов по логистике и управлению цепями поставок [Электронный ресурс]-     www.logist.ru</w:t>
      </w:r>
    </w:p>
    <w:p w:rsidR="00CB49FE" w:rsidRPr="00CB49FE" w:rsidRDefault="00CB49FE" w:rsidP="00CB49FE">
      <w:pPr>
        <w:ind w:left="360"/>
        <w:contextualSpacing/>
        <w:rPr>
          <w:rFonts w:ascii="Times New Roman" w:hAnsi="Times New Roman"/>
        </w:rPr>
      </w:pPr>
      <w:r w:rsidRPr="00CB49FE">
        <w:rPr>
          <w:rFonts w:ascii="Times New Roman" w:hAnsi="Times New Roman"/>
        </w:rPr>
        <w:t>7</w:t>
      </w:r>
      <w:r w:rsidRPr="00CB49FE">
        <w:rPr>
          <w:rFonts w:asciiTheme="minorHAnsi" w:eastAsiaTheme="minorHAnsi" w:hAnsiTheme="minorHAnsi" w:cstheme="minorBidi"/>
          <w:lang w:eastAsia="en-US"/>
        </w:rPr>
        <w:t xml:space="preserve"> </w:t>
      </w:r>
      <w:r w:rsidRPr="00CB49FE">
        <w:rPr>
          <w:rFonts w:ascii="Times New Roman" w:hAnsi="Times New Roman"/>
        </w:rPr>
        <w:t>"</w:t>
      </w:r>
      <w:proofErr w:type="spellStart"/>
      <w:r w:rsidRPr="00CB49FE">
        <w:rPr>
          <w:rFonts w:ascii="Times New Roman" w:hAnsi="Times New Roman"/>
        </w:rPr>
        <w:t>Логистик&amp;система</w:t>
      </w:r>
      <w:proofErr w:type="spellEnd"/>
      <w:r w:rsidRPr="00CB49FE">
        <w:rPr>
          <w:rFonts w:ascii="Times New Roman" w:hAnsi="Times New Roman"/>
        </w:rPr>
        <w:t>" - журнал о логистике.</w:t>
      </w:r>
      <w:r w:rsidRPr="00CB49FE">
        <w:rPr>
          <w:rFonts w:asciiTheme="minorHAnsi" w:eastAsiaTheme="minorHAnsi" w:hAnsiTheme="minorHAnsi" w:cstheme="minorBidi"/>
          <w:lang w:eastAsia="en-US"/>
        </w:rPr>
        <w:t xml:space="preserve"> </w:t>
      </w:r>
      <w:r w:rsidRPr="00CB49FE">
        <w:rPr>
          <w:rFonts w:ascii="Times New Roman" w:hAnsi="Times New Roman"/>
        </w:rPr>
        <w:t>[Электронный ресурс]-      www.logistpro.ru</w:t>
      </w:r>
    </w:p>
    <w:p w:rsidR="00CB49FE" w:rsidRPr="00CB49FE" w:rsidRDefault="00CB49FE" w:rsidP="00CB49FE">
      <w:pPr>
        <w:keepNext/>
        <w:spacing w:after="0" w:line="240" w:lineRule="auto"/>
        <w:jc w:val="both"/>
        <w:outlineLvl w:val="0"/>
        <w:rPr>
          <w:rFonts w:ascii="Times New Roman" w:hAnsi="Times New Roman"/>
          <w:i/>
          <w:kern w:val="32"/>
          <w:sz w:val="24"/>
          <w:szCs w:val="24"/>
          <w:lang w:val="x-none" w:eastAsia="x-none"/>
        </w:rPr>
      </w:pPr>
    </w:p>
    <w:p w:rsidR="00CB49FE" w:rsidRPr="00CB49FE" w:rsidRDefault="00CB49FE" w:rsidP="00CB49FE">
      <w:pPr>
        <w:ind w:left="360"/>
        <w:contextualSpacing/>
        <w:jc w:val="both"/>
        <w:rPr>
          <w:rFonts w:ascii="Times New Roman" w:hAnsi="Times New Roman"/>
          <w:b/>
          <w:bCs/>
          <w:i/>
        </w:rPr>
      </w:pPr>
    </w:p>
    <w:p w:rsidR="00CB49FE" w:rsidRPr="00CB49FE" w:rsidRDefault="00CB49FE" w:rsidP="00CB49FE">
      <w:pPr>
        <w:ind w:left="360"/>
        <w:contextualSpacing/>
        <w:jc w:val="both"/>
        <w:rPr>
          <w:rFonts w:ascii="Times New Roman" w:hAnsi="Times New Roman"/>
          <w:bCs/>
          <w:i/>
        </w:rPr>
      </w:pPr>
      <w:r w:rsidRPr="00CB49FE">
        <w:rPr>
          <w:rFonts w:ascii="Times New Roman" w:hAnsi="Times New Roman"/>
          <w:b/>
          <w:bCs/>
        </w:rPr>
        <w:t xml:space="preserve">3.2.3. Дополнительные источники </w:t>
      </w:r>
    </w:p>
    <w:p w:rsidR="00CB49FE" w:rsidRPr="00CB49FE" w:rsidRDefault="00CB49FE" w:rsidP="00CB49FE">
      <w:pPr>
        <w:ind w:left="360"/>
        <w:contextualSpacing/>
        <w:jc w:val="both"/>
        <w:rPr>
          <w:rFonts w:ascii="Times New Roman" w:hAnsi="Times New Roman"/>
          <w:bCs/>
        </w:rPr>
      </w:pPr>
      <w:r w:rsidRPr="00CB49FE">
        <w:rPr>
          <w:rFonts w:ascii="Times New Roman" w:hAnsi="Times New Roman"/>
          <w:bCs/>
          <w:i/>
        </w:rPr>
        <w:tab/>
      </w:r>
    </w:p>
    <w:p w:rsidR="00CB49FE" w:rsidRPr="00CB49FE" w:rsidRDefault="00CB49FE" w:rsidP="00CB49FE">
      <w:pPr>
        <w:contextualSpacing/>
        <w:rPr>
          <w:rFonts w:ascii="Times New Roman" w:hAnsi="Times New Roman"/>
        </w:rPr>
      </w:pPr>
      <w:r w:rsidRPr="00CB49FE">
        <w:rPr>
          <w:rFonts w:ascii="Times New Roman" w:hAnsi="Times New Roman"/>
          <w:b/>
          <w:i/>
        </w:rPr>
        <w:t xml:space="preserve"> </w:t>
      </w:r>
      <w:r w:rsidRPr="00CB49FE">
        <w:rPr>
          <w:rFonts w:ascii="Times New Roman" w:hAnsi="Times New Roman"/>
        </w:rPr>
        <w:t>Методические рекомендации по выполнению практических работ</w:t>
      </w:r>
    </w:p>
    <w:p w:rsidR="00CB49FE" w:rsidRPr="00CB49FE" w:rsidRDefault="00CB49FE" w:rsidP="00CB49FE">
      <w:pPr>
        <w:contextualSpacing/>
        <w:rPr>
          <w:rFonts w:ascii="Times New Roman" w:hAnsi="Times New Roman"/>
        </w:rPr>
      </w:pPr>
      <w:r w:rsidRPr="00CB49FE">
        <w:rPr>
          <w:rFonts w:ascii="Times New Roman" w:hAnsi="Times New Roman"/>
        </w:rPr>
        <w:t xml:space="preserve"> Методические рекомендации по выполнению самостоятельных работ</w:t>
      </w:r>
    </w:p>
    <w:p w:rsidR="00CB49FE" w:rsidRPr="00CB49FE" w:rsidRDefault="00CB49FE" w:rsidP="00CB49FE">
      <w:pPr>
        <w:contextualSpacing/>
        <w:rPr>
          <w:rFonts w:ascii="Times New Roman" w:hAnsi="Times New Roman"/>
          <w:b/>
          <w:i/>
        </w:rPr>
      </w:pPr>
    </w:p>
    <w:p w:rsidR="00CB49FE" w:rsidRPr="00CB49FE" w:rsidRDefault="00CB49FE" w:rsidP="00CB49FE">
      <w:pPr>
        <w:ind w:left="360"/>
        <w:contextualSpacing/>
        <w:rPr>
          <w:rFonts w:ascii="Times New Roman" w:hAnsi="Times New Roman"/>
          <w:b/>
          <w:i/>
        </w:rPr>
      </w:pPr>
      <w:r w:rsidRPr="00CB49FE">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CB49FE" w:rsidRPr="00CB49FE" w:rsidTr="009142BE">
        <w:tc>
          <w:tcPr>
            <w:tcW w:w="1912" w:type="pct"/>
          </w:tcPr>
          <w:p w:rsidR="00CB49FE" w:rsidRPr="00CB49FE" w:rsidRDefault="00CB49FE" w:rsidP="00CB49FE">
            <w:pPr>
              <w:spacing w:line="240" w:lineRule="auto"/>
              <w:jc w:val="center"/>
              <w:rPr>
                <w:rFonts w:ascii="Times New Roman" w:hAnsi="Times New Roman"/>
                <w:b/>
                <w:bCs/>
                <w:i/>
              </w:rPr>
            </w:pPr>
            <w:r w:rsidRPr="00CB49FE">
              <w:rPr>
                <w:rFonts w:ascii="Times New Roman" w:hAnsi="Times New Roman"/>
                <w:b/>
                <w:bCs/>
                <w:i/>
              </w:rPr>
              <w:t>Результаты обучения</w:t>
            </w:r>
          </w:p>
        </w:tc>
        <w:tc>
          <w:tcPr>
            <w:tcW w:w="1580" w:type="pct"/>
          </w:tcPr>
          <w:p w:rsidR="00CB49FE" w:rsidRPr="00CB49FE" w:rsidRDefault="00CB49FE" w:rsidP="00CB49FE">
            <w:pPr>
              <w:spacing w:line="240" w:lineRule="auto"/>
              <w:jc w:val="center"/>
              <w:rPr>
                <w:rFonts w:ascii="Times New Roman" w:hAnsi="Times New Roman"/>
                <w:b/>
                <w:bCs/>
                <w:i/>
              </w:rPr>
            </w:pPr>
            <w:r w:rsidRPr="00CB49FE">
              <w:rPr>
                <w:rFonts w:ascii="Times New Roman" w:hAnsi="Times New Roman"/>
                <w:b/>
                <w:bCs/>
                <w:i/>
              </w:rPr>
              <w:t>Критерии оценки</w:t>
            </w:r>
          </w:p>
        </w:tc>
        <w:tc>
          <w:tcPr>
            <w:tcW w:w="1508" w:type="pct"/>
          </w:tcPr>
          <w:p w:rsidR="00CB49FE" w:rsidRPr="00CB49FE" w:rsidRDefault="00CB49FE" w:rsidP="00CB49FE">
            <w:pPr>
              <w:spacing w:line="240" w:lineRule="auto"/>
              <w:jc w:val="center"/>
              <w:rPr>
                <w:rFonts w:ascii="Times New Roman" w:hAnsi="Times New Roman"/>
                <w:b/>
                <w:bCs/>
                <w:i/>
              </w:rPr>
            </w:pPr>
            <w:r w:rsidRPr="00CB49FE">
              <w:rPr>
                <w:rFonts w:ascii="Times New Roman" w:hAnsi="Times New Roman"/>
                <w:b/>
                <w:bCs/>
                <w:i/>
              </w:rPr>
              <w:t>Методы оценки</w:t>
            </w:r>
          </w:p>
        </w:tc>
      </w:tr>
      <w:tr w:rsidR="00CB49FE" w:rsidRPr="00CB49FE" w:rsidTr="009142BE">
        <w:trPr>
          <w:trHeight w:val="1407"/>
        </w:trPr>
        <w:tc>
          <w:tcPr>
            <w:tcW w:w="1912" w:type="pct"/>
          </w:tcPr>
          <w:p w:rsidR="00CB49FE" w:rsidRPr="00CB49FE" w:rsidRDefault="00CB49FE" w:rsidP="00CB49FE">
            <w:pPr>
              <w:spacing w:line="240" w:lineRule="auto"/>
              <w:rPr>
                <w:rFonts w:ascii="Times New Roman" w:hAnsi="Times New Roman"/>
                <w:b/>
                <w:bCs/>
              </w:rPr>
            </w:pPr>
            <w:r w:rsidRPr="00CB49FE">
              <w:rPr>
                <w:rFonts w:ascii="Times New Roman" w:hAnsi="Times New Roman"/>
                <w:bCs/>
              </w:rPr>
              <w:lastRenderedPageBreak/>
              <w:t xml:space="preserve"> </w:t>
            </w:r>
            <w:r w:rsidRPr="00CB49FE">
              <w:rPr>
                <w:rFonts w:ascii="Times New Roman" w:hAnsi="Times New Roman"/>
                <w:b/>
                <w:bCs/>
              </w:rPr>
              <w:t>Знания  :</w:t>
            </w:r>
          </w:p>
          <w:p w:rsidR="00CB49FE" w:rsidRPr="00CB49FE" w:rsidRDefault="00CB49FE" w:rsidP="00CB49FE">
            <w:pPr>
              <w:spacing w:line="240" w:lineRule="auto"/>
              <w:rPr>
                <w:rFonts w:ascii="Times New Roman" w:hAnsi="Times New Roman"/>
                <w:bCs/>
              </w:rPr>
            </w:pPr>
            <w:r w:rsidRPr="00CB49FE">
              <w:rPr>
                <w:rFonts w:ascii="Times New Roman" w:hAnsi="Times New Roman"/>
                <w:bCs/>
              </w:rPr>
              <w:t>основных источников информации ресурсов для решения логистических  задач;</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основных источников информации ресурсов для решения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698"/>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структуры плана для решения логистических  задач;</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выполнения структуры плана 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w:t>
            </w:r>
            <w:r w:rsidRPr="00CB49FE">
              <w:rPr>
                <w:rFonts w:asciiTheme="minorHAnsi" w:eastAsiaTheme="minorHAnsi" w:hAnsiTheme="minorHAnsi" w:cstheme="minorBidi"/>
                <w:lang w:eastAsia="en-US"/>
              </w:rPr>
              <w:t xml:space="preserve"> </w:t>
            </w:r>
            <w:r w:rsidRPr="00CB49FE">
              <w:rPr>
                <w:rFonts w:ascii="Times New Roman" w:hAnsi="Times New Roman"/>
                <w:bCs/>
              </w:rPr>
              <w:t>результатов выполнения практических работ</w:t>
            </w:r>
          </w:p>
        </w:tc>
      </w:tr>
      <w:tr w:rsidR="00CB49FE" w:rsidRPr="00CB49FE" w:rsidTr="009142BE">
        <w:trPr>
          <w:trHeight w:val="694"/>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порядка оценки результатов решения логистических  задач;</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порядка оценки результатов решения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w:t>
            </w:r>
            <w:r w:rsidRPr="00CB49FE">
              <w:rPr>
                <w:rFonts w:asciiTheme="minorHAnsi" w:eastAsiaTheme="minorHAnsi" w:hAnsiTheme="minorHAnsi" w:cstheme="minorBidi"/>
                <w:lang w:eastAsia="en-US"/>
              </w:rPr>
              <w:t xml:space="preserve"> </w:t>
            </w:r>
            <w:r w:rsidRPr="00CB49FE">
              <w:rPr>
                <w:rFonts w:ascii="Times New Roman" w:hAnsi="Times New Roman"/>
                <w:bCs/>
              </w:rPr>
              <w:t>результатов выполнения практических работ</w:t>
            </w:r>
          </w:p>
        </w:tc>
      </w:tr>
      <w:tr w:rsidR="00CB49FE" w:rsidRPr="00CB49FE" w:rsidTr="009142BE">
        <w:trPr>
          <w:trHeight w:val="831"/>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номенклатуры информационных источников материальных ресурсов с привязкой к поставщикам;</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Демонстрация номенклатуры информационных источников материальных ресурсов с привязкой к поставщикам при </w:t>
            </w:r>
            <w:r w:rsidRPr="00CB49FE">
              <w:rPr>
                <w:rFonts w:asciiTheme="minorHAnsi" w:eastAsiaTheme="minorHAnsi" w:hAnsiTheme="minorHAnsi" w:cstheme="minorBidi"/>
                <w:lang w:eastAsia="en-US"/>
              </w:rPr>
              <w:t xml:space="preserve"> </w:t>
            </w:r>
            <w:r w:rsidRPr="00CB49FE">
              <w:rPr>
                <w:rFonts w:ascii="Times New Roman" w:hAnsi="Times New Roman"/>
                <w:bCs/>
              </w:rPr>
              <w:t>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61"/>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приемов структурирования информации; </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приемов структурирования информации</w:t>
            </w:r>
            <w:r w:rsidRPr="00CB49FE">
              <w:rPr>
                <w:rFonts w:asciiTheme="minorHAnsi" w:eastAsiaTheme="minorHAnsi" w:hAnsiTheme="minorHAnsi" w:cstheme="minorBidi"/>
                <w:lang w:eastAsia="en-US"/>
              </w:rPr>
              <w:t xml:space="preserve"> </w:t>
            </w:r>
            <w:r w:rsidRPr="00CB49FE">
              <w:rPr>
                <w:rFonts w:ascii="Times New Roman" w:hAnsi="Times New Roman"/>
                <w:bCs/>
              </w:rPr>
              <w:t>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w:t>
            </w:r>
            <w:r w:rsidRPr="00CB49FE">
              <w:rPr>
                <w:rFonts w:asciiTheme="minorHAnsi" w:eastAsiaTheme="minorHAnsi" w:hAnsiTheme="minorHAnsi" w:cstheme="minorBidi"/>
                <w:lang w:eastAsia="en-US"/>
              </w:rPr>
              <w:t xml:space="preserve"> </w:t>
            </w:r>
            <w:r w:rsidRPr="00CB49FE">
              <w:rPr>
                <w:rFonts w:ascii="Times New Roman" w:hAnsi="Times New Roman"/>
                <w:bCs/>
              </w:rPr>
              <w:t>результатов выполнения практических работ</w:t>
            </w:r>
          </w:p>
        </w:tc>
      </w:tr>
      <w:tr w:rsidR="00CB49FE" w:rsidRPr="00CB49FE" w:rsidTr="009142BE">
        <w:trPr>
          <w:trHeight w:val="855"/>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формата оформления результатов поиска информации по поставщикам;</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и полнота формата оформления результатов поиска информации по поставщикам</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72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современной научной и профессиональной терминологии в логистике;</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современной научной и профессиональной терминологии в логистике</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CB49FE" w:rsidRPr="00CB49FE" w:rsidTr="009142BE">
        <w:trPr>
          <w:trHeight w:val="55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 оформления документов и построения устных сообщений;</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Демонстрация знаний</w:t>
            </w:r>
            <w:r w:rsidRPr="00CB49FE">
              <w:rPr>
                <w:rFonts w:asciiTheme="minorHAnsi" w:eastAsiaTheme="minorHAnsi" w:hAnsiTheme="minorHAnsi" w:cstheme="minorBidi"/>
                <w:lang w:eastAsia="en-US"/>
              </w:rPr>
              <w:t xml:space="preserve"> </w:t>
            </w:r>
            <w:r w:rsidRPr="00CB49FE">
              <w:rPr>
                <w:rFonts w:ascii="Times New Roman" w:hAnsi="Times New Roman"/>
                <w:bCs/>
              </w:rPr>
              <w:t>правил оформления документов и построения устных сообщений</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w:t>
            </w:r>
            <w:r w:rsidRPr="00CB49FE">
              <w:rPr>
                <w:rFonts w:asciiTheme="minorHAnsi" w:eastAsiaTheme="minorHAnsi" w:hAnsiTheme="minorHAnsi" w:cstheme="minorBidi"/>
                <w:lang w:eastAsia="en-US"/>
              </w:rPr>
              <w:t xml:space="preserve"> </w:t>
            </w:r>
            <w:r w:rsidRPr="00CB49FE">
              <w:rPr>
                <w:rFonts w:ascii="Times New Roman" w:hAnsi="Times New Roman"/>
                <w:bCs/>
              </w:rPr>
              <w:t>результатов выполнения практических работ и</w:t>
            </w:r>
            <w:r w:rsidRPr="00CB49FE">
              <w:rPr>
                <w:rFonts w:asciiTheme="minorHAnsi" w:eastAsiaTheme="minorHAnsi" w:hAnsiTheme="minorHAnsi" w:cstheme="minorBidi"/>
                <w:lang w:eastAsia="en-US"/>
              </w:rPr>
              <w:t xml:space="preserve"> </w:t>
            </w:r>
            <w:r w:rsidRPr="00CB49FE">
              <w:rPr>
                <w:rFonts w:ascii="Times New Roman" w:hAnsi="Times New Roman"/>
                <w:bCs/>
              </w:rPr>
              <w:t>устных сообщений</w:t>
            </w:r>
          </w:p>
        </w:tc>
      </w:tr>
      <w:tr w:rsidR="00CB49FE" w:rsidRPr="00CB49FE" w:rsidTr="009142BE">
        <w:trPr>
          <w:trHeight w:val="832"/>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сервисных потоков во внутренней и внешней среде промышленного предприятия</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w:t>
            </w:r>
            <w:r w:rsidRPr="00CB49FE">
              <w:rPr>
                <w:rFonts w:asciiTheme="minorHAnsi" w:eastAsiaTheme="minorHAnsi" w:hAnsiTheme="minorHAnsi" w:cstheme="minorBidi"/>
                <w:lang w:eastAsia="en-US"/>
              </w:rPr>
              <w:t xml:space="preserve"> </w:t>
            </w:r>
            <w:r w:rsidRPr="00CB49FE">
              <w:rPr>
                <w:rFonts w:ascii="Times New Roman" w:hAnsi="Times New Roman"/>
                <w:bCs/>
              </w:rPr>
              <w:t>сервисных потоков во внутренней и внешней среде промышленного предприятия</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i/>
              </w:rPr>
              <w:t xml:space="preserve"> </w:t>
            </w:r>
            <w:r w:rsidRPr="00CB49FE">
              <w:rPr>
                <w:rFonts w:ascii="Times New Roman" w:hAnsi="Times New Roman"/>
                <w:bCs/>
              </w:rPr>
              <w:t>Тестирование</w:t>
            </w:r>
          </w:p>
        </w:tc>
      </w:tr>
      <w:tr w:rsidR="00CB49FE" w:rsidRPr="00CB49FE" w:rsidTr="009142BE">
        <w:trPr>
          <w:trHeight w:val="57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целей, задач, функций и методов логистики</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w:t>
            </w:r>
            <w:r w:rsidRPr="00CB49FE">
              <w:rPr>
                <w:rFonts w:asciiTheme="minorHAnsi" w:eastAsiaTheme="minorHAnsi" w:hAnsiTheme="minorHAnsi" w:cstheme="minorBidi"/>
                <w:lang w:eastAsia="en-US"/>
              </w:rPr>
              <w:t xml:space="preserve"> </w:t>
            </w:r>
            <w:r w:rsidRPr="00CB49FE">
              <w:rPr>
                <w:rFonts w:ascii="Times New Roman" w:hAnsi="Times New Roman"/>
                <w:bCs/>
              </w:rPr>
              <w:t>целей, задач, функций и методов логистики</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p w:rsidR="00CB49FE" w:rsidRPr="00CB49FE" w:rsidRDefault="00CB49FE" w:rsidP="00CB49FE">
            <w:pPr>
              <w:spacing w:line="240" w:lineRule="auto"/>
              <w:rPr>
                <w:rFonts w:ascii="Times New Roman" w:hAnsi="Times New Roman"/>
                <w:bCs/>
                <w:i/>
              </w:rPr>
            </w:pPr>
            <w:r w:rsidRPr="00CB49FE">
              <w:rPr>
                <w:rFonts w:ascii="Times New Roman" w:hAnsi="Times New Roman"/>
                <w:bCs/>
              </w:rPr>
              <w:t>Оценка</w:t>
            </w:r>
            <w:r w:rsidRPr="00CB49FE">
              <w:rPr>
                <w:rFonts w:asciiTheme="minorHAnsi" w:eastAsiaTheme="minorHAnsi" w:hAnsiTheme="minorHAnsi" w:cstheme="minorBidi"/>
                <w:lang w:eastAsia="en-US"/>
              </w:rPr>
              <w:t xml:space="preserve"> </w:t>
            </w:r>
            <w:r w:rsidRPr="00CB49FE">
              <w:rPr>
                <w:rFonts w:ascii="Times New Roman" w:hAnsi="Times New Roman"/>
                <w:bCs/>
              </w:rPr>
              <w:t xml:space="preserve">результатов выполнения практических работ и устных сообщений </w:t>
            </w:r>
          </w:p>
        </w:tc>
      </w:tr>
      <w:tr w:rsidR="00CB49FE" w:rsidRPr="00CB49FE" w:rsidTr="009142BE">
        <w:trPr>
          <w:trHeight w:val="41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логистических цепей и схем</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логистических цепей и схем</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2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видов материальных потоков</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видов материальных потоков</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tc>
      </w:tr>
      <w:tr w:rsidR="00CB49FE" w:rsidRPr="00CB49FE" w:rsidTr="009142BE">
        <w:trPr>
          <w:trHeight w:val="1200"/>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lastRenderedPageBreak/>
              <w:t>современных складских технологий, логистических процессов, контроля и управления в логистике</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Демонстрация знаний</w:t>
            </w:r>
            <w:r w:rsidRPr="00CB49FE">
              <w:rPr>
                <w:rFonts w:asciiTheme="minorHAnsi" w:eastAsiaTheme="minorHAnsi" w:hAnsiTheme="minorHAnsi" w:cstheme="minorBidi"/>
                <w:lang w:eastAsia="en-US"/>
              </w:rPr>
              <w:t xml:space="preserve"> </w:t>
            </w:r>
            <w:r w:rsidRPr="00CB49FE">
              <w:rPr>
                <w:rFonts w:ascii="Times New Roman" w:hAnsi="Times New Roman"/>
                <w:bCs/>
              </w:rPr>
              <w:t>современных складских технологий, логистических процессов, контроля и управления в логистике</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 Тестирование</w:t>
            </w:r>
          </w:p>
          <w:p w:rsidR="00CB49FE" w:rsidRPr="00CB49FE" w:rsidRDefault="00CB49FE" w:rsidP="00CB49FE">
            <w:pPr>
              <w:spacing w:line="240" w:lineRule="auto"/>
              <w:rPr>
                <w:rFonts w:ascii="Times New Roman" w:hAnsi="Times New Roman"/>
                <w:bCs/>
                <w:i/>
              </w:rPr>
            </w:pPr>
            <w:r w:rsidRPr="00CB49FE">
              <w:rPr>
                <w:rFonts w:ascii="Times New Roman" w:hAnsi="Times New Roman"/>
                <w:bCs/>
              </w:rPr>
              <w:t>Оценка</w:t>
            </w:r>
            <w:r w:rsidRPr="00CB49FE">
              <w:rPr>
                <w:rFonts w:asciiTheme="minorHAnsi" w:eastAsiaTheme="minorHAnsi" w:hAnsiTheme="minorHAnsi" w:cstheme="minorBidi"/>
                <w:lang w:eastAsia="en-US"/>
              </w:rPr>
              <w:t xml:space="preserve"> </w:t>
            </w:r>
            <w:r w:rsidRPr="00CB49FE">
              <w:rPr>
                <w:rFonts w:ascii="Times New Roman" w:hAnsi="Times New Roman"/>
                <w:bCs/>
              </w:rPr>
              <w:t>результатов выполнения  практических работ и устных сообщений</w:t>
            </w:r>
          </w:p>
        </w:tc>
      </w:tr>
      <w:tr w:rsidR="00CB49FE" w:rsidRPr="00CB49FE" w:rsidTr="009142BE">
        <w:trPr>
          <w:trHeight w:val="47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закупочной и коммерческой логистики</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Демонстрация знаний закупочной и коммерческой логистики</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tc>
      </w:tr>
      <w:tr w:rsidR="00CB49FE" w:rsidRPr="00CB49FE" w:rsidTr="009142BE">
        <w:trPr>
          <w:trHeight w:val="896"/>
        </w:trPr>
        <w:tc>
          <w:tcPr>
            <w:tcW w:w="1912" w:type="pct"/>
          </w:tcPr>
          <w:p w:rsidR="00CB49FE" w:rsidRPr="00CB49FE" w:rsidRDefault="00CB49FE" w:rsidP="00CB49FE">
            <w:pPr>
              <w:spacing w:line="240" w:lineRule="auto"/>
              <w:rPr>
                <w:rFonts w:ascii="Times New Roman" w:hAnsi="Times New Roman"/>
                <w:b/>
                <w:bCs/>
              </w:rPr>
            </w:pPr>
            <w:r w:rsidRPr="00CB49FE">
              <w:rPr>
                <w:rFonts w:ascii="Times New Roman" w:hAnsi="Times New Roman"/>
                <w:b/>
                <w:bCs/>
              </w:rPr>
              <w:t>Уметь  :</w:t>
            </w:r>
          </w:p>
          <w:p w:rsidR="00CB49FE" w:rsidRPr="00CB49FE" w:rsidRDefault="00CB49FE" w:rsidP="00CB49FE">
            <w:pPr>
              <w:spacing w:line="240" w:lineRule="auto"/>
              <w:rPr>
                <w:rFonts w:ascii="Times New Roman" w:hAnsi="Times New Roman"/>
                <w:bCs/>
              </w:rPr>
            </w:pPr>
            <w:r w:rsidRPr="00CB49FE">
              <w:rPr>
                <w:rFonts w:asciiTheme="minorHAnsi" w:eastAsiaTheme="minorHAnsi" w:hAnsiTheme="minorHAnsi" w:cstheme="minorBidi"/>
                <w:lang w:eastAsia="en-US"/>
              </w:rPr>
              <w:t xml:space="preserve"> </w:t>
            </w:r>
            <w:r w:rsidRPr="00CB49FE">
              <w:rPr>
                <w:rFonts w:ascii="Times New Roman" w:hAnsi="Times New Roman"/>
                <w:bCs/>
              </w:rPr>
              <w:t>распознавать  логистическую задачу в профессиональном контексте;</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i/>
              </w:rPr>
              <w:t xml:space="preserve"> </w:t>
            </w:r>
            <w:r w:rsidRPr="00CB49FE">
              <w:rPr>
                <w:rFonts w:ascii="Times New Roman" w:hAnsi="Times New Roman"/>
                <w:bCs/>
              </w:rPr>
              <w:t>Правильность  и скорость распознания логистической задачи в профессиональном контексте</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CB49FE" w:rsidRPr="00CB49FE" w:rsidTr="009142BE">
        <w:trPr>
          <w:trHeight w:val="59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определять этапы решения логистической задачи ; </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обоснованность   и скорость</w:t>
            </w:r>
            <w:r w:rsidRPr="00CB49FE">
              <w:rPr>
                <w:rFonts w:asciiTheme="minorHAnsi" w:eastAsiaTheme="minorHAnsi" w:hAnsiTheme="minorHAnsi" w:cstheme="minorBidi"/>
                <w:lang w:eastAsia="en-US"/>
              </w:rPr>
              <w:t xml:space="preserve"> </w:t>
            </w:r>
            <w:r w:rsidRPr="00CB49FE">
              <w:rPr>
                <w:rFonts w:ascii="Times New Roman" w:hAnsi="Times New Roman"/>
                <w:bCs/>
              </w:rPr>
              <w:t>определения этапов решения логистической задачи</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896"/>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выявлять и эффективно искать информацию, необходимую для решения логистической  задачи;</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Результативность информационного поиска</w:t>
            </w:r>
            <w:r w:rsidRPr="00CB49FE">
              <w:rPr>
                <w:rFonts w:asciiTheme="minorHAnsi" w:eastAsiaTheme="minorHAnsi" w:hAnsiTheme="minorHAnsi" w:cstheme="minorBidi"/>
                <w:lang w:eastAsia="en-US"/>
              </w:rPr>
              <w:t xml:space="preserve"> </w:t>
            </w:r>
            <w:r w:rsidRPr="00CB49FE">
              <w:rPr>
                <w:rFonts w:ascii="Times New Roman" w:hAnsi="Times New Roman"/>
                <w:bCs/>
              </w:rPr>
              <w:t>для решения логистической  задачи</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75"/>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 xml:space="preserve">составить план действия; </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Полнота, обоснованность составленного плана действий 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351"/>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определить необходимые ресурсы</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Полнота, обоснованность определения</w:t>
            </w:r>
            <w:r w:rsidRPr="00CB49FE">
              <w:rPr>
                <w:rFonts w:asciiTheme="minorHAnsi" w:eastAsiaTheme="minorHAnsi" w:hAnsiTheme="minorHAnsi" w:cstheme="minorBidi"/>
                <w:lang w:eastAsia="en-US"/>
              </w:rPr>
              <w:t xml:space="preserve"> </w:t>
            </w:r>
            <w:r w:rsidRPr="00CB49FE">
              <w:rPr>
                <w:rFonts w:ascii="Times New Roman" w:hAnsi="Times New Roman"/>
                <w:bCs/>
              </w:rPr>
              <w:t xml:space="preserve">необходимых ресурсов </w:t>
            </w:r>
            <w:r w:rsidRPr="00CB49FE">
              <w:rPr>
                <w:rFonts w:asciiTheme="minorHAnsi" w:eastAsiaTheme="minorHAnsi" w:hAnsiTheme="minorHAnsi" w:cstheme="minorBidi"/>
                <w:lang w:eastAsia="en-US"/>
              </w:rPr>
              <w:t xml:space="preserve"> </w:t>
            </w:r>
            <w:r w:rsidRPr="00CB49FE">
              <w:rPr>
                <w:rFonts w:ascii="Times New Roman" w:hAnsi="Times New Roman"/>
                <w:bCs/>
              </w:rPr>
              <w:t>при решении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896"/>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определять задачи для поиска информации по поставщикам материальных ресурсов ;</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i/>
              </w:rPr>
              <w:t xml:space="preserve"> </w:t>
            </w:r>
            <w:r w:rsidRPr="00CB49FE">
              <w:rPr>
                <w:rFonts w:ascii="Times New Roman" w:hAnsi="Times New Roman"/>
                <w:bCs/>
              </w:rPr>
              <w:t>Адекватность поставленных задач</w:t>
            </w:r>
            <w:r w:rsidRPr="00CB49FE">
              <w:rPr>
                <w:rFonts w:asciiTheme="minorHAnsi" w:eastAsiaTheme="minorHAnsi" w:hAnsiTheme="minorHAnsi" w:cstheme="minorBidi"/>
                <w:lang w:eastAsia="en-US"/>
              </w:rPr>
              <w:t xml:space="preserve"> </w:t>
            </w:r>
            <w:r w:rsidRPr="00CB49FE">
              <w:rPr>
                <w:rFonts w:ascii="Times New Roman" w:hAnsi="Times New Roman"/>
                <w:bCs/>
              </w:rPr>
              <w:t>для поиска информации по поставщикам материальных ресурсов</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87"/>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определять необходимые источники информации;</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Обоснованность отбора необходимых источников информации для решения логистических задач</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79"/>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структурировать получаемую информацию;</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структурирования получаемой информации</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выделять наиболее значимое  в перечне информации;</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Правильность и обоснованность выделения наиболее значимого в перечне информации</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Экспертная оценка по результатам наблюдения за деятельностью студента в процессе освоения учебной дисциплины</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lastRenderedPageBreak/>
              <w:t>оценивать практическую значимость результатов поиска</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i/>
              </w:rPr>
              <w:t xml:space="preserve"> </w:t>
            </w:r>
            <w:r w:rsidRPr="00CB49FE">
              <w:rPr>
                <w:rFonts w:ascii="Times New Roman" w:hAnsi="Times New Roman"/>
                <w:bCs/>
              </w:rPr>
              <w:t>Аргументированность оценки</w:t>
            </w:r>
            <w:r w:rsidRPr="00CB49FE">
              <w:rPr>
                <w:rFonts w:asciiTheme="minorHAnsi" w:eastAsiaTheme="minorHAnsi" w:hAnsiTheme="minorHAnsi" w:cstheme="minorBidi"/>
                <w:lang w:eastAsia="en-US"/>
              </w:rPr>
              <w:t xml:space="preserve"> </w:t>
            </w:r>
            <w:r w:rsidRPr="00CB49FE">
              <w:rPr>
                <w:rFonts w:ascii="Times New Roman" w:hAnsi="Times New Roman"/>
                <w:bCs/>
              </w:rPr>
              <w:t>практической значимости результатов поиска</w:t>
            </w:r>
          </w:p>
        </w:tc>
        <w:tc>
          <w:tcPr>
            <w:tcW w:w="1508"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оформлять результаты поиска поставщиков</w:t>
            </w:r>
          </w:p>
        </w:tc>
        <w:tc>
          <w:tcPr>
            <w:tcW w:w="1580" w:type="pct"/>
          </w:tcPr>
          <w:p w:rsidR="00CB49FE" w:rsidRPr="00CB49FE" w:rsidRDefault="00CB49FE" w:rsidP="00CB49FE">
            <w:pPr>
              <w:spacing w:line="240" w:lineRule="auto"/>
              <w:jc w:val="both"/>
              <w:rPr>
                <w:rFonts w:ascii="Times New Roman" w:hAnsi="Times New Roman"/>
                <w:bCs/>
              </w:rPr>
            </w:pPr>
            <w:r w:rsidRPr="00CB49FE">
              <w:rPr>
                <w:rFonts w:ascii="Times New Roman" w:hAnsi="Times New Roman"/>
                <w:bCs/>
                <w:i/>
              </w:rPr>
              <w:t xml:space="preserve"> </w:t>
            </w:r>
            <w:r w:rsidRPr="00CB49FE">
              <w:rPr>
                <w:rFonts w:ascii="Times New Roman" w:hAnsi="Times New Roman"/>
                <w:bCs/>
              </w:rPr>
              <w:t>Правильность оформления результаты поиска поставщиков</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применять современную научную профессиональную терминологию</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i/>
              </w:rPr>
              <w:t xml:space="preserve"> </w:t>
            </w:r>
            <w:r w:rsidRPr="00CB49FE">
              <w:rPr>
                <w:rFonts w:ascii="Times New Roman" w:hAnsi="Times New Roman"/>
                <w:bCs/>
              </w:rPr>
              <w:t>Правильность  и обоснованность применения</w:t>
            </w:r>
            <w:r w:rsidRPr="00CB49FE">
              <w:rPr>
                <w:rFonts w:asciiTheme="minorHAnsi" w:eastAsiaTheme="minorHAnsi" w:hAnsiTheme="minorHAnsi" w:cstheme="minorBidi"/>
                <w:lang w:eastAsia="en-US"/>
              </w:rPr>
              <w:t xml:space="preserve"> </w:t>
            </w:r>
            <w:r w:rsidRPr="00CB49FE">
              <w:rPr>
                <w:rFonts w:ascii="Times New Roman" w:hAnsi="Times New Roman"/>
                <w:bCs/>
              </w:rPr>
              <w:t>современной научной профессиональной терминологии в устных сообщениях, практических работах</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грамотно излагать свои мысли и оформлять документы по профессиональной тематике на государственном языке</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Грамотность изложения своих мыслей  и оформления</w:t>
            </w:r>
            <w:r w:rsidRPr="00CB49FE">
              <w:rPr>
                <w:rFonts w:asciiTheme="minorHAnsi" w:eastAsiaTheme="minorHAnsi" w:hAnsiTheme="minorHAnsi" w:cstheme="minorBidi"/>
                <w:lang w:eastAsia="en-US"/>
              </w:rPr>
              <w:t xml:space="preserve"> </w:t>
            </w:r>
            <w:r w:rsidRPr="00CB49FE">
              <w:rPr>
                <w:rFonts w:ascii="Times New Roman" w:hAnsi="Times New Roman"/>
                <w:bCs/>
              </w:rPr>
              <w:t>документов по логистике на государственном языке</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выявлять достоинства и недостатки коммерческой идеи при управлении сервисными потоками во внутренней и внешней среде промышленного предприятия</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Аргументированность определения достоинства и недостатков коммерческой идеи при управлении сервисными потоками во внутренней и внешней среде промышленного предприятия</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 устных сообщений</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осуществлять классификацию материальных потоков и логистических операций</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распределения по классификации материальных потоков и логистических операций</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Тестирование</w:t>
            </w:r>
          </w:p>
          <w:p w:rsidR="00CB49FE" w:rsidRPr="00CB49FE" w:rsidRDefault="00CB49FE" w:rsidP="00CB49FE">
            <w:pPr>
              <w:spacing w:line="240" w:lineRule="auto"/>
              <w:rPr>
                <w:rFonts w:ascii="Times New Roman" w:hAnsi="Times New Roman"/>
                <w:bCs/>
                <w:i/>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применять логистические цепи и схемы, обеспечивающие рациональную                                    организацию материальных потоков</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Обоснованность применения  логистических цепей и схем, обеспечивающих рациональную                                    организацию материальных потоков</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p>
        </w:tc>
      </w:tr>
      <w:tr w:rsidR="00CB49FE" w:rsidRPr="00CB49FE" w:rsidTr="009142BE">
        <w:trPr>
          <w:trHeight w:val="583"/>
        </w:trPr>
        <w:tc>
          <w:tcPr>
            <w:tcW w:w="1912"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управлять логистическими процессами организации</w:t>
            </w:r>
          </w:p>
        </w:tc>
        <w:tc>
          <w:tcPr>
            <w:tcW w:w="1580"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Правильность и обоснованность выбора управления</w:t>
            </w:r>
            <w:r w:rsidRPr="00CB49FE">
              <w:rPr>
                <w:rFonts w:asciiTheme="minorHAnsi" w:eastAsiaTheme="minorHAnsi" w:hAnsiTheme="minorHAnsi" w:cstheme="minorBidi"/>
                <w:lang w:eastAsia="en-US"/>
              </w:rPr>
              <w:t xml:space="preserve"> </w:t>
            </w:r>
            <w:r w:rsidRPr="00CB49FE">
              <w:rPr>
                <w:rFonts w:ascii="Times New Roman" w:hAnsi="Times New Roman"/>
                <w:bCs/>
              </w:rPr>
              <w:t>логистическими процессами организации</w:t>
            </w:r>
          </w:p>
        </w:tc>
        <w:tc>
          <w:tcPr>
            <w:tcW w:w="1508" w:type="pct"/>
          </w:tcPr>
          <w:p w:rsidR="00CB49FE" w:rsidRPr="00CB49FE" w:rsidRDefault="00CB49FE" w:rsidP="00CB49FE">
            <w:pPr>
              <w:spacing w:line="240" w:lineRule="auto"/>
              <w:rPr>
                <w:rFonts w:ascii="Times New Roman" w:hAnsi="Times New Roman"/>
                <w:bCs/>
              </w:rPr>
            </w:pPr>
            <w:r w:rsidRPr="00CB49FE">
              <w:rPr>
                <w:rFonts w:ascii="Times New Roman" w:hAnsi="Times New Roman"/>
                <w:bCs/>
              </w:rPr>
              <w:t>Оценка результатов выполнения  практических работ,</w:t>
            </w:r>
            <w:r w:rsidRPr="00CB49FE">
              <w:rPr>
                <w:rFonts w:asciiTheme="minorHAnsi" w:eastAsiaTheme="minorHAnsi" w:hAnsiTheme="minorHAnsi" w:cstheme="minorBidi"/>
                <w:lang w:eastAsia="en-US"/>
              </w:rPr>
              <w:t xml:space="preserve"> </w:t>
            </w:r>
            <w:r w:rsidRPr="00CB49FE">
              <w:rPr>
                <w:rFonts w:ascii="Times New Roman" w:hAnsi="Times New Roman"/>
                <w:bCs/>
              </w:rPr>
              <w:t>устных сообщений</w:t>
            </w:r>
          </w:p>
        </w:tc>
      </w:tr>
    </w:tbl>
    <w:p w:rsidR="00CB49FE" w:rsidRPr="00CB49FE" w:rsidRDefault="00CB49FE" w:rsidP="00CB49FE">
      <w:pPr>
        <w:spacing w:after="0"/>
        <w:jc w:val="both"/>
        <w:rPr>
          <w:rFonts w:ascii="Times New Roman" w:hAnsi="Times New Roman"/>
          <w:b/>
          <w:sz w:val="8"/>
          <w:szCs w:val="24"/>
        </w:rPr>
      </w:pPr>
    </w:p>
    <w:p w:rsidR="00CB49FE" w:rsidRPr="00CB49FE" w:rsidRDefault="00CB49FE" w:rsidP="00CB49FE">
      <w:pPr>
        <w:rPr>
          <w:rFonts w:asciiTheme="minorHAnsi" w:eastAsiaTheme="minorHAnsi" w:hAnsiTheme="minorHAnsi" w:cstheme="minorBidi"/>
          <w:lang w:eastAsia="en-US"/>
        </w:rPr>
      </w:pPr>
    </w:p>
    <w:p w:rsidR="009142BE" w:rsidRDefault="009142BE" w:rsidP="009142BE">
      <w:pPr>
        <w:keepNext/>
        <w:spacing w:before="240" w:after="60"/>
        <w:jc w:val="right"/>
        <w:outlineLvl w:val="1"/>
        <w:rPr>
          <w:rFonts w:ascii="Cambria" w:hAnsi="Cambria"/>
          <w:b/>
          <w:bCs/>
          <w:i/>
          <w:iCs/>
          <w:sz w:val="28"/>
          <w:szCs w:val="28"/>
        </w:rPr>
      </w:pPr>
    </w:p>
    <w:p w:rsidR="005D74B1" w:rsidRDefault="005D74B1" w:rsidP="009142BE">
      <w:pPr>
        <w:keepNext/>
        <w:spacing w:before="240" w:after="60"/>
        <w:jc w:val="right"/>
        <w:outlineLvl w:val="1"/>
        <w:rPr>
          <w:rFonts w:ascii="Cambria" w:hAnsi="Cambria"/>
          <w:b/>
          <w:bCs/>
          <w:i/>
          <w:iC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5D74B1" w:rsidRPr="009142BE" w:rsidRDefault="005D74B1" w:rsidP="005D74B1">
      <w:pPr>
        <w:keepNext/>
        <w:spacing w:before="240" w:after="60"/>
        <w:jc w:val="right"/>
        <w:outlineLvl w:val="1"/>
        <w:rPr>
          <w:rFonts w:ascii="Cambria" w:hAnsi="Cambria"/>
          <w:b/>
          <w:bCs/>
          <w:i/>
          <w:iCs/>
          <w:lang w:val="x-none"/>
        </w:rPr>
      </w:pPr>
      <w:r w:rsidRPr="009142BE">
        <w:rPr>
          <w:rFonts w:ascii="Cambria" w:hAnsi="Cambria"/>
          <w:b/>
          <w:bCs/>
          <w:i/>
          <w:iCs/>
          <w:lang w:val="x-none"/>
        </w:rPr>
        <w:lastRenderedPageBreak/>
        <w:t xml:space="preserve">Приложение </w:t>
      </w:r>
      <w:r w:rsidRPr="009142BE">
        <w:rPr>
          <w:rFonts w:ascii="Cambria" w:hAnsi="Cambria"/>
          <w:b/>
          <w:bCs/>
          <w:i/>
          <w:iCs/>
          <w:lang w:val="en-US"/>
        </w:rPr>
        <w:t>II</w:t>
      </w:r>
      <w:r w:rsidRPr="009142BE">
        <w:rPr>
          <w:rFonts w:ascii="Cambria" w:hAnsi="Cambria"/>
          <w:b/>
          <w:bCs/>
          <w:i/>
          <w:iCs/>
          <w:lang w:val="x-none"/>
        </w:rPr>
        <w:t>.</w:t>
      </w:r>
      <w:r w:rsidRPr="009142BE">
        <w:rPr>
          <w:rFonts w:ascii="Cambria" w:hAnsi="Cambria"/>
          <w:b/>
          <w:bCs/>
          <w:i/>
          <w:iCs/>
        </w:rPr>
        <w:t>2</w:t>
      </w:r>
      <w:r w:rsidRPr="009142BE">
        <w:rPr>
          <w:rFonts w:ascii="Cambria" w:hAnsi="Cambria"/>
          <w:b/>
          <w:bCs/>
          <w:i/>
          <w:iCs/>
          <w:lang w:val="x-none"/>
        </w:rPr>
        <w:t>1</w:t>
      </w:r>
    </w:p>
    <w:p w:rsidR="005D74B1" w:rsidRPr="009142BE" w:rsidRDefault="005D74B1" w:rsidP="005D74B1">
      <w:pPr>
        <w:jc w:val="right"/>
        <w:rPr>
          <w:rFonts w:ascii="Times New Roman" w:hAnsi="Times New Roman"/>
          <w:b/>
          <w:i/>
        </w:rPr>
      </w:pPr>
      <w:r w:rsidRPr="009142BE">
        <w:rPr>
          <w:rFonts w:ascii="Times New Roman" w:hAnsi="Times New Roman"/>
          <w:b/>
          <w:i/>
        </w:rPr>
        <w:t xml:space="preserve">к </w:t>
      </w:r>
      <w:r w:rsidRPr="005D74B1">
        <w:rPr>
          <w:rFonts w:ascii="Times New Roman" w:hAnsi="Times New Roman"/>
          <w:b/>
          <w:i/>
        </w:rPr>
        <w:t>П</w:t>
      </w:r>
      <w:r w:rsidRPr="009142BE">
        <w:rPr>
          <w:rFonts w:ascii="Times New Roman" w:hAnsi="Times New Roman"/>
          <w:b/>
          <w:i/>
        </w:rPr>
        <w:t xml:space="preserve">ООП по специальности </w:t>
      </w:r>
    </w:p>
    <w:p w:rsidR="005D74B1" w:rsidRPr="009142BE" w:rsidRDefault="005D74B1" w:rsidP="005D74B1">
      <w:pPr>
        <w:jc w:val="right"/>
        <w:rPr>
          <w:rFonts w:ascii="Times New Roman" w:hAnsi="Times New Roman"/>
          <w:b/>
        </w:rPr>
      </w:pPr>
      <w:r w:rsidRPr="009142BE">
        <w:rPr>
          <w:rFonts w:ascii="Times New Roman" w:hAnsi="Times New Roman"/>
          <w:b/>
        </w:rPr>
        <w:t xml:space="preserve">         08.02.01  Строительство и эксплуатация зданий и сооружений </w:t>
      </w: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jc w:val="center"/>
        <w:rPr>
          <w:rFonts w:ascii="Times New Roman" w:eastAsia="Calibri" w:hAnsi="Times New Roman"/>
          <w:b/>
          <w:i/>
          <w:sz w:val="24"/>
          <w:szCs w:val="24"/>
          <w:lang w:eastAsia="en-US"/>
        </w:rPr>
      </w:pPr>
      <w:r w:rsidRPr="009142BE">
        <w:rPr>
          <w:rFonts w:ascii="Times New Roman" w:eastAsia="Calibri" w:hAnsi="Times New Roman"/>
          <w:b/>
          <w:i/>
          <w:sz w:val="24"/>
          <w:szCs w:val="24"/>
          <w:lang w:eastAsia="en-US"/>
        </w:rPr>
        <w:t>ПРИМЕРНАЯ ПРОГРАММА УЧЕБНОЙ ДИСЦИПЛИНЫ</w:t>
      </w:r>
    </w:p>
    <w:p w:rsidR="009142BE" w:rsidRPr="009142BE" w:rsidRDefault="009142BE" w:rsidP="009142BE">
      <w:pPr>
        <w:jc w:val="center"/>
        <w:rPr>
          <w:rFonts w:ascii="Times New Roman" w:eastAsia="Calibri" w:hAnsi="Times New Roman"/>
          <w:b/>
          <w:i/>
          <w:lang w:eastAsia="en-US"/>
        </w:rPr>
      </w:pPr>
      <w:r w:rsidRPr="009142BE">
        <w:rPr>
          <w:rFonts w:ascii="Times New Roman" w:eastAsia="Calibri" w:hAnsi="Times New Roman"/>
          <w:b/>
          <w:i/>
          <w:lang w:eastAsia="en-US"/>
        </w:rPr>
        <w:t xml:space="preserve">«ОП.09 </w:t>
      </w:r>
      <w:r w:rsidRPr="009142BE">
        <w:rPr>
          <w:rFonts w:ascii="Times New Roman" w:eastAsia="Calibri" w:hAnsi="Times New Roman"/>
          <w:b/>
          <w:i/>
          <w:sz w:val="24"/>
          <w:szCs w:val="24"/>
          <w:lang w:eastAsia="en-US"/>
        </w:rPr>
        <w:t>БЕЗОПАСНОСТЬ  ЖИЗНЕДЕЯТЕЛЬНОСТИ»</w:t>
      </w:r>
    </w:p>
    <w:p w:rsidR="009142BE" w:rsidRPr="009142BE" w:rsidRDefault="009142BE" w:rsidP="009142BE">
      <w:pPr>
        <w:jc w:val="center"/>
        <w:rPr>
          <w:rFonts w:ascii="Times New Roman" w:hAnsi="Times New Roman"/>
          <w:b/>
          <w:i/>
          <w:u w:val="single"/>
        </w:rPr>
      </w:pPr>
    </w:p>
    <w:p w:rsidR="009142BE" w:rsidRPr="009142BE" w:rsidRDefault="009142BE" w:rsidP="009142BE">
      <w:pPr>
        <w:jc w:val="cente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9142BE" w:rsidRPr="009142BE" w:rsidRDefault="009142BE" w:rsidP="009142BE">
      <w:pPr>
        <w:rPr>
          <w:rFonts w:ascii="Times New Roman" w:hAnsi="Times New Roman"/>
          <w:b/>
          <w:i/>
        </w:rPr>
      </w:pPr>
    </w:p>
    <w:p w:rsidR="005D74B1" w:rsidRDefault="005D74B1" w:rsidP="009142BE">
      <w:pPr>
        <w:jc w:val="center"/>
        <w:rPr>
          <w:rFonts w:ascii="Times New Roman" w:hAnsi="Times New Roman"/>
          <w:b/>
          <w:bCs/>
          <w:i/>
        </w:rPr>
      </w:pPr>
    </w:p>
    <w:p w:rsidR="005D74B1" w:rsidRDefault="005D74B1" w:rsidP="009142BE">
      <w:pPr>
        <w:jc w:val="center"/>
        <w:rPr>
          <w:rFonts w:ascii="Times New Roman" w:hAnsi="Times New Roman"/>
          <w:b/>
          <w:bCs/>
          <w:i/>
        </w:rPr>
      </w:pPr>
    </w:p>
    <w:p w:rsidR="005D74B1" w:rsidRDefault="005D74B1" w:rsidP="009142BE">
      <w:pPr>
        <w:jc w:val="center"/>
        <w:rPr>
          <w:rFonts w:ascii="Times New Roman" w:hAnsi="Times New Roman"/>
          <w:b/>
          <w:bCs/>
          <w:i/>
        </w:rPr>
      </w:pPr>
    </w:p>
    <w:p w:rsidR="005D74B1" w:rsidRDefault="005D74B1" w:rsidP="009142BE">
      <w:pPr>
        <w:jc w:val="center"/>
        <w:rPr>
          <w:rFonts w:ascii="Times New Roman" w:hAnsi="Times New Roman"/>
          <w:b/>
          <w:bCs/>
          <w:i/>
        </w:rPr>
      </w:pPr>
    </w:p>
    <w:p w:rsidR="005D74B1" w:rsidRDefault="005D74B1" w:rsidP="009142BE">
      <w:pPr>
        <w:jc w:val="center"/>
        <w:rPr>
          <w:rFonts w:ascii="Times New Roman" w:hAnsi="Times New Roman"/>
          <w:b/>
          <w:bCs/>
          <w:i/>
        </w:rPr>
      </w:pPr>
    </w:p>
    <w:p w:rsidR="009142BE" w:rsidRDefault="009142BE" w:rsidP="009142BE">
      <w:pPr>
        <w:jc w:val="center"/>
        <w:rPr>
          <w:rFonts w:ascii="Times New Roman" w:hAnsi="Times New Roman"/>
          <w:b/>
          <w:bCs/>
          <w:i/>
        </w:rPr>
      </w:pPr>
      <w:r>
        <w:rPr>
          <w:rFonts w:ascii="Times New Roman" w:hAnsi="Times New Roman"/>
          <w:b/>
          <w:bCs/>
          <w:i/>
        </w:rPr>
        <w:t>2018</w:t>
      </w:r>
    </w:p>
    <w:p w:rsidR="005D74B1" w:rsidRDefault="005D74B1" w:rsidP="009142BE">
      <w:pPr>
        <w:jc w:val="center"/>
        <w:rPr>
          <w:rFonts w:ascii="Times New Roman" w:eastAsia="Calibri" w:hAnsi="Times New Roman"/>
          <w:b/>
          <w:i/>
          <w:sz w:val="24"/>
          <w:szCs w:val="24"/>
          <w:lang w:eastAsia="en-US"/>
        </w:rPr>
      </w:pPr>
    </w:p>
    <w:p w:rsidR="009142BE" w:rsidRPr="009142BE" w:rsidRDefault="009142BE" w:rsidP="009142BE">
      <w:pPr>
        <w:jc w:val="center"/>
        <w:rPr>
          <w:rFonts w:ascii="Times New Roman" w:eastAsia="Calibri" w:hAnsi="Times New Roman"/>
          <w:b/>
          <w:i/>
          <w:sz w:val="24"/>
          <w:szCs w:val="24"/>
          <w:lang w:eastAsia="en-US"/>
        </w:rPr>
      </w:pPr>
      <w:r w:rsidRPr="009142BE">
        <w:rPr>
          <w:rFonts w:ascii="Times New Roman" w:eastAsia="Calibri" w:hAnsi="Times New Roman"/>
          <w:b/>
          <w:i/>
          <w:sz w:val="24"/>
          <w:szCs w:val="24"/>
          <w:lang w:eastAsia="en-US"/>
        </w:rPr>
        <w:lastRenderedPageBreak/>
        <w:t>СОДЕРЖАНИЕ</w:t>
      </w:r>
    </w:p>
    <w:p w:rsidR="009142BE" w:rsidRPr="009142BE" w:rsidRDefault="009142BE" w:rsidP="009142BE">
      <w:pPr>
        <w:rPr>
          <w:rFonts w:ascii="Times New Roman" w:eastAsia="Calibri" w:hAnsi="Times New Roman"/>
          <w:b/>
          <w:i/>
          <w:sz w:val="24"/>
          <w:szCs w:val="24"/>
          <w:lang w:eastAsia="en-US"/>
        </w:rPr>
      </w:pPr>
    </w:p>
    <w:tbl>
      <w:tblPr>
        <w:tblW w:w="0" w:type="auto"/>
        <w:tblLook w:val="01E0" w:firstRow="1" w:lastRow="1" w:firstColumn="1" w:lastColumn="1" w:noHBand="0" w:noVBand="0"/>
      </w:tblPr>
      <w:tblGrid>
        <w:gridCol w:w="8755"/>
        <w:gridCol w:w="709"/>
        <w:gridCol w:w="390"/>
      </w:tblGrid>
      <w:tr w:rsidR="009142BE" w:rsidRPr="009142BE" w:rsidTr="009142BE">
        <w:tc>
          <w:tcPr>
            <w:tcW w:w="8755" w:type="dxa"/>
            <w:shd w:val="clear" w:color="auto" w:fill="auto"/>
          </w:tcPr>
          <w:p w:rsidR="009142BE" w:rsidRPr="009142BE" w:rsidRDefault="009142BE" w:rsidP="009142BE">
            <w:pPr>
              <w:numPr>
                <w:ilvl w:val="0"/>
                <w:numId w:val="211"/>
              </w:numPr>
              <w:rPr>
                <w:rFonts w:ascii="Times New Roman" w:eastAsia="Calibri" w:hAnsi="Times New Roman"/>
                <w:b/>
                <w:sz w:val="24"/>
                <w:szCs w:val="24"/>
                <w:lang w:eastAsia="en-US"/>
              </w:rPr>
            </w:pPr>
            <w:r w:rsidRPr="009142BE">
              <w:rPr>
                <w:rFonts w:ascii="Times New Roman" w:eastAsia="Calibri" w:hAnsi="Times New Roman"/>
                <w:b/>
                <w:sz w:val="24"/>
                <w:szCs w:val="24"/>
                <w:lang w:eastAsia="en-US"/>
              </w:rPr>
              <w:t>ОБЩАЯ ХАРАКТЕРИСТИКА ПРИМЕРНОЙ ПРОГРАММЫ УЧЕБНОЙ ДИСЦИПЛИНЫ</w:t>
            </w:r>
          </w:p>
          <w:p w:rsidR="009142BE" w:rsidRPr="009142BE" w:rsidRDefault="009142BE" w:rsidP="009142BE">
            <w:pPr>
              <w:rPr>
                <w:rFonts w:ascii="Times New Roman" w:eastAsia="Calibri" w:hAnsi="Times New Roman"/>
                <w:b/>
                <w:sz w:val="24"/>
                <w:szCs w:val="24"/>
                <w:lang w:eastAsia="en-US"/>
              </w:rPr>
            </w:pPr>
          </w:p>
        </w:tc>
        <w:tc>
          <w:tcPr>
            <w:tcW w:w="709" w:type="dxa"/>
          </w:tcPr>
          <w:p w:rsidR="009142BE" w:rsidRPr="009142BE" w:rsidRDefault="009142BE" w:rsidP="009142BE">
            <w:pPr>
              <w:rPr>
                <w:rFonts w:ascii="Times New Roman" w:eastAsia="Calibri" w:hAnsi="Times New Roman"/>
                <w:b/>
                <w:sz w:val="24"/>
                <w:szCs w:val="24"/>
                <w:lang w:eastAsia="en-US"/>
              </w:rPr>
            </w:pPr>
          </w:p>
        </w:tc>
        <w:tc>
          <w:tcPr>
            <w:tcW w:w="390" w:type="dxa"/>
            <w:tcBorders>
              <w:left w:val="nil"/>
            </w:tcBorders>
            <w:shd w:val="clear" w:color="auto" w:fill="auto"/>
          </w:tcPr>
          <w:p w:rsidR="009142BE" w:rsidRPr="009142BE" w:rsidRDefault="009142BE" w:rsidP="009142BE">
            <w:pPr>
              <w:rPr>
                <w:rFonts w:ascii="Times New Roman" w:eastAsia="Calibri" w:hAnsi="Times New Roman"/>
                <w:b/>
                <w:sz w:val="24"/>
                <w:szCs w:val="24"/>
                <w:lang w:eastAsia="en-US"/>
              </w:rPr>
            </w:pPr>
          </w:p>
        </w:tc>
      </w:tr>
      <w:tr w:rsidR="009142BE" w:rsidRPr="009142BE" w:rsidTr="009142BE">
        <w:tc>
          <w:tcPr>
            <w:tcW w:w="8755" w:type="dxa"/>
            <w:shd w:val="clear" w:color="auto" w:fill="auto"/>
          </w:tcPr>
          <w:p w:rsidR="009142BE" w:rsidRPr="009142BE" w:rsidRDefault="009142BE" w:rsidP="009142BE">
            <w:pPr>
              <w:numPr>
                <w:ilvl w:val="0"/>
                <w:numId w:val="211"/>
              </w:numPr>
              <w:rPr>
                <w:rFonts w:ascii="Times New Roman" w:eastAsia="Calibri" w:hAnsi="Times New Roman"/>
                <w:b/>
                <w:sz w:val="24"/>
                <w:szCs w:val="24"/>
                <w:lang w:eastAsia="en-US"/>
              </w:rPr>
            </w:pPr>
            <w:r w:rsidRPr="009142BE">
              <w:rPr>
                <w:rFonts w:ascii="Times New Roman" w:eastAsia="Calibri" w:hAnsi="Times New Roman"/>
                <w:b/>
                <w:sz w:val="24"/>
                <w:szCs w:val="24"/>
                <w:lang w:eastAsia="en-US"/>
              </w:rPr>
              <w:t>СТРУКТУРА ПРИМЕРНОЙ УЧЕБНОЙ ДИСЦИПЛИНЫ</w:t>
            </w:r>
          </w:p>
          <w:p w:rsidR="009142BE" w:rsidRPr="009142BE" w:rsidRDefault="009142BE" w:rsidP="009142BE">
            <w:pPr>
              <w:rPr>
                <w:rFonts w:ascii="Times New Roman" w:eastAsia="Calibri" w:hAnsi="Times New Roman"/>
                <w:b/>
                <w:sz w:val="24"/>
                <w:szCs w:val="24"/>
                <w:lang w:eastAsia="en-US"/>
              </w:rPr>
            </w:pPr>
          </w:p>
        </w:tc>
        <w:tc>
          <w:tcPr>
            <w:tcW w:w="709" w:type="dxa"/>
          </w:tcPr>
          <w:p w:rsidR="009142BE" w:rsidRPr="009142BE" w:rsidRDefault="009142BE" w:rsidP="009142BE">
            <w:pPr>
              <w:rPr>
                <w:rFonts w:ascii="Times New Roman" w:eastAsia="Calibri" w:hAnsi="Times New Roman"/>
                <w:b/>
                <w:sz w:val="24"/>
                <w:szCs w:val="24"/>
                <w:lang w:eastAsia="en-US"/>
              </w:rPr>
            </w:pPr>
          </w:p>
        </w:tc>
        <w:tc>
          <w:tcPr>
            <w:tcW w:w="390" w:type="dxa"/>
            <w:tcBorders>
              <w:left w:val="nil"/>
            </w:tcBorders>
            <w:shd w:val="clear" w:color="auto" w:fill="auto"/>
          </w:tcPr>
          <w:p w:rsidR="009142BE" w:rsidRPr="009142BE" w:rsidRDefault="009142BE" w:rsidP="009142BE">
            <w:pPr>
              <w:rPr>
                <w:rFonts w:ascii="Times New Roman" w:eastAsia="Calibri" w:hAnsi="Times New Roman"/>
                <w:b/>
                <w:sz w:val="24"/>
                <w:szCs w:val="24"/>
                <w:lang w:eastAsia="en-US"/>
              </w:rPr>
            </w:pPr>
          </w:p>
        </w:tc>
      </w:tr>
      <w:tr w:rsidR="009142BE" w:rsidRPr="009142BE" w:rsidTr="009142BE">
        <w:trPr>
          <w:trHeight w:val="670"/>
        </w:trPr>
        <w:tc>
          <w:tcPr>
            <w:tcW w:w="8755" w:type="dxa"/>
            <w:shd w:val="clear" w:color="auto" w:fill="auto"/>
          </w:tcPr>
          <w:p w:rsidR="009142BE" w:rsidRPr="009142BE" w:rsidRDefault="009142BE" w:rsidP="009142BE">
            <w:pPr>
              <w:numPr>
                <w:ilvl w:val="0"/>
                <w:numId w:val="211"/>
              </w:numPr>
              <w:rPr>
                <w:rFonts w:ascii="Times New Roman" w:eastAsia="Calibri" w:hAnsi="Times New Roman"/>
                <w:b/>
                <w:sz w:val="24"/>
                <w:szCs w:val="24"/>
                <w:lang w:eastAsia="en-US"/>
              </w:rPr>
            </w:pPr>
            <w:r w:rsidRPr="009142BE">
              <w:rPr>
                <w:rFonts w:ascii="Times New Roman" w:eastAsia="Calibri" w:hAnsi="Times New Roman"/>
                <w:b/>
                <w:sz w:val="24"/>
                <w:szCs w:val="24"/>
                <w:lang w:eastAsia="en-US"/>
              </w:rPr>
              <w:t xml:space="preserve">ПРИМЕРНЫЕ УСЛОВИЯ РЕАЛИЗАЦИИ ПРОГРАММЫ </w:t>
            </w:r>
          </w:p>
        </w:tc>
        <w:tc>
          <w:tcPr>
            <w:tcW w:w="709" w:type="dxa"/>
          </w:tcPr>
          <w:p w:rsidR="009142BE" w:rsidRPr="009142BE" w:rsidRDefault="009142BE" w:rsidP="009142BE">
            <w:pPr>
              <w:rPr>
                <w:rFonts w:ascii="Times New Roman" w:eastAsia="Calibri" w:hAnsi="Times New Roman"/>
                <w:b/>
                <w:sz w:val="24"/>
                <w:szCs w:val="24"/>
                <w:lang w:eastAsia="en-US"/>
              </w:rPr>
            </w:pPr>
          </w:p>
        </w:tc>
        <w:tc>
          <w:tcPr>
            <w:tcW w:w="390" w:type="dxa"/>
            <w:tcBorders>
              <w:left w:val="nil"/>
            </w:tcBorders>
            <w:shd w:val="clear" w:color="auto" w:fill="auto"/>
          </w:tcPr>
          <w:p w:rsidR="009142BE" w:rsidRPr="009142BE" w:rsidRDefault="009142BE" w:rsidP="009142BE">
            <w:pPr>
              <w:rPr>
                <w:rFonts w:ascii="Times New Roman" w:eastAsia="Calibri" w:hAnsi="Times New Roman"/>
                <w:b/>
                <w:sz w:val="24"/>
                <w:szCs w:val="24"/>
                <w:lang w:eastAsia="en-US"/>
              </w:rPr>
            </w:pPr>
          </w:p>
        </w:tc>
      </w:tr>
      <w:tr w:rsidR="009142BE" w:rsidRPr="009142BE" w:rsidTr="009142BE">
        <w:tc>
          <w:tcPr>
            <w:tcW w:w="8755" w:type="dxa"/>
            <w:shd w:val="clear" w:color="auto" w:fill="auto"/>
          </w:tcPr>
          <w:p w:rsidR="009142BE" w:rsidRPr="009142BE" w:rsidRDefault="009142BE" w:rsidP="009142BE">
            <w:pPr>
              <w:numPr>
                <w:ilvl w:val="0"/>
                <w:numId w:val="211"/>
              </w:numPr>
              <w:rPr>
                <w:rFonts w:ascii="Times New Roman" w:eastAsia="Calibri" w:hAnsi="Times New Roman"/>
                <w:b/>
                <w:sz w:val="24"/>
                <w:szCs w:val="24"/>
                <w:lang w:eastAsia="en-US"/>
              </w:rPr>
            </w:pPr>
            <w:r w:rsidRPr="009142BE">
              <w:rPr>
                <w:rFonts w:ascii="Times New Roman" w:eastAsia="Calibri" w:hAnsi="Times New Roman"/>
                <w:b/>
                <w:sz w:val="24"/>
                <w:szCs w:val="24"/>
                <w:lang w:eastAsia="en-US"/>
              </w:rPr>
              <w:t>КОНТРОЛЬ И ОЦЕНКА РЕЗУЛЬТАТОВ ОСВОЕНИЯ УЧЕБНОЙ ДИСЦИПЛИНЫ</w:t>
            </w:r>
          </w:p>
          <w:p w:rsidR="009142BE" w:rsidRPr="009142BE" w:rsidRDefault="009142BE" w:rsidP="009142BE">
            <w:pPr>
              <w:rPr>
                <w:rFonts w:ascii="Times New Roman" w:eastAsia="Calibri" w:hAnsi="Times New Roman"/>
                <w:b/>
                <w:sz w:val="24"/>
                <w:szCs w:val="24"/>
                <w:lang w:eastAsia="en-US"/>
              </w:rPr>
            </w:pPr>
          </w:p>
        </w:tc>
        <w:tc>
          <w:tcPr>
            <w:tcW w:w="709" w:type="dxa"/>
          </w:tcPr>
          <w:p w:rsidR="009142BE" w:rsidRPr="009142BE" w:rsidRDefault="009142BE" w:rsidP="009142BE">
            <w:pPr>
              <w:rPr>
                <w:rFonts w:ascii="Times New Roman" w:eastAsia="Calibri" w:hAnsi="Times New Roman"/>
                <w:b/>
                <w:sz w:val="24"/>
                <w:szCs w:val="24"/>
                <w:lang w:eastAsia="en-US"/>
              </w:rPr>
            </w:pPr>
          </w:p>
        </w:tc>
        <w:tc>
          <w:tcPr>
            <w:tcW w:w="390" w:type="dxa"/>
            <w:tcBorders>
              <w:left w:val="nil"/>
            </w:tcBorders>
            <w:shd w:val="clear" w:color="auto" w:fill="auto"/>
          </w:tcPr>
          <w:p w:rsidR="009142BE" w:rsidRPr="009142BE" w:rsidRDefault="009142BE" w:rsidP="009142BE">
            <w:pPr>
              <w:rPr>
                <w:rFonts w:ascii="Times New Roman" w:eastAsia="Calibri" w:hAnsi="Times New Roman"/>
                <w:b/>
                <w:sz w:val="24"/>
                <w:szCs w:val="24"/>
                <w:lang w:eastAsia="en-US"/>
              </w:rPr>
            </w:pPr>
          </w:p>
        </w:tc>
      </w:tr>
    </w:tbl>
    <w:p w:rsidR="009142BE" w:rsidRPr="009142BE" w:rsidRDefault="009142BE" w:rsidP="009142BE">
      <w:pPr>
        <w:rPr>
          <w:rFonts w:ascii="Times New Roman" w:eastAsia="Calibri" w:hAnsi="Times New Roman"/>
          <w:b/>
          <w:i/>
          <w:sz w:val="24"/>
          <w:szCs w:val="24"/>
          <w:lang w:eastAsia="en-US"/>
        </w:rPr>
      </w:pPr>
    </w:p>
    <w:p w:rsidR="009142BE" w:rsidRPr="009142BE" w:rsidRDefault="009142BE" w:rsidP="009142BE">
      <w:pPr>
        <w:rPr>
          <w:rFonts w:ascii="Times New Roman" w:eastAsia="Calibri" w:hAnsi="Times New Roman"/>
          <w:b/>
          <w:bCs/>
          <w:i/>
          <w:sz w:val="24"/>
          <w:szCs w:val="24"/>
          <w:lang w:eastAsia="en-US"/>
        </w:rPr>
      </w:pPr>
    </w:p>
    <w:p w:rsidR="009142BE" w:rsidRPr="009142BE" w:rsidRDefault="009142BE" w:rsidP="009142BE">
      <w:pPr>
        <w:suppressAutoHyphens/>
        <w:spacing w:after="0"/>
        <w:jc w:val="center"/>
        <w:rPr>
          <w:rFonts w:ascii="Times New Roman" w:hAnsi="Times New Roman"/>
          <w:b/>
          <w:i/>
          <w:sz w:val="24"/>
          <w:szCs w:val="24"/>
        </w:rPr>
      </w:pPr>
      <w:r w:rsidRPr="009142BE">
        <w:rPr>
          <w:rFonts w:ascii="Arial" w:eastAsia="Calibri" w:hAnsi="Arial" w:cs="Arial"/>
          <w:color w:val="000000"/>
          <w:sz w:val="23"/>
          <w:szCs w:val="23"/>
          <w:shd w:val="clear" w:color="auto" w:fill="FFFFFF"/>
          <w:lang w:eastAsia="en-US"/>
        </w:rPr>
        <w:t>.</w:t>
      </w:r>
      <w:r w:rsidRPr="009142BE">
        <w:rPr>
          <w:rFonts w:ascii="Times New Roman" w:eastAsia="Calibri" w:hAnsi="Times New Roman"/>
          <w:b/>
          <w:i/>
          <w:sz w:val="24"/>
          <w:szCs w:val="24"/>
          <w:u w:val="single"/>
          <w:lang w:eastAsia="en-US"/>
        </w:rPr>
        <w:br w:type="page"/>
      </w:r>
      <w:r w:rsidRPr="009142BE">
        <w:rPr>
          <w:rFonts w:ascii="Times New Roman" w:hAnsi="Times New Roman"/>
          <w:b/>
          <w:i/>
          <w:sz w:val="24"/>
          <w:szCs w:val="24"/>
        </w:rPr>
        <w:lastRenderedPageBreak/>
        <w:t>1. ОБЩАЯ ХАРАКТЕРИСТИКА ПРИМЕРНОЙ РАБОЧЕЙ ПРОГРАММЫ УЧЕБНОЙ ДИСЦИПЛИНЫ «</w:t>
      </w:r>
      <w:r w:rsidRPr="009142BE">
        <w:rPr>
          <w:rFonts w:ascii="Times New Roman" w:eastAsia="Calibri" w:hAnsi="Times New Roman"/>
          <w:b/>
          <w:i/>
          <w:lang w:eastAsia="en-US"/>
        </w:rPr>
        <w:t xml:space="preserve">ОП.09 </w:t>
      </w:r>
      <w:r w:rsidRPr="009142BE">
        <w:rPr>
          <w:rFonts w:ascii="Times New Roman" w:eastAsia="Calibri" w:hAnsi="Times New Roman"/>
          <w:b/>
          <w:i/>
          <w:sz w:val="24"/>
          <w:szCs w:val="24"/>
          <w:lang w:eastAsia="en-US"/>
        </w:rPr>
        <w:t>БЕЗОПАСНОСТЬ  ЖИЗНЕДЕЯТЕЛЬНОСТИ</w:t>
      </w:r>
      <w:r w:rsidRPr="009142BE">
        <w:rPr>
          <w:rFonts w:ascii="Times New Roman" w:hAnsi="Times New Roman"/>
          <w:b/>
          <w:i/>
          <w:sz w:val="24"/>
          <w:szCs w:val="24"/>
        </w:rPr>
        <w:t>»</w:t>
      </w:r>
    </w:p>
    <w:p w:rsidR="009142BE" w:rsidRPr="009142BE" w:rsidRDefault="009142BE" w:rsidP="009142BE">
      <w:pPr>
        <w:spacing w:after="0"/>
        <w:rPr>
          <w:rFonts w:ascii="Times New Roman" w:hAnsi="Times New Roman"/>
          <w:i/>
          <w:sz w:val="24"/>
          <w:szCs w:val="24"/>
        </w:rPr>
      </w:pPr>
    </w:p>
    <w:p w:rsidR="009142BE" w:rsidRPr="009142BE" w:rsidRDefault="009142BE" w:rsidP="00914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9142BE">
        <w:rPr>
          <w:rFonts w:ascii="Times New Roman" w:hAnsi="Times New Roman"/>
          <w:b/>
          <w:sz w:val="24"/>
          <w:szCs w:val="24"/>
        </w:rPr>
        <w:t>1.1. Место дисциплины в структуре основной образовательной программы:</w:t>
      </w:r>
    </w:p>
    <w:p w:rsidR="009142BE" w:rsidRPr="009142BE" w:rsidRDefault="009142BE" w:rsidP="009142BE">
      <w:pPr>
        <w:jc w:val="center"/>
        <w:rPr>
          <w:rFonts w:ascii="Times New Roman" w:hAnsi="Times New Roman"/>
          <w:color w:val="FF0000"/>
          <w:sz w:val="24"/>
          <w:szCs w:val="24"/>
        </w:rPr>
      </w:pPr>
      <w:r w:rsidRPr="009142BE">
        <w:rPr>
          <w:rFonts w:ascii="Times New Roman" w:hAnsi="Times New Roman"/>
          <w:sz w:val="24"/>
          <w:szCs w:val="24"/>
        </w:rPr>
        <w:t xml:space="preserve">Учебная дисциплина «БЕЗОПАСНОСТЬ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 </w:t>
      </w:r>
      <w:r w:rsidRPr="009142BE">
        <w:rPr>
          <w:rFonts w:ascii="Times New Roman" w:hAnsi="Times New Roman"/>
          <w:b/>
          <w:i/>
          <w:sz w:val="24"/>
          <w:szCs w:val="24"/>
        </w:rPr>
        <w:t>08.02.01 Строительство и эксплуатация зданий и сооружений</w:t>
      </w:r>
      <w:r w:rsidRPr="009142BE">
        <w:rPr>
          <w:rFonts w:ascii="Times New Roman" w:hAnsi="Times New Roman"/>
          <w:sz w:val="24"/>
          <w:szCs w:val="24"/>
        </w:rPr>
        <w:t xml:space="preserve">. </w:t>
      </w:r>
    </w:p>
    <w:p w:rsidR="009142BE" w:rsidRPr="009142BE" w:rsidRDefault="009142BE" w:rsidP="009142BE">
      <w:pPr>
        <w:shd w:val="clear" w:color="auto" w:fill="FFFFFF"/>
        <w:spacing w:after="0"/>
        <w:jc w:val="both"/>
        <w:rPr>
          <w:rFonts w:ascii="Times New Roman" w:hAnsi="Times New Roman"/>
          <w:sz w:val="24"/>
          <w:szCs w:val="24"/>
        </w:rPr>
      </w:pPr>
      <w:r w:rsidRPr="009142BE">
        <w:rPr>
          <w:rFonts w:ascii="Times New Roman" w:hAnsi="Times New Roman"/>
          <w:sz w:val="24"/>
          <w:szCs w:val="24"/>
        </w:rPr>
        <w:tab/>
        <w:t xml:space="preserve">Учебная дисциплина «БЕЗОПАСНОСТЬ  ЖИЗНЕДЕЯТЕЛЬНОСТИ» обеспечивает формирование профессиональных и общих компетенций по всем видам деятельности ФГОС по специальности  </w:t>
      </w:r>
      <w:r w:rsidRPr="009142BE">
        <w:rPr>
          <w:rFonts w:ascii="Times New Roman" w:hAnsi="Times New Roman"/>
          <w:b/>
          <w:i/>
          <w:sz w:val="24"/>
          <w:szCs w:val="24"/>
        </w:rPr>
        <w:t>08.02.01 Строительство и эксплуатация зданий и сооружений</w:t>
      </w:r>
      <w:r w:rsidRPr="009142BE">
        <w:rPr>
          <w:rFonts w:ascii="Times New Roman" w:hAnsi="Times New Roman"/>
          <w:sz w:val="24"/>
          <w:szCs w:val="24"/>
        </w:rPr>
        <w:t>. Особое значение дисциплина имеет при формировании и развитии общих компетенций:</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03. Планировать и реализовывать собственное профессиональное и личностное развитие;</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09. Использовать информационные технологии в профессиональной деятельности;</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ОК 10. Пользоваться профессиональной документацией на государственном и иностранном языках;</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 xml:space="preserve">ОК 11. Использовать знания по финансовой грамотности, планировать предпринимательскую деятельность в профессиональной сфере; </w:t>
      </w:r>
    </w:p>
    <w:p w:rsidR="009142BE" w:rsidRPr="009142BE" w:rsidRDefault="009142BE" w:rsidP="009142BE">
      <w:pPr>
        <w:shd w:val="clear" w:color="auto" w:fill="FFFFFF"/>
        <w:spacing w:after="0"/>
        <w:ind w:firstLine="709"/>
        <w:jc w:val="both"/>
        <w:rPr>
          <w:rFonts w:ascii="Times New Roman" w:hAnsi="Times New Roman"/>
          <w:sz w:val="24"/>
          <w:szCs w:val="24"/>
        </w:rPr>
      </w:pPr>
      <w:r w:rsidRPr="009142BE">
        <w:rPr>
          <w:rFonts w:ascii="Times New Roman" w:hAnsi="Times New Roman"/>
          <w:sz w:val="24"/>
          <w:szCs w:val="24"/>
        </w:rPr>
        <w:t>а так же при формировании и развитии профессиональной компетенции ПК3.5 Обеспечивать соблюдение требований охраны труда, безопасности жизнедеятельности и защиту окружающей среды при выполнении строительно-монтажных, в том числе отделочных работ, ремонтных работ и работ по реконструкции и эксплуатации строительных объектов.</w:t>
      </w:r>
    </w:p>
    <w:p w:rsidR="009142BE" w:rsidRPr="009142BE" w:rsidRDefault="009142BE" w:rsidP="009142BE">
      <w:pPr>
        <w:spacing w:after="0"/>
        <w:rPr>
          <w:rFonts w:ascii="Times New Roman" w:hAnsi="Times New Roman"/>
          <w:b/>
          <w:sz w:val="24"/>
          <w:szCs w:val="24"/>
        </w:rPr>
      </w:pPr>
    </w:p>
    <w:p w:rsidR="009142BE" w:rsidRPr="009142BE" w:rsidRDefault="009142BE" w:rsidP="009142BE">
      <w:pPr>
        <w:spacing w:after="0"/>
        <w:jc w:val="center"/>
        <w:rPr>
          <w:rFonts w:ascii="Times New Roman" w:hAnsi="Times New Roman"/>
          <w:b/>
          <w:sz w:val="24"/>
          <w:szCs w:val="24"/>
        </w:rPr>
      </w:pPr>
      <w:r w:rsidRPr="009142BE">
        <w:rPr>
          <w:rFonts w:ascii="Times New Roman" w:hAnsi="Times New Roman"/>
          <w:b/>
          <w:sz w:val="24"/>
          <w:szCs w:val="24"/>
        </w:rPr>
        <w:t>1.2. Цель и планируемые результаты освоения дисциплины:</w:t>
      </w:r>
    </w:p>
    <w:p w:rsidR="009142BE" w:rsidRPr="009142BE" w:rsidRDefault="009142BE" w:rsidP="009142BE">
      <w:pPr>
        <w:suppressAutoHyphens/>
        <w:spacing w:after="0"/>
        <w:ind w:firstLine="567"/>
        <w:jc w:val="both"/>
        <w:rPr>
          <w:rFonts w:ascii="Times New Roman" w:hAnsi="Times New Roman"/>
          <w:sz w:val="24"/>
          <w:szCs w:val="24"/>
          <w:lang w:eastAsia="en-US"/>
        </w:rPr>
      </w:pPr>
      <w:r w:rsidRPr="009142BE">
        <w:rPr>
          <w:rFonts w:ascii="Times New Roman" w:hAnsi="Times New Roman"/>
          <w:sz w:val="24"/>
          <w:szCs w:val="24"/>
        </w:rPr>
        <w:t xml:space="preserve">В рамках программы учебной дисциплины обучающимися осваиваются умения и знания. </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41"/>
        <w:gridCol w:w="4178"/>
      </w:tblGrid>
      <w:tr w:rsidR="009142BE" w:rsidRPr="009142BE" w:rsidTr="009142BE">
        <w:trPr>
          <w:trHeight w:val="649"/>
        </w:trPr>
        <w:tc>
          <w:tcPr>
            <w:tcW w:w="1129" w:type="dxa"/>
            <w:hideMark/>
          </w:tcPr>
          <w:p w:rsidR="009142BE" w:rsidRPr="009142BE" w:rsidRDefault="009142BE" w:rsidP="009142BE">
            <w:pPr>
              <w:suppressAutoHyphens/>
              <w:spacing w:after="0"/>
              <w:ind w:firstLine="78"/>
              <w:jc w:val="center"/>
              <w:rPr>
                <w:rFonts w:ascii="Times New Roman" w:hAnsi="Times New Roman"/>
                <w:sz w:val="24"/>
                <w:szCs w:val="24"/>
              </w:rPr>
            </w:pPr>
            <w:r w:rsidRPr="009142BE">
              <w:rPr>
                <w:rFonts w:ascii="Times New Roman" w:hAnsi="Times New Roman"/>
                <w:sz w:val="24"/>
                <w:szCs w:val="24"/>
              </w:rPr>
              <w:t xml:space="preserve">Код </w:t>
            </w:r>
          </w:p>
          <w:p w:rsidR="009142BE" w:rsidRPr="009142BE" w:rsidRDefault="009142BE" w:rsidP="009142BE">
            <w:pPr>
              <w:suppressAutoHyphens/>
              <w:spacing w:after="0"/>
              <w:jc w:val="center"/>
              <w:rPr>
                <w:rFonts w:ascii="Times New Roman" w:hAnsi="Times New Roman"/>
                <w:sz w:val="24"/>
                <w:szCs w:val="24"/>
              </w:rPr>
            </w:pPr>
            <w:r w:rsidRPr="009142BE">
              <w:rPr>
                <w:rFonts w:ascii="Times New Roman" w:hAnsi="Times New Roman"/>
                <w:sz w:val="24"/>
                <w:szCs w:val="24"/>
              </w:rPr>
              <w:t>ПК, ОК</w:t>
            </w:r>
          </w:p>
        </w:tc>
        <w:tc>
          <w:tcPr>
            <w:tcW w:w="3941" w:type="dxa"/>
            <w:hideMark/>
          </w:tcPr>
          <w:p w:rsidR="009142BE" w:rsidRPr="009142BE" w:rsidRDefault="009142BE" w:rsidP="009142BE">
            <w:pPr>
              <w:suppressAutoHyphens/>
              <w:spacing w:after="0"/>
              <w:jc w:val="center"/>
              <w:rPr>
                <w:rFonts w:ascii="Times New Roman" w:hAnsi="Times New Roman"/>
                <w:sz w:val="24"/>
                <w:szCs w:val="24"/>
              </w:rPr>
            </w:pPr>
            <w:r w:rsidRPr="009142BE">
              <w:rPr>
                <w:rFonts w:ascii="Times New Roman" w:hAnsi="Times New Roman"/>
                <w:sz w:val="24"/>
                <w:szCs w:val="24"/>
              </w:rPr>
              <w:t>Умения</w:t>
            </w:r>
          </w:p>
        </w:tc>
        <w:tc>
          <w:tcPr>
            <w:tcW w:w="4178" w:type="dxa"/>
            <w:hideMark/>
          </w:tcPr>
          <w:p w:rsidR="009142BE" w:rsidRPr="009142BE" w:rsidRDefault="009142BE" w:rsidP="009142BE">
            <w:pPr>
              <w:suppressAutoHyphens/>
              <w:spacing w:after="0"/>
              <w:jc w:val="center"/>
              <w:rPr>
                <w:rFonts w:ascii="Times New Roman" w:hAnsi="Times New Roman"/>
                <w:sz w:val="24"/>
                <w:szCs w:val="24"/>
              </w:rPr>
            </w:pPr>
            <w:r w:rsidRPr="009142BE">
              <w:rPr>
                <w:rFonts w:ascii="Times New Roman" w:hAnsi="Times New Roman"/>
                <w:sz w:val="24"/>
                <w:szCs w:val="24"/>
              </w:rPr>
              <w:t>Знания</w:t>
            </w:r>
          </w:p>
        </w:tc>
      </w:tr>
      <w:tr w:rsidR="009142BE" w:rsidRPr="009142BE" w:rsidTr="009142BE">
        <w:trPr>
          <w:trHeight w:val="212"/>
        </w:trPr>
        <w:tc>
          <w:tcPr>
            <w:tcW w:w="1129" w:type="dxa"/>
          </w:tcPr>
          <w:p w:rsidR="009142BE" w:rsidRPr="009142BE" w:rsidRDefault="009142BE" w:rsidP="009142BE">
            <w:pPr>
              <w:tabs>
                <w:tab w:val="left" w:pos="709"/>
              </w:tabs>
              <w:suppressAutoHyphens/>
              <w:spacing w:after="0"/>
              <w:rPr>
                <w:rFonts w:ascii="Times New Roman" w:eastAsia="Calibri" w:hAnsi="Times New Roman"/>
                <w:sz w:val="24"/>
                <w:szCs w:val="24"/>
                <w:lang w:eastAsia="en-US"/>
              </w:rPr>
            </w:pP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ОК01, </w:t>
            </w:r>
            <w:r w:rsidRPr="009142BE">
              <w:rPr>
                <w:rFonts w:ascii="Times New Roman" w:eastAsia="Calibri" w:hAnsi="Times New Roman"/>
                <w:sz w:val="24"/>
                <w:szCs w:val="24"/>
                <w:lang w:eastAsia="en-US"/>
              </w:rPr>
              <w:lastRenderedPageBreak/>
              <w:t xml:space="preserve">ОК02, ОК03, ОК04, ОК05, ОК06, </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ОК07, </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ОК09,</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ОК10,</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ОК11,</w:t>
            </w:r>
          </w:p>
          <w:p w:rsidR="009142BE" w:rsidRPr="009142BE" w:rsidRDefault="009142BE" w:rsidP="009142BE">
            <w:pPr>
              <w:tabs>
                <w:tab w:val="left" w:pos="709"/>
              </w:tabs>
              <w:suppressAutoHyphens/>
              <w:spacing w:after="0"/>
              <w:rPr>
                <w:rFonts w:ascii="Times New Roman" w:eastAsia="Calibri" w:hAnsi="Times New Roman"/>
                <w:sz w:val="24"/>
                <w:szCs w:val="24"/>
                <w:lang w:eastAsia="en-US"/>
              </w:rPr>
            </w:pPr>
            <w:r w:rsidRPr="009142BE">
              <w:rPr>
                <w:rFonts w:ascii="Times New Roman" w:eastAsia="Calibri" w:hAnsi="Times New Roman"/>
                <w:sz w:val="24"/>
                <w:szCs w:val="24"/>
                <w:lang w:eastAsia="en-US"/>
              </w:rPr>
              <w:t>ПК3.5</w:t>
            </w:r>
          </w:p>
        </w:tc>
        <w:tc>
          <w:tcPr>
            <w:tcW w:w="3941" w:type="dxa"/>
          </w:tcPr>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lastRenderedPageBreak/>
              <w:t xml:space="preserve">- организовывать и проводить мероприятия по защите работников </w:t>
            </w:r>
            <w:r w:rsidRPr="009142BE">
              <w:rPr>
                <w:rFonts w:ascii="Times New Roman" w:eastAsia="Calibri" w:hAnsi="Times New Roman"/>
                <w:sz w:val="24"/>
                <w:szCs w:val="24"/>
                <w:lang w:eastAsia="en-US"/>
              </w:rPr>
              <w:lastRenderedPageBreak/>
              <w:t xml:space="preserve">и населения от негативных воздействий чрезвычайных ситуаций; </w:t>
            </w:r>
          </w:p>
          <w:p w:rsidR="009142BE" w:rsidRPr="009142BE" w:rsidRDefault="009142BE" w:rsidP="009142BE">
            <w:pPr>
              <w:tabs>
                <w:tab w:val="left" w:pos="266"/>
              </w:tabs>
              <w:spacing w:after="0"/>
              <w:ind w:firstLine="284"/>
              <w:jc w:val="both"/>
              <w:rPr>
                <w:rFonts w:ascii="Times New Roman" w:eastAsia="Calibri" w:hAnsi="Times New Roman"/>
                <w:sz w:val="24"/>
                <w:szCs w:val="24"/>
                <w:lang w:eastAsia="en-US"/>
              </w:rPr>
            </w:pP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использовать средства индивидуальной и коллективной защиты от оружия массового поражения;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ориентироваться в перечне военно-учетных специальностей и самостоятельно определять среди них родственные полученной специальности;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владеть способами бесконфликтного общения и  </w:t>
            </w:r>
            <w:proofErr w:type="spellStart"/>
            <w:r w:rsidRPr="009142BE">
              <w:rPr>
                <w:rFonts w:ascii="Times New Roman" w:eastAsia="Calibri" w:hAnsi="Times New Roman"/>
                <w:sz w:val="24"/>
                <w:szCs w:val="24"/>
                <w:lang w:eastAsia="en-US"/>
              </w:rPr>
              <w:t>саморегуляции</w:t>
            </w:r>
            <w:proofErr w:type="spellEnd"/>
            <w:r w:rsidRPr="009142BE">
              <w:rPr>
                <w:rFonts w:ascii="Times New Roman" w:eastAsia="Calibri" w:hAnsi="Times New Roman"/>
                <w:sz w:val="24"/>
                <w:szCs w:val="24"/>
                <w:lang w:eastAsia="en-US"/>
              </w:rPr>
              <w:t xml:space="preserve">  в повседневной деятельности и экстремальных условиях военной службы;</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оказывать первую медицинскую  помощь</w:t>
            </w:r>
          </w:p>
        </w:tc>
        <w:tc>
          <w:tcPr>
            <w:tcW w:w="4178" w:type="dxa"/>
          </w:tcPr>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lastRenderedPageBreak/>
              <w:t xml:space="preserve">- принципы обеспечения устойчивости объектов экономики, </w:t>
            </w:r>
            <w:r w:rsidRPr="009142BE">
              <w:rPr>
                <w:rFonts w:ascii="Times New Roman" w:eastAsia="Calibri" w:hAnsi="Times New Roman"/>
                <w:sz w:val="24"/>
                <w:szCs w:val="24"/>
                <w:lang w:eastAsia="en-US"/>
              </w:rPr>
              <w:lastRenderedPageBreak/>
              <w:t xml:space="preserve">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9142BE" w:rsidRPr="009142BE" w:rsidRDefault="009142BE" w:rsidP="009142BE">
            <w:pPr>
              <w:tabs>
                <w:tab w:val="left" w:pos="266"/>
              </w:tabs>
              <w:spacing w:after="0"/>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основы военной службы и обороны государства;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задачи и основные мероприятия гражданской обороны;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способы защиты населения от оружия массового поражения;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организацию и порядок призыва граждан на военную службу и поступления на нее в добровольном порядке;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 </w:t>
            </w:r>
          </w:p>
          <w:p w:rsidR="009142BE" w:rsidRPr="009142BE" w:rsidRDefault="009142BE" w:rsidP="009142BE">
            <w:pPr>
              <w:tabs>
                <w:tab w:val="left" w:pos="266"/>
              </w:tabs>
              <w:spacing w:after="0"/>
              <w:ind w:firstLine="67"/>
              <w:jc w:val="both"/>
              <w:rPr>
                <w:rFonts w:ascii="Times New Roman" w:eastAsia="Calibri" w:hAnsi="Times New Roman"/>
                <w:sz w:val="24"/>
                <w:szCs w:val="24"/>
                <w:lang w:eastAsia="en-US"/>
              </w:rPr>
            </w:pPr>
            <w:r w:rsidRPr="009142BE">
              <w:rPr>
                <w:rFonts w:ascii="Times New Roman" w:eastAsia="Calibri" w:hAnsi="Times New Roman"/>
                <w:sz w:val="24"/>
                <w:szCs w:val="24"/>
                <w:lang w:eastAsia="en-US"/>
              </w:rPr>
              <w:t xml:space="preserve">- область применения получаемых профессиональных знаний при исполнении обязанностей военной службы; </w:t>
            </w:r>
          </w:p>
          <w:p w:rsidR="009142BE" w:rsidRPr="009142BE" w:rsidRDefault="009142BE" w:rsidP="009142BE">
            <w:pPr>
              <w:suppressAutoHyphens/>
              <w:spacing w:after="0"/>
              <w:ind w:firstLine="67"/>
              <w:jc w:val="both"/>
              <w:rPr>
                <w:rFonts w:ascii="Times New Roman" w:hAnsi="Times New Roman"/>
                <w:b/>
                <w:sz w:val="24"/>
                <w:szCs w:val="24"/>
              </w:rPr>
            </w:pPr>
            <w:r w:rsidRPr="009142BE">
              <w:rPr>
                <w:rFonts w:ascii="Times New Roman" w:eastAsia="Calibri" w:hAnsi="Times New Roman"/>
                <w:sz w:val="24"/>
                <w:szCs w:val="24"/>
                <w:lang w:eastAsia="en-US"/>
              </w:rPr>
              <w:t>- порядок и правила оказания первой помощи.</w:t>
            </w:r>
          </w:p>
        </w:tc>
      </w:tr>
    </w:tbl>
    <w:p w:rsidR="009142BE" w:rsidRPr="009142BE" w:rsidRDefault="009142BE" w:rsidP="009142BE">
      <w:pPr>
        <w:suppressAutoHyphens/>
        <w:spacing w:after="0"/>
        <w:ind w:firstLine="709"/>
        <w:jc w:val="both"/>
        <w:rPr>
          <w:rFonts w:ascii="Times New Roman" w:hAnsi="Times New Roman"/>
          <w:i/>
          <w:sz w:val="24"/>
          <w:szCs w:val="24"/>
        </w:rPr>
      </w:pPr>
    </w:p>
    <w:p w:rsidR="009142BE" w:rsidRPr="009142BE" w:rsidRDefault="009142BE" w:rsidP="009142BE">
      <w:pPr>
        <w:suppressAutoHyphens/>
        <w:jc w:val="center"/>
        <w:rPr>
          <w:rFonts w:ascii="Times New Roman" w:hAnsi="Times New Roman"/>
          <w:b/>
          <w:sz w:val="24"/>
          <w:szCs w:val="24"/>
        </w:rPr>
      </w:pPr>
      <w:r w:rsidRPr="009142BE">
        <w:rPr>
          <w:rFonts w:ascii="Times New Roman" w:hAnsi="Times New Roman"/>
          <w:b/>
          <w:sz w:val="24"/>
          <w:szCs w:val="24"/>
        </w:rPr>
        <w:br w:type="page"/>
      </w:r>
      <w:r w:rsidRPr="009142BE">
        <w:rPr>
          <w:rFonts w:ascii="Times New Roman" w:hAnsi="Times New Roman"/>
          <w:b/>
          <w:sz w:val="24"/>
          <w:szCs w:val="24"/>
        </w:rPr>
        <w:lastRenderedPageBreak/>
        <w:t>2. СТРУКТУРА И СОДЕРЖАНИЕ УЧЕБНОЙ ДИСЦИПЛИНЫ</w:t>
      </w:r>
    </w:p>
    <w:p w:rsidR="009142BE" w:rsidRPr="009142BE" w:rsidRDefault="009142BE" w:rsidP="009142BE">
      <w:pPr>
        <w:suppressAutoHyphens/>
        <w:jc w:val="center"/>
        <w:rPr>
          <w:rFonts w:ascii="Times New Roman" w:hAnsi="Times New Roman"/>
          <w:b/>
          <w:sz w:val="24"/>
          <w:szCs w:val="24"/>
        </w:rPr>
      </w:pPr>
      <w:r w:rsidRPr="009142BE">
        <w:rPr>
          <w:rFonts w:ascii="Times New Roman" w:hAnsi="Times New Roman"/>
          <w:b/>
          <w:sz w:val="24"/>
          <w:szCs w:val="24"/>
        </w:rPr>
        <w:t>2.1. Объем учебной дисциплины и виды учебной работы</w:t>
      </w:r>
    </w:p>
    <w:tbl>
      <w:tblPr>
        <w:tblW w:w="4891"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7"/>
        <w:gridCol w:w="1612"/>
      </w:tblGrid>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b/>
                <w:sz w:val="24"/>
                <w:szCs w:val="24"/>
              </w:rPr>
            </w:pPr>
            <w:r w:rsidRPr="009142BE">
              <w:rPr>
                <w:rFonts w:ascii="Times New Roman" w:hAnsi="Times New Roman"/>
                <w:b/>
                <w:sz w:val="24"/>
                <w:szCs w:val="24"/>
              </w:rPr>
              <w:t>Вид учебной работы</w:t>
            </w:r>
          </w:p>
        </w:tc>
        <w:tc>
          <w:tcPr>
            <w:tcW w:w="836" w:type="pct"/>
            <w:vAlign w:val="center"/>
          </w:tcPr>
          <w:p w:rsidR="009142BE" w:rsidRPr="009142BE" w:rsidRDefault="009142BE" w:rsidP="009142BE">
            <w:pPr>
              <w:suppressAutoHyphens/>
              <w:rPr>
                <w:rFonts w:ascii="Times New Roman" w:hAnsi="Times New Roman"/>
                <w:b/>
                <w:iCs/>
                <w:sz w:val="24"/>
                <w:szCs w:val="24"/>
              </w:rPr>
            </w:pPr>
            <w:r w:rsidRPr="009142BE">
              <w:rPr>
                <w:rFonts w:ascii="Times New Roman" w:hAnsi="Times New Roman"/>
                <w:b/>
                <w:iCs/>
                <w:sz w:val="24"/>
                <w:szCs w:val="24"/>
              </w:rPr>
              <w:t>Объем часов</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b/>
                <w:sz w:val="24"/>
                <w:szCs w:val="24"/>
              </w:rPr>
            </w:pPr>
            <w:r w:rsidRPr="009142BE">
              <w:rPr>
                <w:rFonts w:ascii="Times New Roman" w:hAnsi="Times New Roman"/>
                <w:b/>
                <w:sz w:val="24"/>
                <w:szCs w:val="24"/>
              </w:rPr>
              <w:t xml:space="preserve">Объем образовательной программы </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68</w:t>
            </w:r>
          </w:p>
        </w:tc>
      </w:tr>
      <w:tr w:rsidR="009142BE" w:rsidRPr="009142BE" w:rsidTr="009142BE">
        <w:trPr>
          <w:trHeight w:val="490"/>
        </w:trPr>
        <w:tc>
          <w:tcPr>
            <w:tcW w:w="5000" w:type="pct"/>
            <w:gridSpan w:val="2"/>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sz w:val="24"/>
                <w:szCs w:val="24"/>
              </w:rPr>
              <w:t>в том числе:</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теоретическое обучение</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32</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 xml:space="preserve">лабораторные работы </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 xml:space="preserve">практические занятия </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34</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 xml:space="preserve">курсовая работа (проект) </w:t>
            </w:r>
            <w:r w:rsidRPr="009142BE">
              <w:rPr>
                <w:rFonts w:ascii="Times New Roman" w:hAnsi="Times New Roman"/>
                <w:i/>
                <w:sz w:val="24"/>
                <w:szCs w:val="24"/>
              </w:rPr>
              <w:t>(если предусмотрено для специальностей</w:t>
            </w:r>
            <w:r w:rsidRPr="009142BE">
              <w:rPr>
                <w:rFonts w:ascii="Times New Roman" w:hAnsi="Times New Roman"/>
                <w:sz w:val="24"/>
                <w:szCs w:val="24"/>
              </w:rPr>
              <w:t>)</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sz w:val="24"/>
                <w:szCs w:val="24"/>
              </w:rPr>
            </w:pPr>
            <w:r w:rsidRPr="009142BE">
              <w:rPr>
                <w:rFonts w:ascii="Times New Roman" w:hAnsi="Times New Roman"/>
                <w:sz w:val="24"/>
                <w:szCs w:val="24"/>
              </w:rPr>
              <w:t>контрольная работа</w:t>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w:t>
            </w:r>
          </w:p>
        </w:tc>
      </w:tr>
      <w:tr w:rsidR="009142BE" w:rsidRPr="009142BE" w:rsidTr="009142BE">
        <w:trPr>
          <w:trHeight w:val="490"/>
        </w:trPr>
        <w:tc>
          <w:tcPr>
            <w:tcW w:w="4164" w:type="pct"/>
            <w:vAlign w:val="center"/>
          </w:tcPr>
          <w:p w:rsidR="009142BE" w:rsidRPr="009142BE" w:rsidRDefault="009142BE" w:rsidP="009142BE">
            <w:pPr>
              <w:suppressAutoHyphens/>
              <w:rPr>
                <w:rFonts w:ascii="Times New Roman" w:hAnsi="Times New Roman"/>
                <w:i/>
                <w:sz w:val="24"/>
                <w:szCs w:val="24"/>
              </w:rPr>
            </w:pPr>
            <w:r w:rsidRPr="009142BE">
              <w:rPr>
                <w:rFonts w:ascii="Times New Roman" w:hAnsi="Times New Roman"/>
                <w:i/>
                <w:sz w:val="24"/>
                <w:szCs w:val="24"/>
              </w:rPr>
              <w:t xml:space="preserve">Самостоятельная работа </w:t>
            </w:r>
            <w:r w:rsidRPr="009142BE">
              <w:rPr>
                <w:rFonts w:ascii="Times New Roman" w:hAnsi="Times New Roman"/>
                <w:b/>
                <w:i/>
                <w:sz w:val="24"/>
                <w:szCs w:val="24"/>
                <w:vertAlign w:val="superscript"/>
              </w:rPr>
              <w:footnoteReference w:id="50"/>
            </w:r>
          </w:p>
        </w:tc>
        <w:tc>
          <w:tcPr>
            <w:tcW w:w="836" w:type="pct"/>
            <w:vAlign w:val="center"/>
          </w:tcPr>
          <w:p w:rsidR="009142BE" w:rsidRPr="009142BE" w:rsidRDefault="009142BE" w:rsidP="009142BE">
            <w:pPr>
              <w:suppressAutoHyphens/>
              <w:rPr>
                <w:rFonts w:ascii="Times New Roman" w:hAnsi="Times New Roman"/>
                <w:iCs/>
                <w:sz w:val="24"/>
                <w:szCs w:val="24"/>
              </w:rPr>
            </w:pPr>
            <w:r w:rsidRPr="009142BE">
              <w:rPr>
                <w:rFonts w:ascii="Times New Roman" w:hAnsi="Times New Roman"/>
                <w:iCs/>
                <w:sz w:val="24"/>
                <w:szCs w:val="24"/>
              </w:rPr>
              <w:t>-</w:t>
            </w:r>
          </w:p>
        </w:tc>
      </w:tr>
      <w:tr w:rsidR="009142BE" w:rsidRPr="009142BE" w:rsidTr="009142BE">
        <w:trPr>
          <w:trHeight w:val="490"/>
        </w:trPr>
        <w:tc>
          <w:tcPr>
            <w:tcW w:w="5000" w:type="pct"/>
            <w:gridSpan w:val="2"/>
            <w:vAlign w:val="center"/>
          </w:tcPr>
          <w:p w:rsidR="009142BE" w:rsidRPr="009142BE" w:rsidRDefault="009142BE" w:rsidP="009142BE">
            <w:pPr>
              <w:suppressAutoHyphens/>
              <w:rPr>
                <w:rFonts w:ascii="Times New Roman" w:hAnsi="Times New Roman"/>
                <w:b/>
                <w:iCs/>
                <w:sz w:val="24"/>
                <w:szCs w:val="24"/>
              </w:rPr>
            </w:pPr>
            <w:r w:rsidRPr="009142BE">
              <w:rPr>
                <w:rFonts w:ascii="Times New Roman" w:hAnsi="Times New Roman"/>
                <w:b/>
                <w:iCs/>
                <w:sz w:val="24"/>
                <w:szCs w:val="24"/>
              </w:rPr>
              <w:t xml:space="preserve">Промежуточная аттестация                                                                                   2 </w:t>
            </w:r>
          </w:p>
        </w:tc>
      </w:tr>
    </w:tbl>
    <w:p w:rsidR="009142BE" w:rsidRPr="009142BE" w:rsidRDefault="009142BE" w:rsidP="009142BE">
      <w:pPr>
        <w:rPr>
          <w:rFonts w:ascii="Times New Roman" w:eastAsia="Calibri" w:hAnsi="Times New Roman"/>
          <w:b/>
          <w:i/>
          <w:sz w:val="24"/>
          <w:szCs w:val="24"/>
          <w:lang w:eastAsia="en-US"/>
        </w:rPr>
      </w:pPr>
      <w:r w:rsidRPr="009142BE">
        <w:rPr>
          <w:rFonts w:ascii="Times New Roman" w:eastAsia="Calibri" w:hAnsi="Times New Roman"/>
          <w:b/>
          <w:sz w:val="24"/>
          <w:szCs w:val="24"/>
          <w:lang w:eastAsia="en-US"/>
        </w:rPr>
        <w:t xml:space="preserve"> </w:t>
      </w:r>
    </w:p>
    <w:p w:rsidR="009142BE" w:rsidRPr="009142BE" w:rsidRDefault="009142BE" w:rsidP="009142BE">
      <w:pPr>
        <w:rPr>
          <w:rFonts w:ascii="Times New Roman" w:eastAsia="Calibri" w:hAnsi="Times New Roman"/>
          <w:b/>
          <w:i/>
          <w:sz w:val="24"/>
          <w:szCs w:val="24"/>
          <w:lang w:eastAsia="en-US"/>
        </w:rPr>
        <w:sectPr w:rsidR="009142BE" w:rsidRPr="009142BE" w:rsidSect="009142BE">
          <w:footerReference w:type="default" r:id="rId131"/>
          <w:pgSz w:w="11906" w:h="16838"/>
          <w:pgMar w:top="851" w:right="1134" w:bottom="1134" w:left="1134" w:header="708" w:footer="708" w:gutter="0"/>
          <w:cols w:space="720"/>
          <w:docGrid w:linePitch="299"/>
        </w:sectPr>
      </w:pPr>
    </w:p>
    <w:p w:rsidR="003805D0" w:rsidRPr="003805D0" w:rsidRDefault="003805D0" w:rsidP="003805D0">
      <w:pPr>
        <w:spacing w:after="0"/>
        <w:rPr>
          <w:rFonts w:ascii="Times New Roman" w:eastAsia="Calibri" w:hAnsi="Times New Roman"/>
          <w:b/>
          <w:bCs/>
          <w:i/>
          <w:sz w:val="24"/>
          <w:szCs w:val="24"/>
          <w:lang w:eastAsia="en-US"/>
        </w:rPr>
      </w:pPr>
      <w:r w:rsidRPr="003805D0">
        <w:rPr>
          <w:rFonts w:ascii="Times New Roman" w:eastAsia="Calibri" w:hAnsi="Times New Roman"/>
          <w:b/>
          <w:i/>
          <w:sz w:val="24"/>
          <w:szCs w:val="24"/>
          <w:lang w:eastAsia="en-US"/>
        </w:rPr>
        <w:lastRenderedPageBreak/>
        <w:t xml:space="preserve">2.2. Тематический план и содержание учебной дисциплины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3"/>
        <w:gridCol w:w="9511"/>
        <w:gridCol w:w="9"/>
        <w:gridCol w:w="6"/>
        <w:gridCol w:w="1130"/>
        <w:gridCol w:w="1978"/>
      </w:tblGrid>
      <w:tr w:rsidR="003805D0" w:rsidRPr="003805D0" w:rsidTr="003805D0">
        <w:trPr>
          <w:trHeight w:val="20"/>
        </w:trPr>
        <w:tc>
          <w:tcPr>
            <w:tcW w:w="785" w:type="pct"/>
            <w:shd w:val="clear" w:color="auto" w:fill="auto"/>
          </w:tcPr>
          <w:p w:rsidR="003805D0" w:rsidRPr="003805D0" w:rsidRDefault="003805D0" w:rsidP="003805D0">
            <w:pPr>
              <w:suppressAutoHyphens/>
              <w:spacing w:after="0" w:line="240" w:lineRule="auto"/>
              <w:jc w:val="center"/>
              <w:rPr>
                <w:rFonts w:ascii="Times New Roman" w:hAnsi="Times New Roman"/>
                <w:b/>
                <w:bCs/>
                <w:sz w:val="20"/>
                <w:szCs w:val="20"/>
              </w:rPr>
            </w:pPr>
            <w:r w:rsidRPr="003805D0">
              <w:rPr>
                <w:rFonts w:ascii="Times New Roman" w:hAnsi="Times New Roman"/>
                <w:b/>
                <w:bCs/>
                <w:sz w:val="20"/>
                <w:szCs w:val="20"/>
              </w:rPr>
              <w:t>Наименование разделов и тем</w:t>
            </w:r>
          </w:p>
        </w:tc>
        <w:tc>
          <w:tcPr>
            <w:tcW w:w="3176" w:type="pct"/>
            <w:gridSpan w:val="2"/>
            <w:shd w:val="clear" w:color="auto" w:fill="auto"/>
          </w:tcPr>
          <w:p w:rsidR="003805D0" w:rsidRPr="003805D0" w:rsidRDefault="003805D0" w:rsidP="003805D0">
            <w:pPr>
              <w:suppressAutoHyphens/>
              <w:spacing w:after="0" w:line="240" w:lineRule="auto"/>
              <w:jc w:val="center"/>
              <w:rPr>
                <w:rFonts w:ascii="Times New Roman" w:hAnsi="Times New Roman"/>
                <w:b/>
                <w:bCs/>
                <w:sz w:val="20"/>
                <w:szCs w:val="20"/>
              </w:rPr>
            </w:pPr>
            <w:r w:rsidRPr="003805D0">
              <w:rPr>
                <w:rFonts w:ascii="Times New Roman" w:hAnsi="Times New Roman"/>
                <w:b/>
                <w:bCs/>
                <w:sz w:val="20"/>
                <w:szCs w:val="20"/>
              </w:rPr>
              <w:t>Содержание учебного материала и формы организации деятельности обучающихся</w:t>
            </w:r>
          </w:p>
        </w:tc>
        <w:tc>
          <w:tcPr>
            <w:tcW w:w="379" w:type="pct"/>
            <w:gridSpan w:val="2"/>
            <w:shd w:val="clear" w:color="auto" w:fill="auto"/>
          </w:tcPr>
          <w:p w:rsidR="003805D0" w:rsidRPr="003805D0" w:rsidRDefault="003805D0" w:rsidP="003805D0">
            <w:pPr>
              <w:suppressAutoHyphens/>
              <w:spacing w:after="0" w:line="240" w:lineRule="auto"/>
              <w:jc w:val="center"/>
              <w:rPr>
                <w:rFonts w:ascii="Times New Roman" w:hAnsi="Times New Roman"/>
                <w:b/>
                <w:bCs/>
                <w:sz w:val="20"/>
                <w:szCs w:val="20"/>
              </w:rPr>
            </w:pPr>
            <w:r w:rsidRPr="003805D0">
              <w:rPr>
                <w:rFonts w:ascii="Times New Roman" w:hAnsi="Times New Roman"/>
                <w:b/>
                <w:bCs/>
                <w:sz w:val="20"/>
                <w:szCs w:val="20"/>
              </w:rPr>
              <w:t>Объем часов</w:t>
            </w:r>
          </w:p>
        </w:tc>
        <w:tc>
          <w:tcPr>
            <w:tcW w:w="660" w:type="pct"/>
          </w:tcPr>
          <w:p w:rsidR="003805D0" w:rsidRPr="003805D0" w:rsidRDefault="003805D0" w:rsidP="003805D0">
            <w:pPr>
              <w:suppressAutoHyphens/>
              <w:spacing w:after="0" w:line="240" w:lineRule="auto"/>
              <w:jc w:val="center"/>
              <w:rPr>
                <w:rFonts w:ascii="Times New Roman" w:hAnsi="Times New Roman"/>
                <w:b/>
                <w:bCs/>
                <w:sz w:val="20"/>
                <w:szCs w:val="20"/>
              </w:rPr>
            </w:pPr>
            <w:r w:rsidRPr="003805D0">
              <w:rPr>
                <w:rFonts w:ascii="Times New Roman" w:hAnsi="Times New Roman"/>
                <w:b/>
                <w:bCs/>
                <w:sz w:val="20"/>
                <w:szCs w:val="20"/>
              </w:rPr>
              <w:t>Коды компетенций, формированию которых способствует элемент программы</w:t>
            </w:r>
          </w:p>
        </w:tc>
      </w:tr>
      <w:tr w:rsidR="003805D0" w:rsidRPr="003805D0" w:rsidTr="003805D0">
        <w:trPr>
          <w:trHeight w:val="20"/>
        </w:trPr>
        <w:tc>
          <w:tcPr>
            <w:tcW w:w="785" w:type="pct"/>
            <w:shd w:val="clear" w:color="auto" w:fill="auto"/>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1</w:t>
            </w:r>
          </w:p>
        </w:tc>
        <w:tc>
          <w:tcPr>
            <w:tcW w:w="3176" w:type="pct"/>
            <w:gridSpan w:val="2"/>
            <w:shd w:val="clear" w:color="auto" w:fill="auto"/>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tc>
        <w:tc>
          <w:tcPr>
            <w:tcW w:w="379" w:type="pct"/>
            <w:gridSpan w:val="2"/>
            <w:shd w:val="clear" w:color="auto" w:fill="auto"/>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3</w:t>
            </w:r>
          </w:p>
        </w:tc>
        <w:tc>
          <w:tcPr>
            <w:tcW w:w="660" w:type="pct"/>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4</w:t>
            </w:r>
          </w:p>
        </w:tc>
      </w:tr>
      <w:tr w:rsidR="003805D0" w:rsidRPr="003805D0" w:rsidTr="003805D0">
        <w:trPr>
          <w:trHeight w:val="20"/>
        </w:trPr>
        <w:tc>
          <w:tcPr>
            <w:tcW w:w="3958" w:type="pct"/>
            <w:gridSpan w:val="2"/>
            <w:shd w:val="clear" w:color="auto" w:fill="auto"/>
          </w:tcPr>
          <w:p w:rsidR="003805D0" w:rsidRPr="003805D0" w:rsidRDefault="003805D0" w:rsidP="003805D0">
            <w:pPr>
              <w:tabs>
                <w:tab w:val="left" w:pos="916"/>
                <w:tab w:val="left" w:pos="1832"/>
                <w:tab w:val="left" w:pos="2748"/>
                <w:tab w:val="left" w:pos="3990"/>
              </w:tabs>
              <w:spacing w:line="200" w:lineRule="exact"/>
              <w:rPr>
                <w:rFonts w:ascii="Times New Roman" w:eastAsia="Calibri" w:hAnsi="Times New Roman"/>
                <w:bCs/>
                <w:i/>
                <w:lang w:eastAsia="en-US"/>
              </w:rPr>
            </w:pPr>
            <w:r w:rsidRPr="003805D0">
              <w:rPr>
                <w:rFonts w:ascii="Times New Roman" w:eastAsia="Calibri" w:hAnsi="Times New Roman"/>
                <w:b/>
                <w:bCs/>
                <w:lang w:eastAsia="en-US"/>
              </w:rPr>
              <w:t>Раздел 1.Чревычайные ситуации.</w:t>
            </w:r>
            <w:r w:rsidRPr="003805D0">
              <w:rPr>
                <w:rFonts w:ascii="Times New Roman" w:eastAsia="Calibri" w:hAnsi="Times New Roman"/>
                <w:b/>
                <w:bCs/>
                <w:lang w:eastAsia="en-US"/>
              </w:rPr>
              <w:tab/>
            </w:r>
          </w:p>
        </w:tc>
        <w:tc>
          <w:tcPr>
            <w:tcW w:w="382" w:type="pct"/>
            <w:gridSpan w:val="3"/>
            <w:shd w:val="clear" w:color="auto" w:fill="auto"/>
          </w:tcPr>
          <w:p w:rsidR="003805D0" w:rsidRPr="003805D0" w:rsidRDefault="00FF7E37" w:rsidP="003805D0">
            <w:pPr>
              <w:tabs>
                <w:tab w:val="left" w:pos="916"/>
                <w:tab w:val="left" w:pos="1832"/>
                <w:tab w:val="left" w:pos="2748"/>
                <w:tab w:val="left" w:pos="3990"/>
              </w:tabs>
              <w:spacing w:line="200" w:lineRule="exact"/>
              <w:jc w:val="center"/>
              <w:rPr>
                <w:rFonts w:ascii="Times New Roman" w:eastAsia="Calibri" w:hAnsi="Times New Roman"/>
                <w:b/>
                <w:bCs/>
                <w:i/>
                <w:lang w:eastAsia="en-US"/>
              </w:rPr>
            </w:pPr>
            <w:r>
              <w:rPr>
                <w:rFonts w:ascii="Times New Roman" w:eastAsia="Calibri" w:hAnsi="Times New Roman"/>
                <w:b/>
                <w:bCs/>
                <w:i/>
                <w:lang w:eastAsia="en-US"/>
              </w:rPr>
              <w:t>32</w:t>
            </w:r>
          </w:p>
        </w:tc>
        <w:tc>
          <w:tcPr>
            <w:tcW w:w="660" w:type="pct"/>
            <w:shd w:val="clear" w:color="auto" w:fill="auto"/>
          </w:tcPr>
          <w:p w:rsidR="003805D0" w:rsidRPr="003805D0" w:rsidRDefault="003805D0" w:rsidP="003805D0">
            <w:pPr>
              <w:tabs>
                <w:tab w:val="left" w:pos="916"/>
                <w:tab w:val="left" w:pos="1832"/>
                <w:tab w:val="left" w:pos="2748"/>
                <w:tab w:val="left" w:pos="3990"/>
              </w:tabs>
              <w:spacing w:line="200" w:lineRule="exact"/>
              <w:rPr>
                <w:rFonts w:ascii="Times New Roman" w:eastAsia="Calibri" w:hAnsi="Times New Roman"/>
                <w:bCs/>
                <w:i/>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spacing w:after="0" w:line="240" w:lineRule="auto"/>
              <w:rPr>
                <w:rFonts w:ascii="Times New Roman" w:eastAsia="Calibri" w:hAnsi="Times New Roman"/>
                <w:bCs/>
                <w:lang w:eastAsia="en-US"/>
              </w:rPr>
            </w:pPr>
            <w:r w:rsidRPr="003805D0">
              <w:rPr>
                <w:rFonts w:ascii="Times New Roman" w:eastAsia="Calibri" w:hAnsi="Times New Roman"/>
                <w:b/>
                <w:sz w:val="24"/>
                <w:szCs w:val="24"/>
                <w:lang w:eastAsia="en-US"/>
              </w:rPr>
              <w:t xml:space="preserve"> </w:t>
            </w:r>
            <w:r w:rsidRPr="003805D0">
              <w:rPr>
                <w:rFonts w:ascii="Times New Roman" w:eastAsia="Calibri" w:hAnsi="Times New Roman"/>
                <w:b/>
                <w:bCs/>
                <w:lang w:eastAsia="en-US"/>
              </w:rPr>
              <w:t>Тема 1.1.</w:t>
            </w:r>
            <w:r w:rsidRPr="003805D0">
              <w:rPr>
                <w:rFonts w:ascii="Times New Roman" w:eastAsia="Calibri" w:hAnsi="Times New Roman"/>
                <w:bCs/>
                <w:lang w:eastAsia="en-US"/>
              </w:rPr>
              <w:t xml:space="preserve">  Чрезвычайные ситуации природного и техногенного характера.</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
                <w:bCs/>
                <w:lang w:eastAsia="en-US"/>
              </w:rPr>
            </w:pPr>
          </w:p>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tcPr>
          <w:p w:rsidR="003805D0" w:rsidRPr="003805D0" w:rsidRDefault="003805D0" w:rsidP="003805D0">
            <w:pPr>
              <w:tabs>
                <w:tab w:val="left" w:pos="376"/>
                <w:tab w:val="center" w:pos="458"/>
              </w:tabs>
              <w:spacing w:after="0" w:line="240" w:lineRule="auto"/>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ab/>
            </w:r>
            <w:r>
              <w:rPr>
                <w:rFonts w:ascii="Times New Roman" w:eastAsia="Calibri" w:hAnsi="Times New Roman"/>
                <w:b/>
                <w:bCs/>
                <w:i/>
                <w:sz w:val="24"/>
                <w:szCs w:val="24"/>
                <w:lang w:eastAsia="en-US"/>
              </w:rPr>
              <w:t>6</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ОК.01 -ОК.02, ОК.06-ОК.07, ОК.09</w:t>
            </w:r>
          </w:p>
          <w:p w:rsidR="003805D0" w:rsidRPr="003805D0" w:rsidRDefault="003805D0" w:rsidP="003805D0">
            <w:pPr>
              <w:tabs>
                <w:tab w:val="left" w:pos="7"/>
                <w:tab w:val="left" w:pos="126"/>
                <w:tab w:val="left" w:pos="306"/>
              </w:tabs>
              <w:spacing w:after="0" w:line="240" w:lineRule="auto"/>
              <w:ind w:left="-135"/>
              <w:jc w:val="center"/>
              <w:rPr>
                <w:rFonts w:ascii="Times New Roman" w:eastAsia="Calibri" w:hAnsi="Times New Roman"/>
                <w:bCs/>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tabs>
                <w:tab w:val="left" w:pos="773"/>
                <w:tab w:val="left" w:leader="dot" w:pos="9639"/>
              </w:tabs>
              <w:autoSpaceDE w:val="0"/>
              <w:autoSpaceDN w:val="0"/>
              <w:adjustRightInd w:val="0"/>
              <w:spacing w:after="0" w:line="240" w:lineRule="auto"/>
              <w:jc w:val="both"/>
              <w:rPr>
                <w:rFonts w:ascii="Times New Roman" w:hAnsi="Times New Roman" w:cs="Arial"/>
              </w:rPr>
            </w:pPr>
            <w:r w:rsidRPr="003805D0">
              <w:rPr>
                <w:rFonts w:ascii="Times New Roman" w:hAnsi="Times New Roman"/>
                <w:bCs/>
              </w:rPr>
              <w:t>Введение. Основные понятия и определения (авария, катастрофа, зона ЧС, риск, опасность в ЧС, источники ЧС). Признаки классификации ЧС и катастроф. Алгоритм проведения классификации ЧС. Стадии ЧС. Потенциально опасные объекты (ПОО). Поражающие факторы источника ЧС.</w:t>
            </w:r>
            <w:r w:rsidRPr="003805D0">
              <w:rPr>
                <w:rFonts w:ascii="Times New Roman" w:hAnsi="Times New Roman" w:cs="Arial"/>
                <w:bCs/>
              </w:rPr>
              <w:t xml:space="preserve"> Чрезвычайные ситуации природного характера. </w:t>
            </w:r>
            <w:r w:rsidRPr="003805D0">
              <w:rPr>
                <w:rFonts w:ascii="Times New Roman" w:hAnsi="Times New Roman"/>
              </w:rPr>
              <w:t>Землетрясение. Цунами. Наводнения. Оползни, сели, снежные обвалы. Ураганы, смерчи, торнадо. Природные пожары. Инфекционные заболевания людей, животных и растений.</w:t>
            </w:r>
            <w:r w:rsidRPr="003805D0">
              <w:rPr>
                <w:rFonts w:ascii="Times New Roman" w:hAnsi="Times New Roman"/>
                <w:bCs/>
              </w:rPr>
              <w:t xml:space="preserve"> Чрезвычайные ситуации (ЧС) вызванные взрывами.</w:t>
            </w:r>
            <w:r w:rsidRPr="003805D0">
              <w:rPr>
                <w:rFonts w:ascii="Times New Roman" w:hAnsi="Times New Roman" w:cs="Arial"/>
                <w:bCs/>
              </w:rPr>
              <w:t xml:space="preserve"> Чрезвычайные ситуации (ЧС) вызванные пожарами. Чрезвычайные ситуации (ЧС) вызванные выбросом токсических веществ. Чрезвычайные ситуации (ЧС) вызванные выбросом радиоактивных веществ. Чрезвычайные ситуации (ЧС) вызванные гидротехническими авариями.</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b/>
                <w:i/>
                <w:sz w:val="24"/>
                <w:szCs w:val="24"/>
                <w:lang w:eastAsia="en-US"/>
              </w:rPr>
            </w:pPr>
            <w:r w:rsidRPr="003805D0">
              <w:rPr>
                <w:rFonts w:ascii="Times New Roman" w:eastAsia="Calibri" w:hAnsi="Times New Roman"/>
                <w:b/>
                <w:i/>
                <w:sz w:val="24"/>
                <w:szCs w:val="24"/>
                <w:lang w:eastAsia="en-US"/>
              </w:rPr>
              <w:t>4</w:t>
            </w: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Cs/>
                <w:lang w:eastAsia="en-US"/>
              </w:rPr>
            </w:pPr>
            <w:r w:rsidRPr="003805D0">
              <w:rPr>
                <w:rFonts w:ascii="Times New Roman" w:eastAsia="Calibri" w:hAnsi="Times New Roman"/>
                <w:sz w:val="24"/>
                <w:szCs w:val="24"/>
                <w:lang w:eastAsia="en-US"/>
              </w:rPr>
              <w:t>Практическое занятие № 1.</w:t>
            </w:r>
            <w:r w:rsidRPr="003805D0">
              <w:rPr>
                <w:rFonts w:ascii="Times New Roman" w:eastAsia="Calibri" w:hAnsi="Times New Roman"/>
                <w:bCs/>
                <w:lang w:eastAsia="en-US"/>
              </w:rPr>
              <w:t xml:space="preserve"> Определение  первичных и вторичных поражающих факторов  ЧС природного и техногенного характера.</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2</w:t>
            </w: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sz w:val="24"/>
                <w:szCs w:val="24"/>
                <w:lang w:eastAsia="en-US"/>
              </w:rPr>
              <w:t>Практическое занятие № 2.</w:t>
            </w:r>
            <w:r w:rsidRPr="003805D0">
              <w:rPr>
                <w:rFonts w:ascii="Times New Roman" w:eastAsia="Calibri" w:hAnsi="Times New Roman"/>
                <w:bCs/>
                <w:lang w:eastAsia="en-US"/>
              </w:rPr>
              <w:t xml:space="preserve"> Сбор информации о ЧС природного и техногенного характера, катастрофах, авариях и  составление перечня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2</w:t>
            </w: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spacing w:after="0" w:line="240" w:lineRule="auto"/>
              <w:rPr>
                <w:rFonts w:ascii="Times New Roman" w:eastAsia="Calibri" w:hAnsi="Times New Roman"/>
                <w:b/>
                <w:i/>
                <w:sz w:val="24"/>
                <w:szCs w:val="24"/>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 xml:space="preserve">Тема 1.2. </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lang w:eastAsia="en-US"/>
              </w:rPr>
            </w:pPr>
            <w:r w:rsidRPr="003805D0">
              <w:rPr>
                <w:rFonts w:ascii="Times New Roman" w:eastAsia="Calibri" w:hAnsi="Times New Roman"/>
                <w:b/>
                <w:bCs/>
                <w:lang w:eastAsia="en-US"/>
              </w:rPr>
              <w:t xml:space="preserve"> </w:t>
            </w:r>
            <w:r w:rsidRPr="003805D0">
              <w:rPr>
                <w:rFonts w:ascii="Times New Roman" w:eastAsia="Calibri" w:hAnsi="Times New Roman"/>
                <w:bCs/>
                <w:lang w:eastAsia="en-US"/>
              </w:rPr>
              <w:t>Чрезвычайные ситуации военного времени</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tcPr>
          <w:p w:rsidR="003805D0" w:rsidRPr="003805D0" w:rsidRDefault="003805D0"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p w:rsidR="003805D0" w:rsidRPr="003805D0" w:rsidRDefault="003805D0" w:rsidP="003805D0">
            <w:pPr>
              <w:spacing w:after="0" w:line="240" w:lineRule="auto"/>
              <w:jc w:val="center"/>
              <w:rPr>
                <w:rFonts w:ascii="Times New Roman" w:eastAsia="Calibri" w:hAnsi="Times New Roman"/>
                <w:sz w:val="24"/>
                <w:szCs w:val="24"/>
                <w:lang w:eastAsia="en-US"/>
              </w:rPr>
            </w:pPr>
          </w:p>
          <w:p w:rsidR="003805D0" w:rsidRPr="003805D0" w:rsidRDefault="003805D0" w:rsidP="003805D0">
            <w:pPr>
              <w:spacing w:after="0" w:line="240" w:lineRule="auto"/>
              <w:jc w:val="center"/>
              <w:rPr>
                <w:rFonts w:ascii="Times New Roman" w:eastAsia="Calibri" w:hAnsi="Times New Roman"/>
                <w:sz w:val="24"/>
                <w:szCs w:val="24"/>
                <w:lang w:eastAsia="en-US"/>
              </w:rPr>
            </w:pPr>
          </w:p>
          <w:p w:rsidR="003805D0" w:rsidRPr="003805D0" w:rsidRDefault="003805D0" w:rsidP="003805D0">
            <w:pPr>
              <w:jc w:val="center"/>
              <w:rPr>
                <w:rFonts w:ascii="Times New Roman" w:eastAsia="Calibri" w:hAnsi="Times New Roman"/>
                <w:b/>
                <w:bCs/>
                <w:i/>
                <w:sz w:val="24"/>
                <w:szCs w:val="24"/>
                <w:lang w:eastAsia="en-US"/>
              </w:rPr>
            </w:pP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ОК.01 -ОК.02, ОК.06-ОК.07, ОК.09</w:t>
            </w:r>
          </w:p>
          <w:p w:rsidR="003805D0" w:rsidRPr="003805D0" w:rsidRDefault="003805D0"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3805D0" w:rsidRPr="003805D0" w:rsidTr="003805D0">
        <w:trPr>
          <w:trHeight w:hRule="exact" w:val="1093"/>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
                <w:i/>
                <w:sz w:val="24"/>
                <w:szCs w:val="24"/>
                <w:lang w:eastAsia="en-US"/>
              </w:rPr>
            </w:pPr>
            <w:r w:rsidRPr="003805D0">
              <w:rPr>
                <w:rFonts w:ascii="Times New Roman" w:eastAsia="Calibri" w:hAnsi="Times New Roman"/>
                <w:bCs/>
                <w:lang w:eastAsia="en-US"/>
              </w:rPr>
              <w:t>Характерные опасности и особенности современных войн. Современные средства массового поражения. Общая характеристика ядерного оружия и последствия его применения. Общая характеристика химического оружия и последствия его применения. Общая характеристика бактериологического оружия и последствия его применения.</w:t>
            </w:r>
          </w:p>
        </w:tc>
        <w:tc>
          <w:tcPr>
            <w:tcW w:w="379" w:type="pct"/>
            <w:gridSpan w:val="2"/>
            <w:vMerge/>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hRule="exact" w:val="306"/>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hRule="exact" w:val="306"/>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Тема 1.3.</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Cs/>
                <w:lang w:eastAsia="en-US"/>
              </w:rPr>
              <w:t>Оценка последствий чрезвычайных ситуаций</w:t>
            </w: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i/>
                <w:sz w:val="24"/>
                <w:szCs w:val="24"/>
                <w:lang w:eastAsia="en-US"/>
              </w:rPr>
            </w:pPr>
            <w:r w:rsidRPr="003805D0">
              <w:rPr>
                <w:rFonts w:ascii="Times New Roman" w:eastAsia="Calibri" w:hAnsi="Times New Roman"/>
                <w:b/>
                <w:i/>
                <w:sz w:val="24"/>
                <w:szCs w:val="24"/>
                <w:lang w:eastAsia="en-US"/>
              </w:rPr>
              <w:t>2</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ОК.09-ОК.11</w:t>
            </w:r>
          </w:p>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p w:rsidR="003805D0" w:rsidRPr="003805D0" w:rsidRDefault="003805D0" w:rsidP="003805D0">
            <w:pPr>
              <w:tabs>
                <w:tab w:val="left" w:pos="7"/>
                <w:tab w:val="left" w:pos="126"/>
                <w:tab w:val="left" w:pos="306"/>
              </w:tabs>
              <w:spacing w:after="0" w:line="240" w:lineRule="auto"/>
              <w:ind w:left="-135"/>
              <w:jc w:val="center"/>
              <w:rPr>
                <w:rFonts w:ascii="Times New Roman" w:eastAsia="Calibri" w:hAnsi="Times New Roman"/>
                <w:bCs/>
                <w:sz w:val="20"/>
                <w:szCs w:val="20"/>
                <w:lang w:eastAsia="en-US"/>
              </w:rPr>
            </w:pPr>
            <w:r w:rsidRPr="003805D0">
              <w:rPr>
                <w:rFonts w:ascii="Times New Roman" w:eastAsia="Calibri" w:hAnsi="Times New Roman"/>
                <w:bCs/>
                <w:sz w:val="20"/>
                <w:szCs w:val="20"/>
                <w:lang w:eastAsia="en-US"/>
              </w:rPr>
              <w:t>ПК3.5</w:t>
            </w: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Мониторинг и прогнозирование ЧС. Зоны ущерба, потенциальной опасности  и риска. Оценка последствий ЧС природного и техногенного характера.</w:t>
            </w:r>
          </w:p>
        </w:tc>
        <w:tc>
          <w:tcPr>
            <w:tcW w:w="379" w:type="pct"/>
            <w:gridSpan w:val="2"/>
            <w:vMerge/>
            <w:shd w:val="clear" w:color="auto" w:fill="auto"/>
            <w:vAlign w:val="center"/>
          </w:tcPr>
          <w:p w:rsidR="003805D0" w:rsidRPr="003805D0" w:rsidRDefault="003805D0" w:rsidP="003805D0">
            <w:pPr>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Тема 1.4.</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lang w:eastAsia="en-US"/>
              </w:rPr>
              <w:t>Повышение устойчивости функционирования объекта экономики (ПУФ ОЭ).</w:t>
            </w: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4</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ОК.09-ОК.11</w:t>
            </w:r>
          </w:p>
          <w:p w:rsidR="003805D0" w:rsidRPr="003805D0" w:rsidRDefault="003805D0"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sz w:val="24"/>
                <w:szCs w:val="24"/>
                <w:lang w:eastAsia="en-US"/>
              </w:rPr>
              <w:t>Повышение устойчивости функционирования объекта экономики (основные понятия и определения).</w:t>
            </w:r>
            <w:r w:rsidRPr="003805D0">
              <w:rPr>
                <w:rFonts w:ascii="Tahoma" w:eastAsia="Calibri" w:hAnsi="Tahoma" w:cs="Tahoma"/>
                <w:sz w:val="16"/>
                <w:szCs w:val="16"/>
                <w:lang w:eastAsia="en-US"/>
              </w:rPr>
              <w:t xml:space="preserve"> </w:t>
            </w:r>
            <w:r w:rsidRPr="003805D0">
              <w:rPr>
                <w:rFonts w:ascii="Times New Roman" w:eastAsia="Calibri" w:hAnsi="Times New Roman"/>
                <w:sz w:val="24"/>
                <w:szCs w:val="24"/>
                <w:lang w:eastAsia="en-US"/>
              </w:rPr>
              <w:t>Основные мероприятия по ПУФ ОЭ.</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322"/>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lang w:eastAsia="en-US"/>
              </w:rPr>
            </w:pPr>
            <w:r w:rsidRPr="003805D0">
              <w:rPr>
                <w:rFonts w:ascii="Times New Roman" w:eastAsia="Calibri" w:hAnsi="Times New Roman"/>
                <w:bCs/>
                <w:lang w:eastAsia="en-US"/>
              </w:rPr>
              <w:t>Практическое занятие № 3</w:t>
            </w:r>
            <w:r w:rsidR="00933705">
              <w:rPr>
                <w:rFonts w:ascii="Times New Roman" w:eastAsia="Calibri" w:hAnsi="Times New Roman"/>
                <w:bCs/>
                <w:lang w:eastAsia="en-US"/>
              </w:rPr>
              <w:t>.</w:t>
            </w:r>
            <w:r w:rsidRPr="003805D0">
              <w:rPr>
                <w:rFonts w:ascii="Times New Roman" w:eastAsia="Calibri" w:hAnsi="Times New Roman"/>
                <w:bCs/>
                <w:lang w:eastAsia="en-US"/>
              </w:rPr>
              <w:t xml:space="preserve">  Разработка мероприятия по повышению устойчивости функционирования объектов экономики (ОЭ).</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Тема 1.5.</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lang w:eastAsia="en-US"/>
              </w:rPr>
              <w:t>Защита персонала объекта и населения в чрезвычайных ситуациях</w:t>
            </w: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4</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p w:rsidR="003805D0" w:rsidRPr="003805D0" w:rsidRDefault="003805D0" w:rsidP="003805D0">
            <w:pPr>
              <w:tabs>
                <w:tab w:val="left" w:pos="7"/>
                <w:tab w:val="left" w:pos="126"/>
                <w:tab w:val="left" w:pos="306"/>
              </w:tabs>
              <w:spacing w:after="0" w:line="240" w:lineRule="auto"/>
              <w:ind w:left="-135"/>
              <w:jc w:val="center"/>
              <w:rPr>
                <w:rFonts w:ascii="Times New Roman" w:eastAsia="Calibri" w:hAnsi="Times New Roman"/>
                <w:bCs/>
                <w:sz w:val="20"/>
                <w:szCs w:val="20"/>
                <w:lang w:eastAsia="en-US"/>
              </w:rPr>
            </w:pPr>
            <w:r w:rsidRPr="003805D0">
              <w:rPr>
                <w:rFonts w:ascii="Times New Roman" w:eastAsia="Calibri" w:hAnsi="Times New Roman"/>
                <w:bCs/>
                <w:sz w:val="20"/>
                <w:szCs w:val="20"/>
                <w:lang w:eastAsia="en-US"/>
              </w:rPr>
              <w:t>ПК3.5</w:t>
            </w: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lang w:eastAsia="en-US"/>
              </w:rPr>
            </w:pPr>
          </w:p>
        </w:tc>
        <w:tc>
          <w:tcPr>
            <w:tcW w:w="3176" w:type="pct"/>
            <w:gridSpan w:val="2"/>
            <w:shd w:val="clear" w:color="auto" w:fill="auto"/>
          </w:tcPr>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lang w:eastAsia="en-US"/>
              </w:rPr>
            </w:pPr>
            <w:r w:rsidRPr="003805D0">
              <w:rPr>
                <w:rFonts w:ascii="Times New Roman" w:eastAsia="Calibri" w:hAnsi="Times New Roman"/>
                <w:bCs/>
                <w:lang w:eastAsia="en-US"/>
              </w:rPr>
              <w:t>Защита населения и территорий (</w:t>
            </w:r>
            <w:proofErr w:type="spellStart"/>
            <w:r w:rsidRPr="003805D0">
              <w:rPr>
                <w:rFonts w:ascii="Times New Roman" w:eastAsia="Calibri" w:hAnsi="Times New Roman"/>
                <w:bCs/>
                <w:lang w:eastAsia="en-US"/>
              </w:rPr>
              <w:t>ЗНиТ</w:t>
            </w:r>
            <w:proofErr w:type="spellEnd"/>
            <w:r w:rsidRPr="003805D0">
              <w:rPr>
                <w:rFonts w:ascii="Times New Roman" w:eastAsia="Calibri" w:hAnsi="Times New Roman"/>
                <w:bCs/>
                <w:lang w:eastAsia="en-US"/>
              </w:rPr>
              <w:t>) в ЧС, задачи, принципы.</w:t>
            </w:r>
            <w:r w:rsidRPr="003805D0">
              <w:rPr>
                <w:rFonts w:ascii="Times New Roman" w:eastAsia="Calibri" w:hAnsi="Times New Roman"/>
                <w:lang w:eastAsia="en-US"/>
              </w:rPr>
              <w:t xml:space="preserve"> Нормативно-правовые основы государственного регулирования в области защиты</w:t>
            </w:r>
            <w:r w:rsidRPr="003805D0">
              <w:rPr>
                <w:rFonts w:ascii="Times New Roman" w:eastAsia="Calibri" w:hAnsi="Times New Roman"/>
                <w:bCs/>
                <w:lang w:eastAsia="en-US"/>
              </w:rPr>
              <w:t xml:space="preserve"> населения и территорий (</w:t>
            </w:r>
            <w:proofErr w:type="spellStart"/>
            <w:r w:rsidRPr="003805D0">
              <w:rPr>
                <w:rFonts w:ascii="Times New Roman" w:eastAsia="Calibri" w:hAnsi="Times New Roman"/>
                <w:bCs/>
                <w:lang w:eastAsia="en-US"/>
              </w:rPr>
              <w:t>ЗНиТ</w:t>
            </w:r>
            <w:proofErr w:type="spellEnd"/>
            <w:r w:rsidRPr="003805D0">
              <w:rPr>
                <w:rFonts w:ascii="Times New Roman" w:eastAsia="Calibri" w:hAnsi="Times New Roman"/>
                <w:bCs/>
                <w:lang w:eastAsia="en-US"/>
              </w:rPr>
              <w:t>) в ЧС.</w:t>
            </w:r>
            <w:r w:rsidRPr="003805D0">
              <w:rPr>
                <w:rFonts w:ascii="Times New Roman" w:eastAsia="Calibri" w:hAnsi="Times New Roman"/>
                <w:lang w:eastAsia="en-US"/>
              </w:rPr>
              <w:t xml:space="preserve"> Средства коллективной, индивидуальной и  медицинской защиты. Эвакуация и рассредоточение персонала объекта экономики и населения.  </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 xml:space="preserve">Практическое занятие № 4 </w:t>
            </w:r>
            <w:r w:rsidR="00933705">
              <w:rPr>
                <w:rFonts w:ascii="Times New Roman" w:eastAsia="Calibri" w:hAnsi="Times New Roman"/>
                <w:bCs/>
                <w:lang w:eastAsia="en-US"/>
              </w:rPr>
              <w:t>.</w:t>
            </w:r>
            <w:r w:rsidRPr="003805D0">
              <w:rPr>
                <w:rFonts w:ascii="Times New Roman" w:eastAsia="Calibri" w:hAnsi="Times New Roman"/>
                <w:bCs/>
                <w:lang w:eastAsia="en-US"/>
              </w:rPr>
              <w:t>Выполнение технического рисунка «План эвакуации».</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637"/>
              </w:tabs>
              <w:autoSpaceDE w:val="0"/>
              <w:autoSpaceDN w:val="0"/>
              <w:adjustRightInd w:val="0"/>
              <w:spacing w:after="0" w:line="240" w:lineRule="auto"/>
              <w:rPr>
                <w:rFonts w:ascii="Times New Roman" w:hAnsi="Times New Roman"/>
                <w:b/>
                <w:bCs/>
              </w:rPr>
            </w:pPr>
            <w:r w:rsidRPr="003805D0">
              <w:rPr>
                <w:rFonts w:ascii="Times New Roman" w:hAnsi="Times New Roman"/>
                <w:b/>
                <w:bCs/>
              </w:rPr>
              <w:t>Тема 1.6.</w:t>
            </w:r>
          </w:p>
          <w:p w:rsidR="003805D0" w:rsidRPr="003805D0" w:rsidRDefault="003805D0" w:rsidP="003805D0">
            <w:pPr>
              <w:tabs>
                <w:tab w:val="left" w:pos="9637"/>
              </w:tabs>
              <w:autoSpaceDE w:val="0"/>
              <w:autoSpaceDN w:val="0"/>
              <w:adjustRightInd w:val="0"/>
              <w:spacing w:after="0" w:line="240" w:lineRule="auto"/>
              <w:rPr>
                <w:rFonts w:ascii="Times New Roman" w:hAnsi="Times New Roman"/>
                <w:bCs/>
              </w:rPr>
            </w:pPr>
            <w:r w:rsidRPr="003805D0">
              <w:rPr>
                <w:rFonts w:ascii="Times New Roman" w:hAnsi="Times New Roman"/>
                <w:bCs/>
              </w:rPr>
              <w:t>Ликвидация последствий чрезвычайных ситуаций</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lang w:eastAsia="en-US"/>
              </w:rPr>
            </w:pPr>
            <w:r w:rsidRPr="003805D0">
              <w:rPr>
                <w:rFonts w:ascii="Times New Roman" w:eastAsia="Calibri" w:hAnsi="Times New Roman"/>
                <w:bCs/>
                <w:lang w:eastAsia="en-US"/>
              </w:rPr>
              <w:t xml:space="preserve">в мирное и военное </w:t>
            </w:r>
            <w:r w:rsidRPr="003805D0">
              <w:rPr>
                <w:rFonts w:ascii="Times New Roman" w:eastAsia="Calibri" w:hAnsi="Times New Roman"/>
                <w:bCs/>
                <w:lang w:eastAsia="en-US"/>
              </w:rPr>
              <w:lastRenderedPageBreak/>
              <w:t>время</w:t>
            </w:r>
          </w:p>
          <w:p w:rsidR="003805D0" w:rsidRPr="003805D0" w:rsidRDefault="003805D0" w:rsidP="003805D0">
            <w:pPr>
              <w:spacing w:after="0" w:line="240" w:lineRule="auto"/>
              <w:rPr>
                <w:rFonts w:ascii="Times New Roman" w:eastAsia="Calibri" w:hAnsi="Times New Roman"/>
                <w:b/>
                <w:bCs/>
                <w:i/>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lastRenderedPageBreak/>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sz w:val="24"/>
                <w:szCs w:val="24"/>
                <w:lang w:eastAsia="en-US"/>
              </w:rPr>
            </w:pPr>
            <w:r w:rsidRPr="003805D0">
              <w:rPr>
                <w:rFonts w:ascii="Times New Roman" w:eastAsia="Calibri" w:hAnsi="Times New Roman"/>
                <w:b/>
                <w:bCs/>
                <w:sz w:val="24"/>
                <w:szCs w:val="24"/>
                <w:lang w:eastAsia="en-US"/>
              </w:rPr>
              <w:t>1</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3805D0" w:rsidRPr="003805D0" w:rsidRDefault="003805D0"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p w:rsidR="003805D0" w:rsidRPr="003805D0" w:rsidRDefault="003805D0" w:rsidP="003805D0">
            <w:pPr>
              <w:tabs>
                <w:tab w:val="left" w:pos="7"/>
                <w:tab w:val="left" w:pos="126"/>
                <w:tab w:val="left" w:pos="306"/>
              </w:tabs>
              <w:spacing w:after="0" w:line="240" w:lineRule="auto"/>
              <w:ind w:left="-135"/>
              <w:jc w:val="center"/>
              <w:rPr>
                <w:rFonts w:ascii="Times New Roman" w:eastAsia="Calibri" w:hAnsi="Times New Roman"/>
                <w:bCs/>
                <w:sz w:val="20"/>
                <w:szCs w:val="20"/>
                <w:lang w:eastAsia="en-US"/>
              </w:rPr>
            </w:pPr>
            <w:r w:rsidRPr="003805D0">
              <w:rPr>
                <w:rFonts w:ascii="Times New Roman" w:eastAsia="Calibri" w:hAnsi="Times New Roman"/>
                <w:bCs/>
                <w:sz w:val="20"/>
                <w:szCs w:val="20"/>
                <w:lang w:eastAsia="en-US"/>
              </w:rPr>
              <w:t>ПК3.5</w:t>
            </w: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sz w:val="24"/>
                <w:szCs w:val="24"/>
                <w:lang w:eastAsia="en-US"/>
              </w:rPr>
              <w:t xml:space="preserve">Цели и задачи  </w:t>
            </w:r>
            <w:proofErr w:type="spellStart"/>
            <w:r w:rsidRPr="003805D0">
              <w:rPr>
                <w:rFonts w:ascii="Times New Roman" w:eastAsia="Calibri" w:hAnsi="Times New Roman"/>
                <w:sz w:val="24"/>
                <w:szCs w:val="24"/>
                <w:lang w:eastAsia="en-US"/>
              </w:rPr>
              <w:t>аварийно</w:t>
            </w:r>
            <w:proofErr w:type="spellEnd"/>
            <w:r w:rsidRPr="003805D0">
              <w:rPr>
                <w:rFonts w:ascii="Times New Roman" w:eastAsia="Calibri" w:hAnsi="Times New Roman"/>
                <w:sz w:val="24"/>
                <w:szCs w:val="24"/>
                <w:lang w:eastAsia="en-US"/>
              </w:rPr>
              <w:t xml:space="preserve"> - спасательных и других неотложных работ</w:t>
            </w:r>
            <w:r w:rsidRPr="003805D0">
              <w:rPr>
                <w:rFonts w:ascii="Tahoma" w:eastAsia="Calibri" w:hAnsi="Tahoma" w:cs="Tahoma"/>
                <w:sz w:val="16"/>
                <w:szCs w:val="16"/>
                <w:lang w:eastAsia="en-US"/>
              </w:rPr>
              <w:t xml:space="preserve"> (</w:t>
            </w:r>
            <w:r w:rsidRPr="003805D0">
              <w:rPr>
                <w:rFonts w:ascii="Times New Roman" w:eastAsia="Calibri" w:hAnsi="Times New Roman"/>
                <w:sz w:val="24"/>
                <w:szCs w:val="24"/>
                <w:lang w:eastAsia="en-US"/>
              </w:rPr>
              <w:t>АС и ДН).</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val="restart"/>
            <w:shd w:val="clear" w:color="auto" w:fill="auto"/>
          </w:tcPr>
          <w:p w:rsidR="003805D0" w:rsidRPr="003805D0" w:rsidRDefault="003805D0" w:rsidP="003805D0">
            <w:pPr>
              <w:tabs>
                <w:tab w:val="left" w:pos="902"/>
                <w:tab w:val="left" w:pos="9637"/>
              </w:tabs>
              <w:autoSpaceDE w:val="0"/>
              <w:autoSpaceDN w:val="0"/>
              <w:adjustRightInd w:val="0"/>
              <w:spacing w:after="0" w:line="240" w:lineRule="auto"/>
              <w:rPr>
                <w:rFonts w:ascii="Arial" w:hAnsi="Arial" w:cs="Arial"/>
                <w:b/>
                <w:bCs/>
              </w:rPr>
            </w:pPr>
            <w:r w:rsidRPr="003805D0">
              <w:rPr>
                <w:rFonts w:ascii="Times New Roman" w:hAnsi="Times New Roman"/>
                <w:b/>
                <w:bCs/>
              </w:rPr>
              <w:lastRenderedPageBreak/>
              <w:t>Тема 1.7.</w:t>
            </w:r>
            <w:r w:rsidRPr="003805D0">
              <w:rPr>
                <w:rFonts w:ascii="Arial" w:hAnsi="Arial" w:cs="Arial"/>
                <w:b/>
                <w:bCs/>
              </w:rPr>
              <w:t xml:space="preserve"> </w:t>
            </w:r>
          </w:p>
          <w:p w:rsidR="003805D0" w:rsidRPr="003805D0" w:rsidRDefault="003805D0" w:rsidP="003805D0">
            <w:pPr>
              <w:tabs>
                <w:tab w:val="left" w:pos="902"/>
                <w:tab w:val="left" w:pos="9637"/>
              </w:tabs>
              <w:autoSpaceDE w:val="0"/>
              <w:autoSpaceDN w:val="0"/>
              <w:adjustRightInd w:val="0"/>
              <w:spacing w:after="0" w:line="240" w:lineRule="auto"/>
              <w:rPr>
                <w:rFonts w:ascii="Times New Roman" w:hAnsi="Times New Roman"/>
              </w:rPr>
            </w:pPr>
            <w:r w:rsidRPr="003805D0">
              <w:rPr>
                <w:rFonts w:ascii="Times New Roman" w:hAnsi="Times New Roman"/>
                <w:bCs/>
              </w:rPr>
              <w:t>МЧС России</w:t>
            </w:r>
            <w:r w:rsidRPr="003805D0">
              <w:rPr>
                <w:rFonts w:ascii="Times New Roman" w:hAnsi="Times New Roman"/>
                <w:b/>
                <w:bCs/>
              </w:rPr>
              <w:t xml:space="preserve"> </w:t>
            </w:r>
            <w:r w:rsidRPr="003805D0">
              <w:rPr>
                <w:rFonts w:ascii="Times New Roman" w:hAnsi="Times New Roman"/>
              </w:rPr>
              <w:t>Единая государственная система предупреждения</w:t>
            </w:r>
          </w:p>
          <w:p w:rsidR="003805D0" w:rsidRPr="003805D0" w:rsidRDefault="003805D0"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lang w:eastAsia="en-US"/>
              </w:rPr>
            </w:pPr>
            <w:r w:rsidRPr="003805D0">
              <w:rPr>
                <w:rFonts w:ascii="Times New Roman" w:eastAsia="Calibri" w:hAnsi="Times New Roman"/>
                <w:lang w:eastAsia="en-US"/>
              </w:rPr>
              <w:t>и ликвидации чрезвычайных ситуаций (РСЧС).</w:t>
            </w: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3805D0" w:rsidRPr="003805D0" w:rsidRDefault="003805D0" w:rsidP="003805D0">
            <w:pPr>
              <w:jc w:val="center"/>
              <w:rPr>
                <w:rFonts w:ascii="Times New Roman" w:eastAsia="Calibri" w:hAnsi="Times New Roman"/>
                <w:b/>
                <w:bCs/>
                <w:sz w:val="24"/>
                <w:szCs w:val="24"/>
                <w:lang w:eastAsia="en-US"/>
              </w:rPr>
            </w:pPr>
            <w:r w:rsidRPr="003805D0">
              <w:rPr>
                <w:rFonts w:ascii="Times New Roman" w:eastAsia="Calibri" w:hAnsi="Times New Roman"/>
                <w:b/>
                <w:bCs/>
                <w:sz w:val="24"/>
                <w:szCs w:val="24"/>
                <w:lang w:eastAsia="en-US"/>
              </w:rPr>
              <w:t>1</w:t>
            </w:r>
          </w:p>
        </w:tc>
        <w:tc>
          <w:tcPr>
            <w:tcW w:w="660" w:type="pct"/>
            <w:vMerge w:val="restart"/>
          </w:tcPr>
          <w:p w:rsidR="003805D0" w:rsidRPr="003805D0" w:rsidRDefault="003805D0"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ОК.01-ОК.11</w:t>
            </w:r>
          </w:p>
          <w:p w:rsidR="003805D0" w:rsidRPr="003805D0" w:rsidRDefault="003805D0"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b/>
                <w:bCs/>
                <w:lang w:eastAsia="en-US"/>
              </w:rPr>
              <w:t xml:space="preserve"> </w:t>
            </w:r>
            <w:r w:rsidRPr="003805D0">
              <w:rPr>
                <w:rFonts w:ascii="Times New Roman" w:eastAsia="Calibri" w:hAnsi="Times New Roman"/>
                <w:bCs/>
                <w:lang w:eastAsia="en-US"/>
              </w:rPr>
              <w:t>МЧС России.</w:t>
            </w:r>
            <w:r w:rsidRPr="003805D0">
              <w:rPr>
                <w:rFonts w:ascii="Times New Roman" w:eastAsia="Calibri" w:hAnsi="Times New Roman"/>
                <w:b/>
                <w:bCs/>
                <w:lang w:eastAsia="en-US"/>
              </w:rPr>
              <w:t xml:space="preserve"> </w:t>
            </w:r>
            <w:r w:rsidRPr="003805D0">
              <w:rPr>
                <w:rFonts w:ascii="Times New Roman" w:eastAsia="Calibri" w:hAnsi="Times New Roman"/>
                <w:bCs/>
                <w:lang w:eastAsia="en-US"/>
              </w:rPr>
              <w:t>Задачи, структура центрального аппарата, силы и средства.  международное сотрудничество.</w:t>
            </w:r>
            <w:r w:rsidRPr="003805D0">
              <w:rPr>
                <w:rFonts w:ascii="Times New Roman" w:eastAsia="Calibri" w:hAnsi="Times New Roman"/>
                <w:lang w:eastAsia="en-US"/>
              </w:rPr>
              <w:t xml:space="preserve"> Единая государственная система предупреждения и ликвидации ЧС (РСЧС). </w:t>
            </w:r>
            <w:r w:rsidRPr="003805D0">
              <w:rPr>
                <w:rFonts w:ascii="Times New Roman" w:eastAsia="Calibri" w:hAnsi="Times New Roman"/>
                <w:bCs/>
                <w:lang w:eastAsia="en-US"/>
              </w:rPr>
              <w:t>Предпосылки и  история создания, задачи, структура, силы и средства.</w:t>
            </w:r>
          </w:p>
        </w:tc>
        <w:tc>
          <w:tcPr>
            <w:tcW w:w="379" w:type="pct"/>
            <w:gridSpan w:val="2"/>
            <w:vMerge/>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3805D0" w:rsidRPr="003805D0" w:rsidRDefault="003805D0"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3805D0" w:rsidRPr="003805D0" w:rsidTr="003805D0">
        <w:trPr>
          <w:trHeight w:val="20"/>
        </w:trPr>
        <w:tc>
          <w:tcPr>
            <w:tcW w:w="785" w:type="pct"/>
            <w:vMerge/>
            <w:shd w:val="clear" w:color="auto" w:fill="auto"/>
          </w:tcPr>
          <w:p w:rsidR="003805D0" w:rsidRPr="003805D0" w:rsidRDefault="003805D0"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3805D0" w:rsidRPr="003805D0" w:rsidRDefault="003805D0"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3805D0" w:rsidRPr="003805D0" w:rsidRDefault="003805D0"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3805D0" w:rsidRPr="003805D0" w:rsidRDefault="003805D0"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CC1978" w:rsidRDefault="00CC1978" w:rsidP="001A05F6">
            <w:pPr>
              <w:spacing w:line="240" w:lineRule="auto"/>
              <w:rPr>
                <w:rFonts w:ascii="Times New Roman" w:hAnsi="Times New Roman"/>
                <w:b/>
              </w:rPr>
            </w:pPr>
            <w:r w:rsidRPr="00CC1978">
              <w:rPr>
                <w:rFonts w:ascii="Times New Roman" w:hAnsi="Times New Roman"/>
                <w:b/>
              </w:rPr>
              <w:t>Тема 1.8.</w:t>
            </w:r>
          </w:p>
          <w:p w:rsidR="00CC1978" w:rsidRPr="00F949D8" w:rsidRDefault="00CC1978" w:rsidP="001A05F6">
            <w:pPr>
              <w:spacing w:line="240" w:lineRule="auto"/>
              <w:rPr>
                <w:rFonts w:ascii="Times New Roman" w:hAnsi="Times New Roman"/>
              </w:rPr>
            </w:pPr>
            <w:r w:rsidRPr="00F949D8">
              <w:rPr>
                <w:rFonts w:ascii="Times New Roman" w:hAnsi="Times New Roman"/>
              </w:rPr>
              <w:t>Мониторинг</w:t>
            </w:r>
            <w:r>
              <w:rPr>
                <w:rFonts w:ascii="Times New Roman" w:hAnsi="Times New Roman"/>
              </w:rPr>
              <w:t xml:space="preserve"> и прогнозирование  развития событий  и оценка последствий при ЧС</w:t>
            </w:r>
          </w:p>
          <w:p w:rsidR="00CC1978" w:rsidRPr="00F949D8" w:rsidRDefault="00CC1978" w:rsidP="001A05F6">
            <w:pPr>
              <w:spacing w:line="240" w:lineRule="auto"/>
              <w:rPr>
                <w:rFonts w:ascii="Times New Roman" w:hAnsi="Times New Roman"/>
              </w:rPr>
            </w:pPr>
          </w:p>
        </w:tc>
        <w:tc>
          <w:tcPr>
            <w:tcW w:w="3176" w:type="pct"/>
            <w:gridSpan w:val="2"/>
            <w:shd w:val="clear" w:color="auto" w:fill="auto"/>
          </w:tcPr>
          <w:p w:rsidR="00CC1978" w:rsidRPr="00F949D8" w:rsidRDefault="00CC1978" w:rsidP="001A05F6">
            <w:pPr>
              <w:rPr>
                <w:rFonts w:ascii="Times New Roman" w:hAnsi="Times New Roman"/>
              </w:rPr>
            </w:pPr>
            <w:r w:rsidRPr="00F949D8">
              <w:rPr>
                <w:rFonts w:ascii="Times New Roman" w:hAnsi="Times New Roman"/>
              </w:rPr>
              <w:t>Содержание учебного материала</w:t>
            </w:r>
          </w:p>
        </w:tc>
        <w:tc>
          <w:tcPr>
            <w:tcW w:w="379" w:type="pct"/>
            <w:gridSpan w:val="2"/>
            <w:shd w:val="clear" w:color="auto" w:fill="auto"/>
            <w:vAlign w:val="center"/>
          </w:tcPr>
          <w:p w:rsidR="00CC1978" w:rsidRPr="00E14A47" w:rsidRDefault="00CC1978" w:rsidP="001A05F6">
            <w:pPr>
              <w:rPr>
                <w:b/>
              </w:rPr>
            </w:pPr>
            <w:r w:rsidRPr="00E14A47">
              <w:rPr>
                <w:b/>
              </w:rPr>
              <w:t>1</w:t>
            </w:r>
          </w:p>
        </w:tc>
        <w:tc>
          <w:tcPr>
            <w:tcW w:w="660" w:type="pct"/>
            <w:vMerge w:val="restart"/>
          </w:tcPr>
          <w:p w:rsidR="00CC1978" w:rsidRPr="00CC1978" w:rsidRDefault="00CC1978" w:rsidP="00CC1978">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CC1978">
              <w:rPr>
                <w:rFonts w:ascii="Times New Roman" w:eastAsia="Calibri" w:hAnsi="Times New Roman"/>
                <w:color w:val="000000"/>
                <w:sz w:val="20"/>
                <w:szCs w:val="20"/>
              </w:rPr>
              <w:t>ОК.01-ОК.02, ОК.06-ОК.07, ОК.09</w:t>
            </w:r>
          </w:p>
          <w:p w:rsidR="00CC1978" w:rsidRPr="00CC1978" w:rsidRDefault="00CC1978" w:rsidP="00CC1978">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p w:rsidR="00CC1978" w:rsidRPr="003805D0" w:rsidRDefault="00CC1978" w:rsidP="00CC1978">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CC1978">
              <w:rPr>
                <w:rFonts w:ascii="Times New Roman" w:eastAsia="Calibri" w:hAnsi="Times New Roman"/>
                <w:color w:val="000000"/>
                <w:sz w:val="20"/>
                <w:szCs w:val="20"/>
              </w:rPr>
              <w:t>ПК3.5</w:t>
            </w: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F949D8" w:rsidRDefault="00CC1978" w:rsidP="001A05F6">
            <w:pPr>
              <w:spacing w:line="240" w:lineRule="auto"/>
              <w:rPr>
                <w:rFonts w:ascii="Times New Roman" w:hAnsi="Times New Roman"/>
              </w:rPr>
            </w:pPr>
            <w:r w:rsidRPr="00F949D8">
              <w:rPr>
                <w:rFonts w:ascii="Times New Roman" w:hAnsi="Times New Roman"/>
              </w:rPr>
              <w:t>1. Назначение мониторинга и прогнозирования. Задачи прогнозирования ЧС. Выявление обстановки и сбор информации. Прогнозная оценка обстановки, этапы и методы. Использование данных мониторинга для защиты населения и</w:t>
            </w:r>
            <w:r>
              <w:rPr>
                <w:rFonts w:ascii="Times New Roman" w:hAnsi="Times New Roman"/>
              </w:rPr>
              <w:t xml:space="preserve"> </w:t>
            </w:r>
            <w:r w:rsidRPr="00F949D8">
              <w:rPr>
                <w:rFonts w:ascii="Times New Roman" w:hAnsi="Times New Roman"/>
              </w:rPr>
              <w:t>предотвращения ЧС.</w:t>
            </w:r>
          </w:p>
        </w:tc>
        <w:tc>
          <w:tcPr>
            <w:tcW w:w="379" w:type="pct"/>
            <w:gridSpan w:val="2"/>
            <w:shd w:val="clear" w:color="auto" w:fill="auto"/>
            <w:vAlign w:val="center"/>
          </w:tcPr>
          <w:p w:rsidR="00CC1978" w:rsidRPr="00124AD2" w:rsidRDefault="00CC1978" w:rsidP="001A05F6"/>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F949D8" w:rsidRDefault="00CC1978" w:rsidP="001A05F6">
            <w:pPr>
              <w:spacing w:after="100" w:afterAutospacing="1"/>
              <w:rPr>
                <w:rFonts w:ascii="Times New Roman" w:hAnsi="Times New Roman"/>
                <w:b/>
              </w:rPr>
            </w:pPr>
            <w:r w:rsidRPr="00F949D8">
              <w:rPr>
                <w:rFonts w:ascii="Times New Roman" w:hAnsi="Times New Roman"/>
                <w:b/>
              </w:rPr>
              <w:t xml:space="preserve">В том числе практических занятий и лабораторных работ </w:t>
            </w:r>
          </w:p>
        </w:tc>
        <w:tc>
          <w:tcPr>
            <w:tcW w:w="379" w:type="pct"/>
            <w:gridSpan w:val="2"/>
            <w:shd w:val="clear" w:color="auto" w:fill="auto"/>
            <w:vAlign w:val="center"/>
          </w:tcPr>
          <w:p w:rsidR="00CC1978" w:rsidRPr="00124AD2" w:rsidRDefault="00CC1978" w:rsidP="001A05F6">
            <w:r w:rsidRPr="00124AD2">
              <w:t>-</w:t>
            </w:r>
          </w:p>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CC1978" w:rsidRDefault="00CC1978" w:rsidP="001A05F6">
            <w:pPr>
              <w:spacing w:after="100" w:afterAutospacing="1"/>
              <w:rPr>
                <w:rFonts w:ascii="Times New Roman" w:hAnsi="Times New Roman"/>
                <w:b/>
              </w:rPr>
            </w:pPr>
            <w:r w:rsidRPr="00CC1978">
              <w:rPr>
                <w:rFonts w:ascii="Times New Roman" w:hAnsi="Times New Roman"/>
                <w:b/>
              </w:rPr>
              <w:t>Самостоятельная работа обучающихся</w:t>
            </w:r>
          </w:p>
        </w:tc>
        <w:tc>
          <w:tcPr>
            <w:tcW w:w="379" w:type="pct"/>
            <w:gridSpan w:val="2"/>
            <w:shd w:val="clear" w:color="auto" w:fill="auto"/>
            <w:vAlign w:val="center"/>
          </w:tcPr>
          <w:p w:rsidR="00CC1978" w:rsidRPr="00124AD2" w:rsidRDefault="00CC1978" w:rsidP="001A05F6">
            <w:r>
              <w:t>-</w:t>
            </w:r>
          </w:p>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val="restart"/>
            <w:shd w:val="clear" w:color="auto" w:fill="auto"/>
          </w:tcPr>
          <w:p w:rsidR="00CC1978" w:rsidRPr="00E14A47" w:rsidRDefault="00CC1978" w:rsidP="001A05F6">
            <w:pPr>
              <w:rPr>
                <w:rFonts w:ascii="Times New Roman" w:hAnsi="Times New Roman"/>
              </w:rPr>
            </w:pPr>
            <w:r w:rsidRPr="00CC1978">
              <w:rPr>
                <w:rFonts w:ascii="Times New Roman" w:hAnsi="Times New Roman"/>
                <w:b/>
              </w:rPr>
              <w:t>Тема 1.</w:t>
            </w:r>
            <w:r>
              <w:rPr>
                <w:rFonts w:ascii="Times New Roman" w:hAnsi="Times New Roman"/>
              </w:rPr>
              <w:t>9</w:t>
            </w:r>
            <w:r w:rsidRPr="00E14A47">
              <w:rPr>
                <w:rFonts w:ascii="Times New Roman" w:hAnsi="Times New Roman"/>
              </w:rPr>
              <w:t>.</w:t>
            </w:r>
            <w:r>
              <w:rPr>
                <w:rFonts w:ascii="Times New Roman" w:hAnsi="Times New Roman"/>
              </w:rPr>
              <w:t xml:space="preserve"> Оповещение и информация населения в условиях  ЧС</w:t>
            </w:r>
          </w:p>
          <w:p w:rsidR="00CC1978" w:rsidRPr="00F949D8" w:rsidRDefault="00CC1978" w:rsidP="001A05F6">
            <w:pPr>
              <w:rPr>
                <w:rFonts w:ascii="Times New Roman" w:hAnsi="Times New Roman"/>
              </w:rPr>
            </w:pPr>
          </w:p>
        </w:tc>
        <w:tc>
          <w:tcPr>
            <w:tcW w:w="3176" w:type="pct"/>
            <w:gridSpan w:val="2"/>
            <w:shd w:val="clear" w:color="auto" w:fill="auto"/>
          </w:tcPr>
          <w:p w:rsidR="00CC1978" w:rsidRPr="00E14A47" w:rsidRDefault="00CC1978" w:rsidP="001A05F6">
            <w:pPr>
              <w:rPr>
                <w:rFonts w:ascii="Times New Roman" w:hAnsi="Times New Roman"/>
                <w:b/>
              </w:rPr>
            </w:pPr>
            <w:r w:rsidRPr="00E14A47">
              <w:rPr>
                <w:rFonts w:ascii="Times New Roman" w:hAnsi="Times New Roman"/>
                <w:b/>
              </w:rPr>
              <w:t>Содержание учебного материала</w:t>
            </w:r>
          </w:p>
        </w:tc>
        <w:tc>
          <w:tcPr>
            <w:tcW w:w="379" w:type="pct"/>
            <w:gridSpan w:val="2"/>
            <w:vMerge w:val="restart"/>
            <w:shd w:val="clear" w:color="auto" w:fill="auto"/>
            <w:vAlign w:val="center"/>
          </w:tcPr>
          <w:p w:rsidR="00CC1978" w:rsidRPr="00CC1978" w:rsidRDefault="00CC1978" w:rsidP="001A05F6">
            <w:pPr>
              <w:rPr>
                <w:b/>
              </w:rPr>
            </w:pPr>
            <w:r w:rsidRPr="00CC1978">
              <w:rPr>
                <w:b/>
              </w:rPr>
              <w:t>1</w:t>
            </w:r>
          </w:p>
        </w:tc>
        <w:tc>
          <w:tcPr>
            <w:tcW w:w="660" w:type="pct"/>
            <w:vMerge w:val="restart"/>
          </w:tcPr>
          <w:p w:rsidR="00CC1978" w:rsidRPr="00CC1978" w:rsidRDefault="00CC1978" w:rsidP="00CC1978">
            <w:pPr>
              <w:rPr>
                <w:rFonts w:ascii="Times New Roman" w:eastAsia="Calibri" w:hAnsi="Times New Roman"/>
                <w:color w:val="000000"/>
                <w:sz w:val="20"/>
                <w:szCs w:val="20"/>
              </w:rPr>
            </w:pPr>
            <w:r w:rsidRPr="00CC1978">
              <w:rPr>
                <w:rFonts w:ascii="Times New Roman" w:eastAsia="Calibri" w:hAnsi="Times New Roman"/>
                <w:color w:val="000000"/>
                <w:sz w:val="20"/>
                <w:szCs w:val="20"/>
              </w:rPr>
              <w:t>ОК.01-ОК.02, ОК.06-ОК.07, ОК.09</w:t>
            </w:r>
          </w:p>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124AD2" w:rsidRDefault="00CC1978" w:rsidP="001A05F6">
            <w:r>
              <w:t>-</w:t>
            </w:r>
            <w:r w:rsidRPr="00E14A47">
              <w:rPr>
                <w:rFonts w:ascii="Times New Roman" w:hAnsi="Times New Roman"/>
              </w:rPr>
              <w:t>Оповещение и информирование населения об опасностях, возникающих в чрезвычайных ситуациях военного и мирного времени.</w:t>
            </w:r>
          </w:p>
        </w:tc>
        <w:tc>
          <w:tcPr>
            <w:tcW w:w="379" w:type="pct"/>
            <w:gridSpan w:val="2"/>
            <w:vMerge/>
            <w:shd w:val="clear" w:color="auto" w:fill="auto"/>
            <w:vAlign w:val="center"/>
          </w:tcPr>
          <w:p w:rsidR="00CC1978" w:rsidRDefault="00CC1978" w:rsidP="001A05F6"/>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F949D8" w:rsidRDefault="00CC1978" w:rsidP="001A05F6">
            <w:pPr>
              <w:spacing w:after="100" w:afterAutospacing="1"/>
              <w:rPr>
                <w:rFonts w:ascii="Times New Roman" w:hAnsi="Times New Roman"/>
                <w:b/>
              </w:rPr>
            </w:pPr>
            <w:r w:rsidRPr="00F949D8">
              <w:rPr>
                <w:rFonts w:ascii="Times New Roman" w:hAnsi="Times New Roman"/>
                <w:b/>
              </w:rPr>
              <w:t xml:space="preserve">В том числе практических занятий и лабораторных работ </w:t>
            </w:r>
          </w:p>
        </w:tc>
        <w:tc>
          <w:tcPr>
            <w:tcW w:w="379" w:type="pct"/>
            <w:gridSpan w:val="2"/>
            <w:shd w:val="clear" w:color="auto" w:fill="auto"/>
            <w:vAlign w:val="center"/>
          </w:tcPr>
          <w:p w:rsidR="00CC1978" w:rsidRDefault="00CC1978" w:rsidP="001A05F6">
            <w:r>
              <w:t>-</w:t>
            </w:r>
          </w:p>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shd w:val="clear" w:color="auto" w:fill="auto"/>
          </w:tcPr>
          <w:p w:rsidR="00CC1978" w:rsidRPr="00F949D8" w:rsidRDefault="00CC1978" w:rsidP="001A05F6">
            <w:pPr>
              <w:rPr>
                <w:rFonts w:ascii="Times New Roman" w:hAnsi="Times New Roman"/>
              </w:rPr>
            </w:pPr>
          </w:p>
        </w:tc>
        <w:tc>
          <w:tcPr>
            <w:tcW w:w="3176" w:type="pct"/>
            <w:gridSpan w:val="2"/>
            <w:shd w:val="clear" w:color="auto" w:fill="auto"/>
          </w:tcPr>
          <w:p w:rsidR="00CC1978" w:rsidRPr="00E14A47" w:rsidRDefault="00CC1978" w:rsidP="001A05F6">
            <w:pPr>
              <w:spacing w:after="100" w:afterAutospacing="1"/>
              <w:rPr>
                <w:rFonts w:ascii="Times New Roman" w:hAnsi="Times New Roman"/>
                <w:b/>
              </w:rPr>
            </w:pPr>
            <w:r w:rsidRPr="00E14A47">
              <w:rPr>
                <w:rFonts w:ascii="Times New Roman" w:hAnsi="Times New Roman"/>
                <w:b/>
              </w:rPr>
              <w:t>Самостоятельная работа обучающихся</w:t>
            </w:r>
          </w:p>
        </w:tc>
        <w:tc>
          <w:tcPr>
            <w:tcW w:w="379" w:type="pct"/>
            <w:gridSpan w:val="2"/>
            <w:shd w:val="clear" w:color="auto" w:fill="auto"/>
            <w:vAlign w:val="center"/>
          </w:tcPr>
          <w:p w:rsidR="00CC1978" w:rsidRDefault="00CC1978" w:rsidP="001A05F6">
            <w:r>
              <w:t>-</w:t>
            </w:r>
          </w:p>
        </w:tc>
        <w:tc>
          <w:tcPr>
            <w:tcW w:w="660" w:type="pct"/>
            <w:vMerge/>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en-US"/>
              </w:rPr>
            </w:pPr>
            <w:r w:rsidRPr="003805D0">
              <w:rPr>
                <w:rFonts w:ascii="Times New Roman" w:eastAsia="Calibri" w:hAnsi="Times New Roman"/>
                <w:b/>
                <w:bCs/>
                <w:lang w:eastAsia="en-US"/>
              </w:rPr>
              <w:t>Тема 1.</w:t>
            </w:r>
            <w:r>
              <w:rPr>
                <w:rFonts w:ascii="Times New Roman" w:eastAsia="Calibri" w:hAnsi="Times New Roman"/>
                <w:b/>
                <w:bCs/>
                <w:lang w:eastAsia="en-US"/>
              </w:rPr>
              <w:t>10</w:t>
            </w:r>
            <w:r w:rsidRPr="003805D0">
              <w:rPr>
                <w:rFonts w:ascii="Times New Roman" w:eastAsia="Calibri" w:hAnsi="Times New Roman"/>
                <w:b/>
                <w:bCs/>
                <w:lang w:eastAsia="en-US"/>
              </w:rPr>
              <w:t>.</w:t>
            </w:r>
            <w:r w:rsidRPr="003805D0">
              <w:rPr>
                <w:rFonts w:ascii="Times New Roman" w:eastAsia="Calibri" w:hAnsi="Times New Roman"/>
                <w:sz w:val="16"/>
                <w:szCs w:val="16"/>
                <w:lang w:eastAsia="en-US"/>
              </w:rPr>
              <w:t xml:space="preserve"> </w:t>
            </w:r>
            <w:r w:rsidRPr="003805D0">
              <w:rPr>
                <w:rFonts w:ascii="Times New Roman" w:eastAsia="Calibri" w:hAnsi="Times New Roman"/>
                <w:sz w:val="24"/>
                <w:szCs w:val="24"/>
                <w:lang w:eastAsia="en-US"/>
              </w:rPr>
              <w:t xml:space="preserve"> </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sz w:val="24"/>
                <w:szCs w:val="24"/>
                <w:lang w:eastAsia="en-US"/>
              </w:rPr>
              <w:t>Гражданская оборона</w:t>
            </w:r>
          </w:p>
          <w:p w:rsidR="00CC1978" w:rsidRPr="003805D0" w:rsidRDefault="00CC1978" w:rsidP="003805D0">
            <w:pPr>
              <w:spacing w:after="0" w:line="240" w:lineRule="auto"/>
              <w:rPr>
                <w:rFonts w:ascii="Times New Roman" w:eastAsia="Calibri" w:hAnsi="Times New Roman"/>
                <w:b/>
                <w:bCs/>
                <w:i/>
                <w:sz w:val="24"/>
                <w:szCs w:val="24"/>
                <w:lang w:eastAsia="en-US"/>
              </w:rPr>
            </w:pPr>
          </w:p>
          <w:p w:rsidR="00CC1978" w:rsidRPr="003805D0" w:rsidRDefault="00CC1978" w:rsidP="003805D0">
            <w:pPr>
              <w:rPr>
                <w:rFonts w:ascii="Times New Roman" w:eastAsia="Calibri" w:hAnsi="Times New Roman"/>
                <w:b/>
                <w:bCs/>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lastRenderedPageBreak/>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8</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CC1978" w:rsidRPr="003805D0" w:rsidRDefault="00CC1978"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sz w:val="24"/>
                <w:szCs w:val="24"/>
                <w:lang w:eastAsia="en-US"/>
              </w:rPr>
            </w:pPr>
            <w:r w:rsidRPr="003805D0">
              <w:rPr>
                <w:rFonts w:ascii="Times New Roman" w:eastAsia="Calibri" w:hAnsi="Times New Roman"/>
                <w:sz w:val="24"/>
                <w:szCs w:val="24"/>
                <w:lang w:eastAsia="en-US"/>
              </w:rPr>
              <w:t>Гражданская оборона, задачи, структура, войска ГО.</w:t>
            </w:r>
          </w:p>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sz w:val="24"/>
                <w:szCs w:val="24"/>
                <w:lang w:eastAsia="en-US"/>
              </w:rPr>
              <w:t>Работа штаба ГО объекта. Организация эвакуации населения силами ГО.</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sidRPr="003805D0">
              <w:rPr>
                <w:rFonts w:ascii="Times New Roman" w:eastAsia="Calibri" w:hAnsi="Times New Roman"/>
                <w:b/>
                <w:bCs/>
                <w:sz w:val="24"/>
                <w:szCs w:val="24"/>
                <w:lang w:eastAsia="en-US"/>
              </w:rPr>
              <w:t>6</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Cs/>
                <w:i/>
                <w:sz w:val="24"/>
                <w:szCs w:val="24"/>
                <w:lang w:eastAsia="en-US"/>
              </w:rPr>
            </w:pPr>
            <w:r w:rsidRPr="003805D0">
              <w:rPr>
                <w:rFonts w:ascii="Times New Roman" w:eastAsia="Calibri" w:hAnsi="Times New Roman"/>
                <w:bCs/>
                <w:lang w:eastAsia="en-US"/>
              </w:rPr>
              <w:t>Практическое занятие № 5</w:t>
            </w:r>
            <w:r w:rsidRPr="003805D0">
              <w:rPr>
                <w:rFonts w:ascii="Times New Roman" w:eastAsia="Calibri" w:hAnsi="Times New Roman"/>
                <w:b/>
                <w:bCs/>
                <w:lang w:eastAsia="en-US"/>
              </w:rPr>
              <w:t xml:space="preserve"> </w:t>
            </w:r>
            <w:r>
              <w:rPr>
                <w:rFonts w:ascii="Times New Roman" w:eastAsia="Calibri" w:hAnsi="Times New Roman"/>
                <w:b/>
                <w:bCs/>
                <w:lang w:eastAsia="en-US"/>
              </w:rPr>
              <w:t>.</w:t>
            </w:r>
            <w:r w:rsidRPr="003805D0">
              <w:rPr>
                <w:rFonts w:ascii="Times New Roman" w:eastAsia="Calibri" w:hAnsi="Times New Roman"/>
                <w:bCs/>
                <w:lang w:eastAsia="en-US"/>
              </w:rPr>
              <w:t xml:space="preserve"> Организация деятельности штаба ГО объекта</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Cs/>
                <w:i/>
                <w:sz w:val="24"/>
                <w:szCs w:val="24"/>
                <w:lang w:eastAsia="en-US"/>
              </w:rPr>
            </w:pPr>
            <w:r w:rsidRPr="003805D0">
              <w:rPr>
                <w:rFonts w:ascii="Times New Roman" w:eastAsia="Calibri" w:hAnsi="Times New Roman"/>
                <w:bCs/>
                <w:lang w:eastAsia="en-US"/>
              </w:rPr>
              <w:t>Практическое занятие № 6</w:t>
            </w:r>
            <w:r>
              <w:rPr>
                <w:rFonts w:ascii="Times New Roman" w:eastAsia="Calibri" w:hAnsi="Times New Roman"/>
                <w:bCs/>
                <w:lang w:eastAsia="en-US"/>
              </w:rPr>
              <w:t>.</w:t>
            </w:r>
            <w:r w:rsidRPr="003805D0">
              <w:rPr>
                <w:rFonts w:ascii="Times New Roman" w:eastAsia="Calibri" w:hAnsi="Times New Roman"/>
                <w:b/>
                <w:bCs/>
                <w:lang w:eastAsia="en-US"/>
              </w:rPr>
              <w:t xml:space="preserve"> </w:t>
            </w:r>
            <w:r w:rsidRPr="003805D0">
              <w:rPr>
                <w:rFonts w:ascii="Times New Roman" w:eastAsia="Calibri" w:hAnsi="Times New Roman"/>
                <w:bCs/>
                <w:lang w:eastAsia="en-US"/>
              </w:rPr>
              <w:t xml:space="preserve"> Разработка памятки населению по эвакуации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Cs/>
                <w:i/>
                <w:sz w:val="24"/>
                <w:szCs w:val="24"/>
                <w:lang w:eastAsia="en-US"/>
              </w:rPr>
            </w:pPr>
            <w:r w:rsidRPr="003805D0">
              <w:rPr>
                <w:rFonts w:ascii="Times New Roman" w:eastAsia="Calibri" w:hAnsi="Times New Roman"/>
                <w:bCs/>
                <w:lang w:eastAsia="en-US"/>
              </w:rPr>
              <w:t xml:space="preserve">Практическое занятие № 7 </w:t>
            </w:r>
            <w:r>
              <w:rPr>
                <w:rFonts w:ascii="Times New Roman" w:eastAsia="Calibri" w:hAnsi="Times New Roman"/>
                <w:bCs/>
                <w:lang w:eastAsia="en-US"/>
              </w:rPr>
              <w:t>.</w:t>
            </w:r>
            <w:r w:rsidRPr="003805D0">
              <w:rPr>
                <w:rFonts w:ascii="Times New Roman" w:eastAsia="Calibri" w:hAnsi="Times New Roman"/>
                <w:bCs/>
                <w:lang w:eastAsia="en-US"/>
              </w:rPr>
              <w:t xml:space="preserve"> Отработка действий работающих  и населения при эвакуации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CC1978" w:rsidRDefault="00CC1978" w:rsidP="00CC1978">
            <w:pPr>
              <w:spacing w:after="0" w:line="240" w:lineRule="auto"/>
              <w:rPr>
                <w:rFonts w:ascii="Times New Roman" w:eastAsia="Calibri" w:hAnsi="Times New Roman"/>
                <w:b/>
                <w:bCs/>
                <w:i/>
                <w:sz w:val="24"/>
                <w:szCs w:val="24"/>
                <w:lang w:eastAsia="en-US"/>
              </w:rPr>
            </w:pPr>
            <w:r w:rsidRPr="00CC1978">
              <w:rPr>
                <w:rFonts w:ascii="Times New Roman" w:eastAsia="Calibri" w:hAnsi="Times New Roman"/>
                <w:b/>
                <w:bCs/>
                <w:i/>
                <w:sz w:val="24"/>
                <w:szCs w:val="24"/>
                <w:lang w:eastAsia="en-US"/>
              </w:rPr>
              <w:t>Тема 1.</w:t>
            </w:r>
            <w:r>
              <w:rPr>
                <w:rFonts w:ascii="Times New Roman" w:eastAsia="Calibri" w:hAnsi="Times New Roman"/>
                <w:b/>
                <w:bCs/>
                <w:i/>
                <w:sz w:val="24"/>
                <w:szCs w:val="24"/>
                <w:lang w:eastAsia="en-US"/>
              </w:rPr>
              <w:t>11</w:t>
            </w:r>
            <w:r w:rsidRPr="00CC1978">
              <w:rPr>
                <w:rFonts w:ascii="Times New Roman" w:eastAsia="Calibri" w:hAnsi="Times New Roman"/>
                <w:b/>
                <w:bCs/>
                <w:i/>
                <w:sz w:val="24"/>
                <w:szCs w:val="24"/>
                <w:lang w:eastAsia="en-US"/>
              </w:rPr>
              <w:t>.</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Инженерная</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и индивидуальная</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защита. Виды</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защитных</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сооружений и</w:t>
            </w:r>
          </w:p>
          <w:p w:rsidR="00CC1978" w:rsidRPr="00CC1978" w:rsidRDefault="00CC1978" w:rsidP="00CC1978">
            <w:pPr>
              <w:spacing w:after="0" w:line="240" w:lineRule="auto"/>
              <w:rPr>
                <w:rFonts w:ascii="Times New Roman" w:eastAsia="Calibri" w:hAnsi="Times New Roman"/>
                <w:bCs/>
                <w:sz w:val="24"/>
                <w:szCs w:val="24"/>
                <w:lang w:eastAsia="en-US"/>
              </w:rPr>
            </w:pPr>
            <w:r w:rsidRPr="00CC1978">
              <w:rPr>
                <w:rFonts w:ascii="Times New Roman" w:eastAsia="Calibri" w:hAnsi="Times New Roman"/>
                <w:bCs/>
                <w:sz w:val="24"/>
                <w:szCs w:val="24"/>
                <w:lang w:eastAsia="en-US"/>
              </w:rPr>
              <w:t>правила поведения в</w:t>
            </w:r>
          </w:p>
          <w:p w:rsidR="00CC1978" w:rsidRPr="003805D0" w:rsidRDefault="00CC1978" w:rsidP="00CC1978">
            <w:pPr>
              <w:spacing w:after="0" w:line="240" w:lineRule="auto"/>
              <w:rPr>
                <w:rFonts w:ascii="Times New Roman" w:eastAsia="Calibri" w:hAnsi="Times New Roman"/>
                <w:b/>
                <w:bCs/>
                <w:i/>
                <w:sz w:val="24"/>
                <w:szCs w:val="24"/>
                <w:lang w:eastAsia="en-US"/>
              </w:rPr>
            </w:pPr>
            <w:r w:rsidRPr="00CC1978">
              <w:rPr>
                <w:rFonts w:ascii="Times New Roman" w:eastAsia="Calibri" w:hAnsi="Times New Roman"/>
                <w:bCs/>
                <w:sz w:val="24"/>
                <w:szCs w:val="24"/>
                <w:lang w:eastAsia="en-US"/>
              </w:rPr>
              <w:t>них</w:t>
            </w: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CC1978">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101F9F" w:rsidRDefault="00CC1978" w:rsidP="003805D0">
            <w:pPr>
              <w:spacing w:after="0" w:line="240" w:lineRule="auto"/>
              <w:jc w:val="center"/>
              <w:rPr>
                <w:rFonts w:ascii="Times New Roman" w:eastAsia="Calibri" w:hAnsi="Times New Roman"/>
                <w:b/>
                <w:sz w:val="24"/>
                <w:szCs w:val="24"/>
                <w:lang w:eastAsia="en-US"/>
              </w:rPr>
            </w:pPr>
            <w:r w:rsidRPr="00101F9F">
              <w:rPr>
                <w:rFonts w:ascii="Times New Roman" w:eastAsia="Calibri" w:hAnsi="Times New Roman"/>
                <w:b/>
                <w:sz w:val="24"/>
                <w:szCs w:val="24"/>
                <w:lang w:eastAsia="en-US"/>
              </w:rPr>
              <w:t>2</w:t>
            </w:r>
          </w:p>
        </w:tc>
        <w:tc>
          <w:tcPr>
            <w:tcW w:w="660" w:type="pct"/>
            <w:vMerge w:val="restart"/>
          </w:tcPr>
          <w:p w:rsidR="00CC1978" w:rsidRPr="00CC1978" w:rsidRDefault="00CC1978" w:rsidP="003805D0">
            <w:pPr>
              <w:tabs>
                <w:tab w:val="left" w:pos="149"/>
              </w:tabs>
              <w:spacing w:after="0" w:line="240" w:lineRule="auto"/>
              <w:ind w:left="-135"/>
              <w:rPr>
                <w:rFonts w:ascii="Times New Roman" w:eastAsia="Calibri" w:hAnsi="Times New Roman"/>
                <w:bCs/>
                <w:sz w:val="20"/>
                <w:szCs w:val="20"/>
                <w:lang w:eastAsia="en-US"/>
              </w:rPr>
            </w:pPr>
            <w:r w:rsidRPr="00CC1978">
              <w:rPr>
                <w:rFonts w:ascii="Times New Roman" w:eastAsia="Calibri" w:hAnsi="Times New Roman"/>
                <w:bCs/>
                <w:sz w:val="20"/>
                <w:szCs w:val="20"/>
                <w:lang w:eastAsia="en-US"/>
              </w:rPr>
              <w:t>ОК.01-ОК.02, ОК.06-ОК.07, ОК.09</w:t>
            </w: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CC1978">
            <w:pPr>
              <w:spacing w:after="0"/>
              <w:jc w:val="both"/>
              <w:rPr>
                <w:rFonts w:ascii="Times New Roman" w:hAnsi="Times New Roman"/>
                <w:b/>
                <w:bCs/>
                <w:sz w:val="24"/>
                <w:szCs w:val="24"/>
              </w:rPr>
            </w:pPr>
            <w:r w:rsidRPr="00CC1978">
              <w:rPr>
                <w:rFonts w:ascii="Times New Roman" w:hAnsi="Times New Roman"/>
                <w:b/>
                <w:bCs/>
                <w:sz w:val="24"/>
                <w:szCs w:val="24"/>
              </w:rPr>
              <w:t xml:space="preserve">  </w:t>
            </w:r>
            <w:r w:rsidRPr="00CC1978">
              <w:rPr>
                <w:rFonts w:ascii="Times New Roman" w:hAnsi="Times New Roman"/>
                <w:bCs/>
                <w:sz w:val="24"/>
                <w:szCs w:val="24"/>
              </w:rPr>
              <w:t>Мероприятия по защите населения. Организация инженерной защиты</w:t>
            </w:r>
            <w:r>
              <w:rPr>
                <w:rFonts w:ascii="Times New Roman" w:hAnsi="Times New Roman"/>
                <w:bCs/>
                <w:sz w:val="24"/>
                <w:szCs w:val="24"/>
              </w:rPr>
              <w:t xml:space="preserve"> </w:t>
            </w:r>
            <w:r w:rsidRPr="00CC1978">
              <w:rPr>
                <w:rFonts w:ascii="Times New Roman" w:hAnsi="Times New Roman"/>
                <w:bCs/>
                <w:sz w:val="24"/>
                <w:szCs w:val="24"/>
              </w:rPr>
              <w:t>населения от поражающих факторов чрезвычайных ситуаций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Санитарная обработка людей после пребывания их в зонах заражения.</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CC1978">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sz w:val="24"/>
                <w:szCs w:val="24"/>
                <w:lang w:eastAsia="en-US"/>
              </w:rPr>
            </w:pPr>
          </w:p>
        </w:tc>
        <w:tc>
          <w:tcPr>
            <w:tcW w:w="660" w:type="pct"/>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CC1978">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sz w:val="24"/>
                <w:szCs w:val="24"/>
                <w:lang w:eastAsia="en-US"/>
              </w:rPr>
            </w:pPr>
          </w:p>
        </w:tc>
        <w:tc>
          <w:tcPr>
            <w:tcW w:w="660" w:type="pct"/>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3963" w:type="pct"/>
            <w:gridSpan w:val="4"/>
            <w:shd w:val="clear" w:color="auto" w:fill="auto"/>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r w:rsidRPr="003805D0">
              <w:rPr>
                <w:rFonts w:ascii="Times New Roman" w:eastAsia="Calibri" w:hAnsi="Times New Roman"/>
                <w:b/>
                <w:bCs/>
                <w:sz w:val="24"/>
                <w:szCs w:val="24"/>
                <w:lang w:eastAsia="en-US"/>
              </w:rPr>
              <w:t xml:space="preserve">Раздел  2. </w:t>
            </w:r>
            <w:r w:rsidRPr="003805D0">
              <w:rPr>
                <w:rFonts w:ascii="Times New Roman" w:eastAsia="Calibri" w:hAnsi="Times New Roman"/>
                <w:b/>
                <w:bCs/>
                <w:lang w:eastAsia="en-US"/>
              </w:rPr>
              <w:t>Основы военной службы</w:t>
            </w:r>
          </w:p>
        </w:tc>
        <w:tc>
          <w:tcPr>
            <w:tcW w:w="377" w:type="pct"/>
            <w:shd w:val="clear" w:color="auto" w:fill="auto"/>
          </w:tcPr>
          <w:p w:rsidR="00CC1978" w:rsidRPr="003805D0" w:rsidRDefault="00CC1978" w:rsidP="00303AE8">
            <w:pPr>
              <w:tabs>
                <w:tab w:val="left" w:pos="149"/>
              </w:tabs>
              <w:spacing w:after="0" w:line="240" w:lineRule="auto"/>
              <w:ind w:left="57"/>
              <w:rPr>
                <w:rFonts w:ascii="Times New Roman" w:eastAsia="Calibri" w:hAnsi="Times New Roman"/>
                <w:b/>
                <w:bCs/>
                <w:sz w:val="20"/>
                <w:szCs w:val="20"/>
                <w:lang w:eastAsia="en-US"/>
              </w:rPr>
            </w:pPr>
            <w:r w:rsidRPr="003805D0">
              <w:rPr>
                <w:rFonts w:ascii="Times New Roman" w:eastAsia="Calibri" w:hAnsi="Times New Roman"/>
                <w:b/>
                <w:bCs/>
                <w:sz w:val="20"/>
                <w:szCs w:val="20"/>
                <w:lang w:eastAsia="en-US"/>
              </w:rPr>
              <w:t>2</w:t>
            </w:r>
            <w:r>
              <w:rPr>
                <w:rFonts w:ascii="Times New Roman" w:eastAsia="Calibri" w:hAnsi="Times New Roman"/>
                <w:b/>
                <w:bCs/>
                <w:sz w:val="20"/>
                <w:szCs w:val="20"/>
                <w:lang w:eastAsia="en-US"/>
              </w:rPr>
              <w:t>8</w:t>
            </w:r>
          </w:p>
        </w:tc>
        <w:tc>
          <w:tcPr>
            <w:tcW w:w="660" w:type="pct"/>
            <w:shd w:val="clear" w:color="auto" w:fill="auto"/>
          </w:tcPr>
          <w:p w:rsidR="00CC1978" w:rsidRPr="003805D0" w:rsidRDefault="00CC1978" w:rsidP="003805D0">
            <w:pPr>
              <w:tabs>
                <w:tab w:val="left" w:pos="149"/>
              </w:tabs>
              <w:spacing w:after="0" w:line="240" w:lineRule="auto"/>
              <w:ind w:left="57"/>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Тема 2.1.</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lang w:eastAsia="en-US"/>
              </w:rPr>
              <w:t xml:space="preserve"> Особенности военной службы</w:t>
            </w:r>
            <w:r w:rsidRPr="003805D0">
              <w:rPr>
                <w:rFonts w:ascii="Times New Roman" w:eastAsia="Calibri" w:hAnsi="Times New Roman"/>
                <w:bCs/>
                <w:lang w:eastAsia="en-US"/>
              </w:rPr>
              <w:t>.</w:t>
            </w: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4</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ОК.01-ОК.03, ОК.06-ОК.07, ОК.09</w:t>
            </w:r>
          </w:p>
          <w:p w:rsidR="00CC1978" w:rsidRPr="003805D0" w:rsidRDefault="00CC1978"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Обеспечение национальной безопасности РФ. Национальные интересы России. Прохождение военной службы по призыву. Общевоинские уставы Вооруженных Сил РФ (ВСРФ). Воинские звания военнослужащих Вооруженных Сил РФ (ВСРФ). Военная форма одежды. Прохождение военной службы по контракту. Права и ответственность военнослужащих. Анализ Военной доктрины.</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933705">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8</w:t>
            </w:r>
            <w:r>
              <w:rPr>
                <w:rFonts w:ascii="Times New Roman" w:eastAsia="Calibri" w:hAnsi="Times New Roman"/>
                <w:bCs/>
                <w:lang w:eastAsia="en-US"/>
              </w:rPr>
              <w:t>.</w:t>
            </w:r>
            <w:r w:rsidRPr="003805D0">
              <w:rPr>
                <w:rFonts w:ascii="Times New Roman" w:eastAsia="Calibri" w:hAnsi="Times New Roman"/>
                <w:b/>
                <w:bCs/>
                <w:lang w:eastAsia="en-US"/>
              </w:rPr>
              <w:t xml:space="preserve">  </w:t>
            </w:r>
            <w:r w:rsidRPr="003805D0">
              <w:rPr>
                <w:rFonts w:ascii="Times New Roman" w:eastAsia="Calibri" w:hAnsi="Times New Roman"/>
                <w:bCs/>
                <w:lang w:eastAsia="en-US"/>
              </w:rPr>
              <w:t>Анализ и применение на практике знаний Конституции РФ, Федеральных законов  «Об обороне», «О статусе военнослужащих», «О воинской обязанности и военной службе».</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lang w:eastAsia="en-US"/>
              </w:rPr>
            </w:pPr>
            <w:r w:rsidRPr="003805D0">
              <w:rPr>
                <w:rFonts w:ascii="Times New Roman" w:eastAsia="Calibri" w:hAnsi="Times New Roman"/>
                <w:b/>
                <w:bCs/>
                <w:lang w:eastAsia="en-US"/>
              </w:rPr>
              <w:t>Тема 2.2.</w:t>
            </w:r>
            <w:r w:rsidRPr="003805D0">
              <w:rPr>
                <w:rFonts w:ascii="Times New Roman" w:eastAsia="Calibri" w:hAnsi="Times New Roman"/>
                <w:lang w:eastAsia="en-US"/>
              </w:rPr>
              <w:t xml:space="preserve"> </w:t>
            </w:r>
          </w:p>
          <w:p w:rsidR="00CC1978" w:rsidRPr="003805D0" w:rsidRDefault="00CC1978" w:rsidP="003805D0">
            <w:pPr>
              <w:rPr>
                <w:rFonts w:ascii="Times New Roman" w:eastAsia="Calibri" w:hAnsi="Times New Roman"/>
                <w:b/>
                <w:bCs/>
                <w:i/>
                <w:sz w:val="24"/>
                <w:szCs w:val="24"/>
                <w:lang w:eastAsia="en-US"/>
              </w:rPr>
            </w:pPr>
            <w:r w:rsidRPr="003805D0">
              <w:rPr>
                <w:rFonts w:ascii="Times New Roman" w:eastAsia="Calibri" w:hAnsi="Times New Roman"/>
                <w:bCs/>
                <w:lang w:eastAsia="en-US"/>
              </w:rPr>
              <w:t>Воинская обязанность</w:t>
            </w: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4</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ОК.01-ОК.03, ОК.06-ОК.07, ОК.09-ОК.11</w:t>
            </w:r>
          </w:p>
          <w:p w:rsidR="00CC1978" w:rsidRPr="003805D0" w:rsidRDefault="00CC1978" w:rsidP="003805D0">
            <w:pPr>
              <w:tabs>
                <w:tab w:val="left" w:pos="149"/>
                <w:tab w:val="left" w:pos="324"/>
                <w:tab w:val="left" w:pos="851"/>
              </w:tabs>
              <w:autoSpaceDE w:val="0"/>
              <w:autoSpaceDN w:val="0"/>
              <w:adjustRightInd w:val="0"/>
              <w:spacing w:after="0" w:line="240" w:lineRule="auto"/>
              <w:ind w:left="-135"/>
              <w:jc w:val="both"/>
              <w:rPr>
                <w:rFonts w:ascii="Times New Roman" w:eastAsia="Calibri" w:hAnsi="Times New Roman"/>
                <w:b/>
                <w:bCs/>
                <w:i/>
                <w:color w:val="000000"/>
                <w:sz w:val="20"/>
                <w:szCs w:val="20"/>
              </w:rPr>
            </w:pPr>
          </w:p>
        </w:tc>
      </w:tr>
      <w:tr w:rsidR="00CC1978" w:rsidRPr="003805D0" w:rsidTr="003805D0">
        <w:trPr>
          <w:trHeight w:val="20"/>
        </w:trPr>
        <w:tc>
          <w:tcPr>
            <w:tcW w:w="785" w:type="pct"/>
            <w:vMerge/>
            <w:shd w:val="clear" w:color="auto" w:fill="auto"/>
          </w:tcPr>
          <w:p w:rsidR="00CC1978" w:rsidRPr="003805D0" w:rsidRDefault="00CC1978" w:rsidP="003805D0">
            <w:pPr>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 xml:space="preserve">Воинская обязанность, основные понятия. </w:t>
            </w:r>
            <w:r w:rsidRPr="003805D0">
              <w:rPr>
                <w:rFonts w:ascii="Times New Roman" w:eastAsia="Calibri" w:hAnsi="Times New Roman"/>
                <w:color w:val="000000"/>
                <w:lang w:eastAsia="en-US"/>
              </w:rPr>
              <w:t xml:space="preserve">Воинский учет. </w:t>
            </w:r>
            <w:r w:rsidRPr="003805D0">
              <w:rPr>
                <w:rFonts w:ascii="Times New Roman" w:eastAsia="Calibri" w:hAnsi="Times New Roman"/>
                <w:bCs/>
                <w:lang w:eastAsia="en-US"/>
              </w:rPr>
              <w:t>Организация воинского учета</w:t>
            </w:r>
            <w:r w:rsidRPr="003805D0">
              <w:rPr>
                <w:rFonts w:ascii="Times New Roman" w:eastAsia="Calibri" w:hAnsi="Times New Roman"/>
                <w:color w:val="000000"/>
                <w:lang w:eastAsia="en-US"/>
              </w:rPr>
              <w:t xml:space="preserve"> и его предназначение. Обязательная подготовка граждан к военной службе (содержание).Добровольная </w:t>
            </w:r>
            <w:r w:rsidRPr="003805D0">
              <w:rPr>
                <w:rFonts w:ascii="Times New Roman" w:eastAsia="Calibri" w:hAnsi="Times New Roman"/>
                <w:color w:val="000000"/>
                <w:lang w:eastAsia="en-US"/>
              </w:rPr>
              <w:lastRenderedPageBreak/>
              <w:t>подготовка граждан к военной службе. Основные направления: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профессиональных образовательных организациях среднего профессионального образования; обучение по программам подготовки офицеров запаса на военных кафедрах в образовательных организациях высшего образования</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428"/>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tcBorders>
              <w:bottom w:val="single" w:sz="4" w:space="0" w:color="auto"/>
            </w:tcBorders>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tcBorders>
              <w:bottom w:val="single" w:sz="4" w:space="0" w:color="auto"/>
            </w:tcBorders>
            <w:shd w:val="clear" w:color="auto" w:fill="auto"/>
            <w:vAlign w:val="center"/>
          </w:tcPr>
          <w:p w:rsidR="00CC1978" w:rsidRPr="003805D0" w:rsidRDefault="00CC1978"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w:t>
            </w:r>
          </w:p>
        </w:tc>
        <w:tc>
          <w:tcPr>
            <w:tcW w:w="660" w:type="pct"/>
            <w:vMerge/>
            <w:tcBorders>
              <w:bottom w:val="single" w:sz="4" w:space="0" w:color="auto"/>
            </w:tcBorders>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308"/>
        </w:trPr>
        <w:tc>
          <w:tcPr>
            <w:tcW w:w="785" w:type="pct"/>
            <w:vMerge/>
            <w:tcBorders>
              <w:bottom w:val="single" w:sz="4" w:space="0" w:color="auto"/>
            </w:tcBorders>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tcBorders>
              <w:bottom w:val="single" w:sz="4" w:space="0" w:color="auto"/>
            </w:tcBorders>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tcBorders>
              <w:bottom w:val="single" w:sz="4" w:space="0" w:color="auto"/>
            </w:tcBorders>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tcBorders>
              <w:bottom w:val="single" w:sz="4" w:space="0" w:color="auto"/>
            </w:tcBorders>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 xml:space="preserve">Тема   2.3. </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i/>
                <w:sz w:val="24"/>
                <w:szCs w:val="24"/>
                <w:lang w:eastAsia="en-US"/>
              </w:rPr>
            </w:pPr>
            <w:r w:rsidRPr="003805D0">
              <w:rPr>
                <w:rFonts w:ascii="Times New Roman" w:eastAsia="Calibri" w:hAnsi="Times New Roman"/>
                <w:b/>
                <w:bCs/>
                <w:lang w:eastAsia="en-US"/>
              </w:rPr>
              <w:t xml:space="preserve"> </w:t>
            </w:r>
            <w:r w:rsidRPr="003805D0">
              <w:rPr>
                <w:rFonts w:ascii="Times New Roman" w:eastAsia="Calibri" w:hAnsi="Times New Roman"/>
                <w:lang w:eastAsia="en-US"/>
              </w:rPr>
              <w:t>Военнослужащий – защитник своего Отечества.</w:t>
            </w: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16</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ОК.01-ОК.03, ОК.06-ОК.07, ОК.09</w:t>
            </w:r>
          </w:p>
          <w:p w:rsidR="00CC1978" w:rsidRPr="003805D0" w:rsidRDefault="00CC1978" w:rsidP="003805D0">
            <w:pPr>
              <w:tabs>
                <w:tab w:val="left" w:pos="149"/>
                <w:tab w:val="left" w:pos="324"/>
                <w:tab w:val="left" w:pos="851"/>
              </w:tabs>
              <w:autoSpaceDE w:val="0"/>
              <w:autoSpaceDN w:val="0"/>
              <w:adjustRightInd w:val="0"/>
              <w:spacing w:after="0" w:line="240" w:lineRule="auto"/>
              <w:jc w:val="both"/>
              <w:rPr>
                <w:rFonts w:ascii="Times New Roman" w:eastAsia="Calibri" w:hAnsi="Times New Roman"/>
                <w:b/>
                <w:bCs/>
                <w:i/>
                <w:color w:val="000000"/>
                <w:sz w:val="20"/>
                <w:szCs w:val="20"/>
              </w:rPr>
            </w:pPr>
          </w:p>
        </w:tc>
      </w:tr>
      <w:tr w:rsidR="00CC1978" w:rsidRPr="003805D0" w:rsidTr="003805D0">
        <w:trPr>
          <w:trHeight w:val="20"/>
        </w:trPr>
        <w:tc>
          <w:tcPr>
            <w:tcW w:w="785" w:type="pct"/>
            <w:vMerge/>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color w:val="000000"/>
                <w:lang w:eastAsia="en-US"/>
              </w:rPr>
              <w:t>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14</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rPr>
            </w:pPr>
            <w:r w:rsidRPr="003805D0">
              <w:rPr>
                <w:rFonts w:ascii="Times New Roman" w:eastAsia="Calibri" w:hAnsi="Times New Roman"/>
                <w:bCs/>
                <w:lang w:eastAsia="en-US"/>
              </w:rPr>
              <w:t>Практическое занятие № 9</w:t>
            </w:r>
            <w:r>
              <w:rPr>
                <w:rFonts w:ascii="Times New Roman" w:eastAsia="Calibri" w:hAnsi="Times New Roman"/>
                <w:bCs/>
                <w:lang w:eastAsia="en-US"/>
              </w:rPr>
              <w:t>.</w:t>
            </w:r>
            <w:r w:rsidRPr="003805D0">
              <w:rPr>
                <w:rFonts w:ascii="Times New Roman" w:eastAsia="Calibri" w:hAnsi="Times New Roman"/>
                <w:b/>
                <w:bCs/>
                <w:lang w:eastAsia="en-US"/>
              </w:rPr>
              <w:t xml:space="preserve"> </w:t>
            </w:r>
            <w:r w:rsidRPr="003805D0">
              <w:rPr>
                <w:rFonts w:ascii="Times New Roman" w:eastAsia="Calibri" w:hAnsi="Times New Roman"/>
              </w:rPr>
              <w:t>Особенности службы в армии, изучение и освоение методик</w:t>
            </w:r>
          </w:p>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rPr>
              <w:t>проведения строевой подготовки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10</w:t>
            </w:r>
            <w:r>
              <w:rPr>
                <w:rFonts w:ascii="Times New Roman" w:eastAsia="Calibri" w:hAnsi="Times New Roman"/>
              </w:rPr>
              <w:t>.</w:t>
            </w:r>
            <w:r w:rsidRPr="003805D0">
              <w:rPr>
                <w:rFonts w:ascii="Times New Roman" w:eastAsia="Calibri" w:hAnsi="Times New Roman"/>
              </w:rPr>
              <w:t xml:space="preserve"> Строевая стойка и повороты на месте. Движение строевым и походным шагом, бегом, шагом на месте. Повороты в движении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11</w:t>
            </w:r>
            <w:r>
              <w:rPr>
                <w:rFonts w:ascii="Times New Roman" w:eastAsia="Calibri" w:hAnsi="Times New Roman"/>
                <w:bCs/>
                <w:lang w:eastAsia="en-US"/>
              </w:rPr>
              <w:t>.</w:t>
            </w:r>
            <w:r w:rsidRPr="003805D0">
              <w:rPr>
                <w:rFonts w:ascii="Times New Roman" w:eastAsia="Calibri" w:hAnsi="Times New Roman"/>
                <w:b/>
                <w:bCs/>
                <w:lang w:eastAsia="en-US"/>
              </w:rPr>
              <w:t xml:space="preserve"> </w:t>
            </w:r>
            <w:r w:rsidRPr="003805D0">
              <w:rPr>
                <w:rFonts w:ascii="Times New Roman" w:eastAsia="Calibri" w:hAnsi="Times New Roman"/>
              </w:rPr>
              <w:t xml:space="preserve">Выполнение воинского приветствия без оружия на месте и в движении. Выход из строя и постановка в строй, подход к начальнику и отход от него. Построение и перестроение в </w:t>
            </w:r>
            <w:proofErr w:type="spellStart"/>
            <w:r w:rsidRPr="003805D0">
              <w:rPr>
                <w:rFonts w:ascii="Times New Roman" w:eastAsia="Calibri" w:hAnsi="Times New Roman"/>
              </w:rPr>
              <w:t>одношереножный</w:t>
            </w:r>
            <w:proofErr w:type="spellEnd"/>
            <w:r w:rsidRPr="003805D0">
              <w:rPr>
                <w:rFonts w:ascii="Times New Roman" w:eastAsia="Calibri" w:hAnsi="Times New Roman"/>
              </w:rPr>
              <w:t xml:space="preserve"> и </w:t>
            </w:r>
            <w:proofErr w:type="spellStart"/>
            <w:r w:rsidRPr="003805D0">
              <w:rPr>
                <w:rFonts w:ascii="Times New Roman" w:eastAsia="Calibri" w:hAnsi="Times New Roman"/>
              </w:rPr>
              <w:t>двухшереножный</w:t>
            </w:r>
            <w:proofErr w:type="spellEnd"/>
            <w:r w:rsidRPr="003805D0">
              <w:rPr>
                <w:rFonts w:ascii="Times New Roman" w:eastAsia="Calibri" w:hAnsi="Times New Roman"/>
              </w:rPr>
              <w:t xml:space="preserve"> строй, выравнивание, размыкание и смыкание строя, повороты строя на месте</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12</w:t>
            </w:r>
            <w:r>
              <w:rPr>
                <w:rFonts w:ascii="Times New Roman" w:eastAsia="Calibri" w:hAnsi="Times New Roman"/>
                <w:bCs/>
                <w:lang w:eastAsia="en-US"/>
              </w:rPr>
              <w:t>.</w:t>
            </w:r>
            <w:r w:rsidRPr="003805D0">
              <w:rPr>
                <w:rFonts w:ascii="Times New Roman" w:eastAsia="Calibri" w:hAnsi="Times New Roman"/>
                <w:b/>
                <w:bCs/>
                <w:lang w:eastAsia="en-US"/>
              </w:rPr>
              <w:t xml:space="preserve"> </w:t>
            </w:r>
            <w:r w:rsidRPr="003805D0">
              <w:rPr>
                <w:rFonts w:ascii="Times New Roman" w:eastAsia="Calibri" w:hAnsi="Times New Roman"/>
              </w:rPr>
              <w:t>Построение и отработка движения походным строем. Выполнение воинского приветствия в строю на месте и в движении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№13</w:t>
            </w:r>
            <w:r>
              <w:rPr>
                <w:rFonts w:ascii="Times New Roman" w:eastAsia="Calibri" w:hAnsi="Times New Roman"/>
                <w:bCs/>
                <w:lang w:eastAsia="en-US"/>
              </w:rPr>
              <w:t>.</w:t>
            </w:r>
            <w:r w:rsidRPr="003805D0">
              <w:rPr>
                <w:rFonts w:ascii="Times New Roman" w:eastAsia="Calibri" w:hAnsi="Times New Roman"/>
                <w:b/>
                <w:bCs/>
                <w:lang w:eastAsia="en-US"/>
              </w:rPr>
              <w:t xml:space="preserve"> </w:t>
            </w:r>
            <w:r w:rsidRPr="003805D0">
              <w:rPr>
                <w:rFonts w:ascii="Times New Roman" w:eastAsia="Calibri" w:hAnsi="Times New Roman"/>
              </w:rPr>
              <w:t>Неполная разборка и сборкам автомата. Отработка нормативов по неполной разборке и сборке автомата. Изготовка к стрельбе</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autoSpaceDE w:val="0"/>
              <w:autoSpaceDN w:val="0"/>
              <w:adjustRightInd w:val="0"/>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14</w:t>
            </w:r>
            <w:r w:rsidRPr="003805D0">
              <w:rPr>
                <w:rFonts w:ascii="Times New Roman" w:eastAsia="Calibri" w:hAnsi="Times New Roman"/>
                <w:b/>
                <w:bCs/>
                <w:lang w:eastAsia="en-US"/>
              </w:rPr>
              <w:t xml:space="preserve"> </w:t>
            </w:r>
            <w:r>
              <w:rPr>
                <w:rFonts w:ascii="Times New Roman" w:eastAsia="Calibri" w:hAnsi="Times New Roman"/>
                <w:b/>
                <w:bCs/>
                <w:lang w:eastAsia="en-US"/>
              </w:rPr>
              <w:t>.</w:t>
            </w:r>
            <w:r w:rsidRPr="003805D0">
              <w:rPr>
                <w:rFonts w:ascii="Times New Roman" w:eastAsia="Calibri" w:hAnsi="Times New Roman"/>
              </w:rPr>
              <w:t>Устройство и ТТХ гранат. Меры безопасности при проведении стрельб</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bCs/>
                <w:lang w:eastAsia="en-US"/>
              </w:rPr>
              <w:t>Практическое занятие № 15</w:t>
            </w:r>
            <w:r>
              <w:rPr>
                <w:rFonts w:ascii="Times New Roman" w:eastAsia="Calibri" w:hAnsi="Times New Roman"/>
                <w:bCs/>
                <w:lang w:eastAsia="en-US"/>
              </w:rPr>
              <w:t>.</w:t>
            </w:r>
            <w:r w:rsidRPr="003805D0">
              <w:rPr>
                <w:rFonts w:ascii="Times New Roman" w:eastAsia="Calibri" w:hAnsi="Times New Roman"/>
                <w:b/>
                <w:bCs/>
                <w:lang w:eastAsia="en-US"/>
              </w:rPr>
              <w:t xml:space="preserve"> </w:t>
            </w:r>
            <w:r w:rsidRPr="003805D0">
              <w:rPr>
                <w:rFonts w:ascii="Times New Roman" w:eastAsia="Calibri" w:hAnsi="Times New Roman"/>
              </w:rPr>
              <w:t>Отработка порядка приема Военной присяги</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hRule="exact" w:val="364"/>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 xml:space="preserve">Тема   2.4. </w:t>
            </w:r>
            <w:r w:rsidRPr="003805D0">
              <w:rPr>
                <w:rFonts w:ascii="Times New Roman" w:eastAsia="Calibri" w:hAnsi="Times New Roman"/>
                <w:bCs/>
                <w:lang w:eastAsia="en-US"/>
              </w:rPr>
              <w:t xml:space="preserve">Символы </w:t>
            </w:r>
            <w:r w:rsidRPr="003805D0">
              <w:rPr>
                <w:rFonts w:ascii="Times New Roman" w:eastAsia="Calibri" w:hAnsi="Times New Roman"/>
                <w:bCs/>
                <w:lang w:eastAsia="en-US"/>
              </w:rPr>
              <w:lastRenderedPageBreak/>
              <w:t>воинской чести. Боевые традиции Вооруженных Сил России.</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hAnsi="Times New Roman"/>
                <w:b/>
                <w:bCs/>
                <w:sz w:val="24"/>
                <w:szCs w:val="24"/>
              </w:rPr>
              <w:lastRenderedPageBreak/>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4</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 xml:space="preserve">ОК.01-ОК.02, </w:t>
            </w:r>
            <w:r w:rsidRPr="003805D0">
              <w:rPr>
                <w:rFonts w:ascii="Times New Roman" w:eastAsia="Calibri" w:hAnsi="Times New Roman"/>
                <w:color w:val="000000"/>
                <w:sz w:val="20"/>
                <w:szCs w:val="20"/>
              </w:rPr>
              <w:lastRenderedPageBreak/>
              <w:t>ОК.06-ОК.07, ОК.09</w:t>
            </w:r>
          </w:p>
          <w:p w:rsidR="00CC1978" w:rsidRPr="003805D0" w:rsidRDefault="00CC1978"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CC1978" w:rsidRPr="003805D0" w:rsidTr="003805D0">
        <w:trPr>
          <w:trHeight w:hRule="exact" w:val="1134"/>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Cs/>
                <w:lang w:eastAsia="en-US"/>
              </w:rPr>
            </w:pPr>
            <w:r w:rsidRPr="003805D0">
              <w:rPr>
                <w:rFonts w:ascii="Times New Roman" w:eastAsia="Calibri" w:hAnsi="Times New Roman"/>
                <w:bCs/>
                <w:lang w:eastAsia="en-US"/>
              </w:rPr>
              <w:t xml:space="preserve">Боевое Знамя воинской части- символ воинской чести, доблести и славы. Ордена- почетные награды за воинские отличия и заслуги в бою и военной службе. Ритуалы Вооруженных Сил РФ (ВСРФ). </w:t>
            </w:r>
          </w:p>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bCs/>
                <w:lang w:eastAsia="en-US"/>
              </w:rPr>
              <w:t>Памяти поколений -дни воинской славы России.</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hRule="exact" w:val="299"/>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jc w:val="center"/>
              <w:rPr>
                <w:rFonts w:ascii="Times New Roman" w:eastAsia="Calibri" w:hAnsi="Times New Roman"/>
                <w:b/>
                <w:i/>
                <w:sz w:val="24"/>
                <w:szCs w:val="24"/>
                <w:lang w:eastAsia="en-US"/>
              </w:rPr>
            </w:pPr>
            <w:r w:rsidRPr="003805D0">
              <w:rPr>
                <w:rFonts w:ascii="Times New Roman" w:eastAsia="Calibri" w:hAnsi="Times New Roman"/>
                <w:b/>
                <w:i/>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hRule="exact" w:val="559"/>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hAnsi="Times New Roman"/>
                <w:b/>
                <w:bCs/>
                <w:sz w:val="24"/>
                <w:szCs w:val="24"/>
              </w:rPr>
            </w:pPr>
            <w:r w:rsidRPr="003805D0">
              <w:rPr>
                <w:rFonts w:ascii="Times New Roman" w:eastAsia="Calibri" w:hAnsi="Times New Roman"/>
                <w:bCs/>
                <w:lang w:eastAsia="en-US"/>
              </w:rPr>
              <w:t>Практическое занятие № 16</w:t>
            </w:r>
            <w:r w:rsidRPr="003805D0">
              <w:rPr>
                <w:rFonts w:ascii="Times New Roman" w:eastAsia="Calibri" w:hAnsi="Times New Roman"/>
                <w:b/>
                <w:bCs/>
                <w:lang w:eastAsia="en-US"/>
              </w:rPr>
              <w:t>.</w:t>
            </w:r>
            <w:r w:rsidRPr="003805D0">
              <w:rPr>
                <w:rFonts w:ascii="Times New Roman" w:eastAsia="Calibri" w:hAnsi="Times New Roman"/>
                <w:bCs/>
                <w:lang w:eastAsia="en-US"/>
              </w:rPr>
              <w:t xml:space="preserve"> Определение показателей понятий «патриотизм» и «верность воинскому долгу», как основных качества защитника Отечества.</w:t>
            </w:r>
          </w:p>
        </w:tc>
        <w:tc>
          <w:tcPr>
            <w:tcW w:w="379" w:type="pct"/>
            <w:gridSpan w:val="2"/>
            <w:shd w:val="clear" w:color="auto" w:fill="auto"/>
            <w:vAlign w:val="center"/>
          </w:tcPr>
          <w:p w:rsidR="00CC1978" w:rsidRPr="003805D0" w:rsidRDefault="00CC1978" w:rsidP="003805D0">
            <w:pPr>
              <w:jc w:val="center"/>
              <w:rPr>
                <w:rFonts w:ascii="Times New Roman" w:eastAsia="Calibri" w:hAnsi="Times New Roman"/>
                <w:sz w:val="24"/>
                <w:szCs w:val="24"/>
                <w:lang w:eastAsia="en-US"/>
              </w:rPr>
            </w:pPr>
            <w:r w:rsidRPr="003805D0">
              <w:rPr>
                <w:rFonts w:ascii="Times New Roman" w:eastAsia="Calibri" w:hAnsi="Times New Roman"/>
                <w:sz w:val="24"/>
                <w:szCs w:val="24"/>
                <w:lang w:eastAsia="en-US"/>
              </w:rPr>
              <w:t>2</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hRule="exact" w:val="299"/>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tabs>
                <w:tab w:val="left" w:pos="149"/>
              </w:tabs>
              <w:spacing w:after="0" w:line="240" w:lineRule="auto"/>
              <w:ind w:left="-135"/>
              <w:rPr>
                <w:rFonts w:ascii="Times New Roman" w:eastAsia="Calibri" w:hAnsi="Times New Roman"/>
                <w:b/>
                <w:bCs/>
                <w:i/>
                <w:sz w:val="20"/>
                <w:szCs w:val="20"/>
                <w:lang w:eastAsia="en-US"/>
              </w:rPr>
            </w:pPr>
          </w:p>
        </w:tc>
      </w:tr>
      <w:tr w:rsidR="00CC1978" w:rsidRPr="003805D0" w:rsidTr="003805D0">
        <w:trPr>
          <w:trHeight w:val="20"/>
        </w:trPr>
        <w:tc>
          <w:tcPr>
            <w:tcW w:w="3961" w:type="pct"/>
            <w:gridSpan w:val="3"/>
            <w:shd w:val="clear" w:color="auto" w:fill="auto"/>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sz w:val="24"/>
                <w:szCs w:val="24"/>
                <w:lang w:eastAsia="en-US"/>
              </w:rPr>
              <w:t xml:space="preserve">Раздел  3. </w:t>
            </w:r>
            <w:r w:rsidRPr="003805D0">
              <w:rPr>
                <w:rFonts w:ascii="Times New Roman" w:eastAsia="Calibri" w:hAnsi="Times New Roman"/>
                <w:b/>
                <w:bCs/>
                <w:lang w:eastAsia="en-US"/>
              </w:rPr>
              <w:t>Основы медицинских знаний.</w:t>
            </w:r>
          </w:p>
        </w:tc>
        <w:tc>
          <w:tcPr>
            <w:tcW w:w="379" w:type="pct"/>
            <w:gridSpan w:val="2"/>
            <w:shd w:val="clear" w:color="auto" w:fill="auto"/>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Pr>
                <w:rFonts w:ascii="Times New Roman" w:eastAsia="Calibri" w:hAnsi="Times New Roman"/>
                <w:b/>
                <w:bCs/>
                <w:i/>
                <w:sz w:val="24"/>
                <w:szCs w:val="24"/>
                <w:lang w:eastAsia="en-US"/>
              </w:rPr>
              <w:t>6</w:t>
            </w:r>
          </w:p>
        </w:tc>
        <w:tc>
          <w:tcPr>
            <w:tcW w:w="660" w:type="pct"/>
            <w:shd w:val="clear" w:color="auto" w:fill="auto"/>
          </w:tcPr>
          <w:p w:rsidR="00CC1978" w:rsidRPr="003805D0" w:rsidRDefault="00CC1978" w:rsidP="003805D0">
            <w:pPr>
              <w:spacing w:after="0" w:line="240" w:lineRule="auto"/>
              <w:jc w:val="center"/>
              <w:rPr>
                <w:rFonts w:ascii="Times New Roman" w:eastAsia="Calibri" w:hAnsi="Times New Roman"/>
                <w:b/>
                <w:bCs/>
                <w:i/>
                <w:sz w:val="24"/>
                <w:szCs w:val="24"/>
                <w:lang w:eastAsia="en-US"/>
              </w:rPr>
            </w:pPr>
          </w:p>
        </w:tc>
      </w:tr>
      <w:tr w:rsidR="00CC1978" w:rsidRPr="003805D0" w:rsidTr="003805D0">
        <w:trPr>
          <w:trHeight w:val="20"/>
        </w:trPr>
        <w:tc>
          <w:tcPr>
            <w:tcW w:w="785" w:type="pct"/>
            <w:vMerge w:val="restart"/>
            <w:shd w:val="clear" w:color="auto" w:fill="auto"/>
          </w:tcPr>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lang w:eastAsia="en-US"/>
              </w:rPr>
            </w:pPr>
            <w:r w:rsidRPr="003805D0">
              <w:rPr>
                <w:rFonts w:ascii="Times New Roman" w:eastAsia="Calibri" w:hAnsi="Times New Roman"/>
                <w:b/>
                <w:bCs/>
                <w:lang w:eastAsia="en-US"/>
              </w:rPr>
              <w:t xml:space="preserve">Тема3.1 </w:t>
            </w:r>
            <w:r w:rsidRPr="003805D0">
              <w:rPr>
                <w:rFonts w:ascii="Times New Roman" w:eastAsia="Calibri" w:hAnsi="Times New Roman"/>
                <w:bCs/>
                <w:lang w:eastAsia="en-US"/>
              </w:rPr>
              <w:t>Оказание первой помощи пострадавшим.</w:t>
            </w:r>
          </w:p>
        </w:tc>
        <w:tc>
          <w:tcPr>
            <w:tcW w:w="3176" w:type="pct"/>
            <w:gridSpan w:val="2"/>
            <w:shd w:val="clear" w:color="auto" w:fill="auto"/>
          </w:tcPr>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hAnsi="Times New Roman"/>
                <w:b/>
                <w:bCs/>
                <w:sz w:val="24"/>
                <w:szCs w:val="24"/>
              </w:rPr>
              <w:t>Содержание учебного материала</w:t>
            </w:r>
          </w:p>
        </w:tc>
        <w:tc>
          <w:tcPr>
            <w:tcW w:w="379" w:type="pct"/>
            <w:gridSpan w:val="2"/>
            <w:vMerge w:val="restart"/>
            <w:shd w:val="clear" w:color="auto" w:fill="auto"/>
            <w:vAlign w:val="center"/>
          </w:tcPr>
          <w:p w:rsidR="00CC1978" w:rsidRPr="003805D0" w:rsidRDefault="00CC1978" w:rsidP="003805D0">
            <w:pPr>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6</w:t>
            </w:r>
          </w:p>
        </w:tc>
        <w:tc>
          <w:tcPr>
            <w:tcW w:w="660" w:type="pct"/>
            <w:vMerge w:val="restart"/>
          </w:tcPr>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ОК.01-ОК.02, ОК.06-ОК.07, ОК.09</w:t>
            </w:r>
          </w:p>
          <w:p w:rsidR="00CC1978" w:rsidRPr="003805D0" w:rsidRDefault="00CC1978" w:rsidP="003805D0">
            <w:pPr>
              <w:tabs>
                <w:tab w:val="left" w:pos="126"/>
                <w:tab w:val="left" w:pos="306"/>
                <w:tab w:val="left" w:pos="851"/>
              </w:tabs>
              <w:autoSpaceDE w:val="0"/>
              <w:autoSpaceDN w:val="0"/>
              <w:adjustRightInd w:val="0"/>
              <w:spacing w:after="0" w:line="240" w:lineRule="auto"/>
              <w:ind w:left="179"/>
              <w:jc w:val="both"/>
              <w:rPr>
                <w:rFonts w:ascii="Times New Roman" w:eastAsia="Calibri" w:hAnsi="Times New Roman"/>
                <w:color w:val="000000"/>
                <w:sz w:val="20"/>
                <w:szCs w:val="20"/>
              </w:rPr>
            </w:pPr>
            <w:r w:rsidRPr="003805D0">
              <w:rPr>
                <w:rFonts w:ascii="Times New Roman" w:eastAsia="Calibri" w:hAnsi="Times New Roman"/>
                <w:color w:val="000000"/>
                <w:sz w:val="20"/>
                <w:szCs w:val="20"/>
              </w:rPr>
              <w:t>ПК3.5</w:t>
            </w:r>
          </w:p>
          <w:p w:rsidR="00CC1978" w:rsidRPr="003805D0" w:rsidRDefault="00CC1978" w:rsidP="003805D0">
            <w:pPr>
              <w:tabs>
                <w:tab w:val="left" w:pos="7"/>
                <w:tab w:val="left" w:pos="126"/>
                <w:tab w:val="left" w:pos="306"/>
              </w:tabs>
              <w:spacing w:after="0" w:line="240" w:lineRule="auto"/>
              <w:ind w:left="-135"/>
              <w:jc w:val="both"/>
              <w:rPr>
                <w:rFonts w:ascii="Times New Roman" w:eastAsia="Calibri" w:hAnsi="Times New Roman"/>
                <w:bCs/>
                <w:i/>
                <w:sz w:val="20"/>
                <w:szCs w:val="20"/>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widowControl w:val="0"/>
              <w:autoSpaceDE w:val="0"/>
              <w:autoSpaceDN w:val="0"/>
              <w:adjustRightInd w:val="0"/>
              <w:spacing w:after="0" w:line="240" w:lineRule="auto"/>
              <w:ind w:hanging="317"/>
              <w:jc w:val="both"/>
              <w:rPr>
                <w:rFonts w:ascii="Times New Roman" w:hAnsi="Times New Roman"/>
              </w:rPr>
            </w:pPr>
            <w:r w:rsidRPr="003805D0">
              <w:rPr>
                <w:rFonts w:ascii="Times New Roman" w:hAnsi="Times New Roman"/>
              </w:rPr>
              <w:t>О  Причины травматизма. Оказание</w:t>
            </w:r>
            <w:r w:rsidRPr="003805D0">
              <w:rPr>
                <w:rFonts w:ascii="Times New Roman" w:hAnsi="Times New Roman"/>
                <w:bCs/>
              </w:rPr>
              <w:t xml:space="preserve"> первой помощи (ПП) пострадавшим  </w:t>
            </w:r>
            <w:r w:rsidRPr="003805D0">
              <w:rPr>
                <w:rFonts w:ascii="Times New Roman" w:hAnsi="Times New Roman"/>
              </w:rPr>
              <w:t>при травматическом шоке.</w:t>
            </w:r>
          </w:p>
          <w:p w:rsidR="00CC1978" w:rsidRPr="003805D0" w:rsidRDefault="00CC1978" w:rsidP="0038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lang w:eastAsia="en-US"/>
              </w:rPr>
            </w:pPr>
            <w:r w:rsidRPr="003805D0">
              <w:rPr>
                <w:rFonts w:ascii="Times New Roman" w:eastAsia="Calibri" w:hAnsi="Times New Roman"/>
                <w:lang w:eastAsia="en-US"/>
              </w:rPr>
              <w:t>Оказание</w:t>
            </w:r>
            <w:r w:rsidRPr="003805D0">
              <w:rPr>
                <w:rFonts w:ascii="Times New Roman" w:eastAsia="Calibri" w:hAnsi="Times New Roman"/>
                <w:b/>
                <w:bCs/>
                <w:lang w:eastAsia="en-US"/>
              </w:rPr>
              <w:t xml:space="preserve"> </w:t>
            </w:r>
            <w:r w:rsidRPr="003805D0">
              <w:rPr>
                <w:rFonts w:ascii="Times New Roman" w:eastAsia="Calibri" w:hAnsi="Times New Roman"/>
                <w:bCs/>
                <w:lang w:eastAsia="en-US"/>
              </w:rPr>
              <w:t xml:space="preserve">первой помощи (ПП) пострадавшим  </w:t>
            </w:r>
            <w:r w:rsidRPr="003805D0">
              <w:rPr>
                <w:rFonts w:ascii="Times New Roman" w:eastAsia="Calibri" w:hAnsi="Times New Roman"/>
                <w:lang w:eastAsia="en-US"/>
              </w:rPr>
              <w:t>при повреждениях опорно-двигательного аппарата. Оказание</w:t>
            </w:r>
            <w:r w:rsidRPr="003805D0">
              <w:rPr>
                <w:rFonts w:ascii="Times New Roman" w:eastAsia="Calibri" w:hAnsi="Times New Roman"/>
                <w:bCs/>
                <w:lang w:eastAsia="en-US"/>
              </w:rPr>
              <w:t xml:space="preserve"> первой помощи (ПП) пострадавшим  </w:t>
            </w:r>
            <w:r w:rsidRPr="003805D0">
              <w:rPr>
                <w:rFonts w:ascii="Times New Roman" w:eastAsia="Calibri" w:hAnsi="Times New Roman"/>
                <w:lang w:eastAsia="en-US"/>
              </w:rPr>
              <w:t>при синдроме длительного сдавливания (СДС). Оказание</w:t>
            </w:r>
            <w:r w:rsidRPr="003805D0">
              <w:rPr>
                <w:rFonts w:ascii="Times New Roman" w:eastAsia="Calibri" w:hAnsi="Times New Roman"/>
                <w:bCs/>
                <w:lang w:eastAsia="en-US"/>
              </w:rPr>
              <w:t xml:space="preserve"> первой помощи (ПП) пострадавшим  </w:t>
            </w:r>
            <w:r w:rsidRPr="003805D0">
              <w:rPr>
                <w:rFonts w:ascii="Times New Roman" w:eastAsia="Calibri" w:hAnsi="Times New Roman"/>
                <w:lang w:eastAsia="en-US"/>
              </w:rPr>
              <w:t>при ранениях, кровотечениях. Оказание</w:t>
            </w:r>
            <w:r w:rsidRPr="003805D0">
              <w:rPr>
                <w:rFonts w:ascii="Times New Roman" w:eastAsia="Calibri" w:hAnsi="Times New Roman"/>
                <w:bCs/>
                <w:lang w:eastAsia="en-US"/>
              </w:rPr>
              <w:t xml:space="preserve"> первой помощи (ПП) пострадавшим  </w:t>
            </w:r>
            <w:r w:rsidRPr="003805D0">
              <w:rPr>
                <w:rFonts w:ascii="Times New Roman" w:eastAsia="Calibri" w:hAnsi="Times New Roman"/>
                <w:lang w:eastAsia="en-US"/>
              </w:rPr>
              <w:t>при ожогах.</w:t>
            </w:r>
          </w:p>
          <w:p w:rsidR="00CC1978" w:rsidRPr="003805D0" w:rsidRDefault="00CC1978" w:rsidP="003805D0">
            <w:pPr>
              <w:spacing w:after="0" w:line="240" w:lineRule="auto"/>
              <w:jc w:val="both"/>
              <w:rPr>
                <w:rFonts w:ascii="Times New Roman" w:eastAsia="Calibri" w:hAnsi="Times New Roman"/>
                <w:b/>
                <w:bCs/>
                <w:i/>
                <w:sz w:val="24"/>
                <w:szCs w:val="24"/>
                <w:lang w:eastAsia="en-US"/>
              </w:rPr>
            </w:pPr>
            <w:r w:rsidRPr="003805D0">
              <w:rPr>
                <w:rFonts w:ascii="Times New Roman" w:eastAsia="Calibri" w:hAnsi="Times New Roman"/>
                <w:lang w:eastAsia="en-US"/>
              </w:rPr>
              <w:t>Оказание</w:t>
            </w:r>
            <w:r w:rsidRPr="003805D0">
              <w:rPr>
                <w:rFonts w:ascii="Times New Roman" w:eastAsia="Calibri" w:hAnsi="Times New Roman"/>
                <w:bCs/>
                <w:lang w:eastAsia="en-US"/>
              </w:rPr>
              <w:t xml:space="preserve"> первой помощи (ПП) пострадавши </w:t>
            </w:r>
            <w:r w:rsidRPr="003805D0">
              <w:rPr>
                <w:rFonts w:ascii="Times New Roman" w:eastAsia="Calibri" w:hAnsi="Times New Roman"/>
                <w:lang w:eastAsia="en-US"/>
              </w:rPr>
              <w:t>при   остановке  сердца. Оказание</w:t>
            </w:r>
            <w:r w:rsidRPr="003805D0">
              <w:rPr>
                <w:rFonts w:ascii="Times New Roman" w:eastAsia="Calibri" w:hAnsi="Times New Roman"/>
                <w:bCs/>
                <w:lang w:eastAsia="en-US"/>
              </w:rPr>
              <w:t xml:space="preserve"> первой помощи (ПП) пострадавши </w:t>
            </w:r>
            <w:r w:rsidRPr="003805D0">
              <w:rPr>
                <w:rFonts w:ascii="Times New Roman" w:eastAsia="Calibri" w:hAnsi="Times New Roman"/>
                <w:lang w:eastAsia="en-US"/>
              </w:rPr>
              <w:t xml:space="preserve">при   утоплении  и </w:t>
            </w:r>
            <w:proofErr w:type="spellStart"/>
            <w:r w:rsidRPr="003805D0">
              <w:rPr>
                <w:rFonts w:ascii="Times New Roman" w:eastAsia="Calibri" w:hAnsi="Times New Roman"/>
                <w:lang w:eastAsia="en-US"/>
              </w:rPr>
              <w:t>электротравме</w:t>
            </w:r>
            <w:proofErr w:type="spellEnd"/>
            <w:r w:rsidRPr="003805D0">
              <w:rPr>
                <w:rFonts w:ascii="Times New Roman" w:eastAsia="Calibri" w:hAnsi="Times New Roman"/>
                <w:lang w:eastAsia="en-US"/>
              </w:rPr>
              <w:t>. Оказания</w:t>
            </w:r>
            <w:r w:rsidRPr="003805D0">
              <w:rPr>
                <w:rFonts w:ascii="Times New Roman" w:eastAsia="Calibri" w:hAnsi="Times New Roman"/>
                <w:b/>
                <w:bCs/>
                <w:lang w:eastAsia="en-US"/>
              </w:rPr>
              <w:t xml:space="preserve"> </w:t>
            </w:r>
            <w:r w:rsidRPr="003805D0">
              <w:rPr>
                <w:rFonts w:ascii="Times New Roman" w:eastAsia="Calibri" w:hAnsi="Times New Roman"/>
                <w:bCs/>
                <w:lang w:eastAsia="en-US"/>
              </w:rPr>
              <w:t xml:space="preserve">первой помощи (ПП) пострадавшим  </w:t>
            </w:r>
            <w:r w:rsidRPr="003805D0">
              <w:rPr>
                <w:rFonts w:ascii="Times New Roman" w:eastAsia="Calibri" w:hAnsi="Times New Roman"/>
                <w:lang w:eastAsia="en-US"/>
              </w:rPr>
              <w:t>при острой дыхательной  недостаточности. Оказание</w:t>
            </w:r>
            <w:r w:rsidRPr="003805D0">
              <w:rPr>
                <w:rFonts w:ascii="Times New Roman" w:eastAsia="Calibri" w:hAnsi="Times New Roman"/>
                <w:bCs/>
                <w:lang w:eastAsia="en-US"/>
              </w:rPr>
              <w:t xml:space="preserve"> первой помощи (ПП) пострадавшим  </w:t>
            </w:r>
            <w:r w:rsidRPr="003805D0">
              <w:rPr>
                <w:rFonts w:ascii="Times New Roman" w:eastAsia="Calibri" w:hAnsi="Times New Roman"/>
                <w:lang w:eastAsia="en-US"/>
              </w:rPr>
              <w:t>при черепно-мозговой травме.</w:t>
            </w:r>
          </w:p>
        </w:tc>
        <w:tc>
          <w:tcPr>
            <w:tcW w:w="379" w:type="pct"/>
            <w:gridSpan w:val="2"/>
            <w:vMerge/>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p>
        </w:tc>
        <w:tc>
          <w:tcPr>
            <w:tcW w:w="660" w:type="pct"/>
            <w:vMerge/>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
                <w:i/>
                <w:sz w:val="24"/>
                <w:szCs w:val="24"/>
                <w:lang w:eastAsia="en-US"/>
              </w:rPr>
            </w:pPr>
            <w:r w:rsidRPr="003805D0">
              <w:rPr>
                <w:rFonts w:ascii="Times New Roman" w:hAnsi="Times New Roman"/>
                <w:b/>
                <w:bCs/>
                <w:sz w:val="24"/>
                <w:szCs w:val="24"/>
              </w:rPr>
              <w:t>В том числе,  практических занятий и лабораторных работ</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
                <w:bCs/>
                <w:sz w:val="24"/>
                <w:szCs w:val="24"/>
                <w:lang w:eastAsia="en-US"/>
              </w:rPr>
            </w:pPr>
            <w:r w:rsidRPr="003805D0">
              <w:rPr>
                <w:rFonts w:ascii="Times New Roman" w:eastAsia="Calibri" w:hAnsi="Times New Roman"/>
                <w:b/>
                <w:bCs/>
                <w:sz w:val="24"/>
                <w:szCs w:val="24"/>
                <w:lang w:eastAsia="en-US"/>
              </w:rPr>
              <w:t>2</w:t>
            </w:r>
          </w:p>
        </w:tc>
        <w:tc>
          <w:tcPr>
            <w:tcW w:w="660" w:type="pct"/>
            <w:vMerge/>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line="240" w:lineRule="auto"/>
              <w:rPr>
                <w:rFonts w:ascii="Times New Roman" w:eastAsia="Calibri" w:hAnsi="Times New Roman"/>
                <w:bCs/>
                <w:lang w:eastAsia="en-US"/>
              </w:rPr>
            </w:pPr>
            <w:r w:rsidRPr="003805D0">
              <w:rPr>
                <w:rFonts w:ascii="Times New Roman" w:eastAsia="Calibri" w:hAnsi="Times New Roman"/>
                <w:bCs/>
                <w:lang w:eastAsia="en-US"/>
              </w:rPr>
              <w:t>Практическое занятие № 17</w:t>
            </w:r>
            <w:r w:rsidRPr="003805D0">
              <w:rPr>
                <w:rFonts w:ascii="Times New Roman" w:eastAsia="Calibri" w:hAnsi="Times New Roman"/>
                <w:b/>
                <w:bCs/>
                <w:lang w:eastAsia="en-US"/>
              </w:rPr>
              <w:t>.</w:t>
            </w:r>
            <w:r w:rsidRPr="003805D0">
              <w:rPr>
                <w:rFonts w:ascii="Times New Roman" w:eastAsia="Calibri" w:hAnsi="Times New Roman"/>
                <w:bCs/>
                <w:lang w:eastAsia="en-US"/>
              </w:rPr>
              <w:t xml:space="preserve"> Отработка алгоритмов действий по оказанию первой помощи при</w:t>
            </w:r>
          </w:p>
          <w:p w:rsidR="00CC1978" w:rsidRPr="003805D0" w:rsidRDefault="00CC1978" w:rsidP="003805D0">
            <w:pPr>
              <w:spacing w:after="0" w:line="240" w:lineRule="auto"/>
              <w:rPr>
                <w:rFonts w:ascii="Times New Roman" w:hAnsi="Times New Roman"/>
                <w:b/>
                <w:bCs/>
                <w:sz w:val="24"/>
                <w:szCs w:val="24"/>
              </w:rPr>
            </w:pPr>
            <w:r w:rsidRPr="003805D0">
              <w:rPr>
                <w:rFonts w:ascii="Times New Roman" w:eastAsia="Calibri" w:hAnsi="Times New Roman"/>
                <w:bCs/>
                <w:lang w:eastAsia="en-US"/>
              </w:rPr>
              <w:t>различных состояниях.</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bCs/>
                <w:sz w:val="24"/>
                <w:szCs w:val="24"/>
                <w:lang w:eastAsia="en-US"/>
              </w:rPr>
              <w:t>2</w:t>
            </w:r>
          </w:p>
        </w:tc>
        <w:tc>
          <w:tcPr>
            <w:tcW w:w="660" w:type="pct"/>
            <w:vMerge/>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805D0">
        <w:trPr>
          <w:trHeight w:val="20"/>
        </w:trPr>
        <w:tc>
          <w:tcPr>
            <w:tcW w:w="785" w:type="pct"/>
            <w:vMerge/>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p>
        </w:tc>
        <w:tc>
          <w:tcPr>
            <w:tcW w:w="3176" w:type="pct"/>
            <w:gridSpan w:val="2"/>
            <w:shd w:val="clear" w:color="auto" w:fill="auto"/>
          </w:tcPr>
          <w:p w:rsidR="00CC1978" w:rsidRPr="003805D0" w:rsidRDefault="00CC1978" w:rsidP="003805D0">
            <w:pPr>
              <w:spacing w:after="0"/>
              <w:rPr>
                <w:rFonts w:ascii="Times New Roman" w:hAnsi="Times New Roman"/>
                <w:b/>
                <w:bCs/>
                <w:sz w:val="24"/>
                <w:szCs w:val="24"/>
              </w:rPr>
            </w:pPr>
            <w:r w:rsidRPr="003805D0">
              <w:rPr>
                <w:rFonts w:ascii="Times New Roman" w:hAnsi="Times New Roman"/>
                <w:b/>
                <w:bCs/>
                <w:sz w:val="24"/>
                <w:szCs w:val="24"/>
              </w:rPr>
              <w:t>Самостоятельная работа обучающихся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Cs/>
                <w:sz w:val="24"/>
                <w:szCs w:val="24"/>
                <w:lang w:eastAsia="en-US"/>
              </w:rPr>
            </w:pPr>
            <w:r w:rsidRPr="003805D0">
              <w:rPr>
                <w:rFonts w:ascii="Times New Roman" w:eastAsia="Calibri" w:hAnsi="Times New Roman"/>
                <w:sz w:val="24"/>
                <w:szCs w:val="24"/>
                <w:lang w:eastAsia="en-US"/>
              </w:rPr>
              <w:t>-</w:t>
            </w:r>
          </w:p>
        </w:tc>
        <w:tc>
          <w:tcPr>
            <w:tcW w:w="660" w:type="pct"/>
            <w:vMerge/>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03AE8">
        <w:trPr>
          <w:trHeight w:val="20"/>
        </w:trPr>
        <w:tc>
          <w:tcPr>
            <w:tcW w:w="3961" w:type="pct"/>
            <w:gridSpan w:val="3"/>
            <w:shd w:val="clear" w:color="auto" w:fill="auto"/>
          </w:tcPr>
          <w:p w:rsidR="00CC1978" w:rsidRPr="003805D0" w:rsidRDefault="00CC1978" w:rsidP="003805D0">
            <w:pPr>
              <w:spacing w:after="0"/>
              <w:rPr>
                <w:rFonts w:ascii="Times New Roman" w:hAnsi="Times New Roman"/>
                <w:b/>
                <w:bCs/>
                <w:sz w:val="24"/>
                <w:szCs w:val="24"/>
              </w:rPr>
            </w:pPr>
            <w:r>
              <w:rPr>
                <w:rFonts w:ascii="Times New Roman" w:hAnsi="Times New Roman"/>
                <w:b/>
                <w:bCs/>
                <w:sz w:val="24"/>
                <w:szCs w:val="24"/>
              </w:rPr>
              <w:t>Промежуточная аттестация</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660" w:type="pct"/>
          </w:tcPr>
          <w:p w:rsidR="00CC1978" w:rsidRPr="003805D0" w:rsidRDefault="00CC1978" w:rsidP="003805D0">
            <w:pPr>
              <w:spacing w:after="0" w:line="240" w:lineRule="auto"/>
              <w:rPr>
                <w:rFonts w:ascii="Times New Roman" w:eastAsia="Calibri" w:hAnsi="Times New Roman"/>
                <w:b/>
                <w:bCs/>
                <w:i/>
                <w:sz w:val="24"/>
                <w:szCs w:val="24"/>
                <w:lang w:eastAsia="en-US"/>
              </w:rPr>
            </w:pPr>
          </w:p>
        </w:tc>
      </w:tr>
      <w:tr w:rsidR="00CC1978" w:rsidRPr="003805D0" w:rsidTr="003805D0">
        <w:trPr>
          <w:trHeight w:val="20"/>
        </w:trPr>
        <w:tc>
          <w:tcPr>
            <w:tcW w:w="3961" w:type="pct"/>
            <w:gridSpan w:val="3"/>
            <w:shd w:val="clear" w:color="auto" w:fill="auto"/>
          </w:tcPr>
          <w:p w:rsidR="00CC1978" w:rsidRPr="003805D0" w:rsidRDefault="00CC1978" w:rsidP="003805D0">
            <w:pPr>
              <w:spacing w:after="0" w:line="240" w:lineRule="auto"/>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Всего:</w:t>
            </w:r>
          </w:p>
        </w:tc>
        <w:tc>
          <w:tcPr>
            <w:tcW w:w="379" w:type="pct"/>
            <w:gridSpan w:val="2"/>
            <w:shd w:val="clear" w:color="auto" w:fill="auto"/>
            <w:vAlign w:val="center"/>
          </w:tcPr>
          <w:p w:rsidR="00CC1978" w:rsidRPr="003805D0" w:rsidRDefault="00CC1978" w:rsidP="003805D0">
            <w:pPr>
              <w:spacing w:after="0" w:line="240" w:lineRule="auto"/>
              <w:jc w:val="center"/>
              <w:rPr>
                <w:rFonts w:ascii="Times New Roman" w:eastAsia="Calibri" w:hAnsi="Times New Roman"/>
                <w:b/>
                <w:bCs/>
                <w:i/>
                <w:sz w:val="24"/>
                <w:szCs w:val="24"/>
                <w:lang w:eastAsia="en-US"/>
              </w:rPr>
            </w:pPr>
            <w:r w:rsidRPr="003805D0">
              <w:rPr>
                <w:rFonts w:ascii="Times New Roman" w:eastAsia="Calibri" w:hAnsi="Times New Roman"/>
                <w:b/>
                <w:bCs/>
                <w:i/>
                <w:sz w:val="24"/>
                <w:szCs w:val="24"/>
                <w:lang w:eastAsia="en-US"/>
              </w:rPr>
              <w:t>68</w:t>
            </w:r>
          </w:p>
        </w:tc>
        <w:tc>
          <w:tcPr>
            <w:tcW w:w="660" w:type="pct"/>
          </w:tcPr>
          <w:p w:rsidR="00CC1978" w:rsidRPr="003805D0" w:rsidRDefault="00CC1978" w:rsidP="003805D0">
            <w:pPr>
              <w:spacing w:after="0" w:line="240" w:lineRule="auto"/>
              <w:rPr>
                <w:rFonts w:ascii="Times New Roman" w:eastAsia="Calibri" w:hAnsi="Times New Roman"/>
                <w:b/>
                <w:bCs/>
                <w:i/>
                <w:sz w:val="24"/>
                <w:szCs w:val="24"/>
                <w:lang w:eastAsia="en-US"/>
              </w:rPr>
            </w:pPr>
          </w:p>
        </w:tc>
      </w:tr>
    </w:tbl>
    <w:p w:rsidR="003805D0" w:rsidRPr="003805D0" w:rsidRDefault="003805D0" w:rsidP="003805D0">
      <w:pPr>
        <w:spacing w:after="0" w:line="240" w:lineRule="auto"/>
        <w:rPr>
          <w:rFonts w:ascii="Times New Roman" w:eastAsia="Calibri" w:hAnsi="Times New Roman"/>
          <w:b/>
          <w:bCs/>
          <w:i/>
          <w:sz w:val="16"/>
          <w:szCs w:val="16"/>
          <w:lang w:eastAsia="en-US"/>
        </w:rPr>
      </w:pPr>
    </w:p>
    <w:p w:rsidR="0015730E" w:rsidRPr="0015730E" w:rsidRDefault="0015730E" w:rsidP="004E3401">
      <w:pPr>
        <w:spacing w:line="240" w:lineRule="auto"/>
        <w:rPr>
          <w:rFonts w:ascii="Times New Roman" w:hAnsi="Times New Roman"/>
          <w:b/>
          <w:bCs/>
          <w:i/>
        </w:rPr>
      </w:pPr>
    </w:p>
    <w:p w:rsidR="0015730E" w:rsidRPr="0015730E" w:rsidRDefault="0015730E" w:rsidP="0015730E">
      <w:pPr>
        <w:spacing w:before="120" w:after="120" w:line="240" w:lineRule="auto"/>
        <w:ind w:left="709"/>
        <w:rPr>
          <w:rFonts w:ascii="Times New Roman" w:hAnsi="Times New Roman"/>
          <w:i/>
          <w:sz w:val="24"/>
          <w:szCs w:val="24"/>
        </w:rPr>
      </w:pPr>
    </w:p>
    <w:p w:rsidR="0015730E" w:rsidRDefault="0015730E" w:rsidP="00B02199">
      <w:pPr>
        <w:suppressAutoHyphens/>
        <w:spacing w:after="0" w:line="240" w:lineRule="auto"/>
        <w:rPr>
          <w:rFonts w:ascii="Times New Roman" w:eastAsiaTheme="minorHAnsi" w:hAnsi="Times New Roman" w:cstheme="minorBidi"/>
          <w:b/>
          <w:bCs/>
          <w:sz w:val="24"/>
          <w:szCs w:val="24"/>
          <w:lang w:eastAsia="en-US"/>
        </w:rPr>
      </w:pPr>
    </w:p>
    <w:p w:rsidR="00946E8F" w:rsidRDefault="00946E8F" w:rsidP="00B02199">
      <w:pPr>
        <w:suppressAutoHyphens/>
        <w:spacing w:after="0" w:line="240" w:lineRule="auto"/>
        <w:rPr>
          <w:rFonts w:ascii="Times New Roman" w:eastAsiaTheme="minorHAnsi" w:hAnsi="Times New Roman" w:cstheme="minorBidi"/>
          <w:b/>
          <w:bCs/>
          <w:sz w:val="24"/>
          <w:szCs w:val="24"/>
          <w:lang w:eastAsia="en-US"/>
        </w:rPr>
      </w:pPr>
    </w:p>
    <w:p w:rsidR="00946E8F" w:rsidRDefault="00946E8F" w:rsidP="00B02199">
      <w:pPr>
        <w:suppressAutoHyphens/>
        <w:spacing w:after="0" w:line="240" w:lineRule="auto"/>
        <w:rPr>
          <w:rFonts w:ascii="Times New Roman" w:eastAsiaTheme="minorHAnsi" w:hAnsi="Times New Roman" w:cstheme="minorBidi"/>
          <w:b/>
          <w:bCs/>
          <w:sz w:val="24"/>
          <w:szCs w:val="24"/>
          <w:lang w:eastAsia="en-US"/>
        </w:rPr>
        <w:sectPr w:rsidR="00946E8F" w:rsidSect="009142BE">
          <w:pgSz w:w="16838" w:h="11906" w:orient="landscape"/>
          <w:pgMar w:top="1701" w:right="1134" w:bottom="851" w:left="1134" w:header="709" w:footer="709" w:gutter="0"/>
          <w:cols w:space="708"/>
          <w:docGrid w:linePitch="360"/>
        </w:sectPr>
      </w:pPr>
    </w:p>
    <w:p w:rsidR="00946E8F" w:rsidRPr="00946E8F" w:rsidRDefault="00946E8F" w:rsidP="00946E8F">
      <w:pPr>
        <w:spacing w:after="0"/>
        <w:jc w:val="center"/>
        <w:rPr>
          <w:rFonts w:ascii="Times New Roman" w:hAnsi="Times New Roman"/>
          <w:b/>
          <w:bCs/>
          <w:sz w:val="24"/>
          <w:szCs w:val="24"/>
        </w:rPr>
      </w:pPr>
      <w:r w:rsidRPr="00946E8F">
        <w:rPr>
          <w:rFonts w:ascii="Times New Roman" w:hAnsi="Times New Roman"/>
          <w:b/>
          <w:bCs/>
          <w:sz w:val="24"/>
          <w:szCs w:val="24"/>
        </w:rPr>
        <w:lastRenderedPageBreak/>
        <w:t>3. УСЛОВИЯ РЕАЛИЗАЦИИ ПРОГРАММЫ УЧЕБНОЙ ДИСЦИПЛИНЫ</w:t>
      </w:r>
    </w:p>
    <w:p w:rsidR="00946E8F" w:rsidRPr="00946E8F" w:rsidRDefault="00946E8F" w:rsidP="00946E8F">
      <w:pPr>
        <w:suppressAutoHyphens/>
        <w:ind w:firstLine="709"/>
        <w:jc w:val="both"/>
        <w:rPr>
          <w:rFonts w:ascii="Times New Roman" w:hAnsi="Times New Roman"/>
          <w:bCs/>
          <w:sz w:val="24"/>
          <w:szCs w:val="24"/>
        </w:rPr>
      </w:pPr>
      <w:r w:rsidRPr="00946E8F">
        <w:rPr>
          <w:rFonts w:ascii="Times New Roman" w:hAnsi="Times New Roman"/>
          <w:b/>
          <w:bCs/>
          <w:sz w:val="24"/>
          <w:szCs w:val="24"/>
        </w:rPr>
        <w:t>3.1</w:t>
      </w:r>
      <w:r w:rsidRPr="00946E8F">
        <w:rPr>
          <w:rFonts w:ascii="Times New Roman" w:hAnsi="Times New Roman"/>
          <w:bCs/>
          <w:sz w:val="24"/>
          <w:szCs w:val="24"/>
        </w:rPr>
        <w:t xml:space="preserve">. </w:t>
      </w:r>
      <w:r w:rsidRPr="00946E8F">
        <w:rPr>
          <w:rFonts w:ascii="Times New Roman" w:hAnsi="Times New Roman"/>
          <w:b/>
          <w:bCs/>
          <w:sz w:val="24"/>
          <w:szCs w:val="24"/>
        </w:rPr>
        <w:t>Для реализации программы учебной дисциплины  должны быть предусмотрены следующие специальные помещения:</w:t>
      </w:r>
    </w:p>
    <w:p w:rsidR="00C00034" w:rsidRPr="005A215E"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 xml:space="preserve">Кабинет </w:t>
      </w:r>
      <w:r>
        <w:rPr>
          <w:rFonts w:ascii="Times New Roman" w:hAnsi="Times New Roman"/>
          <w:bCs/>
        </w:rPr>
        <w:t xml:space="preserve"> </w:t>
      </w:r>
      <w:r w:rsidRPr="007B6EFD">
        <w:rPr>
          <w:rFonts w:ascii="Times New Roman" w:hAnsi="Times New Roman"/>
          <w:bCs/>
          <w:i/>
        </w:rPr>
        <w:t>«Безопасности жизнедеятельности и  охраны труда»</w:t>
      </w:r>
      <w:r w:rsidRPr="005A215E">
        <w:rPr>
          <w:rFonts w:ascii="Times New Roman" w:hAnsi="Times New Roman"/>
          <w:bCs/>
        </w:rPr>
        <w:t>, -</w:t>
      </w:r>
      <w:r w:rsidRPr="005A215E">
        <w:rPr>
          <w:rFonts w:ascii="Times New Roman" w:hAnsi="Times New Roman"/>
          <w:bCs/>
        </w:rPr>
        <w:tab/>
        <w:t>посадочные места по количеству обучающихся (столы, парты, стулья);</w:t>
      </w:r>
    </w:p>
    <w:p w:rsidR="00C00034"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рабочее место преподавателя (стол, стул);</w:t>
      </w:r>
    </w:p>
    <w:p w:rsidR="00C00034" w:rsidRPr="005A215E"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техническими средствами :</w:t>
      </w:r>
    </w:p>
    <w:p w:rsidR="00C00034" w:rsidRPr="005A215E"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персональный компьютер с лицензионным программным обеспечением;</w:t>
      </w:r>
    </w:p>
    <w:p w:rsidR="00C00034" w:rsidRPr="005A215E"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r>
      <w:proofErr w:type="spellStart"/>
      <w:r w:rsidRPr="005A215E">
        <w:rPr>
          <w:rFonts w:ascii="Times New Roman" w:hAnsi="Times New Roman"/>
          <w:bCs/>
        </w:rPr>
        <w:t>мультимедиапроектор</w:t>
      </w:r>
      <w:proofErr w:type="spellEnd"/>
      <w:r w:rsidRPr="005A215E">
        <w:rPr>
          <w:rFonts w:ascii="Times New Roman" w:hAnsi="Times New Roman"/>
          <w:bCs/>
        </w:rPr>
        <w:t>;</w:t>
      </w:r>
    </w:p>
    <w:p w:rsidR="00C00034" w:rsidRDefault="00C00034" w:rsidP="00C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jc w:val="both"/>
        <w:rPr>
          <w:rFonts w:ascii="Times New Roman" w:hAnsi="Times New Roman"/>
          <w:bCs/>
        </w:rPr>
      </w:pPr>
      <w:r w:rsidRPr="005A215E">
        <w:rPr>
          <w:rFonts w:ascii="Times New Roman" w:hAnsi="Times New Roman"/>
          <w:bCs/>
        </w:rPr>
        <w:t>-</w:t>
      </w:r>
      <w:r w:rsidRPr="005A215E">
        <w:rPr>
          <w:rFonts w:ascii="Times New Roman" w:hAnsi="Times New Roman"/>
          <w:bCs/>
        </w:rPr>
        <w:tab/>
        <w:t>экран,</w:t>
      </w:r>
    </w:p>
    <w:p w:rsidR="00C00034" w:rsidRDefault="00C00034" w:rsidP="00946E8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Лаборатория </w:t>
      </w:r>
      <w:r w:rsidRPr="00623B6F">
        <w:rPr>
          <w:rFonts w:ascii="Times New Roman" w:hAnsi="Times New Roman"/>
          <w:i/>
          <w:sz w:val="24"/>
          <w:szCs w:val="24"/>
          <w:lang w:eastAsia="en-US"/>
        </w:rPr>
        <w:t>«Безопасности жизнедеятельности»</w:t>
      </w:r>
      <w:r w:rsidRPr="00C00034">
        <w:t xml:space="preserve"> </w:t>
      </w:r>
      <w:r w:rsidRPr="00C00034">
        <w:rPr>
          <w:rFonts w:ascii="Times New Roman" w:hAnsi="Times New Roman"/>
          <w:sz w:val="24"/>
          <w:szCs w:val="24"/>
          <w:lang w:eastAsia="en-US"/>
        </w:rPr>
        <w:t>оснащенн</w:t>
      </w:r>
      <w:r>
        <w:rPr>
          <w:rFonts w:ascii="Times New Roman" w:hAnsi="Times New Roman"/>
          <w:sz w:val="24"/>
          <w:szCs w:val="24"/>
          <w:lang w:eastAsia="en-US"/>
        </w:rPr>
        <w:t xml:space="preserve">ая </w:t>
      </w:r>
      <w:r w:rsidRPr="00C00034">
        <w:rPr>
          <w:rFonts w:ascii="Times New Roman" w:hAnsi="Times New Roman"/>
          <w:sz w:val="24"/>
          <w:szCs w:val="24"/>
          <w:lang w:eastAsia="en-US"/>
        </w:rPr>
        <w:t>оборудованием:</w:t>
      </w:r>
    </w:p>
    <w:p w:rsidR="00946E8F" w:rsidRPr="00946E8F" w:rsidRDefault="00946E8F" w:rsidP="00946E8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t>образцы аварийно-спасательных инструментов и оборудования (АСИО), средств</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индивидуальной защиты (СИЗ):</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противогаз ГП-7,</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респиратор Р-2,</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защитный костюм Л-1/общевойсковой защитный костюм,</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компас-азимут;</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дозиметр бытовой (индикатор радиоактивности);</w:t>
      </w:r>
    </w:p>
    <w:p w:rsidR="00946E8F" w:rsidRPr="00946E8F" w:rsidRDefault="00946E8F" w:rsidP="00946E8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t>образцы средств первой медицинской помощи:</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индивидуальный перевязочный пакет ИПП-1;</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жгут кровоостанавливающий;</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аптечка индивидуальная АИ-2;</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индивидуальный противохимический пакет ИПП-11;</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носилки плащевые;</w:t>
      </w:r>
    </w:p>
    <w:p w:rsidR="00946E8F" w:rsidRPr="00946E8F" w:rsidRDefault="00946E8F" w:rsidP="00946E8F">
      <w:pPr>
        <w:suppressAutoHyphens/>
        <w:spacing w:after="0" w:line="240" w:lineRule="auto"/>
        <w:ind w:firstLine="709"/>
        <w:jc w:val="both"/>
        <w:rPr>
          <w:rFonts w:ascii="Times New Roman" w:hAnsi="Times New Roman"/>
          <w:sz w:val="24"/>
          <w:szCs w:val="24"/>
          <w:lang w:eastAsia="en-US"/>
        </w:rPr>
      </w:pPr>
      <w:r w:rsidRPr="00946E8F">
        <w:rPr>
          <w:rFonts w:ascii="Times New Roman" w:hAnsi="Times New Roman"/>
          <w:sz w:val="24"/>
          <w:szCs w:val="24"/>
          <w:lang w:eastAsia="en-US"/>
        </w:rPr>
        <w:t>макеты: встроенного убежища, быстровозводимого убежища, противорадиационного</w:t>
      </w:r>
    </w:p>
    <w:p w:rsidR="00946E8F" w:rsidRPr="00946E8F" w:rsidRDefault="00946E8F" w:rsidP="00946E8F">
      <w:pPr>
        <w:numPr>
          <w:ilvl w:val="0"/>
          <w:numId w:val="138"/>
        </w:numPr>
        <w:suppressAutoHyphens/>
        <w:spacing w:after="0" w:line="240" w:lineRule="auto"/>
        <w:ind w:left="0" w:firstLine="709"/>
        <w:jc w:val="both"/>
        <w:rPr>
          <w:rFonts w:ascii="Times New Roman" w:hAnsi="Times New Roman"/>
          <w:sz w:val="24"/>
          <w:szCs w:val="24"/>
          <w:lang w:eastAsia="en-US"/>
        </w:rPr>
      </w:pPr>
      <w:r w:rsidRPr="00946E8F">
        <w:rPr>
          <w:rFonts w:ascii="Times New Roman" w:hAnsi="Times New Roman"/>
          <w:sz w:val="24"/>
          <w:szCs w:val="24"/>
          <w:lang w:eastAsia="en-US"/>
        </w:rPr>
        <w:t>укрытия, а также макеты местности, зданий и муляжи;</w:t>
      </w:r>
    </w:p>
    <w:p w:rsidR="00946E8F" w:rsidRPr="00623B6F" w:rsidRDefault="00946E8F" w:rsidP="00623B6F">
      <w:pPr>
        <w:pStyle w:val="ad"/>
        <w:numPr>
          <w:ilvl w:val="0"/>
          <w:numId w:val="212"/>
        </w:numPr>
        <w:suppressAutoHyphens/>
        <w:spacing w:after="0"/>
        <w:jc w:val="both"/>
        <w:rPr>
          <w:lang w:eastAsia="en-US"/>
        </w:rPr>
      </w:pPr>
      <w:r w:rsidRPr="00623B6F">
        <w:rPr>
          <w:lang w:eastAsia="en-US"/>
        </w:rPr>
        <w:t>учебные автоматы АК-74;</w:t>
      </w:r>
    </w:p>
    <w:p w:rsidR="00623B6F" w:rsidRPr="00623B6F" w:rsidRDefault="00623B6F" w:rsidP="00623B6F">
      <w:pPr>
        <w:pStyle w:val="ad"/>
        <w:numPr>
          <w:ilvl w:val="0"/>
          <w:numId w:val="212"/>
        </w:numPr>
        <w:suppressAutoHyphens/>
        <w:spacing w:after="0"/>
        <w:jc w:val="both"/>
        <w:rPr>
          <w:lang w:eastAsia="en-US"/>
        </w:rPr>
      </w:pPr>
      <w:r w:rsidRPr="00623B6F">
        <w:rPr>
          <w:lang w:eastAsia="en-US"/>
        </w:rPr>
        <w:t>учебные стенды по безопасности жизнедеятельности ;</w:t>
      </w:r>
    </w:p>
    <w:p w:rsidR="00623B6F" w:rsidRPr="00623B6F" w:rsidRDefault="00623B6F" w:rsidP="00623B6F">
      <w:pPr>
        <w:pStyle w:val="ad"/>
        <w:numPr>
          <w:ilvl w:val="0"/>
          <w:numId w:val="212"/>
        </w:numPr>
        <w:suppressAutoHyphens/>
        <w:spacing w:after="0"/>
        <w:jc w:val="both"/>
        <w:rPr>
          <w:lang w:eastAsia="en-US"/>
        </w:rPr>
      </w:pPr>
      <w:r w:rsidRPr="00623B6F">
        <w:rPr>
          <w:lang w:eastAsia="en-US"/>
        </w:rPr>
        <w:t>лабораторные установки по безопасности жизнедеятельности;</w:t>
      </w:r>
    </w:p>
    <w:p w:rsidR="00623B6F" w:rsidRPr="00946E8F" w:rsidRDefault="00623B6F" w:rsidP="00946E8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техническими средствами :</w:t>
      </w:r>
    </w:p>
    <w:p w:rsidR="00946E8F" w:rsidRPr="00623B6F" w:rsidRDefault="00946E8F" w:rsidP="00623B6F">
      <w:pPr>
        <w:pStyle w:val="ad"/>
        <w:numPr>
          <w:ilvl w:val="0"/>
          <w:numId w:val="213"/>
        </w:numPr>
        <w:suppressAutoHyphens/>
        <w:spacing w:after="0"/>
        <w:jc w:val="both"/>
        <w:rPr>
          <w:lang w:eastAsia="en-US"/>
        </w:rPr>
      </w:pPr>
      <w:r w:rsidRPr="00623B6F">
        <w:rPr>
          <w:lang w:eastAsia="en-US"/>
        </w:rPr>
        <w:t>электронный стрелковый тренажер</w:t>
      </w:r>
      <w:r w:rsidR="00623B6F" w:rsidRPr="00623B6F">
        <w:rPr>
          <w:lang w:eastAsia="en-US"/>
        </w:rPr>
        <w:t>.</w:t>
      </w:r>
    </w:p>
    <w:p w:rsidR="00946E8F" w:rsidRPr="00946E8F" w:rsidRDefault="00946E8F" w:rsidP="00946E8F">
      <w:pPr>
        <w:suppressAutoHyphens/>
        <w:spacing w:after="0"/>
        <w:ind w:firstLine="709"/>
        <w:jc w:val="both"/>
        <w:rPr>
          <w:rFonts w:ascii="Times New Roman" w:hAnsi="Times New Roman"/>
          <w:b/>
          <w:bCs/>
          <w:sz w:val="24"/>
          <w:szCs w:val="24"/>
        </w:rPr>
      </w:pPr>
    </w:p>
    <w:p w:rsidR="00946E8F" w:rsidRPr="00946E8F" w:rsidRDefault="00946E8F" w:rsidP="00946E8F">
      <w:pPr>
        <w:suppressAutoHyphens/>
        <w:spacing w:after="0"/>
        <w:ind w:firstLine="709"/>
        <w:jc w:val="both"/>
        <w:rPr>
          <w:rFonts w:ascii="Times New Roman" w:hAnsi="Times New Roman"/>
          <w:b/>
          <w:bCs/>
          <w:sz w:val="24"/>
          <w:szCs w:val="24"/>
        </w:rPr>
      </w:pPr>
      <w:r w:rsidRPr="00946E8F">
        <w:rPr>
          <w:rFonts w:ascii="Times New Roman" w:hAnsi="Times New Roman"/>
          <w:b/>
          <w:bCs/>
          <w:sz w:val="24"/>
          <w:szCs w:val="24"/>
        </w:rPr>
        <w:t>3.2. Информационное обеспечение реализации программы</w:t>
      </w:r>
    </w:p>
    <w:p w:rsidR="00946E8F" w:rsidRPr="00946E8F" w:rsidRDefault="00946E8F" w:rsidP="00946E8F">
      <w:pPr>
        <w:suppressAutoHyphens/>
        <w:spacing w:after="0"/>
        <w:ind w:firstLine="709"/>
        <w:jc w:val="both"/>
        <w:rPr>
          <w:rFonts w:ascii="Times New Roman" w:hAnsi="Times New Roman"/>
          <w:sz w:val="24"/>
          <w:szCs w:val="24"/>
        </w:rPr>
      </w:pPr>
      <w:r w:rsidRPr="00946E8F">
        <w:rPr>
          <w:rFonts w:ascii="Times New Roman" w:hAnsi="Times New Roman"/>
          <w:bCs/>
          <w:sz w:val="24"/>
          <w:szCs w:val="24"/>
        </w:rPr>
        <w:t>Для реализации программы библиотечный фонд образовательной организации должен иметь п</w:t>
      </w:r>
      <w:r w:rsidRPr="00946E8F">
        <w:rPr>
          <w:rFonts w:ascii="Times New Roman" w:hAnsi="Times New Roman"/>
          <w:sz w:val="24"/>
          <w:szCs w:val="24"/>
        </w:rPr>
        <w:t>ечатные и/или электронные образовательные и информационные ресурсы, рекомендуемых для использования в образовательном процессе</w:t>
      </w:r>
    </w:p>
    <w:p w:rsidR="00946E8F" w:rsidRPr="00946E8F" w:rsidRDefault="00946E8F" w:rsidP="00946E8F">
      <w:pPr>
        <w:spacing w:after="0"/>
        <w:jc w:val="center"/>
        <w:rPr>
          <w:rFonts w:ascii="Times New Roman" w:hAnsi="Times New Roman"/>
          <w:b/>
          <w:sz w:val="24"/>
          <w:szCs w:val="24"/>
        </w:rPr>
      </w:pPr>
      <w:r w:rsidRPr="00946E8F">
        <w:rPr>
          <w:rFonts w:ascii="Times New Roman" w:hAnsi="Times New Roman"/>
          <w:b/>
          <w:sz w:val="24"/>
          <w:szCs w:val="24"/>
        </w:rPr>
        <w:t xml:space="preserve">3.2.1. Печатные издания </w:t>
      </w:r>
    </w:p>
    <w:p w:rsidR="00946E8F" w:rsidRPr="00946E8F" w:rsidRDefault="00946E8F" w:rsidP="00946E8F">
      <w:pPr>
        <w:spacing w:after="0" w:line="240" w:lineRule="auto"/>
        <w:rPr>
          <w:rFonts w:ascii="Times New Roman" w:eastAsia="Calibri" w:hAnsi="Times New Roman"/>
          <w:b/>
          <w:bCs/>
          <w:i/>
          <w:lang w:eastAsia="en-US"/>
        </w:rPr>
      </w:pPr>
    </w:p>
    <w:p w:rsidR="00946E8F" w:rsidRPr="00946E8F" w:rsidRDefault="00946E8F" w:rsidP="00946E8F">
      <w:pPr>
        <w:shd w:val="clear" w:color="auto" w:fill="FFFFFF"/>
        <w:spacing w:after="0" w:line="240" w:lineRule="auto"/>
        <w:jc w:val="both"/>
        <w:rPr>
          <w:rFonts w:ascii="Times New Roman" w:eastAsia="Calibri" w:hAnsi="Times New Roman"/>
          <w:lang w:eastAsia="en-US"/>
        </w:rPr>
      </w:pPr>
      <w:r w:rsidRPr="00946E8F">
        <w:rPr>
          <w:rFonts w:ascii="Times New Roman" w:eastAsia="Calibri" w:hAnsi="Times New Roman"/>
          <w:bCs/>
          <w:lang w:eastAsia="en-US"/>
        </w:rPr>
        <w:t>1.</w:t>
      </w:r>
      <w:r w:rsidRPr="00946E8F">
        <w:rPr>
          <w:rFonts w:eastAsia="Calibri"/>
          <w:lang w:eastAsia="en-US"/>
        </w:rPr>
        <w:t xml:space="preserve"> </w:t>
      </w:r>
      <w:r w:rsidRPr="00946E8F">
        <w:rPr>
          <w:rFonts w:ascii="Times New Roman" w:eastAsia="Calibri" w:hAnsi="Times New Roman"/>
          <w:lang w:eastAsia="en-US"/>
        </w:rPr>
        <w:t xml:space="preserve">Безопасность жизнедеятельности: Учебник для студ. сред. учеб. заведений / Э. А. </w:t>
      </w:r>
      <w:proofErr w:type="spellStart"/>
      <w:r w:rsidRPr="00946E8F">
        <w:rPr>
          <w:rFonts w:ascii="Times New Roman" w:eastAsia="Calibri" w:hAnsi="Times New Roman"/>
          <w:lang w:eastAsia="en-US"/>
        </w:rPr>
        <w:t>Арустамов</w:t>
      </w:r>
      <w:proofErr w:type="spellEnd"/>
      <w:r w:rsidRPr="00946E8F">
        <w:rPr>
          <w:rFonts w:ascii="Times New Roman" w:eastAsia="Calibri" w:hAnsi="Times New Roman"/>
          <w:lang w:eastAsia="en-US"/>
        </w:rPr>
        <w:t>, Н.В. Косолапова, Н. А. Прокопенко, Г. В. Гуськов. — М.: Издательский центр «Академия», 2016 — 176 с.</w:t>
      </w:r>
    </w:p>
    <w:p w:rsidR="00946E8F" w:rsidRPr="00946E8F" w:rsidRDefault="00946E8F" w:rsidP="00946E8F">
      <w:pPr>
        <w:shd w:val="clear" w:color="auto" w:fill="FFFFFF"/>
        <w:spacing w:after="0" w:line="240" w:lineRule="auto"/>
        <w:jc w:val="both"/>
        <w:rPr>
          <w:rFonts w:ascii="Times New Roman" w:eastAsia="Calibri" w:hAnsi="Times New Roman"/>
          <w:lang w:eastAsia="en-US"/>
        </w:rPr>
      </w:pPr>
      <w:r w:rsidRPr="00946E8F">
        <w:rPr>
          <w:rFonts w:ascii="Times New Roman" w:eastAsia="Calibri" w:hAnsi="Times New Roman"/>
          <w:lang w:eastAsia="en-US"/>
        </w:rPr>
        <w:t>2.</w:t>
      </w:r>
      <w:r w:rsidRPr="00946E8F">
        <w:rPr>
          <w:rFonts w:eastAsia="Calibri"/>
          <w:lang w:eastAsia="en-US"/>
        </w:rPr>
        <w:t xml:space="preserve"> </w:t>
      </w:r>
      <w:r w:rsidRPr="00946E8F">
        <w:rPr>
          <w:rFonts w:ascii="Times New Roman" w:eastAsia="Calibri" w:hAnsi="Times New Roman"/>
          <w:lang w:eastAsia="en-US"/>
        </w:rPr>
        <w:t xml:space="preserve">Сапронов Ю. Г. Безопасность жизнедеятельности : учебник для </w:t>
      </w:r>
      <w:proofErr w:type="spellStart"/>
      <w:r w:rsidRPr="00946E8F">
        <w:rPr>
          <w:rFonts w:ascii="Times New Roman" w:eastAsia="Calibri" w:hAnsi="Times New Roman"/>
          <w:lang w:eastAsia="en-US"/>
        </w:rPr>
        <w:t>студ.учреждений</w:t>
      </w:r>
      <w:proofErr w:type="spellEnd"/>
      <w:r w:rsidRPr="00946E8F">
        <w:rPr>
          <w:rFonts w:ascii="Times New Roman" w:eastAsia="Calibri" w:hAnsi="Times New Roman"/>
          <w:lang w:eastAsia="en-US"/>
        </w:rPr>
        <w:t xml:space="preserve"> сред. проф. образования / </w:t>
      </w:r>
      <w:proofErr w:type="spellStart"/>
      <w:r w:rsidRPr="00946E8F">
        <w:rPr>
          <w:rFonts w:ascii="Times New Roman" w:eastAsia="Calibri" w:hAnsi="Times New Roman"/>
          <w:lang w:eastAsia="en-US"/>
        </w:rPr>
        <w:t>Ю.Г.Сапронов</w:t>
      </w:r>
      <w:proofErr w:type="spellEnd"/>
      <w:r w:rsidRPr="00946E8F">
        <w:rPr>
          <w:rFonts w:ascii="Times New Roman" w:eastAsia="Calibri" w:hAnsi="Times New Roman"/>
          <w:lang w:eastAsia="en-US"/>
        </w:rPr>
        <w:t xml:space="preserve">. —2-е изд., стер. — М. : Издательский центр «Академия»,2015. — 336 с </w:t>
      </w:r>
    </w:p>
    <w:p w:rsidR="00946E8F" w:rsidRPr="00946E8F" w:rsidRDefault="00946E8F" w:rsidP="00946E8F">
      <w:pPr>
        <w:shd w:val="clear" w:color="auto" w:fill="FFFFFF"/>
        <w:spacing w:after="0" w:line="240" w:lineRule="auto"/>
        <w:jc w:val="both"/>
        <w:rPr>
          <w:rFonts w:ascii="Times New Roman" w:eastAsia="Calibri" w:hAnsi="Times New Roman"/>
          <w:b/>
          <w:bCs/>
          <w:i/>
          <w:lang w:eastAsia="en-US"/>
        </w:rPr>
      </w:pPr>
      <w:r w:rsidRPr="00946E8F">
        <w:rPr>
          <w:rFonts w:ascii="Times New Roman" w:eastAsia="Calibri" w:hAnsi="Times New Roman"/>
          <w:b/>
          <w:bCs/>
          <w:i/>
          <w:lang w:eastAsia="en-US"/>
        </w:rPr>
        <w:t>Дополнительные источники (печатные издания)</w:t>
      </w:r>
    </w:p>
    <w:p w:rsidR="00946E8F" w:rsidRPr="00946E8F" w:rsidRDefault="00946E8F" w:rsidP="00946E8F">
      <w:pPr>
        <w:shd w:val="clear" w:color="auto" w:fill="FFFFFF"/>
        <w:spacing w:after="0" w:line="240" w:lineRule="auto"/>
        <w:jc w:val="both"/>
        <w:rPr>
          <w:rFonts w:ascii="Times New Roman" w:eastAsia="Calibri" w:hAnsi="Times New Roman"/>
          <w:bCs/>
          <w:color w:val="000000"/>
          <w:lang w:eastAsia="en-US"/>
        </w:rPr>
      </w:pPr>
      <w:r w:rsidRPr="00946E8F">
        <w:rPr>
          <w:rFonts w:ascii="Times New Roman" w:eastAsia="Calibri" w:hAnsi="Times New Roman"/>
          <w:bCs/>
          <w:color w:val="000000"/>
          <w:lang w:eastAsia="en-US"/>
        </w:rPr>
        <w:lastRenderedPageBreak/>
        <w:t>1. Левчук И.П. Безопасность жизнедеятельности : учебное пособие / И. П. Левчук, А. А. Бурлаков. - М. : ГЭОТАР-Медиа, 2014. - 144 с.</w:t>
      </w:r>
    </w:p>
    <w:p w:rsidR="00946E8F" w:rsidRPr="00946E8F" w:rsidRDefault="00946E8F" w:rsidP="00946E8F">
      <w:pPr>
        <w:shd w:val="clear" w:color="auto" w:fill="FFFFFF"/>
        <w:spacing w:after="0" w:line="240" w:lineRule="auto"/>
        <w:jc w:val="both"/>
        <w:rPr>
          <w:rFonts w:ascii="Times New Roman" w:eastAsia="Calibri" w:hAnsi="Times New Roman"/>
          <w:bCs/>
          <w:color w:val="000000"/>
          <w:lang w:eastAsia="en-US"/>
        </w:rPr>
      </w:pPr>
      <w:r w:rsidRPr="00946E8F">
        <w:rPr>
          <w:rFonts w:ascii="Times New Roman" w:eastAsia="Calibri" w:hAnsi="Times New Roman"/>
          <w:bCs/>
          <w:color w:val="000000"/>
          <w:lang w:eastAsia="en-US"/>
        </w:rPr>
        <w:t xml:space="preserve">2.  Левчук И.П. Безопасность жизнедеятельности 2015 ООО Издательская группа «ГЭОТАР - Медиа» </w:t>
      </w:r>
    </w:p>
    <w:p w:rsidR="00946E8F" w:rsidRDefault="00946E8F" w:rsidP="00946E8F">
      <w:pPr>
        <w:shd w:val="clear" w:color="auto" w:fill="FFFFFF"/>
        <w:spacing w:after="0" w:line="240" w:lineRule="auto"/>
        <w:jc w:val="both"/>
        <w:rPr>
          <w:rFonts w:ascii="Times New Roman" w:eastAsia="Calibri" w:hAnsi="Times New Roman"/>
          <w:color w:val="000000"/>
          <w:lang w:eastAsia="en-US"/>
        </w:rPr>
      </w:pPr>
      <w:r w:rsidRPr="00946E8F">
        <w:rPr>
          <w:rFonts w:ascii="Times New Roman" w:eastAsia="Calibri" w:hAnsi="Times New Roman"/>
          <w:color w:val="000000"/>
          <w:spacing w:val="2"/>
          <w:lang w:eastAsia="en-US"/>
        </w:rPr>
        <w:t xml:space="preserve">3.Гегия И.Г. , </w:t>
      </w:r>
      <w:proofErr w:type="spellStart"/>
      <w:r w:rsidRPr="00946E8F">
        <w:rPr>
          <w:rFonts w:ascii="Times New Roman" w:eastAsia="Calibri" w:hAnsi="Times New Roman"/>
          <w:color w:val="000000"/>
          <w:spacing w:val="2"/>
          <w:lang w:eastAsia="en-US"/>
        </w:rPr>
        <w:t>Гегия</w:t>
      </w:r>
      <w:proofErr w:type="spellEnd"/>
      <w:r w:rsidRPr="00946E8F">
        <w:rPr>
          <w:rFonts w:ascii="Times New Roman" w:eastAsia="Calibri" w:hAnsi="Times New Roman"/>
          <w:color w:val="000000"/>
          <w:spacing w:val="2"/>
          <w:lang w:eastAsia="en-US"/>
        </w:rPr>
        <w:t xml:space="preserve"> С. И., </w:t>
      </w:r>
      <w:proofErr w:type="spellStart"/>
      <w:r w:rsidRPr="00946E8F">
        <w:rPr>
          <w:rFonts w:ascii="Times New Roman" w:eastAsia="Calibri" w:hAnsi="Times New Roman"/>
          <w:color w:val="000000"/>
          <w:spacing w:val="2"/>
          <w:lang w:eastAsia="en-US"/>
        </w:rPr>
        <w:t>Емеп</w:t>
      </w:r>
      <w:proofErr w:type="spellEnd"/>
      <w:r w:rsidRPr="00946E8F">
        <w:rPr>
          <w:rFonts w:ascii="Times New Roman" w:eastAsia="Calibri" w:hAnsi="Times New Roman"/>
          <w:color w:val="000000"/>
          <w:spacing w:val="2"/>
          <w:lang w:eastAsia="en-US"/>
        </w:rPr>
        <w:t xml:space="preserve"> В.Н., Комиссарова Т.А. и др. Безопас</w:t>
      </w:r>
      <w:r w:rsidRPr="00946E8F">
        <w:rPr>
          <w:rFonts w:ascii="Times New Roman" w:eastAsia="Calibri" w:hAnsi="Times New Roman"/>
          <w:color w:val="000000"/>
          <w:spacing w:val="2"/>
          <w:lang w:eastAsia="en-US"/>
        </w:rPr>
        <w:softHyphen/>
      </w:r>
      <w:r w:rsidRPr="00946E8F">
        <w:rPr>
          <w:rFonts w:ascii="Times New Roman" w:eastAsia="Calibri" w:hAnsi="Times New Roman"/>
          <w:color w:val="000000"/>
          <w:spacing w:val="1"/>
          <w:lang w:eastAsia="en-US"/>
        </w:rPr>
        <w:t>ность жизнедеятельности. Практические занятия.</w:t>
      </w:r>
      <w:r w:rsidRPr="00946E8F">
        <w:rPr>
          <w:rFonts w:ascii="Times New Roman" w:eastAsia="Calibri" w:hAnsi="Times New Roman"/>
          <w:color w:val="000000"/>
          <w:lang w:eastAsia="en-US"/>
        </w:rPr>
        <w:t xml:space="preserve">/ Под ред. И.Г. </w:t>
      </w:r>
      <w:proofErr w:type="spellStart"/>
      <w:r w:rsidRPr="00946E8F">
        <w:rPr>
          <w:rFonts w:ascii="Times New Roman" w:eastAsia="Calibri" w:hAnsi="Times New Roman"/>
          <w:color w:val="000000"/>
          <w:lang w:eastAsia="en-US"/>
        </w:rPr>
        <w:t>Гегия</w:t>
      </w:r>
      <w:proofErr w:type="spellEnd"/>
      <w:r w:rsidRPr="00946E8F">
        <w:rPr>
          <w:rFonts w:ascii="Times New Roman" w:eastAsia="Calibri" w:hAnsi="Times New Roman"/>
          <w:color w:val="000000"/>
          <w:lang w:eastAsia="en-US"/>
        </w:rPr>
        <w:t>. Учеб. пособие для среднего профессионального образования. - М: Колос, ИПР СПО, 2012. - 104 с.</w:t>
      </w:r>
    </w:p>
    <w:p w:rsidR="00946E8F" w:rsidRPr="00946E8F" w:rsidRDefault="00946E8F" w:rsidP="00946E8F">
      <w:pPr>
        <w:shd w:val="clear" w:color="auto" w:fill="FFFFFF"/>
        <w:spacing w:after="0" w:line="240" w:lineRule="auto"/>
        <w:jc w:val="both"/>
        <w:rPr>
          <w:rFonts w:ascii="Times New Roman" w:eastAsia="Calibri" w:hAnsi="Times New Roman"/>
          <w:bCs/>
          <w:lang w:eastAsia="en-US"/>
        </w:rPr>
      </w:pPr>
      <w:r>
        <w:rPr>
          <w:rFonts w:ascii="Times New Roman" w:eastAsia="Calibri" w:hAnsi="Times New Roman"/>
          <w:color w:val="000000"/>
          <w:lang w:eastAsia="en-US"/>
        </w:rPr>
        <w:t>4. Методические рекомендации по выполнению практических работ.</w:t>
      </w:r>
    </w:p>
    <w:p w:rsidR="00946E8F" w:rsidRPr="00946E8F" w:rsidRDefault="00946E8F" w:rsidP="00946E8F">
      <w:pPr>
        <w:ind w:firstLine="709"/>
        <w:contextualSpacing/>
        <w:jc w:val="center"/>
        <w:rPr>
          <w:rFonts w:ascii="Times New Roman" w:hAnsi="Times New Roman"/>
          <w:b/>
          <w:sz w:val="24"/>
          <w:szCs w:val="24"/>
        </w:rPr>
      </w:pPr>
    </w:p>
    <w:p w:rsidR="00946E8F" w:rsidRPr="00946E8F" w:rsidRDefault="00946E8F" w:rsidP="00946E8F">
      <w:pPr>
        <w:ind w:firstLine="709"/>
        <w:contextualSpacing/>
        <w:jc w:val="center"/>
        <w:rPr>
          <w:rFonts w:ascii="Times New Roman" w:hAnsi="Times New Roman"/>
          <w:b/>
          <w:sz w:val="24"/>
          <w:szCs w:val="24"/>
        </w:rPr>
      </w:pPr>
      <w:r w:rsidRPr="00946E8F">
        <w:rPr>
          <w:rFonts w:ascii="Times New Roman" w:hAnsi="Times New Roman"/>
          <w:b/>
          <w:sz w:val="24"/>
          <w:szCs w:val="24"/>
        </w:rPr>
        <w:t>3.2.2. Электронные издания (электронные ресурсы)</w:t>
      </w:r>
      <w:r w:rsidRPr="00946E8F">
        <w:rPr>
          <w:rFonts w:eastAsia="Calibri"/>
          <w:lang w:eastAsia="en-US"/>
        </w:rPr>
        <w:t xml:space="preserve"> </w:t>
      </w:r>
    </w:p>
    <w:p w:rsidR="00946E8F" w:rsidRPr="00946E8F" w:rsidRDefault="00946E8F" w:rsidP="00946E8F">
      <w:pPr>
        <w:ind w:firstLine="709"/>
        <w:contextualSpacing/>
        <w:jc w:val="both"/>
        <w:rPr>
          <w:rFonts w:ascii="Times New Roman" w:eastAsia="Calibri" w:hAnsi="Times New Roman"/>
          <w:bCs/>
          <w:lang w:eastAsia="en-US"/>
        </w:rPr>
      </w:pPr>
      <w:r w:rsidRPr="00946E8F">
        <w:rPr>
          <w:rFonts w:ascii="Times New Roman" w:eastAsia="Calibri" w:hAnsi="Times New Roman"/>
          <w:lang w:eastAsia="en-US"/>
        </w:rPr>
        <w:t>1. Интерактивный учебник ОБЖ. Персональный сайт учителя ОБЖ МОУ "</w:t>
      </w:r>
      <w:proofErr w:type="spellStart"/>
      <w:r w:rsidRPr="00946E8F">
        <w:rPr>
          <w:rFonts w:ascii="Times New Roman" w:eastAsia="Calibri" w:hAnsi="Times New Roman"/>
          <w:lang w:eastAsia="en-US"/>
        </w:rPr>
        <w:t>Горскинская</w:t>
      </w:r>
      <w:proofErr w:type="spellEnd"/>
      <w:r w:rsidRPr="00946E8F">
        <w:rPr>
          <w:rFonts w:ascii="Times New Roman" w:eastAsia="Calibri" w:hAnsi="Times New Roman"/>
          <w:lang w:eastAsia="en-US"/>
        </w:rPr>
        <w:t xml:space="preserve"> основная общеобразовательная школа" Кухта Станислава Геннадьевича[электронный ресурс].Режим доступа </w:t>
      </w:r>
      <w:r w:rsidRPr="00946E8F">
        <w:rPr>
          <w:rFonts w:ascii="Times New Roman" w:eastAsia="Calibri" w:hAnsi="Times New Roman"/>
          <w:color w:val="000000" w:themeColor="text1"/>
          <w:lang w:eastAsia="en-US"/>
        </w:rPr>
        <w:t xml:space="preserve">:  </w:t>
      </w:r>
      <w:hyperlink r:id="rId132" w:history="1">
        <w:r w:rsidRPr="00946E8F">
          <w:rPr>
            <w:rFonts w:ascii="Times New Roman" w:eastAsia="Calibri" w:hAnsi="Times New Roman"/>
            <w:bCs/>
            <w:color w:val="000000" w:themeColor="text1"/>
            <w:lang w:val="en-US" w:eastAsia="en-US"/>
          </w:rPr>
          <w:t>http</w:t>
        </w:r>
        <w:r w:rsidRPr="00946E8F">
          <w:rPr>
            <w:rFonts w:ascii="Times New Roman" w:eastAsia="Calibri" w:hAnsi="Times New Roman"/>
            <w:bCs/>
            <w:color w:val="000000" w:themeColor="text1"/>
            <w:lang w:eastAsia="en-US"/>
          </w:rPr>
          <w:t>://</w:t>
        </w:r>
        <w:proofErr w:type="spellStart"/>
        <w:r w:rsidRPr="00946E8F">
          <w:rPr>
            <w:rFonts w:ascii="Times New Roman" w:eastAsia="Calibri" w:hAnsi="Times New Roman"/>
            <w:bCs/>
            <w:color w:val="000000" w:themeColor="text1"/>
            <w:lang w:val="en-US" w:eastAsia="en-US"/>
          </w:rPr>
          <w:t>kuhta</w:t>
        </w:r>
        <w:proofErr w:type="spellEnd"/>
        <w:r w:rsidRPr="00946E8F">
          <w:rPr>
            <w:rFonts w:ascii="Times New Roman" w:eastAsia="Calibri" w:hAnsi="Times New Roman"/>
            <w:bCs/>
            <w:color w:val="000000" w:themeColor="text1"/>
            <w:lang w:eastAsia="en-US"/>
          </w:rPr>
          <w:t>.</w:t>
        </w:r>
        <w:r w:rsidRPr="00946E8F">
          <w:rPr>
            <w:rFonts w:ascii="Times New Roman" w:eastAsia="Calibri" w:hAnsi="Times New Roman"/>
            <w:bCs/>
            <w:color w:val="000000" w:themeColor="text1"/>
            <w:lang w:val="en-US" w:eastAsia="en-US"/>
          </w:rPr>
          <w:t>clan</w:t>
        </w:r>
        <w:r w:rsidRPr="00946E8F">
          <w:rPr>
            <w:rFonts w:ascii="Times New Roman" w:eastAsia="Calibri" w:hAnsi="Times New Roman"/>
            <w:bCs/>
            <w:color w:val="000000" w:themeColor="text1"/>
            <w:lang w:eastAsia="en-US"/>
          </w:rPr>
          <w:t>.</w:t>
        </w:r>
        <w:proofErr w:type="spellStart"/>
        <w:r w:rsidRPr="00946E8F">
          <w:rPr>
            <w:rFonts w:ascii="Times New Roman" w:eastAsia="Calibri" w:hAnsi="Times New Roman"/>
            <w:bCs/>
            <w:color w:val="000000" w:themeColor="text1"/>
            <w:lang w:val="en-US" w:eastAsia="en-US"/>
          </w:rPr>
          <w:t>su</w:t>
        </w:r>
        <w:proofErr w:type="spellEnd"/>
        <w:r w:rsidRPr="00946E8F">
          <w:rPr>
            <w:rFonts w:ascii="Times New Roman" w:eastAsia="Calibri" w:hAnsi="Times New Roman"/>
            <w:bCs/>
            <w:color w:val="000000" w:themeColor="text1"/>
            <w:lang w:eastAsia="en-US"/>
          </w:rPr>
          <w:t>/</w:t>
        </w:r>
        <w:r w:rsidRPr="00946E8F">
          <w:rPr>
            <w:rFonts w:ascii="Times New Roman" w:eastAsia="Calibri" w:hAnsi="Times New Roman"/>
            <w:bCs/>
            <w:color w:val="000000" w:themeColor="text1"/>
            <w:u w:val="single"/>
            <w:lang w:eastAsia="en-US"/>
          </w:rPr>
          <w:t xml:space="preserve">    </w:t>
        </w:r>
      </w:hyperlink>
    </w:p>
    <w:p w:rsidR="00946E8F" w:rsidRPr="00946E8F" w:rsidRDefault="00946E8F" w:rsidP="00946E8F">
      <w:pPr>
        <w:ind w:firstLine="709"/>
        <w:contextualSpacing/>
        <w:jc w:val="both"/>
        <w:rPr>
          <w:rFonts w:ascii="Times New Roman" w:eastAsia="Calibri" w:hAnsi="Times New Roman"/>
          <w:bCs/>
          <w:color w:val="000000" w:themeColor="text1"/>
          <w:lang w:eastAsia="en-US"/>
        </w:rPr>
      </w:pPr>
      <w:r w:rsidRPr="00946E8F">
        <w:rPr>
          <w:rFonts w:ascii="Times New Roman" w:eastAsia="Calibri" w:hAnsi="Times New Roman"/>
          <w:bCs/>
          <w:lang w:eastAsia="en-US"/>
        </w:rPr>
        <w:t xml:space="preserve">2. Общая характеристика чрезвычайных ситуаций техногенного характера - Специализированный электронный ресурс </w:t>
      </w:r>
      <w:r w:rsidRPr="00946E8F">
        <w:rPr>
          <w:rFonts w:ascii="Times New Roman" w:eastAsia="Calibri" w:hAnsi="Times New Roman"/>
          <w:lang w:eastAsia="en-US"/>
        </w:rPr>
        <w:t>[электронный ресурс]. Режим доступа :</w:t>
      </w:r>
      <w:r w:rsidRPr="00946E8F">
        <w:rPr>
          <w:rFonts w:ascii="Times New Roman" w:eastAsia="Calibri" w:hAnsi="Times New Roman"/>
          <w:bCs/>
          <w:lang w:eastAsia="en-US"/>
        </w:rPr>
        <w:t xml:space="preserve"> </w:t>
      </w:r>
      <w:hyperlink r:id="rId133" w:history="1">
        <w:r w:rsidRPr="00946E8F">
          <w:rPr>
            <w:rFonts w:ascii="Times New Roman" w:eastAsia="Calibri" w:hAnsi="Times New Roman"/>
            <w:bCs/>
            <w:color w:val="000000" w:themeColor="text1"/>
            <w:lang w:eastAsia="en-US"/>
          </w:rPr>
          <w:t>http://www.grandars.ru/shkola/bezopasnost-zhiznedeyatelnosti/chrezvychaynye-situacii-tehnogennogo-haraktera.html</w:t>
        </w:r>
      </w:hyperlink>
      <w:r w:rsidRPr="00946E8F">
        <w:rPr>
          <w:rFonts w:ascii="Times New Roman" w:eastAsia="Calibri" w:hAnsi="Times New Roman"/>
          <w:bCs/>
          <w:color w:val="000000" w:themeColor="text1"/>
          <w:lang w:eastAsia="en-US"/>
        </w:rPr>
        <w:t xml:space="preserve"> </w:t>
      </w:r>
    </w:p>
    <w:p w:rsidR="00946E8F" w:rsidRPr="00946E8F" w:rsidRDefault="00946E8F" w:rsidP="00946E8F">
      <w:pPr>
        <w:spacing w:after="0" w:line="240" w:lineRule="auto"/>
        <w:ind w:firstLine="709"/>
        <w:jc w:val="both"/>
        <w:rPr>
          <w:rFonts w:ascii="Times New Roman" w:eastAsia="Calibri" w:hAnsi="Times New Roman"/>
          <w:lang w:eastAsia="en-US"/>
        </w:rPr>
      </w:pPr>
      <w:r w:rsidRPr="00946E8F">
        <w:rPr>
          <w:rFonts w:ascii="Times New Roman" w:eastAsia="Calibri" w:hAnsi="Times New Roman"/>
          <w:lang w:eastAsia="en-US"/>
        </w:rPr>
        <w:t xml:space="preserve">3. Портал детской безопасности МЧС России «СПАС-ЭКСТРИМ» [электронный ресурс].Режим доступа </w:t>
      </w:r>
      <w:r w:rsidRPr="00946E8F">
        <w:rPr>
          <w:rFonts w:ascii="Times New Roman" w:eastAsia="Calibri" w:hAnsi="Times New Roman"/>
          <w:color w:val="000000" w:themeColor="text1"/>
          <w:lang w:eastAsia="en-US"/>
        </w:rPr>
        <w:t xml:space="preserve">: </w:t>
      </w:r>
      <w:hyperlink r:id="rId134" w:history="1">
        <w:r w:rsidRPr="00946E8F">
          <w:rPr>
            <w:rFonts w:ascii="Times New Roman" w:eastAsia="Calibri" w:hAnsi="Times New Roman"/>
            <w:color w:val="000000" w:themeColor="text1"/>
            <w:lang w:val="en-US" w:eastAsia="en-US"/>
          </w:rPr>
          <w:t>http</w:t>
        </w:r>
        <w:r w:rsidRPr="00946E8F">
          <w:rPr>
            <w:rFonts w:ascii="Times New Roman" w:eastAsia="Calibri" w:hAnsi="Times New Roman"/>
            <w:color w:val="000000" w:themeColor="text1"/>
            <w:lang w:eastAsia="en-US"/>
          </w:rPr>
          <w:t>://</w:t>
        </w:r>
        <w:r w:rsidRPr="00946E8F">
          <w:rPr>
            <w:rFonts w:ascii="Times New Roman" w:eastAsia="Calibri" w:hAnsi="Times New Roman"/>
            <w:color w:val="000000" w:themeColor="text1"/>
            <w:lang w:val="en-US" w:eastAsia="en-US"/>
          </w:rPr>
          <w:t>www</w:t>
        </w:r>
        <w:r w:rsidRPr="00946E8F">
          <w:rPr>
            <w:rFonts w:ascii="Times New Roman" w:eastAsia="Calibri" w:hAnsi="Times New Roman"/>
            <w:color w:val="000000" w:themeColor="text1"/>
            <w:lang w:eastAsia="en-US"/>
          </w:rPr>
          <w:t>.</w:t>
        </w:r>
        <w:r w:rsidRPr="00946E8F">
          <w:rPr>
            <w:rFonts w:ascii="Times New Roman" w:eastAsia="Calibri" w:hAnsi="Times New Roman"/>
            <w:color w:val="000000" w:themeColor="text1"/>
            <w:lang w:val="en-US" w:eastAsia="en-US"/>
          </w:rPr>
          <w:t>spas</w:t>
        </w:r>
        <w:r w:rsidRPr="00946E8F">
          <w:rPr>
            <w:rFonts w:ascii="Times New Roman" w:eastAsia="Calibri" w:hAnsi="Times New Roman"/>
            <w:color w:val="000000" w:themeColor="text1"/>
            <w:lang w:eastAsia="en-US"/>
          </w:rPr>
          <w:t>-</w:t>
        </w:r>
        <w:r w:rsidRPr="00946E8F">
          <w:rPr>
            <w:rFonts w:ascii="Times New Roman" w:eastAsia="Calibri" w:hAnsi="Times New Roman"/>
            <w:color w:val="000000" w:themeColor="text1"/>
            <w:lang w:val="en-US" w:eastAsia="en-US"/>
          </w:rPr>
          <w:t>extreme</w:t>
        </w:r>
        <w:r w:rsidRPr="00946E8F">
          <w:rPr>
            <w:rFonts w:ascii="Times New Roman" w:eastAsia="Calibri" w:hAnsi="Times New Roman"/>
            <w:color w:val="000000" w:themeColor="text1"/>
            <w:lang w:eastAsia="en-US"/>
          </w:rPr>
          <w:t>.</w:t>
        </w:r>
        <w:proofErr w:type="spellStart"/>
        <w:r w:rsidRPr="00946E8F">
          <w:rPr>
            <w:rFonts w:ascii="Times New Roman" w:eastAsia="Calibri" w:hAnsi="Times New Roman"/>
            <w:color w:val="000000" w:themeColor="text1"/>
            <w:lang w:val="en-US" w:eastAsia="en-US"/>
          </w:rPr>
          <w:t>ru</w:t>
        </w:r>
        <w:proofErr w:type="spellEnd"/>
        <w:r w:rsidRPr="00946E8F">
          <w:rPr>
            <w:rFonts w:ascii="Times New Roman" w:eastAsia="Calibri" w:hAnsi="Times New Roman"/>
            <w:color w:val="000000" w:themeColor="text1"/>
            <w:lang w:eastAsia="en-US"/>
          </w:rPr>
          <w:t>/</w:t>
        </w:r>
      </w:hyperlink>
    </w:p>
    <w:p w:rsidR="00946E8F" w:rsidRPr="00946E8F" w:rsidRDefault="00946E8F" w:rsidP="00946E8F">
      <w:pPr>
        <w:spacing w:after="0" w:line="240" w:lineRule="auto"/>
        <w:ind w:firstLine="709"/>
        <w:jc w:val="both"/>
        <w:rPr>
          <w:rFonts w:ascii="Times New Roman" w:hAnsi="Times New Roman"/>
          <w:bCs/>
        </w:rPr>
      </w:pPr>
      <w:r w:rsidRPr="00946E8F">
        <w:rPr>
          <w:rFonts w:ascii="Times New Roman" w:hAnsi="Times New Roman"/>
        </w:rPr>
        <w:t xml:space="preserve">4. Нормативно-правовой ресурс Медиа-Право с оперативными новостями </w:t>
      </w:r>
      <w:r w:rsidRPr="00946E8F">
        <w:rPr>
          <w:rFonts w:ascii="Times New Roman" w:hAnsi="Times New Roman"/>
          <w:sz w:val="24"/>
          <w:szCs w:val="24"/>
        </w:rPr>
        <w:t xml:space="preserve">[электронный ресурс]. </w:t>
      </w:r>
      <w:r w:rsidRPr="00946E8F">
        <w:rPr>
          <w:rFonts w:ascii="Times New Roman" w:hAnsi="Times New Roman"/>
        </w:rPr>
        <w:t>(</w:t>
      </w:r>
      <w:r w:rsidRPr="00946E8F">
        <w:rPr>
          <w:rFonts w:ascii="Times New Roman" w:hAnsi="Times New Roman"/>
          <w:bCs/>
        </w:rPr>
        <w:t>ФЗ «О защите населения и территорий от чрезвычайных ситуаций</w:t>
      </w:r>
      <w:r w:rsidRPr="00946E8F">
        <w:rPr>
          <w:rFonts w:ascii="Times New Roman" w:hAnsi="Times New Roman"/>
        </w:rPr>
        <w:t xml:space="preserve"> </w:t>
      </w:r>
      <w:r w:rsidRPr="00946E8F">
        <w:rPr>
          <w:rFonts w:ascii="Times New Roman" w:hAnsi="Times New Roman"/>
          <w:bCs/>
        </w:rPr>
        <w:t xml:space="preserve">природного и техногенного характера») </w:t>
      </w:r>
      <w:r w:rsidRPr="00946E8F">
        <w:rPr>
          <w:rFonts w:ascii="Times New Roman" w:hAnsi="Times New Roman"/>
          <w:sz w:val="24"/>
          <w:szCs w:val="24"/>
        </w:rPr>
        <w:t>Режим доступа</w:t>
      </w:r>
      <w:r w:rsidRPr="00946E8F">
        <w:rPr>
          <w:rFonts w:ascii="Times New Roman" w:hAnsi="Times New Roman"/>
          <w:color w:val="000000" w:themeColor="text1"/>
          <w:sz w:val="24"/>
          <w:szCs w:val="24"/>
        </w:rPr>
        <w:t xml:space="preserve">: </w:t>
      </w:r>
      <w:r w:rsidRPr="00946E8F">
        <w:rPr>
          <w:rFonts w:ascii="Times New Roman" w:hAnsi="Times New Roman"/>
          <w:color w:val="000000" w:themeColor="text1"/>
        </w:rPr>
        <w:t xml:space="preserve"> </w:t>
      </w:r>
      <w:hyperlink r:id="rId135" w:history="1">
        <w:r w:rsidRPr="00946E8F">
          <w:rPr>
            <w:rFonts w:ascii="Times New Roman" w:hAnsi="Times New Roman"/>
            <w:color w:val="000000" w:themeColor="text1"/>
          </w:rPr>
          <w:t>http://www.medialaw.ru/laws/russian_laws/txt/25.htm</w:t>
        </w:r>
      </w:hyperlink>
      <w:r w:rsidRPr="00946E8F">
        <w:rPr>
          <w:rFonts w:ascii="Times New Roman" w:hAnsi="Times New Roman"/>
        </w:rPr>
        <w:t xml:space="preserve"> </w:t>
      </w:r>
    </w:p>
    <w:p w:rsidR="00946E8F" w:rsidRPr="00946E8F" w:rsidRDefault="00946E8F" w:rsidP="00946E8F">
      <w:pPr>
        <w:spacing w:after="0" w:line="240" w:lineRule="auto"/>
        <w:ind w:firstLine="709"/>
        <w:contextualSpacing/>
        <w:jc w:val="both"/>
        <w:rPr>
          <w:rFonts w:ascii="Times New Roman" w:eastAsia="Calibri" w:hAnsi="Times New Roman"/>
          <w:sz w:val="24"/>
          <w:szCs w:val="24"/>
          <w:lang w:val="x-none" w:eastAsia="en-US"/>
        </w:rPr>
      </w:pPr>
      <w:r w:rsidRPr="00946E8F">
        <w:rPr>
          <w:rFonts w:ascii="Times New Roman" w:eastAsia="Calibri" w:hAnsi="Times New Roman"/>
          <w:lang w:eastAsia="en-US"/>
        </w:rPr>
        <w:t xml:space="preserve">5. Электронное учебное пособие МЧС России «Предупреждение и ликвидация </w:t>
      </w:r>
      <w:proofErr w:type="spellStart"/>
      <w:r w:rsidRPr="00946E8F">
        <w:rPr>
          <w:rFonts w:ascii="Times New Roman" w:eastAsia="Calibri" w:hAnsi="Times New Roman"/>
          <w:lang w:eastAsia="en-US"/>
        </w:rPr>
        <w:t>черезвычайных</w:t>
      </w:r>
      <w:proofErr w:type="spellEnd"/>
      <w:r w:rsidRPr="00946E8F">
        <w:rPr>
          <w:rFonts w:ascii="Times New Roman" w:eastAsia="Calibri" w:hAnsi="Times New Roman"/>
          <w:lang w:eastAsia="en-US"/>
        </w:rPr>
        <w:t xml:space="preserve"> ситуаций» </w:t>
      </w:r>
      <w:r w:rsidRPr="00946E8F">
        <w:rPr>
          <w:rFonts w:ascii="Times New Roman" w:eastAsia="Calibri" w:hAnsi="Times New Roman"/>
          <w:lang w:val="x-none" w:eastAsia="en-US"/>
        </w:rPr>
        <w:t>[электронный ресурс].</w:t>
      </w:r>
      <w:r w:rsidRPr="00946E8F">
        <w:rPr>
          <w:rFonts w:ascii="Times New Roman" w:eastAsia="Calibri" w:hAnsi="Times New Roman"/>
          <w:lang w:eastAsia="en-US"/>
        </w:rPr>
        <w:t xml:space="preserve"> </w:t>
      </w:r>
      <w:r w:rsidRPr="00946E8F">
        <w:rPr>
          <w:rFonts w:ascii="Times New Roman" w:eastAsia="Calibri" w:hAnsi="Times New Roman"/>
          <w:lang w:val="x-none" w:eastAsia="en-US"/>
        </w:rPr>
        <w:t xml:space="preserve">Режим доступа </w:t>
      </w:r>
      <w:r w:rsidRPr="00946E8F">
        <w:rPr>
          <w:rFonts w:ascii="Times New Roman" w:eastAsia="Calibri" w:hAnsi="Times New Roman"/>
          <w:color w:val="000000" w:themeColor="text1"/>
          <w:lang w:val="x-none" w:eastAsia="en-US"/>
        </w:rPr>
        <w:t xml:space="preserve">: </w:t>
      </w:r>
      <w:hyperlink r:id="rId136" w:history="1">
        <w:r w:rsidRPr="00946E8F">
          <w:rPr>
            <w:rFonts w:ascii="Times New Roman" w:eastAsia="Calibri" w:hAnsi="Times New Roman"/>
            <w:color w:val="000000" w:themeColor="text1"/>
            <w:lang w:val="x-none" w:eastAsia="en-US"/>
          </w:rPr>
          <w:t>http://www.obzh.ru/pre/</w:t>
        </w:r>
      </w:hyperlink>
      <w:r w:rsidRPr="00946E8F">
        <w:rPr>
          <w:rFonts w:ascii="Times New Roman" w:eastAsia="Calibri" w:hAnsi="Times New Roman"/>
          <w:lang w:val="x-none" w:eastAsia="en-US"/>
        </w:rPr>
        <w:t xml:space="preserve"> </w:t>
      </w:r>
    </w:p>
    <w:p w:rsidR="00946E8F" w:rsidRPr="00946E8F" w:rsidRDefault="00946E8F" w:rsidP="00946E8F">
      <w:pPr>
        <w:widowControl w:val="0"/>
        <w:suppressAutoHyphens/>
        <w:ind w:firstLine="709"/>
        <w:jc w:val="both"/>
        <w:rPr>
          <w:rFonts w:eastAsia="Calibri"/>
          <w:caps/>
          <w:sz w:val="20"/>
          <w:szCs w:val="20"/>
          <w:lang w:eastAsia="en-US"/>
        </w:rPr>
      </w:pPr>
    </w:p>
    <w:p w:rsidR="00946E8F" w:rsidRPr="00946E8F" w:rsidRDefault="00946E8F" w:rsidP="00946E8F">
      <w:pPr>
        <w:ind w:firstLine="709"/>
        <w:jc w:val="both"/>
        <w:rPr>
          <w:rFonts w:ascii="Times New Roman" w:eastAsia="Calibri" w:hAnsi="Times New Roman"/>
          <w:b/>
          <w:bCs/>
          <w:i/>
          <w:sz w:val="24"/>
          <w:szCs w:val="24"/>
          <w:lang w:eastAsia="en-US"/>
        </w:rPr>
      </w:pPr>
    </w:p>
    <w:p w:rsidR="00946E8F" w:rsidRPr="00946E8F" w:rsidRDefault="00946E8F" w:rsidP="00946E8F">
      <w:pPr>
        <w:contextualSpacing/>
        <w:rPr>
          <w:rFonts w:ascii="Times New Roman" w:hAnsi="Times New Roman"/>
          <w:b/>
          <w:i/>
          <w:sz w:val="24"/>
          <w:szCs w:val="24"/>
        </w:rPr>
      </w:pPr>
      <w:r w:rsidRPr="00946E8F">
        <w:rPr>
          <w:rFonts w:ascii="Times New Roman" w:hAnsi="Times New Roman"/>
          <w:b/>
          <w:i/>
          <w:sz w:val="24"/>
          <w:szCs w:val="24"/>
        </w:rPr>
        <w:t>4. КОНТРОЛЬ И ОЦЕНКА РЕЗУЛЬТАТОВ ОСВОЕНИЯ УЧЕБНОЙ ДИСЦИПЛИНЫ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2909"/>
        <w:gridCol w:w="2909"/>
      </w:tblGrid>
      <w:tr w:rsidR="00946E8F" w:rsidRPr="00946E8F" w:rsidTr="000E1AF5">
        <w:tc>
          <w:tcPr>
            <w:tcW w:w="1892" w:type="pct"/>
          </w:tcPr>
          <w:p w:rsidR="00946E8F" w:rsidRPr="00946E8F" w:rsidRDefault="00946E8F" w:rsidP="00946E8F">
            <w:pPr>
              <w:spacing w:line="240" w:lineRule="auto"/>
              <w:jc w:val="center"/>
              <w:rPr>
                <w:rFonts w:ascii="Times New Roman" w:hAnsi="Times New Roman"/>
                <w:b/>
                <w:bCs/>
                <w:i/>
                <w:sz w:val="24"/>
                <w:szCs w:val="24"/>
              </w:rPr>
            </w:pPr>
            <w:r w:rsidRPr="00946E8F">
              <w:rPr>
                <w:rFonts w:ascii="Times New Roman" w:hAnsi="Times New Roman"/>
                <w:b/>
                <w:bCs/>
                <w:i/>
                <w:sz w:val="24"/>
                <w:szCs w:val="24"/>
              </w:rPr>
              <w:t>Результаты обучения</w:t>
            </w:r>
          </w:p>
        </w:tc>
        <w:tc>
          <w:tcPr>
            <w:tcW w:w="1554" w:type="pct"/>
          </w:tcPr>
          <w:p w:rsidR="00946E8F" w:rsidRPr="00946E8F" w:rsidRDefault="00946E8F" w:rsidP="00946E8F">
            <w:pPr>
              <w:spacing w:line="240" w:lineRule="auto"/>
              <w:jc w:val="center"/>
              <w:rPr>
                <w:rFonts w:ascii="Times New Roman" w:hAnsi="Times New Roman"/>
                <w:b/>
                <w:bCs/>
                <w:i/>
                <w:sz w:val="24"/>
                <w:szCs w:val="24"/>
              </w:rPr>
            </w:pPr>
            <w:r w:rsidRPr="00946E8F">
              <w:rPr>
                <w:rFonts w:ascii="Times New Roman" w:hAnsi="Times New Roman"/>
                <w:b/>
                <w:bCs/>
                <w:i/>
                <w:sz w:val="24"/>
                <w:szCs w:val="24"/>
              </w:rPr>
              <w:t>Критерии оценки</w:t>
            </w:r>
          </w:p>
        </w:tc>
        <w:tc>
          <w:tcPr>
            <w:tcW w:w="1554" w:type="pct"/>
          </w:tcPr>
          <w:p w:rsidR="00946E8F" w:rsidRPr="00946E8F" w:rsidRDefault="00946E8F" w:rsidP="00946E8F">
            <w:pPr>
              <w:spacing w:line="240" w:lineRule="auto"/>
              <w:jc w:val="center"/>
              <w:rPr>
                <w:rFonts w:ascii="Times New Roman" w:hAnsi="Times New Roman"/>
                <w:b/>
                <w:bCs/>
                <w:i/>
                <w:sz w:val="24"/>
                <w:szCs w:val="24"/>
              </w:rPr>
            </w:pPr>
            <w:r w:rsidRPr="00946E8F">
              <w:rPr>
                <w:rFonts w:ascii="Times New Roman" w:hAnsi="Times New Roman"/>
                <w:b/>
                <w:bCs/>
                <w:i/>
                <w:sz w:val="24"/>
                <w:szCs w:val="24"/>
              </w:rPr>
              <w:t>Методы оценки</w:t>
            </w:r>
          </w:p>
        </w:tc>
      </w:tr>
      <w:tr w:rsidR="00946E8F" w:rsidRPr="00946E8F" w:rsidTr="000E1AF5">
        <w:tc>
          <w:tcPr>
            <w:tcW w:w="1892" w:type="pct"/>
          </w:tcPr>
          <w:p w:rsidR="00946E8F" w:rsidRPr="00946E8F" w:rsidRDefault="00946E8F" w:rsidP="00946E8F">
            <w:pPr>
              <w:tabs>
                <w:tab w:val="left" w:pos="266"/>
              </w:tabs>
              <w:spacing w:after="0" w:line="240" w:lineRule="auto"/>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Знания:</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основные виды потенциальных опасностей и их последствия в профессиональной деятельности и быту, принципы </w:t>
            </w:r>
            <w:r w:rsidRPr="00946E8F">
              <w:rPr>
                <w:rFonts w:ascii="Times New Roman" w:eastAsia="Calibri" w:hAnsi="Times New Roman"/>
                <w:sz w:val="24"/>
                <w:szCs w:val="24"/>
                <w:lang w:eastAsia="en-US"/>
              </w:rPr>
              <w:lastRenderedPageBreak/>
              <w:t xml:space="preserve">снижения вероятности их реализации;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основы военной службы и обороны государства;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задачи и основные мероприятия гражданской обороны;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способы защиты населения от оружия массового поражения;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организацию и порядок призыва граждан на военную службу и поступления на нее в добровольном порядке;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 </w:t>
            </w:r>
          </w:p>
          <w:p w:rsidR="00946E8F" w:rsidRPr="00946E8F" w:rsidRDefault="00946E8F" w:rsidP="00946E8F">
            <w:pPr>
              <w:tabs>
                <w:tab w:val="left" w:pos="266"/>
              </w:tabs>
              <w:spacing w:after="0"/>
              <w:ind w:firstLine="67"/>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область применения получаемых профессиональных знаний при исполнении обязанностей военной службы; </w:t>
            </w:r>
          </w:p>
          <w:p w:rsidR="00946E8F" w:rsidRPr="00946E8F" w:rsidRDefault="00946E8F" w:rsidP="00946E8F">
            <w:pPr>
              <w:spacing w:after="0" w:line="240" w:lineRule="auto"/>
              <w:jc w:val="both"/>
              <w:rPr>
                <w:rFonts w:ascii="Times New Roman" w:hAnsi="Times New Roman"/>
                <w:bCs/>
                <w:i/>
                <w:sz w:val="24"/>
                <w:szCs w:val="24"/>
              </w:rPr>
            </w:pPr>
            <w:r w:rsidRPr="00946E8F">
              <w:rPr>
                <w:rFonts w:ascii="Times New Roman" w:eastAsia="Calibri" w:hAnsi="Times New Roman"/>
                <w:sz w:val="24"/>
                <w:szCs w:val="24"/>
                <w:lang w:eastAsia="en-US"/>
              </w:rPr>
              <w:t>- порядок и правила оказания первой помощи</w:t>
            </w:r>
          </w:p>
        </w:tc>
        <w:tc>
          <w:tcPr>
            <w:tcW w:w="1554" w:type="pct"/>
          </w:tcPr>
          <w:p w:rsidR="00946E8F" w:rsidRPr="00946E8F" w:rsidRDefault="00946E8F" w:rsidP="00946E8F">
            <w:pPr>
              <w:numPr>
                <w:ilvl w:val="0"/>
                <w:numId w:val="140"/>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lastRenderedPageBreak/>
              <w:t>демонстрирует определения  понятий, владение  методами безопасного поведения в условиях ЧС и техногенных катастроф,</w:t>
            </w:r>
          </w:p>
          <w:p w:rsidR="00946E8F" w:rsidRPr="00946E8F" w:rsidRDefault="00946E8F" w:rsidP="00946E8F">
            <w:pPr>
              <w:numPr>
                <w:ilvl w:val="0"/>
                <w:numId w:val="140"/>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определяет потенциальные опасности и их последствия в быту и в профессиональной деятельности;  </w:t>
            </w:r>
          </w:p>
          <w:p w:rsidR="00946E8F" w:rsidRPr="00946E8F" w:rsidRDefault="00946E8F" w:rsidP="00946E8F">
            <w:pPr>
              <w:numPr>
                <w:ilvl w:val="0"/>
                <w:numId w:val="140"/>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осуществляет выбор способов защиты населения;</w:t>
            </w:r>
          </w:p>
          <w:p w:rsidR="00946E8F" w:rsidRPr="00946E8F" w:rsidRDefault="00946E8F" w:rsidP="00946E8F">
            <w:pPr>
              <w:numPr>
                <w:ilvl w:val="0"/>
                <w:numId w:val="140"/>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описывает основные виды вооружения, организацию призыва на военную службу, области использования профессиональных </w:t>
            </w:r>
            <w:r w:rsidRPr="00946E8F">
              <w:rPr>
                <w:rFonts w:ascii="Times New Roman" w:eastAsia="Calibri" w:hAnsi="Times New Roman"/>
                <w:sz w:val="24"/>
                <w:szCs w:val="24"/>
                <w:lang w:eastAsia="en-US"/>
              </w:rPr>
              <w:lastRenderedPageBreak/>
              <w:t>знаний при исполнении обязанностей  ВС;</w:t>
            </w:r>
          </w:p>
          <w:p w:rsidR="00946E8F" w:rsidRPr="00946E8F" w:rsidRDefault="00946E8F" w:rsidP="00946E8F">
            <w:pPr>
              <w:numPr>
                <w:ilvl w:val="0"/>
                <w:numId w:val="140"/>
              </w:numPr>
              <w:tabs>
                <w:tab w:val="left" w:pos="266"/>
              </w:tabs>
              <w:spacing w:after="0" w:line="240" w:lineRule="auto"/>
              <w:ind w:left="0" w:firstLine="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проводит обоснованный выбор алгоритма оказания первой помощи пострадавшим</w:t>
            </w:r>
          </w:p>
        </w:tc>
        <w:tc>
          <w:tcPr>
            <w:tcW w:w="1554" w:type="pct"/>
          </w:tcPr>
          <w:p w:rsidR="00946E8F" w:rsidRPr="00946E8F" w:rsidRDefault="00946E8F" w:rsidP="00946E8F">
            <w:pPr>
              <w:numPr>
                <w:ilvl w:val="0"/>
                <w:numId w:val="140"/>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lastRenderedPageBreak/>
              <w:t>тестирование;</w:t>
            </w:r>
          </w:p>
          <w:p w:rsidR="00946E8F" w:rsidRPr="00946E8F" w:rsidRDefault="00946E8F" w:rsidP="00946E8F">
            <w:pPr>
              <w:numPr>
                <w:ilvl w:val="0"/>
                <w:numId w:val="140"/>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t>оценивание контрольных работ,  результатов выполнения практических работ, индивидуальных заданий;</w:t>
            </w:r>
          </w:p>
        </w:tc>
      </w:tr>
      <w:tr w:rsidR="00946E8F" w:rsidRPr="00946E8F" w:rsidTr="000E1AF5">
        <w:trPr>
          <w:trHeight w:val="896"/>
        </w:trPr>
        <w:tc>
          <w:tcPr>
            <w:tcW w:w="1892" w:type="pct"/>
          </w:tcPr>
          <w:p w:rsidR="00946E8F" w:rsidRPr="00946E8F" w:rsidRDefault="00946E8F" w:rsidP="00946E8F">
            <w:pPr>
              <w:tabs>
                <w:tab w:val="left" w:pos="266"/>
              </w:tabs>
              <w:spacing w:after="0" w:line="240" w:lineRule="auto"/>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lastRenderedPageBreak/>
              <w:t>Умения:</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организовывать и проводить мероприятия по защите работников и населения от негативных воздействий чрезвычайных ситуаций;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использовать средства индивидуальной и коллективной защиты от </w:t>
            </w:r>
            <w:r w:rsidRPr="00946E8F">
              <w:rPr>
                <w:rFonts w:ascii="Times New Roman" w:eastAsia="Calibri" w:hAnsi="Times New Roman"/>
                <w:sz w:val="24"/>
                <w:szCs w:val="24"/>
                <w:lang w:eastAsia="en-US"/>
              </w:rPr>
              <w:lastRenderedPageBreak/>
              <w:t xml:space="preserve">оружия массового поражения;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ориентироваться в перечне военно-учетных специальностей и самостоятельно определять среди них родственные полученной специальности;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 </w:t>
            </w:r>
          </w:p>
          <w:p w:rsidR="00946E8F" w:rsidRPr="00946E8F" w:rsidRDefault="00946E8F" w:rsidP="00946E8F">
            <w:pPr>
              <w:tabs>
                <w:tab w:val="left" w:pos="266"/>
              </w:tabs>
              <w:spacing w:after="0"/>
              <w:jc w:val="both"/>
              <w:rPr>
                <w:rFonts w:ascii="Times New Roman" w:eastAsia="Calibri" w:hAnsi="Times New Roman"/>
                <w:sz w:val="24"/>
                <w:szCs w:val="24"/>
                <w:lang w:eastAsia="en-US"/>
              </w:rPr>
            </w:pPr>
            <w:r w:rsidRPr="00946E8F">
              <w:rPr>
                <w:rFonts w:ascii="Times New Roman" w:eastAsia="Calibri" w:hAnsi="Times New Roman"/>
                <w:sz w:val="24"/>
                <w:szCs w:val="24"/>
                <w:lang w:eastAsia="en-US"/>
              </w:rPr>
              <w:t xml:space="preserve">- владеть способами бесконфликтного общения и  </w:t>
            </w:r>
            <w:proofErr w:type="spellStart"/>
            <w:r w:rsidRPr="00946E8F">
              <w:rPr>
                <w:rFonts w:ascii="Times New Roman" w:eastAsia="Calibri" w:hAnsi="Times New Roman"/>
                <w:sz w:val="24"/>
                <w:szCs w:val="24"/>
                <w:lang w:eastAsia="en-US"/>
              </w:rPr>
              <w:t>саморегуляции</w:t>
            </w:r>
            <w:proofErr w:type="spellEnd"/>
            <w:r w:rsidRPr="00946E8F">
              <w:rPr>
                <w:rFonts w:ascii="Times New Roman" w:eastAsia="Calibri" w:hAnsi="Times New Roman"/>
                <w:sz w:val="24"/>
                <w:szCs w:val="24"/>
                <w:lang w:eastAsia="en-US"/>
              </w:rPr>
              <w:t xml:space="preserve">  в повседневной деятельности и экстремальных условиях военной службы;</w:t>
            </w:r>
          </w:p>
          <w:p w:rsidR="00946E8F" w:rsidRPr="00946E8F" w:rsidRDefault="00946E8F" w:rsidP="00946E8F">
            <w:pPr>
              <w:spacing w:after="0" w:line="240" w:lineRule="auto"/>
              <w:jc w:val="both"/>
              <w:rPr>
                <w:rFonts w:ascii="Times New Roman" w:hAnsi="Times New Roman"/>
                <w:bCs/>
                <w:i/>
                <w:sz w:val="24"/>
                <w:szCs w:val="24"/>
              </w:rPr>
            </w:pPr>
            <w:r w:rsidRPr="00946E8F">
              <w:rPr>
                <w:rFonts w:ascii="Times New Roman" w:eastAsia="Calibri" w:hAnsi="Times New Roman"/>
                <w:sz w:val="24"/>
                <w:szCs w:val="24"/>
                <w:lang w:eastAsia="en-US"/>
              </w:rPr>
              <w:t>- оказывать первую медицинскую  помощь</w:t>
            </w:r>
          </w:p>
        </w:tc>
        <w:tc>
          <w:tcPr>
            <w:tcW w:w="1554" w:type="pct"/>
          </w:tcPr>
          <w:p w:rsidR="00946E8F" w:rsidRPr="00946E8F" w:rsidRDefault="00946E8F" w:rsidP="00946E8F">
            <w:pPr>
              <w:numPr>
                <w:ilvl w:val="0"/>
                <w:numId w:val="140"/>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lastRenderedPageBreak/>
              <w:t xml:space="preserve">применяет </w:t>
            </w:r>
            <w:r w:rsidRPr="00946E8F">
              <w:rPr>
                <w:rFonts w:ascii="Times New Roman" w:eastAsia="Calibri" w:hAnsi="Times New Roman"/>
                <w:sz w:val="24"/>
                <w:szCs w:val="24"/>
                <w:lang w:eastAsia="en-US"/>
              </w:rPr>
              <w:t>меры для снижения уровня опасностей различного вида и их последствий в профессиональной деятельности и быту</w:t>
            </w:r>
            <w:r w:rsidRPr="00946E8F">
              <w:rPr>
                <w:rFonts w:ascii="Times New Roman" w:hAnsi="Times New Roman"/>
                <w:bCs/>
                <w:sz w:val="24"/>
                <w:szCs w:val="24"/>
              </w:rPr>
              <w:t>;</w:t>
            </w:r>
          </w:p>
          <w:p w:rsidR="00946E8F" w:rsidRPr="00946E8F" w:rsidRDefault="00946E8F" w:rsidP="00946E8F">
            <w:pPr>
              <w:numPr>
                <w:ilvl w:val="0"/>
                <w:numId w:val="140"/>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t xml:space="preserve">выбирает СИЗ </w:t>
            </w:r>
            <w:r w:rsidRPr="00946E8F">
              <w:rPr>
                <w:rFonts w:ascii="Times New Roman" w:eastAsia="Calibri" w:hAnsi="Times New Roman"/>
                <w:sz w:val="24"/>
                <w:szCs w:val="24"/>
                <w:lang w:eastAsia="en-US"/>
              </w:rPr>
              <w:t>от оружия массового поражения</w:t>
            </w:r>
            <w:r w:rsidRPr="00946E8F">
              <w:rPr>
                <w:rFonts w:ascii="Times New Roman" w:hAnsi="Times New Roman"/>
                <w:bCs/>
                <w:sz w:val="24"/>
                <w:szCs w:val="24"/>
              </w:rPr>
              <w:t>;</w:t>
            </w:r>
          </w:p>
          <w:p w:rsidR="00946E8F" w:rsidRPr="00946E8F" w:rsidRDefault="00946E8F" w:rsidP="00946E8F">
            <w:pPr>
              <w:numPr>
                <w:ilvl w:val="0"/>
                <w:numId w:val="140"/>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t xml:space="preserve">определяет </w:t>
            </w:r>
            <w:r w:rsidRPr="00946E8F">
              <w:rPr>
                <w:rFonts w:ascii="Times New Roman" w:eastAsia="Calibri" w:hAnsi="Times New Roman"/>
                <w:sz w:val="24"/>
                <w:szCs w:val="24"/>
                <w:lang w:eastAsia="en-US"/>
              </w:rPr>
              <w:t>военно-учетные специальности, родственные полученной специальности</w:t>
            </w:r>
            <w:r w:rsidRPr="00946E8F">
              <w:rPr>
                <w:rFonts w:ascii="Times New Roman" w:hAnsi="Times New Roman"/>
                <w:bCs/>
                <w:sz w:val="24"/>
                <w:szCs w:val="24"/>
              </w:rPr>
              <w:t>;</w:t>
            </w:r>
          </w:p>
          <w:p w:rsidR="00946E8F" w:rsidRPr="00946E8F" w:rsidRDefault="00946E8F" w:rsidP="00946E8F">
            <w:pPr>
              <w:numPr>
                <w:ilvl w:val="0"/>
                <w:numId w:val="140"/>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t xml:space="preserve">используем способы </w:t>
            </w:r>
            <w:proofErr w:type="spellStart"/>
            <w:r w:rsidRPr="00946E8F">
              <w:rPr>
                <w:rFonts w:ascii="Times New Roman" w:hAnsi="Times New Roman"/>
                <w:bCs/>
                <w:sz w:val="24"/>
                <w:szCs w:val="24"/>
              </w:rPr>
              <w:t>саморегуляции</w:t>
            </w:r>
            <w:proofErr w:type="spellEnd"/>
            <w:r w:rsidRPr="00946E8F">
              <w:rPr>
                <w:rFonts w:ascii="Times New Roman" w:hAnsi="Times New Roman"/>
                <w:bCs/>
                <w:sz w:val="24"/>
                <w:szCs w:val="24"/>
              </w:rPr>
              <w:t xml:space="preserve"> и способы выхода из конфликтов,</w:t>
            </w:r>
          </w:p>
          <w:p w:rsidR="00946E8F" w:rsidRPr="00946E8F" w:rsidRDefault="00946E8F" w:rsidP="00946E8F">
            <w:pPr>
              <w:numPr>
                <w:ilvl w:val="0"/>
                <w:numId w:val="140"/>
              </w:numPr>
              <w:spacing w:after="0" w:line="240" w:lineRule="auto"/>
              <w:ind w:left="0" w:firstLine="0"/>
              <w:jc w:val="both"/>
              <w:rPr>
                <w:rFonts w:ascii="Times New Roman" w:hAnsi="Times New Roman"/>
                <w:bCs/>
                <w:sz w:val="24"/>
                <w:szCs w:val="24"/>
              </w:rPr>
            </w:pPr>
            <w:r w:rsidRPr="00946E8F">
              <w:rPr>
                <w:rFonts w:ascii="Times New Roman" w:hAnsi="Times New Roman"/>
                <w:bCs/>
                <w:sz w:val="24"/>
                <w:szCs w:val="24"/>
              </w:rPr>
              <w:lastRenderedPageBreak/>
              <w:t>предлагает алгоритмы оказания первой помощи пострадавшим.</w:t>
            </w:r>
          </w:p>
        </w:tc>
        <w:tc>
          <w:tcPr>
            <w:tcW w:w="1554" w:type="pct"/>
          </w:tcPr>
          <w:p w:rsidR="00946E8F" w:rsidRPr="00946E8F" w:rsidRDefault="00946E8F" w:rsidP="00946E8F">
            <w:pPr>
              <w:numPr>
                <w:ilvl w:val="0"/>
                <w:numId w:val="140"/>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lastRenderedPageBreak/>
              <w:t xml:space="preserve"> Оценка индивидуальных заданий,</w:t>
            </w:r>
          </w:p>
          <w:p w:rsidR="00946E8F" w:rsidRPr="00946E8F" w:rsidRDefault="00946E8F" w:rsidP="00946E8F">
            <w:pPr>
              <w:numPr>
                <w:ilvl w:val="0"/>
                <w:numId w:val="140"/>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t xml:space="preserve"> Письменные и устные опросы обучающихся;</w:t>
            </w:r>
          </w:p>
          <w:p w:rsidR="00946E8F" w:rsidRPr="00946E8F" w:rsidRDefault="00946E8F" w:rsidP="00946E8F">
            <w:pPr>
              <w:numPr>
                <w:ilvl w:val="0"/>
                <w:numId w:val="140"/>
              </w:numPr>
              <w:spacing w:after="0" w:line="240" w:lineRule="auto"/>
              <w:ind w:left="0" w:firstLine="0"/>
              <w:jc w:val="both"/>
              <w:rPr>
                <w:rFonts w:ascii="Times New Roman" w:eastAsia="Calibri" w:hAnsi="Times New Roman"/>
                <w:bCs/>
                <w:sz w:val="24"/>
                <w:szCs w:val="24"/>
                <w:lang w:eastAsia="en-US"/>
              </w:rPr>
            </w:pPr>
            <w:r w:rsidRPr="00946E8F">
              <w:rPr>
                <w:rFonts w:ascii="Times New Roman" w:eastAsia="Calibri" w:hAnsi="Times New Roman"/>
                <w:bCs/>
                <w:sz w:val="24"/>
                <w:szCs w:val="24"/>
                <w:lang w:eastAsia="en-US"/>
              </w:rPr>
              <w:t>Оценка  результатов выполнения практических работ.</w:t>
            </w:r>
          </w:p>
        </w:tc>
      </w:tr>
    </w:tbl>
    <w:p w:rsidR="00946E8F" w:rsidRPr="00946E8F" w:rsidRDefault="00946E8F" w:rsidP="00946E8F">
      <w:pPr>
        <w:rPr>
          <w:rFonts w:ascii="Times New Roman" w:eastAsia="Calibri" w:hAnsi="Times New Roman"/>
          <w:sz w:val="24"/>
          <w:szCs w:val="24"/>
          <w:lang w:eastAsia="en-US"/>
        </w:rPr>
      </w:pPr>
    </w:p>
    <w:p w:rsidR="00946E8F" w:rsidRPr="00946E8F" w:rsidRDefault="00946E8F" w:rsidP="00946E8F">
      <w:pPr>
        <w:rPr>
          <w:rFonts w:ascii="Times New Roman" w:eastAsia="Calibri" w:hAnsi="Times New Roman"/>
          <w:sz w:val="24"/>
          <w:szCs w:val="24"/>
          <w:lang w:eastAsia="en-US"/>
        </w:rPr>
      </w:pPr>
    </w:p>
    <w:p w:rsidR="00946E8F" w:rsidRDefault="00946E8F" w:rsidP="00B02199">
      <w:pPr>
        <w:suppressAutoHyphens/>
        <w:spacing w:after="0" w:line="240" w:lineRule="auto"/>
        <w:rPr>
          <w:rFonts w:ascii="Times New Roman" w:eastAsiaTheme="minorHAnsi" w:hAnsi="Times New Roman" w:cstheme="minorBidi"/>
          <w:b/>
          <w:bCs/>
          <w:sz w:val="24"/>
          <w:szCs w:val="24"/>
          <w:lang w:eastAsia="en-US"/>
        </w:rPr>
      </w:pPr>
    </w:p>
    <w:p w:rsidR="0015730E" w:rsidRPr="00897B74" w:rsidRDefault="0015730E" w:rsidP="00B02199">
      <w:pPr>
        <w:suppressAutoHyphens/>
        <w:spacing w:after="0" w:line="240" w:lineRule="auto"/>
        <w:rPr>
          <w:rFonts w:ascii="Times New Roman" w:eastAsiaTheme="minorHAnsi" w:hAnsi="Times New Roman" w:cstheme="minorBidi"/>
          <w:b/>
          <w:bCs/>
          <w:sz w:val="24"/>
          <w:szCs w:val="24"/>
          <w:lang w:eastAsia="en-US"/>
        </w:rPr>
      </w:pPr>
    </w:p>
    <w:sectPr w:rsidR="0015730E" w:rsidRPr="00897B74" w:rsidSect="00946E8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F12" w:rsidRDefault="00C41F12" w:rsidP="0018331B">
      <w:pPr>
        <w:spacing w:after="0" w:line="240" w:lineRule="auto"/>
      </w:pPr>
      <w:r>
        <w:separator/>
      </w:r>
    </w:p>
  </w:endnote>
  <w:endnote w:type="continuationSeparator" w:id="0">
    <w:p w:rsidR="00C41F12" w:rsidRDefault="00C41F12"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n No. 20">
    <w:altName w:val="Century"/>
    <w:charset w:val="00"/>
    <w:family w:val="roman"/>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0"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amp;quo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jc w:val="right"/>
    </w:pPr>
    <w:r>
      <w:fldChar w:fldCharType="begin"/>
    </w:r>
    <w:r>
      <w:instrText>PAGE   \* MERGEFORMAT</w:instrText>
    </w:r>
    <w:r>
      <w:fldChar w:fldCharType="separate"/>
    </w:r>
    <w:r w:rsidRPr="00C233EF">
      <w:rPr>
        <w:noProof/>
        <w:lang w:val="ru-RU"/>
      </w:rPr>
      <w:t>59</w:t>
    </w:r>
    <w:r>
      <w:fldChar w:fldCharType="end"/>
    </w:r>
  </w:p>
  <w:p w:rsidR="00C233EF" w:rsidRDefault="00C233E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rsidP="0061505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233EF" w:rsidRDefault="00C233EF" w:rsidP="0061505E">
    <w:pPr>
      <w:pStyle w:val="a5"/>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rsidP="0061505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5603CE">
      <w:rPr>
        <w:rStyle w:val="a7"/>
        <w:noProof/>
      </w:rPr>
      <w:t>269</w:t>
    </w:r>
    <w:r>
      <w:rPr>
        <w:rStyle w:val="a7"/>
      </w:rPr>
      <w:fldChar w:fldCharType="end"/>
    </w:r>
  </w:p>
  <w:p w:rsidR="00C233EF" w:rsidRDefault="00C233EF" w:rsidP="0061505E">
    <w:pPr>
      <w:pStyle w:val="a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385020"/>
      <w:docPartObj>
        <w:docPartGallery w:val="Page Numbers (Bottom of Page)"/>
        <w:docPartUnique/>
      </w:docPartObj>
    </w:sdtPr>
    <w:sdtContent>
      <w:p w:rsidR="00C233EF" w:rsidRDefault="00C233EF">
        <w:pPr>
          <w:pStyle w:val="a5"/>
          <w:jc w:val="right"/>
        </w:pPr>
        <w:r>
          <w:fldChar w:fldCharType="begin"/>
        </w:r>
        <w:r>
          <w:instrText>PAGE   \* MERGEFORMAT</w:instrText>
        </w:r>
        <w:r>
          <w:fldChar w:fldCharType="separate"/>
        </w:r>
        <w:r w:rsidR="005603CE" w:rsidRPr="005603CE">
          <w:rPr>
            <w:noProof/>
            <w:lang w:val="ru-RU"/>
          </w:rPr>
          <w:t>291</w:t>
        </w:r>
        <w:r>
          <w:fldChar w:fldCharType="end"/>
        </w:r>
      </w:p>
    </w:sdtContent>
  </w:sdt>
  <w:p w:rsidR="00C233EF" w:rsidRDefault="00C233EF">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5902"/>
      <w:docPartObj>
        <w:docPartGallery w:val="Page Numbers (Bottom of Page)"/>
        <w:docPartUnique/>
      </w:docPartObj>
    </w:sdtPr>
    <w:sdtContent>
      <w:p w:rsidR="00C233EF" w:rsidRDefault="00C233EF">
        <w:pPr>
          <w:pStyle w:val="a5"/>
          <w:jc w:val="right"/>
        </w:pPr>
        <w:r>
          <w:fldChar w:fldCharType="begin"/>
        </w:r>
        <w:r>
          <w:instrText>PAGE   \* MERGEFORMAT</w:instrText>
        </w:r>
        <w:r>
          <w:fldChar w:fldCharType="separate"/>
        </w:r>
        <w:r w:rsidR="005603CE" w:rsidRPr="005603CE">
          <w:rPr>
            <w:noProof/>
            <w:lang w:val="ru-RU"/>
          </w:rPr>
          <w:t>316</w:t>
        </w:r>
        <w:r>
          <w:fldChar w:fldCharType="end"/>
        </w:r>
      </w:p>
    </w:sdtContent>
  </w:sdt>
  <w:p w:rsidR="00C233EF" w:rsidRDefault="00C233EF">
    <w:pPr>
      <w:pStyle w:val="a5"/>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755149"/>
      <w:docPartObj>
        <w:docPartGallery w:val="Page Numbers (Bottom of Page)"/>
        <w:docPartUnique/>
      </w:docPartObj>
    </w:sdtPr>
    <w:sdtContent>
      <w:p w:rsidR="00C233EF" w:rsidRDefault="00C233EF">
        <w:pPr>
          <w:pStyle w:val="a5"/>
          <w:jc w:val="right"/>
        </w:pPr>
        <w:r>
          <w:fldChar w:fldCharType="begin"/>
        </w:r>
        <w:r>
          <w:instrText>PAGE   \* MERGEFORMAT</w:instrText>
        </w:r>
        <w:r>
          <w:fldChar w:fldCharType="separate"/>
        </w:r>
        <w:r w:rsidR="005603CE" w:rsidRPr="005603CE">
          <w:rPr>
            <w:noProof/>
            <w:lang w:val="ru-RU"/>
          </w:rPr>
          <w:t>379</w:t>
        </w:r>
        <w:r>
          <w:fldChar w:fldCharType="end"/>
        </w:r>
      </w:p>
    </w:sdtContent>
  </w:sdt>
  <w:p w:rsidR="00C233EF" w:rsidRDefault="00C233EF">
    <w:pPr>
      <w:pStyle w:val="a5"/>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801626"/>
      <w:docPartObj>
        <w:docPartGallery w:val="Page Numbers (Bottom of Page)"/>
        <w:docPartUnique/>
      </w:docPartObj>
    </w:sdtPr>
    <w:sdtContent>
      <w:p w:rsidR="00C233EF" w:rsidRDefault="00C233EF">
        <w:pPr>
          <w:pStyle w:val="a5"/>
          <w:jc w:val="right"/>
        </w:pPr>
        <w:r>
          <w:fldChar w:fldCharType="begin"/>
        </w:r>
        <w:r>
          <w:instrText>PAGE   \* MERGEFORMAT</w:instrText>
        </w:r>
        <w:r>
          <w:fldChar w:fldCharType="separate"/>
        </w:r>
        <w:r w:rsidR="005603CE" w:rsidRPr="005603CE">
          <w:rPr>
            <w:noProof/>
            <w:lang w:val="ru-RU"/>
          </w:rPr>
          <w:t>392</w:t>
        </w:r>
        <w:r>
          <w:fldChar w:fldCharType="end"/>
        </w:r>
      </w:p>
    </w:sdtContent>
  </w:sdt>
  <w:p w:rsidR="00C233EF" w:rsidRDefault="00C233EF">
    <w:pPr>
      <w:pStyle w:val="a5"/>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233EF" w:rsidRDefault="00C233EF" w:rsidP="00764A68">
    <w:pPr>
      <w:pStyle w:val="a5"/>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93158"/>
      <w:docPartObj>
        <w:docPartGallery w:val="Page Numbers (Bottom of Page)"/>
        <w:docPartUnique/>
      </w:docPartObj>
    </w:sdtPr>
    <w:sdtContent>
      <w:p w:rsidR="00C233EF" w:rsidRDefault="00C233EF">
        <w:pPr>
          <w:pStyle w:val="a5"/>
          <w:jc w:val="right"/>
        </w:pPr>
        <w:r>
          <w:fldChar w:fldCharType="begin"/>
        </w:r>
        <w:r>
          <w:instrText>PAGE   \* MERGEFORMAT</w:instrText>
        </w:r>
        <w:r>
          <w:fldChar w:fldCharType="separate"/>
        </w:r>
        <w:r w:rsidR="005603CE" w:rsidRPr="005603CE">
          <w:rPr>
            <w:noProof/>
            <w:lang w:val="ru-RU"/>
          </w:rPr>
          <w:t>421</w:t>
        </w:r>
        <w:r>
          <w:fldChar w:fldCharType="end"/>
        </w:r>
      </w:p>
    </w:sdtContent>
  </w:sdt>
  <w:p w:rsidR="00C233EF" w:rsidRDefault="00C233EF">
    <w:pPr>
      <w:pStyle w:val="a5"/>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233EF" w:rsidRDefault="00C233EF">
    <w:pPr>
      <w:pStyle w:val="a5"/>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239799"/>
      <w:docPartObj>
        <w:docPartGallery w:val="Page Numbers (Bottom of Page)"/>
        <w:docPartUnique/>
      </w:docPartObj>
    </w:sdtPr>
    <w:sdtContent>
      <w:p w:rsidR="00C233EF" w:rsidRDefault="00C233EF">
        <w:pPr>
          <w:pStyle w:val="a5"/>
          <w:jc w:val="right"/>
        </w:pPr>
        <w:r>
          <w:fldChar w:fldCharType="begin"/>
        </w:r>
        <w:r>
          <w:instrText>PAGE   \* MERGEFORMAT</w:instrText>
        </w:r>
        <w:r>
          <w:fldChar w:fldCharType="separate"/>
        </w:r>
        <w:r w:rsidR="005603CE" w:rsidRPr="005603CE">
          <w:rPr>
            <w:noProof/>
            <w:lang w:val="ru-RU"/>
          </w:rPr>
          <w:t>425</w:t>
        </w:r>
        <w:r>
          <w:fldChar w:fldCharType="end"/>
        </w:r>
      </w:p>
    </w:sdtContent>
  </w:sdt>
  <w:p w:rsidR="00C233EF" w:rsidRDefault="00C233EF" w:rsidP="00B02199">
    <w:pPr>
      <w:pStyle w:val="a5"/>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323168"/>
      <w:docPartObj>
        <w:docPartGallery w:val="Page Numbers (Bottom of Page)"/>
        <w:docPartUnique/>
      </w:docPartObj>
    </w:sdtPr>
    <w:sdtContent>
      <w:p w:rsidR="00C233EF" w:rsidRDefault="00C233EF">
        <w:pPr>
          <w:pStyle w:val="a5"/>
          <w:jc w:val="right"/>
        </w:pPr>
        <w:r>
          <w:fldChar w:fldCharType="begin"/>
        </w:r>
        <w:r>
          <w:instrText>PAGE   \* MERGEFORMAT</w:instrText>
        </w:r>
        <w:r>
          <w:fldChar w:fldCharType="separate"/>
        </w:r>
        <w:r w:rsidR="005603CE" w:rsidRPr="005603CE">
          <w:rPr>
            <w:noProof/>
            <w:lang w:val="ru-RU"/>
          </w:rPr>
          <w:t>454</w:t>
        </w:r>
        <w:r>
          <w:fldChar w:fldCharType="end"/>
        </w:r>
      </w:p>
    </w:sdtContent>
  </w:sdt>
  <w:p w:rsidR="00C233EF" w:rsidRDefault="00C233EF">
    <w:pPr>
      <w:pStyle w:val="a5"/>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rsidP="006F3F3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233EF" w:rsidRDefault="00C233EF" w:rsidP="006F3F3D">
    <w:pPr>
      <w:pStyle w:val="a5"/>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jc w:val="right"/>
    </w:pPr>
    <w:r>
      <w:fldChar w:fldCharType="begin"/>
    </w:r>
    <w:r>
      <w:instrText>PAGE   \* MERGEFORMAT</w:instrText>
    </w:r>
    <w:r>
      <w:fldChar w:fldCharType="separate"/>
    </w:r>
    <w:r w:rsidR="005603CE">
      <w:rPr>
        <w:noProof/>
      </w:rPr>
      <w:t>492</w:t>
    </w:r>
    <w:r>
      <w:rPr>
        <w:noProof/>
      </w:rPr>
      <w:fldChar w:fldCharType="end"/>
    </w:r>
  </w:p>
  <w:p w:rsidR="00C233EF" w:rsidRDefault="00C233EF" w:rsidP="006F3F3D">
    <w:pPr>
      <w:pStyle w:val="a5"/>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jc w:val="right"/>
    </w:pPr>
    <w:r>
      <w:fldChar w:fldCharType="begin"/>
    </w:r>
    <w:r>
      <w:instrText xml:space="preserve"> PAGE   \* MERGEFORMAT </w:instrText>
    </w:r>
    <w:r>
      <w:fldChar w:fldCharType="separate"/>
    </w:r>
    <w:r w:rsidR="005603CE">
      <w:rPr>
        <w:noProof/>
      </w:rPr>
      <w:t>516</w:t>
    </w:r>
    <w:r>
      <w:fldChar w:fldCharType="end"/>
    </w:r>
  </w:p>
  <w:p w:rsidR="00C233EF" w:rsidRDefault="00C233E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jc w:val="right"/>
    </w:pPr>
    <w:r>
      <w:fldChar w:fldCharType="begin"/>
    </w:r>
    <w:r>
      <w:instrText>PAGE   \* MERGEFORMAT</w:instrText>
    </w:r>
    <w:r>
      <w:fldChar w:fldCharType="separate"/>
    </w:r>
    <w:r>
      <w:rPr>
        <w:noProof/>
      </w:rPr>
      <w:t>99</w:t>
    </w:r>
    <w:r>
      <w:fldChar w:fldCharType="end"/>
    </w:r>
  </w:p>
  <w:p w:rsidR="00C233EF" w:rsidRDefault="00C233EF" w:rsidP="00764A68">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233EF" w:rsidRDefault="00C233EF" w:rsidP="00733AEF">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jc w:val="right"/>
    </w:pPr>
    <w:r>
      <w:fldChar w:fldCharType="begin"/>
    </w:r>
    <w:r>
      <w:instrText>PAGE   \* MERGEFORMAT</w:instrText>
    </w:r>
    <w:r>
      <w:fldChar w:fldCharType="separate"/>
    </w:r>
    <w:r>
      <w:rPr>
        <w:noProof/>
      </w:rPr>
      <w:t>171</w:t>
    </w:r>
    <w:r>
      <w:fldChar w:fldCharType="end"/>
    </w:r>
  </w:p>
  <w:p w:rsidR="00C233EF" w:rsidRDefault="00C233EF" w:rsidP="00733AEF">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rsidP="00FE352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233EF" w:rsidRDefault="00C233EF" w:rsidP="00FE3526">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jc w:val="right"/>
    </w:pPr>
    <w:r>
      <w:fldChar w:fldCharType="begin"/>
    </w:r>
    <w:r>
      <w:instrText>PAGE   \* MERGEFORMAT</w:instrText>
    </w:r>
    <w:r>
      <w:fldChar w:fldCharType="separate"/>
    </w:r>
    <w:r w:rsidR="005603CE">
      <w:rPr>
        <w:noProof/>
      </w:rPr>
      <w:t>236</w:t>
    </w:r>
    <w:r>
      <w:rPr>
        <w:noProof/>
      </w:rPr>
      <w:fldChar w:fldCharType="end"/>
    </w:r>
  </w:p>
  <w:p w:rsidR="00C233EF" w:rsidRDefault="00C233EF" w:rsidP="00FE3526">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233EF" w:rsidRDefault="00C233EF" w:rsidP="00733AEF">
    <w:pPr>
      <w:pStyle w:val="a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3EF" w:rsidRDefault="00C233EF">
    <w:pPr>
      <w:pStyle w:val="a5"/>
      <w:jc w:val="right"/>
    </w:pPr>
    <w:r>
      <w:fldChar w:fldCharType="begin"/>
    </w:r>
    <w:r>
      <w:instrText>PAGE   \* MERGEFORMAT</w:instrText>
    </w:r>
    <w:r>
      <w:fldChar w:fldCharType="separate"/>
    </w:r>
    <w:r w:rsidR="005603CE">
      <w:rPr>
        <w:noProof/>
      </w:rPr>
      <w:t>257</w:t>
    </w:r>
    <w:r>
      <w:fldChar w:fldCharType="end"/>
    </w:r>
  </w:p>
  <w:p w:rsidR="00C233EF" w:rsidRDefault="00C233EF"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F12" w:rsidRDefault="00C41F12" w:rsidP="0018331B">
      <w:pPr>
        <w:spacing w:after="0" w:line="240" w:lineRule="auto"/>
      </w:pPr>
      <w:r>
        <w:separator/>
      </w:r>
    </w:p>
  </w:footnote>
  <w:footnote w:type="continuationSeparator" w:id="0">
    <w:p w:rsidR="00C41F12" w:rsidRDefault="00C41F12" w:rsidP="0018331B">
      <w:pPr>
        <w:spacing w:after="0" w:line="240" w:lineRule="auto"/>
      </w:pPr>
      <w:r>
        <w:continuationSeparator/>
      </w:r>
    </w:p>
  </w:footnote>
  <w:footnote w:id="1">
    <w:p w:rsidR="00C233EF" w:rsidRPr="00F17472" w:rsidRDefault="00C233EF">
      <w:pPr>
        <w:pStyle w:val="a9"/>
        <w:rPr>
          <w:lang w:val="ru-RU"/>
        </w:rPr>
      </w:pPr>
      <w:r w:rsidRPr="005D24C7">
        <w:rPr>
          <w:rStyle w:val="ab"/>
          <w:i/>
        </w:rPr>
        <w:footnoteRef/>
      </w:r>
      <w:r w:rsidRPr="005D24C7">
        <w:rPr>
          <w:lang w:val="ru-RU"/>
        </w:rPr>
        <w:t>Заполняется только для программ подготовки специалистов среднего звена</w:t>
      </w:r>
    </w:p>
  </w:footnote>
  <w:footnote w:id="2">
    <w:p w:rsidR="00C233EF" w:rsidRPr="00F17472" w:rsidRDefault="00C233EF">
      <w:pPr>
        <w:pStyle w:val="a9"/>
        <w:rPr>
          <w:lang w:val="ru-RU"/>
        </w:rPr>
      </w:pPr>
      <w:r w:rsidRPr="005D24C7">
        <w:rPr>
          <w:rStyle w:val="ab"/>
        </w:rPr>
        <w:footnoteRef/>
      </w:r>
      <w:r w:rsidRPr="005D24C7">
        <w:rPr>
          <w:lang w:val="ru-RU"/>
        </w:rPr>
        <w:t xml:space="preserve"> Заполняется только для программ подготовки специалистов среднего звена</w:t>
      </w:r>
    </w:p>
  </w:footnote>
  <w:footnote w:id="3">
    <w:p w:rsidR="00C233EF" w:rsidRPr="00F17472" w:rsidRDefault="00C233EF" w:rsidP="00C554CB">
      <w:pPr>
        <w:pStyle w:val="a9"/>
        <w:jc w:val="both"/>
        <w:rPr>
          <w:lang w:val="ru-RU"/>
        </w:rPr>
      </w:pPr>
      <w:r w:rsidRPr="00BF4F26">
        <w:rPr>
          <w:rStyle w:val="ab"/>
          <w:sz w:val="22"/>
          <w:szCs w:val="22"/>
        </w:rPr>
        <w:footnoteRef/>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 w:id="4">
    <w:p w:rsidR="00C233EF" w:rsidRPr="00BC1765" w:rsidRDefault="00C233EF">
      <w:pPr>
        <w:pStyle w:val="a9"/>
        <w:rPr>
          <w:lang w:val="ru-RU"/>
        </w:rPr>
      </w:pPr>
      <w:r>
        <w:rPr>
          <w:rStyle w:val="ab"/>
        </w:rPr>
        <w:footnoteRef/>
      </w:r>
      <w:r w:rsidRPr="00BC1765">
        <w:rPr>
          <w:lang w:val="ru-RU"/>
        </w:rPr>
        <w:t xml:space="preserve"> Наименование учебных дисциплин, междисциплинарных курсов </w:t>
      </w:r>
      <w:proofErr w:type="gramStart"/>
      <w:r w:rsidRPr="00BC1765">
        <w:rPr>
          <w:lang w:val="ru-RU"/>
        </w:rPr>
        <w:t>естественно-научного</w:t>
      </w:r>
      <w:proofErr w:type="gramEnd"/>
      <w:r w:rsidRPr="00BC1765">
        <w:rPr>
          <w:lang w:val="ru-RU"/>
        </w:rPr>
        <w:t>,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требований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5">
    <w:p w:rsidR="00C233EF" w:rsidRPr="00D565AB" w:rsidRDefault="00C233EF" w:rsidP="00B67872">
      <w:pPr>
        <w:pStyle w:val="a9"/>
        <w:rPr>
          <w:lang w:val="ru-RU"/>
        </w:rPr>
      </w:pPr>
      <w:r w:rsidRPr="00D565AB">
        <w:rPr>
          <w:rStyle w:val="ab"/>
        </w:rPr>
        <w:footnoteRef/>
      </w:r>
      <w:r w:rsidRPr="00D565AB">
        <w:rPr>
          <w:lang w:val="ru-RU"/>
        </w:rPr>
        <w:t xml:space="preserve">  </w:t>
      </w:r>
      <w:proofErr w:type="gramStart"/>
      <w:r w:rsidRPr="00D565AB">
        <w:rPr>
          <w:lang w:val="ru-RU"/>
        </w:rPr>
        <w:t xml:space="preserve">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sidRPr="00D565AB">
        <w:rPr>
          <w:rStyle w:val="ae"/>
          <w:lang w:val="ru-RU"/>
        </w:rPr>
        <w:t>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6">
    <w:p w:rsidR="00C233EF" w:rsidRPr="00F17472" w:rsidRDefault="00C233EF">
      <w:pPr>
        <w:pStyle w:val="a9"/>
        <w:rPr>
          <w:lang w:val="ru-RU"/>
        </w:rPr>
      </w:pPr>
      <w:r w:rsidRPr="00D565AB">
        <w:rPr>
          <w:rStyle w:val="ab"/>
        </w:rPr>
        <w:footnoteRef/>
      </w:r>
      <w:r w:rsidRPr="00D565AB">
        <w:rPr>
          <w:i/>
          <w:lang w:val="ru-RU"/>
        </w:rPr>
        <w:t>Примерные рабочие программы профессиональных модулей и учебных дисциплин обязательной части образовательной программы приведены в Приложениях к  ПООП СПО</w:t>
      </w:r>
    </w:p>
  </w:footnote>
  <w:footnote w:id="7">
    <w:p w:rsidR="00C233EF" w:rsidRPr="00DE3B52" w:rsidRDefault="00C233EF">
      <w:pPr>
        <w:pStyle w:val="a9"/>
        <w:rPr>
          <w:lang w:val="ru-RU"/>
        </w:rPr>
      </w:pPr>
      <w:r>
        <w:rPr>
          <w:rStyle w:val="ab"/>
        </w:rPr>
        <w:footnoteRef/>
      </w:r>
      <w:r w:rsidRPr="00DE3B52">
        <w:rPr>
          <w:lang w:val="ru-RU"/>
        </w:rPr>
        <w:t xml:space="preserve">   В сумму по циклу включена учебная нагрузка по промежуточной аттестации</w:t>
      </w:r>
    </w:p>
  </w:footnote>
  <w:footnote w:id="8">
    <w:p w:rsidR="00C233EF" w:rsidRPr="00F17472" w:rsidRDefault="00C233EF">
      <w:pPr>
        <w:pStyle w:val="a9"/>
        <w:rPr>
          <w:lang w:val="ru-RU"/>
        </w:rPr>
      </w:pPr>
      <w:r w:rsidRPr="00A817D3">
        <w:rPr>
          <w:rStyle w:val="ab"/>
          <w:sz w:val="22"/>
          <w:szCs w:val="22"/>
        </w:rPr>
        <w:footnoteRef/>
      </w:r>
      <w:r w:rsidRPr="00A817D3">
        <w:rPr>
          <w:sz w:val="22"/>
          <w:szCs w:val="22"/>
          <w:lang w:val="ru-RU"/>
        </w:rPr>
        <w:t xml:space="preserve"> </w:t>
      </w:r>
      <w:proofErr w:type="gramStart"/>
      <w:r w:rsidRPr="00A817D3">
        <w:rPr>
          <w:sz w:val="22"/>
          <w:szCs w:val="22"/>
          <w:lang w:val="ru-RU"/>
        </w:rPr>
        <w:t>Государственная итоговая аттестация проводится в форме защиты  выпускной квалификационной работы (дипломной работы (дипломного проекта).</w:t>
      </w:r>
      <w:proofErr w:type="gramEnd"/>
      <w:r w:rsidRPr="00A817D3">
        <w:rPr>
          <w:sz w:val="22"/>
          <w:szCs w:val="22"/>
          <w:lang w:val="ru-RU"/>
        </w:rPr>
        <w:t xml:space="preserve"> По усмотрению образовательной организации демонстрационный экзамен включается в выпускную квалификационную работы или проводится в виде государственного экзамена</w:t>
      </w:r>
    </w:p>
  </w:footnote>
  <w:footnote w:id="9">
    <w:p w:rsidR="00C233EF" w:rsidRPr="0031111A" w:rsidRDefault="00C233EF" w:rsidP="0031111A">
      <w:pPr>
        <w:pStyle w:val="a9"/>
        <w:ind w:left="568"/>
        <w:rPr>
          <w:i/>
          <w:lang w:val="ru-RU"/>
        </w:rPr>
      </w:pPr>
      <w:r w:rsidRPr="00063F85">
        <w:rPr>
          <w:rStyle w:val="ab"/>
        </w:rPr>
        <w:footnoteRef/>
      </w:r>
      <w:proofErr w:type="gramStart"/>
      <w:r w:rsidRPr="0031111A">
        <w:rPr>
          <w:lang w:val="ru-RU"/>
        </w:rPr>
        <w:t xml:space="preserve">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sidRPr="0031111A">
        <w:rPr>
          <w:rStyle w:val="ae"/>
          <w:iCs/>
          <w:lang w:val="ru-RU"/>
        </w:rPr>
        <w:t>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roofErr w:type="gramEnd"/>
    </w:p>
    <w:p w:rsidR="00C233EF" w:rsidRPr="0031111A" w:rsidRDefault="00C233EF" w:rsidP="0031111A">
      <w:pPr>
        <w:pStyle w:val="a9"/>
        <w:ind w:left="568"/>
        <w:rPr>
          <w:lang w:val="ru-RU"/>
        </w:rPr>
      </w:pPr>
    </w:p>
  </w:footnote>
  <w:footnote w:id="10">
    <w:p w:rsidR="00C233EF" w:rsidRPr="009964AC" w:rsidRDefault="00C233EF">
      <w:pPr>
        <w:pStyle w:val="a9"/>
        <w:rPr>
          <w:lang w:val="ru-RU"/>
        </w:rPr>
      </w:pPr>
      <w:r>
        <w:rPr>
          <w:rStyle w:val="ab"/>
        </w:rPr>
        <w:footnoteRef/>
      </w:r>
      <w:r w:rsidRPr="009964AC">
        <w:rPr>
          <w:lang w:val="ru-RU"/>
        </w:rPr>
        <w:t xml:space="preserve"> В сумму по циклу включена учебная нагрузка по промежуточной аттестации</w:t>
      </w:r>
    </w:p>
  </w:footnote>
  <w:footnote w:id="11">
    <w:p w:rsidR="00C233EF" w:rsidRPr="009964AC" w:rsidRDefault="00C233EF">
      <w:pPr>
        <w:pStyle w:val="a9"/>
        <w:rPr>
          <w:lang w:val="ru-RU"/>
        </w:rPr>
      </w:pPr>
      <w:r>
        <w:rPr>
          <w:rStyle w:val="ab"/>
        </w:rPr>
        <w:footnoteRef/>
      </w:r>
      <w:r w:rsidRPr="009964AC">
        <w:rPr>
          <w:lang w:val="ru-RU"/>
        </w:rPr>
        <w:t xml:space="preserve"> </w:t>
      </w:r>
      <w:proofErr w:type="gramStart"/>
      <w:r w:rsidRPr="009964AC">
        <w:rPr>
          <w:lang w:val="ru-RU"/>
        </w:rPr>
        <w:t>Государственная итоговая аттестация проводится в форме защиты  выпускной квалификационной работы (дипломной работы (дипломного проекта).</w:t>
      </w:r>
      <w:proofErr w:type="gramEnd"/>
      <w:r w:rsidRPr="009964AC">
        <w:rPr>
          <w:lang w:val="ru-RU"/>
        </w:rPr>
        <w:t xml:space="preserve"> По усмотрению образовательной организации демонстрационный экзамен включается в выпускную квалификационную работы или проводится в виде государственного экзамена</w:t>
      </w:r>
    </w:p>
  </w:footnote>
  <w:footnote w:id="12">
    <w:p w:rsidR="00C233EF" w:rsidRPr="00EB715C" w:rsidRDefault="00C233EF">
      <w:pPr>
        <w:pStyle w:val="a9"/>
        <w:rPr>
          <w:lang w:val="ru-RU"/>
        </w:rPr>
      </w:pPr>
      <w:r>
        <w:rPr>
          <w:rStyle w:val="ab"/>
        </w:rPr>
        <w:footnoteRef/>
      </w:r>
      <w:r w:rsidRPr="00EB715C">
        <w:rPr>
          <w:lang w:val="ru-RU"/>
        </w:rPr>
        <w:t xml:space="preserve"> Примерный календарный учебный график при разработке основной образовательной программе корректируется с учетом особенностей организации учебного процесса и распределением вариативной части</w:t>
      </w:r>
    </w:p>
  </w:footnote>
  <w:footnote w:id="13">
    <w:p w:rsidR="00C233EF" w:rsidRPr="003A63CC" w:rsidRDefault="00C233EF">
      <w:pPr>
        <w:pStyle w:val="a9"/>
        <w:rPr>
          <w:lang w:val="ru-RU"/>
        </w:rPr>
      </w:pPr>
      <w:r>
        <w:rPr>
          <w:rStyle w:val="ab"/>
        </w:rPr>
        <w:footnoteRef/>
      </w:r>
      <w:r w:rsidRPr="003A63CC">
        <w:rPr>
          <w:lang w:val="ru-RU"/>
        </w:rPr>
        <w:t xml:space="preserve"> В примерной программе ячейки, соответствующие освоению программы дисциплины, МДК, практики закрашиваются серым цветом. В ПООП приводится форма календарного учебного графика, на основании которой образовательная организация, самостоятельно разрабатывает календарный учебный график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w:t>
      </w:r>
      <w:proofErr w:type="gramStart"/>
      <w:r w:rsidRPr="003A63CC">
        <w:rPr>
          <w:lang w:val="ru-RU"/>
        </w:rPr>
        <w:t>работу</w:t>
      </w:r>
      <w:proofErr w:type="gramEnd"/>
      <w:r w:rsidRPr="003A63CC">
        <w:rPr>
          <w:lang w:val="ru-RU"/>
        </w:rPr>
        <w:t xml:space="preserve"> и нагрузку во взаимодействии с преподавателем.  Суммарная недельная нагрузка не должна превышать 36 часов</w:t>
      </w:r>
    </w:p>
  </w:footnote>
  <w:footnote w:id="14">
    <w:p w:rsidR="00C233EF" w:rsidRPr="003A63CC" w:rsidRDefault="00C233EF">
      <w:pPr>
        <w:pStyle w:val="a9"/>
        <w:rPr>
          <w:lang w:val="ru-RU"/>
        </w:rPr>
      </w:pPr>
      <w:r>
        <w:rPr>
          <w:rStyle w:val="ab"/>
        </w:rPr>
        <w:footnoteRef/>
      </w:r>
      <w:r w:rsidRPr="003A63CC">
        <w:rPr>
          <w:lang w:val="ru-RU"/>
        </w:rPr>
        <w:t xml:space="preserve"> </w:t>
      </w:r>
      <w:proofErr w:type="gramStart"/>
      <w:r w:rsidRPr="003A63CC">
        <w:rPr>
          <w:lang w:val="ru-RU"/>
        </w:rPr>
        <w:t>ПН</w:t>
      </w:r>
      <w:proofErr w:type="gramEnd"/>
      <w:r w:rsidRPr="003A63CC">
        <w:rPr>
          <w:lang w:val="ru-RU"/>
        </w:rPr>
        <w:t xml:space="preserve"> – даты «промежуточной недели» на стыке двух месяцев (при наличии)</w:t>
      </w:r>
    </w:p>
  </w:footnote>
  <w:footnote w:id="15">
    <w:p w:rsidR="00C233EF" w:rsidRPr="003A63CC" w:rsidRDefault="00C233EF">
      <w:pPr>
        <w:pStyle w:val="a9"/>
        <w:rPr>
          <w:lang w:val="ru-RU"/>
        </w:rPr>
      </w:pPr>
      <w:r>
        <w:rPr>
          <w:rStyle w:val="ab"/>
        </w:rPr>
        <w:footnoteRef/>
      </w:r>
      <w:r w:rsidRPr="003A63CC">
        <w:rPr>
          <w:lang w:val="ru-RU"/>
        </w:rPr>
        <w:t xml:space="preserve"> </w:t>
      </w:r>
      <w:r w:rsidRPr="009D67FF">
        <w:rPr>
          <w:i/>
          <w:lang w:val="ru-RU"/>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footnote>
  <w:footnote w:id="16">
    <w:p w:rsidR="00C233EF" w:rsidRDefault="00C233EF"/>
    <w:p w:rsidR="00C233EF" w:rsidRPr="00F17472" w:rsidRDefault="00C233EF" w:rsidP="00E54537">
      <w:pPr>
        <w:pStyle w:val="a9"/>
        <w:suppressAutoHyphens/>
        <w:rPr>
          <w:lang w:val="ru-RU"/>
        </w:rPr>
      </w:pPr>
    </w:p>
  </w:footnote>
  <w:footnote w:id="17">
    <w:p w:rsidR="00C233EF" w:rsidRDefault="00C233EF"/>
    <w:p w:rsidR="00C233EF" w:rsidRPr="00F17472" w:rsidRDefault="00C233EF" w:rsidP="00777F4F">
      <w:pPr>
        <w:pStyle w:val="a9"/>
        <w:suppressAutoHyphens/>
        <w:rPr>
          <w:lang w:val="ru-RU"/>
        </w:rPr>
      </w:pPr>
    </w:p>
  </w:footnote>
  <w:footnote w:id="18">
    <w:p w:rsidR="00C233EF" w:rsidRDefault="00C233EF"/>
    <w:p w:rsidR="00C233EF" w:rsidRPr="00F17472" w:rsidRDefault="00C233EF" w:rsidP="00EF79F5">
      <w:pPr>
        <w:pStyle w:val="a9"/>
        <w:suppressAutoHyphens/>
        <w:rPr>
          <w:lang w:val="ru-RU"/>
        </w:rPr>
      </w:pPr>
    </w:p>
  </w:footnote>
  <w:footnote w:id="19">
    <w:p w:rsidR="00C233EF" w:rsidRPr="003A63CC" w:rsidRDefault="00C233EF" w:rsidP="007C2D81">
      <w:pPr>
        <w:pStyle w:val="a9"/>
        <w:rPr>
          <w:lang w:val="ru-RU"/>
        </w:rPr>
      </w:pPr>
      <w:r>
        <w:rPr>
          <w:rStyle w:val="ab"/>
        </w:rPr>
        <w:footnoteRef/>
      </w:r>
      <w:r w:rsidRPr="003A63CC">
        <w:rPr>
          <w:lang w:val="ru-RU"/>
        </w:rPr>
        <w:t xml:space="preserve"> </w:t>
      </w:r>
      <w:proofErr w:type="gramStart"/>
      <w:r w:rsidRPr="003A63CC">
        <w:rPr>
          <w:lang w:val="ru-RU"/>
        </w:rPr>
        <w:t>ПН</w:t>
      </w:r>
      <w:proofErr w:type="gramEnd"/>
      <w:r w:rsidRPr="003A63CC">
        <w:rPr>
          <w:lang w:val="ru-RU"/>
        </w:rPr>
        <w:t xml:space="preserve"> – даты «промежуточной недели» на стыке двух месяцев (при наличии)</w:t>
      </w:r>
    </w:p>
  </w:footnote>
  <w:footnote w:id="20">
    <w:p w:rsidR="00C233EF" w:rsidRDefault="00C233EF"/>
    <w:p w:rsidR="00C233EF" w:rsidRPr="00F17472" w:rsidRDefault="00C233EF" w:rsidP="007C2D81">
      <w:pPr>
        <w:pStyle w:val="a9"/>
        <w:suppressAutoHyphens/>
        <w:rPr>
          <w:lang w:val="ru-RU"/>
        </w:rPr>
      </w:pPr>
    </w:p>
  </w:footnote>
  <w:footnote w:id="21">
    <w:p w:rsidR="00C233EF" w:rsidRDefault="00C233EF"/>
    <w:p w:rsidR="00C233EF" w:rsidRPr="00F17472" w:rsidRDefault="00C233EF" w:rsidP="00773C30">
      <w:pPr>
        <w:pStyle w:val="a9"/>
        <w:suppressAutoHyphens/>
        <w:rPr>
          <w:lang w:val="ru-RU"/>
        </w:rPr>
      </w:pPr>
    </w:p>
  </w:footnote>
  <w:footnote w:id="22">
    <w:p w:rsidR="00C233EF" w:rsidRDefault="00C233EF"/>
    <w:p w:rsidR="00C233EF" w:rsidRPr="00F17472" w:rsidRDefault="00C233EF" w:rsidP="00E94431">
      <w:pPr>
        <w:pStyle w:val="a9"/>
        <w:suppressAutoHyphens/>
        <w:rPr>
          <w:lang w:val="ru-RU"/>
        </w:rPr>
      </w:pPr>
    </w:p>
  </w:footnote>
  <w:footnote w:id="23">
    <w:p w:rsidR="00C233EF" w:rsidRDefault="00C233EF"/>
    <w:p w:rsidR="00C233EF" w:rsidRPr="00F17472" w:rsidRDefault="00C233EF" w:rsidP="000E14E1">
      <w:pPr>
        <w:pStyle w:val="a9"/>
        <w:suppressAutoHyphens/>
        <w:rPr>
          <w:lang w:val="ru-RU"/>
        </w:rPr>
      </w:pPr>
    </w:p>
  </w:footnote>
  <w:footnote w:id="24">
    <w:p w:rsidR="00C233EF" w:rsidRPr="008402D0" w:rsidRDefault="00C233EF">
      <w:pPr>
        <w:pStyle w:val="a9"/>
        <w:rPr>
          <w:lang w:val="ru-RU"/>
        </w:rPr>
      </w:pPr>
      <w:r>
        <w:rPr>
          <w:rStyle w:val="ab"/>
        </w:rPr>
        <w:footnoteRef/>
      </w:r>
      <w:r w:rsidRPr="008402D0">
        <w:rPr>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25">
    <w:p w:rsidR="00C233EF" w:rsidRPr="00F17472" w:rsidRDefault="00C233EF" w:rsidP="00826AC8">
      <w:pPr>
        <w:pStyle w:val="a9"/>
        <w:jc w:val="both"/>
        <w:rPr>
          <w:lang w:val="ru-RU"/>
        </w:rPr>
      </w:pPr>
      <w:r>
        <w:rPr>
          <w:rStyle w:val="ab"/>
        </w:rPr>
        <w:footnoteRef/>
      </w:r>
      <w:r w:rsidRPr="007459D5">
        <w:rPr>
          <w:lang w:val="ru-RU"/>
        </w:rPr>
        <w:t xml:space="preserve"> </w:t>
      </w:r>
      <w:proofErr w:type="gramStart"/>
      <w:r w:rsidRPr="00404724">
        <w:rPr>
          <w:rStyle w:val="ae"/>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roofErr w:type="gramEnd"/>
    </w:p>
  </w:footnote>
  <w:footnote w:id="26">
    <w:p w:rsidR="00C233EF" w:rsidRPr="00834919" w:rsidRDefault="00C233EF" w:rsidP="00834919">
      <w:pPr>
        <w:pStyle w:val="a9"/>
        <w:jc w:val="both"/>
        <w:rPr>
          <w:lang w:val="ru-RU"/>
        </w:rPr>
      </w:pPr>
      <w:r>
        <w:rPr>
          <w:rStyle w:val="ab"/>
        </w:rPr>
        <w:footnoteRef/>
      </w:r>
      <w:proofErr w:type="gramStart"/>
      <w:r w:rsidRPr="00834919">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roofErr w:type="gramEnd"/>
    </w:p>
  </w:footnote>
  <w:footnote w:id="27">
    <w:p w:rsidR="00C233EF" w:rsidRPr="00AF1F97" w:rsidRDefault="00C233EF" w:rsidP="00AF1F97">
      <w:pPr>
        <w:pStyle w:val="a9"/>
        <w:jc w:val="both"/>
        <w:rPr>
          <w:lang w:val="ru-RU"/>
        </w:rPr>
      </w:pPr>
      <w:r>
        <w:rPr>
          <w:rStyle w:val="ab"/>
        </w:rPr>
        <w:footnoteRef/>
      </w:r>
      <w:r w:rsidRPr="00AF1F97">
        <w:rPr>
          <w:lang w:val="ru-RU"/>
        </w:rPr>
        <w:t xml:space="preserve"> </w:t>
      </w:r>
      <w:proofErr w:type="gramStart"/>
      <w:r w:rsidRPr="00AF1F97">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roofErr w:type="gramEnd"/>
    </w:p>
  </w:footnote>
  <w:footnote w:id="28">
    <w:p w:rsidR="00C233EF" w:rsidRPr="009F2F07" w:rsidRDefault="00C233EF" w:rsidP="009F2F07">
      <w:pPr>
        <w:pStyle w:val="a9"/>
        <w:shd w:val="clear" w:color="auto" w:fill="FFFFFF" w:themeFill="background1"/>
        <w:jc w:val="both"/>
        <w:rPr>
          <w:lang w:val="ru-RU"/>
        </w:rPr>
      </w:pPr>
      <w:r w:rsidRPr="0037132C">
        <w:rPr>
          <w:rStyle w:val="ab"/>
        </w:rPr>
        <w:footnoteRef/>
      </w:r>
      <w:r w:rsidRPr="009F2F07">
        <w:rPr>
          <w:lang w:val="ru-RU"/>
        </w:rPr>
        <w:t xml:space="preserve"> </w:t>
      </w:r>
      <w:proofErr w:type="gramStart"/>
      <w:r w:rsidRPr="009F2F07">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roofErr w:type="gramEnd"/>
    </w:p>
  </w:footnote>
  <w:footnote w:id="29">
    <w:p w:rsidR="00C233EF" w:rsidRPr="00213025" w:rsidRDefault="00C233EF" w:rsidP="00213025">
      <w:pPr>
        <w:pStyle w:val="a9"/>
        <w:jc w:val="both"/>
        <w:rPr>
          <w:lang w:val="ru-RU"/>
        </w:rPr>
      </w:pPr>
      <w:r w:rsidRPr="00DD7622">
        <w:rPr>
          <w:rStyle w:val="ab"/>
        </w:rPr>
        <w:footnoteRef/>
      </w:r>
      <w:r w:rsidRPr="00DD7622">
        <w:rPr>
          <w:lang w:val="ru-RU"/>
        </w:rPr>
        <w:t xml:space="preserve"> </w:t>
      </w:r>
      <w:proofErr w:type="gramStart"/>
      <w:r w:rsidRPr="00DD7622">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roofErr w:type="gramEnd"/>
    </w:p>
  </w:footnote>
  <w:footnote w:id="30">
    <w:p w:rsidR="00C233EF" w:rsidRPr="00A902CC" w:rsidRDefault="00C233EF" w:rsidP="00A902CC">
      <w:pPr>
        <w:pStyle w:val="a9"/>
        <w:jc w:val="both"/>
        <w:rPr>
          <w:lang w:val="ru-RU"/>
        </w:rPr>
      </w:pPr>
      <w:r>
        <w:rPr>
          <w:rStyle w:val="ab"/>
        </w:rPr>
        <w:footnoteRef/>
      </w:r>
      <w:r w:rsidRPr="00A902CC">
        <w:rPr>
          <w:lang w:val="ru-RU"/>
        </w:rPr>
        <w:t xml:space="preserve"> </w:t>
      </w:r>
      <w:r w:rsidRPr="00A902CC">
        <w:rPr>
          <w:rStyle w:val="ae"/>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1">
    <w:p w:rsidR="00C233EF" w:rsidRPr="00E938D1" w:rsidRDefault="00C233EF" w:rsidP="00E938D1">
      <w:pPr>
        <w:pStyle w:val="a9"/>
        <w:jc w:val="both"/>
        <w:rPr>
          <w:lang w:val="ru-RU"/>
        </w:rPr>
      </w:pPr>
      <w:r>
        <w:rPr>
          <w:rStyle w:val="ab"/>
        </w:rPr>
        <w:footnoteRef/>
      </w:r>
      <w:r w:rsidRPr="00E938D1">
        <w:rPr>
          <w:lang w:val="ru-RU"/>
        </w:rPr>
        <w:t xml:space="preserve"> </w:t>
      </w:r>
      <w:proofErr w:type="gramStart"/>
      <w:r w:rsidRPr="00E938D1">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32">
    <w:p w:rsidR="00C233EF" w:rsidRPr="007D6979" w:rsidRDefault="00C233EF" w:rsidP="007D6979">
      <w:pPr>
        <w:pStyle w:val="a9"/>
        <w:jc w:val="both"/>
        <w:rPr>
          <w:i/>
          <w:lang w:val="ru-RU"/>
        </w:rPr>
      </w:pPr>
      <w:r w:rsidRPr="00131B3D">
        <w:rPr>
          <w:rStyle w:val="ab"/>
        </w:rPr>
        <w:footnoteRef/>
      </w:r>
      <w:r w:rsidRPr="007D6979">
        <w:rPr>
          <w:lang w:val="ru-RU"/>
        </w:rPr>
        <w:t xml:space="preserve"> </w:t>
      </w:r>
      <w:proofErr w:type="gramStart"/>
      <w:r w:rsidRPr="007D6979">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33">
    <w:p w:rsidR="00C233EF" w:rsidRPr="00FF490E" w:rsidRDefault="00C233EF" w:rsidP="00FF490E">
      <w:pPr>
        <w:pStyle w:val="a9"/>
        <w:jc w:val="both"/>
        <w:rPr>
          <w:i/>
          <w:lang w:val="ru-RU"/>
        </w:rPr>
      </w:pPr>
      <w:r w:rsidRPr="00131B3D">
        <w:rPr>
          <w:rStyle w:val="ab"/>
        </w:rPr>
        <w:footnoteRef/>
      </w:r>
      <w:r w:rsidRPr="00FF490E">
        <w:rPr>
          <w:lang w:val="ru-RU"/>
        </w:rPr>
        <w:t xml:space="preserve"> </w:t>
      </w:r>
      <w:proofErr w:type="gramStart"/>
      <w:r w:rsidRPr="00FF490E">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34">
    <w:p w:rsidR="00C233EF" w:rsidRPr="00162092" w:rsidRDefault="00C233EF" w:rsidP="0077054D">
      <w:pPr>
        <w:pStyle w:val="a9"/>
        <w:jc w:val="both"/>
        <w:rPr>
          <w:i/>
          <w:lang w:val="ru-RU"/>
        </w:rPr>
      </w:pPr>
      <w:proofErr w:type="gramStart"/>
      <w:r>
        <w:rPr>
          <w:i/>
          <w:lang w:val="ru-RU"/>
        </w:rPr>
        <w:t>33.</w:t>
      </w:r>
      <w:r w:rsidRPr="00563C79">
        <w:rPr>
          <w:i/>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35">
    <w:p w:rsidR="00C233EF" w:rsidRPr="00162092" w:rsidRDefault="00C233EF" w:rsidP="009103E2">
      <w:pPr>
        <w:pStyle w:val="a9"/>
        <w:jc w:val="both"/>
        <w:rPr>
          <w:i/>
          <w:lang w:val="ru-RU"/>
        </w:rPr>
      </w:pPr>
      <w:proofErr w:type="gramStart"/>
      <w:r>
        <w:rPr>
          <w:i/>
          <w:lang w:val="ru-RU"/>
        </w:rPr>
        <w:t>34..</w:t>
      </w:r>
      <w:r w:rsidRPr="00563C79">
        <w:rPr>
          <w:i/>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36">
    <w:p w:rsidR="00C233EF" w:rsidRPr="008C4548" w:rsidRDefault="00C233EF" w:rsidP="00D2018E">
      <w:pPr>
        <w:pStyle w:val="a9"/>
        <w:rPr>
          <w:lang w:val="ru-RU"/>
        </w:rPr>
      </w:pPr>
      <w:r>
        <w:rPr>
          <w:rStyle w:val="ab"/>
        </w:rPr>
        <w:footnoteRef/>
      </w:r>
      <w:r w:rsidRPr="008C4548">
        <w:rPr>
          <w:lang w:val="ru-RU"/>
        </w:rPr>
        <w:t xml:space="preserve"> </w:t>
      </w:r>
      <w:proofErr w:type="gramStart"/>
      <w:r w:rsidRPr="008C4548">
        <w:rPr>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37">
    <w:p w:rsidR="00C233EF" w:rsidRPr="00C214D1" w:rsidRDefault="00C233EF" w:rsidP="0072020C">
      <w:pPr>
        <w:pStyle w:val="a9"/>
        <w:rPr>
          <w:lang w:val="ru-RU"/>
        </w:rPr>
      </w:pPr>
      <w:proofErr w:type="gramStart"/>
      <w:r>
        <w:rPr>
          <w:lang w:val="ru-RU"/>
        </w:rPr>
        <w:t>36.</w:t>
      </w:r>
      <w:r w:rsidRPr="008C4548">
        <w:rPr>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38">
    <w:p w:rsidR="00C233EF" w:rsidRPr="00DC67A7" w:rsidRDefault="00C233EF">
      <w:pPr>
        <w:pStyle w:val="a9"/>
        <w:rPr>
          <w:lang w:val="ru-RU"/>
        </w:rPr>
      </w:pPr>
      <w:r>
        <w:rPr>
          <w:rStyle w:val="ab"/>
        </w:rPr>
        <w:footnoteRef/>
      </w:r>
      <w:proofErr w:type="gramStart"/>
      <w:r w:rsidRPr="00DC67A7">
        <w:rPr>
          <w:lang w:val="ru-RU"/>
        </w:rPr>
        <w:t xml:space="preserve">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w:t>
      </w:r>
      <w:proofErr w:type="gramEnd"/>
    </w:p>
  </w:footnote>
  <w:footnote w:id="39">
    <w:p w:rsidR="00C233EF" w:rsidRPr="00DC67A7" w:rsidRDefault="00C233EF" w:rsidP="00DC67A7">
      <w:pPr>
        <w:pStyle w:val="a9"/>
        <w:jc w:val="both"/>
        <w:rPr>
          <w:i/>
          <w:lang w:val="ru-RU"/>
        </w:rPr>
      </w:pPr>
      <w:r>
        <w:rPr>
          <w:rStyle w:val="ab"/>
        </w:rPr>
        <w:footnoteRef/>
      </w:r>
      <w:r w:rsidRPr="00DC67A7">
        <w:rPr>
          <w:lang w:val="ru-RU"/>
        </w:rPr>
        <w:t xml:space="preserve"> </w:t>
      </w:r>
      <w:proofErr w:type="gramStart"/>
      <w:r w:rsidRPr="00DC67A7">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0">
    <w:p w:rsidR="00C233EF" w:rsidRDefault="00C233EF" w:rsidP="00082F68">
      <w:pPr>
        <w:pStyle w:val="a9"/>
        <w:jc w:val="both"/>
        <w:rPr>
          <w:i/>
          <w:lang w:val="ru-RU"/>
        </w:rPr>
      </w:pPr>
      <w:r w:rsidRPr="00063670">
        <w:rPr>
          <w:rStyle w:val="ab"/>
        </w:rPr>
        <w:footnoteRef/>
      </w:r>
      <w:r w:rsidRPr="00063670">
        <w:rPr>
          <w:lang w:val="ru-RU"/>
        </w:rPr>
        <w:t xml:space="preserve"> </w:t>
      </w:r>
      <w:proofErr w:type="gramStart"/>
      <w:r w:rsidRPr="00063670">
        <w:rPr>
          <w:rStyle w:val="ae"/>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1">
    <w:p w:rsidR="00C233EF" w:rsidRPr="00DC67A7" w:rsidRDefault="00C233EF">
      <w:pPr>
        <w:pStyle w:val="a9"/>
        <w:rPr>
          <w:lang w:val="ru-RU"/>
        </w:rPr>
      </w:pPr>
      <w:r>
        <w:rPr>
          <w:rStyle w:val="ab"/>
        </w:rPr>
        <w:footnoteRef/>
      </w:r>
      <w:r w:rsidRPr="00DC67A7">
        <w:rPr>
          <w:lang w:val="ru-RU"/>
        </w:rPr>
        <w:t xml:space="preserve"> </w:t>
      </w:r>
      <w:proofErr w:type="gramStart"/>
      <w:r w:rsidRPr="00DC67A7">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2">
    <w:p w:rsidR="00C233EF" w:rsidRPr="00DC67A7" w:rsidRDefault="00C233EF">
      <w:pPr>
        <w:pStyle w:val="a9"/>
        <w:rPr>
          <w:lang w:val="ru-RU"/>
        </w:rPr>
      </w:pPr>
      <w:r>
        <w:rPr>
          <w:rStyle w:val="ab"/>
        </w:rPr>
        <w:footnoteRef/>
      </w:r>
      <w:r w:rsidRPr="00DC67A7">
        <w:rPr>
          <w:lang w:val="ru-RU"/>
        </w:rPr>
        <w:t xml:space="preserve"> </w:t>
      </w:r>
      <w:proofErr w:type="gramStart"/>
      <w:r w:rsidRPr="00DC67A7">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3">
    <w:p w:rsidR="00C233EF" w:rsidRPr="00775E0F" w:rsidRDefault="00C233EF" w:rsidP="00775E0F">
      <w:pPr>
        <w:pStyle w:val="a9"/>
        <w:jc w:val="both"/>
        <w:rPr>
          <w:i/>
          <w:lang w:val="ru-RU"/>
        </w:rPr>
      </w:pPr>
      <w:r>
        <w:rPr>
          <w:rStyle w:val="ab"/>
        </w:rPr>
        <w:footnoteRef/>
      </w:r>
      <w:r w:rsidRPr="00775E0F">
        <w:rPr>
          <w:lang w:val="ru-RU"/>
        </w:rPr>
        <w:t xml:space="preserve"> </w:t>
      </w:r>
      <w:proofErr w:type="gramStart"/>
      <w:r w:rsidRPr="00775E0F">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4">
    <w:p w:rsidR="00C233EF" w:rsidRPr="00354916" w:rsidRDefault="00C233EF" w:rsidP="00354916">
      <w:pPr>
        <w:pStyle w:val="a9"/>
        <w:jc w:val="both"/>
        <w:rPr>
          <w:i/>
          <w:lang w:val="ru-RU"/>
        </w:rPr>
      </w:pPr>
      <w:r>
        <w:rPr>
          <w:rStyle w:val="ab"/>
        </w:rPr>
        <w:footnoteRef/>
      </w:r>
      <w:proofErr w:type="gramStart"/>
      <w:r w:rsidRPr="00354916">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5">
    <w:p w:rsidR="00C233EF" w:rsidRPr="00253392" w:rsidRDefault="00C233EF" w:rsidP="00253392">
      <w:pPr>
        <w:pStyle w:val="a9"/>
        <w:jc w:val="both"/>
        <w:rPr>
          <w:i/>
          <w:lang w:val="ru-RU"/>
        </w:rPr>
      </w:pPr>
      <w:r w:rsidRPr="00B14E91">
        <w:rPr>
          <w:rStyle w:val="ab"/>
          <w:shd w:val="clear" w:color="auto" w:fill="FFFFFF" w:themeFill="background1"/>
        </w:rPr>
        <w:footnoteRef/>
      </w:r>
      <w:r w:rsidRPr="00253392">
        <w:rPr>
          <w:shd w:val="clear" w:color="auto" w:fill="FFFFFF" w:themeFill="background1"/>
          <w:lang w:val="ru-RU"/>
        </w:rPr>
        <w:t xml:space="preserve"> </w:t>
      </w:r>
      <w:proofErr w:type="gramStart"/>
      <w:r w:rsidRPr="00253392">
        <w:rPr>
          <w:rStyle w:val="ae"/>
          <w:shd w:val="clear" w:color="auto" w:fill="FFFFFF" w:themeFill="background1"/>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6">
    <w:p w:rsidR="00C233EF" w:rsidRPr="00E13563" w:rsidRDefault="00C233EF" w:rsidP="00E13563">
      <w:pPr>
        <w:pStyle w:val="a9"/>
        <w:jc w:val="both"/>
        <w:rPr>
          <w:i/>
          <w:lang w:val="ru-RU"/>
        </w:rPr>
      </w:pPr>
      <w:r>
        <w:rPr>
          <w:rStyle w:val="ab"/>
        </w:rPr>
        <w:footnoteRef/>
      </w:r>
      <w:proofErr w:type="gramStart"/>
      <w:r w:rsidRPr="00E13563">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7">
    <w:p w:rsidR="00C233EF" w:rsidRPr="00C76BC9" w:rsidRDefault="00C233EF" w:rsidP="00C76BC9">
      <w:pPr>
        <w:pStyle w:val="a9"/>
        <w:jc w:val="both"/>
        <w:rPr>
          <w:i/>
          <w:lang w:val="ru-RU"/>
        </w:rPr>
      </w:pPr>
      <w:r>
        <w:rPr>
          <w:rStyle w:val="ab"/>
        </w:rPr>
        <w:footnoteRef/>
      </w:r>
      <w:r w:rsidRPr="00C76BC9">
        <w:rPr>
          <w:lang w:val="ru-RU"/>
        </w:rPr>
        <w:t xml:space="preserve"> </w:t>
      </w:r>
      <w:proofErr w:type="gramStart"/>
      <w:r w:rsidRPr="00C76BC9">
        <w:rPr>
          <w:rStyle w:val="ae"/>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8">
    <w:p w:rsidR="00C233EF" w:rsidRPr="00EE3B57" w:rsidRDefault="00C233EF" w:rsidP="00EE3B57">
      <w:pPr>
        <w:pStyle w:val="a9"/>
        <w:jc w:val="both"/>
        <w:rPr>
          <w:i/>
          <w:lang w:val="ru-RU"/>
        </w:rPr>
      </w:pPr>
      <w:r>
        <w:rPr>
          <w:rStyle w:val="ab"/>
        </w:rPr>
        <w:footnoteRef/>
      </w:r>
      <w:r w:rsidRPr="00EE3B57">
        <w:rPr>
          <w:lang w:val="ru-RU"/>
        </w:rPr>
        <w:t xml:space="preserve"> </w:t>
      </w:r>
      <w:proofErr w:type="gramStart"/>
      <w:r w:rsidRPr="00EE3B57">
        <w:rPr>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49">
    <w:p w:rsidR="00C233EF" w:rsidRPr="00EE3B57" w:rsidRDefault="00C233EF" w:rsidP="00EE3B57">
      <w:pPr>
        <w:pStyle w:val="a9"/>
        <w:jc w:val="both"/>
        <w:rPr>
          <w:i/>
          <w:lang w:val="ru-RU"/>
        </w:rPr>
      </w:pPr>
      <w:r>
        <w:rPr>
          <w:rStyle w:val="ab"/>
        </w:rPr>
        <w:footnoteRef/>
      </w:r>
      <w:r w:rsidRPr="00EE3B57">
        <w:rPr>
          <w:lang w:val="ru-RU"/>
        </w:rPr>
        <w:t xml:space="preserve"> </w:t>
      </w:r>
      <w:proofErr w:type="gramStart"/>
      <w:r w:rsidRPr="00EE3B57">
        <w:rPr>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50">
    <w:p w:rsidR="00C233EF" w:rsidRPr="00EE3B57" w:rsidRDefault="00C233EF" w:rsidP="009142BE">
      <w:pPr>
        <w:pStyle w:val="a9"/>
        <w:jc w:val="both"/>
        <w:rPr>
          <w:i/>
          <w:lang w:val="ru-RU"/>
        </w:rPr>
      </w:pPr>
      <w:r>
        <w:rPr>
          <w:lang w:val="ru-RU"/>
        </w:rPr>
        <w:t xml:space="preserve"> </w:t>
      </w:r>
      <w:r w:rsidRPr="009142BE">
        <w:rPr>
          <w:i/>
          <w:lang w:val="ru-RU"/>
        </w:rPr>
        <w:t>49</w:t>
      </w:r>
      <w:r>
        <w:rPr>
          <w:lang w:val="ru-RU"/>
        </w:rPr>
        <w:t>.</w:t>
      </w:r>
      <w:r w:rsidRPr="00EE3B57">
        <w:rPr>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C233EF" w:rsidRPr="009142BE" w:rsidRDefault="00C233EF" w:rsidP="009142BE">
      <w:pPr>
        <w:pStyle w:val="a9"/>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Open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singleLevel"/>
    <w:tmpl w:val="00000008"/>
    <w:name w:val="WW8Num8"/>
    <w:lvl w:ilvl="0">
      <w:start w:val="1"/>
      <w:numFmt w:val="bullet"/>
      <w:lvlText w:val=""/>
      <w:lvlJc w:val="left"/>
      <w:pPr>
        <w:tabs>
          <w:tab w:val="num" w:pos="0"/>
        </w:tabs>
        <w:ind w:left="807" w:hanging="360"/>
      </w:pPr>
      <w:rPr>
        <w:rFonts w:ascii="Symbol" w:hAnsi="Symbol" w:cs="Symbol" w:hint="default"/>
      </w:rPr>
    </w:lvl>
  </w:abstractNum>
  <w:abstractNum w:abstractNumId="8">
    <w:nsid w:val="00000009"/>
    <w:multiLevelType w:val="singleLevel"/>
    <w:tmpl w:val="00000009"/>
    <w:name w:val="WW8Num9"/>
    <w:lvl w:ilvl="0">
      <w:start w:val="1"/>
      <w:numFmt w:val="bullet"/>
      <w:lvlText w:val=""/>
      <w:lvlJc w:val="left"/>
      <w:pPr>
        <w:tabs>
          <w:tab w:val="num" w:pos="807"/>
        </w:tabs>
        <w:ind w:left="807" w:hanging="360"/>
      </w:pPr>
      <w:rPr>
        <w:rFonts w:ascii="Symbol" w:hAnsi="Symbol" w:cs="Symbol" w:hint="default"/>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hint="default"/>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hint="default"/>
      </w:r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b w:val="0"/>
        <w:sz w:val="28"/>
        <w:szCs w:val="28"/>
      </w:rPr>
    </w:lvl>
  </w:abstractNum>
  <w:abstractNum w:abstractNumId="13">
    <w:nsid w:val="0000000E"/>
    <w:multiLevelType w:val="singleLevel"/>
    <w:tmpl w:val="0000000E"/>
    <w:name w:val="WW8Num14"/>
    <w:lvl w:ilvl="0">
      <w:start w:val="1"/>
      <w:numFmt w:val="decimal"/>
      <w:lvlText w:val="%1."/>
      <w:lvlJc w:val="left"/>
      <w:pPr>
        <w:tabs>
          <w:tab w:val="num" w:pos="0"/>
        </w:tabs>
        <w:ind w:left="720" w:hanging="360"/>
      </w:p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nsid w:val="00000BB3"/>
    <w:multiLevelType w:val="hybridMultilevel"/>
    <w:tmpl w:val="00002EA6"/>
    <w:lvl w:ilvl="0" w:tplc="000012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556F60"/>
    <w:multiLevelType w:val="hybridMultilevel"/>
    <w:tmpl w:val="2730E782"/>
    <w:lvl w:ilvl="0" w:tplc="EA96201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0A61E9A"/>
    <w:multiLevelType w:val="hybridMultilevel"/>
    <w:tmpl w:val="7BC83DAA"/>
    <w:lvl w:ilvl="0" w:tplc="0419000F">
      <w:start w:val="1"/>
      <w:numFmt w:val="decimal"/>
      <w:lvlText w:val="%1."/>
      <w:lvlJc w:val="left"/>
      <w:pPr>
        <w:ind w:left="36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020A5825"/>
    <w:multiLevelType w:val="hybridMultilevel"/>
    <w:tmpl w:val="79449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27B6A6B"/>
    <w:multiLevelType w:val="hybridMultilevel"/>
    <w:tmpl w:val="6D34C91E"/>
    <w:lvl w:ilvl="0" w:tplc="22A2EE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2DA1121"/>
    <w:multiLevelType w:val="hybridMultilevel"/>
    <w:tmpl w:val="7A84AC96"/>
    <w:lvl w:ilvl="0" w:tplc="2AD6C442">
      <w:start w:val="1"/>
      <w:numFmt w:val="bullet"/>
      <w:lvlText w:val="-"/>
      <w:lvlJc w:val="left"/>
      <w:pPr>
        <w:ind w:left="36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6A5248"/>
    <w:multiLevelType w:val="hybridMultilevel"/>
    <w:tmpl w:val="B29C8B34"/>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6D327E"/>
    <w:multiLevelType w:val="hybridMultilevel"/>
    <w:tmpl w:val="71FAE90C"/>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7003719"/>
    <w:multiLevelType w:val="multilevel"/>
    <w:tmpl w:val="66EE2170"/>
    <w:lvl w:ilvl="0">
      <w:start w:val="1"/>
      <w:numFmt w:val="decimal"/>
      <w:lvlText w:val="%1."/>
      <w:lvlJc w:val="left"/>
      <w:pPr>
        <w:ind w:left="720" w:hanging="360"/>
      </w:pPr>
      <w:rPr>
        <w:rFonts w:cs="Times New Roman"/>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091F13CA"/>
    <w:multiLevelType w:val="multilevel"/>
    <w:tmpl w:val="31C0DDB8"/>
    <w:lvl w:ilvl="0">
      <w:start w:val="1"/>
      <w:numFmt w:val="decimal"/>
      <w:lvlText w:val="%1."/>
      <w:lvlJc w:val="left"/>
      <w:pPr>
        <w:ind w:left="720" w:hanging="360"/>
      </w:pPr>
      <w:rPr>
        <w:rFonts w:ascii="Times New Roman" w:hAnsi="Times New Roman" w:hint="default"/>
        <w:b w:val="0"/>
        <w:i w:val="0"/>
        <w:sz w:val="22"/>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094D0519"/>
    <w:multiLevelType w:val="hybridMultilevel"/>
    <w:tmpl w:val="9286ABC0"/>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4F438F"/>
    <w:multiLevelType w:val="hybridMultilevel"/>
    <w:tmpl w:val="36A26410"/>
    <w:lvl w:ilvl="0" w:tplc="198EE4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9996FEF"/>
    <w:multiLevelType w:val="multilevel"/>
    <w:tmpl w:val="F5FEDC6E"/>
    <w:lvl w:ilvl="0">
      <w:start w:val="1"/>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8">
    <w:nsid w:val="09A81354"/>
    <w:multiLevelType w:val="hybridMultilevel"/>
    <w:tmpl w:val="364C8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9BD436D"/>
    <w:multiLevelType w:val="hybridMultilevel"/>
    <w:tmpl w:val="D764B39E"/>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1B646A"/>
    <w:multiLevelType w:val="hybridMultilevel"/>
    <w:tmpl w:val="09323DF8"/>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B2548DB"/>
    <w:multiLevelType w:val="hybridMultilevel"/>
    <w:tmpl w:val="74705B2E"/>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B6B2ED6"/>
    <w:multiLevelType w:val="hybridMultilevel"/>
    <w:tmpl w:val="0F64BBD0"/>
    <w:lvl w:ilvl="0" w:tplc="21F65E48">
      <w:start w:val="1"/>
      <w:numFmt w:val="decimal"/>
      <w:lvlText w:val="%1."/>
      <w:lvlJc w:val="left"/>
      <w:pPr>
        <w:ind w:left="1080" w:hanging="360"/>
      </w:pPr>
      <w:rPr>
        <w:rFonts w:ascii="Times New Roman" w:hAnsi="Times New Roman" w:hint="default"/>
        <w:b w:val="0"/>
        <w:i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0B987B1A"/>
    <w:multiLevelType w:val="hybridMultilevel"/>
    <w:tmpl w:val="0756DBF6"/>
    <w:lvl w:ilvl="0" w:tplc="2BC237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BFA1E56"/>
    <w:multiLevelType w:val="hybridMultilevel"/>
    <w:tmpl w:val="DB1C529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6">
    <w:nsid w:val="0D3D7F5D"/>
    <w:multiLevelType w:val="hybridMultilevel"/>
    <w:tmpl w:val="6C1AA1F6"/>
    <w:lvl w:ilvl="0" w:tplc="C5D4CA08">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0D72796C"/>
    <w:multiLevelType w:val="hybridMultilevel"/>
    <w:tmpl w:val="CF1E59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0DA352DE"/>
    <w:multiLevelType w:val="hybridMultilevel"/>
    <w:tmpl w:val="AF284868"/>
    <w:lvl w:ilvl="0" w:tplc="B6F69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E771ACF"/>
    <w:multiLevelType w:val="hybridMultilevel"/>
    <w:tmpl w:val="64B8481E"/>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F4F6FDB"/>
    <w:multiLevelType w:val="hybridMultilevel"/>
    <w:tmpl w:val="0A387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076286E"/>
    <w:multiLevelType w:val="hybridMultilevel"/>
    <w:tmpl w:val="92EA8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0AB361C"/>
    <w:multiLevelType w:val="hybridMultilevel"/>
    <w:tmpl w:val="F7EE1F70"/>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A35584"/>
    <w:multiLevelType w:val="hybridMultilevel"/>
    <w:tmpl w:val="D228D520"/>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5">
    <w:nsid w:val="12416A0B"/>
    <w:multiLevelType w:val="hybridMultilevel"/>
    <w:tmpl w:val="42F2A81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14570E73"/>
    <w:multiLevelType w:val="hybridMultilevel"/>
    <w:tmpl w:val="092E75FC"/>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AC37AC"/>
    <w:multiLevelType w:val="hybridMultilevel"/>
    <w:tmpl w:val="E736C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66C56B7"/>
    <w:multiLevelType w:val="hybridMultilevel"/>
    <w:tmpl w:val="C81C8FD6"/>
    <w:lvl w:ilvl="0" w:tplc="EAA6A5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169E6379"/>
    <w:multiLevelType w:val="hybridMultilevel"/>
    <w:tmpl w:val="CD20B938"/>
    <w:lvl w:ilvl="0" w:tplc="2446E1D8">
      <w:start w:val="1"/>
      <w:numFmt w:val="decimal"/>
      <w:lvlText w:val="%1."/>
      <w:lvlJc w:val="left"/>
      <w:pPr>
        <w:tabs>
          <w:tab w:val="num" w:pos="720"/>
        </w:tabs>
        <w:ind w:left="720" w:hanging="360"/>
      </w:pPr>
      <w:rPr>
        <w:rFonts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7264C21"/>
    <w:multiLevelType w:val="singleLevel"/>
    <w:tmpl w:val="942E2E16"/>
    <w:lvl w:ilvl="0">
      <w:start w:val="1"/>
      <w:numFmt w:val="bullet"/>
      <w:lvlText w:val="-"/>
      <w:lvlJc w:val="left"/>
      <w:pPr>
        <w:tabs>
          <w:tab w:val="num" w:pos="502"/>
        </w:tabs>
        <w:ind w:left="502" w:hanging="360"/>
      </w:pPr>
      <w:rPr>
        <w:rFonts w:hint="default"/>
      </w:rPr>
    </w:lvl>
  </w:abstractNum>
  <w:abstractNum w:abstractNumId="51">
    <w:nsid w:val="17E84F7D"/>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2">
    <w:nsid w:val="18622A87"/>
    <w:multiLevelType w:val="hybridMultilevel"/>
    <w:tmpl w:val="6752274C"/>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18BA5E4D"/>
    <w:multiLevelType w:val="hybridMultilevel"/>
    <w:tmpl w:val="58EA7C4C"/>
    <w:lvl w:ilvl="0" w:tplc="73FC16B4">
      <w:start w:val="1"/>
      <w:numFmt w:val="decimal"/>
      <w:lvlText w:val="%1."/>
      <w:lvlJc w:val="left"/>
      <w:pPr>
        <w:ind w:left="360" w:hanging="360"/>
      </w:pPr>
      <w:rPr>
        <w:rFonts w:hint="default"/>
        <w:b/>
        <w:i/>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18C16748"/>
    <w:multiLevelType w:val="hybridMultilevel"/>
    <w:tmpl w:val="EF1EF120"/>
    <w:lvl w:ilvl="0" w:tplc="4AA4F840">
      <w:numFmt w:val="bullet"/>
      <w:lvlText w:val="–"/>
      <w:lvlJc w:val="left"/>
      <w:pPr>
        <w:ind w:left="720" w:hanging="360"/>
      </w:pPr>
      <w:rPr>
        <w:rFonts w:ascii="Modern No. 20" w:hAnsi="Modern No. 20"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D01CE6"/>
    <w:multiLevelType w:val="hybridMultilevel"/>
    <w:tmpl w:val="F9247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9C31015"/>
    <w:multiLevelType w:val="hybridMultilevel"/>
    <w:tmpl w:val="3BDCE840"/>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19E65343"/>
    <w:multiLevelType w:val="hybridMultilevel"/>
    <w:tmpl w:val="F1D65BEC"/>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1A9867D4"/>
    <w:multiLevelType w:val="hybridMultilevel"/>
    <w:tmpl w:val="083AF4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1E2D61FF"/>
    <w:multiLevelType w:val="multilevel"/>
    <w:tmpl w:val="702809D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1E4F6B7A"/>
    <w:multiLevelType w:val="hybridMultilevel"/>
    <w:tmpl w:val="08C27310"/>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1E6E1808"/>
    <w:multiLevelType w:val="hybridMultilevel"/>
    <w:tmpl w:val="41EA3D0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ECC1E8D"/>
    <w:multiLevelType w:val="hybridMultilevel"/>
    <w:tmpl w:val="0308962A"/>
    <w:lvl w:ilvl="0" w:tplc="8E607C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F5C446A"/>
    <w:multiLevelType w:val="hybridMultilevel"/>
    <w:tmpl w:val="FCBAF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FBD5A60"/>
    <w:multiLevelType w:val="hybridMultilevel"/>
    <w:tmpl w:val="DBE6C178"/>
    <w:lvl w:ilvl="0" w:tplc="B6F69934">
      <w:start w:val="1"/>
      <w:numFmt w:val="bullet"/>
      <w:lvlText w:val=""/>
      <w:lvlJc w:val="left"/>
      <w:pPr>
        <w:ind w:left="720" w:hanging="360"/>
      </w:pPr>
      <w:rPr>
        <w:rFonts w:ascii="Symbol" w:hAnsi="Symbol" w:hint="default"/>
      </w:rPr>
    </w:lvl>
    <w:lvl w:ilvl="1" w:tplc="B6F6993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F24078"/>
    <w:multiLevelType w:val="hybridMultilevel"/>
    <w:tmpl w:val="E95851B6"/>
    <w:lvl w:ilvl="0" w:tplc="4BF0C7C8">
      <w:start w:val="1"/>
      <w:numFmt w:val="decimal"/>
      <w:lvlText w:val="%1."/>
      <w:lvlJc w:val="left"/>
      <w:pPr>
        <w:ind w:left="360" w:hanging="360"/>
      </w:pPr>
      <w:rPr>
        <w:rFonts w:hint="default"/>
        <w:b w:val="0"/>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1A57A83"/>
    <w:multiLevelType w:val="hybridMultilevel"/>
    <w:tmpl w:val="8B7ECA1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29F692F"/>
    <w:multiLevelType w:val="hybridMultilevel"/>
    <w:tmpl w:val="40FEC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34D67BE"/>
    <w:multiLevelType w:val="hybridMultilevel"/>
    <w:tmpl w:val="62CE0DE0"/>
    <w:lvl w:ilvl="0" w:tplc="CF104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4A46666"/>
    <w:multiLevelType w:val="hybridMultilevel"/>
    <w:tmpl w:val="0E9CEA64"/>
    <w:lvl w:ilvl="0" w:tplc="2266152E">
      <w:start w:val="1"/>
      <w:numFmt w:val="decimal"/>
      <w:lvlText w:val="%1."/>
      <w:lvlJc w:val="left"/>
      <w:pPr>
        <w:ind w:left="360" w:hanging="360"/>
      </w:pPr>
      <w:rPr>
        <w:rFonts w:asciiTheme="minorHAnsi" w:eastAsiaTheme="minorHAnsi" w:hAnsiTheme="minorHAnsi" w:cstheme="minorBid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24B97A11"/>
    <w:multiLevelType w:val="hybridMultilevel"/>
    <w:tmpl w:val="884C2C3E"/>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660003"/>
    <w:multiLevelType w:val="hybridMultilevel"/>
    <w:tmpl w:val="58729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25DD4413"/>
    <w:multiLevelType w:val="hybridMultilevel"/>
    <w:tmpl w:val="9452B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8330AB"/>
    <w:multiLevelType w:val="hybridMultilevel"/>
    <w:tmpl w:val="5E8EE39E"/>
    <w:lvl w:ilvl="0" w:tplc="E8C6B762">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4">
    <w:nsid w:val="26CE5CFB"/>
    <w:multiLevelType w:val="hybridMultilevel"/>
    <w:tmpl w:val="397CD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7663104"/>
    <w:multiLevelType w:val="hybridMultilevel"/>
    <w:tmpl w:val="A496A506"/>
    <w:lvl w:ilvl="0" w:tplc="4ADE846E">
      <w:start w:val="1"/>
      <w:numFmt w:val="decimal"/>
      <w:lvlText w:val="%1."/>
      <w:lvlJc w:val="left"/>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8BA26ED"/>
    <w:multiLevelType w:val="hybridMultilevel"/>
    <w:tmpl w:val="07F82954"/>
    <w:lvl w:ilvl="0" w:tplc="7530177E">
      <w:start w:val="1"/>
      <w:numFmt w:val="bullet"/>
      <w:lvlText w:val="­"/>
      <w:lvlJc w:val="left"/>
      <w:pPr>
        <w:ind w:left="1069" w:hanging="360"/>
      </w:pPr>
      <w:rPr>
        <w:rFonts w:ascii="Courier New" w:hAnsi="Courier New" w:hint="default"/>
        <w:b w:val="0"/>
        <w:i w:val="0"/>
        <w:sz w:val="1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7">
    <w:nsid w:val="295857FD"/>
    <w:multiLevelType w:val="hybridMultilevel"/>
    <w:tmpl w:val="8AB241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2BEB0CF8"/>
    <w:multiLevelType w:val="hybridMultilevel"/>
    <w:tmpl w:val="1B6C4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BEC4A6F"/>
    <w:multiLevelType w:val="hybridMultilevel"/>
    <w:tmpl w:val="927ABFF6"/>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CA15BC9"/>
    <w:multiLevelType w:val="hybridMultilevel"/>
    <w:tmpl w:val="D65E6FC2"/>
    <w:lvl w:ilvl="0" w:tplc="A04AAA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D4A1F0A"/>
    <w:multiLevelType w:val="hybridMultilevel"/>
    <w:tmpl w:val="E87C9B50"/>
    <w:lvl w:ilvl="0" w:tplc="6ED67C1A">
      <w:start w:val="1"/>
      <w:numFmt w:val="bullet"/>
      <w:lvlText w:val="-"/>
      <w:lvlJc w:val="left"/>
      <w:pPr>
        <w:ind w:left="720" w:hanging="360"/>
      </w:pPr>
      <w:rPr>
        <w:rFonts w:ascii="Times New Roman" w:eastAsia="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E87353E"/>
    <w:multiLevelType w:val="multilevel"/>
    <w:tmpl w:val="F7367716"/>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2F7A1F43"/>
    <w:multiLevelType w:val="hybridMultilevel"/>
    <w:tmpl w:val="E41CB5CA"/>
    <w:lvl w:ilvl="0" w:tplc="E0D02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2FE235D0"/>
    <w:multiLevelType w:val="multilevel"/>
    <w:tmpl w:val="90964D2E"/>
    <w:lvl w:ilvl="0">
      <w:start w:val="1"/>
      <w:numFmt w:val="decimal"/>
      <w:lvlText w:val="%1."/>
      <w:lvlJc w:val="left"/>
      <w:pPr>
        <w:ind w:left="360" w:hanging="360"/>
      </w:pPr>
      <w:rPr>
        <w:rFonts w:eastAsia="Times New Roman" w:hint="default"/>
        <w:b/>
        <w:color w:val="auto"/>
      </w:rPr>
    </w:lvl>
    <w:lvl w:ilvl="1">
      <w:start w:val="2"/>
      <w:numFmt w:val="decimal"/>
      <w:isLgl/>
      <w:lvlText w:val="%1.%2."/>
      <w:lvlJc w:val="left"/>
      <w:pPr>
        <w:ind w:left="795" w:hanging="585"/>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910" w:hanging="1440"/>
      </w:pPr>
      <w:rPr>
        <w:rFonts w:hint="default"/>
      </w:rPr>
    </w:lvl>
    <w:lvl w:ilvl="8">
      <w:start w:val="1"/>
      <w:numFmt w:val="decimal"/>
      <w:isLgl/>
      <w:lvlText w:val="%1.%2.%3.%4.%5.%6.%7.%8.%9."/>
      <w:lvlJc w:val="left"/>
      <w:pPr>
        <w:ind w:left="3480" w:hanging="1800"/>
      </w:pPr>
      <w:rPr>
        <w:rFonts w:hint="default"/>
      </w:rPr>
    </w:lvl>
  </w:abstractNum>
  <w:abstractNum w:abstractNumId="85">
    <w:nsid w:val="30741ACA"/>
    <w:multiLevelType w:val="hybridMultilevel"/>
    <w:tmpl w:val="FB9409BA"/>
    <w:lvl w:ilvl="0" w:tplc="9774CF8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16E755B"/>
    <w:multiLevelType w:val="hybridMultilevel"/>
    <w:tmpl w:val="0AD85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33B2849"/>
    <w:multiLevelType w:val="hybridMultilevel"/>
    <w:tmpl w:val="AAF2976E"/>
    <w:lvl w:ilvl="0" w:tplc="A778428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3EA5C12"/>
    <w:multiLevelType w:val="hybridMultilevel"/>
    <w:tmpl w:val="B5D08D38"/>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41C4E8D"/>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0">
    <w:nsid w:val="35995AAF"/>
    <w:multiLevelType w:val="hybridMultilevel"/>
    <w:tmpl w:val="83C0E76E"/>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A6678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2">
    <w:nsid w:val="3787642C"/>
    <w:multiLevelType w:val="hybridMultilevel"/>
    <w:tmpl w:val="0B18E978"/>
    <w:lvl w:ilvl="0" w:tplc="0419000F">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78E7ACD"/>
    <w:multiLevelType w:val="hybridMultilevel"/>
    <w:tmpl w:val="5F92E85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83621BA"/>
    <w:multiLevelType w:val="hybridMultilevel"/>
    <w:tmpl w:val="64883B6E"/>
    <w:lvl w:ilvl="0" w:tplc="6A5EEEC2">
      <w:start w:val="1"/>
      <w:numFmt w:val="decimal"/>
      <w:lvlText w:val="%1."/>
      <w:lvlJc w:val="left"/>
      <w:pPr>
        <w:ind w:left="360" w:hanging="360"/>
      </w:pPr>
      <w:rPr>
        <w:rFonts w:hint="default"/>
        <w:b w:val="0"/>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386C5450"/>
    <w:multiLevelType w:val="multilevel"/>
    <w:tmpl w:val="6CBE2F32"/>
    <w:lvl w:ilvl="0">
      <w:start w:val="1"/>
      <w:numFmt w:val="decimal"/>
      <w:lvlText w:val="%1."/>
      <w:lvlJc w:val="left"/>
      <w:pPr>
        <w:ind w:left="463" w:hanging="362"/>
        <w:jc w:val="right"/>
      </w:pPr>
      <w:rPr>
        <w:rFonts w:ascii="Times New Roman" w:eastAsia="Times New Roman" w:hAnsi="Times New Roman" w:cs="Times New Roman" w:hint="default"/>
        <w:b/>
        <w:bCs/>
        <w:w w:val="100"/>
        <w:sz w:val="28"/>
        <w:szCs w:val="28"/>
      </w:rPr>
    </w:lvl>
    <w:lvl w:ilvl="1">
      <w:start w:val="1"/>
      <w:numFmt w:val="decimal"/>
      <w:lvlText w:val="%1.%2."/>
      <w:lvlJc w:val="left"/>
      <w:pPr>
        <w:ind w:left="4331" w:hanging="492"/>
        <w:jc w:val="right"/>
      </w:pPr>
      <w:rPr>
        <w:rFonts w:ascii="Times New Roman" w:eastAsia="Times New Roman" w:hAnsi="Times New Roman" w:cs="Times New Roman" w:hint="default"/>
        <w:b/>
        <w:bCs/>
        <w:spacing w:val="-1"/>
        <w:w w:val="100"/>
        <w:sz w:val="28"/>
        <w:szCs w:val="28"/>
      </w:rPr>
    </w:lvl>
    <w:lvl w:ilvl="2">
      <w:numFmt w:val="bullet"/>
      <w:lvlText w:val="•"/>
      <w:lvlJc w:val="left"/>
      <w:pPr>
        <w:ind w:left="4340" w:hanging="492"/>
      </w:pPr>
      <w:rPr>
        <w:rFonts w:hint="default"/>
      </w:rPr>
    </w:lvl>
    <w:lvl w:ilvl="3">
      <w:numFmt w:val="bullet"/>
      <w:lvlText w:val="•"/>
      <w:lvlJc w:val="left"/>
      <w:pPr>
        <w:ind w:left="5018" w:hanging="492"/>
      </w:pPr>
      <w:rPr>
        <w:rFonts w:hint="default"/>
      </w:rPr>
    </w:lvl>
    <w:lvl w:ilvl="4">
      <w:numFmt w:val="bullet"/>
      <w:lvlText w:val="•"/>
      <w:lvlJc w:val="left"/>
      <w:pPr>
        <w:ind w:left="5696" w:hanging="492"/>
      </w:pPr>
      <w:rPr>
        <w:rFonts w:hint="default"/>
      </w:rPr>
    </w:lvl>
    <w:lvl w:ilvl="5">
      <w:numFmt w:val="bullet"/>
      <w:lvlText w:val="•"/>
      <w:lvlJc w:val="left"/>
      <w:pPr>
        <w:ind w:left="6374" w:hanging="492"/>
      </w:pPr>
      <w:rPr>
        <w:rFonts w:hint="default"/>
      </w:rPr>
    </w:lvl>
    <w:lvl w:ilvl="6">
      <w:numFmt w:val="bullet"/>
      <w:lvlText w:val="•"/>
      <w:lvlJc w:val="left"/>
      <w:pPr>
        <w:ind w:left="7053" w:hanging="492"/>
      </w:pPr>
      <w:rPr>
        <w:rFonts w:hint="default"/>
      </w:rPr>
    </w:lvl>
    <w:lvl w:ilvl="7">
      <w:numFmt w:val="bullet"/>
      <w:lvlText w:val="•"/>
      <w:lvlJc w:val="left"/>
      <w:pPr>
        <w:ind w:left="7731" w:hanging="492"/>
      </w:pPr>
      <w:rPr>
        <w:rFonts w:hint="default"/>
      </w:rPr>
    </w:lvl>
    <w:lvl w:ilvl="8">
      <w:numFmt w:val="bullet"/>
      <w:lvlText w:val="•"/>
      <w:lvlJc w:val="left"/>
      <w:pPr>
        <w:ind w:left="8409" w:hanging="492"/>
      </w:pPr>
      <w:rPr>
        <w:rFonts w:hint="default"/>
      </w:rPr>
    </w:lvl>
  </w:abstractNum>
  <w:abstractNum w:abstractNumId="96">
    <w:nsid w:val="38B962CB"/>
    <w:multiLevelType w:val="hybridMultilevel"/>
    <w:tmpl w:val="0242F622"/>
    <w:lvl w:ilvl="0" w:tplc="2DE2AD7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969376C"/>
    <w:multiLevelType w:val="hybridMultilevel"/>
    <w:tmpl w:val="B10E0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9A1228A"/>
    <w:multiLevelType w:val="multilevel"/>
    <w:tmpl w:val="5E1A8B7C"/>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99">
    <w:nsid w:val="39F829EC"/>
    <w:multiLevelType w:val="hybridMultilevel"/>
    <w:tmpl w:val="1A1AE0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A121300"/>
    <w:multiLevelType w:val="hybridMultilevel"/>
    <w:tmpl w:val="5588D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BD8186D"/>
    <w:multiLevelType w:val="multilevel"/>
    <w:tmpl w:val="C35ACE64"/>
    <w:lvl w:ilvl="0">
      <w:start w:val="1"/>
      <w:numFmt w:val="decimal"/>
      <w:lvlText w:val="%1."/>
      <w:lvlJc w:val="left"/>
      <w:pPr>
        <w:ind w:left="720" w:hanging="360"/>
      </w:pPr>
      <w:rPr>
        <w:rFonts w:hint="default"/>
        <w:b w:val="0"/>
      </w:rPr>
    </w:lvl>
    <w:lvl w:ilvl="1">
      <w:start w:val="2"/>
      <w:numFmt w:val="decimal"/>
      <w:isLgl/>
      <w:lvlText w:val="%1.%2."/>
      <w:lvlJc w:val="left"/>
      <w:pPr>
        <w:ind w:left="945" w:hanging="58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nsid w:val="3D800B7F"/>
    <w:multiLevelType w:val="hybridMultilevel"/>
    <w:tmpl w:val="62304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E341F10"/>
    <w:multiLevelType w:val="hybridMultilevel"/>
    <w:tmpl w:val="487AE136"/>
    <w:lvl w:ilvl="0" w:tplc="505A0A44">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3F235469"/>
    <w:multiLevelType w:val="hybridMultilevel"/>
    <w:tmpl w:val="EF54ECE4"/>
    <w:lvl w:ilvl="0" w:tplc="21F65E48">
      <w:start w:val="1"/>
      <w:numFmt w:val="decimal"/>
      <w:lvlText w:val="%1."/>
      <w:lvlJc w:val="left"/>
      <w:pPr>
        <w:ind w:left="360" w:hanging="360"/>
      </w:pPr>
      <w:rPr>
        <w:rFonts w:ascii="Times New Roman" w:hAnsi="Times New Roman" w:hint="default"/>
        <w:b w:val="0"/>
        <w:i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40287EDC"/>
    <w:multiLevelType w:val="multilevel"/>
    <w:tmpl w:val="2214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18B20A4"/>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7">
    <w:nsid w:val="41A34669"/>
    <w:multiLevelType w:val="hybridMultilevel"/>
    <w:tmpl w:val="4BC4F304"/>
    <w:lvl w:ilvl="0" w:tplc="7436A128">
      <w:start w:val="1"/>
      <w:numFmt w:val="decimal"/>
      <w:lvlText w:val="%1."/>
      <w:lvlJc w:val="left"/>
      <w:pPr>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2306667"/>
    <w:multiLevelType w:val="hybridMultilevel"/>
    <w:tmpl w:val="A078A5D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nsid w:val="42AF6D04"/>
    <w:multiLevelType w:val="hybridMultilevel"/>
    <w:tmpl w:val="4462E2D2"/>
    <w:lvl w:ilvl="0" w:tplc="359873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364128C"/>
    <w:multiLevelType w:val="hybridMultilevel"/>
    <w:tmpl w:val="7480BD50"/>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41A6BA7"/>
    <w:multiLevelType w:val="hybridMultilevel"/>
    <w:tmpl w:val="61EC1E96"/>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41D50E8"/>
    <w:multiLevelType w:val="hybridMultilevel"/>
    <w:tmpl w:val="1542DC28"/>
    <w:lvl w:ilvl="0" w:tplc="B6F69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4757D4E"/>
    <w:multiLevelType w:val="hybridMultilevel"/>
    <w:tmpl w:val="F6B64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497189A"/>
    <w:multiLevelType w:val="hybridMultilevel"/>
    <w:tmpl w:val="F124BA30"/>
    <w:lvl w:ilvl="0" w:tplc="051C6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6586BA1"/>
    <w:multiLevelType w:val="multilevel"/>
    <w:tmpl w:val="37008368"/>
    <w:lvl w:ilvl="0">
      <w:start w:val="1"/>
      <w:numFmt w:val="decimal"/>
      <w:lvlText w:val="%1."/>
      <w:lvlJc w:val="left"/>
      <w:pPr>
        <w:ind w:left="-1954" w:hanging="360"/>
      </w:pPr>
      <w:rPr>
        <w:b w:val="0"/>
      </w:rPr>
    </w:lvl>
    <w:lvl w:ilvl="1">
      <w:start w:val="1"/>
      <w:numFmt w:val="decimal"/>
      <w:isLgl/>
      <w:lvlText w:val="%1.%2."/>
      <w:lvlJc w:val="left"/>
      <w:pPr>
        <w:ind w:left="765" w:hanging="765"/>
      </w:pPr>
      <w:rPr>
        <w:rFonts w:hint="default"/>
      </w:rPr>
    </w:lvl>
    <w:lvl w:ilvl="2">
      <w:start w:val="1"/>
      <w:numFmt w:val="decimal"/>
      <w:isLgl/>
      <w:lvlText w:val="%1.%2.%3."/>
      <w:lvlJc w:val="left"/>
      <w:pPr>
        <w:ind w:left="3079" w:hanging="765"/>
      </w:pPr>
      <w:rPr>
        <w:rFonts w:hint="default"/>
      </w:rPr>
    </w:lvl>
    <w:lvl w:ilvl="3">
      <w:start w:val="1"/>
      <w:numFmt w:val="decimal"/>
      <w:isLgl/>
      <w:lvlText w:val="%1.%2.%3.%4."/>
      <w:lvlJc w:val="left"/>
      <w:pPr>
        <w:ind w:left="5393" w:hanging="765"/>
      </w:pPr>
      <w:rPr>
        <w:rFonts w:hint="default"/>
      </w:rPr>
    </w:lvl>
    <w:lvl w:ilvl="4">
      <w:start w:val="1"/>
      <w:numFmt w:val="decimal"/>
      <w:isLgl/>
      <w:lvlText w:val="%1.%2.%3.%4.%5."/>
      <w:lvlJc w:val="left"/>
      <w:pPr>
        <w:ind w:left="8022" w:hanging="1080"/>
      </w:pPr>
      <w:rPr>
        <w:rFonts w:hint="default"/>
      </w:rPr>
    </w:lvl>
    <w:lvl w:ilvl="5">
      <w:start w:val="1"/>
      <w:numFmt w:val="decimal"/>
      <w:isLgl/>
      <w:lvlText w:val="%1.%2.%3.%4.%5.%6."/>
      <w:lvlJc w:val="left"/>
      <w:pPr>
        <w:ind w:left="10336" w:hanging="1080"/>
      </w:pPr>
      <w:rPr>
        <w:rFonts w:hint="default"/>
      </w:rPr>
    </w:lvl>
    <w:lvl w:ilvl="6">
      <w:start w:val="1"/>
      <w:numFmt w:val="decimal"/>
      <w:isLgl/>
      <w:lvlText w:val="%1.%2.%3.%4.%5.%6.%7."/>
      <w:lvlJc w:val="left"/>
      <w:pPr>
        <w:ind w:left="13010" w:hanging="1440"/>
      </w:pPr>
      <w:rPr>
        <w:rFonts w:hint="default"/>
      </w:rPr>
    </w:lvl>
    <w:lvl w:ilvl="7">
      <w:start w:val="1"/>
      <w:numFmt w:val="decimal"/>
      <w:isLgl/>
      <w:lvlText w:val="%1.%2.%3.%4.%5.%6.%7.%8."/>
      <w:lvlJc w:val="left"/>
      <w:pPr>
        <w:ind w:left="15324" w:hanging="1440"/>
      </w:pPr>
      <w:rPr>
        <w:rFonts w:hint="default"/>
      </w:rPr>
    </w:lvl>
    <w:lvl w:ilvl="8">
      <w:start w:val="1"/>
      <w:numFmt w:val="decimal"/>
      <w:isLgl/>
      <w:lvlText w:val="%1.%2.%3.%4.%5.%6.%7.%8.%9."/>
      <w:lvlJc w:val="left"/>
      <w:pPr>
        <w:ind w:left="17998" w:hanging="1800"/>
      </w:pPr>
      <w:rPr>
        <w:rFonts w:hint="default"/>
      </w:rPr>
    </w:lvl>
  </w:abstractNum>
  <w:abstractNum w:abstractNumId="116">
    <w:nsid w:val="46612D1F"/>
    <w:multiLevelType w:val="hybridMultilevel"/>
    <w:tmpl w:val="2BC4856C"/>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67716FB"/>
    <w:multiLevelType w:val="hybridMultilevel"/>
    <w:tmpl w:val="D42400A4"/>
    <w:lvl w:ilvl="0" w:tplc="2D4E589C">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79C7138"/>
    <w:multiLevelType w:val="hybridMultilevel"/>
    <w:tmpl w:val="70A00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90053B6"/>
    <w:multiLevelType w:val="hybridMultilevel"/>
    <w:tmpl w:val="75AE0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94400B7"/>
    <w:multiLevelType w:val="hybridMultilevel"/>
    <w:tmpl w:val="5BFC4AC6"/>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1">
    <w:nsid w:val="49C26916"/>
    <w:multiLevelType w:val="hybridMultilevel"/>
    <w:tmpl w:val="86D4ED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nsid w:val="4AC47EA6"/>
    <w:multiLevelType w:val="multilevel"/>
    <w:tmpl w:val="66EE2170"/>
    <w:lvl w:ilvl="0">
      <w:start w:val="1"/>
      <w:numFmt w:val="decimal"/>
      <w:lvlText w:val="%1."/>
      <w:lvlJc w:val="left"/>
      <w:pPr>
        <w:ind w:left="720" w:hanging="360"/>
      </w:pPr>
      <w:rPr>
        <w:rFonts w:cs="Times New Roman"/>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3">
    <w:nsid w:val="4AC66434"/>
    <w:multiLevelType w:val="multilevel"/>
    <w:tmpl w:val="2F94B982"/>
    <w:lvl w:ilvl="0">
      <w:start w:val="1"/>
      <w:numFmt w:val="decimal"/>
      <w:lvlText w:val="%1."/>
      <w:lvlJc w:val="left"/>
      <w:pPr>
        <w:ind w:left="502" w:hanging="360"/>
      </w:pPr>
    </w:lvl>
    <w:lvl w:ilvl="1">
      <w:start w:val="2"/>
      <w:numFmt w:val="decimal"/>
      <w:isLgl/>
      <w:lvlText w:val="%1.%2."/>
      <w:lvlJc w:val="left"/>
      <w:pPr>
        <w:ind w:left="851"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89"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236"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814" w:hanging="1800"/>
      </w:pPr>
      <w:rPr>
        <w:rFonts w:hint="default"/>
      </w:rPr>
    </w:lvl>
  </w:abstractNum>
  <w:abstractNum w:abstractNumId="124">
    <w:nsid w:val="4AEE620D"/>
    <w:multiLevelType w:val="hybridMultilevel"/>
    <w:tmpl w:val="9036F558"/>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5">
    <w:nsid w:val="4B34521A"/>
    <w:multiLevelType w:val="hybridMultilevel"/>
    <w:tmpl w:val="FEC2D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B663B07"/>
    <w:multiLevelType w:val="hybridMultilevel"/>
    <w:tmpl w:val="54C0DE04"/>
    <w:lvl w:ilvl="0" w:tplc="A38A57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820A3F"/>
    <w:multiLevelType w:val="hybridMultilevel"/>
    <w:tmpl w:val="6C9E7E9A"/>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BCE70DF"/>
    <w:multiLevelType w:val="hybridMultilevel"/>
    <w:tmpl w:val="D0888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BDA3921"/>
    <w:multiLevelType w:val="multilevel"/>
    <w:tmpl w:val="6A38758A"/>
    <w:lvl w:ilvl="0">
      <w:start w:val="1"/>
      <w:numFmt w:val="decimal"/>
      <w:lvlText w:val="%1."/>
      <w:lvlJc w:val="left"/>
      <w:pPr>
        <w:ind w:left="1146" w:hanging="360"/>
      </w:pPr>
      <w:rPr>
        <w:i w:val="0"/>
      </w:rPr>
    </w:lvl>
    <w:lvl w:ilvl="1">
      <w:start w:val="2"/>
      <w:numFmt w:val="decimal"/>
      <w:isLgl/>
      <w:lvlText w:val="%1.%2."/>
      <w:lvlJc w:val="left"/>
      <w:pPr>
        <w:ind w:left="1129"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0">
    <w:nsid w:val="4D84790E"/>
    <w:multiLevelType w:val="hybridMultilevel"/>
    <w:tmpl w:val="ACB8996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1">
    <w:nsid w:val="4E6C540C"/>
    <w:multiLevelType w:val="hybridMultilevel"/>
    <w:tmpl w:val="AB94B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9C5F76"/>
    <w:multiLevelType w:val="multilevel"/>
    <w:tmpl w:val="5E1A8B7C"/>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33">
    <w:nsid w:val="4FA53389"/>
    <w:multiLevelType w:val="hybridMultilevel"/>
    <w:tmpl w:val="B8C613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50201168"/>
    <w:multiLevelType w:val="hybridMultilevel"/>
    <w:tmpl w:val="2A56A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50BD26B5"/>
    <w:multiLevelType w:val="hybridMultilevel"/>
    <w:tmpl w:val="439887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nsid w:val="50FD4426"/>
    <w:multiLevelType w:val="hybridMultilevel"/>
    <w:tmpl w:val="583664F4"/>
    <w:lvl w:ilvl="0" w:tplc="BA00153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37">
    <w:nsid w:val="51B67DFA"/>
    <w:multiLevelType w:val="hybridMultilevel"/>
    <w:tmpl w:val="6A0A8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2694207"/>
    <w:multiLevelType w:val="multilevel"/>
    <w:tmpl w:val="0F4059FE"/>
    <w:lvl w:ilvl="0">
      <w:start w:val="1"/>
      <w:numFmt w:val="decimal"/>
      <w:lvlText w:val="%1."/>
      <w:lvlJc w:val="left"/>
      <w:pPr>
        <w:ind w:left="786" w:hanging="360"/>
      </w:pPr>
      <w:rPr>
        <w:rFonts w:hint="default"/>
      </w:rPr>
    </w:lvl>
    <w:lvl w:ilvl="1">
      <w:start w:val="3"/>
      <w:numFmt w:val="decimal"/>
      <w:isLgl/>
      <w:lvlText w:val="%1.%2."/>
      <w:lvlJc w:val="left"/>
      <w:pPr>
        <w:ind w:left="1909" w:hanging="1200"/>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9">
    <w:nsid w:val="53465904"/>
    <w:multiLevelType w:val="hybridMultilevel"/>
    <w:tmpl w:val="108E5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39D6B99"/>
    <w:multiLevelType w:val="hybridMultilevel"/>
    <w:tmpl w:val="4C503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1">
    <w:nsid w:val="539E2964"/>
    <w:multiLevelType w:val="hybridMultilevel"/>
    <w:tmpl w:val="CAD87450"/>
    <w:lvl w:ilvl="0" w:tplc="9022DCB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4C95B00"/>
    <w:multiLevelType w:val="hybridMultilevel"/>
    <w:tmpl w:val="90E62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5D63B3F"/>
    <w:multiLevelType w:val="hybridMultilevel"/>
    <w:tmpl w:val="39C22FC4"/>
    <w:lvl w:ilvl="0" w:tplc="EAA6A5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4">
    <w:nsid w:val="563F02FE"/>
    <w:multiLevelType w:val="hybridMultilevel"/>
    <w:tmpl w:val="FA7E5EC8"/>
    <w:lvl w:ilvl="0" w:tplc="051C6F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56C10417"/>
    <w:multiLevelType w:val="hybridMultilevel"/>
    <w:tmpl w:val="220A3450"/>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7117947"/>
    <w:multiLevelType w:val="hybridMultilevel"/>
    <w:tmpl w:val="BB122A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5738398C"/>
    <w:multiLevelType w:val="hybridMultilevel"/>
    <w:tmpl w:val="F86AA9FC"/>
    <w:lvl w:ilvl="0" w:tplc="CF104C8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48">
    <w:nsid w:val="577C685A"/>
    <w:multiLevelType w:val="hybridMultilevel"/>
    <w:tmpl w:val="1A7A13E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9">
    <w:nsid w:val="57CF679B"/>
    <w:multiLevelType w:val="hybridMultilevel"/>
    <w:tmpl w:val="F44A3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585F092D"/>
    <w:multiLevelType w:val="hybridMultilevel"/>
    <w:tmpl w:val="8E00F8AE"/>
    <w:lvl w:ilvl="0" w:tplc="8E607C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9345B94"/>
    <w:multiLevelType w:val="hybridMultilevel"/>
    <w:tmpl w:val="31947D7C"/>
    <w:lvl w:ilvl="0" w:tplc="641A950A">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594B5768"/>
    <w:multiLevelType w:val="hybridMultilevel"/>
    <w:tmpl w:val="4FDABB7E"/>
    <w:lvl w:ilvl="0" w:tplc="B6F69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9794340"/>
    <w:multiLevelType w:val="hybridMultilevel"/>
    <w:tmpl w:val="74647E04"/>
    <w:lvl w:ilvl="0" w:tplc="7530177E">
      <w:start w:val="1"/>
      <w:numFmt w:val="bullet"/>
      <w:lvlText w:val="­"/>
      <w:lvlJc w:val="left"/>
      <w:pPr>
        <w:ind w:left="1068" w:hanging="360"/>
      </w:pPr>
      <w:rPr>
        <w:rFonts w:ascii="Courier New" w:hAnsi="Courier New" w:hint="default"/>
        <w:b w:val="0"/>
        <w:i w:val="0"/>
        <w:sz w:val="18"/>
        <w:szCs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4">
    <w:nsid w:val="59FB3A01"/>
    <w:multiLevelType w:val="hybridMultilevel"/>
    <w:tmpl w:val="14D0D334"/>
    <w:lvl w:ilvl="0" w:tplc="555C0F74">
      <w:start w:val="1"/>
      <w:numFmt w:val="decimal"/>
      <w:lvlText w:val="%1."/>
      <w:lvlJc w:val="left"/>
      <w:pPr>
        <w:ind w:left="997" w:hanging="85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5">
    <w:nsid w:val="5A9A1E78"/>
    <w:multiLevelType w:val="hybridMultilevel"/>
    <w:tmpl w:val="183036E6"/>
    <w:lvl w:ilvl="0" w:tplc="21F65E48">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AB6400A"/>
    <w:multiLevelType w:val="hybridMultilevel"/>
    <w:tmpl w:val="1E3C4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B27892"/>
    <w:multiLevelType w:val="hybridMultilevel"/>
    <w:tmpl w:val="09A2CFAA"/>
    <w:lvl w:ilvl="0" w:tplc="4AA4F840">
      <w:numFmt w:val="bullet"/>
      <w:lvlText w:val="–"/>
      <w:lvlJc w:val="left"/>
      <w:pPr>
        <w:ind w:left="360" w:hanging="360"/>
      </w:pPr>
      <w:rPr>
        <w:rFonts w:ascii="Modern No. 20" w:hAnsi="Modern No. 20"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5C9E70CE"/>
    <w:multiLevelType w:val="hybridMultilevel"/>
    <w:tmpl w:val="A46C5E98"/>
    <w:lvl w:ilvl="0" w:tplc="B6F6993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9">
    <w:nsid w:val="5D3A353F"/>
    <w:multiLevelType w:val="hybridMultilevel"/>
    <w:tmpl w:val="E834B3A4"/>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DA54D2C"/>
    <w:multiLevelType w:val="hybridMultilevel"/>
    <w:tmpl w:val="FCBAF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DF830DC"/>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2">
    <w:nsid w:val="5E581788"/>
    <w:multiLevelType w:val="hybridMultilevel"/>
    <w:tmpl w:val="24065D02"/>
    <w:lvl w:ilvl="0" w:tplc="9544FB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EA40C91"/>
    <w:multiLevelType w:val="hybridMultilevel"/>
    <w:tmpl w:val="72547B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EC91627"/>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5">
    <w:nsid w:val="5F4A7200"/>
    <w:multiLevelType w:val="hybridMultilevel"/>
    <w:tmpl w:val="94AAB7D4"/>
    <w:lvl w:ilvl="0" w:tplc="5FEA2F4C">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F947608"/>
    <w:multiLevelType w:val="hybridMultilevel"/>
    <w:tmpl w:val="E66A2FA6"/>
    <w:lvl w:ilvl="0" w:tplc="2B7C88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02D6BEF"/>
    <w:multiLevelType w:val="hybridMultilevel"/>
    <w:tmpl w:val="E2B863D2"/>
    <w:lvl w:ilvl="0" w:tplc="8E607C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02D77B4"/>
    <w:multiLevelType w:val="multilevel"/>
    <w:tmpl w:val="C45C7C7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i w:val="0"/>
      </w:rPr>
    </w:lvl>
    <w:lvl w:ilvl="2">
      <w:start w:val="3"/>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b/>
        <w:i w:val="0"/>
      </w:rPr>
    </w:lvl>
    <w:lvl w:ilvl="4">
      <w:start w:val="1"/>
      <w:numFmt w:val="decimal"/>
      <w:isLgl/>
      <w:lvlText w:val="%1.%2.%3.%4.%5."/>
      <w:lvlJc w:val="left"/>
      <w:pPr>
        <w:ind w:left="1800" w:hanging="1440"/>
      </w:pPr>
      <w:rPr>
        <w:rFonts w:hint="default"/>
        <w:b/>
        <w:i w:val="0"/>
      </w:rPr>
    </w:lvl>
    <w:lvl w:ilvl="5">
      <w:start w:val="1"/>
      <w:numFmt w:val="decimal"/>
      <w:isLgl/>
      <w:lvlText w:val="%1.%2.%3.%4.%5.%6."/>
      <w:lvlJc w:val="left"/>
      <w:pPr>
        <w:ind w:left="1800" w:hanging="1440"/>
      </w:pPr>
      <w:rPr>
        <w:rFonts w:hint="default"/>
        <w:b/>
        <w:i w:val="0"/>
      </w:rPr>
    </w:lvl>
    <w:lvl w:ilvl="6">
      <w:start w:val="1"/>
      <w:numFmt w:val="decimal"/>
      <w:isLgl/>
      <w:lvlText w:val="%1.%2.%3.%4.%5.%6.%7."/>
      <w:lvlJc w:val="left"/>
      <w:pPr>
        <w:ind w:left="2160" w:hanging="1800"/>
      </w:pPr>
      <w:rPr>
        <w:rFonts w:hint="default"/>
        <w:b/>
        <w:i w:val="0"/>
      </w:rPr>
    </w:lvl>
    <w:lvl w:ilvl="7">
      <w:start w:val="1"/>
      <w:numFmt w:val="decimal"/>
      <w:isLgl/>
      <w:lvlText w:val="%1.%2.%3.%4.%5.%6.%7.%8."/>
      <w:lvlJc w:val="left"/>
      <w:pPr>
        <w:ind w:left="2160" w:hanging="1800"/>
      </w:pPr>
      <w:rPr>
        <w:rFonts w:hint="default"/>
        <w:b/>
        <w:i w:val="0"/>
      </w:rPr>
    </w:lvl>
    <w:lvl w:ilvl="8">
      <w:start w:val="1"/>
      <w:numFmt w:val="decimal"/>
      <w:isLgl/>
      <w:lvlText w:val="%1.%2.%3.%4.%5.%6.%7.%8.%9."/>
      <w:lvlJc w:val="left"/>
      <w:pPr>
        <w:ind w:left="2520" w:hanging="2160"/>
      </w:pPr>
      <w:rPr>
        <w:rFonts w:hint="default"/>
        <w:b/>
        <w:i w:val="0"/>
      </w:rPr>
    </w:lvl>
  </w:abstractNum>
  <w:abstractNum w:abstractNumId="169">
    <w:nsid w:val="60BE224D"/>
    <w:multiLevelType w:val="hybridMultilevel"/>
    <w:tmpl w:val="2B523ECA"/>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63255BEE"/>
    <w:multiLevelType w:val="hybridMultilevel"/>
    <w:tmpl w:val="2B8292F2"/>
    <w:lvl w:ilvl="0" w:tplc="0419000F">
      <w:start w:val="1"/>
      <w:numFmt w:val="decimal"/>
      <w:lvlText w:val="%1."/>
      <w:lvlJc w:val="left"/>
      <w:pPr>
        <w:tabs>
          <w:tab w:val="num" w:pos="896"/>
        </w:tabs>
        <w:ind w:left="896" w:hanging="360"/>
      </w:pPr>
    </w:lvl>
    <w:lvl w:ilvl="1" w:tplc="04190019" w:tentative="1">
      <w:start w:val="1"/>
      <w:numFmt w:val="lowerLetter"/>
      <w:lvlText w:val="%2."/>
      <w:lvlJc w:val="left"/>
      <w:pPr>
        <w:tabs>
          <w:tab w:val="num" w:pos="1616"/>
        </w:tabs>
        <w:ind w:left="1616" w:hanging="360"/>
      </w:pPr>
    </w:lvl>
    <w:lvl w:ilvl="2" w:tplc="0419001B" w:tentative="1">
      <w:start w:val="1"/>
      <w:numFmt w:val="lowerRoman"/>
      <w:lvlText w:val="%3."/>
      <w:lvlJc w:val="right"/>
      <w:pPr>
        <w:tabs>
          <w:tab w:val="num" w:pos="2336"/>
        </w:tabs>
        <w:ind w:left="2336" w:hanging="180"/>
      </w:pPr>
    </w:lvl>
    <w:lvl w:ilvl="3" w:tplc="0419000F" w:tentative="1">
      <w:start w:val="1"/>
      <w:numFmt w:val="decimal"/>
      <w:lvlText w:val="%4."/>
      <w:lvlJc w:val="left"/>
      <w:pPr>
        <w:tabs>
          <w:tab w:val="num" w:pos="3056"/>
        </w:tabs>
        <w:ind w:left="3056" w:hanging="360"/>
      </w:pPr>
    </w:lvl>
    <w:lvl w:ilvl="4" w:tplc="04190019" w:tentative="1">
      <w:start w:val="1"/>
      <w:numFmt w:val="lowerLetter"/>
      <w:lvlText w:val="%5."/>
      <w:lvlJc w:val="left"/>
      <w:pPr>
        <w:tabs>
          <w:tab w:val="num" w:pos="3776"/>
        </w:tabs>
        <w:ind w:left="3776" w:hanging="360"/>
      </w:pPr>
    </w:lvl>
    <w:lvl w:ilvl="5" w:tplc="0419001B" w:tentative="1">
      <w:start w:val="1"/>
      <w:numFmt w:val="lowerRoman"/>
      <w:lvlText w:val="%6."/>
      <w:lvlJc w:val="right"/>
      <w:pPr>
        <w:tabs>
          <w:tab w:val="num" w:pos="4496"/>
        </w:tabs>
        <w:ind w:left="4496" w:hanging="180"/>
      </w:pPr>
    </w:lvl>
    <w:lvl w:ilvl="6" w:tplc="0419000F" w:tentative="1">
      <w:start w:val="1"/>
      <w:numFmt w:val="decimal"/>
      <w:lvlText w:val="%7."/>
      <w:lvlJc w:val="left"/>
      <w:pPr>
        <w:tabs>
          <w:tab w:val="num" w:pos="5216"/>
        </w:tabs>
        <w:ind w:left="5216" w:hanging="360"/>
      </w:pPr>
    </w:lvl>
    <w:lvl w:ilvl="7" w:tplc="04190019" w:tentative="1">
      <w:start w:val="1"/>
      <w:numFmt w:val="lowerLetter"/>
      <w:lvlText w:val="%8."/>
      <w:lvlJc w:val="left"/>
      <w:pPr>
        <w:tabs>
          <w:tab w:val="num" w:pos="5936"/>
        </w:tabs>
        <w:ind w:left="5936" w:hanging="360"/>
      </w:pPr>
    </w:lvl>
    <w:lvl w:ilvl="8" w:tplc="0419001B" w:tentative="1">
      <w:start w:val="1"/>
      <w:numFmt w:val="lowerRoman"/>
      <w:lvlText w:val="%9."/>
      <w:lvlJc w:val="right"/>
      <w:pPr>
        <w:tabs>
          <w:tab w:val="num" w:pos="6656"/>
        </w:tabs>
        <w:ind w:left="6656" w:hanging="180"/>
      </w:pPr>
    </w:lvl>
  </w:abstractNum>
  <w:abstractNum w:abstractNumId="171">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2">
    <w:nsid w:val="64F552F0"/>
    <w:multiLevelType w:val="hybridMultilevel"/>
    <w:tmpl w:val="E95851B6"/>
    <w:lvl w:ilvl="0" w:tplc="4BF0C7C8">
      <w:start w:val="1"/>
      <w:numFmt w:val="decimal"/>
      <w:lvlText w:val="%1."/>
      <w:lvlJc w:val="left"/>
      <w:pPr>
        <w:ind w:left="360" w:hanging="360"/>
      </w:pPr>
      <w:rPr>
        <w:rFonts w:hint="default"/>
        <w:b w:val="0"/>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55F331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74">
    <w:nsid w:val="66521DC1"/>
    <w:multiLevelType w:val="hybridMultilevel"/>
    <w:tmpl w:val="3EA6D0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667614F2"/>
    <w:multiLevelType w:val="hybridMultilevel"/>
    <w:tmpl w:val="82964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6A755F4"/>
    <w:multiLevelType w:val="hybridMultilevel"/>
    <w:tmpl w:val="8ED62512"/>
    <w:lvl w:ilvl="0" w:tplc="EAA6A57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7">
    <w:nsid w:val="66C61017"/>
    <w:multiLevelType w:val="hybridMultilevel"/>
    <w:tmpl w:val="71CE8F80"/>
    <w:lvl w:ilvl="0" w:tplc="B76ADA5A">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67812003"/>
    <w:multiLevelType w:val="hybridMultilevel"/>
    <w:tmpl w:val="AC9A335A"/>
    <w:lvl w:ilvl="0" w:tplc="051C6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80265B7"/>
    <w:multiLevelType w:val="hybridMultilevel"/>
    <w:tmpl w:val="F82E81D2"/>
    <w:lvl w:ilvl="0" w:tplc="A38A57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680F6050"/>
    <w:multiLevelType w:val="hybridMultilevel"/>
    <w:tmpl w:val="3F3E9834"/>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C2F8E"/>
    <w:multiLevelType w:val="hybridMultilevel"/>
    <w:tmpl w:val="30A81252"/>
    <w:lvl w:ilvl="0" w:tplc="80AEFF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697A437D"/>
    <w:multiLevelType w:val="multilevel"/>
    <w:tmpl w:val="B13CFA5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nsid w:val="69C32F22"/>
    <w:multiLevelType w:val="hybridMultilevel"/>
    <w:tmpl w:val="E5BAC86E"/>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9F77D06"/>
    <w:multiLevelType w:val="hybridMultilevel"/>
    <w:tmpl w:val="FCBAF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C25BE3"/>
    <w:multiLevelType w:val="hybridMultilevel"/>
    <w:tmpl w:val="3642E65C"/>
    <w:lvl w:ilvl="0" w:tplc="EDECF4A6">
      <w:start w:val="1"/>
      <w:numFmt w:val="decimal"/>
      <w:lvlText w:val="%1."/>
      <w:lvlJc w:val="left"/>
      <w:pPr>
        <w:ind w:left="92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6">
    <w:nsid w:val="6AC6054A"/>
    <w:multiLevelType w:val="hybridMultilevel"/>
    <w:tmpl w:val="14A41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B2076F6"/>
    <w:multiLevelType w:val="hybridMultilevel"/>
    <w:tmpl w:val="2E549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B5141BB"/>
    <w:multiLevelType w:val="hybridMultilevel"/>
    <w:tmpl w:val="DD269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C12402D"/>
    <w:multiLevelType w:val="hybridMultilevel"/>
    <w:tmpl w:val="909405F8"/>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C705651"/>
    <w:multiLevelType w:val="hybridMultilevel"/>
    <w:tmpl w:val="53E87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E050110"/>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2">
    <w:nsid w:val="70D74764"/>
    <w:multiLevelType w:val="hybridMultilevel"/>
    <w:tmpl w:val="CAF6E706"/>
    <w:lvl w:ilvl="0" w:tplc="FB9E759E">
      <w:start w:val="1"/>
      <w:numFmt w:val="decimal"/>
      <w:lvlText w:val="%1."/>
      <w:lvlJc w:val="left"/>
      <w:pPr>
        <w:ind w:left="360" w:hanging="360"/>
      </w:pPr>
      <w:rPr>
        <w:rFonts w:eastAsia="Calibr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3">
    <w:nsid w:val="70FD733D"/>
    <w:multiLevelType w:val="hybridMultilevel"/>
    <w:tmpl w:val="5DC85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16B578B"/>
    <w:multiLevelType w:val="hybridMultilevel"/>
    <w:tmpl w:val="C19644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5">
    <w:nsid w:val="726607B1"/>
    <w:multiLevelType w:val="hybridMultilevel"/>
    <w:tmpl w:val="93DAB46E"/>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732A5A7B"/>
    <w:multiLevelType w:val="hybridMultilevel"/>
    <w:tmpl w:val="E758BF46"/>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3BF46E9"/>
    <w:multiLevelType w:val="hybridMultilevel"/>
    <w:tmpl w:val="31922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61837F4"/>
    <w:multiLevelType w:val="hybridMultilevel"/>
    <w:tmpl w:val="8A321A9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7151F75"/>
    <w:multiLevelType w:val="hybridMultilevel"/>
    <w:tmpl w:val="0F662A38"/>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823323C"/>
    <w:multiLevelType w:val="hybridMultilevel"/>
    <w:tmpl w:val="EAE6027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1">
    <w:nsid w:val="786173A2"/>
    <w:multiLevelType w:val="hybridMultilevel"/>
    <w:tmpl w:val="98E63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99D6041"/>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03">
    <w:nsid w:val="79E22D25"/>
    <w:multiLevelType w:val="hybridMultilevel"/>
    <w:tmpl w:val="79204764"/>
    <w:lvl w:ilvl="0" w:tplc="21F65E48">
      <w:start w:val="1"/>
      <w:numFmt w:val="decimal"/>
      <w:lvlText w:val="%1."/>
      <w:lvlJc w:val="left"/>
      <w:pPr>
        <w:ind w:left="366" w:hanging="360"/>
      </w:pPr>
      <w:rPr>
        <w:rFonts w:ascii="Times New Roman" w:hAnsi="Times New Roman" w:hint="default"/>
        <w:b w:val="0"/>
        <w:i w:val="0"/>
        <w:sz w:val="24"/>
        <w:szCs w:val="24"/>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204">
    <w:nsid w:val="7A94643A"/>
    <w:multiLevelType w:val="hybridMultilevel"/>
    <w:tmpl w:val="4D36A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B9E2F40"/>
    <w:multiLevelType w:val="hybridMultilevel"/>
    <w:tmpl w:val="2BC485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BBA540A"/>
    <w:multiLevelType w:val="hybridMultilevel"/>
    <w:tmpl w:val="AFA24FF2"/>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C5C227C"/>
    <w:multiLevelType w:val="hybridMultilevel"/>
    <w:tmpl w:val="6AFCA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CAF20DF"/>
    <w:multiLevelType w:val="hybridMultilevel"/>
    <w:tmpl w:val="A23C5928"/>
    <w:lvl w:ilvl="0" w:tplc="B6F69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CE5250F"/>
    <w:multiLevelType w:val="hybridMultilevel"/>
    <w:tmpl w:val="2BC4856C"/>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D033809"/>
    <w:multiLevelType w:val="hybridMultilevel"/>
    <w:tmpl w:val="E77AE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FA7798E"/>
    <w:multiLevelType w:val="hybridMultilevel"/>
    <w:tmpl w:val="014AE01A"/>
    <w:lvl w:ilvl="0" w:tplc="B49E8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171"/>
  </w:num>
  <w:num w:numId="3">
    <w:abstractNumId w:val="39"/>
  </w:num>
  <w:num w:numId="4">
    <w:abstractNumId w:val="158"/>
  </w:num>
  <w:num w:numId="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9"/>
  </w:num>
  <w:num w:numId="7">
    <w:abstractNumId w:val="193"/>
  </w:num>
  <w:num w:numId="8">
    <w:abstractNumId w:val="210"/>
  </w:num>
  <w:num w:numId="9">
    <w:abstractNumId w:val="175"/>
  </w:num>
  <w:num w:numId="10">
    <w:abstractNumId w:val="100"/>
  </w:num>
  <w:num w:numId="11">
    <w:abstractNumId w:val="156"/>
  </w:num>
  <w:num w:numId="12">
    <w:abstractNumId w:val="34"/>
  </w:num>
  <w:num w:numId="13">
    <w:abstractNumId w:val="79"/>
  </w:num>
  <w:num w:numId="14">
    <w:abstractNumId w:val="195"/>
  </w:num>
  <w:num w:numId="15">
    <w:abstractNumId w:val="33"/>
  </w:num>
  <w:num w:numId="16">
    <w:abstractNumId w:val="107"/>
  </w:num>
  <w:num w:numId="17">
    <w:abstractNumId w:val="115"/>
  </w:num>
  <w:num w:numId="18">
    <w:abstractNumId w:val="26"/>
  </w:num>
  <w:num w:numId="19">
    <w:abstractNumId w:val="36"/>
  </w:num>
  <w:num w:numId="20">
    <w:abstractNumId w:val="203"/>
  </w:num>
  <w:num w:numId="21">
    <w:abstractNumId w:val="165"/>
  </w:num>
  <w:num w:numId="22">
    <w:abstractNumId w:val="75"/>
  </w:num>
  <w:num w:numId="23">
    <w:abstractNumId w:val="24"/>
  </w:num>
  <w:num w:numId="24">
    <w:abstractNumId w:val="19"/>
  </w:num>
  <w:num w:numId="25">
    <w:abstractNumId w:val="47"/>
  </w:num>
  <w:num w:numId="26">
    <w:abstractNumId w:val="102"/>
  </w:num>
  <w:num w:numId="27">
    <w:abstractNumId w:val="58"/>
  </w:num>
  <w:num w:numId="28">
    <w:abstractNumId w:val="117"/>
  </w:num>
  <w:num w:numId="29">
    <w:abstractNumId w:val="178"/>
  </w:num>
  <w:num w:numId="30">
    <w:abstractNumId w:val="144"/>
  </w:num>
  <w:num w:numId="31">
    <w:abstractNumId w:val="94"/>
  </w:num>
  <w:num w:numId="32">
    <w:abstractNumId w:val="64"/>
  </w:num>
  <w:num w:numId="33">
    <w:abstractNumId w:val="112"/>
  </w:num>
  <w:num w:numId="34">
    <w:abstractNumId w:val="60"/>
  </w:num>
  <w:num w:numId="35">
    <w:abstractNumId w:val="46"/>
  </w:num>
  <w:num w:numId="36">
    <w:abstractNumId w:val="21"/>
  </w:num>
  <w:num w:numId="37">
    <w:abstractNumId w:val="180"/>
  </w:num>
  <w:num w:numId="38">
    <w:abstractNumId w:val="127"/>
  </w:num>
  <w:num w:numId="39">
    <w:abstractNumId w:val="48"/>
  </w:num>
  <w:num w:numId="40">
    <w:abstractNumId w:val="176"/>
  </w:num>
  <w:num w:numId="41">
    <w:abstractNumId w:val="145"/>
  </w:num>
  <w:num w:numId="42">
    <w:abstractNumId w:val="143"/>
  </w:num>
  <w:num w:numId="43">
    <w:abstractNumId w:val="189"/>
  </w:num>
  <w:num w:numId="44">
    <w:abstractNumId w:val="104"/>
  </w:num>
  <w:num w:numId="45">
    <w:abstractNumId w:val="155"/>
  </w:num>
  <w:num w:numId="46">
    <w:abstractNumId w:val="185"/>
  </w:num>
  <w:num w:numId="47">
    <w:abstractNumId w:val="32"/>
  </w:num>
  <w:num w:numId="48">
    <w:abstractNumId w:val="124"/>
  </w:num>
  <w:num w:numId="49">
    <w:abstractNumId w:val="120"/>
  </w:num>
  <w:num w:numId="50">
    <w:abstractNumId w:val="147"/>
  </w:num>
  <w:num w:numId="51">
    <w:abstractNumId w:val="68"/>
  </w:num>
  <w:num w:numId="52">
    <w:abstractNumId w:val="114"/>
  </w:num>
  <w:num w:numId="53">
    <w:abstractNumId w:val="57"/>
  </w:num>
  <w:num w:numId="54">
    <w:abstractNumId w:val="182"/>
  </w:num>
  <w:num w:numId="55">
    <w:abstractNumId w:val="128"/>
  </w:num>
  <w:num w:numId="56">
    <w:abstractNumId w:val="194"/>
  </w:num>
  <w:num w:numId="57">
    <w:abstractNumId w:val="146"/>
  </w:num>
  <w:num w:numId="58">
    <w:abstractNumId w:val="133"/>
  </w:num>
  <w:num w:numId="59">
    <w:abstractNumId w:val="53"/>
  </w:num>
  <w:num w:numId="60">
    <w:abstractNumId w:val="84"/>
  </w:num>
  <w:num w:numId="61">
    <w:abstractNumId w:val="80"/>
  </w:num>
  <w:num w:numId="62">
    <w:abstractNumId w:val="74"/>
  </w:num>
  <w:num w:numId="63">
    <w:abstractNumId w:val="170"/>
  </w:num>
  <w:num w:numId="64">
    <w:abstractNumId w:val="142"/>
  </w:num>
  <w:num w:numId="65">
    <w:abstractNumId w:val="121"/>
  </w:num>
  <w:num w:numId="66">
    <w:abstractNumId w:val="71"/>
  </w:num>
  <w:num w:numId="67">
    <w:abstractNumId w:val="30"/>
  </w:num>
  <w:num w:numId="68">
    <w:abstractNumId w:val="135"/>
  </w:num>
  <w:num w:numId="69">
    <w:abstractNumId w:val="188"/>
  </w:num>
  <w:num w:numId="70">
    <w:abstractNumId w:val="40"/>
  </w:num>
  <w:num w:numId="71">
    <w:abstractNumId w:val="77"/>
  </w:num>
  <w:num w:numId="72">
    <w:abstractNumId w:val="197"/>
  </w:num>
  <w:num w:numId="73">
    <w:abstractNumId w:val="67"/>
  </w:num>
  <w:num w:numId="74">
    <w:abstractNumId w:val="101"/>
  </w:num>
  <w:num w:numId="75">
    <w:abstractNumId w:val="69"/>
  </w:num>
  <w:num w:numId="76">
    <w:abstractNumId w:val="181"/>
  </w:num>
  <w:num w:numId="77">
    <w:abstractNumId w:val="186"/>
  </w:num>
  <w:num w:numId="78">
    <w:abstractNumId w:val="86"/>
  </w:num>
  <w:num w:numId="79">
    <w:abstractNumId w:val="37"/>
  </w:num>
  <w:num w:numId="80">
    <w:abstractNumId w:val="125"/>
  </w:num>
  <w:num w:numId="81">
    <w:abstractNumId w:val="151"/>
  </w:num>
  <w:num w:numId="82">
    <w:abstractNumId w:val="55"/>
  </w:num>
  <w:num w:numId="83">
    <w:abstractNumId w:val="207"/>
  </w:num>
  <w:num w:numId="84">
    <w:abstractNumId w:val="190"/>
  </w:num>
  <w:num w:numId="85">
    <w:abstractNumId w:val="168"/>
  </w:num>
  <w:num w:numId="86">
    <w:abstractNumId w:val="187"/>
  </w:num>
  <w:num w:numId="87">
    <w:abstractNumId w:val="28"/>
  </w:num>
  <w:num w:numId="88">
    <w:abstractNumId w:val="82"/>
  </w:num>
  <w:num w:numId="89">
    <w:abstractNumId w:val="184"/>
  </w:num>
  <w:num w:numId="90">
    <w:abstractNumId w:val="139"/>
  </w:num>
  <w:num w:numId="91">
    <w:abstractNumId w:val="63"/>
  </w:num>
  <w:num w:numId="92">
    <w:abstractNumId w:val="160"/>
  </w:num>
  <w:num w:numId="93">
    <w:abstractNumId w:val="141"/>
  </w:num>
  <w:num w:numId="94">
    <w:abstractNumId w:val="15"/>
  </w:num>
  <w:num w:numId="95">
    <w:abstractNumId w:val="61"/>
  </w:num>
  <w:num w:numId="96">
    <w:abstractNumId w:val="16"/>
  </w:num>
  <w:num w:numId="97">
    <w:abstractNumId w:val="93"/>
  </w:num>
  <w:num w:numId="98">
    <w:abstractNumId w:val="29"/>
  </w:num>
  <w:num w:numId="99">
    <w:abstractNumId w:val="99"/>
  </w:num>
  <w:num w:numId="100">
    <w:abstractNumId w:val="31"/>
  </w:num>
  <w:num w:numId="101">
    <w:abstractNumId w:val="88"/>
  </w:num>
  <w:num w:numId="102">
    <w:abstractNumId w:val="95"/>
  </w:num>
  <w:num w:numId="103">
    <w:abstractNumId w:val="27"/>
  </w:num>
  <w:num w:numId="104">
    <w:abstractNumId w:val="98"/>
  </w:num>
  <w:num w:numId="105">
    <w:abstractNumId w:val="62"/>
  </w:num>
  <w:num w:numId="106">
    <w:abstractNumId w:val="150"/>
  </w:num>
  <w:num w:numId="107">
    <w:abstractNumId w:val="167"/>
  </w:num>
  <w:num w:numId="108">
    <w:abstractNumId w:val="132"/>
  </w:num>
  <w:num w:numId="109">
    <w:abstractNumId w:val="96"/>
  </w:num>
  <w:num w:numId="110">
    <w:abstractNumId w:val="199"/>
  </w:num>
  <w:num w:numId="111">
    <w:abstractNumId w:val="52"/>
  </w:num>
  <w:num w:numId="112">
    <w:abstractNumId w:val="169"/>
  </w:num>
  <w:num w:numId="113">
    <w:abstractNumId w:val="56"/>
  </w:num>
  <w:num w:numId="114">
    <w:abstractNumId w:val="22"/>
  </w:num>
  <w:num w:numId="115">
    <w:abstractNumId w:val="90"/>
  </w:num>
  <w:num w:numId="116">
    <w:abstractNumId w:val="43"/>
  </w:num>
  <w:num w:numId="117">
    <w:abstractNumId w:val="25"/>
  </w:num>
  <w:num w:numId="118">
    <w:abstractNumId w:val="110"/>
  </w:num>
  <w:num w:numId="119">
    <w:abstractNumId w:val="42"/>
  </w:num>
  <w:num w:numId="120">
    <w:abstractNumId w:val="206"/>
  </w:num>
  <w:num w:numId="121">
    <w:abstractNumId w:val="159"/>
  </w:num>
  <w:num w:numId="122">
    <w:abstractNumId w:val="196"/>
  </w:num>
  <w:num w:numId="123">
    <w:abstractNumId w:val="211"/>
  </w:num>
  <w:num w:numId="124">
    <w:abstractNumId w:val="183"/>
  </w:num>
  <w:num w:numId="125">
    <w:abstractNumId w:val="140"/>
  </w:num>
  <w:num w:numId="126">
    <w:abstractNumId w:val="161"/>
  </w:num>
  <w:num w:numId="127">
    <w:abstractNumId w:val="103"/>
  </w:num>
  <w:num w:numId="128">
    <w:abstractNumId w:val="201"/>
  </w:num>
  <w:num w:numId="129">
    <w:abstractNumId w:val="113"/>
  </w:num>
  <w:num w:numId="130">
    <w:abstractNumId w:val="208"/>
  </w:num>
  <w:num w:numId="131">
    <w:abstractNumId w:val="152"/>
  </w:num>
  <w:num w:numId="132">
    <w:abstractNumId w:val="38"/>
  </w:num>
  <w:num w:numId="133">
    <w:abstractNumId w:val="106"/>
  </w:num>
  <w:num w:numId="134">
    <w:abstractNumId w:val="1"/>
  </w:num>
  <w:num w:numId="135">
    <w:abstractNumId w:val="0"/>
  </w:num>
  <w:num w:numId="136">
    <w:abstractNumId w:val="123"/>
  </w:num>
  <w:num w:numId="137">
    <w:abstractNumId w:val="198"/>
  </w:num>
  <w:num w:numId="138">
    <w:abstractNumId w:val="81"/>
  </w:num>
  <w:num w:numId="139">
    <w:abstractNumId w:val="122"/>
  </w:num>
  <w:num w:numId="140">
    <w:abstractNumId w:val="166"/>
  </w:num>
  <w:num w:numId="141">
    <w:abstractNumId w:val="129"/>
  </w:num>
  <w:num w:numId="142">
    <w:abstractNumId w:val="23"/>
  </w:num>
  <w:num w:numId="143">
    <w:abstractNumId w:val="66"/>
  </w:num>
  <w:num w:numId="144">
    <w:abstractNumId w:val="192"/>
  </w:num>
  <w:num w:numId="145">
    <w:abstractNumId w:val="126"/>
  </w:num>
  <w:num w:numId="146">
    <w:abstractNumId w:val="179"/>
  </w:num>
  <w:num w:numId="147">
    <w:abstractNumId w:val="172"/>
  </w:num>
  <w:num w:numId="148">
    <w:abstractNumId w:val="65"/>
  </w:num>
  <w:num w:numId="149">
    <w:abstractNumId w:val="164"/>
  </w:num>
  <w:num w:numId="150">
    <w:abstractNumId w:val="45"/>
  </w:num>
  <w:num w:numId="151">
    <w:abstractNumId w:val="136"/>
  </w:num>
  <w:num w:numId="152">
    <w:abstractNumId w:val="49"/>
  </w:num>
  <w:num w:numId="153">
    <w:abstractNumId w:val="174"/>
  </w:num>
  <w:num w:numId="154">
    <w:abstractNumId w:val="149"/>
  </w:num>
  <w:num w:numId="155">
    <w:abstractNumId w:val="87"/>
  </w:num>
  <w:num w:numId="156">
    <w:abstractNumId w:val="177"/>
  </w:num>
  <w:num w:numId="157">
    <w:abstractNumId w:val="134"/>
  </w:num>
  <w:num w:numId="158">
    <w:abstractNumId w:val="200"/>
  </w:num>
  <w:num w:numId="159">
    <w:abstractNumId w:val="163"/>
  </w:num>
  <w:num w:numId="1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8"/>
  </w:num>
  <w:num w:numId="162">
    <w:abstractNumId w:val="97"/>
  </w:num>
  <w:num w:numId="163">
    <w:abstractNumId w:val="202"/>
  </w:num>
  <w:num w:numId="164">
    <w:abstractNumId w:val="2"/>
  </w:num>
  <w:num w:numId="165">
    <w:abstractNumId w:val="3"/>
  </w:num>
  <w:num w:numId="166">
    <w:abstractNumId w:val="4"/>
  </w:num>
  <w:num w:numId="167">
    <w:abstractNumId w:val="5"/>
  </w:num>
  <w:num w:numId="168">
    <w:abstractNumId w:val="6"/>
  </w:num>
  <w:num w:numId="169">
    <w:abstractNumId w:val="7"/>
  </w:num>
  <w:num w:numId="170">
    <w:abstractNumId w:val="8"/>
  </w:num>
  <w:num w:numId="171">
    <w:abstractNumId w:val="9"/>
  </w:num>
  <w:num w:numId="172">
    <w:abstractNumId w:val="10"/>
  </w:num>
  <w:num w:numId="173">
    <w:abstractNumId w:val="11"/>
  </w:num>
  <w:num w:numId="174">
    <w:abstractNumId w:val="12"/>
  </w:num>
  <w:num w:numId="175">
    <w:abstractNumId w:val="13"/>
  </w:num>
  <w:num w:numId="176">
    <w:abstractNumId w:val="14"/>
  </w:num>
  <w:num w:numId="177">
    <w:abstractNumId w:val="59"/>
  </w:num>
  <w:num w:numId="178">
    <w:abstractNumId w:val="131"/>
  </w:num>
  <w:num w:numId="179">
    <w:abstractNumId w:val="138"/>
  </w:num>
  <w:num w:numId="180">
    <w:abstractNumId w:val="111"/>
  </w:num>
  <w:num w:numId="181">
    <w:abstractNumId w:val="130"/>
  </w:num>
  <w:num w:numId="182">
    <w:abstractNumId w:val="20"/>
  </w:num>
  <w:num w:numId="18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05"/>
  </w:num>
  <w:num w:numId="185">
    <w:abstractNumId w:val="209"/>
  </w:num>
  <w:num w:numId="186">
    <w:abstractNumId w:val="70"/>
  </w:num>
  <w:num w:numId="187">
    <w:abstractNumId w:val="105"/>
  </w:num>
  <w:num w:numId="188">
    <w:abstractNumId w:val="173"/>
  </w:num>
  <w:num w:numId="189">
    <w:abstractNumId w:val="41"/>
  </w:num>
  <w:num w:numId="190">
    <w:abstractNumId w:val="18"/>
  </w:num>
  <w:num w:numId="191">
    <w:abstractNumId w:val="51"/>
  </w:num>
  <w:num w:numId="192">
    <w:abstractNumId w:val="83"/>
  </w:num>
  <w:num w:numId="193">
    <w:abstractNumId w:val="119"/>
  </w:num>
  <w:num w:numId="194">
    <w:abstractNumId w:val="154"/>
  </w:num>
  <w:num w:numId="195">
    <w:abstractNumId w:val="137"/>
  </w:num>
  <w:num w:numId="196">
    <w:abstractNumId w:val="157"/>
  </w:num>
  <w:num w:numId="197">
    <w:abstractNumId w:val="54"/>
  </w:num>
  <w:num w:numId="198">
    <w:abstractNumId w:val="17"/>
  </w:num>
  <w:num w:numId="199">
    <w:abstractNumId w:val="92"/>
  </w:num>
  <w:num w:numId="200">
    <w:abstractNumId w:val="35"/>
  </w:num>
  <w:num w:numId="201">
    <w:abstractNumId w:val="91"/>
  </w:num>
  <w:num w:numId="202">
    <w:abstractNumId w:val="162"/>
  </w:num>
  <w:num w:numId="203">
    <w:abstractNumId w:val="204"/>
  </w:num>
  <w:num w:numId="204">
    <w:abstractNumId w:val="78"/>
  </w:num>
  <w:num w:numId="205">
    <w:abstractNumId w:val="85"/>
  </w:num>
  <w:num w:numId="206">
    <w:abstractNumId w:val="148"/>
  </w:num>
  <w:num w:numId="207">
    <w:abstractNumId w:val="72"/>
  </w:num>
  <w:num w:numId="208">
    <w:abstractNumId w:val="50"/>
  </w:num>
  <w:num w:numId="209">
    <w:abstractNumId w:val="89"/>
  </w:num>
  <w:num w:numId="210">
    <w:abstractNumId w:val="108"/>
  </w:num>
  <w:num w:numId="211">
    <w:abstractNumId w:val="191"/>
  </w:num>
  <w:num w:numId="212">
    <w:abstractNumId w:val="153"/>
  </w:num>
  <w:num w:numId="213">
    <w:abstractNumId w:val="76"/>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1E99"/>
    <w:rsid w:val="00003C2C"/>
    <w:rsid w:val="0000466D"/>
    <w:rsid w:val="00005D8B"/>
    <w:rsid w:val="000061C6"/>
    <w:rsid w:val="0000731C"/>
    <w:rsid w:val="00007C04"/>
    <w:rsid w:val="00010788"/>
    <w:rsid w:val="0001156F"/>
    <w:rsid w:val="0001279A"/>
    <w:rsid w:val="0001289A"/>
    <w:rsid w:val="00020E80"/>
    <w:rsid w:val="00022F20"/>
    <w:rsid w:val="00024CE4"/>
    <w:rsid w:val="00025211"/>
    <w:rsid w:val="00026A47"/>
    <w:rsid w:val="00027696"/>
    <w:rsid w:val="000277E5"/>
    <w:rsid w:val="00032706"/>
    <w:rsid w:val="00033ECE"/>
    <w:rsid w:val="00036C76"/>
    <w:rsid w:val="0004080C"/>
    <w:rsid w:val="00041532"/>
    <w:rsid w:val="00042346"/>
    <w:rsid w:val="000457F6"/>
    <w:rsid w:val="0004609E"/>
    <w:rsid w:val="0004753E"/>
    <w:rsid w:val="00052AED"/>
    <w:rsid w:val="00056221"/>
    <w:rsid w:val="00061CE4"/>
    <w:rsid w:val="00062BA0"/>
    <w:rsid w:val="000639D0"/>
    <w:rsid w:val="0006571F"/>
    <w:rsid w:val="0006606B"/>
    <w:rsid w:val="0006619D"/>
    <w:rsid w:val="00067ACD"/>
    <w:rsid w:val="0007038C"/>
    <w:rsid w:val="0007067D"/>
    <w:rsid w:val="00070AA1"/>
    <w:rsid w:val="00072900"/>
    <w:rsid w:val="000742E1"/>
    <w:rsid w:val="000754D0"/>
    <w:rsid w:val="00082F68"/>
    <w:rsid w:val="000831B9"/>
    <w:rsid w:val="00083243"/>
    <w:rsid w:val="0008702A"/>
    <w:rsid w:val="00090DA2"/>
    <w:rsid w:val="00091C4A"/>
    <w:rsid w:val="00091F78"/>
    <w:rsid w:val="00092573"/>
    <w:rsid w:val="00093BA6"/>
    <w:rsid w:val="000959E4"/>
    <w:rsid w:val="00095C84"/>
    <w:rsid w:val="000A028B"/>
    <w:rsid w:val="000A0C2B"/>
    <w:rsid w:val="000A132D"/>
    <w:rsid w:val="000A1431"/>
    <w:rsid w:val="000A2441"/>
    <w:rsid w:val="000A266E"/>
    <w:rsid w:val="000A2A1D"/>
    <w:rsid w:val="000A5C3F"/>
    <w:rsid w:val="000A611B"/>
    <w:rsid w:val="000B09A5"/>
    <w:rsid w:val="000B0E7E"/>
    <w:rsid w:val="000B1BD1"/>
    <w:rsid w:val="000B3043"/>
    <w:rsid w:val="000C2AD3"/>
    <w:rsid w:val="000C2AF5"/>
    <w:rsid w:val="000C2F7A"/>
    <w:rsid w:val="000C319F"/>
    <w:rsid w:val="000C5190"/>
    <w:rsid w:val="000C5E67"/>
    <w:rsid w:val="000C5FAB"/>
    <w:rsid w:val="000C6121"/>
    <w:rsid w:val="000D04A9"/>
    <w:rsid w:val="000D511F"/>
    <w:rsid w:val="000D633F"/>
    <w:rsid w:val="000D63AF"/>
    <w:rsid w:val="000D71F6"/>
    <w:rsid w:val="000E14E1"/>
    <w:rsid w:val="000E1AF5"/>
    <w:rsid w:val="000E222E"/>
    <w:rsid w:val="000E2853"/>
    <w:rsid w:val="000E2E57"/>
    <w:rsid w:val="000E337E"/>
    <w:rsid w:val="000E3CBA"/>
    <w:rsid w:val="000E3D2A"/>
    <w:rsid w:val="000E66B6"/>
    <w:rsid w:val="000E6BF1"/>
    <w:rsid w:val="000F23F4"/>
    <w:rsid w:val="000F243C"/>
    <w:rsid w:val="000F3757"/>
    <w:rsid w:val="000F51E1"/>
    <w:rsid w:val="000F585B"/>
    <w:rsid w:val="000F590E"/>
    <w:rsid w:val="000F6C4A"/>
    <w:rsid w:val="000F6EB9"/>
    <w:rsid w:val="000F79E7"/>
    <w:rsid w:val="001003A1"/>
    <w:rsid w:val="00101F9F"/>
    <w:rsid w:val="00102F30"/>
    <w:rsid w:val="0010377D"/>
    <w:rsid w:val="00103FB1"/>
    <w:rsid w:val="00104064"/>
    <w:rsid w:val="00105C34"/>
    <w:rsid w:val="00106493"/>
    <w:rsid w:val="00106D52"/>
    <w:rsid w:val="00106DEE"/>
    <w:rsid w:val="001137ED"/>
    <w:rsid w:val="00114339"/>
    <w:rsid w:val="00115484"/>
    <w:rsid w:val="0011635F"/>
    <w:rsid w:val="00116B23"/>
    <w:rsid w:val="00121FD5"/>
    <w:rsid w:val="00123D3D"/>
    <w:rsid w:val="001250D5"/>
    <w:rsid w:val="001278CB"/>
    <w:rsid w:val="00130CB4"/>
    <w:rsid w:val="0013161F"/>
    <w:rsid w:val="00131AA9"/>
    <w:rsid w:val="00132767"/>
    <w:rsid w:val="0013351E"/>
    <w:rsid w:val="001355FB"/>
    <w:rsid w:val="001434EC"/>
    <w:rsid w:val="00145D8D"/>
    <w:rsid w:val="0014663D"/>
    <w:rsid w:val="00146649"/>
    <w:rsid w:val="00147ADE"/>
    <w:rsid w:val="00150D7C"/>
    <w:rsid w:val="001513DD"/>
    <w:rsid w:val="00151749"/>
    <w:rsid w:val="00151D6B"/>
    <w:rsid w:val="00152FD2"/>
    <w:rsid w:val="001537D5"/>
    <w:rsid w:val="00153832"/>
    <w:rsid w:val="00153A9E"/>
    <w:rsid w:val="0015462C"/>
    <w:rsid w:val="00156172"/>
    <w:rsid w:val="001567C5"/>
    <w:rsid w:val="0015730E"/>
    <w:rsid w:val="00157982"/>
    <w:rsid w:val="001600B7"/>
    <w:rsid w:val="00162092"/>
    <w:rsid w:val="001644B0"/>
    <w:rsid w:val="00166015"/>
    <w:rsid w:val="001663BC"/>
    <w:rsid w:val="00166EEE"/>
    <w:rsid w:val="0017191C"/>
    <w:rsid w:val="001721D6"/>
    <w:rsid w:val="001735C7"/>
    <w:rsid w:val="0017462B"/>
    <w:rsid w:val="00175AEE"/>
    <w:rsid w:val="00175B15"/>
    <w:rsid w:val="00180368"/>
    <w:rsid w:val="00180EE3"/>
    <w:rsid w:val="00181FF3"/>
    <w:rsid w:val="0018331B"/>
    <w:rsid w:val="00184334"/>
    <w:rsid w:val="001901FB"/>
    <w:rsid w:val="00190773"/>
    <w:rsid w:val="00190E0E"/>
    <w:rsid w:val="001920F3"/>
    <w:rsid w:val="00192607"/>
    <w:rsid w:val="00193180"/>
    <w:rsid w:val="00194123"/>
    <w:rsid w:val="001948D0"/>
    <w:rsid w:val="00194BA2"/>
    <w:rsid w:val="00194C26"/>
    <w:rsid w:val="00195047"/>
    <w:rsid w:val="0019621B"/>
    <w:rsid w:val="00197698"/>
    <w:rsid w:val="001A05F6"/>
    <w:rsid w:val="001A0C1C"/>
    <w:rsid w:val="001A0F32"/>
    <w:rsid w:val="001A3517"/>
    <w:rsid w:val="001A518C"/>
    <w:rsid w:val="001A71D2"/>
    <w:rsid w:val="001A7460"/>
    <w:rsid w:val="001B1352"/>
    <w:rsid w:val="001B383E"/>
    <w:rsid w:val="001B4CEC"/>
    <w:rsid w:val="001B5ECC"/>
    <w:rsid w:val="001B6E60"/>
    <w:rsid w:val="001B7D86"/>
    <w:rsid w:val="001C06A6"/>
    <w:rsid w:val="001C097A"/>
    <w:rsid w:val="001C211B"/>
    <w:rsid w:val="001C227C"/>
    <w:rsid w:val="001C42B4"/>
    <w:rsid w:val="001C4754"/>
    <w:rsid w:val="001C4EAF"/>
    <w:rsid w:val="001C6DB0"/>
    <w:rsid w:val="001C7A45"/>
    <w:rsid w:val="001D0654"/>
    <w:rsid w:val="001D0FA0"/>
    <w:rsid w:val="001D168F"/>
    <w:rsid w:val="001D1D0E"/>
    <w:rsid w:val="001D237C"/>
    <w:rsid w:val="001D30A0"/>
    <w:rsid w:val="001D42E3"/>
    <w:rsid w:val="001D4A35"/>
    <w:rsid w:val="001D61BC"/>
    <w:rsid w:val="001D6410"/>
    <w:rsid w:val="001E13A0"/>
    <w:rsid w:val="001E1BC0"/>
    <w:rsid w:val="001E3824"/>
    <w:rsid w:val="001E627B"/>
    <w:rsid w:val="001E7DD9"/>
    <w:rsid w:val="001F03EB"/>
    <w:rsid w:val="001F13B0"/>
    <w:rsid w:val="001F2544"/>
    <w:rsid w:val="001F2958"/>
    <w:rsid w:val="001F3CB2"/>
    <w:rsid w:val="001F41A5"/>
    <w:rsid w:val="001F50B5"/>
    <w:rsid w:val="001F5713"/>
    <w:rsid w:val="001F696E"/>
    <w:rsid w:val="001F6ACF"/>
    <w:rsid w:val="00201F22"/>
    <w:rsid w:val="00202711"/>
    <w:rsid w:val="002045E2"/>
    <w:rsid w:val="002060D1"/>
    <w:rsid w:val="0021043F"/>
    <w:rsid w:val="0021289D"/>
    <w:rsid w:val="00213018"/>
    <w:rsid w:val="00213025"/>
    <w:rsid w:val="002133AE"/>
    <w:rsid w:val="00213AB8"/>
    <w:rsid w:val="00215E82"/>
    <w:rsid w:val="00215F3D"/>
    <w:rsid w:val="00216A1B"/>
    <w:rsid w:val="00216DAB"/>
    <w:rsid w:val="00220699"/>
    <w:rsid w:val="00220D9F"/>
    <w:rsid w:val="00223183"/>
    <w:rsid w:val="002265B9"/>
    <w:rsid w:val="00230AD5"/>
    <w:rsid w:val="00230B3C"/>
    <w:rsid w:val="0023154E"/>
    <w:rsid w:val="00231A69"/>
    <w:rsid w:val="002323B4"/>
    <w:rsid w:val="0023254A"/>
    <w:rsid w:val="0023329A"/>
    <w:rsid w:val="0023564A"/>
    <w:rsid w:val="00236BB2"/>
    <w:rsid w:val="00237AF9"/>
    <w:rsid w:val="00240BAB"/>
    <w:rsid w:val="002410A2"/>
    <w:rsid w:val="0024359E"/>
    <w:rsid w:val="00244D9D"/>
    <w:rsid w:val="002463C4"/>
    <w:rsid w:val="002467C7"/>
    <w:rsid w:val="0024781D"/>
    <w:rsid w:val="0025058A"/>
    <w:rsid w:val="002510F4"/>
    <w:rsid w:val="00252A52"/>
    <w:rsid w:val="00253392"/>
    <w:rsid w:val="002542C0"/>
    <w:rsid w:val="00254C96"/>
    <w:rsid w:val="00255244"/>
    <w:rsid w:val="002553DF"/>
    <w:rsid w:val="00256249"/>
    <w:rsid w:val="00256D5B"/>
    <w:rsid w:val="00256FCF"/>
    <w:rsid w:val="002606D5"/>
    <w:rsid w:val="00260B23"/>
    <w:rsid w:val="00266B60"/>
    <w:rsid w:val="00267AE2"/>
    <w:rsid w:val="00271860"/>
    <w:rsid w:val="002719B9"/>
    <w:rsid w:val="00273FC5"/>
    <w:rsid w:val="00274416"/>
    <w:rsid w:val="00275D83"/>
    <w:rsid w:val="00276339"/>
    <w:rsid w:val="0027717A"/>
    <w:rsid w:val="00277C03"/>
    <w:rsid w:val="00283A04"/>
    <w:rsid w:val="00285511"/>
    <w:rsid w:val="00287D70"/>
    <w:rsid w:val="00290AC3"/>
    <w:rsid w:val="00290EF4"/>
    <w:rsid w:val="00291074"/>
    <w:rsid w:val="002926E8"/>
    <w:rsid w:val="0029628F"/>
    <w:rsid w:val="002976EB"/>
    <w:rsid w:val="00297C68"/>
    <w:rsid w:val="002A0ABC"/>
    <w:rsid w:val="002A1B1E"/>
    <w:rsid w:val="002A44A0"/>
    <w:rsid w:val="002A4A89"/>
    <w:rsid w:val="002A4D48"/>
    <w:rsid w:val="002A4E3E"/>
    <w:rsid w:val="002A5AE9"/>
    <w:rsid w:val="002A7B97"/>
    <w:rsid w:val="002A7C61"/>
    <w:rsid w:val="002B0F64"/>
    <w:rsid w:val="002B109C"/>
    <w:rsid w:val="002B1366"/>
    <w:rsid w:val="002B23FF"/>
    <w:rsid w:val="002B2FD6"/>
    <w:rsid w:val="002B5077"/>
    <w:rsid w:val="002B58A1"/>
    <w:rsid w:val="002B5C49"/>
    <w:rsid w:val="002B5CCE"/>
    <w:rsid w:val="002B7A5A"/>
    <w:rsid w:val="002C088D"/>
    <w:rsid w:val="002C1408"/>
    <w:rsid w:val="002C4887"/>
    <w:rsid w:val="002C49E7"/>
    <w:rsid w:val="002C4E8B"/>
    <w:rsid w:val="002C69A2"/>
    <w:rsid w:val="002D08B4"/>
    <w:rsid w:val="002D1E9D"/>
    <w:rsid w:val="002D2649"/>
    <w:rsid w:val="002D3B4D"/>
    <w:rsid w:val="002D3BE9"/>
    <w:rsid w:val="002D4A80"/>
    <w:rsid w:val="002D4BD7"/>
    <w:rsid w:val="002E0155"/>
    <w:rsid w:val="002E0718"/>
    <w:rsid w:val="002E244D"/>
    <w:rsid w:val="002E2DB4"/>
    <w:rsid w:val="002E3B9A"/>
    <w:rsid w:val="002F033D"/>
    <w:rsid w:val="002F0961"/>
    <w:rsid w:val="002F1307"/>
    <w:rsid w:val="002F19C8"/>
    <w:rsid w:val="002F23C5"/>
    <w:rsid w:val="002F402E"/>
    <w:rsid w:val="002F658A"/>
    <w:rsid w:val="002F6B1F"/>
    <w:rsid w:val="002F7C5E"/>
    <w:rsid w:val="00301391"/>
    <w:rsid w:val="0030296F"/>
    <w:rsid w:val="00302C15"/>
    <w:rsid w:val="00303663"/>
    <w:rsid w:val="00303AE8"/>
    <w:rsid w:val="00303CA7"/>
    <w:rsid w:val="0030414E"/>
    <w:rsid w:val="00304CE7"/>
    <w:rsid w:val="00304E37"/>
    <w:rsid w:val="00306143"/>
    <w:rsid w:val="003065F1"/>
    <w:rsid w:val="003074EA"/>
    <w:rsid w:val="00307CB4"/>
    <w:rsid w:val="0031094A"/>
    <w:rsid w:val="0031111A"/>
    <w:rsid w:val="00311358"/>
    <w:rsid w:val="00311C4E"/>
    <w:rsid w:val="00312D64"/>
    <w:rsid w:val="0031444A"/>
    <w:rsid w:val="0031492A"/>
    <w:rsid w:val="003149E7"/>
    <w:rsid w:val="00314F18"/>
    <w:rsid w:val="00314F3C"/>
    <w:rsid w:val="00315E65"/>
    <w:rsid w:val="003203B5"/>
    <w:rsid w:val="00321390"/>
    <w:rsid w:val="00322AAD"/>
    <w:rsid w:val="00324A2D"/>
    <w:rsid w:val="00324ED0"/>
    <w:rsid w:val="003253CF"/>
    <w:rsid w:val="003259D5"/>
    <w:rsid w:val="00325FF4"/>
    <w:rsid w:val="00326760"/>
    <w:rsid w:val="00326955"/>
    <w:rsid w:val="00327A8C"/>
    <w:rsid w:val="00327CF4"/>
    <w:rsid w:val="003321A1"/>
    <w:rsid w:val="0033259C"/>
    <w:rsid w:val="0033297A"/>
    <w:rsid w:val="00333637"/>
    <w:rsid w:val="00334588"/>
    <w:rsid w:val="003350C5"/>
    <w:rsid w:val="00340ACF"/>
    <w:rsid w:val="003454D3"/>
    <w:rsid w:val="00345B6C"/>
    <w:rsid w:val="0034605C"/>
    <w:rsid w:val="003471C3"/>
    <w:rsid w:val="00350503"/>
    <w:rsid w:val="003525B6"/>
    <w:rsid w:val="003529D1"/>
    <w:rsid w:val="00354916"/>
    <w:rsid w:val="00356337"/>
    <w:rsid w:val="003573CD"/>
    <w:rsid w:val="003578AC"/>
    <w:rsid w:val="00360C5F"/>
    <w:rsid w:val="00363B12"/>
    <w:rsid w:val="00363D95"/>
    <w:rsid w:val="00364AC7"/>
    <w:rsid w:val="003654A3"/>
    <w:rsid w:val="00365E13"/>
    <w:rsid w:val="00366F69"/>
    <w:rsid w:val="00367101"/>
    <w:rsid w:val="00370104"/>
    <w:rsid w:val="003736F3"/>
    <w:rsid w:val="00375ECD"/>
    <w:rsid w:val="00376674"/>
    <w:rsid w:val="003767DB"/>
    <w:rsid w:val="003805D0"/>
    <w:rsid w:val="00380A21"/>
    <w:rsid w:val="00380B75"/>
    <w:rsid w:val="003836E2"/>
    <w:rsid w:val="003837CC"/>
    <w:rsid w:val="00383A11"/>
    <w:rsid w:val="003848FE"/>
    <w:rsid w:val="00384927"/>
    <w:rsid w:val="003850E5"/>
    <w:rsid w:val="003851B1"/>
    <w:rsid w:val="00386017"/>
    <w:rsid w:val="00392BF2"/>
    <w:rsid w:val="00393F8C"/>
    <w:rsid w:val="0039452D"/>
    <w:rsid w:val="00397DD8"/>
    <w:rsid w:val="003A03E1"/>
    <w:rsid w:val="003A0573"/>
    <w:rsid w:val="003A0F7D"/>
    <w:rsid w:val="003A3089"/>
    <w:rsid w:val="003A3AA5"/>
    <w:rsid w:val="003A63CC"/>
    <w:rsid w:val="003A6FFA"/>
    <w:rsid w:val="003B3145"/>
    <w:rsid w:val="003B4558"/>
    <w:rsid w:val="003B5A68"/>
    <w:rsid w:val="003B7E40"/>
    <w:rsid w:val="003C10A6"/>
    <w:rsid w:val="003C37BE"/>
    <w:rsid w:val="003C3BA5"/>
    <w:rsid w:val="003C4B82"/>
    <w:rsid w:val="003C5040"/>
    <w:rsid w:val="003C5F44"/>
    <w:rsid w:val="003C664A"/>
    <w:rsid w:val="003C750B"/>
    <w:rsid w:val="003D0FF0"/>
    <w:rsid w:val="003D1178"/>
    <w:rsid w:val="003D2742"/>
    <w:rsid w:val="003D36D1"/>
    <w:rsid w:val="003D4096"/>
    <w:rsid w:val="003D4734"/>
    <w:rsid w:val="003D487D"/>
    <w:rsid w:val="003E05BE"/>
    <w:rsid w:val="003E115D"/>
    <w:rsid w:val="003E1C1F"/>
    <w:rsid w:val="003E2344"/>
    <w:rsid w:val="003E240B"/>
    <w:rsid w:val="003E26BE"/>
    <w:rsid w:val="003E2D57"/>
    <w:rsid w:val="003E6A49"/>
    <w:rsid w:val="003E6C26"/>
    <w:rsid w:val="003E7C55"/>
    <w:rsid w:val="003F08A3"/>
    <w:rsid w:val="003F08F7"/>
    <w:rsid w:val="003F0CE4"/>
    <w:rsid w:val="003F0D49"/>
    <w:rsid w:val="003F0FCD"/>
    <w:rsid w:val="003F1F83"/>
    <w:rsid w:val="003F2499"/>
    <w:rsid w:val="003F46A0"/>
    <w:rsid w:val="003F60A9"/>
    <w:rsid w:val="00400045"/>
    <w:rsid w:val="004031DA"/>
    <w:rsid w:val="00403D3F"/>
    <w:rsid w:val="00404213"/>
    <w:rsid w:val="00404724"/>
    <w:rsid w:val="004120FA"/>
    <w:rsid w:val="00412679"/>
    <w:rsid w:val="00413C3E"/>
    <w:rsid w:val="004147CA"/>
    <w:rsid w:val="00414C20"/>
    <w:rsid w:val="00417170"/>
    <w:rsid w:val="00417997"/>
    <w:rsid w:val="00422F8B"/>
    <w:rsid w:val="0042367F"/>
    <w:rsid w:val="0042391B"/>
    <w:rsid w:val="00424DC5"/>
    <w:rsid w:val="00426941"/>
    <w:rsid w:val="00427529"/>
    <w:rsid w:val="00427C11"/>
    <w:rsid w:val="00432D65"/>
    <w:rsid w:val="00433D00"/>
    <w:rsid w:val="00440461"/>
    <w:rsid w:val="004405C0"/>
    <w:rsid w:val="0044139C"/>
    <w:rsid w:val="00441DF6"/>
    <w:rsid w:val="0044213F"/>
    <w:rsid w:val="0044246E"/>
    <w:rsid w:val="00442861"/>
    <w:rsid w:val="0044364A"/>
    <w:rsid w:val="00445D84"/>
    <w:rsid w:val="00446A14"/>
    <w:rsid w:val="00447D6B"/>
    <w:rsid w:val="00447E0D"/>
    <w:rsid w:val="0045571D"/>
    <w:rsid w:val="00455840"/>
    <w:rsid w:val="00456239"/>
    <w:rsid w:val="00456FE7"/>
    <w:rsid w:val="00457F4F"/>
    <w:rsid w:val="00460189"/>
    <w:rsid w:val="00462640"/>
    <w:rsid w:val="00462C7C"/>
    <w:rsid w:val="004636B8"/>
    <w:rsid w:val="004659FF"/>
    <w:rsid w:val="00470052"/>
    <w:rsid w:val="00470C9E"/>
    <w:rsid w:val="00471148"/>
    <w:rsid w:val="004721DE"/>
    <w:rsid w:val="00472A06"/>
    <w:rsid w:val="00473141"/>
    <w:rsid w:val="00474012"/>
    <w:rsid w:val="00474CC1"/>
    <w:rsid w:val="00475A3C"/>
    <w:rsid w:val="004772FB"/>
    <w:rsid w:val="00477597"/>
    <w:rsid w:val="00477F41"/>
    <w:rsid w:val="0048069C"/>
    <w:rsid w:val="00480860"/>
    <w:rsid w:val="0048088C"/>
    <w:rsid w:val="00483122"/>
    <w:rsid w:val="00486EA6"/>
    <w:rsid w:val="004908E5"/>
    <w:rsid w:val="00490D27"/>
    <w:rsid w:val="00492357"/>
    <w:rsid w:val="0049274A"/>
    <w:rsid w:val="00492D0D"/>
    <w:rsid w:val="00495924"/>
    <w:rsid w:val="00495F04"/>
    <w:rsid w:val="004969A8"/>
    <w:rsid w:val="004971FA"/>
    <w:rsid w:val="004A0421"/>
    <w:rsid w:val="004A0F5C"/>
    <w:rsid w:val="004A22F2"/>
    <w:rsid w:val="004A30A8"/>
    <w:rsid w:val="004A3621"/>
    <w:rsid w:val="004A3722"/>
    <w:rsid w:val="004A4C51"/>
    <w:rsid w:val="004B05AF"/>
    <w:rsid w:val="004B0E6A"/>
    <w:rsid w:val="004B1B69"/>
    <w:rsid w:val="004B1DB5"/>
    <w:rsid w:val="004B2E48"/>
    <w:rsid w:val="004B4518"/>
    <w:rsid w:val="004C1094"/>
    <w:rsid w:val="004C143D"/>
    <w:rsid w:val="004C4305"/>
    <w:rsid w:val="004C56BF"/>
    <w:rsid w:val="004C5A00"/>
    <w:rsid w:val="004C624F"/>
    <w:rsid w:val="004C6C19"/>
    <w:rsid w:val="004D2698"/>
    <w:rsid w:val="004D2BCE"/>
    <w:rsid w:val="004D2CF0"/>
    <w:rsid w:val="004D3789"/>
    <w:rsid w:val="004D3955"/>
    <w:rsid w:val="004D4D5C"/>
    <w:rsid w:val="004D7761"/>
    <w:rsid w:val="004E01AC"/>
    <w:rsid w:val="004E022F"/>
    <w:rsid w:val="004E0A94"/>
    <w:rsid w:val="004E1C1E"/>
    <w:rsid w:val="004E1E63"/>
    <w:rsid w:val="004E3048"/>
    <w:rsid w:val="004E304C"/>
    <w:rsid w:val="004E3122"/>
    <w:rsid w:val="004E3401"/>
    <w:rsid w:val="004E381C"/>
    <w:rsid w:val="004E78F3"/>
    <w:rsid w:val="004F194C"/>
    <w:rsid w:val="004F2369"/>
    <w:rsid w:val="004F286B"/>
    <w:rsid w:val="004F2D7C"/>
    <w:rsid w:val="004F2DA3"/>
    <w:rsid w:val="004F3C2A"/>
    <w:rsid w:val="004F54B1"/>
    <w:rsid w:val="004F61B3"/>
    <w:rsid w:val="004F61ED"/>
    <w:rsid w:val="0050200C"/>
    <w:rsid w:val="00502385"/>
    <w:rsid w:val="00502958"/>
    <w:rsid w:val="00505B34"/>
    <w:rsid w:val="00505C2F"/>
    <w:rsid w:val="00507D26"/>
    <w:rsid w:val="005108BD"/>
    <w:rsid w:val="0051302F"/>
    <w:rsid w:val="00513EF1"/>
    <w:rsid w:val="00514780"/>
    <w:rsid w:val="00515CB1"/>
    <w:rsid w:val="0051760C"/>
    <w:rsid w:val="00523DF9"/>
    <w:rsid w:val="00526ADC"/>
    <w:rsid w:val="00526D6C"/>
    <w:rsid w:val="00526F50"/>
    <w:rsid w:val="005276B0"/>
    <w:rsid w:val="00527DB6"/>
    <w:rsid w:val="00527DE0"/>
    <w:rsid w:val="005332C0"/>
    <w:rsid w:val="005335A1"/>
    <w:rsid w:val="00534BAF"/>
    <w:rsid w:val="0053506C"/>
    <w:rsid w:val="005414C1"/>
    <w:rsid w:val="00542642"/>
    <w:rsid w:val="0054368F"/>
    <w:rsid w:val="00543E5A"/>
    <w:rsid w:val="00543EE7"/>
    <w:rsid w:val="0055272D"/>
    <w:rsid w:val="00552B34"/>
    <w:rsid w:val="00553F3A"/>
    <w:rsid w:val="0055522E"/>
    <w:rsid w:val="00555D84"/>
    <w:rsid w:val="0055704C"/>
    <w:rsid w:val="005603CE"/>
    <w:rsid w:val="00560415"/>
    <w:rsid w:val="005610D4"/>
    <w:rsid w:val="00561C1F"/>
    <w:rsid w:val="00561C27"/>
    <w:rsid w:val="00562F18"/>
    <w:rsid w:val="00563C79"/>
    <w:rsid w:val="0056481B"/>
    <w:rsid w:val="00564A83"/>
    <w:rsid w:val="00565F90"/>
    <w:rsid w:val="00566643"/>
    <w:rsid w:val="005674D1"/>
    <w:rsid w:val="00567FA4"/>
    <w:rsid w:val="00570290"/>
    <w:rsid w:val="00570689"/>
    <w:rsid w:val="00570849"/>
    <w:rsid w:val="00570C7C"/>
    <w:rsid w:val="00570E12"/>
    <w:rsid w:val="00573E8C"/>
    <w:rsid w:val="00573EF2"/>
    <w:rsid w:val="0057429D"/>
    <w:rsid w:val="00574806"/>
    <w:rsid w:val="005761D1"/>
    <w:rsid w:val="00576F04"/>
    <w:rsid w:val="00583699"/>
    <w:rsid w:val="00584C30"/>
    <w:rsid w:val="00585ED0"/>
    <w:rsid w:val="0059177B"/>
    <w:rsid w:val="005917C9"/>
    <w:rsid w:val="005918C5"/>
    <w:rsid w:val="00595F56"/>
    <w:rsid w:val="00596389"/>
    <w:rsid w:val="005A0597"/>
    <w:rsid w:val="005A0ECF"/>
    <w:rsid w:val="005A1F09"/>
    <w:rsid w:val="005A205F"/>
    <w:rsid w:val="005A215E"/>
    <w:rsid w:val="005A2227"/>
    <w:rsid w:val="005A2F1D"/>
    <w:rsid w:val="005A3C28"/>
    <w:rsid w:val="005A4C64"/>
    <w:rsid w:val="005A5EAB"/>
    <w:rsid w:val="005B05EA"/>
    <w:rsid w:val="005B0BFC"/>
    <w:rsid w:val="005B1CAE"/>
    <w:rsid w:val="005B37B2"/>
    <w:rsid w:val="005B50A8"/>
    <w:rsid w:val="005B58FA"/>
    <w:rsid w:val="005C0F50"/>
    <w:rsid w:val="005C20C0"/>
    <w:rsid w:val="005C3EED"/>
    <w:rsid w:val="005C64DF"/>
    <w:rsid w:val="005C6BDE"/>
    <w:rsid w:val="005C7945"/>
    <w:rsid w:val="005D04CB"/>
    <w:rsid w:val="005D07D2"/>
    <w:rsid w:val="005D16B8"/>
    <w:rsid w:val="005D24C7"/>
    <w:rsid w:val="005D646A"/>
    <w:rsid w:val="005D7474"/>
    <w:rsid w:val="005D74B1"/>
    <w:rsid w:val="005D76CC"/>
    <w:rsid w:val="005E0A75"/>
    <w:rsid w:val="005E1B14"/>
    <w:rsid w:val="005E4A03"/>
    <w:rsid w:val="005E634C"/>
    <w:rsid w:val="005E638E"/>
    <w:rsid w:val="005E707F"/>
    <w:rsid w:val="005E7AD8"/>
    <w:rsid w:val="005F154A"/>
    <w:rsid w:val="005F20AC"/>
    <w:rsid w:val="005F3E13"/>
    <w:rsid w:val="005F5106"/>
    <w:rsid w:val="005F6C62"/>
    <w:rsid w:val="00600CDC"/>
    <w:rsid w:val="00602A38"/>
    <w:rsid w:val="00602AF3"/>
    <w:rsid w:val="00604504"/>
    <w:rsid w:val="00605676"/>
    <w:rsid w:val="00605F51"/>
    <w:rsid w:val="0060715D"/>
    <w:rsid w:val="006078C6"/>
    <w:rsid w:val="00607AEB"/>
    <w:rsid w:val="00607CD4"/>
    <w:rsid w:val="00610C72"/>
    <w:rsid w:val="006125B1"/>
    <w:rsid w:val="0061505E"/>
    <w:rsid w:val="00615CD6"/>
    <w:rsid w:val="0061647D"/>
    <w:rsid w:val="006170C1"/>
    <w:rsid w:val="006178A3"/>
    <w:rsid w:val="0062011D"/>
    <w:rsid w:val="00620AAA"/>
    <w:rsid w:val="00622953"/>
    <w:rsid w:val="00623B6F"/>
    <w:rsid w:val="00625458"/>
    <w:rsid w:val="00625AAF"/>
    <w:rsid w:val="00625D2C"/>
    <w:rsid w:val="00625E88"/>
    <w:rsid w:val="0063096D"/>
    <w:rsid w:val="00630C66"/>
    <w:rsid w:val="00635DA5"/>
    <w:rsid w:val="006367B2"/>
    <w:rsid w:val="00636C2F"/>
    <w:rsid w:val="00637196"/>
    <w:rsid w:val="006408CC"/>
    <w:rsid w:val="00640B7F"/>
    <w:rsid w:val="00640F91"/>
    <w:rsid w:val="006419E8"/>
    <w:rsid w:val="00641C5A"/>
    <w:rsid w:val="00641F6C"/>
    <w:rsid w:val="0064290F"/>
    <w:rsid w:val="00644788"/>
    <w:rsid w:val="006460FC"/>
    <w:rsid w:val="00650EF8"/>
    <w:rsid w:val="0065486C"/>
    <w:rsid w:val="00654F36"/>
    <w:rsid w:val="00657265"/>
    <w:rsid w:val="00657F90"/>
    <w:rsid w:val="00661783"/>
    <w:rsid w:val="0066215E"/>
    <w:rsid w:val="00662CE0"/>
    <w:rsid w:val="00662EA7"/>
    <w:rsid w:val="00664BFE"/>
    <w:rsid w:val="006656A7"/>
    <w:rsid w:val="00667E8C"/>
    <w:rsid w:val="00672B22"/>
    <w:rsid w:val="0067474B"/>
    <w:rsid w:val="00674F10"/>
    <w:rsid w:val="006758FD"/>
    <w:rsid w:val="00677D9B"/>
    <w:rsid w:val="006807E0"/>
    <w:rsid w:val="0068133F"/>
    <w:rsid w:val="00681CA3"/>
    <w:rsid w:val="00682C43"/>
    <w:rsid w:val="00682C4A"/>
    <w:rsid w:val="00682ECA"/>
    <w:rsid w:val="00684228"/>
    <w:rsid w:val="00685329"/>
    <w:rsid w:val="00686CF4"/>
    <w:rsid w:val="00692077"/>
    <w:rsid w:val="006924AA"/>
    <w:rsid w:val="0069269E"/>
    <w:rsid w:val="006931D1"/>
    <w:rsid w:val="006957A0"/>
    <w:rsid w:val="00697A9F"/>
    <w:rsid w:val="006A41B3"/>
    <w:rsid w:val="006A4397"/>
    <w:rsid w:val="006A494E"/>
    <w:rsid w:val="006A5D23"/>
    <w:rsid w:val="006A5E8A"/>
    <w:rsid w:val="006A6BCF"/>
    <w:rsid w:val="006B1BCA"/>
    <w:rsid w:val="006B3350"/>
    <w:rsid w:val="006B45FF"/>
    <w:rsid w:val="006B507F"/>
    <w:rsid w:val="006B7B88"/>
    <w:rsid w:val="006C0283"/>
    <w:rsid w:val="006C47AE"/>
    <w:rsid w:val="006C6674"/>
    <w:rsid w:val="006C7490"/>
    <w:rsid w:val="006D09FE"/>
    <w:rsid w:val="006D2202"/>
    <w:rsid w:val="006D2849"/>
    <w:rsid w:val="006D529D"/>
    <w:rsid w:val="006D5725"/>
    <w:rsid w:val="006D7371"/>
    <w:rsid w:val="006E00CB"/>
    <w:rsid w:val="006E2659"/>
    <w:rsid w:val="006E2792"/>
    <w:rsid w:val="006E3A97"/>
    <w:rsid w:val="006E4931"/>
    <w:rsid w:val="006F1AE7"/>
    <w:rsid w:val="006F3F3D"/>
    <w:rsid w:val="006F5932"/>
    <w:rsid w:val="006F6C64"/>
    <w:rsid w:val="006F77CD"/>
    <w:rsid w:val="006F77D5"/>
    <w:rsid w:val="006F78A3"/>
    <w:rsid w:val="006F7D62"/>
    <w:rsid w:val="00700194"/>
    <w:rsid w:val="007002DD"/>
    <w:rsid w:val="00701737"/>
    <w:rsid w:val="00701995"/>
    <w:rsid w:val="00701AD6"/>
    <w:rsid w:val="007027B6"/>
    <w:rsid w:val="0070314A"/>
    <w:rsid w:val="00704D3A"/>
    <w:rsid w:val="0070538C"/>
    <w:rsid w:val="007063D7"/>
    <w:rsid w:val="00707626"/>
    <w:rsid w:val="00710F99"/>
    <w:rsid w:val="00711884"/>
    <w:rsid w:val="00711B35"/>
    <w:rsid w:val="0071238B"/>
    <w:rsid w:val="0071251D"/>
    <w:rsid w:val="00713CB9"/>
    <w:rsid w:val="007147B9"/>
    <w:rsid w:val="007173B9"/>
    <w:rsid w:val="0072020C"/>
    <w:rsid w:val="00721E0F"/>
    <w:rsid w:val="007230E2"/>
    <w:rsid w:val="0072446E"/>
    <w:rsid w:val="00726CF7"/>
    <w:rsid w:val="00730A82"/>
    <w:rsid w:val="007337CE"/>
    <w:rsid w:val="00733AEF"/>
    <w:rsid w:val="00736C85"/>
    <w:rsid w:val="00736CCD"/>
    <w:rsid w:val="00742D12"/>
    <w:rsid w:val="00743597"/>
    <w:rsid w:val="00743B15"/>
    <w:rsid w:val="007456F1"/>
    <w:rsid w:val="007459D5"/>
    <w:rsid w:val="00745A4C"/>
    <w:rsid w:val="00746590"/>
    <w:rsid w:val="00746B89"/>
    <w:rsid w:val="00750676"/>
    <w:rsid w:val="00751316"/>
    <w:rsid w:val="007553CB"/>
    <w:rsid w:val="00755F3C"/>
    <w:rsid w:val="00757B1F"/>
    <w:rsid w:val="00760462"/>
    <w:rsid w:val="0076145D"/>
    <w:rsid w:val="00761594"/>
    <w:rsid w:val="0076291C"/>
    <w:rsid w:val="00764A68"/>
    <w:rsid w:val="00766787"/>
    <w:rsid w:val="0077054D"/>
    <w:rsid w:val="00770839"/>
    <w:rsid w:val="007716FD"/>
    <w:rsid w:val="00773C30"/>
    <w:rsid w:val="0077490A"/>
    <w:rsid w:val="00774A76"/>
    <w:rsid w:val="00775E0F"/>
    <w:rsid w:val="00776EC2"/>
    <w:rsid w:val="00777F4F"/>
    <w:rsid w:val="007800CB"/>
    <w:rsid w:val="00780407"/>
    <w:rsid w:val="00780B7D"/>
    <w:rsid w:val="00780DD3"/>
    <w:rsid w:val="00782C3C"/>
    <w:rsid w:val="00783983"/>
    <w:rsid w:val="0078440D"/>
    <w:rsid w:val="0078467C"/>
    <w:rsid w:val="0078495E"/>
    <w:rsid w:val="00784B42"/>
    <w:rsid w:val="007855ED"/>
    <w:rsid w:val="00786D6D"/>
    <w:rsid w:val="00791748"/>
    <w:rsid w:val="007931F2"/>
    <w:rsid w:val="00793636"/>
    <w:rsid w:val="00794E9D"/>
    <w:rsid w:val="00795879"/>
    <w:rsid w:val="007A340A"/>
    <w:rsid w:val="007A37D6"/>
    <w:rsid w:val="007A3E9A"/>
    <w:rsid w:val="007A464B"/>
    <w:rsid w:val="007A58E3"/>
    <w:rsid w:val="007A6621"/>
    <w:rsid w:val="007A7C85"/>
    <w:rsid w:val="007B2457"/>
    <w:rsid w:val="007B45C7"/>
    <w:rsid w:val="007B610A"/>
    <w:rsid w:val="007B6EFD"/>
    <w:rsid w:val="007B7B0D"/>
    <w:rsid w:val="007B7CEE"/>
    <w:rsid w:val="007C0C79"/>
    <w:rsid w:val="007C0F94"/>
    <w:rsid w:val="007C2D81"/>
    <w:rsid w:val="007C78A8"/>
    <w:rsid w:val="007D0FC6"/>
    <w:rsid w:val="007D0FDD"/>
    <w:rsid w:val="007D18F3"/>
    <w:rsid w:val="007D2A8E"/>
    <w:rsid w:val="007D362B"/>
    <w:rsid w:val="007D4636"/>
    <w:rsid w:val="007D4BCF"/>
    <w:rsid w:val="007D4E83"/>
    <w:rsid w:val="007D5719"/>
    <w:rsid w:val="007D588E"/>
    <w:rsid w:val="007D6979"/>
    <w:rsid w:val="007E012B"/>
    <w:rsid w:val="007E07E7"/>
    <w:rsid w:val="007E0DCA"/>
    <w:rsid w:val="007E144F"/>
    <w:rsid w:val="007E1F2F"/>
    <w:rsid w:val="007E25D0"/>
    <w:rsid w:val="007E3EB5"/>
    <w:rsid w:val="007E4BC0"/>
    <w:rsid w:val="007E4F00"/>
    <w:rsid w:val="007E50E3"/>
    <w:rsid w:val="007E5B6B"/>
    <w:rsid w:val="007E5FC9"/>
    <w:rsid w:val="007E74EF"/>
    <w:rsid w:val="007E76E5"/>
    <w:rsid w:val="007F1F23"/>
    <w:rsid w:val="007F2B14"/>
    <w:rsid w:val="007F42AD"/>
    <w:rsid w:val="007F45D7"/>
    <w:rsid w:val="007F4E5A"/>
    <w:rsid w:val="007F52DF"/>
    <w:rsid w:val="007F58D5"/>
    <w:rsid w:val="007F76FE"/>
    <w:rsid w:val="00800198"/>
    <w:rsid w:val="008014D5"/>
    <w:rsid w:val="008015B0"/>
    <w:rsid w:val="008027D4"/>
    <w:rsid w:val="008031C5"/>
    <w:rsid w:val="008033BB"/>
    <w:rsid w:val="00807742"/>
    <w:rsid w:val="008130C4"/>
    <w:rsid w:val="00814080"/>
    <w:rsid w:val="008144DA"/>
    <w:rsid w:val="008151D9"/>
    <w:rsid w:val="00821175"/>
    <w:rsid w:val="008223DF"/>
    <w:rsid w:val="0082253F"/>
    <w:rsid w:val="00824511"/>
    <w:rsid w:val="008247DF"/>
    <w:rsid w:val="00825AE7"/>
    <w:rsid w:val="00826A8D"/>
    <w:rsid w:val="00826AC8"/>
    <w:rsid w:val="00826E1F"/>
    <w:rsid w:val="0083000E"/>
    <w:rsid w:val="0083175D"/>
    <w:rsid w:val="008328DB"/>
    <w:rsid w:val="0083313F"/>
    <w:rsid w:val="00833298"/>
    <w:rsid w:val="00833B51"/>
    <w:rsid w:val="0083460D"/>
    <w:rsid w:val="00834919"/>
    <w:rsid w:val="00835825"/>
    <w:rsid w:val="00836802"/>
    <w:rsid w:val="00837154"/>
    <w:rsid w:val="008402D0"/>
    <w:rsid w:val="00842084"/>
    <w:rsid w:val="00842D89"/>
    <w:rsid w:val="00843327"/>
    <w:rsid w:val="00843872"/>
    <w:rsid w:val="00843E8B"/>
    <w:rsid w:val="00843F03"/>
    <w:rsid w:val="00844235"/>
    <w:rsid w:val="00844692"/>
    <w:rsid w:val="008447BD"/>
    <w:rsid w:val="00844963"/>
    <w:rsid w:val="00845832"/>
    <w:rsid w:val="00845CE2"/>
    <w:rsid w:val="008479E7"/>
    <w:rsid w:val="0085032D"/>
    <w:rsid w:val="00851F3E"/>
    <w:rsid w:val="00853ECA"/>
    <w:rsid w:val="008545D5"/>
    <w:rsid w:val="00855B19"/>
    <w:rsid w:val="0085604E"/>
    <w:rsid w:val="0085636F"/>
    <w:rsid w:val="0086026B"/>
    <w:rsid w:val="00860FFA"/>
    <w:rsid w:val="008611C3"/>
    <w:rsid w:val="0086167C"/>
    <w:rsid w:val="0086338D"/>
    <w:rsid w:val="00863713"/>
    <w:rsid w:val="00863914"/>
    <w:rsid w:val="00864694"/>
    <w:rsid w:val="00864C19"/>
    <w:rsid w:val="008669FE"/>
    <w:rsid w:val="00866BBE"/>
    <w:rsid w:val="008726EB"/>
    <w:rsid w:val="008732FD"/>
    <w:rsid w:val="00873E15"/>
    <w:rsid w:val="00873E17"/>
    <w:rsid w:val="008768CB"/>
    <w:rsid w:val="0087693C"/>
    <w:rsid w:val="00876D41"/>
    <w:rsid w:val="00876E97"/>
    <w:rsid w:val="008771E7"/>
    <w:rsid w:val="00877D4B"/>
    <w:rsid w:val="00877DDB"/>
    <w:rsid w:val="00880097"/>
    <w:rsid w:val="00882F9E"/>
    <w:rsid w:val="00883841"/>
    <w:rsid w:val="00884442"/>
    <w:rsid w:val="00887F8C"/>
    <w:rsid w:val="00890A11"/>
    <w:rsid w:val="00890C8C"/>
    <w:rsid w:val="008927F0"/>
    <w:rsid w:val="008943AE"/>
    <w:rsid w:val="008952B3"/>
    <w:rsid w:val="00895478"/>
    <w:rsid w:val="00897225"/>
    <w:rsid w:val="00897ADF"/>
    <w:rsid w:val="00897B74"/>
    <w:rsid w:val="008A00A2"/>
    <w:rsid w:val="008A0154"/>
    <w:rsid w:val="008A01BE"/>
    <w:rsid w:val="008A414B"/>
    <w:rsid w:val="008A41F7"/>
    <w:rsid w:val="008A4BFA"/>
    <w:rsid w:val="008A7145"/>
    <w:rsid w:val="008B43D0"/>
    <w:rsid w:val="008C1BBB"/>
    <w:rsid w:val="008C246A"/>
    <w:rsid w:val="008C4548"/>
    <w:rsid w:val="008C5219"/>
    <w:rsid w:val="008C5F7A"/>
    <w:rsid w:val="008C6815"/>
    <w:rsid w:val="008D077F"/>
    <w:rsid w:val="008D0F64"/>
    <w:rsid w:val="008D152B"/>
    <w:rsid w:val="008D406F"/>
    <w:rsid w:val="008D4E11"/>
    <w:rsid w:val="008D58DC"/>
    <w:rsid w:val="008D68CB"/>
    <w:rsid w:val="008D68EA"/>
    <w:rsid w:val="008D6CFF"/>
    <w:rsid w:val="008D7C53"/>
    <w:rsid w:val="008D7ED3"/>
    <w:rsid w:val="008E08CC"/>
    <w:rsid w:val="008E495A"/>
    <w:rsid w:val="008E532E"/>
    <w:rsid w:val="008E55E0"/>
    <w:rsid w:val="008E5EE6"/>
    <w:rsid w:val="008E7158"/>
    <w:rsid w:val="008E75D3"/>
    <w:rsid w:val="008F000A"/>
    <w:rsid w:val="008F10EF"/>
    <w:rsid w:val="008F2583"/>
    <w:rsid w:val="008F2C85"/>
    <w:rsid w:val="008F2EE7"/>
    <w:rsid w:val="008F32D2"/>
    <w:rsid w:val="008F59E3"/>
    <w:rsid w:val="008F6F5B"/>
    <w:rsid w:val="008F70F5"/>
    <w:rsid w:val="008F79F6"/>
    <w:rsid w:val="00900A5E"/>
    <w:rsid w:val="00900F09"/>
    <w:rsid w:val="009012C5"/>
    <w:rsid w:val="00902073"/>
    <w:rsid w:val="00903994"/>
    <w:rsid w:val="009103E2"/>
    <w:rsid w:val="00910E31"/>
    <w:rsid w:val="00911745"/>
    <w:rsid w:val="009142BE"/>
    <w:rsid w:val="00914F37"/>
    <w:rsid w:val="00915674"/>
    <w:rsid w:val="009161A6"/>
    <w:rsid w:val="00917305"/>
    <w:rsid w:val="00917389"/>
    <w:rsid w:val="0092005E"/>
    <w:rsid w:val="00921DBC"/>
    <w:rsid w:val="00927970"/>
    <w:rsid w:val="00931603"/>
    <w:rsid w:val="00931700"/>
    <w:rsid w:val="00932249"/>
    <w:rsid w:val="009331C1"/>
    <w:rsid w:val="00933705"/>
    <w:rsid w:val="00934084"/>
    <w:rsid w:val="00934557"/>
    <w:rsid w:val="00935707"/>
    <w:rsid w:val="00936B18"/>
    <w:rsid w:val="00941C09"/>
    <w:rsid w:val="00941FCB"/>
    <w:rsid w:val="00943A0E"/>
    <w:rsid w:val="009448D0"/>
    <w:rsid w:val="00945D7E"/>
    <w:rsid w:val="00945E64"/>
    <w:rsid w:val="009463A8"/>
    <w:rsid w:val="00946E8F"/>
    <w:rsid w:val="0095054A"/>
    <w:rsid w:val="00951AA6"/>
    <w:rsid w:val="00952FE5"/>
    <w:rsid w:val="009541FD"/>
    <w:rsid w:val="00954E47"/>
    <w:rsid w:val="0095578A"/>
    <w:rsid w:val="00955E81"/>
    <w:rsid w:val="0095791D"/>
    <w:rsid w:val="00957B61"/>
    <w:rsid w:val="00962F8A"/>
    <w:rsid w:val="009631B2"/>
    <w:rsid w:val="009633E5"/>
    <w:rsid w:val="0096359A"/>
    <w:rsid w:val="00964F80"/>
    <w:rsid w:val="009657F0"/>
    <w:rsid w:val="00972DE7"/>
    <w:rsid w:val="00974E2B"/>
    <w:rsid w:val="009770AD"/>
    <w:rsid w:val="0097713B"/>
    <w:rsid w:val="009779B7"/>
    <w:rsid w:val="00977C84"/>
    <w:rsid w:val="009803AC"/>
    <w:rsid w:val="0098143A"/>
    <w:rsid w:val="00981CD2"/>
    <w:rsid w:val="00983884"/>
    <w:rsid w:val="00985130"/>
    <w:rsid w:val="00985223"/>
    <w:rsid w:val="00985D4B"/>
    <w:rsid w:val="0098728C"/>
    <w:rsid w:val="00987295"/>
    <w:rsid w:val="00990029"/>
    <w:rsid w:val="0099042C"/>
    <w:rsid w:val="009908CD"/>
    <w:rsid w:val="00993020"/>
    <w:rsid w:val="009933E9"/>
    <w:rsid w:val="009959E9"/>
    <w:rsid w:val="009964AC"/>
    <w:rsid w:val="00997524"/>
    <w:rsid w:val="00997B8D"/>
    <w:rsid w:val="009A05BE"/>
    <w:rsid w:val="009A0CEC"/>
    <w:rsid w:val="009A0F1C"/>
    <w:rsid w:val="009A141B"/>
    <w:rsid w:val="009A14CD"/>
    <w:rsid w:val="009A1908"/>
    <w:rsid w:val="009A1977"/>
    <w:rsid w:val="009A1B61"/>
    <w:rsid w:val="009A1BAD"/>
    <w:rsid w:val="009A39D6"/>
    <w:rsid w:val="009A3C56"/>
    <w:rsid w:val="009A415A"/>
    <w:rsid w:val="009A4E12"/>
    <w:rsid w:val="009A527D"/>
    <w:rsid w:val="009A5ECF"/>
    <w:rsid w:val="009A6765"/>
    <w:rsid w:val="009A75B4"/>
    <w:rsid w:val="009A7E65"/>
    <w:rsid w:val="009B234A"/>
    <w:rsid w:val="009B23BC"/>
    <w:rsid w:val="009B2B58"/>
    <w:rsid w:val="009B356A"/>
    <w:rsid w:val="009B3727"/>
    <w:rsid w:val="009B6421"/>
    <w:rsid w:val="009C01C6"/>
    <w:rsid w:val="009C08C5"/>
    <w:rsid w:val="009C15A6"/>
    <w:rsid w:val="009C16B6"/>
    <w:rsid w:val="009C28EA"/>
    <w:rsid w:val="009C407C"/>
    <w:rsid w:val="009C6F0C"/>
    <w:rsid w:val="009D0774"/>
    <w:rsid w:val="009D3502"/>
    <w:rsid w:val="009D3C0C"/>
    <w:rsid w:val="009D4429"/>
    <w:rsid w:val="009D4587"/>
    <w:rsid w:val="009D4727"/>
    <w:rsid w:val="009D4CB2"/>
    <w:rsid w:val="009D57CA"/>
    <w:rsid w:val="009D6402"/>
    <w:rsid w:val="009E1258"/>
    <w:rsid w:val="009E1542"/>
    <w:rsid w:val="009E2EB0"/>
    <w:rsid w:val="009E3323"/>
    <w:rsid w:val="009E474D"/>
    <w:rsid w:val="009E5922"/>
    <w:rsid w:val="009E64FA"/>
    <w:rsid w:val="009F2F07"/>
    <w:rsid w:val="009F6B58"/>
    <w:rsid w:val="009F74C5"/>
    <w:rsid w:val="009F75CC"/>
    <w:rsid w:val="009F768C"/>
    <w:rsid w:val="00A00805"/>
    <w:rsid w:val="00A01E91"/>
    <w:rsid w:val="00A03207"/>
    <w:rsid w:val="00A03894"/>
    <w:rsid w:val="00A03D04"/>
    <w:rsid w:val="00A044D3"/>
    <w:rsid w:val="00A063F1"/>
    <w:rsid w:val="00A0753D"/>
    <w:rsid w:val="00A07AB8"/>
    <w:rsid w:val="00A07C87"/>
    <w:rsid w:val="00A11DED"/>
    <w:rsid w:val="00A12D8B"/>
    <w:rsid w:val="00A13690"/>
    <w:rsid w:val="00A14D95"/>
    <w:rsid w:val="00A14DBD"/>
    <w:rsid w:val="00A14F9B"/>
    <w:rsid w:val="00A15665"/>
    <w:rsid w:val="00A216C0"/>
    <w:rsid w:val="00A22295"/>
    <w:rsid w:val="00A22949"/>
    <w:rsid w:val="00A22960"/>
    <w:rsid w:val="00A243E5"/>
    <w:rsid w:val="00A2713D"/>
    <w:rsid w:val="00A33B12"/>
    <w:rsid w:val="00A33E3D"/>
    <w:rsid w:val="00A33EF4"/>
    <w:rsid w:val="00A34270"/>
    <w:rsid w:val="00A3576C"/>
    <w:rsid w:val="00A35E29"/>
    <w:rsid w:val="00A36B43"/>
    <w:rsid w:val="00A3721D"/>
    <w:rsid w:val="00A40432"/>
    <w:rsid w:val="00A4068D"/>
    <w:rsid w:val="00A44D8C"/>
    <w:rsid w:val="00A45115"/>
    <w:rsid w:val="00A46D51"/>
    <w:rsid w:val="00A50521"/>
    <w:rsid w:val="00A51A73"/>
    <w:rsid w:val="00A51F31"/>
    <w:rsid w:val="00A52FA5"/>
    <w:rsid w:val="00A5421B"/>
    <w:rsid w:val="00A54238"/>
    <w:rsid w:val="00A54D4D"/>
    <w:rsid w:val="00A55722"/>
    <w:rsid w:val="00A57849"/>
    <w:rsid w:val="00A61810"/>
    <w:rsid w:val="00A61FCF"/>
    <w:rsid w:val="00A6246A"/>
    <w:rsid w:val="00A63D46"/>
    <w:rsid w:val="00A65675"/>
    <w:rsid w:val="00A657E7"/>
    <w:rsid w:val="00A66A55"/>
    <w:rsid w:val="00A673EC"/>
    <w:rsid w:val="00A67B6A"/>
    <w:rsid w:val="00A70914"/>
    <w:rsid w:val="00A734CF"/>
    <w:rsid w:val="00A735CF"/>
    <w:rsid w:val="00A74808"/>
    <w:rsid w:val="00A75802"/>
    <w:rsid w:val="00A75BEB"/>
    <w:rsid w:val="00A760F1"/>
    <w:rsid w:val="00A7710A"/>
    <w:rsid w:val="00A777F5"/>
    <w:rsid w:val="00A778B1"/>
    <w:rsid w:val="00A80B19"/>
    <w:rsid w:val="00A817D3"/>
    <w:rsid w:val="00A832E1"/>
    <w:rsid w:val="00A83302"/>
    <w:rsid w:val="00A8376A"/>
    <w:rsid w:val="00A83E74"/>
    <w:rsid w:val="00A8409B"/>
    <w:rsid w:val="00A84BA7"/>
    <w:rsid w:val="00A85CD7"/>
    <w:rsid w:val="00A85D4A"/>
    <w:rsid w:val="00A87D2D"/>
    <w:rsid w:val="00A90016"/>
    <w:rsid w:val="00A902CC"/>
    <w:rsid w:val="00A91778"/>
    <w:rsid w:val="00A91D82"/>
    <w:rsid w:val="00A922EF"/>
    <w:rsid w:val="00A92410"/>
    <w:rsid w:val="00A95683"/>
    <w:rsid w:val="00AA6041"/>
    <w:rsid w:val="00AA6799"/>
    <w:rsid w:val="00AB3A29"/>
    <w:rsid w:val="00AB3DA4"/>
    <w:rsid w:val="00AB4BC2"/>
    <w:rsid w:val="00AB56DB"/>
    <w:rsid w:val="00AB583D"/>
    <w:rsid w:val="00AB78A7"/>
    <w:rsid w:val="00AC0E95"/>
    <w:rsid w:val="00AC1CE0"/>
    <w:rsid w:val="00AC7577"/>
    <w:rsid w:val="00AD0A03"/>
    <w:rsid w:val="00AD0D37"/>
    <w:rsid w:val="00AD17DB"/>
    <w:rsid w:val="00AD21DE"/>
    <w:rsid w:val="00AD2A63"/>
    <w:rsid w:val="00AD3258"/>
    <w:rsid w:val="00AD36A7"/>
    <w:rsid w:val="00AD3BDB"/>
    <w:rsid w:val="00AD3E17"/>
    <w:rsid w:val="00AD4BC4"/>
    <w:rsid w:val="00AD4BE8"/>
    <w:rsid w:val="00AD4F3D"/>
    <w:rsid w:val="00AD4FEF"/>
    <w:rsid w:val="00AD5659"/>
    <w:rsid w:val="00AD5696"/>
    <w:rsid w:val="00AD5967"/>
    <w:rsid w:val="00AD75CF"/>
    <w:rsid w:val="00AD78F0"/>
    <w:rsid w:val="00AD7BE6"/>
    <w:rsid w:val="00AE31A7"/>
    <w:rsid w:val="00AE39AB"/>
    <w:rsid w:val="00AE49EF"/>
    <w:rsid w:val="00AE5E71"/>
    <w:rsid w:val="00AE62F4"/>
    <w:rsid w:val="00AE72D7"/>
    <w:rsid w:val="00AE7FC8"/>
    <w:rsid w:val="00AF1D44"/>
    <w:rsid w:val="00AF1F97"/>
    <w:rsid w:val="00AF25C1"/>
    <w:rsid w:val="00AF2B74"/>
    <w:rsid w:val="00AF324F"/>
    <w:rsid w:val="00AF594D"/>
    <w:rsid w:val="00AF5A0C"/>
    <w:rsid w:val="00AF75F6"/>
    <w:rsid w:val="00B01523"/>
    <w:rsid w:val="00B02199"/>
    <w:rsid w:val="00B024E7"/>
    <w:rsid w:val="00B041A6"/>
    <w:rsid w:val="00B07AA8"/>
    <w:rsid w:val="00B1025B"/>
    <w:rsid w:val="00B108B6"/>
    <w:rsid w:val="00B11D20"/>
    <w:rsid w:val="00B14575"/>
    <w:rsid w:val="00B1470C"/>
    <w:rsid w:val="00B15D07"/>
    <w:rsid w:val="00B209D7"/>
    <w:rsid w:val="00B20F24"/>
    <w:rsid w:val="00B21C88"/>
    <w:rsid w:val="00B24021"/>
    <w:rsid w:val="00B26BD5"/>
    <w:rsid w:val="00B27438"/>
    <w:rsid w:val="00B278DA"/>
    <w:rsid w:val="00B309AE"/>
    <w:rsid w:val="00B30A8B"/>
    <w:rsid w:val="00B31B76"/>
    <w:rsid w:val="00B34A14"/>
    <w:rsid w:val="00B360B8"/>
    <w:rsid w:val="00B41F7A"/>
    <w:rsid w:val="00B445D7"/>
    <w:rsid w:val="00B44B3F"/>
    <w:rsid w:val="00B44F04"/>
    <w:rsid w:val="00B45A67"/>
    <w:rsid w:val="00B4767A"/>
    <w:rsid w:val="00B505C4"/>
    <w:rsid w:val="00B52B4F"/>
    <w:rsid w:val="00B532B4"/>
    <w:rsid w:val="00B55C85"/>
    <w:rsid w:val="00B60011"/>
    <w:rsid w:val="00B60779"/>
    <w:rsid w:val="00B60982"/>
    <w:rsid w:val="00B60F4B"/>
    <w:rsid w:val="00B62560"/>
    <w:rsid w:val="00B62653"/>
    <w:rsid w:val="00B63386"/>
    <w:rsid w:val="00B64A8A"/>
    <w:rsid w:val="00B6565C"/>
    <w:rsid w:val="00B67170"/>
    <w:rsid w:val="00B67872"/>
    <w:rsid w:val="00B67AD4"/>
    <w:rsid w:val="00B7120C"/>
    <w:rsid w:val="00B751E2"/>
    <w:rsid w:val="00B76AF1"/>
    <w:rsid w:val="00B8072E"/>
    <w:rsid w:val="00B829D7"/>
    <w:rsid w:val="00B84DF6"/>
    <w:rsid w:val="00B85305"/>
    <w:rsid w:val="00B85491"/>
    <w:rsid w:val="00B85A88"/>
    <w:rsid w:val="00B86642"/>
    <w:rsid w:val="00B866FB"/>
    <w:rsid w:val="00B935E1"/>
    <w:rsid w:val="00B9623B"/>
    <w:rsid w:val="00B96825"/>
    <w:rsid w:val="00B97192"/>
    <w:rsid w:val="00B9744D"/>
    <w:rsid w:val="00BA0F67"/>
    <w:rsid w:val="00BA1A6D"/>
    <w:rsid w:val="00BA224C"/>
    <w:rsid w:val="00BA3987"/>
    <w:rsid w:val="00BA5DAA"/>
    <w:rsid w:val="00BA745D"/>
    <w:rsid w:val="00BB02CB"/>
    <w:rsid w:val="00BB0B5C"/>
    <w:rsid w:val="00BB24D1"/>
    <w:rsid w:val="00BB33A3"/>
    <w:rsid w:val="00BB3EF7"/>
    <w:rsid w:val="00BB4A20"/>
    <w:rsid w:val="00BB4FA9"/>
    <w:rsid w:val="00BB53A6"/>
    <w:rsid w:val="00BB792E"/>
    <w:rsid w:val="00BC1765"/>
    <w:rsid w:val="00BC7261"/>
    <w:rsid w:val="00BD0FF4"/>
    <w:rsid w:val="00BD2B73"/>
    <w:rsid w:val="00BD2E41"/>
    <w:rsid w:val="00BD5E1D"/>
    <w:rsid w:val="00BD62C1"/>
    <w:rsid w:val="00BD717D"/>
    <w:rsid w:val="00BD73D9"/>
    <w:rsid w:val="00BE1216"/>
    <w:rsid w:val="00BE1248"/>
    <w:rsid w:val="00BE1FA0"/>
    <w:rsid w:val="00BE606A"/>
    <w:rsid w:val="00BE6C6B"/>
    <w:rsid w:val="00BE6F08"/>
    <w:rsid w:val="00BE74A9"/>
    <w:rsid w:val="00BE75C6"/>
    <w:rsid w:val="00BF1A57"/>
    <w:rsid w:val="00BF1F8C"/>
    <w:rsid w:val="00BF2229"/>
    <w:rsid w:val="00BF4F26"/>
    <w:rsid w:val="00BF665B"/>
    <w:rsid w:val="00C00034"/>
    <w:rsid w:val="00C00746"/>
    <w:rsid w:val="00C008FC"/>
    <w:rsid w:val="00C01379"/>
    <w:rsid w:val="00C013B3"/>
    <w:rsid w:val="00C013F8"/>
    <w:rsid w:val="00C01BE2"/>
    <w:rsid w:val="00C02A2B"/>
    <w:rsid w:val="00C035B2"/>
    <w:rsid w:val="00C03C56"/>
    <w:rsid w:val="00C04BC6"/>
    <w:rsid w:val="00C13434"/>
    <w:rsid w:val="00C1470A"/>
    <w:rsid w:val="00C16032"/>
    <w:rsid w:val="00C16DFE"/>
    <w:rsid w:val="00C1786C"/>
    <w:rsid w:val="00C20654"/>
    <w:rsid w:val="00C20F83"/>
    <w:rsid w:val="00C214D1"/>
    <w:rsid w:val="00C21DA5"/>
    <w:rsid w:val="00C2284B"/>
    <w:rsid w:val="00C233EF"/>
    <w:rsid w:val="00C26667"/>
    <w:rsid w:val="00C26A07"/>
    <w:rsid w:val="00C27CA0"/>
    <w:rsid w:val="00C30EEC"/>
    <w:rsid w:val="00C33E4E"/>
    <w:rsid w:val="00C34F75"/>
    <w:rsid w:val="00C37CF2"/>
    <w:rsid w:val="00C41678"/>
    <w:rsid w:val="00C41F12"/>
    <w:rsid w:val="00C42DED"/>
    <w:rsid w:val="00C430F8"/>
    <w:rsid w:val="00C43250"/>
    <w:rsid w:val="00C43765"/>
    <w:rsid w:val="00C44177"/>
    <w:rsid w:val="00C452B8"/>
    <w:rsid w:val="00C46B98"/>
    <w:rsid w:val="00C46CAE"/>
    <w:rsid w:val="00C46E23"/>
    <w:rsid w:val="00C47B47"/>
    <w:rsid w:val="00C50FD3"/>
    <w:rsid w:val="00C51782"/>
    <w:rsid w:val="00C51B54"/>
    <w:rsid w:val="00C54D42"/>
    <w:rsid w:val="00C554CB"/>
    <w:rsid w:val="00C565CE"/>
    <w:rsid w:val="00C579F2"/>
    <w:rsid w:val="00C6110F"/>
    <w:rsid w:val="00C61941"/>
    <w:rsid w:val="00C6339F"/>
    <w:rsid w:val="00C63CAB"/>
    <w:rsid w:val="00C647DF"/>
    <w:rsid w:val="00C6593B"/>
    <w:rsid w:val="00C66224"/>
    <w:rsid w:val="00C66EA9"/>
    <w:rsid w:val="00C7399A"/>
    <w:rsid w:val="00C73D08"/>
    <w:rsid w:val="00C7472F"/>
    <w:rsid w:val="00C748FF"/>
    <w:rsid w:val="00C76B6F"/>
    <w:rsid w:val="00C76BC9"/>
    <w:rsid w:val="00C76FDA"/>
    <w:rsid w:val="00C772A1"/>
    <w:rsid w:val="00C77A28"/>
    <w:rsid w:val="00C814A4"/>
    <w:rsid w:val="00C84DF3"/>
    <w:rsid w:val="00C8510E"/>
    <w:rsid w:val="00C85B32"/>
    <w:rsid w:val="00C86973"/>
    <w:rsid w:val="00C90B1D"/>
    <w:rsid w:val="00C9159D"/>
    <w:rsid w:val="00C91987"/>
    <w:rsid w:val="00C93925"/>
    <w:rsid w:val="00C93CC7"/>
    <w:rsid w:val="00C94569"/>
    <w:rsid w:val="00C94E49"/>
    <w:rsid w:val="00C95F1D"/>
    <w:rsid w:val="00C96FBA"/>
    <w:rsid w:val="00C9759B"/>
    <w:rsid w:val="00CA39C6"/>
    <w:rsid w:val="00CA3E20"/>
    <w:rsid w:val="00CA41D2"/>
    <w:rsid w:val="00CA462C"/>
    <w:rsid w:val="00CA67CF"/>
    <w:rsid w:val="00CA7F77"/>
    <w:rsid w:val="00CB1615"/>
    <w:rsid w:val="00CB1CED"/>
    <w:rsid w:val="00CB21F2"/>
    <w:rsid w:val="00CB3DCE"/>
    <w:rsid w:val="00CB49FE"/>
    <w:rsid w:val="00CC0E3F"/>
    <w:rsid w:val="00CC1978"/>
    <w:rsid w:val="00CC1FB7"/>
    <w:rsid w:val="00CC243C"/>
    <w:rsid w:val="00CC2A82"/>
    <w:rsid w:val="00CC3C48"/>
    <w:rsid w:val="00CC418F"/>
    <w:rsid w:val="00CC56B0"/>
    <w:rsid w:val="00CC586C"/>
    <w:rsid w:val="00CC58CD"/>
    <w:rsid w:val="00CC7091"/>
    <w:rsid w:val="00CD1741"/>
    <w:rsid w:val="00CD1FB5"/>
    <w:rsid w:val="00CD383E"/>
    <w:rsid w:val="00CD48E0"/>
    <w:rsid w:val="00CD54D5"/>
    <w:rsid w:val="00CD5743"/>
    <w:rsid w:val="00CD5987"/>
    <w:rsid w:val="00CE16A5"/>
    <w:rsid w:val="00CE1CD4"/>
    <w:rsid w:val="00CE27E6"/>
    <w:rsid w:val="00CE5047"/>
    <w:rsid w:val="00CE5505"/>
    <w:rsid w:val="00CE5EE5"/>
    <w:rsid w:val="00CE7AE1"/>
    <w:rsid w:val="00CF1C1B"/>
    <w:rsid w:val="00CF2C57"/>
    <w:rsid w:val="00CF2E2D"/>
    <w:rsid w:val="00CF34C3"/>
    <w:rsid w:val="00CF5E6D"/>
    <w:rsid w:val="00CF626C"/>
    <w:rsid w:val="00CF7BA1"/>
    <w:rsid w:val="00D00181"/>
    <w:rsid w:val="00D00A50"/>
    <w:rsid w:val="00D02C17"/>
    <w:rsid w:val="00D0533F"/>
    <w:rsid w:val="00D05A39"/>
    <w:rsid w:val="00D06305"/>
    <w:rsid w:val="00D072F2"/>
    <w:rsid w:val="00D11244"/>
    <w:rsid w:val="00D11B29"/>
    <w:rsid w:val="00D11BD3"/>
    <w:rsid w:val="00D12B27"/>
    <w:rsid w:val="00D130F4"/>
    <w:rsid w:val="00D133B0"/>
    <w:rsid w:val="00D14303"/>
    <w:rsid w:val="00D15CB0"/>
    <w:rsid w:val="00D1643D"/>
    <w:rsid w:val="00D16CC7"/>
    <w:rsid w:val="00D2018E"/>
    <w:rsid w:val="00D215F7"/>
    <w:rsid w:val="00D220B9"/>
    <w:rsid w:val="00D222C2"/>
    <w:rsid w:val="00D22D51"/>
    <w:rsid w:val="00D25465"/>
    <w:rsid w:val="00D26171"/>
    <w:rsid w:val="00D309BE"/>
    <w:rsid w:val="00D310B4"/>
    <w:rsid w:val="00D32362"/>
    <w:rsid w:val="00D34115"/>
    <w:rsid w:val="00D354A0"/>
    <w:rsid w:val="00D372E1"/>
    <w:rsid w:val="00D377E4"/>
    <w:rsid w:val="00D43D22"/>
    <w:rsid w:val="00D43D7F"/>
    <w:rsid w:val="00D43E85"/>
    <w:rsid w:val="00D448A3"/>
    <w:rsid w:val="00D44DC4"/>
    <w:rsid w:val="00D464B7"/>
    <w:rsid w:val="00D46B87"/>
    <w:rsid w:val="00D46D1F"/>
    <w:rsid w:val="00D50E51"/>
    <w:rsid w:val="00D50F72"/>
    <w:rsid w:val="00D5421B"/>
    <w:rsid w:val="00D55B04"/>
    <w:rsid w:val="00D565AB"/>
    <w:rsid w:val="00D56985"/>
    <w:rsid w:val="00D60085"/>
    <w:rsid w:val="00D60932"/>
    <w:rsid w:val="00D61C40"/>
    <w:rsid w:val="00D62561"/>
    <w:rsid w:val="00D63D88"/>
    <w:rsid w:val="00D64166"/>
    <w:rsid w:val="00D6674D"/>
    <w:rsid w:val="00D66907"/>
    <w:rsid w:val="00D66FBC"/>
    <w:rsid w:val="00D67545"/>
    <w:rsid w:val="00D67D46"/>
    <w:rsid w:val="00D67EC7"/>
    <w:rsid w:val="00D7189E"/>
    <w:rsid w:val="00D7341B"/>
    <w:rsid w:val="00D73496"/>
    <w:rsid w:val="00D7383D"/>
    <w:rsid w:val="00D74727"/>
    <w:rsid w:val="00D74989"/>
    <w:rsid w:val="00D74A55"/>
    <w:rsid w:val="00D74D88"/>
    <w:rsid w:val="00D8105B"/>
    <w:rsid w:val="00D8336E"/>
    <w:rsid w:val="00D854BE"/>
    <w:rsid w:val="00D86480"/>
    <w:rsid w:val="00D86DA4"/>
    <w:rsid w:val="00D87E61"/>
    <w:rsid w:val="00D91C1D"/>
    <w:rsid w:val="00D92A3F"/>
    <w:rsid w:val="00D939EB"/>
    <w:rsid w:val="00D944D7"/>
    <w:rsid w:val="00D95292"/>
    <w:rsid w:val="00D965CB"/>
    <w:rsid w:val="00D96737"/>
    <w:rsid w:val="00D96940"/>
    <w:rsid w:val="00D970BE"/>
    <w:rsid w:val="00DA06BC"/>
    <w:rsid w:val="00DA708E"/>
    <w:rsid w:val="00DA7A02"/>
    <w:rsid w:val="00DB0BAA"/>
    <w:rsid w:val="00DB1581"/>
    <w:rsid w:val="00DB35A5"/>
    <w:rsid w:val="00DB567E"/>
    <w:rsid w:val="00DB667E"/>
    <w:rsid w:val="00DC019C"/>
    <w:rsid w:val="00DC062B"/>
    <w:rsid w:val="00DC09E5"/>
    <w:rsid w:val="00DC4CF9"/>
    <w:rsid w:val="00DC6021"/>
    <w:rsid w:val="00DC67A7"/>
    <w:rsid w:val="00DC7A71"/>
    <w:rsid w:val="00DD0829"/>
    <w:rsid w:val="00DD137B"/>
    <w:rsid w:val="00DD2A09"/>
    <w:rsid w:val="00DD4295"/>
    <w:rsid w:val="00DD46D4"/>
    <w:rsid w:val="00DD6D83"/>
    <w:rsid w:val="00DD6F63"/>
    <w:rsid w:val="00DD7622"/>
    <w:rsid w:val="00DE1903"/>
    <w:rsid w:val="00DE3B52"/>
    <w:rsid w:val="00DE55EC"/>
    <w:rsid w:val="00DE5CEC"/>
    <w:rsid w:val="00DE6572"/>
    <w:rsid w:val="00DF00A1"/>
    <w:rsid w:val="00DF1579"/>
    <w:rsid w:val="00DF1C4E"/>
    <w:rsid w:val="00DF33D2"/>
    <w:rsid w:val="00DF3957"/>
    <w:rsid w:val="00DF5D11"/>
    <w:rsid w:val="00DF5E38"/>
    <w:rsid w:val="00DF5F63"/>
    <w:rsid w:val="00DF65DF"/>
    <w:rsid w:val="00DF7E97"/>
    <w:rsid w:val="00E02626"/>
    <w:rsid w:val="00E02656"/>
    <w:rsid w:val="00E03110"/>
    <w:rsid w:val="00E04585"/>
    <w:rsid w:val="00E05E06"/>
    <w:rsid w:val="00E061EC"/>
    <w:rsid w:val="00E07353"/>
    <w:rsid w:val="00E07BFB"/>
    <w:rsid w:val="00E10C31"/>
    <w:rsid w:val="00E10E46"/>
    <w:rsid w:val="00E13563"/>
    <w:rsid w:val="00E14132"/>
    <w:rsid w:val="00E162F6"/>
    <w:rsid w:val="00E21B55"/>
    <w:rsid w:val="00E21E56"/>
    <w:rsid w:val="00E23F39"/>
    <w:rsid w:val="00E24A0B"/>
    <w:rsid w:val="00E25184"/>
    <w:rsid w:val="00E25794"/>
    <w:rsid w:val="00E27702"/>
    <w:rsid w:val="00E30E3D"/>
    <w:rsid w:val="00E35513"/>
    <w:rsid w:val="00E3601D"/>
    <w:rsid w:val="00E36307"/>
    <w:rsid w:val="00E37314"/>
    <w:rsid w:val="00E417B0"/>
    <w:rsid w:val="00E417C2"/>
    <w:rsid w:val="00E4214D"/>
    <w:rsid w:val="00E465ED"/>
    <w:rsid w:val="00E47660"/>
    <w:rsid w:val="00E47D54"/>
    <w:rsid w:val="00E5165D"/>
    <w:rsid w:val="00E52121"/>
    <w:rsid w:val="00E522DD"/>
    <w:rsid w:val="00E52EE4"/>
    <w:rsid w:val="00E53931"/>
    <w:rsid w:val="00E54537"/>
    <w:rsid w:val="00E5476D"/>
    <w:rsid w:val="00E56B92"/>
    <w:rsid w:val="00E574CE"/>
    <w:rsid w:val="00E57575"/>
    <w:rsid w:val="00E601E7"/>
    <w:rsid w:val="00E613A7"/>
    <w:rsid w:val="00E63C3A"/>
    <w:rsid w:val="00E65A6E"/>
    <w:rsid w:val="00E709E4"/>
    <w:rsid w:val="00E7213A"/>
    <w:rsid w:val="00E73962"/>
    <w:rsid w:val="00E7454A"/>
    <w:rsid w:val="00E747F7"/>
    <w:rsid w:val="00E754D8"/>
    <w:rsid w:val="00E758AE"/>
    <w:rsid w:val="00E761BA"/>
    <w:rsid w:val="00E77EFE"/>
    <w:rsid w:val="00E82855"/>
    <w:rsid w:val="00E838AC"/>
    <w:rsid w:val="00E852AE"/>
    <w:rsid w:val="00E86D29"/>
    <w:rsid w:val="00E876D7"/>
    <w:rsid w:val="00E910D5"/>
    <w:rsid w:val="00E9323A"/>
    <w:rsid w:val="00E938D1"/>
    <w:rsid w:val="00E93D45"/>
    <w:rsid w:val="00E94431"/>
    <w:rsid w:val="00E9523F"/>
    <w:rsid w:val="00E952DC"/>
    <w:rsid w:val="00E956E5"/>
    <w:rsid w:val="00E961CF"/>
    <w:rsid w:val="00E97EBA"/>
    <w:rsid w:val="00EA0858"/>
    <w:rsid w:val="00EA300E"/>
    <w:rsid w:val="00EA445D"/>
    <w:rsid w:val="00EA58D5"/>
    <w:rsid w:val="00EA5CF9"/>
    <w:rsid w:val="00EA5DAD"/>
    <w:rsid w:val="00EA77E3"/>
    <w:rsid w:val="00EB0F72"/>
    <w:rsid w:val="00EB3135"/>
    <w:rsid w:val="00EB3786"/>
    <w:rsid w:val="00EB493A"/>
    <w:rsid w:val="00EB5D8F"/>
    <w:rsid w:val="00EB6163"/>
    <w:rsid w:val="00EB6C6D"/>
    <w:rsid w:val="00EB715C"/>
    <w:rsid w:val="00EB74FF"/>
    <w:rsid w:val="00EB7CAD"/>
    <w:rsid w:val="00EC0C8F"/>
    <w:rsid w:val="00EC15B8"/>
    <w:rsid w:val="00EC1B0B"/>
    <w:rsid w:val="00EC427C"/>
    <w:rsid w:val="00EC51E9"/>
    <w:rsid w:val="00EC64C0"/>
    <w:rsid w:val="00EC76E6"/>
    <w:rsid w:val="00EC7851"/>
    <w:rsid w:val="00ED0902"/>
    <w:rsid w:val="00ED158C"/>
    <w:rsid w:val="00ED3730"/>
    <w:rsid w:val="00ED6DB8"/>
    <w:rsid w:val="00ED6E02"/>
    <w:rsid w:val="00EE0A8F"/>
    <w:rsid w:val="00EE3B57"/>
    <w:rsid w:val="00EE4321"/>
    <w:rsid w:val="00EE4394"/>
    <w:rsid w:val="00EE467E"/>
    <w:rsid w:val="00EE484B"/>
    <w:rsid w:val="00EE5600"/>
    <w:rsid w:val="00EE6CFC"/>
    <w:rsid w:val="00EE7DD6"/>
    <w:rsid w:val="00EE7F4F"/>
    <w:rsid w:val="00EF0994"/>
    <w:rsid w:val="00EF1242"/>
    <w:rsid w:val="00EF1E94"/>
    <w:rsid w:val="00EF364F"/>
    <w:rsid w:val="00EF3D62"/>
    <w:rsid w:val="00EF4819"/>
    <w:rsid w:val="00EF568F"/>
    <w:rsid w:val="00EF603E"/>
    <w:rsid w:val="00EF64C3"/>
    <w:rsid w:val="00EF79F5"/>
    <w:rsid w:val="00F02B44"/>
    <w:rsid w:val="00F05BC6"/>
    <w:rsid w:val="00F06FA6"/>
    <w:rsid w:val="00F10B84"/>
    <w:rsid w:val="00F10CE4"/>
    <w:rsid w:val="00F1164A"/>
    <w:rsid w:val="00F130DC"/>
    <w:rsid w:val="00F145A8"/>
    <w:rsid w:val="00F14701"/>
    <w:rsid w:val="00F14858"/>
    <w:rsid w:val="00F1531D"/>
    <w:rsid w:val="00F16295"/>
    <w:rsid w:val="00F173A2"/>
    <w:rsid w:val="00F17472"/>
    <w:rsid w:val="00F200D9"/>
    <w:rsid w:val="00F20769"/>
    <w:rsid w:val="00F20B02"/>
    <w:rsid w:val="00F21643"/>
    <w:rsid w:val="00F21B76"/>
    <w:rsid w:val="00F21FCF"/>
    <w:rsid w:val="00F22A49"/>
    <w:rsid w:val="00F2381C"/>
    <w:rsid w:val="00F2457C"/>
    <w:rsid w:val="00F25F93"/>
    <w:rsid w:val="00F27708"/>
    <w:rsid w:val="00F27915"/>
    <w:rsid w:val="00F30ABF"/>
    <w:rsid w:val="00F326A7"/>
    <w:rsid w:val="00F35398"/>
    <w:rsid w:val="00F356E2"/>
    <w:rsid w:val="00F43D95"/>
    <w:rsid w:val="00F449E3"/>
    <w:rsid w:val="00F47795"/>
    <w:rsid w:val="00F51D7A"/>
    <w:rsid w:val="00F54470"/>
    <w:rsid w:val="00F5764D"/>
    <w:rsid w:val="00F6026E"/>
    <w:rsid w:val="00F60604"/>
    <w:rsid w:val="00F60682"/>
    <w:rsid w:val="00F656BD"/>
    <w:rsid w:val="00F6623D"/>
    <w:rsid w:val="00F67D0A"/>
    <w:rsid w:val="00F71AD0"/>
    <w:rsid w:val="00F72ACB"/>
    <w:rsid w:val="00F74EB6"/>
    <w:rsid w:val="00F74EDB"/>
    <w:rsid w:val="00F77BD5"/>
    <w:rsid w:val="00F80E2B"/>
    <w:rsid w:val="00F8378F"/>
    <w:rsid w:val="00F85618"/>
    <w:rsid w:val="00F86D97"/>
    <w:rsid w:val="00F908F9"/>
    <w:rsid w:val="00F92C5B"/>
    <w:rsid w:val="00F93813"/>
    <w:rsid w:val="00F93C69"/>
    <w:rsid w:val="00F94A3E"/>
    <w:rsid w:val="00F9716B"/>
    <w:rsid w:val="00FA00B7"/>
    <w:rsid w:val="00FA30FA"/>
    <w:rsid w:val="00FB0215"/>
    <w:rsid w:val="00FB055D"/>
    <w:rsid w:val="00FB307F"/>
    <w:rsid w:val="00FB356B"/>
    <w:rsid w:val="00FB3AB5"/>
    <w:rsid w:val="00FB43E5"/>
    <w:rsid w:val="00FB56F3"/>
    <w:rsid w:val="00FB618B"/>
    <w:rsid w:val="00FB6EEE"/>
    <w:rsid w:val="00FB7D7D"/>
    <w:rsid w:val="00FC052A"/>
    <w:rsid w:val="00FC1B77"/>
    <w:rsid w:val="00FC32DD"/>
    <w:rsid w:val="00FC37EF"/>
    <w:rsid w:val="00FC398C"/>
    <w:rsid w:val="00FC5172"/>
    <w:rsid w:val="00FC5A2F"/>
    <w:rsid w:val="00FC5E12"/>
    <w:rsid w:val="00FC75B4"/>
    <w:rsid w:val="00FC7B50"/>
    <w:rsid w:val="00FD0ABC"/>
    <w:rsid w:val="00FD3415"/>
    <w:rsid w:val="00FD4BEF"/>
    <w:rsid w:val="00FD528F"/>
    <w:rsid w:val="00FD7099"/>
    <w:rsid w:val="00FD7D49"/>
    <w:rsid w:val="00FE0D5D"/>
    <w:rsid w:val="00FE1BFE"/>
    <w:rsid w:val="00FE237F"/>
    <w:rsid w:val="00FE3526"/>
    <w:rsid w:val="00FE450F"/>
    <w:rsid w:val="00FE5F9C"/>
    <w:rsid w:val="00FE730D"/>
    <w:rsid w:val="00FE7ABF"/>
    <w:rsid w:val="00FE7C05"/>
    <w:rsid w:val="00FF1D49"/>
    <w:rsid w:val="00FF490E"/>
    <w:rsid w:val="00FF49F2"/>
    <w:rsid w:val="00FF4CC2"/>
    <w:rsid w:val="00FF5FC4"/>
    <w:rsid w:val="00FF650D"/>
    <w:rsid w:val="00FF74CD"/>
    <w:rsid w:val="00FF78EF"/>
    <w:rsid w:val="00FF7E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page number" w:semiHidden="1" w:unhideWhenUsed="1"/>
    <w:lsdException w:name="List Number" w:semiHidden="1" w:unhideWhenUsed="1"/>
    <w:lsdException w:name="List 2"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nhideWhenUsed="1"/>
    <w:lsdException w:name="Body Text Indent 2" w:semiHidden="1" w:unhideWhenUsed="1"/>
    <w:lsdException w:name="Strong" w:uiPriority="0"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02D0"/>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eastAsia="x-none"/>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basedOn w:val="a"/>
    <w:uiPriority w:val="34"/>
    <w:qFormat/>
    <w:rsid w:val="0018331B"/>
    <w:pPr>
      <w:spacing w:before="120" w:after="120" w:line="240" w:lineRule="auto"/>
      <w:ind w:left="708"/>
    </w:pPr>
    <w:rPr>
      <w:rFonts w:ascii="Times New Roman" w:hAnsi="Times New Roman"/>
      <w:sz w:val="24"/>
      <w:szCs w:val="24"/>
    </w:rPr>
  </w:style>
  <w:style w:type="character" w:styleId="ae">
    <w:name w:val="Emphasis"/>
    <w:uiPriority w:val="20"/>
    <w:qFormat/>
    <w:rsid w:val="0018331B"/>
    <w:rPr>
      <w:rFonts w:cs="Times New Roman"/>
      <w:i/>
    </w:rPr>
  </w:style>
  <w:style w:type="paragraph" w:styleId="af">
    <w:name w:val="Balloon Text"/>
    <w:basedOn w:val="a"/>
    <w:link w:val="af0"/>
    <w:uiPriority w:val="99"/>
    <w:rsid w:val="0018331B"/>
    <w:pPr>
      <w:spacing w:after="0" w:line="240" w:lineRule="auto"/>
    </w:pPr>
    <w:rPr>
      <w:rFonts w:ascii="Segoe UI" w:hAnsi="Segoe UI"/>
      <w:sz w:val="18"/>
      <w:szCs w:val="18"/>
      <w:lang w:val="x-none" w:eastAsia="x-none"/>
    </w:rPr>
  </w:style>
  <w:style w:type="character" w:customStyle="1" w:styleId="af0">
    <w:name w:val="Текст выноски Знак"/>
    <w:link w:val="af"/>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1">
    <w:name w:val="header"/>
    <w:basedOn w:val="a"/>
    <w:link w:val="af2"/>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2">
    <w:name w:val="Верхний колонтитул Знак"/>
    <w:link w:val="af1"/>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3">
    <w:name w:val="annotation text"/>
    <w:basedOn w:val="a"/>
    <w:link w:val="af4"/>
    <w:uiPriority w:val="99"/>
    <w:unhideWhenUsed/>
    <w:rsid w:val="0018331B"/>
    <w:pPr>
      <w:spacing w:after="0" w:line="240" w:lineRule="auto"/>
    </w:pPr>
    <w:rPr>
      <w:sz w:val="20"/>
      <w:szCs w:val="20"/>
      <w:lang w:val="x-none" w:eastAsia="x-none"/>
    </w:rPr>
  </w:style>
  <w:style w:type="character" w:customStyle="1" w:styleId="af4">
    <w:name w:val="Текст примечания Знак"/>
    <w:link w:val="af3"/>
    <w:uiPriority w:val="99"/>
    <w:locked/>
    <w:rPr>
      <w:rFonts w:cs="Times New Roman"/>
      <w:sz w:val="20"/>
      <w:szCs w:val="20"/>
    </w:rPr>
  </w:style>
  <w:style w:type="character" w:customStyle="1" w:styleId="12">
    <w:name w:val="Текст примечания Знак1"/>
    <w:uiPriority w:val="99"/>
    <w:semiHidden/>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5">
    <w:name w:val="annotation subject"/>
    <w:basedOn w:val="af3"/>
    <w:next w:val="af3"/>
    <w:link w:val="af6"/>
    <w:uiPriority w:val="99"/>
    <w:unhideWhenUsed/>
    <w:rsid w:val="0018331B"/>
    <w:rPr>
      <w:rFonts w:ascii="Times New Roman" w:hAnsi="Times New Roman"/>
      <w:b/>
      <w:bCs/>
    </w:rPr>
  </w:style>
  <w:style w:type="character" w:customStyle="1" w:styleId="af6">
    <w:name w:val="Тема примечания Знак"/>
    <w:link w:val="af5"/>
    <w:uiPriority w:val="99"/>
    <w:locked/>
    <w:rPr>
      <w:rFonts w:ascii="Times New Roman" w:hAnsi="Times New Roman" w:cs="Times New Roman"/>
      <w:b/>
      <w:bCs/>
      <w:sz w:val="20"/>
      <w:szCs w:val="20"/>
    </w:rPr>
  </w:style>
  <w:style w:type="character" w:customStyle="1" w:styleId="13">
    <w:name w:val="Тема примечания Знак1"/>
    <w:uiPriority w:val="99"/>
    <w:semiHidden/>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7">
    <w:name w:val="Цветовое выделение"/>
    <w:uiPriority w:val="99"/>
    <w:rsid w:val="0018331B"/>
    <w:rPr>
      <w:b/>
      <w:color w:val="26282F"/>
    </w:rPr>
  </w:style>
  <w:style w:type="character" w:customStyle="1" w:styleId="af8">
    <w:name w:val="Гипертекстовая ссылка"/>
    <w:uiPriority w:val="99"/>
    <w:rsid w:val="0018331B"/>
    <w:rPr>
      <w:b/>
      <w:color w:val="106BBE"/>
    </w:rPr>
  </w:style>
  <w:style w:type="character" w:customStyle="1" w:styleId="af9">
    <w:name w:val="Активная гипертекстовая ссылка"/>
    <w:uiPriority w:val="99"/>
    <w:rsid w:val="0018331B"/>
    <w:rPr>
      <w:b/>
      <w:color w:val="106BBE"/>
      <w:u w:val="single"/>
    </w:rPr>
  </w:style>
  <w:style w:type="paragraph" w:customStyle="1" w:styleId="afa">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b">
    <w:name w:val="Внимание: криминал!!"/>
    <w:basedOn w:val="afa"/>
    <w:next w:val="a"/>
    <w:uiPriority w:val="99"/>
    <w:rsid w:val="0018331B"/>
  </w:style>
  <w:style w:type="paragraph" w:customStyle="1" w:styleId="afc">
    <w:name w:val="Внимание: недобросовестность!"/>
    <w:basedOn w:val="afa"/>
    <w:next w:val="a"/>
    <w:uiPriority w:val="99"/>
    <w:rsid w:val="0018331B"/>
  </w:style>
  <w:style w:type="character" w:customStyle="1" w:styleId="afd">
    <w:name w:val="Выделение для Базового Поиска"/>
    <w:uiPriority w:val="99"/>
    <w:rsid w:val="0018331B"/>
    <w:rPr>
      <w:b/>
      <w:color w:val="0058A9"/>
    </w:rPr>
  </w:style>
  <w:style w:type="character" w:customStyle="1" w:styleId="afe">
    <w:name w:val="Выделение для Базового Поиска (курсив)"/>
    <w:uiPriority w:val="99"/>
    <w:rsid w:val="0018331B"/>
    <w:rPr>
      <w:b/>
      <w:i/>
      <w:color w:val="0058A9"/>
    </w:rPr>
  </w:style>
  <w:style w:type="paragraph" w:customStyle="1" w:styleId="aff">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0">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0"/>
    <w:next w:val="a"/>
    <w:uiPriority w:val="99"/>
    <w:rsid w:val="0018331B"/>
    <w:rPr>
      <w:b/>
      <w:bCs/>
      <w:color w:val="0058A9"/>
      <w:shd w:val="clear" w:color="auto" w:fill="ECE9D8"/>
    </w:rPr>
  </w:style>
  <w:style w:type="paragraph" w:customStyle="1" w:styleId="aff1">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2">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3">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4">
    <w:name w:val="Заголовок своего сообщения"/>
    <w:uiPriority w:val="99"/>
    <w:rsid w:val="0018331B"/>
    <w:rPr>
      <w:b/>
      <w:color w:val="26282F"/>
    </w:rPr>
  </w:style>
  <w:style w:type="paragraph" w:customStyle="1" w:styleId="aff5">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6">
    <w:name w:val="Заголовок чужого сообщения"/>
    <w:uiPriority w:val="99"/>
    <w:rsid w:val="0018331B"/>
    <w:rPr>
      <w:b/>
      <w:color w:val="FF0000"/>
    </w:rPr>
  </w:style>
  <w:style w:type="paragraph" w:customStyle="1" w:styleId="aff7">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8">
    <w:name w:val="Заголовок ЭР (правое окно)"/>
    <w:basedOn w:val="aff7"/>
    <w:next w:val="a"/>
    <w:uiPriority w:val="99"/>
    <w:rsid w:val="0018331B"/>
    <w:pPr>
      <w:spacing w:after="0"/>
      <w:jc w:val="left"/>
    </w:pPr>
  </w:style>
  <w:style w:type="paragraph" w:customStyle="1" w:styleId="aff9">
    <w:name w:val="Интерактивный заголовок"/>
    <w:basedOn w:val="14"/>
    <w:next w:val="a"/>
    <w:uiPriority w:val="99"/>
    <w:rsid w:val="0018331B"/>
    <w:rPr>
      <w:u w:val="single"/>
    </w:rPr>
  </w:style>
  <w:style w:type="paragraph" w:customStyle="1" w:styleId="affa">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b">
    <w:name w:val="Информация об изменениях"/>
    <w:basedOn w:val="affa"/>
    <w:next w:val="a"/>
    <w:uiPriority w:val="99"/>
    <w:rsid w:val="0018331B"/>
    <w:pPr>
      <w:spacing w:before="180"/>
      <w:ind w:left="360" w:right="360" w:firstLine="0"/>
    </w:pPr>
    <w:rPr>
      <w:shd w:val="clear" w:color="auto" w:fill="EAEFED"/>
    </w:rPr>
  </w:style>
  <w:style w:type="paragraph" w:customStyle="1" w:styleId="affc">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d">
    <w:name w:val="Комментарий"/>
    <w:basedOn w:val="affc"/>
    <w:next w:val="a"/>
    <w:uiPriority w:val="99"/>
    <w:rsid w:val="0018331B"/>
    <w:pPr>
      <w:spacing w:before="75"/>
      <w:ind w:right="0"/>
      <w:jc w:val="both"/>
    </w:pPr>
    <w:rPr>
      <w:color w:val="353842"/>
      <w:shd w:val="clear" w:color="auto" w:fill="F0F0F0"/>
    </w:rPr>
  </w:style>
  <w:style w:type="paragraph" w:customStyle="1" w:styleId="affe">
    <w:name w:val="Информация об изменениях документа"/>
    <w:basedOn w:val="affd"/>
    <w:next w:val="a"/>
    <w:uiPriority w:val="99"/>
    <w:rsid w:val="0018331B"/>
    <w:rPr>
      <w:i/>
      <w:iCs/>
    </w:rPr>
  </w:style>
  <w:style w:type="paragraph" w:customStyle="1" w:styleId="afff">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0">
    <w:name w:val="Колонтитул (левый)"/>
    <w:basedOn w:val="afff"/>
    <w:next w:val="a"/>
    <w:uiPriority w:val="99"/>
    <w:rsid w:val="0018331B"/>
    <w:rPr>
      <w:sz w:val="14"/>
      <w:szCs w:val="14"/>
    </w:rPr>
  </w:style>
  <w:style w:type="paragraph" w:customStyle="1" w:styleId="afff1">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2">
    <w:name w:val="Колонтитул (правый)"/>
    <w:basedOn w:val="afff1"/>
    <w:next w:val="a"/>
    <w:uiPriority w:val="99"/>
    <w:rsid w:val="0018331B"/>
    <w:rPr>
      <w:sz w:val="14"/>
      <w:szCs w:val="14"/>
    </w:rPr>
  </w:style>
  <w:style w:type="paragraph" w:customStyle="1" w:styleId="afff3">
    <w:name w:val="Комментарий пользователя"/>
    <w:basedOn w:val="affd"/>
    <w:next w:val="a"/>
    <w:uiPriority w:val="99"/>
    <w:rsid w:val="0018331B"/>
    <w:pPr>
      <w:jc w:val="left"/>
    </w:pPr>
    <w:rPr>
      <w:shd w:val="clear" w:color="auto" w:fill="FFDFE0"/>
    </w:rPr>
  </w:style>
  <w:style w:type="paragraph" w:customStyle="1" w:styleId="afff4">
    <w:name w:val="Куда обратиться?"/>
    <w:basedOn w:val="afa"/>
    <w:next w:val="a"/>
    <w:uiPriority w:val="99"/>
    <w:rsid w:val="0018331B"/>
  </w:style>
  <w:style w:type="paragraph" w:customStyle="1" w:styleId="afff5">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6">
    <w:name w:val="Найденные слова"/>
    <w:uiPriority w:val="99"/>
    <w:rsid w:val="0018331B"/>
    <w:rPr>
      <w:b/>
      <w:color w:val="26282F"/>
      <w:shd w:val="clear" w:color="auto" w:fill="FFF580"/>
    </w:rPr>
  </w:style>
  <w:style w:type="paragraph" w:customStyle="1" w:styleId="afff7">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8">
    <w:name w:val="Не вступил в силу"/>
    <w:uiPriority w:val="99"/>
    <w:rsid w:val="0018331B"/>
    <w:rPr>
      <w:b/>
      <w:color w:val="000000"/>
      <w:shd w:val="clear" w:color="auto" w:fill="D8EDE8"/>
    </w:rPr>
  </w:style>
  <w:style w:type="paragraph" w:customStyle="1" w:styleId="afff9">
    <w:name w:val="Необходимые документы"/>
    <w:basedOn w:val="afa"/>
    <w:next w:val="a"/>
    <w:uiPriority w:val="99"/>
    <w:rsid w:val="0018331B"/>
    <w:pPr>
      <w:ind w:firstLine="118"/>
    </w:pPr>
  </w:style>
  <w:style w:type="paragraph" w:customStyle="1" w:styleId="afffa">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b">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c">
    <w:name w:val="Оглавление"/>
    <w:basedOn w:val="afffb"/>
    <w:next w:val="a"/>
    <w:uiPriority w:val="99"/>
    <w:rsid w:val="0018331B"/>
    <w:pPr>
      <w:ind w:left="140"/>
    </w:pPr>
  </w:style>
  <w:style w:type="character" w:customStyle="1" w:styleId="afffd">
    <w:name w:val="Опечатки"/>
    <w:uiPriority w:val="99"/>
    <w:rsid w:val="0018331B"/>
    <w:rPr>
      <w:color w:val="FF0000"/>
    </w:rPr>
  </w:style>
  <w:style w:type="paragraph" w:customStyle="1" w:styleId="afffe">
    <w:name w:val="Переменная часть"/>
    <w:basedOn w:val="aff0"/>
    <w:next w:val="a"/>
    <w:uiPriority w:val="99"/>
    <w:rsid w:val="0018331B"/>
    <w:rPr>
      <w:sz w:val="18"/>
      <w:szCs w:val="18"/>
    </w:rPr>
  </w:style>
  <w:style w:type="paragraph" w:customStyle="1" w:styleId="affff">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a"/>
    <w:next w:val="a"/>
    <w:uiPriority w:val="99"/>
    <w:rsid w:val="0018331B"/>
    <w:rPr>
      <w:b/>
      <w:bCs/>
    </w:rPr>
  </w:style>
  <w:style w:type="paragraph" w:customStyle="1" w:styleId="affff1">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2">
    <w:name w:val="Постоянная часть"/>
    <w:basedOn w:val="aff0"/>
    <w:next w:val="a"/>
    <w:uiPriority w:val="99"/>
    <w:rsid w:val="0018331B"/>
    <w:rPr>
      <w:sz w:val="20"/>
      <w:szCs w:val="20"/>
    </w:rPr>
  </w:style>
  <w:style w:type="paragraph" w:customStyle="1" w:styleId="affff3">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4">
    <w:name w:val="Пример."/>
    <w:basedOn w:val="afa"/>
    <w:next w:val="a"/>
    <w:uiPriority w:val="99"/>
    <w:rsid w:val="0018331B"/>
  </w:style>
  <w:style w:type="paragraph" w:customStyle="1" w:styleId="affff5">
    <w:name w:val="Примечание."/>
    <w:basedOn w:val="afa"/>
    <w:next w:val="a"/>
    <w:uiPriority w:val="99"/>
    <w:rsid w:val="0018331B"/>
  </w:style>
  <w:style w:type="character" w:customStyle="1" w:styleId="affff6">
    <w:name w:val="Продолжение ссылки"/>
    <w:uiPriority w:val="99"/>
    <w:rsid w:val="0018331B"/>
  </w:style>
  <w:style w:type="paragraph" w:customStyle="1" w:styleId="affff7">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8">
    <w:name w:val="Сравнение редакций"/>
    <w:uiPriority w:val="99"/>
    <w:rsid w:val="0018331B"/>
    <w:rPr>
      <w:b/>
      <w:color w:val="26282F"/>
    </w:rPr>
  </w:style>
  <w:style w:type="character" w:customStyle="1" w:styleId="affff9">
    <w:name w:val="Сравнение редакций. Добавленный фрагмент"/>
    <w:uiPriority w:val="99"/>
    <w:rsid w:val="0018331B"/>
    <w:rPr>
      <w:color w:val="000000"/>
      <w:shd w:val="clear" w:color="auto" w:fill="C1D7FF"/>
    </w:rPr>
  </w:style>
  <w:style w:type="character" w:customStyle="1" w:styleId="affffa">
    <w:name w:val="Сравнение редакций. Удаленный фрагмент"/>
    <w:uiPriority w:val="99"/>
    <w:rsid w:val="0018331B"/>
    <w:rPr>
      <w:color w:val="000000"/>
      <w:shd w:val="clear" w:color="auto" w:fill="C4C413"/>
    </w:rPr>
  </w:style>
  <w:style w:type="paragraph" w:customStyle="1" w:styleId="affffb">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c">
    <w:name w:val="Ссылка на утративший силу документ"/>
    <w:uiPriority w:val="99"/>
    <w:rsid w:val="0018331B"/>
    <w:rPr>
      <w:b/>
      <w:color w:val="749232"/>
    </w:rPr>
  </w:style>
  <w:style w:type="paragraph" w:customStyle="1" w:styleId="affffd">
    <w:name w:val="Текст в таблице"/>
    <w:basedOn w:val="afffa"/>
    <w:next w:val="a"/>
    <w:uiPriority w:val="99"/>
    <w:rsid w:val="0018331B"/>
    <w:pPr>
      <w:ind w:firstLine="500"/>
    </w:pPr>
  </w:style>
  <w:style w:type="paragraph" w:customStyle="1" w:styleId="affffe">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0">
    <w:name w:val="Утратил силу"/>
    <w:uiPriority w:val="99"/>
    <w:rsid w:val="0018331B"/>
    <w:rPr>
      <w:b/>
      <w:strike/>
      <w:color w:val="666600"/>
    </w:rPr>
  </w:style>
  <w:style w:type="paragraph" w:customStyle="1" w:styleId="afffff1">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2">
    <w:name w:val="Центрированный (таблица)"/>
    <w:basedOn w:val="afffa"/>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3">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4">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5">
    <w:name w:val="endnote text"/>
    <w:basedOn w:val="a"/>
    <w:link w:val="afffff6"/>
    <w:uiPriority w:val="99"/>
    <w:semiHidden/>
    <w:unhideWhenUsed/>
    <w:rsid w:val="00345B6C"/>
    <w:pPr>
      <w:spacing w:after="0" w:line="240" w:lineRule="auto"/>
    </w:pPr>
    <w:rPr>
      <w:sz w:val="20"/>
      <w:szCs w:val="20"/>
      <w:lang w:val="x-none" w:eastAsia="x-none"/>
    </w:rPr>
  </w:style>
  <w:style w:type="character" w:customStyle="1" w:styleId="afffff6">
    <w:name w:val="Текст концевой сноски Знак"/>
    <w:link w:val="afffff5"/>
    <w:uiPriority w:val="99"/>
    <w:semiHidden/>
    <w:locked/>
    <w:rsid w:val="00345B6C"/>
    <w:rPr>
      <w:rFonts w:cs="Times New Roman"/>
      <w:sz w:val="20"/>
      <w:szCs w:val="20"/>
    </w:rPr>
  </w:style>
  <w:style w:type="character" w:styleId="afffff7">
    <w:name w:val="endnote reference"/>
    <w:uiPriority w:val="99"/>
    <w:semiHidden/>
    <w:unhideWhenUsed/>
    <w:rsid w:val="00345B6C"/>
    <w:rPr>
      <w:rFonts w:cs="Times New Roman"/>
      <w:vertAlign w:val="superscript"/>
    </w:rPr>
  </w:style>
  <w:style w:type="table" w:customStyle="1" w:styleId="15">
    <w:name w:val="Сетка таблицы1"/>
    <w:basedOn w:val="a1"/>
    <w:next w:val="afffff4"/>
    <w:uiPriority w:val="59"/>
    <w:rsid w:val="0031111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777F4F"/>
  </w:style>
  <w:style w:type="paragraph" w:styleId="afffff8">
    <w:name w:val="Body Text Indent"/>
    <w:basedOn w:val="a"/>
    <w:link w:val="afffff9"/>
    <w:uiPriority w:val="99"/>
    <w:rsid w:val="00B55C85"/>
    <w:pPr>
      <w:spacing w:after="120"/>
      <w:ind w:left="283"/>
    </w:pPr>
  </w:style>
  <w:style w:type="character" w:customStyle="1" w:styleId="afffff9">
    <w:name w:val="Основной текст с отступом Знак"/>
    <w:basedOn w:val="a0"/>
    <w:link w:val="afffff8"/>
    <w:uiPriority w:val="99"/>
    <w:rsid w:val="00B55C85"/>
    <w:rPr>
      <w:sz w:val="22"/>
      <w:szCs w:val="22"/>
    </w:rPr>
  </w:style>
  <w:style w:type="paragraph" w:styleId="afffffa">
    <w:name w:val="Subtitle"/>
    <w:basedOn w:val="a"/>
    <w:next w:val="a"/>
    <w:link w:val="afffffb"/>
    <w:uiPriority w:val="11"/>
    <w:qFormat/>
    <w:rsid w:val="007839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b">
    <w:name w:val="Подзаголовок Знак"/>
    <w:basedOn w:val="a0"/>
    <w:link w:val="afffffa"/>
    <w:uiPriority w:val="11"/>
    <w:rsid w:val="00783983"/>
    <w:rPr>
      <w:rFonts w:asciiTheme="majorHAnsi" w:eastAsiaTheme="majorEastAsia" w:hAnsiTheme="majorHAnsi" w:cstheme="majorBidi"/>
      <w:i/>
      <w:iCs/>
      <w:color w:val="4F81BD" w:themeColor="accent1"/>
      <w:spacing w:val="15"/>
      <w:sz w:val="24"/>
      <w:szCs w:val="24"/>
    </w:rPr>
  </w:style>
  <w:style w:type="character" w:styleId="afffffc">
    <w:name w:val="Strong"/>
    <w:qFormat/>
    <w:rsid w:val="005C7945"/>
    <w:rPr>
      <w:b/>
      <w:bCs/>
    </w:rPr>
  </w:style>
  <w:style w:type="paragraph" w:customStyle="1" w:styleId="afffffd">
    <w:name w:val="Стиль"/>
    <w:rsid w:val="005C7945"/>
    <w:pPr>
      <w:widowControl w:val="0"/>
      <w:autoSpaceDE w:val="0"/>
      <w:autoSpaceDN w:val="0"/>
      <w:adjustRightInd w:val="0"/>
    </w:pPr>
    <w:rPr>
      <w:rFonts w:ascii="Arial" w:hAnsi="Arial" w:cs="Arial"/>
      <w:sz w:val="24"/>
      <w:szCs w:val="24"/>
    </w:rPr>
  </w:style>
  <w:style w:type="character" w:customStyle="1" w:styleId="FontStyle46">
    <w:name w:val="Font Style46"/>
    <w:basedOn w:val="a0"/>
    <w:uiPriority w:val="99"/>
    <w:rsid w:val="00C16DFE"/>
    <w:rPr>
      <w:rFonts w:ascii="Times New Roman" w:hAnsi="Times New Roman" w:cs="Times New Roman" w:hint="default"/>
      <w:sz w:val="26"/>
      <w:szCs w:val="26"/>
    </w:rPr>
  </w:style>
  <w:style w:type="numbering" w:customStyle="1" w:styleId="27">
    <w:name w:val="Нет списка2"/>
    <w:next w:val="a2"/>
    <w:uiPriority w:val="99"/>
    <w:semiHidden/>
    <w:unhideWhenUsed/>
    <w:rsid w:val="00327A8C"/>
  </w:style>
  <w:style w:type="character" w:customStyle="1" w:styleId="28">
    <w:name w:val="Основной текст2"/>
    <w:rsid w:val="00327A8C"/>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eastAsia="ru-RU" w:bidi="ru-RU"/>
    </w:rPr>
  </w:style>
  <w:style w:type="character" w:customStyle="1" w:styleId="match">
    <w:name w:val="match"/>
    <w:basedOn w:val="a0"/>
    <w:rsid w:val="00327A8C"/>
  </w:style>
  <w:style w:type="paragraph" w:customStyle="1" w:styleId="headertext">
    <w:name w:val="headertext"/>
    <w:basedOn w:val="a"/>
    <w:rsid w:val="00327A8C"/>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327A8C"/>
    <w:pPr>
      <w:spacing w:before="100" w:beforeAutospacing="1" w:after="100" w:afterAutospacing="1" w:line="240" w:lineRule="auto"/>
    </w:pPr>
    <w:rPr>
      <w:rFonts w:ascii="Times New Roman" w:hAnsi="Times New Roman"/>
      <w:sz w:val="24"/>
      <w:szCs w:val="24"/>
    </w:rPr>
  </w:style>
  <w:style w:type="paragraph" w:customStyle="1" w:styleId="msonormalmailrucssattributepostfix">
    <w:name w:val="msonormal_mailru_css_attribute_postfix"/>
    <w:basedOn w:val="a"/>
    <w:rsid w:val="00327A8C"/>
    <w:pPr>
      <w:spacing w:before="100" w:beforeAutospacing="1" w:after="100" w:afterAutospacing="1" w:line="240" w:lineRule="auto"/>
    </w:pPr>
    <w:rPr>
      <w:rFonts w:ascii="Times New Roman" w:hAnsi="Times New Roman"/>
      <w:sz w:val="24"/>
      <w:szCs w:val="24"/>
    </w:rPr>
  </w:style>
  <w:style w:type="paragraph" w:customStyle="1" w:styleId="17">
    <w:name w:val="Абзац списка1"/>
    <w:basedOn w:val="a"/>
    <w:uiPriority w:val="99"/>
    <w:qFormat/>
    <w:rsid w:val="00327A8C"/>
    <w:pPr>
      <w:spacing w:after="0" w:line="240" w:lineRule="auto"/>
      <w:ind w:left="720"/>
    </w:pPr>
    <w:rPr>
      <w:rFonts w:ascii="Times New Roman" w:hAnsi="Times New Roman"/>
      <w:sz w:val="24"/>
      <w:szCs w:val="24"/>
    </w:rPr>
  </w:style>
  <w:style w:type="numbering" w:customStyle="1" w:styleId="32">
    <w:name w:val="Нет списка3"/>
    <w:next w:val="a2"/>
    <w:uiPriority w:val="99"/>
    <w:semiHidden/>
    <w:unhideWhenUsed/>
    <w:rsid w:val="005C64DF"/>
  </w:style>
  <w:style w:type="numbering" w:customStyle="1" w:styleId="112">
    <w:name w:val="Нет списка11"/>
    <w:next w:val="a2"/>
    <w:uiPriority w:val="99"/>
    <w:semiHidden/>
    <w:unhideWhenUsed/>
    <w:rsid w:val="005C64DF"/>
  </w:style>
  <w:style w:type="table" w:customStyle="1" w:styleId="29">
    <w:name w:val="Сетка таблицы2"/>
    <w:basedOn w:val="a1"/>
    <w:next w:val="afffff4"/>
    <w:uiPriority w:val="39"/>
    <w:rsid w:val="005C6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E4A03"/>
    <w:pPr>
      <w:widowControl w:val="0"/>
      <w:spacing w:after="0" w:line="240" w:lineRule="auto"/>
      <w:ind w:left="103"/>
    </w:pPr>
    <w:rPr>
      <w:rFonts w:ascii="Times New Roman" w:hAnsi="Times New Roman"/>
      <w:lang w:val="en-US" w:eastAsia="en-US"/>
    </w:rPr>
  </w:style>
  <w:style w:type="numbering" w:customStyle="1" w:styleId="42">
    <w:name w:val="Нет списка4"/>
    <w:next w:val="a2"/>
    <w:uiPriority w:val="99"/>
    <w:semiHidden/>
    <w:unhideWhenUsed/>
    <w:rsid w:val="008768CB"/>
  </w:style>
  <w:style w:type="character" w:customStyle="1" w:styleId="Bodytext2115ptNotBold">
    <w:name w:val="Body text (2) + 11.5 pt;Not Bold"/>
    <w:rsid w:val="008768CB"/>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33">
    <w:name w:val="Body Text 3"/>
    <w:basedOn w:val="a"/>
    <w:link w:val="34"/>
    <w:uiPriority w:val="99"/>
    <w:rsid w:val="0072020C"/>
    <w:pPr>
      <w:spacing w:after="120"/>
    </w:pPr>
    <w:rPr>
      <w:sz w:val="16"/>
      <w:szCs w:val="16"/>
    </w:rPr>
  </w:style>
  <w:style w:type="character" w:customStyle="1" w:styleId="34">
    <w:name w:val="Основной текст 3 Знак"/>
    <w:basedOn w:val="a0"/>
    <w:link w:val="33"/>
    <w:uiPriority w:val="99"/>
    <w:rsid w:val="0072020C"/>
    <w:rPr>
      <w:sz w:val="16"/>
      <w:szCs w:val="16"/>
    </w:rPr>
  </w:style>
  <w:style w:type="table" w:customStyle="1" w:styleId="35">
    <w:name w:val="Сетка таблицы3"/>
    <w:basedOn w:val="a1"/>
    <w:next w:val="afffff4"/>
    <w:rsid w:val="00082F6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9">
    <w:name w:val="Font Style49"/>
    <w:basedOn w:val="a0"/>
    <w:rsid w:val="004971FA"/>
    <w:rPr>
      <w:rFonts w:ascii="Times New Roman" w:hAnsi="Times New Roman" w:cs="Times New Roman"/>
      <w:sz w:val="22"/>
      <w:szCs w:val="22"/>
    </w:rPr>
  </w:style>
  <w:style w:type="paragraph" w:customStyle="1" w:styleId="Style32">
    <w:name w:val="Style32"/>
    <w:basedOn w:val="a"/>
    <w:rsid w:val="004971FA"/>
    <w:pPr>
      <w:widowControl w:val="0"/>
      <w:autoSpaceDE w:val="0"/>
      <w:autoSpaceDN w:val="0"/>
      <w:adjustRightInd w:val="0"/>
      <w:spacing w:after="0" w:line="275" w:lineRule="exact"/>
    </w:pPr>
    <w:rPr>
      <w:rFonts w:ascii="Times New Roman" w:hAnsi="Times New Roman"/>
      <w:sz w:val="24"/>
      <w:szCs w:val="24"/>
    </w:rPr>
  </w:style>
  <w:style w:type="table" w:customStyle="1" w:styleId="43">
    <w:name w:val="Сетка таблицы4"/>
    <w:basedOn w:val="a1"/>
    <w:next w:val="afffff4"/>
    <w:uiPriority w:val="39"/>
    <w:rsid w:val="006D09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ffff4"/>
    <w:uiPriority w:val="39"/>
    <w:rsid w:val="00FA00B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page number" w:semiHidden="1" w:unhideWhenUsed="1"/>
    <w:lsdException w:name="List Number" w:semiHidden="1" w:unhideWhenUsed="1"/>
    <w:lsdException w:name="List 2"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nhideWhenUsed="1"/>
    <w:lsdException w:name="Body Text Indent 2" w:semiHidden="1" w:unhideWhenUsed="1"/>
    <w:lsdException w:name="Strong" w:uiPriority="0"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02D0"/>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eastAsia="x-none"/>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basedOn w:val="a"/>
    <w:uiPriority w:val="34"/>
    <w:qFormat/>
    <w:rsid w:val="0018331B"/>
    <w:pPr>
      <w:spacing w:before="120" w:after="120" w:line="240" w:lineRule="auto"/>
      <w:ind w:left="708"/>
    </w:pPr>
    <w:rPr>
      <w:rFonts w:ascii="Times New Roman" w:hAnsi="Times New Roman"/>
      <w:sz w:val="24"/>
      <w:szCs w:val="24"/>
    </w:rPr>
  </w:style>
  <w:style w:type="character" w:styleId="ae">
    <w:name w:val="Emphasis"/>
    <w:uiPriority w:val="20"/>
    <w:qFormat/>
    <w:rsid w:val="0018331B"/>
    <w:rPr>
      <w:rFonts w:cs="Times New Roman"/>
      <w:i/>
    </w:rPr>
  </w:style>
  <w:style w:type="paragraph" w:styleId="af">
    <w:name w:val="Balloon Text"/>
    <w:basedOn w:val="a"/>
    <w:link w:val="af0"/>
    <w:uiPriority w:val="99"/>
    <w:rsid w:val="0018331B"/>
    <w:pPr>
      <w:spacing w:after="0" w:line="240" w:lineRule="auto"/>
    </w:pPr>
    <w:rPr>
      <w:rFonts w:ascii="Segoe UI" w:hAnsi="Segoe UI"/>
      <w:sz w:val="18"/>
      <w:szCs w:val="18"/>
      <w:lang w:val="x-none" w:eastAsia="x-none"/>
    </w:rPr>
  </w:style>
  <w:style w:type="character" w:customStyle="1" w:styleId="af0">
    <w:name w:val="Текст выноски Знак"/>
    <w:link w:val="af"/>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1">
    <w:name w:val="header"/>
    <w:basedOn w:val="a"/>
    <w:link w:val="af2"/>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2">
    <w:name w:val="Верхний колонтитул Знак"/>
    <w:link w:val="af1"/>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3">
    <w:name w:val="annotation text"/>
    <w:basedOn w:val="a"/>
    <w:link w:val="af4"/>
    <w:uiPriority w:val="99"/>
    <w:unhideWhenUsed/>
    <w:rsid w:val="0018331B"/>
    <w:pPr>
      <w:spacing w:after="0" w:line="240" w:lineRule="auto"/>
    </w:pPr>
    <w:rPr>
      <w:sz w:val="20"/>
      <w:szCs w:val="20"/>
      <w:lang w:val="x-none" w:eastAsia="x-none"/>
    </w:rPr>
  </w:style>
  <w:style w:type="character" w:customStyle="1" w:styleId="af4">
    <w:name w:val="Текст примечания Знак"/>
    <w:link w:val="af3"/>
    <w:uiPriority w:val="99"/>
    <w:locked/>
    <w:rPr>
      <w:rFonts w:cs="Times New Roman"/>
      <w:sz w:val="20"/>
      <w:szCs w:val="20"/>
    </w:rPr>
  </w:style>
  <w:style w:type="character" w:customStyle="1" w:styleId="12">
    <w:name w:val="Текст примечания Знак1"/>
    <w:uiPriority w:val="99"/>
    <w:semiHidden/>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5">
    <w:name w:val="annotation subject"/>
    <w:basedOn w:val="af3"/>
    <w:next w:val="af3"/>
    <w:link w:val="af6"/>
    <w:uiPriority w:val="99"/>
    <w:unhideWhenUsed/>
    <w:rsid w:val="0018331B"/>
    <w:rPr>
      <w:rFonts w:ascii="Times New Roman" w:hAnsi="Times New Roman"/>
      <w:b/>
      <w:bCs/>
    </w:rPr>
  </w:style>
  <w:style w:type="character" w:customStyle="1" w:styleId="af6">
    <w:name w:val="Тема примечания Знак"/>
    <w:link w:val="af5"/>
    <w:uiPriority w:val="99"/>
    <w:locked/>
    <w:rPr>
      <w:rFonts w:ascii="Times New Roman" w:hAnsi="Times New Roman" w:cs="Times New Roman"/>
      <w:b/>
      <w:bCs/>
      <w:sz w:val="20"/>
      <w:szCs w:val="20"/>
    </w:rPr>
  </w:style>
  <w:style w:type="character" w:customStyle="1" w:styleId="13">
    <w:name w:val="Тема примечания Знак1"/>
    <w:uiPriority w:val="99"/>
    <w:semiHidden/>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7">
    <w:name w:val="Цветовое выделение"/>
    <w:uiPriority w:val="99"/>
    <w:rsid w:val="0018331B"/>
    <w:rPr>
      <w:b/>
      <w:color w:val="26282F"/>
    </w:rPr>
  </w:style>
  <w:style w:type="character" w:customStyle="1" w:styleId="af8">
    <w:name w:val="Гипертекстовая ссылка"/>
    <w:uiPriority w:val="99"/>
    <w:rsid w:val="0018331B"/>
    <w:rPr>
      <w:b/>
      <w:color w:val="106BBE"/>
    </w:rPr>
  </w:style>
  <w:style w:type="character" w:customStyle="1" w:styleId="af9">
    <w:name w:val="Активная гипертекстовая ссылка"/>
    <w:uiPriority w:val="99"/>
    <w:rsid w:val="0018331B"/>
    <w:rPr>
      <w:b/>
      <w:color w:val="106BBE"/>
      <w:u w:val="single"/>
    </w:rPr>
  </w:style>
  <w:style w:type="paragraph" w:customStyle="1" w:styleId="afa">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b">
    <w:name w:val="Внимание: криминал!!"/>
    <w:basedOn w:val="afa"/>
    <w:next w:val="a"/>
    <w:uiPriority w:val="99"/>
    <w:rsid w:val="0018331B"/>
  </w:style>
  <w:style w:type="paragraph" w:customStyle="1" w:styleId="afc">
    <w:name w:val="Внимание: недобросовестность!"/>
    <w:basedOn w:val="afa"/>
    <w:next w:val="a"/>
    <w:uiPriority w:val="99"/>
    <w:rsid w:val="0018331B"/>
  </w:style>
  <w:style w:type="character" w:customStyle="1" w:styleId="afd">
    <w:name w:val="Выделение для Базового Поиска"/>
    <w:uiPriority w:val="99"/>
    <w:rsid w:val="0018331B"/>
    <w:rPr>
      <w:b/>
      <w:color w:val="0058A9"/>
    </w:rPr>
  </w:style>
  <w:style w:type="character" w:customStyle="1" w:styleId="afe">
    <w:name w:val="Выделение для Базового Поиска (курсив)"/>
    <w:uiPriority w:val="99"/>
    <w:rsid w:val="0018331B"/>
    <w:rPr>
      <w:b/>
      <w:i/>
      <w:color w:val="0058A9"/>
    </w:rPr>
  </w:style>
  <w:style w:type="paragraph" w:customStyle="1" w:styleId="aff">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0">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0"/>
    <w:next w:val="a"/>
    <w:uiPriority w:val="99"/>
    <w:rsid w:val="0018331B"/>
    <w:rPr>
      <w:b/>
      <w:bCs/>
      <w:color w:val="0058A9"/>
      <w:shd w:val="clear" w:color="auto" w:fill="ECE9D8"/>
    </w:rPr>
  </w:style>
  <w:style w:type="paragraph" w:customStyle="1" w:styleId="aff1">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2">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3">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4">
    <w:name w:val="Заголовок своего сообщения"/>
    <w:uiPriority w:val="99"/>
    <w:rsid w:val="0018331B"/>
    <w:rPr>
      <w:b/>
      <w:color w:val="26282F"/>
    </w:rPr>
  </w:style>
  <w:style w:type="paragraph" w:customStyle="1" w:styleId="aff5">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6">
    <w:name w:val="Заголовок чужого сообщения"/>
    <w:uiPriority w:val="99"/>
    <w:rsid w:val="0018331B"/>
    <w:rPr>
      <w:b/>
      <w:color w:val="FF0000"/>
    </w:rPr>
  </w:style>
  <w:style w:type="paragraph" w:customStyle="1" w:styleId="aff7">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8">
    <w:name w:val="Заголовок ЭР (правое окно)"/>
    <w:basedOn w:val="aff7"/>
    <w:next w:val="a"/>
    <w:uiPriority w:val="99"/>
    <w:rsid w:val="0018331B"/>
    <w:pPr>
      <w:spacing w:after="0"/>
      <w:jc w:val="left"/>
    </w:pPr>
  </w:style>
  <w:style w:type="paragraph" w:customStyle="1" w:styleId="aff9">
    <w:name w:val="Интерактивный заголовок"/>
    <w:basedOn w:val="14"/>
    <w:next w:val="a"/>
    <w:uiPriority w:val="99"/>
    <w:rsid w:val="0018331B"/>
    <w:rPr>
      <w:u w:val="single"/>
    </w:rPr>
  </w:style>
  <w:style w:type="paragraph" w:customStyle="1" w:styleId="affa">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b">
    <w:name w:val="Информация об изменениях"/>
    <w:basedOn w:val="affa"/>
    <w:next w:val="a"/>
    <w:uiPriority w:val="99"/>
    <w:rsid w:val="0018331B"/>
    <w:pPr>
      <w:spacing w:before="180"/>
      <w:ind w:left="360" w:right="360" w:firstLine="0"/>
    </w:pPr>
    <w:rPr>
      <w:shd w:val="clear" w:color="auto" w:fill="EAEFED"/>
    </w:rPr>
  </w:style>
  <w:style w:type="paragraph" w:customStyle="1" w:styleId="affc">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d">
    <w:name w:val="Комментарий"/>
    <w:basedOn w:val="affc"/>
    <w:next w:val="a"/>
    <w:uiPriority w:val="99"/>
    <w:rsid w:val="0018331B"/>
    <w:pPr>
      <w:spacing w:before="75"/>
      <w:ind w:right="0"/>
      <w:jc w:val="both"/>
    </w:pPr>
    <w:rPr>
      <w:color w:val="353842"/>
      <w:shd w:val="clear" w:color="auto" w:fill="F0F0F0"/>
    </w:rPr>
  </w:style>
  <w:style w:type="paragraph" w:customStyle="1" w:styleId="affe">
    <w:name w:val="Информация об изменениях документа"/>
    <w:basedOn w:val="affd"/>
    <w:next w:val="a"/>
    <w:uiPriority w:val="99"/>
    <w:rsid w:val="0018331B"/>
    <w:rPr>
      <w:i/>
      <w:iCs/>
    </w:rPr>
  </w:style>
  <w:style w:type="paragraph" w:customStyle="1" w:styleId="afff">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0">
    <w:name w:val="Колонтитул (левый)"/>
    <w:basedOn w:val="afff"/>
    <w:next w:val="a"/>
    <w:uiPriority w:val="99"/>
    <w:rsid w:val="0018331B"/>
    <w:rPr>
      <w:sz w:val="14"/>
      <w:szCs w:val="14"/>
    </w:rPr>
  </w:style>
  <w:style w:type="paragraph" w:customStyle="1" w:styleId="afff1">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2">
    <w:name w:val="Колонтитул (правый)"/>
    <w:basedOn w:val="afff1"/>
    <w:next w:val="a"/>
    <w:uiPriority w:val="99"/>
    <w:rsid w:val="0018331B"/>
    <w:rPr>
      <w:sz w:val="14"/>
      <w:szCs w:val="14"/>
    </w:rPr>
  </w:style>
  <w:style w:type="paragraph" w:customStyle="1" w:styleId="afff3">
    <w:name w:val="Комментарий пользователя"/>
    <w:basedOn w:val="affd"/>
    <w:next w:val="a"/>
    <w:uiPriority w:val="99"/>
    <w:rsid w:val="0018331B"/>
    <w:pPr>
      <w:jc w:val="left"/>
    </w:pPr>
    <w:rPr>
      <w:shd w:val="clear" w:color="auto" w:fill="FFDFE0"/>
    </w:rPr>
  </w:style>
  <w:style w:type="paragraph" w:customStyle="1" w:styleId="afff4">
    <w:name w:val="Куда обратиться?"/>
    <w:basedOn w:val="afa"/>
    <w:next w:val="a"/>
    <w:uiPriority w:val="99"/>
    <w:rsid w:val="0018331B"/>
  </w:style>
  <w:style w:type="paragraph" w:customStyle="1" w:styleId="afff5">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6">
    <w:name w:val="Найденные слова"/>
    <w:uiPriority w:val="99"/>
    <w:rsid w:val="0018331B"/>
    <w:rPr>
      <w:b/>
      <w:color w:val="26282F"/>
      <w:shd w:val="clear" w:color="auto" w:fill="FFF580"/>
    </w:rPr>
  </w:style>
  <w:style w:type="paragraph" w:customStyle="1" w:styleId="afff7">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8">
    <w:name w:val="Не вступил в силу"/>
    <w:uiPriority w:val="99"/>
    <w:rsid w:val="0018331B"/>
    <w:rPr>
      <w:b/>
      <w:color w:val="000000"/>
      <w:shd w:val="clear" w:color="auto" w:fill="D8EDE8"/>
    </w:rPr>
  </w:style>
  <w:style w:type="paragraph" w:customStyle="1" w:styleId="afff9">
    <w:name w:val="Необходимые документы"/>
    <w:basedOn w:val="afa"/>
    <w:next w:val="a"/>
    <w:uiPriority w:val="99"/>
    <w:rsid w:val="0018331B"/>
    <w:pPr>
      <w:ind w:firstLine="118"/>
    </w:pPr>
  </w:style>
  <w:style w:type="paragraph" w:customStyle="1" w:styleId="afffa">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b">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c">
    <w:name w:val="Оглавление"/>
    <w:basedOn w:val="afffb"/>
    <w:next w:val="a"/>
    <w:uiPriority w:val="99"/>
    <w:rsid w:val="0018331B"/>
    <w:pPr>
      <w:ind w:left="140"/>
    </w:pPr>
  </w:style>
  <w:style w:type="character" w:customStyle="1" w:styleId="afffd">
    <w:name w:val="Опечатки"/>
    <w:uiPriority w:val="99"/>
    <w:rsid w:val="0018331B"/>
    <w:rPr>
      <w:color w:val="FF0000"/>
    </w:rPr>
  </w:style>
  <w:style w:type="paragraph" w:customStyle="1" w:styleId="afffe">
    <w:name w:val="Переменная часть"/>
    <w:basedOn w:val="aff0"/>
    <w:next w:val="a"/>
    <w:uiPriority w:val="99"/>
    <w:rsid w:val="0018331B"/>
    <w:rPr>
      <w:sz w:val="18"/>
      <w:szCs w:val="18"/>
    </w:rPr>
  </w:style>
  <w:style w:type="paragraph" w:customStyle="1" w:styleId="affff">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a"/>
    <w:next w:val="a"/>
    <w:uiPriority w:val="99"/>
    <w:rsid w:val="0018331B"/>
    <w:rPr>
      <w:b/>
      <w:bCs/>
    </w:rPr>
  </w:style>
  <w:style w:type="paragraph" w:customStyle="1" w:styleId="affff1">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2">
    <w:name w:val="Постоянная часть"/>
    <w:basedOn w:val="aff0"/>
    <w:next w:val="a"/>
    <w:uiPriority w:val="99"/>
    <w:rsid w:val="0018331B"/>
    <w:rPr>
      <w:sz w:val="20"/>
      <w:szCs w:val="20"/>
    </w:rPr>
  </w:style>
  <w:style w:type="paragraph" w:customStyle="1" w:styleId="affff3">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4">
    <w:name w:val="Пример."/>
    <w:basedOn w:val="afa"/>
    <w:next w:val="a"/>
    <w:uiPriority w:val="99"/>
    <w:rsid w:val="0018331B"/>
  </w:style>
  <w:style w:type="paragraph" w:customStyle="1" w:styleId="affff5">
    <w:name w:val="Примечание."/>
    <w:basedOn w:val="afa"/>
    <w:next w:val="a"/>
    <w:uiPriority w:val="99"/>
    <w:rsid w:val="0018331B"/>
  </w:style>
  <w:style w:type="character" w:customStyle="1" w:styleId="affff6">
    <w:name w:val="Продолжение ссылки"/>
    <w:uiPriority w:val="99"/>
    <w:rsid w:val="0018331B"/>
  </w:style>
  <w:style w:type="paragraph" w:customStyle="1" w:styleId="affff7">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8">
    <w:name w:val="Сравнение редакций"/>
    <w:uiPriority w:val="99"/>
    <w:rsid w:val="0018331B"/>
    <w:rPr>
      <w:b/>
      <w:color w:val="26282F"/>
    </w:rPr>
  </w:style>
  <w:style w:type="character" w:customStyle="1" w:styleId="affff9">
    <w:name w:val="Сравнение редакций. Добавленный фрагмент"/>
    <w:uiPriority w:val="99"/>
    <w:rsid w:val="0018331B"/>
    <w:rPr>
      <w:color w:val="000000"/>
      <w:shd w:val="clear" w:color="auto" w:fill="C1D7FF"/>
    </w:rPr>
  </w:style>
  <w:style w:type="character" w:customStyle="1" w:styleId="affffa">
    <w:name w:val="Сравнение редакций. Удаленный фрагмент"/>
    <w:uiPriority w:val="99"/>
    <w:rsid w:val="0018331B"/>
    <w:rPr>
      <w:color w:val="000000"/>
      <w:shd w:val="clear" w:color="auto" w:fill="C4C413"/>
    </w:rPr>
  </w:style>
  <w:style w:type="paragraph" w:customStyle="1" w:styleId="affffb">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c">
    <w:name w:val="Ссылка на утративший силу документ"/>
    <w:uiPriority w:val="99"/>
    <w:rsid w:val="0018331B"/>
    <w:rPr>
      <w:b/>
      <w:color w:val="749232"/>
    </w:rPr>
  </w:style>
  <w:style w:type="paragraph" w:customStyle="1" w:styleId="affffd">
    <w:name w:val="Текст в таблице"/>
    <w:basedOn w:val="afffa"/>
    <w:next w:val="a"/>
    <w:uiPriority w:val="99"/>
    <w:rsid w:val="0018331B"/>
    <w:pPr>
      <w:ind w:firstLine="500"/>
    </w:pPr>
  </w:style>
  <w:style w:type="paragraph" w:customStyle="1" w:styleId="affffe">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0">
    <w:name w:val="Утратил силу"/>
    <w:uiPriority w:val="99"/>
    <w:rsid w:val="0018331B"/>
    <w:rPr>
      <w:b/>
      <w:strike/>
      <w:color w:val="666600"/>
    </w:rPr>
  </w:style>
  <w:style w:type="paragraph" w:customStyle="1" w:styleId="afffff1">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2">
    <w:name w:val="Центрированный (таблица)"/>
    <w:basedOn w:val="afffa"/>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3">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4">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5">
    <w:name w:val="endnote text"/>
    <w:basedOn w:val="a"/>
    <w:link w:val="afffff6"/>
    <w:uiPriority w:val="99"/>
    <w:semiHidden/>
    <w:unhideWhenUsed/>
    <w:rsid w:val="00345B6C"/>
    <w:pPr>
      <w:spacing w:after="0" w:line="240" w:lineRule="auto"/>
    </w:pPr>
    <w:rPr>
      <w:sz w:val="20"/>
      <w:szCs w:val="20"/>
      <w:lang w:val="x-none" w:eastAsia="x-none"/>
    </w:rPr>
  </w:style>
  <w:style w:type="character" w:customStyle="1" w:styleId="afffff6">
    <w:name w:val="Текст концевой сноски Знак"/>
    <w:link w:val="afffff5"/>
    <w:uiPriority w:val="99"/>
    <w:semiHidden/>
    <w:locked/>
    <w:rsid w:val="00345B6C"/>
    <w:rPr>
      <w:rFonts w:cs="Times New Roman"/>
      <w:sz w:val="20"/>
      <w:szCs w:val="20"/>
    </w:rPr>
  </w:style>
  <w:style w:type="character" w:styleId="afffff7">
    <w:name w:val="endnote reference"/>
    <w:uiPriority w:val="99"/>
    <w:semiHidden/>
    <w:unhideWhenUsed/>
    <w:rsid w:val="00345B6C"/>
    <w:rPr>
      <w:rFonts w:cs="Times New Roman"/>
      <w:vertAlign w:val="superscript"/>
    </w:rPr>
  </w:style>
  <w:style w:type="table" w:customStyle="1" w:styleId="15">
    <w:name w:val="Сетка таблицы1"/>
    <w:basedOn w:val="a1"/>
    <w:next w:val="afffff4"/>
    <w:uiPriority w:val="59"/>
    <w:rsid w:val="0031111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777F4F"/>
  </w:style>
  <w:style w:type="paragraph" w:styleId="afffff8">
    <w:name w:val="Body Text Indent"/>
    <w:basedOn w:val="a"/>
    <w:link w:val="afffff9"/>
    <w:uiPriority w:val="99"/>
    <w:rsid w:val="00B55C85"/>
    <w:pPr>
      <w:spacing w:after="120"/>
      <w:ind w:left="283"/>
    </w:pPr>
  </w:style>
  <w:style w:type="character" w:customStyle="1" w:styleId="afffff9">
    <w:name w:val="Основной текст с отступом Знак"/>
    <w:basedOn w:val="a0"/>
    <w:link w:val="afffff8"/>
    <w:uiPriority w:val="99"/>
    <w:rsid w:val="00B55C85"/>
    <w:rPr>
      <w:sz w:val="22"/>
      <w:szCs w:val="22"/>
    </w:rPr>
  </w:style>
  <w:style w:type="paragraph" w:styleId="afffffa">
    <w:name w:val="Subtitle"/>
    <w:basedOn w:val="a"/>
    <w:next w:val="a"/>
    <w:link w:val="afffffb"/>
    <w:uiPriority w:val="11"/>
    <w:qFormat/>
    <w:rsid w:val="007839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b">
    <w:name w:val="Подзаголовок Знак"/>
    <w:basedOn w:val="a0"/>
    <w:link w:val="afffffa"/>
    <w:uiPriority w:val="11"/>
    <w:rsid w:val="00783983"/>
    <w:rPr>
      <w:rFonts w:asciiTheme="majorHAnsi" w:eastAsiaTheme="majorEastAsia" w:hAnsiTheme="majorHAnsi" w:cstheme="majorBidi"/>
      <w:i/>
      <w:iCs/>
      <w:color w:val="4F81BD" w:themeColor="accent1"/>
      <w:spacing w:val="15"/>
      <w:sz w:val="24"/>
      <w:szCs w:val="24"/>
    </w:rPr>
  </w:style>
  <w:style w:type="character" w:styleId="afffffc">
    <w:name w:val="Strong"/>
    <w:qFormat/>
    <w:rsid w:val="005C7945"/>
    <w:rPr>
      <w:b/>
      <w:bCs/>
    </w:rPr>
  </w:style>
  <w:style w:type="paragraph" w:customStyle="1" w:styleId="afffffd">
    <w:name w:val="Стиль"/>
    <w:rsid w:val="005C7945"/>
    <w:pPr>
      <w:widowControl w:val="0"/>
      <w:autoSpaceDE w:val="0"/>
      <w:autoSpaceDN w:val="0"/>
      <w:adjustRightInd w:val="0"/>
    </w:pPr>
    <w:rPr>
      <w:rFonts w:ascii="Arial" w:hAnsi="Arial" w:cs="Arial"/>
      <w:sz w:val="24"/>
      <w:szCs w:val="24"/>
    </w:rPr>
  </w:style>
  <w:style w:type="character" w:customStyle="1" w:styleId="FontStyle46">
    <w:name w:val="Font Style46"/>
    <w:basedOn w:val="a0"/>
    <w:uiPriority w:val="99"/>
    <w:rsid w:val="00C16DFE"/>
    <w:rPr>
      <w:rFonts w:ascii="Times New Roman" w:hAnsi="Times New Roman" w:cs="Times New Roman" w:hint="default"/>
      <w:sz w:val="26"/>
      <w:szCs w:val="26"/>
    </w:rPr>
  </w:style>
  <w:style w:type="numbering" w:customStyle="1" w:styleId="27">
    <w:name w:val="Нет списка2"/>
    <w:next w:val="a2"/>
    <w:uiPriority w:val="99"/>
    <w:semiHidden/>
    <w:unhideWhenUsed/>
    <w:rsid w:val="00327A8C"/>
  </w:style>
  <w:style w:type="character" w:customStyle="1" w:styleId="28">
    <w:name w:val="Основной текст2"/>
    <w:rsid w:val="00327A8C"/>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eastAsia="ru-RU" w:bidi="ru-RU"/>
    </w:rPr>
  </w:style>
  <w:style w:type="character" w:customStyle="1" w:styleId="match">
    <w:name w:val="match"/>
    <w:basedOn w:val="a0"/>
    <w:rsid w:val="00327A8C"/>
  </w:style>
  <w:style w:type="paragraph" w:customStyle="1" w:styleId="headertext">
    <w:name w:val="headertext"/>
    <w:basedOn w:val="a"/>
    <w:rsid w:val="00327A8C"/>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327A8C"/>
    <w:pPr>
      <w:spacing w:before="100" w:beforeAutospacing="1" w:after="100" w:afterAutospacing="1" w:line="240" w:lineRule="auto"/>
    </w:pPr>
    <w:rPr>
      <w:rFonts w:ascii="Times New Roman" w:hAnsi="Times New Roman"/>
      <w:sz w:val="24"/>
      <w:szCs w:val="24"/>
    </w:rPr>
  </w:style>
  <w:style w:type="paragraph" w:customStyle="1" w:styleId="msonormalmailrucssattributepostfix">
    <w:name w:val="msonormal_mailru_css_attribute_postfix"/>
    <w:basedOn w:val="a"/>
    <w:rsid w:val="00327A8C"/>
    <w:pPr>
      <w:spacing w:before="100" w:beforeAutospacing="1" w:after="100" w:afterAutospacing="1" w:line="240" w:lineRule="auto"/>
    </w:pPr>
    <w:rPr>
      <w:rFonts w:ascii="Times New Roman" w:hAnsi="Times New Roman"/>
      <w:sz w:val="24"/>
      <w:szCs w:val="24"/>
    </w:rPr>
  </w:style>
  <w:style w:type="paragraph" w:customStyle="1" w:styleId="17">
    <w:name w:val="Абзац списка1"/>
    <w:basedOn w:val="a"/>
    <w:uiPriority w:val="99"/>
    <w:qFormat/>
    <w:rsid w:val="00327A8C"/>
    <w:pPr>
      <w:spacing w:after="0" w:line="240" w:lineRule="auto"/>
      <w:ind w:left="720"/>
    </w:pPr>
    <w:rPr>
      <w:rFonts w:ascii="Times New Roman" w:hAnsi="Times New Roman"/>
      <w:sz w:val="24"/>
      <w:szCs w:val="24"/>
    </w:rPr>
  </w:style>
  <w:style w:type="numbering" w:customStyle="1" w:styleId="32">
    <w:name w:val="Нет списка3"/>
    <w:next w:val="a2"/>
    <w:uiPriority w:val="99"/>
    <w:semiHidden/>
    <w:unhideWhenUsed/>
    <w:rsid w:val="005C64DF"/>
  </w:style>
  <w:style w:type="numbering" w:customStyle="1" w:styleId="112">
    <w:name w:val="Нет списка11"/>
    <w:next w:val="a2"/>
    <w:uiPriority w:val="99"/>
    <w:semiHidden/>
    <w:unhideWhenUsed/>
    <w:rsid w:val="005C64DF"/>
  </w:style>
  <w:style w:type="table" w:customStyle="1" w:styleId="29">
    <w:name w:val="Сетка таблицы2"/>
    <w:basedOn w:val="a1"/>
    <w:next w:val="afffff4"/>
    <w:uiPriority w:val="39"/>
    <w:rsid w:val="005C6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E4A03"/>
    <w:pPr>
      <w:widowControl w:val="0"/>
      <w:spacing w:after="0" w:line="240" w:lineRule="auto"/>
      <w:ind w:left="103"/>
    </w:pPr>
    <w:rPr>
      <w:rFonts w:ascii="Times New Roman" w:hAnsi="Times New Roman"/>
      <w:lang w:val="en-US" w:eastAsia="en-US"/>
    </w:rPr>
  </w:style>
  <w:style w:type="numbering" w:customStyle="1" w:styleId="42">
    <w:name w:val="Нет списка4"/>
    <w:next w:val="a2"/>
    <w:uiPriority w:val="99"/>
    <w:semiHidden/>
    <w:unhideWhenUsed/>
    <w:rsid w:val="008768CB"/>
  </w:style>
  <w:style w:type="character" w:customStyle="1" w:styleId="Bodytext2115ptNotBold">
    <w:name w:val="Body text (2) + 11.5 pt;Not Bold"/>
    <w:rsid w:val="008768CB"/>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33">
    <w:name w:val="Body Text 3"/>
    <w:basedOn w:val="a"/>
    <w:link w:val="34"/>
    <w:uiPriority w:val="99"/>
    <w:rsid w:val="0072020C"/>
    <w:pPr>
      <w:spacing w:after="120"/>
    </w:pPr>
    <w:rPr>
      <w:sz w:val="16"/>
      <w:szCs w:val="16"/>
    </w:rPr>
  </w:style>
  <w:style w:type="character" w:customStyle="1" w:styleId="34">
    <w:name w:val="Основной текст 3 Знак"/>
    <w:basedOn w:val="a0"/>
    <w:link w:val="33"/>
    <w:uiPriority w:val="99"/>
    <w:rsid w:val="0072020C"/>
    <w:rPr>
      <w:sz w:val="16"/>
      <w:szCs w:val="16"/>
    </w:rPr>
  </w:style>
  <w:style w:type="table" w:customStyle="1" w:styleId="35">
    <w:name w:val="Сетка таблицы3"/>
    <w:basedOn w:val="a1"/>
    <w:next w:val="afffff4"/>
    <w:rsid w:val="00082F6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9">
    <w:name w:val="Font Style49"/>
    <w:basedOn w:val="a0"/>
    <w:rsid w:val="004971FA"/>
    <w:rPr>
      <w:rFonts w:ascii="Times New Roman" w:hAnsi="Times New Roman" w:cs="Times New Roman"/>
      <w:sz w:val="22"/>
      <w:szCs w:val="22"/>
    </w:rPr>
  </w:style>
  <w:style w:type="paragraph" w:customStyle="1" w:styleId="Style32">
    <w:name w:val="Style32"/>
    <w:basedOn w:val="a"/>
    <w:rsid w:val="004971FA"/>
    <w:pPr>
      <w:widowControl w:val="0"/>
      <w:autoSpaceDE w:val="0"/>
      <w:autoSpaceDN w:val="0"/>
      <w:adjustRightInd w:val="0"/>
      <w:spacing w:after="0" w:line="275" w:lineRule="exact"/>
    </w:pPr>
    <w:rPr>
      <w:rFonts w:ascii="Times New Roman" w:hAnsi="Times New Roman"/>
      <w:sz w:val="24"/>
      <w:szCs w:val="24"/>
    </w:rPr>
  </w:style>
  <w:style w:type="table" w:customStyle="1" w:styleId="43">
    <w:name w:val="Сетка таблицы4"/>
    <w:basedOn w:val="a1"/>
    <w:next w:val="afffff4"/>
    <w:uiPriority w:val="39"/>
    <w:rsid w:val="006D09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ffff4"/>
    <w:uiPriority w:val="39"/>
    <w:rsid w:val="00FA00B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432">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82449472">
      <w:bodyDiv w:val="1"/>
      <w:marLeft w:val="0"/>
      <w:marRight w:val="0"/>
      <w:marTop w:val="0"/>
      <w:marBottom w:val="0"/>
      <w:divBdr>
        <w:top w:val="none" w:sz="0" w:space="0" w:color="auto"/>
        <w:left w:val="none" w:sz="0" w:space="0" w:color="auto"/>
        <w:bottom w:val="none" w:sz="0" w:space="0" w:color="auto"/>
        <w:right w:val="none" w:sz="0" w:space="0" w:color="auto"/>
      </w:divBdr>
    </w:div>
    <w:div w:id="1001467191">
      <w:bodyDiv w:val="1"/>
      <w:marLeft w:val="0"/>
      <w:marRight w:val="0"/>
      <w:marTop w:val="0"/>
      <w:marBottom w:val="0"/>
      <w:divBdr>
        <w:top w:val="none" w:sz="0" w:space="0" w:color="auto"/>
        <w:left w:val="none" w:sz="0" w:space="0" w:color="auto"/>
        <w:bottom w:val="none" w:sz="0" w:space="0" w:color="auto"/>
        <w:right w:val="none" w:sz="0" w:space="0" w:color="auto"/>
      </w:divBdr>
      <w:divsChild>
        <w:div w:id="2131632352">
          <w:marLeft w:val="0"/>
          <w:marRight w:val="0"/>
          <w:marTop w:val="225"/>
          <w:marBottom w:val="0"/>
          <w:divBdr>
            <w:top w:val="none" w:sz="0" w:space="0" w:color="auto"/>
            <w:left w:val="none" w:sz="0" w:space="0" w:color="auto"/>
            <w:bottom w:val="none" w:sz="0" w:space="0" w:color="auto"/>
            <w:right w:val="none" w:sz="0" w:space="0" w:color="auto"/>
          </w:divBdr>
        </w:div>
      </w:divsChild>
    </w:div>
    <w:div w:id="163633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hranatruda.ru" TargetMode="External"/><Relationship Id="rId117" Type="http://schemas.openxmlformats.org/officeDocument/2006/relationships/hyperlink" Target="https://vk.com/away.php?utf=1&amp;to=http%3A%2F%2Fwww.stroyinf.ru%2F" TargetMode="External"/><Relationship Id="rId21" Type="http://schemas.openxmlformats.org/officeDocument/2006/relationships/hyperlink" Target="http://www.iprbookshop.ru/54973.html" TargetMode="External"/><Relationship Id="rId42" Type="http://schemas.openxmlformats.org/officeDocument/2006/relationships/footer" Target="footer10.xml"/><Relationship Id="rId47" Type="http://schemas.openxmlformats.org/officeDocument/2006/relationships/hyperlink" Target="http://www.pravo.gov.ru" TargetMode="External"/><Relationship Id="rId63" Type="http://schemas.openxmlformats.org/officeDocument/2006/relationships/footer" Target="footer13.xml"/><Relationship Id="rId68" Type="http://schemas.openxmlformats.org/officeDocument/2006/relationships/hyperlink" Target="http://www.bbc.co.uk/videonation" TargetMode="External"/><Relationship Id="rId84" Type="http://schemas.openxmlformats.org/officeDocument/2006/relationships/footer" Target="footer15.xml"/><Relationship Id="rId89" Type="http://schemas.openxmlformats.org/officeDocument/2006/relationships/hyperlink" Target="http://www.fcior.edu.ru" TargetMode="External"/><Relationship Id="rId112" Type="http://schemas.openxmlformats.org/officeDocument/2006/relationships/footer" Target="footer18.xml"/><Relationship Id="rId133" Type="http://schemas.openxmlformats.org/officeDocument/2006/relationships/hyperlink" Target="http://www.grandars.ru/shkola/bezopasnost-zhiznedeyatelnosti/chrezvychaynye-situacii-tehnogennogo-haraktera.html" TargetMode="External"/><Relationship Id="rId138" Type="http://schemas.openxmlformats.org/officeDocument/2006/relationships/theme" Target="theme/theme1.xml"/><Relationship Id="rId16" Type="http://schemas.openxmlformats.org/officeDocument/2006/relationships/hyperlink" Target="http://www.iprbookshop.ru/16402.html" TargetMode="External"/><Relationship Id="rId107" Type="http://schemas.openxmlformats.org/officeDocument/2006/relationships/hyperlink" Target="http://legalacts.ru/kodeks/LK-RF" TargetMode="External"/><Relationship Id="rId11" Type="http://schemas.openxmlformats.org/officeDocument/2006/relationships/footer" Target="footer3.xml"/><Relationship Id="rId32" Type="http://schemas.openxmlformats.org/officeDocument/2006/relationships/hyperlink" Target="http://www.iprbookshop.ru/30231.html" TargetMode="External"/><Relationship Id="rId37" Type="http://schemas.openxmlformats.org/officeDocument/2006/relationships/hyperlink" Target="http://www.studentlibrary.ru/book/" TargetMode="External"/><Relationship Id="rId53" Type="http://schemas.openxmlformats.org/officeDocument/2006/relationships/hyperlink" Target="http://www.ombudsmanrf.org" TargetMode="External"/><Relationship Id="rId58" Type="http://schemas.openxmlformats.org/officeDocument/2006/relationships/hyperlink" Target="http://www/puplic/ru" TargetMode="External"/><Relationship Id="rId74" Type="http://schemas.openxmlformats.org/officeDocument/2006/relationships/footer" Target="footer14.xml"/><Relationship Id="rId79" Type="http://schemas.openxmlformats.org/officeDocument/2006/relationships/hyperlink" Target="http://www.bbc.co.uk/videonation" TargetMode="External"/><Relationship Id="rId102" Type="http://schemas.openxmlformats.org/officeDocument/2006/relationships/hyperlink" Target="http://base.garant.ru/10104313" TargetMode="External"/><Relationship Id="rId123" Type="http://schemas.openxmlformats.org/officeDocument/2006/relationships/footer" Target="footer24.xml"/><Relationship Id="rId128" Type="http://schemas.openxmlformats.org/officeDocument/2006/relationships/hyperlink" Target="http://znanium.com/catalog.php?bookinfo=635023" TargetMode="External"/><Relationship Id="rId5" Type="http://schemas.openxmlformats.org/officeDocument/2006/relationships/settings" Target="settings.xml"/><Relationship Id="rId90" Type="http://schemas.openxmlformats.org/officeDocument/2006/relationships/hyperlink" Target="http://www.ecosystema.ru" TargetMode="External"/><Relationship Id="rId95" Type="http://schemas.openxmlformats.org/officeDocument/2006/relationships/hyperlink" Target="http://www.claw.ru" TargetMode="External"/><Relationship Id="rId14" Type="http://schemas.openxmlformats.org/officeDocument/2006/relationships/footer" Target="footer4.xml"/><Relationship Id="rId22" Type="http://schemas.openxmlformats.org/officeDocument/2006/relationships/hyperlink" Target="http://www.iprbookshop.ru/74387.html" TargetMode="External"/><Relationship Id="rId27" Type="http://schemas.openxmlformats.org/officeDocument/2006/relationships/hyperlink" Target="http://ohranatruda.ucoz.ru4" TargetMode="External"/><Relationship Id="rId30" Type="http://schemas.openxmlformats.org/officeDocument/2006/relationships/footer" Target="footer6.xml"/><Relationship Id="rId35" Type="http://schemas.openxmlformats.org/officeDocument/2006/relationships/hyperlink" Target="http://www.iprbookshop.ru/30273.html" TargetMode="External"/><Relationship Id="rId43" Type="http://schemas.openxmlformats.org/officeDocument/2006/relationships/footer" Target="footer11.xml"/><Relationship Id="rId48" Type="http://schemas.openxmlformats.org/officeDocument/2006/relationships/hyperlink" Target="http://www.consultant.ru" TargetMode="External"/><Relationship Id="rId56" Type="http://schemas.openxmlformats.org/officeDocument/2006/relationships/hyperlink" Target="http://www.ruarchives.ru" TargetMode="External"/><Relationship Id="rId64" Type="http://schemas.openxmlformats.org/officeDocument/2006/relationships/hyperlink" Target="http://mail.rambler.ru/mail/redirect.cgi?url=http%3A%2F%2Fwww.macmillanenglish.com;href=1" TargetMode="External"/><Relationship Id="rId69" Type="http://schemas.openxmlformats.org/officeDocument/2006/relationships/hyperlink" Target="http://deu.1september.ru/" TargetMode="External"/><Relationship Id="rId77" Type="http://schemas.openxmlformats.org/officeDocument/2006/relationships/hyperlink" Target="http://www.handoutsonline.com/" TargetMode="External"/><Relationship Id="rId100" Type="http://schemas.openxmlformats.org/officeDocument/2006/relationships/hyperlink" Target="http://www.tehlit.ru/1lib_norma_doc/7/7598" TargetMode="External"/><Relationship Id="rId105" Type="http://schemas.openxmlformats.org/officeDocument/2006/relationships/hyperlink" Target="http://bio23.ru/sites/default/files/zakon/174-FZ.pdf" TargetMode="External"/><Relationship Id="rId113" Type="http://schemas.openxmlformats.org/officeDocument/2006/relationships/footer" Target="footer19.xml"/><Relationship Id="rId118" Type="http://schemas.openxmlformats.org/officeDocument/2006/relationships/hyperlink" Target="https://vk.com/away.php?utf=1&amp;to=http%3A%2F%2Fwww.iprbookshop.ru%2F58932.html" TargetMode="External"/><Relationship Id="rId126" Type="http://schemas.openxmlformats.org/officeDocument/2006/relationships/hyperlink" Target="http://elibrary.ru/defaultx.asp" TargetMode="External"/><Relationship Id="rId134" Type="http://schemas.openxmlformats.org/officeDocument/2006/relationships/hyperlink" Target="http://www.spas-extreme.ru/" TargetMode="External"/><Relationship Id="rId8" Type="http://schemas.openxmlformats.org/officeDocument/2006/relationships/endnotes" Target="endnotes.xml"/><Relationship Id="rId51" Type="http://schemas.openxmlformats.org/officeDocument/2006/relationships/hyperlink" Target="http://www.potrebitel.net" TargetMode="External"/><Relationship Id="rId72" Type="http://schemas.openxmlformats.org/officeDocument/2006/relationships/hyperlink" Target="http://www.studygerman.ru/" TargetMode="External"/><Relationship Id="rId80" Type="http://schemas.openxmlformats.org/officeDocument/2006/relationships/hyperlink" Target="http://deu.1september.ru/" TargetMode="External"/><Relationship Id="rId85" Type="http://schemas.openxmlformats.org/officeDocument/2006/relationships/footer" Target="footer16.xml"/><Relationship Id="rId93" Type="http://schemas.openxmlformats.org/officeDocument/2006/relationships/hyperlink" Target="http://www.aboutecology.ru" TargetMode="External"/><Relationship Id="rId98" Type="http://schemas.openxmlformats.org/officeDocument/2006/relationships/hyperlink" Target="http://www.prognoz.ru" TargetMode="External"/><Relationship Id="rId121" Type="http://schemas.openxmlformats.org/officeDocument/2006/relationships/footer" Target="footer23.xml"/><Relationship Id="rId3" Type="http://schemas.openxmlformats.org/officeDocument/2006/relationships/styles" Target="styles.xml"/><Relationship Id="rId12" Type="http://schemas.openxmlformats.org/officeDocument/2006/relationships/hyperlink" Target="http://www.stroykat.com/stroitelnye-materialy/" TargetMode="External"/><Relationship Id="rId17" Type="http://schemas.openxmlformats.org/officeDocument/2006/relationships/hyperlink" Target="http://www.iprbookshop.ru/30013.html" TargetMode="External"/><Relationship Id="rId25" Type="http://schemas.openxmlformats.org/officeDocument/2006/relationships/hyperlink" Target="http://znanium.com/catalog.php?bookinfo=935837" TargetMode="External"/><Relationship Id="rId33" Type="http://schemas.openxmlformats.org/officeDocument/2006/relationships/hyperlink" Target="http://www.iprbookshop.ru/30437.html" TargetMode="External"/><Relationship Id="rId38" Type="http://schemas.openxmlformats.org/officeDocument/2006/relationships/footer" Target="footer8.xml"/><Relationship Id="rId46" Type="http://schemas.openxmlformats.org/officeDocument/2006/relationships/hyperlink" Target="http://www.un.org/ru" TargetMode="External"/><Relationship Id="rId59" Type="http://schemas.openxmlformats.org/officeDocument/2006/relationships/hyperlink" Target="http://www.rsl.ru" TargetMode="External"/><Relationship Id="rId67" Type="http://schemas.openxmlformats.org/officeDocument/2006/relationships/hyperlink" Target="http://www.enlish-to-go.com/" TargetMode="External"/><Relationship Id="rId103" Type="http://schemas.openxmlformats.org/officeDocument/2006/relationships/hyperlink" Target="http://www.consultant.ru/document/cons_doc_LAW_22481" TargetMode="External"/><Relationship Id="rId108" Type="http://schemas.openxmlformats.org/officeDocument/2006/relationships/hyperlink" Target="http://www.garant.ru/doc/main/?yclid=1322972772914960530" TargetMode="External"/><Relationship Id="rId116" Type="http://schemas.openxmlformats.org/officeDocument/2006/relationships/hyperlink" Target="https://vk.com/away.php?utf=1&amp;to=http%3A%2F%2Fmeganorm.ru%2F" TargetMode="External"/><Relationship Id="rId124" Type="http://schemas.openxmlformats.org/officeDocument/2006/relationships/hyperlink" Target="http://sbiblio.com" TargetMode="External"/><Relationship Id="rId129" Type="http://schemas.openxmlformats.org/officeDocument/2006/relationships/footer" Target="footer25.xml"/><Relationship Id="rId137" Type="http://schemas.openxmlformats.org/officeDocument/2006/relationships/fontTable" Target="fontTable.xml"/><Relationship Id="rId20" Type="http://schemas.openxmlformats.org/officeDocument/2006/relationships/hyperlink" Target="http://www.iprbookshop.ru/20150.html" TargetMode="External"/><Relationship Id="rId41" Type="http://schemas.openxmlformats.org/officeDocument/2006/relationships/hyperlink" Target="http://www.biblioclub.ru/img/nd/img/online.gif" TargetMode="External"/><Relationship Id="rId54" Type="http://schemas.openxmlformats.org/officeDocument/2006/relationships/hyperlink" Target="http://www.rospotrebnadzor.ru" TargetMode="External"/><Relationship Id="rId62" Type="http://schemas.openxmlformats.org/officeDocument/2006/relationships/footer" Target="footer12.xml"/><Relationship Id="rId70" Type="http://schemas.openxmlformats.org/officeDocument/2006/relationships/hyperlink" Target="http://www.goethe.de/" TargetMode="External"/><Relationship Id="rId75" Type="http://schemas.openxmlformats.org/officeDocument/2006/relationships/hyperlink" Target="http://mail.rambler.ru/mail/redirect.cgi?url=http%3A%2F%2Fwww.macmillanenglish.com;href=1" TargetMode="External"/><Relationship Id="rId83" Type="http://schemas.openxmlformats.org/officeDocument/2006/relationships/hyperlink" Target="http://www.studygerman.ru/" TargetMode="External"/><Relationship Id="rId88" Type="http://schemas.openxmlformats.org/officeDocument/2006/relationships/hyperlink" Target="http://www.garant.ru/" TargetMode="External"/><Relationship Id="rId91" Type="http://schemas.openxmlformats.org/officeDocument/2006/relationships/hyperlink" Target="http://www.iprbookshop.ru/22253.html" TargetMode="External"/><Relationship Id="rId96" Type="http://schemas.openxmlformats.org/officeDocument/2006/relationships/hyperlink" Target="http://www.konferencii.ru" TargetMode="External"/><Relationship Id="rId111" Type="http://schemas.openxmlformats.org/officeDocument/2006/relationships/footer" Target="footer17.xml"/><Relationship Id="rId132" Type="http://schemas.openxmlformats.org/officeDocument/2006/relationships/hyperlink" Target="http://kuhta.clan.su/%20%20%20%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znanium.com/catalog.php?bookinfo=944362" TargetMode="External"/><Relationship Id="rId28" Type="http://schemas.openxmlformats.org/officeDocument/2006/relationships/hyperlink" Target="http://znanium.com/catalog.php?bookinfo=472411" TargetMode="External"/><Relationship Id="rId36" Type="http://schemas.openxmlformats.org/officeDocument/2006/relationships/hyperlink" Target="http://www.iprbookshop.ru/30231.html" TargetMode="External"/><Relationship Id="rId49" Type="http://schemas.openxmlformats.org/officeDocument/2006/relationships/hyperlink" Target="http://www.uznay-prezidenta.ru" TargetMode="External"/><Relationship Id="rId57" Type="http://schemas.openxmlformats.org/officeDocument/2006/relationships/hyperlink" Target="http://www.shpl.ru" TargetMode="External"/><Relationship Id="rId106" Type="http://schemas.openxmlformats.org/officeDocument/2006/relationships/hyperlink" Target="http://legalacts.ru/kodeks/VodniyKodeks-RF" TargetMode="External"/><Relationship Id="rId114" Type="http://schemas.openxmlformats.org/officeDocument/2006/relationships/footer" Target="footer20.xml"/><Relationship Id="rId119" Type="http://schemas.openxmlformats.org/officeDocument/2006/relationships/hyperlink" Target="http://stroitmeh.ru/" TargetMode="External"/><Relationship Id="rId127" Type="http://schemas.openxmlformats.org/officeDocument/2006/relationships/hyperlink" Target="http://znanium.com/catalog.php?bookinfo=935837" TargetMode="External"/><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hyperlink" Target="http://www.constitution.ru" TargetMode="External"/><Relationship Id="rId52" Type="http://schemas.openxmlformats.org/officeDocument/2006/relationships/hyperlink" Target="http://www.rfdeti.ru" TargetMode="External"/><Relationship Id="rId60" Type="http://schemas.openxmlformats.org/officeDocument/2006/relationships/hyperlink" Target="http://www.hist.msu.ru/ER" TargetMode="External"/><Relationship Id="rId65" Type="http://schemas.openxmlformats.org/officeDocument/2006/relationships/hyperlink" Target="http://www.bbc.co.uk/worldservice/learningenglish" TargetMode="External"/><Relationship Id="rId73" Type="http://schemas.openxmlformats.org/officeDocument/2006/relationships/hyperlink" Target="https://vk.com/topic-162992059_37247510" TargetMode="External"/><Relationship Id="rId78" Type="http://schemas.openxmlformats.org/officeDocument/2006/relationships/hyperlink" Target="http://www.enlish-to-go.com/" TargetMode="External"/><Relationship Id="rId81" Type="http://schemas.openxmlformats.org/officeDocument/2006/relationships/hyperlink" Target="http://www.goethe.de/" TargetMode="External"/><Relationship Id="rId86" Type="http://schemas.openxmlformats.org/officeDocument/2006/relationships/hyperlink" Target="http://www.iprbookshop.ru/67604.html" TargetMode="External"/><Relationship Id="rId94" Type="http://schemas.openxmlformats.org/officeDocument/2006/relationships/hyperlink" Target="http://www.mnr.gov.ru" TargetMode="External"/><Relationship Id="rId99" Type="http://schemas.openxmlformats.org/officeDocument/2006/relationships/hyperlink" Target="http://legalacts.ru/doc/FZ-ob-ohrane-okruzhajuwej-sredy" TargetMode="External"/><Relationship Id="rId101" Type="http://schemas.openxmlformats.org/officeDocument/2006/relationships/hyperlink" Target="https://studfiles.net/preview/5849491" TargetMode="External"/><Relationship Id="rId122" Type="http://schemas.openxmlformats.org/officeDocument/2006/relationships/hyperlink" Target="http://lib.chistopol.net/library/book/14741.html" TargetMode="External"/><Relationship Id="rId130" Type="http://schemas.openxmlformats.org/officeDocument/2006/relationships/footer" Target="footer26.xml"/><Relationship Id="rId135" Type="http://schemas.openxmlformats.org/officeDocument/2006/relationships/hyperlink" Target="http://www.medialaw.ru/laws/russian_laws/txt/25.htm"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tehlit.ru/" TargetMode="External"/><Relationship Id="rId18" Type="http://schemas.openxmlformats.org/officeDocument/2006/relationships/hyperlink" Target="http://www.iprbookshop.ru/67754.html" TargetMode="External"/><Relationship Id="rId39" Type="http://schemas.openxmlformats.org/officeDocument/2006/relationships/footer" Target="footer9.xml"/><Relationship Id="rId109" Type="http://schemas.openxmlformats.org/officeDocument/2006/relationships/hyperlink" Target="http://www.garant.ru/doc/main/?yclid=1322972772914960530" TargetMode="External"/><Relationship Id="rId34" Type="http://schemas.openxmlformats.org/officeDocument/2006/relationships/hyperlink" Target="http://www.iprbookshop.ru/28413.html" TargetMode="External"/><Relationship Id="rId50" Type="http://schemas.openxmlformats.org/officeDocument/2006/relationships/hyperlink" Target="http://www.&#1088;&#1089;&#1087;&#1087;.&#1088;&#1092;" TargetMode="External"/><Relationship Id="rId55" Type="http://schemas.openxmlformats.org/officeDocument/2006/relationships/hyperlink" Target="http://www.law.edu.ru" TargetMode="External"/><Relationship Id="rId76" Type="http://schemas.openxmlformats.org/officeDocument/2006/relationships/hyperlink" Target="http://www.bbc.co.uk/worldservice/learningenglish" TargetMode="External"/><Relationship Id="rId97" Type="http://schemas.openxmlformats.org/officeDocument/2006/relationships/hyperlink" Target="http://www.moseco.ru" TargetMode="External"/><Relationship Id="rId104" Type="http://schemas.openxmlformats.org/officeDocument/2006/relationships/hyperlink" Target="http://www.consultant.ru/document/cons_doc_LAW_8797" TargetMode="External"/><Relationship Id="rId120" Type="http://schemas.openxmlformats.org/officeDocument/2006/relationships/footer" Target="footer22.xml"/><Relationship Id="rId125" Type="http://schemas.openxmlformats.org/officeDocument/2006/relationships/hyperlink" Target="http://jgk.ucoz.ru/dir/" TargetMode="External"/><Relationship Id="rId7" Type="http://schemas.openxmlformats.org/officeDocument/2006/relationships/footnotes" Target="footnotes.xml"/><Relationship Id="rId71" Type="http://schemas.openxmlformats.org/officeDocument/2006/relationships/hyperlink" Target="http://grammade.ru/" TargetMode="External"/><Relationship Id="rId92" Type="http://schemas.openxmlformats.org/officeDocument/2006/relationships/hyperlink" Target="http://www.nature.gov.ru" TargetMode="External"/><Relationship Id="rId2" Type="http://schemas.openxmlformats.org/officeDocument/2006/relationships/numbering" Target="numbering.xml"/><Relationship Id="rId29" Type="http://schemas.openxmlformats.org/officeDocument/2006/relationships/hyperlink" Target="http://znanium.com/catalog.php?bookinfo=635023" TargetMode="External"/><Relationship Id="rId24" Type="http://schemas.openxmlformats.org/officeDocument/2006/relationships/hyperlink" Target="http://znanium.com/catalog.php?bookinfo=757108" TargetMode="External"/><Relationship Id="rId40" Type="http://schemas.openxmlformats.org/officeDocument/2006/relationships/hyperlink" Target="http://www.iprbookshop.ru/35536.-" TargetMode="External"/><Relationship Id="rId45" Type="http://schemas.openxmlformats.org/officeDocument/2006/relationships/hyperlink" Target="http://www.mnr.gov.ru" TargetMode="External"/><Relationship Id="rId66" Type="http://schemas.openxmlformats.org/officeDocument/2006/relationships/hyperlink" Target="http://www.handoutsonline.com/" TargetMode="External"/><Relationship Id="rId87" Type="http://schemas.openxmlformats.org/officeDocument/2006/relationships/hyperlink" Target="http://www.iprbookshop.ru/52575.html" TargetMode="External"/><Relationship Id="rId110" Type="http://schemas.openxmlformats.org/officeDocument/2006/relationships/hyperlink" Target="http://elins-journal.ru/index.html" TargetMode="External"/><Relationship Id="rId115" Type="http://schemas.openxmlformats.org/officeDocument/2006/relationships/footer" Target="footer21.xml"/><Relationship Id="rId131" Type="http://schemas.openxmlformats.org/officeDocument/2006/relationships/footer" Target="footer27.xml"/><Relationship Id="rId136" Type="http://schemas.openxmlformats.org/officeDocument/2006/relationships/hyperlink" Target="http://www.obzh.ru/pre/%20" TargetMode="External"/><Relationship Id="rId61" Type="http://schemas.openxmlformats.org/officeDocument/2006/relationships/hyperlink" Target="https://vk.com/topic-162992059_37247510" TargetMode="External"/><Relationship Id="rId82" Type="http://schemas.openxmlformats.org/officeDocument/2006/relationships/hyperlink" Target="http://grammade.ru/" TargetMode="External"/><Relationship Id="rId19" Type="http://schemas.openxmlformats.org/officeDocument/2006/relationships/hyperlink" Target="http://www.iprbookshop.ru/5883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0256-BB48-4A23-9F7A-A4DC3AFE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1</Pages>
  <Words>119855</Words>
  <Characters>683176</Characters>
  <Application>Microsoft Office Word</Application>
  <DocSecurity>0</DocSecurity>
  <Lines>5693</Lines>
  <Paragraphs>1602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801429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home</cp:lastModifiedBy>
  <cp:revision>150</cp:revision>
  <cp:lastPrinted>2016-12-01T11:04:00Z</cp:lastPrinted>
  <dcterms:created xsi:type="dcterms:W3CDTF">2018-05-05T14:08:00Z</dcterms:created>
  <dcterms:modified xsi:type="dcterms:W3CDTF">2018-05-27T15:17:00Z</dcterms:modified>
</cp:coreProperties>
</file>